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0930" w:rsidRPr="00435998" w:rsidRDefault="00AA0930" w:rsidP="00AA0CA5">
      <w:pPr>
        <w:pStyle w:val="Title"/>
        <w:jc w:val="both"/>
        <w:rPr>
          <w:lang w:val="en-GB"/>
        </w:rPr>
      </w:pPr>
      <w:bookmarkStart w:id="0" w:name="_GoBack"/>
      <w:bookmarkEnd w:id="0"/>
    </w:p>
    <w:p w:rsidR="00AA0930" w:rsidRPr="00435998" w:rsidRDefault="00AA0930" w:rsidP="00AA0930">
      <w:pPr>
        <w:pStyle w:val="Title"/>
        <w:rPr>
          <w:lang w:val="en-GB"/>
        </w:rPr>
      </w:pPr>
    </w:p>
    <w:p w:rsidR="00AA0930" w:rsidRPr="00435998" w:rsidRDefault="00AA0930" w:rsidP="00AA0930">
      <w:pPr>
        <w:pStyle w:val="Title"/>
        <w:rPr>
          <w:lang w:val="en-GB"/>
        </w:rPr>
      </w:pPr>
    </w:p>
    <w:p w:rsidR="00AA0930" w:rsidRPr="00435998" w:rsidRDefault="00AA0930" w:rsidP="00AA0930">
      <w:pPr>
        <w:pStyle w:val="Title"/>
        <w:rPr>
          <w:lang w:val="en-GB"/>
        </w:rPr>
      </w:pPr>
    </w:p>
    <w:p w:rsidR="00AA0930" w:rsidRPr="00435998" w:rsidRDefault="00AA0930" w:rsidP="00AA0930">
      <w:pPr>
        <w:pStyle w:val="Title"/>
        <w:rPr>
          <w:lang w:val="en-GB"/>
        </w:rPr>
      </w:pPr>
    </w:p>
    <w:p w:rsidR="00AA0930" w:rsidRPr="00435998" w:rsidRDefault="00AA0930" w:rsidP="00AA0930">
      <w:pPr>
        <w:pStyle w:val="Title"/>
        <w:rPr>
          <w:lang w:val="en-GB"/>
        </w:rPr>
      </w:pPr>
    </w:p>
    <w:p w:rsidR="00AA0930" w:rsidRPr="00310213" w:rsidRDefault="00AA0930" w:rsidP="00AA0930">
      <w:pPr>
        <w:pStyle w:val="Title"/>
        <w:rPr>
          <w:lang w:val="en-GB"/>
        </w:rPr>
      </w:pPr>
      <w:r w:rsidRPr="00310213">
        <w:rPr>
          <w:lang w:val="en-GB"/>
        </w:rPr>
        <w:t>Digital Skills and Research Methods</w:t>
      </w:r>
    </w:p>
    <w:p w:rsidR="00AA0930" w:rsidRDefault="00AA0930" w:rsidP="00AA0930">
      <w:pPr>
        <w:jc w:val="center"/>
        <w:rPr>
          <w:i/>
        </w:rPr>
      </w:pPr>
      <w:r w:rsidRPr="00310213">
        <w:rPr>
          <w:b/>
          <w:i/>
        </w:rPr>
        <w:t xml:space="preserve">Title: </w:t>
      </w:r>
      <w:r w:rsidRPr="00310213">
        <w:rPr>
          <w:i/>
        </w:rPr>
        <w:t>Impact of VLE on the learning experience of the students of University of Wales Trinity Saint David London Campus</w:t>
      </w:r>
    </w:p>
    <w:p w:rsidR="00AA0930" w:rsidRDefault="00AA0930" w:rsidP="00AA0930">
      <w:pPr>
        <w:jc w:val="center"/>
        <w:rPr>
          <w:i/>
        </w:rPr>
      </w:pPr>
    </w:p>
    <w:p w:rsidR="00AA0930" w:rsidRDefault="00AA0930" w:rsidP="00AA0930">
      <w:pPr>
        <w:jc w:val="center"/>
      </w:pPr>
      <w:r>
        <w:rPr>
          <w:b/>
        </w:rPr>
        <w:t xml:space="preserve"> Student: </w:t>
      </w:r>
      <w:r>
        <w:t xml:space="preserve">Maria Diana </w:t>
      </w:r>
      <w:proofErr w:type="spellStart"/>
      <w:r>
        <w:t>Patarlageanu</w:t>
      </w:r>
      <w:proofErr w:type="spellEnd"/>
    </w:p>
    <w:p w:rsidR="00AA0930" w:rsidRDefault="00AA0930" w:rsidP="00AA0930">
      <w:pPr>
        <w:rPr>
          <w:b/>
          <w:i/>
        </w:rPr>
      </w:pPr>
      <w:r>
        <w:rPr>
          <w:b/>
        </w:rPr>
        <w:t xml:space="preserve">                                                  Student ID: </w:t>
      </w:r>
      <w:r w:rsidRPr="00AA0930">
        <w:t>1917704</w:t>
      </w:r>
    </w:p>
    <w:p w:rsidR="00AA0930" w:rsidRDefault="00AA0930" w:rsidP="00AA0930">
      <w:pPr>
        <w:jc w:val="center"/>
      </w:pPr>
      <w:r>
        <w:rPr>
          <w:b/>
        </w:rPr>
        <w:t xml:space="preserve">                 Module: </w:t>
      </w:r>
      <w:r>
        <w:t>Digital Skills and Research Methods</w:t>
      </w:r>
    </w:p>
    <w:p w:rsidR="00AA0930" w:rsidRDefault="00AA0930" w:rsidP="00AA0930">
      <w:r>
        <w:rPr>
          <w:b/>
        </w:rPr>
        <w:t xml:space="preserve">                                                  Term: </w:t>
      </w:r>
      <w:r>
        <w:t>2</w:t>
      </w:r>
    </w:p>
    <w:p w:rsidR="00AA0930" w:rsidRPr="00AA0930" w:rsidRDefault="00AA0930" w:rsidP="00AA0930">
      <w:r>
        <w:t xml:space="preserve">                                                  </w:t>
      </w:r>
      <w:r>
        <w:rPr>
          <w:b/>
        </w:rPr>
        <w:t xml:space="preserve">Group: </w:t>
      </w:r>
      <w:r>
        <w:t>3 weekend</w:t>
      </w:r>
    </w:p>
    <w:p w:rsidR="00AA0930" w:rsidRPr="00310213" w:rsidRDefault="00AA0930" w:rsidP="00AA0930">
      <w:pPr>
        <w:jc w:val="center"/>
        <w:rPr>
          <w:b/>
          <w:i/>
        </w:rPr>
      </w:pPr>
      <w:r>
        <w:rPr>
          <w:b/>
        </w:rPr>
        <w:t xml:space="preserve">    </w:t>
      </w:r>
      <w:r w:rsidRPr="00AA0930">
        <w:rPr>
          <w:b/>
        </w:rPr>
        <w:t>Lecturer</w:t>
      </w:r>
      <w:r>
        <w:t xml:space="preserve">: </w:t>
      </w:r>
      <w:proofErr w:type="spellStart"/>
      <w:r w:rsidRPr="00AA0930">
        <w:t>Gasso</w:t>
      </w:r>
      <w:proofErr w:type="spellEnd"/>
      <w:r w:rsidRPr="00AA0930">
        <w:t xml:space="preserve"> Wilson </w:t>
      </w:r>
      <w:proofErr w:type="spellStart"/>
      <w:r w:rsidRPr="00AA0930">
        <w:t>Mwaluseke</w:t>
      </w:r>
      <w:proofErr w:type="spellEnd"/>
      <w:r w:rsidRPr="00310213">
        <w:rPr>
          <w:b/>
          <w:i/>
        </w:rPr>
        <w:br w:type="page"/>
      </w:r>
    </w:p>
    <w:p w:rsidR="00AA0930" w:rsidRPr="00310213" w:rsidRDefault="00AA0930" w:rsidP="00AA0930">
      <w:pPr>
        <w:rPr>
          <w:b/>
        </w:rPr>
      </w:pPr>
      <w:r w:rsidRPr="00310213">
        <w:rPr>
          <w:b/>
        </w:rPr>
        <w:lastRenderedPageBreak/>
        <w:t>Abstract</w:t>
      </w:r>
    </w:p>
    <w:p w:rsidR="00AA0930" w:rsidRPr="00310213" w:rsidRDefault="00AA0930" w:rsidP="00AA0930">
      <w:r>
        <w:t xml:space="preserve">Main purpose of this research has been to evaluate the experiences of the students who are into digital learning mechanism in University of </w:t>
      </w:r>
      <w:r w:rsidR="004F4C62">
        <w:rPr>
          <w:bCs/>
        </w:rPr>
        <w:t>Wale</w:t>
      </w:r>
      <w:r w:rsidRPr="00310213">
        <w:rPr>
          <w:bCs/>
        </w:rPr>
        <w:t>s Trinity Saint David</w:t>
      </w:r>
      <w:r w:rsidRPr="00310213">
        <w:t xml:space="preserve"> </w:t>
      </w:r>
      <w:r>
        <w:t xml:space="preserve">of London campus. The project has utilised the mixed method as the secondary and primary data have been used. The literature review has shown the issues and barriers that the students face in general. In case of the university under research similar responses have been identified from the students as well. Therefore, </w:t>
      </w:r>
      <w:r w:rsidR="004F4C62">
        <w:t>on the basis of the findings and negative experiences a set</w:t>
      </w:r>
      <w:r>
        <w:t xml:space="preserve"> of recommendations has been added.</w:t>
      </w:r>
      <w:r w:rsidRPr="00310213">
        <w:br w:type="page"/>
      </w:r>
    </w:p>
    <w:p w:rsidR="00AA0930" w:rsidRPr="00310213" w:rsidRDefault="00AA0930" w:rsidP="00AA0930">
      <w:pPr>
        <w:rPr>
          <w:b/>
        </w:rPr>
      </w:pPr>
    </w:p>
    <w:sdt>
      <w:sdtPr>
        <w:rPr>
          <w:rFonts w:eastAsiaTheme="minorHAnsi" w:cstheme="minorBidi"/>
          <w:b w:val="0"/>
          <w:bCs w:val="0"/>
          <w:szCs w:val="22"/>
          <w:lang w:bidi="ar-SA"/>
        </w:rPr>
        <w:id w:val="185790637"/>
        <w:docPartObj>
          <w:docPartGallery w:val="Table of Contents"/>
          <w:docPartUnique/>
        </w:docPartObj>
      </w:sdtPr>
      <w:sdtEndPr>
        <w:rPr>
          <w:noProof/>
        </w:rPr>
      </w:sdtEndPr>
      <w:sdtContent>
        <w:p w:rsidR="00AA0930" w:rsidRPr="00310213" w:rsidRDefault="00AA0930" w:rsidP="00AA0930">
          <w:pPr>
            <w:pStyle w:val="TOCHeading"/>
            <w:jc w:val="center"/>
          </w:pPr>
          <w:r w:rsidRPr="00310213">
            <w:t>Table of Contents</w:t>
          </w:r>
        </w:p>
        <w:p w:rsidR="00AA0930" w:rsidRPr="005F16D0" w:rsidRDefault="00AA0930" w:rsidP="00AA0930">
          <w:pPr>
            <w:pStyle w:val="TOC1"/>
            <w:tabs>
              <w:tab w:val="right" w:leader="dot" w:pos="9350"/>
            </w:tabs>
            <w:rPr>
              <w:rFonts w:asciiTheme="minorHAnsi" w:eastAsiaTheme="minorEastAsia" w:hAnsiTheme="minorHAnsi"/>
              <w:noProof/>
              <w:sz w:val="22"/>
              <w:lang w:val="en-US"/>
            </w:rPr>
          </w:pPr>
          <w:r w:rsidRPr="00310213">
            <w:fldChar w:fldCharType="begin"/>
          </w:r>
          <w:r w:rsidRPr="00310213">
            <w:instrText xml:space="preserve"> TOC \o "1-3" \h \z \u </w:instrText>
          </w:r>
          <w:r w:rsidRPr="00310213">
            <w:fldChar w:fldCharType="separate"/>
          </w:r>
          <w:hyperlink w:anchor="_Toc49174674" w:history="1">
            <w:r w:rsidRPr="005F16D0">
              <w:rPr>
                <w:rStyle w:val="Hyperlink"/>
                <w:noProof/>
              </w:rPr>
              <w:t>1.0 Introduction</w:t>
            </w:r>
            <w:r w:rsidRPr="005F16D0">
              <w:rPr>
                <w:noProof/>
                <w:webHidden/>
              </w:rPr>
              <w:tab/>
            </w:r>
            <w:r w:rsidRPr="005F16D0">
              <w:rPr>
                <w:noProof/>
                <w:webHidden/>
              </w:rPr>
              <w:fldChar w:fldCharType="begin"/>
            </w:r>
            <w:r w:rsidRPr="005F16D0">
              <w:rPr>
                <w:noProof/>
                <w:webHidden/>
              </w:rPr>
              <w:instrText xml:space="preserve"> PAGEREF _Toc49174674 \h </w:instrText>
            </w:r>
            <w:r w:rsidRPr="005F16D0">
              <w:rPr>
                <w:noProof/>
                <w:webHidden/>
              </w:rPr>
            </w:r>
            <w:r w:rsidRPr="005F16D0">
              <w:rPr>
                <w:noProof/>
                <w:webHidden/>
              </w:rPr>
              <w:fldChar w:fldCharType="separate"/>
            </w:r>
            <w:r w:rsidRPr="005F16D0">
              <w:rPr>
                <w:noProof/>
                <w:webHidden/>
              </w:rPr>
              <w:t>5</w:t>
            </w:r>
            <w:r w:rsidRPr="005F16D0">
              <w:rPr>
                <w:noProof/>
                <w:webHidden/>
              </w:rPr>
              <w:fldChar w:fldCharType="end"/>
            </w:r>
          </w:hyperlink>
        </w:p>
        <w:p w:rsidR="00AA0930" w:rsidRPr="005F16D0" w:rsidRDefault="0097756B" w:rsidP="00AA0930">
          <w:pPr>
            <w:pStyle w:val="TOC1"/>
            <w:tabs>
              <w:tab w:val="right" w:leader="dot" w:pos="9350"/>
            </w:tabs>
            <w:rPr>
              <w:rFonts w:asciiTheme="minorHAnsi" w:eastAsiaTheme="minorEastAsia" w:hAnsiTheme="minorHAnsi"/>
              <w:noProof/>
              <w:sz w:val="22"/>
              <w:lang w:val="en-US"/>
            </w:rPr>
          </w:pPr>
          <w:hyperlink w:anchor="_Toc49174675" w:history="1">
            <w:r w:rsidR="00AA0930" w:rsidRPr="005F16D0">
              <w:rPr>
                <w:rStyle w:val="Hyperlink"/>
                <w:noProof/>
              </w:rPr>
              <w:t>2.0 Background</w:t>
            </w:r>
            <w:r w:rsidR="00AA0930" w:rsidRPr="005F16D0">
              <w:rPr>
                <w:noProof/>
                <w:webHidden/>
              </w:rPr>
              <w:tab/>
            </w:r>
            <w:r w:rsidR="00AA0930" w:rsidRPr="005F16D0">
              <w:rPr>
                <w:noProof/>
                <w:webHidden/>
              </w:rPr>
              <w:fldChar w:fldCharType="begin"/>
            </w:r>
            <w:r w:rsidR="00AA0930" w:rsidRPr="005F16D0">
              <w:rPr>
                <w:noProof/>
                <w:webHidden/>
              </w:rPr>
              <w:instrText xml:space="preserve"> PAGEREF _Toc49174675 \h </w:instrText>
            </w:r>
            <w:r w:rsidR="00AA0930" w:rsidRPr="005F16D0">
              <w:rPr>
                <w:noProof/>
                <w:webHidden/>
              </w:rPr>
            </w:r>
            <w:r w:rsidR="00AA0930" w:rsidRPr="005F16D0">
              <w:rPr>
                <w:noProof/>
                <w:webHidden/>
              </w:rPr>
              <w:fldChar w:fldCharType="separate"/>
            </w:r>
            <w:r w:rsidR="00AA0930" w:rsidRPr="005F16D0">
              <w:rPr>
                <w:noProof/>
                <w:webHidden/>
              </w:rPr>
              <w:t>6</w:t>
            </w:r>
            <w:r w:rsidR="00AA0930" w:rsidRPr="005F16D0">
              <w:rPr>
                <w:noProof/>
                <w:webHidden/>
              </w:rPr>
              <w:fldChar w:fldCharType="end"/>
            </w:r>
          </w:hyperlink>
        </w:p>
        <w:p w:rsidR="00AA0930" w:rsidRPr="005F16D0" w:rsidRDefault="0097756B" w:rsidP="00AA0930">
          <w:pPr>
            <w:pStyle w:val="TOC2"/>
            <w:tabs>
              <w:tab w:val="right" w:leader="dot" w:pos="9350"/>
            </w:tabs>
            <w:rPr>
              <w:noProof/>
            </w:rPr>
          </w:pPr>
          <w:hyperlink w:anchor="_Toc49174676" w:history="1">
            <w:r w:rsidR="00AA0930" w:rsidRPr="005F16D0">
              <w:rPr>
                <w:rStyle w:val="Hyperlink"/>
                <w:noProof/>
              </w:rPr>
              <w:t>Different learning methods</w:t>
            </w:r>
            <w:r w:rsidR="00AA0930" w:rsidRPr="005F16D0">
              <w:rPr>
                <w:noProof/>
                <w:webHidden/>
              </w:rPr>
              <w:tab/>
            </w:r>
            <w:r w:rsidR="00AA0930" w:rsidRPr="005F16D0">
              <w:rPr>
                <w:noProof/>
                <w:webHidden/>
              </w:rPr>
              <w:fldChar w:fldCharType="begin"/>
            </w:r>
            <w:r w:rsidR="00AA0930" w:rsidRPr="005F16D0">
              <w:rPr>
                <w:noProof/>
                <w:webHidden/>
              </w:rPr>
              <w:instrText xml:space="preserve"> PAGEREF _Toc49174676 \h </w:instrText>
            </w:r>
            <w:r w:rsidR="00AA0930" w:rsidRPr="005F16D0">
              <w:rPr>
                <w:noProof/>
                <w:webHidden/>
              </w:rPr>
            </w:r>
            <w:r w:rsidR="00AA0930" w:rsidRPr="005F16D0">
              <w:rPr>
                <w:noProof/>
                <w:webHidden/>
              </w:rPr>
              <w:fldChar w:fldCharType="separate"/>
            </w:r>
            <w:r w:rsidR="00AA0930" w:rsidRPr="005F16D0">
              <w:rPr>
                <w:noProof/>
                <w:webHidden/>
              </w:rPr>
              <w:t>7</w:t>
            </w:r>
            <w:r w:rsidR="00AA0930" w:rsidRPr="005F16D0">
              <w:rPr>
                <w:noProof/>
                <w:webHidden/>
              </w:rPr>
              <w:fldChar w:fldCharType="end"/>
            </w:r>
          </w:hyperlink>
        </w:p>
        <w:p w:rsidR="00AA0930" w:rsidRPr="005F16D0" w:rsidRDefault="0097756B" w:rsidP="00AA0930">
          <w:pPr>
            <w:pStyle w:val="TOC2"/>
            <w:tabs>
              <w:tab w:val="right" w:leader="dot" w:pos="9350"/>
            </w:tabs>
            <w:rPr>
              <w:noProof/>
            </w:rPr>
          </w:pPr>
          <w:hyperlink w:anchor="_Toc49174677" w:history="1">
            <w:r w:rsidR="00AA0930" w:rsidRPr="005F16D0">
              <w:rPr>
                <w:rStyle w:val="Hyperlink"/>
                <w:noProof/>
              </w:rPr>
              <w:t>Benefits of digital learning</w:t>
            </w:r>
            <w:r w:rsidR="00AA0930" w:rsidRPr="005F16D0">
              <w:rPr>
                <w:noProof/>
                <w:webHidden/>
              </w:rPr>
              <w:tab/>
            </w:r>
            <w:r w:rsidR="00AA0930" w:rsidRPr="005F16D0">
              <w:rPr>
                <w:noProof/>
                <w:webHidden/>
              </w:rPr>
              <w:fldChar w:fldCharType="begin"/>
            </w:r>
            <w:r w:rsidR="00AA0930" w:rsidRPr="005F16D0">
              <w:rPr>
                <w:noProof/>
                <w:webHidden/>
              </w:rPr>
              <w:instrText xml:space="preserve"> PAGEREF _Toc49174677 \h </w:instrText>
            </w:r>
            <w:r w:rsidR="00AA0930" w:rsidRPr="005F16D0">
              <w:rPr>
                <w:noProof/>
                <w:webHidden/>
              </w:rPr>
            </w:r>
            <w:r w:rsidR="00AA0930" w:rsidRPr="005F16D0">
              <w:rPr>
                <w:noProof/>
                <w:webHidden/>
              </w:rPr>
              <w:fldChar w:fldCharType="separate"/>
            </w:r>
            <w:r w:rsidR="00AA0930" w:rsidRPr="005F16D0">
              <w:rPr>
                <w:noProof/>
                <w:webHidden/>
              </w:rPr>
              <w:t>7</w:t>
            </w:r>
            <w:r w:rsidR="00AA0930" w:rsidRPr="005F16D0">
              <w:rPr>
                <w:noProof/>
                <w:webHidden/>
              </w:rPr>
              <w:fldChar w:fldCharType="end"/>
            </w:r>
          </w:hyperlink>
        </w:p>
        <w:p w:rsidR="00AA0930" w:rsidRDefault="0097756B" w:rsidP="00AA0930">
          <w:pPr>
            <w:pStyle w:val="TOC2"/>
            <w:tabs>
              <w:tab w:val="right" w:leader="dot" w:pos="9350"/>
            </w:tabs>
            <w:rPr>
              <w:noProof/>
            </w:rPr>
          </w:pPr>
          <w:hyperlink w:anchor="_Toc49174678" w:history="1">
            <w:r w:rsidR="00AA0930" w:rsidRPr="005F16D0">
              <w:rPr>
                <w:rStyle w:val="Hyperlink"/>
                <w:noProof/>
              </w:rPr>
              <w:t>Limitations of digital learning</w:t>
            </w:r>
            <w:r w:rsidR="00AA0930" w:rsidRPr="005F16D0">
              <w:rPr>
                <w:noProof/>
                <w:webHidden/>
              </w:rPr>
              <w:tab/>
            </w:r>
            <w:r w:rsidR="00AA0930" w:rsidRPr="005F16D0">
              <w:rPr>
                <w:noProof/>
                <w:webHidden/>
              </w:rPr>
              <w:fldChar w:fldCharType="begin"/>
            </w:r>
            <w:r w:rsidR="00AA0930" w:rsidRPr="005F16D0">
              <w:rPr>
                <w:noProof/>
                <w:webHidden/>
              </w:rPr>
              <w:instrText xml:space="preserve"> PAGEREF _Toc49174678 \h </w:instrText>
            </w:r>
            <w:r w:rsidR="00AA0930" w:rsidRPr="005F16D0">
              <w:rPr>
                <w:noProof/>
                <w:webHidden/>
              </w:rPr>
            </w:r>
            <w:r w:rsidR="00AA0930" w:rsidRPr="005F16D0">
              <w:rPr>
                <w:noProof/>
                <w:webHidden/>
              </w:rPr>
              <w:fldChar w:fldCharType="separate"/>
            </w:r>
            <w:r w:rsidR="00AA0930" w:rsidRPr="005F16D0">
              <w:rPr>
                <w:noProof/>
                <w:webHidden/>
              </w:rPr>
              <w:t>7</w:t>
            </w:r>
            <w:r w:rsidR="00AA0930" w:rsidRPr="005F16D0">
              <w:rPr>
                <w:noProof/>
                <w:webHidden/>
              </w:rPr>
              <w:fldChar w:fldCharType="end"/>
            </w:r>
          </w:hyperlink>
        </w:p>
        <w:p w:rsidR="00AA0930" w:rsidRDefault="0097756B" w:rsidP="00AA0930">
          <w:pPr>
            <w:pStyle w:val="TOC2"/>
            <w:tabs>
              <w:tab w:val="right" w:leader="dot" w:pos="9350"/>
            </w:tabs>
            <w:rPr>
              <w:noProof/>
            </w:rPr>
          </w:pPr>
          <w:hyperlink w:anchor="_Toc49174679" w:history="1">
            <w:r w:rsidR="00AA0930" w:rsidRPr="00631792">
              <w:rPr>
                <w:rStyle w:val="Hyperlink"/>
                <w:noProof/>
              </w:rPr>
              <w:t>Students’ perception</w:t>
            </w:r>
            <w:r w:rsidR="00AA0930">
              <w:rPr>
                <w:noProof/>
                <w:webHidden/>
              </w:rPr>
              <w:tab/>
            </w:r>
            <w:r w:rsidR="00AA0930">
              <w:rPr>
                <w:noProof/>
                <w:webHidden/>
              </w:rPr>
              <w:fldChar w:fldCharType="begin"/>
            </w:r>
            <w:r w:rsidR="00AA0930">
              <w:rPr>
                <w:noProof/>
                <w:webHidden/>
              </w:rPr>
              <w:instrText xml:space="preserve"> PAGEREF _Toc49174679 \h </w:instrText>
            </w:r>
            <w:r w:rsidR="00AA0930">
              <w:rPr>
                <w:noProof/>
                <w:webHidden/>
              </w:rPr>
            </w:r>
            <w:r w:rsidR="00AA0930">
              <w:rPr>
                <w:noProof/>
                <w:webHidden/>
              </w:rPr>
              <w:fldChar w:fldCharType="separate"/>
            </w:r>
            <w:r w:rsidR="00AA0930">
              <w:rPr>
                <w:noProof/>
                <w:webHidden/>
              </w:rPr>
              <w:t>8</w:t>
            </w:r>
            <w:r w:rsidR="00AA0930">
              <w:rPr>
                <w:noProof/>
                <w:webHidden/>
              </w:rPr>
              <w:fldChar w:fldCharType="end"/>
            </w:r>
          </w:hyperlink>
        </w:p>
        <w:p w:rsidR="00AA0930" w:rsidRDefault="0097756B" w:rsidP="00AA0930">
          <w:pPr>
            <w:pStyle w:val="TOC2"/>
            <w:tabs>
              <w:tab w:val="right" w:leader="dot" w:pos="9350"/>
            </w:tabs>
            <w:rPr>
              <w:noProof/>
            </w:rPr>
          </w:pPr>
          <w:hyperlink w:anchor="_Toc49174680" w:history="1">
            <w:r w:rsidR="00AA0930" w:rsidRPr="00631792">
              <w:rPr>
                <w:rStyle w:val="Hyperlink"/>
                <w:noProof/>
              </w:rPr>
              <w:t>Literature gap</w:t>
            </w:r>
            <w:r w:rsidR="00AA0930">
              <w:rPr>
                <w:noProof/>
                <w:webHidden/>
              </w:rPr>
              <w:tab/>
            </w:r>
            <w:r w:rsidR="00AA0930">
              <w:rPr>
                <w:noProof/>
                <w:webHidden/>
              </w:rPr>
              <w:fldChar w:fldCharType="begin"/>
            </w:r>
            <w:r w:rsidR="00AA0930">
              <w:rPr>
                <w:noProof/>
                <w:webHidden/>
              </w:rPr>
              <w:instrText xml:space="preserve"> PAGEREF _Toc49174680 \h </w:instrText>
            </w:r>
            <w:r w:rsidR="00AA0930">
              <w:rPr>
                <w:noProof/>
                <w:webHidden/>
              </w:rPr>
            </w:r>
            <w:r w:rsidR="00AA0930">
              <w:rPr>
                <w:noProof/>
                <w:webHidden/>
              </w:rPr>
              <w:fldChar w:fldCharType="separate"/>
            </w:r>
            <w:r w:rsidR="00AA0930">
              <w:rPr>
                <w:noProof/>
                <w:webHidden/>
              </w:rPr>
              <w:t>8</w:t>
            </w:r>
            <w:r w:rsidR="00AA0930">
              <w:rPr>
                <w:noProof/>
                <w:webHidden/>
              </w:rPr>
              <w:fldChar w:fldCharType="end"/>
            </w:r>
          </w:hyperlink>
        </w:p>
        <w:p w:rsidR="00AA0930" w:rsidRDefault="0097756B" w:rsidP="00AA0930">
          <w:pPr>
            <w:pStyle w:val="TOC1"/>
            <w:tabs>
              <w:tab w:val="right" w:leader="dot" w:pos="9350"/>
            </w:tabs>
            <w:rPr>
              <w:rFonts w:asciiTheme="minorHAnsi" w:eastAsiaTheme="minorEastAsia" w:hAnsiTheme="minorHAnsi"/>
              <w:noProof/>
              <w:sz w:val="22"/>
              <w:lang w:val="en-US"/>
            </w:rPr>
          </w:pPr>
          <w:hyperlink w:anchor="_Toc49174681" w:history="1">
            <w:r w:rsidR="00AA0930" w:rsidRPr="00631792">
              <w:rPr>
                <w:rStyle w:val="Hyperlink"/>
                <w:noProof/>
              </w:rPr>
              <w:t>3.0 Aims and Objectives</w:t>
            </w:r>
            <w:r w:rsidR="00AA0930">
              <w:rPr>
                <w:noProof/>
                <w:webHidden/>
              </w:rPr>
              <w:tab/>
            </w:r>
            <w:r w:rsidR="00AA0930">
              <w:rPr>
                <w:noProof/>
                <w:webHidden/>
              </w:rPr>
              <w:fldChar w:fldCharType="begin"/>
            </w:r>
            <w:r w:rsidR="00AA0930">
              <w:rPr>
                <w:noProof/>
                <w:webHidden/>
              </w:rPr>
              <w:instrText xml:space="preserve"> PAGEREF _Toc49174681 \h </w:instrText>
            </w:r>
            <w:r w:rsidR="00AA0930">
              <w:rPr>
                <w:noProof/>
                <w:webHidden/>
              </w:rPr>
            </w:r>
            <w:r w:rsidR="00AA0930">
              <w:rPr>
                <w:noProof/>
                <w:webHidden/>
              </w:rPr>
              <w:fldChar w:fldCharType="separate"/>
            </w:r>
            <w:r w:rsidR="00AA0930">
              <w:rPr>
                <w:noProof/>
                <w:webHidden/>
              </w:rPr>
              <w:t>9</w:t>
            </w:r>
            <w:r w:rsidR="00AA0930">
              <w:rPr>
                <w:noProof/>
                <w:webHidden/>
              </w:rPr>
              <w:fldChar w:fldCharType="end"/>
            </w:r>
          </w:hyperlink>
        </w:p>
        <w:p w:rsidR="00AA0930" w:rsidRDefault="0097756B" w:rsidP="00AA0930">
          <w:pPr>
            <w:pStyle w:val="TOC2"/>
            <w:tabs>
              <w:tab w:val="right" w:leader="dot" w:pos="9350"/>
            </w:tabs>
            <w:rPr>
              <w:noProof/>
            </w:rPr>
          </w:pPr>
          <w:hyperlink w:anchor="_Toc49174682" w:history="1">
            <w:r w:rsidR="00AA0930" w:rsidRPr="00631792">
              <w:rPr>
                <w:rStyle w:val="Hyperlink"/>
                <w:noProof/>
              </w:rPr>
              <w:t>Aims</w:t>
            </w:r>
            <w:r w:rsidR="00AA0930">
              <w:rPr>
                <w:noProof/>
                <w:webHidden/>
              </w:rPr>
              <w:tab/>
            </w:r>
            <w:r w:rsidR="00AA0930">
              <w:rPr>
                <w:noProof/>
                <w:webHidden/>
              </w:rPr>
              <w:fldChar w:fldCharType="begin"/>
            </w:r>
            <w:r w:rsidR="00AA0930">
              <w:rPr>
                <w:noProof/>
                <w:webHidden/>
              </w:rPr>
              <w:instrText xml:space="preserve"> PAGEREF _Toc49174682 \h </w:instrText>
            </w:r>
            <w:r w:rsidR="00AA0930">
              <w:rPr>
                <w:noProof/>
                <w:webHidden/>
              </w:rPr>
            </w:r>
            <w:r w:rsidR="00AA0930">
              <w:rPr>
                <w:noProof/>
                <w:webHidden/>
              </w:rPr>
              <w:fldChar w:fldCharType="separate"/>
            </w:r>
            <w:r w:rsidR="00AA0930">
              <w:rPr>
                <w:noProof/>
                <w:webHidden/>
              </w:rPr>
              <w:t>9</w:t>
            </w:r>
            <w:r w:rsidR="00AA0930">
              <w:rPr>
                <w:noProof/>
                <w:webHidden/>
              </w:rPr>
              <w:fldChar w:fldCharType="end"/>
            </w:r>
          </w:hyperlink>
        </w:p>
        <w:p w:rsidR="00AA0930" w:rsidRDefault="0097756B" w:rsidP="00AA0930">
          <w:pPr>
            <w:pStyle w:val="TOC2"/>
            <w:tabs>
              <w:tab w:val="right" w:leader="dot" w:pos="9350"/>
            </w:tabs>
            <w:rPr>
              <w:noProof/>
            </w:rPr>
          </w:pPr>
          <w:hyperlink w:anchor="_Toc49174683" w:history="1">
            <w:r w:rsidR="00AA0930" w:rsidRPr="00631792">
              <w:rPr>
                <w:rStyle w:val="Hyperlink"/>
                <w:noProof/>
              </w:rPr>
              <w:t>Objectives</w:t>
            </w:r>
            <w:r w:rsidR="00AA0930">
              <w:rPr>
                <w:noProof/>
                <w:webHidden/>
              </w:rPr>
              <w:tab/>
            </w:r>
            <w:r w:rsidR="00AA0930">
              <w:rPr>
                <w:noProof/>
                <w:webHidden/>
              </w:rPr>
              <w:fldChar w:fldCharType="begin"/>
            </w:r>
            <w:r w:rsidR="00AA0930">
              <w:rPr>
                <w:noProof/>
                <w:webHidden/>
              </w:rPr>
              <w:instrText xml:space="preserve"> PAGEREF _Toc49174683 \h </w:instrText>
            </w:r>
            <w:r w:rsidR="00AA0930">
              <w:rPr>
                <w:noProof/>
                <w:webHidden/>
              </w:rPr>
            </w:r>
            <w:r w:rsidR="00AA0930">
              <w:rPr>
                <w:noProof/>
                <w:webHidden/>
              </w:rPr>
              <w:fldChar w:fldCharType="separate"/>
            </w:r>
            <w:r w:rsidR="00AA0930">
              <w:rPr>
                <w:noProof/>
                <w:webHidden/>
              </w:rPr>
              <w:t>9</w:t>
            </w:r>
            <w:r w:rsidR="00AA0930">
              <w:rPr>
                <w:noProof/>
                <w:webHidden/>
              </w:rPr>
              <w:fldChar w:fldCharType="end"/>
            </w:r>
          </w:hyperlink>
        </w:p>
        <w:p w:rsidR="00AA0930" w:rsidRDefault="0097756B" w:rsidP="00AA0930">
          <w:pPr>
            <w:pStyle w:val="TOC1"/>
            <w:tabs>
              <w:tab w:val="right" w:leader="dot" w:pos="9350"/>
            </w:tabs>
            <w:rPr>
              <w:rFonts w:asciiTheme="minorHAnsi" w:eastAsiaTheme="minorEastAsia" w:hAnsiTheme="minorHAnsi"/>
              <w:noProof/>
              <w:sz w:val="22"/>
              <w:lang w:val="en-US"/>
            </w:rPr>
          </w:pPr>
          <w:hyperlink w:anchor="_Toc49174684" w:history="1">
            <w:r w:rsidR="00AA0930" w:rsidRPr="00631792">
              <w:rPr>
                <w:rStyle w:val="Hyperlink"/>
                <w:noProof/>
              </w:rPr>
              <w:t>4.0 Method</w:t>
            </w:r>
            <w:r w:rsidR="00AA0930">
              <w:rPr>
                <w:noProof/>
                <w:webHidden/>
              </w:rPr>
              <w:tab/>
            </w:r>
            <w:r w:rsidR="00AA0930">
              <w:rPr>
                <w:noProof/>
                <w:webHidden/>
              </w:rPr>
              <w:fldChar w:fldCharType="begin"/>
            </w:r>
            <w:r w:rsidR="00AA0930">
              <w:rPr>
                <w:noProof/>
                <w:webHidden/>
              </w:rPr>
              <w:instrText xml:space="preserve"> PAGEREF _Toc49174684 \h </w:instrText>
            </w:r>
            <w:r w:rsidR="00AA0930">
              <w:rPr>
                <w:noProof/>
                <w:webHidden/>
              </w:rPr>
            </w:r>
            <w:r w:rsidR="00AA0930">
              <w:rPr>
                <w:noProof/>
                <w:webHidden/>
              </w:rPr>
              <w:fldChar w:fldCharType="separate"/>
            </w:r>
            <w:r w:rsidR="00AA0930">
              <w:rPr>
                <w:noProof/>
                <w:webHidden/>
              </w:rPr>
              <w:t>10</w:t>
            </w:r>
            <w:r w:rsidR="00AA0930">
              <w:rPr>
                <w:noProof/>
                <w:webHidden/>
              </w:rPr>
              <w:fldChar w:fldCharType="end"/>
            </w:r>
          </w:hyperlink>
        </w:p>
        <w:p w:rsidR="00AA0930" w:rsidRDefault="0097756B" w:rsidP="00AA0930">
          <w:pPr>
            <w:pStyle w:val="TOC1"/>
            <w:tabs>
              <w:tab w:val="right" w:leader="dot" w:pos="9350"/>
            </w:tabs>
            <w:rPr>
              <w:rFonts w:asciiTheme="minorHAnsi" w:eastAsiaTheme="minorEastAsia" w:hAnsiTheme="minorHAnsi"/>
              <w:noProof/>
              <w:sz w:val="22"/>
              <w:lang w:val="en-US"/>
            </w:rPr>
          </w:pPr>
          <w:hyperlink w:anchor="_Toc49174685" w:history="1">
            <w:r w:rsidR="00AA0930" w:rsidRPr="00631792">
              <w:rPr>
                <w:rStyle w:val="Hyperlink"/>
                <w:noProof/>
              </w:rPr>
              <w:t>5.0 Results</w:t>
            </w:r>
            <w:r w:rsidR="00AA0930">
              <w:rPr>
                <w:noProof/>
                <w:webHidden/>
              </w:rPr>
              <w:tab/>
            </w:r>
            <w:r w:rsidR="00AA0930">
              <w:rPr>
                <w:noProof/>
                <w:webHidden/>
              </w:rPr>
              <w:fldChar w:fldCharType="begin"/>
            </w:r>
            <w:r w:rsidR="00AA0930">
              <w:rPr>
                <w:noProof/>
                <w:webHidden/>
              </w:rPr>
              <w:instrText xml:space="preserve"> PAGEREF _Toc49174685 \h </w:instrText>
            </w:r>
            <w:r w:rsidR="00AA0930">
              <w:rPr>
                <w:noProof/>
                <w:webHidden/>
              </w:rPr>
            </w:r>
            <w:r w:rsidR="00AA0930">
              <w:rPr>
                <w:noProof/>
                <w:webHidden/>
              </w:rPr>
              <w:fldChar w:fldCharType="separate"/>
            </w:r>
            <w:r w:rsidR="00AA0930">
              <w:rPr>
                <w:noProof/>
                <w:webHidden/>
              </w:rPr>
              <w:t>11</w:t>
            </w:r>
            <w:r w:rsidR="00AA0930">
              <w:rPr>
                <w:noProof/>
                <w:webHidden/>
              </w:rPr>
              <w:fldChar w:fldCharType="end"/>
            </w:r>
          </w:hyperlink>
        </w:p>
        <w:p w:rsidR="00AA0930" w:rsidRDefault="0097756B" w:rsidP="00AA0930">
          <w:pPr>
            <w:pStyle w:val="TOC2"/>
            <w:tabs>
              <w:tab w:val="right" w:leader="dot" w:pos="9350"/>
            </w:tabs>
            <w:rPr>
              <w:noProof/>
            </w:rPr>
          </w:pPr>
          <w:hyperlink w:anchor="_Toc49174686" w:history="1">
            <w:r w:rsidR="00AA0930" w:rsidRPr="00631792">
              <w:rPr>
                <w:rStyle w:val="Hyperlink"/>
                <w:noProof/>
              </w:rPr>
              <w:t>Result of survey data</w:t>
            </w:r>
            <w:r w:rsidR="00AA0930">
              <w:rPr>
                <w:noProof/>
                <w:webHidden/>
              </w:rPr>
              <w:tab/>
            </w:r>
            <w:r w:rsidR="00AA0930">
              <w:rPr>
                <w:noProof/>
                <w:webHidden/>
              </w:rPr>
              <w:fldChar w:fldCharType="begin"/>
            </w:r>
            <w:r w:rsidR="00AA0930">
              <w:rPr>
                <w:noProof/>
                <w:webHidden/>
              </w:rPr>
              <w:instrText xml:space="preserve"> PAGEREF _Toc49174686 \h </w:instrText>
            </w:r>
            <w:r w:rsidR="00AA0930">
              <w:rPr>
                <w:noProof/>
                <w:webHidden/>
              </w:rPr>
            </w:r>
            <w:r w:rsidR="00AA0930">
              <w:rPr>
                <w:noProof/>
                <w:webHidden/>
              </w:rPr>
              <w:fldChar w:fldCharType="separate"/>
            </w:r>
            <w:r w:rsidR="00AA0930">
              <w:rPr>
                <w:noProof/>
                <w:webHidden/>
              </w:rPr>
              <w:t>11</w:t>
            </w:r>
            <w:r w:rsidR="00AA0930">
              <w:rPr>
                <w:noProof/>
                <w:webHidden/>
              </w:rPr>
              <w:fldChar w:fldCharType="end"/>
            </w:r>
          </w:hyperlink>
        </w:p>
        <w:p w:rsidR="00AA0930" w:rsidRDefault="0097756B" w:rsidP="00AA0930">
          <w:pPr>
            <w:pStyle w:val="TOC2"/>
            <w:tabs>
              <w:tab w:val="right" w:leader="dot" w:pos="9350"/>
            </w:tabs>
            <w:rPr>
              <w:noProof/>
            </w:rPr>
          </w:pPr>
          <w:hyperlink w:anchor="_Toc49174687" w:history="1">
            <w:r w:rsidR="00AA0930" w:rsidRPr="00631792">
              <w:rPr>
                <w:rStyle w:val="Hyperlink"/>
                <w:noProof/>
              </w:rPr>
              <w:t>Result of secondary data</w:t>
            </w:r>
            <w:r w:rsidR="00AA0930">
              <w:rPr>
                <w:noProof/>
                <w:webHidden/>
              </w:rPr>
              <w:tab/>
            </w:r>
            <w:r w:rsidR="00AA0930">
              <w:rPr>
                <w:noProof/>
                <w:webHidden/>
              </w:rPr>
              <w:fldChar w:fldCharType="begin"/>
            </w:r>
            <w:r w:rsidR="00AA0930">
              <w:rPr>
                <w:noProof/>
                <w:webHidden/>
              </w:rPr>
              <w:instrText xml:space="preserve"> PAGEREF _Toc49174687 \h </w:instrText>
            </w:r>
            <w:r w:rsidR="00AA0930">
              <w:rPr>
                <w:noProof/>
                <w:webHidden/>
              </w:rPr>
            </w:r>
            <w:r w:rsidR="00AA0930">
              <w:rPr>
                <w:noProof/>
                <w:webHidden/>
              </w:rPr>
              <w:fldChar w:fldCharType="separate"/>
            </w:r>
            <w:r w:rsidR="00AA0930">
              <w:rPr>
                <w:noProof/>
                <w:webHidden/>
              </w:rPr>
              <w:t>15</w:t>
            </w:r>
            <w:r w:rsidR="00AA0930">
              <w:rPr>
                <w:noProof/>
                <w:webHidden/>
              </w:rPr>
              <w:fldChar w:fldCharType="end"/>
            </w:r>
          </w:hyperlink>
        </w:p>
        <w:p w:rsidR="00AA0930" w:rsidRDefault="0097756B" w:rsidP="00AA0930">
          <w:pPr>
            <w:pStyle w:val="TOC2"/>
            <w:tabs>
              <w:tab w:val="right" w:leader="dot" w:pos="9350"/>
            </w:tabs>
            <w:rPr>
              <w:noProof/>
            </w:rPr>
          </w:pPr>
          <w:hyperlink w:anchor="_Toc49174688" w:history="1">
            <w:r w:rsidR="00AA0930" w:rsidRPr="00631792">
              <w:rPr>
                <w:rStyle w:val="Hyperlink"/>
                <w:noProof/>
              </w:rPr>
              <w:t>Observation</w:t>
            </w:r>
            <w:r w:rsidR="00AA0930">
              <w:rPr>
                <w:noProof/>
                <w:webHidden/>
              </w:rPr>
              <w:tab/>
            </w:r>
            <w:r w:rsidR="00AA0930">
              <w:rPr>
                <w:noProof/>
                <w:webHidden/>
              </w:rPr>
              <w:fldChar w:fldCharType="begin"/>
            </w:r>
            <w:r w:rsidR="00AA0930">
              <w:rPr>
                <w:noProof/>
                <w:webHidden/>
              </w:rPr>
              <w:instrText xml:space="preserve"> PAGEREF _Toc49174688 \h </w:instrText>
            </w:r>
            <w:r w:rsidR="00AA0930">
              <w:rPr>
                <w:noProof/>
                <w:webHidden/>
              </w:rPr>
            </w:r>
            <w:r w:rsidR="00AA0930">
              <w:rPr>
                <w:noProof/>
                <w:webHidden/>
              </w:rPr>
              <w:fldChar w:fldCharType="separate"/>
            </w:r>
            <w:r w:rsidR="00AA0930">
              <w:rPr>
                <w:noProof/>
                <w:webHidden/>
              </w:rPr>
              <w:t>15</w:t>
            </w:r>
            <w:r w:rsidR="00AA0930">
              <w:rPr>
                <w:noProof/>
                <w:webHidden/>
              </w:rPr>
              <w:fldChar w:fldCharType="end"/>
            </w:r>
          </w:hyperlink>
        </w:p>
        <w:p w:rsidR="00AA0930" w:rsidRDefault="0097756B" w:rsidP="00AA0930">
          <w:pPr>
            <w:pStyle w:val="TOC1"/>
            <w:tabs>
              <w:tab w:val="right" w:leader="dot" w:pos="9350"/>
            </w:tabs>
            <w:rPr>
              <w:rFonts w:asciiTheme="minorHAnsi" w:eastAsiaTheme="minorEastAsia" w:hAnsiTheme="minorHAnsi"/>
              <w:noProof/>
              <w:sz w:val="22"/>
              <w:lang w:val="en-US"/>
            </w:rPr>
          </w:pPr>
          <w:hyperlink w:anchor="_Toc49174689" w:history="1">
            <w:r w:rsidR="00AA0930" w:rsidRPr="00631792">
              <w:rPr>
                <w:rStyle w:val="Hyperlink"/>
                <w:noProof/>
              </w:rPr>
              <w:t>6.0 Discussion</w:t>
            </w:r>
            <w:r w:rsidR="00AA0930">
              <w:rPr>
                <w:noProof/>
                <w:webHidden/>
              </w:rPr>
              <w:tab/>
            </w:r>
            <w:r w:rsidR="00AA0930">
              <w:rPr>
                <w:noProof/>
                <w:webHidden/>
              </w:rPr>
              <w:fldChar w:fldCharType="begin"/>
            </w:r>
            <w:r w:rsidR="00AA0930">
              <w:rPr>
                <w:noProof/>
                <w:webHidden/>
              </w:rPr>
              <w:instrText xml:space="preserve"> PAGEREF _Toc49174689 \h </w:instrText>
            </w:r>
            <w:r w:rsidR="00AA0930">
              <w:rPr>
                <w:noProof/>
                <w:webHidden/>
              </w:rPr>
            </w:r>
            <w:r w:rsidR="00AA0930">
              <w:rPr>
                <w:noProof/>
                <w:webHidden/>
              </w:rPr>
              <w:fldChar w:fldCharType="separate"/>
            </w:r>
            <w:r w:rsidR="00AA0930">
              <w:rPr>
                <w:noProof/>
                <w:webHidden/>
              </w:rPr>
              <w:t>16</w:t>
            </w:r>
            <w:r w:rsidR="00AA0930">
              <w:rPr>
                <w:noProof/>
                <w:webHidden/>
              </w:rPr>
              <w:fldChar w:fldCharType="end"/>
            </w:r>
          </w:hyperlink>
        </w:p>
        <w:p w:rsidR="00AA0930" w:rsidRDefault="0097756B" w:rsidP="00AA0930">
          <w:pPr>
            <w:pStyle w:val="TOC2"/>
            <w:tabs>
              <w:tab w:val="right" w:leader="dot" w:pos="9350"/>
            </w:tabs>
            <w:rPr>
              <w:noProof/>
            </w:rPr>
          </w:pPr>
          <w:hyperlink w:anchor="_Toc49174690" w:history="1">
            <w:r w:rsidR="00AA0930" w:rsidRPr="00631792">
              <w:rPr>
                <w:rStyle w:val="Hyperlink"/>
                <w:noProof/>
              </w:rPr>
              <w:t>Primary data analysis</w:t>
            </w:r>
            <w:r w:rsidR="00AA0930">
              <w:rPr>
                <w:noProof/>
                <w:webHidden/>
              </w:rPr>
              <w:tab/>
            </w:r>
            <w:r w:rsidR="00AA0930">
              <w:rPr>
                <w:noProof/>
                <w:webHidden/>
              </w:rPr>
              <w:fldChar w:fldCharType="begin"/>
            </w:r>
            <w:r w:rsidR="00AA0930">
              <w:rPr>
                <w:noProof/>
                <w:webHidden/>
              </w:rPr>
              <w:instrText xml:space="preserve"> PAGEREF _Toc49174690 \h </w:instrText>
            </w:r>
            <w:r w:rsidR="00AA0930">
              <w:rPr>
                <w:noProof/>
                <w:webHidden/>
              </w:rPr>
            </w:r>
            <w:r w:rsidR="00AA0930">
              <w:rPr>
                <w:noProof/>
                <w:webHidden/>
              </w:rPr>
              <w:fldChar w:fldCharType="separate"/>
            </w:r>
            <w:r w:rsidR="00AA0930">
              <w:rPr>
                <w:noProof/>
                <w:webHidden/>
              </w:rPr>
              <w:t>16</w:t>
            </w:r>
            <w:r w:rsidR="00AA0930">
              <w:rPr>
                <w:noProof/>
                <w:webHidden/>
              </w:rPr>
              <w:fldChar w:fldCharType="end"/>
            </w:r>
          </w:hyperlink>
        </w:p>
        <w:p w:rsidR="00AA0930" w:rsidRDefault="0097756B" w:rsidP="00AA0930">
          <w:pPr>
            <w:pStyle w:val="TOC2"/>
            <w:tabs>
              <w:tab w:val="right" w:leader="dot" w:pos="9350"/>
            </w:tabs>
            <w:rPr>
              <w:noProof/>
            </w:rPr>
          </w:pPr>
          <w:hyperlink w:anchor="_Toc49174691" w:history="1">
            <w:r w:rsidR="00AA0930" w:rsidRPr="00631792">
              <w:rPr>
                <w:rStyle w:val="Hyperlink"/>
                <w:noProof/>
              </w:rPr>
              <w:t>Secondary data analysis</w:t>
            </w:r>
            <w:r w:rsidR="00AA0930">
              <w:rPr>
                <w:noProof/>
                <w:webHidden/>
              </w:rPr>
              <w:tab/>
            </w:r>
            <w:r w:rsidR="00AA0930">
              <w:rPr>
                <w:noProof/>
                <w:webHidden/>
              </w:rPr>
              <w:fldChar w:fldCharType="begin"/>
            </w:r>
            <w:r w:rsidR="00AA0930">
              <w:rPr>
                <w:noProof/>
                <w:webHidden/>
              </w:rPr>
              <w:instrText xml:space="preserve"> PAGEREF _Toc49174691 \h </w:instrText>
            </w:r>
            <w:r w:rsidR="00AA0930">
              <w:rPr>
                <w:noProof/>
                <w:webHidden/>
              </w:rPr>
            </w:r>
            <w:r w:rsidR="00AA0930">
              <w:rPr>
                <w:noProof/>
                <w:webHidden/>
              </w:rPr>
              <w:fldChar w:fldCharType="separate"/>
            </w:r>
            <w:r w:rsidR="00AA0930">
              <w:rPr>
                <w:noProof/>
                <w:webHidden/>
              </w:rPr>
              <w:t>16</w:t>
            </w:r>
            <w:r w:rsidR="00AA0930">
              <w:rPr>
                <w:noProof/>
                <w:webHidden/>
              </w:rPr>
              <w:fldChar w:fldCharType="end"/>
            </w:r>
          </w:hyperlink>
        </w:p>
        <w:p w:rsidR="00AA0930" w:rsidRDefault="0097756B" w:rsidP="00AA0930">
          <w:pPr>
            <w:pStyle w:val="TOC1"/>
            <w:tabs>
              <w:tab w:val="right" w:leader="dot" w:pos="9350"/>
            </w:tabs>
            <w:rPr>
              <w:rFonts w:asciiTheme="minorHAnsi" w:eastAsiaTheme="minorEastAsia" w:hAnsiTheme="minorHAnsi"/>
              <w:noProof/>
              <w:sz w:val="22"/>
              <w:lang w:val="en-US"/>
            </w:rPr>
          </w:pPr>
          <w:hyperlink w:anchor="_Toc49174692" w:history="1">
            <w:r w:rsidR="00AA0930" w:rsidRPr="00631792">
              <w:rPr>
                <w:rStyle w:val="Hyperlink"/>
                <w:noProof/>
              </w:rPr>
              <w:t>7.0 Conclusion</w:t>
            </w:r>
            <w:r w:rsidR="00AA0930">
              <w:rPr>
                <w:noProof/>
                <w:webHidden/>
              </w:rPr>
              <w:tab/>
            </w:r>
            <w:r w:rsidR="00AA0930">
              <w:rPr>
                <w:noProof/>
                <w:webHidden/>
              </w:rPr>
              <w:fldChar w:fldCharType="begin"/>
            </w:r>
            <w:r w:rsidR="00AA0930">
              <w:rPr>
                <w:noProof/>
                <w:webHidden/>
              </w:rPr>
              <w:instrText xml:space="preserve"> PAGEREF _Toc49174692 \h </w:instrText>
            </w:r>
            <w:r w:rsidR="00AA0930">
              <w:rPr>
                <w:noProof/>
                <w:webHidden/>
              </w:rPr>
            </w:r>
            <w:r w:rsidR="00AA0930">
              <w:rPr>
                <w:noProof/>
                <w:webHidden/>
              </w:rPr>
              <w:fldChar w:fldCharType="separate"/>
            </w:r>
            <w:r w:rsidR="00AA0930">
              <w:rPr>
                <w:noProof/>
                <w:webHidden/>
              </w:rPr>
              <w:t>17</w:t>
            </w:r>
            <w:r w:rsidR="00AA0930">
              <w:rPr>
                <w:noProof/>
                <w:webHidden/>
              </w:rPr>
              <w:fldChar w:fldCharType="end"/>
            </w:r>
          </w:hyperlink>
        </w:p>
        <w:p w:rsidR="00AA0930" w:rsidRDefault="0097756B" w:rsidP="00AA0930">
          <w:pPr>
            <w:pStyle w:val="TOC1"/>
            <w:tabs>
              <w:tab w:val="right" w:leader="dot" w:pos="9350"/>
            </w:tabs>
            <w:rPr>
              <w:rFonts w:asciiTheme="minorHAnsi" w:eastAsiaTheme="minorEastAsia" w:hAnsiTheme="minorHAnsi"/>
              <w:noProof/>
              <w:sz w:val="22"/>
              <w:lang w:val="en-US"/>
            </w:rPr>
          </w:pPr>
          <w:hyperlink w:anchor="_Toc49174693" w:history="1">
            <w:r w:rsidR="00AA0930" w:rsidRPr="00631792">
              <w:rPr>
                <w:rStyle w:val="Hyperlink"/>
                <w:noProof/>
              </w:rPr>
              <w:t>8.0 Recommendations</w:t>
            </w:r>
            <w:r w:rsidR="00AA0930">
              <w:rPr>
                <w:noProof/>
                <w:webHidden/>
              </w:rPr>
              <w:tab/>
            </w:r>
            <w:r w:rsidR="00AA0930">
              <w:rPr>
                <w:noProof/>
                <w:webHidden/>
              </w:rPr>
              <w:fldChar w:fldCharType="begin"/>
            </w:r>
            <w:r w:rsidR="00AA0930">
              <w:rPr>
                <w:noProof/>
                <w:webHidden/>
              </w:rPr>
              <w:instrText xml:space="preserve"> PAGEREF _Toc49174693 \h </w:instrText>
            </w:r>
            <w:r w:rsidR="00AA0930">
              <w:rPr>
                <w:noProof/>
                <w:webHidden/>
              </w:rPr>
            </w:r>
            <w:r w:rsidR="00AA0930">
              <w:rPr>
                <w:noProof/>
                <w:webHidden/>
              </w:rPr>
              <w:fldChar w:fldCharType="separate"/>
            </w:r>
            <w:r w:rsidR="00AA0930">
              <w:rPr>
                <w:noProof/>
                <w:webHidden/>
              </w:rPr>
              <w:t>18</w:t>
            </w:r>
            <w:r w:rsidR="00AA0930">
              <w:rPr>
                <w:noProof/>
                <w:webHidden/>
              </w:rPr>
              <w:fldChar w:fldCharType="end"/>
            </w:r>
          </w:hyperlink>
        </w:p>
        <w:p w:rsidR="00AA0930" w:rsidRDefault="0097756B" w:rsidP="00AA0930">
          <w:pPr>
            <w:pStyle w:val="TOC1"/>
            <w:tabs>
              <w:tab w:val="right" w:leader="dot" w:pos="9350"/>
            </w:tabs>
            <w:rPr>
              <w:rFonts w:asciiTheme="minorHAnsi" w:eastAsiaTheme="minorEastAsia" w:hAnsiTheme="minorHAnsi"/>
              <w:noProof/>
              <w:sz w:val="22"/>
              <w:lang w:val="en-US"/>
            </w:rPr>
          </w:pPr>
          <w:hyperlink w:anchor="_Toc49174694" w:history="1">
            <w:r w:rsidR="00AA0930" w:rsidRPr="00631792">
              <w:rPr>
                <w:rStyle w:val="Hyperlink"/>
                <w:noProof/>
              </w:rPr>
              <w:t>References</w:t>
            </w:r>
            <w:r w:rsidR="00AA0930">
              <w:rPr>
                <w:noProof/>
                <w:webHidden/>
              </w:rPr>
              <w:tab/>
            </w:r>
            <w:r w:rsidR="00AA0930">
              <w:rPr>
                <w:noProof/>
                <w:webHidden/>
              </w:rPr>
              <w:fldChar w:fldCharType="begin"/>
            </w:r>
            <w:r w:rsidR="00AA0930">
              <w:rPr>
                <w:noProof/>
                <w:webHidden/>
              </w:rPr>
              <w:instrText xml:space="preserve"> PAGEREF _Toc49174694 \h </w:instrText>
            </w:r>
            <w:r w:rsidR="00AA0930">
              <w:rPr>
                <w:noProof/>
                <w:webHidden/>
              </w:rPr>
            </w:r>
            <w:r w:rsidR="00AA0930">
              <w:rPr>
                <w:noProof/>
                <w:webHidden/>
              </w:rPr>
              <w:fldChar w:fldCharType="separate"/>
            </w:r>
            <w:r w:rsidR="00AA0930">
              <w:rPr>
                <w:noProof/>
                <w:webHidden/>
              </w:rPr>
              <w:t>19</w:t>
            </w:r>
            <w:r w:rsidR="00AA0930">
              <w:rPr>
                <w:noProof/>
                <w:webHidden/>
              </w:rPr>
              <w:fldChar w:fldCharType="end"/>
            </w:r>
          </w:hyperlink>
        </w:p>
        <w:p w:rsidR="00AA0930" w:rsidRDefault="0097756B" w:rsidP="00AA0930">
          <w:pPr>
            <w:pStyle w:val="TOC1"/>
            <w:tabs>
              <w:tab w:val="right" w:leader="dot" w:pos="9350"/>
            </w:tabs>
            <w:rPr>
              <w:rFonts w:asciiTheme="minorHAnsi" w:eastAsiaTheme="minorEastAsia" w:hAnsiTheme="minorHAnsi"/>
              <w:noProof/>
              <w:sz w:val="22"/>
              <w:lang w:val="en-US"/>
            </w:rPr>
          </w:pPr>
          <w:hyperlink w:anchor="_Toc49174695" w:history="1">
            <w:r w:rsidR="00AA0930" w:rsidRPr="00631792">
              <w:rPr>
                <w:rStyle w:val="Hyperlink"/>
                <w:noProof/>
              </w:rPr>
              <w:t>Appendix</w:t>
            </w:r>
            <w:r w:rsidR="00AA0930">
              <w:rPr>
                <w:noProof/>
                <w:webHidden/>
              </w:rPr>
              <w:tab/>
            </w:r>
            <w:r w:rsidR="00AA0930">
              <w:rPr>
                <w:noProof/>
                <w:webHidden/>
              </w:rPr>
              <w:fldChar w:fldCharType="begin"/>
            </w:r>
            <w:r w:rsidR="00AA0930">
              <w:rPr>
                <w:noProof/>
                <w:webHidden/>
              </w:rPr>
              <w:instrText xml:space="preserve"> PAGEREF _Toc49174695 \h </w:instrText>
            </w:r>
            <w:r w:rsidR="00AA0930">
              <w:rPr>
                <w:noProof/>
                <w:webHidden/>
              </w:rPr>
            </w:r>
            <w:r w:rsidR="00AA0930">
              <w:rPr>
                <w:noProof/>
                <w:webHidden/>
              </w:rPr>
              <w:fldChar w:fldCharType="separate"/>
            </w:r>
            <w:r w:rsidR="00AA0930">
              <w:rPr>
                <w:noProof/>
                <w:webHidden/>
              </w:rPr>
              <w:t>21</w:t>
            </w:r>
            <w:r w:rsidR="00AA0930">
              <w:rPr>
                <w:noProof/>
                <w:webHidden/>
              </w:rPr>
              <w:fldChar w:fldCharType="end"/>
            </w:r>
          </w:hyperlink>
        </w:p>
        <w:p w:rsidR="00AA0930" w:rsidRPr="00EA30F1" w:rsidRDefault="00AA0930" w:rsidP="00AA0930">
          <w:pPr>
            <w:rPr>
              <w:noProof/>
            </w:rPr>
          </w:pPr>
          <w:r w:rsidRPr="00310213">
            <w:rPr>
              <w:b/>
              <w:bCs/>
              <w:noProof/>
            </w:rPr>
            <w:fldChar w:fldCharType="end"/>
          </w:r>
        </w:p>
      </w:sdtContent>
    </w:sdt>
    <w:p w:rsidR="00AA0930" w:rsidRPr="00310213" w:rsidRDefault="00AA0930" w:rsidP="00AA0930">
      <w:pPr>
        <w:pStyle w:val="Heading1"/>
        <w:rPr>
          <w:lang w:val="en-GB"/>
        </w:rPr>
      </w:pPr>
      <w:bookmarkStart w:id="1" w:name="_Toc49174674"/>
      <w:r w:rsidRPr="00310213">
        <w:rPr>
          <w:lang w:val="en-GB"/>
        </w:rPr>
        <w:lastRenderedPageBreak/>
        <w:t>1.0 Introduction</w:t>
      </w:r>
      <w:bookmarkEnd w:id="1"/>
    </w:p>
    <w:p w:rsidR="00AA0930" w:rsidRPr="00310213" w:rsidRDefault="00AA0930" w:rsidP="00AA0930">
      <w:pPr>
        <w:rPr>
          <w:bCs/>
        </w:rPr>
      </w:pPr>
      <w:r w:rsidRPr="00310213">
        <w:rPr>
          <w:bCs/>
        </w:rPr>
        <w:t xml:space="preserve">Digital learning platforms are emerging greatly in recent times. With the implementation of latest technologies such as augmented reality, virtual assistance coupled with information technology and internet, learning has become much </w:t>
      </w:r>
      <w:r w:rsidRPr="00AA0930">
        <w:rPr>
          <w:bCs/>
        </w:rPr>
        <w:t>advanced (</w:t>
      </w:r>
      <w:proofErr w:type="spellStart"/>
      <w:r w:rsidRPr="00AA0930">
        <w:rPr>
          <w:bCs/>
        </w:rPr>
        <w:t>Sarker</w:t>
      </w:r>
      <w:proofErr w:type="spellEnd"/>
      <w:r w:rsidRPr="00AA0930">
        <w:rPr>
          <w:bCs/>
        </w:rPr>
        <w:t xml:space="preserve"> </w:t>
      </w:r>
      <w:r w:rsidRPr="00AA0930">
        <w:rPr>
          <w:bCs/>
          <w:i/>
        </w:rPr>
        <w:t xml:space="preserve">et al., </w:t>
      </w:r>
      <w:r w:rsidRPr="00AA0930">
        <w:rPr>
          <w:bCs/>
        </w:rPr>
        <w:t xml:space="preserve">2019). </w:t>
      </w:r>
      <w:r w:rsidRPr="00310213">
        <w:rPr>
          <w:bCs/>
        </w:rPr>
        <w:t>E-learning methods have helped students radically providing assistance beyond any physical boundary. For instance, currently the entire world is fighting against the pandemic of COVID19, which has restricted any kind of physical contact. However, eLearning has provided an appropriate alternative to this. With eLearning students can now st</w:t>
      </w:r>
      <w:r w:rsidR="004F4C62">
        <w:rPr>
          <w:bCs/>
        </w:rPr>
        <w:t xml:space="preserve">ay connected and attend classes </w:t>
      </w:r>
      <w:r w:rsidRPr="00310213">
        <w:rPr>
          <w:bCs/>
        </w:rPr>
        <w:t>even from home. This reduces and the expenses of time and money. However, as many reports suggest despite all the facilities, merely 24-27% students use the digital learning seriously (</w:t>
      </w:r>
      <w:r w:rsidRPr="00310213">
        <w:t>statista.com, 2019</w:t>
      </w:r>
      <w:r w:rsidRPr="00310213">
        <w:rPr>
          <w:bCs/>
        </w:rPr>
        <w:t>).  Thus, this study will dive into the eLearning process, such as VLE and its impact on the learning of the pupils of the University of Wales T</w:t>
      </w:r>
      <w:r w:rsidR="004F4C62">
        <w:rPr>
          <w:bCs/>
        </w:rPr>
        <w:t>rinity Saint David London Campus</w:t>
      </w:r>
      <w:r w:rsidRPr="00310213">
        <w:rPr>
          <w:bCs/>
        </w:rPr>
        <w:t xml:space="preserve"> to understand how the students are taking this learning mechanism and what further improvements are to be done.</w:t>
      </w:r>
    </w:p>
    <w:p w:rsidR="00AA0930" w:rsidRPr="00310213" w:rsidRDefault="00AA0930" w:rsidP="00AA0930">
      <w:pPr>
        <w:spacing w:line="276" w:lineRule="auto"/>
        <w:jc w:val="left"/>
        <w:rPr>
          <w:b/>
          <w:bCs/>
        </w:rPr>
      </w:pPr>
      <w:r w:rsidRPr="00310213">
        <w:rPr>
          <w:b/>
          <w:bCs/>
        </w:rPr>
        <w:br w:type="page"/>
      </w:r>
    </w:p>
    <w:p w:rsidR="00AA0930" w:rsidRPr="00310213" w:rsidRDefault="00AA0930" w:rsidP="00AA0930">
      <w:pPr>
        <w:pStyle w:val="Heading1"/>
        <w:rPr>
          <w:lang w:val="en-GB"/>
        </w:rPr>
      </w:pPr>
      <w:bookmarkStart w:id="2" w:name="_Toc49174675"/>
      <w:r w:rsidRPr="00310213">
        <w:rPr>
          <w:lang w:val="en-GB"/>
        </w:rPr>
        <w:lastRenderedPageBreak/>
        <w:t>2.0 Background</w:t>
      </w:r>
      <w:bookmarkEnd w:id="2"/>
    </w:p>
    <w:p w:rsidR="00AA0930" w:rsidRPr="00310213" w:rsidRDefault="00AA0930" w:rsidP="00AA0930">
      <w:pPr>
        <w:rPr>
          <w:bCs/>
        </w:rPr>
      </w:pPr>
      <w:r w:rsidRPr="00310213">
        <w:rPr>
          <w:bCs/>
        </w:rPr>
        <w:t>ELearning is a new aged learning mechanism which replaces the traditional pen paper method of teaching. This process utilises the electronic resources for the teaching and learning mechanism. In other words, eLearning can be characterised as a networking system utilised for the transferring of knowledge electronically</w:t>
      </w:r>
      <w:r w:rsidRPr="00AA0930">
        <w:rPr>
          <w:bCs/>
        </w:rPr>
        <w:t>. As reported, the terms eLearning first came to light in 1999 during a seminar in Los Angeles (</w:t>
      </w:r>
      <w:r w:rsidRPr="00AA0930">
        <w:t>icdtranslation.com, 2017</w:t>
      </w:r>
      <w:r w:rsidRPr="00AA0930">
        <w:rPr>
          <w:bCs/>
        </w:rPr>
        <w:t>). With the help of technological integration, the eLearning and the b</w:t>
      </w:r>
      <w:r w:rsidR="004F4C62">
        <w:rPr>
          <w:bCs/>
        </w:rPr>
        <w:t xml:space="preserve">usinesses revolving around this </w:t>
      </w:r>
      <w:r w:rsidRPr="00AA0930">
        <w:rPr>
          <w:bCs/>
        </w:rPr>
        <w:t>is expected to reach a huge £40 billion mark by 2026. This sho</w:t>
      </w:r>
      <w:r w:rsidR="004F4C62">
        <w:rPr>
          <w:bCs/>
        </w:rPr>
        <w:t xml:space="preserve">ws a huge annual growth of 15%. Further </w:t>
      </w:r>
      <w:r w:rsidRPr="00AA0930">
        <w:rPr>
          <w:bCs/>
        </w:rPr>
        <w:t>report reveals that around 90% of the institutions are utilising the eLearning mechanism which was merely 4% in 1995 (</w:t>
      </w:r>
      <w:r w:rsidRPr="00AA0930">
        <w:t>student.org, 2020</w:t>
      </w:r>
      <w:r w:rsidRPr="00AA0930">
        <w:rPr>
          <w:bCs/>
        </w:rPr>
        <w:t>). In case of corporate environment, eLearning are being</w:t>
      </w:r>
      <w:r w:rsidRPr="00310213">
        <w:rPr>
          <w:bCs/>
        </w:rPr>
        <w:t xml:space="preserve"> used mostly for the human resource management.</w:t>
      </w:r>
    </w:p>
    <w:p w:rsidR="00AA0930" w:rsidRPr="00310213" w:rsidRDefault="00AA0930" w:rsidP="00AA0930">
      <w:pPr>
        <w:keepNext/>
        <w:jc w:val="center"/>
      </w:pPr>
      <w:r w:rsidRPr="00310213">
        <w:rPr>
          <w:noProof/>
          <w:lang w:val="en-US"/>
        </w:rPr>
        <w:drawing>
          <wp:inline distT="0" distB="0" distL="0" distR="0" wp14:anchorId="6CBEC834" wp14:editId="6E135EDC">
            <wp:extent cx="5581403" cy="2731324"/>
            <wp:effectExtent l="19050" t="19050" r="19685" b="12065"/>
            <wp:docPr id="1" name="Picture 1" descr="Pie Graph of Corporate E-Learning Decisionma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e Graph of Corporate E-Learning Decisionmakers"/>
                    <pic:cNvPicPr>
                      <a:picLocks noChangeAspect="1" noChangeArrowheads="1"/>
                    </pic:cNvPicPr>
                  </pic:nvPicPr>
                  <pic:blipFill rotWithShape="1">
                    <a:blip r:embed="rId7">
                      <a:extLst>
                        <a:ext uri="{28A0092B-C50C-407E-A947-70E740481C1C}">
                          <a14:useLocalDpi xmlns:a14="http://schemas.microsoft.com/office/drawing/2010/main" val="0"/>
                        </a:ext>
                      </a:extLst>
                    </a:blip>
                    <a:srcRect t="13830" r="16312"/>
                    <a:stretch/>
                  </pic:blipFill>
                  <pic:spPr bwMode="auto">
                    <a:xfrm>
                      <a:off x="0" y="0"/>
                      <a:ext cx="5688299" cy="2783635"/>
                    </a:xfrm>
                    <a:prstGeom prst="rect">
                      <a:avLst/>
                    </a:prstGeom>
                    <a:noFill/>
                    <a:ln w="9525" cap="flat" cmpd="sng" algn="ctr">
                      <a:solidFill>
                        <a:sysClr val="windowText" lastClr="000000">
                          <a:lumMod val="95000"/>
                          <a:lumOff val="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AA0930" w:rsidRPr="00310213" w:rsidRDefault="00AA0930" w:rsidP="00AA0930">
      <w:pPr>
        <w:pStyle w:val="Caption"/>
        <w:jc w:val="center"/>
        <w:rPr>
          <w:color w:val="000000" w:themeColor="text1"/>
          <w:sz w:val="24"/>
        </w:rPr>
      </w:pPr>
      <w:r w:rsidRPr="00310213">
        <w:rPr>
          <w:color w:val="000000" w:themeColor="text1"/>
          <w:sz w:val="24"/>
        </w:rPr>
        <w:t xml:space="preserve">Figure </w:t>
      </w:r>
      <w:r w:rsidRPr="00310213">
        <w:rPr>
          <w:color w:val="000000" w:themeColor="text1"/>
          <w:sz w:val="24"/>
        </w:rPr>
        <w:fldChar w:fldCharType="begin"/>
      </w:r>
      <w:r w:rsidRPr="00310213">
        <w:rPr>
          <w:color w:val="000000" w:themeColor="text1"/>
          <w:sz w:val="24"/>
        </w:rPr>
        <w:instrText xml:space="preserve"> SEQ Figure \* ARABIC </w:instrText>
      </w:r>
      <w:r w:rsidRPr="00310213">
        <w:rPr>
          <w:color w:val="000000" w:themeColor="text1"/>
          <w:sz w:val="24"/>
        </w:rPr>
        <w:fldChar w:fldCharType="separate"/>
      </w:r>
      <w:r>
        <w:rPr>
          <w:noProof/>
          <w:color w:val="000000" w:themeColor="text1"/>
          <w:sz w:val="24"/>
        </w:rPr>
        <w:t>1</w:t>
      </w:r>
      <w:r w:rsidRPr="00310213">
        <w:rPr>
          <w:color w:val="000000" w:themeColor="text1"/>
          <w:sz w:val="24"/>
        </w:rPr>
        <w:fldChar w:fldCharType="end"/>
      </w:r>
      <w:r w:rsidRPr="00310213">
        <w:rPr>
          <w:color w:val="000000" w:themeColor="text1"/>
          <w:sz w:val="24"/>
        </w:rPr>
        <w:t>: Use of eLearning in corporate sector</w:t>
      </w:r>
    </w:p>
    <w:p w:rsidR="00AA0930" w:rsidRPr="00310213" w:rsidRDefault="00AA0930" w:rsidP="00AA0930">
      <w:pPr>
        <w:jc w:val="center"/>
      </w:pPr>
      <w:r w:rsidRPr="00310213">
        <w:t>(Source: student.org, 2020)</w:t>
      </w:r>
    </w:p>
    <w:p w:rsidR="00AA0930" w:rsidRPr="00310213" w:rsidRDefault="00AA0930" w:rsidP="00AA0930">
      <w:pPr>
        <w:rPr>
          <w:bCs/>
        </w:rPr>
      </w:pPr>
      <w:r w:rsidRPr="00310213">
        <w:rPr>
          <w:bCs/>
        </w:rPr>
        <w:t>Similarly, different universities and other educational modules are accessing the latest eLearning platforms for offer better learn</w:t>
      </w:r>
      <w:r w:rsidR="004F4C62">
        <w:rPr>
          <w:bCs/>
        </w:rPr>
        <w:t xml:space="preserve">ing system. Due to the pandemic </w:t>
      </w:r>
      <w:r w:rsidRPr="00310213">
        <w:rPr>
          <w:bCs/>
        </w:rPr>
        <w:t>of COVID19, the use of digital learning has increased greatly</w:t>
      </w:r>
      <w:r w:rsidR="004F4C62">
        <w:rPr>
          <w:bCs/>
        </w:rPr>
        <w:t>. As reported, during January to</w:t>
      </w:r>
      <w:r w:rsidRPr="00310213">
        <w:rPr>
          <w:bCs/>
        </w:rPr>
        <w:t xml:space="preserve"> April of 2020, </w:t>
      </w:r>
      <w:r w:rsidRPr="00AA0930">
        <w:rPr>
          <w:bCs/>
        </w:rPr>
        <w:t>the term, “eLearning”  has been searched for 154.6k times, only nest to “online courses”, which has been searched for around 191.3k times (</w:t>
      </w:r>
      <w:r w:rsidRPr="00AA0930">
        <w:t>statista.com, 2020</w:t>
      </w:r>
      <w:r w:rsidRPr="00AA0930">
        <w:rPr>
          <w:bCs/>
        </w:rPr>
        <w:t>).</w:t>
      </w:r>
    </w:p>
    <w:p w:rsidR="00AA0930" w:rsidRPr="004F4C62" w:rsidRDefault="00AA0930" w:rsidP="00AA0930">
      <w:pPr>
        <w:pStyle w:val="Heading2"/>
        <w:rPr>
          <w:b/>
          <w:color w:val="auto"/>
        </w:rPr>
      </w:pPr>
      <w:bookmarkStart w:id="3" w:name="_Toc49174676"/>
      <w:r w:rsidRPr="004F4C62">
        <w:rPr>
          <w:b/>
          <w:color w:val="auto"/>
        </w:rPr>
        <w:lastRenderedPageBreak/>
        <w:t>Different learning methods</w:t>
      </w:r>
      <w:bookmarkEnd w:id="3"/>
    </w:p>
    <w:p w:rsidR="00AA0930" w:rsidRPr="00AA0930" w:rsidRDefault="00AA0930" w:rsidP="00AA0930">
      <w:pPr>
        <w:rPr>
          <w:bCs/>
        </w:rPr>
      </w:pPr>
      <w:r w:rsidRPr="00AA0930">
        <w:rPr>
          <w:bCs/>
        </w:rPr>
        <w:t>There are majorly two learning methods currently available for the student across the institutions, online and offline learning. In offline learning mechanism, it is more of traditional learning process, where the students and the teachers have to meet a certain place to get the lessons. Additionally, this learning method utilises the use of physical books, notes. On the other hand, online learning or digital learning is a learning process without being physical present to any class or place (</w:t>
      </w:r>
      <w:proofErr w:type="spellStart"/>
      <w:r w:rsidRPr="00AA0930">
        <w:t>Baisel</w:t>
      </w:r>
      <w:proofErr w:type="spellEnd"/>
      <w:r w:rsidRPr="00AA0930">
        <w:t xml:space="preserve"> </w:t>
      </w:r>
      <w:r w:rsidRPr="00AA0930">
        <w:rPr>
          <w:i/>
        </w:rPr>
        <w:t xml:space="preserve">et al., </w:t>
      </w:r>
      <w:r w:rsidRPr="00AA0930">
        <w:t>2020</w:t>
      </w:r>
      <w:r w:rsidRPr="00AA0930">
        <w:rPr>
          <w:bCs/>
        </w:rPr>
        <w:t>). This method of learning utilises the accessing of learning materials from online in the form of word documents or portable document formats.</w:t>
      </w:r>
    </w:p>
    <w:p w:rsidR="00AA0930" w:rsidRPr="004F4C62" w:rsidRDefault="00AA0930" w:rsidP="00AA0930">
      <w:pPr>
        <w:pStyle w:val="Heading2"/>
        <w:rPr>
          <w:b/>
          <w:color w:val="auto"/>
        </w:rPr>
      </w:pPr>
      <w:bookmarkStart w:id="4" w:name="_Toc49174677"/>
      <w:r w:rsidRPr="004F4C62">
        <w:rPr>
          <w:b/>
          <w:color w:val="auto"/>
        </w:rPr>
        <w:t>Benefits of digital learning</w:t>
      </w:r>
      <w:bookmarkEnd w:id="4"/>
    </w:p>
    <w:p w:rsidR="00AA0930" w:rsidRPr="00310213" w:rsidRDefault="00AA0930" w:rsidP="00AA0930">
      <w:pPr>
        <w:rPr>
          <w:bCs/>
        </w:rPr>
      </w:pPr>
      <w:r w:rsidRPr="00310213">
        <w:rPr>
          <w:bCs/>
        </w:rPr>
        <w:t>There are multiple benefits of eLearning mechanism for the students in terms of accessibility, and user friendly nature. The details have been provided below.</w:t>
      </w:r>
    </w:p>
    <w:p w:rsidR="00AA0930" w:rsidRPr="00310213" w:rsidRDefault="00AA0930" w:rsidP="00AA0930">
      <w:pPr>
        <w:pStyle w:val="ListParagraph"/>
        <w:numPr>
          <w:ilvl w:val="0"/>
          <w:numId w:val="1"/>
        </w:numPr>
        <w:rPr>
          <w:bCs/>
        </w:rPr>
      </w:pPr>
      <w:r w:rsidRPr="00310213">
        <w:rPr>
          <w:bCs/>
        </w:rPr>
        <w:t>ELearning save time and finance as there is no such strict requirement of traveling for education purpose. It can be availed from home.</w:t>
      </w:r>
    </w:p>
    <w:p w:rsidR="00AA0930" w:rsidRPr="00310213" w:rsidRDefault="00AA0930" w:rsidP="00AA0930">
      <w:pPr>
        <w:pStyle w:val="ListParagraph"/>
        <w:numPr>
          <w:ilvl w:val="0"/>
          <w:numId w:val="1"/>
        </w:numPr>
        <w:rPr>
          <w:bCs/>
        </w:rPr>
      </w:pPr>
      <w:r w:rsidRPr="00310213">
        <w:rPr>
          <w:bCs/>
        </w:rPr>
        <w:t>This digital learning method helps in improving the eLearning ability of the students (</w:t>
      </w:r>
      <w:proofErr w:type="spellStart"/>
      <w:r w:rsidRPr="00310213">
        <w:t>Stevanović</w:t>
      </w:r>
      <w:proofErr w:type="spellEnd"/>
      <w:r w:rsidRPr="00310213">
        <w:t xml:space="preserve"> </w:t>
      </w:r>
      <w:r w:rsidRPr="00310213">
        <w:rPr>
          <w:i/>
        </w:rPr>
        <w:t xml:space="preserve">et al., </w:t>
      </w:r>
      <w:r w:rsidRPr="00310213">
        <w:t>2019</w:t>
      </w:r>
      <w:r w:rsidRPr="00310213">
        <w:rPr>
          <w:bCs/>
        </w:rPr>
        <w:t>).</w:t>
      </w:r>
    </w:p>
    <w:p w:rsidR="00AA0930" w:rsidRPr="00310213" w:rsidRDefault="00AA0930" w:rsidP="00AA0930">
      <w:pPr>
        <w:pStyle w:val="ListParagraph"/>
        <w:numPr>
          <w:ilvl w:val="0"/>
          <w:numId w:val="1"/>
        </w:numPr>
        <w:rPr>
          <w:bCs/>
        </w:rPr>
      </w:pPr>
      <w:r w:rsidRPr="00310213">
        <w:rPr>
          <w:bCs/>
        </w:rPr>
        <w:t>With the help of online education system, personalised eLearning has become much easy for the student.</w:t>
      </w:r>
    </w:p>
    <w:p w:rsidR="00AA0930" w:rsidRPr="00310213" w:rsidRDefault="00AA0930" w:rsidP="00AA0930">
      <w:pPr>
        <w:pStyle w:val="ListParagraph"/>
        <w:numPr>
          <w:ilvl w:val="0"/>
          <w:numId w:val="1"/>
        </w:numPr>
        <w:rPr>
          <w:bCs/>
        </w:rPr>
      </w:pPr>
      <w:r w:rsidRPr="00310213">
        <w:rPr>
          <w:bCs/>
        </w:rPr>
        <w:t>Available study materials and books or notes has become feasible and is not dependent on time or venue.</w:t>
      </w:r>
    </w:p>
    <w:p w:rsidR="00AA0930" w:rsidRPr="00AA0930" w:rsidRDefault="00AA0930" w:rsidP="00AA0930">
      <w:pPr>
        <w:pStyle w:val="ListParagraph"/>
        <w:numPr>
          <w:ilvl w:val="0"/>
          <w:numId w:val="1"/>
        </w:numPr>
        <w:rPr>
          <w:bCs/>
        </w:rPr>
      </w:pPr>
      <w:r w:rsidRPr="00310213">
        <w:rPr>
          <w:bCs/>
        </w:rPr>
        <w:t xml:space="preserve">A single lecture can be taken for multiple times, which is very much helpful for students if </w:t>
      </w:r>
      <w:r w:rsidRPr="00AA0930">
        <w:rPr>
          <w:bCs/>
        </w:rPr>
        <w:t>they miss some important key notes.</w:t>
      </w:r>
    </w:p>
    <w:p w:rsidR="00AA0930" w:rsidRPr="004F4C62" w:rsidRDefault="00AA0930" w:rsidP="00AA0930">
      <w:pPr>
        <w:pStyle w:val="Heading2"/>
        <w:rPr>
          <w:b/>
          <w:color w:val="auto"/>
        </w:rPr>
      </w:pPr>
      <w:bookmarkStart w:id="5" w:name="_Toc49174678"/>
      <w:r w:rsidRPr="004F4C62">
        <w:rPr>
          <w:b/>
          <w:color w:val="auto"/>
        </w:rPr>
        <w:t>Limitations of digital learning</w:t>
      </w:r>
      <w:bookmarkEnd w:id="5"/>
    </w:p>
    <w:p w:rsidR="00AA0930" w:rsidRPr="00310213" w:rsidRDefault="00AA0930" w:rsidP="00AA0930">
      <w:pPr>
        <w:rPr>
          <w:bCs/>
        </w:rPr>
      </w:pPr>
      <w:r w:rsidRPr="00310213">
        <w:rPr>
          <w:bCs/>
        </w:rPr>
        <w:t>Despite all those advantages, there are some limitations of this learning method as well.</w:t>
      </w:r>
    </w:p>
    <w:p w:rsidR="00AA0930" w:rsidRPr="00310213" w:rsidRDefault="00AA0930" w:rsidP="00AA0930">
      <w:pPr>
        <w:pStyle w:val="ListParagraph"/>
        <w:numPr>
          <w:ilvl w:val="0"/>
          <w:numId w:val="2"/>
        </w:numPr>
        <w:rPr>
          <w:bCs/>
        </w:rPr>
      </w:pPr>
      <w:r w:rsidRPr="00310213">
        <w:rPr>
          <w:bCs/>
        </w:rPr>
        <w:t>Learning online limits the scope of physical interaction thus, it increases the scope of social isolation (</w:t>
      </w:r>
      <w:r w:rsidRPr="00310213">
        <w:t>Tamm, 2019</w:t>
      </w:r>
      <w:r w:rsidRPr="00310213">
        <w:rPr>
          <w:bCs/>
        </w:rPr>
        <w:t>).</w:t>
      </w:r>
    </w:p>
    <w:p w:rsidR="00AA0930" w:rsidRPr="00310213" w:rsidRDefault="00AA0930" w:rsidP="00AA0930">
      <w:pPr>
        <w:pStyle w:val="ListParagraph"/>
        <w:numPr>
          <w:ilvl w:val="0"/>
          <w:numId w:val="2"/>
        </w:numPr>
        <w:rPr>
          <w:bCs/>
        </w:rPr>
      </w:pPr>
      <w:r w:rsidRPr="00310213">
        <w:rPr>
          <w:bCs/>
        </w:rPr>
        <w:t>Feedback sharing is major barriers for the students as availability of the teachers is a concern.</w:t>
      </w:r>
    </w:p>
    <w:p w:rsidR="00AA0930" w:rsidRPr="00310213" w:rsidRDefault="00AA0930" w:rsidP="00AA0930">
      <w:pPr>
        <w:pStyle w:val="ListParagraph"/>
        <w:numPr>
          <w:ilvl w:val="0"/>
          <w:numId w:val="2"/>
        </w:numPr>
        <w:rPr>
          <w:bCs/>
        </w:rPr>
      </w:pPr>
      <w:r w:rsidRPr="00310213">
        <w:rPr>
          <w:bCs/>
        </w:rPr>
        <w:lastRenderedPageBreak/>
        <w:t xml:space="preserve">Face to face learning is effective to share personalised view and understanding, which with the help of the teacher can be further enhanced or modified. </w:t>
      </w:r>
      <w:proofErr w:type="gramStart"/>
      <w:r w:rsidRPr="00310213">
        <w:rPr>
          <w:bCs/>
        </w:rPr>
        <w:t>in</w:t>
      </w:r>
      <w:proofErr w:type="gramEnd"/>
      <w:r w:rsidRPr="00310213">
        <w:rPr>
          <w:bCs/>
        </w:rPr>
        <w:t xml:space="preserve"> digital learning this scope is limited.</w:t>
      </w:r>
    </w:p>
    <w:p w:rsidR="00AA0930" w:rsidRPr="00310213" w:rsidRDefault="00AA0930" w:rsidP="00AA0930">
      <w:pPr>
        <w:pStyle w:val="ListParagraph"/>
        <w:numPr>
          <w:ilvl w:val="0"/>
          <w:numId w:val="2"/>
        </w:numPr>
        <w:rPr>
          <w:bCs/>
        </w:rPr>
      </w:pPr>
      <w:r w:rsidRPr="00310213">
        <w:rPr>
          <w:bCs/>
        </w:rPr>
        <w:t>Lack of technical knowledge regarding use of computers is another barrier for the students.</w:t>
      </w:r>
    </w:p>
    <w:p w:rsidR="00AA0930" w:rsidRPr="004F4C62" w:rsidRDefault="00AA0930" w:rsidP="00AA0930">
      <w:pPr>
        <w:pStyle w:val="Heading2"/>
        <w:rPr>
          <w:b/>
          <w:color w:val="auto"/>
        </w:rPr>
      </w:pPr>
      <w:bookmarkStart w:id="6" w:name="_Toc49174679"/>
      <w:r w:rsidRPr="004F4C62">
        <w:rPr>
          <w:b/>
          <w:color w:val="auto"/>
        </w:rPr>
        <w:t>Students’ perception</w:t>
      </w:r>
      <w:bookmarkEnd w:id="6"/>
    </w:p>
    <w:p w:rsidR="00AA0930" w:rsidRPr="00310213" w:rsidRDefault="00AA0930" w:rsidP="00AA0930">
      <w:r w:rsidRPr="00AA0930">
        <w:rPr>
          <w:bCs/>
        </w:rPr>
        <w:t xml:space="preserve">According to </w:t>
      </w:r>
      <w:proofErr w:type="spellStart"/>
      <w:r w:rsidRPr="00AA0930">
        <w:t>Sethi</w:t>
      </w:r>
      <w:proofErr w:type="spellEnd"/>
      <w:r w:rsidRPr="00AA0930">
        <w:t xml:space="preserve"> </w:t>
      </w:r>
      <w:r w:rsidRPr="00AA0930">
        <w:rPr>
          <w:i/>
        </w:rPr>
        <w:t xml:space="preserve">et al. </w:t>
      </w:r>
      <w:r w:rsidRPr="00AA0930">
        <w:t xml:space="preserve">(2019), readiness towards eLearning platform is more welcoming for the male students as compared to the females. Further, evidence can be supported from a report that has shown that around 27% of the male use online learning materials whereas in case of the female the percentage is around 24% (statista.com, 2019). Therefore, it </w:t>
      </w:r>
      <w:r w:rsidRPr="00310213">
        <w:t>can be said that the female students are needed better training regarding the use of internet, computers along with designing the courses to motivate the learners is also important.</w:t>
      </w:r>
    </w:p>
    <w:p w:rsidR="00AA0930" w:rsidRPr="004F4C62" w:rsidRDefault="00AA0930" w:rsidP="00AA0930">
      <w:pPr>
        <w:pStyle w:val="Heading2"/>
        <w:rPr>
          <w:b/>
          <w:color w:val="auto"/>
        </w:rPr>
      </w:pPr>
      <w:bookmarkStart w:id="7" w:name="_Toc49174680"/>
      <w:r w:rsidRPr="004F4C62">
        <w:rPr>
          <w:b/>
          <w:color w:val="auto"/>
        </w:rPr>
        <w:t>Literature gap</w:t>
      </w:r>
      <w:bookmarkEnd w:id="7"/>
    </w:p>
    <w:p w:rsidR="00AA0930" w:rsidRPr="00310213" w:rsidRDefault="00AA0930" w:rsidP="00AA0930">
      <w:r w:rsidRPr="00310213">
        <w:t>The review of the literatures has plenty of information in a very lucid manner. However, it lacks in terms of offering focused response such as in any university and how the student there respond to this eLearning method. Hence, with this research, the identified gap will be minimised.</w:t>
      </w:r>
    </w:p>
    <w:p w:rsidR="00AA0930" w:rsidRPr="00310213" w:rsidRDefault="00AA0930" w:rsidP="00AA0930">
      <w:pPr>
        <w:spacing w:line="276" w:lineRule="auto"/>
        <w:jc w:val="left"/>
        <w:rPr>
          <w:b/>
          <w:bCs/>
        </w:rPr>
      </w:pPr>
      <w:r w:rsidRPr="00310213">
        <w:rPr>
          <w:b/>
          <w:bCs/>
        </w:rPr>
        <w:br w:type="page"/>
      </w:r>
    </w:p>
    <w:p w:rsidR="00AA0930" w:rsidRPr="00310213" w:rsidRDefault="00AA0930" w:rsidP="00AA0930">
      <w:pPr>
        <w:pStyle w:val="Heading1"/>
        <w:rPr>
          <w:lang w:val="en-GB"/>
        </w:rPr>
      </w:pPr>
      <w:bookmarkStart w:id="8" w:name="_Toc49174681"/>
      <w:r w:rsidRPr="00310213">
        <w:rPr>
          <w:lang w:val="en-GB"/>
        </w:rPr>
        <w:lastRenderedPageBreak/>
        <w:t>3.0 Aims and Objectives</w:t>
      </w:r>
      <w:bookmarkEnd w:id="8"/>
    </w:p>
    <w:p w:rsidR="00AA0930" w:rsidRPr="004F4C62" w:rsidRDefault="00AA0930" w:rsidP="00AA0930">
      <w:pPr>
        <w:pStyle w:val="Heading2"/>
        <w:rPr>
          <w:b/>
          <w:color w:val="auto"/>
        </w:rPr>
      </w:pPr>
      <w:bookmarkStart w:id="9" w:name="_Toc49174682"/>
      <w:r w:rsidRPr="004F4C62">
        <w:rPr>
          <w:b/>
          <w:color w:val="auto"/>
        </w:rPr>
        <w:t>Aims</w:t>
      </w:r>
      <w:bookmarkEnd w:id="9"/>
    </w:p>
    <w:p w:rsidR="00AA0930" w:rsidRPr="00310213" w:rsidRDefault="00AA0930" w:rsidP="00AA0930">
      <w:pPr>
        <w:pStyle w:val="ListParagraph"/>
        <w:numPr>
          <w:ilvl w:val="0"/>
          <w:numId w:val="3"/>
        </w:numPr>
        <w:rPr>
          <w:bCs/>
        </w:rPr>
      </w:pPr>
      <w:r w:rsidRPr="00310213">
        <w:rPr>
          <w:bCs/>
        </w:rPr>
        <w:t>To identify experiences of the students associated with digital learning</w:t>
      </w:r>
    </w:p>
    <w:p w:rsidR="00AA0930" w:rsidRPr="00310213" w:rsidRDefault="00AA0930" w:rsidP="00AA0930">
      <w:pPr>
        <w:pStyle w:val="ListParagraph"/>
        <w:numPr>
          <w:ilvl w:val="0"/>
          <w:numId w:val="3"/>
        </w:numPr>
        <w:rPr>
          <w:bCs/>
        </w:rPr>
      </w:pPr>
      <w:r w:rsidRPr="00310213">
        <w:rPr>
          <w:bCs/>
        </w:rPr>
        <w:t>To recognise the barriers that students have faced while learning through VLE</w:t>
      </w:r>
    </w:p>
    <w:p w:rsidR="00AA0930" w:rsidRPr="00310213" w:rsidRDefault="00AA0930" w:rsidP="00AA0930">
      <w:pPr>
        <w:pStyle w:val="ListParagraph"/>
        <w:numPr>
          <w:ilvl w:val="0"/>
          <w:numId w:val="3"/>
        </w:numPr>
        <w:rPr>
          <w:bCs/>
        </w:rPr>
      </w:pPr>
      <w:r w:rsidRPr="00310213">
        <w:rPr>
          <w:bCs/>
        </w:rPr>
        <w:t>To recommend solutions for improvement</w:t>
      </w:r>
    </w:p>
    <w:p w:rsidR="00AA0930" w:rsidRPr="004F4C62" w:rsidRDefault="00AA0930" w:rsidP="00AA0930">
      <w:pPr>
        <w:pStyle w:val="Heading2"/>
        <w:rPr>
          <w:b/>
          <w:color w:val="auto"/>
        </w:rPr>
      </w:pPr>
      <w:bookmarkStart w:id="10" w:name="_Toc49174683"/>
      <w:r w:rsidRPr="004F4C62">
        <w:rPr>
          <w:b/>
          <w:color w:val="auto"/>
        </w:rPr>
        <w:t>Objectives</w:t>
      </w:r>
      <w:bookmarkEnd w:id="10"/>
    </w:p>
    <w:tbl>
      <w:tblPr>
        <w:tblStyle w:val="TableGrid"/>
        <w:tblW w:w="0" w:type="auto"/>
        <w:tblLook w:val="04A0" w:firstRow="1" w:lastRow="0" w:firstColumn="1" w:lastColumn="0" w:noHBand="0" w:noVBand="1"/>
      </w:tblPr>
      <w:tblGrid>
        <w:gridCol w:w="1791"/>
        <w:gridCol w:w="2883"/>
        <w:gridCol w:w="2270"/>
        <w:gridCol w:w="1585"/>
        <w:gridCol w:w="821"/>
      </w:tblGrid>
      <w:tr w:rsidR="00AA0930" w:rsidRPr="00310213" w:rsidTr="00C24EDC">
        <w:tc>
          <w:tcPr>
            <w:tcW w:w="1818" w:type="dxa"/>
          </w:tcPr>
          <w:p w:rsidR="00AA0930" w:rsidRPr="00310213" w:rsidRDefault="00AA0930" w:rsidP="00C24EDC">
            <w:pPr>
              <w:jc w:val="center"/>
              <w:rPr>
                <w:b/>
              </w:rPr>
            </w:pPr>
            <w:r w:rsidRPr="00310213">
              <w:rPr>
                <w:b/>
              </w:rPr>
              <w:t>Specific</w:t>
            </w:r>
          </w:p>
        </w:tc>
        <w:tc>
          <w:tcPr>
            <w:tcW w:w="2970" w:type="dxa"/>
          </w:tcPr>
          <w:p w:rsidR="00AA0930" w:rsidRPr="00310213" w:rsidRDefault="00AA0930" w:rsidP="00C24EDC">
            <w:pPr>
              <w:jc w:val="center"/>
              <w:rPr>
                <w:b/>
              </w:rPr>
            </w:pPr>
            <w:r w:rsidRPr="00310213">
              <w:rPr>
                <w:b/>
              </w:rPr>
              <w:t>Measurable</w:t>
            </w:r>
          </w:p>
        </w:tc>
        <w:tc>
          <w:tcPr>
            <w:tcW w:w="2340" w:type="dxa"/>
          </w:tcPr>
          <w:p w:rsidR="00AA0930" w:rsidRPr="00310213" w:rsidRDefault="00AA0930" w:rsidP="00C24EDC">
            <w:pPr>
              <w:jc w:val="center"/>
              <w:rPr>
                <w:b/>
              </w:rPr>
            </w:pPr>
            <w:r w:rsidRPr="00310213">
              <w:rPr>
                <w:b/>
              </w:rPr>
              <w:t>Achievable</w:t>
            </w:r>
          </w:p>
        </w:tc>
        <w:tc>
          <w:tcPr>
            <w:tcW w:w="1620" w:type="dxa"/>
          </w:tcPr>
          <w:p w:rsidR="00AA0930" w:rsidRPr="00310213" w:rsidRDefault="00AA0930" w:rsidP="00C24EDC">
            <w:pPr>
              <w:jc w:val="center"/>
              <w:rPr>
                <w:b/>
              </w:rPr>
            </w:pPr>
            <w:r w:rsidRPr="00310213">
              <w:rPr>
                <w:b/>
              </w:rPr>
              <w:t>Relevant</w:t>
            </w:r>
          </w:p>
        </w:tc>
        <w:tc>
          <w:tcPr>
            <w:tcW w:w="828" w:type="dxa"/>
          </w:tcPr>
          <w:p w:rsidR="00AA0930" w:rsidRPr="00310213" w:rsidRDefault="00AA0930" w:rsidP="00C24EDC">
            <w:pPr>
              <w:jc w:val="center"/>
              <w:rPr>
                <w:b/>
              </w:rPr>
            </w:pPr>
            <w:r w:rsidRPr="00310213">
              <w:rPr>
                <w:b/>
              </w:rPr>
              <w:t>Time</w:t>
            </w:r>
          </w:p>
        </w:tc>
      </w:tr>
      <w:tr w:rsidR="00AA0930" w:rsidRPr="00310213" w:rsidTr="00C24EDC">
        <w:tc>
          <w:tcPr>
            <w:tcW w:w="1818" w:type="dxa"/>
          </w:tcPr>
          <w:p w:rsidR="00AA0930" w:rsidRPr="00310213" w:rsidRDefault="00AA0930" w:rsidP="00C24EDC">
            <w:r w:rsidRPr="00310213">
              <w:t>To collect the data from participants and online sources</w:t>
            </w:r>
          </w:p>
        </w:tc>
        <w:tc>
          <w:tcPr>
            <w:tcW w:w="2970" w:type="dxa"/>
          </w:tcPr>
          <w:p w:rsidR="00AA0930" w:rsidRPr="00310213" w:rsidRDefault="00AA0930" w:rsidP="00C24EDC">
            <w:r w:rsidRPr="00310213">
              <w:t>Yes, the progress of data collection can be measured with the number completed questionnaire</w:t>
            </w:r>
          </w:p>
        </w:tc>
        <w:tc>
          <w:tcPr>
            <w:tcW w:w="2340" w:type="dxa"/>
          </w:tcPr>
          <w:p w:rsidR="00AA0930" w:rsidRPr="00310213" w:rsidRDefault="00AA0930" w:rsidP="00C24EDC">
            <w:r w:rsidRPr="00310213">
              <w:t xml:space="preserve">With the support of the participants and online literatures it is achievable </w:t>
            </w:r>
          </w:p>
        </w:tc>
        <w:tc>
          <w:tcPr>
            <w:tcW w:w="1620" w:type="dxa"/>
          </w:tcPr>
          <w:p w:rsidR="00AA0930" w:rsidRPr="00310213" w:rsidRDefault="00AA0930" w:rsidP="00C24EDC">
            <w:r w:rsidRPr="00310213">
              <w:t>Yes, it relevant for the research.</w:t>
            </w:r>
          </w:p>
        </w:tc>
        <w:tc>
          <w:tcPr>
            <w:tcW w:w="828" w:type="dxa"/>
          </w:tcPr>
          <w:p w:rsidR="00AA0930" w:rsidRPr="00310213" w:rsidRDefault="00AA0930" w:rsidP="00C24EDC">
            <w:r w:rsidRPr="00310213">
              <w:t>10 days</w:t>
            </w:r>
          </w:p>
        </w:tc>
      </w:tr>
      <w:tr w:rsidR="00AA0930" w:rsidRPr="00310213" w:rsidTr="00C24EDC">
        <w:tc>
          <w:tcPr>
            <w:tcW w:w="1818" w:type="dxa"/>
          </w:tcPr>
          <w:p w:rsidR="00AA0930" w:rsidRPr="00310213" w:rsidRDefault="00AA0930" w:rsidP="00C24EDC">
            <w:r w:rsidRPr="00310213">
              <w:t>To conduct data analysis</w:t>
            </w:r>
          </w:p>
        </w:tc>
        <w:tc>
          <w:tcPr>
            <w:tcW w:w="2970" w:type="dxa"/>
          </w:tcPr>
          <w:p w:rsidR="00AA0930" w:rsidRPr="00310213" w:rsidRDefault="00AA0930" w:rsidP="00C24EDC">
            <w:r w:rsidRPr="00310213">
              <w:t>The measurement of the objective can be done with the number of questions and themes has been analysed.</w:t>
            </w:r>
          </w:p>
        </w:tc>
        <w:tc>
          <w:tcPr>
            <w:tcW w:w="2340" w:type="dxa"/>
          </w:tcPr>
          <w:p w:rsidR="00AA0930" w:rsidRPr="00310213" w:rsidRDefault="00AA0930" w:rsidP="00C24EDC">
            <w:r w:rsidRPr="00310213">
              <w:t>This objective is achievable with analytical skill and effective time management.</w:t>
            </w:r>
          </w:p>
        </w:tc>
        <w:tc>
          <w:tcPr>
            <w:tcW w:w="1620" w:type="dxa"/>
          </w:tcPr>
          <w:p w:rsidR="00AA0930" w:rsidRPr="00310213" w:rsidRDefault="00AA0930" w:rsidP="00C24EDC">
            <w:r w:rsidRPr="00310213">
              <w:t>For the purpose of this research, this objective has relevance.</w:t>
            </w:r>
          </w:p>
        </w:tc>
        <w:tc>
          <w:tcPr>
            <w:tcW w:w="828" w:type="dxa"/>
          </w:tcPr>
          <w:p w:rsidR="00AA0930" w:rsidRPr="00310213" w:rsidRDefault="00AA0930" w:rsidP="00C24EDC">
            <w:r w:rsidRPr="00310213">
              <w:t>7 days</w:t>
            </w:r>
          </w:p>
        </w:tc>
      </w:tr>
      <w:tr w:rsidR="00AA0930" w:rsidRPr="00310213" w:rsidTr="00C24EDC">
        <w:tc>
          <w:tcPr>
            <w:tcW w:w="1818" w:type="dxa"/>
          </w:tcPr>
          <w:p w:rsidR="00AA0930" w:rsidRPr="00310213" w:rsidRDefault="00AA0930" w:rsidP="00C24EDC">
            <w:r w:rsidRPr="00310213">
              <w:t>To conclude and recommend for improvement</w:t>
            </w:r>
          </w:p>
        </w:tc>
        <w:tc>
          <w:tcPr>
            <w:tcW w:w="2970" w:type="dxa"/>
          </w:tcPr>
          <w:p w:rsidR="00AA0930" w:rsidRPr="00310213" w:rsidRDefault="00AA0930" w:rsidP="00C24EDC">
            <w:r w:rsidRPr="00310213">
              <w:t>Quality of the conclusion and recommendations measures the progress of this objective’s accomplishment.</w:t>
            </w:r>
          </w:p>
        </w:tc>
        <w:tc>
          <w:tcPr>
            <w:tcW w:w="2340" w:type="dxa"/>
          </w:tcPr>
          <w:p w:rsidR="00AA0930" w:rsidRPr="00310213" w:rsidRDefault="00AA0930" w:rsidP="00C24EDC">
            <w:r w:rsidRPr="00310213">
              <w:t>Yes, it can be achieved with the help of organising ability and analytical skill.</w:t>
            </w:r>
          </w:p>
        </w:tc>
        <w:tc>
          <w:tcPr>
            <w:tcW w:w="1620" w:type="dxa"/>
          </w:tcPr>
          <w:p w:rsidR="00AA0930" w:rsidRPr="00310213" w:rsidRDefault="00AA0930" w:rsidP="00C24EDC">
            <w:r w:rsidRPr="00310213">
              <w:t>Yes, it relevant as it holds crucial part of this research.</w:t>
            </w:r>
          </w:p>
        </w:tc>
        <w:tc>
          <w:tcPr>
            <w:tcW w:w="828" w:type="dxa"/>
          </w:tcPr>
          <w:p w:rsidR="00AA0930" w:rsidRPr="00310213" w:rsidRDefault="00AA0930" w:rsidP="00C24EDC">
            <w:r w:rsidRPr="00310213">
              <w:t>5 days</w:t>
            </w:r>
          </w:p>
        </w:tc>
      </w:tr>
    </w:tbl>
    <w:p w:rsidR="00AA0930" w:rsidRPr="00D44544" w:rsidRDefault="00AA0930" w:rsidP="00AA0930">
      <w:pPr>
        <w:pStyle w:val="Caption"/>
        <w:jc w:val="center"/>
        <w:rPr>
          <w:color w:val="000000" w:themeColor="text1"/>
          <w:sz w:val="24"/>
        </w:rPr>
      </w:pPr>
      <w:r w:rsidRPr="00D44544">
        <w:rPr>
          <w:color w:val="000000" w:themeColor="text1"/>
          <w:sz w:val="24"/>
        </w:rPr>
        <w:t xml:space="preserve">Table </w:t>
      </w:r>
      <w:r w:rsidRPr="00D44544">
        <w:rPr>
          <w:color w:val="000000" w:themeColor="text1"/>
          <w:sz w:val="24"/>
        </w:rPr>
        <w:fldChar w:fldCharType="begin"/>
      </w:r>
      <w:r w:rsidRPr="00D44544">
        <w:rPr>
          <w:color w:val="000000" w:themeColor="text1"/>
          <w:sz w:val="24"/>
        </w:rPr>
        <w:instrText xml:space="preserve"> SEQ Table \* ARABIC </w:instrText>
      </w:r>
      <w:r w:rsidRPr="00D44544">
        <w:rPr>
          <w:color w:val="000000" w:themeColor="text1"/>
          <w:sz w:val="24"/>
        </w:rPr>
        <w:fldChar w:fldCharType="separate"/>
      </w:r>
      <w:r>
        <w:rPr>
          <w:noProof/>
          <w:color w:val="000000" w:themeColor="text1"/>
          <w:sz w:val="24"/>
        </w:rPr>
        <w:t>1</w:t>
      </w:r>
      <w:r w:rsidRPr="00D44544">
        <w:rPr>
          <w:color w:val="000000" w:themeColor="text1"/>
          <w:sz w:val="24"/>
        </w:rPr>
        <w:fldChar w:fldCharType="end"/>
      </w:r>
      <w:r w:rsidRPr="00D44544">
        <w:rPr>
          <w:color w:val="000000" w:themeColor="text1"/>
          <w:sz w:val="24"/>
        </w:rPr>
        <w:t>: Objectives</w:t>
      </w:r>
    </w:p>
    <w:p w:rsidR="00AA0930" w:rsidRDefault="00AA0930" w:rsidP="00AA0930">
      <w:pPr>
        <w:rPr>
          <w:rFonts w:eastAsiaTheme="majorEastAsia" w:cstheme="majorBidi"/>
          <w:szCs w:val="28"/>
          <w:lang w:val="en-US"/>
        </w:rPr>
      </w:pPr>
      <w:r>
        <w:br w:type="page"/>
      </w:r>
    </w:p>
    <w:p w:rsidR="00AA0930" w:rsidRPr="00310213" w:rsidRDefault="00AA0930" w:rsidP="00AA0930">
      <w:pPr>
        <w:pStyle w:val="Heading1"/>
      </w:pPr>
      <w:bookmarkStart w:id="11" w:name="_Toc49174684"/>
      <w:r w:rsidRPr="00310213">
        <w:lastRenderedPageBreak/>
        <w:t>4.0 Method</w:t>
      </w:r>
      <w:bookmarkEnd w:id="11"/>
    </w:p>
    <w:p w:rsidR="00AA0930" w:rsidRPr="00AA0930" w:rsidRDefault="00AA0930" w:rsidP="00AA0930">
      <w:r>
        <w:t>This research had utilised the use of mixed research method, which consists of both primary and secondary data collection. Additionally, in order to support the collection method, qualitative and quantitative analysis had been considered. The reason behind this selection was to ensure quality and quantity simultaneously (</w:t>
      </w:r>
      <w:proofErr w:type="spellStart"/>
      <w:r>
        <w:t>Baran</w:t>
      </w:r>
      <w:proofErr w:type="spellEnd"/>
      <w:r>
        <w:t xml:space="preserve">, 2020). Firstly, </w:t>
      </w:r>
      <w:r w:rsidRPr="00BD3829">
        <w:t xml:space="preserve">30 </w:t>
      </w:r>
      <w:r w:rsidRPr="00AA0930">
        <w:t>students of University of Wales Trinity Saint David London Campus, who resides in the city of London or surrounding, were selected as the population of this research. After that, 10 students were recruited randomly, using random sampling method, as it reduces the scope biased response (</w:t>
      </w:r>
      <w:proofErr w:type="spellStart"/>
      <w:r w:rsidRPr="00AA0930">
        <w:t>Dovrat</w:t>
      </w:r>
      <w:proofErr w:type="spellEnd"/>
      <w:r w:rsidRPr="00AA0930">
        <w:t xml:space="preserve"> </w:t>
      </w:r>
      <w:r w:rsidRPr="00AA0930">
        <w:rPr>
          <w:i/>
        </w:rPr>
        <w:t xml:space="preserve">et al., </w:t>
      </w:r>
      <w:r w:rsidRPr="00AA0930">
        <w:t>2019). For the recruitment of the participants, they were first asked to provide email id for communication and then the details of the research regarding the rationale and aim were sent provide them. After they agreed to give data, the final sample was selected.</w:t>
      </w:r>
    </w:p>
    <w:p w:rsidR="00AA0930" w:rsidRPr="00310213" w:rsidRDefault="00AA0930" w:rsidP="00AA0930">
      <w:r w:rsidRPr="00AA0930">
        <w:t>The basic criteria the research undertook that the students must have used VLE for at least 6 months, they must be the students of University of Wales Trinity Saint David London Campus. Most importantly, the entire process was conducted online keeping the current outbreak of COVID19 in mind for better safety of both the participants and the researcher. Thus, the questionnaire was sent them via email and their responses had been received from email as well. All the questions of the questionnaire were close ended and had been based on the aim and</w:t>
      </w:r>
      <w:r>
        <w:t xml:space="preserve"> objectives of the research.</w:t>
      </w:r>
      <w:r w:rsidRPr="00310213">
        <w:br w:type="page"/>
      </w:r>
    </w:p>
    <w:p w:rsidR="00AA0930" w:rsidRPr="00310213" w:rsidRDefault="00AA0930" w:rsidP="00AA0930">
      <w:pPr>
        <w:pStyle w:val="Heading1"/>
        <w:rPr>
          <w:lang w:val="en-GB"/>
        </w:rPr>
      </w:pPr>
      <w:bookmarkStart w:id="12" w:name="_Toc49174685"/>
      <w:r w:rsidRPr="00310213">
        <w:rPr>
          <w:lang w:val="en-GB"/>
        </w:rPr>
        <w:lastRenderedPageBreak/>
        <w:t>5.0 Results</w:t>
      </w:r>
      <w:bookmarkEnd w:id="12"/>
    </w:p>
    <w:p w:rsidR="00AA0930" w:rsidRPr="00AA0930" w:rsidRDefault="00AA0930" w:rsidP="00AA0930">
      <w:pPr>
        <w:pStyle w:val="Heading2"/>
        <w:rPr>
          <w:color w:val="auto"/>
        </w:rPr>
      </w:pPr>
      <w:bookmarkStart w:id="13" w:name="_Toc49174686"/>
      <w:r w:rsidRPr="00AA0930">
        <w:rPr>
          <w:color w:val="auto"/>
        </w:rPr>
        <w:t>Result of survey data</w:t>
      </w:r>
      <w:bookmarkEnd w:id="13"/>
    </w:p>
    <w:p w:rsidR="00AA0930" w:rsidRPr="00310213" w:rsidRDefault="00AA0930" w:rsidP="00AA0930">
      <w:pPr>
        <w:rPr>
          <w:b/>
        </w:rPr>
      </w:pPr>
      <w:r w:rsidRPr="00310213">
        <w:rPr>
          <w:b/>
        </w:rPr>
        <w:t>Q1. Kindly select your gender.</w:t>
      </w:r>
    </w:p>
    <w:tbl>
      <w:tblPr>
        <w:tblStyle w:val="TableGrid"/>
        <w:tblW w:w="0" w:type="auto"/>
        <w:tblLook w:val="04A0" w:firstRow="1" w:lastRow="0" w:firstColumn="1" w:lastColumn="0" w:noHBand="0" w:noVBand="1"/>
      </w:tblPr>
      <w:tblGrid>
        <w:gridCol w:w="2324"/>
        <w:gridCol w:w="2346"/>
        <w:gridCol w:w="2340"/>
        <w:gridCol w:w="2340"/>
      </w:tblGrid>
      <w:tr w:rsidR="00AA0930" w:rsidRPr="00310213" w:rsidTr="00C24EDC">
        <w:tc>
          <w:tcPr>
            <w:tcW w:w="2394" w:type="dxa"/>
          </w:tcPr>
          <w:p w:rsidR="00AA0930" w:rsidRPr="00310213" w:rsidRDefault="00AA0930" w:rsidP="00C24EDC">
            <w:pPr>
              <w:jc w:val="center"/>
              <w:rPr>
                <w:b/>
              </w:rPr>
            </w:pPr>
            <w:r w:rsidRPr="00310213">
              <w:rPr>
                <w:b/>
              </w:rPr>
              <w:t>Options</w:t>
            </w:r>
          </w:p>
        </w:tc>
        <w:tc>
          <w:tcPr>
            <w:tcW w:w="2394" w:type="dxa"/>
          </w:tcPr>
          <w:p w:rsidR="00AA0930" w:rsidRPr="00310213" w:rsidRDefault="00AA0930" w:rsidP="00C24EDC">
            <w:pPr>
              <w:jc w:val="center"/>
              <w:rPr>
                <w:b/>
              </w:rPr>
            </w:pPr>
            <w:r w:rsidRPr="00310213">
              <w:rPr>
                <w:b/>
              </w:rPr>
              <w:t>Total participants</w:t>
            </w:r>
          </w:p>
        </w:tc>
        <w:tc>
          <w:tcPr>
            <w:tcW w:w="2394" w:type="dxa"/>
          </w:tcPr>
          <w:p w:rsidR="00AA0930" w:rsidRPr="00310213" w:rsidRDefault="00AA0930" w:rsidP="00C24EDC">
            <w:pPr>
              <w:jc w:val="center"/>
              <w:rPr>
                <w:b/>
              </w:rPr>
            </w:pPr>
            <w:r w:rsidRPr="00310213">
              <w:rPr>
                <w:b/>
              </w:rPr>
              <w:t>Responded</w:t>
            </w:r>
          </w:p>
        </w:tc>
        <w:tc>
          <w:tcPr>
            <w:tcW w:w="2394" w:type="dxa"/>
          </w:tcPr>
          <w:p w:rsidR="00AA0930" w:rsidRPr="00310213" w:rsidRDefault="00AA0930" w:rsidP="00C24EDC">
            <w:pPr>
              <w:jc w:val="center"/>
              <w:rPr>
                <w:b/>
              </w:rPr>
            </w:pPr>
            <w:r w:rsidRPr="00310213">
              <w:rPr>
                <w:b/>
              </w:rPr>
              <w:t>Percentage</w:t>
            </w:r>
          </w:p>
        </w:tc>
      </w:tr>
      <w:tr w:rsidR="00AA0930" w:rsidRPr="00310213" w:rsidTr="00C24EDC">
        <w:tc>
          <w:tcPr>
            <w:tcW w:w="2394" w:type="dxa"/>
          </w:tcPr>
          <w:p w:rsidR="00AA0930" w:rsidRPr="00310213" w:rsidRDefault="00AA0930" w:rsidP="00C24EDC">
            <w:r w:rsidRPr="00310213">
              <w:t>Male</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4</w:t>
            </w:r>
          </w:p>
        </w:tc>
        <w:tc>
          <w:tcPr>
            <w:tcW w:w="2394" w:type="dxa"/>
          </w:tcPr>
          <w:p w:rsidR="00AA0930" w:rsidRPr="00310213" w:rsidRDefault="00AA0930" w:rsidP="00C24EDC">
            <w:pPr>
              <w:jc w:val="center"/>
            </w:pPr>
            <w:r w:rsidRPr="00310213">
              <w:t>40</w:t>
            </w:r>
          </w:p>
        </w:tc>
      </w:tr>
      <w:tr w:rsidR="00AA0930" w:rsidRPr="00310213" w:rsidTr="00C24EDC">
        <w:tc>
          <w:tcPr>
            <w:tcW w:w="2394" w:type="dxa"/>
          </w:tcPr>
          <w:p w:rsidR="00AA0930" w:rsidRPr="00310213" w:rsidRDefault="00AA0930" w:rsidP="00C24EDC">
            <w:r w:rsidRPr="00310213">
              <w:t>Female</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4</w:t>
            </w:r>
          </w:p>
        </w:tc>
        <w:tc>
          <w:tcPr>
            <w:tcW w:w="2394" w:type="dxa"/>
          </w:tcPr>
          <w:p w:rsidR="00AA0930" w:rsidRPr="00310213" w:rsidRDefault="00AA0930" w:rsidP="00C24EDC">
            <w:pPr>
              <w:jc w:val="center"/>
            </w:pPr>
            <w:r w:rsidRPr="00310213">
              <w:t>40</w:t>
            </w:r>
          </w:p>
        </w:tc>
      </w:tr>
      <w:tr w:rsidR="00AA0930" w:rsidRPr="00310213" w:rsidTr="00C24EDC">
        <w:tc>
          <w:tcPr>
            <w:tcW w:w="2394" w:type="dxa"/>
          </w:tcPr>
          <w:p w:rsidR="00AA0930" w:rsidRPr="00310213" w:rsidRDefault="00AA0930" w:rsidP="00C24EDC">
            <w:r w:rsidRPr="00310213">
              <w:t>None of the above</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2</w:t>
            </w:r>
          </w:p>
        </w:tc>
        <w:tc>
          <w:tcPr>
            <w:tcW w:w="2394" w:type="dxa"/>
          </w:tcPr>
          <w:p w:rsidR="00AA0930" w:rsidRPr="00310213" w:rsidRDefault="00AA0930" w:rsidP="00C24EDC">
            <w:pPr>
              <w:jc w:val="center"/>
            </w:pPr>
            <w:r w:rsidRPr="00310213">
              <w:t>20</w:t>
            </w:r>
          </w:p>
        </w:tc>
      </w:tr>
    </w:tbl>
    <w:p w:rsidR="00AA0930" w:rsidRDefault="00AA0930" w:rsidP="00AA0930">
      <w:pPr>
        <w:pStyle w:val="Caption"/>
        <w:jc w:val="center"/>
        <w:rPr>
          <w:color w:val="000000" w:themeColor="text1"/>
          <w:sz w:val="24"/>
        </w:rPr>
      </w:pPr>
      <w:r w:rsidRPr="00310213">
        <w:rPr>
          <w:color w:val="000000" w:themeColor="text1"/>
          <w:sz w:val="24"/>
        </w:rPr>
        <w:t xml:space="preserve">Table </w:t>
      </w:r>
      <w:r w:rsidRPr="00310213">
        <w:rPr>
          <w:color w:val="000000" w:themeColor="text1"/>
          <w:sz w:val="24"/>
        </w:rPr>
        <w:fldChar w:fldCharType="begin"/>
      </w:r>
      <w:r w:rsidRPr="00310213">
        <w:rPr>
          <w:color w:val="000000" w:themeColor="text1"/>
          <w:sz w:val="24"/>
        </w:rPr>
        <w:instrText xml:space="preserve"> SEQ Table \* ARABIC </w:instrText>
      </w:r>
      <w:r w:rsidRPr="00310213">
        <w:rPr>
          <w:color w:val="000000" w:themeColor="text1"/>
          <w:sz w:val="24"/>
        </w:rPr>
        <w:fldChar w:fldCharType="separate"/>
      </w:r>
      <w:r>
        <w:rPr>
          <w:noProof/>
          <w:color w:val="000000" w:themeColor="text1"/>
          <w:sz w:val="24"/>
        </w:rPr>
        <w:t>2</w:t>
      </w:r>
      <w:r w:rsidRPr="00310213">
        <w:rPr>
          <w:color w:val="000000" w:themeColor="text1"/>
          <w:sz w:val="24"/>
        </w:rPr>
        <w:fldChar w:fldCharType="end"/>
      </w:r>
      <w:r w:rsidRPr="00310213">
        <w:rPr>
          <w:color w:val="000000" w:themeColor="text1"/>
          <w:sz w:val="24"/>
        </w:rPr>
        <w:t>: Gender</w:t>
      </w:r>
    </w:p>
    <w:p w:rsidR="00AA0930" w:rsidRDefault="00AA0930" w:rsidP="00AA0930">
      <w:pPr>
        <w:keepNext/>
        <w:ind w:left="720" w:hanging="720"/>
        <w:jc w:val="center"/>
      </w:pPr>
      <w:r>
        <w:rPr>
          <w:noProof/>
          <w:lang w:val="en-US"/>
        </w:rPr>
        <w:drawing>
          <wp:inline distT="0" distB="0" distL="0" distR="0" wp14:anchorId="782B1461" wp14:editId="27B9D430">
            <wp:extent cx="4552950" cy="2124075"/>
            <wp:effectExtent l="0" t="0" r="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A0930" w:rsidRPr="00AA0930" w:rsidRDefault="00AA0930" w:rsidP="00AA0930">
      <w:pPr>
        <w:pStyle w:val="Caption"/>
        <w:jc w:val="center"/>
        <w:rPr>
          <w:color w:val="auto"/>
          <w:sz w:val="24"/>
        </w:rPr>
      </w:pPr>
      <w:r w:rsidRPr="00AA0930">
        <w:rPr>
          <w:color w:val="auto"/>
          <w:sz w:val="24"/>
        </w:rPr>
        <w:t xml:space="preserve">Figure </w:t>
      </w:r>
      <w:r w:rsidRPr="00AA0930">
        <w:rPr>
          <w:color w:val="auto"/>
          <w:sz w:val="24"/>
        </w:rPr>
        <w:fldChar w:fldCharType="begin"/>
      </w:r>
      <w:r w:rsidRPr="00AA0930">
        <w:rPr>
          <w:color w:val="auto"/>
          <w:sz w:val="24"/>
        </w:rPr>
        <w:instrText xml:space="preserve"> SEQ Figure \* ARABIC </w:instrText>
      </w:r>
      <w:r w:rsidRPr="00AA0930">
        <w:rPr>
          <w:color w:val="auto"/>
          <w:sz w:val="24"/>
        </w:rPr>
        <w:fldChar w:fldCharType="separate"/>
      </w:r>
      <w:r w:rsidRPr="00AA0930">
        <w:rPr>
          <w:noProof/>
          <w:color w:val="auto"/>
          <w:sz w:val="24"/>
        </w:rPr>
        <w:t>2</w:t>
      </w:r>
      <w:r w:rsidRPr="00AA0930">
        <w:rPr>
          <w:color w:val="auto"/>
          <w:sz w:val="24"/>
        </w:rPr>
        <w:fldChar w:fldCharType="end"/>
      </w:r>
      <w:r w:rsidRPr="00AA0930">
        <w:rPr>
          <w:color w:val="auto"/>
          <w:sz w:val="24"/>
        </w:rPr>
        <w:t>: Gender</w:t>
      </w:r>
    </w:p>
    <w:p w:rsidR="00AA0930" w:rsidRPr="00AA0930" w:rsidRDefault="00AA0930" w:rsidP="00AA0930">
      <w:r w:rsidRPr="00AA0930">
        <w:t>The above chart shows that among the participants there has been equal distribution of the participants based on gender (especially female and male). The data shows 40% of the participants of the survey have been male and female each. On the other hand, remaining 20% have stated that they do not belong to any specified gender group.</w:t>
      </w:r>
    </w:p>
    <w:p w:rsidR="00AA0930" w:rsidRPr="00AA0930" w:rsidRDefault="00AA0930" w:rsidP="00AA0930">
      <w:pPr>
        <w:rPr>
          <w:b/>
        </w:rPr>
      </w:pPr>
      <w:r w:rsidRPr="00AA0930">
        <w:rPr>
          <w:b/>
        </w:rPr>
        <w:t>Q2. For how many months/years are you using VLE?</w:t>
      </w:r>
    </w:p>
    <w:tbl>
      <w:tblPr>
        <w:tblStyle w:val="TableGrid"/>
        <w:tblW w:w="0" w:type="auto"/>
        <w:tblLook w:val="04A0" w:firstRow="1" w:lastRow="0" w:firstColumn="1" w:lastColumn="0" w:noHBand="0" w:noVBand="1"/>
      </w:tblPr>
      <w:tblGrid>
        <w:gridCol w:w="2325"/>
        <w:gridCol w:w="2345"/>
        <w:gridCol w:w="2340"/>
        <w:gridCol w:w="2340"/>
      </w:tblGrid>
      <w:tr w:rsidR="00AA0930" w:rsidRPr="00310213" w:rsidTr="00C24EDC">
        <w:tc>
          <w:tcPr>
            <w:tcW w:w="2394" w:type="dxa"/>
          </w:tcPr>
          <w:p w:rsidR="00AA0930" w:rsidRPr="00310213" w:rsidRDefault="00AA0930" w:rsidP="00C24EDC">
            <w:pPr>
              <w:jc w:val="center"/>
              <w:rPr>
                <w:b/>
              </w:rPr>
            </w:pPr>
            <w:r w:rsidRPr="00310213">
              <w:rPr>
                <w:b/>
              </w:rPr>
              <w:t>Options</w:t>
            </w:r>
          </w:p>
        </w:tc>
        <w:tc>
          <w:tcPr>
            <w:tcW w:w="2394" w:type="dxa"/>
          </w:tcPr>
          <w:p w:rsidR="00AA0930" w:rsidRPr="00310213" w:rsidRDefault="00AA0930" w:rsidP="00C24EDC">
            <w:pPr>
              <w:jc w:val="center"/>
              <w:rPr>
                <w:b/>
              </w:rPr>
            </w:pPr>
            <w:r w:rsidRPr="00310213">
              <w:rPr>
                <w:b/>
              </w:rPr>
              <w:t>Total participants</w:t>
            </w:r>
          </w:p>
        </w:tc>
        <w:tc>
          <w:tcPr>
            <w:tcW w:w="2394" w:type="dxa"/>
          </w:tcPr>
          <w:p w:rsidR="00AA0930" w:rsidRPr="00310213" w:rsidRDefault="00AA0930" w:rsidP="00C24EDC">
            <w:pPr>
              <w:jc w:val="center"/>
              <w:rPr>
                <w:b/>
              </w:rPr>
            </w:pPr>
            <w:r w:rsidRPr="00310213">
              <w:rPr>
                <w:b/>
              </w:rPr>
              <w:t>Responded</w:t>
            </w:r>
          </w:p>
        </w:tc>
        <w:tc>
          <w:tcPr>
            <w:tcW w:w="2394" w:type="dxa"/>
          </w:tcPr>
          <w:p w:rsidR="00AA0930" w:rsidRPr="00310213" w:rsidRDefault="00AA0930" w:rsidP="00C24EDC">
            <w:pPr>
              <w:jc w:val="center"/>
              <w:rPr>
                <w:b/>
              </w:rPr>
            </w:pPr>
            <w:r w:rsidRPr="00310213">
              <w:rPr>
                <w:b/>
              </w:rPr>
              <w:t>Percentage</w:t>
            </w:r>
          </w:p>
        </w:tc>
      </w:tr>
      <w:tr w:rsidR="00AA0930" w:rsidRPr="00310213" w:rsidTr="00C24EDC">
        <w:tc>
          <w:tcPr>
            <w:tcW w:w="2394" w:type="dxa"/>
          </w:tcPr>
          <w:p w:rsidR="00AA0930" w:rsidRPr="00310213" w:rsidRDefault="00AA0930" w:rsidP="00C24EDC">
            <w:r w:rsidRPr="00310213">
              <w:t>Less than 6 months</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0</w:t>
            </w:r>
          </w:p>
        </w:tc>
        <w:tc>
          <w:tcPr>
            <w:tcW w:w="2394" w:type="dxa"/>
          </w:tcPr>
          <w:p w:rsidR="00AA0930" w:rsidRPr="00310213" w:rsidRDefault="00AA0930" w:rsidP="00C24EDC">
            <w:pPr>
              <w:jc w:val="center"/>
            </w:pPr>
            <w:r w:rsidRPr="00310213">
              <w:t>0</w:t>
            </w:r>
          </w:p>
        </w:tc>
      </w:tr>
      <w:tr w:rsidR="00AA0930" w:rsidRPr="00310213" w:rsidTr="00C24EDC">
        <w:tc>
          <w:tcPr>
            <w:tcW w:w="2394" w:type="dxa"/>
          </w:tcPr>
          <w:p w:rsidR="00AA0930" w:rsidRPr="00310213" w:rsidRDefault="00AA0930" w:rsidP="00C24EDC">
            <w:r w:rsidRPr="00310213">
              <w:lastRenderedPageBreak/>
              <w:t>Between 6 and 12 months</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6</w:t>
            </w:r>
          </w:p>
        </w:tc>
        <w:tc>
          <w:tcPr>
            <w:tcW w:w="2394" w:type="dxa"/>
          </w:tcPr>
          <w:p w:rsidR="00AA0930" w:rsidRPr="00310213" w:rsidRDefault="00AA0930" w:rsidP="00C24EDC">
            <w:pPr>
              <w:jc w:val="center"/>
            </w:pPr>
            <w:r w:rsidRPr="00310213">
              <w:t>60</w:t>
            </w:r>
          </w:p>
        </w:tc>
      </w:tr>
      <w:tr w:rsidR="00AA0930" w:rsidRPr="00310213" w:rsidTr="00C24EDC">
        <w:tc>
          <w:tcPr>
            <w:tcW w:w="2394" w:type="dxa"/>
          </w:tcPr>
          <w:p w:rsidR="00AA0930" w:rsidRPr="00310213" w:rsidRDefault="00AA0930" w:rsidP="00C24EDC">
            <w:r w:rsidRPr="00310213">
              <w:t>More than 12 months</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4</w:t>
            </w:r>
          </w:p>
        </w:tc>
        <w:tc>
          <w:tcPr>
            <w:tcW w:w="2394" w:type="dxa"/>
          </w:tcPr>
          <w:p w:rsidR="00AA0930" w:rsidRPr="00310213" w:rsidRDefault="00AA0930" w:rsidP="00C24EDC">
            <w:pPr>
              <w:jc w:val="center"/>
            </w:pPr>
            <w:r w:rsidRPr="00310213">
              <w:t>40</w:t>
            </w:r>
          </w:p>
        </w:tc>
      </w:tr>
    </w:tbl>
    <w:p w:rsidR="00AA0930" w:rsidRDefault="00AA0930" w:rsidP="00AA0930">
      <w:pPr>
        <w:pStyle w:val="Caption"/>
        <w:jc w:val="center"/>
        <w:rPr>
          <w:color w:val="000000" w:themeColor="text1"/>
          <w:sz w:val="24"/>
        </w:rPr>
      </w:pPr>
      <w:r w:rsidRPr="00310213">
        <w:rPr>
          <w:color w:val="000000" w:themeColor="text1"/>
          <w:sz w:val="24"/>
        </w:rPr>
        <w:t xml:space="preserve">Table </w:t>
      </w:r>
      <w:r w:rsidRPr="00310213">
        <w:rPr>
          <w:color w:val="000000" w:themeColor="text1"/>
          <w:sz w:val="24"/>
        </w:rPr>
        <w:fldChar w:fldCharType="begin"/>
      </w:r>
      <w:r w:rsidRPr="00310213">
        <w:rPr>
          <w:color w:val="000000" w:themeColor="text1"/>
          <w:sz w:val="24"/>
        </w:rPr>
        <w:instrText xml:space="preserve"> SEQ Table \* ARABIC </w:instrText>
      </w:r>
      <w:r w:rsidRPr="00310213">
        <w:rPr>
          <w:color w:val="000000" w:themeColor="text1"/>
          <w:sz w:val="24"/>
        </w:rPr>
        <w:fldChar w:fldCharType="separate"/>
      </w:r>
      <w:r>
        <w:rPr>
          <w:noProof/>
          <w:color w:val="000000" w:themeColor="text1"/>
          <w:sz w:val="24"/>
        </w:rPr>
        <w:t>3</w:t>
      </w:r>
      <w:r w:rsidRPr="00310213">
        <w:rPr>
          <w:color w:val="000000" w:themeColor="text1"/>
          <w:sz w:val="24"/>
        </w:rPr>
        <w:fldChar w:fldCharType="end"/>
      </w:r>
      <w:r w:rsidRPr="00310213">
        <w:rPr>
          <w:color w:val="000000" w:themeColor="text1"/>
          <w:sz w:val="24"/>
        </w:rPr>
        <w:t>: Tenure of using</w:t>
      </w:r>
    </w:p>
    <w:p w:rsidR="00AA0930" w:rsidRDefault="00AA0930" w:rsidP="00AA0930">
      <w:pPr>
        <w:keepNext/>
        <w:jc w:val="center"/>
      </w:pPr>
      <w:r>
        <w:rPr>
          <w:noProof/>
          <w:lang w:val="en-US"/>
        </w:rPr>
        <w:drawing>
          <wp:inline distT="0" distB="0" distL="0" distR="0" wp14:anchorId="1F0DEE29" wp14:editId="747661A0">
            <wp:extent cx="4572000" cy="2438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A0930" w:rsidRPr="00AA0930" w:rsidRDefault="00AA0930" w:rsidP="00AA0930">
      <w:pPr>
        <w:pStyle w:val="Caption"/>
        <w:jc w:val="center"/>
        <w:rPr>
          <w:color w:val="auto"/>
          <w:sz w:val="24"/>
        </w:rPr>
      </w:pPr>
      <w:r w:rsidRPr="00AA0930">
        <w:rPr>
          <w:color w:val="auto"/>
          <w:sz w:val="24"/>
        </w:rPr>
        <w:t xml:space="preserve">Figure </w:t>
      </w:r>
      <w:r w:rsidRPr="00AA0930">
        <w:rPr>
          <w:color w:val="auto"/>
          <w:sz w:val="24"/>
        </w:rPr>
        <w:fldChar w:fldCharType="begin"/>
      </w:r>
      <w:r w:rsidRPr="00AA0930">
        <w:rPr>
          <w:color w:val="auto"/>
          <w:sz w:val="24"/>
        </w:rPr>
        <w:instrText xml:space="preserve"> SEQ Figure \* ARABIC </w:instrText>
      </w:r>
      <w:r w:rsidRPr="00AA0930">
        <w:rPr>
          <w:color w:val="auto"/>
          <w:sz w:val="24"/>
        </w:rPr>
        <w:fldChar w:fldCharType="separate"/>
      </w:r>
      <w:r w:rsidRPr="00AA0930">
        <w:rPr>
          <w:noProof/>
          <w:color w:val="auto"/>
          <w:sz w:val="24"/>
        </w:rPr>
        <w:t>3</w:t>
      </w:r>
      <w:r w:rsidRPr="00AA0930">
        <w:rPr>
          <w:color w:val="auto"/>
          <w:sz w:val="24"/>
        </w:rPr>
        <w:fldChar w:fldCharType="end"/>
      </w:r>
      <w:r w:rsidRPr="00AA0930">
        <w:rPr>
          <w:color w:val="auto"/>
          <w:sz w:val="24"/>
        </w:rPr>
        <w:t>: Tenure of using</w:t>
      </w:r>
    </w:p>
    <w:p w:rsidR="00AA0930" w:rsidRPr="00AA0930" w:rsidRDefault="00AA0930" w:rsidP="00AA0930">
      <w:r w:rsidRPr="00AA0930">
        <w:t xml:space="preserve">The above illustration of the concerned question shows that around 60% of the participants have used the digital learning platform, VLE from around 6 to 12 months. On the contrary, remaining 40% have been using the platform for more than 12 months. As the researcher has considered only people who have used VLE for more than 6 months, no participants were there for the remaining category. </w:t>
      </w:r>
    </w:p>
    <w:p w:rsidR="00AA0930" w:rsidRPr="00310213" w:rsidRDefault="00AA0930" w:rsidP="00AA0930">
      <w:pPr>
        <w:rPr>
          <w:b/>
        </w:rPr>
      </w:pPr>
      <w:r w:rsidRPr="00310213">
        <w:rPr>
          <w:b/>
        </w:rPr>
        <w:t xml:space="preserve">Q3. How would you rate your </w:t>
      </w:r>
      <w:r w:rsidRPr="00AA0930">
        <w:rPr>
          <w:b/>
        </w:rPr>
        <w:t>experience of using VLE?</w:t>
      </w:r>
    </w:p>
    <w:tbl>
      <w:tblPr>
        <w:tblStyle w:val="TableGrid"/>
        <w:tblW w:w="0" w:type="auto"/>
        <w:tblLook w:val="04A0" w:firstRow="1" w:lastRow="0" w:firstColumn="1" w:lastColumn="0" w:noHBand="0" w:noVBand="1"/>
      </w:tblPr>
      <w:tblGrid>
        <w:gridCol w:w="2324"/>
        <w:gridCol w:w="2346"/>
        <w:gridCol w:w="2340"/>
        <w:gridCol w:w="2340"/>
      </w:tblGrid>
      <w:tr w:rsidR="00AA0930" w:rsidRPr="00310213" w:rsidTr="00C24EDC">
        <w:tc>
          <w:tcPr>
            <w:tcW w:w="2394" w:type="dxa"/>
          </w:tcPr>
          <w:p w:rsidR="00AA0930" w:rsidRPr="00310213" w:rsidRDefault="00AA0930" w:rsidP="00C24EDC">
            <w:pPr>
              <w:jc w:val="center"/>
              <w:rPr>
                <w:b/>
              </w:rPr>
            </w:pPr>
            <w:r w:rsidRPr="00310213">
              <w:rPr>
                <w:b/>
              </w:rPr>
              <w:t>Options</w:t>
            </w:r>
          </w:p>
        </w:tc>
        <w:tc>
          <w:tcPr>
            <w:tcW w:w="2394" w:type="dxa"/>
          </w:tcPr>
          <w:p w:rsidR="00AA0930" w:rsidRPr="00310213" w:rsidRDefault="00AA0930" w:rsidP="00C24EDC">
            <w:pPr>
              <w:jc w:val="center"/>
              <w:rPr>
                <w:b/>
              </w:rPr>
            </w:pPr>
            <w:r w:rsidRPr="00310213">
              <w:rPr>
                <w:b/>
              </w:rPr>
              <w:t>Total participants</w:t>
            </w:r>
          </w:p>
        </w:tc>
        <w:tc>
          <w:tcPr>
            <w:tcW w:w="2394" w:type="dxa"/>
          </w:tcPr>
          <w:p w:rsidR="00AA0930" w:rsidRPr="00310213" w:rsidRDefault="00AA0930" w:rsidP="00C24EDC">
            <w:pPr>
              <w:jc w:val="center"/>
              <w:rPr>
                <w:b/>
              </w:rPr>
            </w:pPr>
            <w:r w:rsidRPr="00310213">
              <w:rPr>
                <w:b/>
              </w:rPr>
              <w:t>Responded</w:t>
            </w:r>
          </w:p>
        </w:tc>
        <w:tc>
          <w:tcPr>
            <w:tcW w:w="2394" w:type="dxa"/>
          </w:tcPr>
          <w:p w:rsidR="00AA0930" w:rsidRPr="00310213" w:rsidRDefault="00AA0930" w:rsidP="00C24EDC">
            <w:pPr>
              <w:jc w:val="center"/>
              <w:rPr>
                <w:b/>
              </w:rPr>
            </w:pPr>
            <w:r w:rsidRPr="00310213">
              <w:rPr>
                <w:b/>
              </w:rPr>
              <w:t>Percentage</w:t>
            </w:r>
          </w:p>
        </w:tc>
      </w:tr>
      <w:tr w:rsidR="00AA0930" w:rsidRPr="00310213" w:rsidTr="00C24EDC">
        <w:tc>
          <w:tcPr>
            <w:tcW w:w="2394" w:type="dxa"/>
          </w:tcPr>
          <w:p w:rsidR="00AA0930" w:rsidRPr="00310213" w:rsidRDefault="00AA0930" w:rsidP="00C24EDC">
            <w:pPr>
              <w:jc w:val="center"/>
            </w:pPr>
            <w:r w:rsidRPr="00310213">
              <w:t>0</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0</w:t>
            </w:r>
          </w:p>
        </w:tc>
        <w:tc>
          <w:tcPr>
            <w:tcW w:w="2394" w:type="dxa"/>
          </w:tcPr>
          <w:p w:rsidR="00AA0930" w:rsidRPr="00310213" w:rsidRDefault="00AA0930" w:rsidP="00C24EDC">
            <w:pPr>
              <w:jc w:val="center"/>
            </w:pPr>
            <w:r w:rsidRPr="00310213">
              <w:t>0</w:t>
            </w:r>
          </w:p>
        </w:tc>
      </w:tr>
      <w:tr w:rsidR="00AA0930" w:rsidRPr="00310213" w:rsidTr="00C24EDC">
        <w:tc>
          <w:tcPr>
            <w:tcW w:w="2394" w:type="dxa"/>
          </w:tcPr>
          <w:p w:rsidR="00AA0930" w:rsidRPr="00310213" w:rsidRDefault="00AA0930" w:rsidP="00C24EDC">
            <w:pPr>
              <w:jc w:val="center"/>
            </w:pPr>
            <w:r w:rsidRPr="00310213">
              <w:t>1</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0</w:t>
            </w:r>
          </w:p>
        </w:tc>
        <w:tc>
          <w:tcPr>
            <w:tcW w:w="2394" w:type="dxa"/>
          </w:tcPr>
          <w:p w:rsidR="00AA0930" w:rsidRPr="00310213" w:rsidRDefault="00AA0930" w:rsidP="00C24EDC">
            <w:pPr>
              <w:jc w:val="center"/>
            </w:pPr>
            <w:r w:rsidRPr="00310213">
              <w:t>0</w:t>
            </w:r>
          </w:p>
        </w:tc>
      </w:tr>
      <w:tr w:rsidR="00AA0930" w:rsidRPr="00310213" w:rsidTr="00C24EDC">
        <w:tc>
          <w:tcPr>
            <w:tcW w:w="2394" w:type="dxa"/>
          </w:tcPr>
          <w:p w:rsidR="00AA0930" w:rsidRPr="00310213" w:rsidRDefault="00AA0930" w:rsidP="00C24EDC">
            <w:pPr>
              <w:jc w:val="center"/>
            </w:pPr>
            <w:r w:rsidRPr="00310213">
              <w:t>2</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1</w:t>
            </w:r>
          </w:p>
        </w:tc>
        <w:tc>
          <w:tcPr>
            <w:tcW w:w="2394" w:type="dxa"/>
          </w:tcPr>
          <w:p w:rsidR="00AA0930" w:rsidRPr="00310213" w:rsidRDefault="00AA0930" w:rsidP="00C24EDC">
            <w:pPr>
              <w:jc w:val="center"/>
            </w:pPr>
            <w:r w:rsidRPr="00310213">
              <w:t>10</w:t>
            </w:r>
          </w:p>
        </w:tc>
      </w:tr>
      <w:tr w:rsidR="00AA0930" w:rsidRPr="00310213" w:rsidTr="00C24EDC">
        <w:tc>
          <w:tcPr>
            <w:tcW w:w="2394" w:type="dxa"/>
          </w:tcPr>
          <w:p w:rsidR="00AA0930" w:rsidRPr="00310213" w:rsidRDefault="00AA0930" w:rsidP="00C24EDC">
            <w:pPr>
              <w:jc w:val="center"/>
            </w:pPr>
            <w:r w:rsidRPr="00310213">
              <w:t>3</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0</w:t>
            </w:r>
          </w:p>
        </w:tc>
        <w:tc>
          <w:tcPr>
            <w:tcW w:w="2394" w:type="dxa"/>
          </w:tcPr>
          <w:p w:rsidR="00AA0930" w:rsidRPr="00310213" w:rsidRDefault="00AA0930" w:rsidP="00C24EDC">
            <w:pPr>
              <w:jc w:val="center"/>
            </w:pPr>
            <w:r w:rsidRPr="00310213">
              <w:t>0</w:t>
            </w:r>
          </w:p>
        </w:tc>
      </w:tr>
      <w:tr w:rsidR="00AA0930" w:rsidRPr="00310213" w:rsidTr="00C24EDC">
        <w:tc>
          <w:tcPr>
            <w:tcW w:w="2394" w:type="dxa"/>
          </w:tcPr>
          <w:p w:rsidR="00AA0930" w:rsidRPr="00310213" w:rsidRDefault="00AA0930" w:rsidP="00C24EDC">
            <w:pPr>
              <w:jc w:val="center"/>
            </w:pPr>
            <w:r w:rsidRPr="00310213">
              <w:lastRenderedPageBreak/>
              <w:t>4</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0</w:t>
            </w:r>
          </w:p>
        </w:tc>
        <w:tc>
          <w:tcPr>
            <w:tcW w:w="2394" w:type="dxa"/>
          </w:tcPr>
          <w:p w:rsidR="00AA0930" w:rsidRPr="00310213" w:rsidRDefault="00AA0930" w:rsidP="00C24EDC">
            <w:pPr>
              <w:jc w:val="center"/>
            </w:pPr>
            <w:r w:rsidRPr="00310213">
              <w:t>0</w:t>
            </w:r>
          </w:p>
        </w:tc>
      </w:tr>
      <w:tr w:rsidR="00AA0930" w:rsidRPr="00310213" w:rsidTr="00C24EDC">
        <w:tc>
          <w:tcPr>
            <w:tcW w:w="2394" w:type="dxa"/>
          </w:tcPr>
          <w:p w:rsidR="00AA0930" w:rsidRPr="00310213" w:rsidRDefault="00AA0930" w:rsidP="00C24EDC">
            <w:pPr>
              <w:jc w:val="center"/>
            </w:pPr>
            <w:r w:rsidRPr="00310213">
              <w:t>5</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1</w:t>
            </w:r>
          </w:p>
        </w:tc>
        <w:tc>
          <w:tcPr>
            <w:tcW w:w="2394" w:type="dxa"/>
          </w:tcPr>
          <w:p w:rsidR="00AA0930" w:rsidRPr="00310213" w:rsidRDefault="00AA0930" w:rsidP="00C24EDC">
            <w:pPr>
              <w:jc w:val="center"/>
            </w:pPr>
            <w:r w:rsidRPr="00310213">
              <w:t>10</w:t>
            </w:r>
          </w:p>
        </w:tc>
      </w:tr>
      <w:tr w:rsidR="00AA0930" w:rsidRPr="00310213" w:rsidTr="00C24EDC">
        <w:tc>
          <w:tcPr>
            <w:tcW w:w="2394" w:type="dxa"/>
          </w:tcPr>
          <w:p w:rsidR="00AA0930" w:rsidRPr="00310213" w:rsidRDefault="00AA0930" w:rsidP="00C24EDC">
            <w:pPr>
              <w:jc w:val="center"/>
            </w:pPr>
            <w:r w:rsidRPr="00310213">
              <w:t>6</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1</w:t>
            </w:r>
          </w:p>
        </w:tc>
        <w:tc>
          <w:tcPr>
            <w:tcW w:w="2394" w:type="dxa"/>
          </w:tcPr>
          <w:p w:rsidR="00AA0930" w:rsidRPr="00310213" w:rsidRDefault="00AA0930" w:rsidP="00C24EDC">
            <w:pPr>
              <w:jc w:val="center"/>
            </w:pPr>
            <w:r w:rsidRPr="00310213">
              <w:t>10</w:t>
            </w:r>
          </w:p>
        </w:tc>
      </w:tr>
      <w:tr w:rsidR="00AA0930" w:rsidRPr="00310213" w:rsidTr="00C24EDC">
        <w:tc>
          <w:tcPr>
            <w:tcW w:w="2394" w:type="dxa"/>
          </w:tcPr>
          <w:p w:rsidR="00AA0930" w:rsidRPr="00310213" w:rsidRDefault="00AA0930" w:rsidP="00C24EDC">
            <w:pPr>
              <w:jc w:val="center"/>
            </w:pPr>
            <w:r w:rsidRPr="00310213">
              <w:t>7</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2</w:t>
            </w:r>
          </w:p>
        </w:tc>
        <w:tc>
          <w:tcPr>
            <w:tcW w:w="2394" w:type="dxa"/>
          </w:tcPr>
          <w:p w:rsidR="00AA0930" w:rsidRPr="00310213" w:rsidRDefault="00AA0930" w:rsidP="00C24EDC">
            <w:pPr>
              <w:jc w:val="center"/>
            </w:pPr>
            <w:r w:rsidRPr="00310213">
              <w:t>20</w:t>
            </w:r>
          </w:p>
        </w:tc>
      </w:tr>
      <w:tr w:rsidR="00AA0930" w:rsidRPr="00310213" w:rsidTr="00C24EDC">
        <w:tc>
          <w:tcPr>
            <w:tcW w:w="2394" w:type="dxa"/>
          </w:tcPr>
          <w:p w:rsidR="00AA0930" w:rsidRPr="00310213" w:rsidRDefault="00AA0930" w:rsidP="00C24EDC">
            <w:pPr>
              <w:jc w:val="center"/>
            </w:pPr>
            <w:r w:rsidRPr="00310213">
              <w:t>8</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3</w:t>
            </w:r>
          </w:p>
        </w:tc>
        <w:tc>
          <w:tcPr>
            <w:tcW w:w="2394" w:type="dxa"/>
          </w:tcPr>
          <w:p w:rsidR="00AA0930" w:rsidRPr="00310213" w:rsidRDefault="00AA0930" w:rsidP="00C24EDC">
            <w:pPr>
              <w:jc w:val="center"/>
            </w:pPr>
            <w:r w:rsidRPr="00310213">
              <w:t>30</w:t>
            </w:r>
          </w:p>
        </w:tc>
      </w:tr>
      <w:tr w:rsidR="00AA0930" w:rsidRPr="00310213" w:rsidTr="00C24EDC">
        <w:tc>
          <w:tcPr>
            <w:tcW w:w="2394" w:type="dxa"/>
          </w:tcPr>
          <w:p w:rsidR="00AA0930" w:rsidRPr="00310213" w:rsidRDefault="00AA0930" w:rsidP="00C24EDC">
            <w:pPr>
              <w:jc w:val="center"/>
            </w:pPr>
            <w:r w:rsidRPr="00310213">
              <w:t>9</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2</w:t>
            </w:r>
          </w:p>
        </w:tc>
        <w:tc>
          <w:tcPr>
            <w:tcW w:w="2394" w:type="dxa"/>
          </w:tcPr>
          <w:p w:rsidR="00AA0930" w:rsidRPr="00310213" w:rsidRDefault="00AA0930" w:rsidP="00C24EDC">
            <w:pPr>
              <w:jc w:val="center"/>
            </w:pPr>
            <w:r w:rsidRPr="00310213">
              <w:t>20</w:t>
            </w:r>
          </w:p>
        </w:tc>
      </w:tr>
    </w:tbl>
    <w:p w:rsidR="00AA0930" w:rsidRDefault="00AA0930" w:rsidP="00AA0930">
      <w:pPr>
        <w:pStyle w:val="Caption"/>
        <w:jc w:val="center"/>
        <w:rPr>
          <w:color w:val="000000" w:themeColor="text1"/>
          <w:sz w:val="24"/>
        </w:rPr>
      </w:pPr>
      <w:r w:rsidRPr="00310213">
        <w:rPr>
          <w:color w:val="000000" w:themeColor="text1"/>
          <w:sz w:val="24"/>
        </w:rPr>
        <w:t xml:space="preserve">Table </w:t>
      </w:r>
      <w:r w:rsidRPr="00310213">
        <w:rPr>
          <w:color w:val="000000" w:themeColor="text1"/>
          <w:sz w:val="24"/>
        </w:rPr>
        <w:fldChar w:fldCharType="begin"/>
      </w:r>
      <w:r w:rsidRPr="00310213">
        <w:rPr>
          <w:color w:val="000000" w:themeColor="text1"/>
          <w:sz w:val="24"/>
        </w:rPr>
        <w:instrText xml:space="preserve"> SEQ Table \* ARABIC </w:instrText>
      </w:r>
      <w:r w:rsidRPr="00310213">
        <w:rPr>
          <w:color w:val="000000" w:themeColor="text1"/>
          <w:sz w:val="24"/>
        </w:rPr>
        <w:fldChar w:fldCharType="separate"/>
      </w:r>
      <w:r>
        <w:rPr>
          <w:noProof/>
          <w:color w:val="000000" w:themeColor="text1"/>
          <w:sz w:val="24"/>
        </w:rPr>
        <w:t>4</w:t>
      </w:r>
      <w:r w:rsidRPr="00310213">
        <w:rPr>
          <w:color w:val="000000" w:themeColor="text1"/>
          <w:sz w:val="24"/>
        </w:rPr>
        <w:fldChar w:fldCharType="end"/>
      </w:r>
      <w:r w:rsidRPr="00310213">
        <w:rPr>
          <w:color w:val="000000" w:themeColor="text1"/>
          <w:sz w:val="24"/>
        </w:rPr>
        <w:t>: Experience</w:t>
      </w:r>
    </w:p>
    <w:p w:rsidR="00AA0930" w:rsidRDefault="00AA0930" w:rsidP="00AA0930">
      <w:pPr>
        <w:keepNext/>
        <w:jc w:val="center"/>
      </w:pPr>
      <w:r>
        <w:rPr>
          <w:noProof/>
          <w:lang w:val="en-US"/>
        </w:rPr>
        <w:drawing>
          <wp:inline distT="0" distB="0" distL="0" distR="0" wp14:anchorId="7C8C22F2" wp14:editId="27258671">
            <wp:extent cx="4572000" cy="207645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A0930" w:rsidRPr="00AA0930" w:rsidRDefault="00AA0930" w:rsidP="00AA0930">
      <w:pPr>
        <w:pStyle w:val="Caption"/>
        <w:jc w:val="center"/>
        <w:rPr>
          <w:color w:val="auto"/>
          <w:sz w:val="24"/>
        </w:rPr>
      </w:pPr>
      <w:r w:rsidRPr="00AA0930">
        <w:rPr>
          <w:color w:val="auto"/>
          <w:sz w:val="24"/>
        </w:rPr>
        <w:t xml:space="preserve">Figure </w:t>
      </w:r>
      <w:r w:rsidRPr="00AA0930">
        <w:rPr>
          <w:color w:val="auto"/>
          <w:sz w:val="24"/>
        </w:rPr>
        <w:fldChar w:fldCharType="begin"/>
      </w:r>
      <w:r w:rsidRPr="00AA0930">
        <w:rPr>
          <w:color w:val="auto"/>
          <w:sz w:val="24"/>
        </w:rPr>
        <w:instrText xml:space="preserve"> SEQ Figure \* ARABIC </w:instrText>
      </w:r>
      <w:r w:rsidRPr="00AA0930">
        <w:rPr>
          <w:color w:val="auto"/>
          <w:sz w:val="24"/>
        </w:rPr>
        <w:fldChar w:fldCharType="separate"/>
      </w:r>
      <w:r w:rsidRPr="00AA0930">
        <w:rPr>
          <w:noProof/>
          <w:color w:val="auto"/>
          <w:sz w:val="24"/>
        </w:rPr>
        <w:t>4</w:t>
      </w:r>
      <w:r w:rsidRPr="00AA0930">
        <w:rPr>
          <w:color w:val="auto"/>
          <w:sz w:val="24"/>
        </w:rPr>
        <w:fldChar w:fldCharType="end"/>
      </w:r>
      <w:r w:rsidRPr="00AA0930">
        <w:rPr>
          <w:color w:val="auto"/>
          <w:sz w:val="24"/>
        </w:rPr>
        <w:t>: Experience</w:t>
      </w:r>
    </w:p>
    <w:p w:rsidR="00AA0930" w:rsidRPr="00AA0930" w:rsidRDefault="00AA0930" w:rsidP="00AA0930">
      <w:r w:rsidRPr="00AA0930">
        <w:t>Among the participants, 20% have rated 9/10, 30% have rated 8/10 and a set of 20% have rated 7/10. On the contrary, 10% of each have rated 2, 5, and 6 out of 10 respectively, when they have asked to rate their experience with VLE.</w:t>
      </w:r>
    </w:p>
    <w:p w:rsidR="00AA0930" w:rsidRPr="00310213" w:rsidRDefault="00AA0930" w:rsidP="00AA0930">
      <w:pPr>
        <w:rPr>
          <w:b/>
        </w:rPr>
      </w:pPr>
      <w:r w:rsidRPr="00310213">
        <w:rPr>
          <w:b/>
        </w:rPr>
        <w:t xml:space="preserve">Q4. </w:t>
      </w:r>
      <w:r w:rsidRPr="00AA0930">
        <w:rPr>
          <w:b/>
        </w:rPr>
        <w:t>Limitations of VLE</w:t>
      </w:r>
    </w:p>
    <w:tbl>
      <w:tblPr>
        <w:tblStyle w:val="TableGrid"/>
        <w:tblW w:w="0" w:type="auto"/>
        <w:tblLook w:val="04A0" w:firstRow="1" w:lastRow="0" w:firstColumn="1" w:lastColumn="0" w:noHBand="0" w:noVBand="1"/>
      </w:tblPr>
      <w:tblGrid>
        <w:gridCol w:w="3502"/>
        <w:gridCol w:w="2624"/>
        <w:gridCol w:w="1519"/>
        <w:gridCol w:w="1705"/>
      </w:tblGrid>
      <w:tr w:rsidR="00AA0930" w:rsidRPr="00310213" w:rsidTr="00C24EDC">
        <w:tc>
          <w:tcPr>
            <w:tcW w:w="3618" w:type="dxa"/>
          </w:tcPr>
          <w:p w:rsidR="00AA0930" w:rsidRPr="00310213" w:rsidRDefault="00AA0930" w:rsidP="00C24EDC">
            <w:pPr>
              <w:jc w:val="center"/>
              <w:rPr>
                <w:b/>
              </w:rPr>
            </w:pPr>
            <w:r w:rsidRPr="00310213">
              <w:rPr>
                <w:b/>
              </w:rPr>
              <w:t>Options</w:t>
            </w:r>
          </w:p>
        </w:tc>
        <w:tc>
          <w:tcPr>
            <w:tcW w:w="2700" w:type="dxa"/>
          </w:tcPr>
          <w:p w:rsidR="00AA0930" w:rsidRPr="00310213" w:rsidRDefault="00AA0930" w:rsidP="00C24EDC">
            <w:pPr>
              <w:jc w:val="center"/>
              <w:rPr>
                <w:b/>
              </w:rPr>
            </w:pPr>
            <w:r w:rsidRPr="00310213">
              <w:rPr>
                <w:b/>
              </w:rPr>
              <w:t>Total participants</w:t>
            </w:r>
          </w:p>
        </w:tc>
        <w:tc>
          <w:tcPr>
            <w:tcW w:w="1530" w:type="dxa"/>
          </w:tcPr>
          <w:p w:rsidR="00AA0930" w:rsidRPr="00310213" w:rsidRDefault="00AA0930" w:rsidP="00C24EDC">
            <w:pPr>
              <w:jc w:val="center"/>
              <w:rPr>
                <w:b/>
              </w:rPr>
            </w:pPr>
            <w:r w:rsidRPr="00310213">
              <w:rPr>
                <w:b/>
              </w:rPr>
              <w:t>Responded</w:t>
            </w:r>
          </w:p>
        </w:tc>
        <w:tc>
          <w:tcPr>
            <w:tcW w:w="1728" w:type="dxa"/>
          </w:tcPr>
          <w:p w:rsidR="00AA0930" w:rsidRPr="00310213" w:rsidRDefault="00AA0930" w:rsidP="00C24EDC">
            <w:pPr>
              <w:jc w:val="center"/>
              <w:rPr>
                <w:b/>
              </w:rPr>
            </w:pPr>
            <w:r w:rsidRPr="00310213">
              <w:rPr>
                <w:b/>
              </w:rPr>
              <w:t>Percentage</w:t>
            </w:r>
          </w:p>
        </w:tc>
      </w:tr>
      <w:tr w:rsidR="00AA0930" w:rsidRPr="00310213" w:rsidTr="00C24EDC">
        <w:tc>
          <w:tcPr>
            <w:tcW w:w="3618" w:type="dxa"/>
          </w:tcPr>
          <w:p w:rsidR="00AA0930" w:rsidRPr="00310213" w:rsidRDefault="00AA0930" w:rsidP="00C24EDC">
            <w:pPr>
              <w:jc w:val="center"/>
            </w:pPr>
            <w:r w:rsidRPr="00310213">
              <w:t>Lack of effective interaction</w:t>
            </w:r>
          </w:p>
        </w:tc>
        <w:tc>
          <w:tcPr>
            <w:tcW w:w="2700" w:type="dxa"/>
          </w:tcPr>
          <w:p w:rsidR="00AA0930" w:rsidRPr="00310213" w:rsidRDefault="00AA0930" w:rsidP="00C24EDC">
            <w:pPr>
              <w:jc w:val="center"/>
            </w:pPr>
            <w:r w:rsidRPr="00310213">
              <w:t>10</w:t>
            </w:r>
          </w:p>
        </w:tc>
        <w:tc>
          <w:tcPr>
            <w:tcW w:w="1530" w:type="dxa"/>
          </w:tcPr>
          <w:p w:rsidR="00AA0930" w:rsidRPr="00310213" w:rsidRDefault="00AA0930" w:rsidP="00C24EDC">
            <w:pPr>
              <w:jc w:val="center"/>
            </w:pPr>
            <w:r w:rsidRPr="00310213">
              <w:t>4</w:t>
            </w:r>
          </w:p>
        </w:tc>
        <w:tc>
          <w:tcPr>
            <w:tcW w:w="1728" w:type="dxa"/>
          </w:tcPr>
          <w:p w:rsidR="00AA0930" w:rsidRPr="00310213" w:rsidRDefault="00AA0930" w:rsidP="00C24EDC">
            <w:pPr>
              <w:jc w:val="center"/>
            </w:pPr>
            <w:r w:rsidRPr="00310213">
              <w:t>40</w:t>
            </w:r>
          </w:p>
        </w:tc>
      </w:tr>
      <w:tr w:rsidR="00AA0930" w:rsidRPr="00310213" w:rsidTr="00C24EDC">
        <w:tc>
          <w:tcPr>
            <w:tcW w:w="3618" w:type="dxa"/>
          </w:tcPr>
          <w:p w:rsidR="00AA0930" w:rsidRPr="00310213" w:rsidRDefault="00AA0930" w:rsidP="00C24EDC">
            <w:pPr>
              <w:jc w:val="center"/>
            </w:pPr>
            <w:r w:rsidRPr="00310213">
              <w:t>Technical issue</w:t>
            </w:r>
          </w:p>
        </w:tc>
        <w:tc>
          <w:tcPr>
            <w:tcW w:w="2700" w:type="dxa"/>
          </w:tcPr>
          <w:p w:rsidR="00AA0930" w:rsidRPr="00310213" w:rsidRDefault="00AA0930" w:rsidP="00C24EDC">
            <w:pPr>
              <w:jc w:val="center"/>
            </w:pPr>
            <w:r w:rsidRPr="00310213">
              <w:t>10</w:t>
            </w:r>
          </w:p>
        </w:tc>
        <w:tc>
          <w:tcPr>
            <w:tcW w:w="1530" w:type="dxa"/>
          </w:tcPr>
          <w:p w:rsidR="00AA0930" w:rsidRPr="00310213" w:rsidRDefault="00AA0930" w:rsidP="00C24EDC">
            <w:pPr>
              <w:jc w:val="center"/>
            </w:pPr>
            <w:r w:rsidRPr="00310213">
              <w:t>3</w:t>
            </w:r>
          </w:p>
        </w:tc>
        <w:tc>
          <w:tcPr>
            <w:tcW w:w="1728" w:type="dxa"/>
          </w:tcPr>
          <w:p w:rsidR="00AA0930" w:rsidRPr="00310213" w:rsidRDefault="00AA0930" w:rsidP="00C24EDC">
            <w:pPr>
              <w:jc w:val="center"/>
            </w:pPr>
            <w:r w:rsidRPr="00310213">
              <w:t>30</w:t>
            </w:r>
          </w:p>
        </w:tc>
      </w:tr>
      <w:tr w:rsidR="00AA0930" w:rsidRPr="00310213" w:rsidTr="00C24EDC">
        <w:tc>
          <w:tcPr>
            <w:tcW w:w="3618" w:type="dxa"/>
          </w:tcPr>
          <w:p w:rsidR="00AA0930" w:rsidRPr="00310213" w:rsidRDefault="00AA0930" w:rsidP="00C24EDC">
            <w:pPr>
              <w:jc w:val="center"/>
            </w:pPr>
            <w:r w:rsidRPr="00310213">
              <w:t>Limited communication</w:t>
            </w:r>
          </w:p>
        </w:tc>
        <w:tc>
          <w:tcPr>
            <w:tcW w:w="2700" w:type="dxa"/>
          </w:tcPr>
          <w:p w:rsidR="00AA0930" w:rsidRPr="00310213" w:rsidRDefault="00AA0930" w:rsidP="00C24EDC">
            <w:pPr>
              <w:jc w:val="center"/>
            </w:pPr>
            <w:r w:rsidRPr="00310213">
              <w:t>10</w:t>
            </w:r>
          </w:p>
        </w:tc>
        <w:tc>
          <w:tcPr>
            <w:tcW w:w="1530" w:type="dxa"/>
          </w:tcPr>
          <w:p w:rsidR="00AA0930" w:rsidRPr="00310213" w:rsidRDefault="00AA0930" w:rsidP="00C24EDC">
            <w:pPr>
              <w:jc w:val="center"/>
            </w:pPr>
            <w:r w:rsidRPr="00310213">
              <w:t>3</w:t>
            </w:r>
          </w:p>
        </w:tc>
        <w:tc>
          <w:tcPr>
            <w:tcW w:w="1728" w:type="dxa"/>
          </w:tcPr>
          <w:p w:rsidR="00AA0930" w:rsidRPr="00310213" w:rsidRDefault="00AA0930" w:rsidP="00C24EDC">
            <w:pPr>
              <w:jc w:val="center"/>
            </w:pPr>
            <w:r w:rsidRPr="00310213">
              <w:t>30</w:t>
            </w:r>
          </w:p>
        </w:tc>
      </w:tr>
    </w:tbl>
    <w:p w:rsidR="00AA0930" w:rsidRDefault="00AA0930" w:rsidP="00AA0930">
      <w:pPr>
        <w:pStyle w:val="Caption"/>
        <w:jc w:val="center"/>
        <w:rPr>
          <w:color w:val="000000" w:themeColor="text1"/>
          <w:sz w:val="24"/>
        </w:rPr>
      </w:pPr>
      <w:r w:rsidRPr="00310213">
        <w:rPr>
          <w:color w:val="000000" w:themeColor="text1"/>
          <w:sz w:val="24"/>
        </w:rPr>
        <w:lastRenderedPageBreak/>
        <w:t xml:space="preserve">Table </w:t>
      </w:r>
      <w:r w:rsidRPr="00310213">
        <w:rPr>
          <w:color w:val="000000" w:themeColor="text1"/>
          <w:sz w:val="24"/>
        </w:rPr>
        <w:fldChar w:fldCharType="begin"/>
      </w:r>
      <w:r w:rsidRPr="00310213">
        <w:rPr>
          <w:color w:val="000000" w:themeColor="text1"/>
          <w:sz w:val="24"/>
        </w:rPr>
        <w:instrText xml:space="preserve"> SEQ Table \* ARABIC </w:instrText>
      </w:r>
      <w:r w:rsidRPr="00310213">
        <w:rPr>
          <w:color w:val="000000" w:themeColor="text1"/>
          <w:sz w:val="24"/>
        </w:rPr>
        <w:fldChar w:fldCharType="separate"/>
      </w:r>
      <w:r>
        <w:rPr>
          <w:noProof/>
          <w:color w:val="000000" w:themeColor="text1"/>
          <w:sz w:val="24"/>
        </w:rPr>
        <w:t>5</w:t>
      </w:r>
      <w:r w:rsidRPr="00310213">
        <w:rPr>
          <w:color w:val="000000" w:themeColor="text1"/>
          <w:sz w:val="24"/>
        </w:rPr>
        <w:fldChar w:fldCharType="end"/>
      </w:r>
      <w:r w:rsidRPr="00310213">
        <w:rPr>
          <w:color w:val="000000" w:themeColor="text1"/>
          <w:sz w:val="24"/>
        </w:rPr>
        <w:t>: Limitations</w:t>
      </w:r>
    </w:p>
    <w:p w:rsidR="00AA0930" w:rsidRDefault="00AA0930" w:rsidP="00AA0930">
      <w:pPr>
        <w:keepNext/>
        <w:jc w:val="center"/>
      </w:pPr>
      <w:r>
        <w:rPr>
          <w:noProof/>
          <w:lang w:val="en-US"/>
        </w:rPr>
        <w:drawing>
          <wp:inline distT="0" distB="0" distL="0" distR="0" wp14:anchorId="65A35F83" wp14:editId="479402D9">
            <wp:extent cx="4572000" cy="2352675"/>
            <wp:effectExtent l="0" t="0" r="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A0930" w:rsidRPr="00AA0930" w:rsidRDefault="00AA0930" w:rsidP="00AA0930">
      <w:pPr>
        <w:pStyle w:val="Caption"/>
        <w:jc w:val="center"/>
        <w:rPr>
          <w:color w:val="auto"/>
          <w:sz w:val="24"/>
          <w:szCs w:val="24"/>
        </w:rPr>
      </w:pPr>
      <w:r w:rsidRPr="00AA0930">
        <w:rPr>
          <w:color w:val="auto"/>
          <w:sz w:val="24"/>
          <w:szCs w:val="24"/>
        </w:rPr>
        <w:t xml:space="preserve">Figure </w:t>
      </w:r>
      <w:r w:rsidRPr="00AA0930">
        <w:rPr>
          <w:color w:val="auto"/>
          <w:sz w:val="24"/>
          <w:szCs w:val="24"/>
        </w:rPr>
        <w:fldChar w:fldCharType="begin"/>
      </w:r>
      <w:r w:rsidRPr="00AA0930">
        <w:rPr>
          <w:color w:val="auto"/>
          <w:sz w:val="24"/>
          <w:szCs w:val="24"/>
        </w:rPr>
        <w:instrText xml:space="preserve"> SEQ Figure \* ARABIC </w:instrText>
      </w:r>
      <w:r w:rsidRPr="00AA0930">
        <w:rPr>
          <w:color w:val="auto"/>
          <w:sz w:val="24"/>
          <w:szCs w:val="24"/>
        </w:rPr>
        <w:fldChar w:fldCharType="separate"/>
      </w:r>
      <w:r w:rsidRPr="00AA0930">
        <w:rPr>
          <w:noProof/>
          <w:color w:val="auto"/>
          <w:sz w:val="24"/>
          <w:szCs w:val="24"/>
        </w:rPr>
        <w:t>5</w:t>
      </w:r>
      <w:r w:rsidRPr="00AA0930">
        <w:rPr>
          <w:color w:val="auto"/>
          <w:sz w:val="24"/>
          <w:szCs w:val="24"/>
        </w:rPr>
        <w:fldChar w:fldCharType="end"/>
      </w:r>
      <w:r w:rsidRPr="00AA0930">
        <w:rPr>
          <w:color w:val="auto"/>
          <w:sz w:val="24"/>
          <w:szCs w:val="24"/>
        </w:rPr>
        <w:t>: Limitations</w:t>
      </w:r>
    </w:p>
    <w:p w:rsidR="00AA0930" w:rsidRPr="00AA0930" w:rsidRDefault="00AA0930" w:rsidP="00AA0930">
      <w:r w:rsidRPr="00AA0930">
        <w:t>As per the above chart, 40% of the participants have spoken that lack of interaction is the major problem they face while using VLE. On the other side, 30% have identified the limitation is mainly due to technical issue and remaining 30% have mentioned about limited scope of communication.</w:t>
      </w:r>
    </w:p>
    <w:p w:rsidR="00AA0930" w:rsidRPr="00310213" w:rsidRDefault="00AA0930" w:rsidP="00AA0930">
      <w:pPr>
        <w:rPr>
          <w:b/>
        </w:rPr>
      </w:pPr>
      <w:r w:rsidRPr="00310213">
        <w:rPr>
          <w:b/>
        </w:rPr>
        <w:t>Q5. Recommendations</w:t>
      </w:r>
    </w:p>
    <w:tbl>
      <w:tblPr>
        <w:tblStyle w:val="TableGrid"/>
        <w:tblW w:w="0" w:type="auto"/>
        <w:tblLook w:val="04A0" w:firstRow="1" w:lastRow="0" w:firstColumn="1" w:lastColumn="0" w:noHBand="0" w:noVBand="1"/>
      </w:tblPr>
      <w:tblGrid>
        <w:gridCol w:w="3495"/>
        <w:gridCol w:w="2629"/>
        <w:gridCol w:w="1520"/>
        <w:gridCol w:w="1706"/>
      </w:tblGrid>
      <w:tr w:rsidR="00AA0930" w:rsidRPr="00310213" w:rsidTr="00C24EDC">
        <w:tc>
          <w:tcPr>
            <w:tcW w:w="3618" w:type="dxa"/>
          </w:tcPr>
          <w:p w:rsidR="00AA0930" w:rsidRPr="00310213" w:rsidRDefault="00AA0930" w:rsidP="00C24EDC">
            <w:pPr>
              <w:jc w:val="center"/>
              <w:rPr>
                <w:b/>
              </w:rPr>
            </w:pPr>
            <w:r w:rsidRPr="00310213">
              <w:rPr>
                <w:b/>
              </w:rPr>
              <w:t>Options</w:t>
            </w:r>
          </w:p>
        </w:tc>
        <w:tc>
          <w:tcPr>
            <w:tcW w:w="2700" w:type="dxa"/>
          </w:tcPr>
          <w:p w:rsidR="00AA0930" w:rsidRPr="00310213" w:rsidRDefault="00AA0930" w:rsidP="00C24EDC">
            <w:pPr>
              <w:jc w:val="center"/>
              <w:rPr>
                <w:b/>
              </w:rPr>
            </w:pPr>
            <w:r w:rsidRPr="00310213">
              <w:rPr>
                <w:b/>
              </w:rPr>
              <w:t>Total participants</w:t>
            </w:r>
          </w:p>
        </w:tc>
        <w:tc>
          <w:tcPr>
            <w:tcW w:w="1530" w:type="dxa"/>
          </w:tcPr>
          <w:p w:rsidR="00AA0930" w:rsidRPr="00310213" w:rsidRDefault="00AA0930" w:rsidP="00C24EDC">
            <w:pPr>
              <w:jc w:val="center"/>
              <w:rPr>
                <w:b/>
              </w:rPr>
            </w:pPr>
            <w:r w:rsidRPr="00310213">
              <w:rPr>
                <w:b/>
              </w:rPr>
              <w:t>Responded</w:t>
            </w:r>
          </w:p>
        </w:tc>
        <w:tc>
          <w:tcPr>
            <w:tcW w:w="1728" w:type="dxa"/>
          </w:tcPr>
          <w:p w:rsidR="00AA0930" w:rsidRPr="00310213" w:rsidRDefault="00AA0930" w:rsidP="00C24EDC">
            <w:pPr>
              <w:jc w:val="center"/>
              <w:rPr>
                <w:b/>
              </w:rPr>
            </w:pPr>
            <w:r w:rsidRPr="00310213">
              <w:rPr>
                <w:b/>
              </w:rPr>
              <w:t>Percentage</w:t>
            </w:r>
          </w:p>
        </w:tc>
      </w:tr>
      <w:tr w:rsidR="00AA0930" w:rsidRPr="00310213" w:rsidTr="00C24EDC">
        <w:tc>
          <w:tcPr>
            <w:tcW w:w="3618" w:type="dxa"/>
          </w:tcPr>
          <w:p w:rsidR="00AA0930" w:rsidRPr="00310213" w:rsidRDefault="00AA0930" w:rsidP="00C24EDC">
            <w:pPr>
              <w:jc w:val="center"/>
            </w:pPr>
            <w:r w:rsidRPr="00310213">
              <w:t>Training</w:t>
            </w:r>
          </w:p>
        </w:tc>
        <w:tc>
          <w:tcPr>
            <w:tcW w:w="2700" w:type="dxa"/>
          </w:tcPr>
          <w:p w:rsidR="00AA0930" w:rsidRPr="00310213" w:rsidRDefault="00AA0930" w:rsidP="00C24EDC">
            <w:pPr>
              <w:jc w:val="center"/>
            </w:pPr>
            <w:r w:rsidRPr="00310213">
              <w:t>10</w:t>
            </w:r>
          </w:p>
        </w:tc>
        <w:tc>
          <w:tcPr>
            <w:tcW w:w="1530" w:type="dxa"/>
          </w:tcPr>
          <w:p w:rsidR="00AA0930" w:rsidRPr="00310213" w:rsidRDefault="00AA0930" w:rsidP="00C24EDC">
            <w:pPr>
              <w:jc w:val="center"/>
            </w:pPr>
            <w:r w:rsidRPr="00310213">
              <w:t>4</w:t>
            </w:r>
          </w:p>
        </w:tc>
        <w:tc>
          <w:tcPr>
            <w:tcW w:w="1728" w:type="dxa"/>
          </w:tcPr>
          <w:p w:rsidR="00AA0930" w:rsidRPr="00310213" w:rsidRDefault="00AA0930" w:rsidP="00C24EDC">
            <w:pPr>
              <w:jc w:val="center"/>
            </w:pPr>
            <w:r w:rsidRPr="00310213">
              <w:t>40</w:t>
            </w:r>
          </w:p>
        </w:tc>
      </w:tr>
      <w:tr w:rsidR="00AA0930" w:rsidRPr="00310213" w:rsidTr="00C24EDC">
        <w:tc>
          <w:tcPr>
            <w:tcW w:w="3618" w:type="dxa"/>
          </w:tcPr>
          <w:p w:rsidR="00AA0930" w:rsidRPr="00310213" w:rsidRDefault="00AA0930" w:rsidP="00C24EDC">
            <w:pPr>
              <w:jc w:val="center"/>
            </w:pPr>
            <w:r w:rsidRPr="00310213">
              <w:t>Maintenance</w:t>
            </w:r>
          </w:p>
        </w:tc>
        <w:tc>
          <w:tcPr>
            <w:tcW w:w="2700" w:type="dxa"/>
          </w:tcPr>
          <w:p w:rsidR="00AA0930" w:rsidRPr="00310213" w:rsidRDefault="00AA0930" w:rsidP="00C24EDC">
            <w:pPr>
              <w:jc w:val="center"/>
            </w:pPr>
            <w:r w:rsidRPr="00310213">
              <w:t>10</w:t>
            </w:r>
          </w:p>
        </w:tc>
        <w:tc>
          <w:tcPr>
            <w:tcW w:w="1530" w:type="dxa"/>
          </w:tcPr>
          <w:p w:rsidR="00AA0930" w:rsidRPr="00310213" w:rsidRDefault="00AA0930" w:rsidP="00C24EDC">
            <w:pPr>
              <w:jc w:val="center"/>
            </w:pPr>
            <w:r w:rsidRPr="00310213">
              <w:t>2</w:t>
            </w:r>
          </w:p>
        </w:tc>
        <w:tc>
          <w:tcPr>
            <w:tcW w:w="1728" w:type="dxa"/>
          </w:tcPr>
          <w:p w:rsidR="00AA0930" w:rsidRPr="00310213" w:rsidRDefault="00AA0930" w:rsidP="00C24EDC">
            <w:pPr>
              <w:jc w:val="center"/>
            </w:pPr>
            <w:r w:rsidRPr="00310213">
              <w:t>20</w:t>
            </w:r>
          </w:p>
        </w:tc>
      </w:tr>
      <w:tr w:rsidR="00AA0930" w:rsidRPr="00310213" w:rsidTr="00C24EDC">
        <w:tc>
          <w:tcPr>
            <w:tcW w:w="3618" w:type="dxa"/>
          </w:tcPr>
          <w:p w:rsidR="00AA0930" w:rsidRPr="00310213" w:rsidRDefault="00AA0930" w:rsidP="00C24EDC">
            <w:pPr>
              <w:jc w:val="center"/>
            </w:pPr>
            <w:r w:rsidRPr="00310213">
              <w:t>Feedback session</w:t>
            </w:r>
          </w:p>
        </w:tc>
        <w:tc>
          <w:tcPr>
            <w:tcW w:w="2700" w:type="dxa"/>
          </w:tcPr>
          <w:p w:rsidR="00AA0930" w:rsidRPr="00310213" w:rsidRDefault="00AA0930" w:rsidP="00C24EDC">
            <w:pPr>
              <w:jc w:val="center"/>
            </w:pPr>
            <w:r w:rsidRPr="00310213">
              <w:t>10</w:t>
            </w:r>
          </w:p>
        </w:tc>
        <w:tc>
          <w:tcPr>
            <w:tcW w:w="1530" w:type="dxa"/>
          </w:tcPr>
          <w:p w:rsidR="00AA0930" w:rsidRPr="00310213" w:rsidRDefault="00AA0930" w:rsidP="00C24EDC">
            <w:pPr>
              <w:jc w:val="center"/>
            </w:pPr>
            <w:r w:rsidRPr="00310213">
              <w:t>4</w:t>
            </w:r>
          </w:p>
        </w:tc>
        <w:tc>
          <w:tcPr>
            <w:tcW w:w="1728" w:type="dxa"/>
          </w:tcPr>
          <w:p w:rsidR="00AA0930" w:rsidRPr="00310213" w:rsidRDefault="00AA0930" w:rsidP="00C24EDC">
            <w:pPr>
              <w:jc w:val="center"/>
            </w:pPr>
            <w:r w:rsidRPr="00310213">
              <w:t>40</w:t>
            </w:r>
          </w:p>
        </w:tc>
      </w:tr>
    </w:tbl>
    <w:p w:rsidR="00AA0930" w:rsidRDefault="00AA0930" w:rsidP="00AA0930">
      <w:pPr>
        <w:pStyle w:val="Caption"/>
        <w:jc w:val="center"/>
        <w:rPr>
          <w:color w:val="000000" w:themeColor="text1"/>
          <w:sz w:val="24"/>
        </w:rPr>
      </w:pPr>
      <w:r w:rsidRPr="00310213">
        <w:rPr>
          <w:color w:val="000000" w:themeColor="text1"/>
          <w:sz w:val="24"/>
        </w:rPr>
        <w:t xml:space="preserve">Table </w:t>
      </w:r>
      <w:r w:rsidRPr="00310213">
        <w:rPr>
          <w:color w:val="000000" w:themeColor="text1"/>
          <w:sz w:val="24"/>
        </w:rPr>
        <w:fldChar w:fldCharType="begin"/>
      </w:r>
      <w:r w:rsidRPr="00310213">
        <w:rPr>
          <w:color w:val="000000" w:themeColor="text1"/>
          <w:sz w:val="24"/>
        </w:rPr>
        <w:instrText xml:space="preserve"> SEQ Table \* ARABIC </w:instrText>
      </w:r>
      <w:r w:rsidRPr="00310213">
        <w:rPr>
          <w:color w:val="000000" w:themeColor="text1"/>
          <w:sz w:val="24"/>
        </w:rPr>
        <w:fldChar w:fldCharType="separate"/>
      </w:r>
      <w:r>
        <w:rPr>
          <w:noProof/>
          <w:color w:val="000000" w:themeColor="text1"/>
          <w:sz w:val="24"/>
        </w:rPr>
        <w:t>6</w:t>
      </w:r>
      <w:r w:rsidRPr="00310213">
        <w:rPr>
          <w:color w:val="000000" w:themeColor="text1"/>
          <w:sz w:val="24"/>
        </w:rPr>
        <w:fldChar w:fldCharType="end"/>
      </w:r>
      <w:r w:rsidRPr="00310213">
        <w:rPr>
          <w:color w:val="000000" w:themeColor="text1"/>
          <w:sz w:val="24"/>
        </w:rPr>
        <w:t>: Recommendations</w:t>
      </w:r>
    </w:p>
    <w:p w:rsidR="00AA0930" w:rsidRDefault="00AA0930" w:rsidP="00AA0930">
      <w:pPr>
        <w:keepNext/>
        <w:jc w:val="center"/>
      </w:pPr>
      <w:r>
        <w:rPr>
          <w:noProof/>
          <w:lang w:val="en-US"/>
        </w:rPr>
        <w:lastRenderedPageBreak/>
        <w:drawing>
          <wp:inline distT="0" distB="0" distL="0" distR="0" wp14:anchorId="143E2C01" wp14:editId="302AEECB">
            <wp:extent cx="4572000" cy="2352675"/>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A0930" w:rsidRPr="00AA0930" w:rsidRDefault="00AA0930" w:rsidP="00AA0930">
      <w:pPr>
        <w:pStyle w:val="Caption"/>
        <w:jc w:val="center"/>
        <w:rPr>
          <w:color w:val="auto"/>
          <w:sz w:val="22"/>
        </w:rPr>
      </w:pPr>
      <w:r w:rsidRPr="00AA0930">
        <w:rPr>
          <w:color w:val="auto"/>
          <w:sz w:val="22"/>
        </w:rPr>
        <w:t xml:space="preserve">Figure </w:t>
      </w:r>
      <w:r w:rsidRPr="00AA0930">
        <w:rPr>
          <w:color w:val="auto"/>
          <w:sz w:val="22"/>
        </w:rPr>
        <w:fldChar w:fldCharType="begin"/>
      </w:r>
      <w:r w:rsidRPr="00AA0930">
        <w:rPr>
          <w:color w:val="auto"/>
          <w:sz w:val="22"/>
        </w:rPr>
        <w:instrText xml:space="preserve"> SEQ Figure \* ARABIC </w:instrText>
      </w:r>
      <w:r w:rsidRPr="00AA0930">
        <w:rPr>
          <w:color w:val="auto"/>
          <w:sz w:val="22"/>
        </w:rPr>
        <w:fldChar w:fldCharType="separate"/>
      </w:r>
      <w:r w:rsidRPr="00AA0930">
        <w:rPr>
          <w:noProof/>
          <w:color w:val="auto"/>
          <w:sz w:val="22"/>
        </w:rPr>
        <w:t>6</w:t>
      </w:r>
      <w:r w:rsidRPr="00AA0930">
        <w:rPr>
          <w:color w:val="auto"/>
          <w:sz w:val="22"/>
        </w:rPr>
        <w:fldChar w:fldCharType="end"/>
      </w:r>
      <w:r w:rsidRPr="00AA0930">
        <w:rPr>
          <w:color w:val="auto"/>
          <w:sz w:val="22"/>
        </w:rPr>
        <w:t>: Recommendations</w:t>
      </w:r>
    </w:p>
    <w:p w:rsidR="00AA0930" w:rsidRPr="00AA0930" w:rsidRDefault="00AA0930" w:rsidP="00AA0930">
      <w:r w:rsidRPr="00AA0930">
        <w:t>According to 40% of the participants, VLE needs to hold dedicated feedback session to reduce the communication gap and limited scope of interaction. Another 40% have mentioned about providing training to the student who find it difficult to use. Remaining people have asked for the regulation maintenance of VLE.</w:t>
      </w:r>
    </w:p>
    <w:p w:rsidR="00AA0930" w:rsidRDefault="00AA0930" w:rsidP="00AA0930">
      <w:pPr>
        <w:spacing w:line="276" w:lineRule="auto"/>
        <w:jc w:val="left"/>
        <w:rPr>
          <w:b/>
          <w:i/>
        </w:rPr>
      </w:pPr>
      <w:r>
        <w:rPr>
          <w:b/>
          <w:i/>
        </w:rPr>
        <w:br w:type="page"/>
      </w:r>
    </w:p>
    <w:p w:rsidR="00AA0930" w:rsidRPr="004F4C62" w:rsidRDefault="00AA0930" w:rsidP="00AA0930">
      <w:pPr>
        <w:pStyle w:val="Heading2"/>
        <w:rPr>
          <w:b/>
          <w:color w:val="auto"/>
        </w:rPr>
      </w:pPr>
      <w:bookmarkStart w:id="14" w:name="_Toc49174687"/>
      <w:r w:rsidRPr="004F4C62">
        <w:rPr>
          <w:b/>
          <w:color w:val="auto"/>
        </w:rPr>
        <w:lastRenderedPageBreak/>
        <w:t>Result of secondary data</w:t>
      </w:r>
      <w:bookmarkEnd w:id="14"/>
    </w:p>
    <w:tbl>
      <w:tblPr>
        <w:tblStyle w:val="TableGrid"/>
        <w:tblW w:w="0" w:type="auto"/>
        <w:tblLook w:val="04A0" w:firstRow="1" w:lastRow="0" w:firstColumn="1" w:lastColumn="0" w:noHBand="0" w:noVBand="1"/>
      </w:tblPr>
      <w:tblGrid>
        <w:gridCol w:w="2339"/>
        <w:gridCol w:w="857"/>
        <w:gridCol w:w="1168"/>
        <w:gridCol w:w="4986"/>
      </w:tblGrid>
      <w:tr w:rsidR="00AA0930" w:rsidRPr="00310213" w:rsidTr="00C24EDC">
        <w:tc>
          <w:tcPr>
            <w:tcW w:w="2394" w:type="dxa"/>
          </w:tcPr>
          <w:p w:rsidR="00AA0930" w:rsidRPr="00310213" w:rsidRDefault="00AA0930" w:rsidP="00C24EDC">
            <w:pPr>
              <w:jc w:val="center"/>
            </w:pPr>
            <w:r w:rsidRPr="00310213">
              <w:rPr>
                <w:b/>
              </w:rPr>
              <w:t>Theme</w:t>
            </w:r>
          </w:p>
        </w:tc>
        <w:tc>
          <w:tcPr>
            <w:tcW w:w="864" w:type="dxa"/>
          </w:tcPr>
          <w:p w:rsidR="00AA0930" w:rsidRPr="00310213" w:rsidRDefault="00AA0930" w:rsidP="00C24EDC">
            <w:pPr>
              <w:jc w:val="center"/>
            </w:pPr>
            <w:r w:rsidRPr="00310213">
              <w:rPr>
                <w:b/>
              </w:rPr>
              <w:t>Year</w:t>
            </w:r>
          </w:p>
        </w:tc>
        <w:tc>
          <w:tcPr>
            <w:tcW w:w="1170" w:type="dxa"/>
          </w:tcPr>
          <w:p w:rsidR="00AA0930" w:rsidRPr="00310213" w:rsidRDefault="00AA0930" w:rsidP="00C24EDC">
            <w:pPr>
              <w:jc w:val="center"/>
            </w:pPr>
            <w:r w:rsidRPr="00310213">
              <w:rPr>
                <w:b/>
              </w:rPr>
              <w:t>Author/s</w:t>
            </w:r>
          </w:p>
        </w:tc>
        <w:tc>
          <w:tcPr>
            <w:tcW w:w="5148" w:type="dxa"/>
          </w:tcPr>
          <w:p w:rsidR="00AA0930" w:rsidRPr="00310213" w:rsidRDefault="00AA0930" w:rsidP="00C24EDC">
            <w:pPr>
              <w:jc w:val="center"/>
            </w:pPr>
            <w:r w:rsidRPr="00310213">
              <w:rPr>
                <w:b/>
              </w:rPr>
              <w:t>Literature</w:t>
            </w:r>
          </w:p>
        </w:tc>
      </w:tr>
      <w:tr w:rsidR="00AA0930" w:rsidRPr="00310213" w:rsidTr="00C24EDC">
        <w:tc>
          <w:tcPr>
            <w:tcW w:w="2394" w:type="dxa"/>
          </w:tcPr>
          <w:p w:rsidR="00AA0930" w:rsidRPr="00310213" w:rsidRDefault="00AA0930" w:rsidP="00C24EDC">
            <w:r w:rsidRPr="00310213">
              <w:t xml:space="preserve">Point of view of the student on eLearning </w:t>
            </w:r>
          </w:p>
        </w:tc>
        <w:tc>
          <w:tcPr>
            <w:tcW w:w="864" w:type="dxa"/>
          </w:tcPr>
          <w:p w:rsidR="00AA0930" w:rsidRPr="00310213" w:rsidRDefault="00AA0930" w:rsidP="00C24EDC">
            <w:pPr>
              <w:jc w:val="center"/>
            </w:pPr>
            <w:r w:rsidRPr="00310213">
              <w:t>2019</w:t>
            </w:r>
          </w:p>
        </w:tc>
        <w:tc>
          <w:tcPr>
            <w:tcW w:w="1170" w:type="dxa"/>
          </w:tcPr>
          <w:p w:rsidR="00AA0930" w:rsidRPr="00310213" w:rsidRDefault="00AA0930" w:rsidP="00C24EDC">
            <w:pPr>
              <w:jc w:val="center"/>
              <w:rPr>
                <w:i/>
              </w:rPr>
            </w:pPr>
            <w:r w:rsidRPr="00310213">
              <w:t xml:space="preserve">Cruz-Benito </w:t>
            </w:r>
            <w:r w:rsidRPr="00310213">
              <w:rPr>
                <w:i/>
              </w:rPr>
              <w:t>et al.</w:t>
            </w:r>
          </w:p>
        </w:tc>
        <w:tc>
          <w:tcPr>
            <w:tcW w:w="5148" w:type="dxa"/>
          </w:tcPr>
          <w:p w:rsidR="00AA0930" w:rsidRPr="00310213" w:rsidRDefault="00AA0930" w:rsidP="00C24EDC">
            <w:pPr>
              <w:rPr>
                <w:i/>
              </w:rPr>
            </w:pPr>
            <w:r w:rsidRPr="00310213">
              <w:rPr>
                <w:i/>
              </w:rPr>
              <w:t>“Measuring Students’ Acceptance to AI-Driven Assessment in eLearning: Proposing a First TAM-Based Research Model.”</w:t>
            </w:r>
          </w:p>
        </w:tc>
      </w:tr>
      <w:tr w:rsidR="00AA0930" w:rsidRPr="00310213" w:rsidTr="00C24EDC">
        <w:tc>
          <w:tcPr>
            <w:tcW w:w="2394" w:type="dxa"/>
          </w:tcPr>
          <w:p w:rsidR="00AA0930" w:rsidRPr="00310213" w:rsidRDefault="00AA0930" w:rsidP="00C24EDC">
            <w:r w:rsidRPr="00310213">
              <w:t>Barriers of digital learning for students</w:t>
            </w:r>
          </w:p>
        </w:tc>
        <w:tc>
          <w:tcPr>
            <w:tcW w:w="864" w:type="dxa"/>
          </w:tcPr>
          <w:p w:rsidR="00AA0930" w:rsidRPr="00310213" w:rsidRDefault="00AA0930" w:rsidP="00C24EDC">
            <w:pPr>
              <w:jc w:val="center"/>
            </w:pPr>
            <w:r w:rsidRPr="00310213">
              <w:t>2020</w:t>
            </w:r>
          </w:p>
        </w:tc>
        <w:tc>
          <w:tcPr>
            <w:tcW w:w="1170" w:type="dxa"/>
          </w:tcPr>
          <w:p w:rsidR="00AA0930" w:rsidRPr="00310213" w:rsidRDefault="00AA0930" w:rsidP="00C24EDC">
            <w:pPr>
              <w:jc w:val="center"/>
              <w:rPr>
                <w:i/>
              </w:rPr>
            </w:pPr>
            <w:proofErr w:type="spellStart"/>
            <w:r w:rsidRPr="00310213">
              <w:t>Nalini</w:t>
            </w:r>
            <w:proofErr w:type="spellEnd"/>
            <w:r w:rsidRPr="00310213">
              <w:t xml:space="preserve"> </w:t>
            </w:r>
            <w:r w:rsidRPr="00310213">
              <w:rPr>
                <w:i/>
              </w:rPr>
              <w:t>et al.</w:t>
            </w:r>
          </w:p>
        </w:tc>
        <w:tc>
          <w:tcPr>
            <w:tcW w:w="5148" w:type="dxa"/>
          </w:tcPr>
          <w:p w:rsidR="00AA0930" w:rsidRPr="00310213" w:rsidRDefault="00AA0930" w:rsidP="00C24EDC">
            <w:pPr>
              <w:rPr>
                <w:i/>
              </w:rPr>
            </w:pPr>
            <w:r w:rsidRPr="00310213">
              <w:rPr>
                <w:i/>
              </w:rPr>
              <w:t>“Effectiveness of digital learning versus traditional learning among undergraduate students–Prescription writing.”</w:t>
            </w:r>
          </w:p>
        </w:tc>
      </w:tr>
    </w:tbl>
    <w:p w:rsidR="00AA0930" w:rsidRDefault="00AA0930" w:rsidP="00AA0930">
      <w:pPr>
        <w:pStyle w:val="Caption"/>
        <w:jc w:val="center"/>
        <w:rPr>
          <w:color w:val="000000" w:themeColor="text1"/>
          <w:sz w:val="24"/>
        </w:rPr>
      </w:pPr>
      <w:r w:rsidRPr="00696DA5">
        <w:rPr>
          <w:color w:val="000000" w:themeColor="text1"/>
          <w:sz w:val="24"/>
        </w:rPr>
        <w:t xml:space="preserve">Table </w:t>
      </w:r>
      <w:r w:rsidRPr="00696DA5">
        <w:rPr>
          <w:color w:val="000000" w:themeColor="text1"/>
          <w:sz w:val="24"/>
        </w:rPr>
        <w:fldChar w:fldCharType="begin"/>
      </w:r>
      <w:r w:rsidRPr="00696DA5">
        <w:rPr>
          <w:color w:val="000000" w:themeColor="text1"/>
          <w:sz w:val="24"/>
        </w:rPr>
        <w:instrText xml:space="preserve"> SEQ Table \* ARABIC </w:instrText>
      </w:r>
      <w:r w:rsidRPr="00696DA5">
        <w:rPr>
          <w:color w:val="000000" w:themeColor="text1"/>
          <w:sz w:val="24"/>
        </w:rPr>
        <w:fldChar w:fldCharType="separate"/>
      </w:r>
      <w:r w:rsidRPr="00696DA5">
        <w:rPr>
          <w:noProof/>
          <w:color w:val="000000" w:themeColor="text1"/>
          <w:sz w:val="24"/>
        </w:rPr>
        <w:t>7</w:t>
      </w:r>
      <w:r w:rsidRPr="00696DA5">
        <w:rPr>
          <w:color w:val="000000" w:themeColor="text1"/>
          <w:sz w:val="24"/>
        </w:rPr>
        <w:fldChar w:fldCharType="end"/>
      </w:r>
      <w:r w:rsidRPr="00696DA5">
        <w:rPr>
          <w:color w:val="000000" w:themeColor="text1"/>
          <w:sz w:val="24"/>
        </w:rPr>
        <w:t>: Secondary data collection</w:t>
      </w:r>
    </w:p>
    <w:p w:rsidR="00AA0930" w:rsidRPr="004F4C62" w:rsidRDefault="00AA0930" w:rsidP="00AA0930">
      <w:pPr>
        <w:pStyle w:val="Heading2"/>
        <w:rPr>
          <w:b/>
          <w:i/>
          <w:color w:val="auto"/>
        </w:rPr>
      </w:pPr>
      <w:bookmarkStart w:id="15" w:name="_Toc49174688"/>
      <w:r w:rsidRPr="004F4C62">
        <w:rPr>
          <w:b/>
          <w:color w:val="auto"/>
        </w:rPr>
        <w:t>Observation</w:t>
      </w:r>
      <w:bookmarkEnd w:id="15"/>
    </w:p>
    <w:p w:rsidR="00AA0930" w:rsidRPr="007030DB" w:rsidRDefault="00AA0930" w:rsidP="00AA0930">
      <w:pPr>
        <w:rPr>
          <w:rFonts w:eastAsiaTheme="majorEastAsia" w:cstheme="majorBidi"/>
          <w:b/>
          <w:i/>
          <w:szCs w:val="28"/>
        </w:rPr>
      </w:pPr>
      <w:r w:rsidRPr="00AA0930">
        <w:t>The data has been collected from the students of the university who have been the residents of London and outskirts and have used VLE for at least 6 months in their academic setting. The observation while accumulating the data has identified that male participants have been much active and hold positive view towards the use of digital learning platform such as VLE. However, in case of the female participant, the interpretation of the data has revealed that some of them are accustomed with the use of such platform. However, as per the majority of the female participants, they have not been that influenced. This can be due to their less inclination towards digital settings. In case of secondary data, the findings have been indicated that online platform provides abundance of the data and related answers which often causes confusion among the students. Otherwise, the use of digital learning platform is effective quite useful.</w:t>
      </w:r>
      <w:r w:rsidRPr="007030DB">
        <w:rPr>
          <w:b/>
          <w:i/>
        </w:rPr>
        <w:br w:type="page"/>
      </w:r>
    </w:p>
    <w:p w:rsidR="00AA0930" w:rsidRPr="00310213" w:rsidRDefault="00AA0930" w:rsidP="00AA0930">
      <w:pPr>
        <w:pStyle w:val="Heading1"/>
        <w:rPr>
          <w:lang w:val="en-GB"/>
        </w:rPr>
      </w:pPr>
      <w:bookmarkStart w:id="16" w:name="_Toc49174689"/>
      <w:r w:rsidRPr="00310213">
        <w:rPr>
          <w:lang w:val="en-GB"/>
        </w:rPr>
        <w:lastRenderedPageBreak/>
        <w:t>6.0 Discussion</w:t>
      </w:r>
      <w:bookmarkEnd w:id="16"/>
    </w:p>
    <w:p w:rsidR="00AA0930" w:rsidRPr="004F4C62" w:rsidRDefault="00AA0930" w:rsidP="00AA0930">
      <w:pPr>
        <w:pStyle w:val="Heading2"/>
        <w:rPr>
          <w:b/>
          <w:color w:val="auto"/>
        </w:rPr>
      </w:pPr>
      <w:bookmarkStart w:id="17" w:name="_Toc49174690"/>
      <w:r w:rsidRPr="004F4C62">
        <w:rPr>
          <w:b/>
          <w:color w:val="auto"/>
        </w:rPr>
        <w:t>Primary data analysis</w:t>
      </w:r>
      <w:bookmarkEnd w:id="17"/>
    </w:p>
    <w:p w:rsidR="00AA0930" w:rsidRPr="00310213" w:rsidRDefault="00AA0930" w:rsidP="00AA0930">
      <w:r w:rsidRPr="00310213">
        <w:t xml:space="preserve">From the collected data using the close ended </w:t>
      </w:r>
      <w:r w:rsidRPr="00AA0930">
        <w:t xml:space="preserve">questionnaire it can be identified that the students of University of Wales Trinity Saint David London Campus have mixed experience over the use their digital learning platform, VLE. However, majority of </w:t>
      </w:r>
      <w:r w:rsidRPr="00310213">
        <w:t>the students have indicated towards positive experiences considering its usability and effectiveness over time and finance. However, as the identification has revealed, student with no prior technical knowledge of handling such system often face difficulties</w:t>
      </w:r>
      <w:r w:rsidRPr="00AA0930">
        <w:t xml:space="preserve">. Additionally, another barrier that has been identified is regarding the technical issues of the VLE as often pages takes huge time to load. On the other hand, due to lack of face to face interactions and </w:t>
      </w:r>
      <w:r w:rsidRPr="00310213">
        <w:t>communication gap, student have complained about the feedback session or similar to doubt clearing classes. Based on the result of the collected data, a set of recommendations has emerged. The suggestions show that students are required to be provided training or guidance of using the server. Additionally, regular basis maintenance of the server also required as it often takes huge tie load pages. Additionally, dedicated feedback sessions for the students can be effective to improve interaction and doubt solving of the students.</w:t>
      </w:r>
    </w:p>
    <w:p w:rsidR="00AA0930" w:rsidRPr="004F4C62" w:rsidRDefault="00AA0930" w:rsidP="00AA0930">
      <w:pPr>
        <w:pStyle w:val="Heading2"/>
        <w:rPr>
          <w:b/>
          <w:color w:val="auto"/>
        </w:rPr>
      </w:pPr>
      <w:bookmarkStart w:id="18" w:name="_Toc49174691"/>
      <w:r w:rsidRPr="004F4C62">
        <w:rPr>
          <w:b/>
          <w:color w:val="auto"/>
        </w:rPr>
        <w:t>Secondary data analysis</w:t>
      </w:r>
      <w:bookmarkEnd w:id="18"/>
    </w:p>
    <w:p w:rsidR="00AA0930" w:rsidRPr="00310213" w:rsidRDefault="00AA0930" w:rsidP="00AA0930">
      <w:r w:rsidRPr="00310213">
        <w:t xml:space="preserve">As opined by Cruz-Benito </w:t>
      </w:r>
      <w:r w:rsidRPr="00310213">
        <w:rPr>
          <w:i/>
        </w:rPr>
        <w:t xml:space="preserve">et al. </w:t>
      </w:r>
      <w:r w:rsidRPr="00310213">
        <w:t xml:space="preserve">(2019), students are becoming motivated to use the digital learning platform considering it ease of use and effectiveness in terms of time and accessibilities. The overall attention towards utilisation of the digital learning platform is on the rise. However, as identified in the literature review section, female students find it less interested as compared to the male students. As discussed by </w:t>
      </w:r>
      <w:r w:rsidRPr="00310213">
        <w:rPr>
          <w:lang w:val="en-US"/>
        </w:rPr>
        <w:t xml:space="preserve">Nalini </w:t>
      </w:r>
      <w:r w:rsidRPr="00310213">
        <w:rPr>
          <w:i/>
          <w:lang w:val="en-US"/>
        </w:rPr>
        <w:t xml:space="preserve">et al. </w:t>
      </w:r>
      <w:r w:rsidRPr="00310213">
        <w:rPr>
          <w:lang w:val="en-US"/>
        </w:rPr>
        <w:t xml:space="preserve">(2020), </w:t>
      </w:r>
      <w:r w:rsidRPr="00310213">
        <w:t xml:space="preserve">vast number of solutions and answers are available online for any particular </w:t>
      </w:r>
      <w:r w:rsidRPr="00AA0930">
        <w:t>question. Hence, it often confuses the students to rely on any particular solutions. Based on that in case of the VLE of the concerned university, it can be said that while providing materials the content must be to the point and in case of multiple solutions the students are required to be provide guidance over using the same</w:t>
      </w:r>
      <w:r w:rsidRPr="00310213">
        <w:t>. Additionally, as identified in the literature, female students are less likely to adopt digital learning; separate training sessions can be arranged for the students as well.</w:t>
      </w:r>
    </w:p>
    <w:p w:rsidR="00AA0930" w:rsidRPr="00310213" w:rsidRDefault="00AA0930" w:rsidP="00AA0930">
      <w:pPr>
        <w:spacing w:line="276" w:lineRule="auto"/>
        <w:jc w:val="left"/>
        <w:rPr>
          <w:rFonts w:eastAsiaTheme="majorEastAsia" w:cstheme="majorBidi"/>
          <w:b/>
          <w:bCs/>
          <w:szCs w:val="28"/>
        </w:rPr>
      </w:pPr>
      <w:r w:rsidRPr="00310213">
        <w:br w:type="page"/>
      </w:r>
    </w:p>
    <w:p w:rsidR="00AA0930" w:rsidRPr="00310213" w:rsidRDefault="00AA0930" w:rsidP="00AA0930">
      <w:pPr>
        <w:pStyle w:val="Heading1"/>
        <w:rPr>
          <w:lang w:val="en-GB"/>
        </w:rPr>
      </w:pPr>
      <w:bookmarkStart w:id="19" w:name="_Toc49174692"/>
      <w:r w:rsidRPr="00310213">
        <w:rPr>
          <w:lang w:val="en-GB"/>
        </w:rPr>
        <w:lastRenderedPageBreak/>
        <w:t>7.0 Conclusion</w:t>
      </w:r>
      <w:bookmarkEnd w:id="19"/>
    </w:p>
    <w:p w:rsidR="00AA0930" w:rsidRPr="009602C9" w:rsidRDefault="00AA0930" w:rsidP="00AA0930">
      <w:pPr>
        <w:rPr>
          <w:color w:val="FF0000"/>
        </w:rPr>
      </w:pPr>
      <w:r w:rsidRPr="00310213">
        <w:t xml:space="preserve">The research has been done based on mixed method taking 10 students of </w:t>
      </w:r>
      <w:r w:rsidRPr="00310213">
        <w:rPr>
          <w:bCs/>
        </w:rPr>
        <w:t>University of Wales Trinity Saint David London Campus regarding the experiences of the students while using digital learning platforms such as VLE. It is witnessed that this eLearning platform shows hug</w:t>
      </w:r>
      <w:r>
        <w:rPr>
          <w:bCs/>
        </w:rPr>
        <w:t>e</w:t>
      </w:r>
      <w:r w:rsidRPr="00310213">
        <w:rPr>
          <w:bCs/>
        </w:rPr>
        <w:t xml:space="preserve"> potential and scope of exponential growth in recent times. The students have positive response towards the use this platform as it is easy to access from anytime and anywhere.</w:t>
      </w:r>
      <w:r>
        <w:rPr>
          <w:bCs/>
        </w:rPr>
        <w:t xml:space="preserve"> </w:t>
      </w:r>
      <w:r w:rsidRPr="00AA0930">
        <w:rPr>
          <w:bCs/>
        </w:rPr>
        <w:t>As per the data retrieved from the primary survey, it shows that students have been benefiting from this digital learning platform largely as it offers economic effectiveness and no apparent time barrier. Additionally, accessing of books and journals has become much easier.</w:t>
      </w:r>
      <w:r>
        <w:rPr>
          <w:bCs/>
          <w:color w:val="FF0000"/>
        </w:rPr>
        <w:t xml:space="preserve"> </w:t>
      </w:r>
      <w:r w:rsidRPr="00310213">
        <w:rPr>
          <w:bCs/>
        </w:rPr>
        <w:t>However, there are some prevalent flaws regarding the maintenance of the server and the training for the students who find it difficult to use.</w:t>
      </w:r>
      <w:r>
        <w:rPr>
          <w:bCs/>
        </w:rPr>
        <w:t xml:space="preserve"> </w:t>
      </w:r>
      <w:r w:rsidRPr="00AA0930">
        <w:rPr>
          <w:bCs/>
        </w:rPr>
        <w:t>Additionally, students face issues regarding the lack of physical interaction and limited scope of communicating with tutors reduce their ability to express if there is any doubt. On the other hand, secondary data has shown that such learning technology motivates students greatly. However, major drawback is the availability of the lack of numerous solution of a simple query.</w:t>
      </w:r>
    </w:p>
    <w:p w:rsidR="00AA0930" w:rsidRPr="00310213" w:rsidRDefault="00AA0930" w:rsidP="00AA0930">
      <w:pPr>
        <w:spacing w:line="276" w:lineRule="auto"/>
        <w:jc w:val="left"/>
        <w:rPr>
          <w:rFonts w:eastAsiaTheme="majorEastAsia" w:cstheme="majorBidi"/>
          <w:b/>
          <w:bCs/>
          <w:szCs w:val="28"/>
        </w:rPr>
      </w:pPr>
      <w:r w:rsidRPr="00310213">
        <w:br w:type="page"/>
      </w:r>
    </w:p>
    <w:p w:rsidR="00AA0930" w:rsidRPr="00310213" w:rsidRDefault="00AA0930" w:rsidP="00AA0930">
      <w:pPr>
        <w:pStyle w:val="Heading1"/>
        <w:rPr>
          <w:lang w:val="en-GB"/>
        </w:rPr>
      </w:pPr>
      <w:bookmarkStart w:id="20" w:name="_Toc49174693"/>
      <w:r w:rsidRPr="00310213">
        <w:rPr>
          <w:lang w:val="en-GB"/>
        </w:rPr>
        <w:lastRenderedPageBreak/>
        <w:t>8.0 Recommendations</w:t>
      </w:r>
      <w:bookmarkEnd w:id="20"/>
    </w:p>
    <w:p w:rsidR="00AA0930" w:rsidRPr="00310213" w:rsidRDefault="00AA0930" w:rsidP="00AA0930">
      <w:r w:rsidRPr="00310213">
        <w:t>Following recommendations can be pursued for overcoming the barriers related to the use of digital learning in the university.</w:t>
      </w:r>
    </w:p>
    <w:p w:rsidR="00AA0930" w:rsidRPr="00310213" w:rsidRDefault="00AA0930" w:rsidP="00AA0930">
      <w:pPr>
        <w:pStyle w:val="ListParagraph"/>
        <w:numPr>
          <w:ilvl w:val="0"/>
          <w:numId w:val="4"/>
        </w:numPr>
      </w:pPr>
      <w:r w:rsidRPr="00310213">
        <w:t>New setup and infrastructure take time to grow within students. Thus, for the new or comparatively less techy students, proper guidance to use VLE should be provided.</w:t>
      </w:r>
    </w:p>
    <w:p w:rsidR="00AA0930" w:rsidRPr="00310213" w:rsidRDefault="00AA0930" w:rsidP="00AA0930">
      <w:pPr>
        <w:pStyle w:val="ListParagraph"/>
        <w:numPr>
          <w:ilvl w:val="0"/>
          <w:numId w:val="4"/>
        </w:numPr>
      </w:pPr>
      <w:r w:rsidRPr="00310213">
        <w:t>It has been also identified that maintenance of such system is a major constraint for both the students and the university as sudden maintenance break might cost learning tenure. Hence, scheduled maintenance is required.</w:t>
      </w:r>
    </w:p>
    <w:p w:rsidR="00AA0930" w:rsidRPr="00310213" w:rsidRDefault="00AA0930" w:rsidP="00AA0930">
      <w:pPr>
        <w:pStyle w:val="ListParagraph"/>
        <w:numPr>
          <w:ilvl w:val="0"/>
          <w:numId w:val="4"/>
        </w:numPr>
      </w:pPr>
      <w:r w:rsidRPr="00310213">
        <w:t>Additionally, to remove the barriers of interaction, feedback session should be included after each session.</w:t>
      </w:r>
    </w:p>
    <w:p w:rsidR="00AA0930" w:rsidRPr="00310213" w:rsidRDefault="00AA0930" w:rsidP="00AA0930">
      <w:pPr>
        <w:spacing w:line="276" w:lineRule="auto"/>
        <w:jc w:val="left"/>
        <w:rPr>
          <w:rFonts w:eastAsiaTheme="majorEastAsia" w:cstheme="majorBidi"/>
          <w:b/>
          <w:bCs/>
          <w:szCs w:val="28"/>
        </w:rPr>
      </w:pPr>
      <w:r w:rsidRPr="00310213">
        <w:br w:type="page"/>
      </w:r>
    </w:p>
    <w:p w:rsidR="00AA0930" w:rsidRPr="00310213" w:rsidRDefault="00AA0930" w:rsidP="00AA0930">
      <w:pPr>
        <w:pStyle w:val="Heading1"/>
        <w:rPr>
          <w:lang w:val="en-GB"/>
        </w:rPr>
      </w:pPr>
      <w:bookmarkStart w:id="21" w:name="_Toc49174694"/>
      <w:r w:rsidRPr="00310213">
        <w:rPr>
          <w:lang w:val="en-GB"/>
        </w:rPr>
        <w:lastRenderedPageBreak/>
        <w:t>References</w:t>
      </w:r>
      <w:bookmarkEnd w:id="21"/>
    </w:p>
    <w:p w:rsidR="00AA0930" w:rsidRPr="00310213" w:rsidRDefault="00AA0930" w:rsidP="00AA0930">
      <w:r w:rsidRPr="00310213">
        <w:t xml:space="preserve">Baisel, A., </w:t>
      </w:r>
      <w:proofErr w:type="spellStart"/>
      <w:r w:rsidRPr="00310213">
        <w:t>Vijayakumar</w:t>
      </w:r>
      <w:proofErr w:type="spellEnd"/>
      <w:r w:rsidRPr="00310213">
        <w:t xml:space="preserve">, M. and </w:t>
      </w:r>
      <w:proofErr w:type="spellStart"/>
      <w:r w:rsidRPr="00310213">
        <w:t>Sujatha</w:t>
      </w:r>
      <w:proofErr w:type="spellEnd"/>
      <w:r w:rsidRPr="00310213">
        <w:t>, P., (2020). An Experiential Study on the Learners' Perception of E-Learning and Traditional Learning. In Innovations and Technologies for Soft Skill Development and Learning (pp. 46-52). IGI Global.</w:t>
      </w:r>
    </w:p>
    <w:p w:rsidR="00AA0930" w:rsidRPr="00310213" w:rsidRDefault="00AA0930" w:rsidP="00AA0930">
      <w:proofErr w:type="spellStart"/>
      <w:r w:rsidRPr="00310213">
        <w:t>Baran</w:t>
      </w:r>
      <w:proofErr w:type="spellEnd"/>
      <w:r w:rsidRPr="00310213">
        <w:t>, M.L., (2020). Mixed Methods Research Design. In Applied Social Science Approaches to Mixed Methods Research (pp. 26-52). IGI Global.</w:t>
      </w:r>
    </w:p>
    <w:p w:rsidR="00AA0930" w:rsidRPr="00310213" w:rsidRDefault="00AA0930" w:rsidP="00AA0930">
      <w:r w:rsidRPr="00310213">
        <w:t xml:space="preserve">Cruz-Benito, J., Sánchez-Prieto, J.C., </w:t>
      </w:r>
      <w:proofErr w:type="spellStart"/>
      <w:r w:rsidRPr="00310213">
        <w:t>Therón</w:t>
      </w:r>
      <w:proofErr w:type="spellEnd"/>
      <w:r w:rsidRPr="00310213">
        <w:t xml:space="preserve">, R. and </w:t>
      </w:r>
      <w:proofErr w:type="spellStart"/>
      <w:r w:rsidRPr="00310213">
        <w:t>García-Peñalvo</w:t>
      </w:r>
      <w:proofErr w:type="spellEnd"/>
      <w:r w:rsidRPr="00310213">
        <w:t>, F.J., (2019), July. Measuring Students’ Acceptance to AI-Driven Assessment in eLearning: Proposing a First TAM-Based Research Model. In International Conference on Human-Computer Interaction (pp. 15-25). Springer, Cham.</w:t>
      </w:r>
    </w:p>
    <w:p w:rsidR="00AA0930" w:rsidRPr="00310213" w:rsidRDefault="00AA0930" w:rsidP="00AA0930">
      <w:proofErr w:type="spellStart"/>
      <w:r w:rsidRPr="00310213">
        <w:t>Dovrat</w:t>
      </w:r>
      <w:proofErr w:type="spellEnd"/>
      <w:r w:rsidRPr="00310213">
        <w:t xml:space="preserve">, O., Lang, I. and </w:t>
      </w:r>
      <w:proofErr w:type="spellStart"/>
      <w:r w:rsidRPr="00310213">
        <w:t>Avidan</w:t>
      </w:r>
      <w:proofErr w:type="spellEnd"/>
      <w:r w:rsidRPr="00310213">
        <w:t>, S., (2019). Learning to sample. In Proceedings of the IEEE Conference on Computer Vision and Pattern Recognition (pp. 2760-2769).</w:t>
      </w:r>
    </w:p>
    <w:p w:rsidR="00AA0930" w:rsidRPr="00310213" w:rsidRDefault="00AA0930" w:rsidP="00AA0930">
      <w:r w:rsidRPr="00310213">
        <w:t>icdtranslation.com (2017). </w:t>
      </w:r>
      <w:r w:rsidRPr="00310213">
        <w:rPr>
          <w:i/>
          <w:iCs/>
        </w:rPr>
        <w:t>The History of E-Learning - ICD Translation</w:t>
      </w:r>
      <w:r w:rsidRPr="00310213">
        <w:t>. [</w:t>
      </w:r>
      <w:proofErr w:type="gramStart"/>
      <w:r w:rsidRPr="00310213">
        <w:t>online</w:t>
      </w:r>
      <w:proofErr w:type="gramEnd"/>
      <w:r w:rsidRPr="00310213">
        <w:t>] ICD Translation. Available at: http://icdtranslation.com/history-of-elearning/ [Accessed 10 Aug. 2020].</w:t>
      </w:r>
    </w:p>
    <w:p w:rsidR="00AA0930" w:rsidRPr="00310213" w:rsidRDefault="00AA0930" w:rsidP="00AA0930">
      <w:proofErr w:type="spellStart"/>
      <w:r w:rsidRPr="00310213">
        <w:t>Nalini</w:t>
      </w:r>
      <w:proofErr w:type="spellEnd"/>
      <w:r w:rsidRPr="00310213">
        <w:t xml:space="preserve">, G.K., Deepak, P., </w:t>
      </w:r>
      <w:proofErr w:type="spellStart"/>
      <w:r w:rsidRPr="00310213">
        <w:t>Neelamma</w:t>
      </w:r>
      <w:proofErr w:type="spellEnd"/>
      <w:r w:rsidRPr="00310213">
        <w:t xml:space="preserve">, P., </w:t>
      </w:r>
      <w:proofErr w:type="spellStart"/>
      <w:r w:rsidRPr="00310213">
        <w:t>Sahana</w:t>
      </w:r>
      <w:proofErr w:type="spellEnd"/>
      <w:r w:rsidRPr="00310213">
        <w:t xml:space="preserve">, G.N. and </w:t>
      </w:r>
      <w:proofErr w:type="spellStart"/>
      <w:r w:rsidRPr="00310213">
        <w:t>Jayashree</w:t>
      </w:r>
      <w:proofErr w:type="spellEnd"/>
      <w:r w:rsidRPr="00310213">
        <w:t>, V.N., (2020). Effectiveness of digital learning versus traditional learning among undergraduate students–Prescription writing. National Journal of Physiology, Pharmacy and Pharmacology, 10(01).</w:t>
      </w:r>
    </w:p>
    <w:p w:rsidR="00AA0930" w:rsidRPr="00AA0930" w:rsidRDefault="00AA0930" w:rsidP="00AA0930">
      <w:proofErr w:type="spellStart"/>
      <w:r w:rsidRPr="00AA0930">
        <w:t>Sarker</w:t>
      </w:r>
      <w:proofErr w:type="spellEnd"/>
      <w:r w:rsidRPr="00AA0930">
        <w:t xml:space="preserve">, M.N.I., Wu, M., Cao, Q., </w:t>
      </w:r>
      <w:proofErr w:type="spellStart"/>
      <w:r w:rsidRPr="00AA0930">
        <w:t>Alam</w:t>
      </w:r>
      <w:proofErr w:type="spellEnd"/>
      <w:r w:rsidRPr="00AA0930">
        <w:t xml:space="preserve">, G.M. and Li, D., 2019. Leveraging Digital Technology for Better Learning and Education: A Systematic Literature Review. </w:t>
      </w:r>
      <w:r w:rsidRPr="00AA0930">
        <w:rPr>
          <w:i/>
        </w:rPr>
        <w:t xml:space="preserve">Int. J. Inf. Educ. </w:t>
      </w:r>
      <w:proofErr w:type="spellStart"/>
      <w:r w:rsidRPr="00AA0930">
        <w:rPr>
          <w:i/>
        </w:rPr>
        <w:t>Technol</w:t>
      </w:r>
      <w:proofErr w:type="spellEnd"/>
      <w:r w:rsidRPr="00AA0930">
        <w:rPr>
          <w:i/>
        </w:rPr>
        <w:t>, 9(7),</w:t>
      </w:r>
      <w:r w:rsidRPr="00AA0930">
        <w:t xml:space="preserve"> pp.453-461.</w:t>
      </w:r>
    </w:p>
    <w:p w:rsidR="00AA0930" w:rsidRPr="00310213" w:rsidRDefault="00AA0930" w:rsidP="00AA0930">
      <w:proofErr w:type="spellStart"/>
      <w:r w:rsidRPr="00310213">
        <w:t>Sethi</w:t>
      </w:r>
      <w:proofErr w:type="spellEnd"/>
      <w:r w:rsidRPr="00310213">
        <w:t xml:space="preserve">, A., </w:t>
      </w:r>
      <w:proofErr w:type="spellStart"/>
      <w:r w:rsidRPr="00310213">
        <w:t>Wajid</w:t>
      </w:r>
      <w:proofErr w:type="spellEnd"/>
      <w:r w:rsidRPr="00310213">
        <w:t xml:space="preserve">, A. and Khan, A., (2019). </w:t>
      </w:r>
      <w:proofErr w:type="spellStart"/>
      <w:proofErr w:type="gramStart"/>
      <w:r w:rsidRPr="00310213">
        <w:t>eLEARNING</w:t>
      </w:r>
      <w:proofErr w:type="spellEnd"/>
      <w:proofErr w:type="gramEnd"/>
      <w:r w:rsidRPr="00310213">
        <w:t>. The Professional Medical Journal, 26(04), pp.632-638.</w:t>
      </w:r>
    </w:p>
    <w:p w:rsidR="00AA0930" w:rsidRPr="00310213" w:rsidRDefault="00AA0930" w:rsidP="00AA0930">
      <w:r w:rsidRPr="00310213">
        <w:t>statista.com (2019). </w:t>
      </w:r>
      <w:r w:rsidRPr="00310213">
        <w:rPr>
          <w:i/>
          <w:iCs/>
        </w:rPr>
        <w:t xml:space="preserve">Online learning in Great Britain 2019 | </w:t>
      </w:r>
      <w:proofErr w:type="spellStart"/>
      <w:r w:rsidRPr="00310213">
        <w:rPr>
          <w:i/>
          <w:iCs/>
        </w:rPr>
        <w:t>Statista</w:t>
      </w:r>
      <w:proofErr w:type="spellEnd"/>
      <w:r w:rsidRPr="00310213">
        <w:t>. [</w:t>
      </w:r>
      <w:proofErr w:type="gramStart"/>
      <w:r w:rsidRPr="00310213">
        <w:t>online</w:t>
      </w:r>
      <w:proofErr w:type="gramEnd"/>
      <w:r w:rsidRPr="00310213">
        <w:t>] Available at: https://www.statista.com/statistics/882117/online-learning-in-the-uk-by-demographic/ [Accessed 10 Aug. 2020].</w:t>
      </w:r>
    </w:p>
    <w:p w:rsidR="00AA0930" w:rsidRPr="00310213" w:rsidRDefault="00AA0930" w:rsidP="00AA0930">
      <w:r w:rsidRPr="00310213">
        <w:lastRenderedPageBreak/>
        <w:t>statista.com (2020). </w:t>
      </w:r>
      <w:r w:rsidRPr="00310213">
        <w:rPr>
          <w:i/>
          <w:iCs/>
        </w:rPr>
        <w:t xml:space="preserve">E-learning keywords during COVID-19 UK 2020 | </w:t>
      </w:r>
      <w:proofErr w:type="spellStart"/>
      <w:r w:rsidRPr="00310213">
        <w:rPr>
          <w:i/>
          <w:iCs/>
        </w:rPr>
        <w:t>Statista</w:t>
      </w:r>
      <w:proofErr w:type="spellEnd"/>
      <w:r w:rsidRPr="00310213">
        <w:t>. [</w:t>
      </w:r>
      <w:proofErr w:type="gramStart"/>
      <w:r w:rsidRPr="00310213">
        <w:t>online</w:t>
      </w:r>
      <w:proofErr w:type="gramEnd"/>
      <w:r w:rsidRPr="00310213">
        <w:t>] Available at: https://www.statista.com/statistics/1126652/e-learning-search-terms-during-covid-19-in-the-uk/ [Accessed 10 Aug. 2020].</w:t>
      </w:r>
    </w:p>
    <w:p w:rsidR="00AA0930" w:rsidRPr="00310213" w:rsidRDefault="00AA0930" w:rsidP="00AA0930">
      <w:proofErr w:type="spellStart"/>
      <w:r w:rsidRPr="00310213">
        <w:t>Stevanović</w:t>
      </w:r>
      <w:proofErr w:type="spellEnd"/>
      <w:r w:rsidRPr="00310213">
        <w:t xml:space="preserve">, J., </w:t>
      </w:r>
      <w:proofErr w:type="spellStart"/>
      <w:r w:rsidRPr="00310213">
        <w:t>Atanasijević</w:t>
      </w:r>
      <w:proofErr w:type="spellEnd"/>
      <w:r w:rsidRPr="00310213">
        <w:t xml:space="preserve">, S., </w:t>
      </w:r>
      <w:proofErr w:type="spellStart"/>
      <w:r w:rsidRPr="00310213">
        <w:t>Atanasijević</w:t>
      </w:r>
      <w:proofErr w:type="spellEnd"/>
      <w:r w:rsidRPr="00310213">
        <w:t xml:space="preserve">, T. and </w:t>
      </w:r>
      <w:proofErr w:type="spellStart"/>
      <w:r w:rsidRPr="00310213">
        <w:t>Zahar</w:t>
      </w:r>
      <w:proofErr w:type="spellEnd"/>
      <w:r w:rsidRPr="00310213">
        <w:t xml:space="preserve">, M., (2019). Raising the skills of business analysts–the benefits of </w:t>
      </w:r>
      <w:proofErr w:type="spellStart"/>
      <w:r w:rsidRPr="00310213">
        <w:t>elearning</w:t>
      </w:r>
      <w:proofErr w:type="spellEnd"/>
      <w:r w:rsidRPr="00310213">
        <w:t xml:space="preserve"> technologies in corporate education. In The 10th International Conference on e-Learning (eLearning-2019) (pp. 25-30).</w:t>
      </w:r>
    </w:p>
    <w:p w:rsidR="00AA0930" w:rsidRPr="00310213" w:rsidRDefault="00AA0930" w:rsidP="00AA0930">
      <w:r w:rsidRPr="00310213">
        <w:t>student.org (2020). </w:t>
      </w:r>
      <w:r w:rsidRPr="00310213">
        <w:rPr>
          <w:i/>
          <w:iCs/>
        </w:rPr>
        <w:t>100 Essential E-Learning Statistics for 2020 | E-Student</w:t>
      </w:r>
      <w:r w:rsidRPr="00310213">
        <w:t>. [</w:t>
      </w:r>
      <w:proofErr w:type="gramStart"/>
      <w:r w:rsidRPr="00310213">
        <w:t>online</w:t>
      </w:r>
      <w:proofErr w:type="gramEnd"/>
      <w:r w:rsidRPr="00310213">
        <w:t>] Available at: https://e-student.org/e-learning-statistics/ [Accessed 10 Aug. 2020].</w:t>
      </w:r>
    </w:p>
    <w:p w:rsidR="00AA0930" w:rsidRPr="00310213" w:rsidRDefault="00AA0930" w:rsidP="00AA0930">
      <w:r w:rsidRPr="00310213">
        <w:t>Tamm, S. (2019). </w:t>
      </w:r>
      <w:r w:rsidRPr="00310213">
        <w:rPr>
          <w:i/>
          <w:iCs/>
        </w:rPr>
        <w:t>10 Biggest Disadvantages of E-Learning | E-Student</w:t>
      </w:r>
      <w:r w:rsidRPr="00310213">
        <w:t>. [</w:t>
      </w:r>
      <w:proofErr w:type="gramStart"/>
      <w:r w:rsidRPr="00310213">
        <w:t>online</w:t>
      </w:r>
      <w:proofErr w:type="gramEnd"/>
      <w:r w:rsidRPr="00310213">
        <w:t>] Available at: https://e-student.org/disadvantages-of-e-learning/ [Accessed 10 Aug. 2020].</w:t>
      </w:r>
    </w:p>
    <w:p w:rsidR="00AA0930" w:rsidRPr="00310213" w:rsidRDefault="00AA0930" w:rsidP="00AA0930">
      <w:pPr>
        <w:spacing w:line="276" w:lineRule="auto"/>
        <w:jc w:val="left"/>
        <w:rPr>
          <w:rFonts w:eastAsiaTheme="majorEastAsia" w:cstheme="majorBidi"/>
          <w:b/>
          <w:bCs/>
          <w:szCs w:val="28"/>
        </w:rPr>
      </w:pPr>
      <w:r w:rsidRPr="00310213">
        <w:br w:type="page"/>
      </w:r>
    </w:p>
    <w:p w:rsidR="00AA0930" w:rsidRPr="00310213" w:rsidRDefault="00AA0930" w:rsidP="00AA0930">
      <w:pPr>
        <w:pStyle w:val="Heading1"/>
        <w:rPr>
          <w:lang w:val="en-GB"/>
        </w:rPr>
      </w:pPr>
      <w:bookmarkStart w:id="22" w:name="_Toc49174695"/>
      <w:r w:rsidRPr="00310213">
        <w:rPr>
          <w:lang w:val="en-GB"/>
        </w:rPr>
        <w:lastRenderedPageBreak/>
        <w:t>Appendix</w:t>
      </w:r>
      <w:bookmarkEnd w:id="22"/>
    </w:p>
    <w:p w:rsidR="00AA0930" w:rsidRPr="00310213" w:rsidRDefault="00AA0930" w:rsidP="00AA0930">
      <w:pPr>
        <w:rPr>
          <w:b/>
          <w:bCs/>
        </w:rPr>
      </w:pPr>
      <w:r w:rsidRPr="00310213">
        <w:rPr>
          <w:b/>
          <w:bCs/>
        </w:rPr>
        <w:t xml:space="preserve">Questionnaire </w:t>
      </w:r>
    </w:p>
    <w:tbl>
      <w:tblPr>
        <w:tblStyle w:val="TableGrid"/>
        <w:tblW w:w="0" w:type="auto"/>
        <w:tblLook w:val="04A0" w:firstRow="1" w:lastRow="0" w:firstColumn="1" w:lastColumn="0" w:noHBand="0" w:noVBand="1"/>
      </w:tblPr>
      <w:tblGrid>
        <w:gridCol w:w="9350"/>
      </w:tblGrid>
      <w:tr w:rsidR="00AA0930" w:rsidRPr="00310213" w:rsidTr="00C24EDC">
        <w:tc>
          <w:tcPr>
            <w:tcW w:w="9576" w:type="dxa"/>
          </w:tcPr>
          <w:p w:rsidR="00AA0930" w:rsidRPr="00310213" w:rsidRDefault="00AA0930" w:rsidP="00C24EDC">
            <w:r w:rsidRPr="00310213">
              <w:rPr>
                <w:b/>
              </w:rPr>
              <w:t>Q1. Kindly select your gender.</w:t>
            </w:r>
          </w:p>
          <w:p w:rsidR="00AA0930" w:rsidRPr="00310213" w:rsidRDefault="00AA0930" w:rsidP="00AA0930">
            <w:pPr>
              <w:pStyle w:val="ListParagraph"/>
              <w:numPr>
                <w:ilvl w:val="0"/>
                <w:numId w:val="5"/>
              </w:numPr>
            </w:pPr>
            <w:r w:rsidRPr="00310213">
              <w:t>Male</w:t>
            </w:r>
          </w:p>
          <w:p w:rsidR="00AA0930" w:rsidRPr="00310213" w:rsidRDefault="00AA0930" w:rsidP="00AA0930">
            <w:pPr>
              <w:pStyle w:val="ListParagraph"/>
              <w:numPr>
                <w:ilvl w:val="0"/>
                <w:numId w:val="5"/>
              </w:numPr>
            </w:pPr>
            <w:r w:rsidRPr="00310213">
              <w:t>Female</w:t>
            </w:r>
          </w:p>
          <w:p w:rsidR="00AA0930" w:rsidRPr="00310213" w:rsidRDefault="00AA0930" w:rsidP="00AA0930">
            <w:pPr>
              <w:pStyle w:val="ListParagraph"/>
              <w:numPr>
                <w:ilvl w:val="0"/>
                <w:numId w:val="5"/>
              </w:numPr>
            </w:pPr>
            <w:r w:rsidRPr="00310213">
              <w:t>None of the above</w:t>
            </w:r>
          </w:p>
          <w:p w:rsidR="00AA0930" w:rsidRPr="00310213" w:rsidRDefault="00AA0930" w:rsidP="00C24EDC">
            <w:pPr>
              <w:rPr>
                <w:b/>
              </w:rPr>
            </w:pPr>
            <w:r w:rsidRPr="00310213">
              <w:rPr>
                <w:b/>
              </w:rPr>
              <w:t>Q2. For how many months/years are you using VLE?</w:t>
            </w:r>
          </w:p>
          <w:p w:rsidR="00AA0930" w:rsidRPr="00310213" w:rsidRDefault="00AA0930" w:rsidP="00AA0930">
            <w:pPr>
              <w:pStyle w:val="ListParagraph"/>
              <w:numPr>
                <w:ilvl w:val="0"/>
                <w:numId w:val="6"/>
              </w:numPr>
            </w:pPr>
            <w:r w:rsidRPr="00310213">
              <w:t>Less than 6 months</w:t>
            </w:r>
          </w:p>
          <w:p w:rsidR="00AA0930" w:rsidRPr="00310213" w:rsidRDefault="00AA0930" w:rsidP="00AA0930">
            <w:pPr>
              <w:pStyle w:val="ListParagraph"/>
              <w:numPr>
                <w:ilvl w:val="0"/>
                <w:numId w:val="6"/>
              </w:numPr>
            </w:pPr>
            <w:r w:rsidRPr="00310213">
              <w:t>Between 6 and 12 months</w:t>
            </w:r>
          </w:p>
          <w:p w:rsidR="00AA0930" w:rsidRPr="00310213" w:rsidRDefault="00AA0930" w:rsidP="00AA0930">
            <w:pPr>
              <w:pStyle w:val="ListParagraph"/>
              <w:numPr>
                <w:ilvl w:val="0"/>
                <w:numId w:val="6"/>
              </w:numPr>
            </w:pPr>
            <w:r w:rsidRPr="00310213">
              <w:t>More than 12 months</w:t>
            </w:r>
          </w:p>
          <w:p w:rsidR="00AA0930" w:rsidRPr="00310213" w:rsidRDefault="00AA0930" w:rsidP="00C24EDC">
            <w:pPr>
              <w:rPr>
                <w:b/>
              </w:rPr>
            </w:pPr>
            <w:r w:rsidRPr="00310213">
              <w:rPr>
                <w:b/>
              </w:rPr>
              <w:t>Q3. How would you rate your experience of using VLE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7"/>
              <w:gridCol w:w="4567"/>
            </w:tblGrid>
            <w:tr w:rsidR="00AA0930" w:rsidRPr="00310213" w:rsidTr="00C24EDC">
              <w:tc>
                <w:tcPr>
                  <w:tcW w:w="4672" w:type="dxa"/>
                </w:tcPr>
                <w:p w:rsidR="00AA0930" w:rsidRPr="00310213" w:rsidRDefault="00AA0930" w:rsidP="00AA0930">
                  <w:pPr>
                    <w:pStyle w:val="ListParagraph"/>
                    <w:numPr>
                      <w:ilvl w:val="0"/>
                      <w:numId w:val="6"/>
                    </w:numPr>
                  </w:pPr>
                  <w:r w:rsidRPr="00310213">
                    <w:t>0</w:t>
                  </w:r>
                </w:p>
                <w:p w:rsidR="00AA0930" w:rsidRPr="00310213" w:rsidRDefault="00AA0930" w:rsidP="00AA0930">
                  <w:pPr>
                    <w:pStyle w:val="ListParagraph"/>
                    <w:numPr>
                      <w:ilvl w:val="0"/>
                      <w:numId w:val="6"/>
                    </w:numPr>
                  </w:pPr>
                  <w:r w:rsidRPr="00310213">
                    <w:t>1</w:t>
                  </w:r>
                </w:p>
                <w:p w:rsidR="00AA0930" w:rsidRPr="00310213" w:rsidRDefault="00AA0930" w:rsidP="00AA0930">
                  <w:pPr>
                    <w:pStyle w:val="ListParagraph"/>
                    <w:numPr>
                      <w:ilvl w:val="0"/>
                      <w:numId w:val="6"/>
                    </w:numPr>
                  </w:pPr>
                  <w:r w:rsidRPr="00310213">
                    <w:t>2</w:t>
                  </w:r>
                </w:p>
                <w:p w:rsidR="00AA0930" w:rsidRPr="00310213" w:rsidRDefault="00AA0930" w:rsidP="00AA0930">
                  <w:pPr>
                    <w:pStyle w:val="ListParagraph"/>
                    <w:numPr>
                      <w:ilvl w:val="0"/>
                      <w:numId w:val="6"/>
                    </w:numPr>
                  </w:pPr>
                  <w:r w:rsidRPr="00310213">
                    <w:t>3</w:t>
                  </w:r>
                </w:p>
                <w:p w:rsidR="00AA0930" w:rsidRPr="00310213" w:rsidRDefault="00AA0930" w:rsidP="00AA0930">
                  <w:pPr>
                    <w:pStyle w:val="ListParagraph"/>
                    <w:numPr>
                      <w:ilvl w:val="0"/>
                      <w:numId w:val="6"/>
                    </w:numPr>
                  </w:pPr>
                  <w:r w:rsidRPr="00310213">
                    <w:t>4</w:t>
                  </w:r>
                </w:p>
              </w:tc>
              <w:tc>
                <w:tcPr>
                  <w:tcW w:w="4673" w:type="dxa"/>
                </w:tcPr>
                <w:p w:rsidR="00AA0930" w:rsidRPr="00310213" w:rsidRDefault="00AA0930" w:rsidP="00AA0930">
                  <w:pPr>
                    <w:pStyle w:val="ListParagraph"/>
                    <w:numPr>
                      <w:ilvl w:val="0"/>
                      <w:numId w:val="6"/>
                    </w:numPr>
                  </w:pPr>
                  <w:r w:rsidRPr="00310213">
                    <w:t>5</w:t>
                  </w:r>
                </w:p>
                <w:p w:rsidR="00AA0930" w:rsidRPr="00310213" w:rsidRDefault="00AA0930" w:rsidP="00AA0930">
                  <w:pPr>
                    <w:pStyle w:val="ListParagraph"/>
                    <w:numPr>
                      <w:ilvl w:val="0"/>
                      <w:numId w:val="6"/>
                    </w:numPr>
                  </w:pPr>
                  <w:r w:rsidRPr="00310213">
                    <w:t>6</w:t>
                  </w:r>
                </w:p>
                <w:p w:rsidR="00AA0930" w:rsidRPr="00310213" w:rsidRDefault="00AA0930" w:rsidP="00AA0930">
                  <w:pPr>
                    <w:pStyle w:val="ListParagraph"/>
                    <w:numPr>
                      <w:ilvl w:val="0"/>
                      <w:numId w:val="6"/>
                    </w:numPr>
                  </w:pPr>
                  <w:r w:rsidRPr="00310213">
                    <w:t>7</w:t>
                  </w:r>
                </w:p>
                <w:p w:rsidR="00AA0930" w:rsidRPr="00310213" w:rsidRDefault="00AA0930" w:rsidP="00AA0930">
                  <w:pPr>
                    <w:pStyle w:val="ListParagraph"/>
                    <w:numPr>
                      <w:ilvl w:val="0"/>
                      <w:numId w:val="6"/>
                    </w:numPr>
                  </w:pPr>
                  <w:r w:rsidRPr="00310213">
                    <w:t>8</w:t>
                  </w:r>
                </w:p>
                <w:p w:rsidR="00AA0930" w:rsidRPr="00310213" w:rsidRDefault="00AA0930" w:rsidP="00AA0930">
                  <w:pPr>
                    <w:pStyle w:val="ListParagraph"/>
                    <w:numPr>
                      <w:ilvl w:val="0"/>
                      <w:numId w:val="6"/>
                    </w:numPr>
                    <w:spacing w:after="0"/>
                    <w:rPr>
                      <w:b/>
                    </w:rPr>
                  </w:pPr>
                  <w:r w:rsidRPr="00310213">
                    <w:t>9</w:t>
                  </w:r>
                </w:p>
              </w:tc>
            </w:tr>
          </w:tbl>
          <w:p w:rsidR="00AA0930" w:rsidRPr="00310213" w:rsidRDefault="00AA0930" w:rsidP="00C24EDC">
            <w:pPr>
              <w:rPr>
                <w:b/>
              </w:rPr>
            </w:pPr>
            <w:r w:rsidRPr="00310213">
              <w:rPr>
                <w:b/>
              </w:rPr>
              <w:t>Q4. Limitations of VLE</w:t>
            </w:r>
          </w:p>
          <w:p w:rsidR="00AA0930" w:rsidRPr="00310213" w:rsidRDefault="00AA0930" w:rsidP="00AA0930">
            <w:pPr>
              <w:pStyle w:val="ListParagraph"/>
              <w:numPr>
                <w:ilvl w:val="0"/>
                <w:numId w:val="6"/>
              </w:numPr>
            </w:pPr>
            <w:r w:rsidRPr="00310213">
              <w:t>Lack of effective interaction</w:t>
            </w:r>
          </w:p>
          <w:p w:rsidR="00AA0930" w:rsidRPr="00310213" w:rsidRDefault="00AA0930" w:rsidP="00AA0930">
            <w:pPr>
              <w:pStyle w:val="ListParagraph"/>
              <w:numPr>
                <w:ilvl w:val="0"/>
                <w:numId w:val="6"/>
              </w:numPr>
            </w:pPr>
            <w:r w:rsidRPr="00310213">
              <w:t>Technical issue</w:t>
            </w:r>
          </w:p>
          <w:p w:rsidR="00AA0930" w:rsidRPr="00310213" w:rsidRDefault="00AA0930" w:rsidP="00AA0930">
            <w:pPr>
              <w:pStyle w:val="ListParagraph"/>
              <w:numPr>
                <w:ilvl w:val="0"/>
                <w:numId w:val="6"/>
              </w:numPr>
            </w:pPr>
            <w:r w:rsidRPr="00310213">
              <w:t>Limited communication</w:t>
            </w:r>
          </w:p>
          <w:p w:rsidR="00AA0930" w:rsidRPr="00310213" w:rsidRDefault="00AA0930" w:rsidP="00C24EDC">
            <w:pPr>
              <w:rPr>
                <w:b/>
              </w:rPr>
            </w:pPr>
            <w:r w:rsidRPr="00310213">
              <w:rPr>
                <w:b/>
              </w:rPr>
              <w:t>Q5. Recommendations</w:t>
            </w:r>
          </w:p>
          <w:p w:rsidR="00AA0930" w:rsidRPr="00310213" w:rsidRDefault="00AA0930" w:rsidP="00AA0930">
            <w:pPr>
              <w:pStyle w:val="ListParagraph"/>
              <w:numPr>
                <w:ilvl w:val="0"/>
                <w:numId w:val="6"/>
              </w:numPr>
            </w:pPr>
            <w:r w:rsidRPr="00310213">
              <w:t>Training</w:t>
            </w:r>
          </w:p>
          <w:p w:rsidR="00AA0930" w:rsidRPr="00310213" w:rsidRDefault="00AA0930" w:rsidP="00AA0930">
            <w:pPr>
              <w:pStyle w:val="ListParagraph"/>
              <w:numPr>
                <w:ilvl w:val="0"/>
                <w:numId w:val="6"/>
              </w:numPr>
            </w:pPr>
            <w:r w:rsidRPr="00310213">
              <w:t>Maintenance</w:t>
            </w:r>
          </w:p>
          <w:p w:rsidR="00AA0930" w:rsidRPr="00310213" w:rsidRDefault="00AA0930" w:rsidP="00AA0930">
            <w:pPr>
              <w:pStyle w:val="ListParagraph"/>
              <w:numPr>
                <w:ilvl w:val="0"/>
                <w:numId w:val="6"/>
              </w:numPr>
            </w:pPr>
            <w:r w:rsidRPr="00310213">
              <w:t>Feedback session</w:t>
            </w:r>
          </w:p>
        </w:tc>
      </w:tr>
    </w:tbl>
    <w:p w:rsidR="00AA0930" w:rsidRPr="00310213" w:rsidRDefault="00AA0930" w:rsidP="00AA0930"/>
    <w:p w:rsidR="00AA0930" w:rsidRPr="00310213" w:rsidRDefault="00AA0930" w:rsidP="00AA0930">
      <w:pPr>
        <w:spacing w:line="276" w:lineRule="auto"/>
        <w:jc w:val="left"/>
        <w:rPr>
          <w:b/>
          <w:bCs/>
        </w:rPr>
      </w:pPr>
      <w:r w:rsidRPr="00310213">
        <w:rPr>
          <w:b/>
          <w:bCs/>
        </w:rPr>
        <w:br w:type="page"/>
      </w:r>
    </w:p>
    <w:p w:rsidR="00AA0930" w:rsidRPr="00310213" w:rsidRDefault="00AA0930" w:rsidP="00AA0930">
      <w:pPr>
        <w:rPr>
          <w:b/>
          <w:bCs/>
        </w:rPr>
      </w:pPr>
      <w:r w:rsidRPr="00310213">
        <w:rPr>
          <w:b/>
          <w:bCs/>
        </w:rPr>
        <w:lastRenderedPageBreak/>
        <w:t>Data collection table</w:t>
      </w:r>
    </w:p>
    <w:tbl>
      <w:tblPr>
        <w:tblStyle w:val="TableGrid"/>
        <w:tblW w:w="0" w:type="auto"/>
        <w:tblLook w:val="04A0" w:firstRow="1" w:lastRow="0" w:firstColumn="1" w:lastColumn="0" w:noHBand="0" w:noVBand="1"/>
      </w:tblPr>
      <w:tblGrid>
        <w:gridCol w:w="9350"/>
      </w:tblGrid>
      <w:tr w:rsidR="00AA0930" w:rsidRPr="00310213" w:rsidTr="00C24EDC">
        <w:tc>
          <w:tcPr>
            <w:tcW w:w="9576" w:type="dxa"/>
          </w:tcPr>
          <w:p w:rsidR="00AA0930" w:rsidRPr="00310213" w:rsidRDefault="00AA0930" w:rsidP="00C24EDC">
            <w:r w:rsidRPr="00310213">
              <w:rPr>
                <w:b/>
              </w:rPr>
              <w:t>Q1. Kindly select your gender.</w:t>
            </w:r>
          </w:p>
          <w:tbl>
            <w:tblPr>
              <w:tblStyle w:val="TableGrid"/>
              <w:tblW w:w="5000" w:type="pct"/>
              <w:tblLook w:val="04A0" w:firstRow="1" w:lastRow="0" w:firstColumn="1" w:lastColumn="0" w:noHBand="0" w:noVBand="1"/>
            </w:tblPr>
            <w:tblGrid>
              <w:gridCol w:w="4562"/>
              <w:gridCol w:w="4562"/>
            </w:tblGrid>
            <w:tr w:rsidR="00AA0930" w:rsidRPr="00310213" w:rsidTr="00C24EDC">
              <w:tc>
                <w:tcPr>
                  <w:tcW w:w="2500" w:type="pct"/>
                </w:tcPr>
                <w:p w:rsidR="00AA0930" w:rsidRPr="00310213" w:rsidRDefault="00AA0930" w:rsidP="00C24EDC">
                  <w:pPr>
                    <w:jc w:val="center"/>
                    <w:rPr>
                      <w:b/>
                    </w:rPr>
                  </w:pPr>
                  <w:r w:rsidRPr="00310213">
                    <w:rPr>
                      <w:b/>
                    </w:rPr>
                    <w:t>Options</w:t>
                  </w:r>
                </w:p>
              </w:tc>
              <w:tc>
                <w:tcPr>
                  <w:tcW w:w="2500" w:type="pct"/>
                </w:tcPr>
                <w:p w:rsidR="00AA0930" w:rsidRPr="00310213" w:rsidRDefault="00AA0930" w:rsidP="00C24EDC">
                  <w:pPr>
                    <w:jc w:val="center"/>
                    <w:rPr>
                      <w:b/>
                    </w:rPr>
                  </w:pPr>
                  <w:r w:rsidRPr="00310213">
                    <w:rPr>
                      <w:b/>
                    </w:rPr>
                    <w:t>Total participants</w:t>
                  </w:r>
                </w:p>
              </w:tc>
            </w:tr>
            <w:tr w:rsidR="00AA0930" w:rsidRPr="00310213" w:rsidTr="00C24EDC">
              <w:tc>
                <w:tcPr>
                  <w:tcW w:w="2500" w:type="pct"/>
                </w:tcPr>
                <w:p w:rsidR="00AA0930" w:rsidRPr="00310213" w:rsidRDefault="00AA0930" w:rsidP="00C24EDC">
                  <w:r w:rsidRPr="00310213">
                    <w:t>Male</w:t>
                  </w:r>
                </w:p>
              </w:tc>
              <w:tc>
                <w:tcPr>
                  <w:tcW w:w="2500" w:type="pct"/>
                </w:tcPr>
                <w:p w:rsidR="00AA0930" w:rsidRPr="00310213" w:rsidRDefault="00AA0930" w:rsidP="00C24EDC">
                  <w:pPr>
                    <w:jc w:val="center"/>
                  </w:pPr>
                  <w:r w:rsidRPr="00310213">
                    <w:t>10</w:t>
                  </w:r>
                </w:p>
              </w:tc>
            </w:tr>
            <w:tr w:rsidR="00AA0930" w:rsidRPr="00310213" w:rsidTr="00C24EDC">
              <w:tc>
                <w:tcPr>
                  <w:tcW w:w="2500" w:type="pct"/>
                </w:tcPr>
                <w:p w:rsidR="00AA0930" w:rsidRPr="00310213" w:rsidRDefault="00AA0930" w:rsidP="00C24EDC">
                  <w:r w:rsidRPr="00310213">
                    <w:t>Female</w:t>
                  </w:r>
                </w:p>
              </w:tc>
              <w:tc>
                <w:tcPr>
                  <w:tcW w:w="2500" w:type="pct"/>
                </w:tcPr>
                <w:p w:rsidR="00AA0930" w:rsidRPr="00310213" w:rsidRDefault="00AA0930" w:rsidP="00C24EDC">
                  <w:pPr>
                    <w:jc w:val="center"/>
                  </w:pPr>
                  <w:r w:rsidRPr="00310213">
                    <w:t>10</w:t>
                  </w:r>
                </w:p>
              </w:tc>
            </w:tr>
            <w:tr w:rsidR="00AA0930" w:rsidRPr="00310213" w:rsidTr="00C24EDC">
              <w:tc>
                <w:tcPr>
                  <w:tcW w:w="2500" w:type="pct"/>
                </w:tcPr>
                <w:p w:rsidR="00AA0930" w:rsidRPr="00310213" w:rsidRDefault="00AA0930" w:rsidP="00C24EDC">
                  <w:r w:rsidRPr="00310213">
                    <w:t>None of the above</w:t>
                  </w:r>
                </w:p>
              </w:tc>
              <w:tc>
                <w:tcPr>
                  <w:tcW w:w="2500" w:type="pct"/>
                </w:tcPr>
                <w:p w:rsidR="00AA0930" w:rsidRPr="00310213" w:rsidRDefault="00AA0930" w:rsidP="00C24EDC">
                  <w:pPr>
                    <w:jc w:val="center"/>
                  </w:pPr>
                  <w:r w:rsidRPr="00310213">
                    <w:t>10</w:t>
                  </w:r>
                </w:p>
              </w:tc>
            </w:tr>
          </w:tbl>
          <w:p w:rsidR="00AA0930" w:rsidRPr="00310213" w:rsidRDefault="00AA0930" w:rsidP="00C24EDC">
            <w:pPr>
              <w:rPr>
                <w:b/>
              </w:rPr>
            </w:pPr>
            <w:r w:rsidRPr="00310213">
              <w:rPr>
                <w:b/>
              </w:rPr>
              <w:t>Q2. For how many months/years are you using VLE?</w:t>
            </w:r>
            <w:r w:rsidRPr="00310213">
              <w:rPr>
                <w:b/>
              </w:rPr>
              <w:tab/>
            </w:r>
          </w:p>
          <w:tbl>
            <w:tblPr>
              <w:tblStyle w:val="TableGrid"/>
              <w:tblW w:w="5000" w:type="pct"/>
              <w:tblLook w:val="04A0" w:firstRow="1" w:lastRow="0" w:firstColumn="1" w:lastColumn="0" w:noHBand="0" w:noVBand="1"/>
            </w:tblPr>
            <w:tblGrid>
              <w:gridCol w:w="4562"/>
              <w:gridCol w:w="4562"/>
            </w:tblGrid>
            <w:tr w:rsidR="00AA0930" w:rsidRPr="00310213" w:rsidTr="00C24EDC">
              <w:tc>
                <w:tcPr>
                  <w:tcW w:w="2500" w:type="pct"/>
                </w:tcPr>
                <w:p w:rsidR="00AA0930" w:rsidRPr="00310213" w:rsidRDefault="00AA0930" w:rsidP="00C24EDC">
                  <w:pPr>
                    <w:jc w:val="center"/>
                    <w:rPr>
                      <w:b/>
                    </w:rPr>
                  </w:pPr>
                  <w:r w:rsidRPr="00310213">
                    <w:rPr>
                      <w:b/>
                    </w:rPr>
                    <w:t>Options</w:t>
                  </w:r>
                </w:p>
              </w:tc>
              <w:tc>
                <w:tcPr>
                  <w:tcW w:w="2500" w:type="pct"/>
                </w:tcPr>
                <w:p w:rsidR="00AA0930" w:rsidRPr="00310213" w:rsidRDefault="00AA0930" w:rsidP="00C24EDC">
                  <w:pPr>
                    <w:jc w:val="center"/>
                    <w:rPr>
                      <w:b/>
                    </w:rPr>
                  </w:pPr>
                  <w:r w:rsidRPr="00310213">
                    <w:rPr>
                      <w:b/>
                    </w:rPr>
                    <w:t>Total participants</w:t>
                  </w:r>
                </w:p>
              </w:tc>
            </w:tr>
            <w:tr w:rsidR="00AA0930" w:rsidRPr="00310213" w:rsidTr="00C24EDC">
              <w:tc>
                <w:tcPr>
                  <w:tcW w:w="2500" w:type="pct"/>
                </w:tcPr>
                <w:p w:rsidR="00AA0930" w:rsidRPr="00310213" w:rsidRDefault="00AA0930" w:rsidP="00C24EDC">
                  <w:r w:rsidRPr="00310213">
                    <w:t>Less than 6 months</w:t>
                  </w:r>
                </w:p>
              </w:tc>
              <w:tc>
                <w:tcPr>
                  <w:tcW w:w="2500" w:type="pct"/>
                </w:tcPr>
                <w:p w:rsidR="00AA0930" w:rsidRPr="00310213" w:rsidRDefault="00AA0930" w:rsidP="00C24EDC">
                  <w:pPr>
                    <w:jc w:val="center"/>
                  </w:pPr>
                  <w:r w:rsidRPr="00310213">
                    <w:t>10</w:t>
                  </w:r>
                </w:p>
              </w:tc>
            </w:tr>
            <w:tr w:rsidR="00AA0930" w:rsidRPr="00310213" w:rsidTr="00C24EDC">
              <w:tc>
                <w:tcPr>
                  <w:tcW w:w="2500" w:type="pct"/>
                </w:tcPr>
                <w:p w:rsidR="00AA0930" w:rsidRPr="00310213" w:rsidRDefault="00AA0930" w:rsidP="00C24EDC">
                  <w:r w:rsidRPr="00310213">
                    <w:t>Between 6 and 12 months</w:t>
                  </w:r>
                </w:p>
              </w:tc>
              <w:tc>
                <w:tcPr>
                  <w:tcW w:w="2500" w:type="pct"/>
                </w:tcPr>
                <w:p w:rsidR="00AA0930" w:rsidRPr="00310213" w:rsidRDefault="00AA0930" w:rsidP="00C24EDC">
                  <w:pPr>
                    <w:jc w:val="center"/>
                  </w:pPr>
                  <w:r w:rsidRPr="00310213">
                    <w:t>10</w:t>
                  </w:r>
                </w:p>
              </w:tc>
            </w:tr>
            <w:tr w:rsidR="00AA0930" w:rsidRPr="00310213" w:rsidTr="00C24EDC">
              <w:tc>
                <w:tcPr>
                  <w:tcW w:w="2500" w:type="pct"/>
                </w:tcPr>
                <w:p w:rsidR="00AA0930" w:rsidRPr="00310213" w:rsidRDefault="00AA0930" w:rsidP="00C24EDC">
                  <w:r w:rsidRPr="00310213">
                    <w:t>More than 12 months</w:t>
                  </w:r>
                </w:p>
              </w:tc>
              <w:tc>
                <w:tcPr>
                  <w:tcW w:w="2500" w:type="pct"/>
                </w:tcPr>
                <w:p w:rsidR="00AA0930" w:rsidRPr="00310213" w:rsidRDefault="00AA0930" w:rsidP="00C24EDC">
                  <w:pPr>
                    <w:jc w:val="center"/>
                  </w:pPr>
                  <w:r w:rsidRPr="00310213">
                    <w:t>10</w:t>
                  </w:r>
                </w:p>
              </w:tc>
            </w:tr>
          </w:tbl>
          <w:p w:rsidR="00AA0930" w:rsidRPr="00310213" w:rsidRDefault="00AA0930" w:rsidP="00C24EDC">
            <w:pPr>
              <w:rPr>
                <w:b/>
              </w:rPr>
            </w:pPr>
            <w:r w:rsidRPr="00310213">
              <w:rPr>
                <w:b/>
              </w:rPr>
              <w:t>Q3. How would you rate your experience of using VLE?</w:t>
            </w:r>
          </w:p>
          <w:tbl>
            <w:tblPr>
              <w:tblStyle w:val="TableGrid"/>
              <w:tblW w:w="0" w:type="auto"/>
              <w:tblLook w:val="04A0" w:firstRow="1" w:lastRow="0" w:firstColumn="1" w:lastColumn="0" w:noHBand="0" w:noVBand="1"/>
            </w:tblPr>
            <w:tblGrid>
              <w:gridCol w:w="2260"/>
              <w:gridCol w:w="2302"/>
              <w:gridCol w:w="2260"/>
              <w:gridCol w:w="2302"/>
            </w:tblGrid>
            <w:tr w:rsidR="00AA0930" w:rsidRPr="00310213" w:rsidTr="00C24EDC">
              <w:tc>
                <w:tcPr>
                  <w:tcW w:w="2394" w:type="dxa"/>
                </w:tcPr>
                <w:p w:rsidR="00AA0930" w:rsidRPr="00310213" w:rsidRDefault="00AA0930" w:rsidP="00C24EDC">
                  <w:pPr>
                    <w:jc w:val="center"/>
                    <w:rPr>
                      <w:b/>
                    </w:rPr>
                  </w:pPr>
                  <w:r w:rsidRPr="00310213">
                    <w:rPr>
                      <w:b/>
                    </w:rPr>
                    <w:t>Options</w:t>
                  </w:r>
                </w:p>
              </w:tc>
              <w:tc>
                <w:tcPr>
                  <w:tcW w:w="2394" w:type="dxa"/>
                </w:tcPr>
                <w:p w:rsidR="00AA0930" w:rsidRPr="00310213" w:rsidRDefault="00AA0930" w:rsidP="00C24EDC">
                  <w:pPr>
                    <w:jc w:val="center"/>
                    <w:rPr>
                      <w:b/>
                    </w:rPr>
                  </w:pPr>
                  <w:r w:rsidRPr="00310213">
                    <w:rPr>
                      <w:b/>
                    </w:rPr>
                    <w:t>Total participants</w:t>
                  </w:r>
                </w:p>
              </w:tc>
              <w:tc>
                <w:tcPr>
                  <w:tcW w:w="2394" w:type="dxa"/>
                </w:tcPr>
                <w:p w:rsidR="00AA0930" w:rsidRPr="00310213" w:rsidRDefault="00AA0930" w:rsidP="00C24EDC">
                  <w:pPr>
                    <w:jc w:val="center"/>
                    <w:rPr>
                      <w:b/>
                    </w:rPr>
                  </w:pPr>
                  <w:r w:rsidRPr="00310213">
                    <w:rPr>
                      <w:b/>
                    </w:rPr>
                    <w:t>Options</w:t>
                  </w:r>
                </w:p>
              </w:tc>
              <w:tc>
                <w:tcPr>
                  <w:tcW w:w="2394" w:type="dxa"/>
                </w:tcPr>
                <w:p w:rsidR="00AA0930" w:rsidRPr="00310213" w:rsidRDefault="00AA0930" w:rsidP="00C24EDC">
                  <w:pPr>
                    <w:jc w:val="center"/>
                    <w:rPr>
                      <w:b/>
                    </w:rPr>
                  </w:pPr>
                  <w:r w:rsidRPr="00310213">
                    <w:rPr>
                      <w:b/>
                    </w:rPr>
                    <w:t>Total participants</w:t>
                  </w:r>
                </w:p>
              </w:tc>
            </w:tr>
            <w:tr w:rsidR="00AA0930" w:rsidRPr="00310213" w:rsidTr="00C24EDC">
              <w:tc>
                <w:tcPr>
                  <w:tcW w:w="2394" w:type="dxa"/>
                </w:tcPr>
                <w:p w:rsidR="00AA0930" w:rsidRPr="00310213" w:rsidRDefault="00AA0930" w:rsidP="00C24EDC">
                  <w:pPr>
                    <w:jc w:val="center"/>
                  </w:pPr>
                  <w:r w:rsidRPr="00310213">
                    <w:t>0</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5</w:t>
                  </w:r>
                </w:p>
              </w:tc>
              <w:tc>
                <w:tcPr>
                  <w:tcW w:w="2394" w:type="dxa"/>
                </w:tcPr>
                <w:p w:rsidR="00AA0930" w:rsidRPr="00310213" w:rsidRDefault="00AA0930" w:rsidP="00C24EDC">
                  <w:pPr>
                    <w:jc w:val="center"/>
                  </w:pPr>
                  <w:r w:rsidRPr="00310213">
                    <w:t>10</w:t>
                  </w:r>
                </w:p>
              </w:tc>
            </w:tr>
            <w:tr w:rsidR="00AA0930" w:rsidRPr="00310213" w:rsidTr="00C24EDC">
              <w:tc>
                <w:tcPr>
                  <w:tcW w:w="2394" w:type="dxa"/>
                </w:tcPr>
                <w:p w:rsidR="00AA0930" w:rsidRPr="00310213" w:rsidRDefault="00AA0930" w:rsidP="00C24EDC">
                  <w:pPr>
                    <w:jc w:val="center"/>
                  </w:pPr>
                  <w:r w:rsidRPr="00310213">
                    <w:t>1</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6</w:t>
                  </w:r>
                </w:p>
              </w:tc>
              <w:tc>
                <w:tcPr>
                  <w:tcW w:w="2394" w:type="dxa"/>
                </w:tcPr>
                <w:p w:rsidR="00AA0930" w:rsidRPr="00310213" w:rsidRDefault="00AA0930" w:rsidP="00C24EDC">
                  <w:pPr>
                    <w:jc w:val="center"/>
                  </w:pPr>
                  <w:r w:rsidRPr="00310213">
                    <w:t>10</w:t>
                  </w:r>
                </w:p>
              </w:tc>
            </w:tr>
            <w:tr w:rsidR="00AA0930" w:rsidRPr="00310213" w:rsidTr="00C24EDC">
              <w:tc>
                <w:tcPr>
                  <w:tcW w:w="2394" w:type="dxa"/>
                </w:tcPr>
                <w:p w:rsidR="00AA0930" w:rsidRPr="00310213" w:rsidRDefault="00AA0930" w:rsidP="00C24EDC">
                  <w:pPr>
                    <w:jc w:val="center"/>
                  </w:pPr>
                  <w:r w:rsidRPr="00310213">
                    <w:t>2</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7</w:t>
                  </w:r>
                </w:p>
              </w:tc>
              <w:tc>
                <w:tcPr>
                  <w:tcW w:w="2394" w:type="dxa"/>
                </w:tcPr>
                <w:p w:rsidR="00AA0930" w:rsidRPr="00310213" w:rsidRDefault="00AA0930" w:rsidP="00C24EDC">
                  <w:pPr>
                    <w:jc w:val="center"/>
                  </w:pPr>
                  <w:r w:rsidRPr="00310213">
                    <w:t>10</w:t>
                  </w:r>
                </w:p>
              </w:tc>
            </w:tr>
            <w:tr w:rsidR="00AA0930" w:rsidRPr="00310213" w:rsidTr="00C24EDC">
              <w:tc>
                <w:tcPr>
                  <w:tcW w:w="2394" w:type="dxa"/>
                </w:tcPr>
                <w:p w:rsidR="00AA0930" w:rsidRPr="00310213" w:rsidRDefault="00AA0930" w:rsidP="00C24EDC">
                  <w:pPr>
                    <w:jc w:val="center"/>
                  </w:pPr>
                  <w:r w:rsidRPr="00310213">
                    <w:t>3</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8</w:t>
                  </w:r>
                </w:p>
              </w:tc>
              <w:tc>
                <w:tcPr>
                  <w:tcW w:w="2394" w:type="dxa"/>
                </w:tcPr>
                <w:p w:rsidR="00AA0930" w:rsidRPr="00310213" w:rsidRDefault="00AA0930" w:rsidP="00C24EDC">
                  <w:pPr>
                    <w:jc w:val="center"/>
                  </w:pPr>
                  <w:r w:rsidRPr="00310213">
                    <w:t>10</w:t>
                  </w:r>
                </w:p>
              </w:tc>
            </w:tr>
            <w:tr w:rsidR="00AA0930" w:rsidRPr="00310213" w:rsidTr="00C24EDC">
              <w:tc>
                <w:tcPr>
                  <w:tcW w:w="2394" w:type="dxa"/>
                </w:tcPr>
                <w:p w:rsidR="00AA0930" w:rsidRPr="00310213" w:rsidRDefault="00AA0930" w:rsidP="00C24EDC">
                  <w:pPr>
                    <w:jc w:val="center"/>
                  </w:pPr>
                  <w:r w:rsidRPr="00310213">
                    <w:t>4</w:t>
                  </w:r>
                </w:p>
              </w:tc>
              <w:tc>
                <w:tcPr>
                  <w:tcW w:w="2394" w:type="dxa"/>
                </w:tcPr>
                <w:p w:rsidR="00AA0930" w:rsidRPr="00310213" w:rsidRDefault="00AA0930" w:rsidP="00C24EDC">
                  <w:pPr>
                    <w:jc w:val="center"/>
                  </w:pPr>
                  <w:r w:rsidRPr="00310213">
                    <w:t>10</w:t>
                  </w:r>
                </w:p>
              </w:tc>
              <w:tc>
                <w:tcPr>
                  <w:tcW w:w="2394" w:type="dxa"/>
                </w:tcPr>
                <w:p w:rsidR="00AA0930" w:rsidRPr="00310213" w:rsidRDefault="00AA0930" w:rsidP="00C24EDC">
                  <w:pPr>
                    <w:jc w:val="center"/>
                  </w:pPr>
                  <w:r w:rsidRPr="00310213">
                    <w:t>9</w:t>
                  </w:r>
                </w:p>
              </w:tc>
              <w:tc>
                <w:tcPr>
                  <w:tcW w:w="2394" w:type="dxa"/>
                </w:tcPr>
                <w:p w:rsidR="00AA0930" w:rsidRPr="00310213" w:rsidRDefault="00AA0930" w:rsidP="00C24EDC">
                  <w:pPr>
                    <w:jc w:val="center"/>
                  </w:pPr>
                  <w:r w:rsidRPr="00310213">
                    <w:t>10</w:t>
                  </w:r>
                </w:p>
              </w:tc>
            </w:tr>
          </w:tbl>
          <w:p w:rsidR="00AA0930" w:rsidRPr="00310213" w:rsidRDefault="00AA0930" w:rsidP="00C24EDC">
            <w:pPr>
              <w:rPr>
                <w:b/>
              </w:rPr>
            </w:pPr>
            <w:r w:rsidRPr="00310213">
              <w:rPr>
                <w:b/>
              </w:rPr>
              <w:t>Q4. Limitations of VLE</w:t>
            </w:r>
          </w:p>
          <w:tbl>
            <w:tblPr>
              <w:tblStyle w:val="TableGrid"/>
              <w:tblW w:w="5000" w:type="pct"/>
              <w:tblLook w:val="04A0" w:firstRow="1" w:lastRow="0" w:firstColumn="1" w:lastColumn="0" w:noHBand="0" w:noVBand="1"/>
            </w:tblPr>
            <w:tblGrid>
              <w:gridCol w:w="5224"/>
              <w:gridCol w:w="3900"/>
            </w:tblGrid>
            <w:tr w:rsidR="00AA0930" w:rsidRPr="00310213" w:rsidTr="00C24EDC">
              <w:tc>
                <w:tcPr>
                  <w:tcW w:w="2863" w:type="pct"/>
                </w:tcPr>
                <w:p w:rsidR="00AA0930" w:rsidRPr="00310213" w:rsidRDefault="00AA0930" w:rsidP="00C24EDC">
                  <w:pPr>
                    <w:jc w:val="center"/>
                    <w:rPr>
                      <w:b/>
                    </w:rPr>
                  </w:pPr>
                  <w:r w:rsidRPr="00310213">
                    <w:rPr>
                      <w:b/>
                    </w:rPr>
                    <w:t>Options</w:t>
                  </w:r>
                </w:p>
              </w:tc>
              <w:tc>
                <w:tcPr>
                  <w:tcW w:w="2137" w:type="pct"/>
                </w:tcPr>
                <w:p w:rsidR="00AA0930" w:rsidRPr="00310213" w:rsidRDefault="00AA0930" w:rsidP="00C24EDC">
                  <w:pPr>
                    <w:jc w:val="center"/>
                    <w:rPr>
                      <w:b/>
                    </w:rPr>
                  </w:pPr>
                  <w:r w:rsidRPr="00310213">
                    <w:rPr>
                      <w:b/>
                    </w:rPr>
                    <w:t>Total participants</w:t>
                  </w:r>
                </w:p>
              </w:tc>
            </w:tr>
            <w:tr w:rsidR="00AA0930" w:rsidRPr="00310213" w:rsidTr="00C24EDC">
              <w:tc>
                <w:tcPr>
                  <w:tcW w:w="2863" w:type="pct"/>
                </w:tcPr>
                <w:p w:rsidR="00AA0930" w:rsidRPr="00310213" w:rsidRDefault="00AA0930" w:rsidP="00C24EDC">
                  <w:pPr>
                    <w:jc w:val="center"/>
                  </w:pPr>
                  <w:r w:rsidRPr="00310213">
                    <w:lastRenderedPageBreak/>
                    <w:t>Lack of effective interaction</w:t>
                  </w:r>
                </w:p>
              </w:tc>
              <w:tc>
                <w:tcPr>
                  <w:tcW w:w="2137" w:type="pct"/>
                </w:tcPr>
                <w:p w:rsidR="00AA0930" w:rsidRPr="00310213" w:rsidRDefault="00AA0930" w:rsidP="00C24EDC">
                  <w:pPr>
                    <w:jc w:val="center"/>
                  </w:pPr>
                  <w:r w:rsidRPr="00310213">
                    <w:t>10</w:t>
                  </w:r>
                </w:p>
              </w:tc>
            </w:tr>
            <w:tr w:rsidR="00AA0930" w:rsidRPr="00310213" w:rsidTr="00C24EDC">
              <w:tc>
                <w:tcPr>
                  <w:tcW w:w="2863" w:type="pct"/>
                </w:tcPr>
                <w:p w:rsidR="00AA0930" w:rsidRPr="00310213" w:rsidRDefault="00AA0930" w:rsidP="00C24EDC">
                  <w:pPr>
                    <w:jc w:val="center"/>
                  </w:pPr>
                  <w:r w:rsidRPr="00310213">
                    <w:t>Technical issue</w:t>
                  </w:r>
                </w:p>
              </w:tc>
              <w:tc>
                <w:tcPr>
                  <w:tcW w:w="2137" w:type="pct"/>
                </w:tcPr>
                <w:p w:rsidR="00AA0930" w:rsidRPr="00310213" w:rsidRDefault="00AA0930" w:rsidP="00C24EDC">
                  <w:pPr>
                    <w:jc w:val="center"/>
                  </w:pPr>
                  <w:r w:rsidRPr="00310213">
                    <w:t>10</w:t>
                  </w:r>
                </w:p>
              </w:tc>
            </w:tr>
            <w:tr w:rsidR="00AA0930" w:rsidRPr="00310213" w:rsidTr="00C24EDC">
              <w:tc>
                <w:tcPr>
                  <w:tcW w:w="2863" w:type="pct"/>
                </w:tcPr>
                <w:p w:rsidR="00AA0930" w:rsidRPr="00310213" w:rsidRDefault="00AA0930" w:rsidP="00C24EDC">
                  <w:pPr>
                    <w:jc w:val="center"/>
                  </w:pPr>
                  <w:r w:rsidRPr="00310213">
                    <w:t>Limited communication</w:t>
                  </w:r>
                </w:p>
              </w:tc>
              <w:tc>
                <w:tcPr>
                  <w:tcW w:w="2137" w:type="pct"/>
                </w:tcPr>
                <w:p w:rsidR="00AA0930" w:rsidRPr="00310213" w:rsidRDefault="00AA0930" w:rsidP="00C24EDC">
                  <w:pPr>
                    <w:jc w:val="center"/>
                  </w:pPr>
                  <w:r w:rsidRPr="00310213">
                    <w:t>10</w:t>
                  </w:r>
                </w:p>
              </w:tc>
            </w:tr>
          </w:tbl>
          <w:p w:rsidR="00AA0930" w:rsidRPr="00310213" w:rsidRDefault="00AA0930" w:rsidP="00C24EDC">
            <w:pPr>
              <w:rPr>
                <w:b/>
              </w:rPr>
            </w:pPr>
            <w:r w:rsidRPr="00310213">
              <w:rPr>
                <w:b/>
              </w:rPr>
              <w:t>Q5. Recommendations</w:t>
            </w:r>
          </w:p>
          <w:tbl>
            <w:tblPr>
              <w:tblStyle w:val="TableGrid"/>
              <w:tblW w:w="5000" w:type="pct"/>
              <w:tblLook w:val="04A0" w:firstRow="1" w:lastRow="0" w:firstColumn="1" w:lastColumn="0" w:noHBand="0" w:noVBand="1"/>
            </w:tblPr>
            <w:tblGrid>
              <w:gridCol w:w="5224"/>
              <w:gridCol w:w="3900"/>
            </w:tblGrid>
            <w:tr w:rsidR="00AA0930" w:rsidRPr="00310213" w:rsidTr="00C24EDC">
              <w:tc>
                <w:tcPr>
                  <w:tcW w:w="2863" w:type="pct"/>
                </w:tcPr>
                <w:p w:rsidR="00AA0930" w:rsidRPr="00310213" w:rsidRDefault="00AA0930" w:rsidP="00C24EDC">
                  <w:pPr>
                    <w:jc w:val="center"/>
                    <w:rPr>
                      <w:b/>
                    </w:rPr>
                  </w:pPr>
                  <w:r w:rsidRPr="00310213">
                    <w:rPr>
                      <w:b/>
                    </w:rPr>
                    <w:t>Options</w:t>
                  </w:r>
                </w:p>
              </w:tc>
              <w:tc>
                <w:tcPr>
                  <w:tcW w:w="2137" w:type="pct"/>
                </w:tcPr>
                <w:p w:rsidR="00AA0930" w:rsidRPr="00310213" w:rsidRDefault="00AA0930" w:rsidP="00C24EDC">
                  <w:pPr>
                    <w:jc w:val="center"/>
                    <w:rPr>
                      <w:b/>
                    </w:rPr>
                  </w:pPr>
                  <w:r w:rsidRPr="00310213">
                    <w:rPr>
                      <w:b/>
                    </w:rPr>
                    <w:t>Total participants</w:t>
                  </w:r>
                </w:p>
              </w:tc>
            </w:tr>
            <w:tr w:rsidR="00AA0930" w:rsidRPr="00310213" w:rsidTr="00C24EDC">
              <w:tc>
                <w:tcPr>
                  <w:tcW w:w="2863" w:type="pct"/>
                </w:tcPr>
                <w:p w:rsidR="00AA0930" w:rsidRPr="00310213" w:rsidRDefault="00AA0930" w:rsidP="00C24EDC">
                  <w:pPr>
                    <w:jc w:val="center"/>
                  </w:pPr>
                  <w:r w:rsidRPr="00310213">
                    <w:t>Training</w:t>
                  </w:r>
                </w:p>
              </w:tc>
              <w:tc>
                <w:tcPr>
                  <w:tcW w:w="2137" w:type="pct"/>
                </w:tcPr>
                <w:p w:rsidR="00AA0930" w:rsidRPr="00310213" w:rsidRDefault="00AA0930" w:rsidP="00C24EDC">
                  <w:pPr>
                    <w:jc w:val="center"/>
                  </w:pPr>
                  <w:r w:rsidRPr="00310213">
                    <w:t>10</w:t>
                  </w:r>
                </w:p>
              </w:tc>
            </w:tr>
            <w:tr w:rsidR="00AA0930" w:rsidRPr="00310213" w:rsidTr="00C24EDC">
              <w:tc>
                <w:tcPr>
                  <w:tcW w:w="2863" w:type="pct"/>
                </w:tcPr>
                <w:p w:rsidR="00AA0930" w:rsidRPr="00310213" w:rsidRDefault="00AA0930" w:rsidP="00C24EDC">
                  <w:pPr>
                    <w:jc w:val="center"/>
                  </w:pPr>
                  <w:r w:rsidRPr="00310213">
                    <w:t>Maintenance</w:t>
                  </w:r>
                </w:p>
              </w:tc>
              <w:tc>
                <w:tcPr>
                  <w:tcW w:w="2137" w:type="pct"/>
                </w:tcPr>
                <w:p w:rsidR="00AA0930" w:rsidRPr="00310213" w:rsidRDefault="00AA0930" w:rsidP="00C24EDC">
                  <w:pPr>
                    <w:jc w:val="center"/>
                  </w:pPr>
                  <w:r w:rsidRPr="00310213">
                    <w:t>10</w:t>
                  </w:r>
                </w:p>
              </w:tc>
            </w:tr>
            <w:tr w:rsidR="00AA0930" w:rsidRPr="00310213" w:rsidTr="00C24EDC">
              <w:tc>
                <w:tcPr>
                  <w:tcW w:w="2863" w:type="pct"/>
                </w:tcPr>
                <w:p w:rsidR="00AA0930" w:rsidRPr="00310213" w:rsidRDefault="00AA0930" w:rsidP="00C24EDC">
                  <w:pPr>
                    <w:jc w:val="center"/>
                  </w:pPr>
                  <w:r w:rsidRPr="00310213">
                    <w:t>Feedback session</w:t>
                  </w:r>
                </w:p>
              </w:tc>
              <w:tc>
                <w:tcPr>
                  <w:tcW w:w="2137" w:type="pct"/>
                </w:tcPr>
                <w:p w:rsidR="00AA0930" w:rsidRPr="00310213" w:rsidRDefault="00AA0930" w:rsidP="00C24EDC">
                  <w:pPr>
                    <w:jc w:val="center"/>
                  </w:pPr>
                  <w:r w:rsidRPr="00310213">
                    <w:t>10</w:t>
                  </w:r>
                </w:p>
              </w:tc>
            </w:tr>
          </w:tbl>
          <w:p w:rsidR="00AA0930" w:rsidRPr="00310213" w:rsidRDefault="00AA0930" w:rsidP="00C24EDC"/>
        </w:tc>
      </w:tr>
    </w:tbl>
    <w:p w:rsidR="00AA0930" w:rsidRPr="00C95964" w:rsidRDefault="00AA0930" w:rsidP="00AA0930"/>
    <w:p w:rsidR="00050B83" w:rsidRPr="00AA0930" w:rsidRDefault="0097756B" w:rsidP="00AA0930"/>
    <w:sectPr w:rsidR="00050B83" w:rsidRPr="00AA0930">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56B" w:rsidRDefault="0097756B">
      <w:pPr>
        <w:spacing w:after="0" w:line="240" w:lineRule="auto"/>
      </w:pPr>
      <w:r>
        <w:separator/>
      </w:r>
    </w:p>
  </w:endnote>
  <w:endnote w:type="continuationSeparator" w:id="0">
    <w:p w:rsidR="0097756B" w:rsidRDefault="00977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9196203"/>
      <w:docPartObj>
        <w:docPartGallery w:val="Page Numbers (Bottom of Page)"/>
        <w:docPartUnique/>
      </w:docPartObj>
    </w:sdtPr>
    <w:sdtEndPr>
      <w:rPr>
        <w:noProof/>
      </w:rPr>
    </w:sdtEndPr>
    <w:sdtContent>
      <w:p w:rsidR="003D262B" w:rsidRDefault="00AA0930">
        <w:pPr>
          <w:pStyle w:val="Footer"/>
          <w:jc w:val="right"/>
        </w:pPr>
        <w:r>
          <w:fldChar w:fldCharType="begin"/>
        </w:r>
        <w:r>
          <w:instrText xml:space="preserve"> PAGE   \* MERGEFORMAT </w:instrText>
        </w:r>
        <w:r>
          <w:fldChar w:fldCharType="separate"/>
        </w:r>
        <w:r w:rsidR="00AA0CA5">
          <w:rPr>
            <w:noProof/>
          </w:rPr>
          <w:t>4</w:t>
        </w:r>
        <w:r>
          <w:rPr>
            <w:noProof/>
          </w:rPr>
          <w:fldChar w:fldCharType="end"/>
        </w:r>
      </w:p>
    </w:sdtContent>
  </w:sdt>
  <w:p w:rsidR="003D262B" w:rsidRDefault="009775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56B" w:rsidRDefault="0097756B">
      <w:pPr>
        <w:spacing w:after="0" w:line="240" w:lineRule="auto"/>
      </w:pPr>
      <w:r>
        <w:separator/>
      </w:r>
    </w:p>
  </w:footnote>
  <w:footnote w:type="continuationSeparator" w:id="0">
    <w:p w:rsidR="0097756B" w:rsidRDefault="009775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7C4586"/>
    <w:multiLevelType w:val="hybridMultilevel"/>
    <w:tmpl w:val="E1449B64"/>
    <w:lvl w:ilvl="0" w:tplc="E474E22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ACA443F"/>
    <w:multiLevelType w:val="hybridMultilevel"/>
    <w:tmpl w:val="99549F9E"/>
    <w:lvl w:ilvl="0" w:tplc="E474E22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9C87267"/>
    <w:multiLevelType w:val="hybridMultilevel"/>
    <w:tmpl w:val="2FE60174"/>
    <w:lvl w:ilvl="0" w:tplc="E474E22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EBF1B6D"/>
    <w:multiLevelType w:val="hybridMultilevel"/>
    <w:tmpl w:val="9F9A509E"/>
    <w:lvl w:ilvl="0" w:tplc="E474E22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796971EE"/>
    <w:multiLevelType w:val="hybridMultilevel"/>
    <w:tmpl w:val="1A6E5C36"/>
    <w:lvl w:ilvl="0" w:tplc="E474E22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7E91503D"/>
    <w:multiLevelType w:val="hybridMultilevel"/>
    <w:tmpl w:val="DE1A3E40"/>
    <w:lvl w:ilvl="0" w:tplc="E474E22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2C7"/>
    <w:rsid w:val="004522C7"/>
    <w:rsid w:val="004F4C62"/>
    <w:rsid w:val="006A70C1"/>
    <w:rsid w:val="0097756B"/>
    <w:rsid w:val="00AA0930"/>
    <w:rsid w:val="00AA0CA5"/>
    <w:rsid w:val="00B65EA2"/>
    <w:rsid w:val="00C430E3"/>
    <w:rsid w:val="00CF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A8794A-E93A-43A3-BD24-8A8EA893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EA2"/>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65EA2"/>
    <w:pPr>
      <w:spacing w:before="480" w:after="0"/>
      <w:contextualSpacing/>
      <w:outlineLvl w:val="0"/>
    </w:pPr>
    <w:rPr>
      <w:rFonts w:eastAsiaTheme="majorEastAsia" w:cstheme="majorBidi"/>
      <w:b/>
      <w:bCs/>
      <w:szCs w:val="28"/>
      <w:lang w:val="en-US"/>
    </w:rPr>
  </w:style>
  <w:style w:type="paragraph" w:styleId="Heading2">
    <w:name w:val="heading 2"/>
    <w:basedOn w:val="Normal"/>
    <w:next w:val="Normal"/>
    <w:link w:val="Heading2Char"/>
    <w:uiPriority w:val="9"/>
    <w:semiHidden/>
    <w:unhideWhenUsed/>
    <w:qFormat/>
    <w:rsid w:val="00AA09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EA2"/>
    <w:rPr>
      <w:rFonts w:ascii="Times New Roman" w:eastAsiaTheme="majorEastAsia" w:hAnsi="Times New Roman" w:cstheme="majorBidi"/>
      <w:b/>
      <w:bCs/>
      <w:sz w:val="24"/>
      <w:szCs w:val="28"/>
    </w:rPr>
  </w:style>
  <w:style w:type="character" w:styleId="Hyperlink">
    <w:name w:val="Hyperlink"/>
    <w:basedOn w:val="DefaultParagraphFont"/>
    <w:uiPriority w:val="99"/>
    <w:unhideWhenUsed/>
    <w:rsid w:val="00B65EA2"/>
    <w:rPr>
      <w:color w:val="0563C1" w:themeColor="hyperlink"/>
      <w:u w:val="single"/>
    </w:rPr>
  </w:style>
  <w:style w:type="paragraph" w:styleId="TOC1">
    <w:name w:val="toc 1"/>
    <w:basedOn w:val="Normal"/>
    <w:next w:val="Normal"/>
    <w:autoRedefine/>
    <w:uiPriority w:val="39"/>
    <w:unhideWhenUsed/>
    <w:rsid w:val="00B65EA2"/>
    <w:pPr>
      <w:spacing w:after="100"/>
    </w:pPr>
  </w:style>
  <w:style w:type="paragraph" w:styleId="Caption">
    <w:name w:val="caption"/>
    <w:basedOn w:val="Normal"/>
    <w:next w:val="Normal"/>
    <w:uiPriority w:val="35"/>
    <w:unhideWhenUsed/>
    <w:qFormat/>
    <w:rsid w:val="00B65EA2"/>
    <w:pPr>
      <w:spacing w:line="240" w:lineRule="auto"/>
    </w:pPr>
    <w:rPr>
      <w:b/>
      <w:bCs/>
      <w:color w:val="5B9BD5" w:themeColor="accent1"/>
      <w:sz w:val="18"/>
      <w:szCs w:val="18"/>
    </w:rPr>
  </w:style>
  <w:style w:type="paragraph" w:styleId="Title">
    <w:name w:val="Title"/>
    <w:basedOn w:val="Normal"/>
    <w:next w:val="Normal"/>
    <w:link w:val="TitleChar"/>
    <w:uiPriority w:val="10"/>
    <w:qFormat/>
    <w:rsid w:val="00B65EA2"/>
    <w:pPr>
      <w:pBdr>
        <w:bottom w:val="single" w:sz="4" w:space="1" w:color="auto"/>
      </w:pBdr>
      <w:contextualSpacing/>
      <w:jc w:val="center"/>
    </w:pPr>
    <w:rPr>
      <w:rFonts w:eastAsiaTheme="majorEastAsia" w:cstheme="majorBidi"/>
      <w:b/>
      <w:spacing w:val="5"/>
      <w:sz w:val="36"/>
      <w:szCs w:val="52"/>
      <w:lang w:val="en-US"/>
    </w:rPr>
  </w:style>
  <w:style w:type="character" w:customStyle="1" w:styleId="TitleChar">
    <w:name w:val="Title Char"/>
    <w:basedOn w:val="DefaultParagraphFont"/>
    <w:link w:val="Title"/>
    <w:uiPriority w:val="10"/>
    <w:rsid w:val="00B65EA2"/>
    <w:rPr>
      <w:rFonts w:ascii="Times New Roman" w:eastAsiaTheme="majorEastAsia" w:hAnsi="Times New Roman" w:cstheme="majorBidi"/>
      <w:b/>
      <w:spacing w:val="5"/>
      <w:sz w:val="36"/>
      <w:szCs w:val="52"/>
    </w:rPr>
  </w:style>
  <w:style w:type="paragraph" w:styleId="ListParagraph">
    <w:name w:val="List Paragraph"/>
    <w:basedOn w:val="Normal"/>
    <w:uiPriority w:val="34"/>
    <w:qFormat/>
    <w:rsid w:val="00B65EA2"/>
    <w:pPr>
      <w:ind w:left="720"/>
      <w:contextualSpacing/>
    </w:pPr>
  </w:style>
  <w:style w:type="paragraph" w:styleId="TOCHeading">
    <w:name w:val="TOC Heading"/>
    <w:basedOn w:val="Heading1"/>
    <w:next w:val="Normal"/>
    <w:uiPriority w:val="39"/>
    <w:semiHidden/>
    <w:unhideWhenUsed/>
    <w:qFormat/>
    <w:rsid w:val="00B65EA2"/>
    <w:pPr>
      <w:outlineLvl w:val="9"/>
    </w:pPr>
    <w:rPr>
      <w:lang w:val="en-GB" w:bidi="en-US"/>
    </w:rPr>
  </w:style>
  <w:style w:type="table" w:styleId="TableGrid">
    <w:name w:val="Table Grid"/>
    <w:basedOn w:val="TableNormal"/>
    <w:uiPriority w:val="59"/>
    <w:rsid w:val="00B65E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AA0930"/>
    <w:rPr>
      <w:rFonts w:asciiTheme="majorHAnsi" w:eastAsiaTheme="majorEastAsia" w:hAnsiTheme="majorHAnsi" w:cstheme="majorBidi"/>
      <w:color w:val="2E74B5" w:themeColor="accent1" w:themeShade="BF"/>
      <w:sz w:val="26"/>
      <w:szCs w:val="26"/>
      <w:lang w:val="en-GB"/>
    </w:rPr>
  </w:style>
  <w:style w:type="paragraph" w:styleId="Footer">
    <w:name w:val="footer"/>
    <w:basedOn w:val="Normal"/>
    <w:link w:val="FooterChar"/>
    <w:uiPriority w:val="99"/>
    <w:unhideWhenUsed/>
    <w:rsid w:val="00AA09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930"/>
    <w:rPr>
      <w:rFonts w:ascii="Times New Roman" w:hAnsi="Times New Roman"/>
      <w:sz w:val="24"/>
      <w:lang w:val="en-GB"/>
    </w:rPr>
  </w:style>
  <w:style w:type="paragraph" w:styleId="TOC2">
    <w:name w:val="toc 2"/>
    <w:basedOn w:val="Normal"/>
    <w:next w:val="Normal"/>
    <w:autoRedefine/>
    <w:uiPriority w:val="39"/>
    <w:unhideWhenUsed/>
    <w:rsid w:val="00AA093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868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Locus\Assignment\August\11th\2000\File\DIGITAL%20SKILLS%20AND%20RESEARCH%20METHOD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Locus\Assignment\August\11th\2000\File\DIGITAL%20SKILLS%20AND%20RESEARCH%20METHOD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Locus\Assignment\August\11th\2000\File\DIGITAL%20SKILLS%20AND%20RESEARCH%20METHOD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Locus\Assignment\August\11th\2000\File\DIGITAL%20SKILLS%20AND%20RESEARCH%20METHOD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Locus\Assignment\August\11th\2000\File\DIGITAL%20SKILLS%20AND%20RESEARCH%20METHOD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Sheet1!$A$2:$A$4</c:f>
              <c:strCache>
                <c:ptCount val="3"/>
                <c:pt idx="0">
                  <c:v>Male</c:v>
                </c:pt>
                <c:pt idx="1">
                  <c:v>Female</c:v>
                </c:pt>
                <c:pt idx="2">
                  <c:v>None of the above</c:v>
                </c:pt>
              </c:strCache>
            </c:strRef>
          </c:cat>
          <c:val>
            <c:numRef>
              <c:f>Sheet1!$D$2:$D$4</c:f>
              <c:numCache>
                <c:formatCode>General</c:formatCode>
                <c:ptCount val="3"/>
                <c:pt idx="0">
                  <c:v>40</c:v>
                </c:pt>
                <c:pt idx="1">
                  <c:v>40</c:v>
                </c:pt>
                <c:pt idx="2">
                  <c:v>20</c:v>
                </c:pt>
              </c:numCache>
            </c:numRef>
          </c:val>
          <c:extLst xmlns:c16r2="http://schemas.microsoft.com/office/drawing/2015/06/chart">
            <c:ext xmlns:c16="http://schemas.microsoft.com/office/drawing/2014/chart" uri="{C3380CC4-5D6E-409C-BE32-E72D297353CC}">
              <c16:uniqueId val="{00000000-0EDC-C34E-A6CC-8BBE05FAE44A}"/>
            </c:ext>
          </c:extLst>
        </c:ser>
        <c:dLbls>
          <c:showLegendKey val="0"/>
          <c:showVal val="0"/>
          <c:showCatName val="0"/>
          <c:showSerName val="0"/>
          <c:showPercent val="0"/>
          <c:showBubbleSize val="0"/>
        </c:dLbls>
        <c:gapWidth val="150"/>
        <c:overlap val="100"/>
        <c:axId val="279972056"/>
        <c:axId val="279972448"/>
      </c:barChart>
      <c:catAx>
        <c:axId val="279972056"/>
        <c:scaling>
          <c:orientation val="minMax"/>
        </c:scaling>
        <c:delete val="0"/>
        <c:axPos val="b"/>
        <c:numFmt formatCode="General" sourceLinked="0"/>
        <c:majorTickMark val="out"/>
        <c:minorTickMark val="none"/>
        <c:tickLblPos val="nextTo"/>
        <c:crossAx val="279972448"/>
        <c:crosses val="autoZero"/>
        <c:auto val="1"/>
        <c:lblAlgn val="ctr"/>
        <c:lblOffset val="100"/>
        <c:noMultiLvlLbl val="0"/>
      </c:catAx>
      <c:valAx>
        <c:axId val="279972448"/>
        <c:scaling>
          <c:orientation val="minMax"/>
        </c:scaling>
        <c:delete val="0"/>
        <c:axPos val="l"/>
        <c:majorGridlines/>
        <c:numFmt formatCode="General" sourceLinked="1"/>
        <c:majorTickMark val="out"/>
        <c:minorTickMark val="none"/>
        <c:tickLblPos val="nextTo"/>
        <c:crossAx val="27997205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Sheet1!$A$14:$A$16</c:f>
              <c:strCache>
                <c:ptCount val="3"/>
                <c:pt idx="0">
                  <c:v>Less than 6 months</c:v>
                </c:pt>
                <c:pt idx="1">
                  <c:v>Between 6 and 12 months</c:v>
                </c:pt>
                <c:pt idx="2">
                  <c:v>More than 12 months</c:v>
                </c:pt>
              </c:strCache>
            </c:strRef>
          </c:cat>
          <c:val>
            <c:numRef>
              <c:f>Sheet1!$D$14:$D$16</c:f>
              <c:numCache>
                <c:formatCode>General</c:formatCode>
                <c:ptCount val="3"/>
                <c:pt idx="0">
                  <c:v>0</c:v>
                </c:pt>
                <c:pt idx="1">
                  <c:v>60</c:v>
                </c:pt>
                <c:pt idx="2">
                  <c:v>40</c:v>
                </c:pt>
              </c:numCache>
            </c:numRef>
          </c:val>
          <c:extLst xmlns:c16r2="http://schemas.microsoft.com/office/drawing/2015/06/chart">
            <c:ext xmlns:c16="http://schemas.microsoft.com/office/drawing/2014/chart" uri="{C3380CC4-5D6E-409C-BE32-E72D297353CC}">
              <c16:uniqueId val="{00000000-484A-B748-A0C4-D4FC29BA1A4B}"/>
            </c:ext>
          </c:extLst>
        </c:ser>
        <c:dLbls>
          <c:showLegendKey val="0"/>
          <c:showVal val="0"/>
          <c:showCatName val="0"/>
          <c:showSerName val="0"/>
          <c:showPercent val="0"/>
          <c:showBubbleSize val="0"/>
        </c:dLbls>
        <c:gapWidth val="150"/>
        <c:overlap val="100"/>
        <c:axId val="279965784"/>
        <c:axId val="279966176"/>
      </c:barChart>
      <c:catAx>
        <c:axId val="279965784"/>
        <c:scaling>
          <c:orientation val="minMax"/>
        </c:scaling>
        <c:delete val="0"/>
        <c:axPos val="l"/>
        <c:numFmt formatCode="General" sourceLinked="0"/>
        <c:majorTickMark val="out"/>
        <c:minorTickMark val="none"/>
        <c:tickLblPos val="nextTo"/>
        <c:crossAx val="279966176"/>
        <c:crosses val="autoZero"/>
        <c:auto val="1"/>
        <c:lblAlgn val="ctr"/>
        <c:lblOffset val="100"/>
        <c:noMultiLvlLbl val="0"/>
      </c:catAx>
      <c:valAx>
        <c:axId val="279966176"/>
        <c:scaling>
          <c:orientation val="minMax"/>
        </c:scaling>
        <c:delete val="0"/>
        <c:axPos val="b"/>
        <c:majorGridlines/>
        <c:numFmt formatCode="General" sourceLinked="1"/>
        <c:majorTickMark val="out"/>
        <c:minorTickMark val="none"/>
        <c:tickLblPos val="nextTo"/>
        <c:crossAx val="27996578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Sheet1!$A$21:$A$30</c:f>
              <c:numCache>
                <c:formatCode>General</c:formatCode>
                <c:ptCount val="10"/>
                <c:pt idx="0">
                  <c:v>0</c:v>
                </c:pt>
                <c:pt idx="1">
                  <c:v>1</c:v>
                </c:pt>
                <c:pt idx="2">
                  <c:v>2</c:v>
                </c:pt>
                <c:pt idx="3">
                  <c:v>3</c:v>
                </c:pt>
                <c:pt idx="4">
                  <c:v>4</c:v>
                </c:pt>
                <c:pt idx="5">
                  <c:v>5</c:v>
                </c:pt>
                <c:pt idx="6">
                  <c:v>6</c:v>
                </c:pt>
                <c:pt idx="7">
                  <c:v>7</c:v>
                </c:pt>
                <c:pt idx="8">
                  <c:v>8</c:v>
                </c:pt>
                <c:pt idx="9">
                  <c:v>9</c:v>
                </c:pt>
              </c:numCache>
            </c:numRef>
          </c:cat>
          <c:val>
            <c:numRef>
              <c:f>Sheet1!$D$21:$D$30</c:f>
              <c:numCache>
                <c:formatCode>General</c:formatCode>
                <c:ptCount val="10"/>
                <c:pt idx="0">
                  <c:v>0</c:v>
                </c:pt>
                <c:pt idx="1">
                  <c:v>0</c:v>
                </c:pt>
                <c:pt idx="2">
                  <c:v>10</c:v>
                </c:pt>
                <c:pt idx="3">
                  <c:v>0</c:v>
                </c:pt>
                <c:pt idx="4">
                  <c:v>0</c:v>
                </c:pt>
                <c:pt idx="5">
                  <c:v>10</c:v>
                </c:pt>
                <c:pt idx="6">
                  <c:v>10</c:v>
                </c:pt>
                <c:pt idx="7">
                  <c:v>20</c:v>
                </c:pt>
                <c:pt idx="8">
                  <c:v>30</c:v>
                </c:pt>
                <c:pt idx="9">
                  <c:v>20</c:v>
                </c:pt>
              </c:numCache>
            </c:numRef>
          </c:val>
          <c:extLst xmlns:c16r2="http://schemas.microsoft.com/office/drawing/2015/06/chart">
            <c:ext xmlns:c16="http://schemas.microsoft.com/office/drawing/2014/chart" uri="{C3380CC4-5D6E-409C-BE32-E72D297353CC}">
              <c16:uniqueId val="{00000000-532C-3440-8E5F-8E76073E2593}"/>
            </c:ext>
          </c:extLst>
        </c:ser>
        <c:dLbls>
          <c:showLegendKey val="0"/>
          <c:showVal val="0"/>
          <c:showCatName val="0"/>
          <c:showSerName val="0"/>
          <c:showPercent val="0"/>
          <c:showBubbleSize val="0"/>
        </c:dLbls>
        <c:gapWidth val="150"/>
        <c:overlap val="100"/>
        <c:axId val="279966960"/>
        <c:axId val="279967744"/>
      </c:barChart>
      <c:catAx>
        <c:axId val="279966960"/>
        <c:scaling>
          <c:orientation val="minMax"/>
        </c:scaling>
        <c:delete val="0"/>
        <c:axPos val="b"/>
        <c:numFmt formatCode="General" sourceLinked="1"/>
        <c:majorTickMark val="out"/>
        <c:minorTickMark val="none"/>
        <c:tickLblPos val="nextTo"/>
        <c:crossAx val="279967744"/>
        <c:crosses val="autoZero"/>
        <c:auto val="1"/>
        <c:lblAlgn val="ctr"/>
        <c:lblOffset val="100"/>
        <c:noMultiLvlLbl val="0"/>
      </c:catAx>
      <c:valAx>
        <c:axId val="279967744"/>
        <c:scaling>
          <c:orientation val="minMax"/>
        </c:scaling>
        <c:delete val="0"/>
        <c:axPos val="l"/>
        <c:majorGridlines/>
        <c:numFmt formatCode="General" sourceLinked="1"/>
        <c:majorTickMark val="out"/>
        <c:minorTickMark val="none"/>
        <c:tickLblPos val="nextTo"/>
        <c:crossAx val="279966960"/>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Sheet1!$A$36:$A$38</c:f>
              <c:strCache>
                <c:ptCount val="3"/>
                <c:pt idx="0">
                  <c:v>Lack of effective interaction</c:v>
                </c:pt>
                <c:pt idx="1">
                  <c:v>Technical issue</c:v>
                </c:pt>
                <c:pt idx="2">
                  <c:v>Limited communication</c:v>
                </c:pt>
              </c:strCache>
            </c:strRef>
          </c:cat>
          <c:val>
            <c:numRef>
              <c:f>Sheet1!$D$36:$D$38</c:f>
              <c:numCache>
                <c:formatCode>General</c:formatCode>
                <c:ptCount val="3"/>
                <c:pt idx="0">
                  <c:v>40</c:v>
                </c:pt>
                <c:pt idx="1">
                  <c:v>30</c:v>
                </c:pt>
                <c:pt idx="2">
                  <c:v>30</c:v>
                </c:pt>
              </c:numCache>
            </c:numRef>
          </c:val>
          <c:extLst xmlns:c16r2="http://schemas.microsoft.com/office/drawing/2015/06/chart">
            <c:ext xmlns:c16="http://schemas.microsoft.com/office/drawing/2014/chart" uri="{C3380CC4-5D6E-409C-BE32-E72D297353CC}">
              <c16:uniqueId val="{00000000-6A47-CF47-994A-DC3262218832}"/>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doughnutChart>
        <c:varyColors val="1"/>
        <c:ser>
          <c:idx val="0"/>
          <c:order val="0"/>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Sheet1!$A$43:$A$45</c:f>
              <c:strCache>
                <c:ptCount val="3"/>
                <c:pt idx="0">
                  <c:v>Training</c:v>
                </c:pt>
                <c:pt idx="1">
                  <c:v>Maintenance</c:v>
                </c:pt>
                <c:pt idx="2">
                  <c:v>Feedback session</c:v>
                </c:pt>
              </c:strCache>
            </c:strRef>
          </c:cat>
          <c:val>
            <c:numRef>
              <c:f>Sheet1!$D$43:$D$45</c:f>
              <c:numCache>
                <c:formatCode>General</c:formatCode>
                <c:ptCount val="3"/>
                <c:pt idx="0">
                  <c:v>40</c:v>
                </c:pt>
                <c:pt idx="1">
                  <c:v>20</c:v>
                </c:pt>
                <c:pt idx="2">
                  <c:v>40</c:v>
                </c:pt>
              </c:numCache>
            </c:numRef>
          </c:val>
          <c:extLst xmlns:c16r2="http://schemas.microsoft.com/office/drawing/2015/06/chart">
            <c:ext xmlns:c16="http://schemas.microsoft.com/office/drawing/2014/chart" uri="{C3380CC4-5D6E-409C-BE32-E72D297353CC}">
              <c16:uniqueId val="{00000000-8A6F-524C-920C-AA42CB4F4172}"/>
            </c:ext>
          </c:extLst>
        </c:ser>
        <c:dLbls>
          <c:showLegendKey val="0"/>
          <c:showVal val="0"/>
          <c:showCatName val="0"/>
          <c:showSerName val="0"/>
          <c:showPercent val="0"/>
          <c:showBubbleSize val="0"/>
          <c:showLeaderLines val="1"/>
        </c:dLbls>
        <c:firstSliceAng val="0"/>
        <c:holeSize val="50"/>
      </c:doughnut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23</Pages>
  <Words>3498</Words>
  <Characters>19945</Characters>
  <Application>Microsoft Office Word</Application>
  <DocSecurity>0</DocSecurity>
  <Lines>166</Lines>
  <Paragraphs>46</Paragraphs>
  <ScaleCrop>false</ScaleCrop>
  <Company/>
  <LinksUpToDate>false</LinksUpToDate>
  <CharactersWithSpaces>23397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deedemaria93@gmail.com</dc:creator>
  <cp:keywords/>
  <dc:description/>
  <cp:lastModifiedBy>deedemaria93@gmail.com</cp:lastModifiedBy>
  <cp:revision>5</cp:revision>
  <dcterms:created xsi:type="dcterms:W3CDTF">2020-08-15T08:18:00Z</dcterms:created>
  <dcterms:modified xsi:type="dcterms:W3CDTF">2020-08-27T19:25:00Z</dcterms:modified>
</cp:coreProperties>
</file>