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B993CE" w14:textId="77777777" w:rsidR="00E04950" w:rsidRPr="00FA3819" w:rsidRDefault="00E04950">
      <w:pPr>
        <w:spacing w:line="360" w:lineRule="auto"/>
        <w:jc w:val="both"/>
        <w:rPr>
          <w:b/>
          <w:color w:val="000000" w:themeColor="text1"/>
          <w:sz w:val="32"/>
          <w:szCs w:val="32"/>
          <w:lang w:val="en-GB"/>
        </w:rPr>
      </w:pPr>
    </w:p>
    <w:p w14:paraId="5A680706" w14:textId="77777777" w:rsidR="00E04950" w:rsidRPr="00FA3819" w:rsidRDefault="00E04950">
      <w:pPr>
        <w:spacing w:line="360" w:lineRule="auto"/>
        <w:jc w:val="both"/>
        <w:rPr>
          <w:b/>
          <w:color w:val="000000" w:themeColor="text1"/>
          <w:sz w:val="32"/>
          <w:szCs w:val="32"/>
          <w:lang w:val="en-GB"/>
        </w:rPr>
      </w:pPr>
    </w:p>
    <w:p w14:paraId="63E24C11" w14:textId="77777777" w:rsidR="00E04950" w:rsidRPr="00FA3819" w:rsidRDefault="00E04950">
      <w:pPr>
        <w:spacing w:line="360" w:lineRule="auto"/>
        <w:jc w:val="both"/>
        <w:rPr>
          <w:b/>
          <w:color w:val="000000" w:themeColor="text1"/>
          <w:sz w:val="32"/>
          <w:szCs w:val="32"/>
          <w:lang w:val="en-GB"/>
        </w:rPr>
      </w:pPr>
    </w:p>
    <w:p w14:paraId="7B8D0EAD" w14:textId="77777777" w:rsidR="00E04950" w:rsidRPr="00FA3819" w:rsidRDefault="00E04950">
      <w:pPr>
        <w:spacing w:line="360" w:lineRule="auto"/>
        <w:jc w:val="both"/>
        <w:rPr>
          <w:b/>
          <w:color w:val="000000" w:themeColor="text1"/>
          <w:sz w:val="32"/>
          <w:szCs w:val="32"/>
          <w:lang w:val="en-GB"/>
        </w:rPr>
      </w:pPr>
    </w:p>
    <w:p w14:paraId="6D78EF44" w14:textId="77777777" w:rsidR="00E04950" w:rsidRDefault="00E04950">
      <w:pPr>
        <w:spacing w:line="360" w:lineRule="auto"/>
        <w:jc w:val="both"/>
        <w:rPr>
          <w:b/>
          <w:color w:val="000000" w:themeColor="text1"/>
          <w:sz w:val="32"/>
          <w:szCs w:val="32"/>
          <w:lang w:val="en-GB"/>
        </w:rPr>
      </w:pPr>
    </w:p>
    <w:p w14:paraId="52ED3E8E" w14:textId="77777777" w:rsidR="00E41134" w:rsidRDefault="00E41134">
      <w:pPr>
        <w:spacing w:line="360" w:lineRule="auto"/>
        <w:jc w:val="both"/>
        <w:rPr>
          <w:b/>
          <w:color w:val="000000" w:themeColor="text1"/>
          <w:sz w:val="32"/>
          <w:szCs w:val="32"/>
          <w:lang w:val="en-GB"/>
        </w:rPr>
      </w:pPr>
    </w:p>
    <w:p w14:paraId="661CC5DA" w14:textId="77777777" w:rsidR="00E41134" w:rsidRPr="00FA3819" w:rsidRDefault="00E41134">
      <w:pPr>
        <w:spacing w:line="360" w:lineRule="auto"/>
        <w:jc w:val="both"/>
        <w:rPr>
          <w:b/>
          <w:color w:val="000000" w:themeColor="text1"/>
          <w:sz w:val="32"/>
          <w:szCs w:val="32"/>
          <w:lang w:val="en-GB"/>
        </w:rPr>
      </w:pPr>
    </w:p>
    <w:p w14:paraId="537FFD9C" w14:textId="47FD221E" w:rsidR="00E04950" w:rsidRDefault="005E1AAA">
      <w:pPr>
        <w:spacing w:line="360" w:lineRule="auto"/>
        <w:jc w:val="center"/>
        <w:rPr>
          <w:b/>
          <w:color w:val="000000" w:themeColor="text1"/>
          <w:sz w:val="32"/>
          <w:szCs w:val="32"/>
          <w:lang w:val="en-GB"/>
        </w:rPr>
      </w:pPr>
      <w:r>
        <w:rPr>
          <w:b/>
          <w:color w:val="000000" w:themeColor="text1"/>
          <w:sz w:val="32"/>
          <w:szCs w:val="32"/>
          <w:lang w:val="en-GB"/>
        </w:rPr>
        <w:t>S</w:t>
      </w:r>
      <w:r w:rsidR="007E0060" w:rsidRPr="00FA3819">
        <w:rPr>
          <w:b/>
          <w:color w:val="000000" w:themeColor="text1"/>
          <w:sz w:val="32"/>
          <w:szCs w:val="32"/>
          <w:lang w:val="en-GB"/>
        </w:rPr>
        <w:t>kill</w:t>
      </w:r>
      <w:r w:rsidR="00E21D12" w:rsidRPr="00FA3819">
        <w:rPr>
          <w:b/>
          <w:color w:val="000000" w:themeColor="text1"/>
          <w:sz w:val="32"/>
          <w:szCs w:val="32"/>
          <w:lang w:val="en-GB"/>
        </w:rPr>
        <w:t xml:space="preserve"> Requirements for Service Improvement in Restaurants</w:t>
      </w:r>
    </w:p>
    <w:p w14:paraId="703137E4" w14:textId="77777777" w:rsidR="00FA3819" w:rsidRPr="00FA3819" w:rsidRDefault="00FA3819">
      <w:pPr>
        <w:spacing w:line="360" w:lineRule="auto"/>
        <w:jc w:val="center"/>
        <w:rPr>
          <w:b/>
          <w:color w:val="000000" w:themeColor="text1"/>
          <w:sz w:val="32"/>
          <w:szCs w:val="32"/>
          <w:lang w:val="en-GB"/>
        </w:rPr>
      </w:pPr>
      <w:r>
        <w:rPr>
          <w:b/>
          <w:color w:val="000000" w:themeColor="text1"/>
          <w:sz w:val="32"/>
          <w:szCs w:val="32"/>
          <w:lang w:val="en-GB"/>
        </w:rPr>
        <w:t xml:space="preserve">Assignment 1- </w:t>
      </w:r>
      <w:r w:rsidR="00DF1FEF">
        <w:rPr>
          <w:b/>
          <w:color w:val="000000" w:themeColor="text1"/>
          <w:sz w:val="32"/>
          <w:szCs w:val="32"/>
          <w:lang w:val="en-GB"/>
        </w:rPr>
        <w:t>Student Journal</w:t>
      </w:r>
    </w:p>
    <w:p w14:paraId="2B3A0716" w14:textId="353C3F8E" w:rsidR="00E04950" w:rsidRPr="00FA3819" w:rsidRDefault="00E21D12">
      <w:pPr>
        <w:spacing w:line="360" w:lineRule="auto"/>
        <w:jc w:val="center"/>
        <w:rPr>
          <w:b/>
          <w:i/>
          <w:color w:val="000000" w:themeColor="text1"/>
          <w:sz w:val="24"/>
          <w:szCs w:val="24"/>
          <w:lang w:val="en-GB"/>
        </w:rPr>
      </w:pPr>
      <w:r w:rsidRPr="00FA3819">
        <w:rPr>
          <w:b/>
          <w:i/>
          <w:color w:val="000000" w:themeColor="text1"/>
          <w:sz w:val="24"/>
          <w:szCs w:val="24"/>
          <w:lang w:val="en-GB"/>
        </w:rPr>
        <w:t>Student Name:</w:t>
      </w:r>
      <w:r w:rsidR="005E1AAA">
        <w:rPr>
          <w:b/>
          <w:i/>
          <w:color w:val="000000" w:themeColor="text1"/>
          <w:sz w:val="24"/>
          <w:szCs w:val="24"/>
          <w:lang w:val="en-GB"/>
        </w:rPr>
        <w:t xml:space="preserve"> Nicusor Florin Mistode</w:t>
      </w:r>
    </w:p>
    <w:p w14:paraId="6C2EA823" w14:textId="66117CE2" w:rsidR="00E04950" w:rsidRDefault="00E21D12">
      <w:pPr>
        <w:spacing w:line="360" w:lineRule="auto"/>
        <w:jc w:val="center"/>
        <w:rPr>
          <w:b/>
          <w:i/>
          <w:color w:val="000000" w:themeColor="text1"/>
          <w:sz w:val="24"/>
          <w:szCs w:val="24"/>
          <w:lang w:val="en-GB"/>
        </w:rPr>
      </w:pPr>
      <w:r w:rsidRPr="00FA3819">
        <w:rPr>
          <w:b/>
          <w:i/>
          <w:color w:val="000000" w:themeColor="text1"/>
          <w:sz w:val="24"/>
          <w:szCs w:val="24"/>
          <w:lang w:val="en-GB"/>
        </w:rPr>
        <w:t>Student ID:</w:t>
      </w:r>
      <w:r w:rsidR="005E1AAA">
        <w:rPr>
          <w:b/>
          <w:i/>
          <w:color w:val="000000" w:themeColor="text1"/>
          <w:sz w:val="24"/>
          <w:szCs w:val="24"/>
          <w:lang w:val="en-GB"/>
        </w:rPr>
        <w:t xml:space="preserve"> 2246469</w:t>
      </w:r>
    </w:p>
    <w:p w14:paraId="2DB2658E" w14:textId="38CAF4D8" w:rsidR="005E1AAA" w:rsidRPr="005E1AAA" w:rsidRDefault="005E1AAA">
      <w:pPr>
        <w:spacing w:line="360" w:lineRule="auto"/>
        <w:jc w:val="center"/>
        <w:rPr>
          <w:b/>
          <w:i/>
          <w:color w:val="000000" w:themeColor="text1"/>
          <w:sz w:val="24"/>
          <w:szCs w:val="24"/>
          <w:lang w:val="en-GB"/>
        </w:rPr>
      </w:pPr>
      <w:r w:rsidRPr="005E1AAA">
        <w:rPr>
          <w:b/>
          <w:i/>
          <w:color w:val="000000" w:themeColor="text1"/>
          <w:sz w:val="24"/>
          <w:szCs w:val="24"/>
          <w:lang w:val="en-GB"/>
        </w:rPr>
        <w:t>Module Title:</w:t>
      </w:r>
      <w:r w:rsidRPr="005E1AAA">
        <w:rPr>
          <w:b/>
          <w:i/>
          <w:sz w:val="24"/>
          <w:szCs w:val="24"/>
        </w:rPr>
        <w:t xml:space="preserve"> BMIH4002 Food &amp; Beverage Operations</w:t>
      </w:r>
    </w:p>
    <w:p w14:paraId="54F53C0D" w14:textId="458D3BD5" w:rsidR="00E04950" w:rsidRPr="00FA3819" w:rsidRDefault="003607E5">
      <w:pPr>
        <w:spacing w:line="360" w:lineRule="auto"/>
        <w:jc w:val="center"/>
        <w:rPr>
          <w:b/>
          <w:i/>
          <w:color w:val="000000" w:themeColor="text1"/>
          <w:sz w:val="24"/>
          <w:szCs w:val="24"/>
          <w:lang w:val="en-GB"/>
        </w:rPr>
      </w:pPr>
      <w:r>
        <w:rPr>
          <w:b/>
          <w:i/>
          <w:color w:val="000000" w:themeColor="text1"/>
          <w:sz w:val="24"/>
          <w:szCs w:val="24"/>
          <w:lang w:val="en-GB"/>
        </w:rPr>
        <w:t>Lecturer’s</w:t>
      </w:r>
      <w:r w:rsidR="00E21D12" w:rsidRPr="00FA3819">
        <w:rPr>
          <w:b/>
          <w:i/>
          <w:color w:val="000000" w:themeColor="text1"/>
          <w:sz w:val="24"/>
          <w:szCs w:val="24"/>
          <w:lang w:val="en-GB"/>
        </w:rPr>
        <w:t xml:space="preserve"> </w:t>
      </w:r>
      <w:r w:rsidR="00E21D12" w:rsidRPr="003607E5">
        <w:rPr>
          <w:b/>
          <w:i/>
          <w:color w:val="000000" w:themeColor="text1"/>
          <w:sz w:val="24"/>
          <w:szCs w:val="24"/>
          <w:lang w:val="en-GB"/>
        </w:rPr>
        <w:t>Name:</w:t>
      </w:r>
      <w:r w:rsidRPr="003607E5">
        <w:rPr>
          <w:sz w:val="24"/>
          <w:szCs w:val="24"/>
        </w:rPr>
        <w:t xml:space="preserve"> </w:t>
      </w:r>
      <w:r w:rsidRPr="003607E5">
        <w:rPr>
          <w:b/>
          <w:bCs/>
          <w:i/>
          <w:iCs/>
          <w:sz w:val="24"/>
          <w:szCs w:val="24"/>
        </w:rPr>
        <w:t>Antoinette Milne</w:t>
      </w:r>
    </w:p>
    <w:p w14:paraId="2A3D7FFB" w14:textId="1B98521F" w:rsidR="00FB3C14" w:rsidRPr="00FA3819" w:rsidRDefault="00E21D12">
      <w:pPr>
        <w:spacing w:line="360" w:lineRule="auto"/>
        <w:jc w:val="center"/>
        <w:rPr>
          <w:b/>
          <w:i/>
          <w:color w:val="000000" w:themeColor="text1"/>
          <w:sz w:val="24"/>
          <w:szCs w:val="24"/>
          <w:lang w:val="en-GB"/>
        </w:rPr>
      </w:pPr>
      <w:r w:rsidRPr="00FA3819">
        <w:rPr>
          <w:b/>
          <w:i/>
          <w:color w:val="000000" w:themeColor="text1"/>
          <w:sz w:val="24"/>
          <w:szCs w:val="24"/>
          <w:lang w:val="en-GB"/>
        </w:rPr>
        <w:t xml:space="preserve">Word Count: </w:t>
      </w:r>
      <w:r w:rsidR="008D1624">
        <w:rPr>
          <w:b/>
          <w:i/>
          <w:color w:val="000000" w:themeColor="text1"/>
          <w:sz w:val="24"/>
          <w:szCs w:val="24"/>
          <w:lang w:val="en-GB"/>
        </w:rPr>
        <w:t>8</w:t>
      </w:r>
      <w:r w:rsidR="00FA1B93">
        <w:rPr>
          <w:b/>
          <w:i/>
          <w:color w:val="000000" w:themeColor="text1"/>
          <w:sz w:val="24"/>
          <w:szCs w:val="24"/>
          <w:lang w:val="en-GB"/>
        </w:rPr>
        <w:t>38</w:t>
      </w:r>
    </w:p>
    <w:p w14:paraId="022741C6" w14:textId="36E84FB7" w:rsidR="00E04950" w:rsidRPr="00FA3819" w:rsidRDefault="00E21D12" w:rsidP="009611A8">
      <w:pPr>
        <w:rPr>
          <w:b/>
          <w:i/>
          <w:color w:val="000000" w:themeColor="text1"/>
          <w:sz w:val="24"/>
          <w:szCs w:val="24"/>
          <w:lang w:val="en-GB"/>
        </w:rPr>
      </w:pPr>
      <w:r w:rsidRPr="00FA3819">
        <w:rPr>
          <w:color w:val="000000" w:themeColor="text1"/>
          <w:lang w:val="en-GB"/>
        </w:rPr>
        <w:br w:type="page"/>
      </w:r>
    </w:p>
    <w:p w14:paraId="3712FB82" w14:textId="77777777" w:rsidR="00E04950" w:rsidRPr="00FA3819" w:rsidRDefault="00E21D12" w:rsidP="00FB3C14">
      <w:pPr>
        <w:pStyle w:val="Heading1"/>
        <w:rPr>
          <w:color w:val="000000" w:themeColor="text1"/>
          <w:lang w:val="en-GB"/>
        </w:rPr>
      </w:pPr>
      <w:bookmarkStart w:id="0" w:name="_Toc148008131"/>
      <w:r w:rsidRPr="00FA3819">
        <w:rPr>
          <w:color w:val="000000" w:themeColor="text1"/>
          <w:lang w:val="en-GB"/>
        </w:rPr>
        <w:lastRenderedPageBreak/>
        <w:t>1. Introduction</w:t>
      </w:r>
      <w:bookmarkEnd w:id="0"/>
      <w:r w:rsidRPr="00FA3819">
        <w:rPr>
          <w:color w:val="000000" w:themeColor="text1"/>
          <w:lang w:val="en-GB"/>
        </w:rPr>
        <w:t xml:space="preserve"> </w:t>
      </w:r>
    </w:p>
    <w:p w14:paraId="6E477501" w14:textId="592ACE8E" w:rsidR="00E04950" w:rsidRPr="00FA3819" w:rsidRDefault="00D214C9">
      <w:pPr>
        <w:spacing w:line="360" w:lineRule="auto"/>
        <w:jc w:val="both"/>
        <w:rPr>
          <w:b/>
          <w:i/>
          <w:color w:val="000000" w:themeColor="text1"/>
          <w:sz w:val="24"/>
          <w:szCs w:val="24"/>
          <w:lang w:val="en-GB"/>
        </w:rPr>
      </w:pPr>
      <w:r>
        <w:rPr>
          <w:b/>
          <w:i/>
          <w:color w:val="000000" w:themeColor="text1"/>
          <w:sz w:val="24"/>
          <w:szCs w:val="24"/>
          <w:lang w:val="en-GB"/>
        </w:rPr>
        <w:t xml:space="preserve"> I</w:t>
      </w:r>
      <w:r w:rsidR="00E21D12" w:rsidRPr="00FA3819">
        <w:rPr>
          <w:b/>
          <w:i/>
          <w:color w:val="000000" w:themeColor="text1"/>
          <w:sz w:val="24"/>
          <w:szCs w:val="24"/>
          <w:lang w:val="en-GB"/>
        </w:rPr>
        <w:t xml:space="preserve">mportance of service quality in the restaurant industry: </w:t>
      </w:r>
    </w:p>
    <w:p w14:paraId="4660A2D8" w14:textId="77777777" w:rsidR="00E04950" w:rsidRPr="00FA3819" w:rsidRDefault="00E21D12">
      <w:pPr>
        <w:spacing w:line="360" w:lineRule="auto"/>
        <w:jc w:val="both"/>
        <w:rPr>
          <w:color w:val="000000" w:themeColor="text1"/>
          <w:sz w:val="24"/>
          <w:szCs w:val="24"/>
          <w:lang w:val="en-GB"/>
        </w:rPr>
      </w:pPr>
      <w:r w:rsidRPr="00FA3819">
        <w:rPr>
          <w:color w:val="000000" w:themeColor="text1"/>
          <w:sz w:val="24"/>
          <w:szCs w:val="24"/>
          <w:lang w:val="en-GB"/>
        </w:rPr>
        <w:t xml:space="preserve">As opined by </w:t>
      </w:r>
      <w:r w:rsidR="00A47027" w:rsidRPr="00FA3819">
        <w:rPr>
          <w:color w:val="000000" w:themeColor="text1"/>
          <w:sz w:val="24"/>
          <w:szCs w:val="24"/>
          <w:highlight w:val="white"/>
          <w:lang w:val="en-GB"/>
        </w:rPr>
        <w:t>Mun and Jang</w:t>
      </w:r>
      <w:r w:rsidRPr="00FA3819">
        <w:rPr>
          <w:color w:val="000000" w:themeColor="text1"/>
          <w:sz w:val="24"/>
          <w:szCs w:val="24"/>
          <w:highlight w:val="white"/>
          <w:lang w:val="en-GB"/>
        </w:rPr>
        <w:t xml:space="preserve"> (2018, p. 70</w:t>
      </w:r>
      <w:r w:rsidRPr="00FA3819">
        <w:rPr>
          <w:color w:val="000000" w:themeColor="text1"/>
          <w:sz w:val="24"/>
          <w:szCs w:val="24"/>
          <w:lang w:val="en-GB"/>
        </w:rPr>
        <w:t xml:space="preserve">), improving service quality is essential for every service sector and defines the loyalty and satisfaction level of the customer. In the restaurant industry, service quality plays a crucial role in retaining customers and reducing costs while attracting new customers. Operations related to food and beverage service, and high-quality service satisfy the current market need and generate a high profit margin. </w:t>
      </w:r>
    </w:p>
    <w:p w14:paraId="04541F80" w14:textId="5A43091B" w:rsidR="00E04950" w:rsidRPr="00FA3819" w:rsidRDefault="00E21D12">
      <w:pPr>
        <w:spacing w:line="360" w:lineRule="auto"/>
        <w:jc w:val="both"/>
        <w:rPr>
          <w:b/>
          <w:i/>
          <w:color w:val="000000" w:themeColor="text1"/>
          <w:sz w:val="24"/>
          <w:szCs w:val="24"/>
          <w:lang w:val="en-GB"/>
        </w:rPr>
      </w:pPr>
      <w:r w:rsidRPr="00FA3819">
        <w:rPr>
          <w:b/>
          <w:i/>
          <w:color w:val="000000" w:themeColor="text1"/>
          <w:sz w:val="24"/>
          <w:szCs w:val="24"/>
          <w:lang w:val="en-GB"/>
        </w:rPr>
        <w:t xml:space="preserve">Reasons for enhancing service quality: </w:t>
      </w:r>
    </w:p>
    <w:p w14:paraId="2A491B9D" w14:textId="77777777" w:rsidR="00E04950" w:rsidRPr="00FA3819" w:rsidRDefault="00E21D12">
      <w:pPr>
        <w:spacing w:line="360" w:lineRule="auto"/>
        <w:jc w:val="both"/>
        <w:rPr>
          <w:color w:val="000000" w:themeColor="text1"/>
          <w:sz w:val="24"/>
          <w:szCs w:val="24"/>
          <w:lang w:val="en-GB"/>
        </w:rPr>
      </w:pPr>
      <w:r w:rsidRPr="00FA3819">
        <w:rPr>
          <w:color w:val="000000" w:themeColor="text1"/>
          <w:sz w:val="24"/>
          <w:szCs w:val="24"/>
          <w:lang w:val="en-GB"/>
        </w:rPr>
        <w:t xml:space="preserve">Improving the service quality in the restaurant industry helps to maintain the overall aspects related to boosting income and increasing customer satisfaction policies. This builds a strong market share and enhances the overall reputation of the restaurant industry (Arabianjbmr.com, 2023). </w:t>
      </w:r>
    </w:p>
    <w:p w14:paraId="51B50CA8" w14:textId="77777777" w:rsidR="00E04950" w:rsidRPr="00FA3819" w:rsidRDefault="00E21D12" w:rsidP="00FB3C14">
      <w:pPr>
        <w:pStyle w:val="Heading1"/>
        <w:rPr>
          <w:color w:val="000000" w:themeColor="text1"/>
          <w:lang w:val="en-GB"/>
        </w:rPr>
      </w:pPr>
      <w:bookmarkStart w:id="1" w:name="_Toc148008132"/>
      <w:r w:rsidRPr="00FA3819">
        <w:rPr>
          <w:color w:val="000000" w:themeColor="text1"/>
          <w:lang w:val="en-GB"/>
        </w:rPr>
        <w:t>2. Identification of crucial skills</w:t>
      </w:r>
      <w:bookmarkEnd w:id="1"/>
    </w:p>
    <w:p w14:paraId="29B372D5" w14:textId="58C143BF" w:rsidR="00E04950" w:rsidRPr="00FA3819" w:rsidRDefault="00E21D12">
      <w:pPr>
        <w:spacing w:line="360" w:lineRule="auto"/>
        <w:jc w:val="both"/>
        <w:rPr>
          <w:b/>
          <w:i/>
          <w:color w:val="000000" w:themeColor="text1"/>
          <w:sz w:val="24"/>
          <w:szCs w:val="24"/>
          <w:lang w:val="en-GB"/>
        </w:rPr>
      </w:pPr>
      <w:r w:rsidRPr="00FA3819">
        <w:rPr>
          <w:b/>
          <w:i/>
          <w:color w:val="000000" w:themeColor="text1"/>
          <w:sz w:val="24"/>
          <w:szCs w:val="24"/>
          <w:lang w:val="en-GB"/>
        </w:rPr>
        <w:t>Five essential vital skills for improving service quality:</w:t>
      </w:r>
    </w:p>
    <w:p w14:paraId="64491B23" w14:textId="5123B321" w:rsidR="00E04950" w:rsidRPr="00FA3819" w:rsidRDefault="00E21D12">
      <w:pPr>
        <w:spacing w:line="360" w:lineRule="auto"/>
        <w:jc w:val="both"/>
        <w:rPr>
          <w:color w:val="000000" w:themeColor="text1"/>
          <w:sz w:val="24"/>
          <w:szCs w:val="24"/>
          <w:lang w:val="en-GB"/>
        </w:rPr>
      </w:pPr>
      <w:r w:rsidRPr="00FA3819">
        <w:rPr>
          <w:color w:val="000000" w:themeColor="text1"/>
          <w:sz w:val="24"/>
          <w:szCs w:val="24"/>
          <w:lang w:val="en-GB"/>
        </w:rPr>
        <w:t>Maintaining customer satisfaction helps to motivate employees to perform well and establish a dignified image of a particular service sector (</w:t>
      </w:r>
      <w:r w:rsidRPr="00FA3819">
        <w:rPr>
          <w:color w:val="000000" w:themeColor="text1"/>
          <w:sz w:val="24"/>
          <w:szCs w:val="24"/>
          <w:highlight w:val="white"/>
          <w:lang w:val="en-GB"/>
        </w:rPr>
        <w:t>Walker, 2021</w:t>
      </w:r>
      <w:r w:rsidRPr="00FA3819">
        <w:rPr>
          <w:color w:val="000000" w:themeColor="text1"/>
          <w:sz w:val="24"/>
          <w:szCs w:val="24"/>
          <w:lang w:val="en-GB"/>
        </w:rPr>
        <w:t xml:space="preserve">). The five essential skills related to improving service quality depend on </w:t>
      </w:r>
      <w:r w:rsidRPr="00FA3819">
        <w:rPr>
          <w:i/>
          <w:color w:val="000000" w:themeColor="text1"/>
          <w:sz w:val="24"/>
          <w:szCs w:val="24"/>
          <w:lang w:val="en-GB"/>
        </w:rPr>
        <w:t>tangibility</w:t>
      </w:r>
      <w:r w:rsidRPr="00FA3819">
        <w:rPr>
          <w:color w:val="000000" w:themeColor="text1"/>
          <w:sz w:val="24"/>
          <w:szCs w:val="24"/>
          <w:lang w:val="en-GB"/>
        </w:rPr>
        <w:t xml:space="preserve">, </w:t>
      </w:r>
      <w:r w:rsidRPr="00FA3819">
        <w:rPr>
          <w:i/>
          <w:color w:val="000000" w:themeColor="text1"/>
          <w:sz w:val="24"/>
          <w:szCs w:val="24"/>
          <w:lang w:val="en-GB"/>
        </w:rPr>
        <w:t>responsiveness</w:t>
      </w:r>
      <w:r w:rsidRPr="00FA3819">
        <w:rPr>
          <w:color w:val="000000" w:themeColor="text1"/>
          <w:sz w:val="24"/>
          <w:szCs w:val="24"/>
          <w:lang w:val="en-GB"/>
        </w:rPr>
        <w:t xml:space="preserve">, </w:t>
      </w:r>
      <w:r w:rsidRPr="00FA3819">
        <w:rPr>
          <w:i/>
          <w:color w:val="000000" w:themeColor="text1"/>
          <w:sz w:val="24"/>
          <w:szCs w:val="24"/>
          <w:lang w:val="en-GB"/>
        </w:rPr>
        <w:t>reliability</w:t>
      </w:r>
      <w:r w:rsidRPr="00FA3819">
        <w:rPr>
          <w:color w:val="000000" w:themeColor="text1"/>
          <w:sz w:val="24"/>
          <w:szCs w:val="24"/>
          <w:lang w:val="en-GB"/>
        </w:rPr>
        <w:t xml:space="preserve">, </w:t>
      </w:r>
      <w:r w:rsidRPr="00FA3819">
        <w:rPr>
          <w:i/>
          <w:color w:val="000000" w:themeColor="text1"/>
          <w:sz w:val="24"/>
          <w:szCs w:val="24"/>
          <w:lang w:val="en-GB"/>
        </w:rPr>
        <w:t>empathy</w:t>
      </w:r>
      <w:r w:rsidRPr="00FA3819">
        <w:rPr>
          <w:color w:val="000000" w:themeColor="text1"/>
          <w:sz w:val="24"/>
          <w:szCs w:val="24"/>
          <w:lang w:val="en-GB"/>
        </w:rPr>
        <w:t xml:space="preserve"> and</w:t>
      </w:r>
      <w:r w:rsidRPr="00FA3819">
        <w:rPr>
          <w:i/>
          <w:color w:val="000000" w:themeColor="text1"/>
          <w:sz w:val="24"/>
          <w:szCs w:val="24"/>
          <w:lang w:val="en-GB"/>
        </w:rPr>
        <w:t xml:space="preserve"> assurance</w:t>
      </w:r>
      <w:r w:rsidRPr="00FA3819">
        <w:rPr>
          <w:color w:val="000000" w:themeColor="text1"/>
          <w:sz w:val="24"/>
          <w:szCs w:val="24"/>
          <w:lang w:val="en-GB"/>
        </w:rPr>
        <w:t xml:space="preserve"> for better performance (Indeed.com, 2023). These skills develop an affirmative attitude among the workers which widely covers </w:t>
      </w:r>
      <w:proofErr w:type="gramStart"/>
      <w:r w:rsidRPr="00FA3819">
        <w:rPr>
          <w:color w:val="000000" w:themeColor="text1"/>
          <w:sz w:val="24"/>
          <w:szCs w:val="24"/>
          <w:lang w:val="en-GB"/>
        </w:rPr>
        <w:t>all of</w:t>
      </w:r>
      <w:proofErr w:type="gramEnd"/>
      <w:r w:rsidRPr="00FA3819">
        <w:rPr>
          <w:color w:val="000000" w:themeColor="text1"/>
          <w:sz w:val="24"/>
          <w:szCs w:val="24"/>
          <w:lang w:val="en-GB"/>
        </w:rPr>
        <w:t xml:space="preserve"> the required needs of customers.    </w:t>
      </w:r>
    </w:p>
    <w:p w14:paraId="63A2EBAC" w14:textId="0950E8A8" w:rsidR="00E04950" w:rsidRPr="00FA3819" w:rsidRDefault="003905DD">
      <w:pPr>
        <w:spacing w:line="360" w:lineRule="auto"/>
        <w:jc w:val="both"/>
        <w:rPr>
          <w:b/>
          <w:i/>
          <w:color w:val="000000" w:themeColor="text1"/>
          <w:sz w:val="24"/>
          <w:szCs w:val="24"/>
          <w:lang w:val="en-GB"/>
        </w:rPr>
      </w:pPr>
      <w:r>
        <w:rPr>
          <w:b/>
          <w:i/>
          <w:color w:val="000000" w:themeColor="text1"/>
          <w:sz w:val="24"/>
          <w:szCs w:val="24"/>
          <w:lang w:val="en-GB"/>
        </w:rPr>
        <w:t>S</w:t>
      </w:r>
      <w:r w:rsidR="00E21D12" w:rsidRPr="00FA3819">
        <w:rPr>
          <w:b/>
          <w:i/>
          <w:color w:val="000000" w:themeColor="text1"/>
          <w:sz w:val="24"/>
          <w:szCs w:val="24"/>
          <w:lang w:val="en-GB"/>
        </w:rPr>
        <w:t xml:space="preserve">ignificance of these skills regarding restaurant service: </w:t>
      </w:r>
    </w:p>
    <w:p w14:paraId="7C381D24" w14:textId="77777777" w:rsidR="00E04950" w:rsidRPr="00FA3819" w:rsidRDefault="00E21D12">
      <w:pPr>
        <w:spacing w:line="360" w:lineRule="auto"/>
        <w:jc w:val="both"/>
        <w:rPr>
          <w:color w:val="000000" w:themeColor="text1"/>
          <w:sz w:val="24"/>
          <w:szCs w:val="24"/>
          <w:lang w:val="en-GB"/>
        </w:rPr>
      </w:pPr>
      <w:r w:rsidRPr="00FA3819">
        <w:rPr>
          <w:color w:val="000000" w:themeColor="text1"/>
          <w:sz w:val="24"/>
          <w:szCs w:val="24"/>
          <w:lang w:val="en-GB"/>
        </w:rPr>
        <w:t xml:space="preserve">In restaurant service, these skills enhance the overall quality development of customer goods and service facilities. This directly impacts </w:t>
      </w:r>
      <w:r w:rsidRPr="00FA3819">
        <w:rPr>
          <w:i/>
          <w:color w:val="000000" w:themeColor="text1"/>
          <w:sz w:val="24"/>
          <w:szCs w:val="24"/>
          <w:lang w:val="en-GB"/>
        </w:rPr>
        <w:t>profit generation</w:t>
      </w:r>
      <w:r w:rsidRPr="00FA3819">
        <w:rPr>
          <w:color w:val="000000" w:themeColor="text1"/>
          <w:sz w:val="24"/>
          <w:szCs w:val="24"/>
          <w:lang w:val="en-GB"/>
        </w:rPr>
        <w:t xml:space="preserve"> and </w:t>
      </w:r>
      <w:r w:rsidRPr="00FA3819">
        <w:rPr>
          <w:i/>
          <w:color w:val="000000" w:themeColor="text1"/>
          <w:sz w:val="24"/>
          <w:szCs w:val="24"/>
          <w:lang w:val="en-GB"/>
        </w:rPr>
        <w:t>increases reputation</w:t>
      </w:r>
      <w:r w:rsidRPr="00FA3819">
        <w:rPr>
          <w:color w:val="000000" w:themeColor="text1"/>
          <w:sz w:val="24"/>
          <w:szCs w:val="24"/>
          <w:lang w:val="en-GB"/>
        </w:rPr>
        <w:t xml:space="preserve">. Tangibility assures the marketing materials, responsiveness indicates the value generation, reliability ensures the consistency level, assurance builds transparency and empathy nourishes the interrelation between customers and employees (Indeed.com, 2023).     </w:t>
      </w:r>
    </w:p>
    <w:p w14:paraId="0FC2F15B" w14:textId="77777777" w:rsidR="00E04950" w:rsidRPr="00FA3819" w:rsidRDefault="00E21D12">
      <w:pPr>
        <w:spacing w:line="360" w:lineRule="auto"/>
        <w:jc w:val="center"/>
        <w:rPr>
          <w:color w:val="000000" w:themeColor="text1"/>
          <w:sz w:val="24"/>
          <w:szCs w:val="24"/>
          <w:lang w:val="en-GB"/>
        </w:rPr>
      </w:pPr>
      <w:r w:rsidRPr="00FA3819">
        <w:rPr>
          <w:noProof/>
          <w:color w:val="000000" w:themeColor="text1"/>
          <w:sz w:val="24"/>
          <w:szCs w:val="24"/>
          <w:lang w:bidi="ar-SA"/>
        </w:rPr>
        <w:lastRenderedPageBreak/>
        <w:drawing>
          <wp:inline distT="114300" distB="114300" distL="114300" distR="114300" wp14:anchorId="030087BB" wp14:editId="4663B13A">
            <wp:extent cx="3509963" cy="3144613"/>
            <wp:effectExtent l="25400" t="25400" r="25400" b="25400"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09963" cy="3144613"/>
                    </a:xfrm>
                    <a:prstGeom prst="rect">
                      <a:avLst/>
                    </a:prstGeom>
                    <a:ln w="25400">
                      <a:solidFill>
                        <a:srgbClr val="000000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14:paraId="44B1EC87" w14:textId="77777777" w:rsidR="00E04950" w:rsidRPr="00FA3819" w:rsidRDefault="00E21D12">
      <w:pPr>
        <w:spacing w:line="360" w:lineRule="auto"/>
        <w:jc w:val="center"/>
        <w:rPr>
          <w:b/>
          <w:color w:val="000000" w:themeColor="text1"/>
          <w:sz w:val="24"/>
          <w:szCs w:val="24"/>
          <w:lang w:val="en-GB"/>
        </w:rPr>
      </w:pPr>
      <w:r w:rsidRPr="00FA3819">
        <w:rPr>
          <w:b/>
          <w:color w:val="000000" w:themeColor="text1"/>
          <w:sz w:val="24"/>
          <w:szCs w:val="24"/>
          <w:lang w:val="en-GB"/>
        </w:rPr>
        <w:t>Figure 1: Five essential for improving service quality</w:t>
      </w:r>
    </w:p>
    <w:p w14:paraId="78CBC0EB" w14:textId="77777777" w:rsidR="00E04950" w:rsidRPr="00FA3819" w:rsidRDefault="00E21D12" w:rsidP="00A47027">
      <w:pPr>
        <w:spacing w:line="360" w:lineRule="auto"/>
        <w:jc w:val="center"/>
        <w:rPr>
          <w:color w:val="000000" w:themeColor="text1"/>
          <w:sz w:val="24"/>
          <w:szCs w:val="24"/>
          <w:lang w:val="en-GB"/>
        </w:rPr>
      </w:pPr>
      <w:r w:rsidRPr="00FA3819">
        <w:rPr>
          <w:color w:val="000000" w:themeColor="text1"/>
          <w:sz w:val="24"/>
          <w:szCs w:val="24"/>
          <w:lang w:val="en-GB"/>
        </w:rPr>
        <w:t>(Source: Self-developed)</w:t>
      </w:r>
    </w:p>
    <w:p w14:paraId="3BB4FB52" w14:textId="77777777" w:rsidR="00E04950" w:rsidRPr="00FA3819" w:rsidRDefault="00E21D12" w:rsidP="00FB3C14">
      <w:pPr>
        <w:pStyle w:val="Heading1"/>
        <w:rPr>
          <w:color w:val="000000" w:themeColor="text1"/>
          <w:lang w:val="en-GB"/>
        </w:rPr>
      </w:pPr>
      <w:bookmarkStart w:id="2" w:name="_Toc148008133"/>
      <w:r w:rsidRPr="00FA3819">
        <w:rPr>
          <w:color w:val="000000" w:themeColor="text1"/>
          <w:lang w:val="en-GB"/>
        </w:rPr>
        <w:t>3. Skill development strategies</w:t>
      </w:r>
      <w:bookmarkEnd w:id="2"/>
    </w:p>
    <w:p w14:paraId="291A4DAF" w14:textId="7FFA2894" w:rsidR="00E04950" w:rsidRPr="00FA3819" w:rsidRDefault="00E21D12">
      <w:pPr>
        <w:spacing w:line="360" w:lineRule="auto"/>
        <w:jc w:val="both"/>
        <w:rPr>
          <w:b/>
          <w:i/>
          <w:color w:val="000000" w:themeColor="text1"/>
          <w:sz w:val="24"/>
          <w:szCs w:val="24"/>
          <w:lang w:val="en-GB"/>
        </w:rPr>
      </w:pPr>
      <w:r w:rsidRPr="00FA3819">
        <w:rPr>
          <w:b/>
          <w:i/>
          <w:color w:val="000000" w:themeColor="text1"/>
          <w:sz w:val="24"/>
          <w:szCs w:val="24"/>
          <w:lang w:val="en-GB"/>
        </w:rPr>
        <w:t xml:space="preserve">Discussion on enhancing the identified </w:t>
      </w:r>
      <w:proofErr w:type="gramStart"/>
      <w:r w:rsidRPr="00FA3819">
        <w:rPr>
          <w:b/>
          <w:i/>
          <w:color w:val="000000" w:themeColor="text1"/>
          <w:sz w:val="24"/>
          <w:szCs w:val="24"/>
          <w:lang w:val="en-GB"/>
        </w:rPr>
        <w:t>skills</w:t>
      </w:r>
      <w:proofErr w:type="gramEnd"/>
      <w:r w:rsidRPr="00FA3819">
        <w:rPr>
          <w:b/>
          <w:i/>
          <w:color w:val="000000" w:themeColor="text1"/>
          <w:sz w:val="24"/>
          <w:szCs w:val="24"/>
          <w:lang w:val="en-GB"/>
        </w:rPr>
        <w:t xml:space="preserve"> </w:t>
      </w:r>
    </w:p>
    <w:p w14:paraId="712304B1" w14:textId="3352C58D" w:rsidR="00E04950" w:rsidRPr="00FA3819" w:rsidRDefault="00E21D12">
      <w:pPr>
        <w:spacing w:line="360" w:lineRule="auto"/>
        <w:jc w:val="both"/>
        <w:rPr>
          <w:color w:val="000000" w:themeColor="text1"/>
          <w:sz w:val="24"/>
          <w:szCs w:val="24"/>
          <w:lang w:val="en-GB"/>
        </w:rPr>
      </w:pPr>
      <w:r w:rsidRPr="00FA3819">
        <w:rPr>
          <w:color w:val="000000" w:themeColor="text1"/>
          <w:sz w:val="24"/>
          <w:szCs w:val="24"/>
          <w:lang w:val="en-GB"/>
        </w:rPr>
        <w:t>The above-mentioned skills are required to fulfil customer expectations and build a strong influence in building strategic marketing plans.</w:t>
      </w:r>
      <w:r w:rsidR="00D214C9">
        <w:rPr>
          <w:color w:val="000000" w:themeColor="text1"/>
          <w:sz w:val="24"/>
          <w:szCs w:val="24"/>
          <w:lang w:val="en-GB"/>
        </w:rPr>
        <w:t xml:space="preserve"> </w:t>
      </w:r>
      <w:r w:rsidRPr="00FA3819">
        <w:rPr>
          <w:color w:val="000000" w:themeColor="text1"/>
          <w:sz w:val="24"/>
          <w:szCs w:val="24"/>
          <w:lang w:val="en-GB"/>
        </w:rPr>
        <w:t xml:space="preserve">Enhancing those qualities among the employees there are some techniques for implementation. </w:t>
      </w:r>
      <w:r w:rsidRPr="00FA3819">
        <w:rPr>
          <w:i/>
          <w:color w:val="000000" w:themeColor="text1"/>
          <w:sz w:val="24"/>
          <w:szCs w:val="24"/>
          <w:lang w:val="en-GB"/>
        </w:rPr>
        <w:t>Formal training methods</w:t>
      </w:r>
      <w:r w:rsidRPr="00FA3819">
        <w:rPr>
          <w:color w:val="000000" w:themeColor="text1"/>
          <w:sz w:val="24"/>
          <w:szCs w:val="24"/>
          <w:lang w:val="en-GB"/>
        </w:rPr>
        <w:t xml:space="preserve"> and </w:t>
      </w:r>
      <w:r w:rsidRPr="00FA3819">
        <w:rPr>
          <w:i/>
          <w:color w:val="000000" w:themeColor="text1"/>
          <w:sz w:val="24"/>
          <w:szCs w:val="24"/>
          <w:lang w:val="en-GB"/>
        </w:rPr>
        <w:t>on-the-job experiences</w:t>
      </w:r>
      <w:r w:rsidRPr="00FA3819">
        <w:rPr>
          <w:color w:val="000000" w:themeColor="text1"/>
          <w:sz w:val="24"/>
          <w:szCs w:val="24"/>
          <w:lang w:val="en-GB"/>
        </w:rPr>
        <w:t xml:space="preserve"> help to build professionalism and increase the success rate</w:t>
      </w:r>
      <w:r w:rsidR="003E7C74">
        <w:rPr>
          <w:color w:val="000000" w:themeColor="text1"/>
          <w:sz w:val="24"/>
          <w:szCs w:val="24"/>
          <w:lang w:val="en-GB"/>
        </w:rPr>
        <w:t xml:space="preserve"> (</w:t>
      </w:r>
      <w:proofErr w:type="spellStart"/>
      <w:r w:rsidR="003E7C74" w:rsidRPr="003E7C74">
        <w:rPr>
          <w:color w:val="222222"/>
          <w:sz w:val="24"/>
          <w:szCs w:val="24"/>
          <w:shd w:val="clear" w:color="auto" w:fill="FFFFFF"/>
        </w:rPr>
        <w:t>Colognesi</w:t>
      </w:r>
      <w:proofErr w:type="spellEnd"/>
      <w:r w:rsidR="003E7C74">
        <w:rPr>
          <w:color w:val="222222"/>
          <w:sz w:val="24"/>
          <w:szCs w:val="24"/>
          <w:shd w:val="clear" w:color="auto" w:fill="FFFFFF"/>
        </w:rPr>
        <w:t xml:space="preserve"> </w:t>
      </w:r>
      <w:r w:rsidR="003E7C74" w:rsidRPr="003E7C74">
        <w:rPr>
          <w:i/>
          <w:color w:val="222222"/>
          <w:sz w:val="24"/>
          <w:szCs w:val="24"/>
          <w:shd w:val="clear" w:color="auto" w:fill="FFFFFF"/>
        </w:rPr>
        <w:t>et al.,</w:t>
      </w:r>
      <w:r w:rsidR="003E7C74">
        <w:rPr>
          <w:color w:val="000000" w:themeColor="text1"/>
          <w:sz w:val="24"/>
          <w:szCs w:val="24"/>
          <w:lang w:val="en-GB"/>
        </w:rPr>
        <w:t xml:space="preserve"> 2020, p. 260)</w:t>
      </w:r>
      <w:r w:rsidRPr="00FA3819">
        <w:rPr>
          <w:color w:val="000000" w:themeColor="text1"/>
          <w:sz w:val="24"/>
          <w:szCs w:val="24"/>
          <w:lang w:val="en-GB"/>
        </w:rPr>
        <w:t>. Building those skills helps the employees to gain maximum benefits from their job roles.</w:t>
      </w:r>
    </w:p>
    <w:p w14:paraId="6777FD80" w14:textId="3AF3B4C5" w:rsidR="00E04950" w:rsidRPr="00FA3819" w:rsidRDefault="00E21D12">
      <w:pPr>
        <w:spacing w:line="360" w:lineRule="auto"/>
        <w:jc w:val="both"/>
        <w:rPr>
          <w:b/>
          <w:i/>
          <w:color w:val="000000" w:themeColor="text1"/>
          <w:sz w:val="24"/>
          <w:szCs w:val="24"/>
          <w:lang w:val="en-GB"/>
        </w:rPr>
      </w:pPr>
      <w:r w:rsidRPr="00FA3819">
        <w:rPr>
          <w:b/>
          <w:i/>
          <w:color w:val="000000" w:themeColor="text1"/>
          <w:sz w:val="24"/>
          <w:szCs w:val="24"/>
          <w:lang w:val="en-GB"/>
        </w:rPr>
        <w:t xml:space="preserve">Insights on the nurturing process of improving these </w:t>
      </w:r>
      <w:proofErr w:type="gramStart"/>
      <w:r w:rsidRPr="00FA3819">
        <w:rPr>
          <w:b/>
          <w:i/>
          <w:color w:val="000000" w:themeColor="text1"/>
          <w:sz w:val="24"/>
          <w:szCs w:val="24"/>
          <w:lang w:val="en-GB"/>
        </w:rPr>
        <w:t>skills</w:t>
      </w:r>
      <w:proofErr w:type="gramEnd"/>
      <w:r w:rsidRPr="00FA3819">
        <w:rPr>
          <w:b/>
          <w:i/>
          <w:color w:val="000000" w:themeColor="text1"/>
          <w:sz w:val="24"/>
          <w:szCs w:val="24"/>
          <w:lang w:val="en-GB"/>
        </w:rPr>
        <w:t xml:space="preserve"> </w:t>
      </w:r>
    </w:p>
    <w:p w14:paraId="0144F371" w14:textId="77777777" w:rsidR="00E04950" w:rsidRPr="00FA3819" w:rsidRDefault="00E21D12">
      <w:pPr>
        <w:spacing w:line="360" w:lineRule="auto"/>
        <w:jc w:val="both"/>
        <w:rPr>
          <w:color w:val="000000" w:themeColor="text1"/>
          <w:sz w:val="24"/>
          <w:szCs w:val="24"/>
          <w:lang w:val="en-GB"/>
        </w:rPr>
      </w:pPr>
      <w:r w:rsidRPr="00FA3819">
        <w:rPr>
          <w:color w:val="000000" w:themeColor="text1"/>
          <w:sz w:val="24"/>
          <w:szCs w:val="24"/>
          <w:lang w:val="en-GB"/>
        </w:rPr>
        <w:t>The required skills could be nurtured over time by focusing on the proper training methods. This developed the potentiality and increased the confidence level among professionals. Guidance and focusing on a positive attitude build a strong trace of the development of employees in the service industry (</w:t>
      </w:r>
      <w:r w:rsidRPr="00FA3819">
        <w:rPr>
          <w:color w:val="000000" w:themeColor="text1"/>
          <w:sz w:val="24"/>
          <w:szCs w:val="24"/>
          <w:highlight w:val="white"/>
          <w:lang w:val="en-GB"/>
        </w:rPr>
        <w:t>Storey, 2022</w:t>
      </w:r>
      <w:r w:rsidRPr="00FA3819">
        <w:rPr>
          <w:color w:val="000000" w:themeColor="text1"/>
          <w:sz w:val="24"/>
          <w:szCs w:val="24"/>
          <w:lang w:val="en-GB"/>
        </w:rPr>
        <w:t xml:space="preserve">).     </w:t>
      </w:r>
    </w:p>
    <w:p w14:paraId="4D3BE4A8" w14:textId="77777777" w:rsidR="00E04950" w:rsidRPr="00FA3819" w:rsidRDefault="00E21D12">
      <w:pPr>
        <w:numPr>
          <w:ilvl w:val="0"/>
          <w:numId w:val="2"/>
        </w:numPr>
        <w:spacing w:line="360" w:lineRule="auto"/>
        <w:jc w:val="both"/>
        <w:rPr>
          <w:color w:val="000000" w:themeColor="text1"/>
          <w:sz w:val="24"/>
          <w:szCs w:val="24"/>
          <w:lang w:val="en-GB"/>
        </w:rPr>
      </w:pPr>
      <w:r w:rsidRPr="00FA3819">
        <w:rPr>
          <w:color w:val="000000" w:themeColor="text1"/>
          <w:sz w:val="24"/>
          <w:szCs w:val="24"/>
          <w:lang w:val="en-GB"/>
        </w:rPr>
        <w:t>Developing the quality of the formal training process before permanent employment.</w:t>
      </w:r>
    </w:p>
    <w:p w14:paraId="0DBFDA20" w14:textId="77777777" w:rsidR="00E04950" w:rsidRPr="00FA3819" w:rsidRDefault="00E21D12">
      <w:pPr>
        <w:numPr>
          <w:ilvl w:val="0"/>
          <w:numId w:val="2"/>
        </w:numPr>
        <w:spacing w:line="360" w:lineRule="auto"/>
        <w:jc w:val="both"/>
        <w:rPr>
          <w:color w:val="000000" w:themeColor="text1"/>
          <w:sz w:val="24"/>
          <w:szCs w:val="24"/>
          <w:lang w:val="en-GB"/>
        </w:rPr>
      </w:pPr>
      <w:r w:rsidRPr="00FA3819">
        <w:rPr>
          <w:color w:val="000000" w:themeColor="text1"/>
          <w:sz w:val="24"/>
          <w:szCs w:val="24"/>
          <w:lang w:val="en-GB"/>
        </w:rPr>
        <w:t xml:space="preserve">Introduce the psychographic exercise to build empathy, responsiveness and reliability. </w:t>
      </w:r>
    </w:p>
    <w:p w14:paraId="141FBB72" w14:textId="77777777" w:rsidR="00E04950" w:rsidRPr="00FA3819" w:rsidRDefault="00E21D12">
      <w:pPr>
        <w:numPr>
          <w:ilvl w:val="0"/>
          <w:numId w:val="2"/>
        </w:numPr>
        <w:spacing w:line="360" w:lineRule="auto"/>
        <w:jc w:val="both"/>
        <w:rPr>
          <w:color w:val="000000" w:themeColor="text1"/>
          <w:sz w:val="24"/>
          <w:szCs w:val="24"/>
          <w:lang w:val="en-GB"/>
        </w:rPr>
      </w:pPr>
      <w:r w:rsidRPr="00FA3819">
        <w:rPr>
          <w:color w:val="000000" w:themeColor="text1"/>
          <w:sz w:val="24"/>
          <w:szCs w:val="24"/>
          <w:lang w:val="en-GB"/>
        </w:rPr>
        <w:lastRenderedPageBreak/>
        <w:t xml:space="preserve">Increase the on-the-spot experience and in-hand practices for the new employees. </w:t>
      </w:r>
    </w:p>
    <w:p w14:paraId="2066B246" w14:textId="77777777" w:rsidR="00E04950" w:rsidRPr="00FA3819" w:rsidRDefault="00E21D12" w:rsidP="00FB3C14">
      <w:pPr>
        <w:pStyle w:val="Heading1"/>
        <w:rPr>
          <w:color w:val="000000" w:themeColor="text1"/>
          <w:lang w:val="en-GB"/>
        </w:rPr>
      </w:pPr>
      <w:bookmarkStart w:id="3" w:name="_Toc148008134"/>
      <w:r w:rsidRPr="00FA3819">
        <w:rPr>
          <w:color w:val="000000" w:themeColor="text1"/>
          <w:lang w:val="en-GB"/>
        </w:rPr>
        <w:t>4. Real-life example</w:t>
      </w:r>
      <w:bookmarkEnd w:id="3"/>
    </w:p>
    <w:p w14:paraId="1ED1E134" w14:textId="00FB37C9" w:rsidR="00E04950" w:rsidRPr="00C157BC" w:rsidRDefault="00E21D12">
      <w:pPr>
        <w:spacing w:line="360" w:lineRule="auto"/>
        <w:jc w:val="both"/>
        <w:rPr>
          <w:color w:val="000000" w:themeColor="text1"/>
          <w:sz w:val="24"/>
          <w:szCs w:val="24"/>
          <w:lang w:val="en-GB"/>
        </w:rPr>
      </w:pPr>
      <w:r w:rsidRPr="00C157BC">
        <w:rPr>
          <w:color w:val="000000" w:themeColor="text1"/>
          <w:sz w:val="24"/>
          <w:szCs w:val="24"/>
          <w:lang w:val="en-GB"/>
        </w:rPr>
        <w:t xml:space="preserve">In the discussion of improving service quality, </w:t>
      </w:r>
      <w:r w:rsidRPr="00C157BC">
        <w:rPr>
          <w:i/>
          <w:color w:val="000000" w:themeColor="text1"/>
          <w:sz w:val="24"/>
          <w:szCs w:val="24"/>
          <w:lang w:val="en-GB"/>
        </w:rPr>
        <w:t xml:space="preserve">McDonald's </w:t>
      </w:r>
      <w:r w:rsidRPr="00C157BC">
        <w:rPr>
          <w:color w:val="000000" w:themeColor="text1"/>
          <w:sz w:val="24"/>
          <w:szCs w:val="24"/>
          <w:lang w:val="en-GB"/>
        </w:rPr>
        <w:t xml:space="preserve">developed its service quality by developing the overall internal aspects. This company improved their service facilities by introducing new technologies and focusing on the employee training process. </w:t>
      </w:r>
      <w:r w:rsidRPr="00C157BC">
        <w:rPr>
          <w:i/>
          <w:color w:val="000000" w:themeColor="text1"/>
          <w:sz w:val="24"/>
          <w:szCs w:val="24"/>
          <w:lang w:val="en-GB"/>
        </w:rPr>
        <w:t>McDonald's</w:t>
      </w:r>
      <w:r w:rsidRPr="00C157BC">
        <w:rPr>
          <w:color w:val="000000" w:themeColor="text1"/>
          <w:sz w:val="24"/>
          <w:szCs w:val="24"/>
          <w:lang w:val="en-GB"/>
        </w:rPr>
        <w:t xml:space="preserve"> takes high initiative to improve the current performance and increase </w:t>
      </w:r>
      <w:r w:rsidR="007752C4" w:rsidRPr="00C157BC">
        <w:rPr>
          <w:color w:val="000000" w:themeColor="text1"/>
          <w:sz w:val="24"/>
          <w:szCs w:val="24"/>
          <w:lang w:val="en-GB"/>
        </w:rPr>
        <w:t>its</w:t>
      </w:r>
      <w:r w:rsidRPr="00C157BC">
        <w:rPr>
          <w:color w:val="000000" w:themeColor="text1"/>
          <w:sz w:val="24"/>
          <w:szCs w:val="24"/>
          <w:lang w:val="en-GB"/>
        </w:rPr>
        <w:t xml:space="preserve"> market shares</w:t>
      </w:r>
      <w:r w:rsidR="007752C4" w:rsidRPr="00C157BC">
        <w:rPr>
          <w:color w:val="000000" w:themeColor="text1"/>
          <w:sz w:val="24"/>
          <w:szCs w:val="24"/>
          <w:lang w:val="en-GB"/>
        </w:rPr>
        <w:t xml:space="preserve"> (Mcdonalds.fandom.com, 2023)</w:t>
      </w:r>
      <w:r w:rsidRPr="00C157BC">
        <w:rPr>
          <w:color w:val="000000" w:themeColor="text1"/>
          <w:sz w:val="24"/>
          <w:szCs w:val="24"/>
          <w:lang w:val="en-GB"/>
        </w:rPr>
        <w:t xml:space="preserve">. This food giant is improving the customer experience by following up with new techniques by providing </w:t>
      </w:r>
      <w:r w:rsidRPr="00C157BC">
        <w:rPr>
          <w:i/>
          <w:color w:val="000000" w:themeColor="text1"/>
          <w:sz w:val="24"/>
          <w:szCs w:val="24"/>
          <w:lang w:val="en-GB"/>
        </w:rPr>
        <w:t>formal training</w:t>
      </w:r>
      <w:r w:rsidRPr="00C157BC">
        <w:rPr>
          <w:color w:val="000000" w:themeColor="text1"/>
          <w:sz w:val="24"/>
          <w:szCs w:val="24"/>
          <w:lang w:val="en-GB"/>
        </w:rPr>
        <w:t xml:space="preserve"> and modifying</w:t>
      </w:r>
      <w:r w:rsidRPr="00C157BC">
        <w:rPr>
          <w:i/>
          <w:color w:val="000000" w:themeColor="text1"/>
          <w:sz w:val="24"/>
          <w:szCs w:val="24"/>
          <w:lang w:val="en-GB"/>
        </w:rPr>
        <w:t xml:space="preserve"> cultural inclusion</w:t>
      </w:r>
      <w:r w:rsidRPr="00C157BC">
        <w:rPr>
          <w:color w:val="000000" w:themeColor="text1"/>
          <w:sz w:val="24"/>
          <w:szCs w:val="24"/>
          <w:lang w:val="en-GB"/>
        </w:rPr>
        <w:t xml:space="preserve"> to understand the global customers’ needs. </w:t>
      </w:r>
      <w:r w:rsidR="007752C4" w:rsidRPr="00C157BC">
        <w:rPr>
          <w:color w:val="000000" w:themeColor="text1"/>
          <w:sz w:val="24"/>
          <w:szCs w:val="24"/>
          <w:lang w:val="en-GB"/>
        </w:rPr>
        <w:t xml:space="preserve">Another example, </w:t>
      </w:r>
      <w:r w:rsidR="007752C4" w:rsidRPr="00C157BC">
        <w:rPr>
          <w:i/>
          <w:color w:val="000000" w:themeColor="text1"/>
          <w:sz w:val="24"/>
          <w:szCs w:val="24"/>
          <w:lang w:val="en-GB"/>
        </w:rPr>
        <w:t xml:space="preserve">Starbucks </w:t>
      </w:r>
      <w:r w:rsidR="005F63BF" w:rsidRPr="00C157BC">
        <w:rPr>
          <w:color w:val="000000" w:themeColor="text1"/>
          <w:sz w:val="24"/>
          <w:szCs w:val="24"/>
          <w:lang w:val="en-GB"/>
        </w:rPr>
        <w:t xml:space="preserve">develops </w:t>
      </w:r>
      <w:r w:rsidR="007752C4" w:rsidRPr="00C157BC">
        <w:rPr>
          <w:color w:val="000000" w:themeColor="text1"/>
          <w:sz w:val="24"/>
          <w:szCs w:val="24"/>
          <w:lang w:val="en-GB"/>
        </w:rPr>
        <w:t>its supply chain value by applying</w:t>
      </w:r>
      <w:r w:rsidRPr="00C157BC">
        <w:rPr>
          <w:color w:val="000000" w:themeColor="text1"/>
          <w:sz w:val="24"/>
          <w:szCs w:val="24"/>
          <w:lang w:val="en-GB"/>
        </w:rPr>
        <w:t xml:space="preserve"> </w:t>
      </w:r>
      <w:r w:rsidR="007752C4" w:rsidRPr="00C157BC">
        <w:rPr>
          <w:color w:val="000000" w:themeColor="text1"/>
          <w:sz w:val="24"/>
          <w:szCs w:val="24"/>
          <w:lang w:val="en-GB"/>
        </w:rPr>
        <w:t xml:space="preserve">the </w:t>
      </w:r>
      <w:r w:rsidRPr="00C157BC">
        <w:rPr>
          <w:i/>
          <w:color w:val="000000" w:themeColor="text1"/>
          <w:sz w:val="24"/>
          <w:szCs w:val="24"/>
          <w:lang w:val="en-GB"/>
        </w:rPr>
        <w:t>e</w:t>
      </w:r>
      <w:r w:rsidR="00E41134" w:rsidRPr="00C157BC">
        <w:rPr>
          <w:i/>
          <w:color w:val="000000" w:themeColor="text1"/>
          <w:sz w:val="24"/>
          <w:szCs w:val="24"/>
          <w:lang w:val="en-GB"/>
        </w:rPr>
        <w:t>-</w:t>
      </w:r>
      <w:r w:rsidRPr="00C157BC">
        <w:rPr>
          <w:i/>
          <w:color w:val="000000" w:themeColor="text1"/>
          <w:sz w:val="24"/>
          <w:szCs w:val="24"/>
          <w:lang w:val="en-GB"/>
        </w:rPr>
        <w:t xml:space="preserve">Crew Development programme </w:t>
      </w:r>
      <w:r w:rsidRPr="00C157BC">
        <w:rPr>
          <w:color w:val="000000" w:themeColor="text1"/>
          <w:sz w:val="24"/>
          <w:szCs w:val="24"/>
          <w:lang w:val="en-GB"/>
        </w:rPr>
        <w:t xml:space="preserve">for hands-on experiences for new employees. These types of training sessions are helpful in gaining the maximum benefits for employees' retention process and modifying customers' experiences. </w:t>
      </w:r>
      <w:r w:rsidR="007752C4" w:rsidRPr="00C157BC">
        <w:rPr>
          <w:color w:val="000000" w:themeColor="text1"/>
          <w:sz w:val="24"/>
          <w:szCs w:val="24"/>
          <w:lang w:val="en-GB"/>
        </w:rPr>
        <w:t xml:space="preserve">Both </w:t>
      </w:r>
      <w:r w:rsidR="005F63BF" w:rsidRPr="00C157BC">
        <w:rPr>
          <w:color w:val="000000" w:themeColor="text1"/>
          <w:sz w:val="24"/>
          <w:szCs w:val="24"/>
          <w:lang w:val="en-GB"/>
        </w:rPr>
        <w:t>Starbucks</w:t>
      </w:r>
      <w:r w:rsidR="007752C4" w:rsidRPr="00C157BC">
        <w:rPr>
          <w:color w:val="000000" w:themeColor="text1"/>
          <w:sz w:val="24"/>
          <w:szCs w:val="24"/>
          <w:lang w:val="en-GB"/>
        </w:rPr>
        <w:t xml:space="preserve"> and </w:t>
      </w:r>
      <w:r w:rsidRPr="00C157BC">
        <w:rPr>
          <w:i/>
          <w:color w:val="000000" w:themeColor="text1"/>
          <w:sz w:val="24"/>
          <w:szCs w:val="24"/>
          <w:lang w:val="en-GB"/>
        </w:rPr>
        <w:t xml:space="preserve">McDonald's </w:t>
      </w:r>
      <w:r w:rsidR="005F63BF" w:rsidRPr="00C157BC">
        <w:rPr>
          <w:color w:val="000000" w:themeColor="text1"/>
          <w:sz w:val="24"/>
          <w:szCs w:val="24"/>
          <w:lang w:val="en-GB"/>
        </w:rPr>
        <w:t>focus</w:t>
      </w:r>
      <w:r w:rsidRPr="00C157BC">
        <w:rPr>
          <w:color w:val="000000" w:themeColor="text1"/>
          <w:sz w:val="24"/>
          <w:szCs w:val="24"/>
          <w:lang w:val="en-GB"/>
        </w:rPr>
        <w:t xml:space="preserve"> on the overall improvements of a training session for the new crew members and </w:t>
      </w:r>
      <w:r w:rsidR="007752C4" w:rsidRPr="00C157BC">
        <w:rPr>
          <w:color w:val="000000" w:themeColor="text1"/>
          <w:sz w:val="24"/>
          <w:szCs w:val="24"/>
          <w:lang w:val="en-GB"/>
        </w:rPr>
        <w:t>guide</w:t>
      </w:r>
      <w:r w:rsidRPr="00C157BC">
        <w:rPr>
          <w:color w:val="000000" w:themeColor="text1"/>
          <w:sz w:val="24"/>
          <w:szCs w:val="24"/>
          <w:lang w:val="en-GB"/>
        </w:rPr>
        <w:t xml:space="preserve"> them to increase their responsiveness, empathy</w:t>
      </w:r>
      <w:r w:rsidR="007752C4" w:rsidRPr="00C157BC">
        <w:rPr>
          <w:color w:val="000000" w:themeColor="text1"/>
          <w:sz w:val="24"/>
          <w:szCs w:val="24"/>
          <w:lang w:val="en-GB"/>
        </w:rPr>
        <w:t xml:space="preserve">, alert nature and reliability. The training session helps the crew members in becoming responsible </w:t>
      </w:r>
      <w:r w:rsidR="007752C4" w:rsidRPr="00C157BC">
        <w:rPr>
          <w:i/>
          <w:color w:val="000000" w:themeColor="text1"/>
          <w:sz w:val="24"/>
          <w:szCs w:val="24"/>
          <w:lang w:val="en-GB"/>
        </w:rPr>
        <w:t>Customer Service Manager</w:t>
      </w:r>
      <w:r w:rsidR="007752C4" w:rsidRPr="00C157BC">
        <w:rPr>
          <w:color w:val="000000" w:themeColor="text1"/>
          <w:sz w:val="24"/>
          <w:szCs w:val="24"/>
          <w:lang w:val="en-GB"/>
        </w:rPr>
        <w:t xml:space="preserve">. </w:t>
      </w:r>
      <w:r w:rsidR="004B2E64" w:rsidRPr="00C157BC">
        <w:rPr>
          <w:i/>
          <w:color w:val="000000" w:themeColor="text1"/>
          <w:sz w:val="24"/>
          <w:szCs w:val="24"/>
          <w:lang w:val="en-GB"/>
        </w:rPr>
        <w:t>Tangible abilities</w:t>
      </w:r>
      <w:r w:rsidR="004B2E64" w:rsidRPr="00C157BC">
        <w:rPr>
          <w:color w:val="000000" w:themeColor="text1"/>
          <w:sz w:val="24"/>
          <w:szCs w:val="24"/>
          <w:lang w:val="en-GB"/>
        </w:rPr>
        <w:t xml:space="preserve"> of Customer Service Manager support to solve critical problems and show their digital literacy which help organisation to make database easily. Along with responsiveness ability </w:t>
      </w:r>
      <w:r w:rsidR="004B2E64" w:rsidRPr="00C157BC">
        <w:rPr>
          <w:i/>
          <w:color w:val="000000" w:themeColor="text1"/>
          <w:sz w:val="24"/>
          <w:szCs w:val="24"/>
          <w:lang w:val="en-GB"/>
        </w:rPr>
        <w:t>Customer Service Manager</w:t>
      </w:r>
      <w:r w:rsidR="004B2E64" w:rsidRPr="00C157BC">
        <w:rPr>
          <w:color w:val="000000" w:themeColor="text1"/>
          <w:sz w:val="24"/>
          <w:szCs w:val="24"/>
          <w:lang w:val="en-GB"/>
        </w:rPr>
        <w:t xml:space="preserve"> of </w:t>
      </w:r>
      <w:proofErr w:type="spellStart"/>
      <w:r w:rsidR="005F63BF" w:rsidRPr="00C157BC">
        <w:rPr>
          <w:color w:val="000000" w:themeColor="text1"/>
          <w:sz w:val="24"/>
          <w:szCs w:val="24"/>
          <w:lang w:val="en-GB"/>
        </w:rPr>
        <w:t>Mcdonalds'</w:t>
      </w:r>
      <w:proofErr w:type="spellEnd"/>
      <w:r w:rsidR="004B2E64" w:rsidRPr="00C157BC">
        <w:rPr>
          <w:color w:val="000000" w:themeColor="text1"/>
          <w:sz w:val="24"/>
          <w:szCs w:val="24"/>
          <w:lang w:val="en-GB"/>
        </w:rPr>
        <w:t xml:space="preserve"> and </w:t>
      </w:r>
      <w:r w:rsidR="005F63BF" w:rsidRPr="00C157BC">
        <w:rPr>
          <w:color w:val="000000" w:themeColor="text1"/>
          <w:sz w:val="24"/>
          <w:szCs w:val="24"/>
          <w:lang w:val="en-GB"/>
        </w:rPr>
        <w:t>Starbucks</w:t>
      </w:r>
      <w:r w:rsidR="004B2E64" w:rsidRPr="00C157BC">
        <w:rPr>
          <w:color w:val="000000" w:themeColor="text1"/>
          <w:sz w:val="24"/>
          <w:szCs w:val="24"/>
          <w:lang w:val="en-GB"/>
        </w:rPr>
        <w:t xml:space="preserve"> can </w:t>
      </w:r>
      <w:r w:rsidR="005F63BF" w:rsidRPr="00C157BC">
        <w:rPr>
          <w:color w:val="000000" w:themeColor="text1"/>
          <w:sz w:val="24"/>
          <w:szCs w:val="24"/>
          <w:lang w:val="en-GB"/>
        </w:rPr>
        <w:t>adapt</w:t>
      </w:r>
      <w:r w:rsidR="004B2E64" w:rsidRPr="00C157BC">
        <w:rPr>
          <w:color w:val="000000" w:themeColor="text1"/>
          <w:sz w:val="24"/>
          <w:szCs w:val="24"/>
          <w:lang w:val="en-GB"/>
        </w:rPr>
        <w:t xml:space="preserve"> </w:t>
      </w:r>
      <w:r w:rsidR="005F63BF" w:rsidRPr="00C157BC">
        <w:rPr>
          <w:color w:val="000000" w:themeColor="text1"/>
          <w:sz w:val="24"/>
          <w:szCs w:val="24"/>
          <w:lang w:val="en-GB"/>
        </w:rPr>
        <w:t xml:space="preserve">to changing situations and improve their professional growth. </w:t>
      </w:r>
      <w:r w:rsidR="004B2E64" w:rsidRPr="00C157BC">
        <w:rPr>
          <w:color w:val="000000" w:themeColor="text1"/>
          <w:sz w:val="24"/>
          <w:szCs w:val="24"/>
          <w:lang w:val="en-GB"/>
        </w:rPr>
        <w:t xml:space="preserve"> </w:t>
      </w:r>
      <w:r w:rsidRPr="00C157BC">
        <w:rPr>
          <w:color w:val="000000" w:themeColor="text1"/>
          <w:sz w:val="24"/>
          <w:szCs w:val="24"/>
          <w:lang w:val="en-GB"/>
        </w:rPr>
        <w:t xml:space="preserve">       </w:t>
      </w:r>
    </w:p>
    <w:p w14:paraId="74B93D16" w14:textId="77777777" w:rsidR="00E04950" w:rsidRPr="00FA3819" w:rsidRDefault="00E21D12" w:rsidP="00FB3C14">
      <w:pPr>
        <w:pStyle w:val="Heading1"/>
        <w:rPr>
          <w:color w:val="000000" w:themeColor="text1"/>
          <w:lang w:val="en-GB"/>
        </w:rPr>
      </w:pPr>
      <w:bookmarkStart w:id="4" w:name="_Toc148008135"/>
      <w:r w:rsidRPr="00FA3819">
        <w:rPr>
          <w:color w:val="000000" w:themeColor="text1"/>
          <w:lang w:val="en-GB"/>
        </w:rPr>
        <w:t>5. Challenges and solution</w:t>
      </w:r>
      <w:bookmarkEnd w:id="4"/>
    </w:p>
    <w:p w14:paraId="016973DA" w14:textId="326ABEE9" w:rsidR="00E04950" w:rsidRPr="00FA3819" w:rsidRDefault="00E21D12">
      <w:pPr>
        <w:spacing w:line="360" w:lineRule="auto"/>
        <w:jc w:val="both"/>
        <w:rPr>
          <w:b/>
          <w:i/>
          <w:color w:val="000000" w:themeColor="text1"/>
          <w:sz w:val="24"/>
          <w:szCs w:val="24"/>
          <w:lang w:val="en-GB"/>
        </w:rPr>
      </w:pPr>
      <w:r w:rsidRPr="00FA3819">
        <w:rPr>
          <w:b/>
          <w:i/>
          <w:color w:val="000000" w:themeColor="text1"/>
          <w:sz w:val="24"/>
          <w:szCs w:val="24"/>
          <w:lang w:val="en-GB"/>
        </w:rPr>
        <w:t xml:space="preserve">Identifying the potential challenges faced by restaurant </w:t>
      </w:r>
      <w:proofErr w:type="gramStart"/>
      <w:r w:rsidRPr="00FA3819">
        <w:rPr>
          <w:b/>
          <w:i/>
          <w:color w:val="000000" w:themeColor="text1"/>
          <w:sz w:val="24"/>
          <w:szCs w:val="24"/>
          <w:lang w:val="en-GB"/>
        </w:rPr>
        <w:t>staff</w:t>
      </w:r>
      <w:proofErr w:type="gramEnd"/>
    </w:p>
    <w:p w14:paraId="458E133D" w14:textId="77777777" w:rsidR="00E04950" w:rsidRPr="00FA3819" w:rsidRDefault="00E21D12">
      <w:pPr>
        <w:spacing w:line="360" w:lineRule="auto"/>
        <w:jc w:val="both"/>
        <w:rPr>
          <w:color w:val="000000" w:themeColor="text1"/>
          <w:sz w:val="24"/>
          <w:szCs w:val="24"/>
          <w:lang w:val="en-GB"/>
        </w:rPr>
      </w:pPr>
      <w:r w:rsidRPr="00FA3819">
        <w:rPr>
          <w:color w:val="000000" w:themeColor="text1"/>
          <w:sz w:val="24"/>
          <w:szCs w:val="24"/>
          <w:lang w:val="en-GB"/>
        </w:rPr>
        <w:t>There are some key challenges faced by the restaurant staff which create a significant decrease in profit generation and reputation development.</w:t>
      </w:r>
    </w:p>
    <w:p w14:paraId="7684E8F8" w14:textId="77777777" w:rsidR="00E04950" w:rsidRPr="00FA3819" w:rsidRDefault="00E21D12">
      <w:pPr>
        <w:numPr>
          <w:ilvl w:val="0"/>
          <w:numId w:val="1"/>
        </w:numPr>
        <w:spacing w:line="360" w:lineRule="auto"/>
        <w:jc w:val="both"/>
        <w:rPr>
          <w:color w:val="000000" w:themeColor="text1"/>
          <w:sz w:val="24"/>
          <w:szCs w:val="24"/>
          <w:lang w:val="en-GB"/>
        </w:rPr>
      </w:pPr>
      <w:r w:rsidRPr="00FA3819">
        <w:rPr>
          <w:color w:val="000000" w:themeColor="text1"/>
          <w:sz w:val="24"/>
          <w:szCs w:val="24"/>
          <w:lang w:val="en-GB"/>
        </w:rPr>
        <w:t>A low wage system and inconsistent working hours build a low motivation among staff.</w:t>
      </w:r>
    </w:p>
    <w:p w14:paraId="63EA6748" w14:textId="77777777" w:rsidR="00E04950" w:rsidRPr="00FA3819" w:rsidRDefault="00E21D12">
      <w:pPr>
        <w:numPr>
          <w:ilvl w:val="0"/>
          <w:numId w:val="1"/>
        </w:numPr>
        <w:spacing w:line="360" w:lineRule="auto"/>
        <w:jc w:val="both"/>
        <w:rPr>
          <w:color w:val="000000" w:themeColor="text1"/>
          <w:sz w:val="24"/>
          <w:szCs w:val="24"/>
          <w:lang w:val="en-GB"/>
        </w:rPr>
      </w:pPr>
      <w:r w:rsidRPr="00FA3819">
        <w:rPr>
          <w:color w:val="000000" w:themeColor="text1"/>
          <w:sz w:val="24"/>
          <w:szCs w:val="24"/>
          <w:lang w:val="en-GB"/>
        </w:rPr>
        <w:t>The lack of advanced opportunities builds under confident nature among the employees and decreases the service quality (</w:t>
      </w:r>
      <w:r w:rsidRPr="00FA3819">
        <w:rPr>
          <w:color w:val="000000" w:themeColor="text1"/>
          <w:sz w:val="24"/>
          <w:szCs w:val="24"/>
          <w:highlight w:val="white"/>
          <w:lang w:val="en-GB"/>
        </w:rPr>
        <w:t>Hair, 2019</w:t>
      </w:r>
      <w:r w:rsidRPr="00FA3819">
        <w:rPr>
          <w:color w:val="000000" w:themeColor="text1"/>
          <w:sz w:val="24"/>
          <w:szCs w:val="24"/>
          <w:lang w:val="en-GB"/>
        </w:rPr>
        <w:t xml:space="preserve">).  </w:t>
      </w:r>
    </w:p>
    <w:p w14:paraId="3289124B" w14:textId="77777777" w:rsidR="00E04950" w:rsidRPr="00FA3819" w:rsidRDefault="00E21D12">
      <w:pPr>
        <w:numPr>
          <w:ilvl w:val="0"/>
          <w:numId w:val="1"/>
        </w:numPr>
        <w:spacing w:line="360" w:lineRule="auto"/>
        <w:jc w:val="both"/>
        <w:rPr>
          <w:color w:val="000000" w:themeColor="text1"/>
          <w:sz w:val="24"/>
          <w:szCs w:val="24"/>
          <w:lang w:val="en-GB"/>
        </w:rPr>
      </w:pPr>
      <w:r w:rsidRPr="00FA3819">
        <w:rPr>
          <w:color w:val="000000" w:themeColor="text1"/>
          <w:sz w:val="24"/>
          <w:szCs w:val="24"/>
          <w:lang w:val="en-GB"/>
        </w:rPr>
        <w:lastRenderedPageBreak/>
        <w:t xml:space="preserve">High turnover rate and low moral support bring dissatisfaction among the employees and down the service facilities. </w:t>
      </w:r>
    </w:p>
    <w:p w14:paraId="4F8F989E" w14:textId="442AC636" w:rsidR="00E04950" w:rsidRPr="00FA3819" w:rsidRDefault="00E21D12">
      <w:pPr>
        <w:spacing w:line="360" w:lineRule="auto"/>
        <w:jc w:val="both"/>
        <w:rPr>
          <w:b/>
          <w:i/>
          <w:color w:val="000000" w:themeColor="text1"/>
          <w:sz w:val="24"/>
          <w:szCs w:val="24"/>
          <w:lang w:val="en-GB"/>
        </w:rPr>
      </w:pPr>
      <w:r w:rsidRPr="00FA3819">
        <w:rPr>
          <w:b/>
          <w:i/>
          <w:color w:val="000000" w:themeColor="text1"/>
          <w:sz w:val="24"/>
          <w:szCs w:val="24"/>
          <w:lang w:val="en-GB"/>
        </w:rPr>
        <w:t xml:space="preserve">Relevant Practical Solutions </w:t>
      </w:r>
    </w:p>
    <w:p w14:paraId="52DEC947" w14:textId="77777777" w:rsidR="00E04950" w:rsidRPr="00FA3819" w:rsidRDefault="00E21D12">
      <w:pPr>
        <w:spacing w:line="360" w:lineRule="auto"/>
        <w:jc w:val="both"/>
        <w:rPr>
          <w:color w:val="000000" w:themeColor="text1"/>
          <w:sz w:val="24"/>
          <w:szCs w:val="24"/>
          <w:lang w:val="en-GB"/>
        </w:rPr>
      </w:pPr>
      <w:r w:rsidRPr="00FA3819">
        <w:rPr>
          <w:color w:val="000000" w:themeColor="text1"/>
          <w:sz w:val="24"/>
          <w:szCs w:val="24"/>
          <w:lang w:val="en-GB"/>
        </w:rPr>
        <w:t xml:space="preserve">Here are some practical solutions regarding those challenges </w:t>
      </w:r>
    </w:p>
    <w:p w14:paraId="47DC8781" w14:textId="77777777" w:rsidR="00E04950" w:rsidRPr="00FA3819" w:rsidRDefault="00E21D12">
      <w:pPr>
        <w:numPr>
          <w:ilvl w:val="0"/>
          <w:numId w:val="3"/>
        </w:numPr>
        <w:spacing w:line="360" w:lineRule="auto"/>
        <w:jc w:val="both"/>
        <w:rPr>
          <w:color w:val="000000" w:themeColor="text1"/>
          <w:sz w:val="24"/>
          <w:szCs w:val="24"/>
          <w:lang w:val="en-GB"/>
        </w:rPr>
      </w:pPr>
      <w:r w:rsidRPr="00FA3819">
        <w:rPr>
          <w:color w:val="000000" w:themeColor="text1"/>
          <w:sz w:val="24"/>
          <w:szCs w:val="24"/>
          <w:lang w:val="en-GB"/>
        </w:rPr>
        <w:t>Introducing flexible working schedules and enhancing the welfare condition of the employees.</w:t>
      </w:r>
    </w:p>
    <w:p w14:paraId="72472A1D" w14:textId="77777777" w:rsidR="00E04950" w:rsidRPr="00FA3819" w:rsidRDefault="00E21D12">
      <w:pPr>
        <w:numPr>
          <w:ilvl w:val="0"/>
          <w:numId w:val="3"/>
        </w:numPr>
        <w:spacing w:line="360" w:lineRule="auto"/>
        <w:jc w:val="both"/>
        <w:rPr>
          <w:color w:val="000000" w:themeColor="text1"/>
          <w:sz w:val="24"/>
          <w:szCs w:val="24"/>
          <w:lang w:val="en-GB"/>
        </w:rPr>
      </w:pPr>
      <w:r w:rsidRPr="00FA3819">
        <w:rPr>
          <w:color w:val="000000" w:themeColor="text1"/>
          <w:sz w:val="24"/>
          <w:szCs w:val="24"/>
          <w:lang w:val="en-GB"/>
        </w:rPr>
        <w:t>Focusing on various career development programmes for motivating employees through personal growth</w:t>
      </w:r>
      <w:r w:rsidR="00A47027" w:rsidRPr="00FA3819">
        <w:rPr>
          <w:color w:val="000000" w:themeColor="text1"/>
          <w:sz w:val="24"/>
          <w:szCs w:val="24"/>
          <w:lang w:val="en-GB"/>
        </w:rPr>
        <w:t xml:space="preserve"> (</w:t>
      </w:r>
      <w:r w:rsidR="00A47027" w:rsidRPr="00FA3819">
        <w:rPr>
          <w:color w:val="000000" w:themeColor="text1"/>
          <w:sz w:val="24"/>
          <w:szCs w:val="24"/>
          <w:highlight w:val="white"/>
          <w:lang w:val="en-GB"/>
        </w:rPr>
        <w:t>Walker, 2021</w:t>
      </w:r>
      <w:r w:rsidR="00A47027" w:rsidRPr="00FA3819">
        <w:rPr>
          <w:color w:val="000000" w:themeColor="text1"/>
          <w:sz w:val="24"/>
          <w:szCs w:val="24"/>
          <w:lang w:val="en-GB"/>
        </w:rPr>
        <w:t>)</w:t>
      </w:r>
      <w:r w:rsidRPr="00FA3819">
        <w:rPr>
          <w:color w:val="000000" w:themeColor="text1"/>
          <w:sz w:val="24"/>
          <w:szCs w:val="24"/>
          <w:lang w:val="en-GB"/>
        </w:rPr>
        <w:t xml:space="preserve">. </w:t>
      </w:r>
    </w:p>
    <w:p w14:paraId="2F279AF7" w14:textId="77777777" w:rsidR="00E04950" w:rsidRPr="00FA3819" w:rsidRDefault="00E21D12" w:rsidP="00FB3C14">
      <w:pPr>
        <w:pStyle w:val="Heading1"/>
        <w:rPr>
          <w:b w:val="0"/>
          <w:color w:val="000000" w:themeColor="text1"/>
          <w:lang w:val="en-GB"/>
        </w:rPr>
      </w:pPr>
      <w:bookmarkStart w:id="5" w:name="_Toc148008136"/>
      <w:r w:rsidRPr="00FA3819">
        <w:rPr>
          <w:color w:val="000000" w:themeColor="text1"/>
          <w:lang w:val="en-GB"/>
        </w:rPr>
        <w:t>6. Conclusion</w:t>
      </w:r>
      <w:bookmarkEnd w:id="5"/>
    </w:p>
    <w:p w14:paraId="1D70B619" w14:textId="5E70886B" w:rsidR="00E04950" w:rsidRPr="00FA3819" w:rsidRDefault="00E21D12">
      <w:pPr>
        <w:spacing w:line="360" w:lineRule="auto"/>
        <w:jc w:val="both"/>
        <w:rPr>
          <w:b/>
          <w:color w:val="000000" w:themeColor="text1"/>
          <w:sz w:val="24"/>
          <w:szCs w:val="24"/>
          <w:lang w:val="en-GB"/>
        </w:rPr>
      </w:pPr>
      <w:r w:rsidRPr="00FA3819">
        <w:rPr>
          <w:color w:val="000000" w:themeColor="text1"/>
          <w:sz w:val="24"/>
          <w:szCs w:val="24"/>
          <w:lang w:val="en-GB"/>
        </w:rPr>
        <w:t>This journal consists of the factors based on identifying the crucial aspects of service quality in the restaurant industry.</w:t>
      </w:r>
      <w:r w:rsidR="003607E5">
        <w:rPr>
          <w:color w:val="000000" w:themeColor="text1"/>
          <w:sz w:val="24"/>
          <w:szCs w:val="24"/>
          <w:lang w:val="en-GB"/>
        </w:rPr>
        <w:t xml:space="preserve"> </w:t>
      </w:r>
      <w:r w:rsidRPr="00FA3819">
        <w:rPr>
          <w:color w:val="000000" w:themeColor="text1"/>
          <w:sz w:val="24"/>
          <w:szCs w:val="24"/>
          <w:lang w:val="en-GB"/>
        </w:rPr>
        <w:t xml:space="preserve">There is a general discussion on identifying the relevant problems and their solutions that occurred in the restaurant sector with resolving recommendations to mitigate challenges. This builds a systematic approach to the restaurant sector to increase service quality and maintain the scope of successful developments.     </w:t>
      </w:r>
      <w:r w:rsidRPr="00FA3819">
        <w:rPr>
          <w:color w:val="000000" w:themeColor="text1"/>
          <w:lang w:val="en-GB"/>
        </w:rPr>
        <w:br w:type="page"/>
      </w:r>
    </w:p>
    <w:p w14:paraId="080691AF" w14:textId="77777777" w:rsidR="00F66067" w:rsidRPr="00F66067" w:rsidRDefault="00E21D12" w:rsidP="00F66067">
      <w:pPr>
        <w:spacing w:line="360" w:lineRule="auto"/>
        <w:jc w:val="both"/>
        <w:rPr>
          <w:b/>
          <w:color w:val="000000" w:themeColor="text1"/>
          <w:sz w:val="24"/>
          <w:szCs w:val="24"/>
          <w:lang w:val="en-GB"/>
        </w:rPr>
      </w:pPr>
      <w:r w:rsidRPr="00FA3819">
        <w:rPr>
          <w:b/>
          <w:color w:val="000000" w:themeColor="text1"/>
          <w:sz w:val="24"/>
          <w:szCs w:val="24"/>
          <w:lang w:val="en-GB"/>
        </w:rPr>
        <w:lastRenderedPageBreak/>
        <w:t xml:space="preserve">References </w:t>
      </w:r>
    </w:p>
    <w:p w14:paraId="7F0FADAD" w14:textId="77777777" w:rsidR="00F66067" w:rsidRPr="00E41134" w:rsidRDefault="00F66067" w:rsidP="00E41134">
      <w:pPr>
        <w:spacing w:line="360" w:lineRule="auto"/>
        <w:jc w:val="both"/>
        <w:rPr>
          <w:color w:val="000000" w:themeColor="text1"/>
          <w:sz w:val="24"/>
          <w:szCs w:val="24"/>
          <w:lang w:val="en-GB"/>
        </w:rPr>
      </w:pPr>
      <w:r w:rsidRPr="00E41134">
        <w:rPr>
          <w:color w:val="000000" w:themeColor="text1"/>
          <w:sz w:val="24"/>
          <w:szCs w:val="24"/>
          <w:lang w:val="en-GB"/>
        </w:rPr>
        <w:t xml:space="preserve">Arabianjbmr.com, (2023) Available at: </w:t>
      </w:r>
      <w:hyperlink r:id="rId9">
        <w:r w:rsidRPr="00E41134">
          <w:rPr>
            <w:color w:val="000000" w:themeColor="text1"/>
            <w:sz w:val="24"/>
            <w:szCs w:val="24"/>
            <w:lang w:val="en-GB"/>
          </w:rPr>
          <w:t>https://www.arabianjbmr.com/pdfs/OM_VOL_6_(4)/1.pdf</w:t>
        </w:r>
      </w:hyperlink>
      <w:r w:rsidRPr="00E41134">
        <w:rPr>
          <w:color w:val="000000" w:themeColor="text1"/>
          <w:sz w:val="24"/>
          <w:szCs w:val="24"/>
          <w:lang w:val="en-GB"/>
        </w:rPr>
        <w:t xml:space="preserve"> (Accessed on 12th Oct 2023)</w:t>
      </w:r>
    </w:p>
    <w:p w14:paraId="1786D484" w14:textId="77777777" w:rsidR="00F66067" w:rsidRPr="00E41134" w:rsidRDefault="00F66067" w:rsidP="00E41134">
      <w:pPr>
        <w:spacing w:line="360" w:lineRule="auto"/>
        <w:jc w:val="both"/>
        <w:rPr>
          <w:color w:val="000000" w:themeColor="text1"/>
          <w:sz w:val="24"/>
          <w:szCs w:val="24"/>
          <w:highlight w:val="white"/>
          <w:lang w:val="en-GB"/>
        </w:rPr>
      </w:pPr>
      <w:proofErr w:type="spellStart"/>
      <w:r w:rsidRPr="00E41134">
        <w:rPr>
          <w:color w:val="222222"/>
          <w:sz w:val="24"/>
          <w:szCs w:val="24"/>
          <w:shd w:val="clear" w:color="auto" w:fill="FFFFFF"/>
        </w:rPr>
        <w:t>Colognesi</w:t>
      </w:r>
      <w:proofErr w:type="spellEnd"/>
      <w:r w:rsidRPr="00E41134">
        <w:rPr>
          <w:color w:val="222222"/>
          <w:sz w:val="24"/>
          <w:szCs w:val="24"/>
          <w:shd w:val="clear" w:color="auto" w:fill="FFFFFF"/>
        </w:rPr>
        <w:t xml:space="preserve">, S., Van </w:t>
      </w:r>
      <w:proofErr w:type="spellStart"/>
      <w:r w:rsidRPr="00E41134">
        <w:rPr>
          <w:color w:val="222222"/>
          <w:sz w:val="24"/>
          <w:szCs w:val="24"/>
          <w:shd w:val="clear" w:color="auto" w:fill="FFFFFF"/>
        </w:rPr>
        <w:t>Nieuwenhoven</w:t>
      </w:r>
      <w:proofErr w:type="spellEnd"/>
      <w:r w:rsidRPr="00E41134">
        <w:rPr>
          <w:color w:val="222222"/>
          <w:sz w:val="24"/>
          <w:szCs w:val="24"/>
          <w:shd w:val="clear" w:color="auto" w:fill="FFFFFF"/>
        </w:rPr>
        <w:t xml:space="preserve">, C. and </w:t>
      </w:r>
      <w:proofErr w:type="spellStart"/>
      <w:r w:rsidRPr="00E41134">
        <w:rPr>
          <w:color w:val="222222"/>
          <w:sz w:val="24"/>
          <w:szCs w:val="24"/>
          <w:shd w:val="clear" w:color="auto" w:fill="FFFFFF"/>
        </w:rPr>
        <w:t>Beausaert</w:t>
      </w:r>
      <w:proofErr w:type="spellEnd"/>
      <w:r w:rsidRPr="00E41134">
        <w:rPr>
          <w:color w:val="222222"/>
          <w:sz w:val="24"/>
          <w:szCs w:val="24"/>
          <w:shd w:val="clear" w:color="auto" w:fill="FFFFFF"/>
        </w:rPr>
        <w:t xml:space="preserve">, S., 2020. Supporting </w:t>
      </w:r>
      <w:proofErr w:type="gramStart"/>
      <w:r w:rsidRPr="00E41134">
        <w:rPr>
          <w:color w:val="222222"/>
          <w:sz w:val="24"/>
          <w:szCs w:val="24"/>
          <w:shd w:val="clear" w:color="auto" w:fill="FFFFFF"/>
        </w:rPr>
        <w:t>newly-qualified</w:t>
      </w:r>
      <w:proofErr w:type="gramEnd"/>
      <w:r w:rsidRPr="00E41134">
        <w:rPr>
          <w:color w:val="222222"/>
          <w:sz w:val="24"/>
          <w:szCs w:val="24"/>
          <w:shd w:val="clear" w:color="auto" w:fill="FFFFFF"/>
        </w:rPr>
        <w:t xml:space="preserve"> teachers’ professional development and perseverance in secondary education: On the role of informal learning. </w:t>
      </w:r>
      <w:r w:rsidRPr="00E41134">
        <w:rPr>
          <w:i/>
          <w:iCs/>
          <w:color w:val="222222"/>
          <w:sz w:val="24"/>
          <w:szCs w:val="24"/>
          <w:shd w:val="clear" w:color="auto" w:fill="FFFFFF"/>
        </w:rPr>
        <w:t>European Journal of Teacher Education</w:t>
      </w:r>
      <w:r w:rsidRPr="00E41134">
        <w:rPr>
          <w:color w:val="222222"/>
          <w:sz w:val="24"/>
          <w:szCs w:val="24"/>
          <w:shd w:val="clear" w:color="auto" w:fill="FFFFFF"/>
        </w:rPr>
        <w:t>, </w:t>
      </w:r>
      <w:r w:rsidRPr="00E41134">
        <w:rPr>
          <w:i/>
          <w:iCs/>
          <w:color w:val="222222"/>
          <w:sz w:val="24"/>
          <w:szCs w:val="24"/>
          <w:shd w:val="clear" w:color="auto" w:fill="FFFFFF"/>
        </w:rPr>
        <w:t>43</w:t>
      </w:r>
      <w:r w:rsidRPr="00E41134">
        <w:rPr>
          <w:color w:val="222222"/>
          <w:sz w:val="24"/>
          <w:szCs w:val="24"/>
          <w:shd w:val="clear" w:color="auto" w:fill="FFFFFF"/>
        </w:rPr>
        <w:t>(2), pp.258-276.</w:t>
      </w:r>
      <w:r w:rsidRPr="003E7C74">
        <w:t xml:space="preserve"> </w:t>
      </w:r>
      <w:hyperlink r:id="rId10" w:history="1">
        <w:r w:rsidRPr="00E41134">
          <w:rPr>
            <w:rStyle w:val="Hyperlink"/>
            <w:sz w:val="24"/>
            <w:szCs w:val="24"/>
            <w:shd w:val="clear" w:color="auto" w:fill="FFFFFF"/>
          </w:rPr>
          <w:t>https://www.tandfonline.com/doi/abs/10.1080/02619768.2019.1681963</w:t>
        </w:r>
      </w:hyperlink>
    </w:p>
    <w:p w14:paraId="2A937970" w14:textId="77777777" w:rsidR="00F66067" w:rsidRPr="00E41134" w:rsidRDefault="00F66067" w:rsidP="00E41134">
      <w:pPr>
        <w:spacing w:line="360" w:lineRule="auto"/>
        <w:jc w:val="both"/>
        <w:rPr>
          <w:color w:val="000000" w:themeColor="text1"/>
          <w:sz w:val="24"/>
          <w:szCs w:val="24"/>
          <w:highlight w:val="white"/>
          <w:lang w:val="en-GB"/>
        </w:rPr>
      </w:pPr>
      <w:r w:rsidRPr="00E41134">
        <w:rPr>
          <w:color w:val="000000" w:themeColor="text1"/>
          <w:sz w:val="24"/>
          <w:szCs w:val="24"/>
          <w:highlight w:val="white"/>
          <w:lang w:val="en-GB"/>
        </w:rPr>
        <w:t xml:space="preserve">Hair Jr, J., Page, M. and </w:t>
      </w:r>
      <w:proofErr w:type="spellStart"/>
      <w:r w:rsidRPr="00E41134">
        <w:rPr>
          <w:color w:val="000000" w:themeColor="text1"/>
          <w:sz w:val="24"/>
          <w:szCs w:val="24"/>
          <w:highlight w:val="white"/>
          <w:lang w:val="en-GB"/>
        </w:rPr>
        <w:t>Brunsveld</w:t>
      </w:r>
      <w:proofErr w:type="spellEnd"/>
      <w:r w:rsidRPr="00E41134">
        <w:rPr>
          <w:color w:val="000000" w:themeColor="text1"/>
          <w:sz w:val="24"/>
          <w:szCs w:val="24"/>
          <w:highlight w:val="white"/>
          <w:lang w:val="en-GB"/>
        </w:rPr>
        <w:t xml:space="preserve">, N. (2019) ‘Essentials of business research methods’, </w:t>
      </w:r>
      <w:r w:rsidRPr="00E41134">
        <w:rPr>
          <w:i/>
          <w:color w:val="000000" w:themeColor="text1"/>
          <w:sz w:val="24"/>
          <w:szCs w:val="24"/>
          <w:highlight w:val="white"/>
          <w:lang w:val="en-GB"/>
        </w:rPr>
        <w:t>Routled</w:t>
      </w:r>
      <w:r w:rsidRPr="00E41134">
        <w:rPr>
          <w:color w:val="000000" w:themeColor="text1"/>
          <w:sz w:val="24"/>
          <w:szCs w:val="24"/>
          <w:highlight w:val="white"/>
          <w:lang w:val="en-GB"/>
        </w:rPr>
        <w:t xml:space="preserve">ge. </w:t>
      </w:r>
      <w:r w:rsidRPr="00E41134">
        <w:rPr>
          <w:color w:val="000000" w:themeColor="text1"/>
          <w:sz w:val="24"/>
          <w:szCs w:val="24"/>
          <w:lang w:val="en-GB"/>
        </w:rPr>
        <w:t xml:space="preserve">Available at: </w:t>
      </w:r>
      <w:hyperlink r:id="rId11">
        <w:r w:rsidRPr="00E41134">
          <w:rPr>
            <w:color w:val="000000" w:themeColor="text1"/>
            <w:sz w:val="24"/>
            <w:szCs w:val="24"/>
            <w:highlight w:val="white"/>
            <w:lang w:val="en-GB"/>
          </w:rPr>
          <w:t>https://api.taylorfrancis.com/v4/content/books/mono/download?identifierName=isbn&amp;identifierValue=9780429203374&amp;type=previewpdf</w:t>
        </w:r>
      </w:hyperlink>
      <w:r w:rsidRPr="00E41134">
        <w:rPr>
          <w:color w:val="000000" w:themeColor="text1"/>
          <w:sz w:val="24"/>
          <w:szCs w:val="24"/>
          <w:highlight w:val="white"/>
          <w:lang w:val="en-GB"/>
        </w:rPr>
        <w:t xml:space="preserve"> </w:t>
      </w:r>
    </w:p>
    <w:p w14:paraId="76A67AFA" w14:textId="77777777" w:rsidR="00F66067" w:rsidRPr="00E41134" w:rsidRDefault="00F66067" w:rsidP="00E41134">
      <w:pPr>
        <w:spacing w:line="360" w:lineRule="auto"/>
        <w:jc w:val="both"/>
        <w:rPr>
          <w:color w:val="000000" w:themeColor="text1"/>
          <w:sz w:val="24"/>
          <w:szCs w:val="24"/>
          <w:lang w:val="en-GB"/>
        </w:rPr>
      </w:pPr>
      <w:r w:rsidRPr="00E41134">
        <w:rPr>
          <w:color w:val="000000" w:themeColor="text1"/>
          <w:sz w:val="24"/>
          <w:szCs w:val="24"/>
          <w:lang w:val="en-GB"/>
        </w:rPr>
        <w:t xml:space="preserve">Indeed.com (2023) Available at: </w:t>
      </w:r>
      <w:hyperlink r:id="rId12">
        <w:r w:rsidRPr="00E41134">
          <w:rPr>
            <w:color w:val="000000" w:themeColor="text1"/>
            <w:sz w:val="24"/>
            <w:szCs w:val="24"/>
            <w:lang w:val="en-GB"/>
          </w:rPr>
          <w:t>https://www.indeed.com/career-advice/career-development/service-quality</w:t>
        </w:r>
      </w:hyperlink>
      <w:r w:rsidRPr="00E41134">
        <w:rPr>
          <w:color w:val="000000" w:themeColor="text1"/>
          <w:sz w:val="24"/>
          <w:szCs w:val="24"/>
          <w:lang w:val="en-GB"/>
        </w:rPr>
        <w:t xml:space="preserve"> (Accessed on 12th Oct 2023)</w:t>
      </w:r>
    </w:p>
    <w:p w14:paraId="6BC8B8FC" w14:textId="77777777" w:rsidR="00F66067" w:rsidRPr="00E41134" w:rsidRDefault="00F66067" w:rsidP="00E41134">
      <w:pPr>
        <w:spacing w:line="360" w:lineRule="auto"/>
        <w:jc w:val="both"/>
        <w:rPr>
          <w:color w:val="000000" w:themeColor="text1"/>
          <w:sz w:val="24"/>
          <w:szCs w:val="24"/>
          <w:lang w:val="en-GB"/>
        </w:rPr>
      </w:pPr>
      <w:r w:rsidRPr="00E41134">
        <w:rPr>
          <w:color w:val="000000" w:themeColor="text1"/>
          <w:sz w:val="24"/>
          <w:szCs w:val="24"/>
          <w:lang w:val="en-GB"/>
        </w:rPr>
        <w:t xml:space="preserve">Mcdonalds.fandom.com (2023) Available at: </w:t>
      </w:r>
      <w:hyperlink r:id="rId13">
        <w:r w:rsidRPr="00E41134">
          <w:rPr>
            <w:color w:val="000000" w:themeColor="text1"/>
            <w:sz w:val="24"/>
            <w:szCs w:val="24"/>
            <w:lang w:val="en-GB"/>
          </w:rPr>
          <w:t>https://mcdonalds.fandom.com/wiki/ECrew_Development_Program</w:t>
        </w:r>
      </w:hyperlink>
      <w:r w:rsidRPr="00E41134">
        <w:rPr>
          <w:color w:val="000000" w:themeColor="text1"/>
          <w:sz w:val="24"/>
          <w:szCs w:val="24"/>
          <w:lang w:val="en-GB"/>
        </w:rPr>
        <w:t xml:space="preserve"> (Accessed on 12th Oct 2023)</w:t>
      </w:r>
    </w:p>
    <w:p w14:paraId="0E6D989B" w14:textId="77777777" w:rsidR="00F66067" w:rsidRPr="00E41134" w:rsidRDefault="00F66067" w:rsidP="00E41134">
      <w:pPr>
        <w:spacing w:line="360" w:lineRule="auto"/>
        <w:jc w:val="both"/>
        <w:rPr>
          <w:color w:val="000000" w:themeColor="text1"/>
          <w:sz w:val="24"/>
          <w:szCs w:val="24"/>
          <w:highlight w:val="white"/>
          <w:lang w:val="en-GB"/>
        </w:rPr>
      </w:pPr>
      <w:r w:rsidRPr="00E41134">
        <w:rPr>
          <w:color w:val="000000" w:themeColor="text1"/>
          <w:sz w:val="24"/>
          <w:szCs w:val="24"/>
          <w:highlight w:val="white"/>
          <w:lang w:val="en-GB"/>
        </w:rPr>
        <w:t xml:space="preserve">Mun, S.G. and Jang, S.S. (2018) ‘Restaurant operating expenses and their effects on profitability enhancement’, </w:t>
      </w:r>
      <w:r w:rsidRPr="00E41134">
        <w:rPr>
          <w:i/>
          <w:color w:val="000000" w:themeColor="text1"/>
          <w:sz w:val="24"/>
          <w:szCs w:val="24"/>
          <w:highlight w:val="white"/>
          <w:lang w:val="en-GB"/>
        </w:rPr>
        <w:t>International Journal of Hospitality Management</w:t>
      </w:r>
      <w:r w:rsidRPr="00E41134">
        <w:rPr>
          <w:color w:val="000000" w:themeColor="text1"/>
          <w:sz w:val="24"/>
          <w:szCs w:val="24"/>
          <w:highlight w:val="white"/>
          <w:lang w:val="en-GB"/>
        </w:rPr>
        <w:t xml:space="preserve">, </w:t>
      </w:r>
      <w:r w:rsidRPr="00E41134">
        <w:rPr>
          <w:i/>
          <w:color w:val="000000" w:themeColor="text1"/>
          <w:sz w:val="24"/>
          <w:szCs w:val="24"/>
          <w:highlight w:val="white"/>
          <w:lang w:val="en-GB"/>
        </w:rPr>
        <w:t>71</w:t>
      </w:r>
      <w:r w:rsidRPr="00E41134">
        <w:rPr>
          <w:color w:val="000000" w:themeColor="text1"/>
          <w:sz w:val="24"/>
          <w:szCs w:val="24"/>
          <w:highlight w:val="white"/>
          <w:lang w:val="en-GB"/>
        </w:rPr>
        <w:t xml:space="preserve">, pp. 68-76. </w:t>
      </w:r>
      <w:r w:rsidRPr="00E41134">
        <w:rPr>
          <w:color w:val="000000" w:themeColor="text1"/>
          <w:sz w:val="24"/>
          <w:szCs w:val="24"/>
          <w:lang w:val="en-GB"/>
        </w:rPr>
        <w:t xml:space="preserve">Available at: </w:t>
      </w:r>
      <w:hyperlink r:id="rId14">
        <w:r w:rsidRPr="00E41134">
          <w:rPr>
            <w:color w:val="000000" w:themeColor="text1"/>
            <w:sz w:val="24"/>
            <w:szCs w:val="24"/>
            <w:highlight w:val="white"/>
            <w:lang w:val="en-GB"/>
          </w:rPr>
          <w:t>https://www.sciencedirect.com/science/article/pii/S0278431916302717</w:t>
        </w:r>
      </w:hyperlink>
      <w:r w:rsidRPr="00E41134">
        <w:rPr>
          <w:color w:val="000000" w:themeColor="text1"/>
          <w:sz w:val="24"/>
          <w:szCs w:val="24"/>
          <w:highlight w:val="white"/>
          <w:lang w:val="en-GB"/>
        </w:rPr>
        <w:t xml:space="preserve"> </w:t>
      </w:r>
    </w:p>
    <w:p w14:paraId="1D842BEE" w14:textId="77777777" w:rsidR="00F66067" w:rsidRPr="00E41134" w:rsidRDefault="00F66067" w:rsidP="00E41134">
      <w:pPr>
        <w:spacing w:line="360" w:lineRule="auto"/>
        <w:jc w:val="both"/>
        <w:rPr>
          <w:color w:val="000000" w:themeColor="text1"/>
          <w:sz w:val="24"/>
          <w:szCs w:val="24"/>
          <w:highlight w:val="white"/>
          <w:lang w:val="en-GB"/>
        </w:rPr>
      </w:pPr>
      <w:r w:rsidRPr="00E41134">
        <w:rPr>
          <w:color w:val="000000" w:themeColor="text1"/>
          <w:sz w:val="24"/>
          <w:szCs w:val="24"/>
          <w:highlight w:val="white"/>
          <w:lang w:val="en-GB"/>
        </w:rPr>
        <w:t xml:space="preserve">Storey, K. (2022) ‘Systematic instruction of functional skills for students and adults with disabilities’ (Vol. 3), </w:t>
      </w:r>
      <w:r w:rsidRPr="00E41134">
        <w:rPr>
          <w:i/>
          <w:color w:val="000000" w:themeColor="text1"/>
          <w:sz w:val="24"/>
          <w:szCs w:val="24"/>
          <w:highlight w:val="white"/>
          <w:lang w:val="en-GB"/>
        </w:rPr>
        <w:t>Charles C Thomas Publisher</w:t>
      </w:r>
      <w:r w:rsidRPr="00E41134">
        <w:rPr>
          <w:color w:val="000000" w:themeColor="text1"/>
          <w:sz w:val="24"/>
          <w:szCs w:val="24"/>
          <w:highlight w:val="white"/>
          <w:lang w:val="en-GB"/>
        </w:rPr>
        <w:t xml:space="preserve">. </w:t>
      </w:r>
      <w:r w:rsidRPr="00E41134">
        <w:rPr>
          <w:color w:val="000000" w:themeColor="text1"/>
          <w:sz w:val="24"/>
          <w:szCs w:val="24"/>
          <w:lang w:val="en-GB"/>
        </w:rPr>
        <w:t xml:space="preserve">Available at: </w:t>
      </w:r>
      <w:hyperlink r:id="rId15">
        <w:r w:rsidRPr="00E41134">
          <w:rPr>
            <w:color w:val="000000" w:themeColor="text1"/>
            <w:sz w:val="24"/>
            <w:szCs w:val="24"/>
            <w:highlight w:val="white"/>
            <w:lang w:val="en-GB"/>
          </w:rPr>
          <w:t>https://www.frontiersin.org/articles/10.3389/fresc.2022.968314/full</w:t>
        </w:r>
      </w:hyperlink>
      <w:r w:rsidRPr="00E41134">
        <w:rPr>
          <w:color w:val="000000" w:themeColor="text1"/>
          <w:sz w:val="24"/>
          <w:szCs w:val="24"/>
          <w:highlight w:val="white"/>
          <w:lang w:val="en-GB"/>
        </w:rPr>
        <w:t xml:space="preserve"> </w:t>
      </w:r>
    </w:p>
    <w:p w14:paraId="72961715" w14:textId="77777777" w:rsidR="00F66067" w:rsidRPr="00E41134" w:rsidRDefault="00F66067" w:rsidP="00E41134">
      <w:pPr>
        <w:spacing w:line="360" w:lineRule="auto"/>
        <w:jc w:val="both"/>
        <w:rPr>
          <w:color w:val="000000" w:themeColor="text1"/>
          <w:sz w:val="24"/>
          <w:szCs w:val="24"/>
          <w:highlight w:val="white"/>
          <w:lang w:val="en-GB"/>
        </w:rPr>
      </w:pPr>
      <w:r w:rsidRPr="00E41134">
        <w:rPr>
          <w:color w:val="000000" w:themeColor="text1"/>
          <w:sz w:val="24"/>
          <w:szCs w:val="24"/>
          <w:highlight w:val="white"/>
          <w:lang w:val="en-GB"/>
        </w:rPr>
        <w:t xml:space="preserve">Walker, J.R. (2021) ‘The restaurant: from concept to operation’, </w:t>
      </w:r>
      <w:r w:rsidRPr="00E41134">
        <w:rPr>
          <w:i/>
          <w:color w:val="000000" w:themeColor="text1"/>
          <w:sz w:val="24"/>
          <w:szCs w:val="24"/>
          <w:highlight w:val="white"/>
          <w:lang w:val="en-GB"/>
        </w:rPr>
        <w:t>John Wiley &amp; Sons</w:t>
      </w:r>
      <w:r w:rsidRPr="00E41134">
        <w:rPr>
          <w:color w:val="000000" w:themeColor="text1"/>
          <w:sz w:val="24"/>
          <w:szCs w:val="24"/>
          <w:highlight w:val="white"/>
          <w:lang w:val="en-GB"/>
        </w:rPr>
        <w:t xml:space="preserve">. </w:t>
      </w:r>
      <w:r w:rsidRPr="00E41134">
        <w:rPr>
          <w:color w:val="000000" w:themeColor="text1"/>
          <w:sz w:val="24"/>
          <w:szCs w:val="24"/>
          <w:lang w:val="en-GB"/>
        </w:rPr>
        <w:t xml:space="preserve">Available at: </w:t>
      </w:r>
      <w:hyperlink r:id="rId16">
        <w:r w:rsidRPr="00E41134">
          <w:rPr>
            <w:color w:val="000000" w:themeColor="text1"/>
            <w:sz w:val="24"/>
            <w:szCs w:val="24"/>
            <w:highlight w:val="white"/>
            <w:lang w:val="en-GB"/>
          </w:rPr>
          <w:t>https://books.google.com/books?hl=en&amp;lr=&amp;id=-_1GEAAAQBAJ&amp;oi=fnd&amp;pg=PR7&amp;dq=Walker,+J.R.,+2021.+The+restaurant:+from+concept+to+operation.+John+Wiley+%26+Sons.&amp;ots=s8aHlScbrv&amp;sig=9_OgancOBzdEPj0o8m60Qvw1EXk</w:t>
        </w:r>
      </w:hyperlink>
      <w:r w:rsidRPr="00E41134">
        <w:rPr>
          <w:color w:val="000000" w:themeColor="text1"/>
          <w:sz w:val="24"/>
          <w:szCs w:val="24"/>
          <w:highlight w:val="white"/>
          <w:lang w:val="en-GB"/>
        </w:rPr>
        <w:t xml:space="preserve"> </w:t>
      </w:r>
    </w:p>
    <w:sectPr w:rsidR="00F66067" w:rsidRPr="00E41134" w:rsidSect="00A47027">
      <w:footerReference w:type="default" r:id="rId17"/>
      <w:pgSz w:w="11909" w:h="16834"/>
      <w:pgMar w:top="1440" w:right="1440" w:bottom="1440" w:left="1440" w:header="720" w:footer="720" w:gutter="0"/>
      <w:pgNumType w:start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D1204E" w14:textId="77777777" w:rsidR="0001224F" w:rsidRDefault="0001224F" w:rsidP="007E0060">
      <w:pPr>
        <w:spacing w:line="240" w:lineRule="auto"/>
      </w:pPr>
      <w:r>
        <w:separator/>
      </w:r>
    </w:p>
  </w:endnote>
  <w:endnote w:type="continuationSeparator" w:id="0">
    <w:p w14:paraId="2057D409" w14:textId="77777777" w:rsidR="0001224F" w:rsidRDefault="0001224F" w:rsidP="007E006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sz w:val="20"/>
      </w:rPr>
      <w:id w:val="760793659"/>
      <w:docPartObj>
        <w:docPartGallery w:val="Page Numbers (Bottom of Page)"/>
        <w:docPartUnique/>
      </w:docPartObj>
    </w:sdtPr>
    <w:sdtEndPr>
      <w:rPr>
        <w:sz w:val="22"/>
        <w:szCs w:val="32"/>
      </w:rPr>
    </w:sdtEndPr>
    <w:sdtContent>
      <w:p w14:paraId="18754223" w14:textId="77777777" w:rsidR="007E0060" w:rsidRPr="00A47027" w:rsidRDefault="007E0060" w:rsidP="00A47027">
        <w:pPr>
          <w:pStyle w:val="Footer"/>
          <w:spacing w:line="360" w:lineRule="auto"/>
          <w:jc w:val="right"/>
          <w:rPr>
            <w:szCs w:val="32"/>
          </w:rPr>
        </w:pPr>
        <w:r w:rsidRPr="00A47027">
          <w:rPr>
            <w:szCs w:val="32"/>
          </w:rPr>
          <w:t xml:space="preserve">Page | </w:t>
        </w:r>
        <w:r w:rsidRPr="00A47027">
          <w:rPr>
            <w:szCs w:val="32"/>
          </w:rPr>
          <w:fldChar w:fldCharType="begin"/>
        </w:r>
        <w:r w:rsidRPr="00A47027">
          <w:rPr>
            <w:szCs w:val="32"/>
          </w:rPr>
          <w:instrText xml:space="preserve"> PAGE   \* MERGEFORMAT </w:instrText>
        </w:r>
        <w:r w:rsidRPr="00A47027">
          <w:rPr>
            <w:szCs w:val="32"/>
          </w:rPr>
          <w:fldChar w:fldCharType="separate"/>
        </w:r>
        <w:r w:rsidR="00B066E7">
          <w:rPr>
            <w:noProof/>
            <w:szCs w:val="32"/>
          </w:rPr>
          <w:t>2</w:t>
        </w:r>
        <w:r w:rsidRPr="00A47027">
          <w:rPr>
            <w:noProof/>
            <w:szCs w:val="32"/>
          </w:rPr>
          <w:fldChar w:fldCharType="end"/>
        </w:r>
        <w:r w:rsidRPr="00A47027">
          <w:rPr>
            <w:szCs w:val="32"/>
          </w:rPr>
          <w:t xml:space="preserve"> </w:t>
        </w:r>
      </w:p>
    </w:sdtContent>
  </w:sdt>
  <w:p w14:paraId="6576EB11" w14:textId="77777777" w:rsidR="007E0060" w:rsidRDefault="007E006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B5B75D" w14:textId="77777777" w:rsidR="0001224F" w:rsidRDefault="0001224F" w:rsidP="007E0060">
      <w:pPr>
        <w:spacing w:line="240" w:lineRule="auto"/>
      </w:pPr>
      <w:r>
        <w:separator/>
      </w:r>
    </w:p>
  </w:footnote>
  <w:footnote w:type="continuationSeparator" w:id="0">
    <w:p w14:paraId="0D77691D" w14:textId="77777777" w:rsidR="0001224F" w:rsidRDefault="0001224F" w:rsidP="007E006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502790"/>
    <w:multiLevelType w:val="multilevel"/>
    <w:tmpl w:val="DCB00AC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2EB87BBC"/>
    <w:multiLevelType w:val="multilevel"/>
    <w:tmpl w:val="401CF3F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531E664B"/>
    <w:multiLevelType w:val="multilevel"/>
    <w:tmpl w:val="4198EDF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7E0D7C23"/>
    <w:multiLevelType w:val="hybridMultilevel"/>
    <w:tmpl w:val="4FCEF260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04432466">
    <w:abstractNumId w:val="0"/>
  </w:num>
  <w:num w:numId="2" w16cid:durableId="2130466774">
    <w:abstractNumId w:val="2"/>
  </w:num>
  <w:num w:numId="3" w16cid:durableId="2014988529">
    <w:abstractNumId w:val="1"/>
  </w:num>
  <w:num w:numId="4" w16cid:durableId="71716778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4950"/>
    <w:rsid w:val="0001224F"/>
    <w:rsid w:val="001B1DAC"/>
    <w:rsid w:val="001E38FD"/>
    <w:rsid w:val="00284E9D"/>
    <w:rsid w:val="002E61DD"/>
    <w:rsid w:val="003607E5"/>
    <w:rsid w:val="003905DD"/>
    <w:rsid w:val="003E3BA9"/>
    <w:rsid w:val="003E7C74"/>
    <w:rsid w:val="004B2E64"/>
    <w:rsid w:val="005E1AAA"/>
    <w:rsid w:val="005F63BF"/>
    <w:rsid w:val="007752C4"/>
    <w:rsid w:val="007908F2"/>
    <w:rsid w:val="007E0060"/>
    <w:rsid w:val="007F5FAC"/>
    <w:rsid w:val="008D1624"/>
    <w:rsid w:val="009611A8"/>
    <w:rsid w:val="00A47027"/>
    <w:rsid w:val="00B066E7"/>
    <w:rsid w:val="00B3461A"/>
    <w:rsid w:val="00C157BC"/>
    <w:rsid w:val="00D214C9"/>
    <w:rsid w:val="00DA0CFC"/>
    <w:rsid w:val="00DF1FEF"/>
    <w:rsid w:val="00E04950"/>
    <w:rsid w:val="00E21D12"/>
    <w:rsid w:val="00E40A8D"/>
    <w:rsid w:val="00E41134"/>
    <w:rsid w:val="00EA2BF8"/>
    <w:rsid w:val="00EF4CD0"/>
    <w:rsid w:val="00F251B5"/>
    <w:rsid w:val="00F66067"/>
    <w:rsid w:val="00FA1B93"/>
    <w:rsid w:val="00FA3819"/>
    <w:rsid w:val="00FB3C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2A63B2B"/>
  <w15:docId w15:val="{EA7109F0-A6BB-4DBF-950B-4F092E8861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IN" w:eastAsia="en-IN" w:bidi="bn-IN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rsid w:val="00FB3C14"/>
    <w:pPr>
      <w:keepNext/>
      <w:keepLines/>
      <w:spacing w:before="400" w:after="120" w:line="360" w:lineRule="auto"/>
      <w:jc w:val="both"/>
      <w:outlineLvl w:val="0"/>
    </w:pPr>
    <w:rPr>
      <w:b/>
      <w:sz w:val="24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7E0060"/>
    <w:pPr>
      <w:tabs>
        <w:tab w:val="center" w:pos="4513"/>
        <w:tab w:val="right" w:pos="9026"/>
      </w:tabs>
      <w:spacing w:line="240" w:lineRule="auto"/>
    </w:pPr>
    <w:rPr>
      <w:szCs w:val="28"/>
    </w:rPr>
  </w:style>
  <w:style w:type="character" w:customStyle="1" w:styleId="HeaderChar">
    <w:name w:val="Header Char"/>
    <w:basedOn w:val="DefaultParagraphFont"/>
    <w:link w:val="Header"/>
    <w:uiPriority w:val="99"/>
    <w:rsid w:val="007E0060"/>
    <w:rPr>
      <w:szCs w:val="28"/>
    </w:rPr>
  </w:style>
  <w:style w:type="paragraph" w:styleId="Footer">
    <w:name w:val="footer"/>
    <w:basedOn w:val="Normal"/>
    <w:link w:val="FooterChar"/>
    <w:uiPriority w:val="99"/>
    <w:unhideWhenUsed/>
    <w:rsid w:val="007E0060"/>
    <w:pPr>
      <w:tabs>
        <w:tab w:val="center" w:pos="4513"/>
        <w:tab w:val="right" w:pos="9026"/>
      </w:tabs>
      <w:spacing w:line="240" w:lineRule="auto"/>
    </w:pPr>
    <w:rPr>
      <w:szCs w:val="28"/>
    </w:rPr>
  </w:style>
  <w:style w:type="character" w:customStyle="1" w:styleId="FooterChar">
    <w:name w:val="Footer Char"/>
    <w:basedOn w:val="DefaultParagraphFont"/>
    <w:link w:val="Footer"/>
    <w:uiPriority w:val="99"/>
    <w:rsid w:val="007E0060"/>
    <w:rPr>
      <w:szCs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FB3C14"/>
    <w:pPr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val="en-US" w:eastAsia="en-US" w:bidi="ar-SA"/>
    </w:rPr>
  </w:style>
  <w:style w:type="paragraph" w:styleId="TOC1">
    <w:name w:val="toc 1"/>
    <w:basedOn w:val="Normal"/>
    <w:next w:val="Normal"/>
    <w:autoRedefine/>
    <w:uiPriority w:val="39"/>
    <w:unhideWhenUsed/>
    <w:rsid w:val="00FB3C14"/>
    <w:pPr>
      <w:spacing w:after="100"/>
    </w:pPr>
    <w:rPr>
      <w:szCs w:val="28"/>
    </w:rPr>
  </w:style>
  <w:style w:type="character" w:styleId="Hyperlink">
    <w:name w:val="Hyperlink"/>
    <w:basedOn w:val="DefaultParagraphFont"/>
    <w:uiPriority w:val="99"/>
    <w:unhideWhenUsed/>
    <w:rsid w:val="00FB3C14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1B1DAC"/>
    <w:pPr>
      <w:ind w:left="720"/>
      <w:contextualSpacing/>
    </w:pPr>
    <w:rPr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mcdonalds.fandom.com/wiki/ECrew_Development_Program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indeed.com/career-advice/career-development/service-quality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books.google.com/books?hl=en&amp;lr=&amp;id=-_1GEAAAQBAJ&amp;oi=fnd&amp;pg=PR7&amp;dq=Walker,+J.R.,+2021.+The+restaurant:+from+concept+to+operation.+John+Wiley+%26+Sons.&amp;ots=s8aHlScbrv&amp;sig=9_OgancOBzdEPj0o8m60Qvw1EXk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api.taylorfrancis.com/v4/content/books/mono/download?identifierName=isbn&amp;identifierValue=9780429203374&amp;type=preview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frontiersin.org/articles/10.3389/fresc.2022.968314/full" TargetMode="External"/><Relationship Id="rId10" Type="http://schemas.openxmlformats.org/officeDocument/2006/relationships/hyperlink" Target="https://www.tandfonline.com/doi/abs/10.1080/02619768.2019.1681963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arabianjbmr.com/pdfs/OM_VOL_6_(4)/1.pdf" TargetMode="External"/><Relationship Id="rId14" Type="http://schemas.openxmlformats.org/officeDocument/2006/relationships/hyperlink" Target="https://www.sciencedirect.com/science/article/pii/S027843191630271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CCC64AA-B9D6-411C-A6C0-2053BF2BA0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</Pages>
  <Words>1329</Words>
  <Characters>7579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Nicusor Florin Mistode</cp:lastModifiedBy>
  <cp:revision>8</cp:revision>
  <dcterms:created xsi:type="dcterms:W3CDTF">2023-10-13T09:46:00Z</dcterms:created>
  <dcterms:modified xsi:type="dcterms:W3CDTF">2023-10-16T22:23:00Z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2dbd92dcb8a7c5661de8113f89aa2697f237ba685dc6e43a56e413f389980882</vt:lpwstr>
  </property>
</Properties>
</file>