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ACA35C" w14:textId="6CB2F915" w:rsidR="00576E19" w:rsidRPr="00986A57" w:rsidRDefault="005D739C" w:rsidP="00DC1C2A">
      <w:pPr>
        <w:spacing w:line="360" w:lineRule="auto"/>
        <w:jc w:val="both"/>
        <w:rPr>
          <w:rFonts w:ascii="Times New Roman" w:hAnsi="Times New Roman" w:cs="Times New Roman"/>
          <w:b/>
          <w:bCs/>
          <w:color w:val="000000" w:themeColor="text1"/>
        </w:rPr>
      </w:pPr>
      <w:r>
        <w:rPr>
          <w:noProof/>
        </w:rPr>
        <w:drawing>
          <wp:anchor distT="0" distB="0" distL="114300" distR="114300" simplePos="0" relativeHeight="251659264" behindDoc="1" locked="0" layoutInCell="1" allowOverlap="1" wp14:anchorId="290A8434" wp14:editId="74EE1CD8">
            <wp:simplePos x="0" y="0"/>
            <wp:positionH relativeFrom="column">
              <wp:posOffset>-717755</wp:posOffset>
            </wp:positionH>
            <wp:positionV relativeFrom="paragraph">
              <wp:posOffset>21</wp:posOffset>
            </wp:positionV>
            <wp:extent cx="1724660" cy="904240"/>
            <wp:effectExtent l="0" t="0" r="2540" b="0"/>
            <wp:wrapTight wrapText="bothSides">
              <wp:wrapPolygon edited="0">
                <wp:start x="0" y="0"/>
                <wp:lineTo x="0" y="21236"/>
                <wp:lineTo x="21473" y="21236"/>
                <wp:lineTo x="21473" y="0"/>
                <wp:lineTo x="0" y="0"/>
              </wp:wrapPolygon>
            </wp:wrapTight>
            <wp:docPr id="2129925103" name="Picture 1" descr="Doctor of Business Administration (Full-time) (DBA) | Swansea up to 4 Years  Full-time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ctor of Business Administration (Full-time) (DBA) | Swansea up to 4 Years  Full-time | University of Wales Trinity Saint Davi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24660" cy="9042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950BFF" w14:textId="77777777" w:rsidR="007958ED" w:rsidRPr="00986A57" w:rsidRDefault="007958ED" w:rsidP="00576E19">
      <w:pPr>
        <w:spacing w:line="360" w:lineRule="auto"/>
        <w:jc w:val="center"/>
        <w:rPr>
          <w:rFonts w:ascii="Times New Roman" w:hAnsi="Times New Roman" w:cs="Times New Roman"/>
          <w:b/>
          <w:bCs/>
          <w:color w:val="000000" w:themeColor="text1"/>
          <w:lang w:val="en"/>
        </w:rPr>
      </w:pPr>
    </w:p>
    <w:p w14:paraId="30CEC158" w14:textId="77777777" w:rsidR="005D739C" w:rsidRDefault="005D739C" w:rsidP="005D739C">
      <w:pPr>
        <w:spacing w:line="360" w:lineRule="auto"/>
        <w:rPr>
          <w:rFonts w:ascii="Times New Roman" w:hAnsi="Times New Roman" w:cs="Times New Roman"/>
          <w:b/>
          <w:bCs/>
          <w:color w:val="000000" w:themeColor="text1"/>
          <w:lang w:val="en"/>
        </w:rPr>
      </w:pPr>
    </w:p>
    <w:p w14:paraId="743DA2F1" w14:textId="6DD573F7" w:rsidR="00576E19" w:rsidRPr="005D739C" w:rsidRDefault="00576E19" w:rsidP="005D739C">
      <w:pPr>
        <w:spacing w:line="360" w:lineRule="auto"/>
        <w:rPr>
          <w:rFonts w:ascii="Times New Roman" w:hAnsi="Times New Roman" w:cs="Times New Roman"/>
          <w:b/>
          <w:bCs/>
          <w:color w:val="000000" w:themeColor="text1"/>
          <w:lang w:val="en"/>
        </w:rPr>
      </w:pPr>
      <w:r w:rsidRPr="005D739C">
        <w:rPr>
          <w:rFonts w:ascii="Times New Roman" w:hAnsi="Times New Roman" w:cs="Times New Roman"/>
          <w:b/>
          <w:bCs/>
          <w:color w:val="000000" w:themeColor="text1"/>
          <w:lang w:val="en"/>
        </w:rPr>
        <w:t>EVALUATING THE IMPACT OF LEADERSHIP DEVELOPMENT PROGRAMS ON ORGANIZATIONAL LEADERSHIP QUALITY AND PERFORMANCE</w:t>
      </w:r>
    </w:p>
    <w:p w14:paraId="1F49547B" w14:textId="77777777" w:rsidR="00576E19" w:rsidRPr="00986A57" w:rsidRDefault="00576E19" w:rsidP="00DC1C2A">
      <w:pPr>
        <w:spacing w:line="360" w:lineRule="auto"/>
        <w:jc w:val="both"/>
        <w:rPr>
          <w:rFonts w:ascii="Times New Roman" w:hAnsi="Times New Roman" w:cs="Times New Roman"/>
          <w:b/>
          <w:bCs/>
          <w:color w:val="000000" w:themeColor="text1"/>
          <w:lang w:val="en"/>
        </w:rPr>
      </w:pPr>
    </w:p>
    <w:p w14:paraId="14423CF5" w14:textId="77777777" w:rsidR="005D739C" w:rsidRPr="00297CA9" w:rsidRDefault="005D739C" w:rsidP="005D739C">
      <w:pPr>
        <w:spacing w:line="360" w:lineRule="auto"/>
        <w:jc w:val="both"/>
        <w:rPr>
          <w:rFonts w:ascii="Times New Roman" w:hAnsi="Times New Roman" w:cs="Times New Roman"/>
          <w:b/>
          <w:bCs/>
        </w:rPr>
      </w:pPr>
      <w:r w:rsidRPr="00297CA9">
        <w:rPr>
          <w:rFonts w:ascii="Times New Roman" w:hAnsi="Times New Roman" w:cs="Times New Roman"/>
          <w:b/>
          <w:bCs/>
        </w:rPr>
        <w:t>Submitted by:</w:t>
      </w:r>
    </w:p>
    <w:p w14:paraId="4C2939ED" w14:textId="634301B5" w:rsidR="005D739C" w:rsidRDefault="005D739C" w:rsidP="005D739C">
      <w:pPr>
        <w:spacing w:line="360" w:lineRule="auto"/>
        <w:jc w:val="both"/>
        <w:rPr>
          <w:rFonts w:ascii="Times New Roman" w:hAnsi="Times New Roman" w:cs="Times New Roman"/>
          <w:b/>
          <w:bCs/>
        </w:rPr>
      </w:pPr>
      <w:r>
        <w:rPr>
          <w:rFonts w:ascii="Times New Roman" w:hAnsi="Times New Roman" w:cs="Times New Roman"/>
          <w:b/>
          <w:bCs/>
        </w:rPr>
        <w:t>Jannat Jannat</w:t>
      </w:r>
    </w:p>
    <w:p w14:paraId="64A01868" w14:textId="1C3F2AF7" w:rsidR="005D739C" w:rsidRDefault="005D739C" w:rsidP="005D739C">
      <w:pPr>
        <w:spacing w:line="360" w:lineRule="auto"/>
        <w:jc w:val="both"/>
        <w:rPr>
          <w:rFonts w:ascii="Times New Roman" w:hAnsi="Times New Roman" w:cs="Times New Roman"/>
          <w:b/>
          <w:bCs/>
        </w:rPr>
      </w:pPr>
      <w:r w:rsidRPr="00297CA9">
        <w:rPr>
          <w:rFonts w:ascii="Times New Roman" w:hAnsi="Times New Roman" w:cs="Times New Roman"/>
          <w:b/>
          <w:bCs/>
        </w:rPr>
        <w:t xml:space="preserve">Student ID: </w:t>
      </w:r>
      <w:r>
        <w:rPr>
          <w:rFonts w:ascii="Times New Roman" w:hAnsi="Times New Roman" w:cs="Times New Roman"/>
          <w:b/>
          <w:bCs/>
        </w:rPr>
        <w:t>223</w:t>
      </w:r>
      <w:r>
        <w:rPr>
          <w:rFonts w:ascii="Times New Roman" w:hAnsi="Times New Roman" w:cs="Times New Roman"/>
          <w:b/>
          <w:bCs/>
        </w:rPr>
        <w:t>9865</w:t>
      </w:r>
    </w:p>
    <w:p w14:paraId="6CD5296B" w14:textId="77777777" w:rsidR="005D739C" w:rsidRDefault="005D739C" w:rsidP="005D739C">
      <w:pPr>
        <w:spacing w:line="360" w:lineRule="auto"/>
        <w:jc w:val="both"/>
        <w:rPr>
          <w:rFonts w:ascii="Times New Roman" w:hAnsi="Times New Roman" w:cs="Times New Roman"/>
          <w:b/>
          <w:bCs/>
        </w:rPr>
      </w:pPr>
      <w:r w:rsidRPr="00297CA9">
        <w:rPr>
          <w:rFonts w:ascii="Times New Roman" w:hAnsi="Times New Roman" w:cs="Times New Roman"/>
          <w:b/>
          <w:bCs/>
        </w:rPr>
        <w:t xml:space="preserve">Programme: </w:t>
      </w:r>
      <w:r>
        <w:rPr>
          <w:rFonts w:ascii="Times New Roman" w:hAnsi="Times New Roman" w:cs="Times New Roman"/>
          <w:b/>
          <w:bCs/>
        </w:rPr>
        <w:t>BA Business Management</w:t>
      </w:r>
    </w:p>
    <w:p w14:paraId="48A2CD54" w14:textId="77777777" w:rsidR="005D739C" w:rsidRDefault="005D739C" w:rsidP="005D739C">
      <w:pPr>
        <w:spacing w:line="360" w:lineRule="auto"/>
        <w:jc w:val="both"/>
        <w:rPr>
          <w:rFonts w:ascii="Times New Roman" w:hAnsi="Times New Roman" w:cs="Times New Roman"/>
          <w:b/>
          <w:bCs/>
        </w:rPr>
      </w:pPr>
      <w:r w:rsidRPr="00297CA9">
        <w:rPr>
          <w:rFonts w:ascii="Times New Roman" w:hAnsi="Times New Roman" w:cs="Times New Roman"/>
          <w:b/>
          <w:bCs/>
        </w:rPr>
        <w:t xml:space="preserve">Module: </w:t>
      </w:r>
      <w:r>
        <w:rPr>
          <w:rFonts w:ascii="Times New Roman" w:hAnsi="Times New Roman" w:cs="Times New Roman"/>
          <w:b/>
          <w:bCs/>
        </w:rPr>
        <w:t>Dissertation (LCBB6000)</w:t>
      </w:r>
    </w:p>
    <w:p w14:paraId="28ABF917" w14:textId="77777777" w:rsidR="005D739C" w:rsidRDefault="005D739C" w:rsidP="005D739C">
      <w:pPr>
        <w:spacing w:line="360" w:lineRule="auto"/>
        <w:jc w:val="both"/>
        <w:rPr>
          <w:rFonts w:ascii="Times New Roman" w:hAnsi="Times New Roman" w:cs="Times New Roman"/>
          <w:b/>
          <w:bCs/>
        </w:rPr>
      </w:pPr>
      <w:r>
        <w:rPr>
          <w:rFonts w:ascii="Times New Roman" w:hAnsi="Times New Roman" w:cs="Times New Roman"/>
          <w:b/>
          <w:bCs/>
        </w:rPr>
        <w:t>University of Wales Trinity Saint David, London</w:t>
      </w:r>
    </w:p>
    <w:p w14:paraId="687FBE92" w14:textId="77777777" w:rsidR="005D739C" w:rsidRDefault="005D739C" w:rsidP="005D739C">
      <w:pPr>
        <w:spacing w:line="360" w:lineRule="auto"/>
        <w:jc w:val="both"/>
        <w:rPr>
          <w:rFonts w:ascii="Times New Roman" w:hAnsi="Times New Roman" w:cs="Times New Roman"/>
          <w:b/>
          <w:bCs/>
        </w:rPr>
      </w:pPr>
      <w:r>
        <w:rPr>
          <w:rFonts w:ascii="Times New Roman" w:hAnsi="Times New Roman" w:cs="Times New Roman"/>
          <w:b/>
          <w:bCs/>
        </w:rPr>
        <w:t>Institute of Inner-city Learning (IICL)</w:t>
      </w:r>
    </w:p>
    <w:p w14:paraId="07BED15E" w14:textId="77777777" w:rsidR="005D739C" w:rsidRPr="00297CA9" w:rsidRDefault="005D739C" w:rsidP="005D739C">
      <w:pPr>
        <w:spacing w:line="360" w:lineRule="auto"/>
        <w:jc w:val="both"/>
        <w:rPr>
          <w:rFonts w:ascii="Times New Roman" w:hAnsi="Times New Roman" w:cs="Times New Roman"/>
          <w:b/>
          <w:bCs/>
        </w:rPr>
      </w:pPr>
    </w:p>
    <w:p w14:paraId="3E72ACF5" w14:textId="77777777" w:rsidR="005D739C" w:rsidRDefault="005D739C" w:rsidP="005D739C">
      <w:pPr>
        <w:spacing w:line="360" w:lineRule="auto"/>
        <w:jc w:val="both"/>
        <w:rPr>
          <w:rFonts w:ascii="Times New Roman" w:hAnsi="Times New Roman" w:cs="Times New Roman"/>
          <w:b/>
          <w:bCs/>
        </w:rPr>
      </w:pPr>
    </w:p>
    <w:p w14:paraId="50621A7B" w14:textId="77777777" w:rsidR="005D739C" w:rsidRDefault="005D739C" w:rsidP="005D739C">
      <w:pPr>
        <w:spacing w:line="360" w:lineRule="auto"/>
        <w:jc w:val="both"/>
        <w:rPr>
          <w:rFonts w:ascii="Times New Roman" w:hAnsi="Times New Roman" w:cs="Times New Roman"/>
          <w:b/>
          <w:bCs/>
        </w:rPr>
      </w:pPr>
      <w:r>
        <w:rPr>
          <w:rFonts w:ascii="Times New Roman" w:hAnsi="Times New Roman" w:cs="Times New Roman"/>
          <w:b/>
          <w:bCs/>
        </w:rPr>
        <w:t>Submitted to:</w:t>
      </w:r>
    </w:p>
    <w:p w14:paraId="5E9EB49A" w14:textId="6DB5A620" w:rsidR="005D739C" w:rsidRDefault="005D739C" w:rsidP="005D739C">
      <w:pPr>
        <w:spacing w:line="360" w:lineRule="auto"/>
        <w:jc w:val="both"/>
        <w:rPr>
          <w:rFonts w:ascii="Times New Roman" w:hAnsi="Times New Roman" w:cs="Times New Roman"/>
          <w:b/>
          <w:bCs/>
        </w:rPr>
      </w:pPr>
      <w:r>
        <w:rPr>
          <w:rFonts w:ascii="Times New Roman" w:hAnsi="Times New Roman" w:cs="Times New Roman"/>
          <w:b/>
          <w:bCs/>
        </w:rPr>
        <w:t>D</w:t>
      </w:r>
      <w:r>
        <w:rPr>
          <w:rFonts w:ascii="Times New Roman" w:hAnsi="Times New Roman" w:cs="Times New Roman"/>
          <w:b/>
          <w:bCs/>
        </w:rPr>
        <w:t xml:space="preserve">r. </w:t>
      </w:r>
      <w:r>
        <w:rPr>
          <w:rFonts w:ascii="Times New Roman" w:hAnsi="Times New Roman" w:cs="Times New Roman"/>
          <w:b/>
          <w:bCs/>
        </w:rPr>
        <w:t>Jia Miao</w:t>
      </w:r>
    </w:p>
    <w:p w14:paraId="09836292" w14:textId="3DF1D95F" w:rsidR="005D739C" w:rsidRDefault="005D739C" w:rsidP="005D739C">
      <w:pPr>
        <w:spacing w:line="360" w:lineRule="auto"/>
        <w:jc w:val="both"/>
        <w:rPr>
          <w:rFonts w:ascii="Times New Roman" w:hAnsi="Times New Roman" w:cs="Times New Roman"/>
          <w:b/>
          <w:bCs/>
        </w:rPr>
      </w:pPr>
      <w:r>
        <w:rPr>
          <w:rFonts w:ascii="Times New Roman" w:hAnsi="Times New Roman" w:cs="Times New Roman"/>
          <w:b/>
          <w:bCs/>
        </w:rPr>
        <w:t xml:space="preserve">Lecturer (HPL) </w:t>
      </w:r>
      <w:r>
        <w:rPr>
          <w:rFonts w:ascii="Times New Roman" w:hAnsi="Times New Roman" w:cs="Times New Roman"/>
          <w:b/>
          <w:bCs/>
        </w:rPr>
        <w:t xml:space="preserve">Business Management </w:t>
      </w:r>
    </w:p>
    <w:p w14:paraId="106940BA" w14:textId="77777777" w:rsidR="005D739C" w:rsidRDefault="005D739C" w:rsidP="005D739C">
      <w:pPr>
        <w:spacing w:line="360" w:lineRule="auto"/>
        <w:jc w:val="both"/>
        <w:rPr>
          <w:rFonts w:ascii="Times New Roman" w:hAnsi="Times New Roman" w:cs="Times New Roman"/>
          <w:b/>
          <w:bCs/>
        </w:rPr>
      </w:pPr>
      <w:r>
        <w:rPr>
          <w:rFonts w:ascii="Times New Roman" w:hAnsi="Times New Roman" w:cs="Times New Roman"/>
          <w:b/>
          <w:bCs/>
        </w:rPr>
        <w:t>University of Wales Trinity Saint David, London</w:t>
      </w:r>
    </w:p>
    <w:p w14:paraId="30E4D033" w14:textId="77777777" w:rsidR="005D739C" w:rsidRDefault="005D739C" w:rsidP="005D739C">
      <w:pPr>
        <w:spacing w:line="360" w:lineRule="auto"/>
        <w:jc w:val="both"/>
        <w:rPr>
          <w:rFonts w:ascii="Times New Roman" w:hAnsi="Times New Roman" w:cs="Times New Roman"/>
          <w:b/>
          <w:bCs/>
        </w:rPr>
      </w:pPr>
      <w:r>
        <w:rPr>
          <w:rFonts w:ascii="Times New Roman" w:hAnsi="Times New Roman" w:cs="Times New Roman"/>
          <w:b/>
          <w:bCs/>
        </w:rPr>
        <w:t>Institute of Inner-city Learning (IICL)</w:t>
      </w:r>
    </w:p>
    <w:p w14:paraId="76162CC4" w14:textId="77777777" w:rsidR="00576E19" w:rsidRPr="00986A57" w:rsidRDefault="00576E19" w:rsidP="00DC1C2A">
      <w:pPr>
        <w:spacing w:line="360" w:lineRule="auto"/>
        <w:jc w:val="both"/>
        <w:rPr>
          <w:rFonts w:ascii="Times New Roman" w:hAnsi="Times New Roman" w:cs="Times New Roman"/>
          <w:b/>
          <w:bCs/>
          <w:color w:val="000000" w:themeColor="text1"/>
        </w:rPr>
      </w:pPr>
    </w:p>
    <w:p w14:paraId="2250194F" w14:textId="77777777" w:rsidR="007958ED" w:rsidRPr="00986A57" w:rsidRDefault="007958ED" w:rsidP="00DC1C2A">
      <w:pPr>
        <w:spacing w:line="360" w:lineRule="auto"/>
        <w:jc w:val="both"/>
        <w:rPr>
          <w:rFonts w:ascii="Times New Roman" w:hAnsi="Times New Roman" w:cs="Times New Roman"/>
          <w:b/>
          <w:bCs/>
          <w:color w:val="000000" w:themeColor="text1"/>
        </w:rPr>
      </w:pPr>
    </w:p>
    <w:p w14:paraId="5683DCF6" w14:textId="77777777" w:rsidR="007958ED" w:rsidRPr="00986A57" w:rsidRDefault="007958ED" w:rsidP="00DC1C2A">
      <w:pPr>
        <w:spacing w:line="360" w:lineRule="auto"/>
        <w:jc w:val="both"/>
        <w:rPr>
          <w:rFonts w:ascii="Times New Roman" w:hAnsi="Times New Roman" w:cs="Times New Roman"/>
          <w:b/>
          <w:bCs/>
          <w:color w:val="000000" w:themeColor="text1"/>
        </w:rPr>
      </w:pPr>
    </w:p>
    <w:p w14:paraId="041F5085" w14:textId="77777777" w:rsidR="00A20FBE" w:rsidRDefault="00A20FBE" w:rsidP="00DC1C2A">
      <w:pPr>
        <w:spacing w:line="360" w:lineRule="auto"/>
        <w:jc w:val="both"/>
        <w:rPr>
          <w:rFonts w:ascii="Times New Roman" w:hAnsi="Times New Roman" w:cs="Times New Roman"/>
          <w:b/>
          <w:bCs/>
          <w:color w:val="000000" w:themeColor="text1"/>
        </w:rPr>
      </w:pPr>
    </w:p>
    <w:p w14:paraId="78FC07FD" w14:textId="77777777" w:rsidR="005D739C" w:rsidRDefault="005D739C" w:rsidP="00DC1C2A">
      <w:pPr>
        <w:spacing w:line="360" w:lineRule="auto"/>
        <w:jc w:val="both"/>
        <w:rPr>
          <w:rFonts w:ascii="Times New Roman" w:hAnsi="Times New Roman" w:cs="Times New Roman"/>
          <w:b/>
          <w:bCs/>
          <w:color w:val="000000" w:themeColor="text1"/>
        </w:rPr>
      </w:pPr>
    </w:p>
    <w:p w14:paraId="25353C22" w14:textId="77777777" w:rsidR="005D739C" w:rsidRPr="00183E5D" w:rsidRDefault="005D739C" w:rsidP="005D739C">
      <w:pPr>
        <w:pStyle w:val="Heading1"/>
        <w:rPr>
          <w:rFonts w:ascii="Times New Roman" w:hAnsi="Times New Roman" w:cs="Times New Roman"/>
          <w:b/>
          <w:bCs/>
          <w:color w:val="000000" w:themeColor="text1"/>
          <w:sz w:val="24"/>
          <w:szCs w:val="24"/>
        </w:rPr>
      </w:pPr>
      <w:bookmarkStart w:id="0" w:name="_Toc228656282"/>
      <w:r w:rsidRPr="00183E5D">
        <w:rPr>
          <w:rFonts w:ascii="Times New Roman" w:hAnsi="Times New Roman" w:cs="Times New Roman"/>
          <w:b/>
          <w:bCs/>
          <w:color w:val="000000" w:themeColor="text1"/>
          <w:sz w:val="24"/>
          <w:szCs w:val="24"/>
        </w:rPr>
        <w:lastRenderedPageBreak/>
        <w:t>Declaration</w:t>
      </w:r>
      <w:bookmarkEnd w:id="0"/>
    </w:p>
    <w:p w14:paraId="0650BCC5" w14:textId="77777777" w:rsidR="005D739C" w:rsidRPr="00183E5D" w:rsidRDefault="005D739C" w:rsidP="005D739C">
      <w:pPr>
        <w:spacing w:line="360" w:lineRule="auto"/>
        <w:jc w:val="both"/>
        <w:rPr>
          <w:rFonts w:ascii="Times New Roman" w:hAnsi="Times New Roman" w:cs="Times New Roman"/>
          <w:color w:val="000000" w:themeColor="text1"/>
        </w:rPr>
      </w:pPr>
    </w:p>
    <w:p w14:paraId="626691EE" w14:textId="77777777" w:rsidR="005D739C" w:rsidRPr="00183E5D" w:rsidRDefault="005D739C" w:rsidP="005D739C">
      <w:pPr>
        <w:spacing w:line="360" w:lineRule="auto"/>
        <w:jc w:val="both"/>
        <w:rPr>
          <w:rFonts w:ascii="Times New Roman" w:hAnsi="Times New Roman" w:cs="Times New Roman"/>
          <w:color w:val="000000" w:themeColor="text1"/>
        </w:rPr>
      </w:pPr>
      <w:r w:rsidRPr="00183E5D">
        <w:rPr>
          <w:rFonts w:ascii="Times New Roman" w:hAnsi="Times New Roman" w:cs="Times New Roman"/>
          <w:color w:val="000000" w:themeColor="text1"/>
        </w:rPr>
        <w:t>I hereby certify that this dissertation entitled “Assessment of the Effectiveness of Leadership Development Initiatives on the Quality of Leadership and Performance of Organizations” is my own original work.</w:t>
      </w:r>
    </w:p>
    <w:p w14:paraId="13F9326D" w14:textId="77777777" w:rsidR="005D739C" w:rsidRPr="00183E5D" w:rsidRDefault="005D739C" w:rsidP="005D739C">
      <w:pPr>
        <w:spacing w:line="360" w:lineRule="auto"/>
        <w:jc w:val="both"/>
        <w:rPr>
          <w:rFonts w:ascii="Times New Roman" w:hAnsi="Times New Roman" w:cs="Times New Roman"/>
          <w:color w:val="000000" w:themeColor="text1"/>
        </w:rPr>
      </w:pPr>
      <w:r w:rsidRPr="00183E5D">
        <w:rPr>
          <w:rFonts w:ascii="Times New Roman" w:hAnsi="Times New Roman" w:cs="Times New Roman"/>
          <w:color w:val="000000" w:themeColor="text1"/>
        </w:rPr>
        <w:t>The research contained herein has neither been presented in part nor in whole for the awarding of any other degree or diploma in any educational institution. All sources of data utilized for this investigation have been duly cited and quoted in conformity with academic standards.</w:t>
      </w:r>
    </w:p>
    <w:p w14:paraId="5A1046B4" w14:textId="77777777" w:rsidR="005D739C" w:rsidRPr="00183E5D" w:rsidRDefault="005D739C" w:rsidP="005D739C">
      <w:pPr>
        <w:spacing w:line="360" w:lineRule="auto"/>
        <w:jc w:val="both"/>
        <w:rPr>
          <w:rFonts w:ascii="Times New Roman" w:hAnsi="Times New Roman" w:cs="Times New Roman"/>
          <w:color w:val="000000" w:themeColor="text1"/>
        </w:rPr>
      </w:pPr>
      <w:r w:rsidRPr="00183E5D">
        <w:rPr>
          <w:rFonts w:ascii="Times New Roman" w:hAnsi="Times New Roman" w:cs="Times New Roman"/>
          <w:color w:val="000000" w:themeColor="text1"/>
        </w:rPr>
        <w:t>I certify that this study adheres to the rules concerning plagiarism.</w:t>
      </w:r>
    </w:p>
    <w:p w14:paraId="799D2473" w14:textId="77777777" w:rsidR="00B62D5F" w:rsidRDefault="00B62D5F" w:rsidP="000E5C7D">
      <w:pPr>
        <w:spacing w:line="360" w:lineRule="auto"/>
        <w:jc w:val="both"/>
        <w:rPr>
          <w:rFonts w:ascii="Times New Roman" w:hAnsi="Times New Roman" w:cs="Times New Roman"/>
          <w:b/>
          <w:bCs/>
          <w:color w:val="000000" w:themeColor="text1"/>
        </w:rPr>
      </w:pPr>
    </w:p>
    <w:p w14:paraId="72136851" w14:textId="3278A0D9" w:rsidR="005D739C" w:rsidRDefault="005D739C" w:rsidP="000E5C7D">
      <w:pPr>
        <w:spacing w:line="360" w:lineRule="auto"/>
        <w:jc w:val="both"/>
        <w:rPr>
          <w:rFonts w:ascii="Times New Roman" w:hAnsi="Times New Roman" w:cs="Times New Roman"/>
          <w:b/>
          <w:bCs/>
          <w:color w:val="000000" w:themeColor="text1"/>
        </w:rPr>
      </w:pPr>
      <w:r>
        <w:rPr>
          <w:rFonts w:ascii="Times New Roman" w:hAnsi="Times New Roman" w:cs="Times New Roman"/>
          <w:b/>
          <w:bCs/>
          <w:color w:val="000000" w:themeColor="text1"/>
        </w:rPr>
        <w:t xml:space="preserve">Jannat Jannat </w:t>
      </w:r>
    </w:p>
    <w:p w14:paraId="41B9A8B4" w14:textId="6BCCB05A" w:rsidR="005D739C" w:rsidRDefault="005D739C" w:rsidP="000E5C7D">
      <w:pPr>
        <w:spacing w:line="360" w:lineRule="auto"/>
        <w:jc w:val="both"/>
        <w:rPr>
          <w:rFonts w:ascii="Times New Roman" w:hAnsi="Times New Roman" w:cs="Times New Roman"/>
          <w:b/>
          <w:bCs/>
          <w:color w:val="000000" w:themeColor="text1"/>
        </w:rPr>
      </w:pPr>
      <w:r>
        <w:rPr>
          <w:rFonts w:ascii="Times New Roman" w:hAnsi="Times New Roman" w:cs="Times New Roman"/>
          <w:b/>
          <w:bCs/>
          <w:color w:val="000000" w:themeColor="text1"/>
        </w:rPr>
        <w:t>University of Wales Trinity Saint David</w:t>
      </w:r>
      <w:r w:rsidR="0063027F">
        <w:rPr>
          <w:rFonts w:ascii="Times New Roman" w:hAnsi="Times New Roman" w:cs="Times New Roman"/>
          <w:b/>
          <w:bCs/>
          <w:color w:val="000000" w:themeColor="text1"/>
        </w:rPr>
        <w:t>, London</w:t>
      </w:r>
    </w:p>
    <w:p w14:paraId="7019908C" w14:textId="490CE7CD" w:rsidR="0063027F" w:rsidRDefault="0063027F" w:rsidP="000E5C7D">
      <w:pPr>
        <w:spacing w:line="360" w:lineRule="auto"/>
        <w:jc w:val="both"/>
        <w:rPr>
          <w:rFonts w:ascii="Times New Roman" w:hAnsi="Times New Roman" w:cs="Times New Roman"/>
          <w:b/>
          <w:bCs/>
          <w:color w:val="000000" w:themeColor="text1"/>
        </w:rPr>
      </w:pPr>
      <w:r>
        <w:rPr>
          <w:rFonts w:ascii="Times New Roman" w:hAnsi="Times New Roman" w:cs="Times New Roman"/>
          <w:b/>
          <w:bCs/>
          <w:color w:val="000000" w:themeColor="text1"/>
        </w:rPr>
        <w:t>3</w:t>
      </w:r>
      <w:r w:rsidRPr="0063027F">
        <w:rPr>
          <w:rFonts w:ascii="Times New Roman" w:hAnsi="Times New Roman" w:cs="Times New Roman"/>
          <w:b/>
          <w:bCs/>
          <w:color w:val="000000" w:themeColor="text1"/>
          <w:vertAlign w:val="superscript"/>
        </w:rPr>
        <w:t>rd</w:t>
      </w:r>
      <w:r>
        <w:rPr>
          <w:rFonts w:ascii="Times New Roman" w:hAnsi="Times New Roman" w:cs="Times New Roman"/>
          <w:b/>
          <w:bCs/>
          <w:color w:val="000000" w:themeColor="text1"/>
        </w:rPr>
        <w:t xml:space="preserve"> May 2026</w:t>
      </w:r>
    </w:p>
    <w:p w14:paraId="29AE85FC" w14:textId="77777777" w:rsidR="005D739C" w:rsidRDefault="005D739C" w:rsidP="000E5C7D">
      <w:pPr>
        <w:spacing w:line="360" w:lineRule="auto"/>
        <w:jc w:val="both"/>
        <w:rPr>
          <w:rFonts w:ascii="Times New Roman" w:hAnsi="Times New Roman" w:cs="Times New Roman"/>
          <w:b/>
          <w:bCs/>
          <w:color w:val="000000" w:themeColor="text1"/>
        </w:rPr>
      </w:pPr>
    </w:p>
    <w:p w14:paraId="48E80CF8" w14:textId="77777777" w:rsidR="005D739C" w:rsidRDefault="005D739C" w:rsidP="000E5C7D">
      <w:pPr>
        <w:spacing w:line="360" w:lineRule="auto"/>
        <w:jc w:val="both"/>
        <w:rPr>
          <w:rFonts w:ascii="Times New Roman" w:hAnsi="Times New Roman" w:cs="Times New Roman"/>
          <w:b/>
          <w:bCs/>
          <w:color w:val="000000" w:themeColor="text1"/>
        </w:rPr>
      </w:pPr>
    </w:p>
    <w:p w14:paraId="6D9B9152" w14:textId="77777777" w:rsidR="005D739C" w:rsidRDefault="005D739C" w:rsidP="000E5C7D">
      <w:pPr>
        <w:spacing w:line="360" w:lineRule="auto"/>
        <w:jc w:val="both"/>
        <w:rPr>
          <w:rFonts w:ascii="Times New Roman" w:hAnsi="Times New Roman" w:cs="Times New Roman"/>
          <w:b/>
          <w:bCs/>
          <w:color w:val="000000" w:themeColor="text1"/>
        </w:rPr>
      </w:pPr>
    </w:p>
    <w:p w14:paraId="47FDB2F9" w14:textId="77777777" w:rsidR="005D739C" w:rsidRDefault="005D739C" w:rsidP="000E5C7D">
      <w:pPr>
        <w:spacing w:line="360" w:lineRule="auto"/>
        <w:jc w:val="both"/>
        <w:rPr>
          <w:rFonts w:ascii="Times New Roman" w:hAnsi="Times New Roman" w:cs="Times New Roman"/>
          <w:b/>
          <w:bCs/>
          <w:color w:val="000000" w:themeColor="text1"/>
        </w:rPr>
      </w:pPr>
    </w:p>
    <w:p w14:paraId="11FF7891" w14:textId="77777777" w:rsidR="005D739C" w:rsidRDefault="005D739C" w:rsidP="000E5C7D">
      <w:pPr>
        <w:spacing w:line="360" w:lineRule="auto"/>
        <w:jc w:val="both"/>
        <w:rPr>
          <w:rFonts w:ascii="Times New Roman" w:hAnsi="Times New Roman" w:cs="Times New Roman"/>
          <w:b/>
          <w:bCs/>
          <w:color w:val="000000" w:themeColor="text1"/>
        </w:rPr>
      </w:pPr>
    </w:p>
    <w:p w14:paraId="5701E441" w14:textId="77777777" w:rsidR="005D739C" w:rsidRDefault="005D739C" w:rsidP="000E5C7D">
      <w:pPr>
        <w:spacing w:line="360" w:lineRule="auto"/>
        <w:jc w:val="both"/>
        <w:rPr>
          <w:rFonts w:ascii="Times New Roman" w:hAnsi="Times New Roman" w:cs="Times New Roman"/>
          <w:b/>
          <w:bCs/>
          <w:color w:val="000000" w:themeColor="text1"/>
        </w:rPr>
      </w:pPr>
    </w:p>
    <w:p w14:paraId="2047BEE6" w14:textId="77777777" w:rsidR="005D739C" w:rsidRDefault="005D739C" w:rsidP="000E5C7D">
      <w:pPr>
        <w:spacing w:line="360" w:lineRule="auto"/>
        <w:jc w:val="both"/>
        <w:rPr>
          <w:rFonts w:ascii="Times New Roman" w:hAnsi="Times New Roman" w:cs="Times New Roman"/>
          <w:b/>
          <w:bCs/>
          <w:color w:val="000000" w:themeColor="text1"/>
        </w:rPr>
      </w:pPr>
    </w:p>
    <w:p w14:paraId="0FBC3418" w14:textId="77777777" w:rsidR="005D739C" w:rsidRDefault="005D739C" w:rsidP="000E5C7D">
      <w:pPr>
        <w:spacing w:line="360" w:lineRule="auto"/>
        <w:jc w:val="both"/>
        <w:rPr>
          <w:rFonts w:ascii="Times New Roman" w:hAnsi="Times New Roman" w:cs="Times New Roman"/>
          <w:b/>
          <w:bCs/>
          <w:color w:val="000000" w:themeColor="text1"/>
        </w:rPr>
      </w:pPr>
    </w:p>
    <w:p w14:paraId="774ADEFC" w14:textId="77777777" w:rsidR="005D739C" w:rsidRPr="00183E5D" w:rsidRDefault="005D739C" w:rsidP="000E5C7D">
      <w:pPr>
        <w:spacing w:line="360" w:lineRule="auto"/>
        <w:jc w:val="both"/>
        <w:rPr>
          <w:rFonts w:ascii="Times New Roman" w:hAnsi="Times New Roman" w:cs="Times New Roman"/>
          <w:b/>
          <w:bCs/>
          <w:color w:val="000000" w:themeColor="text1"/>
        </w:rPr>
      </w:pPr>
    </w:p>
    <w:p w14:paraId="4EE2168D" w14:textId="77777777" w:rsidR="00B62D5F" w:rsidRPr="00183E5D" w:rsidRDefault="00B62D5F" w:rsidP="000E5C7D">
      <w:pPr>
        <w:spacing w:line="360" w:lineRule="auto"/>
        <w:jc w:val="both"/>
        <w:rPr>
          <w:rFonts w:ascii="Times New Roman" w:hAnsi="Times New Roman" w:cs="Times New Roman"/>
          <w:b/>
          <w:bCs/>
          <w:color w:val="000000" w:themeColor="text1"/>
        </w:rPr>
      </w:pPr>
    </w:p>
    <w:p w14:paraId="43C9DF3D" w14:textId="77777777" w:rsidR="00B62D5F" w:rsidRPr="00183E5D" w:rsidRDefault="00B62D5F" w:rsidP="000E5C7D">
      <w:pPr>
        <w:spacing w:line="360" w:lineRule="auto"/>
        <w:jc w:val="both"/>
        <w:rPr>
          <w:rFonts w:ascii="Times New Roman" w:hAnsi="Times New Roman" w:cs="Times New Roman"/>
          <w:b/>
          <w:bCs/>
          <w:color w:val="000000" w:themeColor="text1"/>
        </w:rPr>
      </w:pPr>
    </w:p>
    <w:p w14:paraId="57602B83" w14:textId="77777777" w:rsidR="00B62D5F" w:rsidRPr="00183E5D" w:rsidRDefault="00B62D5F" w:rsidP="000E5C7D">
      <w:pPr>
        <w:spacing w:line="360" w:lineRule="auto"/>
        <w:jc w:val="both"/>
        <w:rPr>
          <w:rFonts w:ascii="Times New Roman" w:hAnsi="Times New Roman" w:cs="Times New Roman"/>
          <w:b/>
          <w:bCs/>
          <w:color w:val="000000" w:themeColor="text1"/>
        </w:rPr>
      </w:pPr>
    </w:p>
    <w:p w14:paraId="77196361" w14:textId="77777777" w:rsidR="00B62D5F" w:rsidRPr="00183E5D" w:rsidRDefault="00B62D5F" w:rsidP="000E5C7D">
      <w:pPr>
        <w:spacing w:line="360" w:lineRule="auto"/>
        <w:jc w:val="both"/>
        <w:rPr>
          <w:rFonts w:ascii="Times New Roman" w:hAnsi="Times New Roman" w:cs="Times New Roman"/>
          <w:b/>
          <w:bCs/>
          <w:color w:val="000000" w:themeColor="text1"/>
        </w:rPr>
      </w:pPr>
    </w:p>
    <w:p w14:paraId="291299DF" w14:textId="77777777" w:rsidR="00B62D5F" w:rsidRPr="00183E5D" w:rsidRDefault="00B62D5F" w:rsidP="000E5C7D">
      <w:pPr>
        <w:spacing w:line="360" w:lineRule="auto"/>
        <w:jc w:val="both"/>
        <w:rPr>
          <w:rFonts w:ascii="Times New Roman" w:hAnsi="Times New Roman" w:cs="Times New Roman"/>
          <w:b/>
          <w:bCs/>
          <w:color w:val="000000" w:themeColor="text1"/>
        </w:rPr>
      </w:pPr>
    </w:p>
    <w:p w14:paraId="4DC98697" w14:textId="77777777" w:rsidR="005D739C" w:rsidRPr="00183E5D" w:rsidRDefault="005D739C" w:rsidP="005D739C">
      <w:pPr>
        <w:pStyle w:val="Heading1"/>
        <w:rPr>
          <w:rFonts w:ascii="Times New Roman" w:hAnsi="Times New Roman" w:cs="Times New Roman"/>
          <w:b/>
          <w:bCs/>
          <w:color w:val="000000" w:themeColor="text1"/>
          <w:sz w:val="24"/>
          <w:szCs w:val="24"/>
        </w:rPr>
      </w:pPr>
      <w:bookmarkStart w:id="1" w:name="_Toc228656283"/>
      <w:r w:rsidRPr="00183E5D">
        <w:rPr>
          <w:rFonts w:ascii="Times New Roman" w:hAnsi="Times New Roman" w:cs="Times New Roman"/>
          <w:b/>
          <w:bCs/>
          <w:color w:val="000000" w:themeColor="text1"/>
          <w:sz w:val="24"/>
          <w:szCs w:val="24"/>
        </w:rPr>
        <w:t>Abstract</w:t>
      </w:r>
      <w:bookmarkEnd w:id="1"/>
    </w:p>
    <w:p w14:paraId="473D1CDB" w14:textId="77777777" w:rsidR="005D739C" w:rsidRDefault="005D739C" w:rsidP="005D739C">
      <w:pPr>
        <w:spacing w:line="360" w:lineRule="auto"/>
        <w:jc w:val="both"/>
        <w:rPr>
          <w:rFonts w:ascii="Times New Roman" w:hAnsi="Times New Roman" w:cs="Times New Roman"/>
          <w:color w:val="000000" w:themeColor="text1"/>
        </w:rPr>
      </w:pPr>
      <w:r w:rsidRPr="001D670E">
        <w:rPr>
          <w:rFonts w:ascii="Times New Roman" w:hAnsi="Times New Roman" w:cs="Times New Roman"/>
          <w:color w:val="000000" w:themeColor="text1"/>
        </w:rPr>
        <w:t>In this study, leadership development programmes (LDPs) are considered a means of improving the leadership capability and organisational performance. This study takes a qualitative approach where the analysis of secondary data is performed. Specifically, the study focuses on the extent to which LDPs affect leadership skills and abilities such as communication, emotional intelligence, and decision-making, among others. It further explores the indirect effects of LDPs on organisational performance through the improvement in leadership qualities.</w:t>
      </w:r>
    </w:p>
    <w:p w14:paraId="0E88DAC6" w14:textId="77777777" w:rsidR="005D739C" w:rsidRDefault="005D739C" w:rsidP="005D739C">
      <w:pPr>
        <w:spacing w:line="360" w:lineRule="auto"/>
        <w:jc w:val="both"/>
        <w:rPr>
          <w:rFonts w:ascii="Times New Roman" w:hAnsi="Times New Roman" w:cs="Times New Roman"/>
          <w:color w:val="000000" w:themeColor="text1"/>
        </w:rPr>
      </w:pPr>
      <w:r w:rsidRPr="001D670E">
        <w:rPr>
          <w:rFonts w:ascii="Times New Roman" w:hAnsi="Times New Roman" w:cs="Times New Roman"/>
          <w:color w:val="000000" w:themeColor="text1"/>
        </w:rPr>
        <w:t>It is clear from this study that LDPs play a very crucial role in improving leadership capabilities; nonetheless, their effects on organisational performance can only be achieved indirectly through enhanced leadership quality. The efficacy of LDPs in improving organisational performance highly depends on various contextual factors such as organisational culture, alignment of LDPs to organisational strategy, leaders' commitment, and effective LDP design. It is worth noting that the evaluation of LDPs poses various difficulties owing to the non-existence of established measures for such evaluations.</w:t>
      </w:r>
    </w:p>
    <w:p w14:paraId="333D8FE8" w14:textId="77777777" w:rsidR="005D739C" w:rsidRPr="0005363F" w:rsidRDefault="005D739C" w:rsidP="005D739C">
      <w:pPr>
        <w:spacing w:line="360" w:lineRule="auto"/>
        <w:jc w:val="both"/>
        <w:rPr>
          <w:rFonts w:ascii="Times New Roman" w:hAnsi="Times New Roman" w:cs="Times New Roman"/>
          <w:color w:val="000000" w:themeColor="text1"/>
        </w:rPr>
      </w:pPr>
      <w:r w:rsidRPr="00705579">
        <w:rPr>
          <w:rFonts w:ascii="Times New Roman" w:hAnsi="Times New Roman" w:cs="Times New Roman"/>
          <w:color w:val="000000" w:themeColor="text1"/>
        </w:rPr>
        <w:t>This paper contributes to the current body of literature on the significance of developing leadership within organizations by stressing the importance of leadership development programs not being considered in isolation. They should be part of a wider organizational strategy for achieving its objectives. It can be concluded from the findings of the study that despite the strategic importance of leadership development programs, they require consistent alignment with organizational objectives.</w:t>
      </w:r>
    </w:p>
    <w:p w14:paraId="66BC0E93" w14:textId="5C4DEFFE" w:rsidR="005D739C" w:rsidRDefault="005D739C" w:rsidP="005D739C">
      <w:pPr>
        <w:spacing w:line="360" w:lineRule="auto"/>
        <w:jc w:val="both"/>
        <w:rPr>
          <w:rFonts w:ascii="Times New Roman" w:hAnsi="Times New Roman" w:cs="Times New Roman"/>
          <w:color w:val="000000" w:themeColor="text1"/>
        </w:rPr>
      </w:pPr>
      <w:r w:rsidRPr="00A20FBE">
        <w:rPr>
          <w:rFonts w:ascii="Times New Roman" w:hAnsi="Times New Roman" w:cs="Times New Roman"/>
          <w:b/>
          <w:bCs/>
          <w:color w:val="000000" w:themeColor="text1"/>
        </w:rPr>
        <w:t>Keywords</w:t>
      </w:r>
      <w:r>
        <w:rPr>
          <w:rFonts w:ascii="Times New Roman" w:hAnsi="Times New Roman" w:cs="Times New Roman"/>
          <w:b/>
          <w:bCs/>
          <w:color w:val="000000" w:themeColor="text1"/>
        </w:rPr>
        <w:t xml:space="preserve">: </w:t>
      </w:r>
      <w:r w:rsidRPr="00A20FBE">
        <w:rPr>
          <w:rFonts w:ascii="Times New Roman" w:hAnsi="Times New Roman" w:cs="Times New Roman"/>
          <w:color w:val="000000" w:themeColor="text1"/>
        </w:rPr>
        <w:t>Leadership Development Programs; Leadership Quality; Organisational Performance; Employee Engagement; Leadership Effectiveness; Organisational Culture; Strategic Leadership; Training Evaluation; Human Resource Development; Qualitative Research</w:t>
      </w:r>
    </w:p>
    <w:p w14:paraId="18D6B829" w14:textId="77777777" w:rsidR="005D739C" w:rsidRDefault="005D739C" w:rsidP="005D739C">
      <w:pPr>
        <w:pStyle w:val="Heading1"/>
        <w:rPr>
          <w:rFonts w:ascii="Times New Roman" w:hAnsi="Times New Roman" w:cs="Times New Roman"/>
          <w:b/>
          <w:bCs/>
          <w:color w:val="000000" w:themeColor="text1"/>
          <w:sz w:val="24"/>
          <w:szCs w:val="24"/>
        </w:rPr>
      </w:pPr>
    </w:p>
    <w:p w14:paraId="79B6B1EE" w14:textId="77777777" w:rsidR="005D739C" w:rsidRDefault="005D739C" w:rsidP="005D739C">
      <w:pPr>
        <w:pStyle w:val="Heading1"/>
        <w:rPr>
          <w:rFonts w:ascii="Times New Roman" w:hAnsi="Times New Roman" w:cs="Times New Roman"/>
          <w:b/>
          <w:bCs/>
          <w:color w:val="000000" w:themeColor="text1"/>
          <w:sz w:val="24"/>
          <w:szCs w:val="24"/>
        </w:rPr>
      </w:pPr>
      <w:bookmarkStart w:id="2" w:name="_Toc228656284"/>
    </w:p>
    <w:p w14:paraId="0AEC2A4B" w14:textId="77777777" w:rsidR="005D739C" w:rsidRPr="005D739C" w:rsidRDefault="005D739C" w:rsidP="005D739C"/>
    <w:p w14:paraId="239234D2" w14:textId="50FC4A2E" w:rsidR="005D739C" w:rsidRPr="00183E5D" w:rsidRDefault="005D739C" w:rsidP="005D739C">
      <w:pPr>
        <w:pStyle w:val="Heading1"/>
        <w:rPr>
          <w:rFonts w:ascii="Times New Roman" w:hAnsi="Times New Roman" w:cs="Times New Roman"/>
          <w:b/>
          <w:bCs/>
          <w:color w:val="000000" w:themeColor="text1"/>
          <w:sz w:val="24"/>
          <w:szCs w:val="24"/>
        </w:rPr>
      </w:pPr>
      <w:r w:rsidRPr="00183E5D">
        <w:rPr>
          <w:rFonts w:ascii="Times New Roman" w:hAnsi="Times New Roman" w:cs="Times New Roman"/>
          <w:b/>
          <w:bCs/>
          <w:color w:val="000000" w:themeColor="text1"/>
          <w:sz w:val="24"/>
          <w:szCs w:val="24"/>
        </w:rPr>
        <w:lastRenderedPageBreak/>
        <w:t>Acknowledgement</w:t>
      </w:r>
      <w:bookmarkEnd w:id="2"/>
    </w:p>
    <w:p w14:paraId="3B011A68" w14:textId="77777777" w:rsidR="005D739C" w:rsidRPr="00183E5D" w:rsidRDefault="005D739C" w:rsidP="005D739C">
      <w:pPr>
        <w:spacing w:line="360" w:lineRule="auto"/>
        <w:jc w:val="both"/>
        <w:rPr>
          <w:rFonts w:ascii="Times New Roman" w:hAnsi="Times New Roman" w:cs="Times New Roman"/>
          <w:color w:val="000000" w:themeColor="text1"/>
        </w:rPr>
      </w:pPr>
      <w:r w:rsidRPr="00183E5D">
        <w:rPr>
          <w:rFonts w:ascii="Times New Roman" w:hAnsi="Times New Roman" w:cs="Times New Roman"/>
          <w:color w:val="000000" w:themeColor="text1"/>
        </w:rPr>
        <w:t>I would like to thank all those individuals and institutions that have directly or indirectly contributed to the successful completion of this dissertation.</w:t>
      </w:r>
    </w:p>
    <w:p w14:paraId="345ED183" w14:textId="15382E9D" w:rsidR="005D739C" w:rsidRPr="00183E5D" w:rsidRDefault="005D739C" w:rsidP="005D739C">
      <w:pPr>
        <w:spacing w:line="360" w:lineRule="auto"/>
        <w:jc w:val="both"/>
        <w:rPr>
          <w:rFonts w:ascii="Times New Roman" w:hAnsi="Times New Roman" w:cs="Times New Roman"/>
          <w:color w:val="000000" w:themeColor="text1"/>
        </w:rPr>
      </w:pPr>
      <w:r w:rsidRPr="00183E5D">
        <w:rPr>
          <w:rFonts w:ascii="Times New Roman" w:hAnsi="Times New Roman" w:cs="Times New Roman"/>
          <w:color w:val="000000" w:themeColor="text1"/>
        </w:rPr>
        <w:t>In the first place, I would like to extend my profound thanks to my supervisor</w:t>
      </w:r>
      <w:r w:rsidR="0063027F">
        <w:rPr>
          <w:rFonts w:ascii="Times New Roman" w:hAnsi="Times New Roman" w:cs="Times New Roman"/>
          <w:color w:val="000000" w:themeColor="text1"/>
        </w:rPr>
        <w:t xml:space="preserve"> </w:t>
      </w:r>
      <w:r w:rsidR="0063027F" w:rsidRPr="0063027F">
        <w:rPr>
          <w:rFonts w:ascii="Times New Roman" w:hAnsi="Times New Roman" w:cs="Times New Roman"/>
          <w:b/>
          <w:bCs/>
          <w:color w:val="000000" w:themeColor="text1"/>
        </w:rPr>
        <w:t xml:space="preserve">Dr. Jia Miao </w:t>
      </w:r>
      <w:r w:rsidR="0063027F">
        <w:rPr>
          <w:rFonts w:ascii="Times New Roman" w:hAnsi="Times New Roman" w:cs="Times New Roman"/>
          <w:color w:val="000000" w:themeColor="text1"/>
        </w:rPr>
        <w:t xml:space="preserve">and </w:t>
      </w:r>
      <w:r w:rsidR="0063027F" w:rsidRPr="0063027F">
        <w:rPr>
          <w:rFonts w:ascii="Times New Roman" w:hAnsi="Times New Roman" w:cs="Times New Roman"/>
          <w:b/>
          <w:bCs/>
          <w:color w:val="000000" w:themeColor="text1"/>
        </w:rPr>
        <w:t>Dr. Amare Daste</w:t>
      </w:r>
      <w:r w:rsidRPr="00183E5D">
        <w:rPr>
          <w:rFonts w:ascii="Times New Roman" w:hAnsi="Times New Roman" w:cs="Times New Roman"/>
          <w:color w:val="000000" w:themeColor="text1"/>
        </w:rPr>
        <w:t>, who supported me throughout the research process by offering guidance and constructive feedback. The knowledge and encouragement provided by him/her were vital in the completion of this dissertation.</w:t>
      </w:r>
    </w:p>
    <w:p w14:paraId="34985E3D" w14:textId="77777777" w:rsidR="005D739C" w:rsidRPr="00183E5D" w:rsidRDefault="005D739C" w:rsidP="005D739C">
      <w:pPr>
        <w:spacing w:line="360" w:lineRule="auto"/>
        <w:jc w:val="both"/>
        <w:rPr>
          <w:rFonts w:ascii="Times New Roman" w:hAnsi="Times New Roman" w:cs="Times New Roman"/>
          <w:color w:val="000000" w:themeColor="text1"/>
        </w:rPr>
      </w:pPr>
      <w:r w:rsidRPr="00183E5D">
        <w:rPr>
          <w:rFonts w:ascii="Times New Roman" w:hAnsi="Times New Roman" w:cs="Times New Roman"/>
          <w:color w:val="000000" w:themeColor="text1"/>
        </w:rPr>
        <w:t>Secondly, I would like to extend my profound thanks to my academic institution, which offered all the necessary facilities required for the conduct of research. The contribution made by the authors and researchers in this respect is also highly appreciated.</w:t>
      </w:r>
    </w:p>
    <w:p w14:paraId="54642738" w14:textId="77777777" w:rsidR="005D739C" w:rsidRPr="00183E5D" w:rsidRDefault="005D739C" w:rsidP="005D739C">
      <w:pPr>
        <w:spacing w:line="360" w:lineRule="auto"/>
        <w:jc w:val="both"/>
        <w:rPr>
          <w:rFonts w:ascii="Times New Roman" w:hAnsi="Times New Roman" w:cs="Times New Roman"/>
          <w:color w:val="000000" w:themeColor="text1"/>
        </w:rPr>
      </w:pPr>
      <w:r w:rsidRPr="00183E5D">
        <w:rPr>
          <w:rFonts w:ascii="Times New Roman" w:hAnsi="Times New Roman" w:cs="Times New Roman"/>
          <w:color w:val="000000" w:themeColor="text1"/>
        </w:rPr>
        <w:t>Lastly, I would like to thank my family members and friends for their constant support and encouragement during this period.</w:t>
      </w:r>
    </w:p>
    <w:p w14:paraId="2141801D" w14:textId="77777777" w:rsidR="005D739C" w:rsidRPr="00183E5D" w:rsidRDefault="005D739C" w:rsidP="005D739C">
      <w:pPr>
        <w:spacing w:line="360" w:lineRule="auto"/>
        <w:jc w:val="both"/>
        <w:rPr>
          <w:rFonts w:ascii="Times New Roman" w:hAnsi="Times New Roman" w:cs="Times New Roman"/>
          <w:b/>
          <w:bCs/>
          <w:color w:val="000000" w:themeColor="text1"/>
        </w:rPr>
      </w:pPr>
    </w:p>
    <w:p w14:paraId="7695A08D" w14:textId="77777777" w:rsidR="00B62D5F" w:rsidRPr="00183E5D" w:rsidRDefault="00B62D5F" w:rsidP="000E5C7D">
      <w:pPr>
        <w:spacing w:line="360" w:lineRule="auto"/>
        <w:jc w:val="both"/>
        <w:rPr>
          <w:rFonts w:ascii="Times New Roman" w:hAnsi="Times New Roman" w:cs="Times New Roman"/>
          <w:b/>
          <w:bCs/>
          <w:color w:val="000000" w:themeColor="text1"/>
        </w:rPr>
      </w:pPr>
    </w:p>
    <w:p w14:paraId="6AA9423F" w14:textId="77777777" w:rsidR="0063027F" w:rsidRDefault="0063027F" w:rsidP="0063027F">
      <w:pPr>
        <w:spacing w:line="360" w:lineRule="auto"/>
        <w:jc w:val="both"/>
        <w:rPr>
          <w:rFonts w:ascii="Times New Roman" w:hAnsi="Times New Roman" w:cs="Times New Roman"/>
          <w:b/>
          <w:bCs/>
          <w:color w:val="000000" w:themeColor="text1"/>
        </w:rPr>
      </w:pPr>
      <w:r>
        <w:rPr>
          <w:rFonts w:ascii="Times New Roman" w:hAnsi="Times New Roman" w:cs="Times New Roman"/>
          <w:b/>
          <w:bCs/>
          <w:color w:val="000000" w:themeColor="text1"/>
        </w:rPr>
        <w:t xml:space="preserve">Jannat Jannat </w:t>
      </w:r>
    </w:p>
    <w:p w14:paraId="78ADB3A8" w14:textId="381DD43A" w:rsidR="00B62D5F" w:rsidRPr="00183E5D" w:rsidRDefault="0063027F" w:rsidP="0063027F">
      <w:pPr>
        <w:spacing w:line="360" w:lineRule="auto"/>
        <w:jc w:val="both"/>
        <w:rPr>
          <w:rFonts w:ascii="Times New Roman" w:hAnsi="Times New Roman" w:cs="Times New Roman"/>
          <w:b/>
          <w:bCs/>
          <w:color w:val="000000" w:themeColor="text1"/>
        </w:rPr>
      </w:pPr>
      <w:r>
        <w:rPr>
          <w:rFonts w:ascii="Times New Roman" w:hAnsi="Times New Roman" w:cs="Times New Roman"/>
          <w:b/>
          <w:bCs/>
          <w:color w:val="000000" w:themeColor="text1"/>
        </w:rPr>
        <w:t>3</w:t>
      </w:r>
      <w:r w:rsidRPr="0063027F">
        <w:rPr>
          <w:rFonts w:ascii="Times New Roman" w:hAnsi="Times New Roman" w:cs="Times New Roman"/>
          <w:b/>
          <w:bCs/>
          <w:color w:val="000000" w:themeColor="text1"/>
          <w:vertAlign w:val="superscript"/>
        </w:rPr>
        <w:t>rd</w:t>
      </w:r>
      <w:r>
        <w:rPr>
          <w:rFonts w:ascii="Times New Roman" w:hAnsi="Times New Roman" w:cs="Times New Roman"/>
          <w:b/>
          <w:bCs/>
          <w:color w:val="000000" w:themeColor="text1"/>
        </w:rPr>
        <w:t xml:space="preserve"> May 2026</w:t>
      </w:r>
    </w:p>
    <w:p w14:paraId="2BDA62C0" w14:textId="77777777" w:rsidR="00B62D5F" w:rsidRPr="00183E5D" w:rsidRDefault="00B62D5F" w:rsidP="000E5C7D">
      <w:pPr>
        <w:spacing w:line="360" w:lineRule="auto"/>
        <w:jc w:val="both"/>
        <w:rPr>
          <w:rFonts w:ascii="Times New Roman" w:hAnsi="Times New Roman" w:cs="Times New Roman"/>
          <w:b/>
          <w:bCs/>
          <w:color w:val="000000" w:themeColor="text1"/>
        </w:rPr>
      </w:pPr>
    </w:p>
    <w:p w14:paraId="394F3563" w14:textId="77777777" w:rsidR="00A20FBE" w:rsidRDefault="00A20FBE" w:rsidP="00DC1C2A">
      <w:pPr>
        <w:spacing w:line="360" w:lineRule="auto"/>
        <w:jc w:val="both"/>
        <w:rPr>
          <w:rFonts w:ascii="Times New Roman" w:hAnsi="Times New Roman" w:cs="Times New Roman"/>
          <w:b/>
          <w:bCs/>
          <w:color w:val="000000" w:themeColor="text1"/>
        </w:rPr>
      </w:pPr>
    </w:p>
    <w:p w14:paraId="47195DE6" w14:textId="77777777" w:rsidR="005D739C" w:rsidRPr="00986A57" w:rsidRDefault="005D739C" w:rsidP="00DC1C2A">
      <w:pPr>
        <w:spacing w:line="360" w:lineRule="auto"/>
        <w:jc w:val="both"/>
        <w:rPr>
          <w:rFonts w:ascii="Times New Roman" w:hAnsi="Times New Roman" w:cs="Times New Roman"/>
          <w:b/>
          <w:bCs/>
          <w:color w:val="000000" w:themeColor="text1"/>
        </w:rPr>
      </w:pPr>
    </w:p>
    <w:p w14:paraId="0F321139" w14:textId="77777777" w:rsidR="007958ED" w:rsidRPr="00986A57" w:rsidRDefault="007958ED" w:rsidP="00DC1C2A">
      <w:pPr>
        <w:spacing w:line="360" w:lineRule="auto"/>
        <w:jc w:val="both"/>
        <w:rPr>
          <w:rFonts w:ascii="Times New Roman" w:hAnsi="Times New Roman" w:cs="Times New Roman"/>
          <w:b/>
          <w:bCs/>
          <w:color w:val="000000" w:themeColor="text1"/>
        </w:rPr>
      </w:pPr>
    </w:p>
    <w:p w14:paraId="3045946F" w14:textId="77777777" w:rsidR="007958ED" w:rsidRDefault="007958ED" w:rsidP="00DC1C2A">
      <w:pPr>
        <w:spacing w:line="360" w:lineRule="auto"/>
        <w:jc w:val="both"/>
        <w:rPr>
          <w:rFonts w:ascii="Times New Roman" w:hAnsi="Times New Roman" w:cs="Times New Roman"/>
          <w:b/>
          <w:bCs/>
          <w:color w:val="000000" w:themeColor="text1"/>
        </w:rPr>
      </w:pPr>
    </w:p>
    <w:p w14:paraId="774C9BA7" w14:textId="77777777" w:rsidR="005D739C" w:rsidRPr="00986A57" w:rsidRDefault="005D739C" w:rsidP="00DC1C2A">
      <w:pPr>
        <w:spacing w:line="360" w:lineRule="auto"/>
        <w:jc w:val="both"/>
        <w:rPr>
          <w:rFonts w:ascii="Times New Roman" w:hAnsi="Times New Roman" w:cs="Times New Roman"/>
          <w:b/>
          <w:bCs/>
          <w:color w:val="000000" w:themeColor="text1"/>
        </w:rPr>
      </w:pPr>
    </w:p>
    <w:p w14:paraId="023F492A" w14:textId="77777777" w:rsidR="007958ED" w:rsidRPr="00986A57" w:rsidRDefault="007958ED" w:rsidP="00DC1C2A">
      <w:pPr>
        <w:spacing w:line="360" w:lineRule="auto"/>
        <w:jc w:val="both"/>
        <w:rPr>
          <w:rFonts w:ascii="Times New Roman" w:hAnsi="Times New Roman" w:cs="Times New Roman"/>
          <w:b/>
          <w:bCs/>
          <w:color w:val="000000" w:themeColor="text1"/>
        </w:rPr>
      </w:pPr>
    </w:p>
    <w:p w14:paraId="34C62714" w14:textId="77777777" w:rsidR="007958ED" w:rsidRDefault="007958ED" w:rsidP="00DC1C2A">
      <w:pPr>
        <w:spacing w:line="360" w:lineRule="auto"/>
        <w:jc w:val="both"/>
        <w:rPr>
          <w:rFonts w:ascii="Times New Roman" w:hAnsi="Times New Roman" w:cs="Times New Roman"/>
          <w:b/>
          <w:bCs/>
          <w:color w:val="000000" w:themeColor="text1"/>
        </w:rPr>
      </w:pPr>
    </w:p>
    <w:p w14:paraId="4CC6C576" w14:textId="77777777" w:rsidR="0063027F" w:rsidRDefault="0063027F" w:rsidP="00DC1C2A">
      <w:pPr>
        <w:spacing w:line="360" w:lineRule="auto"/>
        <w:jc w:val="both"/>
        <w:rPr>
          <w:rFonts w:ascii="Times New Roman" w:hAnsi="Times New Roman" w:cs="Times New Roman"/>
          <w:b/>
          <w:bCs/>
          <w:color w:val="000000" w:themeColor="text1"/>
        </w:rPr>
      </w:pPr>
    </w:p>
    <w:p w14:paraId="7EDFF2B5" w14:textId="77777777" w:rsidR="0063027F" w:rsidRPr="0063027F" w:rsidRDefault="0063027F" w:rsidP="00DC1C2A">
      <w:pPr>
        <w:spacing w:line="360" w:lineRule="auto"/>
        <w:jc w:val="both"/>
        <w:rPr>
          <w:rFonts w:ascii="Times New Roman" w:hAnsi="Times New Roman" w:cs="Times New Roman"/>
          <w:b/>
          <w:bCs/>
          <w:color w:val="000000" w:themeColor="text1"/>
          <w:lang w:val="en-GB"/>
        </w:rPr>
      </w:pPr>
    </w:p>
    <w:sdt>
      <w:sdtPr>
        <w:rPr>
          <w:rFonts w:asciiTheme="minorHAnsi" w:eastAsiaTheme="minorHAnsi" w:hAnsiTheme="minorHAnsi" w:cstheme="minorBidi"/>
          <w:color w:val="auto"/>
          <w:kern w:val="2"/>
          <w:sz w:val="24"/>
          <w:szCs w:val="24"/>
          <w:lang w:val="en-IN"/>
          <w14:ligatures w14:val="standardContextual"/>
        </w:rPr>
        <w:id w:val="1873424691"/>
        <w:docPartObj>
          <w:docPartGallery w:val="Table of Contents"/>
          <w:docPartUnique/>
        </w:docPartObj>
      </w:sdtPr>
      <w:sdtEndPr>
        <w:rPr>
          <w:b/>
          <w:bCs/>
          <w:noProof/>
        </w:rPr>
      </w:sdtEndPr>
      <w:sdtContent>
        <w:p w14:paraId="43A16DF8" w14:textId="1380309C" w:rsidR="009C2694" w:rsidRDefault="009C2694">
          <w:pPr>
            <w:pStyle w:val="TOCHeading"/>
          </w:pPr>
          <w:r>
            <w:t>Contents</w:t>
          </w:r>
        </w:p>
        <w:p w14:paraId="3E759929" w14:textId="1D9D3977" w:rsidR="005D739C" w:rsidRDefault="009C2694">
          <w:pPr>
            <w:pStyle w:val="TOC1"/>
            <w:tabs>
              <w:tab w:val="right" w:leader="dot" w:pos="9016"/>
            </w:tabs>
            <w:rPr>
              <w:rFonts w:eastAsiaTheme="minorEastAsia"/>
              <w:noProof/>
              <w:lang w:val="en-GB" w:eastAsia="en-GB"/>
            </w:rPr>
          </w:pPr>
          <w:r>
            <w:fldChar w:fldCharType="begin"/>
          </w:r>
          <w:r>
            <w:instrText xml:space="preserve"> TOC \o "1-3" \h \z \u </w:instrText>
          </w:r>
          <w:r>
            <w:fldChar w:fldCharType="separate"/>
          </w:r>
          <w:hyperlink w:anchor="_Toc228656282" w:history="1">
            <w:r w:rsidR="005D739C" w:rsidRPr="00877388">
              <w:rPr>
                <w:rStyle w:val="Hyperlink"/>
                <w:rFonts w:ascii="Times New Roman" w:hAnsi="Times New Roman" w:cs="Times New Roman"/>
                <w:b/>
                <w:bCs/>
                <w:noProof/>
              </w:rPr>
              <w:t>Declaration</w:t>
            </w:r>
            <w:r w:rsidR="005D739C">
              <w:rPr>
                <w:noProof/>
                <w:webHidden/>
              </w:rPr>
              <w:tab/>
            </w:r>
            <w:r w:rsidR="005D739C">
              <w:rPr>
                <w:noProof/>
                <w:webHidden/>
              </w:rPr>
              <w:fldChar w:fldCharType="begin"/>
            </w:r>
            <w:r w:rsidR="005D739C">
              <w:rPr>
                <w:noProof/>
                <w:webHidden/>
              </w:rPr>
              <w:instrText xml:space="preserve"> PAGEREF _Toc228656282 \h </w:instrText>
            </w:r>
            <w:r w:rsidR="005D739C">
              <w:rPr>
                <w:noProof/>
                <w:webHidden/>
              </w:rPr>
            </w:r>
            <w:r w:rsidR="005D739C">
              <w:rPr>
                <w:noProof/>
                <w:webHidden/>
              </w:rPr>
              <w:fldChar w:fldCharType="separate"/>
            </w:r>
            <w:r w:rsidR="005D739C">
              <w:rPr>
                <w:noProof/>
                <w:webHidden/>
              </w:rPr>
              <w:t>2</w:t>
            </w:r>
            <w:r w:rsidR="005D739C">
              <w:rPr>
                <w:noProof/>
                <w:webHidden/>
              </w:rPr>
              <w:fldChar w:fldCharType="end"/>
            </w:r>
          </w:hyperlink>
        </w:p>
        <w:p w14:paraId="40819FF2" w14:textId="5B319934" w:rsidR="005D739C" w:rsidRDefault="005D739C">
          <w:pPr>
            <w:pStyle w:val="TOC1"/>
            <w:tabs>
              <w:tab w:val="right" w:leader="dot" w:pos="9016"/>
            </w:tabs>
            <w:rPr>
              <w:rFonts w:eastAsiaTheme="minorEastAsia"/>
              <w:noProof/>
              <w:lang w:val="en-GB" w:eastAsia="en-GB"/>
            </w:rPr>
          </w:pPr>
          <w:hyperlink w:anchor="_Toc228656283" w:history="1">
            <w:r w:rsidRPr="00877388">
              <w:rPr>
                <w:rStyle w:val="Hyperlink"/>
                <w:rFonts w:ascii="Times New Roman" w:hAnsi="Times New Roman" w:cs="Times New Roman"/>
                <w:b/>
                <w:bCs/>
                <w:noProof/>
              </w:rPr>
              <w:t>Abstract</w:t>
            </w:r>
            <w:r>
              <w:rPr>
                <w:noProof/>
                <w:webHidden/>
              </w:rPr>
              <w:tab/>
            </w:r>
            <w:r>
              <w:rPr>
                <w:noProof/>
                <w:webHidden/>
              </w:rPr>
              <w:fldChar w:fldCharType="begin"/>
            </w:r>
            <w:r>
              <w:rPr>
                <w:noProof/>
                <w:webHidden/>
              </w:rPr>
              <w:instrText xml:space="preserve"> PAGEREF _Toc228656283 \h </w:instrText>
            </w:r>
            <w:r>
              <w:rPr>
                <w:noProof/>
                <w:webHidden/>
              </w:rPr>
            </w:r>
            <w:r>
              <w:rPr>
                <w:noProof/>
                <w:webHidden/>
              </w:rPr>
              <w:fldChar w:fldCharType="separate"/>
            </w:r>
            <w:r>
              <w:rPr>
                <w:noProof/>
                <w:webHidden/>
              </w:rPr>
              <w:t>3</w:t>
            </w:r>
            <w:r>
              <w:rPr>
                <w:noProof/>
                <w:webHidden/>
              </w:rPr>
              <w:fldChar w:fldCharType="end"/>
            </w:r>
          </w:hyperlink>
        </w:p>
        <w:p w14:paraId="47E1EFE3" w14:textId="644655C7" w:rsidR="005D739C" w:rsidRDefault="005D739C">
          <w:pPr>
            <w:pStyle w:val="TOC1"/>
            <w:tabs>
              <w:tab w:val="right" w:leader="dot" w:pos="9016"/>
            </w:tabs>
            <w:rPr>
              <w:rFonts w:eastAsiaTheme="minorEastAsia"/>
              <w:noProof/>
              <w:lang w:val="en-GB" w:eastAsia="en-GB"/>
            </w:rPr>
          </w:pPr>
          <w:hyperlink w:anchor="_Toc228656284" w:history="1">
            <w:r w:rsidRPr="00877388">
              <w:rPr>
                <w:rStyle w:val="Hyperlink"/>
                <w:rFonts w:ascii="Times New Roman" w:hAnsi="Times New Roman" w:cs="Times New Roman"/>
                <w:b/>
                <w:bCs/>
                <w:noProof/>
              </w:rPr>
              <w:t>Acknowledgement</w:t>
            </w:r>
            <w:r>
              <w:rPr>
                <w:noProof/>
                <w:webHidden/>
              </w:rPr>
              <w:tab/>
            </w:r>
            <w:r>
              <w:rPr>
                <w:noProof/>
                <w:webHidden/>
              </w:rPr>
              <w:fldChar w:fldCharType="begin"/>
            </w:r>
            <w:r>
              <w:rPr>
                <w:noProof/>
                <w:webHidden/>
              </w:rPr>
              <w:instrText xml:space="preserve"> PAGEREF _Toc228656284 \h </w:instrText>
            </w:r>
            <w:r>
              <w:rPr>
                <w:noProof/>
                <w:webHidden/>
              </w:rPr>
            </w:r>
            <w:r>
              <w:rPr>
                <w:noProof/>
                <w:webHidden/>
              </w:rPr>
              <w:fldChar w:fldCharType="separate"/>
            </w:r>
            <w:r>
              <w:rPr>
                <w:noProof/>
                <w:webHidden/>
              </w:rPr>
              <w:t>4</w:t>
            </w:r>
            <w:r>
              <w:rPr>
                <w:noProof/>
                <w:webHidden/>
              </w:rPr>
              <w:fldChar w:fldCharType="end"/>
            </w:r>
          </w:hyperlink>
        </w:p>
        <w:p w14:paraId="41BCC3A9" w14:textId="66ABCE21" w:rsidR="005D739C" w:rsidRDefault="005D739C">
          <w:pPr>
            <w:pStyle w:val="TOC1"/>
            <w:tabs>
              <w:tab w:val="right" w:leader="dot" w:pos="9016"/>
            </w:tabs>
            <w:rPr>
              <w:rFonts w:eastAsiaTheme="minorEastAsia"/>
              <w:noProof/>
              <w:lang w:val="en-GB" w:eastAsia="en-GB"/>
            </w:rPr>
          </w:pPr>
          <w:hyperlink w:anchor="_Toc228656285" w:history="1">
            <w:r w:rsidRPr="00877388">
              <w:rPr>
                <w:rStyle w:val="Hyperlink"/>
                <w:rFonts w:ascii="Times New Roman" w:hAnsi="Times New Roman" w:cs="Times New Roman"/>
                <w:b/>
                <w:bCs/>
                <w:noProof/>
              </w:rPr>
              <w:t>Chapter 1 – Introduction</w:t>
            </w:r>
            <w:r>
              <w:rPr>
                <w:noProof/>
                <w:webHidden/>
              </w:rPr>
              <w:tab/>
            </w:r>
            <w:r>
              <w:rPr>
                <w:noProof/>
                <w:webHidden/>
              </w:rPr>
              <w:fldChar w:fldCharType="begin"/>
            </w:r>
            <w:r>
              <w:rPr>
                <w:noProof/>
                <w:webHidden/>
              </w:rPr>
              <w:instrText xml:space="preserve"> PAGEREF _Toc228656285 \h </w:instrText>
            </w:r>
            <w:r>
              <w:rPr>
                <w:noProof/>
                <w:webHidden/>
              </w:rPr>
            </w:r>
            <w:r>
              <w:rPr>
                <w:noProof/>
                <w:webHidden/>
              </w:rPr>
              <w:fldChar w:fldCharType="separate"/>
            </w:r>
            <w:r>
              <w:rPr>
                <w:noProof/>
                <w:webHidden/>
              </w:rPr>
              <w:t>8</w:t>
            </w:r>
            <w:r>
              <w:rPr>
                <w:noProof/>
                <w:webHidden/>
              </w:rPr>
              <w:fldChar w:fldCharType="end"/>
            </w:r>
          </w:hyperlink>
        </w:p>
        <w:p w14:paraId="01AB0F54" w14:textId="3B109011" w:rsidR="005D739C" w:rsidRDefault="005D739C">
          <w:pPr>
            <w:pStyle w:val="TOC2"/>
            <w:tabs>
              <w:tab w:val="right" w:leader="dot" w:pos="9016"/>
            </w:tabs>
            <w:rPr>
              <w:rFonts w:eastAsiaTheme="minorEastAsia"/>
              <w:noProof/>
              <w:lang w:val="en-GB" w:eastAsia="en-GB"/>
            </w:rPr>
          </w:pPr>
          <w:hyperlink w:anchor="_Toc228656286" w:history="1">
            <w:r w:rsidRPr="00877388">
              <w:rPr>
                <w:rStyle w:val="Hyperlink"/>
                <w:rFonts w:ascii="Times New Roman" w:hAnsi="Times New Roman" w:cs="Times New Roman"/>
                <w:b/>
                <w:bCs/>
                <w:noProof/>
              </w:rPr>
              <w:t>1.1 Background of the Study</w:t>
            </w:r>
            <w:r>
              <w:rPr>
                <w:noProof/>
                <w:webHidden/>
              </w:rPr>
              <w:tab/>
            </w:r>
            <w:r>
              <w:rPr>
                <w:noProof/>
                <w:webHidden/>
              </w:rPr>
              <w:fldChar w:fldCharType="begin"/>
            </w:r>
            <w:r>
              <w:rPr>
                <w:noProof/>
                <w:webHidden/>
              </w:rPr>
              <w:instrText xml:space="preserve"> PAGEREF _Toc228656286 \h </w:instrText>
            </w:r>
            <w:r>
              <w:rPr>
                <w:noProof/>
                <w:webHidden/>
              </w:rPr>
            </w:r>
            <w:r>
              <w:rPr>
                <w:noProof/>
                <w:webHidden/>
              </w:rPr>
              <w:fldChar w:fldCharType="separate"/>
            </w:r>
            <w:r>
              <w:rPr>
                <w:noProof/>
                <w:webHidden/>
              </w:rPr>
              <w:t>8</w:t>
            </w:r>
            <w:r>
              <w:rPr>
                <w:noProof/>
                <w:webHidden/>
              </w:rPr>
              <w:fldChar w:fldCharType="end"/>
            </w:r>
          </w:hyperlink>
        </w:p>
        <w:p w14:paraId="1A77B055" w14:textId="42FDCA6B" w:rsidR="005D739C" w:rsidRDefault="005D739C">
          <w:pPr>
            <w:pStyle w:val="TOC2"/>
            <w:tabs>
              <w:tab w:val="right" w:leader="dot" w:pos="9016"/>
            </w:tabs>
            <w:rPr>
              <w:rFonts w:eastAsiaTheme="minorEastAsia"/>
              <w:noProof/>
              <w:lang w:val="en-GB" w:eastAsia="en-GB"/>
            </w:rPr>
          </w:pPr>
          <w:hyperlink w:anchor="_Toc228656287" w:history="1">
            <w:r w:rsidRPr="00877388">
              <w:rPr>
                <w:rStyle w:val="Hyperlink"/>
                <w:rFonts w:ascii="Times New Roman" w:hAnsi="Times New Roman" w:cs="Times New Roman"/>
                <w:b/>
                <w:bCs/>
                <w:noProof/>
              </w:rPr>
              <w:t>1.2 Problem Statement</w:t>
            </w:r>
            <w:r>
              <w:rPr>
                <w:noProof/>
                <w:webHidden/>
              </w:rPr>
              <w:tab/>
            </w:r>
            <w:r>
              <w:rPr>
                <w:noProof/>
                <w:webHidden/>
              </w:rPr>
              <w:fldChar w:fldCharType="begin"/>
            </w:r>
            <w:r>
              <w:rPr>
                <w:noProof/>
                <w:webHidden/>
              </w:rPr>
              <w:instrText xml:space="preserve"> PAGEREF _Toc228656287 \h </w:instrText>
            </w:r>
            <w:r>
              <w:rPr>
                <w:noProof/>
                <w:webHidden/>
              </w:rPr>
            </w:r>
            <w:r>
              <w:rPr>
                <w:noProof/>
                <w:webHidden/>
              </w:rPr>
              <w:fldChar w:fldCharType="separate"/>
            </w:r>
            <w:r>
              <w:rPr>
                <w:noProof/>
                <w:webHidden/>
              </w:rPr>
              <w:t>8</w:t>
            </w:r>
            <w:r>
              <w:rPr>
                <w:noProof/>
                <w:webHidden/>
              </w:rPr>
              <w:fldChar w:fldCharType="end"/>
            </w:r>
          </w:hyperlink>
        </w:p>
        <w:p w14:paraId="7CB463CD" w14:textId="6BF3C7A6" w:rsidR="005D739C" w:rsidRDefault="005D739C">
          <w:pPr>
            <w:pStyle w:val="TOC2"/>
            <w:tabs>
              <w:tab w:val="right" w:leader="dot" w:pos="9016"/>
            </w:tabs>
            <w:rPr>
              <w:rFonts w:eastAsiaTheme="minorEastAsia"/>
              <w:noProof/>
              <w:lang w:val="en-GB" w:eastAsia="en-GB"/>
            </w:rPr>
          </w:pPr>
          <w:hyperlink w:anchor="_Toc228656288" w:history="1">
            <w:r w:rsidRPr="00877388">
              <w:rPr>
                <w:rStyle w:val="Hyperlink"/>
                <w:rFonts w:ascii="Times New Roman" w:hAnsi="Times New Roman" w:cs="Times New Roman"/>
                <w:b/>
                <w:bCs/>
                <w:noProof/>
              </w:rPr>
              <w:t>1.3 Research Aim</w:t>
            </w:r>
            <w:r>
              <w:rPr>
                <w:noProof/>
                <w:webHidden/>
              </w:rPr>
              <w:tab/>
            </w:r>
            <w:r>
              <w:rPr>
                <w:noProof/>
                <w:webHidden/>
              </w:rPr>
              <w:fldChar w:fldCharType="begin"/>
            </w:r>
            <w:r>
              <w:rPr>
                <w:noProof/>
                <w:webHidden/>
              </w:rPr>
              <w:instrText xml:space="preserve"> PAGEREF _Toc228656288 \h </w:instrText>
            </w:r>
            <w:r>
              <w:rPr>
                <w:noProof/>
                <w:webHidden/>
              </w:rPr>
            </w:r>
            <w:r>
              <w:rPr>
                <w:noProof/>
                <w:webHidden/>
              </w:rPr>
              <w:fldChar w:fldCharType="separate"/>
            </w:r>
            <w:r>
              <w:rPr>
                <w:noProof/>
                <w:webHidden/>
              </w:rPr>
              <w:t>9</w:t>
            </w:r>
            <w:r>
              <w:rPr>
                <w:noProof/>
                <w:webHidden/>
              </w:rPr>
              <w:fldChar w:fldCharType="end"/>
            </w:r>
          </w:hyperlink>
        </w:p>
        <w:p w14:paraId="2F65A5C9" w14:textId="49DFC9B8" w:rsidR="005D739C" w:rsidRDefault="005D739C">
          <w:pPr>
            <w:pStyle w:val="TOC2"/>
            <w:tabs>
              <w:tab w:val="right" w:leader="dot" w:pos="9016"/>
            </w:tabs>
            <w:rPr>
              <w:rFonts w:eastAsiaTheme="minorEastAsia"/>
              <w:noProof/>
              <w:lang w:val="en-GB" w:eastAsia="en-GB"/>
            </w:rPr>
          </w:pPr>
          <w:hyperlink w:anchor="_Toc228656289" w:history="1">
            <w:r w:rsidRPr="00877388">
              <w:rPr>
                <w:rStyle w:val="Hyperlink"/>
                <w:rFonts w:ascii="Times New Roman" w:hAnsi="Times New Roman" w:cs="Times New Roman"/>
                <w:b/>
                <w:bCs/>
                <w:noProof/>
              </w:rPr>
              <w:t>1.4 Research Objectives</w:t>
            </w:r>
            <w:r>
              <w:rPr>
                <w:noProof/>
                <w:webHidden/>
              </w:rPr>
              <w:tab/>
            </w:r>
            <w:r>
              <w:rPr>
                <w:noProof/>
                <w:webHidden/>
              </w:rPr>
              <w:fldChar w:fldCharType="begin"/>
            </w:r>
            <w:r>
              <w:rPr>
                <w:noProof/>
                <w:webHidden/>
              </w:rPr>
              <w:instrText xml:space="preserve"> PAGEREF _Toc228656289 \h </w:instrText>
            </w:r>
            <w:r>
              <w:rPr>
                <w:noProof/>
                <w:webHidden/>
              </w:rPr>
            </w:r>
            <w:r>
              <w:rPr>
                <w:noProof/>
                <w:webHidden/>
              </w:rPr>
              <w:fldChar w:fldCharType="separate"/>
            </w:r>
            <w:r>
              <w:rPr>
                <w:noProof/>
                <w:webHidden/>
              </w:rPr>
              <w:t>9</w:t>
            </w:r>
            <w:r>
              <w:rPr>
                <w:noProof/>
                <w:webHidden/>
              </w:rPr>
              <w:fldChar w:fldCharType="end"/>
            </w:r>
          </w:hyperlink>
        </w:p>
        <w:p w14:paraId="6995E2AA" w14:textId="27431766" w:rsidR="005D739C" w:rsidRDefault="005D739C">
          <w:pPr>
            <w:pStyle w:val="TOC2"/>
            <w:tabs>
              <w:tab w:val="right" w:leader="dot" w:pos="9016"/>
            </w:tabs>
            <w:rPr>
              <w:rFonts w:eastAsiaTheme="minorEastAsia"/>
              <w:noProof/>
              <w:lang w:val="en-GB" w:eastAsia="en-GB"/>
            </w:rPr>
          </w:pPr>
          <w:hyperlink w:anchor="_Toc228656290" w:history="1">
            <w:r w:rsidRPr="00877388">
              <w:rPr>
                <w:rStyle w:val="Hyperlink"/>
                <w:rFonts w:ascii="Times New Roman" w:hAnsi="Times New Roman" w:cs="Times New Roman"/>
                <w:b/>
                <w:bCs/>
                <w:noProof/>
              </w:rPr>
              <w:t>1.5</w:t>
            </w:r>
            <w:r w:rsidRPr="00877388">
              <w:rPr>
                <w:rStyle w:val="Hyperlink"/>
                <w:rFonts w:ascii="Times New Roman" w:hAnsi="Times New Roman" w:cs="Times New Roman"/>
                <w:noProof/>
              </w:rPr>
              <w:t xml:space="preserve"> </w:t>
            </w:r>
            <w:r w:rsidRPr="00877388">
              <w:rPr>
                <w:rStyle w:val="Hyperlink"/>
                <w:rFonts w:ascii="Times New Roman" w:hAnsi="Times New Roman" w:cs="Times New Roman"/>
                <w:b/>
                <w:bCs/>
                <w:noProof/>
              </w:rPr>
              <w:t>Research Questions</w:t>
            </w:r>
            <w:r>
              <w:rPr>
                <w:noProof/>
                <w:webHidden/>
              </w:rPr>
              <w:tab/>
            </w:r>
            <w:r>
              <w:rPr>
                <w:noProof/>
                <w:webHidden/>
              </w:rPr>
              <w:fldChar w:fldCharType="begin"/>
            </w:r>
            <w:r>
              <w:rPr>
                <w:noProof/>
                <w:webHidden/>
              </w:rPr>
              <w:instrText xml:space="preserve"> PAGEREF _Toc228656290 \h </w:instrText>
            </w:r>
            <w:r>
              <w:rPr>
                <w:noProof/>
                <w:webHidden/>
              </w:rPr>
            </w:r>
            <w:r>
              <w:rPr>
                <w:noProof/>
                <w:webHidden/>
              </w:rPr>
              <w:fldChar w:fldCharType="separate"/>
            </w:r>
            <w:r>
              <w:rPr>
                <w:noProof/>
                <w:webHidden/>
              </w:rPr>
              <w:t>9</w:t>
            </w:r>
            <w:r>
              <w:rPr>
                <w:noProof/>
                <w:webHidden/>
              </w:rPr>
              <w:fldChar w:fldCharType="end"/>
            </w:r>
          </w:hyperlink>
        </w:p>
        <w:p w14:paraId="36257B03" w14:textId="23586BAE" w:rsidR="005D739C" w:rsidRDefault="005D739C">
          <w:pPr>
            <w:pStyle w:val="TOC2"/>
            <w:tabs>
              <w:tab w:val="right" w:leader="dot" w:pos="9016"/>
            </w:tabs>
            <w:rPr>
              <w:rFonts w:eastAsiaTheme="minorEastAsia"/>
              <w:noProof/>
              <w:lang w:val="en-GB" w:eastAsia="en-GB"/>
            </w:rPr>
          </w:pPr>
          <w:hyperlink w:anchor="_Toc228656291" w:history="1">
            <w:r w:rsidRPr="00877388">
              <w:rPr>
                <w:rStyle w:val="Hyperlink"/>
                <w:rFonts w:ascii="Times New Roman" w:hAnsi="Times New Roman" w:cs="Times New Roman"/>
                <w:b/>
                <w:bCs/>
                <w:noProof/>
              </w:rPr>
              <w:t>1.6 Rationale of the Study</w:t>
            </w:r>
            <w:r>
              <w:rPr>
                <w:noProof/>
                <w:webHidden/>
              </w:rPr>
              <w:tab/>
            </w:r>
            <w:r>
              <w:rPr>
                <w:noProof/>
                <w:webHidden/>
              </w:rPr>
              <w:fldChar w:fldCharType="begin"/>
            </w:r>
            <w:r>
              <w:rPr>
                <w:noProof/>
                <w:webHidden/>
              </w:rPr>
              <w:instrText xml:space="preserve"> PAGEREF _Toc228656291 \h </w:instrText>
            </w:r>
            <w:r>
              <w:rPr>
                <w:noProof/>
                <w:webHidden/>
              </w:rPr>
            </w:r>
            <w:r>
              <w:rPr>
                <w:noProof/>
                <w:webHidden/>
              </w:rPr>
              <w:fldChar w:fldCharType="separate"/>
            </w:r>
            <w:r>
              <w:rPr>
                <w:noProof/>
                <w:webHidden/>
              </w:rPr>
              <w:t>9</w:t>
            </w:r>
            <w:r>
              <w:rPr>
                <w:noProof/>
                <w:webHidden/>
              </w:rPr>
              <w:fldChar w:fldCharType="end"/>
            </w:r>
          </w:hyperlink>
        </w:p>
        <w:p w14:paraId="56ECE11A" w14:textId="186D8732" w:rsidR="005D739C" w:rsidRDefault="005D739C">
          <w:pPr>
            <w:pStyle w:val="TOC2"/>
            <w:tabs>
              <w:tab w:val="right" w:leader="dot" w:pos="9016"/>
            </w:tabs>
            <w:rPr>
              <w:rFonts w:eastAsiaTheme="minorEastAsia"/>
              <w:noProof/>
              <w:lang w:val="en-GB" w:eastAsia="en-GB"/>
            </w:rPr>
          </w:pPr>
          <w:hyperlink w:anchor="_Toc228656292" w:history="1">
            <w:r w:rsidRPr="00877388">
              <w:rPr>
                <w:rStyle w:val="Hyperlink"/>
                <w:rFonts w:ascii="Times New Roman" w:hAnsi="Times New Roman" w:cs="Times New Roman"/>
                <w:b/>
                <w:bCs/>
                <w:noProof/>
              </w:rPr>
              <w:t>1.7 Significance of the Study</w:t>
            </w:r>
            <w:r>
              <w:rPr>
                <w:noProof/>
                <w:webHidden/>
              </w:rPr>
              <w:tab/>
            </w:r>
            <w:r>
              <w:rPr>
                <w:noProof/>
                <w:webHidden/>
              </w:rPr>
              <w:fldChar w:fldCharType="begin"/>
            </w:r>
            <w:r>
              <w:rPr>
                <w:noProof/>
                <w:webHidden/>
              </w:rPr>
              <w:instrText xml:space="preserve"> PAGEREF _Toc228656292 \h </w:instrText>
            </w:r>
            <w:r>
              <w:rPr>
                <w:noProof/>
                <w:webHidden/>
              </w:rPr>
            </w:r>
            <w:r>
              <w:rPr>
                <w:noProof/>
                <w:webHidden/>
              </w:rPr>
              <w:fldChar w:fldCharType="separate"/>
            </w:r>
            <w:r>
              <w:rPr>
                <w:noProof/>
                <w:webHidden/>
              </w:rPr>
              <w:t>10</w:t>
            </w:r>
            <w:r>
              <w:rPr>
                <w:noProof/>
                <w:webHidden/>
              </w:rPr>
              <w:fldChar w:fldCharType="end"/>
            </w:r>
          </w:hyperlink>
        </w:p>
        <w:p w14:paraId="5884996E" w14:textId="35A76306" w:rsidR="005D739C" w:rsidRDefault="005D739C">
          <w:pPr>
            <w:pStyle w:val="TOC2"/>
            <w:tabs>
              <w:tab w:val="right" w:leader="dot" w:pos="9016"/>
            </w:tabs>
            <w:rPr>
              <w:rFonts w:eastAsiaTheme="minorEastAsia"/>
              <w:noProof/>
              <w:lang w:val="en-GB" w:eastAsia="en-GB"/>
            </w:rPr>
          </w:pPr>
          <w:hyperlink w:anchor="_Toc228656293" w:history="1">
            <w:r w:rsidRPr="00877388">
              <w:rPr>
                <w:rStyle w:val="Hyperlink"/>
                <w:rFonts w:ascii="Times New Roman" w:hAnsi="Times New Roman" w:cs="Times New Roman"/>
                <w:b/>
                <w:bCs/>
                <w:noProof/>
              </w:rPr>
              <w:t>1.8 Scope of the Study</w:t>
            </w:r>
            <w:r>
              <w:rPr>
                <w:noProof/>
                <w:webHidden/>
              </w:rPr>
              <w:tab/>
            </w:r>
            <w:r>
              <w:rPr>
                <w:noProof/>
                <w:webHidden/>
              </w:rPr>
              <w:fldChar w:fldCharType="begin"/>
            </w:r>
            <w:r>
              <w:rPr>
                <w:noProof/>
                <w:webHidden/>
              </w:rPr>
              <w:instrText xml:space="preserve"> PAGEREF _Toc228656293 \h </w:instrText>
            </w:r>
            <w:r>
              <w:rPr>
                <w:noProof/>
                <w:webHidden/>
              </w:rPr>
            </w:r>
            <w:r>
              <w:rPr>
                <w:noProof/>
                <w:webHidden/>
              </w:rPr>
              <w:fldChar w:fldCharType="separate"/>
            </w:r>
            <w:r>
              <w:rPr>
                <w:noProof/>
                <w:webHidden/>
              </w:rPr>
              <w:t>10</w:t>
            </w:r>
            <w:r>
              <w:rPr>
                <w:noProof/>
                <w:webHidden/>
              </w:rPr>
              <w:fldChar w:fldCharType="end"/>
            </w:r>
          </w:hyperlink>
        </w:p>
        <w:p w14:paraId="71FEFBE2" w14:textId="0C0D011C" w:rsidR="005D739C" w:rsidRDefault="005D739C">
          <w:pPr>
            <w:pStyle w:val="TOC2"/>
            <w:tabs>
              <w:tab w:val="right" w:leader="dot" w:pos="9016"/>
            </w:tabs>
            <w:rPr>
              <w:rFonts w:eastAsiaTheme="minorEastAsia"/>
              <w:noProof/>
              <w:lang w:val="en-GB" w:eastAsia="en-GB"/>
            </w:rPr>
          </w:pPr>
          <w:hyperlink w:anchor="_Toc228656294" w:history="1">
            <w:r w:rsidRPr="00877388">
              <w:rPr>
                <w:rStyle w:val="Hyperlink"/>
                <w:rFonts w:ascii="Times New Roman" w:hAnsi="Times New Roman" w:cs="Times New Roman"/>
                <w:b/>
                <w:bCs/>
                <w:noProof/>
              </w:rPr>
              <w:t>1.9 Structure of the Dissertation</w:t>
            </w:r>
            <w:r>
              <w:rPr>
                <w:noProof/>
                <w:webHidden/>
              </w:rPr>
              <w:tab/>
            </w:r>
            <w:r>
              <w:rPr>
                <w:noProof/>
                <w:webHidden/>
              </w:rPr>
              <w:fldChar w:fldCharType="begin"/>
            </w:r>
            <w:r>
              <w:rPr>
                <w:noProof/>
                <w:webHidden/>
              </w:rPr>
              <w:instrText xml:space="preserve"> PAGEREF _Toc228656294 \h </w:instrText>
            </w:r>
            <w:r>
              <w:rPr>
                <w:noProof/>
                <w:webHidden/>
              </w:rPr>
            </w:r>
            <w:r>
              <w:rPr>
                <w:noProof/>
                <w:webHidden/>
              </w:rPr>
              <w:fldChar w:fldCharType="separate"/>
            </w:r>
            <w:r>
              <w:rPr>
                <w:noProof/>
                <w:webHidden/>
              </w:rPr>
              <w:t>10</w:t>
            </w:r>
            <w:r>
              <w:rPr>
                <w:noProof/>
                <w:webHidden/>
              </w:rPr>
              <w:fldChar w:fldCharType="end"/>
            </w:r>
          </w:hyperlink>
        </w:p>
        <w:p w14:paraId="5E11EEA8" w14:textId="444D488B" w:rsidR="005D739C" w:rsidRDefault="005D739C">
          <w:pPr>
            <w:pStyle w:val="TOC1"/>
            <w:tabs>
              <w:tab w:val="right" w:leader="dot" w:pos="9016"/>
            </w:tabs>
            <w:rPr>
              <w:rFonts w:eastAsiaTheme="minorEastAsia"/>
              <w:noProof/>
              <w:lang w:val="en-GB" w:eastAsia="en-GB"/>
            </w:rPr>
          </w:pPr>
          <w:hyperlink w:anchor="_Toc228656295" w:history="1">
            <w:r w:rsidRPr="00877388">
              <w:rPr>
                <w:rStyle w:val="Hyperlink"/>
                <w:rFonts w:ascii="Times New Roman" w:hAnsi="Times New Roman" w:cs="Times New Roman"/>
                <w:b/>
                <w:bCs/>
                <w:noProof/>
              </w:rPr>
              <w:t>Chapter 2 – Literature Review</w:t>
            </w:r>
            <w:r>
              <w:rPr>
                <w:noProof/>
                <w:webHidden/>
              </w:rPr>
              <w:tab/>
            </w:r>
            <w:r>
              <w:rPr>
                <w:noProof/>
                <w:webHidden/>
              </w:rPr>
              <w:fldChar w:fldCharType="begin"/>
            </w:r>
            <w:r>
              <w:rPr>
                <w:noProof/>
                <w:webHidden/>
              </w:rPr>
              <w:instrText xml:space="preserve"> PAGEREF _Toc228656295 \h </w:instrText>
            </w:r>
            <w:r>
              <w:rPr>
                <w:noProof/>
                <w:webHidden/>
              </w:rPr>
            </w:r>
            <w:r>
              <w:rPr>
                <w:noProof/>
                <w:webHidden/>
              </w:rPr>
              <w:fldChar w:fldCharType="separate"/>
            </w:r>
            <w:r>
              <w:rPr>
                <w:noProof/>
                <w:webHidden/>
              </w:rPr>
              <w:t>11</w:t>
            </w:r>
            <w:r>
              <w:rPr>
                <w:noProof/>
                <w:webHidden/>
              </w:rPr>
              <w:fldChar w:fldCharType="end"/>
            </w:r>
          </w:hyperlink>
        </w:p>
        <w:p w14:paraId="70FD8FE6" w14:textId="5A701066" w:rsidR="005D739C" w:rsidRDefault="005D739C">
          <w:pPr>
            <w:pStyle w:val="TOC2"/>
            <w:tabs>
              <w:tab w:val="right" w:leader="dot" w:pos="9016"/>
            </w:tabs>
            <w:rPr>
              <w:rFonts w:eastAsiaTheme="minorEastAsia"/>
              <w:noProof/>
              <w:lang w:val="en-GB" w:eastAsia="en-GB"/>
            </w:rPr>
          </w:pPr>
          <w:hyperlink w:anchor="_Toc228656296" w:history="1">
            <w:r w:rsidRPr="00877388">
              <w:rPr>
                <w:rStyle w:val="Hyperlink"/>
                <w:rFonts w:ascii="Times New Roman" w:hAnsi="Times New Roman" w:cs="Times New Roman"/>
                <w:b/>
                <w:bCs/>
                <w:noProof/>
              </w:rPr>
              <w:t>2.2 Literature Survey</w:t>
            </w:r>
            <w:r>
              <w:rPr>
                <w:noProof/>
                <w:webHidden/>
              </w:rPr>
              <w:tab/>
            </w:r>
            <w:r>
              <w:rPr>
                <w:noProof/>
                <w:webHidden/>
              </w:rPr>
              <w:fldChar w:fldCharType="begin"/>
            </w:r>
            <w:r>
              <w:rPr>
                <w:noProof/>
                <w:webHidden/>
              </w:rPr>
              <w:instrText xml:space="preserve"> PAGEREF _Toc228656296 \h </w:instrText>
            </w:r>
            <w:r>
              <w:rPr>
                <w:noProof/>
                <w:webHidden/>
              </w:rPr>
            </w:r>
            <w:r>
              <w:rPr>
                <w:noProof/>
                <w:webHidden/>
              </w:rPr>
              <w:fldChar w:fldCharType="separate"/>
            </w:r>
            <w:r>
              <w:rPr>
                <w:noProof/>
                <w:webHidden/>
              </w:rPr>
              <w:t>11</w:t>
            </w:r>
            <w:r>
              <w:rPr>
                <w:noProof/>
                <w:webHidden/>
              </w:rPr>
              <w:fldChar w:fldCharType="end"/>
            </w:r>
          </w:hyperlink>
        </w:p>
        <w:p w14:paraId="4A8667D6" w14:textId="52032D0C" w:rsidR="005D739C" w:rsidRDefault="005D739C">
          <w:pPr>
            <w:pStyle w:val="TOC2"/>
            <w:tabs>
              <w:tab w:val="right" w:leader="dot" w:pos="9016"/>
            </w:tabs>
            <w:rPr>
              <w:rFonts w:eastAsiaTheme="minorEastAsia"/>
              <w:noProof/>
              <w:lang w:val="en-GB" w:eastAsia="en-GB"/>
            </w:rPr>
          </w:pPr>
          <w:hyperlink w:anchor="_Toc228656297" w:history="1">
            <w:r w:rsidRPr="00877388">
              <w:rPr>
                <w:rStyle w:val="Hyperlink"/>
                <w:rFonts w:ascii="Times New Roman" w:hAnsi="Times New Roman" w:cs="Times New Roman"/>
                <w:b/>
                <w:bCs/>
                <w:noProof/>
              </w:rPr>
              <w:t>2.3 Research Gaps</w:t>
            </w:r>
            <w:r>
              <w:rPr>
                <w:noProof/>
                <w:webHidden/>
              </w:rPr>
              <w:tab/>
            </w:r>
            <w:r>
              <w:rPr>
                <w:noProof/>
                <w:webHidden/>
              </w:rPr>
              <w:fldChar w:fldCharType="begin"/>
            </w:r>
            <w:r>
              <w:rPr>
                <w:noProof/>
                <w:webHidden/>
              </w:rPr>
              <w:instrText xml:space="preserve"> PAGEREF _Toc228656297 \h </w:instrText>
            </w:r>
            <w:r>
              <w:rPr>
                <w:noProof/>
                <w:webHidden/>
              </w:rPr>
            </w:r>
            <w:r>
              <w:rPr>
                <w:noProof/>
                <w:webHidden/>
              </w:rPr>
              <w:fldChar w:fldCharType="separate"/>
            </w:r>
            <w:r>
              <w:rPr>
                <w:noProof/>
                <w:webHidden/>
              </w:rPr>
              <w:t>16</w:t>
            </w:r>
            <w:r>
              <w:rPr>
                <w:noProof/>
                <w:webHidden/>
              </w:rPr>
              <w:fldChar w:fldCharType="end"/>
            </w:r>
          </w:hyperlink>
        </w:p>
        <w:p w14:paraId="214A4B32" w14:textId="6EFDF3F3" w:rsidR="005D739C" w:rsidRDefault="005D739C">
          <w:pPr>
            <w:pStyle w:val="TOC2"/>
            <w:tabs>
              <w:tab w:val="right" w:leader="dot" w:pos="9016"/>
            </w:tabs>
            <w:rPr>
              <w:rFonts w:eastAsiaTheme="minorEastAsia"/>
              <w:noProof/>
              <w:lang w:val="en-GB" w:eastAsia="en-GB"/>
            </w:rPr>
          </w:pPr>
          <w:hyperlink w:anchor="_Toc228656298" w:history="1">
            <w:r w:rsidRPr="00877388">
              <w:rPr>
                <w:rStyle w:val="Hyperlink"/>
                <w:rFonts w:ascii="Times New Roman" w:hAnsi="Times New Roman" w:cs="Times New Roman"/>
                <w:b/>
                <w:bCs/>
                <w:noProof/>
              </w:rPr>
              <w:t>2.4 Summary</w:t>
            </w:r>
            <w:r>
              <w:rPr>
                <w:noProof/>
                <w:webHidden/>
              </w:rPr>
              <w:tab/>
            </w:r>
            <w:r>
              <w:rPr>
                <w:noProof/>
                <w:webHidden/>
              </w:rPr>
              <w:fldChar w:fldCharType="begin"/>
            </w:r>
            <w:r>
              <w:rPr>
                <w:noProof/>
                <w:webHidden/>
              </w:rPr>
              <w:instrText xml:space="preserve"> PAGEREF _Toc228656298 \h </w:instrText>
            </w:r>
            <w:r>
              <w:rPr>
                <w:noProof/>
                <w:webHidden/>
              </w:rPr>
            </w:r>
            <w:r>
              <w:rPr>
                <w:noProof/>
                <w:webHidden/>
              </w:rPr>
              <w:fldChar w:fldCharType="separate"/>
            </w:r>
            <w:r>
              <w:rPr>
                <w:noProof/>
                <w:webHidden/>
              </w:rPr>
              <w:t>16</w:t>
            </w:r>
            <w:r>
              <w:rPr>
                <w:noProof/>
                <w:webHidden/>
              </w:rPr>
              <w:fldChar w:fldCharType="end"/>
            </w:r>
          </w:hyperlink>
        </w:p>
        <w:p w14:paraId="3A337775" w14:textId="40E44A11" w:rsidR="005D739C" w:rsidRDefault="005D739C">
          <w:pPr>
            <w:pStyle w:val="TOC1"/>
            <w:tabs>
              <w:tab w:val="right" w:leader="dot" w:pos="9016"/>
            </w:tabs>
            <w:rPr>
              <w:rFonts w:eastAsiaTheme="minorEastAsia"/>
              <w:noProof/>
              <w:lang w:val="en-GB" w:eastAsia="en-GB"/>
            </w:rPr>
          </w:pPr>
          <w:hyperlink w:anchor="_Toc228656299" w:history="1">
            <w:r w:rsidRPr="00877388">
              <w:rPr>
                <w:rStyle w:val="Hyperlink"/>
                <w:rFonts w:ascii="Times New Roman" w:hAnsi="Times New Roman" w:cs="Times New Roman"/>
                <w:b/>
                <w:bCs/>
                <w:noProof/>
              </w:rPr>
              <w:t>Chapter 3 – Methodology</w:t>
            </w:r>
            <w:r>
              <w:rPr>
                <w:noProof/>
                <w:webHidden/>
              </w:rPr>
              <w:tab/>
            </w:r>
            <w:r>
              <w:rPr>
                <w:noProof/>
                <w:webHidden/>
              </w:rPr>
              <w:fldChar w:fldCharType="begin"/>
            </w:r>
            <w:r>
              <w:rPr>
                <w:noProof/>
                <w:webHidden/>
              </w:rPr>
              <w:instrText xml:space="preserve"> PAGEREF _Toc228656299 \h </w:instrText>
            </w:r>
            <w:r>
              <w:rPr>
                <w:noProof/>
                <w:webHidden/>
              </w:rPr>
            </w:r>
            <w:r>
              <w:rPr>
                <w:noProof/>
                <w:webHidden/>
              </w:rPr>
              <w:fldChar w:fldCharType="separate"/>
            </w:r>
            <w:r>
              <w:rPr>
                <w:noProof/>
                <w:webHidden/>
              </w:rPr>
              <w:t>18</w:t>
            </w:r>
            <w:r>
              <w:rPr>
                <w:noProof/>
                <w:webHidden/>
              </w:rPr>
              <w:fldChar w:fldCharType="end"/>
            </w:r>
          </w:hyperlink>
        </w:p>
        <w:p w14:paraId="637AA97B" w14:textId="6ED45A2A" w:rsidR="005D739C" w:rsidRDefault="005D739C">
          <w:pPr>
            <w:pStyle w:val="TOC2"/>
            <w:tabs>
              <w:tab w:val="right" w:leader="dot" w:pos="9016"/>
            </w:tabs>
            <w:rPr>
              <w:rFonts w:eastAsiaTheme="minorEastAsia"/>
              <w:noProof/>
              <w:lang w:val="en-GB" w:eastAsia="en-GB"/>
            </w:rPr>
          </w:pPr>
          <w:hyperlink w:anchor="_Toc228656300" w:history="1">
            <w:r w:rsidRPr="00877388">
              <w:rPr>
                <w:rStyle w:val="Hyperlink"/>
                <w:rFonts w:ascii="Times New Roman" w:hAnsi="Times New Roman" w:cs="Times New Roman"/>
                <w:b/>
                <w:bCs/>
                <w:noProof/>
              </w:rPr>
              <w:t>3.1 Introduction</w:t>
            </w:r>
            <w:r>
              <w:rPr>
                <w:noProof/>
                <w:webHidden/>
              </w:rPr>
              <w:tab/>
            </w:r>
            <w:r>
              <w:rPr>
                <w:noProof/>
                <w:webHidden/>
              </w:rPr>
              <w:fldChar w:fldCharType="begin"/>
            </w:r>
            <w:r>
              <w:rPr>
                <w:noProof/>
                <w:webHidden/>
              </w:rPr>
              <w:instrText xml:space="preserve"> PAGEREF _Toc228656300 \h </w:instrText>
            </w:r>
            <w:r>
              <w:rPr>
                <w:noProof/>
                <w:webHidden/>
              </w:rPr>
            </w:r>
            <w:r>
              <w:rPr>
                <w:noProof/>
                <w:webHidden/>
              </w:rPr>
              <w:fldChar w:fldCharType="separate"/>
            </w:r>
            <w:r>
              <w:rPr>
                <w:noProof/>
                <w:webHidden/>
              </w:rPr>
              <w:t>18</w:t>
            </w:r>
            <w:r>
              <w:rPr>
                <w:noProof/>
                <w:webHidden/>
              </w:rPr>
              <w:fldChar w:fldCharType="end"/>
            </w:r>
          </w:hyperlink>
        </w:p>
        <w:p w14:paraId="73C4B5B0" w14:textId="3B283AD0" w:rsidR="005D739C" w:rsidRDefault="005D739C">
          <w:pPr>
            <w:pStyle w:val="TOC2"/>
            <w:tabs>
              <w:tab w:val="right" w:leader="dot" w:pos="9016"/>
            </w:tabs>
            <w:rPr>
              <w:rFonts w:eastAsiaTheme="minorEastAsia"/>
              <w:noProof/>
              <w:lang w:val="en-GB" w:eastAsia="en-GB"/>
            </w:rPr>
          </w:pPr>
          <w:hyperlink w:anchor="_Toc228656301" w:history="1">
            <w:r w:rsidRPr="00877388">
              <w:rPr>
                <w:rStyle w:val="Hyperlink"/>
                <w:rFonts w:ascii="Times New Roman" w:hAnsi="Times New Roman" w:cs="Times New Roman"/>
                <w:b/>
                <w:bCs/>
                <w:noProof/>
              </w:rPr>
              <w:t>3.2 Research Philosophy and Approach</w:t>
            </w:r>
            <w:r>
              <w:rPr>
                <w:noProof/>
                <w:webHidden/>
              </w:rPr>
              <w:tab/>
            </w:r>
            <w:r>
              <w:rPr>
                <w:noProof/>
                <w:webHidden/>
              </w:rPr>
              <w:fldChar w:fldCharType="begin"/>
            </w:r>
            <w:r>
              <w:rPr>
                <w:noProof/>
                <w:webHidden/>
              </w:rPr>
              <w:instrText xml:space="preserve"> PAGEREF _Toc228656301 \h </w:instrText>
            </w:r>
            <w:r>
              <w:rPr>
                <w:noProof/>
                <w:webHidden/>
              </w:rPr>
            </w:r>
            <w:r>
              <w:rPr>
                <w:noProof/>
                <w:webHidden/>
              </w:rPr>
              <w:fldChar w:fldCharType="separate"/>
            </w:r>
            <w:r>
              <w:rPr>
                <w:noProof/>
                <w:webHidden/>
              </w:rPr>
              <w:t>18</w:t>
            </w:r>
            <w:r>
              <w:rPr>
                <w:noProof/>
                <w:webHidden/>
              </w:rPr>
              <w:fldChar w:fldCharType="end"/>
            </w:r>
          </w:hyperlink>
        </w:p>
        <w:p w14:paraId="5C7B1141" w14:textId="6DC401A6" w:rsidR="005D739C" w:rsidRDefault="005D739C">
          <w:pPr>
            <w:pStyle w:val="TOC2"/>
            <w:tabs>
              <w:tab w:val="right" w:leader="dot" w:pos="9016"/>
            </w:tabs>
            <w:rPr>
              <w:rFonts w:eastAsiaTheme="minorEastAsia"/>
              <w:noProof/>
              <w:lang w:val="en-GB" w:eastAsia="en-GB"/>
            </w:rPr>
          </w:pPr>
          <w:hyperlink w:anchor="_Toc228656302" w:history="1">
            <w:r w:rsidRPr="00877388">
              <w:rPr>
                <w:rStyle w:val="Hyperlink"/>
                <w:rFonts w:ascii="Times New Roman" w:hAnsi="Times New Roman" w:cs="Times New Roman"/>
                <w:b/>
                <w:bCs/>
                <w:noProof/>
              </w:rPr>
              <w:t>3.3 Research Design</w:t>
            </w:r>
            <w:r>
              <w:rPr>
                <w:noProof/>
                <w:webHidden/>
              </w:rPr>
              <w:tab/>
            </w:r>
            <w:r>
              <w:rPr>
                <w:noProof/>
                <w:webHidden/>
              </w:rPr>
              <w:fldChar w:fldCharType="begin"/>
            </w:r>
            <w:r>
              <w:rPr>
                <w:noProof/>
                <w:webHidden/>
              </w:rPr>
              <w:instrText xml:space="preserve"> PAGEREF _Toc228656302 \h </w:instrText>
            </w:r>
            <w:r>
              <w:rPr>
                <w:noProof/>
                <w:webHidden/>
              </w:rPr>
            </w:r>
            <w:r>
              <w:rPr>
                <w:noProof/>
                <w:webHidden/>
              </w:rPr>
              <w:fldChar w:fldCharType="separate"/>
            </w:r>
            <w:r>
              <w:rPr>
                <w:noProof/>
                <w:webHidden/>
              </w:rPr>
              <w:t>18</w:t>
            </w:r>
            <w:r>
              <w:rPr>
                <w:noProof/>
                <w:webHidden/>
              </w:rPr>
              <w:fldChar w:fldCharType="end"/>
            </w:r>
          </w:hyperlink>
        </w:p>
        <w:p w14:paraId="7851CF3D" w14:textId="3782AFE5" w:rsidR="005D739C" w:rsidRDefault="005D739C">
          <w:pPr>
            <w:pStyle w:val="TOC2"/>
            <w:tabs>
              <w:tab w:val="right" w:leader="dot" w:pos="9016"/>
            </w:tabs>
            <w:rPr>
              <w:rFonts w:eastAsiaTheme="minorEastAsia"/>
              <w:noProof/>
              <w:lang w:val="en-GB" w:eastAsia="en-GB"/>
            </w:rPr>
          </w:pPr>
          <w:hyperlink w:anchor="_Toc228656303" w:history="1">
            <w:r w:rsidRPr="00877388">
              <w:rPr>
                <w:rStyle w:val="Hyperlink"/>
                <w:rFonts w:ascii="Times New Roman" w:hAnsi="Times New Roman" w:cs="Times New Roman"/>
                <w:b/>
                <w:bCs/>
                <w:noProof/>
              </w:rPr>
              <w:t>3.4 Data Sources and Selection Criteria</w:t>
            </w:r>
            <w:r>
              <w:rPr>
                <w:noProof/>
                <w:webHidden/>
              </w:rPr>
              <w:tab/>
            </w:r>
            <w:r>
              <w:rPr>
                <w:noProof/>
                <w:webHidden/>
              </w:rPr>
              <w:fldChar w:fldCharType="begin"/>
            </w:r>
            <w:r>
              <w:rPr>
                <w:noProof/>
                <w:webHidden/>
              </w:rPr>
              <w:instrText xml:space="preserve"> PAGEREF _Toc228656303 \h </w:instrText>
            </w:r>
            <w:r>
              <w:rPr>
                <w:noProof/>
                <w:webHidden/>
              </w:rPr>
            </w:r>
            <w:r>
              <w:rPr>
                <w:noProof/>
                <w:webHidden/>
              </w:rPr>
              <w:fldChar w:fldCharType="separate"/>
            </w:r>
            <w:r>
              <w:rPr>
                <w:noProof/>
                <w:webHidden/>
              </w:rPr>
              <w:t>19</w:t>
            </w:r>
            <w:r>
              <w:rPr>
                <w:noProof/>
                <w:webHidden/>
              </w:rPr>
              <w:fldChar w:fldCharType="end"/>
            </w:r>
          </w:hyperlink>
        </w:p>
        <w:p w14:paraId="75885530" w14:textId="1AF70663" w:rsidR="005D739C" w:rsidRDefault="005D739C">
          <w:pPr>
            <w:pStyle w:val="TOC2"/>
            <w:tabs>
              <w:tab w:val="right" w:leader="dot" w:pos="9016"/>
            </w:tabs>
            <w:rPr>
              <w:rFonts w:eastAsiaTheme="minorEastAsia"/>
              <w:noProof/>
              <w:lang w:val="en-GB" w:eastAsia="en-GB"/>
            </w:rPr>
          </w:pPr>
          <w:hyperlink w:anchor="_Toc228656304" w:history="1">
            <w:r w:rsidRPr="00877388">
              <w:rPr>
                <w:rStyle w:val="Hyperlink"/>
                <w:rFonts w:ascii="Times New Roman" w:hAnsi="Times New Roman" w:cs="Times New Roman"/>
                <w:b/>
                <w:bCs/>
                <w:noProof/>
              </w:rPr>
              <w:t>3.5 Data Analysis Technique</w:t>
            </w:r>
            <w:r>
              <w:rPr>
                <w:noProof/>
                <w:webHidden/>
              </w:rPr>
              <w:tab/>
            </w:r>
            <w:r>
              <w:rPr>
                <w:noProof/>
                <w:webHidden/>
              </w:rPr>
              <w:fldChar w:fldCharType="begin"/>
            </w:r>
            <w:r>
              <w:rPr>
                <w:noProof/>
                <w:webHidden/>
              </w:rPr>
              <w:instrText xml:space="preserve"> PAGEREF _Toc228656304 \h </w:instrText>
            </w:r>
            <w:r>
              <w:rPr>
                <w:noProof/>
                <w:webHidden/>
              </w:rPr>
            </w:r>
            <w:r>
              <w:rPr>
                <w:noProof/>
                <w:webHidden/>
              </w:rPr>
              <w:fldChar w:fldCharType="separate"/>
            </w:r>
            <w:r>
              <w:rPr>
                <w:noProof/>
                <w:webHidden/>
              </w:rPr>
              <w:t>20</w:t>
            </w:r>
            <w:r>
              <w:rPr>
                <w:noProof/>
                <w:webHidden/>
              </w:rPr>
              <w:fldChar w:fldCharType="end"/>
            </w:r>
          </w:hyperlink>
        </w:p>
        <w:p w14:paraId="0A390036" w14:textId="1051D62A" w:rsidR="005D739C" w:rsidRDefault="005D739C">
          <w:pPr>
            <w:pStyle w:val="TOC2"/>
            <w:tabs>
              <w:tab w:val="right" w:leader="dot" w:pos="9016"/>
            </w:tabs>
            <w:rPr>
              <w:rFonts w:eastAsiaTheme="minorEastAsia"/>
              <w:noProof/>
              <w:lang w:val="en-GB" w:eastAsia="en-GB"/>
            </w:rPr>
          </w:pPr>
          <w:hyperlink w:anchor="_Toc228656305" w:history="1">
            <w:r w:rsidRPr="00877388">
              <w:rPr>
                <w:rStyle w:val="Hyperlink"/>
                <w:rFonts w:ascii="Times New Roman" w:hAnsi="Times New Roman" w:cs="Times New Roman"/>
                <w:b/>
                <w:bCs/>
                <w:noProof/>
              </w:rPr>
              <w:t>3.6 Reliability, Validity and Ethical Considerations</w:t>
            </w:r>
            <w:r>
              <w:rPr>
                <w:noProof/>
                <w:webHidden/>
              </w:rPr>
              <w:tab/>
            </w:r>
            <w:r>
              <w:rPr>
                <w:noProof/>
                <w:webHidden/>
              </w:rPr>
              <w:fldChar w:fldCharType="begin"/>
            </w:r>
            <w:r>
              <w:rPr>
                <w:noProof/>
                <w:webHidden/>
              </w:rPr>
              <w:instrText xml:space="preserve"> PAGEREF _Toc228656305 \h </w:instrText>
            </w:r>
            <w:r>
              <w:rPr>
                <w:noProof/>
                <w:webHidden/>
              </w:rPr>
            </w:r>
            <w:r>
              <w:rPr>
                <w:noProof/>
                <w:webHidden/>
              </w:rPr>
              <w:fldChar w:fldCharType="separate"/>
            </w:r>
            <w:r>
              <w:rPr>
                <w:noProof/>
                <w:webHidden/>
              </w:rPr>
              <w:t>20</w:t>
            </w:r>
            <w:r>
              <w:rPr>
                <w:noProof/>
                <w:webHidden/>
              </w:rPr>
              <w:fldChar w:fldCharType="end"/>
            </w:r>
          </w:hyperlink>
        </w:p>
        <w:p w14:paraId="47C9CF24" w14:textId="2A219187" w:rsidR="005D739C" w:rsidRDefault="005D739C">
          <w:pPr>
            <w:pStyle w:val="TOC2"/>
            <w:tabs>
              <w:tab w:val="right" w:leader="dot" w:pos="9016"/>
            </w:tabs>
            <w:rPr>
              <w:rFonts w:eastAsiaTheme="minorEastAsia"/>
              <w:noProof/>
              <w:lang w:val="en-GB" w:eastAsia="en-GB"/>
            </w:rPr>
          </w:pPr>
          <w:hyperlink w:anchor="_Toc228656306" w:history="1">
            <w:r w:rsidRPr="00877388">
              <w:rPr>
                <w:rStyle w:val="Hyperlink"/>
                <w:rFonts w:ascii="Times New Roman" w:hAnsi="Times New Roman" w:cs="Times New Roman"/>
                <w:b/>
                <w:bCs/>
                <w:noProof/>
              </w:rPr>
              <w:t>3.7 Summary</w:t>
            </w:r>
            <w:r>
              <w:rPr>
                <w:noProof/>
                <w:webHidden/>
              </w:rPr>
              <w:tab/>
            </w:r>
            <w:r>
              <w:rPr>
                <w:noProof/>
                <w:webHidden/>
              </w:rPr>
              <w:fldChar w:fldCharType="begin"/>
            </w:r>
            <w:r>
              <w:rPr>
                <w:noProof/>
                <w:webHidden/>
              </w:rPr>
              <w:instrText xml:space="preserve"> PAGEREF _Toc228656306 \h </w:instrText>
            </w:r>
            <w:r>
              <w:rPr>
                <w:noProof/>
                <w:webHidden/>
              </w:rPr>
            </w:r>
            <w:r>
              <w:rPr>
                <w:noProof/>
                <w:webHidden/>
              </w:rPr>
              <w:fldChar w:fldCharType="separate"/>
            </w:r>
            <w:r>
              <w:rPr>
                <w:noProof/>
                <w:webHidden/>
              </w:rPr>
              <w:t>20</w:t>
            </w:r>
            <w:r>
              <w:rPr>
                <w:noProof/>
                <w:webHidden/>
              </w:rPr>
              <w:fldChar w:fldCharType="end"/>
            </w:r>
          </w:hyperlink>
        </w:p>
        <w:p w14:paraId="241C6269" w14:textId="68C40198" w:rsidR="005D739C" w:rsidRDefault="005D739C">
          <w:pPr>
            <w:pStyle w:val="TOC1"/>
            <w:tabs>
              <w:tab w:val="right" w:leader="dot" w:pos="9016"/>
            </w:tabs>
            <w:rPr>
              <w:rFonts w:eastAsiaTheme="minorEastAsia"/>
              <w:noProof/>
              <w:lang w:val="en-GB" w:eastAsia="en-GB"/>
            </w:rPr>
          </w:pPr>
          <w:hyperlink w:anchor="_Toc228656307" w:history="1">
            <w:r w:rsidRPr="00877388">
              <w:rPr>
                <w:rStyle w:val="Hyperlink"/>
                <w:rFonts w:ascii="Times New Roman" w:hAnsi="Times New Roman" w:cs="Times New Roman"/>
                <w:b/>
                <w:bCs/>
                <w:noProof/>
              </w:rPr>
              <w:t>Chapter 4 – Findings and Discussion</w:t>
            </w:r>
            <w:r>
              <w:rPr>
                <w:noProof/>
                <w:webHidden/>
              </w:rPr>
              <w:tab/>
            </w:r>
            <w:r>
              <w:rPr>
                <w:noProof/>
                <w:webHidden/>
              </w:rPr>
              <w:fldChar w:fldCharType="begin"/>
            </w:r>
            <w:r>
              <w:rPr>
                <w:noProof/>
                <w:webHidden/>
              </w:rPr>
              <w:instrText xml:space="preserve"> PAGEREF _Toc228656307 \h </w:instrText>
            </w:r>
            <w:r>
              <w:rPr>
                <w:noProof/>
                <w:webHidden/>
              </w:rPr>
            </w:r>
            <w:r>
              <w:rPr>
                <w:noProof/>
                <w:webHidden/>
              </w:rPr>
              <w:fldChar w:fldCharType="separate"/>
            </w:r>
            <w:r>
              <w:rPr>
                <w:noProof/>
                <w:webHidden/>
              </w:rPr>
              <w:t>21</w:t>
            </w:r>
            <w:r>
              <w:rPr>
                <w:noProof/>
                <w:webHidden/>
              </w:rPr>
              <w:fldChar w:fldCharType="end"/>
            </w:r>
          </w:hyperlink>
        </w:p>
        <w:p w14:paraId="6FF810D0" w14:textId="7829245E" w:rsidR="005D739C" w:rsidRDefault="005D739C">
          <w:pPr>
            <w:pStyle w:val="TOC2"/>
            <w:tabs>
              <w:tab w:val="right" w:leader="dot" w:pos="9016"/>
            </w:tabs>
            <w:rPr>
              <w:rFonts w:eastAsiaTheme="minorEastAsia"/>
              <w:noProof/>
              <w:lang w:val="en-GB" w:eastAsia="en-GB"/>
            </w:rPr>
          </w:pPr>
          <w:hyperlink w:anchor="_Toc228656308" w:history="1">
            <w:r w:rsidRPr="00877388">
              <w:rPr>
                <w:rStyle w:val="Hyperlink"/>
                <w:rFonts w:ascii="Times New Roman" w:hAnsi="Times New Roman" w:cs="Times New Roman"/>
                <w:b/>
                <w:bCs/>
                <w:noProof/>
              </w:rPr>
              <w:t>4.1 Introduction</w:t>
            </w:r>
            <w:r>
              <w:rPr>
                <w:noProof/>
                <w:webHidden/>
              </w:rPr>
              <w:tab/>
            </w:r>
            <w:r>
              <w:rPr>
                <w:noProof/>
                <w:webHidden/>
              </w:rPr>
              <w:fldChar w:fldCharType="begin"/>
            </w:r>
            <w:r>
              <w:rPr>
                <w:noProof/>
                <w:webHidden/>
              </w:rPr>
              <w:instrText xml:space="preserve"> PAGEREF _Toc228656308 \h </w:instrText>
            </w:r>
            <w:r>
              <w:rPr>
                <w:noProof/>
                <w:webHidden/>
              </w:rPr>
            </w:r>
            <w:r>
              <w:rPr>
                <w:noProof/>
                <w:webHidden/>
              </w:rPr>
              <w:fldChar w:fldCharType="separate"/>
            </w:r>
            <w:r>
              <w:rPr>
                <w:noProof/>
                <w:webHidden/>
              </w:rPr>
              <w:t>21</w:t>
            </w:r>
            <w:r>
              <w:rPr>
                <w:noProof/>
                <w:webHidden/>
              </w:rPr>
              <w:fldChar w:fldCharType="end"/>
            </w:r>
          </w:hyperlink>
        </w:p>
        <w:p w14:paraId="1AA9DE05" w14:textId="09B5574C" w:rsidR="005D739C" w:rsidRDefault="005D739C">
          <w:pPr>
            <w:pStyle w:val="TOC2"/>
            <w:tabs>
              <w:tab w:val="right" w:leader="dot" w:pos="9016"/>
            </w:tabs>
            <w:rPr>
              <w:rFonts w:eastAsiaTheme="minorEastAsia"/>
              <w:noProof/>
              <w:lang w:val="en-GB" w:eastAsia="en-GB"/>
            </w:rPr>
          </w:pPr>
          <w:hyperlink w:anchor="_Toc228656309" w:history="1">
            <w:r w:rsidRPr="00877388">
              <w:rPr>
                <w:rStyle w:val="Hyperlink"/>
                <w:rFonts w:ascii="Times New Roman" w:hAnsi="Times New Roman" w:cs="Times New Roman"/>
                <w:b/>
                <w:bCs/>
                <w:noProof/>
              </w:rPr>
              <w:t>4.2 Effectiveness of Leadership Development Programs</w:t>
            </w:r>
            <w:r>
              <w:rPr>
                <w:noProof/>
                <w:webHidden/>
              </w:rPr>
              <w:tab/>
            </w:r>
            <w:r>
              <w:rPr>
                <w:noProof/>
                <w:webHidden/>
              </w:rPr>
              <w:fldChar w:fldCharType="begin"/>
            </w:r>
            <w:r>
              <w:rPr>
                <w:noProof/>
                <w:webHidden/>
              </w:rPr>
              <w:instrText xml:space="preserve"> PAGEREF _Toc228656309 \h </w:instrText>
            </w:r>
            <w:r>
              <w:rPr>
                <w:noProof/>
                <w:webHidden/>
              </w:rPr>
            </w:r>
            <w:r>
              <w:rPr>
                <w:noProof/>
                <w:webHidden/>
              </w:rPr>
              <w:fldChar w:fldCharType="separate"/>
            </w:r>
            <w:r>
              <w:rPr>
                <w:noProof/>
                <w:webHidden/>
              </w:rPr>
              <w:t>21</w:t>
            </w:r>
            <w:r>
              <w:rPr>
                <w:noProof/>
                <w:webHidden/>
              </w:rPr>
              <w:fldChar w:fldCharType="end"/>
            </w:r>
          </w:hyperlink>
        </w:p>
        <w:p w14:paraId="01B73339" w14:textId="71B11253" w:rsidR="005D739C" w:rsidRDefault="005D739C">
          <w:pPr>
            <w:pStyle w:val="TOC2"/>
            <w:tabs>
              <w:tab w:val="right" w:leader="dot" w:pos="9016"/>
            </w:tabs>
            <w:rPr>
              <w:rFonts w:eastAsiaTheme="minorEastAsia"/>
              <w:noProof/>
              <w:lang w:val="en-GB" w:eastAsia="en-GB"/>
            </w:rPr>
          </w:pPr>
          <w:hyperlink w:anchor="_Toc228656310" w:history="1">
            <w:r w:rsidRPr="00877388">
              <w:rPr>
                <w:rStyle w:val="Hyperlink"/>
                <w:rFonts w:ascii="Times New Roman" w:hAnsi="Times New Roman" w:cs="Times New Roman"/>
                <w:b/>
                <w:bCs/>
                <w:noProof/>
              </w:rPr>
              <w:t>4.3 Impact on Leadership Quality</w:t>
            </w:r>
            <w:r>
              <w:rPr>
                <w:noProof/>
                <w:webHidden/>
              </w:rPr>
              <w:tab/>
            </w:r>
            <w:r>
              <w:rPr>
                <w:noProof/>
                <w:webHidden/>
              </w:rPr>
              <w:fldChar w:fldCharType="begin"/>
            </w:r>
            <w:r>
              <w:rPr>
                <w:noProof/>
                <w:webHidden/>
              </w:rPr>
              <w:instrText xml:space="preserve"> PAGEREF _Toc228656310 \h </w:instrText>
            </w:r>
            <w:r>
              <w:rPr>
                <w:noProof/>
                <w:webHidden/>
              </w:rPr>
            </w:r>
            <w:r>
              <w:rPr>
                <w:noProof/>
                <w:webHidden/>
              </w:rPr>
              <w:fldChar w:fldCharType="separate"/>
            </w:r>
            <w:r>
              <w:rPr>
                <w:noProof/>
                <w:webHidden/>
              </w:rPr>
              <w:t>22</w:t>
            </w:r>
            <w:r>
              <w:rPr>
                <w:noProof/>
                <w:webHidden/>
              </w:rPr>
              <w:fldChar w:fldCharType="end"/>
            </w:r>
          </w:hyperlink>
        </w:p>
        <w:p w14:paraId="6C34B72B" w14:textId="220D977D" w:rsidR="005D739C" w:rsidRDefault="005D739C">
          <w:pPr>
            <w:pStyle w:val="TOC2"/>
            <w:tabs>
              <w:tab w:val="right" w:leader="dot" w:pos="9016"/>
            </w:tabs>
            <w:rPr>
              <w:rFonts w:eastAsiaTheme="minorEastAsia"/>
              <w:noProof/>
              <w:lang w:val="en-GB" w:eastAsia="en-GB"/>
            </w:rPr>
          </w:pPr>
          <w:hyperlink w:anchor="_Toc228656311" w:history="1">
            <w:r w:rsidRPr="00877388">
              <w:rPr>
                <w:rStyle w:val="Hyperlink"/>
                <w:rFonts w:ascii="Times New Roman" w:hAnsi="Times New Roman" w:cs="Times New Roman"/>
                <w:b/>
                <w:bCs/>
                <w:noProof/>
              </w:rPr>
              <w:t>4.4 Influence on Organisational Performance</w:t>
            </w:r>
            <w:r>
              <w:rPr>
                <w:noProof/>
                <w:webHidden/>
              </w:rPr>
              <w:tab/>
            </w:r>
            <w:r>
              <w:rPr>
                <w:noProof/>
                <w:webHidden/>
              </w:rPr>
              <w:fldChar w:fldCharType="begin"/>
            </w:r>
            <w:r>
              <w:rPr>
                <w:noProof/>
                <w:webHidden/>
              </w:rPr>
              <w:instrText xml:space="preserve"> PAGEREF _Toc228656311 \h </w:instrText>
            </w:r>
            <w:r>
              <w:rPr>
                <w:noProof/>
                <w:webHidden/>
              </w:rPr>
            </w:r>
            <w:r>
              <w:rPr>
                <w:noProof/>
                <w:webHidden/>
              </w:rPr>
              <w:fldChar w:fldCharType="separate"/>
            </w:r>
            <w:r>
              <w:rPr>
                <w:noProof/>
                <w:webHidden/>
              </w:rPr>
              <w:t>23</w:t>
            </w:r>
            <w:r>
              <w:rPr>
                <w:noProof/>
                <w:webHidden/>
              </w:rPr>
              <w:fldChar w:fldCharType="end"/>
            </w:r>
          </w:hyperlink>
        </w:p>
        <w:p w14:paraId="3D63E5EF" w14:textId="10E01AF0" w:rsidR="005D739C" w:rsidRDefault="005D739C">
          <w:pPr>
            <w:pStyle w:val="TOC2"/>
            <w:tabs>
              <w:tab w:val="right" w:leader="dot" w:pos="9016"/>
            </w:tabs>
            <w:rPr>
              <w:rFonts w:eastAsiaTheme="minorEastAsia"/>
              <w:noProof/>
              <w:lang w:val="en-GB" w:eastAsia="en-GB"/>
            </w:rPr>
          </w:pPr>
          <w:hyperlink w:anchor="_Toc228656312" w:history="1">
            <w:r w:rsidRPr="00877388">
              <w:rPr>
                <w:rStyle w:val="Hyperlink"/>
                <w:rFonts w:ascii="Times New Roman" w:hAnsi="Times New Roman" w:cs="Times New Roman"/>
                <w:b/>
                <w:bCs/>
                <w:noProof/>
              </w:rPr>
              <w:t>4.5 Role of Organisational Context</w:t>
            </w:r>
            <w:r>
              <w:rPr>
                <w:noProof/>
                <w:webHidden/>
              </w:rPr>
              <w:tab/>
            </w:r>
            <w:r>
              <w:rPr>
                <w:noProof/>
                <w:webHidden/>
              </w:rPr>
              <w:fldChar w:fldCharType="begin"/>
            </w:r>
            <w:r>
              <w:rPr>
                <w:noProof/>
                <w:webHidden/>
              </w:rPr>
              <w:instrText xml:space="preserve"> PAGEREF _Toc228656312 \h </w:instrText>
            </w:r>
            <w:r>
              <w:rPr>
                <w:noProof/>
                <w:webHidden/>
              </w:rPr>
            </w:r>
            <w:r>
              <w:rPr>
                <w:noProof/>
                <w:webHidden/>
              </w:rPr>
              <w:fldChar w:fldCharType="separate"/>
            </w:r>
            <w:r>
              <w:rPr>
                <w:noProof/>
                <w:webHidden/>
              </w:rPr>
              <w:t>24</w:t>
            </w:r>
            <w:r>
              <w:rPr>
                <w:noProof/>
                <w:webHidden/>
              </w:rPr>
              <w:fldChar w:fldCharType="end"/>
            </w:r>
          </w:hyperlink>
        </w:p>
        <w:p w14:paraId="3C78CF3A" w14:textId="4F9AE765" w:rsidR="005D739C" w:rsidRDefault="005D739C">
          <w:pPr>
            <w:pStyle w:val="TOC2"/>
            <w:tabs>
              <w:tab w:val="right" w:leader="dot" w:pos="9016"/>
            </w:tabs>
            <w:rPr>
              <w:rFonts w:eastAsiaTheme="minorEastAsia"/>
              <w:noProof/>
              <w:lang w:val="en-GB" w:eastAsia="en-GB"/>
            </w:rPr>
          </w:pPr>
          <w:hyperlink w:anchor="_Toc228656313" w:history="1">
            <w:r w:rsidRPr="00877388">
              <w:rPr>
                <w:rStyle w:val="Hyperlink"/>
                <w:rFonts w:ascii="Times New Roman" w:hAnsi="Times New Roman" w:cs="Times New Roman"/>
                <w:b/>
                <w:bCs/>
                <w:noProof/>
              </w:rPr>
              <w:t>4.6 Evaluation Challenges and Gaps</w:t>
            </w:r>
            <w:r>
              <w:rPr>
                <w:noProof/>
                <w:webHidden/>
              </w:rPr>
              <w:tab/>
            </w:r>
            <w:r>
              <w:rPr>
                <w:noProof/>
                <w:webHidden/>
              </w:rPr>
              <w:fldChar w:fldCharType="begin"/>
            </w:r>
            <w:r>
              <w:rPr>
                <w:noProof/>
                <w:webHidden/>
              </w:rPr>
              <w:instrText xml:space="preserve"> PAGEREF _Toc228656313 \h </w:instrText>
            </w:r>
            <w:r>
              <w:rPr>
                <w:noProof/>
                <w:webHidden/>
              </w:rPr>
            </w:r>
            <w:r>
              <w:rPr>
                <w:noProof/>
                <w:webHidden/>
              </w:rPr>
              <w:fldChar w:fldCharType="separate"/>
            </w:r>
            <w:r>
              <w:rPr>
                <w:noProof/>
                <w:webHidden/>
              </w:rPr>
              <w:t>25</w:t>
            </w:r>
            <w:r>
              <w:rPr>
                <w:noProof/>
                <w:webHidden/>
              </w:rPr>
              <w:fldChar w:fldCharType="end"/>
            </w:r>
          </w:hyperlink>
        </w:p>
        <w:p w14:paraId="01B2AFE7" w14:textId="4FF57F87" w:rsidR="005D739C" w:rsidRDefault="005D739C">
          <w:pPr>
            <w:pStyle w:val="TOC2"/>
            <w:tabs>
              <w:tab w:val="right" w:leader="dot" w:pos="9016"/>
            </w:tabs>
            <w:rPr>
              <w:rFonts w:eastAsiaTheme="minorEastAsia"/>
              <w:noProof/>
              <w:lang w:val="en-GB" w:eastAsia="en-GB"/>
            </w:rPr>
          </w:pPr>
          <w:hyperlink w:anchor="_Toc228656314" w:history="1">
            <w:r w:rsidRPr="00877388">
              <w:rPr>
                <w:rStyle w:val="Hyperlink"/>
                <w:rFonts w:ascii="Times New Roman" w:hAnsi="Times New Roman" w:cs="Times New Roman"/>
                <w:b/>
                <w:bCs/>
                <w:noProof/>
              </w:rPr>
              <w:t>4.7 Discussion and Synthesis</w:t>
            </w:r>
            <w:r>
              <w:rPr>
                <w:noProof/>
                <w:webHidden/>
              </w:rPr>
              <w:tab/>
            </w:r>
            <w:r>
              <w:rPr>
                <w:noProof/>
                <w:webHidden/>
              </w:rPr>
              <w:fldChar w:fldCharType="begin"/>
            </w:r>
            <w:r>
              <w:rPr>
                <w:noProof/>
                <w:webHidden/>
              </w:rPr>
              <w:instrText xml:space="preserve"> PAGEREF _Toc228656314 \h </w:instrText>
            </w:r>
            <w:r>
              <w:rPr>
                <w:noProof/>
                <w:webHidden/>
              </w:rPr>
            </w:r>
            <w:r>
              <w:rPr>
                <w:noProof/>
                <w:webHidden/>
              </w:rPr>
              <w:fldChar w:fldCharType="separate"/>
            </w:r>
            <w:r>
              <w:rPr>
                <w:noProof/>
                <w:webHidden/>
              </w:rPr>
              <w:t>25</w:t>
            </w:r>
            <w:r>
              <w:rPr>
                <w:noProof/>
                <w:webHidden/>
              </w:rPr>
              <w:fldChar w:fldCharType="end"/>
            </w:r>
          </w:hyperlink>
        </w:p>
        <w:p w14:paraId="3F12DD80" w14:textId="26EB080F" w:rsidR="005D739C" w:rsidRDefault="005D739C">
          <w:pPr>
            <w:pStyle w:val="TOC2"/>
            <w:tabs>
              <w:tab w:val="right" w:leader="dot" w:pos="9016"/>
            </w:tabs>
            <w:rPr>
              <w:rFonts w:eastAsiaTheme="minorEastAsia"/>
              <w:noProof/>
              <w:lang w:val="en-GB" w:eastAsia="en-GB"/>
            </w:rPr>
          </w:pPr>
          <w:hyperlink w:anchor="_Toc228656315" w:history="1">
            <w:r w:rsidRPr="00877388">
              <w:rPr>
                <w:rStyle w:val="Hyperlink"/>
                <w:rFonts w:ascii="Times New Roman" w:hAnsi="Times New Roman" w:cs="Times New Roman"/>
                <w:b/>
                <w:bCs/>
                <w:noProof/>
              </w:rPr>
              <w:t>4.8 Summary</w:t>
            </w:r>
            <w:r>
              <w:rPr>
                <w:noProof/>
                <w:webHidden/>
              </w:rPr>
              <w:tab/>
            </w:r>
            <w:r>
              <w:rPr>
                <w:noProof/>
                <w:webHidden/>
              </w:rPr>
              <w:fldChar w:fldCharType="begin"/>
            </w:r>
            <w:r>
              <w:rPr>
                <w:noProof/>
                <w:webHidden/>
              </w:rPr>
              <w:instrText xml:space="preserve"> PAGEREF _Toc228656315 \h </w:instrText>
            </w:r>
            <w:r>
              <w:rPr>
                <w:noProof/>
                <w:webHidden/>
              </w:rPr>
            </w:r>
            <w:r>
              <w:rPr>
                <w:noProof/>
                <w:webHidden/>
              </w:rPr>
              <w:fldChar w:fldCharType="separate"/>
            </w:r>
            <w:r>
              <w:rPr>
                <w:noProof/>
                <w:webHidden/>
              </w:rPr>
              <w:t>28</w:t>
            </w:r>
            <w:r>
              <w:rPr>
                <w:noProof/>
                <w:webHidden/>
              </w:rPr>
              <w:fldChar w:fldCharType="end"/>
            </w:r>
          </w:hyperlink>
        </w:p>
        <w:p w14:paraId="51C85443" w14:textId="37317746" w:rsidR="005D739C" w:rsidRDefault="005D739C">
          <w:pPr>
            <w:pStyle w:val="TOC1"/>
            <w:tabs>
              <w:tab w:val="right" w:leader="dot" w:pos="9016"/>
            </w:tabs>
            <w:rPr>
              <w:rFonts w:eastAsiaTheme="minorEastAsia"/>
              <w:noProof/>
              <w:lang w:val="en-GB" w:eastAsia="en-GB"/>
            </w:rPr>
          </w:pPr>
          <w:hyperlink w:anchor="_Toc228656316" w:history="1">
            <w:r w:rsidRPr="00877388">
              <w:rPr>
                <w:rStyle w:val="Hyperlink"/>
                <w:rFonts w:ascii="Times New Roman" w:hAnsi="Times New Roman" w:cs="Times New Roman"/>
                <w:b/>
                <w:bCs/>
                <w:noProof/>
              </w:rPr>
              <w:t>Chapter 5 – Conclusion, Limitations and Recommendations</w:t>
            </w:r>
            <w:r>
              <w:rPr>
                <w:noProof/>
                <w:webHidden/>
              </w:rPr>
              <w:tab/>
            </w:r>
            <w:r>
              <w:rPr>
                <w:noProof/>
                <w:webHidden/>
              </w:rPr>
              <w:fldChar w:fldCharType="begin"/>
            </w:r>
            <w:r>
              <w:rPr>
                <w:noProof/>
                <w:webHidden/>
              </w:rPr>
              <w:instrText xml:space="preserve"> PAGEREF _Toc228656316 \h </w:instrText>
            </w:r>
            <w:r>
              <w:rPr>
                <w:noProof/>
                <w:webHidden/>
              </w:rPr>
            </w:r>
            <w:r>
              <w:rPr>
                <w:noProof/>
                <w:webHidden/>
              </w:rPr>
              <w:fldChar w:fldCharType="separate"/>
            </w:r>
            <w:r>
              <w:rPr>
                <w:noProof/>
                <w:webHidden/>
              </w:rPr>
              <w:t>29</w:t>
            </w:r>
            <w:r>
              <w:rPr>
                <w:noProof/>
                <w:webHidden/>
              </w:rPr>
              <w:fldChar w:fldCharType="end"/>
            </w:r>
          </w:hyperlink>
        </w:p>
        <w:p w14:paraId="0D557A3D" w14:textId="0B7B2645" w:rsidR="005D739C" w:rsidRDefault="005D739C">
          <w:pPr>
            <w:pStyle w:val="TOC2"/>
            <w:tabs>
              <w:tab w:val="right" w:leader="dot" w:pos="9016"/>
            </w:tabs>
            <w:rPr>
              <w:rFonts w:eastAsiaTheme="minorEastAsia"/>
              <w:noProof/>
              <w:lang w:val="en-GB" w:eastAsia="en-GB"/>
            </w:rPr>
          </w:pPr>
          <w:hyperlink w:anchor="_Toc228656317" w:history="1">
            <w:r w:rsidRPr="00877388">
              <w:rPr>
                <w:rStyle w:val="Hyperlink"/>
                <w:rFonts w:ascii="Times New Roman" w:hAnsi="Times New Roman" w:cs="Times New Roman"/>
                <w:b/>
                <w:bCs/>
                <w:noProof/>
              </w:rPr>
              <w:t>5.1 Conclusion</w:t>
            </w:r>
            <w:r>
              <w:rPr>
                <w:noProof/>
                <w:webHidden/>
              </w:rPr>
              <w:tab/>
            </w:r>
            <w:r>
              <w:rPr>
                <w:noProof/>
                <w:webHidden/>
              </w:rPr>
              <w:fldChar w:fldCharType="begin"/>
            </w:r>
            <w:r>
              <w:rPr>
                <w:noProof/>
                <w:webHidden/>
              </w:rPr>
              <w:instrText xml:space="preserve"> PAGEREF _Toc228656317 \h </w:instrText>
            </w:r>
            <w:r>
              <w:rPr>
                <w:noProof/>
                <w:webHidden/>
              </w:rPr>
            </w:r>
            <w:r>
              <w:rPr>
                <w:noProof/>
                <w:webHidden/>
              </w:rPr>
              <w:fldChar w:fldCharType="separate"/>
            </w:r>
            <w:r>
              <w:rPr>
                <w:noProof/>
                <w:webHidden/>
              </w:rPr>
              <w:t>29</w:t>
            </w:r>
            <w:r>
              <w:rPr>
                <w:noProof/>
                <w:webHidden/>
              </w:rPr>
              <w:fldChar w:fldCharType="end"/>
            </w:r>
          </w:hyperlink>
        </w:p>
        <w:p w14:paraId="233F3F38" w14:textId="27F19034" w:rsidR="005D739C" w:rsidRDefault="005D739C">
          <w:pPr>
            <w:pStyle w:val="TOC2"/>
            <w:tabs>
              <w:tab w:val="right" w:leader="dot" w:pos="9016"/>
            </w:tabs>
            <w:rPr>
              <w:rFonts w:eastAsiaTheme="minorEastAsia"/>
              <w:noProof/>
              <w:lang w:val="en-GB" w:eastAsia="en-GB"/>
            </w:rPr>
          </w:pPr>
          <w:hyperlink w:anchor="_Toc228656318" w:history="1">
            <w:r w:rsidRPr="00877388">
              <w:rPr>
                <w:rStyle w:val="Hyperlink"/>
                <w:rFonts w:ascii="Times New Roman" w:hAnsi="Times New Roman" w:cs="Times New Roman"/>
                <w:b/>
                <w:bCs/>
                <w:noProof/>
              </w:rPr>
              <w:t>5.2 Limitations</w:t>
            </w:r>
            <w:r>
              <w:rPr>
                <w:noProof/>
                <w:webHidden/>
              </w:rPr>
              <w:tab/>
            </w:r>
            <w:r>
              <w:rPr>
                <w:noProof/>
                <w:webHidden/>
              </w:rPr>
              <w:fldChar w:fldCharType="begin"/>
            </w:r>
            <w:r>
              <w:rPr>
                <w:noProof/>
                <w:webHidden/>
              </w:rPr>
              <w:instrText xml:space="preserve"> PAGEREF _Toc228656318 \h </w:instrText>
            </w:r>
            <w:r>
              <w:rPr>
                <w:noProof/>
                <w:webHidden/>
              </w:rPr>
            </w:r>
            <w:r>
              <w:rPr>
                <w:noProof/>
                <w:webHidden/>
              </w:rPr>
              <w:fldChar w:fldCharType="separate"/>
            </w:r>
            <w:r>
              <w:rPr>
                <w:noProof/>
                <w:webHidden/>
              </w:rPr>
              <w:t>29</w:t>
            </w:r>
            <w:r>
              <w:rPr>
                <w:noProof/>
                <w:webHidden/>
              </w:rPr>
              <w:fldChar w:fldCharType="end"/>
            </w:r>
          </w:hyperlink>
        </w:p>
        <w:p w14:paraId="4C68FEA4" w14:textId="2273E437" w:rsidR="005D739C" w:rsidRDefault="005D739C">
          <w:pPr>
            <w:pStyle w:val="TOC2"/>
            <w:tabs>
              <w:tab w:val="right" w:leader="dot" w:pos="9016"/>
            </w:tabs>
            <w:rPr>
              <w:rFonts w:eastAsiaTheme="minorEastAsia"/>
              <w:noProof/>
              <w:lang w:val="en-GB" w:eastAsia="en-GB"/>
            </w:rPr>
          </w:pPr>
          <w:hyperlink w:anchor="_Toc228656319" w:history="1">
            <w:r w:rsidRPr="00877388">
              <w:rPr>
                <w:rStyle w:val="Hyperlink"/>
                <w:rFonts w:ascii="Times New Roman" w:hAnsi="Times New Roman" w:cs="Times New Roman"/>
                <w:b/>
                <w:bCs/>
                <w:noProof/>
              </w:rPr>
              <w:t>5.3 Recommendations</w:t>
            </w:r>
            <w:r>
              <w:rPr>
                <w:noProof/>
                <w:webHidden/>
              </w:rPr>
              <w:tab/>
            </w:r>
            <w:r>
              <w:rPr>
                <w:noProof/>
                <w:webHidden/>
              </w:rPr>
              <w:fldChar w:fldCharType="begin"/>
            </w:r>
            <w:r>
              <w:rPr>
                <w:noProof/>
                <w:webHidden/>
              </w:rPr>
              <w:instrText xml:space="preserve"> PAGEREF _Toc228656319 \h </w:instrText>
            </w:r>
            <w:r>
              <w:rPr>
                <w:noProof/>
                <w:webHidden/>
              </w:rPr>
            </w:r>
            <w:r>
              <w:rPr>
                <w:noProof/>
                <w:webHidden/>
              </w:rPr>
              <w:fldChar w:fldCharType="separate"/>
            </w:r>
            <w:r>
              <w:rPr>
                <w:noProof/>
                <w:webHidden/>
              </w:rPr>
              <w:t>29</w:t>
            </w:r>
            <w:r>
              <w:rPr>
                <w:noProof/>
                <w:webHidden/>
              </w:rPr>
              <w:fldChar w:fldCharType="end"/>
            </w:r>
          </w:hyperlink>
        </w:p>
        <w:p w14:paraId="72FDB55D" w14:textId="49F3BB95" w:rsidR="005D739C" w:rsidRDefault="005D739C">
          <w:pPr>
            <w:pStyle w:val="TOC2"/>
            <w:tabs>
              <w:tab w:val="right" w:leader="dot" w:pos="9016"/>
            </w:tabs>
            <w:rPr>
              <w:rFonts w:eastAsiaTheme="minorEastAsia"/>
              <w:noProof/>
              <w:lang w:val="en-GB" w:eastAsia="en-GB"/>
            </w:rPr>
          </w:pPr>
          <w:hyperlink w:anchor="_Toc228656320" w:history="1">
            <w:r w:rsidRPr="00877388">
              <w:rPr>
                <w:rStyle w:val="Hyperlink"/>
                <w:rFonts w:ascii="Times New Roman" w:hAnsi="Times New Roman" w:cs="Times New Roman"/>
                <w:b/>
                <w:bCs/>
                <w:noProof/>
              </w:rPr>
              <w:t>5.4 Future Research</w:t>
            </w:r>
            <w:r>
              <w:rPr>
                <w:noProof/>
                <w:webHidden/>
              </w:rPr>
              <w:tab/>
            </w:r>
            <w:r>
              <w:rPr>
                <w:noProof/>
                <w:webHidden/>
              </w:rPr>
              <w:fldChar w:fldCharType="begin"/>
            </w:r>
            <w:r>
              <w:rPr>
                <w:noProof/>
                <w:webHidden/>
              </w:rPr>
              <w:instrText xml:space="preserve"> PAGEREF _Toc228656320 \h </w:instrText>
            </w:r>
            <w:r>
              <w:rPr>
                <w:noProof/>
                <w:webHidden/>
              </w:rPr>
            </w:r>
            <w:r>
              <w:rPr>
                <w:noProof/>
                <w:webHidden/>
              </w:rPr>
              <w:fldChar w:fldCharType="separate"/>
            </w:r>
            <w:r>
              <w:rPr>
                <w:noProof/>
                <w:webHidden/>
              </w:rPr>
              <w:t>30</w:t>
            </w:r>
            <w:r>
              <w:rPr>
                <w:noProof/>
                <w:webHidden/>
              </w:rPr>
              <w:fldChar w:fldCharType="end"/>
            </w:r>
          </w:hyperlink>
        </w:p>
        <w:p w14:paraId="0A239E2F" w14:textId="38B4C981" w:rsidR="005D739C" w:rsidRDefault="005D739C">
          <w:pPr>
            <w:pStyle w:val="TOC2"/>
            <w:tabs>
              <w:tab w:val="right" w:leader="dot" w:pos="9016"/>
            </w:tabs>
            <w:rPr>
              <w:rFonts w:eastAsiaTheme="minorEastAsia"/>
              <w:noProof/>
              <w:lang w:val="en-GB" w:eastAsia="en-GB"/>
            </w:rPr>
          </w:pPr>
          <w:hyperlink w:anchor="_Toc228656321" w:history="1">
            <w:r w:rsidRPr="00877388">
              <w:rPr>
                <w:rStyle w:val="Hyperlink"/>
                <w:rFonts w:ascii="Times New Roman" w:hAnsi="Times New Roman" w:cs="Times New Roman"/>
                <w:b/>
                <w:bCs/>
                <w:noProof/>
              </w:rPr>
              <w:t>5.5 Final Reflection</w:t>
            </w:r>
            <w:r>
              <w:rPr>
                <w:noProof/>
                <w:webHidden/>
              </w:rPr>
              <w:tab/>
            </w:r>
            <w:r>
              <w:rPr>
                <w:noProof/>
                <w:webHidden/>
              </w:rPr>
              <w:fldChar w:fldCharType="begin"/>
            </w:r>
            <w:r>
              <w:rPr>
                <w:noProof/>
                <w:webHidden/>
              </w:rPr>
              <w:instrText xml:space="preserve"> PAGEREF _Toc228656321 \h </w:instrText>
            </w:r>
            <w:r>
              <w:rPr>
                <w:noProof/>
                <w:webHidden/>
              </w:rPr>
            </w:r>
            <w:r>
              <w:rPr>
                <w:noProof/>
                <w:webHidden/>
              </w:rPr>
              <w:fldChar w:fldCharType="separate"/>
            </w:r>
            <w:r>
              <w:rPr>
                <w:noProof/>
                <w:webHidden/>
              </w:rPr>
              <w:t>30</w:t>
            </w:r>
            <w:r>
              <w:rPr>
                <w:noProof/>
                <w:webHidden/>
              </w:rPr>
              <w:fldChar w:fldCharType="end"/>
            </w:r>
          </w:hyperlink>
        </w:p>
        <w:p w14:paraId="23049DFC" w14:textId="13782C0C" w:rsidR="009C2694" w:rsidRDefault="009C2694">
          <w:r>
            <w:rPr>
              <w:b/>
              <w:bCs/>
              <w:noProof/>
            </w:rPr>
            <w:fldChar w:fldCharType="end"/>
          </w:r>
        </w:p>
      </w:sdtContent>
    </w:sdt>
    <w:p w14:paraId="2DE19167" w14:textId="77777777" w:rsidR="007958ED" w:rsidRPr="00986A57" w:rsidRDefault="007958ED" w:rsidP="00DC1C2A">
      <w:pPr>
        <w:spacing w:line="360" w:lineRule="auto"/>
        <w:jc w:val="both"/>
        <w:rPr>
          <w:rFonts w:ascii="Times New Roman" w:hAnsi="Times New Roman" w:cs="Times New Roman"/>
          <w:color w:val="000000" w:themeColor="text1"/>
        </w:rPr>
      </w:pPr>
    </w:p>
    <w:p w14:paraId="5F928ABD" w14:textId="77777777" w:rsidR="007958ED" w:rsidRPr="00986A57" w:rsidRDefault="007958ED" w:rsidP="00DC1C2A">
      <w:pPr>
        <w:spacing w:line="360" w:lineRule="auto"/>
        <w:jc w:val="both"/>
        <w:rPr>
          <w:rFonts w:ascii="Times New Roman" w:hAnsi="Times New Roman" w:cs="Times New Roman"/>
          <w:b/>
          <w:bCs/>
          <w:color w:val="000000" w:themeColor="text1"/>
        </w:rPr>
      </w:pPr>
    </w:p>
    <w:p w14:paraId="49DD2483" w14:textId="77777777" w:rsidR="007958ED" w:rsidRDefault="007958ED" w:rsidP="00DC1C2A">
      <w:pPr>
        <w:spacing w:line="360" w:lineRule="auto"/>
        <w:jc w:val="both"/>
        <w:rPr>
          <w:rFonts w:ascii="Times New Roman" w:hAnsi="Times New Roman" w:cs="Times New Roman"/>
          <w:b/>
          <w:bCs/>
          <w:color w:val="000000" w:themeColor="text1"/>
        </w:rPr>
      </w:pPr>
    </w:p>
    <w:p w14:paraId="4D567D2C" w14:textId="77777777" w:rsidR="009C2694" w:rsidRDefault="009C2694" w:rsidP="00DC1C2A">
      <w:pPr>
        <w:spacing w:line="360" w:lineRule="auto"/>
        <w:jc w:val="both"/>
        <w:rPr>
          <w:rFonts w:ascii="Times New Roman" w:hAnsi="Times New Roman" w:cs="Times New Roman"/>
          <w:b/>
          <w:bCs/>
          <w:color w:val="000000" w:themeColor="text1"/>
        </w:rPr>
      </w:pPr>
    </w:p>
    <w:p w14:paraId="2ABD9C1E" w14:textId="77777777" w:rsidR="009C2694" w:rsidRDefault="009C2694" w:rsidP="00DC1C2A">
      <w:pPr>
        <w:spacing w:line="360" w:lineRule="auto"/>
        <w:jc w:val="both"/>
        <w:rPr>
          <w:rFonts w:ascii="Times New Roman" w:hAnsi="Times New Roman" w:cs="Times New Roman"/>
          <w:b/>
          <w:bCs/>
          <w:color w:val="000000" w:themeColor="text1"/>
        </w:rPr>
      </w:pPr>
    </w:p>
    <w:p w14:paraId="5507860F" w14:textId="77777777" w:rsidR="009C2694" w:rsidRDefault="009C2694" w:rsidP="00DC1C2A">
      <w:pPr>
        <w:spacing w:line="360" w:lineRule="auto"/>
        <w:jc w:val="both"/>
        <w:rPr>
          <w:rFonts w:ascii="Times New Roman" w:hAnsi="Times New Roman" w:cs="Times New Roman"/>
          <w:b/>
          <w:bCs/>
          <w:color w:val="000000" w:themeColor="text1"/>
        </w:rPr>
      </w:pPr>
    </w:p>
    <w:p w14:paraId="7975F823" w14:textId="77777777" w:rsidR="009C2694" w:rsidRDefault="009C2694" w:rsidP="00DC1C2A">
      <w:pPr>
        <w:spacing w:line="360" w:lineRule="auto"/>
        <w:jc w:val="both"/>
        <w:rPr>
          <w:rFonts w:ascii="Times New Roman" w:hAnsi="Times New Roman" w:cs="Times New Roman"/>
          <w:b/>
          <w:bCs/>
          <w:color w:val="000000" w:themeColor="text1"/>
        </w:rPr>
      </w:pPr>
    </w:p>
    <w:p w14:paraId="4ABAD64C" w14:textId="77777777" w:rsidR="009C2694" w:rsidRDefault="009C2694" w:rsidP="00DC1C2A">
      <w:pPr>
        <w:spacing w:line="360" w:lineRule="auto"/>
        <w:jc w:val="both"/>
        <w:rPr>
          <w:rFonts w:ascii="Times New Roman" w:hAnsi="Times New Roman" w:cs="Times New Roman"/>
          <w:b/>
          <w:bCs/>
          <w:color w:val="000000" w:themeColor="text1"/>
        </w:rPr>
      </w:pPr>
    </w:p>
    <w:p w14:paraId="2867A20E" w14:textId="77777777" w:rsidR="009C2694" w:rsidRDefault="009C2694" w:rsidP="00DC1C2A">
      <w:pPr>
        <w:spacing w:line="360" w:lineRule="auto"/>
        <w:jc w:val="both"/>
        <w:rPr>
          <w:rFonts w:ascii="Times New Roman" w:hAnsi="Times New Roman" w:cs="Times New Roman"/>
          <w:b/>
          <w:bCs/>
          <w:color w:val="000000" w:themeColor="text1"/>
        </w:rPr>
      </w:pPr>
    </w:p>
    <w:p w14:paraId="33DD0B54" w14:textId="77777777" w:rsidR="009C2694" w:rsidRDefault="009C2694" w:rsidP="00DC1C2A">
      <w:pPr>
        <w:spacing w:line="360" w:lineRule="auto"/>
        <w:jc w:val="both"/>
        <w:rPr>
          <w:rFonts w:ascii="Times New Roman" w:hAnsi="Times New Roman" w:cs="Times New Roman"/>
          <w:b/>
          <w:bCs/>
          <w:color w:val="000000" w:themeColor="text1"/>
        </w:rPr>
      </w:pPr>
    </w:p>
    <w:p w14:paraId="4F00988F" w14:textId="77777777" w:rsidR="009C2694" w:rsidRDefault="009C2694" w:rsidP="00DC1C2A">
      <w:pPr>
        <w:spacing w:line="360" w:lineRule="auto"/>
        <w:jc w:val="both"/>
        <w:rPr>
          <w:rFonts w:ascii="Times New Roman" w:hAnsi="Times New Roman" w:cs="Times New Roman"/>
          <w:b/>
          <w:bCs/>
          <w:color w:val="000000" w:themeColor="text1"/>
        </w:rPr>
      </w:pPr>
    </w:p>
    <w:p w14:paraId="4112AC80" w14:textId="77777777" w:rsidR="009C2694" w:rsidRDefault="009C2694" w:rsidP="00DC1C2A">
      <w:pPr>
        <w:spacing w:line="360" w:lineRule="auto"/>
        <w:jc w:val="both"/>
        <w:rPr>
          <w:rFonts w:ascii="Times New Roman" w:hAnsi="Times New Roman" w:cs="Times New Roman"/>
          <w:b/>
          <w:bCs/>
          <w:color w:val="000000" w:themeColor="text1"/>
        </w:rPr>
      </w:pPr>
    </w:p>
    <w:p w14:paraId="451E0B62" w14:textId="77777777" w:rsidR="009C2694" w:rsidRDefault="009C2694" w:rsidP="00DC1C2A">
      <w:pPr>
        <w:spacing w:line="360" w:lineRule="auto"/>
        <w:jc w:val="both"/>
        <w:rPr>
          <w:rFonts w:ascii="Times New Roman" w:hAnsi="Times New Roman" w:cs="Times New Roman"/>
          <w:b/>
          <w:bCs/>
          <w:color w:val="000000" w:themeColor="text1"/>
        </w:rPr>
      </w:pPr>
    </w:p>
    <w:p w14:paraId="5F4E09FA" w14:textId="77777777" w:rsidR="009C2694" w:rsidRDefault="009C2694" w:rsidP="00DC1C2A">
      <w:pPr>
        <w:spacing w:line="360" w:lineRule="auto"/>
        <w:jc w:val="both"/>
        <w:rPr>
          <w:rFonts w:ascii="Times New Roman" w:hAnsi="Times New Roman" w:cs="Times New Roman"/>
          <w:b/>
          <w:bCs/>
          <w:color w:val="000000" w:themeColor="text1"/>
        </w:rPr>
      </w:pPr>
    </w:p>
    <w:p w14:paraId="6D40B62A" w14:textId="77777777" w:rsidR="009C2694" w:rsidRDefault="009C2694" w:rsidP="00DC1C2A">
      <w:pPr>
        <w:spacing w:line="360" w:lineRule="auto"/>
        <w:jc w:val="both"/>
        <w:rPr>
          <w:rFonts w:ascii="Times New Roman" w:hAnsi="Times New Roman" w:cs="Times New Roman"/>
          <w:b/>
          <w:bCs/>
          <w:color w:val="000000" w:themeColor="text1"/>
        </w:rPr>
      </w:pPr>
    </w:p>
    <w:p w14:paraId="07545463" w14:textId="77777777" w:rsidR="009C2694" w:rsidRDefault="009C2694" w:rsidP="00DC1C2A">
      <w:pPr>
        <w:spacing w:line="360" w:lineRule="auto"/>
        <w:jc w:val="both"/>
        <w:rPr>
          <w:rFonts w:ascii="Times New Roman" w:hAnsi="Times New Roman" w:cs="Times New Roman"/>
          <w:b/>
          <w:bCs/>
          <w:color w:val="000000" w:themeColor="text1"/>
        </w:rPr>
      </w:pPr>
    </w:p>
    <w:p w14:paraId="594ED438" w14:textId="77777777" w:rsidR="009C2694" w:rsidRDefault="009C2694" w:rsidP="00DC1C2A">
      <w:pPr>
        <w:spacing w:line="360" w:lineRule="auto"/>
        <w:jc w:val="both"/>
        <w:rPr>
          <w:rFonts w:ascii="Times New Roman" w:hAnsi="Times New Roman" w:cs="Times New Roman"/>
          <w:b/>
          <w:bCs/>
          <w:color w:val="000000" w:themeColor="text1"/>
        </w:rPr>
      </w:pPr>
    </w:p>
    <w:p w14:paraId="600BE34E" w14:textId="6300A00C" w:rsidR="009C2694" w:rsidRDefault="009C2694" w:rsidP="00DC1C2A">
      <w:pPr>
        <w:spacing w:line="360" w:lineRule="auto"/>
        <w:jc w:val="both"/>
        <w:rPr>
          <w:rFonts w:ascii="Times New Roman" w:hAnsi="Times New Roman" w:cs="Times New Roman"/>
          <w:b/>
          <w:bCs/>
          <w:color w:val="000000" w:themeColor="text1"/>
        </w:rPr>
      </w:pPr>
      <w:r>
        <w:rPr>
          <w:rFonts w:ascii="Times New Roman" w:hAnsi="Times New Roman" w:cs="Times New Roman"/>
          <w:b/>
          <w:bCs/>
          <w:color w:val="000000" w:themeColor="text1"/>
        </w:rPr>
        <w:lastRenderedPageBreak/>
        <w:t>Table of Figures</w:t>
      </w:r>
    </w:p>
    <w:p w14:paraId="697D74ED" w14:textId="650808A9" w:rsidR="009C2694" w:rsidRDefault="009C2694">
      <w:pPr>
        <w:pStyle w:val="TableofFigures"/>
        <w:tabs>
          <w:tab w:val="right" w:leader="dot" w:pos="9016"/>
        </w:tabs>
        <w:rPr>
          <w:noProof/>
        </w:rPr>
      </w:pPr>
      <w:r>
        <w:rPr>
          <w:rFonts w:ascii="Times New Roman" w:hAnsi="Times New Roman" w:cs="Times New Roman"/>
          <w:b/>
          <w:bCs/>
          <w:color w:val="000000" w:themeColor="text1"/>
        </w:rPr>
        <w:fldChar w:fldCharType="begin"/>
      </w:r>
      <w:r>
        <w:rPr>
          <w:rFonts w:ascii="Times New Roman" w:hAnsi="Times New Roman" w:cs="Times New Roman"/>
          <w:b/>
          <w:bCs/>
          <w:color w:val="000000" w:themeColor="text1"/>
        </w:rPr>
        <w:instrText xml:space="preserve"> TOC \h \z \c "Figure" </w:instrText>
      </w:r>
      <w:r>
        <w:rPr>
          <w:rFonts w:ascii="Times New Roman" w:hAnsi="Times New Roman" w:cs="Times New Roman"/>
          <w:b/>
          <w:bCs/>
          <w:color w:val="000000" w:themeColor="text1"/>
        </w:rPr>
        <w:fldChar w:fldCharType="separate"/>
      </w:r>
      <w:hyperlink w:anchor="_Toc225251968" w:history="1">
        <w:r w:rsidRPr="004E5B7D">
          <w:rPr>
            <w:rStyle w:val="Hyperlink"/>
            <w:rFonts w:ascii="Times New Roman" w:hAnsi="Times New Roman" w:cs="Times New Roman"/>
            <w:b/>
            <w:bCs/>
            <w:noProof/>
          </w:rPr>
          <w:t>Figure 1: Research Methodology Framework</w:t>
        </w:r>
        <w:r>
          <w:rPr>
            <w:noProof/>
            <w:webHidden/>
          </w:rPr>
          <w:tab/>
        </w:r>
        <w:r>
          <w:rPr>
            <w:noProof/>
            <w:webHidden/>
          </w:rPr>
          <w:fldChar w:fldCharType="begin"/>
        </w:r>
        <w:r>
          <w:rPr>
            <w:noProof/>
            <w:webHidden/>
          </w:rPr>
          <w:instrText xml:space="preserve"> PAGEREF _Toc225251968 \h </w:instrText>
        </w:r>
        <w:r>
          <w:rPr>
            <w:noProof/>
            <w:webHidden/>
          </w:rPr>
        </w:r>
        <w:r>
          <w:rPr>
            <w:noProof/>
            <w:webHidden/>
          </w:rPr>
          <w:fldChar w:fldCharType="separate"/>
        </w:r>
        <w:r>
          <w:rPr>
            <w:noProof/>
            <w:webHidden/>
          </w:rPr>
          <w:t>16</w:t>
        </w:r>
        <w:r>
          <w:rPr>
            <w:noProof/>
            <w:webHidden/>
          </w:rPr>
          <w:fldChar w:fldCharType="end"/>
        </w:r>
      </w:hyperlink>
    </w:p>
    <w:p w14:paraId="0CFB9100" w14:textId="5FF76101" w:rsidR="009C2694" w:rsidRDefault="009C2694">
      <w:pPr>
        <w:pStyle w:val="TableofFigures"/>
        <w:tabs>
          <w:tab w:val="right" w:leader="dot" w:pos="9016"/>
        </w:tabs>
        <w:rPr>
          <w:noProof/>
        </w:rPr>
      </w:pPr>
      <w:hyperlink w:anchor="_Toc225251969" w:history="1">
        <w:r w:rsidRPr="004E5B7D">
          <w:rPr>
            <w:rStyle w:val="Hyperlink"/>
            <w:rFonts w:ascii="Times New Roman" w:hAnsi="Times New Roman" w:cs="Times New Roman"/>
            <w:b/>
            <w:bCs/>
            <w:noProof/>
          </w:rPr>
          <w:t>Figure 2: Conceptual Framework of Leadership Development and Organisational Performance</w:t>
        </w:r>
        <w:r>
          <w:rPr>
            <w:noProof/>
            <w:webHidden/>
          </w:rPr>
          <w:tab/>
        </w:r>
        <w:r>
          <w:rPr>
            <w:noProof/>
            <w:webHidden/>
          </w:rPr>
          <w:fldChar w:fldCharType="begin"/>
        </w:r>
        <w:r>
          <w:rPr>
            <w:noProof/>
            <w:webHidden/>
          </w:rPr>
          <w:instrText xml:space="preserve"> PAGEREF _Toc225251969 \h </w:instrText>
        </w:r>
        <w:r>
          <w:rPr>
            <w:noProof/>
            <w:webHidden/>
          </w:rPr>
        </w:r>
        <w:r>
          <w:rPr>
            <w:noProof/>
            <w:webHidden/>
          </w:rPr>
          <w:fldChar w:fldCharType="separate"/>
        </w:r>
        <w:r>
          <w:rPr>
            <w:noProof/>
            <w:webHidden/>
          </w:rPr>
          <w:t>19</w:t>
        </w:r>
        <w:r>
          <w:rPr>
            <w:noProof/>
            <w:webHidden/>
          </w:rPr>
          <w:fldChar w:fldCharType="end"/>
        </w:r>
      </w:hyperlink>
    </w:p>
    <w:p w14:paraId="29F66BDE" w14:textId="3AE48E93" w:rsidR="009C2694" w:rsidRDefault="009C2694">
      <w:pPr>
        <w:pStyle w:val="TableofFigures"/>
        <w:tabs>
          <w:tab w:val="right" w:leader="dot" w:pos="9016"/>
        </w:tabs>
        <w:rPr>
          <w:noProof/>
        </w:rPr>
      </w:pPr>
      <w:hyperlink w:anchor="_Toc225251970" w:history="1">
        <w:r w:rsidRPr="004E5B7D">
          <w:rPr>
            <w:rStyle w:val="Hyperlink"/>
            <w:rFonts w:ascii="Times New Roman" w:hAnsi="Times New Roman" w:cs="Times New Roman"/>
            <w:b/>
            <w:bCs/>
            <w:noProof/>
          </w:rPr>
          <w:t>Figure 3: Leadership Development Impact Chain</w:t>
        </w:r>
        <w:r>
          <w:rPr>
            <w:noProof/>
            <w:webHidden/>
          </w:rPr>
          <w:tab/>
        </w:r>
        <w:r>
          <w:rPr>
            <w:noProof/>
            <w:webHidden/>
          </w:rPr>
          <w:fldChar w:fldCharType="begin"/>
        </w:r>
        <w:r>
          <w:rPr>
            <w:noProof/>
            <w:webHidden/>
          </w:rPr>
          <w:instrText xml:space="preserve"> PAGEREF _Toc225251970 \h </w:instrText>
        </w:r>
        <w:r>
          <w:rPr>
            <w:noProof/>
            <w:webHidden/>
          </w:rPr>
        </w:r>
        <w:r>
          <w:rPr>
            <w:noProof/>
            <w:webHidden/>
          </w:rPr>
          <w:fldChar w:fldCharType="separate"/>
        </w:r>
        <w:r>
          <w:rPr>
            <w:noProof/>
            <w:webHidden/>
          </w:rPr>
          <w:t>20</w:t>
        </w:r>
        <w:r>
          <w:rPr>
            <w:noProof/>
            <w:webHidden/>
          </w:rPr>
          <w:fldChar w:fldCharType="end"/>
        </w:r>
      </w:hyperlink>
    </w:p>
    <w:p w14:paraId="6D94E655" w14:textId="0F66033A" w:rsidR="009C2694" w:rsidRDefault="009C2694">
      <w:pPr>
        <w:pStyle w:val="TableofFigures"/>
        <w:tabs>
          <w:tab w:val="right" w:leader="dot" w:pos="9016"/>
        </w:tabs>
        <w:rPr>
          <w:noProof/>
        </w:rPr>
      </w:pPr>
      <w:hyperlink w:anchor="_Toc225251971" w:history="1">
        <w:r w:rsidRPr="004E5B7D">
          <w:rPr>
            <w:rStyle w:val="Hyperlink"/>
            <w:rFonts w:ascii="Times New Roman" w:hAnsi="Times New Roman" w:cs="Times New Roman"/>
            <w:b/>
            <w:bCs/>
            <w:noProof/>
          </w:rPr>
          <w:t>Figure 4: Factors Affecting Effectiveness</w:t>
        </w:r>
        <w:r>
          <w:rPr>
            <w:noProof/>
            <w:webHidden/>
          </w:rPr>
          <w:tab/>
        </w:r>
        <w:r>
          <w:rPr>
            <w:noProof/>
            <w:webHidden/>
          </w:rPr>
          <w:fldChar w:fldCharType="begin"/>
        </w:r>
        <w:r>
          <w:rPr>
            <w:noProof/>
            <w:webHidden/>
          </w:rPr>
          <w:instrText xml:space="preserve"> PAGEREF _Toc225251971 \h </w:instrText>
        </w:r>
        <w:r>
          <w:rPr>
            <w:noProof/>
            <w:webHidden/>
          </w:rPr>
        </w:r>
        <w:r>
          <w:rPr>
            <w:noProof/>
            <w:webHidden/>
          </w:rPr>
          <w:fldChar w:fldCharType="separate"/>
        </w:r>
        <w:r>
          <w:rPr>
            <w:noProof/>
            <w:webHidden/>
          </w:rPr>
          <w:t>21</w:t>
        </w:r>
        <w:r>
          <w:rPr>
            <w:noProof/>
            <w:webHidden/>
          </w:rPr>
          <w:fldChar w:fldCharType="end"/>
        </w:r>
      </w:hyperlink>
    </w:p>
    <w:p w14:paraId="04553E0C" w14:textId="42F1BCD3" w:rsidR="009C2694" w:rsidRDefault="009C2694">
      <w:pPr>
        <w:pStyle w:val="TableofFigures"/>
        <w:tabs>
          <w:tab w:val="right" w:leader="dot" w:pos="9016"/>
        </w:tabs>
        <w:rPr>
          <w:noProof/>
        </w:rPr>
      </w:pPr>
      <w:hyperlink w:anchor="_Toc225251972" w:history="1">
        <w:r w:rsidRPr="004E5B7D">
          <w:rPr>
            <w:rStyle w:val="Hyperlink"/>
            <w:rFonts w:ascii="Times New Roman" w:hAnsi="Times New Roman" w:cs="Times New Roman"/>
            <w:b/>
            <w:bCs/>
            <w:noProof/>
          </w:rPr>
          <w:t>Figure 5: Leadership Development Evaluation Model illustrating the multi-level assessment of training effectiveness from reaction to organisational results generate</w:t>
        </w:r>
        <w:r>
          <w:rPr>
            <w:noProof/>
            <w:webHidden/>
          </w:rPr>
          <w:tab/>
        </w:r>
        <w:r>
          <w:rPr>
            <w:noProof/>
            <w:webHidden/>
          </w:rPr>
          <w:fldChar w:fldCharType="begin"/>
        </w:r>
        <w:r>
          <w:rPr>
            <w:noProof/>
            <w:webHidden/>
          </w:rPr>
          <w:instrText xml:space="preserve"> PAGEREF _Toc225251972 \h </w:instrText>
        </w:r>
        <w:r>
          <w:rPr>
            <w:noProof/>
            <w:webHidden/>
          </w:rPr>
        </w:r>
        <w:r>
          <w:rPr>
            <w:noProof/>
            <w:webHidden/>
          </w:rPr>
          <w:fldChar w:fldCharType="separate"/>
        </w:r>
        <w:r>
          <w:rPr>
            <w:noProof/>
            <w:webHidden/>
          </w:rPr>
          <w:t>23</w:t>
        </w:r>
        <w:r>
          <w:rPr>
            <w:noProof/>
            <w:webHidden/>
          </w:rPr>
          <w:fldChar w:fldCharType="end"/>
        </w:r>
      </w:hyperlink>
    </w:p>
    <w:p w14:paraId="78E7ABC7" w14:textId="553A0CE1" w:rsidR="009C2694" w:rsidRDefault="009C2694" w:rsidP="00DC1C2A">
      <w:pPr>
        <w:spacing w:line="360" w:lineRule="auto"/>
        <w:jc w:val="both"/>
        <w:rPr>
          <w:rFonts w:ascii="Times New Roman" w:hAnsi="Times New Roman" w:cs="Times New Roman"/>
          <w:b/>
          <w:bCs/>
          <w:color w:val="000000" w:themeColor="text1"/>
        </w:rPr>
      </w:pPr>
      <w:r>
        <w:rPr>
          <w:rFonts w:ascii="Times New Roman" w:hAnsi="Times New Roman" w:cs="Times New Roman"/>
          <w:b/>
          <w:bCs/>
          <w:color w:val="000000" w:themeColor="text1"/>
        </w:rPr>
        <w:fldChar w:fldCharType="end"/>
      </w:r>
    </w:p>
    <w:p w14:paraId="79A3AB81" w14:textId="77777777" w:rsidR="009C2694" w:rsidRDefault="009C2694" w:rsidP="00DC1C2A">
      <w:pPr>
        <w:spacing w:line="360" w:lineRule="auto"/>
        <w:jc w:val="both"/>
        <w:rPr>
          <w:rFonts w:ascii="Times New Roman" w:hAnsi="Times New Roman" w:cs="Times New Roman"/>
          <w:b/>
          <w:bCs/>
          <w:color w:val="000000" w:themeColor="text1"/>
        </w:rPr>
      </w:pPr>
    </w:p>
    <w:p w14:paraId="56986D7E" w14:textId="77777777" w:rsidR="009C2694" w:rsidRDefault="009C2694" w:rsidP="00DC1C2A">
      <w:pPr>
        <w:spacing w:line="360" w:lineRule="auto"/>
        <w:jc w:val="both"/>
        <w:rPr>
          <w:rFonts w:ascii="Times New Roman" w:hAnsi="Times New Roman" w:cs="Times New Roman"/>
          <w:b/>
          <w:bCs/>
          <w:color w:val="000000" w:themeColor="text1"/>
        </w:rPr>
      </w:pPr>
    </w:p>
    <w:p w14:paraId="33955FB1" w14:textId="77777777" w:rsidR="00E71D6E" w:rsidRDefault="00E71D6E" w:rsidP="00DC1C2A">
      <w:pPr>
        <w:spacing w:line="360" w:lineRule="auto"/>
        <w:jc w:val="both"/>
        <w:rPr>
          <w:rFonts w:ascii="Times New Roman" w:hAnsi="Times New Roman" w:cs="Times New Roman"/>
          <w:b/>
          <w:bCs/>
          <w:color w:val="000000" w:themeColor="text1"/>
        </w:rPr>
      </w:pPr>
    </w:p>
    <w:p w14:paraId="776140E3" w14:textId="77777777" w:rsidR="00E71D6E" w:rsidRDefault="00E71D6E" w:rsidP="00DC1C2A">
      <w:pPr>
        <w:spacing w:line="360" w:lineRule="auto"/>
        <w:jc w:val="both"/>
        <w:rPr>
          <w:rFonts w:ascii="Times New Roman" w:hAnsi="Times New Roman" w:cs="Times New Roman"/>
          <w:b/>
          <w:bCs/>
          <w:color w:val="000000" w:themeColor="text1"/>
        </w:rPr>
      </w:pPr>
    </w:p>
    <w:p w14:paraId="2B6D270D" w14:textId="77777777" w:rsidR="00E71D6E" w:rsidRDefault="00E71D6E" w:rsidP="00DC1C2A">
      <w:pPr>
        <w:spacing w:line="360" w:lineRule="auto"/>
        <w:jc w:val="both"/>
        <w:rPr>
          <w:rFonts w:ascii="Times New Roman" w:hAnsi="Times New Roman" w:cs="Times New Roman"/>
          <w:b/>
          <w:bCs/>
          <w:color w:val="000000" w:themeColor="text1"/>
        </w:rPr>
      </w:pPr>
    </w:p>
    <w:p w14:paraId="259A9FE7" w14:textId="77777777" w:rsidR="00E71D6E" w:rsidRDefault="00E71D6E" w:rsidP="00DC1C2A">
      <w:pPr>
        <w:spacing w:line="360" w:lineRule="auto"/>
        <w:jc w:val="both"/>
        <w:rPr>
          <w:rFonts w:ascii="Times New Roman" w:hAnsi="Times New Roman" w:cs="Times New Roman"/>
          <w:b/>
          <w:bCs/>
          <w:color w:val="000000" w:themeColor="text1"/>
        </w:rPr>
      </w:pPr>
    </w:p>
    <w:p w14:paraId="605E3377" w14:textId="77777777" w:rsidR="00E71D6E" w:rsidRDefault="00E71D6E" w:rsidP="00DC1C2A">
      <w:pPr>
        <w:spacing w:line="360" w:lineRule="auto"/>
        <w:jc w:val="both"/>
        <w:rPr>
          <w:rFonts w:ascii="Times New Roman" w:hAnsi="Times New Roman" w:cs="Times New Roman"/>
          <w:b/>
          <w:bCs/>
          <w:color w:val="000000" w:themeColor="text1"/>
        </w:rPr>
      </w:pPr>
    </w:p>
    <w:p w14:paraId="430ACF8C" w14:textId="77777777" w:rsidR="00E71D6E" w:rsidRDefault="00E71D6E" w:rsidP="00DC1C2A">
      <w:pPr>
        <w:spacing w:line="360" w:lineRule="auto"/>
        <w:jc w:val="both"/>
        <w:rPr>
          <w:rFonts w:ascii="Times New Roman" w:hAnsi="Times New Roman" w:cs="Times New Roman"/>
          <w:b/>
          <w:bCs/>
          <w:color w:val="000000" w:themeColor="text1"/>
        </w:rPr>
      </w:pPr>
    </w:p>
    <w:p w14:paraId="1F3E5CF1" w14:textId="77777777" w:rsidR="00E71D6E" w:rsidRDefault="00E71D6E" w:rsidP="00DC1C2A">
      <w:pPr>
        <w:spacing w:line="360" w:lineRule="auto"/>
        <w:jc w:val="both"/>
        <w:rPr>
          <w:rFonts w:ascii="Times New Roman" w:hAnsi="Times New Roman" w:cs="Times New Roman"/>
          <w:b/>
          <w:bCs/>
          <w:color w:val="000000" w:themeColor="text1"/>
        </w:rPr>
      </w:pPr>
    </w:p>
    <w:p w14:paraId="51E76269" w14:textId="77777777" w:rsidR="00E71D6E" w:rsidRDefault="00E71D6E" w:rsidP="00DC1C2A">
      <w:pPr>
        <w:spacing w:line="360" w:lineRule="auto"/>
        <w:jc w:val="both"/>
        <w:rPr>
          <w:rFonts w:ascii="Times New Roman" w:hAnsi="Times New Roman" w:cs="Times New Roman"/>
          <w:b/>
          <w:bCs/>
          <w:color w:val="000000" w:themeColor="text1"/>
        </w:rPr>
      </w:pPr>
    </w:p>
    <w:p w14:paraId="1DD83B69" w14:textId="77777777" w:rsidR="00E71D6E" w:rsidRDefault="00E71D6E" w:rsidP="00DC1C2A">
      <w:pPr>
        <w:spacing w:line="360" w:lineRule="auto"/>
        <w:jc w:val="both"/>
        <w:rPr>
          <w:rFonts w:ascii="Times New Roman" w:hAnsi="Times New Roman" w:cs="Times New Roman"/>
          <w:b/>
          <w:bCs/>
          <w:color w:val="000000" w:themeColor="text1"/>
        </w:rPr>
      </w:pPr>
    </w:p>
    <w:p w14:paraId="12CDC661" w14:textId="77777777" w:rsidR="00E71D6E" w:rsidRDefault="00E71D6E" w:rsidP="00DC1C2A">
      <w:pPr>
        <w:spacing w:line="360" w:lineRule="auto"/>
        <w:jc w:val="both"/>
        <w:rPr>
          <w:rFonts w:ascii="Times New Roman" w:hAnsi="Times New Roman" w:cs="Times New Roman"/>
          <w:b/>
          <w:bCs/>
          <w:color w:val="000000" w:themeColor="text1"/>
        </w:rPr>
      </w:pPr>
    </w:p>
    <w:p w14:paraId="4C121E77" w14:textId="77777777" w:rsidR="00E71D6E" w:rsidRDefault="00E71D6E" w:rsidP="00DC1C2A">
      <w:pPr>
        <w:spacing w:line="360" w:lineRule="auto"/>
        <w:jc w:val="both"/>
        <w:rPr>
          <w:rFonts w:ascii="Times New Roman" w:hAnsi="Times New Roman" w:cs="Times New Roman"/>
          <w:b/>
          <w:bCs/>
          <w:color w:val="000000" w:themeColor="text1"/>
        </w:rPr>
      </w:pPr>
    </w:p>
    <w:p w14:paraId="52EAF5DE" w14:textId="77777777" w:rsidR="00E71D6E" w:rsidRDefault="00E71D6E" w:rsidP="00DC1C2A">
      <w:pPr>
        <w:spacing w:line="360" w:lineRule="auto"/>
        <w:jc w:val="both"/>
        <w:rPr>
          <w:rFonts w:ascii="Times New Roman" w:hAnsi="Times New Roman" w:cs="Times New Roman"/>
          <w:b/>
          <w:bCs/>
          <w:color w:val="000000" w:themeColor="text1"/>
        </w:rPr>
      </w:pPr>
    </w:p>
    <w:p w14:paraId="328B101F" w14:textId="77777777" w:rsidR="00E71D6E" w:rsidRDefault="00E71D6E" w:rsidP="00DC1C2A">
      <w:pPr>
        <w:spacing w:line="360" w:lineRule="auto"/>
        <w:jc w:val="both"/>
        <w:rPr>
          <w:rFonts w:ascii="Times New Roman" w:hAnsi="Times New Roman" w:cs="Times New Roman"/>
          <w:b/>
          <w:bCs/>
          <w:color w:val="000000" w:themeColor="text1"/>
        </w:rPr>
      </w:pPr>
    </w:p>
    <w:p w14:paraId="717E1CD8" w14:textId="77777777" w:rsidR="00E71D6E" w:rsidRDefault="00E71D6E" w:rsidP="00DC1C2A">
      <w:pPr>
        <w:spacing w:line="360" w:lineRule="auto"/>
        <w:jc w:val="both"/>
        <w:rPr>
          <w:rFonts w:ascii="Times New Roman" w:hAnsi="Times New Roman" w:cs="Times New Roman"/>
          <w:b/>
          <w:bCs/>
          <w:color w:val="000000" w:themeColor="text1"/>
        </w:rPr>
      </w:pPr>
    </w:p>
    <w:p w14:paraId="1D66FA4A" w14:textId="77777777" w:rsidR="00E71D6E" w:rsidRDefault="00E71D6E" w:rsidP="00DC1C2A">
      <w:pPr>
        <w:spacing w:line="360" w:lineRule="auto"/>
        <w:jc w:val="both"/>
        <w:rPr>
          <w:rFonts w:ascii="Times New Roman" w:hAnsi="Times New Roman" w:cs="Times New Roman"/>
          <w:b/>
          <w:bCs/>
          <w:color w:val="000000" w:themeColor="text1"/>
        </w:rPr>
      </w:pPr>
    </w:p>
    <w:p w14:paraId="229FD77A" w14:textId="77777777" w:rsidR="00E71D6E" w:rsidRDefault="00E71D6E" w:rsidP="00DC1C2A">
      <w:pPr>
        <w:spacing w:line="360" w:lineRule="auto"/>
        <w:jc w:val="both"/>
        <w:rPr>
          <w:rFonts w:ascii="Times New Roman" w:hAnsi="Times New Roman" w:cs="Times New Roman"/>
          <w:b/>
          <w:bCs/>
          <w:color w:val="000000" w:themeColor="text1"/>
        </w:rPr>
      </w:pPr>
    </w:p>
    <w:p w14:paraId="70B34824" w14:textId="13E16B46" w:rsidR="00DC1C2A" w:rsidRPr="00986A57" w:rsidRDefault="00DC1C2A" w:rsidP="00035BB8">
      <w:pPr>
        <w:pStyle w:val="Heading1"/>
        <w:rPr>
          <w:rFonts w:ascii="Times New Roman" w:hAnsi="Times New Roman" w:cs="Times New Roman"/>
          <w:b/>
          <w:bCs/>
          <w:color w:val="000000" w:themeColor="text1"/>
          <w:sz w:val="24"/>
          <w:szCs w:val="24"/>
        </w:rPr>
      </w:pPr>
      <w:bookmarkStart w:id="3" w:name="_Toc228656285"/>
      <w:r w:rsidRPr="00986A57">
        <w:rPr>
          <w:rFonts w:ascii="Times New Roman" w:hAnsi="Times New Roman" w:cs="Times New Roman"/>
          <w:b/>
          <w:bCs/>
          <w:color w:val="000000" w:themeColor="text1"/>
          <w:sz w:val="24"/>
          <w:szCs w:val="24"/>
        </w:rPr>
        <w:lastRenderedPageBreak/>
        <w:t>Chapter 1 – Introduction</w:t>
      </w:r>
      <w:bookmarkEnd w:id="3"/>
    </w:p>
    <w:p w14:paraId="28E3759B" w14:textId="77777777" w:rsidR="00DC1C2A" w:rsidRPr="00986A57" w:rsidRDefault="00DC1C2A" w:rsidP="00035BB8">
      <w:pPr>
        <w:pStyle w:val="Heading2"/>
        <w:rPr>
          <w:rFonts w:ascii="Times New Roman" w:hAnsi="Times New Roman" w:cs="Times New Roman"/>
          <w:b/>
          <w:bCs/>
          <w:color w:val="000000" w:themeColor="text1"/>
          <w:sz w:val="24"/>
          <w:szCs w:val="24"/>
        </w:rPr>
      </w:pPr>
      <w:bookmarkStart w:id="4" w:name="_Toc228656286"/>
      <w:r w:rsidRPr="00986A57">
        <w:rPr>
          <w:rFonts w:ascii="Times New Roman" w:hAnsi="Times New Roman" w:cs="Times New Roman"/>
          <w:b/>
          <w:bCs/>
          <w:color w:val="000000" w:themeColor="text1"/>
          <w:sz w:val="24"/>
          <w:szCs w:val="24"/>
        </w:rPr>
        <w:t>1.1 Background of the Study</w:t>
      </w:r>
      <w:bookmarkEnd w:id="4"/>
    </w:p>
    <w:p w14:paraId="39237DC5" w14:textId="7FAAB5E2"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 xml:space="preserve">Leadership is widely recognised as a key factor influencing organisational success. Good leadership influences strategic focus, employee motivation, innovation and improved organisational performance. The need for capable and dynamic leaders in the contemporary organisational environments where the pace of technology has fastened, competition has globalised, and organisational complexity is escalating, has enhanced many folds </w:t>
      </w:r>
      <w:sdt>
        <w:sdtPr>
          <w:rPr>
            <w:rFonts w:ascii="Times New Roman" w:hAnsi="Times New Roman" w:cs="Times New Roman"/>
            <w:color w:val="000000"/>
          </w:rPr>
          <w:tag w:val="MENDELEY_CITATION_v3_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"/>
          <w:id w:val="-543294568"/>
          <w:placeholder>
            <w:docPart w:val="F10DF64D5DD3417DB75227F5DBD998F0"/>
          </w:placeholder>
        </w:sdtPr>
        <w:sdtContent>
          <w:r w:rsidR="00B64476" w:rsidRPr="00B64476">
            <w:rPr>
              <w:rFonts w:ascii="Times New Roman" w:hAnsi="Times New Roman" w:cs="Times New Roman"/>
              <w:color w:val="000000"/>
            </w:rPr>
            <w:t>(C Doueiry Verne, 2025)</w:t>
          </w:r>
        </w:sdtContent>
      </w:sdt>
      <w:r w:rsidRPr="00986A57">
        <w:rPr>
          <w:rFonts w:ascii="Times New Roman" w:hAnsi="Times New Roman" w:cs="Times New Roman"/>
          <w:color w:val="000000" w:themeColor="text1"/>
        </w:rPr>
        <w:t>. Organisations need leaders who can be able to deal with change, make strategic decisions and direct teams to attain organisational goals.</w:t>
      </w:r>
    </w:p>
    <w:p w14:paraId="219CCCD4"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To address these challenges, most organisations have spent heavily on Leadership Development Programs (LDPs). These programs are designed to enhance leadership skills and prepare individuals for managerial and strategic roles within organisations. Leadership development programmes usually entail a mix of organized training programs, mentoring, coaching, experiential learning and professional development programs to enhance leadership performance. These programs aim to develop key leadership competencies such as communication, emotional intelligence, strategic thinking, and effective decision-making.</w:t>
      </w:r>
    </w:p>
    <w:p w14:paraId="176AA7D3" w14:textId="7958A6C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 xml:space="preserve">The increased focus on the leadership development is closely linked to the assumption that enhanced leadership skills may lead to enhanced organisational performance. It has been found out that effective leadership has a positive effect on employee engagement, job satisfaction, organisational culture and productivity </w:t>
      </w:r>
      <w:sdt>
        <w:sdtPr>
          <w:rPr>
            <w:rFonts w:ascii="Times New Roman" w:hAnsi="Times New Roman" w:cs="Times New Roman"/>
            <w:color w:val="000000"/>
          </w:rPr>
          <w:tag w:val="MENDELEY_CITATION_v3_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"/>
          <w:id w:val="202758993"/>
          <w:placeholder>
            <w:docPart w:val="F10DF64D5DD3417DB75227F5DBD998F0"/>
          </w:placeholder>
        </w:sdtPr>
        <w:sdtContent>
          <w:r w:rsidR="00B64476" w:rsidRPr="00B64476">
            <w:rPr>
              <w:rFonts w:ascii="Times New Roman" w:hAnsi="Times New Roman" w:cs="Times New Roman"/>
              <w:color w:val="000000"/>
            </w:rPr>
            <w:t>(V Lefebvre, 2025)</w:t>
          </w:r>
        </w:sdtContent>
      </w:sdt>
      <w:r w:rsidRPr="00986A57">
        <w:rPr>
          <w:rFonts w:ascii="Times New Roman" w:hAnsi="Times New Roman" w:cs="Times New Roman"/>
          <w:color w:val="000000" w:themeColor="text1"/>
        </w:rPr>
        <w:t>. A good leadership style is also important to align the employees with organisational objectives and create teamwork. As a result, leadership development programs are being considered strategic investments that aid sustainability of organisations in the long run and competitive advantage.</w:t>
      </w:r>
    </w:p>
    <w:p w14:paraId="71B51614" w14:textId="77777777" w:rsidR="00DC1C2A" w:rsidRPr="00986A57" w:rsidRDefault="00DC1C2A" w:rsidP="00035BB8">
      <w:pPr>
        <w:pStyle w:val="Heading2"/>
        <w:rPr>
          <w:rFonts w:ascii="Times New Roman" w:hAnsi="Times New Roman" w:cs="Times New Roman"/>
          <w:b/>
          <w:bCs/>
          <w:color w:val="000000" w:themeColor="text1"/>
          <w:sz w:val="24"/>
          <w:szCs w:val="24"/>
        </w:rPr>
      </w:pPr>
      <w:bookmarkStart w:id="5" w:name="_Toc228656287"/>
      <w:r w:rsidRPr="00986A57">
        <w:rPr>
          <w:rFonts w:ascii="Times New Roman" w:hAnsi="Times New Roman" w:cs="Times New Roman"/>
          <w:b/>
          <w:bCs/>
          <w:color w:val="000000" w:themeColor="text1"/>
          <w:sz w:val="24"/>
          <w:szCs w:val="24"/>
        </w:rPr>
        <w:t>1.2 Problem Statement</w:t>
      </w:r>
      <w:bookmarkEnd w:id="5"/>
    </w:p>
    <w:p w14:paraId="4B1CE198"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Despite the fact that leadership development programs are greatly used in various organisations, their effectiveness has not been established well. Most organisations invest significant financial resources and managerial time in leadership training programs without having clear processes of evaluating the effects on the quality of leadership or performance of the organisation. In other instances, leadership development programs may improve individual leadership competencies, which may not be reflected in the organisational performance.</w:t>
      </w:r>
    </w:p>
    <w:p w14:paraId="2E076673"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 xml:space="preserve">The absence of evidence of the outcomes of organisational investment in leadership development combined with the wide gap between organisational investment in leadership </w:t>
      </w:r>
      <w:r w:rsidRPr="00986A57">
        <w:rPr>
          <w:rFonts w:ascii="Times New Roman" w:hAnsi="Times New Roman" w:cs="Times New Roman"/>
          <w:color w:val="000000" w:themeColor="text1"/>
        </w:rPr>
        <w:lastRenderedPageBreak/>
        <w:t>development presents a big challenge to organisations. Unless properly evaluated, organisations can persist with leadership programs that fail to enhance leadership skills or organisational performance. Therefore, there is a need for research that critically examines the relationship between leadership development programs, leadership quality, and organisational performance.</w:t>
      </w:r>
    </w:p>
    <w:p w14:paraId="6CF228A2" w14:textId="77777777" w:rsidR="00DC1C2A" w:rsidRPr="00986A57" w:rsidRDefault="00DC1C2A" w:rsidP="00035BB8">
      <w:pPr>
        <w:pStyle w:val="Heading2"/>
        <w:rPr>
          <w:rFonts w:ascii="Times New Roman" w:hAnsi="Times New Roman" w:cs="Times New Roman"/>
          <w:b/>
          <w:bCs/>
          <w:color w:val="000000" w:themeColor="text1"/>
          <w:sz w:val="24"/>
          <w:szCs w:val="24"/>
        </w:rPr>
      </w:pPr>
      <w:bookmarkStart w:id="6" w:name="_Toc228656288"/>
      <w:r w:rsidRPr="00986A57">
        <w:rPr>
          <w:rFonts w:ascii="Times New Roman" w:hAnsi="Times New Roman" w:cs="Times New Roman"/>
          <w:b/>
          <w:bCs/>
          <w:color w:val="000000" w:themeColor="text1"/>
          <w:sz w:val="24"/>
          <w:szCs w:val="24"/>
        </w:rPr>
        <w:t>1.3 Research Aim</w:t>
      </w:r>
      <w:bookmarkEnd w:id="6"/>
      <w:r w:rsidRPr="00986A57">
        <w:rPr>
          <w:rFonts w:ascii="Times New Roman" w:hAnsi="Times New Roman" w:cs="Times New Roman"/>
          <w:b/>
          <w:bCs/>
          <w:color w:val="000000" w:themeColor="text1"/>
          <w:sz w:val="24"/>
          <w:szCs w:val="24"/>
        </w:rPr>
        <w:t> </w:t>
      </w:r>
    </w:p>
    <w:p w14:paraId="210DCD68"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aim of this research is to determine the effectiveness of leadership development programs and understand the extent to which they improve leadership capabilities and enhance organisational performance.</w:t>
      </w:r>
    </w:p>
    <w:p w14:paraId="298DE0AE" w14:textId="77777777" w:rsidR="00DC1C2A" w:rsidRPr="00986A57" w:rsidRDefault="00DC1C2A" w:rsidP="00035BB8">
      <w:pPr>
        <w:pStyle w:val="Heading2"/>
        <w:rPr>
          <w:rFonts w:ascii="Times New Roman" w:hAnsi="Times New Roman" w:cs="Times New Roman"/>
          <w:b/>
          <w:bCs/>
          <w:color w:val="000000" w:themeColor="text1"/>
          <w:sz w:val="24"/>
          <w:szCs w:val="24"/>
        </w:rPr>
      </w:pPr>
      <w:bookmarkStart w:id="7" w:name="_Toc228656289"/>
      <w:r w:rsidRPr="00986A57">
        <w:rPr>
          <w:rFonts w:ascii="Times New Roman" w:hAnsi="Times New Roman" w:cs="Times New Roman"/>
          <w:b/>
          <w:bCs/>
          <w:color w:val="000000" w:themeColor="text1"/>
          <w:sz w:val="24"/>
          <w:szCs w:val="24"/>
        </w:rPr>
        <w:t>1.4 Research Objectives</w:t>
      </w:r>
      <w:bookmarkEnd w:id="7"/>
      <w:r w:rsidRPr="00986A57">
        <w:rPr>
          <w:rFonts w:ascii="Times New Roman" w:hAnsi="Times New Roman" w:cs="Times New Roman"/>
          <w:b/>
          <w:bCs/>
          <w:color w:val="000000" w:themeColor="text1"/>
          <w:sz w:val="24"/>
          <w:szCs w:val="24"/>
        </w:rPr>
        <w:t> </w:t>
      </w:r>
    </w:p>
    <w:p w14:paraId="42F13B24"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objectives of this research are as follows: </w:t>
      </w:r>
    </w:p>
    <w:p w14:paraId="3B76BC4E" w14:textId="77777777" w:rsidR="00DC1C2A" w:rsidRPr="00986A57" w:rsidRDefault="00DC1C2A" w:rsidP="00DC1C2A">
      <w:pPr>
        <w:numPr>
          <w:ilvl w:val="0"/>
          <w:numId w:val="1"/>
        </w:num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To evaluate the effectiveness of leadership development programs in enhancing leadership skills, competencies, and behaviours among organizational leaders.</w:t>
      </w:r>
    </w:p>
    <w:p w14:paraId="5522C936" w14:textId="77777777" w:rsidR="00DC1C2A" w:rsidRPr="00986A57" w:rsidRDefault="00DC1C2A" w:rsidP="00DC1C2A">
      <w:pPr>
        <w:numPr>
          <w:ilvl w:val="0"/>
          <w:numId w:val="1"/>
        </w:num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To examine the impact of leadership development programs on organizational performance, including employee engagement, productivity, and overall effectiveness.</w:t>
      </w:r>
    </w:p>
    <w:p w14:paraId="328E0465" w14:textId="77777777" w:rsidR="00DC1C2A" w:rsidRPr="00986A57" w:rsidRDefault="00DC1C2A" w:rsidP="00DC1C2A">
      <w:pPr>
        <w:numPr>
          <w:ilvl w:val="0"/>
          <w:numId w:val="1"/>
        </w:num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To explore the relationship between improved leadership quality and organizational performance following participation in leadership development programs.</w:t>
      </w:r>
    </w:p>
    <w:p w14:paraId="0D4B6020" w14:textId="77777777" w:rsidR="00DC1C2A" w:rsidRPr="00986A57" w:rsidRDefault="00DC1C2A" w:rsidP="00035BB8">
      <w:pPr>
        <w:pStyle w:val="Heading2"/>
        <w:rPr>
          <w:rFonts w:ascii="Times New Roman" w:hAnsi="Times New Roman" w:cs="Times New Roman"/>
          <w:b/>
          <w:bCs/>
          <w:color w:val="000000" w:themeColor="text1"/>
          <w:sz w:val="24"/>
          <w:szCs w:val="24"/>
        </w:rPr>
      </w:pPr>
      <w:bookmarkStart w:id="8" w:name="_Toc228656290"/>
      <w:r w:rsidRPr="00986A57">
        <w:rPr>
          <w:rFonts w:ascii="Times New Roman" w:hAnsi="Times New Roman" w:cs="Times New Roman"/>
          <w:b/>
          <w:bCs/>
          <w:color w:val="000000" w:themeColor="text1"/>
          <w:sz w:val="24"/>
          <w:szCs w:val="24"/>
        </w:rPr>
        <w:t>1.5</w:t>
      </w:r>
      <w:r w:rsidRPr="00986A57">
        <w:rPr>
          <w:rFonts w:ascii="Times New Roman" w:hAnsi="Times New Roman" w:cs="Times New Roman"/>
          <w:color w:val="000000" w:themeColor="text1"/>
          <w:sz w:val="24"/>
          <w:szCs w:val="24"/>
        </w:rPr>
        <w:t xml:space="preserve"> </w:t>
      </w:r>
      <w:bookmarkStart w:id="9" w:name="_Toc216893625"/>
      <w:r w:rsidRPr="00986A57">
        <w:rPr>
          <w:rFonts w:ascii="Times New Roman" w:hAnsi="Times New Roman" w:cs="Times New Roman"/>
          <w:b/>
          <w:bCs/>
          <w:color w:val="000000" w:themeColor="text1"/>
          <w:sz w:val="24"/>
          <w:szCs w:val="24"/>
        </w:rPr>
        <w:t>Research Questions</w:t>
      </w:r>
      <w:bookmarkEnd w:id="8"/>
      <w:bookmarkEnd w:id="9"/>
      <w:r w:rsidRPr="00986A57">
        <w:rPr>
          <w:rFonts w:ascii="Times New Roman" w:hAnsi="Times New Roman" w:cs="Times New Roman"/>
          <w:b/>
          <w:bCs/>
          <w:color w:val="000000" w:themeColor="text1"/>
          <w:sz w:val="24"/>
          <w:szCs w:val="24"/>
        </w:rPr>
        <w:t>  </w:t>
      </w:r>
    </w:p>
    <w:p w14:paraId="1FB35F67"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research questions for this study are as follows: </w:t>
      </w:r>
    </w:p>
    <w:p w14:paraId="3F5FB99A" w14:textId="77777777" w:rsidR="00DC1C2A" w:rsidRPr="00986A57" w:rsidRDefault="00DC1C2A" w:rsidP="00DC1C2A">
      <w:pPr>
        <w:numPr>
          <w:ilvl w:val="0"/>
          <w:numId w:val="2"/>
        </w:num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To what extent do leadership development programs improve leadership capabilities and leadership quality within organizations?</w:t>
      </w:r>
    </w:p>
    <w:p w14:paraId="566011D9" w14:textId="77777777" w:rsidR="00DC1C2A" w:rsidRPr="00986A57" w:rsidRDefault="00DC1C2A" w:rsidP="00DC1C2A">
      <w:pPr>
        <w:numPr>
          <w:ilvl w:val="0"/>
          <w:numId w:val="2"/>
        </w:num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How do leadership development programs influence organizational performance outcomes such as employee motivation, productivity, and operational effectiveness?</w:t>
      </w:r>
    </w:p>
    <w:p w14:paraId="3E99A7EB" w14:textId="77777777" w:rsidR="00DC1C2A" w:rsidRPr="00986A57" w:rsidRDefault="00DC1C2A" w:rsidP="00DC1C2A">
      <w:pPr>
        <w:numPr>
          <w:ilvl w:val="0"/>
          <w:numId w:val="2"/>
        </w:num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What is the relationship between enhanced leadership quality and organizational performance as a result of leadership development initiatives?</w:t>
      </w:r>
    </w:p>
    <w:p w14:paraId="27CBC667" w14:textId="77777777" w:rsidR="00DC1C2A" w:rsidRPr="00986A57" w:rsidRDefault="00DC1C2A" w:rsidP="00035BB8">
      <w:pPr>
        <w:pStyle w:val="Heading2"/>
        <w:rPr>
          <w:rFonts w:ascii="Times New Roman" w:hAnsi="Times New Roman" w:cs="Times New Roman"/>
          <w:b/>
          <w:bCs/>
          <w:color w:val="000000" w:themeColor="text1"/>
          <w:sz w:val="24"/>
          <w:szCs w:val="24"/>
        </w:rPr>
      </w:pPr>
      <w:bookmarkStart w:id="10" w:name="_Toc228656291"/>
      <w:r w:rsidRPr="00986A57">
        <w:rPr>
          <w:rFonts w:ascii="Times New Roman" w:hAnsi="Times New Roman" w:cs="Times New Roman"/>
          <w:b/>
          <w:bCs/>
          <w:color w:val="000000" w:themeColor="text1"/>
          <w:sz w:val="24"/>
          <w:szCs w:val="24"/>
        </w:rPr>
        <w:t>1.6 Rationale of the Study</w:t>
      </w:r>
      <w:bookmarkEnd w:id="10"/>
    </w:p>
    <w:p w14:paraId="4F8723B3" w14:textId="13965ED2"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 xml:space="preserve">Leadership role in the success of organisations has prompted organisations to invest a lot of funds in leadership development programs. There are however doubts on whether these programs succeed in enhancing quality of leadership and performance in organisations. This causes a necessity of research that critically assesses the results of the leadership development </w:t>
      </w:r>
      <w:r w:rsidRPr="00986A57">
        <w:rPr>
          <w:rFonts w:ascii="Times New Roman" w:hAnsi="Times New Roman" w:cs="Times New Roman"/>
          <w:color w:val="000000" w:themeColor="text1"/>
        </w:rPr>
        <w:lastRenderedPageBreak/>
        <w:t xml:space="preserve">programs </w:t>
      </w:r>
      <w:sdt>
        <w:sdtPr>
          <w:rPr>
            <w:rFonts w:ascii="Times New Roman" w:hAnsi="Times New Roman" w:cs="Times New Roman"/>
            <w:color w:val="000000"/>
          </w:rPr>
          <w:tag w:val="MENDELEY_CITATION_v3_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"/>
          <w:id w:val="1836655573"/>
          <w:placeholder>
            <w:docPart w:val="F10DF64D5DD3417DB75227F5DBD998F0"/>
          </w:placeholder>
        </w:sdtPr>
        <w:sdtContent>
          <w:r w:rsidR="00B64476" w:rsidRPr="00B64476">
            <w:rPr>
              <w:rFonts w:ascii="Times New Roman" w:hAnsi="Times New Roman" w:cs="Times New Roman"/>
              <w:color w:val="000000"/>
            </w:rPr>
            <w:t>(Worek, 2025)</w:t>
          </w:r>
        </w:sdtContent>
      </w:sdt>
      <w:r w:rsidRPr="00986A57">
        <w:rPr>
          <w:rFonts w:ascii="Times New Roman" w:hAnsi="Times New Roman" w:cs="Times New Roman"/>
          <w:color w:val="000000" w:themeColor="text1"/>
        </w:rPr>
        <w:t>. This research will add value by trying to understand the relationship between leadership development programmes, leadership quality and organisational performance helping organisations to develop better leadership development programmes.</w:t>
      </w:r>
    </w:p>
    <w:p w14:paraId="0E717268" w14:textId="77777777" w:rsidR="00DC1C2A" w:rsidRPr="00986A57" w:rsidRDefault="00DC1C2A" w:rsidP="00035BB8">
      <w:pPr>
        <w:pStyle w:val="Heading2"/>
        <w:rPr>
          <w:rFonts w:ascii="Times New Roman" w:hAnsi="Times New Roman" w:cs="Times New Roman"/>
          <w:b/>
          <w:bCs/>
          <w:color w:val="000000" w:themeColor="text1"/>
          <w:sz w:val="24"/>
          <w:szCs w:val="24"/>
        </w:rPr>
      </w:pPr>
      <w:bookmarkStart w:id="11" w:name="_Toc228656292"/>
      <w:r w:rsidRPr="00986A57">
        <w:rPr>
          <w:rFonts w:ascii="Times New Roman" w:hAnsi="Times New Roman" w:cs="Times New Roman"/>
          <w:b/>
          <w:bCs/>
          <w:color w:val="000000" w:themeColor="text1"/>
          <w:sz w:val="24"/>
          <w:szCs w:val="24"/>
        </w:rPr>
        <w:t>1.7 Significance of the Study</w:t>
      </w:r>
      <w:bookmarkEnd w:id="11"/>
    </w:p>
    <w:p w14:paraId="313EB43B"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This study contributes to both academic knowledge and organisational practice. Academically, the research improves current literature on leadership development by studying the connection among leadership training, leadership quality and organisational performance. It also provides deeper insight into the role of leadership development programs in the organisation performances.</w:t>
      </w:r>
    </w:p>
    <w:p w14:paraId="4D951AF7" w14:textId="5B8223CB"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In a practical view, the results of this study can be used by organisations, managers and human resource professionals to determine the efficiency of their leadership development programs</w:t>
      </w:r>
      <w:r w:rsidR="00C41645">
        <w:rPr>
          <w:rFonts w:ascii="Times New Roman" w:hAnsi="Times New Roman" w:cs="Times New Roman"/>
          <w:color w:val="000000" w:themeColor="text1"/>
        </w:rPr>
        <w:t xml:space="preserve"> </w:t>
      </w:r>
      <w:sdt>
        <w:sdtPr>
          <w:rPr>
            <w:rFonts w:ascii="Times New Roman" w:hAnsi="Times New Roman" w:cs="Times New Roman"/>
            <w:color w:val="000000"/>
          </w:rPr>
          <w:tag w:val="MENDELEY_CITATION_v3_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"/>
          <w:id w:val="-24178455"/>
          <w:placeholder>
            <w:docPart w:val="DefaultPlaceholder_-1854013440"/>
          </w:placeholder>
        </w:sdtPr>
        <w:sdtContent>
          <w:r w:rsidR="00B64476" w:rsidRPr="00B64476">
            <w:rPr>
              <w:rFonts w:ascii="Times New Roman" w:hAnsi="Times New Roman" w:cs="Times New Roman"/>
              <w:color w:val="000000"/>
            </w:rPr>
            <w:t>(KT Kumari, 2025)</w:t>
          </w:r>
        </w:sdtContent>
      </w:sdt>
      <w:r w:rsidRPr="00986A57">
        <w:rPr>
          <w:rFonts w:ascii="Times New Roman" w:hAnsi="Times New Roman" w:cs="Times New Roman"/>
          <w:color w:val="000000" w:themeColor="text1"/>
        </w:rPr>
        <w:t>. Also, the study can give directions to organisations that want to maximize their spending on leadership development initiatives.</w:t>
      </w:r>
    </w:p>
    <w:p w14:paraId="6C386645" w14:textId="77777777" w:rsidR="00DC1C2A" w:rsidRPr="00986A57" w:rsidRDefault="00DC1C2A" w:rsidP="00035BB8">
      <w:pPr>
        <w:pStyle w:val="Heading2"/>
        <w:rPr>
          <w:rFonts w:ascii="Times New Roman" w:hAnsi="Times New Roman" w:cs="Times New Roman"/>
          <w:b/>
          <w:bCs/>
          <w:color w:val="000000" w:themeColor="text1"/>
          <w:sz w:val="24"/>
          <w:szCs w:val="24"/>
        </w:rPr>
      </w:pPr>
      <w:bookmarkStart w:id="12" w:name="_Toc228656293"/>
      <w:r w:rsidRPr="00986A57">
        <w:rPr>
          <w:rFonts w:ascii="Times New Roman" w:hAnsi="Times New Roman" w:cs="Times New Roman"/>
          <w:b/>
          <w:bCs/>
          <w:color w:val="000000" w:themeColor="text1"/>
          <w:sz w:val="24"/>
          <w:szCs w:val="24"/>
        </w:rPr>
        <w:t>1.8 Scope of the Study</w:t>
      </w:r>
      <w:bookmarkEnd w:id="12"/>
    </w:p>
    <w:p w14:paraId="4AB85E86" w14:textId="231C025B"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This research aims to assess the effectiveness of leadership development programs in enhancing the quality of leadership and organisational performance. The study focuses on the leadership development programs that are applied in the organisational context and evaluates the impact of the programs on the leadership effectiveness and organisational performance</w:t>
      </w:r>
      <w:r w:rsidR="00C41645">
        <w:rPr>
          <w:rFonts w:ascii="Times New Roman" w:hAnsi="Times New Roman" w:cs="Times New Roman"/>
          <w:color w:val="000000" w:themeColor="text1"/>
        </w:rPr>
        <w:t xml:space="preserve"> </w:t>
      </w:r>
      <w:sdt>
        <w:sdtPr>
          <w:rPr>
            <w:rFonts w:ascii="Times New Roman" w:hAnsi="Times New Roman" w:cs="Times New Roman"/>
            <w:color w:val="000000"/>
          </w:rPr>
          <w:tag w:val="MENDELEY_CITATION_v3_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"/>
          <w:id w:val="949053804"/>
          <w:placeholder>
            <w:docPart w:val="DefaultPlaceholder_-1854013440"/>
          </w:placeholder>
        </w:sdtPr>
        <w:sdtContent>
          <w:r w:rsidR="00B64476" w:rsidRPr="00B64476">
            <w:rPr>
              <w:rFonts w:ascii="Times New Roman" w:hAnsi="Times New Roman" w:cs="Times New Roman"/>
              <w:color w:val="000000"/>
            </w:rPr>
            <w:t>(Kumar and Singh, 2025)</w:t>
          </w:r>
        </w:sdtContent>
      </w:sdt>
      <w:r w:rsidRPr="00986A57">
        <w:rPr>
          <w:rFonts w:ascii="Times New Roman" w:hAnsi="Times New Roman" w:cs="Times New Roman"/>
          <w:color w:val="000000" w:themeColor="text1"/>
        </w:rPr>
        <w:t xml:space="preserve">. The paper, in particular, takes into account the leadership skills, employee engagement, productivity, and organisational effectiveness as the measures of organisational performance. </w:t>
      </w:r>
    </w:p>
    <w:p w14:paraId="1E0F2574" w14:textId="77777777" w:rsidR="00DC1C2A" w:rsidRPr="00986A57" w:rsidRDefault="00DC1C2A" w:rsidP="00035BB8">
      <w:pPr>
        <w:pStyle w:val="Heading2"/>
        <w:rPr>
          <w:rFonts w:ascii="Times New Roman" w:hAnsi="Times New Roman" w:cs="Times New Roman"/>
          <w:b/>
          <w:bCs/>
          <w:color w:val="000000" w:themeColor="text1"/>
          <w:sz w:val="24"/>
          <w:szCs w:val="24"/>
        </w:rPr>
      </w:pPr>
      <w:bookmarkStart w:id="13" w:name="_Toc228656294"/>
      <w:r w:rsidRPr="00986A57">
        <w:rPr>
          <w:rFonts w:ascii="Times New Roman" w:hAnsi="Times New Roman" w:cs="Times New Roman"/>
          <w:b/>
          <w:bCs/>
          <w:color w:val="000000" w:themeColor="text1"/>
          <w:sz w:val="24"/>
          <w:szCs w:val="24"/>
        </w:rPr>
        <w:t>1.9 Structure of the Dissertation</w:t>
      </w:r>
      <w:bookmarkEnd w:id="13"/>
    </w:p>
    <w:p w14:paraId="461CA6C3"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This dissertation is organised into five chapters as:</w:t>
      </w:r>
    </w:p>
    <w:p w14:paraId="54365597"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Chapter 1 introduces the research topic and background, problem statement, research aim, objectives, research questions, rationale, significance, scope and structure of the dissertation.</w:t>
      </w:r>
    </w:p>
    <w:p w14:paraId="437E5806"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Chapter 2 reviews literature review concerning leadership development programs.</w:t>
      </w:r>
    </w:p>
    <w:p w14:paraId="6103B3AC"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Chapter 3 explains the research methodology, which describes research philosophy, research approach, data collection methods, and data analysis techniques.</w:t>
      </w:r>
    </w:p>
    <w:p w14:paraId="6610B0FD"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In chapter 4, the analysis and discussion of the research findings are provided.</w:t>
      </w:r>
    </w:p>
    <w:p w14:paraId="2962BC25"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lastRenderedPageBreak/>
        <w:t>The chapter 5 is a conclusion to the study, summarises main findings, research limitations, and concluding with a recommendation to organisations and future research.</w:t>
      </w:r>
    </w:p>
    <w:p w14:paraId="7D004FD0" w14:textId="77777777" w:rsidR="00DC1C2A" w:rsidRPr="00986A57" w:rsidRDefault="00DC1C2A" w:rsidP="00035BB8">
      <w:pPr>
        <w:pStyle w:val="Heading1"/>
        <w:rPr>
          <w:rFonts w:ascii="Times New Roman" w:hAnsi="Times New Roman" w:cs="Times New Roman"/>
          <w:b/>
          <w:bCs/>
          <w:color w:val="000000" w:themeColor="text1"/>
          <w:sz w:val="24"/>
          <w:szCs w:val="24"/>
        </w:rPr>
      </w:pPr>
      <w:bookmarkStart w:id="14" w:name="_Toc228656295"/>
      <w:r w:rsidRPr="00986A57">
        <w:rPr>
          <w:rFonts w:ascii="Times New Roman" w:hAnsi="Times New Roman" w:cs="Times New Roman"/>
          <w:b/>
          <w:bCs/>
          <w:color w:val="000000" w:themeColor="text1"/>
          <w:sz w:val="24"/>
          <w:szCs w:val="24"/>
        </w:rPr>
        <w:t>Chapter 2 – Literature Review</w:t>
      </w:r>
      <w:bookmarkEnd w:id="14"/>
    </w:p>
    <w:p w14:paraId="1002EA75" w14:textId="77777777" w:rsidR="00DC1C2A" w:rsidRPr="00986A57" w:rsidRDefault="00DC1C2A" w:rsidP="00DC1C2A">
      <w:pPr>
        <w:spacing w:line="360" w:lineRule="auto"/>
        <w:jc w:val="both"/>
        <w:rPr>
          <w:rFonts w:ascii="Times New Roman" w:hAnsi="Times New Roman" w:cs="Times New Roman"/>
          <w:b/>
          <w:bCs/>
          <w:color w:val="000000" w:themeColor="text1"/>
        </w:rPr>
      </w:pPr>
      <w:r w:rsidRPr="00986A57">
        <w:rPr>
          <w:rFonts w:ascii="Times New Roman" w:hAnsi="Times New Roman" w:cs="Times New Roman"/>
          <w:b/>
          <w:bCs/>
          <w:color w:val="000000" w:themeColor="text1"/>
        </w:rPr>
        <w:t>2.1 Introduction</w:t>
      </w:r>
    </w:p>
    <w:p w14:paraId="5AE942C6"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It is well known that leadership is one of the most significant variables which influence performance of the organisations, behaviour of the employees and sustainability of the organisations in the long run. With the increased complexity and competition in organisational settings, organisations need effective leadership that facilitates strategic decision making, employee motivation, and innovation. With organisations still struggling with globalisation, change in technology, and the dynamic market environment, the demand of strong and flexible leaders has been on the increase. As a result, a significant number of organisations are spending a lot of money on leadership development programmes that seek to enhance leadership skills and better organisational performance.</w:t>
      </w:r>
    </w:p>
    <w:p w14:paraId="41B38F94" w14:textId="5EDB306B"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 xml:space="preserve">Although leadership development programs are gaining more and more popularity, scholars do not agree on their efficacy </w:t>
      </w:r>
      <w:sdt>
        <w:sdtPr>
          <w:rPr>
            <w:rFonts w:ascii="Times New Roman" w:hAnsi="Times New Roman" w:cs="Times New Roman"/>
            <w:color w:val="000000"/>
          </w:rPr>
          <w:tag w:val="MENDELEY_CITATION_v3_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"/>
          <w:id w:val="1549882208"/>
          <w:placeholder>
            <w:docPart w:val="F10DF64D5DD3417DB75227F5DBD998F0"/>
          </w:placeholder>
        </w:sdtPr>
        <w:sdtContent>
          <w:r w:rsidR="00B64476" w:rsidRPr="00B64476">
            <w:rPr>
              <w:rFonts w:ascii="Times New Roman" w:hAnsi="Times New Roman" w:cs="Times New Roman"/>
              <w:color w:val="000000"/>
            </w:rPr>
            <w:t>(Radhika, 2025)</w:t>
          </w:r>
        </w:sdtContent>
      </w:sdt>
      <w:r w:rsidRPr="00986A57">
        <w:rPr>
          <w:rFonts w:ascii="Times New Roman" w:hAnsi="Times New Roman" w:cs="Times New Roman"/>
          <w:color w:val="000000" w:themeColor="text1"/>
        </w:rPr>
        <w:t xml:space="preserve">. According to some researchers, leadership training and development programmes contribute to the improvement of leadership abilities and performance of organisations to a considerable extent, whereas others doubt the existence of measurable changes in the organisational performance due to the implementation of the said programmes. </w:t>
      </w:r>
    </w:p>
    <w:p w14:paraId="2097FEF4"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chapter is critical review of the literature available in terms of leadership styles, organisational culture, organisational innovation, technological development, and organisational performance. The comparison of past research results and the detection of the main controversy in the literature help highlight the existing gaps that support the necessity of the further investigation of the issue of the relationship between leadership development programmes, leadership quality and organisational performance.</w:t>
      </w:r>
    </w:p>
    <w:p w14:paraId="35183AB6" w14:textId="1CAABDF5" w:rsidR="00035BB8" w:rsidRPr="00986A57" w:rsidRDefault="00DC1C2A" w:rsidP="009B0F22">
      <w:pPr>
        <w:pStyle w:val="Heading2"/>
        <w:rPr>
          <w:rFonts w:ascii="Times New Roman" w:hAnsi="Times New Roman" w:cs="Times New Roman"/>
          <w:b/>
          <w:bCs/>
          <w:color w:val="000000" w:themeColor="text1"/>
          <w:sz w:val="24"/>
          <w:szCs w:val="24"/>
        </w:rPr>
      </w:pPr>
      <w:bookmarkStart w:id="15" w:name="_Toc228656296"/>
      <w:r w:rsidRPr="00986A57">
        <w:rPr>
          <w:rFonts w:ascii="Times New Roman" w:hAnsi="Times New Roman" w:cs="Times New Roman"/>
          <w:b/>
          <w:bCs/>
          <w:color w:val="000000" w:themeColor="text1"/>
          <w:sz w:val="24"/>
          <w:szCs w:val="24"/>
        </w:rPr>
        <w:t xml:space="preserve">2.2 </w:t>
      </w:r>
      <w:r w:rsidR="00035BB8" w:rsidRPr="00986A57">
        <w:rPr>
          <w:rFonts w:ascii="Times New Roman" w:hAnsi="Times New Roman" w:cs="Times New Roman"/>
          <w:b/>
          <w:bCs/>
          <w:color w:val="000000" w:themeColor="text1"/>
          <w:sz w:val="24"/>
          <w:szCs w:val="24"/>
        </w:rPr>
        <w:t>Literature Survey</w:t>
      </w:r>
      <w:bookmarkEnd w:id="15"/>
    </w:p>
    <w:p w14:paraId="021C967C" w14:textId="1D917568" w:rsidR="00DC1C2A" w:rsidRPr="00986A57" w:rsidRDefault="009B0F22" w:rsidP="00DC1C2A">
      <w:pPr>
        <w:spacing w:line="360" w:lineRule="auto"/>
        <w:jc w:val="both"/>
        <w:rPr>
          <w:rFonts w:ascii="Times New Roman" w:hAnsi="Times New Roman" w:cs="Times New Roman"/>
          <w:b/>
          <w:bCs/>
          <w:color w:val="000000" w:themeColor="text1"/>
        </w:rPr>
      </w:pPr>
      <w:r w:rsidRPr="00986A57">
        <w:rPr>
          <w:rFonts w:ascii="Times New Roman" w:hAnsi="Times New Roman" w:cs="Times New Roman"/>
          <w:b/>
          <w:bCs/>
          <w:color w:val="000000" w:themeColor="text1"/>
        </w:rPr>
        <w:t xml:space="preserve">2.2.1 </w:t>
      </w:r>
      <w:r w:rsidR="00DC1C2A" w:rsidRPr="00986A57">
        <w:rPr>
          <w:rFonts w:ascii="Times New Roman" w:hAnsi="Times New Roman" w:cs="Times New Roman"/>
          <w:b/>
          <w:bCs/>
          <w:color w:val="000000" w:themeColor="text1"/>
        </w:rPr>
        <w:t>Leadership Styles and Employee Performance</w:t>
      </w:r>
    </w:p>
    <w:p w14:paraId="1DC5BD3C"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 xml:space="preserve">The style of leadership has been a subject of thorough research as a factor that determines how employees perform and the success of an organisation. Transformational leadership is one of the leadership styles that have gained significant coverage in the management literatures because of its capability in motivating employees and organisational change. Transformational </w:t>
      </w:r>
      <w:r w:rsidRPr="00986A57">
        <w:rPr>
          <w:rFonts w:ascii="Times New Roman" w:hAnsi="Times New Roman" w:cs="Times New Roman"/>
          <w:color w:val="000000" w:themeColor="text1"/>
        </w:rPr>
        <w:lastRenderedPageBreak/>
        <w:t>leaders inspire staff members by fostering creativity, building trust, as well as a common organisational vision.</w:t>
      </w:r>
    </w:p>
    <w:p w14:paraId="45F96464" w14:textId="6FEDD2C0"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 xml:space="preserve">The studies by </w:t>
      </w:r>
      <w:sdt>
        <w:sdtPr>
          <w:rPr>
            <w:rFonts w:ascii="Times New Roman" w:hAnsi="Times New Roman" w:cs="Times New Roman"/>
            <w:color w:val="000000"/>
          </w:rPr>
          <w:tag w:val="MENDELEY_CITATION_v3_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"/>
          <w:id w:val="-844630491"/>
          <w:placeholder>
            <w:docPart w:val="F10DF64D5DD3417DB75227F5DBD998F0"/>
          </w:placeholder>
        </w:sdtPr>
        <w:sdtContent>
          <w:r w:rsidR="00B64476" w:rsidRPr="00B64476">
            <w:rPr>
              <w:rFonts w:ascii="Times New Roman" w:hAnsi="Times New Roman" w:cs="Times New Roman"/>
              <w:color w:val="000000"/>
            </w:rPr>
            <w:t>(Kistler and Donohue, 2025)</w:t>
          </w:r>
        </w:sdtContent>
      </w:sdt>
      <w:r w:rsidRPr="00986A57">
        <w:rPr>
          <w:rFonts w:ascii="Times New Roman" w:hAnsi="Times New Roman" w:cs="Times New Roman"/>
          <w:color w:val="000000" w:themeColor="text1"/>
        </w:rPr>
        <w:t xml:space="preserve"> show that transformational leadership has a great impact on the performance of employees, especially those who work in educational institutions. The paper hypothesizes that transformational leadership enhances motivation of workers, commitment to the organisation and work engagement, which consequently results in better performance of the employees. The results also show that inspirational motivation and intellectual stimulation leaders are better at motivating workers to perform much higher than would otherwise be the case.</w:t>
      </w:r>
    </w:p>
    <w:p w14:paraId="0B8D26A6" w14:textId="39396EA6" w:rsidR="00DC1C2A" w:rsidRPr="00986A57" w:rsidRDefault="00000000" w:rsidP="00DC1C2A">
      <w:pPr>
        <w:spacing w:line="360" w:lineRule="auto"/>
        <w:jc w:val="both"/>
        <w:rPr>
          <w:rFonts w:ascii="Times New Roman" w:hAnsi="Times New Roman" w:cs="Times New Roman"/>
          <w:color w:val="000000" w:themeColor="text1"/>
        </w:rPr>
      </w:pPr>
      <w:sdt>
        <w:sdtPr>
          <w:rPr>
            <w:rFonts w:ascii="Times New Roman" w:hAnsi="Times New Roman" w:cs="Times New Roman"/>
            <w:color w:val="000000"/>
          </w:rPr>
          <w:tag w:val="MENDELEY_CITATION_v3_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"/>
          <w:id w:val="1583488087"/>
          <w:placeholder>
            <w:docPart w:val="F10DF64D5DD3417DB75227F5DBD998F0"/>
          </w:placeholder>
        </w:sdtPr>
        <w:sdtContent>
          <w:r w:rsidR="00B64476" w:rsidRPr="00B64476">
            <w:rPr>
              <w:rFonts w:ascii="Times New Roman" w:hAnsi="Times New Roman" w:cs="Times New Roman"/>
              <w:color w:val="000000"/>
            </w:rPr>
            <w:t>(P Aaltonen, 2025)</w:t>
          </w:r>
        </w:sdtContent>
      </w:sdt>
      <w:r w:rsidR="00DC1C2A" w:rsidRPr="00986A57">
        <w:rPr>
          <w:rFonts w:ascii="Times New Roman" w:hAnsi="Times New Roman" w:cs="Times New Roman"/>
          <w:color w:val="000000" w:themeColor="text1"/>
        </w:rPr>
        <w:t xml:space="preserve"> looked at how leadership styles affected the performance of employees in both the public and private sector organisations. The researchers concluded that the leadership practices have a great impact on the productivity of employees, their satisfaction at work and their commitment to the company. Based on the results, good leadership will improve management to employee communication, employee involvement and organisational relations. </w:t>
      </w:r>
      <w:sdt>
        <w:sdtPr>
          <w:rPr>
            <w:rFonts w:ascii="Times New Roman" w:hAnsi="Times New Roman" w:cs="Times New Roman"/>
            <w:color w:val="000000"/>
          </w:rPr>
          <w:tag w:val="MENDELEY_CITATION_v3_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"/>
          <w:id w:val="-245117672"/>
          <w:placeholder>
            <w:docPart w:val="F10DF64D5DD3417DB75227F5DBD998F0"/>
          </w:placeholder>
        </w:sdtPr>
        <w:sdtContent>
          <w:r w:rsidR="00B64476" w:rsidRPr="00B64476">
            <w:rPr>
              <w:rFonts w:ascii="Times New Roman" w:hAnsi="Times New Roman" w:cs="Times New Roman"/>
              <w:color w:val="000000"/>
            </w:rPr>
            <w:t>(Azukas and Tamim, 2026)</w:t>
          </w:r>
        </w:sdtContent>
      </w:sdt>
      <w:r w:rsidR="00DC1C2A" w:rsidRPr="00986A57">
        <w:rPr>
          <w:rFonts w:ascii="Times New Roman" w:hAnsi="Times New Roman" w:cs="Times New Roman"/>
          <w:color w:val="000000" w:themeColor="text1"/>
        </w:rPr>
        <w:t xml:space="preserve"> also points out the effectiveness of leadership can be dissimilar across the sections of an organisation since organisations possess dissimilar organisational structures, decision-making approaches and management systems.</w:t>
      </w:r>
    </w:p>
    <w:p w14:paraId="41106B5F"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Although these studies confirm the beneficial nature of the leadership style in employee performance, some other researchers claim that the leadership style alone cannot be used to explain all the organisational results. Other organisational factors that affect employee performance are organisational culture, organisational resources and external environmental conditions. Thus, the leadership style should be analysed along with other organisational variables to appreciate organisational performance better.</w:t>
      </w:r>
    </w:p>
    <w:p w14:paraId="2DF3F6C7" w14:textId="1B98C798" w:rsidR="00DC1C2A" w:rsidRPr="00986A57" w:rsidRDefault="00DC1C2A" w:rsidP="00DC1C2A">
      <w:pPr>
        <w:spacing w:line="360" w:lineRule="auto"/>
        <w:jc w:val="both"/>
        <w:rPr>
          <w:rFonts w:ascii="Times New Roman" w:hAnsi="Times New Roman" w:cs="Times New Roman"/>
          <w:b/>
          <w:bCs/>
          <w:color w:val="000000" w:themeColor="text1"/>
        </w:rPr>
      </w:pPr>
      <w:r w:rsidRPr="00986A57">
        <w:rPr>
          <w:rFonts w:ascii="Times New Roman" w:hAnsi="Times New Roman" w:cs="Times New Roman"/>
          <w:b/>
          <w:bCs/>
          <w:color w:val="000000" w:themeColor="text1"/>
        </w:rPr>
        <w:t>2.</w:t>
      </w:r>
      <w:r w:rsidR="00465170" w:rsidRPr="00986A57">
        <w:rPr>
          <w:rFonts w:ascii="Times New Roman" w:hAnsi="Times New Roman" w:cs="Times New Roman"/>
          <w:b/>
          <w:bCs/>
          <w:color w:val="000000" w:themeColor="text1"/>
        </w:rPr>
        <w:t>2.2</w:t>
      </w:r>
      <w:r w:rsidRPr="00986A57">
        <w:rPr>
          <w:rFonts w:ascii="Times New Roman" w:hAnsi="Times New Roman" w:cs="Times New Roman"/>
          <w:b/>
          <w:bCs/>
          <w:color w:val="000000" w:themeColor="text1"/>
        </w:rPr>
        <w:t xml:space="preserve"> Organisational Culture and Organisational Performance</w:t>
      </w:r>
    </w:p>
    <w:p w14:paraId="034EECEA" w14:textId="089047C0"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 xml:space="preserve">The culture of an organisation has been broadly accepted to be a significant aspect that affects behaviour of the employees as well as the performance of an organisation </w:t>
      </w:r>
      <w:sdt>
        <w:sdtPr>
          <w:rPr>
            <w:rFonts w:ascii="Times New Roman" w:hAnsi="Times New Roman" w:cs="Times New Roman"/>
            <w:color w:val="000000"/>
          </w:rPr>
          <w:tag w:val="MENDELEY_CITATION_v3_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"/>
          <w:id w:val="-171487228"/>
          <w:placeholder>
            <w:docPart w:val="F10DF64D5DD3417DB75227F5DBD998F0"/>
          </w:placeholder>
        </w:sdtPr>
        <w:sdtContent>
          <w:r w:rsidR="00B64476" w:rsidRPr="00B64476">
            <w:rPr>
              <w:rFonts w:ascii="Times New Roman" w:hAnsi="Times New Roman" w:cs="Times New Roman"/>
              <w:color w:val="000000"/>
            </w:rPr>
            <w:t>(Mannion and Coyne, 2025)</w:t>
          </w:r>
        </w:sdtContent>
      </w:sdt>
      <w:r w:rsidRPr="00986A57">
        <w:rPr>
          <w:rFonts w:ascii="Times New Roman" w:hAnsi="Times New Roman" w:cs="Times New Roman"/>
          <w:color w:val="000000" w:themeColor="text1"/>
        </w:rPr>
        <w:t>. The organisational culture is a set of values, beliefs, and norms of behaviour that determine interaction and practices in organisations. Good organisational culture promotes teamwork, creativity and sharing of knowledge and these may go a long way in enhancing organisational performance.</w:t>
      </w:r>
    </w:p>
    <w:p w14:paraId="05E37E77" w14:textId="29C9B5C4" w:rsidR="00DC1C2A" w:rsidRPr="00986A57" w:rsidRDefault="00000000" w:rsidP="00DC1C2A">
      <w:pPr>
        <w:spacing w:line="360" w:lineRule="auto"/>
        <w:jc w:val="both"/>
        <w:rPr>
          <w:rFonts w:ascii="Times New Roman" w:hAnsi="Times New Roman" w:cs="Times New Roman"/>
          <w:color w:val="000000" w:themeColor="text1"/>
        </w:rPr>
      </w:pPr>
      <w:sdt>
        <w:sdtPr>
          <w:rPr>
            <w:rFonts w:ascii="Times New Roman" w:hAnsi="Times New Roman" w:cs="Times New Roman"/>
            <w:color w:val="000000"/>
          </w:rPr>
          <w:tag w:val="MENDELEY_CITATION_v3_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"/>
          <w:id w:val="-1943130760"/>
          <w:placeholder>
            <w:docPart w:val="F10DF64D5DD3417DB75227F5DBD998F0"/>
          </w:placeholder>
        </w:sdtPr>
        <w:sdtContent>
          <w:r w:rsidR="00B64476" w:rsidRPr="00B64476">
            <w:rPr>
              <w:rFonts w:ascii="Times New Roman" w:hAnsi="Times New Roman" w:cs="Times New Roman"/>
              <w:color w:val="000000"/>
            </w:rPr>
            <w:t>(Evans, 2026)</w:t>
          </w:r>
        </w:sdtContent>
      </w:sdt>
      <w:r w:rsidR="00DC1C2A" w:rsidRPr="00986A57">
        <w:rPr>
          <w:rFonts w:ascii="Times New Roman" w:hAnsi="Times New Roman" w:cs="Times New Roman"/>
          <w:color w:val="000000" w:themeColor="text1"/>
        </w:rPr>
        <w:t xml:space="preserve"> claim that the organisational culture is pivotal in attaining competitive advantage and enhancing the performance of firms. Their research shows that organisations which facilitate knowledge sharing and organisational innovation have increased chances of attaining sustainable competitive advantage. The authors state that knowledge sharing enhances organisational learning and enables organisations to react well to the evolving market conditions.</w:t>
      </w:r>
    </w:p>
    <w:p w14:paraId="03774A38" w14:textId="577420E1" w:rsidR="00DC1C2A" w:rsidRPr="00986A57" w:rsidRDefault="00000000" w:rsidP="00DC1C2A">
      <w:pPr>
        <w:spacing w:line="360" w:lineRule="auto"/>
        <w:jc w:val="both"/>
        <w:rPr>
          <w:rFonts w:ascii="Times New Roman" w:hAnsi="Times New Roman" w:cs="Times New Roman"/>
          <w:color w:val="000000" w:themeColor="text1"/>
        </w:rPr>
      </w:pPr>
      <w:sdt>
        <w:sdtPr>
          <w:rPr>
            <w:rFonts w:ascii="Times New Roman" w:hAnsi="Times New Roman" w:cs="Times New Roman"/>
            <w:color w:val="000000"/>
          </w:rPr>
          <w:tag w:val="MENDELEY_CITATION_v3_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"/>
          <w:id w:val="-1967729918"/>
          <w:placeholder>
            <w:docPart w:val="F10DF64D5DD3417DB75227F5DBD998F0"/>
          </w:placeholder>
        </w:sdtPr>
        <w:sdtContent>
          <w:r w:rsidR="00B64476" w:rsidRPr="00B64476">
            <w:rPr>
              <w:rFonts w:ascii="Times New Roman" w:hAnsi="Times New Roman" w:cs="Times New Roman"/>
              <w:color w:val="000000"/>
            </w:rPr>
            <w:t>(Zhang and Jehangir, 2024)</w:t>
          </w:r>
        </w:sdtContent>
      </w:sdt>
      <w:r w:rsidR="00DC1C2A" w:rsidRPr="00986A57">
        <w:rPr>
          <w:rFonts w:ascii="Times New Roman" w:hAnsi="Times New Roman" w:cs="Times New Roman"/>
          <w:color w:val="000000" w:themeColor="text1"/>
        </w:rPr>
        <w:t xml:space="preserve"> both argue that organisational culture is crucial in enhancing organisational performance, there are other studies that indicate that organisational culture is not sufficient to ensure organisational success. </w:t>
      </w:r>
      <w:sdt>
        <w:sdtPr>
          <w:rPr>
            <w:rFonts w:ascii="Times New Roman" w:hAnsi="Times New Roman" w:cs="Times New Roman"/>
            <w:color w:val="000000"/>
          </w:rPr>
          <w:tag w:val="MENDELEY_CITATION_v3_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"/>
          <w:id w:val="-1720662802"/>
          <w:placeholder>
            <w:docPart w:val="F10DF64D5DD3417DB75227F5DBD998F0"/>
          </w:placeholder>
        </w:sdtPr>
        <w:sdtContent>
          <w:r w:rsidR="00B64476" w:rsidRPr="00B64476">
            <w:rPr>
              <w:rFonts w:ascii="Times New Roman" w:hAnsi="Times New Roman" w:cs="Times New Roman"/>
              <w:color w:val="000000"/>
            </w:rPr>
            <w:t>(Manajemen Pendidikan, 2026)</w:t>
          </w:r>
        </w:sdtContent>
      </w:sdt>
      <w:r w:rsidR="00DC1C2A" w:rsidRPr="00986A57">
        <w:rPr>
          <w:rFonts w:ascii="Times New Roman" w:hAnsi="Times New Roman" w:cs="Times New Roman"/>
          <w:color w:val="000000" w:themeColor="text1"/>
        </w:rPr>
        <w:t xml:space="preserve"> concluded that the organisational culture received leadership behaviour and employee motivation in an interaction to affect employee performance outcomes. This implies that leadership practices and organisational culture do not work independently but they work as a unit in influencing the performance of organisations.</w:t>
      </w:r>
    </w:p>
    <w:p w14:paraId="1266E62F"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This discussion helps to outline a significant concern of the leadership research. Although organisational culture is considered as an important determinant in the success of an organisation, its efficacy is highly reliant on the leadership practices, as well as organisational management strategies. It is thus the role of the leaders to influence the organisational culture and make sure that the cultural values and the organisational goals are aligned.</w:t>
      </w:r>
    </w:p>
    <w:p w14:paraId="109944DD" w14:textId="398A7E7F" w:rsidR="00DC1C2A" w:rsidRPr="00986A57" w:rsidRDefault="00DC1C2A" w:rsidP="00DC1C2A">
      <w:pPr>
        <w:spacing w:line="360" w:lineRule="auto"/>
        <w:jc w:val="both"/>
        <w:rPr>
          <w:rFonts w:ascii="Times New Roman" w:hAnsi="Times New Roman" w:cs="Times New Roman"/>
          <w:b/>
          <w:bCs/>
          <w:color w:val="000000" w:themeColor="text1"/>
        </w:rPr>
      </w:pPr>
      <w:r w:rsidRPr="00986A57">
        <w:rPr>
          <w:rFonts w:ascii="Times New Roman" w:hAnsi="Times New Roman" w:cs="Times New Roman"/>
          <w:b/>
          <w:bCs/>
          <w:color w:val="000000" w:themeColor="text1"/>
        </w:rPr>
        <w:t>2.</w:t>
      </w:r>
      <w:r w:rsidR="00A5153F" w:rsidRPr="00986A57">
        <w:rPr>
          <w:rFonts w:ascii="Times New Roman" w:hAnsi="Times New Roman" w:cs="Times New Roman"/>
          <w:b/>
          <w:bCs/>
          <w:color w:val="000000" w:themeColor="text1"/>
        </w:rPr>
        <w:t>2.3</w:t>
      </w:r>
      <w:r w:rsidRPr="00986A57">
        <w:rPr>
          <w:rFonts w:ascii="Times New Roman" w:hAnsi="Times New Roman" w:cs="Times New Roman"/>
          <w:b/>
          <w:bCs/>
          <w:color w:val="000000" w:themeColor="text1"/>
        </w:rPr>
        <w:t xml:space="preserve"> Leadership and Organisational Performance</w:t>
      </w:r>
    </w:p>
    <w:p w14:paraId="62F3902D"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organisational performance is defined as the capabilities of organisations to pursue strategic goals, enhance productivity, and stay competitive. Leadership is the key in determining the organisational performance, as it determines the organisational strategy, employee behaviour and organisational culture.</w:t>
      </w:r>
    </w:p>
    <w:p w14:paraId="34EEE989" w14:textId="62F5A629" w:rsidR="00DC1C2A" w:rsidRPr="00986A57" w:rsidRDefault="00000000" w:rsidP="00DC1C2A">
      <w:pPr>
        <w:spacing w:line="360" w:lineRule="auto"/>
        <w:jc w:val="both"/>
        <w:rPr>
          <w:rFonts w:ascii="Times New Roman" w:hAnsi="Times New Roman" w:cs="Times New Roman"/>
          <w:color w:val="000000" w:themeColor="text1"/>
        </w:rPr>
      </w:pPr>
      <w:sdt>
        <w:sdtPr>
          <w:rPr>
            <w:rFonts w:ascii="Times New Roman" w:hAnsi="Times New Roman" w:cs="Times New Roman"/>
            <w:color w:val="000000"/>
          </w:rPr>
          <w:tag w:val="MENDELEY_CITATION_v3_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"/>
          <w:id w:val="2139917475"/>
          <w:placeholder>
            <w:docPart w:val="F10DF64D5DD3417DB75227F5DBD998F0"/>
          </w:placeholder>
        </w:sdtPr>
        <w:sdtContent>
          <w:r w:rsidR="00B64476" w:rsidRPr="00B64476">
            <w:rPr>
              <w:rFonts w:ascii="Times New Roman" w:hAnsi="Times New Roman" w:cs="Times New Roman"/>
              <w:color w:val="000000"/>
            </w:rPr>
            <w:t>(Riza and Hutahayan, 2025)</w:t>
          </w:r>
        </w:sdtContent>
      </w:sdt>
      <w:r w:rsidR="00DC1C2A" w:rsidRPr="00986A57">
        <w:rPr>
          <w:rFonts w:ascii="Times New Roman" w:hAnsi="Times New Roman" w:cs="Times New Roman"/>
          <w:color w:val="000000" w:themeColor="text1"/>
        </w:rPr>
        <w:t xml:space="preserve"> examined the association between the participative leadership style, the organisational culture, and the innovation in tertiary institutions. The research established that participative leadership has a great contribution to organisational performance through involvement of employees in decision-making. The more the employees feel being valued and motivated through the effects of being involved in the organisation decision making, the better the organisational outcomes.</w:t>
      </w:r>
    </w:p>
    <w:p w14:paraId="4C8208C8" w14:textId="41EC17D2"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 xml:space="preserve">Other scholars however, believe that the nature of organisational context is a significant determinant of leadership effectiveness. </w:t>
      </w:r>
      <w:sdt>
        <w:sdtPr>
          <w:rPr>
            <w:rFonts w:ascii="Times New Roman" w:hAnsi="Times New Roman" w:cs="Times New Roman"/>
            <w:color w:val="000000"/>
          </w:rPr>
          <w:tag w:val="MENDELEY_CITATION_v3_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"/>
          <w:id w:val="319152571"/>
          <w:placeholder>
            <w:docPart w:val="F10DF64D5DD3417DB75227F5DBD998F0"/>
          </w:placeholder>
        </w:sdtPr>
        <w:sdtContent>
          <w:r w:rsidR="00B64476" w:rsidRPr="00B64476">
            <w:rPr>
              <w:rFonts w:ascii="Times New Roman" w:hAnsi="Times New Roman" w:cs="Times New Roman"/>
              <w:color w:val="000000"/>
            </w:rPr>
            <w:t>(Mohan, 2025)</w:t>
          </w:r>
        </w:sdtContent>
      </w:sdt>
      <w:r w:rsidRPr="00986A57">
        <w:rPr>
          <w:rFonts w:ascii="Times New Roman" w:hAnsi="Times New Roman" w:cs="Times New Roman"/>
          <w:color w:val="000000" w:themeColor="text1"/>
        </w:rPr>
        <w:t xml:space="preserve"> proposes that the same leadership </w:t>
      </w:r>
      <w:r w:rsidRPr="00986A57">
        <w:rPr>
          <w:rFonts w:ascii="Times New Roman" w:hAnsi="Times New Roman" w:cs="Times New Roman"/>
          <w:color w:val="000000" w:themeColor="text1"/>
        </w:rPr>
        <w:lastRenderedPageBreak/>
        <w:t>styles might have varied results in both the public and the private sector organisations owing to the variations in organisational structures and operations processes. This implies that the leadership practices cannot yield the same outcomes in all organisational contexts.</w:t>
      </w:r>
    </w:p>
    <w:p w14:paraId="3397BC98" w14:textId="77BF00D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 xml:space="preserve">Moreover, the technological innovation and digital transformation are also becoming important in determining the organisational performance. </w:t>
      </w:r>
      <w:sdt>
        <w:sdtPr>
          <w:rPr>
            <w:rFonts w:ascii="Times New Roman" w:hAnsi="Times New Roman" w:cs="Times New Roman"/>
            <w:color w:val="000000"/>
          </w:rPr>
          <w:tag w:val="MENDELEY_CITATION_v3_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"/>
          <w:id w:val="-250737914"/>
          <w:placeholder>
            <w:docPart w:val="F10DF64D5DD3417DB75227F5DBD998F0"/>
          </w:placeholder>
        </w:sdtPr>
        <w:sdtContent>
          <w:r w:rsidR="00B64476" w:rsidRPr="00B64476">
            <w:rPr>
              <w:rFonts w:ascii="Times New Roman" w:hAnsi="Times New Roman" w:cs="Times New Roman"/>
              <w:color w:val="000000"/>
            </w:rPr>
            <w:t>(Binh and Majo, 2025)</w:t>
          </w:r>
        </w:sdtContent>
      </w:sdt>
      <w:r w:rsidRPr="00986A57">
        <w:rPr>
          <w:rFonts w:ascii="Times New Roman" w:hAnsi="Times New Roman" w:cs="Times New Roman"/>
          <w:color w:val="000000" w:themeColor="text1"/>
        </w:rPr>
        <w:t xml:space="preserve"> the role of Industry 4.0 technologies in enhancing organisational efficiency and supply chain performance is increasing. The authors state that the combination of digital technologies and quality management systems promotes the efficiency and organisational productivity of operations. Nonetheless, the effective application of technological innovations needs competent leadership that will help organisations to pass through technological change.</w:t>
      </w:r>
    </w:p>
    <w:p w14:paraId="5F2AE830"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These results indicate that there are various interrelated issues affecting organisational performance such as leadership behaviour, organisational culture and technological innovation. Leadership is, therefore, one of the mechanisms which organisations use to deal with change as well as enhance organisational performance.</w:t>
      </w:r>
    </w:p>
    <w:p w14:paraId="0C1A5288" w14:textId="6C713FFA" w:rsidR="00DC1C2A" w:rsidRPr="00986A57" w:rsidRDefault="00DC1C2A" w:rsidP="00DC1C2A">
      <w:pPr>
        <w:spacing w:line="360" w:lineRule="auto"/>
        <w:jc w:val="both"/>
        <w:rPr>
          <w:rFonts w:ascii="Times New Roman" w:hAnsi="Times New Roman" w:cs="Times New Roman"/>
          <w:b/>
          <w:bCs/>
          <w:color w:val="000000" w:themeColor="text1"/>
        </w:rPr>
      </w:pPr>
      <w:r w:rsidRPr="00986A57">
        <w:rPr>
          <w:rFonts w:ascii="Times New Roman" w:hAnsi="Times New Roman" w:cs="Times New Roman"/>
          <w:b/>
          <w:bCs/>
          <w:color w:val="000000" w:themeColor="text1"/>
        </w:rPr>
        <w:t>2.</w:t>
      </w:r>
      <w:r w:rsidR="00A5153F" w:rsidRPr="00986A57">
        <w:rPr>
          <w:rFonts w:ascii="Times New Roman" w:hAnsi="Times New Roman" w:cs="Times New Roman"/>
          <w:b/>
          <w:bCs/>
          <w:color w:val="000000" w:themeColor="text1"/>
        </w:rPr>
        <w:t>2.4</w:t>
      </w:r>
      <w:r w:rsidRPr="00986A57">
        <w:rPr>
          <w:rFonts w:ascii="Times New Roman" w:hAnsi="Times New Roman" w:cs="Times New Roman"/>
          <w:b/>
          <w:bCs/>
          <w:color w:val="000000" w:themeColor="text1"/>
        </w:rPr>
        <w:t xml:space="preserve"> Monitoring and Evaluation of Organisational Initiatives</w:t>
      </w:r>
    </w:p>
    <w:p w14:paraId="68DCDDC2"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Monitoring and evaluation are the significant tools employed by organisations in measuring the success of organisational initiatives and programmes. These processes help organisations to gauge progress, define the areas of weakness and refine organisational strategies.</w:t>
      </w:r>
    </w:p>
    <w:p w14:paraId="7C3437B6" w14:textId="6019FA29" w:rsidR="00DC1C2A" w:rsidRPr="00986A57" w:rsidRDefault="00000000" w:rsidP="00DC1C2A">
      <w:pPr>
        <w:spacing w:line="360" w:lineRule="auto"/>
        <w:jc w:val="both"/>
        <w:rPr>
          <w:rFonts w:ascii="Times New Roman" w:hAnsi="Times New Roman" w:cs="Times New Roman"/>
          <w:color w:val="000000" w:themeColor="text1"/>
        </w:rPr>
      </w:pPr>
      <w:sdt>
        <w:sdtPr>
          <w:rPr>
            <w:rFonts w:ascii="Times New Roman" w:hAnsi="Times New Roman" w:cs="Times New Roman"/>
            <w:color w:val="000000"/>
          </w:rPr>
          <w:tag w:val="MENDELEY_CITATION_v3_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"/>
          <w:id w:val="-1070575997"/>
          <w:placeholder>
            <w:docPart w:val="F10DF64D5DD3417DB75227F5DBD998F0"/>
          </w:placeholder>
        </w:sdtPr>
        <w:sdtContent>
          <w:r w:rsidR="00B64476" w:rsidRPr="00B64476">
            <w:rPr>
              <w:rFonts w:ascii="Times New Roman" w:hAnsi="Times New Roman" w:cs="Times New Roman"/>
              <w:color w:val="000000"/>
            </w:rPr>
            <w:t>(Tholok, 2026)</w:t>
          </w:r>
        </w:sdtContent>
      </w:sdt>
      <w:r w:rsidR="00DC1C2A" w:rsidRPr="00986A57">
        <w:rPr>
          <w:rFonts w:ascii="Times New Roman" w:hAnsi="Times New Roman" w:cs="Times New Roman"/>
          <w:color w:val="000000" w:themeColor="text1"/>
        </w:rPr>
        <w:t xml:space="preserve"> notes that monitoring and evaluation in organisations should be systematic. The study reveals that organisations have to adopt systematic assessment systems to be in a position to quantify the results of development programmes. Having continuous monitoring enables organisations to determine whether programmes are fulfilling their intended goal and where there is some need to improve.</w:t>
      </w:r>
    </w:p>
    <w:p w14:paraId="7A4A31F5" w14:textId="32915233"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 xml:space="preserve">Monitoring and evaluation are a concept that is especially relevant when it comes to leadership development programmes. Leadership training initiatives are often undertaken by organisations with high financial investments but the outcomes of these programmes are never measured in a systematic manner </w:t>
      </w:r>
      <w:sdt>
        <w:sdtPr>
          <w:rPr>
            <w:rFonts w:ascii="Times New Roman" w:hAnsi="Times New Roman" w:cs="Times New Roman"/>
            <w:color w:val="000000"/>
          </w:rPr>
          <w:tag w:val="MENDELEY_CITATION_v3_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"/>
          <w:id w:val="433024725"/>
          <w:placeholder>
            <w:docPart w:val="F10DF64D5DD3417DB75227F5DBD998F0"/>
          </w:placeholder>
        </w:sdtPr>
        <w:sdtContent>
          <w:r w:rsidR="00B64476" w:rsidRPr="00B64476">
            <w:rPr>
              <w:rFonts w:ascii="Times New Roman" w:hAnsi="Times New Roman" w:cs="Times New Roman"/>
              <w:color w:val="000000"/>
            </w:rPr>
            <w:t>(Seabra and Pettigrew, 2026)</w:t>
          </w:r>
        </w:sdtContent>
      </w:sdt>
      <w:r w:rsidRPr="00986A57">
        <w:rPr>
          <w:rFonts w:ascii="Times New Roman" w:hAnsi="Times New Roman" w:cs="Times New Roman"/>
          <w:color w:val="000000" w:themeColor="text1"/>
        </w:rPr>
        <w:t>. Lack of effective evaluation processes can make organisations struggle to establish the efficacy of leadership development programmes in enhancing organisational performance or leadership capabilities.</w:t>
      </w:r>
    </w:p>
    <w:p w14:paraId="0B6B7320"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 xml:space="preserve">Although it has been recognised that monitoring and evaluation are crucial, most organisations do not have elaborate evaluation systems to their leadership development programmes. This </w:t>
      </w:r>
      <w:r w:rsidRPr="00986A57">
        <w:rPr>
          <w:rFonts w:ascii="Times New Roman" w:hAnsi="Times New Roman" w:cs="Times New Roman"/>
          <w:color w:val="000000" w:themeColor="text1"/>
        </w:rPr>
        <w:lastRenderedPageBreak/>
        <w:t>limitation underscores the necessity of the research that will analyse the effectiveness of leadership development programmes and their influence on the organisational performance.</w:t>
      </w:r>
    </w:p>
    <w:p w14:paraId="342C547D" w14:textId="3E6BF256"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b/>
          <w:bCs/>
          <w:color w:val="000000" w:themeColor="text1"/>
        </w:rPr>
        <w:t>2.</w:t>
      </w:r>
      <w:r w:rsidR="00A5153F" w:rsidRPr="00986A57">
        <w:rPr>
          <w:rFonts w:ascii="Times New Roman" w:hAnsi="Times New Roman" w:cs="Times New Roman"/>
          <w:b/>
          <w:bCs/>
          <w:color w:val="000000" w:themeColor="text1"/>
        </w:rPr>
        <w:t>2.5</w:t>
      </w:r>
      <w:r w:rsidRPr="00986A57">
        <w:rPr>
          <w:rFonts w:ascii="Times New Roman" w:hAnsi="Times New Roman" w:cs="Times New Roman"/>
          <w:b/>
          <w:bCs/>
          <w:color w:val="000000" w:themeColor="text1"/>
        </w:rPr>
        <w:t xml:space="preserve"> Leadership and Organisational challenges</w:t>
      </w:r>
    </w:p>
    <w:p w14:paraId="23B20C4A"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Leadership is also important in handling organisational challenges and performance crisis. There are times when organisations may suffer loss of performance as a result of an internal organisational change, market competition or a volatile economy.</w:t>
      </w:r>
    </w:p>
    <w:p w14:paraId="008E344D" w14:textId="39E7B995" w:rsidR="00DC1C2A" w:rsidRPr="00986A57" w:rsidRDefault="00000000" w:rsidP="00DC1C2A">
      <w:pPr>
        <w:spacing w:line="360" w:lineRule="auto"/>
        <w:jc w:val="both"/>
        <w:rPr>
          <w:rFonts w:ascii="Times New Roman" w:hAnsi="Times New Roman" w:cs="Times New Roman"/>
          <w:color w:val="000000" w:themeColor="text1"/>
        </w:rPr>
      </w:pPr>
      <w:sdt>
        <w:sdtPr>
          <w:rPr>
            <w:rFonts w:ascii="Times New Roman" w:hAnsi="Times New Roman" w:cs="Times New Roman"/>
            <w:color w:val="000000"/>
          </w:rPr>
          <w:tag w:val="MENDELEY_CITATION_v3_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"/>
          <w:id w:val="1501703451"/>
          <w:placeholder>
            <w:docPart w:val="F10DF64D5DD3417DB75227F5DBD998F0"/>
          </w:placeholder>
        </w:sdtPr>
        <w:sdtContent>
          <w:r w:rsidR="00B64476" w:rsidRPr="00B64476">
            <w:rPr>
              <w:rFonts w:ascii="Times New Roman" w:hAnsi="Times New Roman" w:cs="Times New Roman"/>
              <w:color w:val="000000"/>
            </w:rPr>
            <w:t>(Jekauc and Jekauc, 2025)</w:t>
          </w:r>
        </w:sdtContent>
      </w:sdt>
      <w:r w:rsidR="00DC1C2A" w:rsidRPr="00986A57">
        <w:rPr>
          <w:rFonts w:ascii="Times New Roman" w:hAnsi="Times New Roman" w:cs="Times New Roman"/>
          <w:color w:val="000000" w:themeColor="text1"/>
        </w:rPr>
        <w:t xml:space="preserve"> discussed performance crises in professional sports teams and came up with indicators that measure performance decline. This research established that performance crises have adverse effects in terms of cohesion, decision making, and organisational confidence in the team. Good leadership is thus a requirement to regain organisational stability and enhance performance results.</w:t>
      </w:r>
    </w:p>
    <w:p w14:paraId="6A791109"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Though the research is done on sports organisations, the results can be generalised about leadership and management of organisations. The capability of leaders to address crisis and organisational issues can enhance resilience of organisations as well as enhancing performance of organisations in the long run.</w:t>
      </w:r>
    </w:p>
    <w:p w14:paraId="418F86C6" w14:textId="23AC9A0E" w:rsidR="00DC1C2A" w:rsidRPr="00986A57" w:rsidRDefault="00DC1C2A" w:rsidP="00DC1C2A">
      <w:pPr>
        <w:spacing w:line="360" w:lineRule="auto"/>
        <w:jc w:val="both"/>
        <w:rPr>
          <w:rFonts w:ascii="Times New Roman" w:hAnsi="Times New Roman" w:cs="Times New Roman"/>
          <w:b/>
          <w:bCs/>
          <w:color w:val="000000" w:themeColor="text1"/>
        </w:rPr>
      </w:pPr>
      <w:r w:rsidRPr="00986A57">
        <w:rPr>
          <w:rFonts w:ascii="Times New Roman" w:hAnsi="Times New Roman" w:cs="Times New Roman"/>
          <w:b/>
          <w:bCs/>
          <w:color w:val="000000" w:themeColor="text1"/>
        </w:rPr>
        <w:t>2.</w:t>
      </w:r>
      <w:r w:rsidR="00A5153F" w:rsidRPr="00986A57">
        <w:rPr>
          <w:rFonts w:ascii="Times New Roman" w:hAnsi="Times New Roman" w:cs="Times New Roman"/>
          <w:b/>
          <w:bCs/>
          <w:color w:val="000000" w:themeColor="text1"/>
        </w:rPr>
        <w:t>2.6</w:t>
      </w:r>
      <w:r w:rsidRPr="00986A57">
        <w:rPr>
          <w:rFonts w:ascii="Times New Roman" w:hAnsi="Times New Roman" w:cs="Times New Roman"/>
          <w:b/>
          <w:bCs/>
          <w:color w:val="000000" w:themeColor="text1"/>
        </w:rPr>
        <w:t xml:space="preserve"> Technological Development and Leadership Decision-Making</w:t>
      </w:r>
    </w:p>
    <w:p w14:paraId="3A322C94"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organisational decision-making processes have been greatly changed due to technological changes. It is observed that in modern organisations, organisations are becoming more dependent on data-driven technologies to analyse organisational issues and aid strategic decision-making.</w:t>
      </w:r>
    </w:p>
    <w:p w14:paraId="31E4EAA8" w14:textId="2E9E17AD" w:rsidR="00DC1C2A" w:rsidRPr="00986A57" w:rsidRDefault="00000000" w:rsidP="00DC1C2A">
      <w:pPr>
        <w:spacing w:line="360" w:lineRule="auto"/>
        <w:jc w:val="both"/>
        <w:rPr>
          <w:rFonts w:ascii="Times New Roman" w:hAnsi="Times New Roman" w:cs="Times New Roman"/>
          <w:color w:val="000000" w:themeColor="text1"/>
        </w:rPr>
      </w:pPr>
      <w:sdt>
        <w:sdtPr>
          <w:rPr>
            <w:rFonts w:ascii="Times New Roman" w:hAnsi="Times New Roman" w:cs="Times New Roman"/>
            <w:color w:val="000000"/>
          </w:rPr>
          <w:tag w:val="MENDELEY_CITATION_v3_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"/>
          <w:id w:val="292798099"/>
          <w:placeholder>
            <w:docPart w:val="F10DF64D5DD3417DB75227F5DBD998F0"/>
          </w:placeholder>
        </w:sdtPr>
        <w:sdtContent>
          <w:r w:rsidR="00B64476" w:rsidRPr="00B64476">
            <w:rPr>
              <w:rFonts w:ascii="Times New Roman" w:hAnsi="Times New Roman" w:cs="Times New Roman"/>
              <w:color w:val="000000"/>
            </w:rPr>
            <w:t>(Pham-Duc and Nguyen, 2025)</w:t>
          </w:r>
        </w:sdtContent>
      </w:sdt>
      <w:r w:rsidR="00DC1C2A" w:rsidRPr="00986A57">
        <w:rPr>
          <w:rFonts w:ascii="Times New Roman" w:hAnsi="Times New Roman" w:cs="Times New Roman"/>
          <w:color w:val="000000" w:themeColor="text1"/>
        </w:rPr>
        <w:t xml:space="preserve"> performed a bibliometric review of the application of PlanetScope satellite data in environmental studies. Though the presented study centers on the environmental monitoring, it emphasizes the increased significance of data technologies that are advanced in supporting research and decision-making. The authors show that big data systems can help organisations to have a better analysis of complex issues and formulate evidence-based solutions.</w:t>
      </w:r>
    </w:p>
    <w:p w14:paraId="360AEE0C" w14:textId="7A5AA2D4"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 xml:space="preserve">In organisational setting, leadership decision-making can also be provided with the help of similar data technologies that can supply appropriate and timely information. Leaders who use data-driven technologies are able to make better decisions which result in better organisational performance and operational efficiency </w:t>
      </w:r>
      <w:sdt>
        <w:sdtPr>
          <w:rPr>
            <w:rFonts w:ascii="Times New Roman" w:hAnsi="Times New Roman" w:cs="Times New Roman"/>
            <w:color w:val="000000"/>
          </w:rPr>
          <w:tag w:val="MENDELEY_CITATION_v3_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"/>
          <w:id w:val="2054425217"/>
          <w:placeholder>
            <w:docPart w:val="F10DF64D5DD3417DB75227F5DBD998F0"/>
          </w:placeholder>
        </w:sdtPr>
        <w:sdtContent>
          <w:r w:rsidR="00B64476" w:rsidRPr="00B64476">
            <w:rPr>
              <w:rFonts w:ascii="Times New Roman" w:hAnsi="Times New Roman" w:cs="Times New Roman"/>
              <w:color w:val="000000"/>
            </w:rPr>
            <w:t>(Mebratie and Shanbel, 2025)</w:t>
          </w:r>
        </w:sdtContent>
      </w:sdt>
      <w:r w:rsidRPr="00986A57">
        <w:rPr>
          <w:rFonts w:ascii="Times New Roman" w:hAnsi="Times New Roman" w:cs="Times New Roman"/>
          <w:color w:val="000000" w:themeColor="text1"/>
        </w:rPr>
        <w:t xml:space="preserve">. Nevertheless, the </w:t>
      </w:r>
      <w:r w:rsidRPr="00986A57">
        <w:rPr>
          <w:rFonts w:ascii="Times New Roman" w:hAnsi="Times New Roman" w:cs="Times New Roman"/>
          <w:color w:val="000000" w:themeColor="text1"/>
        </w:rPr>
        <w:lastRenderedPageBreak/>
        <w:t>growing presence of technology also shifts the leaders to acquire new digital skills and technological knowledge.</w:t>
      </w:r>
    </w:p>
    <w:p w14:paraId="5C5B12FB" w14:textId="7979FB0A" w:rsidR="00DC1C2A" w:rsidRPr="00986A57" w:rsidRDefault="00DC1C2A" w:rsidP="00A5153F">
      <w:pPr>
        <w:pStyle w:val="Heading2"/>
        <w:rPr>
          <w:rFonts w:ascii="Times New Roman" w:hAnsi="Times New Roman" w:cs="Times New Roman"/>
          <w:b/>
          <w:bCs/>
          <w:color w:val="000000" w:themeColor="text1"/>
          <w:sz w:val="24"/>
          <w:szCs w:val="24"/>
        </w:rPr>
      </w:pPr>
      <w:bookmarkStart w:id="16" w:name="_Toc228656297"/>
      <w:r w:rsidRPr="00986A57">
        <w:rPr>
          <w:rFonts w:ascii="Times New Roman" w:hAnsi="Times New Roman" w:cs="Times New Roman"/>
          <w:b/>
          <w:bCs/>
          <w:color w:val="000000" w:themeColor="text1"/>
          <w:sz w:val="24"/>
          <w:szCs w:val="24"/>
        </w:rPr>
        <w:t>2.</w:t>
      </w:r>
      <w:r w:rsidR="00A5153F" w:rsidRPr="00986A57">
        <w:rPr>
          <w:rFonts w:ascii="Times New Roman" w:hAnsi="Times New Roman" w:cs="Times New Roman"/>
          <w:b/>
          <w:bCs/>
          <w:color w:val="000000" w:themeColor="text1"/>
          <w:sz w:val="24"/>
          <w:szCs w:val="24"/>
        </w:rPr>
        <w:t>3</w:t>
      </w:r>
      <w:r w:rsidRPr="00986A57">
        <w:rPr>
          <w:rFonts w:ascii="Times New Roman" w:hAnsi="Times New Roman" w:cs="Times New Roman"/>
          <w:b/>
          <w:bCs/>
          <w:color w:val="000000" w:themeColor="text1"/>
          <w:sz w:val="24"/>
          <w:szCs w:val="24"/>
        </w:rPr>
        <w:t xml:space="preserve"> Research Gaps</w:t>
      </w:r>
      <w:bookmarkEnd w:id="16"/>
    </w:p>
    <w:p w14:paraId="2CF4121C"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Despite the fact that the available literature offers pertinent information on leadership styles, organisational culture, technological innovation, and organisational performance, there are still a number of gaps in the existing literature.</w:t>
      </w:r>
    </w:p>
    <w:p w14:paraId="2A67775E"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First, most studies lay much emphasis on leadership styles like transformational or participative leadership as opposed to how effective leadership development programmes are. Although the styles of leadership have been greatly studied, little has been done to learn how leadership development initiatives enhance leadership capabilities.</w:t>
      </w:r>
    </w:p>
    <w:p w14:paraId="5E5B17A8"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Second, most studies focus on leadership and organisational performance independently of each other, instead of identifying the impact of leadership development programmes on the performance results of organisations. This restricts the knowledge on the direct and indirect impacts of leadership growth programs.</w:t>
      </w:r>
    </w:p>
    <w:p w14:paraId="67A75EF2"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Third, some of the literature tends to concentrate on a certain industry e.g. education or sports organisations. Consequently, there is a question mark on the generalisability of such findings to wider organisational settings.</w:t>
      </w:r>
    </w:p>
    <w:p w14:paraId="1AF25EBB"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current study thus needs a follow-up to investigate the effect of leadership development programmes on quality of leadership as well as performance of organisations in various organisational environments.</w:t>
      </w:r>
    </w:p>
    <w:p w14:paraId="5F28E63A" w14:textId="49E47EFA" w:rsidR="00DC1C2A" w:rsidRPr="00986A57" w:rsidRDefault="00DC1C2A" w:rsidP="00A5153F">
      <w:pPr>
        <w:pStyle w:val="Heading2"/>
        <w:rPr>
          <w:rFonts w:ascii="Times New Roman" w:hAnsi="Times New Roman" w:cs="Times New Roman"/>
          <w:b/>
          <w:bCs/>
          <w:color w:val="000000" w:themeColor="text1"/>
          <w:sz w:val="24"/>
          <w:szCs w:val="24"/>
        </w:rPr>
      </w:pPr>
      <w:bookmarkStart w:id="17" w:name="_Toc228656298"/>
      <w:r w:rsidRPr="00986A57">
        <w:rPr>
          <w:rFonts w:ascii="Times New Roman" w:hAnsi="Times New Roman" w:cs="Times New Roman"/>
          <w:b/>
          <w:bCs/>
          <w:color w:val="000000" w:themeColor="text1"/>
          <w:sz w:val="24"/>
          <w:szCs w:val="24"/>
        </w:rPr>
        <w:t>2.</w:t>
      </w:r>
      <w:r w:rsidR="00A5153F" w:rsidRPr="00986A57">
        <w:rPr>
          <w:rFonts w:ascii="Times New Roman" w:hAnsi="Times New Roman" w:cs="Times New Roman"/>
          <w:b/>
          <w:bCs/>
          <w:color w:val="000000" w:themeColor="text1"/>
          <w:sz w:val="24"/>
          <w:szCs w:val="24"/>
        </w:rPr>
        <w:t>4</w:t>
      </w:r>
      <w:r w:rsidRPr="00986A57">
        <w:rPr>
          <w:rFonts w:ascii="Times New Roman" w:hAnsi="Times New Roman" w:cs="Times New Roman"/>
          <w:b/>
          <w:bCs/>
          <w:color w:val="000000" w:themeColor="text1"/>
          <w:sz w:val="24"/>
          <w:szCs w:val="24"/>
        </w:rPr>
        <w:t xml:space="preserve"> Summary</w:t>
      </w:r>
      <w:bookmarkEnd w:id="17"/>
    </w:p>
    <w:p w14:paraId="3F15250C"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chapter critically evaluated the literature, which has to do with leadership styles, organisational culture, technological innovation, and organisational performance. According to the literature, leadership is significant in determining the performance of employees, organisational culture, and organisational innovation. Transformational Leadership and participative leadership styles are found to enhance motivation of employees, organisational commitment and organisational performance.</w:t>
      </w:r>
    </w:p>
    <w:p w14:paraId="293B1F5E"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Nonetheless, the literature is also characterised by the continued controversies on the effectiveness of the leadership practices as means of enhancing organisational results. There are various factors such as leadership behaviour, organisational culture, technological innovation and organisational strategy that determine the performance of an organisation.</w:t>
      </w:r>
    </w:p>
    <w:p w14:paraId="5C2F231A" w14:textId="77777777" w:rsidR="00DC1C2A" w:rsidRPr="00986A57" w:rsidRDefault="00DC1C2A" w:rsidP="00DC1C2A">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lastRenderedPageBreak/>
        <w:t>Although much has been done to determine the different leadership styles and organisational performance, little has been done in the assessment of the effectiveness of leadership development programmes. This gap poses a research question that requires more studies on the connection that exists between leadership development programmes, leadership quality, and organisational performance. The research methodology that is applied to explore these relationships is thus discussed in the next chapter.</w:t>
      </w:r>
    </w:p>
    <w:p w14:paraId="6AC94D7C" w14:textId="77777777" w:rsidR="00DC1C2A" w:rsidRPr="00986A57" w:rsidRDefault="00DC1C2A" w:rsidP="001C2F10">
      <w:pPr>
        <w:spacing w:line="360" w:lineRule="auto"/>
        <w:jc w:val="both"/>
        <w:rPr>
          <w:rFonts w:ascii="Times New Roman" w:hAnsi="Times New Roman" w:cs="Times New Roman"/>
          <w:color w:val="000000" w:themeColor="text1"/>
        </w:rPr>
      </w:pPr>
    </w:p>
    <w:p w14:paraId="0B2D061C" w14:textId="77777777" w:rsidR="00DC1C2A" w:rsidRPr="00986A57" w:rsidRDefault="00DC1C2A" w:rsidP="001C2F10">
      <w:pPr>
        <w:spacing w:line="360" w:lineRule="auto"/>
        <w:jc w:val="both"/>
        <w:rPr>
          <w:rFonts w:ascii="Times New Roman" w:hAnsi="Times New Roman" w:cs="Times New Roman"/>
          <w:b/>
          <w:bCs/>
          <w:color w:val="000000" w:themeColor="text1"/>
        </w:rPr>
      </w:pPr>
    </w:p>
    <w:p w14:paraId="73251569" w14:textId="77777777" w:rsidR="00DC1C2A" w:rsidRPr="00986A57" w:rsidRDefault="00DC1C2A" w:rsidP="001C2F10">
      <w:pPr>
        <w:spacing w:line="360" w:lineRule="auto"/>
        <w:jc w:val="both"/>
        <w:rPr>
          <w:rFonts w:ascii="Times New Roman" w:hAnsi="Times New Roman" w:cs="Times New Roman"/>
          <w:b/>
          <w:bCs/>
          <w:color w:val="000000" w:themeColor="text1"/>
        </w:rPr>
      </w:pPr>
    </w:p>
    <w:p w14:paraId="0870BEE1" w14:textId="77777777" w:rsidR="003D7EEA" w:rsidRPr="00986A57" w:rsidRDefault="003D7EEA" w:rsidP="001C2F10">
      <w:pPr>
        <w:spacing w:line="360" w:lineRule="auto"/>
        <w:jc w:val="both"/>
        <w:rPr>
          <w:rFonts w:ascii="Times New Roman" w:hAnsi="Times New Roman" w:cs="Times New Roman"/>
          <w:b/>
          <w:bCs/>
          <w:color w:val="000000" w:themeColor="text1"/>
        </w:rPr>
      </w:pPr>
    </w:p>
    <w:p w14:paraId="7D4BC066" w14:textId="77777777" w:rsidR="003D7EEA" w:rsidRPr="00986A57" w:rsidRDefault="003D7EEA" w:rsidP="001C2F10">
      <w:pPr>
        <w:spacing w:line="360" w:lineRule="auto"/>
        <w:jc w:val="both"/>
        <w:rPr>
          <w:rFonts w:ascii="Times New Roman" w:hAnsi="Times New Roman" w:cs="Times New Roman"/>
          <w:b/>
          <w:bCs/>
          <w:color w:val="000000" w:themeColor="text1"/>
        </w:rPr>
      </w:pPr>
    </w:p>
    <w:p w14:paraId="350553CC" w14:textId="77777777" w:rsidR="003D7EEA" w:rsidRPr="00986A57" w:rsidRDefault="003D7EEA" w:rsidP="001C2F10">
      <w:pPr>
        <w:spacing w:line="360" w:lineRule="auto"/>
        <w:jc w:val="both"/>
        <w:rPr>
          <w:rFonts w:ascii="Times New Roman" w:hAnsi="Times New Roman" w:cs="Times New Roman"/>
          <w:b/>
          <w:bCs/>
          <w:color w:val="000000" w:themeColor="text1"/>
        </w:rPr>
      </w:pPr>
    </w:p>
    <w:p w14:paraId="644094A2" w14:textId="77777777" w:rsidR="003D7EEA" w:rsidRPr="00986A57" w:rsidRDefault="003D7EEA" w:rsidP="001C2F10">
      <w:pPr>
        <w:spacing w:line="360" w:lineRule="auto"/>
        <w:jc w:val="both"/>
        <w:rPr>
          <w:rFonts w:ascii="Times New Roman" w:hAnsi="Times New Roman" w:cs="Times New Roman"/>
          <w:b/>
          <w:bCs/>
          <w:color w:val="000000" w:themeColor="text1"/>
        </w:rPr>
      </w:pPr>
    </w:p>
    <w:p w14:paraId="4EC5D926" w14:textId="77777777" w:rsidR="003D7EEA" w:rsidRPr="00986A57" w:rsidRDefault="003D7EEA" w:rsidP="001C2F10">
      <w:pPr>
        <w:spacing w:line="360" w:lineRule="auto"/>
        <w:jc w:val="both"/>
        <w:rPr>
          <w:rFonts w:ascii="Times New Roman" w:hAnsi="Times New Roman" w:cs="Times New Roman"/>
          <w:b/>
          <w:bCs/>
          <w:color w:val="000000" w:themeColor="text1"/>
        </w:rPr>
      </w:pPr>
    </w:p>
    <w:p w14:paraId="01C01AC0" w14:textId="77777777" w:rsidR="003D7EEA" w:rsidRPr="00986A57" w:rsidRDefault="003D7EEA" w:rsidP="001C2F10">
      <w:pPr>
        <w:spacing w:line="360" w:lineRule="auto"/>
        <w:jc w:val="both"/>
        <w:rPr>
          <w:rFonts w:ascii="Times New Roman" w:hAnsi="Times New Roman" w:cs="Times New Roman"/>
          <w:b/>
          <w:bCs/>
          <w:color w:val="000000" w:themeColor="text1"/>
        </w:rPr>
      </w:pPr>
    </w:p>
    <w:p w14:paraId="37965F1A" w14:textId="77777777" w:rsidR="003D7EEA" w:rsidRPr="00986A57" w:rsidRDefault="003D7EEA" w:rsidP="001C2F10">
      <w:pPr>
        <w:spacing w:line="360" w:lineRule="auto"/>
        <w:jc w:val="both"/>
        <w:rPr>
          <w:rFonts w:ascii="Times New Roman" w:hAnsi="Times New Roman" w:cs="Times New Roman"/>
          <w:b/>
          <w:bCs/>
          <w:color w:val="000000" w:themeColor="text1"/>
        </w:rPr>
      </w:pPr>
    </w:p>
    <w:p w14:paraId="76927E00" w14:textId="77777777" w:rsidR="003D7EEA" w:rsidRPr="00986A57" w:rsidRDefault="003D7EEA" w:rsidP="001C2F10">
      <w:pPr>
        <w:spacing w:line="360" w:lineRule="auto"/>
        <w:jc w:val="both"/>
        <w:rPr>
          <w:rFonts w:ascii="Times New Roman" w:hAnsi="Times New Roman" w:cs="Times New Roman"/>
          <w:b/>
          <w:bCs/>
          <w:color w:val="000000" w:themeColor="text1"/>
        </w:rPr>
      </w:pPr>
    </w:p>
    <w:p w14:paraId="1BED2C44" w14:textId="77777777" w:rsidR="003D7EEA" w:rsidRPr="00986A57" w:rsidRDefault="003D7EEA" w:rsidP="001C2F10">
      <w:pPr>
        <w:spacing w:line="360" w:lineRule="auto"/>
        <w:jc w:val="both"/>
        <w:rPr>
          <w:rFonts w:ascii="Times New Roman" w:hAnsi="Times New Roman" w:cs="Times New Roman"/>
          <w:b/>
          <w:bCs/>
          <w:color w:val="000000" w:themeColor="text1"/>
        </w:rPr>
      </w:pPr>
    </w:p>
    <w:p w14:paraId="33858FA9" w14:textId="77777777" w:rsidR="003D7EEA" w:rsidRPr="00986A57" w:rsidRDefault="003D7EEA" w:rsidP="001C2F10">
      <w:pPr>
        <w:spacing w:line="360" w:lineRule="auto"/>
        <w:jc w:val="both"/>
        <w:rPr>
          <w:rFonts w:ascii="Times New Roman" w:hAnsi="Times New Roman" w:cs="Times New Roman"/>
          <w:b/>
          <w:bCs/>
          <w:color w:val="000000" w:themeColor="text1"/>
        </w:rPr>
      </w:pPr>
    </w:p>
    <w:p w14:paraId="5EA896C8" w14:textId="77777777" w:rsidR="003D7EEA" w:rsidRPr="00986A57" w:rsidRDefault="003D7EEA" w:rsidP="001C2F10">
      <w:pPr>
        <w:spacing w:line="360" w:lineRule="auto"/>
        <w:jc w:val="both"/>
        <w:rPr>
          <w:rFonts w:ascii="Times New Roman" w:hAnsi="Times New Roman" w:cs="Times New Roman"/>
          <w:b/>
          <w:bCs/>
          <w:color w:val="000000" w:themeColor="text1"/>
        </w:rPr>
      </w:pPr>
    </w:p>
    <w:p w14:paraId="0BAA7F22" w14:textId="77777777" w:rsidR="003D7EEA" w:rsidRPr="00986A57" w:rsidRDefault="003D7EEA" w:rsidP="001C2F10">
      <w:pPr>
        <w:spacing w:line="360" w:lineRule="auto"/>
        <w:jc w:val="both"/>
        <w:rPr>
          <w:rFonts w:ascii="Times New Roman" w:hAnsi="Times New Roman" w:cs="Times New Roman"/>
          <w:b/>
          <w:bCs/>
          <w:color w:val="000000" w:themeColor="text1"/>
        </w:rPr>
      </w:pPr>
    </w:p>
    <w:p w14:paraId="617F68FE" w14:textId="77777777" w:rsidR="003D7EEA" w:rsidRPr="00986A57" w:rsidRDefault="003D7EEA" w:rsidP="001C2F10">
      <w:pPr>
        <w:spacing w:line="360" w:lineRule="auto"/>
        <w:jc w:val="both"/>
        <w:rPr>
          <w:rFonts w:ascii="Times New Roman" w:hAnsi="Times New Roman" w:cs="Times New Roman"/>
          <w:b/>
          <w:bCs/>
          <w:color w:val="000000" w:themeColor="text1"/>
        </w:rPr>
      </w:pPr>
    </w:p>
    <w:p w14:paraId="4210FDB4" w14:textId="77777777" w:rsidR="003D7EEA" w:rsidRPr="00986A57" w:rsidRDefault="003D7EEA" w:rsidP="001C2F10">
      <w:pPr>
        <w:spacing w:line="360" w:lineRule="auto"/>
        <w:jc w:val="both"/>
        <w:rPr>
          <w:rFonts w:ascii="Times New Roman" w:hAnsi="Times New Roman" w:cs="Times New Roman"/>
          <w:b/>
          <w:bCs/>
          <w:color w:val="000000" w:themeColor="text1"/>
        </w:rPr>
      </w:pPr>
    </w:p>
    <w:p w14:paraId="10B3E173" w14:textId="77777777" w:rsidR="003D7EEA" w:rsidRPr="00986A57" w:rsidRDefault="003D7EEA" w:rsidP="001C2F10">
      <w:pPr>
        <w:spacing w:line="360" w:lineRule="auto"/>
        <w:jc w:val="both"/>
        <w:rPr>
          <w:rFonts w:ascii="Times New Roman" w:hAnsi="Times New Roman" w:cs="Times New Roman"/>
          <w:b/>
          <w:bCs/>
          <w:color w:val="000000" w:themeColor="text1"/>
        </w:rPr>
      </w:pPr>
    </w:p>
    <w:p w14:paraId="33949F93" w14:textId="77777777" w:rsidR="003D7EEA" w:rsidRPr="00986A57" w:rsidRDefault="003D7EEA" w:rsidP="001C2F10">
      <w:pPr>
        <w:spacing w:line="360" w:lineRule="auto"/>
        <w:jc w:val="both"/>
        <w:rPr>
          <w:rFonts w:ascii="Times New Roman" w:hAnsi="Times New Roman" w:cs="Times New Roman"/>
          <w:b/>
          <w:bCs/>
          <w:color w:val="000000" w:themeColor="text1"/>
        </w:rPr>
      </w:pPr>
    </w:p>
    <w:p w14:paraId="7C644567" w14:textId="77777777" w:rsidR="003D7EEA" w:rsidRPr="00986A57" w:rsidRDefault="003D7EEA" w:rsidP="001C2F10">
      <w:pPr>
        <w:spacing w:line="360" w:lineRule="auto"/>
        <w:jc w:val="both"/>
        <w:rPr>
          <w:rFonts w:ascii="Times New Roman" w:hAnsi="Times New Roman" w:cs="Times New Roman"/>
          <w:b/>
          <w:bCs/>
          <w:color w:val="000000" w:themeColor="text1"/>
        </w:rPr>
      </w:pPr>
    </w:p>
    <w:p w14:paraId="2FBACE8D" w14:textId="2DC7717C" w:rsidR="001C2F10" w:rsidRPr="00986A57" w:rsidRDefault="001C2F10" w:rsidP="00A5153F">
      <w:pPr>
        <w:pStyle w:val="Heading1"/>
        <w:rPr>
          <w:rFonts w:ascii="Times New Roman" w:hAnsi="Times New Roman" w:cs="Times New Roman"/>
          <w:b/>
          <w:bCs/>
          <w:color w:val="000000" w:themeColor="text1"/>
          <w:sz w:val="24"/>
          <w:szCs w:val="24"/>
        </w:rPr>
      </w:pPr>
      <w:bookmarkStart w:id="18" w:name="_Toc228656299"/>
      <w:r w:rsidRPr="00986A57">
        <w:rPr>
          <w:rFonts w:ascii="Times New Roman" w:hAnsi="Times New Roman" w:cs="Times New Roman"/>
          <w:b/>
          <w:bCs/>
          <w:color w:val="000000" w:themeColor="text1"/>
          <w:sz w:val="24"/>
          <w:szCs w:val="24"/>
        </w:rPr>
        <w:lastRenderedPageBreak/>
        <w:t>Chapter 3 – Methodology</w:t>
      </w:r>
      <w:bookmarkEnd w:id="18"/>
      <w:r w:rsidRPr="00986A57">
        <w:rPr>
          <w:rFonts w:ascii="Times New Roman" w:hAnsi="Times New Roman" w:cs="Times New Roman"/>
          <w:b/>
          <w:bCs/>
          <w:color w:val="000000" w:themeColor="text1"/>
          <w:sz w:val="24"/>
          <w:szCs w:val="24"/>
        </w:rPr>
        <w:t xml:space="preserve"> </w:t>
      </w:r>
    </w:p>
    <w:p w14:paraId="2C92D615" w14:textId="77777777" w:rsidR="001C2F10" w:rsidRPr="00986A57" w:rsidRDefault="001C2F10" w:rsidP="00A5153F">
      <w:pPr>
        <w:pStyle w:val="Heading2"/>
        <w:rPr>
          <w:rFonts w:ascii="Times New Roman" w:hAnsi="Times New Roman" w:cs="Times New Roman"/>
          <w:b/>
          <w:bCs/>
          <w:color w:val="000000" w:themeColor="text1"/>
          <w:sz w:val="24"/>
          <w:szCs w:val="24"/>
        </w:rPr>
      </w:pPr>
      <w:bookmarkStart w:id="19" w:name="_Toc228656300"/>
      <w:r w:rsidRPr="00986A57">
        <w:rPr>
          <w:rFonts w:ascii="Times New Roman" w:hAnsi="Times New Roman" w:cs="Times New Roman"/>
          <w:b/>
          <w:bCs/>
          <w:color w:val="000000" w:themeColor="text1"/>
          <w:sz w:val="24"/>
          <w:szCs w:val="24"/>
        </w:rPr>
        <w:t>3.1 Introduction</w:t>
      </w:r>
      <w:bookmarkEnd w:id="19"/>
    </w:p>
    <w:p w14:paraId="49664FD3" w14:textId="77777777" w:rsidR="00D80DC4" w:rsidRPr="00986A57" w:rsidRDefault="00D80DC4" w:rsidP="00D80DC4">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This chapter identifies the methodological framework that was used in determining the effectiveness of leadership development programs in improving the quality of leadership and organisational performance. Since there was no primary data gathered, the research is based on a critical and systematic review of secondary sources. This becomes the focus, not merely in explaining the methodological decisions, but also in explaining why they are appropriate in generating valid and meaningful inferences.</w:t>
      </w:r>
    </w:p>
    <w:p w14:paraId="545A7166" w14:textId="77777777" w:rsidR="0002660F" w:rsidRPr="00986A57" w:rsidRDefault="0002660F" w:rsidP="00A5153F">
      <w:pPr>
        <w:pStyle w:val="Heading2"/>
        <w:rPr>
          <w:rFonts w:ascii="Times New Roman" w:hAnsi="Times New Roman" w:cs="Times New Roman"/>
          <w:b/>
          <w:bCs/>
          <w:color w:val="000000" w:themeColor="text1"/>
          <w:sz w:val="24"/>
          <w:szCs w:val="24"/>
        </w:rPr>
      </w:pPr>
      <w:bookmarkStart w:id="20" w:name="_Toc228656301"/>
      <w:r w:rsidRPr="00986A57">
        <w:rPr>
          <w:rFonts w:ascii="Times New Roman" w:hAnsi="Times New Roman" w:cs="Times New Roman"/>
          <w:b/>
          <w:bCs/>
          <w:color w:val="000000" w:themeColor="text1"/>
          <w:sz w:val="24"/>
          <w:szCs w:val="24"/>
        </w:rPr>
        <w:t>3.2 Research Philosophy and Approach</w:t>
      </w:r>
      <w:bookmarkEnd w:id="20"/>
    </w:p>
    <w:p w14:paraId="3C88EC37" w14:textId="52850695" w:rsidR="00D80DC4" w:rsidRPr="00986A57" w:rsidRDefault="00D80DC4" w:rsidP="00D80DC4">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interpretivist research philosophy supports the study that the organisation phenomena including the effectiveness and performance of leaders are social and relative to particular circumstances. This philosophical position can be adequately described since leadership development cannot be measured objectively in isolation; instead, it is influenced by organisational culture, behaviour of individuals, and dynamics of situations.</w:t>
      </w:r>
    </w:p>
    <w:p w14:paraId="41F4D3E1" w14:textId="22F21755" w:rsidR="00D80DC4" w:rsidRPr="00986A57" w:rsidRDefault="00D80DC4" w:rsidP="00D80DC4">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A research approach that will be followed is inductive research approach and this will enable the drawing of patterns and relationships out of the data as opposed to testing preset hypotheses</w:t>
      </w:r>
      <w:r w:rsidR="00C41645">
        <w:rPr>
          <w:rFonts w:ascii="Times New Roman" w:hAnsi="Times New Roman" w:cs="Times New Roman"/>
          <w:color w:val="000000" w:themeColor="text1"/>
        </w:rPr>
        <w:t xml:space="preserve"> </w:t>
      </w:r>
      <w:sdt>
        <w:sdtPr>
          <w:rPr>
            <w:rFonts w:ascii="Times New Roman" w:hAnsi="Times New Roman" w:cs="Times New Roman"/>
            <w:color w:val="000000"/>
          </w:rPr>
          <w:tag w:val="MENDELEY_CITATION_v3_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"/>
          <w:id w:val="-1574037049"/>
          <w:placeholder>
            <w:docPart w:val="DefaultPlaceholder_-1854013440"/>
          </w:placeholder>
        </w:sdtPr>
        <w:sdtContent>
          <w:r w:rsidR="00B64476" w:rsidRPr="00B64476">
            <w:rPr>
              <w:rFonts w:ascii="Times New Roman" w:hAnsi="Times New Roman" w:cs="Times New Roman"/>
              <w:color w:val="000000"/>
            </w:rPr>
            <w:t>(AI, 2026)</w:t>
          </w:r>
        </w:sdtContent>
      </w:sdt>
      <w:r w:rsidRPr="00986A57">
        <w:rPr>
          <w:rFonts w:ascii="Times New Roman" w:hAnsi="Times New Roman" w:cs="Times New Roman"/>
          <w:color w:val="000000" w:themeColor="text1"/>
        </w:rPr>
        <w:t>. This is more appropriate in this study, where conflicting information concerning the effectiveness of leadership development programs is evident in the literature. This makes inductive approach more flexible and exploratory in the analysis, which in turn allows the research to critically approach a variety of perspectives and point out broad patterns across the studies.</w:t>
      </w:r>
    </w:p>
    <w:p w14:paraId="5A88D7F4" w14:textId="77777777" w:rsidR="00D80DC4" w:rsidRPr="00986A57" w:rsidRDefault="00D80DC4" w:rsidP="00A5153F">
      <w:pPr>
        <w:pStyle w:val="Heading2"/>
        <w:rPr>
          <w:rFonts w:ascii="Times New Roman" w:hAnsi="Times New Roman" w:cs="Times New Roman"/>
          <w:b/>
          <w:bCs/>
          <w:color w:val="000000" w:themeColor="text1"/>
          <w:sz w:val="24"/>
          <w:szCs w:val="24"/>
        </w:rPr>
      </w:pPr>
      <w:bookmarkStart w:id="21" w:name="_Toc228656302"/>
      <w:r w:rsidRPr="00986A57">
        <w:rPr>
          <w:rFonts w:ascii="Times New Roman" w:hAnsi="Times New Roman" w:cs="Times New Roman"/>
          <w:b/>
          <w:bCs/>
          <w:color w:val="000000" w:themeColor="text1"/>
          <w:sz w:val="24"/>
          <w:szCs w:val="24"/>
        </w:rPr>
        <w:t>3.3 Research Design</w:t>
      </w:r>
      <w:bookmarkEnd w:id="21"/>
    </w:p>
    <w:p w14:paraId="5961B5AE" w14:textId="77777777" w:rsidR="00D80DC4" w:rsidRPr="00986A57" w:rsidRDefault="00D80DC4" w:rsidP="00D80DC4">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research design of the study is qualitative research design, which is based on secondary data analysis. This design allows the study to generalise a wide spectrum of scholarly and organisational findings and provide a global picture of the leadership development practices in various settings. Secondary research is also in contrast to primary research, where research is sometimes restricted due to sample size or accessibility, thus secondary research can include the observations of a number of studies, increasing the magnitude and breadth of analysis.</w:t>
      </w:r>
    </w:p>
    <w:p w14:paraId="1AB8FA66" w14:textId="25F7D17E" w:rsidR="00D80DC4" w:rsidRPr="00986A57" w:rsidRDefault="00D80DC4" w:rsidP="00D80DC4">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Nevertheless, credibility and relevance of sources are also to be considered with care in this approach</w:t>
      </w:r>
      <w:r w:rsidR="00C41645">
        <w:rPr>
          <w:rFonts w:ascii="Times New Roman" w:hAnsi="Times New Roman" w:cs="Times New Roman"/>
          <w:color w:val="000000" w:themeColor="text1"/>
        </w:rPr>
        <w:t xml:space="preserve"> </w:t>
      </w:r>
      <w:sdt>
        <w:sdtPr>
          <w:rPr>
            <w:rFonts w:ascii="Times New Roman" w:hAnsi="Times New Roman" w:cs="Times New Roman"/>
            <w:color w:val="000000"/>
          </w:rPr>
          <w:tag w:val="MENDELEY_CITATION_v3_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"/>
          <w:id w:val="1175075823"/>
          <w:placeholder>
            <w:docPart w:val="DefaultPlaceholder_-1854013440"/>
          </w:placeholder>
        </w:sdtPr>
        <w:sdtContent>
          <w:r w:rsidR="00B64476" w:rsidRPr="00B64476">
            <w:rPr>
              <w:rFonts w:ascii="Times New Roman" w:hAnsi="Times New Roman" w:cs="Times New Roman"/>
              <w:color w:val="000000"/>
            </w:rPr>
            <w:t>(Sugandha and Janamarta, 2025)</w:t>
          </w:r>
        </w:sdtContent>
      </w:sdt>
      <w:r w:rsidRPr="00986A57">
        <w:rPr>
          <w:rFonts w:ascii="Times New Roman" w:hAnsi="Times New Roman" w:cs="Times New Roman"/>
          <w:color w:val="000000" w:themeColor="text1"/>
        </w:rPr>
        <w:t xml:space="preserve">. The research design hence involves the use of critical review process so that only quality and relevant studies are added. This enhances </w:t>
      </w:r>
      <w:r w:rsidRPr="00986A57">
        <w:rPr>
          <w:rFonts w:ascii="Times New Roman" w:hAnsi="Times New Roman" w:cs="Times New Roman"/>
          <w:color w:val="000000" w:themeColor="text1"/>
        </w:rPr>
        <w:lastRenderedPageBreak/>
        <w:t>analytical rigor of the study as well as the research dealing with usual criticism of secondary researches.</w:t>
      </w:r>
    </w:p>
    <w:p w14:paraId="2D7D04CD" w14:textId="1E110F77" w:rsidR="004E45E7" w:rsidRPr="00986A57" w:rsidRDefault="004E45E7" w:rsidP="004E45E7">
      <w:pPr>
        <w:spacing w:line="360" w:lineRule="auto"/>
        <w:jc w:val="center"/>
        <w:rPr>
          <w:rFonts w:ascii="Times New Roman" w:hAnsi="Times New Roman" w:cs="Times New Roman"/>
          <w:color w:val="000000" w:themeColor="text1"/>
        </w:rPr>
      </w:pPr>
      <w:r w:rsidRPr="00986A57">
        <w:rPr>
          <w:rFonts w:ascii="Times New Roman" w:hAnsi="Times New Roman" w:cs="Times New Roman"/>
          <w:noProof/>
          <w:color w:val="000000" w:themeColor="text1"/>
        </w:rPr>
        <w:drawing>
          <wp:inline distT="0" distB="0" distL="0" distR="0" wp14:anchorId="208BC7CF" wp14:editId="7ABC13CC">
            <wp:extent cx="3825240" cy="5737860"/>
            <wp:effectExtent l="0" t="0" r="3810" b="0"/>
            <wp:docPr id="8054517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25240" cy="5737860"/>
                    </a:xfrm>
                    <a:prstGeom prst="rect">
                      <a:avLst/>
                    </a:prstGeom>
                    <a:noFill/>
                    <a:ln>
                      <a:noFill/>
                    </a:ln>
                  </pic:spPr>
                </pic:pic>
              </a:graphicData>
            </a:graphic>
          </wp:inline>
        </w:drawing>
      </w:r>
    </w:p>
    <w:p w14:paraId="3AC09394" w14:textId="78FB58FF" w:rsidR="004E45E7" w:rsidRPr="00986A57" w:rsidRDefault="00A5153F" w:rsidP="00A5153F">
      <w:pPr>
        <w:pStyle w:val="Caption"/>
        <w:jc w:val="center"/>
        <w:rPr>
          <w:rFonts w:ascii="Times New Roman" w:hAnsi="Times New Roman" w:cs="Times New Roman"/>
          <w:b/>
          <w:bCs/>
          <w:i w:val="0"/>
          <w:iCs w:val="0"/>
          <w:color w:val="000000" w:themeColor="text1"/>
          <w:sz w:val="24"/>
          <w:szCs w:val="24"/>
        </w:rPr>
      </w:pPr>
      <w:bookmarkStart w:id="22" w:name="_Toc225251968"/>
      <w:r w:rsidRPr="00986A57">
        <w:rPr>
          <w:rFonts w:ascii="Times New Roman" w:hAnsi="Times New Roman" w:cs="Times New Roman"/>
          <w:b/>
          <w:bCs/>
          <w:i w:val="0"/>
          <w:iCs w:val="0"/>
          <w:color w:val="000000" w:themeColor="text1"/>
          <w:sz w:val="24"/>
          <w:szCs w:val="24"/>
        </w:rPr>
        <w:t xml:space="preserve">Figure </w:t>
      </w:r>
      <w:r w:rsidRPr="00986A57">
        <w:rPr>
          <w:rFonts w:ascii="Times New Roman" w:hAnsi="Times New Roman" w:cs="Times New Roman"/>
          <w:b/>
          <w:bCs/>
          <w:i w:val="0"/>
          <w:iCs w:val="0"/>
          <w:color w:val="000000" w:themeColor="text1"/>
          <w:sz w:val="24"/>
          <w:szCs w:val="24"/>
        </w:rPr>
        <w:fldChar w:fldCharType="begin"/>
      </w:r>
      <w:r w:rsidRPr="00986A57">
        <w:rPr>
          <w:rFonts w:ascii="Times New Roman" w:hAnsi="Times New Roman" w:cs="Times New Roman"/>
          <w:b/>
          <w:bCs/>
          <w:i w:val="0"/>
          <w:iCs w:val="0"/>
          <w:color w:val="000000" w:themeColor="text1"/>
          <w:sz w:val="24"/>
          <w:szCs w:val="24"/>
        </w:rPr>
        <w:instrText xml:space="preserve"> SEQ Figure \* ARABIC </w:instrText>
      </w:r>
      <w:r w:rsidRPr="00986A57">
        <w:rPr>
          <w:rFonts w:ascii="Times New Roman" w:hAnsi="Times New Roman" w:cs="Times New Roman"/>
          <w:b/>
          <w:bCs/>
          <w:i w:val="0"/>
          <w:iCs w:val="0"/>
          <w:color w:val="000000" w:themeColor="text1"/>
          <w:sz w:val="24"/>
          <w:szCs w:val="24"/>
        </w:rPr>
        <w:fldChar w:fldCharType="separate"/>
      </w:r>
      <w:r w:rsidR="00B848C7" w:rsidRPr="00986A57">
        <w:rPr>
          <w:rFonts w:ascii="Times New Roman" w:hAnsi="Times New Roman" w:cs="Times New Roman"/>
          <w:b/>
          <w:bCs/>
          <w:i w:val="0"/>
          <w:iCs w:val="0"/>
          <w:noProof/>
          <w:color w:val="000000" w:themeColor="text1"/>
          <w:sz w:val="24"/>
          <w:szCs w:val="24"/>
        </w:rPr>
        <w:t>1</w:t>
      </w:r>
      <w:r w:rsidRPr="00986A57">
        <w:rPr>
          <w:rFonts w:ascii="Times New Roman" w:hAnsi="Times New Roman" w:cs="Times New Roman"/>
          <w:b/>
          <w:bCs/>
          <w:i w:val="0"/>
          <w:iCs w:val="0"/>
          <w:color w:val="000000" w:themeColor="text1"/>
          <w:sz w:val="24"/>
          <w:szCs w:val="24"/>
        </w:rPr>
        <w:fldChar w:fldCharType="end"/>
      </w:r>
      <w:r w:rsidR="001A41A4" w:rsidRPr="00986A57">
        <w:rPr>
          <w:rFonts w:ascii="Times New Roman" w:hAnsi="Times New Roman" w:cs="Times New Roman"/>
          <w:b/>
          <w:bCs/>
          <w:i w:val="0"/>
          <w:iCs w:val="0"/>
          <w:color w:val="000000" w:themeColor="text1"/>
          <w:sz w:val="24"/>
          <w:szCs w:val="24"/>
        </w:rPr>
        <w:t>: Research Methodology Framework</w:t>
      </w:r>
      <w:bookmarkEnd w:id="22"/>
    </w:p>
    <w:p w14:paraId="5AFCA24F" w14:textId="19F72C57" w:rsidR="00D80DC4" w:rsidRPr="00986A57" w:rsidRDefault="00E36372" w:rsidP="00A90001">
      <w:pPr>
        <w:pStyle w:val="Heading2"/>
        <w:rPr>
          <w:rFonts w:ascii="Times New Roman" w:hAnsi="Times New Roman" w:cs="Times New Roman"/>
          <w:b/>
          <w:bCs/>
          <w:color w:val="000000" w:themeColor="text1"/>
          <w:sz w:val="24"/>
          <w:szCs w:val="24"/>
        </w:rPr>
      </w:pPr>
      <w:bookmarkStart w:id="23" w:name="_Toc228656303"/>
      <w:r w:rsidRPr="00986A57">
        <w:rPr>
          <w:rFonts w:ascii="Times New Roman" w:hAnsi="Times New Roman" w:cs="Times New Roman"/>
          <w:b/>
          <w:bCs/>
          <w:color w:val="000000" w:themeColor="text1"/>
          <w:sz w:val="24"/>
          <w:szCs w:val="24"/>
        </w:rPr>
        <w:t>3.4 Data Sources and Selection Criteria</w:t>
      </w:r>
      <w:bookmarkEnd w:id="23"/>
    </w:p>
    <w:p w14:paraId="57ECBD68" w14:textId="77777777" w:rsidR="008166D1" w:rsidRPr="00986A57" w:rsidRDefault="00D80DC4" w:rsidP="00D80DC4">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research relies on the various sources of secondary literature such as peer-reviewed journal articles, academic books, industry reports, and published case studies. These sources present the theoretical bases as well as the empirical data concerning the leadership development, the quality of leadership, and the organisational performance.</w:t>
      </w:r>
    </w:p>
    <w:p w14:paraId="46F37779" w14:textId="00FA5295" w:rsidR="00D80DC4" w:rsidRPr="00986A57" w:rsidRDefault="00D80DC4" w:rsidP="00D80DC4">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 xml:space="preserve">A purposive sampling strategy is used to make sure it is reliable. The choice of sources is done according to whether they are credible, relevant to the research findings, and recent or not. </w:t>
      </w:r>
      <w:r w:rsidRPr="00986A57">
        <w:rPr>
          <w:rFonts w:ascii="Times New Roman" w:hAnsi="Times New Roman" w:cs="Times New Roman"/>
          <w:color w:val="000000" w:themeColor="text1"/>
        </w:rPr>
        <w:lastRenderedPageBreak/>
        <w:t>Peer-reviewed studies and highly cited studies are given preference so that the analysis could be based on what is already known</w:t>
      </w:r>
      <w:r w:rsidR="00C41645">
        <w:rPr>
          <w:rFonts w:ascii="Times New Roman" w:hAnsi="Times New Roman" w:cs="Times New Roman"/>
          <w:color w:val="000000" w:themeColor="text1"/>
        </w:rPr>
        <w:t xml:space="preserve"> </w:t>
      </w:r>
      <w:sdt>
        <w:sdtPr>
          <w:rPr>
            <w:rFonts w:ascii="Times New Roman" w:hAnsi="Times New Roman" w:cs="Times New Roman"/>
            <w:color w:val="000000"/>
          </w:rPr>
          <w:tag w:val="MENDELEY_CITATION_v3_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"/>
          <w:id w:val="-1651053886"/>
          <w:placeholder>
            <w:docPart w:val="DefaultPlaceholder_-1854013440"/>
          </w:placeholder>
        </w:sdtPr>
        <w:sdtContent>
          <w:r w:rsidR="00B64476" w:rsidRPr="00B64476">
            <w:rPr>
              <w:rFonts w:ascii="Times New Roman" w:hAnsi="Times New Roman" w:cs="Times New Roman"/>
              <w:color w:val="000000"/>
            </w:rPr>
            <w:t>(D Woodring, 2026)</w:t>
          </w:r>
        </w:sdtContent>
      </w:sdt>
      <w:r w:rsidRPr="00986A57">
        <w:rPr>
          <w:rFonts w:ascii="Times New Roman" w:hAnsi="Times New Roman" w:cs="Times New Roman"/>
          <w:color w:val="000000" w:themeColor="text1"/>
        </w:rPr>
        <w:t>. Simultaneously, the integration of multiple views enables the research to implement differences in results and prevent the one-sided meaning.</w:t>
      </w:r>
    </w:p>
    <w:p w14:paraId="4B110906" w14:textId="77777777" w:rsidR="00D80DC4" w:rsidRPr="00986A57" w:rsidRDefault="00D80DC4" w:rsidP="00A90001">
      <w:pPr>
        <w:pStyle w:val="Heading2"/>
        <w:rPr>
          <w:rFonts w:ascii="Times New Roman" w:hAnsi="Times New Roman" w:cs="Times New Roman"/>
          <w:b/>
          <w:bCs/>
          <w:color w:val="000000" w:themeColor="text1"/>
          <w:sz w:val="24"/>
          <w:szCs w:val="24"/>
        </w:rPr>
      </w:pPr>
      <w:bookmarkStart w:id="24" w:name="_Toc228656304"/>
      <w:r w:rsidRPr="00986A57">
        <w:rPr>
          <w:rFonts w:ascii="Times New Roman" w:hAnsi="Times New Roman" w:cs="Times New Roman"/>
          <w:b/>
          <w:bCs/>
          <w:color w:val="000000" w:themeColor="text1"/>
          <w:sz w:val="24"/>
          <w:szCs w:val="24"/>
        </w:rPr>
        <w:t>3.5 Data Analysis Technique</w:t>
      </w:r>
      <w:bookmarkEnd w:id="24"/>
    </w:p>
    <w:p w14:paraId="3497223B" w14:textId="77777777" w:rsidR="00D80DC4" w:rsidRPr="00986A57" w:rsidRDefault="00D80DC4" w:rsidP="00D80DC4">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research utilizes the thematic analysis as the main method of analysis. This includes the methodical process of locating, classifying, and generalisation of common themes of the literature. It starts with familiarisation, which is followed by coding key concepts that are linked to the leadership development, leadership quality, and organisational performance. The codes are then categorized into wider themes, which are analysed in order to determine patterns, relationships and contradictions.</w:t>
      </w:r>
    </w:p>
    <w:p w14:paraId="65B4DD1A" w14:textId="09C22FB0" w:rsidR="00D80DC4" w:rsidRPr="00986A57" w:rsidRDefault="00D80DC4" w:rsidP="00D80DC4">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thematic analysis used allows the research study to go beyond the description and get into a deeper interpretation</w:t>
      </w:r>
      <w:r w:rsidR="00C41645">
        <w:rPr>
          <w:rFonts w:ascii="Times New Roman" w:hAnsi="Times New Roman" w:cs="Times New Roman"/>
          <w:color w:val="000000" w:themeColor="text1"/>
        </w:rPr>
        <w:t xml:space="preserve"> </w:t>
      </w:r>
      <w:sdt>
        <w:sdtPr>
          <w:rPr>
            <w:rFonts w:ascii="Times New Roman" w:hAnsi="Times New Roman" w:cs="Times New Roman"/>
            <w:color w:val="000000"/>
          </w:rPr>
          <w:tag w:val="MENDELEY_CITATION_v3_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"/>
          <w:id w:val="-2005726339"/>
          <w:placeholder>
            <w:docPart w:val="DefaultPlaceholder_-1854013440"/>
          </w:placeholder>
        </w:sdtPr>
        <w:sdtContent>
          <w:r w:rsidR="00B64476" w:rsidRPr="00B64476">
            <w:rPr>
              <w:rFonts w:ascii="Times New Roman" w:hAnsi="Times New Roman" w:cs="Times New Roman"/>
              <w:color w:val="000000"/>
            </w:rPr>
            <w:t>(Weltermann and Huschbeck, 2025)</w:t>
          </w:r>
        </w:sdtContent>
      </w:sdt>
      <w:r w:rsidRPr="00986A57">
        <w:rPr>
          <w:rFonts w:ascii="Times New Roman" w:hAnsi="Times New Roman" w:cs="Times New Roman"/>
          <w:color w:val="000000" w:themeColor="text1"/>
        </w:rPr>
        <w:t>. Comparison of the results of various studies also allows the research to point out discrepancy, as well as to critically assess the degree to which leadership development programs lead to organisational performance.</w:t>
      </w:r>
    </w:p>
    <w:p w14:paraId="1B1E160C" w14:textId="7453F914" w:rsidR="00D80DC4" w:rsidRPr="00986A57" w:rsidRDefault="00D80DC4" w:rsidP="00A90001">
      <w:pPr>
        <w:pStyle w:val="Heading2"/>
        <w:rPr>
          <w:rFonts w:ascii="Times New Roman" w:hAnsi="Times New Roman" w:cs="Times New Roman"/>
          <w:color w:val="000000" w:themeColor="text1"/>
          <w:sz w:val="24"/>
          <w:szCs w:val="24"/>
        </w:rPr>
      </w:pPr>
      <w:bookmarkStart w:id="25" w:name="_Toc228656305"/>
      <w:r w:rsidRPr="00986A57">
        <w:rPr>
          <w:rFonts w:ascii="Times New Roman" w:hAnsi="Times New Roman" w:cs="Times New Roman"/>
          <w:b/>
          <w:bCs/>
          <w:color w:val="000000" w:themeColor="text1"/>
          <w:sz w:val="24"/>
          <w:szCs w:val="24"/>
        </w:rPr>
        <w:t>3.6 Reliability, Validity and Ethical Considerations</w:t>
      </w:r>
      <w:bookmarkEnd w:id="25"/>
    </w:p>
    <w:p w14:paraId="6C407BA9" w14:textId="77777777" w:rsidR="00D80DC4" w:rsidRPr="00986A57" w:rsidRDefault="00D80DC4" w:rsidP="00D80DC4">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use of credible sources, consistent selection criteria and transparent analytical procedures also guarantee the reliability and validity of the research. The triangulation involves taking comparisons of findings of many studies thus minimizing the chances of biasness.</w:t>
      </w:r>
    </w:p>
    <w:p w14:paraId="040E5926" w14:textId="0AEAD9DE" w:rsidR="00D80DC4" w:rsidRPr="00986A57" w:rsidRDefault="00D80DC4" w:rsidP="00D80DC4">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ethical issues are resolved through proper reference to all used sources and upholding academic integrity during the research process</w:t>
      </w:r>
      <w:r w:rsidR="00C41645">
        <w:rPr>
          <w:rFonts w:ascii="Times New Roman" w:hAnsi="Times New Roman" w:cs="Times New Roman"/>
          <w:color w:val="000000" w:themeColor="text1"/>
        </w:rPr>
        <w:t xml:space="preserve"> </w:t>
      </w:r>
      <w:sdt>
        <w:sdtPr>
          <w:rPr>
            <w:rFonts w:ascii="Times New Roman" w:hAnsi="Times New Roman" w:cs="Times New Roman"/>
            <w:color w:val="000000"/>
          </w:rPr>
          <w:tag w:val="MENDELEY_CITATION_v3_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"/>
          <w:id w:val="1416059765"/>
          <w:placeholder>
            <w:docPart w:val="DefaultPlaceholder_-1854013440"/>
          </w:placeholder>
        </w:sdtPr>
        <w:sdtContent>
          <w:r w:rsidR="00B64476" w:rsidRPr="00B64476">
            <w:rPr>
              <w:rFonts w:ascii="Times New Roman" w:hAnsi="Times New Roman" w:cs="Times New Roman"/>
              <w:color w:val="000000"/>
            </w:rPr>
            <w:t>(Woodring, 2026)</w:t>
          </w:r>
        </w:sdtContent>
      </w:sdt>
      <w:r w:rsidRPr="00986A57">
        <w:rPr>
          <w:rFonts w:ascii="Times New Roman" w:hAnsi="Times New Roman" w:cs="Times New Roman"/>
          <w:color w:val="000000" w:themeColor="text1"/>
        </w:rPr>
        <w:t>. Even though there is no primary data gathering, the issue of ethical accountability is relevant in the proper representation of the existing research and the prevention of the misinterpretation of the findings.</w:t>
      </w:r>
    </w:p>
    <w:p w14:paraId="576A3418" w14:textId="77777777" w:rsidR="00D80DC4" w:rsidRPr="00986A57" w:rsidRDefault="00D80DC4" w:rsidP="00A90001">
      <w:pPr>
        <w:pStyle w:val="Heading2"/>
        <w:rPr>
          <w:rFonts w:ascii="Times New Roman" w:hAnsi="Times New Roman" w:cs="Times New Roman"/>
          <w:b/>
          <w:bCs/>
          <w:color w:val="000000" w:themeColor="text1"/>
          <w:sz w:val="24"/>
          <w:szCs w:val="24"/>
        </w:rPr>
      </w:pPr>
      <w:bookmarkStart w:id="26" w:name="_Toc228656306"/>
      <w:r w:rsidRPr="00986A57">
        <w:rPr>
          <w:rFonts w:ascii="Times New Roman" w:hAnsi="Times New Roman" w:cs="Times New Roman"/>
          <w:b/>
          <w:bCs/>
          <w:color w:val="000000" w:themeColor="text1"/>
          <w:sz w:val="24"/>
          <w:szCs w:val="24"/>
        </w:rPr>
        <w:t>3.7 Summary</w:t>
      </w:r>
      <w:bookmarkEnd w:id="26"/>
    </w:p>
    <w:p w14:paraId="3A274298" w14:textId="77777777" w:rsidR="00D80DC4" w:rsidRPr="00986A57" w:rsidRDefault="00D80DC4" w:rsidP="00D80DC4">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This chapter has supported the application of interpretive, inductive and qualitative approach of analysing secondary data. The research offers a solid basis of investigating the effectiveness of leadership development programs due to its strict and critical approach to the study.</w:t>
      </w:r>
    </w:p>
    <w:p w14:paraId="497B7736" w14:textId="77777777" w:rsidR="00367743" w:rsidRPr="00986A57" w:rsidRDefault="00367743" w:rsidP="00D80DC4">
      <w:pPr>
        <w:spacing w:line="360" w:lineRule="auto"/>
        <w:jc w:val="both"/>
        <w:rPr>
          <w:rFonts w:ascii="Times New Roman" w:hAnsi="Times New Roman" w:cs="Times New Roman"/>
          <w:color w:val="000000" w:themeColor="text1"/>
        </w:rPr>
      </w:pPr>
    </w:p>
    <w:p w14:paraId="334A8F4B" w14:textId="7D887758" w:rsidR="00A01A66" w:rsidRPr="00986A57" w:rsidRDefault="00A01A66" w:rsidP="004933BC">
      <w:pPr>
        <w:pStyle w:val="Heading1"/>
        <w:rPr>
          <w:rFonts w:ascii="Times New Roman" w:hAnsi="Times New Roman" w:cs="Times New Roman"/>
          <w:b/>
          <w:bCs/>
          <w:color w:val="000000" w:themeColor="text1"/>
          <w:sz w:val="24"/>
          <w:szCs w:val="24"/>
        </w:rPr>
      </w:pPr>
      <w:bookmarkStart w:id="27" w:name="_Toc228656307"/>
      <w:r w:rsidRPr="00986A57">
        <w:rPr>
          <w:rFonts w:ascii="Times New Roman" w:hAnsi="Times New Roman" w:cs="Times New Roman"/>
          <w:b/>
          <w:bCs/>
          <w:color w:val="000000" w:themeColor="text1"/>
          <w:sz w:val="24"/>
          <w:szCs w:val="24"/>
        </w:rPr>
        <w:lastRenderedPageBreak/>
        <w:t>Chapter 4 – Findings and Discussion</w:t>
      </w:r>
      <w:bookmarkEnd w:id="27"/>
      <w:r w:rsidRPr="00986A57">
        <w:rPr>
          <w:rFonts w:ascii="Times New Roman" w:hAnsi="Times New Roman" w:cs="Times New Roman"/>
          <w:b/>
          <w:bCs/>
          <w:color w:val="000000" w:themeColor="text1"/>
          <w:sz w:val="24"/>
          <w:szCs w:val="24"/>
        </w:rPr>
        <w:t xml:space="preserve"> </w:t>
      </w:r>
    </w:p>
    <w:p w14:paraId="4E67ECCA" w14:textId="77777777" w:rsidR="00A01A66" w:rsidRPr="00986A57" w:rsidRDefault="00A01A66" w:rsidP="004933BC">
      <w:pPr>
        <w:pStyle w:val="Heading2"/>
        <w:rPr>
          <w:rFonts w:ascii="Times New Roman" w:hAnsi="Times New Roman" w:cs="Times New Roman"/>
          <w:b/>
          <w:bCs/>
          <w:color w:val="000000" w:themeColor="text1"/>
          <w:sz w:val="24"/>
          <w:szCs w:val="24"/>
        </w:rPr>
      </w:pPr>
      <w:bookmarkStart w:id="28" w:name="_Toc228656308"/>
      <w:r w:rsidRPr="00986A57">
        <w:rPr>
          <w:rFonts w:ascii="Times New Roman" w:hAnsi="Times New Roman" w:cs="Times New Roman"/>
          <w:b/>
          <w:bCs/>
          <w:color w:val="000000" w:themeColor="text1"/>
          <w:sz w:val="24"/>
          <w:szCs w:val="24"/>
        </w:rPr>
        <w:t>4.1 Introduction</w:t>
      </w:r>
      <w:bookmarkEnd w:id="28"/>
    </w:p>
    <w:p w14:paraId="1F04BAD7" w14:textId="77777777" w:rsidR="00D80DC4" w:rsidRPr="00986A57" w:rsidRDefault="00D80DC4" w:rsidP="00D80DC4">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chapter is based on the critical analysis of the results obtained on the basis of the secondary sources and is devoted to the effectiveness of the leadership development programs and their influence on the quality of leadership and organisational performance. Instead of simply stating what has been found, the discussion assesses trends, inconsistencies, and mechanisms, which have been related to the research questions and the theoretical knowledge presented in the literature review.</w:t>
      </w:r>
    </w:p>
    <w:p w14:paraId="5655781A" w14:textId="6C2D5425" w:rsidR="00D80DC4" w:rsidRPr="00986A57" w:rsidRDefault="00053FEC" w:rsidP="004933BC">
      <w:pPr>
        <w:pStyle w:val="Heading2"/>
        <w:rPr>
          <w:rFonts w:ascii="Times New Roman" w:hAnsi="Times New Roman" w:cs="Times New Roman"/>
          <w:b/>
          <w:bCs/>
          <w:color w:val="000000" w:themeColor="text1"/>
          <w:sz w:val="24"/>
          <w:szCs w:val="24"/>
        </w:rPr>
      </w:pPr>
      <w:bookmarkStart w:id="29" w:name="_Toc228656309"/>
      <w:r w:rsidRPr="00986A57">
        <w:rPr>
          <w:rFonts w:ascii="Times New Roman" w:hAnsi="Times New Roman" w:cs="Times New Roman"/>
          <w:b/>
          <w:bCs/>
          <w:color w:val="000000" w:themeColor="text1"/>
          <w:sz w:val="24"/>
          <w:szCs w:val="24"/>
        </w:rPr>
        <w:t>4.2 Effectiveness of Leadership Development Programs</w:t>
      </w:r>
      <w:bookmarkEnd w:id="29"/>
    </w:p>
    <w:p w14:paraId="27ED6FDD" w14:textId="01D41C4D" w:rsidR="00D80DC4" w:rsidRPr="00986A57" w:rsidRDefault="00D80DC4" w:rsidP="00D80DC4">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results of the analysis of the studied articles suggest that leadership development programs have a positive impact on leadership competency development, especially in such aspects as communication, emotional intelligence and decision making</w:t>
      </w:r>
      <w:r w:rsidR="006C38A0">
        <w:rPr>
          <w:rFonts w:ascii="Times New Roman" w:hAnsi="Times New Roman" w:cs="Times New Roman"/>
          <w:color w:val="000000" w:themeColor="text1"/>
        </w:rPr>
        <w:t xml:space="preserve"> </w:t>
      </w:r>
      <w:sdt>
        <w:sdtPr>
          <w:rPr>
            <w:rFonts w:ascii="Times New Roman" w:hAnsi="Times New Roman" w:cs="Times New Roman"/>
            <w:color w:val="000000"/>
          </w:rPr>
          <w:tag w:val="MENDELEY_CITATION_v3_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"/>
          <w:id w:val="2018349002"/>
          <w:placeholder>
            <w:docPart w:val="DefaultPlaceholder_-1854013440"/>
          </w:placeholder>
        </w:sdtPr>
        <w:sdtContent>
          <w:r w:rsidR="00B64476" w:rsidRPr="00B64476">
            <w:rPr>
              <w:rFonts w:ascii="Times New Roman" w:hAnsi="Times New Roman" w:cs="Times New Roman"/>
              <w:color w:val="000000"/>
            </w:rPr>
            <w:t>(Chong, 2026)</w:t>
          </w:r>
        </w:sdtContent>
      </w:sdt>
      <w:r w:rsidRPr="00986A57">
        <w:rPr>
          <w:rFonts w:ascii="Times New Roman" w:hAnsi="Times New Roman" w:cs="Times New Roman"/>
          <w:color w:val="000000" w:themeColor="text1"/>
        </w:rPr>
        <w:t>. The success of these programs however is not evenly spread. Some of the studies indicate that there is improved leadership behaviour but other ones demonstrate little or unequal results.</w:t>
      </w:r>
    </w:p>
    <w:p w14:paraId="3F4DA654" w14:textId="77777777" w:rsidR="00D80DC4" w:rsidRPr="00986A57" w:rsidRDefault="00D80DC4" w:rsidP="00D80DC4">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This difference implies that the success of the leadership development programs depends greatly on the contextual factors. Those programs that are closely aligned with the organisational strategy and are backed by the top management are more likely to have meaningful results. Conversely, generic or implemented poorly programs are not always translated into improvement that is visible. The finding contradicts the belief that leadership development programs are automatically positive results, which underscores the significance of alignment in organisations and the design of the program.</w:t>
      </w:r>
    </w:p>
    <w:p w14:paraId="1AEAE154" w14:textId="77777777" w:rsidR="00D80DC4" w:rsidRPr="00986A57" w:rsidRDefault="00D80DC4" w:rsidP="00D80DC4">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Moreover, the discussion shows that experiential learning techniques, including coaching and action learning, are more effective as compared to the conventional classroom-based training. This helps to argue that leadership is a practice-based skill that cannot be developed by mere theoretical teaching only.</w:t>
      </w:r>
    </w:p>
    <w:p w14:paraId="012E33FF" w14:textId="2E222A5F" w:rsidR="008166D1" w:rsidRPr="00986A57" w:rsidRDefault="00D3438D" w:rsidP="00D3438D">
      <w:pPr>
        <w:spacing w:line="360" w:lineRule="auto"/>
        <w:jc w:val="center"/>
        <w:rPr>
          <w:rFonts w:ascii="Times New Roman" w:hAnsi="Times New Roman" w:cs="Times New Roman"/>
          <w:color w:val="000000" w:themeColor="text1"/>
        </w:rPr>
      </w:pPr>
      <w:r w:rsidRPr="00986A57">
        <w:rPr>
          <w:rFonts w:ascii="Times New Roman" w:hAnsi="Times New Roman" w:cs="Times New Roman"/>
          <w:noProof/>
          <w:color w:val="000000" w:themeColor="text1"/>
        </w:rPr>
        <w:lastRenderedPageBreak/>
        <w:drawing>
          <wp:inline distT="0" distB="0" distL="0" distR="0" wp14:anchorId="6FC040BF" wp14:editId="453F755B">
            <wp:extent cx="4298052" cy="4138019"/>
            <wp:effectExtent l="0" t="0" r="7620" b="0"/>
            <wp:docPr id="14517724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772416" name="Picture 1451772416"/>
                    <pic:cNvPicPr/>
                  </pic:nvPicPr>
                  <pic:blipFill>
                    <a:blip r:embed="rId8">
                      <a:extLst>
                        <a:ext uri="{28A0092B-C50C-407E-A947-70E740481C1C}">
                          <a14:useLocalDpi xmlns:a14="http://schemas.microsoft.com/office/drawing/2010/main" val="0"/>
                        </a:ext>
                      </a:extLst>
                    </a:blip>
                    <a:stretch>
                      <a:fillRect/>
                    </a:stretch>
                  </pic:blipFill>
                  <pic:spPr>
                    <a:xfrm>
                      <a:off x="0" y="0"/>
                      <a:ext cx="4298052" cy="4138019"/>
                    </a:xfrm>
                    <a:prstGeom prst="rect">
                      <a:avLst/>
                    </a:prstGeom>
                  </pic:spPr>
                </pic:pic>
              </a:graphicData>
            </a:graphic>
          </wp:inline>
        </w:drawing>
      </w:r>
    </w:p>
    <w:p w14:paraId="2210CD83" w14:textId="34D17DC4" w:rsidR="008166D1" w:rsidRPr="00986A57" w:rsidRDefault="004933BC" w:rsidP="004933BC">
      <w:pPr>
        <w:pStyle w:val="Caption"/>
        <w:jc w:val="center"/>
        <w:rPr>
          <w:rFonts w:ascii="Times New Roman" w:hAnsi="Times New Roman" w:cs="Times New Roman"/>
          <w:b/>
          <w:bCs/>
          <w:i w:val="0"/>
          <w:iCs w:val="0"/>
          <w:color w:val="000000" w:themeColor="text1"/>
          <w:sz w:val="24"/>
          <w:szCs w:val="24"/>
        </w:rPr>
      </w:pPr>
      <w:bookmarkStart w:id="30" w:name="_Toc225251969"/>
      <w:r w:rsidRPr="00986A57">
        <w:rPr>
          <w:rFonts w:ascii="Times New Roman" w:hAnsi="Times New Roman" w:cs="Times New Roman"/>
          <w:b/>
          <w:bCs/>
          <w:i w:val="0"/>
          <w:iCs w:val="0"/>
          <w:color w:val="000000" w:themeColor="text1"/>
          <w:sz w:val="24"/>
          <w:szCs w:val="24"/>
        </w:rPr>
        <w:t xml:space="preserve">Figure </w:t>
      </w:r>
      <w:r w:rsidRPr="00986A57">
        <w:rPr>
          <w:rFonts w:ascii="Times New Roman" w:hAnsi="Times New Roman" w:cs="Times New Roman"/>
          <w:b/>
          <w:bCs/>
          <w:i w:val="0"/>
          <w:iCs w:val="0"/>
          <w:color w:val="000000" w:themeColor="text1"/>
          <w:sz w:val="24"/>
          <w:szCs w:val="24"/>
        </w:rPr>
        <w:fldChar w:fldCharType="begin"/>
      </w:r>
      <w:r w:rsidRPr="00986A57">
        <w:rPr>
          <w:rFonts w:ascii="Times New Roman" w:hAnsi="Times New Roman" w:cs="Times New Roman"/>
          <w:b/>
          <w:bCs/>
          <w:i w:val="0"/>
          <w:iCs w:val="0"/>
          <w:color w:val="000000" w:themeColor="text1"/>
          <w:sz w:val="24"/>
          <w:szCs w:val="24"/>
        </w:rPr>
        <w:instrText xml:space="preserve"> SEQ Figure \* ARABIC </w:instrText>
      </w:r>
      <w:r w:rsidRPr="00986A57">
        <w:rPr>
          <w:rFonts w:ascii="Times New Roman" w:hAnsi="Times New Roman" w:cs="Times New Roman"/>
          <w:b/>
          <w:bCs/>
          <w:i w:val="0"/>
          <w:iCs w:val="0"/>
          <w:color w:val="000000" w:themeColor="text1"/>
          <w:sz w:val="24"/>
          <w:szCs w:val="24"/>
        </w:rPr>
        <w:fldChar w:fldCharType="separate"/>
      </w:r>
      <w:r w:rsidR="00B848C7" w:rsidRPr="00986A57">
        <w:rPr>
          <w:rFonts w:ascii="Times New Roman" w:hAnsi="Times New Roman" w:cs="Times New Roman"/>
          <w:b/>
          <w:bCs/>
          <w:i w:val="0"/>
          <w:iCs w:val="0"/>
          <w:noProof/>
          <w:color w:val="000000" w:themeColor="text1"/>
          <w:sz w:val="24"/>
          <w:szCs w:val="24"/>
        </w:rPr>
        <w:t>2</w:t>
      </w:r>
      <w:r w:rsidRPr="00986A57">
        <w:rPr>
          <w:rFonts w:ascii="Times New Roman" w:hAnsi="Times New Roman" w:cs="Times New Roman"/>
          <w:b/>
          <w:bCs/>
          <w:i w:val="0"/>
          <w:iCs w:val="0"/>
          <w:color w:val="000000" w:themeColor="text1"/>
          <w:sz w:val="24"/>
          <w:szCs w:val="24"/>
        </w:rPr>
        <w:fldChar w:fldCharType="end"/>
      </w:r>
      <w:r w:rsidR="008166D1" w:rsidRPr="00986A57">
        <w:rPr>
          <w:rFonts w:ascii="Times New Roman" w:hAnsi="Times New Roman" w:cs="Times New Roman"/>
          <w:b/>
          <w:bCs/>
          <w:i w:val="0"/>
          <w:iCs w:val="0"/>
          <w:color w:val="000000" w:themeColor="text1"/>
          <w:sz w:val="24"/>
          <w:szCs w:val="24"/>
        </w:rPr>
        <w:t>: Conceptual Framework of Leadership Development and Organisational Performance</w:t>
      </w:r>
      <w:bookmarkEnd w:id="30"/>
    </w:p>
    <w:p w14:paraId="21840FC4" w14:textId="62A2F240" w:rsidR="001D7BA9" w:rsidRPr="00986A57" w:rsidRDefault="001D7BA9" w:rsidP="00D80DC4">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 xml:space="preserve">Figure </w:t>
      </w:r>
      <w:r w:rsidR="004933BC" w:rsidRPr="00986A57">
        <w:rPr>
          <w:rFonts w:ascii="Times New Roman" w:hAnsi="Times New Roman" w:cs="Times New Roman"/>
          <w:color w:val="000000" w:themeColor="text1"/>
        </w:rPr>
        <w:t>2</w:t>
      </w:r>
      <w:r w:rsidRPr="00986A57">
        <w:rPr>
          <w:rFonts w:ascii="Times New Roman" w:hAnsi="Times New Roman" w:cs="Times New Roman"/>
          <w:color w:val="000000" w:themeColor="text1"/>
        </w:rPr>
        <w:t xml:space="preserve"> shows how leadership development programs are related with organisational performance with leadership quality as a mediating variable. It further sheds light on the moderating factors including organisational culture, technology, and external environment that determine the extent to which the leadership competencies produce better organisational performance and overall outcomes.</w:t>
      </w:r>
    </w:p>
    <w:p w14:paraId="5FED6C2C" w14:textId="55F134D1" w:rsidR="00D80DC4" w:rsidRPr="00986A57" w:rsidRDefault="00FC6000" w:rsidP="00E70E71">
      <w:pPr>
        <w:pStyle w:val="Heading2"/>
        <w:rPr>
          <w:rFonts w:ascii="Times New Roman" w:hAnsi="Times New Roman" w:cs="Times New Roman"/>
          <w:b/>
          <w:bCs/>
          <w:color w:val="000000" w:themeColor="text1"/>
          <w:sz w:val="24"/>
          <w:szCs w:val="24"/>
        </w:rPr>
      </w:pPr>
      <w:bookmarkStart w:id="31" w:name="_Toc228656310"/>
      <w:r w:rsidRPr="00986A57">
        <w:rPr>
          <w:rFonts w:ascii="Times New Roman" w:hAnsi="Times New Roman" w:cs="Times New Roman"/>
          <w:b/>
          <w:bCs/>
          <w:color w:val="000000" w:themeColor="text1"/>
          <w:sz w:val="24"/>
          <w:szCs w:val="24"/>
        </w:rPr>
        <w:t>4.3 Impact on Leadership Quality</w:t>
      </w:r>
      <w:bookmarkEnd w:id="31"/>
    </w:p>
    <w:p w14:paraId="325BAF06" w14:textId="77777777" w:rsidR="00D80DC4" w:rsidRPr="00986A57" w:rsidRDefault="00D80DC4" w:rsidP="00D80DC4">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One of the most important pieces of findings of the study is that leadership development programs are most likely to affect the organisational outcomes due to their impact on leadership quality. Those leaders who are undertaking well designed programs have better transformational behaviours like ability to inspire, motivate and engage employees.</w:t>
      </w:r>
    </w:p>
    <w:p w14:paraId="42F86CCB" w14:textId="77793FFC" w:rsidR="00D80DC4" w:rsidRPr="00986A57" w:rsidRDefault="00D80DC4" w:rsidP="00D80DC4">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connection between development of leadership and quality of leadership is, however, not always simple</w:t>
      </w:r>
      <w:r w:rsidR="006C38A0">
        <w:rPr>
          <w:rFonts w:ascii="Times New Roman" w:hAnsi="Times New Roman" w:cs="Times New Roman"/>
          <w:color w:val="000000" w:themeColor="text1"/>
        </w:rPr>
        <w:t xml:space="preserve"> </w:t>
      </w:r>
      <w:sdt>
        <w:sdtPr>
          <w:rPr>
            <w:rFonts w:ascii="Times New Roman" w:hAnsi="Times New Roman" w:cs="Times New Roman"/>
            <w:color w:val="000000"/>
          </w:rPr>
          <w:tag w:val="MENDELEY_CITATION_v3_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"/>
          <w:id w:val="295487521"/>
          <w:placeholder>
            <w:docPart w:val="DefaultPlaceholder_-1854013440"/>
          </w:placeholder>
        </w:sdtPr>
        <w:sdtContent>
          <w:r w:rsidR="00B64476" w:rsidRPr="00B64476">
            <w:rPr>
              <w:rFonts w:ascii="Times New Roman" w:hAnsi="Times New Roman" w:cs="Times New Roman"/>
              <w:color w:val="000000"/>
            </w:rPr>
            <w:t>(Kaswan, 2025)</w:t>
          </w:r>
        </w:sdtContent>
      </w:sdt>
      <w:r w:rsidRPr="00986A57">
        <w:rPr>
          <w:rFonts w:ascii="Times New Roman" w:hAnsi="Times New Roman" w:cs="Times New Roman"/>
          <w:color w:val="000000" w:themeColor="text1"/>
        </w:rPr>
        <w:t>. According to some of the studies, gains in leadership competencies do not always lead to the long-term behaviour change. This implies that learning leadership can be improved without necessarily taking into consideration more profound behavioural or cultural aspects.</w:t>
      </w:r>
    </w:p>
    <w:p w14:paraId="37342EE9" w14:textId="77777777" w:rsidR="006F419F" w:rsidRPr="00986A57" w:rsidRDefault="006F419F" w:rsidP="006F419F">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lastRenderedPageBreak/>
        <w:t>The mediating variable of the concept of leadership quality is of interest especially. Leadership development programs do not directly improve the performance of an organisation but initially improve leadership abilities, which are then transferred onto the performance of the employees. This points to the significance of assessing leadership behaviour as a source of intermediate outcomes instead of concentrating on organisational performance measures.</w:t>
      </w:r>
    </w:p>
    <w:p w14:paraId="27BE212B" w14:textId="3F2285C0" w:rsidR="0002111E" w:rsidRPr="00986A57" w:rsidRDefault="005F74D1" w:rsidP="005255F1">
      <w:pPr>
        <w:spacing w:line="360" w:lineRule="auto"/>
        <w:jc w:val="center"/>
        <w:rPr>
          <w:rFonts w:ascii="Times New Roman" w:hAnsi="Times New Roman" w:cs="Times New Roman"/>
          <w:color w:val="000000" w:themeColor="text1"/>
        </w:rPr>
      </w:pPr>
      <w:r w:rsidRPr="00986A57">
        <w:rPr>
          <w:rFonts w:ascii="Times New Roman" w:hAnsi="Times New Roman" w:cs="Times New Roman"/>
          <w:noProof/>
          <w:color w:val="000000" w:themeColor="text1"/>
        </w:rPr>
        <w:drawing>
          <wp:inline distT="0" distB="0" distL="0" distR="0" wp14:anchorId="2A71D9D0" wp14:editId="2432A8FC">
            <wp:extent cx="3139712" cy="3977985"/>
            <wp:effectExtent l="0" t="0" r="3810" b="3810"/>
            <wp:docPr id="11934508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450827" name="Picture 1193450827"/>
                    <pic:cNvPicPr/>
                  </pic:nvPicPr>
                  <pic:blipFill>
                    <a:blip r:embed="rId9">
                      <a:extLst>
                        <a:ext uri="{28A0092B-C50C-407E-A947-70E740481C1C}">
                          <a14:useLocalDpi xmlns:a14="http://schemas.microsoft.com/office/drawing/2010/main" val="0"/>
                        </a:ext>
                      </a:extLst>
                    </a:blip>
                    <a:stretch>
                      <a:fillRect/>
                    </a:stretch>
                  </pic:blipFill>
                  <pic:spPr>
                    <a:xfrm>
                      <a:off x="0" y="0"/>
                      <a:ext cx="3139712" cy="3977985"/>
                    </a:xfrm>
                    <a:prstGeom prst="rect">
                      <a:avLst/>
                    </a:prstGeom>
                  </pic:spPr>
                </pic:pic>
              </a:graphicData>
            </a:graphic>
          </wp:inline>
        </w:drawing>
      </w:r>
    </w:p>
    <w:p w14:paraId="7AF121B3" w14:textId="358EC2AA" w:rsidR="0002111E" w:rsidRPr="00986A57" w:rsidRDefault="00E70E71" w:rsidP="00E70E71">
      <w:pPr>
        <w:pStyle w:val="Caption"/>
        <w:jc w:val="center"/>
        <w:rPr>
          <w:rFonts w:ascii="Times New Roman" w:hAnsi="Times New Roman" w:cs="Times New Roman"/>
          <w:b/>
          <w:bCs/>
          <w:i w:val="0"/>
          <w:iCs w:val="0"/>
          <w:color w:val="000000" w:themeColor="text1"/>
          <w:sz w:val="24"/>
          <w:szCs w:val="24"/>
        </w:rPr>
      </w:pPr>
      <w:bookmarkStart w:id="32" w:name="_Toc225251970"/>
      <w:r w:rsidRPr="00986A57">
        <w:rPr>
          <w:rFonts w:ascii="Times New Roman" w:hAnsi="Times New Roman" w:cs="Times New Roman"/>
          <w:b/>
          <w:bCs/>
          <w:i w:val="0"/>
          <w:iCs w:val="0"/>
          <w:color w:val="000000" w:themeColor="text1"/>
          <w:sz w:val="24"/>
          <w:szCs w:val="24"/>
        </w:rPr>
        <w:t xml:space="preserve">Figure </w:t>
      </w:r>
      <w:r w:rsidRPr="00986A57">
        <w:rPr>
          <w:rFonts w:ascii="Times New Roman" w:hAnsi="Times New Roman" w:cs="Times New Roman"/>
          <w:b/>
          <w:bCs/>
          <w:i w:val="0"/>
          <w:iCs w:val="0"/>
          <w:color w:val="000000" w:themeColor="text1"/>
          <w:sz w:val="24"/>
          <w:szCs w:val="24"/>
        </w:rPr>
        <w:fldChar w:fldCharType="begin"/>
      </w:r>
      <w:r w:rsidRPr="00986A57">
        <w:rPr>
          <w:rFonts w:ascii="Times New Roman" w:hAnsi="Times New Roman" w:cs="Times New Roman"/>
          <w:b/>
          <w:bCs/>
          <w:i w:val="0"/>
          <w:iCs w:val="0"/>
          <w:color w:val="000000" w:themeColor="text1"/>
          <w:sz w:val="24"/>
          <w:szCs w:val="24"/>
        </w:rPr>
        <w:instrText xml:space="preserve"> SEQ Figure \* ARABIC </w:instrText>
      </w:r>
      <w:r w:rsidRPr="00986A57">
        <w:rPr>
          <w:rFonts w:ascii="Times New Roman" w:hAnsi="Times New Roman" w:cs="Times New Roman"/>
          <w:b/>
          <w:bCs/>
          <w:i w:val="0"/>
          <w:iCs w:val="0"/>
          <w:color w:val="000000" w:themeColor="text1"/>
          <w:sz w:val="24"/>
          <w:szCs w:val="24"/>
        </w:rPr>
        <w:fldChar w:fldCharType="separate"/>
      </w:r>
      <w:r w:rsidR="00B848C7" w:rsidRPr="00986A57">
        <w:rPr>
          <w:rFonts w:ascii="Times New Roman" w:hAnsi="Times New Roman" w:cs="Times New Roman"/>
          <w:b/>
          <w:bCs/>
          <w:i w:val="0"/>
          <w:iCs w:val="0"/>
          <w:noProof/>
          <w:color w:val="000000" w:themeColor="text1"/>
          <w:sz w:val="24"/>
          <w:szCs w:val="24"/>
        </w:rPr>
        <w:t>3</w:t>
      </w:r>
      <w:r w:rsidRPr="00986A57">
        <w:rPr>
          <w:rFonts w:ascii="Times New Roman" w:hAnsi="Times New Roman" w:cs="Times New Roman"/>
          <w:b/>
          <w:bCs/>
          <w:i w:val="0"/>
          <w:iCs w:val="0"/>
          <w:color w:val="000000" w:themeColor="text1"/>
          <w:sz w:val="24"/>
          <w:szCs w:val="24"/>
        </w:rPr>
        <w:fldChar w:fldCharType="end"/>
      </w:r>
      <w:r w:rsidRPr="00986A57">
        <w:rPr>
          <w:rFonts w:ascii="Times New Roman" w:hAnsi="Times New Roman" w:cs="Times New Roman"/>
          <w:b/>
          <w:bCs/>
          <w:i w:val="0"/>
          <w:iCs w:val="0"/>
          <w:color w:val="000000" w:themeColor="text1"/>
          <w:sz w:val="24"/>
          <w:szCs w:val="24"/>
        </w:rPr>
        <w:t>:</w:t>
      </w:r>
      <w:r w:rsidR="0002111E" w:rsidRPr="00986A57">
        <w:rPr>
          <w:rFonts w:ascii="Times New Roman" w:hAnsi="Times New Roman" w:cs="Times New Roman"/>
          <w:b/>
          <w:bCs/>
          <w:i w:val="0"/>
          <w:iCs w:val="0"/>
          <w:color w:val="000000" w:themeColor="text1"/>
          <w:sz w:val="24"/>
          <w:szCs w:val="24"/>
        </w:rPr>
        <w:t xml:space="preserve"> Leadership Development Impact Chain</w:t>
      </w:r>
      <w:bookmarkEnd w:id="32"/>
    </w:p>
    <w:p w14:paraId="0A8D91A6" w14:textId="60E793B7" w:rsidR="00124E24" w:rsidRPr="00986A57" w:rsidRDefault="00124E24" w:rsidP="006F419F">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 xml:space="preserve">Figure </w:t>
      </w:r>
      <w:r w:rsidR="00E70E71" w:rsidRPr="00986A57">
        <w:rPr>
          <w:rFonts w:ascii="Times New Roman" w:hAnsi="Times New Roman" w:cs="Times New Roman"/>
          <w:color w:val="000000" w:themeColor="text1"/>
        </w:rPr>
        <w:t>3</w:t>
      </w:r>
      <w:r w:rsidRPr="00986A57">
        <w:rPr>
          <w:rFonts w:ascii="Times New Roman" w:hAnsi="Times New Roman" w:cs="Times New Roman"/>
          <w:color w:val="000000" w:themeColor="text1"/>
        </w:rPr>
        <w:t xml:space="preserve"> shows that the leadership development programs have a sequential influence on organisational outcomes. It demonstrates that training will increase leadership skills that will improve employee engagement and motivation. Such behavioural changes eventually result in high productivity and organisational performance, which underscores the indirect and gradual impact of leadership development to overall organisational success.</w:t>
      </w:r>
    </w:p>
    <w:p w14:paraId="2762E857" w14:textId="01E00788" w:rsidR="006F419F" w:rsidRPr="00986A57" w:rsidRDefault="00697213" w:rsidP="00017641">
      <w:pPr>
        <w:pStyle w:val="Heading2"/>
        <w:rPr>
          <w:rFonts w:ascii="Times New Roman" w:hAnsi="Times New Roman" w:cs="Times New Roman"/>
          <w:b/>
          <w:bCs/>
          <w:color w:val="000000" w:themeColor="text1"/>
          <w:sz w:val="24"/>
          <w:szCs w:val="24"/>
        </w:rPr>
      </w:pPr>
      <w:bookmarkStart w:id="33" w:name="_Toc228656311"/>
      <w:r w:rsidRPr="00986A57">
        <w:rPr>
          <w:rFonts w:ascii="Times New Roman" w:hAnsi="Times New Roman" w:cs="Times New Roman"/>
          <w:b/>
          <w:bCs/>
          <w:color w:val="000000" w:themeColor="text1"/>
          <w:sz w:val="24"/>
          <w:szCs w:val="24"/>
        </w:rPr>
        <w:t>4.4 Influence on Organisational Performance</w:t>
      </w:r>
      <w:bookmarkEnd w:id="33"/>
    </w:p>
    <w:p w14:paraId="187815DE" w14:textId="38403C48" w:rsidR="006F419F" w:rsidRPr="00986A57" w:rsidRDefault="006F419F" w:rsidP="006F419F">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results show that leadership development programs and organisational performance are positively but indirectly related. The quality of leadership is connected with a better level of employee engagement, productivity, and organisational effectiveness</w:t>
      </w:r>
      <w:r w:rsidR="006C38A0">
        <w:rPr>
          <w:rFonts w:ascii="Times New Roman" w:hAnsi="Times New Roman" w:cs="Times New Roman"/>
          <w:color w:val="000000" w:themeColor="text1"/>
        </w:rPr>
        <w:t xml:space="preserve"> </w:t>
      </w:r>
      <w:sdt>
        <w:sdtPr>
          <w:rPr>
            <w:rFonts w:ascii="Times New Roman" w:hAnsi="Times New Roman" w:cs="Times New Roman"/>
            <w:color w:val="000000"/>
          </w:rPr>
          <w:tag w:val="MENDELEY_CITATION_v3_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"/>
          <w:id w:val="-1785718849"/>
          <w:placeholder>
            <w:docPart w:val="DefaultPlaceholder_-1854013440"/>
          </w:placeholder>
        </w:sdtPr>
        <w:sdtContent>
          <w:r w:rsidR="00B64476" w:rsidRPr="00B64476">
            <w:rPr>
              <w:rFonts w:ascii="Times New Roman" w:hAnsi="Times New Roman" w:cs="Times New Roman"/>
              <w:color w:val="000000"/>
            </w:rPr>
            <w:t>(Verma, 2026)</w:t>
          </w:r>
        </w:sdtContent>
      </w:sdt>
      <w:r w:rsidRPr="00986A57">
        <w:rPr>
          <w:rFonts w:ascii="Times New Roman" w:hAnsi="Times New Roman" w:cs="Times New Roman"/>
          <w:color w:val="000000" w:themeColor="text1"/>
        </w:rPr>
        <w:t>. The effect, however, is not always easy to quantify and might require time to manifest itself.</w:t>
      </w:r>
    </w:p>
    <w:p w14:paraId="5918B2DF" w14:textId="77777777" w:rsidR="006F419F" w:rsidRPr="00986A57" w:rsidRDefault="006F419F" w:rsidP="006F419F">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lastRenderedPageBreak/>
        <w:t>Notably, analysis reveals that various interconnected factors affect the organisational performance such as organisational culture, technological abilities, and external market conditions. The leadership development programs are thus run in a wider organisational environment and their effect cannot be separated on the factors.</w:t>
      </w:r>
    </w:p>
    <w:p w14:paraId="56385A7F" w14:textId="0765EE75" w:rsidR="006F419F" w:rsidRPr="00986A57" w:rsidRDefault="006F419F" w:rsidP="006F419F">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This complication justifies why there are other studies that have reported low or contradictory findings. This is not to say that leadership development programs are ineffective but it is the fact that their influence is mediated and subject to other variables</w:t>
      </w:r>
      <w:r w:rsidR="00E051A6">
        <w:rPr>
          <w:rFonts w:ascii="Times New Roman" w:hAnsi="Times New Roman" w:cs="Times New Roman"/>
          <w:color w:val="000000" w:themeColor="text1"/>
        </w:rPr>
        <w:t xml:space="preserve"> </w:t>
      </w:r>
      <w:sdt>
        <w:sdtPr>
          <w:rPr>
            <w:rFonts w:ascii="Times New Roman" w:hAnsi="Times New Roman" w:cs="Times New Roman"/>
            <w:color w:val="000000"/>
          </w:rPr>
          <w:tag w:val="MENDELEY_CITATION_v3_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"/>
          <w:id w:val="-579751196"/>
          <w:placeholder>
            <w:docPart w:val="DefaultPlaceholder_-1854013440"/>
          </w:placeholder>
        </w:sdtPr>
        <w:sdtContent>
          <w:r w:rsidR="00B64476" w:rsidRPr="00B64476">
            <w:rPr>
              <w:rFonts w:ascii="Times New Roman" w:hAnsi="Times New Roman" w:cs="Times New Roman"/>
              <w:color w:val="000000"/>
            </w:rPr>
            <w:t>(Sharma, 2026)</w:t>
          </w:r>
        </w:sdtContent>
      </w:sdt>
      <w:r w:rsidRPr="00986A57">
        <w:rPr>
          <w:rFonts w:ascii="Times New Roman" w:hAnsi="Times New Roman" w:cs="Times New Roman"/>
          <w:color w:val="000000" w:themeColor="text1"/>
        </w:rPr>
        <w:t>. This observation supports the necessity of considering the organisational performance in a more holistic way.</w:t>
      </w:r>
    </w:p>
    <w:p w14:paraId="7A9161E6" w14:textId="0A610E2F" w:rsidR="006F419F" w:rsidRPr="00986A57" w:rsidRDefault="005A2F03" w:rsidP="00017641">
      <w:pPr>
        <w:pStyle w:val="Heading2"/>
        <w:rPr>
          <w:rFonts w:ascii="Times New Roman" w:hAnsi="Times New Roman" w:cs="Times New Roman"/>
          <w:b/>
          <w:bCs/>
          <w:color w:val="000000" w:themeColor="text1"/>
          <w:sz w:val="24"/>
          <w:szCs w:val="24"/>
        </w:rPr>
      </w:pPr>
      <w:bookmarkStart w:id="34" w:name="_Toc228656312"/>
      <w:r w:rsidRPr="00986A57">
        <w:rPr>
          <w:rFonts w:ascii="Times New Roman" w:hAnsi="Times New Roman" w:cs="Times New Roman"/>
          <w:b/>
          <w:bCs/>
          <w:color w:val="000000" w:themeColor="text1"/>
          <w:sz w:val="24"/>
          <w:szCs w:val="24"/>
        </w:rPr>
        <w:t>4.5 Role of Organisational Context</w:t>
      </w:r>
      <w:bookmarkEnd w:id="34"/>
    </w:p>
    <w:p w14:paraId="3665C159" w14:textId="77777777" w:rsidR="006F419F" w:rsidRPr="00986A57" w:rsidRDefault="006F419F" w:rsidP="006F419F">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aspect of organisational context comes in as a major factor that dictates the success of leadership development programs. Such programs will be more favourable in organisations that have conducive cultures, a high degree of leadership commitment, and effective strategic direction.</w:t>
      </w:r>
    </w:p>
    <w:p w14:paraId="271910B3" w14:textId="77777777" w:rsidR="006F419F" w:rsidRPr="00986A57" w:rsidRDefault="006F419F" w:rsidP="006F419F">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On the other hand, when leadership development is seen as a one-off initiative in organisations, the effect can hardly be felt. This implies that leadership development must be part of the wider organisational processes such as the performance management, culture development, and strategic planning.</w:t>
      </w:r>
    </w:p>
    <w:p w14:paraId="024385E8" w14:textId="7B8944C0" w:rsidR="007B3C02" w:rsidRPr="00986A57" w:rsidRDefault="000F05C1" w:rsidP="001A09DC">
      <w:pPr>
        <w:spacing w:line="360" w:lineRule="auto"/>
        <w:jc w:val="center"/>
        <w:rPr>
          <w:rFonts w:ascii="Times New Roman" w:hAnsi="Times New Roman" w:cs="Times New Roman"/>
          <w:color w:val="000000" w:themeColor="text1"/>
        </w:rPr>
      </w:pPr>
      <w:r w:rsidRPr="00986A57">
        <w:rPr>
          <w:rFonts w:ascii="Times New Roman" w:hAnsi="Times New Roman" w:cs="Times New Roman"/>
          <w:noProof/>
          <w:color w:val="000000" w:themeColor="text1"/>
        </w:rPr>
        <w:drawing>
          <wp:inline distT="0" distB="0" distL="0" distR="0" wp14:anchorId="5C1F6306" wp14:editId="250FF307">
            <wp:extent cx="4367459" cy="3078480"/>
            <wp:effectExtent l="0" t="0" r="0" b="7620"/>
            <wp:docPr id="19140252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025244" name="Picture 1914025244"/>
                    <pic:cNvPicPr/>
                  </pic:nvPicPr>
                  <pic:blipFill>
                    <a:blip r:embed="rId10">
                      <a:extLst>
                        <a:ext uri="{28A0092B-C50C-407E-A947-70E740481C1C}">
                          <a14:useLocalDpi xmlns:a14="http://schemas.microsoft.com/office/drawing/2010/main" val="0"/>
                        </a:ext>
                      </a:extLst>
                    </a:blip>
                    <a:stretch>
                      <a:fillRect/>
                    </a:stretch>
                  </pic:blipFill>
                  <pic:spPr>
                    <a:xfrm>
                      <a:off x="0" y="0"/>
                      <a:ext cx="4380909" cy="3087960"/>
                    </a:xfrm>
                    <a:prstGeom prst="rect">
                      <a:avLst/>
                    </a:prstGeom>
                  </pic:spPr>
                </pic:pic>
              </a:graphicData>
            </a:graphic>
          </wp:inline>
        </w:drawing>
      </w:r>
    </w:p>
    <w:p w14:paraId="62AE077E" w14:textId="325AB68A" w:rsidR="007B3C02" w:rsidRPr="00986A57" w:rsidRDefault="00017641" w:rsidP="00017641">
      <w:pPr>
        <w:pStyle w:val="Caption"/>
        <w:jc w:val="center"/>
        <w:rPr>
          <w:rFonts w:ascii="Times New Roman" w:hAnsi="Times New Roman" w:cs="Times New Roman"/>
          <w:b/>
          <w:bCs/>
          <w:i w:val="0"/>
          <w:iCs w:val="0"/>
          <w:color w:val="000000" w:themeColor="text1"/>
          <w:sz w:val="24"/>
          <w:szCs w:val="24"/>
        </w:rPr>
      </w:pPr>
      <w:bookmarkStart w:id="35" w:name="_Toc225251971"/>
      <w:r w:rsidRPr="00986A57">
        <w:rPr>
          <w:rFonts w:ascii="Times New Roman" w:hAnsi="Times New Roman" w:cs="Times New Roman"/>
          <w:b/>
          <w:bCs/>
          <w:i w:val="0"/>
          <w:iCs w:val="0"/>
          <w:color w:val="000000" w:themeColor="text1"/>
          <w:sz w:val="24"/>
          <w:szCs w:val="24"/>
        </w:rPr>
        <w:t xml:space="preserve">Figure </w:t>
      </w:r>
      <w:r w:rsidRPr="00986A57">
        <w:rPr>
          <w:rFonts w:ascii="Times New Roman" w:hAnsi="Times New Roman" w:cs="Times New Roman"/>
          <w:b/>
          <w:bCs/>
          <w:i w:val="0"/>
          <w:iCs w:val="0"/>
          <w:color w:val="000000" w:themeColor="text1"/>
          <w:sz w:val="24"/>
          <w:szCs w:val="24"/>
        </w:rPr>
        <w:fldChar w:fldCharType="begin"/>
      </w:r>
      <w:r w:rsidRPr="00986A57">
        <w:rPr>
          <w:rFonts w:ascii="Times New Roman" w:hAnsi="Times New Roman" w:cs="Times New Roman"/>
          <w:b/>
          <w:bCs/>
          <w:i w:val="0"/>
          <w:iCs w:val="0"/>
          <w:color w:val="000000" w:themeColor="text1"/>
          <w:sz w:val="24"/>
          <w:szCs w:val="24"/>
        </w:rPr>
        <w:instrText xml:space="preserve"> SEQ Figure \* ARABIC </w:instrText>
      </w:r>
      <w:r w:rsidRPr="00986A57">
        <w:rPr>
          <w:rFonts w:ascii="Times New Roman" w:hAnsi="Times New Roman" w:cs="Times New Roman"/>
          <w:b/>
          <w:bCs/>
          <w:i w:val="0"/>
          <w:iCs w:val="0"/>
          <w:color w:val="000000" w:themeColor="text1"/>
          <w:sz w:val="24"/>
          <w:szCs w:val="24"/>
        </w:rPr>
        <w:fldChar w:fldCharType="separate"/>
      </w:r>
      <w:r w:rsidR="00B848C7" w:rsidRPr="00986A57">
        <w:rPr>
          <w:rFonts w:ascii="Times New Roman" w:hAnsi="Times New Roman" w:cs="Times New Roman"/>
          <w:b/>
          <w:bCs/>
          <w:i w:val="0"/>
          <w:iCs w:val="0"/>
          <w:noProof/>
          <w:color w:val="000000" w:themeColor="text1"/>
          <w:sz w:val="24"/>
          <w:szCs w:val="24"/>
        </w:rPr>
        <w:t>4</w:t>
      </w:r>
      <w:r w:rsidRPr="00986A57">
        <w:rPr>
          <w:rFonts w:ascii="Times New Roman" w:hAnsi="Times New Roman" w:cs="Times New Roman"/>
          <w:b/>
          <w:bCs/>
          <w:i w:val="0"/>
          <w:iCs w:val="0"/>
          <w:color w:val="000000" w:themeColor="text1"/>
          <w:sz w:val="24"/>
          <w:szCs w:val="24"/>
        </w:rPr>
        <w:fldChar w:fldCharType="end"/>
      </w:r>
      <w:r w:rsidRPr="00986A57">
        <w:rPr>
          <w:rFonts w:ascii="Times New Roman" w:hAnsi="Times New Roman" w:cs="Times New Roman"/>
          <w:b/>
          <w:bCs/>
          <w:i w:val="0"/>
          <w:iCs w:val="0"/>
          <w:color w:val="000000" w:themeColor="text1"/>
          <w:sz w:val="24"/>
          <w:szCs w:val="24"/>
        </w:rPr>
        <w:t xml:space="preserve">: </w:t>
      </w:r>
      <w:r w:rsidR="007B3C02" w:rsidRPr="00986A57">
        <w:rPr>
          <w:rFonts w:ascii="Times New Roman" w:hAnsi="Times New Roman" w:cs="Times New Roman"/>
          <w:b/>
          <w:bCs/>
          <w:i w:val="0"/>
          <w:iCs w:val="0"/>
          <w:color w:val="000000" w:themeColor="text1"/>
          <w:sz w:val="24"/>
          <w:szCs w:val="24"/>
        </w:rPr>
        <w:t>Factors Affecting Effectiveness</w:t>
      </w:r>
      <w:bookmarkEnd w:id="35"/>
    </w:p>
    <w:p w14:paraId="0EE95F74" w14:textId="50CDECBF" w:rsidR="00C04FD5" w:rsidRPr="00986A57" w:rsidRDefault="00C04FD5" w:rsidP="006F419F">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lastRenderedPageBreak/>
        <w:t xml:space="preserve">The figure </w:t>
      </w:r>
      <w:r w:rsidR="00C07A64" w:rsidRPr="00986A57">
        <w:rPr>
          <w:rFonts w:ascii="Times New Roman" w:hAnsi="Times New Roman" w:cs="Times New Roman"/>
          <w:color w:val="000000" w:themeColor="text1"/>
        </w:rPr>
        <w:t>4</w:t>
      </w:r>
      <w:r w:rsidRPr="00986A57">
        <w:rPr>
          <w:rFonts w:ascii="Times New Roman" w:hAnsi="Times New Roman" w:cs="Times New Roman"/>
          <w:color w:val="000000" w:themeColor="text1"/>
        </w:rPr>
        <w:t xml:space="preserve"> also shows the main factors affecting the effectiveness of the leadership development programs. It demonstrates that program design, leadership commitment, organisational support, and participant motivation are the aspects that jointly define the outcomes. The diagram points out that effectiveness does not just rely on training itself but on a combination of various organisational and individual factors.</w:t>
      </w:r>
    </w:p>
    <w:p w14:paraId="1333A61D" w14:textId="0E6215B9" w:rsidR="008E026C" w:rsidRPr="00986A57" w:rsidRDefault="008E026C" w:rsidP="008E026C">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This observation also underscores one of the major weaknesses of the current studies that do not tend to consider contextual variations</w:t>
      </w:r>
      <w:r w:rsidR="00E051A6">
        <w:rPr>
          <w:rFonts w:ascii="Times New Roman" w:hAnsi="Times New Roman" w:cs="Times New Roman"/>
          <w:color w:val="000000" w:themeColor="text1"/>
        </w:rPr>
        <w:t xml:space="preserve"> </w:t>
      </w:r>
      <w:sdt>
        <w:sdtPr>
          <w:rPr>
            <w:rFonts w:ascii="Times New Roman" w:hAnsi="Times New Roman" w:cs="Times New Roman"/>
            <w:color w:val="000000"/>
          </w:rPr>
          <w:tag w:val="MENDELEY_CITATION_v3_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"/>
          <w:id w:val="1664505470"/>
          <w:placeholder>
            <w:docPart w:val="DefaultPlaceholder_-1854013440"/>
          </w:placeholder>
        </w:sdtPr>
        <w:sdtContent>
          <w:r w:rsidR="00B64476" w:rsidRPr="00B64476">
            <w:rPr>
              <w:rFonts w:ascii="Times New Roman" w:hAnsi="Times New Roman" w:cs="Times New Roman"/>
              <w:color w:val="000000"/>
            </w:rPr>
            <w:t>(Radhika, 2025)</w:t>
          </w:r>
        </w:sdtContent>
      </w:sdt>
      <w:r w:rsidRPr="00986A57">
        <w:rPr>
          <w:rFonts w:ascii="Times New Roman" w:hAnsi="Times New Roman" w:cs="Times New Roman"/>
          <w:color w:val="000000" w:themeColor="text1"/>
        </w:rPr>
        <w:t>. Consequently, the findings of effectiveness of leadership development schemes can be overgeneralised.</w:t>
      </w:r>
    </w:p>
    <w:p w14:paraId="70B2A93D" w14:textId="706C89A5" w:rsidR="006F419F" w:rsidRPr="00986A57" w:rsidRDefault="000B380B" w:rsidP="00B848C7">
      <w:pPr>
        <w:pStyle w:val="Heading2"/>
        <w:rPr>
          <w:rFonts w:ascii="Times New Roman" w:hAnsi="Times New Roman" w:cs="Times New Roman"/>
          <w:b/>
          <w:bCs/>
          <w:color w:val="000000" w:themeColor="text1"/>
          <w:sz w:val="24"/>
          <w:szCs w:val="24"/>
        </w:rPr>
      </w:pPr>
      <w:bookmarkStart w:id="36" w:name="_Toc228656313"/>
      <w:r w:rsidRPr="00986A57">
        <w:rPr>
          <w:rFonts w:ascii="Times New Roman" w:hAnsi="Times New Roman" w:cs="Times New Roman"/>
          <w:b/>
          <w:bCs/>
          <w:color w:val="000000" w:themeColor="text1"/>
          <w:sz w:val="24"/>
          <w:szCs w:val="24"/>
        </w:rPr>
        <w:t>4.6 Evaluation Challenges and Gaps</w:t>
      </w:r>
      <w:bookmarkEnd w:id="36"/>
    </w:p>
    <w:p w14:paraId="11136CF8" w14:textId="6DF1984E" w:rsidR="006F419F" w:rsidRPr="00986A57" w:rsidRDefault="006F419F" w:rsidP="006F419F">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Another important point that was found during an analysis is the absence of systematic assessment of leadership development programs. In most cases, organisations allocate huge resources in training programs without having sound evaluation mechanisms</w:t>
      </w:r>
      <w:r w:rsidR="00F237EE">
        <w:rPr>
          <w:rFonts w:ascii="Times New Roman" w:hAnsi="Times New Roman" w:cs="Times New Roman"/>
          <w:color w:val="000000" w:themeColor="text1"/>
        </w:rPr>
        <w:t xml:space="preserve"> </w:t>
      </w:r>
      <w:sdt>
        <w:sdtPr>
          <w:rPr>
            <w:rFonts w:ascii="Times New Roman" w:hAnsi="Times New Roman" w:cs="Times New Roman"/>
            <w:color w:val="000000"/>
          </w:rPr>
          <w:tag w:val="MENDELEY_CITATION_v3_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"/>
          <w:id w:val="-2008124388"/>
          <w:placeholder>
            <w:docPart w:val="DefaultPlaceholder_-1854013440"/>
          </w:placeholder>
        </w:sdtPr>
        <w:sdtContent>
          <w:r w:rsidR="00B64476" w:rsidRPr="00B64476">
            <w:rPr>
              <w:rFonts w:ascii="Times New Roman" w:hAnsi="Times New Roman" w:cs="Times New Roman"/>
              <w:color w:val="000000"/>
            </w:rPr>
            <w:t>(Awain and Jaboob, 2024)</w:t>
          </w:r>
        </w:sdtContent>
      </w:sdt>
      <w:r w:rsidRPr="00986A57">
        <w:rPr>
          <w:rFonts w:ascii="Times New Roman" w:hAnsi="Times New Roman" w:cs="Times New Roman"/>
          <w:color w:val="000000" w:themeColor="text1"/>
        </w:rPr>
        <w:t>. This restricts their capability to determine the real effectiveness of such programs.</w:t>
      </w:r>
    </w:p>
    <w:p w14:paraId="35B94B55" w14:textId="77777777" w:rsidR="006F419F" w:rsidRPr="00986A57" w:rsidRDefault="006F419F" w:rsidP="006F419F">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Lack of uniform evaluation systems also lead to the contradictory results in the literature. There are no standard measures to compare the results of the studies and to make conclusions.</w:t>
      </w:r>
    </w:p>
    <w:p w14:paraId="50235E90" w14:textId="3D2D1480" w:rsidR="006F419F" w:rsidRPr="00986A57" w:rsidRDefault="00C308B0" w:rsidP="00B848C7">
      <w:pPr>
        <w:pStyle w:val="Heading2"/>
        <w:rPr>
          <w:rFonts w:ascii="Times New Roman" w:hAnsi="Times New Roman" w:cs="Times New Roman"/>
          <w:b/>
          <w:bCs/>
          <w:color w:val="000000" w:themeColor="text1"/>
          <w:sz w:val="24"/>
          <w:szCs w:val="24"/>
        </w:rPr>
      </w:pPr>
      <w:bookmarkStart w:id="37" w:name="_Toc228656314"/>
      <w:r w:rsidRPr="00986A57">
        <w:rPr>
          <w:rFonts w:ascii="Times New Roman" w:hAnsi="Times New Roman" w:cs="Times New Roman"/>
          <w:b/>
          <w:bCs/>
          <w:color w:val="000000" w:themeColor="text1"/>
          <w:sz w:val="24"/>
          <w:szCs w:val="24"/>
        </w:rPr>
        <w:t>4.7 Discussion and Synthesis</w:t>
      </w:r>
      <w:bookmarkEnd w:id="37"/>
    </w:p>
    <w:p w14:paraId="77EF87C9" w14:textId="77777777" w:rsidR="006F419F" w:rsidRPr="00986A57" w:rsidRDefault="006F419F" w:rsidP="006F419F">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On the whole, the results indicate that the leadership development programs are useful but multifaceted interventions. Their success lies in several issues such as the design of the programs, organisational situation and practices of evaluation.</w:t>
      </w:r>
    </w:p>
    <w:p w14:paraId="1A076A9D" w14:textId="60F7A2D7" w:rsidR="006F419F" w:rsidRPr="00986A57" w:rsidRDefault="006F419F" w:rsidP="006F419F">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research also adds to the existing literature by highlighting the fact that the relationship between leadership development and organisational performance is indirect</w:t>
      </w:r>
      <w:r w:rsidR="00F237EE">
        <w:rPr>
          <w:rFonts w:ascii="Times New Roman" w:hAnsi="Times New Roman" w:cs="Times New Roman"/>
          <w:color w:val="000000" w:themeColor="text1"/>
        </w:rPr>
        <w:t xml:space="preserve"> </w:t>
      </w:r>
      <w:sdt>
        <w:sdtPr>
          <w:rPr>
            <w:rFonts w:ascii="Times New Roman" w:hAnsi="Times New Roman" w:cs="Times New Roman"/>
            <w:color w:val="000000"/>
          </w:rPr>
          <w:tag w:val="MENDELEY_CITATION_v3_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"/>
          <w:id w:val="224661058"/>
          <w:placeholder>
            <w:docPart w:val="DefaultPlaceholder_-1854013440"/>
          </w:placeholder>
        </w:sdtPr>
        <w:sdtContent>
          <w:r w:rsidR="00B64476" w:rsidRPr="00B64476">
            <w:rPr>
              <w:rFonts w:ascii="Times New Roman" w:hAnsi="Times New Roman" w:cs="Times New Roman"/>
              <w:color w:val="000000"/>
            </w:rPr>
            <w:t>(Bolden and Gosling, 2023)</w:t>
          </w:r>
        </w:sdtContent>
      </w:sdt>
      <w:r w:rsidRPr="00986A57">
        <w:rPr>
          <w:rFonts w:ascii="Times New Roman" w:hAnsi="Times New Roman" w:cs="Times New Roman"/>
          <w:color w:val="000000" w:themeColor="text1"/>
        </w:rPr>
        <w:t>. It also emphasizes the need to be critical and context sensitive when assessing leadership development endeavours.</w:t>
      </w:r>
    </w:p>
    <w:p w14:paraId="0B6E656A" w14:textId="4490FA6F" w:rsidR="00AF3505" w:rsidRPr="00986A57" w:rsidRDefault="005B494D" w:rsidP="005B494D">
      <w:pPr>
        <w:spacing w:line="360" w:lineRule="auto"/>
        <w:jc w:val="center"/>
        <w:rPr>
          <w:rFonts w:ascii="Times New Roman" w:hAnsi="Times New Roman" w:cs="Times New Roman"/>
          <w:color w:val="000000" w:themeColor="text1"/>
        </w:rPr>
      </w:pPr>
      <w:r w:rsidRPr="00986A57">
        <w:rPr>
          <w:rFonts w:ascii="Times New Roman" w:hAnsi="Times New Roman" w:cs="Times New Roman"/>
          <w:noProof/>
          <w:color w:val="000000" w:themeColor="text1"/>
        </w:rPr>
        <w:lastRenderedPageBreak/>
        <w:drawing>
          <wp:inline distT="0" distB="0" distL="0" distR="0" wp14:anchorId="08E441BB" wp14:editId="20D590C3">
            <wp:extent cx="3200677" cy="4549534"/>
            <wp:effectExtent l="0" t="0" r="0" b="3810"/>
            <wp:docPr id="91017002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170026" name="Picture 910170026"/>
                    <pic:cNvPicPr/>
                  </pic:nvPicPr>
                  <pic:blipFill>
                    <a:blip r:embed="rId11">
                      <a:extLst>
                        <a:ext uri="{28A0092B-C50C-407E-A947-70E740481C1C}">
                          <a14:useLocalDpi xmlns:a14="http://schemas.microsoft.com/office/drawing/2010/main" val="0"/>
                        </a:ext>
                      </a:extLst>
                    </a:blip>
                    <a:stretch>
                      <a:fillRect/>
                    </a:stretch>
                  </pic:blipFill>
                  <pic:spPr>
                    <a:xfrm>
                      <a:off x="0" y="0"/>
                      <a:ext cx="3200677" cy="4549534"/>
                    </a:xfrm>
                    <a:prstGeom prst="rect">
                      <a:avLst/>
                    </a:prstGeom>
                  </pic:spPr>
                </pic:pic>
              </a:graphicData>
            </a:graphic>
          </wp:inline>
        </w:drawing>
      </w:r>
    </w:p>
    <w:p w14:paraId="09DC8D1C" w14:textId="39A29E37" w:rsidR="00AF3505" w:rsidRPr="00986A57" w:rsidRDefault="00B848C7" w:rsidP="00B848C7">
      <w:pPr>
        <w:pStyle w:val="Caption"/>
        <w:jc w:val="center"/>
        <w:rPr>
          <w:rFonts w:ascii="Times New Roman" w:hAnsi="Times New Roman" w:cs="Times New Roman"/>
          <w:b/>
          <w:bCs/>
          <w:i w:val="0"/>
          <w:iCs w:val="0"/>
          <w:color w:val="000000" w:themeColor="text1"/>
          <w:sz w:val="24"/>
          <w:szCs w:val="24"/>
        </w:rPr>
      </w:pPr>
      <w:bookmarkStart w:id="38" w:name="_Toc225251972"/>
      <w:r w:rsidRPr="00986A57">
        <w:rPr>
          <w:rFonts w:ascii="Times New Roman" w:hAnsi="Times New Roman" w:cs="Times New Roman"/>
          <w:b/>
          <w:bCs/>
          <w:i w:val="0"/>
          <w:iCs w:val="0"/>
          <w:color w:val="000000" w:themeColor="text1"/>
          <w:sz w:val="24"/>
          <w:szCs w:val="24"/>
        </w:rPr>
        <w:t xml:space="preserve">Figure </w:t>
      </w:r>
      <w:r w:rsidRPr="00986A57">
        <w:rPr>
          <w:rFonts w:ascii="Times New Roman" w:hAnsi="Times New Roman" w:cs="Times New Roman"/>
          <w:b/>
          <w:bCs/>
          <w:i w:val="0"/>
          <w:iCs w:val="0"/>
          <w:color w:val="000000" w:themeColor="text1"/>
          <w:sz w:val="24"/>
          <w:szCs w:val="24"/>
        </w:rPr>
        <w:fldChar w:fldCharType="begin"/>
      </w:r>
      <w:r w:rsidRPr="00986A57">
        <w:rPr>
          <w:rFonts w:ascii="Times New Roman" w:hAnsi="Times New Roman" w:cs="Times New Roman"/>
          <w:b/>
          <w:bCs/>
          <w:i w:val="0"/>
          <w:iCs w:val="0"/>
          <w:color w:val="000000" w:themeColor="text1"/>
          <w:sz w:val="24"/>
          <w:szCs w:val="24"/>
        </w:rPr>
        <w:instrText xml:space="preserve"> SEQ Figure \* ARABIC </w:instrText>
      </w:r>
      <w:r w:rsidRPr="00986A57">
        <w:rPr>
          <w:rFonts w:ascii="Times New Roman" w:hAnsi="Times New Roman" w:cs="Times New Roman"/>
          <w:b/>
          <w:bCs/>
          <w:i w:val="0"/>
          <w:iCs w:val="0"/>
          <w:color w:val="000000" w:themeColor="text1"/>
          <w:sz w:val="24"/>
          <w:szCs w:val="24"/>
        </w:rPr>
        <w:fldChar w:fldCharType="separate"/>
      </w:r>
      <w:r w:rsidRPr="00986A57">
        <w:rPr>
          <w:rFonts w:ascii="Times New Roman" w:hAnsi="Times New Roman" w:cs="Times New Roman"/>
          <w:b/>
          <w:bCs/>
          <w:i w:val="0"/>
          <w:iCs w:val="0"/>
          <w:noProof/>
          <w:color w:val="000000" w:themeColor="text1"/>
          <w:sz w:val="24"/>
          <w:szCs w:val="24"/>
        </w:rPr>
        <w:t>5</w:t>
      </w:r>
      <w:r w:rsidRPr="00986A57">
        <w:rPr>
          <w:rFonts w:ascii="Times New Roman" w:hAnsi="Times New Roman" w:cs="Times New Roman"/>
          <w:b/>
          <w:bCs/>
          <w:i w:val="0"/>
          <w:iCs w:val="0"/>
          <w:color w:val="000000" w:themeColor="text1"/>
          <w:sz w:val="24"/>
          <w:szCs w:val="24"/>
        </w:rPr>
        <w:fldChar w:fldCharType="end"/>
      </w:r>
      <w:r w:rsidR="00AF3505" w:rsidRPr="00986A57">
        <w:rPr>
          <w:rFonts w:ascii="Times New Roman" w:hAnsi="Times New Roman" w:cs="Times New Roman"/>
          <w:b/>
          <w:bCs/>
          <w:i w:val="0"/>
          <w:iCs w:val="0"/>
          <w:color w:val="000000" w:themeColor="text1"/>
          <w:sz w:val="24"/>
          <w:szCs w:val="24"/>
        </w:rPr>
        <w:t>: Leadership Development Evaluation Model illustrating the multi-level assessment of training effectiveness from reaction to organisational results generate</w:t>
      </w:r>
      <w:bookmarkEnd w:id="38"/>
    </w:p>
    <w:p w14:paraId="004B73ED" w14:textId="3671F2F4" w:rsidR="00823114" w:rsidRPr="00986A57" w:rsidRDefault="00823114" w:rsidP="009535E8">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 xml:space="preserve">Figure </w:t>
      </w:r>
      <w:r w:rsidR="00B848C7" w:rsidRPr="00986A57">
        <w:rPr>
          <w:rFonts w:ascii="Times New Roman" w:hAnsi="Times New Roman" w:cs="Times New Roman"/>
          <w:color w:val="000000" w:themeColor="text1"/>
        </w:rPr>
        <w:t>5</w:t>
      </w:r>
      <w:r w:rsidRPr="00986A57">
        <w:rPr>
          <w:rFonts w:ascii="Times New Roman" w:hAnsi="Times New Roman" w:cs="Times New Roman"/>
          <w:color w:val="000000" w:themeColor="text1"/>
        </w:rPr>
        <w:t xml:space="preserve"> provides an organized framework of assessing leadership development programs on four levels that include reaction, learning, behaviour, and results. It demonstrates the relationship between the feedback and skill attainment of the participants and the ultimate behaviour change, which subsequently influences the performance of the organisation, which is why multi-level measurement is a critical consideration of the actual effectiveness of the training programs.</w:t>
      </w:r>
    </w:p>
    <w:p w14:paraId="4BF86272" w14:textId="6CAE657D" w:rsidR="009535E8" w:rsidRPr="00986A57" w:rsidRDefault="009535E8" w:rsidP="009535E8">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critical analysis of the results indicates further that the efficacy of leadership development programs is commonly overrated in the organisational discourse as a result of the tendency to confuse the participation in training programs with the improvement of capabilities</w:t>
      </w:r>
      <w:r w:rsidR="00F237EE">
        <w:rPr>
          <w:rFonts w:ascii="Times New Roman" w:hAnsi="Times New Roman" w:cs="Times New Roman"/>
          <w:color w:val="000000" w:themeColor="text1"/>
        </w:rPr>
        <w:t xml:space="preserve"> </w:t>
      </w:r>
      <w:sdt>
        <w:sdtPr>
          <w:rPr>
            <w:rFonts w:ascii="Times New Roman" w:hAnsi="Times New Roman" w:cs="Times New Roman"/>
            <w:color w:val="000000"/>
          </w:rPr>
          <w:tag w:val="MENDELEY_CITATION_v3_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"/>
          <w:id w:val="-1530021113"/>
          <w:placeholder>
            <w:docPart w:val="DefaultPlaceholder_-1854013440"/>
          </w:placeholder>
        </w:sdtPr>
        <w:sdtContent>
          <w:r w:rsidR="00B64476" w:rsidRPr="00B64476">
            <w:rPr>
              <w:rFonts w:ascii="Times New Roman" w:hAnsi="Times New Roman" w:cs="Times New Roman"/>
              <w:color w:val="000000"/>
            </w:rPr>
            <w:t>(Beauchamp and Hulme, 2021)</w:t>
          </w:r>
        </w:sdtContent>
      </w:sdt>
      <w:r w:rsidRPr="00986A57">
        <w:rPr>
          <w:rFonts w:ascii="Times New Roman" w:hAnsi="Times New Roman" w:cs="Times New Roman"/>
          <w:color w:val="000000" w:themeColor="text1"/>
        </w:rPr>
        <w:t xml:space="preserve">. As much as most of the studies have identified positive links between leadership development programs and better results, the evidence shows that such relations are not always causal but correlational. This poses significant issues about how much the perceived changes in organisational performance can be positively related to the </w:t>
      </w:r>
      <w:r w:rsidRPr="00986A57">
        <w:rPr>
          <w:rFonts w:ascii="Times New Roman" w:hAnsi="Times New Roman" w:cs="Times New Roman"/>
          <w:color w:val="000000" w:themeColor="text1"/>
        </w:rPr>
        <w:lastRenderedPageBreak/>
        <w:t>intervention of the leadership development, as compared to other changes inherent in an organisation at the same time of time like restructuring, technological advancement, or a change of strategic direction.</w:t>
      </w:r>
    </w:p>
    <w:p w14:paraId="12E5904D" w14:textId="2713FD90" w:rsidR="009535E8" w:rsidRPr="00986A57" w:rsidRDefault="009535E8" w:rsidP="009535E8">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Besides, the analysis also indicates that leadership development initiatives can lead to the unequal results at the various levels in an organisation</w:t>
      </w:r>
      <w:r w:rsidR="00F237EE">
        <w:rPr>
          <w:rFonts w:ascii="Times New Roman" w:hAnsi="Times New Roman" w:cs="Times New Roman"/>
          <w:color w:val="000000" w:themeColor="text1"/>
        </w:rPr>
        <w:t xml:space="preserve"> </w:t>
      </w:r>
      <w:sdt>
        <w:sdtPr>
          <w:rPr>
            <w:rFonts w:ascii="Times New Roman" w:hAnsi="Times New Roman" w:cs="Times New Roman"/>
            <w:color w:val="000000"/>
          </w:rPr>
          <w:tag w:val="MENDELEY_CITATION_v3_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"/>
          <w:id w:val="1066231083"/>
          <w:placeholder>
            <w:docPart w:val="DefaultPlaceholder_-1854013440"/>
          </w:placeholder>
        </w:sdtPr>
        <w:sdtContent>
          <w:r w:rsidR="00B64476" w:rsidRPr="00B64476">
            <w:rPr>
              <w:rFonts w:ascii="Times New Roman" w:hAnsi="Times New Roman" w:cs="Times New Roman"/>
              <w:color w:val="000000"/>
            </w:rPr>
            <w:t>(Dicke and Ott, 2023)</w:t>
          </w:r>
        </w:sdtContent>
      </w:sdt>
      <w:r w:rsidRPr="00986A57">
        <w:rPr>
          <w:rFonts w:ascii="Times New Roman" w:hAnsi="Times New Roman" w:cs="Times New Roman"/>
          <w:color w:val="000000" w:themeColor="text1"/>
        </w:rPr>
        <w:t>. Executive and strategic training is commonly more helpful to senior leaders, as middle and lower-level managers have limited influence because of limited authority to make decisions and organisational limits. This underscores a significant structural drawback, which indicates that the development of leadership will be ineffective in the absence of structural organisational inhibitors that undermine the utilisation of acquired competencies.</w:t>
      </w:r>
    </w:p>
    <w:p w14:paraId="0BDD8822" w14:textId="77777777" w:rsidR="009535E8" w:rsidRPr="00986A57" w:rsidRDefault="009535E8" w:rsidP="009535E8">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other important concern is the sustainability of the outcome of the leadership development. In the case of short-term leadership behaviour, it is common to hear that leadership behaviour is improved but there is scanty evidence of long-term behavioural change. This implies that the effects of leadership development programs may decrease with time unless the organisations are reinforced, supported and integrated into the performance management systems. This should make leadership development a process and not an intervention.</w:t>
      </w:r>
    </w:p>
    <w:p w14:paraId="4CBC2FA2" w14:textId="50E7069D" w:rsidR="009535E8" w:rsidRPr="00986A57" w:rsidRDefault="009535E8" w:rsidP="009535E8">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results also show that most organisations tend to take a standard style leadership development approach and do not put into consideration the factors that relate to context including the size of the organisation, the industry forces, and cultural aspects</w:t>
      </w:r>
      <w:r w:rsidR="00F237EE">
        <w:rPr>
          <w:rFonts w:ascii="Times New Roman" w:hAnsi="Times New Roman" w:cs="Times New Roman"/>
          <w:color w:val="000000" w:themeColor="text1"/>
        </w:rPr>
        <w:t xml:space="preserve"> </w:t>
      </w:r>
      <w:sdt>
        <w:sdtPr>
          <w:rPr>
            <w:rFonts w:ascii="Times New Roman" w:hAnsi="Times New Roman" w:cs="Times New Roman"/>
            <w:color w:val="000000"/>
          </w:rPr>
          <w:tag w:val="MENDELEY_CITATION_v3_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"/>
          <w:id w:val="327108290"/>
          <w:placeholder>
            <w:docPart w:val="DefaultPlaceholder_-1854013440"/>
          </w:placeholder>
        </w:sdtPr>
        <w:sdtContent>
          <w:r w:rsidR="00B64476" w:rsidRPr="00B64476">
            <w:rPr>
              <w:rFonts w:ascii="Times New Roman" w:hAnsi="Times New Roman" w:cs="Times New Roman"/>
              <w:color w:val="000000"/>
            </w:rPr>
            <w:t>(Crewe and Mowles, 2022)</w:t>
          </w:r>
        </w:sdtContent>
      </w:sdt>
      <w:r w:rsidRPr="00986A57">
        <w:rPr>
          <w:rFonts w:ascii="Times New Roman" w:hAnsi="Times New Roman" w:cs="Times New Roman"/>
          <w:color w:val="000000" w:themeColor="text1"/>
        </w:rPr>
        <w:t>. This decontextualization lowers the effectiveness of the program and can result in discrepancy between the capabilities of the leadership and the needs of the organisation. The leadership development initiatives have therefore to be relevant and impactful with a more tailored approach.</w:t>
      </w:r>
    </w:p>
    <w:p w14:paraId="6A7C24ED" w14:textId="77777777" w:rsidR="009535E8" w:rsidRPr="00986A57" w:rsidRDefault="009535E8" w:rsidP="009535E8">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Besides that, the growing significance of digital change poses new challenges and opportunities in terms of leadership development. Leaders cannot just have the old-fashioned interpersonal skills but must have digital skills and capability to handle change that is driven by technology. Nevertheless, not all the current leadership development programs have been able to respond to these emerging needs effectively which restricts their applicability in the contemporary organisational setting.</w:t>
      </w:r>
    </w:p>
    <w:p w14:paraId="37A19873" w14:textId="55534384" w:rsidR="009535E8" w:rsidRPr="00986A57" w:rsidRDefault="009535E8" w:rsidP="009535E8">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 xml:space="preserve">The general conclusions of this point of discussion are that, although leadership development programs can and indeed tend to increase organisational results, they are rarely context-free in </w:t>
      </w:r>
      <w:r w:rsidRPr="00986A57">
        <w:rPr>
          <w:rFonts w:ascii="Times New Roman" w:hAnsi="Times New Roman" w:cs="Times New Roman"/>
          <w:color w:val="000000" w:themeColor="text1"/>
        </w:rPr>
        <w:lastRenderedPageBreak/>
        <w:t>their application and are often limited by organisational structures and practices</w:t>
      </w:r>
      <w:r w:rsidR="00F237EE">
        <w:rPr>
          <w:rFonts w:ascii="Times New Roman" w:hAnsi="Times New Roman" w:cs="Times New Roman"/>
          <w:color w:val="000000" w:themeColor="text1"/>
        </w:rPr>
        <w:t xml:space="preserve"> </w:t>
      </w:r>
      <w:sdt>
        <w:sdtPr>
          <w:rPr>
            <w:rFonts w:ascii="Times New Roman" w:hAnsi="Times New Roman" w:cs="Times New Roman"/>
            <w:color w:val="000000"/>
          </w:rPr>
          <w:tag w:val="MENDELEY_CITATION_v3_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"/>
          <w:id w:val="676001456"/>
          <w:placeholder>
            <w:docPart w:val="DefaultPlaceholder_-1854013440"/>
          </w:placeholder>
        </w:sdtPr>
        <w:sdtContent>
          <w:r w:rsidR="00B64476" w:rsidRPr="00B64476">
            <w:rPr>
              <w:rFonts w:ascii="Times New Roman" w:hAnsi="Times New Roman" w:cs="Times New Roman"/>
              <w:color w:val="000000"/>
            </w:rPr>
            <w:t>(Griffin, 2022)</w:t>
          </w:r>
        </w:sdtContent>
      </w:sdt>
      <w:r w:rsidRPr="00986A57">
        <w:rPr>
          <w:rFonts w:ascii="Times New Roman" w:hAnsi="Times New Roman" w:cs="Times New Roman"/>
          <w:color w:val="000000" w:themeColor="text1"/>
        </w:rPr>
        <w:t>. They need a more holistic and strategic approach in order to realise their potentials.</w:t>
      </w:r>
    </w:p>
    <w:p w14:paraId="58838D8B" w14:textId="77777777" w:rsidR="006F419F" w:rsidRPr="00986A57" w:rsidRDefault="006F419F" w:rsidP="00986A57">
      <w:pPr>
        <w:pStyle w:val="Heading2"/>
        <w:rPr>
          <w:rFonts w:ascii="Times New Roman" w:hAnsi="Times New Roman" w:cs="Times New Roman"/>
          <w:b/>
          <w:bCs/>
          <w:color w:val="000000" w:themeColor="text1"/>
          <w:sz w:val="24"/>
          <w:szCs w:val="24"/>
        </w:rPr>
      </w:pPr>
      <w:bookmarkStart w:id="39" w:name="_Toc228656315"/>
      <w:r w:rsidRPr="00986A57">
        <w:rPr>
          <w:rFonts w:ascii="Times New Roman" w:hAnsi="Times New Roman" w:cs="Times New Roman"/>
          <w:b/>
          <w:bCs/>
          <w:color w:val="000000" w:themeColor="text1"/>
          <w:sz w:val="24"/>
          <w:szCs w:val="24"/>
        </w:rPr>
        <w:t>4.8 Summary</w:t>
      </w:r>
      <w:bookmarkEnd w:id="39"/>
    </w:p>
    <w:p w14:paraId="491C2DF0" w14:textId="77777777" w:rsidR="006F419F" w:rsidRPr="00986A57" w:rsidRDefault="006F419F" w:rsidP="006F419F">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findings have been critically analysed in this chapter, showing that the leadership development programs improve the quality of leadership and indirectly affect the organisational performance. Their effectiveness however depends on organisational context, implementation and evaluation.</w:t>
      </w:r>
    </w:p>
    <w:p w14:paraId="591B2C33" w14:textId="77777777" w:rsidR="006F419F" w:rsidRPr="00986A57" w:rsidRDefault="006F419F" w:rsidP="006F419F">
      <w:pPr>
        <w:spacing w:line="360" w:lineRule="auto"/>
        <w:jc w:val="both"/>
        <w:rPr>
          <w:rFonts w:ascii="Times New Roman" w:hAnsi="Times New Roman" w:cs="Times New Roman"/>
          <w:color w:val="000000" w:themeColor="text1"/>
        </w:rPr>
      </w:pPr>
    </w:p>
    <w:p w14:paraId="734EB56C" w14:textId="77777777" w:rsidR="00496238" w:rsidRPr="00986A57" w:rsidRDefault="00496238" w:rsidP="006F419F">
      <w:pPr>
        <w:spacing w:line="360" w:lineRule="auto"/>
        <w:jc w:val="both"/>
        <w:rPr>
          <w:rFonts w:ascii="Times New Roman" w:hAnsi="Times New Roman" w:cs="Times New Roman"/>
          <w:color w:val="000000" w:themeColor="text1"/>
        </w:rPr>
      </w:pPr>
    </w:p>
    <w:p w14:paraId="74FA1A3A" w14:textId="77777777" w:rsidR="00496238" w:rsidRPr="00986A57" w:rsidRDefault="00496238" w:rsidP="006F419F">
      <w:pPr>
        <w:spacing w:line="360" w:lineRule="auto"/>
        <w:jc w:val="both"/>
        <w:rPr>
          <w:rFonts w:ascii="Times New Roman" w:hAnsi="Times New Roman" w:cs="Times New Roman"/>
          <w:color w:val="000000" w:themeColor="text1"/>
        </w:rPr>
      </w:pPr>
    </w:p>
    <w:p w14:paraId="0DC0A6E7" w14:textId="77777777" w:rsidR="00496238" w:rsidRPr="00986A57" w:rsidRDefault="00496238" w:rsidP="006F419F">
      <w:pPr>
        <w:spacing w:line="360" w:lineRule="auto"/>
        <w:jc w:val="both"/>
        <w:rPr>
          <w:rFonts w:ascii="Times New Roman" w:hAnsi="Times New Roman" w:cs="Times New Roman"/>
          <w:color w:val="000000" w:themeColor="text1"/>
        </w:rPr>
      </w:pPr>
    </w:p>
    <w:p w14:paraId="589A8B6E" w14:textId="77777777" w:rsidR="00D039AA" w:rsidRPr="00986A57" w:rsidRDefault="00D039AA" w:rsidP="0075402A">
      <w:pPr>
        <w:spacing w:line="360" w:lineRule="auto"/>
        <w:jc w:val="both"/>
        <w:rPr>
          <w:rFonts w:ascii="Times New Roman" w:hAnsi="Times New Roman" w:cs="Times New Roman"/>
          <w:b/>
          <w:bCs/>
          <w:color w:val="000000" w:themeColor="text1"/>
        </w:rPr>
      </w:pPr>
    </w:p>
    <w:p w14:paraId="301C7A7D" w14:textId="77777777" w:rsidR="00D039AA" w:rsidRPr="00986A57" w:rsidRDefault="00D039AA" w:rsidP="0075402A">
      <w:pPr>
        <w:spacing w:line="360" w:lineRule="auto"/>
        <w:jc w:val="both"/>
        <w:rPr>
          <w:rFonts w:ascii="Times New Roman" w:hAnsi="Times New Roman" w:cs="Times New Roman"/>
          <w:b/>
          <w:bCs/>
          <w:color w:val="000000" w:themeColor="text1"/>
        </w:rPr>
      </w:pPr>
    </w:p>
    <w:p w14:paraId="76272A6C" w14:textId="77777777" w:rsidR="00D039AA" w:rsidRPr="00986A57" w:rsidRDefault="00D039AA" w:rsidP="0075402A">
      <w:pPr>
        <w:spacing w:line="360" w:lineRule="auto"/>
        <w:jc w:val="both"/>
        <w:rPr>
          <w:rFonts w:ascii="Times New Roman" w:hAnsi="Times New Roman" w:cs="Times New Roman"/>
          <w:b/>
          <w:bCs/>
          <w:color w:val="000000" w:themeColor="text1"/>
        </w:rPr>
      </w:pPr>
    </w:p>
    <w:p w14:paraId="4C9C3CA5" w14:textId="77777777" w:rsidR="00D039AA" w:rsidRPr="00986A57" w:rsidRDefault="00D039AA" w:rsidP="0075402A">
      <w:pPr>
        <w:spacing w:line="360" w:lineRule="auto"/>
        <w:jc w:val="both"/>
        <w:rPr>
          <w:rFonts w:ascii="Times New Roman" w:hAnsi="Times New Roman" w:cs="Times New Roman"/>
          <w:b/>
          <w:bCs/>
          <w:color w:val="000000" w:themeColor="text1"/>
        </w:rPr>
      </w:pPr>
    </w:p>
    <w:p w14:paraId="4D60FB6D" w14:textId="77777777" w:rsidR="00D039AA" w:rsidRPr="00986A57" w:rsidRDefault="00D039AA" w:rsidP="0075402A">
      <w:pPr>
        <w:spacing w:line="360" w:lineRule="auto"/>
        <w:jc w:val="both"/>
        <w:rPr>
          <w:rFonts w:ascii="Times New Roman" w:hAnsi="Times New Roman" w:cs="Times New Roman"/>
          <w:b/>
          <w:bCs/>
          <w:color w:val="000000" w:themeColor="text1"/>
        </w:rPr>
      </w:pPr>
    </w:p>
    <w:p w14:paraId="67683467" w14:textId="77777777" w:rsidR="00D039AA" w:rsidRPr="00986A57" w:rsidRDefault="00D039AA" w:rsidP="0075402A">
      <w:pPr>
        <w:spacing w:line="360" w:lineRule="auto"/>
        <w:jc w:val="both"/>
        <w:rPr>
          <w:rFonts w:ascii="Times New Roman" w:hAnsi="Times New Roman" w:cs="Times New Roman"/>
          <w:b/>
          <w:bCs/>
          <w:color w:val="000000" w:themeColor="text1"/>
        </w:rPr>
      </w:pPr>
    </w:p>
    <w:p w14:paraId="1614045D" w14:textId="77777777" w:rsidR="00D039AA" w:rsidRPr="00986A57" w:rsidRDefault="00D039AA" w:rsidP="0075402A">
      <w:pPr>
        <w:spacing w:line="360" w:lineRule="auto"/>
        <w:jc w:val="both"/>
        <w:rPr>
          <w:rFonts w:ascii="Times New Roman" w:hAnsi="Times New Roman" w:cs="Times New Roman"/>
          <w:b/>
          <w:bCs/>
          <w:color w:val="000000" w:themeColor="text1"/>
        </w:rPr>
      </w:pPr>
    </w:p>
    <w:p w14:paraId="7FD52031" w14:textId="77777777" w:rsidR="00D039AA" w:rsidRPr="00986A57" w:rsidRDefault="00D039AA" w:rsidP="0075402A">
      <w:pPr>
        <w:spacing w:line="360" w:lineRule="auto"/>
        <w:jc w:val="both"/>
        <w:rPr>
          <w:rFonts w:ascii="Times New Roman" w:hAnsi="Times New Roman" w:cs="Times New Roman"/>
          <w:b/>
          <w:bCs/>
          <w:color w:val="000000" w:themeColor="text1"/>
        </w:rPr>
      </w:pPr>
    </w:p>
    <w:p w14:paraId="0B40C9AA" w14:textId="77777777" w:rsidR="00D039AA" w:rsidRPr="00986A57" w:rsidRDefault="00D039AA" w:rsidP="0075402A">
      <w:pPr>
        <w:spacing w:line="360" w:lineRule="auto"/>
        <w:jc w:val="both"/>
        <w:rPr>
          <w:rFonts w:ascii="Times New Roman" w:hAnsi="Times New Roman" w:cs="Times New Roman"/>
          <w:b/>
          <w:bCs/>
          <w:color w:val="000000" w:themeColor="text1"/>
        </w:rPr>
      </w:pPr>
    </w:p>
    <w:p w14:paraId="46D8F775" w14:textId="77777777" w:rsidR="00D039AA" w:rsidRPr="00986A57" w:rsidRDefault="00D039AA" w:rsidP="0075402A">
      <w:pPr>
        <w:spacing w:line="360" w:lineRule="auto"/>
        <w:jc w:val="both"/>
        <w:rPr>
          <w:rFonts w:ascii="Times New Roman" w:hAnsi="Times New Roman" w:cs="Times New Roman"/>
          <w:b/>
          <w:bCs/>
          <w:color w:val="000000" w:themeColor="text1"/>
        </w:rPr>
      </w:pPr>
    </w:p>
    <w:p w14:paraId="0DE07C1A" w14:textId="77777777" w:rsidR="00D039AA" w:rsidRPr="00986A57" w:rsidRDefault="00D039AA" w:rsidP="0075402A">
      <w:pPr>
        <w:spacing w:line="360" w:lineRule="auto"/>
        <w:jc w:val="both"/>
        <w:rPr>
          <w:rFonts w:ascii="Times New Roman" w:hAnsi="Times New Roman" w:cs="Times New Roman"/>
          <w:b/>
          <w:bCs/>
          <w:color w:val="000000" w:themeColor="text1"/>
        </w:rPr>
      </w:pPr>
    </w:p>
    <w:p w14:paraId="0E6642F3" w14:textId="77777777" w:rsidR="00D039AA" w:rsidRPr="00986A57" w:rsidRDefault="00D039AA" w:rsidP="0075402A">
      <w:pPr>
        <w:spacing w:line="360" w:lineRule="auto"/>
        <w:jc w:val="both"/>
        <w:rPr>
          <w:rFonts w:ascii="Times New Roman" w:hAnsi="Times New Roman" w:cs="Times New Roman"/>
          <w:b/>
          <w:bCs/>
          <w:color w:val="000000" w:themeColor="text1"/>
        </w:rPr>
      </w:pPr>
    </w:p>
    <w:p w14:paraId="517B56F9" w14:textId="77777777" w:rsidR="00D039AA" w:rsidRPr="00986A57" w:rsidRDefault="00D039AA" w:rsidP="0075402A">
      <w:pPr>
        <w:spacing w:line="360" w:lineRule="auto"/>
        <w:jc w:val="both"/>
        <w:rPr>
          <w:rFonts w:ascii="Times New Roman" w:hAnsi="Times New Roman" w:cs="Times New Roman"/>
          <w:b/>
          <w:bCs/>
          <w:color w:val="000000" w:themeColor="text1"/>
        </w:rPr>
      </w:pPr>
    </w:p>
    <w:p w14:paraId="23AADD36" w14:textId="77777777" w:rsidR="00D039AA" w:rsidRPr="00986A57" w:rsidRDefault="00D039AA" w:rsidP="0075402A">
      <w:pPr>
        <w:spacing w:line="360" w:lineRule="auto"/>
        <w:jc w:val="both"/>
        <w:rPr>
          <w:rFonts w:ascii="Times New Roman" w:hAnsi="Times New Roman" w:cs="Times New Roman"/>
          <w:b/>
          <w:bCs/>
          <w:color w:val="000000" w:themeColor="text1"/>
        </w:rPr>
      </w:pPr>
    </w:p>
    <w:p w14:paraId="13105760" w14:textId="77777777" w:rsidR="00D039AA" w:rsidRPr="00986A57" w:rsidRDefault="00D039AA" w:rsidP="0075402A">
      <w:pPr>
        <w:spacing w:line="360" w:lineRule="auto"/>
        <w:jc w:val="both"/>
        <w:rPr>
          <w:rFonts w:ascii="Times New Roman" w:hAnsi="Times New Roman" w:cs="Times New Roman"/>
          <w:b/>
          <w:bCs/>
          <w:color w:val="000000" w:themeColor="text1"/>
        </w:rPr>
      </w:pPr>
    </w:p>
    <w:p w14:paraId="0C32E968" w14:textId="1A551E20" w:rsidR="0075402A" w:rsidRPr="00986A57" w:rsidRDefault="0075402A" w:rsidP="00986A57">
      <w:pPr>
        <w:pStyle w:val="Heading1"/>
        <w:rPr>
          <w:rFonts w:ascii="Times New Roman" w:hAnsi="Times New Roman" w:cs="Times New Roman"/>
          <w:b/>
          <w:bCs/>
          <w:color w:val="000000" w:themeColor="text1"/>
          <w:sz w:val="24"/>
          <w:szCs w:val="24"/>
        </w:rPr>
      </w:pPr>
      <w:bookmarkStart w:id="40" w:name="_Toc228656316"/>
      <w:r w:rsidRPr="00986A57">
        <w:rPr>
          <w:rFonts w:ascii="Times New Roman" w:hAnsi="Times New Roman" w:cs="Times New Roman"/>
          <w:b/>
          <w:bCs/>
          <w:color w:val="000000" w:themeColor="text1"/>
          <w:sz w:val="24"/>
          <w:szCs w:val="24"/>
        </w:rPr>
        <w:lastRenderedPageBreak/>
        <w:t>Chapter 5 – Conclusion, Limitations and Recommendations</w:t>
      </w:r>
      <w:bookmarkEnd w:id="40"/>
      <w:r w:rsidRPr="00986A57">
        <w:rPr>
          <w:rFonts w:ascii="Times New Roman" w:hAnsi="Times New Roman" w:cs="Times New Roman"/>
          <w:b/>
          <w:bCs/>
          <w:color w:val="000000" w:themeColor="text1"/>
          <w:sz w:val="24"/>
          <w:szCs w:val="24"/>
        </w:rPr>
        <w:t xml:space="preserve"> </w:t>
      </w:r>
    </w:p>
    <w:p w14:paraId="1830F467" w14:textId="77777777" w:rsidR="0075402A" w:rsidRPr="00986A57" w:rsidRDefault="0075402A" w:rsidP="00986A57">
      <w:pPr>
        <w:pStyle w:val="Heading2"/>
        <w:rPr>
          <w:rFonts w:ascii="Times New Roman" w:hAnsi="Times New Roman" w:cs="Times New Roman"/>
          <w:b/>
          <w:bCs/>
          <w:color w:val="000000" w:themeColor="text1"/>
          <w:sz w:val="24"/>
          <w:szCs w:val="24"/>
        </w:rPr>
      </w:pPr>
      <w:bookmarkStart w:id="41" w:name="_Toc228656317"/>
      <w:r w:rsidRPr="00986A57">
        <w:rPr>
          <w:rFonts w:ascii="Times New Roman" w:hAnsi="Times New Roman" w:cs="Times New Roman"/>
          <w:b/>
          <w:bCs/>
          <w:color w:val="000000" w:themeColor="text1"/>
          <w:sz w:val="24"/>
          <w:szCs w:val="24"/>
        </w:rPr>
        <w:t>5.1 Conclusion</w:t>
      </w:r>
      <w:bookmarkEnd w:id="41"/>
    </w:p>
    <w:p w14:paraId="7A02EC1D" w14:textId="77777777" w:rsidR="006F419F" w:rsidRPr="00986A57" w:rsidRDefault="006F419F" w:rsidP="006F419F">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This research aimed at assessing effectiveness of the leadership development programs to improve the quality of leadership and performance of an organisation. The results prove that although these programs can enhance leadership skills, the effect is not direct and definitive.</w:t>
      </w:r>
    </w:p>
    <w:p w14:paraId="0B0D93FF" w14:textId="21951275" w:rsidR="006F419F" w:rsidRPr="00986A57" w:rsidRDefault="006F419F" w:rsidP="006F419F">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This study portrays that the main impacts of the leadership development programs are reflected in the organisational performance in terms of enhancing the quality of leadership. This mediating relationship is so essential because it makes the training activities not the focus of the training but the behavioural outcomes</w:t>
      </w:r>
      <w:r w:rsidR="00B64476">
        <w:rPr>
          <w:rFonts w:ascii="Times New Roman" w:hAnsi="Times New Roman" w:cs="Times New Roman"/>
          <w:color w:val="000000" w:themeColor="text1"/>
        </w:rPr>
        <w:t xml:space="preserve"> </w:t>
      </w:r>
      <w:sdt>
        <w:sdtPr>
          <w:rPr>
            <w:rFonts w:ascii="Times New Roman" w:hAnsi="Times New Roman" w:cs="Times New Roman"/>
            <w:color w:val="000000"/>
          </w:rPr>
          <w:tag w:val="MENDELEY_CITATION_v3_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"/>
          <w:id w:val="2074998137"/>
          <w:placeholder>
            <w:docPart w:val="DefaultPlaceholder_-1854013440"/>
          </w:placeholder>
        </w:sdtPr>
        <w:sdtContent>
          <w:r w:rsidR="00B64476" w:rsidRPr="00B64476">
            <w:rPr>
              <w:rFonts w:ascii="Times New Roman" w:hAnsi="Times New Roman" w:cs="Times New Roman"/>
              <w:color w:val="000000"/>
            </w:rPr>
            <w:t>(YE Rachmad, 2025)</w:t>
          </w:r>
        </w:sdtContent>
      </w:sdt>
      <w:r w:rsidRPr="00986A57">
        <w:rPr>
          <w:rFonts w:ascii="Times New Roman" w:hAnsi="Times New Roman" w:cs="Times New Roman"/>
          <w:color w:val="000000" w:themeColor="text1"/>
        </w:rPr>
        <w:t>. These programs however are largely effective depending on organisational context, strategic alignment and quality of implementation.</w:t>
      </w:r>
    </w:p>
    <w:p w14:paraId="6AFA3D06" w14:textId="77777777" w:rsidR="006F419F" w:rsidRPr="00986A57" w:rsidRDefault="006F419F" w:rsidP="006F419F">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study, especially, is a challenge to the assumption that leadership development programs will automatically result in better organisational performance. Rather, it emphasises the fact that organisational systems are intricate and that there are numerous issues that affect performance results.</w:t>
      </w:r>
    </w:p>
    <w:p w14:paraId="3EC9600B" w14:textId="77777777" w:rsidR="006F419F" w:rsidRPr="00986A57" w:rsidRDefault="006F419F" w:rsidP="00986A57">
      <w:pPr>
        <w:pStyle w:val="Heading2"/>
        <w:rPr>
          <w:rFonts w:ascii="Times New Roman" w:hAnsi="Times New Roman" w:cs="Times New Roman"/>
          <w:b/>
          <w:bCs/>
          <w:color w:val="000000" w:themeColor="text1"/>
          <w:sz w:val="24"/>
          <w:szCs w:val="24"/>
        </w:rPr>
      </w:pPr>
      <w:bookmarkStart w:id="42" w:name="_Toc228656318"/>
      <w:r w:rsidRPr="00986A57">
        <w:rPr>
          <w:rFonts w:ascii="Times New Roman" w:hAnsi="Times New Roman" w:cs="Times New Roman"/>
          <w:b/>
          <w:bCs/>
          <w:color w:val="000000" w:themeColor="text1"/>
          <w:sz w:val="24"/>
          <w:szCs w:val="24"/>
        </w:rPr>
        <w:t>5.2 Limitations</w:t>
      </w:r>
      <w:bookmarkEnd w:id="42"/>
    </w:p>
    <w:p w14:paraId="2CEB9610" w14:textId="77777777" w:rsidR="006F419F" w:rsidRPr="00986A57" w:rsidRDefault="006F419F" w:rsidP="006F419F">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research has limitations due to the use of secondary data, which lacks the possibility to regulate data quality and contextual variables. Lack of primary research also restricts the scope of the empirical understanding. There are also differences in the study methods of the studies, which complicate the child draw of unanimous conclusions. All these restrictions indicate that the results should be taken with caution.</w:t>
      </w:r>
    </w:p>
    <w:p w14:paraId="4FAC623F" w14:textId="77777777" w:rsidR="006F419F" w:rsidRPr="00986A57" w:rsidRDefault="006F419F" w:rsidP="00986A57">
      <w:pPr>
        <w:pStyle w:val="Heading2"/>
        <w:rPr>
          <w:rFonts w:ascii="Times New Roman" w:hAnsi="Times New Roman" w:cs="Times New Roman"/>
          <w:b/>
          <w:bCs/>
          <w:color w:val="000000" w:themeColor="text1"/>
          <w:sz w:val="24"/>
          <w:szCs w:val="24"/>
        </w:rPr>
      </w:pPr>
      <w:bookmarkStart w:id="43" w:name="_Toc228656319"/>
      <w:r w:rsidRPr="00986A57">
        <w:rPr>
          <w:rFonts w:ascii="Times New Roman" w:hAnsi="Times New Roman" w:cs="Times New Roman"/>
          <w:b/>
          <w:bCs/>
          <w:color w:val="000000" w:themeColor="text1"/>
          <w:sz w:val="24"/>
          <w:szCs w:val="24"/>
        </w:rPr>
        <w:t>5.3 Recommendations</w:t>
      </w:r>
      <w:bookmarkEnd w:id="43"/>
    </w:p>
    <w:p w14:paraId="30723672" w14:textId="2701FBDD" w:rsidR="006F419F" w:rsidRPr="00986A57" w:rsidRDefault="006F419F" w:rsidP="006F419F">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consequences of the findings are that the leadership development by organisations should be more strategic and integrated. Programs are supposed to be aligned to organisational objectives and are made to tackle particular leadership challenges</w:t>
      </w:r>
      <w:r w:rsidR="00B64476">
        <w:rPr>
          <w:rFonts w:ascii="Times New Roman" w:hAnsi="Times New Roman" w:cs="Times New Roman"/>
          <w:color w:val="000000" w:themeColor="text1"/>
        </w:rPr>
        <w:t xml:space="preserve"> </w:t>
      </w:r>
      <w:sdt>
        <w:sdtPr>
          <w:rPr>
            <w:rFonts w:ascii="Times New Roman" w:hAnsi="Times New Roman" w:cs="Times New Roman"/>
            <w:color w:val="000000"/>
          </w:rPr>
          <w:tag w:val="MENDELEY_CITATION_v3_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"/>
          <w:id w:val="650246873"/>
          <w:placeholder>
            <w:docPart w:val="DefaultPlaceholder_-1854013440"/>
          </w:placeholder>
        </w:sdtPr>
        <w:sdtContent>
          <w:r w:rsidR="00B64476" w:rsidRPr="00B64476">
            <w:rPr>
              <w:rFonts w:ascii="Times New Roman" w:hAnsi="Times New Roman" w:cs="Times New Roman"/>
              <w:color w:val="000000"/>
            </w:rPr>
            <w:t>(Lee, 2021)</w:t>
          </w:r>
        </w:sdtContent>
      </w:sdt>
      <w:r w:rsidRPr="00986A57">
        <w:rPr>
          <w:rFonts w:ascii="Times New Roman" w:hAnsi="Times New Roman" w:cs="Times New Roman"/>
          <w:color w:val="000000" w:themeColor="text1"/>
        </w:rPr>
        <w:t>. More attention is to be focused on experiential learning and behavioural change than on theoretical knowledge.</w:t>
      </w:r>
    </w:p>
    <w:p w14:paraId="07D05845" w14:textId="291477D4" w:rsidR="006F419F" w:rsidRPr="00986A57" w:rsidRDefault="006F419F" w:rsidP="006F419F">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Also, organisations ought to adopt strong evaluation systems to determine the effectiveness of leadership development programs. This involves the measurement of short</w:t>
      </w:r>
      <w:r w:rsidR="00685078" w:rsidRPr="00986A57">
        <w:rPr>
          <w:rFonts w:ascii="Times New Roman" w:hAnsi="Times New Roman" w:cs="Times New Roman"/>
          <w:color w:val="000000" w:themeColor="text1"/>
        </w:rPr>
        <w:t>-</w:t>
      </w:r>
      <w:r w:rsidRPr="00986A57">
        <w:rPr>
          <w:rFonts w:ascii="Times New Roman" w:hAnsi="Times New Roman" w:cs="Times New Roman"/>
          <w:color w:val="000000" w:themeColor="text1"/>
        </w:rPr>
        <w:t>term learning and the long</w:t>
      </w:r>
      <w:r w:rsidR="00685078" w:rsidRPr="00986A57">
        <w:rPr>
          <w:rFonts w:ascii="Times New Roman" w:hAnsi="Times New Roman" w:cs="Times New Roman"/>
          <w:color w:val="000000" w:themeColor="text1"/>
        </w:rPr>
        <w:t>-</w:t>
      </w:r>
      <w:r w:rsidRPr="00986A57">
        <w:rPr>
          <w:rFonts w:ascii="Times New Roman" w:hAnsi="Times New Roman" w:cs="Times New Roman"/>
          <w:color w:val="000000" w:themeColor="text1"/>
        </w:rPr>
        <w:t>term organisation impact.</w:t>
      </w:r>
    </w:p>
    <w:p w14:paraId="0FA65BDA" w14:textId="77777777" w:rsidR="00DE0E5D" w:rsidRPr="00986A57" w:rsidRDefault="00DE0E5D" w:rsidP="00DE0E5D">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 xml:space="preserve">Another critical reflection of the findings is the use of the need to have a rethink on how organisations conceptualise the value of leadership development programs. Instead of </w:t>
      </w:r>
      <w:r w:rsidRPr="00986A57">
        <w:rPr>
          <w:rFonts w:ascii="Times New Roman" w:hAnsi="Times New Roman" w:cs="Times New Roman"/>
          <w:color w:val="000000" w:themeColor="text1"/>
        </w:rPr>
        <w:lastRenderedPageBreak/>
        <w:t>considering these programs as stand-alone training initiatives, organisations ought to consider them as parts of a larger leadership ecosystem that encompasses organisational culture, governance systems, and performance management systems. It is impossible to have any meaningful or sustained impact without this integration even of well-designed programs.</w:t>
      </w:r>
    </w:p>
    <w:p w14:paraId="7C1E862B" w14:textId="77777777" w:rsidR="00DE0E5D" w:rsidRPr="00986A57" w:rsidRDefault="00DE0E5D" w:rsidP="00DE0E5D">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study too highlights the need to transition to outcome-based instead of input-based assessment of leadership development programs. Success is still being measured in many organisations in terms of participation rates or completion measures and these do not give much information about the actual behavioural change or impact on an organisation. To more effectively measure the actual effectiveness of the leadership development initiatives, a more advanced method of evaluation is required, which includes qualitative and longitudinal measurements.</w:t>
      </w:r>
    </w:p>
    <w:p w14:paraId="3A0E26DE" w14:textId="33A9F043" w:rsidR="00DE0E5D" w:rsidRPr="00986A57" w:rsidRDefault="00DE0E5D" w:rsidP="00DE0E5D">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results have also indicated that organisations need to be more critical and evidence based in their efforts to invest in leadership development</w:t>
      </w:r>
      <w:r w:rsidR="00B64476">
        <w:rPr>
          <w:rFonts w:ascii="Times New Roman" w:hAnsi="Times New Roman" w:cs="Times New Roman"/>
          <w:color w:val="000000" w:themeColor="text1"/>
        </w:rPr>
        <w:t xml:space="preserve"> </w:t>
      </w:r>
      <w:sdt>
        <w:sdtPr>
          <w:rPr>
            <w:rFonts w:ascii="Times New Roman" w:hAnsi="Times New Roman" w:cs="Times New Roman"/>
            <w:color w:val="000000"/>
          </w:rPr>
          <w:tag w:val="MENDELEY_CITATION_v3_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"/>
          <w:id w:val="-2081665773"/>
          <w:placeholder>
            <w:docPart w:val="DefaultPlaceholder_-1854013440"/>
          </w:placeholder>
        </w:sdtPr>
        <w:sdtContent>
          <w:r w:rsidR="00B64476" w:rsidRPr="00B64476">
            <w:rPr>
              <w:rFonts w:ascii="Times New Roman" w:hAnsi="Times New Roman" w:cs="Times New Roman"/>
              <w:color w:val="000000"/>
            </w:rPr>
            <w:t>(Halkias and Neubert, 2022)</w:t>
          </w:r>
        </w:sdtContent>
      </w:sdt>
      <w:r w:rsidRPr="00986A57">
        <w:rPr>
          <w:rFonts w:ascii="Times New Roman" w:hAnsi="Times New Roman" w:cs="Times New Roman"/>
          <w:color w:val="000000" w:themeColor="text1"/>
        </w:rPr>
        <w:t>. A relocation to raw use of resources may be apparent because of blindly practicing popular models of training or training providers without thoroughly considering the applications. Rather, organisations are urged to focus on making decisions that are informed by data and keeping an ongoing evaluation of the ROI of leadership development programs.</w:t>
      </w:r>
    </w:p>
    <w:p w14:paraId="4BF5E73E" w14:textId="77777777" w:rsidR="00DE0E5D" w:rsidRPr="00986A57" w:rsidRDefault="00DE0E5D" w:rsidP="00DE0E5D">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Lastly, the study points out the role of flexibility in the development of leaders. The changing environment of organisations as they constantly progress with the technological development and uncertainty in the global arena is forcing the leadership development programs to change in order to keep up with the current environment. This involves an ongoing process of review, innovation and alignment with the emerging organisational challenges.</w:t>
      </w:r>
    </w:p>
    <w:p w14:paraId="41F3A9DE" w14:textId="777F58A2" w:rsidR="006F419F" w:rsidRPr="00986A57" w:rsidRDefault="006F419F" w:rsidP="00986A57">
      <w:pPr>
        <w:pStyle w:val="Heading2"/>
        <w:rPr>
          <w:rFonts w:ascii="Times New Roman" w:hAnsi="Times New Roman" w:cs="Times New Roman"/>
          <w:color w:val="000000" w:themeColor="text1"/>
          <w:sz w:val="24"/>
          <w:szCs w:val="24"/>
        </w:rPr>
      </w:pPr>
      <w:bookmarkStart w:id="44" w:name="_Toc228656320"/>
      <w:r w:rsidRPr="00986A57">
        <w:rPr>
          <w:rFonts w:ascii="Times New Roman" w:hAnsi="Times New Roman" w:cs="Times New Roman"/>
          <w:b/>
          <w:bCs/>
          <w:color w:val="000000" w:themeColor="text1"/>
          <w:sz w:val="24"/>
          <w:szCs w:val="24"/>
        </w:rPr>
        <w:t>5.4 Future Research</w:t>
      </w:r>
      <w:bookmarkEnd w:id="44"/>
    </w:p>
    <w:p w14:paraId="3BC87FE4" w14:textId="3F6EBC30" w:rsidR="006F419F" w:rsidRPr="00986A57" w:rsidRDefault="006F419F" w:rsidP="006F419F">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The next study must concentrate on primary data gathering to give more information on the practices of leadership development. It would be exceptionally beneficial in longitudinal studies on the effectiveness of these programs</w:t>
      </w:r>
      <w:r w:rsidR="00B64476">
        <w:rPr>
          <w:rFonts w:ascii="Times New Roman" w:hAnsi="Times New Roman" w:cs="Times New Roman"/>
          <w:color w:val="000000" w:themeColor="text1"/>
        </w:rPr>
        <w:t xml:space="preserve"> </w:t>
      </w:r>
      <w:sdt>
        <w:sdtPr>
          <w:rPr>
            <w:rFonts w:ascii="Times New Roman" w:hAnsi="Times New Roman" w:cs="Times New Roman"/>
            <w:color w:val="000000"/>
          </w:rPr>
          <w:tag w:val="MENDELEY_CITATION_v3_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"/>
          <w:id w:val="1995453342"/>
          <w:placeholder>
            <w:docPart w:val="DefaultPlaceholder_-1854013440"/>
          </w:placeholder>
        </w:sdtPr>
        <w:sdtContent>
          <w:r w:rsidR="00B64476" w:rsidRPr="00B64476">
            <w:rPr>
              <w:rFonts w:ascii="Times New Roman" w:hAnsi="Times New Roman" w:cs="Times New Roman"/>
              <w:color w:val="000000"/>
            </w:rPr>
            <w:t>(K Coopersmith, 2022)</w:t>
          </w:r>
        </w:sdtContent>
      </w:sdt>
      <w:r w:rsidRPr="00986A57">
        <w:rPr>
          <w:rFonts w:ascii="Times New Roman" w:hAnsi="Times New Roman" w:cs="Times New Roman"/>
          <w:color w:val="000000" w:themeColor="text1"/>
        </w:rPr>
        <w:t>. Standardised evaluation frameworks are also required so that more consistent and comparable findings could be achieved.</w:t>
      </w:r>
    </w:p>
    <w:p w14:paraId="2D663845" w14:textId="77777777" w:rsidR="006F419F" w:rsidRPr="00986A57" w:rsidRDefault="006F419F" w:rsidP="00986A57">
      <w:pPr>
        <w:pStyle w:val="Heading2"/>
        <w:rPr>
          <w:rFonts w:ascii="Times New Roman" w:hAnsi="Times New Roman" w:cs="Times New Roman"/>
          <w:b/>
          <w:bCs/>
          <w:color w:val="000000" w:themeColor="text1"/>
          <w:sz w:val="24"/>
          <w:szCs w:val="24"/>
        </w:rPr>
      </w:pPr>
      <w:bookmarkStart w:id="45" w:name="_Toc228656321"/>
      <w:r w:rsidRPr="00986A57">
        <w:rPr>
          <w:rFonts w:ascii="Times New Roman" w:hAnsi="Times New Roman" w:cs="Times New Roman"/>
          <w:b/>
          <w:bCs/>
          <w:color w:val="000000" w:themeColor="text1"/>
          <w:sz w:val="24"/>
          <w:szCs w:val="24"/>
        </w:rPr>
        <w:t>5.5 Final Reflection</w:t>
      </w:r>
      <w:bookmarkEnd w:id="45"/>
    </w:p>
    <w:p w14:paraId="68DA6529" w14:textId="43E69109" w:rsidR="001C2F10" w:rsidRPr="00986A57" w:rsidRDefault="006F419F" w:rsidP="006F419F">
      <w:pPr>
        <w:spacing w:line="360" w:lineRule="auto"/>
        <w:jc w:val="both"/>
        <w:rPr>
          <w:rFonts w:ascii="Times New Roman" w:hAnsi="Times New Roman" w:cs="Times New Roman"/>
          <w:color w:val="000000" w:themeColor="text1"/>
        </w:rPr>
      </w:pPr>
      <w:r w:rsidRPr="00986A57">
        <w:rPr>
          <w:rFonts w:ascii="Times New Roman" w:hAnsi="Times New Roman" w:cs="Times New Roman"/>
          <w:color w:val="000000" w:themeColor="text1"/>
        </w:rPr>
        <w:t xml:space="preserve">To sum up, leadership development programs constitute a valuable yet rather complicated organisational investment. They do not simply work based on the design of the program but </w:t>
      </w:r>
      <w:r w:rsidRPr="00986A57">
        <w:rPr>
          <w:rFonts w:ascii="Times New Roman" w:hAnsi="Times New Roman" w:cs="Times New Roman"/>
          <w:color w:val="000000" w:themeColor="text1"/>
        </w:rPr>
        <w:lastRenderedPageBreak/>
        <w:t>also on the wider organisational environment where they are applied. To ensure they have their maximum implications, a critical and evidence-based approach, therefore, becomes necessary.</w:t>
      </w:r>
    </w:p>
    <w:p w14:paraId="36CC9623" w14:textId="623447F6" w:rsidR="009F3A70" w:rsidRPr="00B64476" w:rsidRDefault="002A0F35" w:rsidP="009F3A70">
      <w:pPr>
        <w:spacing w:line="360" w:lineRule="auto"/>
        <w:jc w:val="both"/>
        <w:rPr>
          <w:rFonts w:ascii="Times New Roman" w:hAnsi="Times New Roman" w:cs="Times New Roman"/>
          <w:b/>
          <w:bCs/>
          <w:color w:val="000000" w:themeColor="text1"/>
        </w:rPr>
      </w:pPr>
      <w:r w:rsidRPr="00B64476">
        <w:rPr>
          <w:rFonts w:ascii="Times New Roman" w:hAnsi="Times New Roman" w:cs="Times New Roman"/>
          <w:b/>
          <w:bCs/>
          <w:color w:val="000000" w:themeColor="text1"/>
        </w:rPr>
        <w:t>References</w:t>
      </w:r>
    </w:p>
    <w:sdt>
      <w:sdtPr>
        <w:rPr>
          <w:rFonts w:ascii="Times New Roman" w:hAnsi="Times New Roman" w:cs="Times New Roman"/>
          <w:color w:val="000000"/>
        </w:rPr>
        <w:tag w:val="MENDELEY_BIBLIOGRAPHY"/>
        <w:id w:val="-325676432"/>
        <w:placeholder>
          <w:docPart w:val="DefaultPlaceholder_-1854013440"/>
        </w:placeholder>
      </w:sdtPr>
      <w:sdtContent>
        <w:p w14:paraId="3D75B975" w14:textId="3DDFF9DE" w:rsidR="00B64476" w:rsidRPr="00B64476" w:rsidRDefault="00B64476">
          <w:pPr>
            <w:divId w:val="1331254108"/>
            <w:rPr>
              <w:rFonts w:ascii="Times New Roman" w:eastAsia="Times New Roman" w:hAnsi="Times New Roman" w:cs="Times New Roman"/>
              <w:color w:val="000000"/>
              <w:kern w:val="0"/>
              <w14:ligatures w14:val="none"/>
            </w:rPr>
          </w:pPr>
          <w:r w:rsidRPr="00B64476">
            <w:rPr>
              <w:rFonts w:ascii="Times New Roman" w:eastAsia="Times New Roman" w:hAnsi="Times New Roman" w:cs="Times New Roman"/>
              <w:color w:val="000000"/>
            </w:rPr>
            <w:t xml:space="preserve">AI, D.W. (2026) “Applying &amp; Customizing the Core Frameworks for Optimizing Human-AI Partnerships in Higher Education,” </w:t>
          </w:r>
          <w:r w:rsidRPr="00B64476">
            <w:rPr>
              <w:rFonts w:ascii="Times New Roman" w:eastAsia="Times New Roman" w:hAnsi="Times New Roman" w:cs="Times New Roman"/>
              <w:i/>
              <w:iCs/>
              <w:color w:val="000000"/>
            </w:rPr>
            <w:t>Springer</w:t>
          </w:r>
          <w:r w:rsidRPr="00B64476">
            <w:rPr>
              <w:rFonts w:ascii="Times New Roman" w:eastAsia="Times New Roman" w:hAnsi="Times New Roman" w:cs="Times New Roman"/>
              <w:color w:val="000000"/>
            </w:rPr>
            <w:t xml:space="preserve">, pp. 79–99. Available at: </w:t>
          </w:r>
          <w:hyperlink r:id="rId12" w:history="1">
            <w:r w:rsidRPr="00B64476">
              <w:rPr>
                <w:rStyle w:val="Hyperlink"/>
                <w:rFonts w:ascii="Times New Roman" w:eastAsia="Times New Roman" w:hAnsi="Times New Roman" w:cs="Times New Roman"/>
              </w:rPr>
              <w:t>https://doi.org/10.1007/978-3-032-05205-6_5.</w:t>
            </w:r>
          </w:hyperlink>
        </w:p>
        <w:p w14:paraId="68589817" w14:textId="70E6178C" w:rsidR="00B64476" w:rsidRPr="00B64476" w:rsidRDefault="00B64476">
          <w:pPr>
            <w:divId w:val="1025445557"/>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Awain, A. and Jaboob, A. (2024) “Empowering Women Worldwide: Education, Mentorship, and Skill-Building for Women’s Leadership,” </w:t>
          </w:r>
          <w:r w:rsidRPr="00B64476">
            <w:rPr>
              <w:rFonts w:ascii="Times New Roman" w:eastAsia="Times New Roman" w:hAnsi="Times New Roman" w:cs="Times New Roman"/>
              <w:i/>
              <w:iCs/>
              <w:color w:val="000000"/>
            </w:rPr>
            <w:t>igi-global.com</w:t>
          </w:r>
          <w:r w:rsidRPr="00B64476">
            <w:rPr>
              <w:rFonts w:ascii="Times New Roman" w:eastAsia="Times New Roman" w:hAnsi="Times New Roman" w:cs="Times New Roman"/>
              <w:color w:val="000000"/>
            </w:rPr>
            <w:t xml:space="preserve"> [Preprint]. Available at: </w:t>
          </w:r>
          <w:hyperlink r:id="rId13" w:history="1">
            <w:r w:rsidRPr="00B64476">
              <w:rPr>
                <w:rStyle w:val="Hyperlink"/>
                <w:rFonts w:ascii="Times New Roman" w:eastAsia="Times New Roman" w:hAnsi="Times New Roman" w:cs="Times New Roman"/>
              </w:rPr>
              <w:t>https://www.igi-global.com/chapter/empowering-women-worldwide/348636</w:t>
            </w:r>
          </w:hyperlink>
          <w:r w:rsidRPr="00B64476">
            <w:rPr>
              <w:rFonts w:ascii="Times New Roman" w:eastAsia="Times New Roman" w:hAnsi="Times New Roman" w:cs="Times New Roman"/>
              <w:color w:val="000000"/>
            </w:rPr>
            <w:t xml:space="preserve"> </w:t>
          </w:r>
        </w:p>
        <w:p w14:paraId="29CF9B59" w14:textId="2B1B2ADD" w:rsidR="00B64476" w:rsidRPr="00B64476" w:rsidRDefault="00B64476">
          <w:pPr>
            <w:divId w:val="764686224"/>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Azukas, M. and Tamim, S. (2026) </w:t>
          </w:r>
          <w:r w:rsidRPr="00B64476">
            <w:rPr>
              <w:rFonts w:ascii="Times New Roman" w:eastAsia="Times New Roman" w:hAnsi="Times New Roman" w:cs="Times New Roman"/>
              <w:i/>
              <w:iCs/>
              <w:color w:val="000000"/>
            </w:rPr>
            <w:t>Transformative Inquiry: Integrating Action Research and Systems Thinking</w:t>
          </w:r>
          <w:r w:rsidRPr="00B64476">
            <w:rPr>
              <w:rFonts w:ascii="Times New Roman" w:eastAsia="Times New Roman" w:hAnsi="Times New Roman" w:cs="Times New Roman"/>
              <w:color w:val="000000"/>
            </w:rPr>
            <w:t xml:space="preserve">. Available at: </w:t>
          </w:r>
          <w:hyperlink r:id="rId14" w:history="1">
            <w:r w:rsidRPr="00B64476">
              <w:rPr>
                <w:rStyle w:val="Hyperlink"/>
                <w:rFonts w:ascii="Times New Roman" w:eastAsia="Times New Roman" w:hAnsi="Times New Roman" w:cs="Times New Roman"/>
              </w:rPr>
              <w:t>https://books.google.com/books?hl=en&amp;lr=&amp;id=Uu-2EQAAQBAJ&amp;oi=fnd&amp;pg=PA1976&amp;dq=EVALUATING+THE+IMPACT+OF+LEADERSHIP+DEVELOPMENT+PROGRAMS+ON+ORGANIZATIONAL+LEADERSHIP+QUALITY+AND+PERFORMANCE-springer&amp;ots=zKafGbfIkp&amp;sig=pqdvy_UVq814YOwIEo98A9FmY4A</w:t>
            </w:r>
          </w:hyperlink>
          <w:r w:rsidRPr="00B64476">
            <w:rPr>
              <w:rFonts w:ascii="Times New Roman" w:eastAsia="Times New Roman" w:hAnsi="Times New Roman" w:cs="Times New Roman"/>
              <w:color w:val="000000"/>
            </w:rPr>
            <w:t xml:space="preserve"> </w:t>
          </w:r>
        </w:p>
        <w:p w14:paraId="1C877BE0" w14:textId="15F0D963" w:rsidR="00B64476" w:rsidRPr="00B64476" w:rsidRDefault="00B64476">
          <w:pPr>
            <w:divId w:val="1134248168"/>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Beauchamp, G. and Hulme, M. (2021) “‘People miss people’: A study of school leadership and management in the four nations of the United Kingdom in the early stage of the COVID-19 pandemic,” </w:t>
          </w:r>
          <w:r w:rsidRPr="00B64476">
            <w:rPr>
              <w:rFonts w:ascii="Times New Roman" w:eastAsia="Times New Roman" w:hAnsi="Times New Roman" w:cs="Times New Roman"/>
              <w:i/>
              <w:iCs/>
              <w:color w:val="000000"/>
            </w:rPr>
            <w:t>journals.sagepub.com</w:t>
          </w:r>
          <w:r w:rsidRPr="00B64476">
            <w:rPr>
              <w:rFonts w:ascii="Times New Roman" w:eastAsia="Times New Roman" w:hAnsi="Times New Roman" w:cs="Times New Roman"/>
              <w:color w:val="000000"/>
            </w:rPr>
            <w:t xml:space="preserve">, 49(3), pp. 375–392. Available at: </w:t>
          </w:r>
          <w:hyperlink r:id="rId15" w:history="1">
            <w:r w:rsidRPr="00B64476">
              <w:rPr>
                <w:rStyle w:val="Hyperlink"/>
                <w:rFonts w:ascii="Times New Roman" w:eastAsia="Times New Roman" w:hAnsi="Times New Roman" w:cs="Times New Roman"/>
              </w:rPr>
              <w:t>https://doi.org/10.1177/1741143220987841.</w:t>
            </w:r>
          </w:hyperlink>
        </w:p>
        <w:p w14:paraId="14A81259" w14:textId="6C4BD522" w:rsidR="00B64476" w:rsidRPr="00B64476" w:rsidRDefault="00B64476">
          <w:pPr>
            <w:divId w:val="1258055967"/>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Binh, A.D.T. and Majo, A.M. (2025) “Towards Sustainable Development: Unveiling the Synergies of Industry 4.0, Quality Management, and Supply Chain Management Through SCQM 4.0,” </w:t>
          </w:r>
          <w:r w:rsidRPr="00B64476">
            <w:rPr>
              <w:rFonts w:ascii="Times New Roman" w:eastAsia="Times New Roman" w:hAnsi="Times New Roman" w:cs="Times New Roman"/>
              <w:i/>
              <w:iCs/>
              <w:color w:val="000000"/>
            </w:rPr>
            <w:t>Springer</w:t>
          </w:r>
          <w:r w:rsidRPr="00B64476">
            <w:rPr>
              <w:rFonts w:ascii="Times New Roman" w:eastAsia="Times New Roman" w:hAnsi="Times New Roman" w:cs="Times New Roman"/>
              <w:color w:val="000000"/>
            </w:rPr>
            <w:t xml:space="preserve">, pp. 1–24. Available at: </w:t>
          </w:r>
          <w:hyperlink r:id="rId16" w:history="1">
            <w:r w:rsidRPr="00B64476">
              <w:rPr>
                <w:rStyle w:val="Hyperlink"/>
                <w:rFonts w:ascii="Times New Roman" w:eastAsia="Times New Roman" w:hAnsi="Times New Roman" w:cs="Times New Roman"/>
              </w:rPr>
              <w:t>https://doi.org/10.1007/978-981-96-3375-3_1.</w:t>
            </w:r>
          </w:hyperlink>
        </w:p>
        <w:p w14:paraId="0ED4AF3C" w14:textId="4BB1DC95" w:rsidR="00B64476" w:rsidRPr="00B64476" w:rsidRDefault="00B64476">
          <w:pPr>
            <w:divId w:val="1469008949"/>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Bolden, R. and Gosling, J. (2023) </w:t>
          </w:r>
          <w:r w:rsidRPr="00B64476">
            <w:rPr>
              <w:rFonts w:ascii="Times New Roman" w:eastAsia="Times New Roman" w:hAnsi="Times New Roman" w:cs="Times New Roman"/>
              <w:i/>
              <w:iCs/>
              <w:color w:val="000000"/>
            </w:rPr>
            <w:t>Exploring leadership</w:t>
          </w:r>
          <w:r w:rsidRPr="00B64476">
            <w:rPr>
              <w:rFonts w:ascii="Times New Roman" w:eastAsia="Times New Roman" w:hAnsi="Times New Roman" w:cs="Times New Roman"/>
              <w:color w:val="000000"/>
            </w:rPr>
            <w:t xml:space="preserve">. Available at: </w:t>
          </w:r>
          <w:hyperlink r:id="rId17" w:history="1">
            <w:r w:rsidRPr="00B64476">
              <w:rPr>
                <w:rStyle w:val="Hyperlink"/>
                <w:rFonts w:ascii="Times New Roman" w:eastAsia="Times New Roman" w:hAnsi="Times New Roman" w:cs="Times New Roman"/>
              </w:rPr>
              <w:t>https://books.google.com/books?hl=en&amp;lr=&amp;id=oTOxEAAAQBAJ&amp;oi=fnd&amp;pg=PP1&amp;dq=Leadership+and+Management+books&amp;ots=eSou7JmRGp&amp;sig=FM3vOXCg-kj7Jj0xoT6ryViXTvg</w:t>
            </w:r>
          </w:hyperlink>
          <w:r w:rsidRPr="00B64476">
            <w:rPr>
              <w:rFonts w:ascii="Times New Roman" w:eastAsia="Times New Roman" w:hAnsi="Times New Roman" w:cs="Times New Roman"/>
              <w:color w:val="000000"/>
            </w:rPr>
            <w:t xml:space="preserve"> </w:t>
          </w:r>
        </w:p>
        <w:p w14:paraId="10534E8B" w14:textId="7E1959E6" w:rsidR="00B64476" w:rsidRPr="00B64476" w:rsidRDefault="00B64476">
          <w:pPr>
            <w:divId w:val="2122189647"/>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C Doueiry Verne (2025) “Understanding the Typology of Human Resources Personality Traits, Seen Through the Magnifying Glass of Ethics, for a Better Corporate Governance,” </w:t>
          </w:r>
          <w:r w:rsidRPr="00B64476">
            <w:rPr>
              <w:rFonts w:ascii="Times New Roman" w:eastAsia="Times New Roman" w:hAnsi="Times New Roman" w:cs="Times New Roman"/>
              <w:i/>
              <w:iCs/>
              <w:color w:val="000000"/>
            </w:rPr>
            <w:t>Springer</w:t>
          </w:r>
          <w:r w:rsidRPr="00B64476">
            <w:rPr>
              <w:rFonts w:ascii="Times New Roman" w:eastAsia="Times New Roman" w:hAnsi="Times New Roman" w:cs="Times New Roman"/>
              <w:color w:val="000000"/>
            </w:rPr>
            <w:t xml:space="preserve">, Part F180, pp. 157–176. Available at: </w:t>
          </w:r>
          <w:hyperlink r:id="rId18" w:history="1">
            <w:r w:rsidRPr="00B64476">
              <w:rPr>
                <w:rStyle w:val="Hyperlink"/>
                <w:rFonts w:ascii="Times New Roman" w:eastAsia="Times New Roman" w:hAnsi="Times New Roman" w:cs="Times New Roman"/>
              </w:rPr>
              <w:t>https://doi.org/10.1007/978-3-031-74523-2_8.</w:t>
            </w:r>
          </w:hyperlink>
        </w:p>
        <w:p w14:paraId="66F8D162" w14:textId="7238D470" w:rsidR="00B64476" w:rsidRPr="00B64476" w:rsidRDefault="00B64476">
          <w:pPr>
            <w:divId w:val="674966414"/>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Chong, H.Y. (2026) “Phase 4: Scaling and Institutionalizing for Sustainability,” </w:t>
          </w:r>
          <w:r w:rsidRPr="00B64476">
            <w:rPr>
              <w:rFonts w:ascii="Times New Roman" w:eastAsia="Times New Roman" w:hAnsi="Times New Roman" w:cs="Times New Roman"/>
              <w:i/>
              <w:iCs/>
              <w:color w:val="000000"/>
            </w:rPr>
            <w:t>Springer</w:t>
          </w:r>
          <w:r w:rsidRPr="00B64476">
            <w:rPr>
              <w:rFonts w:ascii="Times New Roman" w:eastAsia="Times New Roman" w:hAnsi="Times New Roman" w:cs="Times New Roman"/>
              <w:color w:val="000000"/>
            </w:rPr>
            <w:t xml:space="preserve">, pp. 265–281. Available at: </w:t>
          </w:r>
          <w:hyperlink r:id="rId19" w:history="1">
            <w:r w:rsidRPr="00B64476">
              <w:rPr>
                <w:rStyle w:val="Hyperlink"/>
                <w:rFonts w:ascii="Times New Roman" w:eastAsia="Times New Roman" w:hAnsi="Times New Roman" w:cs="Times New Roman"/>
              </w:rPr>
              <w:t>https://doi.org/10.1007/978-3-032-05205-6_14.</w:t>
            </w:r>
          </w:hyperlink>
        </w:p>
        <w:p w14:paraId="728580DA" w14:textId="1B1A659F" w:rsidR="00B64476" w:rsidRPr="00B64476" w:rsidRDefault="00B64476">
          <w:pPr>
            <w:divId w:val="1269703786"/>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Crewe, E. and Mowles, C. (2022) </w:t>
          </w:r>
          <w:r w:rsidRPr="00B64476">
            <w:rPr>
              <w:rFonts w:ascii="Times New Roman" w:eastAsia="Times New Roman" w:hAnsi="Times New Roman" w:cs="Times New Roman"/>
              <w:i/>
              <w:iCs/>
              <w:color w:val="000000"/>
            </w:rPr>
            <w:t>Complexity and leadership</w:t>
          </w:r>
          <w:r w:rsidRPr="00B64476">
            <w:rPr>
              <w:rFonts w:ascii="Times New Roman" w:eastAsia="Times New Roman" w:hAnsi="Times New Roman" w:cs="Times New Roman"/>
              <w:color w:val="000000"/>
            </w:rPr>
            <w:t xml:space="preserve">. Available at: </w:t>
          </w:r>
          <w:hyperlink r:id="rId20" w:history="1">
            <w:r w:rsidRPr="00B64476">
              <w:rPr>
                <w:rStyle w:val="Hyperlink"/>
                <w:rFonts w:ascii="Times New Roman" w:eastAsia="Times New Roman" w:hAnsi="Times New Roman" w:cs="Times New Roman"/>
              </w:rPr>
              <w:t>https://books.google.com/books?hl=en&amp;lr=&amp;id=Rah6EAAAQBAJ&amp;oi=fnd&amp;pg=PT9&amp;dq=Leadership+and+Management+books&amp;ots=jam877aUte&amp;sig=RReqRlL7GeTrZqRz7iaQltmxYxY</w:t>
            </w:r>
          </w:hyperlink>
          <w:r w:rsidRPr="00B64476">
            <w:rPr>
              <w:rFonts w:ascii="Times New Roman" w:eastAsia="Times New Roman" w:hAnsi="Times New Roman" w:cs="Times New Roman"/>
              <w:color w:val="000000"/>
            </w:rPr>
            <w:t xml:space="preserve"> </w:t>
          </w:r>
        </w:p>
        <w:p w14:paraId="06AD2CC0" w14:textId="0B20A935" w:rsidR="00B64476" w:rsidRPr="00B64476" w:rsidRDefault="00B64476">
          <w:pPr>
            <w:divId w:val="1407729009"/>
            <w:rPr>
              <w:rFonts w:ascii="Times New Roman" w:eastAsia="Times New Roman" w:hAnsi="Times New Roman" w:cs="Times New Roman"/>
              <w:color w:val="000000"/>
            </w:rPr>
          </w:pPr>
          <w:r w:rsidRPr="00B64476">
            <w:rPr>
              <w:rFonts w:ascii="Times New Roman" w:eastAsia="Times New Roman" w:hAnsi="Times New Roman" w:cs="Times New Roman"/>
              <w:color w:val="000000"/>
            </w:rPr>
            <w:lastRenderedPageBreak/>
            <w:t xml:space="preserve">D Woodring (2026) “Forming Smart Teams and Stakeholder Mapping (Phase 1),” </w:t>
          </w:r>
          <w:r w:rsidRPr="00B64476">
            <w:rPr>
              <w:rFonts w:ascii="Times New Roman" w:eastAsia="Times New Roman" w:hAnsi="Times New Roman" w:cs="Times New Roman"/>
              <w:i/>
              <w:iCs/>
              <w:color w:val="000000"/>
            </w:rPr>
            <w:t>Springer</w:t>
          </w:r>
          <w:r w:rsidRPr="00B64476">
            <w:rPr>
              <w:rFonts w:ascii="Times New Roman" w:eastAsia="Times New Roman" w:hAnsi="Times New Roman" w:cs="Times New Roman"/>
              <w:color w:val="000000"/>
            </w:rPr>
            <w:t>, pp. 121–143. Available at</w:t>
          </w:r>
          <w:hyperlink r:id="rId21" w:history="1">
            <w:r w:rsidRPr="00B64476">
              <w:rPr>
                <w:rStyle w:val="Hyperlink"/>
                <w:rFonts w:ascii="Times New Roman" w:eastAsia="Times New Roman" w:hAnsi="Times New Roman" w:cs="Times New Roman"/>
              </w:rPr>
              <w:t>: https://doi.org/10.1007/978-3-032-05205-6_7.</w:t>
            </w:r>
          </w:hyperlink>
        </w:p>
        <w:p w14:paraId="3C9A7779" w14:textId="475E4F7E" w:rsidR="00B64476" w:rsidRPr="00B64476" w:rsidRDefault="00B64476">
          <w:pPr>
            <w:divId w:val="870337323"/>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Dicke, L. and Ott, J. (2023) </w:t>
          </w:r>
          <w:r w:rsidRPr="00B64476">
            <w:rPr>
              <w:rFonts w:ascii="Times New Roman" w:eastAsia="Times New Roman" w:hAnsi="Times New Roman" w:cs="Times New Roman"/>
              <w:i/>
              <w:iCs/>
              <w:color w:val="000000"/>
            </w:rPr>
            <w:t>Understanding nonprofit organizations: Governance, leadership, and management</w:t>
          </w:r>
          <w:r w:rsidRPr="00B64476">
            <w:rPr>
              <w:rFonts w:ascii="Times New Roman" w:eastAsia="Times New Roman" w:hAnsi="Times New Roman" w:cs="Times New Roman"/>
              <w:color w:val="000000"/>
            </w:rPr>
            <w:t xml:space="preserve">. Available at: </w:t>
          </w:r>
          <w:hyperlink r:id="rId22" w:history="1">
            <w:r w:rsidRPr="00B64476">
              <w:rPr>
                <w:rStyle w:val="Hyperlink"/>
                <w:rFonts w:ascii="Times New Roman" w:eastAsia="Times New Roman" w:hAnsi="Times New Roman" w:cs="Times New Roman"/>
              </w:rPr>
              <w:t>https://books.google.com/books?hl=en&amp;lr=&amp;id=gKazEAAAQBAJ&amp;oi=fnd&amp;pg=PA2017&amp;dq=Leadership+and+Management+books&amp;ots=yNWxxry_0B&amp;sig=c0EgnFfCj1OJXiszMzsEPEdtXIc</w:t>
            </w:r>
          </w:hyperlink>
          <w:r w:rsidRPr="00B64476">
            <w:rPr>
              <w:rFonts w:ascii="Times New Roman" w:eastAsia="Times New Roman" w:hAnsi="Times New Roman" w:cs="Times New Roman"/>
              <w:color w:val="000000"/>
            </w:rPr>
            <w:t xml:space="preserve"> </w:t>
          </w:r>
        </w:p>
        <w:p w14:paraId="0CE63FDE" w14:textId="5DB3F07D" w:rsidR="00B64476" w:rsidRPr="00B64476" w:rsidRDefault="00B64476">
          <w:pPr>
            <w:divId w:val="1686858120"/>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Evans, M. (2026) “Developing self-confidence for leadership through a senior leader degree apprenticeship programme: perceptions and challenges,” </w:t>
          </w:r>
          <w:r w:rsidRPr="00B64476">
            <w:rPr>
              <w:rFonts w:ascii="Times New Roman" w:eastAsia="Times New Roman" w:hAnsi="Times New Roman" w:cs="Times New Roman"/>
              <w:i/>
              <w:iCs/>
              <w:color w:val="000000"/>
            </w:rPr>
            <w:t>emerald.com</w:t>
          </w:r>
          <w:r w:rsidRPr="00B64476">
            <w:rPr>
              <w:rFonts w:ascii="Times New Roman" w:eastAsia="Times New Roman" w:hAnsi="Times New Roman" w:cs="Times New Roman"/>
              <w:color w:val="000000"/>
            </w:rPr>
            <w:t xml:space="preserve">, pp. 1–24. Available at: </w:t>
          </w:r>
          <w:hyperlink r:id="rId23" w:history="1">
            <w:r w:rsidRPr="00B64476">
              <w:rPr>
                <w:rStyle w:val="Hyperlink"/>
                <w:rFonts w:ascii="Times New Roman" w:eastAsia="Times New Roman" w:hAnsi="Times New Roman" w:cs="Times New Roman"/>
              </w:rPr>
              <w:t>https://doi.org/10.1108/jwl-06-2025-0166.</w:t>
            </w:r>
          </w:hyperlink>
        </w:p>
        <w:p w14:paraId="782CD221" w14:textId="3C8419D0" w:rsidR="00B64476" w:rsidRPr="00B64476" w:rsidRDefault="00B64476">
          <w:pPr>
            <w:divId w:val="324095642"/>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Griffin, R. (2022) </w:t>
          </w:r>
          <w:r w:rsidRPr="00B64476">
            <w:rPr>
              <w:rFonts w:ascii="Times New Roman" w:eastAsia="Times New Roman" w:hAnsi="Times New Roman" w:cs="Times New Roman"/>
              <w:i/>
              <w:iCs/>
              <w:color w:val="000000"/>
            </w:rPr>
            <w:t>Fundamentals of management</w:t>
          </w:r>
          <w:r w:rsidRPr="00B64476">
            <w:rPr>
              <w:rFonts w:ascii="Times New Roman" w:eastAsia="Times New Roman" w:hAnsi="Times New Roman" w:cs="Times New Roman"/>
              <w:color w:val="000000"/>
            </w:rPr>
            <w:t xml:space="preserve">. Available at: </w:t>
          </w:r>
          <w:hyperlink r:id="rId24" w:history="1">
            <w:r w:rsidRPr="00B64476">
              <w:rPr>
                <w:rStyle w:val="Hyperlink"/>
                <w:rFonts w:ascii="Times New Roman" w:eastAsia="Times New Roman" w:hAnsi="Times New Roman" w:cs="Times New Roman"/>
              </w:rPr>
              <w:t>https://thuvienso.hoasen.edu.vn/handle/123456789/13211</w:t>
            </w:r>
          </w:hyperlink>
          <w:r w:rsidRPr="00B64476">
            <w:rPr>
              <w:rFonts w:ascii="Times New Roman" w:eastAsia="Times New Roman" w:hAnsi="Times New Roman" w:cs="Times New Roman"/>
              <w:color w:val="000000"/>
            </w:rPr>
            <w:t xml:space="preserve"> </w:t>
          </w:r>
        </w:p>
        <w:p w14:paraId="6A863BD0" w14:textId="2D3B8819" w:rsidR="00B64476" w:rsidRPr="00B64476" w:rsidRDefault="00B64476">
          <w:pPr>
            <w:divId w:val="346904052"/>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Halkias, D. and Neubert, M. (2022) </w:t>
          </w:r>
          <w:r w:rsidRPr="00B64476">
            <w:rPr>
              <w:rFonts w:ascii="Times New Roman" w:eastAsia="Times New Roman" w:hAnsi="Times New Roman" w:cs="Times New Roman"/>
              <w:i/>
              <w:iCs/>
              <w:color w:val="000000"/>
            </w:rPr>
            <w:t>The multiple case study design: Methodology and application for management education</w:t>
          </w:r>
          <w:r w:rsidRPr="00B64476">
            <w:rPr>
              <w:rFonts w:ascii="Times New Roman" w:eastAsia="Times New Roman" w:hAnsi="Times New Roman" w:cs="Times New Roman"/>
              <w:color w:val="000000"/>
            </w:rPr>
            <w:t xml:space="preserve">, </w:t>
          </w:r>
          <w:r w:rsidRPr="00B64476">
            <w:rPr>
              <w:rFonts w:ascii="Times New Roman" w:eastAsia="Times New Roman" w:hAnsi="Times New Roman" w:cs="Times New Roman"/>
              <w:i/>
              <w:iCs/>
              <w:color w:val="000000"/>
            </w:rPr>
            <w:t>The Multiple Case Study Design: Methodology and Application for Management Education</w:t>
          </w:r>
          <w:r w:rsidRPr="00B64476">
            <w:rPr>
              <w:rFonts w:ascii="Times New Roman" w:eastAsia="Times New Roman" w:hAnsi="Times New Roman" w:cs="Times New Roman"/>
              <w:color w:val="000000"/>
            </w:rPr>
            <w:t xml:space="preserve">. Taylor and Francis. Available at: </w:t>
          </w:r>
          <w:hyperlink r:id="rId25" w:history="1">
            <w:r w:rsidRPr="00B64476">
              <w:rPr>
                <w:rStyle w:val="Hyperlink"/>
                <w:rFonts w:ascii="Times New Roman" w:eastAsia="Times New Roman" w:hAnsi="Times New Roman" w:cs="Times New Roman"/>
              </w:rPr>
              <w:t>https://doi.org/10.4324/9781003244936/MULTIPLE-CASE-STUDY-DESIGN-DAPHNE-HALKIAS-MICHAEL-NEUBERT-NICHOLAS-HARKIOLAKIS-PAUL-THURMAN.</w:t>
            </w:r>
          </w:hyperlink>
        </w:p>
        <w:p w14:paraId="3AB19645" w14:textId="3655E924" w:rsidR="00B64476" w:rsidRPr="00B64476" w:rsidRDefault="00B64476">
          <w:pPr>
            <w:divId w:val="722797737"/>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Jekauc, D. and Jekauc, J. (2025) “Performance crises in professional soccer: developing and validating crisis indices for team performance assessment,” </w:t>
          </w:r>
          <w:r w:rsidRPr="00B64476">
            <w:rPr>
              <w:rFonts w:ascii="Times New Roman" w:eastAsia="Times New Roman" w:hAnsi="Times New Roman" w:cs="Times New Roman"/>
              <w:i/>
              <w:iCs/>
              <w:color w:val="000000"/>
            </w:rPr>
            <w:t>Springer</w:t>
          </w:r>
          <w:r w:rsidRPr="00B64476">
            <w:rPr>
              <w:rFonts w:ascii="Times New Roman" w:eastAsia="Times New Roman" w:hAnsi="Times New Roman" w:cs="Times New Roman"/>
              <w:color w:val="000000"/>
            </w:rPr>
            <w:t xml:space="preserve"> [Preprint]. Available at: </w:t>
          </w:r>
          <w:hyperlink r:id="rId26" w:history="1">
            <w:r w:rsidRPr="00B64476">
              <w:rPr>
                <w:rStyle w:val="Hyperlink"/>
                <w:rFonts w:ascii="Times New Roman" w:eastAsia="Times New Roman" w:hAnsi="Times New Roman" w:cs="Times New Roman"/>
              </w:rPr>
              <w:t>https://doi.org/10.1007/s12662-025-01078-1.</w:t>
            </w:r>
          </w:hyperlink>
        </w:p>
        <w:p w14:paraId="49DEAAA2" w14:textId="100B9DBD" w:rsidR="00B64476" w:rsidRPr="00B64476" w:rsidRDefault="00B64476">
          <w:pPr>
            <w:divId w:val="2018531933"/>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K Coopersmith (2022) “Personal development planning and vertical leadership development in a VUCA world,” </w:t>
          </w:r>
          <w:r w:rsidRPr="00B64476">
            <w:rPr>
              <w:rFonts w:ascii="Times New Roman" w:eastAsia="Times New Roman" w:hAnsi="Times New Roman" w:cs="Times New Roman"/>
              <w:i/>
              <w:iCs/>
              <w:color w:val="000000"/>
            </w:rPr>
            <w:t>scholar.valpo.edu</w:t>
          </w:r>
          <w:r w:rsidRPr="00B64476">
            <w:rPr>
              <w:rFonts w:ascii="Times New Roman" w:eastAsia="Times New Roman" w:hAnsi="Times New Roman" w:cs="Times New Roman"/>
              <w:color w:val="000000"/>
            </w:rPr>
            <w:t xml:space="preserve">, 15. Available at: </w:t>
          </w:r>
          <w:hyperlink r:id="rId27" w:history="1">
            <w:r w:rsidRPr="00B64476">
              <w:rPr>
                <w:rStyle w:val="Hyperlink"/>
                <w:rFonts w:ascii="Times New Roman" w:eastAsia="Times New Roman" w:hAnsi="Times New Roman" w:cs="Times New Roman"/>
              </w:rPr>
              <w:t>https://doi.org/10.22543/0733.151.1380</w:t>
            </w:r>
          </w:hyperlink>
          <w:r w:rsidRPr="00B64476">
            <w:rPr>
              <w:rFonts w:ascii="Times New Roman" w:eastAsia="Times New Roman" w:hAnsi="Times New Roman" w:cs="Times New Roman"/>
              <w:color w:val="000000"/>
            </w:rPr>
            <w:t>.</w:t>
          </w:r>
        </w:p>
        <w:p w14:paraId="7E44F352" w14:textId="0B3888A2" w:rsidR="00B64476" w:rsidRPr="00B64476" w:rsidRDefault="00B64476">
          <w:pPr>
            <w:divId w:val="1754280875"/>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Kaswan, M.S. (2025) “AI Implementation Strategies: Integrating Change Management and Ethical Oversight,” </w:t>
          </w:r>
          <w:r w:rsidRPr="00B64476">
            <w:rPr>
              <w:rFonts w:ascii="Times New Roman" w:eastAsia="Times New Roman" w:hAnsi="Times New Roman" w:cs="Times New Roman"/>
              <w:i/>
              <w:iCs/>
              <w:color w:val="000000"/>
            </w:rPr>
            <w:t>Springer</w:t>
          </w:r>
          <w:r w:rsidRPr="00B64476">
            <w:rPr>
              <w:rFonts w:ascii="Times New Roman" w:eastAsia="Times New Roman" w:hAnsi="Times New Roman" w:cs="Times New Roman"/>
              <w:color w:val="000000"/>
            </w:rPr>
            <w:t xml:space="preserve"> [Preprint]. Available at: </w:t>
          </w:r>
          <w:hyperlink r:id="rId28" w:history="1">
            <w:r w:rsidRPr="00B64476">
              <w:rPr>
                <w:rStyle w:val="Hyperlink"/>
                <w:rFonts w:ascii="Times New Roman" w:eastAsia="Times New Roman" w:hAnsi="Times New Roman" w:cs="Times New Roman"/>
              </w:rPr>
              <w:t>https://link.springer.com/content/pdf/10.1007/978-3-032-05205-6.pdf#page=234</w:t>
            </w:r>
          </w:hyperlink>
          <w:r w:rsidRPr="00B64476">
            <w:rPr>
              <w:rFonts w:ascii="Times New Roman" w:eastAsia="Times New Roman" w:hAnsi="Times New Roman" w:cs="Times New Roman"/>
              <w:color w:val="000000"/>
            </w:rPr>
            <w:t xml:space="preserve"> </w:t>
          </w:r>
        </w:p>
        <w:p w14:paraId="36379543" w14:textId="437B17A9" w:rsidR="00B64476" w:rsidRPr="00B64476" w:rsidRDefault="00B64476">
          <w:pPr>
            <w:divId w:val="1709142601"/>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Kistler, H. and Donohue, K. (2025) “Expanding Access to Highly Effective Educators for All Students: A Review of Recent Evidence. EdWorkingPaper No. 25-1174.,” </w:t>
          </w:r>
          <w:r w:rsidRPr="00B64476">
            <w:rPr>
              <w:rFonts w:ascii="Times New Roman" w:eastAsia="Times New Roman" w:hAnsi="Times New Roman" w:cs="Times New Roman"/>
              <w:i/>
              <w:iCs/>
              <w:color w:val="000000"/>
            </w:rPr>
            <w:t>ERIC</w:t>
          </w:r>
          <w:r w:rsidRPr="00B64476">
            <w:rPr>
              <w:rFonts w:ascii="Times New Roman" w:eastAsia="Times New Roman" w:hAnsi="Times New Roman" w:cs="Times New Roman"/>
              <w:color w:val="000000"/>
            </w:rPr>
            <w:t xml:space="preserve">, 13(1). Available at: </w:t>
          </w:r>
          <w:hyperlink r:id="rId29" w:history="1">
            <w:r w:rsidRPr="00B64476">
              <w:rPr>
                <w:rStyle w:val="Hyperlink"/>
                <w:rFonts w:ascii="Times New Roman" w:eastAsia="Times New Roman" w:hAnsi="Times New Roman" w:cs="Times New Roman"/>
              </w:rPr>
              <w:t>https://doi.org/10.1186/s40359-025-02563-w.</w:t>
            </w:r>
          </w:hyperlink>
        </w:p>
        <w:p w14:paraId="0D660A94" w14:textId="0188842D" w:rsidR="00B64476" w:rsidRPr="00B64476" w:rsidRDefault="00B64476">
          <w:pPr>
            <w:divId w:val="1295405315"/>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KT Kumari (2025) “Role of AI on EI and its lead to improve HRD skills,” </w:t>
          </w:r>
          <w:r w:rsidRPr="00B64476">
            <w:rPr>
              <w:rFonts w:ascii="Times New Roman" w:eastAsia="Times New Roman" w:hAnsi="Times New Roman" w:cs="Times New Roman"/>
              <w:i/>
              <w:iCs/>
              <w:color w:val="000000"/>
            </w:rPr>
            <w:t>Taylor &amp; Francis</w:t>
          </w:r>
          <w:r w:rsidRPr="00B64476">
            <w:rPr>
              <w:rFonts w:ascii="Times New Roman" w:eastAsia="Times New Roman" w:hAnsi="Times New Roman" w:cs="Times New Roman"/>
              <w:color w:val="000000"/>
            </w:rPr>
            <w:t xml:space="preserve"> [Preprint]. Available at: </w:t>
          </w:r>
          <w:hyperlink r:id="rId30" w:history="1">
            <w:r w:rsidRPr="00B64476">
              <w:rPr>
                <w:rStyle w:val="Hyperlink"/>
                <w:rFonts w:ascii="Times New Roman" w:eastAsia="Times New Roman" w:hAnsi="Times New Roman" w:cs="Times New Roman"/>
              </w:rPr>
              <w:t>https://doi.org/10.1080/13678868.2025.2486020.</w:t>
            </w:r>
          </w:hyperlink>
        </w:p>
        <w:p w14:paraId="1EB07E13" w14:textId="551AF3D2" w:rsidR="00B64476" w:rsidRPr="00B64476" w:rsidRDefault="00B64476">
          <w:pPr>
            <w:divId w:val="193034676"/>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Kumar, V. and Singh, A. (2025) “The mediating role of TQM interventions and benchmarking in the impact of organizational culture on organizational performance,” </w:t>
          </w:r>
          <w:r w:rsidRPr="00B64476">
            <w:rPr>
              <w:rFonts w:ascii="Times New Roman" w:eastAsia="Times New Roman" w:hAnsi="Times New Roman" w:cs="Times New Roman"/>
              <w:i/>
              <w:iCs/>
              <w:color w:val="000000"/>
            </w:rPr>
            <w:t>jiem.org</w:t>
          </w:r>
          <w:r w:rsidRPr="00B64476">
            <w:rPr>
              <w:rFonts w:ascii="Times New Roman" w:eastAsia="Times New Roman" w:hAnsi="Times New Roman" w:cs="Times New Roman"/>
              <w:color w:val="000000"/>
            </w:rPr>
            <w:t xml:space="preserve">, pp. 1–39. Available at: </w:t>
          </w:r>
          <w:hyperlink r:id="rId31" w:history="1">
            <w:r w:rsidRPr="00B64476">
              <w:rPr>
                <w:rStyle w:val="Hyperlink"/>
                <w:rFonts w:ascii="Times New Roman" w:eastAsia="Times New Roman" w:hAnsi="Times New Roman" w:cs="Times New Roman"/>
              </w:rPr>
              <w:t>https://doi.org/10.1108/TQM-12-2024-0527.</w:t>
            </w:r>
          </w:hyperlink>
        </w:p>
        <w:p w14:paraId="73E15C1E" w14:textId="7EC61180" w:rsidR="00B64476" w:rsidRPr="00B64476" w:rsidRDefault="00B64476">
          <w:pPr>
            <w:divId w:val="1926453164"/>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Lee, M.R. (2021) </w:t>
          </w:r>
          <w:r w:rsidRPr="00B64476">
            <w:rPr>
              <w:rFonts w:ascii="Times New Roman" w:eastAsia="Times New Roman" w:hAnsi="Times New Roman" w:cs="Times New Roman"/>
              <w:i/>
              <w:iCs/>
              <w:color w:val="000000"/>
            </w:rPr>
            <w:t>Leading virtual project teams: Adapting leadership theories and communications techniques to 21st century organizations</w:t>
          </w:r>
          <w:r w:rsidRPr="00B64476">
            <w:rPr>
              <w:rFonts w:ascii="Times New Roman" w:eastAsia="Times New Roman" w:hAnsi="Times New Roman" w:cs="Times New Roman"/>
              <w:color w:val="000000"/>
            </w:rPr>
            <w:t xml:space="preserve">, </w:t>
          </w:r>
          <w:r w:rsidRPr="00B64476">
            <w:rPr>
              <w:rFonts w:ascii="Times New Roman" w:eastAsia="Times New Roman" w:hAnsi="Times New Roman" w:cs="Times New Roman"/>
              <w:i/>
              <w:iCs/>
              <w:color w:val="000000"/>
            </w:rPr>
            <w:t>Leading Virtual Project Teams</w:t>
          </w:r>
          <w:r w:rsidRPr="00B64476">
            <w:rPr>
              <w:rFonts w:ascii="Times New Roman" w:eastAsia="Times New Roman" w:hAnsi="Times New Roman" w:cs="Times New Roman"/>
              <w:color w:val="000000"/>
            </w:rPr>
            <w:t xml:space="preserve">. Auerbach Publications. Available at: </w:t>
          </w:r>
          <w:hyperlink r:id="rId32" w:history="1">
            <w:r w:rsidRPr="00B64476">
              <w:rPr>
                <w:rStyle w:val="Hyperlink"/>
                <w:rFonts w:ascii="Times New Roman" w:eastAsia="Times New Roman" w:hAnsi="Times New Roman" w:cs="Times New Roman"/>
              </w:rPr>
              <w:t>https://doi.org/10.1201/9781003119869/LEADING-VIRTUAL-PROJECT-TEAMS-MARGARET-LEE.</w:t>
            </w:r>
          </w:hyperlink>
        </w:p>
        <w:p w14:paraId="2797D419" w14:textId="34D3D6A0" w:rsidR="00B64476" w:rsidRPr="00B64476" w:rsidRDefault="00B64476">
          <w:pPr>
            <w:divId w:val="377318853"/>
            <w:rPr>
              <w:rFonts w:ascii="Times New Roman" w:eastAsia="Times New Roman" w:hAnsi="Times New Roman" w:cs="Times New Roman"/>
              <w:color w:val="000000"/>
            </w:rPr>
          </w:pPr>
          <w:r w:rsidRPr="00B64476">
            <w:rPr>
              <w:rFonts w:ascii="Times New Roman" w:eastAsia="Times New Roman" w:hAnsi="Times New Roman" w:cs="Times New Roman"/>
              <w:color w:val="000000"/>
            </w:rPr>
            <w:lastRenderedPageBreak/>
            <w:t xml:space="preserve">V Lefebvre (2025) “Navigating challenges: lean inventory management and SMEs performance during the COVID-19 crisis and beyond,” </w:t>
          </w:r>
          <w:r w:rsidRPr="00B64476">
            <w:rPr>
              <w:rFonts w:ascii="Times New Roman" w:eastAsia="Times New Roman" w:hAnsi="Times New Roman" w:cs="Times New Roman"/>
              <w:i/>
              <w:iCs/>
              <w:color w:val="000000"/>
            </w:rPr>
            <w:t>Springer</w:t>
          </w:r>
          <w:r w:rsidRPr="00B64476">
            <w:rPr>
              <w:rFonts w:ascii="Times New Roman" w:eastAsia="Times New Roman" w:hAnsi="Times New Roman" w:cs="Times New Roman"/>
              <w:color w:val="000000"/>
            </w:rPr>
            <w:t xml:space="preserve">, 64(4), pp. 1901–1927. Available at: </w:t>
          </w:r>
          <w:hyperlink r:id="rId33" w:history="1">
            <w:r w:rsidRPr="00B64476">
              <w:rPr>
                <w:rStyle w:val="Hyperlink"/>
                <w:rFonts w:ascii="Times New Roman" w:eastAsia="Times New Roman" w:hAnsi="Times New Roman" w:cs="Times New Roman"/>
              </w:rPr>
              <w:t>https://doi.org/10.1007/s11187-024-00969-1.</w:t>
            </w:r>
          </w:hyperlink>
        </w:p>
        <w:p w14:paraId="06B09DD3" w14:textId="27D8B4F0" w:rsidR="00B64476" w:rsidRPr="00B64476" w:rsidRDefault="00B64476">
          <w:pPr>
            <w:divId w:val="383331388"/>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Manajemen Pendidikan, J. (2026) “THE INFLUENCE OF TRANSFORMATIONAL LEADERSHIP STYLE, ORGANIZATIONAL CULTURE AND WORK MOTIVATION ON TEACHER PERFORMANCE IN,” </w:t>
          </w:r>
          <w:r w:rsidRPr="00B64476">
            <w:rPr>
              <w:rFonts w:ascii="Times New Roman" w:eastAsia="Times New Roman" w:hAnsi="Times New Roman" w:cs="Times New Roman"/>
              <w:i/>
              <w:iCs/>
              <w:color w:val="000000"/>
            </w:rPr>
            <w:t>ejurnal.stkip-pessel.ac.id</w:t>
          </w:r>
          <w:r w:rsidRPr="00B64476">
            <w:rPr>
              <w:rFonts w:ascii="Times New Roman" w:eastAsia="Times New Roman" w:hAnsi="Times New Roman" w:cs="Times New Roman"/>
              <w:color w:val="000000"/>
            </w:rPr>
            <w:t xml:space="preserve">, 11(2), pp. 283–296. Available at: </w:t>
          </w:r>
          <w:hyperlink r:id="rId34" w:history="1">
            <w:r w:rsidRPr="00B64476">
              <w:rPr>
                <w:rStyle w:val="Hyperlink"/>
                <w:rFonts w:ascii="Times New Roman" w:eastAsia="Times New Roman" w:hAnsi="Times New Roman" w:cs="Times New Roman"/>
              </w:rPr>
              <w:t>https://doi.org/10.1007/978-3-032-05205-6_15.</w:t>
            </w:r>
          </w:hyperlink>
        </w:p>
        <w:p w14:paraId="40A359DB" w14:textId="14712204" w:rsidR="00B64476" w:rsidRPr="00B64476" w:rsidRDefault="00B64476">
          <w:pPr>
            <w:divId w:val="1813791487"/>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Mannion, A. and Coyne, R. (2025) “Personalized system of instruction in higher education: A systematic review,” </w:t>
          </w:r>
          <w:r w:rsidRPr="00B64476">
            <w:rPr>
              <w:rFonts w:ascii="Times New Roman" w:eastAsia="Times New Roman" w:hAnsi="Times New Roman" w:cs="Times New Roman"/>
              <w:i/>
              <w:iCs/>
              <w:color w:val="000000"/>
            </w:rPr>
            <w:t>Springer</w:t>
          </w:r>
          <w:r w:rsidRPr="00B64476">
            <w:rPr>
              <w:rFonts w:ascii="Times New Roman" w:eastAsia="Times New Roman" w:hAnsi="Times New Roman" w:cs="Times New Roman"/>
              <w:color w:val="000000"/>
            </w:rPr>
            <w:t xml:space="preserve">, 34(2), pp. 330–370. Available at: </w:t>
          </w:r>
          <w:hyperlink r:id="rId35" w:history="1">
            <w:r w:rsidRPr="00B64476">
              <w:rPr>
                <w:rStyle w:val="Hyperlink"/>
                <w:rFonts w:ascii="Times New Roman" w:eastAsia="Times New Roman" w:hAnsi="Times New Roman" w:cs="Times New Roman"/>
              </w:rPr>
              <w:t>https://doi.org/10.1007/s10864-023-09530-8.</w:t>
            </w:r>
          </w:hyperlink>
        </w:p>
        <w:p w14:paraId="55BAF4DC" w14:textId="1E73B654" w:rsidR="00B64476" w:rsidRPr="00B64476" w:rsidRDefault="00B64476">
          <w:pPr>
            <w:divId w:val="1185510466"/>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Mebratie, E. and Shanbel, B. (2025) “resource management practices and organizational performance in selected universities of Amhara regional state, Ethiopia: the moderating effect of intellectual capital,” </w:t>
          </w:r>
          <w:r w:rsidRPr="00B64476">
            <w:rPr>
              <w:rFonts w:ascii="Times New Roman" w:eastAsia="Times New Roman" w:hAnsi="Times New Roman" w:cs="Times New Roman"/>
              <w:i/>
              <w:iCs/>
              <w:color w:val="000000"/>
            </w:rPr>
            <w:t>Taylor &amp; Francis</w:t>
          </w:r>
          <w:r w:rsidRPr="00B64476">
            <w:rPr>
              <w:rFonts w:ascii="Times New Roman" w:eastAsia="Times New Roman" w:hAnsi="Times New Roman" w:cs="Times New Roman"/>
              <w:color w:val="000000"/>
            </w:rPr>
            <w:t xml:space="preserve">, 12(1). Available at: </w:t>
          </w:r>
          <w:hyperlink r:id="rId36" w:history="1">
            <w:r w:rsidRPr="00B64476">
              <w:rPr>
                <w:rStyle w:val="Hyperlink"/>
                <w:rFonts w:ascii="Times New Roman" w:eastAsia="Times New Roman" w:hAnsi="Times New Roman" w:cs="Times New Roman"/>
              </w:rPr>
              <w:t>https://doi.org/10.1080/23311975.2025.2491688</w:t>
            </w:r>
          </w:hyperlink>
          <w:r w:rsidRPr="00B64476">
            <w:rPr>
              <w:rFonts w:ascii="Times New Roman" w:eastAsia="Times New Roman" w:hAnsi="Times New Roman" w:cs="Times New Roman"/>
              <w:color w:val="000000"/>
            </w:rPr>
            <w:t>.</w:t>
          </w:r>
        </w:p>
        <w:p w14:paraId="00506EA6" w14:textId="21B287DC" w:rsidR="00B64476" w:rsidRPr="00B64476" w:rsidRDefault="00B64476">
          <w:pPr>
            <w:divId w:val="697006485"/>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Mohan, A. (2025) “Impact of Leadership Styles on Employee Performance in Public Sector Companies vs. Private Sector Companies,” </w:t>
          </w:r>
          <w:r w:rsidRPr="00B64476">
            <w:rPr>
              <w:rFonts w:ascii="Times New Roman" w:eastAsia="Times New Roman" w:hAnsi="Times New Roman" w:cs="Times New Roman"/>
              <w:i/>
              <w:iCs/>
              <w:color w:val="000000"/>
            </w:rPr>
            <w:t>igi-global.com</w:t>
          </w:r>
          <w:r w:rsidRPr="00B64476">
            <w:rPr>
              <w:rFonts w:ascii="Times New Roman" w:eastAsia="Times New Roman" w:hAnsi="Times New Roman" w:cs="Times New Roman"/>
              <w:color w:val="000000"/>
            </w:rPr>
            <w:t xml:space="preserve">, 17(5), pp. 2847–2864. Available at: </w:t>
          </w:r>
          <w:hyperlink r:id="rId37" w:history="1">
            <w:r w:rsidRPr="00B64476">
              <w:rPr>
                <w:rStyle w:val="Hyperlink"/>
                <w:rFonts w:ascii="Times New Roman" w:eastAsia="Times New Roman" w:hAnsi="Times New Roman" w:cs="Times New Roman"/>
              </w:rPr>
              <w:t>https://doi.org/10.1007/s41870-025-02453-9.</w:t>
            </w:r>
          </w:hyperlink>
        </w:p>
        <w:p w14:paraId="28B177CD" w14:textId="436FBC8D" w:rsidR="00B64476" w:rsidRPr="00B64476" w:rsidRDefault="00B64476">
          <w:pPr>
            <w:divId w:val="1823617783"/>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P Aaltonen (2025) “Conclusion: Laying the Foundation for Responsible AI Integration,” </w:t>
          </w:r>
          <w:r w:rsidRPr="00B64476">
            <w:rPr>
              <w:rFonts w:ascii="Times New Roman" w:eastAsia="Times New Roman" w:hAnsi="Times New Roman" w:cs="Times New Roman"/>
              <w:i/>
              <w:iCs/>
              <w:color w:val="000000"/>
            </w:rPr>
            <w:t>Springer</w:t>
          </w:r>
          <w:r w:rsidRPr="00B64476">
            <w:rPr>
              <w:rFonts w:ascii="Times New Roman" w:eastAsia="Times New Roman" w:hAnsi="Times New Roman" w:cs="Times New Roman"/>
              <w:color w:val="000000"/>
            </w:rPr>
            <w:t xml:space="preserve"> [Preprint]. Available at: </w:t>
          </w:r>
          <w:hyperlink r:id="rId38" w:history="1">
            <w:r w:rsidRPr="00B64476">
              <w:rPr>
                <w:rStyle w:val="Hyperlink"/>
                <w:rFonts w:ascii="Times New Roman" w:eastAsia="Times New Roman" w:hAnsi="Times New Roman" w:cs="Times New Roman"/>
              </w:rPr>
              <w:t>https://link.springer.com/content/pdf/10.1007/978-3-032-05205-6.pdf#page=139.</w:t>
            </w:r>
          </w:hyperlink>
        </w:p>
        <w:p w14:paraId="3B4DAE5E" w14:textId="2A1232FA" w:rsidR="00B64476" w:rsidRPr="00B64476" w:rsidRDefault="00B64476">
          <w:pPr>
            <w:divId w:val="544223032"/>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Pham-Duc, B. and Nguyen, H. (2025) “Unveiling the research landscape of planetscope data in addressing earth-environmental issues: A bibliometric analysis,” </w:t>
          </w:r>
          <w:r w:rsidRPr="00B64476">
            <w:rPr>
              <w:rFonts w:ascii="Times New Roman" w:eastAsia="Times New Roman" w:hAnsi="Times New Roman" w:cs="Times New Roman"/>
              <w:i/>
              <w:iCs/>
              <w:color w:val="000000"/>
            </w:rPr>
            <w:t>Springer</w:t>
          </w:r>
          <w:r w:rsidRPr="00B64476">
            <w:rPr>
              <w:rFonts w:ascii="Times New Roman" w:eastAsia="Times New Roman" w:hAnsi="Times New Roman" w:cs="Times New Roman"/>
              <w:color w:val="000000"/>
            </w:rPr>
            <w:t xml:space="preserve">, 18(1), p. 52. Available at: </w:t>
          </w:r>
          <w:hyperlink r:id="rId39" w:history="1">
            <w:r w:rsidRPr="00B64476">
              <w:rPr>
                <w:rStyle w:val="Hyperlink"/>
                <w:rFonts w:ascii="Times New Roman" w:eastAsia="Times New Roman" w:hAnsi="Times New Roman" w:cs="Times New Roman"/>
              </w:rPr>
              <w:t>https://doi.org/10.1007/s12145-024-01497-y.</w:t>
            </w:r>
          </w:hyperlink>
        </w:p>
        <w:p w14:paraId="2E272B89" w14:textId="22923473" w:rsidR="00B64476" w:rsidRPr="00B64476" w:rsidRDefault="00B64476">
          <w:pPr>
            <w:divId w:val="407270503"/>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Radhika, P. (2025) “Stakeholder Engagement Strategies and Sustainable Change: A Study of Indian Companies,” </w:t>
          </w:r>
          <w:r w:rsidRPr="00B64476">
            <w:rPr>
              <w:rFonts w:ascii="Times New Roman" w:eastAsia="Times New Roman" w:hAnsi="Times New Roman" w:cs="Times New Roman"/>
              <w:i/>
              <w:iCs/>
              <w:color w:val="000000"/>
            </w:rPr>
            <w:t>Springer</w:t>
          </w:r>
          <w:r w:rsidRPr="00B64476">
            <w:rPr>
              <w:rFonts w:ascii="Times New Roman" w:eastAsia="Times New Roman" w:hAnsi="Times New Roman" w:cs="Times New Roman"/>
              <w:color w:val="000000"/>
            </w:rPr>
            <w:t xml:space="preserve">, pp. 77–89. Available at: </w:t>
          </w:r>
          <w:hyperlink r:id="rId40" w:history="1">
            <w:r w:rsidRPr="00B64476">
              <w:rPr>
                <w:rStyle w:val="Hyperlink"/>
                <w:rFonts w:ascii="Times New Roman" w:eastAsia="Times New Roman" w:hAnsi="Times New Roman" w:cs="Times New Roman"/>
              </w:rPr>
              <w:t>https://doi.org/10.1007/978-981-96-3375-3_5.</w:t>
            </w:r>
          </w:hyperlink>
        </w:p>
        <w:p w14:paraId="2FBDE303" w14:textId="6A7C2337" w:rsidR="00B64476" w:rsidRPr="00B64476" w:rsidRDefault="00B64476">
          <w:pPr>
            <w:divId w:val="881598274"/>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Riza, M.F. and Hutahayan, B. (2025) “Fostering high-performing organizations in higher education: the effect of participative leadership, organizational culture, and innovation on organizational,” </w:t>
          </w:r>
          <w:r w:rsidRPr="00B64476">
            <w:rPr>
              <w:rFonts w:ascii="Times New Roman" w:eastAsia="Times New Roman" w:hAnsi="Times New Roman" w:cs="Times New Roman"/>
              <w:i/>
              <w:iCs/>
              <w:color w:val="000000"/>
            </w:rPr>
            <w:t>Taylor &amp; Francis</w:t>
          </w:r>
          <w:r w:rsidRPr="00B64476">
            <w:rPr>
              <w:rFonts w:ascii="Times New Roman" w:eastAsia="Times New Roman" w:hAnsi="Times New Roman" w:cs="Times New Roman"/>
              <w:color w:val="000000"/>
            </w:rPr>
            <w:t xml:space="preserve">, 12(1). Available at: </w:t>
          </w:r>
          <w:hyperlink r:id="rId41" w:history="1">
            <w:r w:rsidRPr="00B64476">
              <w:rPr>
                <w:rStyle w:val="Hyperlink"/>
                <w:rFonts w:ascii="Times New Roman" w:eastAsia="Times New Roman" w:hAnsi="Times New Roman" w:cs="Times New Roman"/>
              </w:rPr>
              <w:t>https://doi.org/10.1080/2331186X.2024.2448884.</w:t>
            </w:r>
          </w:hyperlink>
        </w:p>
        <w:p w14:paraId="22BAC56E" w14:textId="3FF900B2" w:rsidR="00B64476" w:rsidRPr="00B64476" w:rsidRDefault="00B64476">
          <w:pPr>
            <w:divId w:val="99037652"/>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Seabra, S.N. and Pettigrew, A.M. (2026) “The Perils of Partial Reform: Capability Systems and Public Organization Performance,” </w:t>
          </w:r>
          <w:r w:rsidRPr="00B64476">
            <w:rPr>
              <w:rFonts w:ascii="Times New Roman" w:eastAsia="Times New Roman" w:hAnsi="Times New Roman" w:cs="Times New Roman"/>
              <w:i/>
              <w:iCs/>
              <w:color w:val="000000"/>
            </w:rPr>
            <w:t>Springer</w:t>
          </w:r>
          <w:r w:rsidRPr="00B64476">
            <w:rPr>
              <w:rFonts w:ascii="Times New Roman" w:eastAsia="Times New Roman" w:hAnsi="Times New Roman" w:cs="Times New Roman"/>
              <w:color w:val="000000"/>
            </w:rPr>
            <w:t xml:space="preserve"> [Preprint]. Available at: </w:t>
          </w:r>
          <w:hyperlink r:id="rId42" w:history="1">
            <w:r w:rsidRPr="00B64476">
              <w:rPr>
                <w:rStyle w:val="Hyperlink"/>
                <w:rFonts w:ascii="Times New Roman" w:eastAsia="Times New Roman" w:hAnsi="Times New Roman" w:cs="Times New Roman"/>
              </w:rPr>
              <w:t>https://doi.org/10.1007/s11115-025-00977-z.</w:t>
            </w:r>
          </w:hyperlink>
        </w:p>
        <w:p w14:paraId="7234D08B" w14:textId="78F2EDD3" w:rsidR="00B64476" w:rsidRPr="00B64476" w:rsidRDefault="00B64476">
          <w:pPr>
            <w:divId w:val="578515941"/>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Sharma, N.K. (2026) “Collecting and Synthesizing Pilot Data (Phase 2),” </w:t>
          </w:r>
          <w:r w:rsidRPr="00B64476">
            <w:rPr>
              <w:rFonts w:ascii="Times New Roman" w:eastAsia="Times New Roman" w:hAnsi="Times New Roman" w:cs="Times New Roman"/>
              <w:i/>
              <w:iCs/>
              <w:color w:val="000000"/>
            </w:rPr>
            <w:t>Springer</w:t>
          </w:r>
          <w:r w:rsidRPr="00B64476">
            <w:rPr>
              <w:rFonts w:ascii="Times New Roman" w:eastAsia="Times New Roman" w:hAnsi="Times New Roman" w:cs="Times New Roman"/>
              <w:color w:val="000000"/>
            </w:rPr>
            <w:t xml:space="preserve">, pp. 229–241. Available at: </w:t>
          </w:r>
          <w:hyperlink r:id="rId43" w:history="1">
            <w:r w:rsidRPr="00B64476">
              <w:rPr>
                <w:rStyle w:val="Hyperlink"/>
                <w:rFonts w:ascii="Times New Roman" w:eastAsia="Times New Roman" w:hAnsi="Times New Roman" w:cs="Times New Roman"/>
              </w:rPr>
              <w:t>https://doi.org/10.1007/978-3-032-05205-6_12.</w:t>
            </w:r>
          </w:hyperlink>
        </w:p>
        <w:p w14:paraId="6F315E8D" w14:textId="1DF3C7D3" w:rsidR="00B64476" w:rsidRPr="00B64476" w:rsidRDefault="00B64476">
          <w:pPr>
            <w:divId w:val="1220704233"/>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Sugandha, S. and Janamarta, S. (2025) “The role of knowledge management practices in advancing educational infrastructure and human resource development: moderating effects of </w:t>
          </w:r>
          <w:r w:rsidRPr="00B64476">
            <w:rPr>
              <w:rFonts w:ascii="Times New Roman" w:eastAsia="Times New Roman" w:hAnsi="Times New Roman" w:cs="Times New Roman"/>
              <w:color w:val="000000"/>
            </w:rPr>
            <w:lastRenderedPageBreak/>
            <w:t xml:space="preserve">support and readiness,” </w:t>
          </w:r>
          <w:r w:rsidRPr="00B64476">
            <w:rPr>
              <w:rFonts w:ascii="Times New Roman" w:eastAsia="Times New Roman" w:hAnsi="Times New Roman" w:cs="Times New Roman"/>
              <w:i/>
              <w:iCs/>
              <w:color w:val="000000"/>
            </w:rPr>
            <w:t>emerald.com</w:t>
          </w:r>
          <w:r w:rsidRPr="00B64476">
            <w:rPr>
              <w:rFonts w:ascii="Times New Roman" w:eastAsia="Times New Roman" w:hAnsi="Times New Roman" w:cs="Times New Roman"/>
              <w:color w:val="000000"/>
            </w:rPr>
            <w:t xml:space="preserve"> [Preprint]. Available at: </w:t>
          </w:r>
          <w:hyperlink r:id="rId44" w:history="1">
            <w:r w:rsidRPr="00B64476">
              <w:rPr>
                <w:rStyle w:val="Hyperlink"/>
                <w:rFonts w:ascii="Times New Roman" w:eastAsia="Times New Roman" w:hAnsi="Times New Roman" w:cs="Times New Roman"/>
              </w:rPr>
              <w:t>https://doi.org/10.1108/JARHE-12-2024-0752.</w:t>
            </w:r>
          </w:hyperlink>
        </w:p>
        <w:p w14:paraId="54054361" w14:textId="61564DEE" w:rsidR="00B64476" w:rsidRPr="00B64476" w:rsidRDefault="00B64476">
          <w:pPr>
            <w:divId w:val="1489051231"/>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Tholok, F.W. (2026) “Phase 3: Monitoring and Evaluating Ongoing Initiatives,” </w:t>
          </w:r>
          <w:r w:rsidRPr="00B64476">
            <w:rPr>
              <w:rFonts w:ascii="Times New Roman" w:eastAsia="Times New Roman" w:hAnsi="Times New Roman" w:cs="Times New Roman"/>
              <w:i/>
              <w:iCs/>
              <w:color w:val="000000"/>
            </w:rPr>
            <w:t>Springer</w:t>
          </w:r>
          <w:r w:rsidRPr="00B64476">
            <w:rPr>
              <w:rFonts w:ascii="Times New Roman" w:eastAsia="Times New Roman" w:hAnsi="Times New Roman" w:cs="Times New Roman"/>
              <w:color w:val="000000"/>
            </w:rPr>
            <w:t xml:space="preserve">, pp. 243–264. Available at: </w:t>
          </w:r>
          <w:hyperlink r:id="rId45" w:history="1">
            <w:r w:rsidRPr="00B64476">
              <w:rPr>
                <w:rStyle w:val="Hyperlink"/>
                <w:rFonts w:ascii="Times New Roman" w:eastAsia="Times New Roman" w:hAnsi="Times New Roman" w:cs="Times New Roman"/>
              </w:rPr>
              <w:t>https://doi.org/10.1007/978-3-032-05205-6_13.</w:t>
            </w:r>
          </w:hyperlink>
        </w:p>
        <w:p w14:paraId="68F6B953" w14:textId="31DDB81B" w:rsidR="00B64476" w:rsidRPr="00B64476" w:rsidRDefault="00B64476">
          <w:pPr>
            <w:divId w:val="1905405827"/>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Verma, P. (2026) “Phase 2: Implementing Human-Centric AI Initiatives,” </w:t>
          </w:r>
          <w:r w:rsidRPr="00B64476">
            <w:rPr>
              <w:rFonts w:ascii="Times New Roman" w:eastAsia="Times New Roman" w:hAnsi="Times New Roman" w:cs="Times New Roman"/>
              <w:i/>
              <w:iCs/>
              <w:color w:val="000000"/>
            </w:rPr>
            <w:t>Springer</w:t>
          </w:r>
          <w:r w:rsidRPr="00B64476">
            <w:rPr>
              <w:rFonts w:ascii="Times New Roman" w:eastAsia="Times New Roman" w:hAnsi="Times New Roman" w:cs="Times New Roman"/>
              <w:color w:val="000000"/>
            </w:rPr>
            <w:t xml:space="preserve">, pp. 207–227. Available at: </w:t>
          </w:r>
          <w:hyperlink r:id="rId46" w:history="1">
            <w:r w:rsidRPr="00B64476">
              <w:rPr>
                <w:rStyle w:val="Hyperlink"/>
                <w:rFonts w:ascii="Times New Roman" w:eastAsia="Times New Roman" w:hAnsi="Times New Roman" w:cs="Times New Roman"/>
              </w:rPr>
              <w:t>https://doi.org/10.1007/978-3-032-05205-6_11.</w:t>
            </w:r>
          </w:hyperlink>
        </w:p>
        <w:p w14:paraId="5C30A43B" w14:textId="3A220A5E" w:rsidR="00B64476" w:rsidRPr="00B64476" w:rsidRDefault="00B64476">
          <w:pPr>
            <w:divId w:val="1176067709"/>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Weltermann, J. and Huschbeck, L. (2025) “Performance Evaluation Practices of Selected BPO Companies and its Effect to Employee Productivity,” </w:t>
          </w:r>
          <w:r w:rsidRPr="00B64476">
            <w:rPr>
              <w:rFonts w:ascii="Times New Roman" w:eastAsia="Times New Roman" w:hAnsi="Times New Roman" w:cs="Times New Roman"/>
              <w:i/>
              <w:iCs/>
              <w:color w:val="000000"/>
            </w:rPr>
            <w:t>al-kindipublishers.org</w:t>
          </w:r>
          <w:r w:rsidRPr="00B64476">
            <w:rPr>
              <w:rFonts w:ascii="Times New Roman" w:eastAsia="Times New Roman" w:hAnsi="Times New Roman" w:cs="Times New Roman"/>
              <w:color w:val="000000"/>
            </w:rPr>
            <w:t xml:space="preserve">, 578, pp. 1–19. Available at: </w:t>
          </w:r>
          <w:hyperlink r:id="rId47" w:history="1">
            <w:r w:rsidRPr="00B64476">
              <w:rPr>
                <w:rStyle w:val="Hyperlink"/>
                <w:rFonts w:ascii="Times New Roman" w:eastAsia="Times New Roman" w:hAnsi="Times New Roman" w:cs="Times New Roman"/>
              </w:rPr>
              <w:t>https://doi.org/10.1007/978-3-031-80935-4_1.</w:t>
            </w:r>
          </w:hyperlink>
        </w:p>
        <w:p w14:paraId="511947AB" w14:textId="35E69667" w:rsidR="00B64476" w:rsidRPr="00B64476" w:rsidRDefault="00B64476">
          <w:pPr>
            <w:divId w:val="1780831740"/>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Woodring, D. (2026) </w:t>
          </w:r>
          <w:r w:rsidRPr="00B64476">
            <w:rPr>
              <w:rFonts w:ascii="Times New Roman" w:eastAsia="Times New Roman" w:hAnsi="Times New Roman" w:cs="Times New Roman"/>
              <w:i/>
              <w:iCs/>
              <w:color w:val="000000"/>
            </w:rPr>
            <w:t>Advancing Higher Education with Human-Centric AI Partnerships: A Sustainable Guide for Integrating Generative AI</w:t>
          </w:r>
          <w:r w:rsidRPr="00B64476">
            <w:rPr>
              <w:rFonts w:ascii="Times New Roman" w:eastAsia="Times New Roman" w:hAnsi="Times New Roman" w:cs="Times New Roman"/>
              <w:color w:val="000000"/>
            </w:rPr>
            <w:t xml:space="preserve">. Available at: </w:t>
          </w:r>
          <w:hyperlink r:id="rId48" w:history="1">
            <w:r w:rsidRPr="00B64476">
              <w:rPr>
                <w:rStyle w:val="Hyperlink"/>
                <w:rFonts w:ascii="Times New Roman" w:eastAsia="Times New Roman" w:hAnsi="Times New Roman" w:cs="Times New Roman"/>
              </w:rPr>
              <w:t>https://books.google.com/books?hl=en&amp;lr=&amp;id=oHnBEQAAQBAJ&amp;oi=fnd&amp;pg=PR7&amp;dq=EVALUATING+THE+IMPACT+OF+LEADERSHIP+DEVELOPMENT+PROGRAMS+ON+ORGANIZATIONAL+LEADERSHIP+QUALITY+AND+PERFORMANCE-springer&amp;ots=AC2DR3eKfm&amp;sig=U9Q0p1aajnJP1NNpHRBkmyZK2qM</w:t>
            </w:r>
          </w:hyperlink>
          <w:r w:rsidRPr="00B64476">
            <w:rPr>
              <w:rFonts w:ascii="Times New Roman" w:eastAsia="Times New Roman" w:hAnsi="Times New Roman" w:cs="Times New Roman"/>
              <w:color w:val="000000"/>
            </w:rPr>
            <w:t xml:space="preserve"> </w:t>
          </w:r>
        </w:p>
        <w:p w14:paraId="51DF5BF6" w14:textId="0D8F02FE" w:rsidR="00B64476" w:rsidRPr="00B64476" w:rsidRDefault="00B64476">
          <w:pPr>
            <w:divId w:val="1925188352"/>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Worek, M. (2025) “AI adoption challenges in family-owned firms: A case study,” </w:t>
          </w:r>
          <w:r w:rsidRPr="00B64476">
            <w:rPr>
              <w:rFonts w:ascii="Times New Roman" w:eastAsia="Times New Roman" w:hAnsi="Times New Roman" w:cs="Times New Roman"/>
              <w:i/>
              <w:iCs/>
              <w:color w:val="000000"/>
            </w:rPr>
            <w:t>Springer</w:t>
          </w:r>
          <w:r w:rsidRPr="00B64476">
            <w:rPr>
              <w:rFonts w:ascii="Times New Roman" w:eastAsia="Times New Roman" w:hAnsi="Times New Roman" w:cs="Times New Roman"/>
              <w:color w:val="000000"/>
            </w:rPr>
            <w:t xml:space="preserve">, pp. 221–262. Available at: </w:t>
          </w:r>
          <w:hyperlink r:id="rId49" w:history="1">
            <w:r w:rsidRPr="00B64476">
              <w:rPr>
                <w:rStyle w:val="Hyperlink"/>
                <w:rFonts w:ascii="Times New Roman" w:eastAsia="Times New Roman" w:hAnsi="Times New Roman" w:cs="Times New Roman"/>
              </w:rPr>
              <w:t>https://doi.org/10.1007/978-3-031-74779-3_9.</w:t>
            </w:r>
          </w:hyperlink>
        </w:p>
        <w:p w14:paraId="00D7DB57" w14:textId="229FC09E" w:rsidR="00B64476" w:rsidRPr="00B64476" w:rsidRDefault="00B64476">
          <w:pPr>
            <w:divId w:val="1737049674"/>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YE Rachmad (2025) “Global Leadership in Sovereign Wealth Management: What Indonesia Can Learn from Danantara’s Success,” </w:t>
          </w:r>
          <w:r w:rsidRPr="00B64476">
            <w:rPr>
              <w:rFonts w:ascii="Times New Roman" w:eastAsia="Times New Roman" w:hAnsi="Times New Roman" w:cs="Times New Roman"/>
              <w:i/>
              <w:iCs/>
              <w:color w:val="000000"/>
            </w:rPr>
            <w:t>academia.edu</w:t>
          </w:r>
          <w:r w:rsidRPr="00B64476">
            <w:rPr>
              <w:rFonts w:ascii="Times New Roman" w:eastAsia="Times New Roman" w:hAnsi="Times New Roman" w:cs="Times New Roman"/>
              <w:color w:val="000000"/>
            </w:rPr>
            <w:t xml:space="preserve"> [Preprint]. Available at: </w:t>
          </w:r>
          <w:hyperlink r:id="rId50" w:history="1">
            <w:r w:rsidRPr="00B64476">
              <w:rPr>
                <w:rStyle w:val="Hyperlink"/>
                <w:rFonts w:ascii="Times New Roman" w:eastAsia="Times New Roman" w:hAnsi="Times New Roman" w:cs="Times New Roman"/>
              </w:rPr>
              <w:t>https://www.academia.edu/download/121803266/BOOK_DANANTARA_2024_031_ACM.pdf</w:t>
            </w:r>
          </w:hyperlink>
          <w:r w:rsidRPr="00B64476">
            <w:rPr>
              <w:rFonts w:ascii="Times New Roman" w:eastAsia="Times New Roman" w:hAnsi="Times New Roman" w:cs="Times New Roman"/>
              <w:color w:val="000000"/>
            </w:rPr>
            <w:t xml:space="preserve"> </w:t>
          </w:r>
        </w:p>
        <w:p w14:paraId="74064C74" w14:textId="5F53CF82" w:rsidR="00B64476" w:rsidRPr="00B64476" w:rsidRDefault="00B64476">
          <w:pPr>
            <w:divId w:val="1877228519"/>
            <w:rPr>
              <w:rFonts w:ascii="Times New Roman" w:eastAsia="Times New Roman" w:hAnsi="Times New Roman" w:cs="Times New Roman"/>
              <w:color w:val="000000"/>
            </w:rPr>
          </w:pPr>
          <w:r w:rsidRPr="00B64476">
            <w:rPr>
              <w:rFonts w:ascii="Times New Roman" w:eastAsia="Times New Roman" w:hAnsi="Times New Roman" w:cs="Times New Roman"/>
              <w:color w:val="000000"/>
            </w:rPr>
            <w:t xml:space="preserve">Zhang, J. and Jehangir, F.N. (2024) “Competitive advantage and firm performance: The role of organizational culture, organizational innovation, and knowledge sharing,” </w:t>
          </w:r>
          <w:r w:rsidRPr="00B64476">
            <w:rPr>
              <w:rFonts w:ascii="Times New Roman" w:eastAsia="Times New Roman" w:hAnsi="Times New Roman" w:cs="Times New Roman"/>
              <w:i/>
              <w:iCs/>
              <w:color w:val="000000"/>
            </w:rPr>
            <w:t>Springer</w:t>
          </w:r>
          <w:r w:rsidRPr="00B64476">
            <w:rPr>
              <w:rFonts w:ascii="Times New Roman" w:eastAsia="Times New Roman" w:hAnsi="Times New Roman" w:cs="Times New Roman"/>
              <w:color w:val="000000"/>
            </w:rPr>
            <w:t xml:space="preserve"> [Preprint]. Available at: </w:t>
          </w:r>
          <w:hyperlink r:id="rId51" w:history="1">
            <w:r w:rsidRPr="00B64476">
              <w:rPr>
                <w:rStyle w:val="Hyperlink"/>
                <w:rFonts w:ascii="Times New Roman" w:eastAsia="Times New Roman" w:hAnsi="Times New Roman" w:cs="Times New Roman"/>
              </w:rPr>
              <w:t>https://doi.org/10.1007/s13132-024-01910-3.</w:t>
            </w:r>
          </w:hyperlink>
        </w:p>
        <w:p w14:paraId="0ED84279" w14:textId="30AFF2A8" w:rsidR="002A0F35" w:rsidRDefault="00B64476" w:rsidP="009F3A70">
          <w:pPr>
            <w:spacing w:line="360" w:lineRule="auto"/>
            <w:jc w:val="both"/>
            <w:rPr>
              <w:rFonts w:ascii="Times New Roman" w:hAnsi="Times New Roman" w:cs="Times New Roman"/>
              <w:color w:val="000000" w:themeColor="text1"/>
            </w:rPr>
          </w:pPr>
          <w:r w:rsidRPr="00B64476">
            <w:rPr>
              <w:rFonts w:ascii="Times New Roman" w:eastAsia="Times New Roman" w:hAnsi="Times New Roman" w:cs="Times New Roman"/>
              <w:color w:val="000000"/>
            </w:rPr>
            <w:t> </w:t>
          </w:r>
        </w:p>
      </w:sdtContent>
    </w:sdt>
    <w:p w14:paraId="07F5225F" w14:textId="77777777" w:rsidR="002A0F35" w:rsidRPr="00986A57" w:rsidRDefault="002A0F35" w:rsidP="009F3A70">
      <w:pPr>
        <w:spacing w:line="360" w:lineRule="auto"/>
        <w:jc w:val="both"/>
        <w:rPr>
          <w:rFonts w:ascii="Times New Roman" w:hAnsi="Times New Roman" w:cs="Times New Roman"/>
          <w:color w:val="000000" w:themeColor="text1"/>
        </w:rPr>
      </w:pPr>
    </w:p>
    <w:sectPr w:rsidR="002A0F35" w:rsidRPr="00986A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Raavi">
    <w:panose1 w:val="020B0502040204020203"/>
    <w:charset w:val="00"/>
    <w:family w:val="swiss"/>
    <w:pitch w:val="variable"/>
    <w:sig w:usb0="0002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B46C48"/>
    <w:multiLevelType w:val="multilevel"/>
    <w:tmpl w:val="997CAB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7015EDE"/>
    <w:multiLevelType w:val="multilevel"/>
    <w:tmpl w:val="70BA2F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552930377">
    <w:abstractNumId w:val="0"/>
  </w:num>
  <w:num w:numId="2" w16cid:durableId="11196825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F10"/>
    <w:rsid w:val="00017641"/>
    <w:rsid w:val="0002111E"/>
    <w:rsid w:val="0002660F"/>
    <w:rsid w:val="00035BB8"/>
    <w:rsid w:val="0005363F"/>
    <w:rsid w:val="00053FEC"/>
    <w:rsid w:val="000A4174"/>
    <w:rsid w:val="000B380B"/>
    <w:rsid w:val="000E5C7D"/>
    <w:rsid w:val="000F05C1"/>
    <w:rsid w:val="001101D7"/>
    <w:rsid w:val="00115F36"/>
    <w:rsid w:val="00123E35"/>
    <w:rsid w:val="00124E24"/>
    <w:rsid w:val="0014446E"/>
    <w:rsid w:val="00154CD4"/>
    <w:rsid w:val="00163329"/>
    <w:rsid w:val="00176CA3"/>
    <w:rsid w:val="00183E5D"/>
    <w:rsid w:val="001A09DC"/>
    <w:rsid w:val="001A41A4"/>
    <w:rsid w:val="001C2F10"/>
    <w:rsid w:val="001D670E"/>
    <w:rsid w:val="001D7BA9"/>
    <w:rsid w:val="001E6EF0"/>
    <w:rsid w:val="00276AF8"/>
    <w:rsid w:val="00276F09"/>
    <w:rsid w:val="002A0F35"/>
    <w:rsid w:val="002E448E"/>
    <w:rsid w:val="00352D9F"/>
    <w:rsid w:val="00367743"/>
    <w:rsid w:val="00385199"/>
    <w:rsid w:val="003A3605"/>
    <w:rsid w:val="003A5474"/>
    <w:rsid w:val="003D7EEA"/>
    <w:rsid w:val="00465170"/>
    <w:rsid w:val="00465173"/>
    <w:rsid w:val="004933BC"/>
    <w:rsid w:val="00496238"/>
    <w:rsid w:val="004E2356"/>
    <w:rsid w:val="004E45E7"/>
    <w:rsid w:val="005076E5"/>
    <w:rsid w:val="005255F1"/>
    <w:rsid w:val="00532053"/>
    <w:rsid w:val="00576E19"/>
    <w:rsid w:val="005A2F03"/>
    <w:rsid w:val="005B494D"/>
    <w:rsid w:val="005D142E"/>
    <w:rsid w:val="005D739C"/>
    <w:rsid w:val="005F74D1"/>
    <w:rsid w:val="00622F20"/>
    <w:rsid w:val="006266CC"/>
    <w:rsid w:val="0063027F"/>
    <w:rsid w:val="00633BBA"/>
    <w:rsid w:val="00685078"/>
    <w:rsid w:val="00697213"/>
    <w:rsid w:val="006B4F2E"/>
    <w:rsid w:val="006C38A0"/>
    <w:rsid w:val="006E7A20"/>
    <w:rsid w:val="006F419F"/>
    <w:rsid w:val="006F6910"/>
    <w:rsid w:val="0070335A"/>
    <w:rsid w:val="00705579"/>
    <w:rsid w:val="007150F0"/>
    <w:rsid w:val="0075402A"/>
    <w:rsid w:val="007958ED"/>
    <w:rsid w:val="007B3C02"/>
    <w:rsid w:val="007B7F46"/>
    <w:rsid w:val="007D2FB5"/>
    <w:rsid w:val="0080799D"/>
    <w:rsid w:val="00812991"/>
    <w:rsid w:val="008166D1"/>
    <w:rsid w:val="00823114"/>
    <w:rsid w:val="008237D7"/>
    <w:rsid w:val="008370CC"/>
    <w:rsid w:val="00871B47"/>
    <w:rsid w:val="00890210"/>
    <w:rsid w:val="008E026C"/>
    <w:rsid w:val="009449FB"/>
    <w:rsid w:val="009535E8"/>
    <w:rsid w:val="0098216D"/>
    <w:rsid w:val="00986A57"/>
    <w:rsid w:val="009B0F22"/>
    <w:rsid w:val="009C2694"/>
    <w:rsid w:val="009F3A70"/>
    <w:rsid w:val="00A01A66"/>
    <w:rsid w:val="00A20FBE"/>
    <w:rsid w:val="00A5153F"/>
    <w:rsid w:val="00A90001"/>
    <w:rsid w:val="00AC2B32"/>
    <w:rsid w:val="00AF3505"/>
    <w:rsid w:val="00B45106"/>
    <w:rsid w:val="00B62D5F"/>
    <w:rsid w:val="00B64476"/>
    <w:rsid w:val="00B848C7"/>
    <w:rsid w:val="00C02F86"/>
    <w:rsid w:val="00C04FD5"/>
    <w:rsid w:val="00C07A64"/>
    <w:rsid w:val="00C308B0"/>
    <w:rsid w:val="00C41645"/>
    <w:rsid w:val="00C71AC5"/>
    <w:rsid w:val="00C9749D"/>
    <w:rsid w:val="00CB727C"/>
    <w:rsid w:val="00CD5DC1"/>
    <w:rsid w:val="00D039AA"/>
    <w:rsid w:val="00D3438D"/>
    <w:rsid w:val="00D353B3"/>
    <w:rsid w:val="00D47A67"/>
    <w:rsid w:val="00D80DC4"/>
    <w:rsid w:val="00D82D02"/>
    <w:rsid w:val="00DB5775"/>
    <w:rsid w:val="00DC1C2A"/>
    <w:rsid w:val="00DC6F6F"/>
    <w:rsid w:val="00DE0E5D"/>
    <w:rsid w:val="00DE3E72"/>
    <w:rsid w:val="00DF7D5E"/>
    <w:rsid w:val="00E051A6"/>
    <w:rsid w:val="00E36372"/>
    <w:rsid w:val="00E70E71"/>
    <w:rsid w:val="00E71D6E"/>
    <w:rsid w:val="00F237EE"/>
    <w:rsid w:val="00F25BD4"/>
    <w:rsid w:val="00F47F6A"/>
    <w:rsid w:val="00F7147A"/>
    <w:rsid w:val="00F752D1"/>
    <w:rsid w:val="00F80A42"/>
    <w:rsid w:val="00FA0304"/>
    <w:rsid w:val="00FA5FD9"/>
    <w:rsid w:val="00FC6000"/>
  </w:rsids>
  <m:mathPr>
    <m:mathFont m:val="Cambria Math"/>
    <m:brkBin m:val="before"/>
    <m:brkBinSub m:val="--"/>
    <m:smallFrac m:val="0"/>
    <m:dispDef/>
    <m:lMargin m:val="0"/>
    <m:rMargin m:val="0"/>
    <m:defJc m:val="centerGroup"/>
    <m:wrapIndent m:val="1440"/>
    <m:intLim m:val="subSup"/>
    <m:naryLim m:val="undOvr"/>
  </m:mathPr>
  <w:themeFontLang w:val="en-IN"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12ED3"/>
  <w15:chartTrackingRefBased/>
  <w15:docId w15:val="{4F9CDBD0-DD53-477B-A7D7-3FA123A14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2F1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C2F1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C2F1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C2F1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C2F1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C2F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2F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2F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2F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2F1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C2F1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C2F1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C2F1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C2F1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C2F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2F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2F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2F10"/>
    <w:rPr>
      <w:rFonts w:eastAsiaTheme="majorEastAsia" w:cstheme="majorBidi"/>
      <w:color w:val="272727" w:themeColor="text1" w:themeTint="D8"/>
    </w:rPr>
  </w:style>
  <w:style w:type="paragraph" w:styleId="Title">
    <w:name w:val="Title"/>
    <w:basedOn w:val="Normal"/>
    <w:next w:val="Normal"/>
    <w:link w:val="TitleChar"/>
    <w:uiPriority w:val="10"/>
    <w:qFormat/>
    <w:rsid w:val="001C2F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2F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2F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2F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2F10"/>
    <w:pPr>
      <w:spacing w:before="160"/>
      <w:jc w:val="center"/>
    </w:pPr>
    <w:rPr>
      <w:i/>
      <w:iCs/>
      <w:color w:val="404040" w:themeColor="text1" w:themeTint="BF"/>
    </w:rPr>
  </w:style>
  <w:style w:type="character" w:customStyle="1" w:styleId="QuoteChar">
    <w:name w:val="Quote Char"/>
    <w:basedOn w:val="DefaultParagraphFont"/>
    <w:link w:val="Quote"/>
    <w:uiPriority w:val="29"/>
    <w:rsid w:val="001C2F10"/>
    <w:rPr>
      <w:i/>
      <w:iCs/>
      <w:color w:val="404040" w:themeColor="text1" w:themeTint="BF"/>
    </w:rPr>
  </w:style>
  <w:style w:type="paragraph" w:styleId="ListParagraph">
    <w:name w:val="List Paragraph"/>
    <w:basedOn w:val="Normal"/>
    <w:uiPriority w:val="34"/>
    <w:qFormat/>
    <w:rsid w:val="001C2F10"/>
    <w:pPr>
      <w:ind w:left="720"/>
      <w:contextualSpacing/>
    </w:pPr>
  </w:style>
  <w:style w:type="character" w:styleId="IntenseEmphasis">
    <w:name w:val="Intense Emphasis"/>
    <w:basedOn w:val="DefaultParagraphFont"/>
    <w:uiPriority w:val="21"/>
    <w:qFormat/>
    <w:rsid w:val="001C2F10"/>
    <w:rPr>
      <w:i/>
      <w:iCs/>
      <w:color w:val="2F5496" w:themeColor="accent1" w:themeShade="BF"/>
    </w:rPr>
  </w:style>
  <w:style w:type="paragraph" w:styleId="IntenseQuote">
    <w:name w:val="Intense Quote"/>
    <w:basedOn w:val="Normal"/>
    <w:next w:val="Normal"/>
    <w:link w:val="IntenseQuoteChar"/>
    <w:uiPriority w:val="30"/>
    <w:qFormat/>
    <w:rsid w:val="001C2F1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C2F10"/>
    <w:rPr>
      <w:i/>
      <w:iCs/>
      <w:color w:val="2F5496" w:themeColor="accent1" w:themeShade="BF"/>
    </w:rPr>
  </w:style>
  <w:style w:type="character" w:styleId="IntenseReference">
    <w:name w:val="Intense Reference"/>
    <w:basedOn w:val="DefaultParagraphFont"/>
    <w:uiPriority w:val="32"/>
    <w:qFormat/>
    <w:rsid w:val="001C2F10"/>
    <w:rPr>
      <w:b/>
      <w:bCs/>
      <w:smallCaps/>
      <w:color w:val="2F5496" w:themeColor="accent1" w:themeShade="BF"/>
      <w:spacing w:val="5"/>
    </w:rPr>
  </w:style>
  <w:style w:type="character" w:styleId="PlaceholderText">
    <w:name w:val="Placeholder Text"/>
    <w:basedOn w:val="DefaultParagraphFont"/>
    <w:uiPriority w:val="99"/>
    <w:semiHidden/>
    <w:rsid w:val="006F6910"/>
    <w:rPr>
      <w:color w:val="666666"/>
    </w:rPr>
  </w:style>
  <w:style w:type="character" w:styleId="Hyperlink">
    <w:name w:val="Hyperlink"/>
    <w:basedOn w:val="DefaultParagraphFont"/>
    <w:uiPriority w:val="99"/>
    <w:unhideWhenUsed/>
    <w:rsid w:val="00C9749D"/>
    <w:rPr>
      <w:color w:val="0563C1" w:themeColor="hyperlink"/>
      <w:u w:val="single"/>
    </w:rPr>
  </w:style>
  <w:style w:type="character" w:styleId="UnresolvedMention">
    <w:name w:val="Unresolved Mention"/>
    <w:basedOn w:val="DefaultParagraphFont"/>
    <w:uiPriority w:val="99"/>
    <w:semiHidden/>
    <w:unhideWhenUsed/>
    <w:rsid w:val="00C9749D"/>
    <w:rPr>
      <w:color w:val="605E5C"/>
      <w:shd w:val="clear" w:color="auto" w:fill="E1DFDD"/>
    </w:rPr>
  </w:style>
  <w:style w:type="paragraph" w:styleId="Caption">
    <w:name w:val="caption"/>
    <w:basedOn w:val="Normal"/>
    <w:next w:val="Normal"/>
    <w:uiPriority w:val="35"/>
    <w:unhideWhenUsed/>
    <w:qFormat/>
    <w:rsid w:val="00A5153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9C269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C2694"/>
    <w:pPr>
      <w:spacing w:after="100"/>
    </w:pPr>
  </w:style>
  <w:style w:type="paragraph" w:styleId="TOC2">
    <w:name w:val="toc 2"/>
    <w:basedOn w:val="Normal"/>
    <w:next w:val="Normal"/>
    <w:autoRedefine/>
    <w:uiPriority w:val="39"/>
    <w:unhideWhenUsed/>
    <w:rsid w:val="009C2694"/>
    <w:pPr>
      <w:spacing w:after="100"/>
      <w:ind w:left="240"/>
    </w:pPr>
  </w:style>
  <w:style w:type="paragraph" w:styleId="TableofFigures">
    <w:name w:val="table of figures"/>
    <w:basedOn w:val="Normal"/>
    <w:next w:val="Normal"/>
    <w:uiPriority w:val="99"/>
    <w:unhideWhenUsed/>
    <w:rsid w:val="009C269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037652">
      <w:marLeft w:val="0"/>
      <w:marRight w:val="0"/>
      <w:marTop w:val="0"/>
      <w:marBottom w:val="0"/>
      <w:divBdr>
        <w:top w:val="none" w:sz="0" w:space="0" w:color="auto"/>
        <w:left w:val="none" w:sz="0" w:space="0" w:color="auto"/>
        <w:bottom w:val="none" w:sz="0" w:space="0" w:color="auto"/>
        <w:right w:val="none" w:sz="0" w:space="0" w:color="auto"/>
      </w:divBdr>
    </w:div>
    <w:div w:id="121266591">
      <w:marLeft w:val="0"/>
      <w:marRight w:val="0"/>
      <w:marTop w:val="0"/>
      <w:marBottom w:val="0"/>
      <w:divBdr>
        <w:top w:val="none" w:sz="0" w:space="0" w:color="auto"/>
        <w:left w:val="none" w:sz="0" w:space="0" w:color="auto"/>
        <w:bottom w:val="none" w:sz="0" w:space="0" w:color="auto"/>
        <w:right w:val="none" w:sz="0" w:space="0" w:color="auto"/>
      </w:divBdr>
    </w:div>
    <w:div w:id="122699185">
      <w:marLeft w:val="0"/>
      <w:marRight w:val="0"/>
      <w:marTop w:val="0"/>
      <w:marBottom w:val="0"/>
      <w:divBdr>
        <w:top w:val="none" w:sz="0" w:space="0" w:color="auto"/>
        <w:left w:val="none" w:sz="0" w:space="0" w:color="auto"/>
        <w:bottom w:val="none" w:sz="0" w:space="0" w:color="auto"/>
        <w:right w:val="none" w:sz="0" w:space="0" w:color="auto"/>
      </w:divBdr>
    </w:div>
    <w:div w:id="124347666">
      <w:marLeft w:val="0"/>
      <w:marRight w:val="0"/>
      <w:marTop w:val="0"/>
      <w:marBottom w:val="0"/>
      <w:divBdr>
        <w:top w:val="none" w:sz="0" w:space="0" w:color="auto"/>
        <w:left w:val="none" w:sz="0" w:space="0" w:color="auto"/>
        <w:bottom w:val="none" w:sz="0" w:space="0" w:color="auto"/>
        <w:right w:val="none" w:sz="0" w:space="0" w:color="auto"/>
      </w:divBdr>
    </w:div>
    <w:div w:id="151263339">
      <w:marLeft w:val="0"/>
      <w:marRight w:val="0"/>
      <w:marTop w:val="0"/>
      <w:marBottom w:val="0"/>
      <w:divBdr>
        <w:top w:val="none" w:sz="0" w:space="0" w:color="auto"/>
        <w:left w:val="none" w:sz="0" w:space="0" w:color="auto"/>
        <w:bottom w:val="none" w:sz="0" w:space="0" w:color="auto"/>
        <w:right w:val="none" w:sz="0" w:space="0" w:color="auto"/>
      </w:divBdr>
    </w:div>
    <w:div w:id="193034676">
      <w:marLeft w:val="0"/>
      <w:marRight w:val="0"/>
      <w:marTop w:val="0"/>
      <w:marBottom w:val="0"/>
      <w:divBdr>
        <w:top w:val="none" w:sz="0" w:space="0" w:color="auto"/>
        <w:left w:val="none" w:sz="0" w:space="0" w:color="auto"/>
        <w:bottom w:val="none" w:sz="0" w:space="0" w:color="auto"/>
        <w:right w:val="none" w:sz="0" w:space="0" w:color="auto"/>
      </w:divBdr>
    </w:div>
    <w:div w:id="225918774">
      <w:marLeft w:val="0"/>
      <w:marRight w:val="0"/>
      <w:marTop w:val="0"/>
      <w:marBottom w:val="0"/>
      <w:divBdr>
        <w:top w:val="none" w:sz="0" w:space="0" w:color="auto"/>
        <w:left w:val="none" w:sz="0" w:space="0" w:color="auto"/>
        <w:bottom w:val="none" w:sz="0" w:space="0" w:color="auto"/>
        <w:right w:val="none" w:sz="0" w:space="0" w:color="auto"/>
      </w:divBdr>
    </w:div>
    <w:div w:id="257253920">
      <w:marLeft w:val="0"/>
      <w:marRight w:val="0"/>
      <w:marTop w:val="0"/>
      <w:marBottom w:val="0"/>
      <w:divBdr>
        <w:top w:val="none" w:sz="0" w:space="0" w:color="auto"/>
        <w:left w:val="none" w:sz="0" w:space="0" w:color="auto"/>
        <w:bottom w:val="none" w:sz="0" w:space="0" w:color="auto"/>
        <w:right w:val="none" w:sz="0" w:space="0" w:color="auto"/>
      </w:divBdr>
    </w:div>
    <w:div w:id="304971446">
      <w:marLeft w:val="0"/>
      <w:marRight w:val="0"/>
      <w:marTop w:val="0"/>
      <w:marBottom w:val="0"/>
      <w:divBdr>
        <w:top w:val="none" w:sz="0" w:space="0" w:color="auto"/>
        <w:left w:val="none" w:sz="0" w:space="0" w:color="auto"/>
        <w:bottom w:val="none" w:sz="0" w:space="0" w:color="auto"/>
        <w:right w:val="none" w:sz="0" w:space="0" w:color="auto"/>
      </w:divBdr>
    </w:div>
    <w:div w:id="324095642">
      <w:marLeft w:val="0"/>
      <w:marRight w:val="0"/>
      <w:marTop w:val="0"/>
      <w:marBottom w:val="0"/>
      <w:divBdr>
        <w:top w:val="none" w:sz="0" w:space="0" w:color="auto"/>
        <w:left w:val="none" w:sz="0" w:space="0" w:color="auto"/>
        <w:bottom w:val="none" w:sz="0" w:space="0" w:color="auto"/>
        <w:right w:val="none" w:sz="0" w:space="0" w:color="auto"/>
      </w:divBdr>
    </w:div>
    <w:div w:id="340164412">
      <w:marLeft w:val="0"/>
      <w:marRight w:val="0"/>
      <w:marTop w:val="0"/>
      <w:marBottom w:val="0"/>
      <w:divBdr>
        <w:top w:val="none" w:sz="0" w:space="0" w:color="auto"/>
        <w:left w:val="none" w:sz="0" w:space="0" w:color="auto"/>
        <w:bottom w:val="none" w:sz="0" w:space="0" w:color="auto"/>
        <w:right w:val="none" w:sz="0" w:space="0" w:color="auto"/>
      </w:divBdr>
    </w:div>
    <w:div w:id="346904052">
      <w:marLeft w:val="0"/>
      <w:marRight w:val="0"/>
      <w:marTop w:val="0"/>
      <w:marBottom w:val="0"/>
      <w:divBdr>
        <w:top w:val="none" w:sz="0" w:space="0" w:color="auto"/>
        <w:left w:val="none" w:sz="0" w:space="0" w:color="auto"/>
        <w:bottom w:val="none" w:sz="0" w:space="0" w:color="auto"/>
        <w:right w:val="none" w:sz="0" w:space="0" w:color="auto"/>
      </w:divBdr>
    </w:div>
    <w:div w:id="377318853">
      <w:marLeft w:val="0"/>
      <w:marRight w:val="0"/>
      <w:marTop w:val="0"/>
      <w:marBottom w:val="0"/>
      <w:divBdr>
        <w:top w:val="none" w:sz="0" w:space="0" w:color="auto"/>
        <w:left w:val="none" w:sz="0" w:space="0" w:color="auto"/>
        <w:bottom w:val="none" w:sz="0" w:space="0" w:color="auto"/>
        <w:right w:val="none" w:sz="0" w:space="0" w:color="auto"/>
      </w:divBdr>
    </w:div>
    <w:div w:id="383331388">
      <w:marLeft w:val="0"/>
      <w:marRight w:val="0"/>
      <w:marTop w:val="0"/>
      <w:marBottom w:val="0"/>
      <w:divBdr>
        <w:top w:val="none" w:sz="0" w:space="0" w:color="auto"/>
        <w:left w:val="none" w:sz="0" w:space="0" w:color="auto"/>
        <w:bottom w:val="none" w:sz="0" w:space="0" w:color="auto"/>
        <w:right w:val="none" w:sz="0" w:space="0" w:color="auto"/>
      </w:divBdr>
    </w:div>
    <w:div w:id="400758675">
      <w:marLeft w:val="0"/>
      <w:marRight w:val="0"/>
      <w:marTop w:val="0"/>
      <w:marBottom w:val="0"/>
      <w:divBdr>
        <w:top w:val="none" w:sz="0" w:space="0" w:color="auto"/>
        <w:left w:val="none" w:sz="0" w:space="0" w:color="auto"/>
        <w:bottom w:val="none" w:sz="0" w:space="0" w:color="auto"/>
        <w:right w:val="none" w:sz="0" w:space="0" w:color="auto"/>
      </w:divBdr>
    </w:div>
    <w:div w:id="407270503">
      <w:marLeft w:val="0"/>
      <w:marRight w:val="0"/>
      <w:marTop w:val="0"/>
      <w:marBottom w:val="0"/>
      <w:divBdr>
        <w:top w:val="none" w:sz="0" w:space="0" w:color="auto"/>
        <w:left w:val="none" w:sz="0" w:space="0" w:color="auto"/>
        <w:bottom w:val="none" w:sz="0" w:space="0" w:color="auto"/>
        <w:right w:val="none" w:sz="0" w:space="0" w:color="auto"/>
      </w:divBdr>
    </w:div>
    <w:div w:id="428161763">
      <w:marLeft w:val="0"/>
      <w:marRight w:val="0"/>
      <w:marTop w:val="0"/>
      <w:marBottom w:val="0"/>
      <w:divBdr>
        <w:top w:val="none" w:sz="0" w:space="0" w:color="auto"/>
        <w:left w:val="none" w:sz="0" w:space="0" w:color="auto"/>
        <w:bottom w:val="none" w:sz="0" w:space="0" w:color="auto"/>
        <w:right w:val="none" w:sz="0" w:space="0" w:color="auto"/>
      </w:divBdr>
    </w:div>
    <w:div w:id="544223032">
      <w:marLeft w:val="0"/>
      <w:marRight w:val="0"/>
      <w:marTop w:val="0"/>
      <w:marBottom w:val="0"/>
      <w:divBdr>
        <w:top w:val="none" w:sz="0" w:space="0" w:color="auto"/>
        <w:left w:val="none" w:sz="0" w:space="0" w:color="auto"/>
        <w:bottom w:val="none" w:sz="0" w:space="0" w:color="auto"/>
        <w:right w:val="none" w:sz="0" w:space="0" w:color="auto"/>
      </w:divBdr>
    </w:div>
    <w:div w:id="578515941">
      <w:marLeft w:val="0"/>
      <w:marRight w:val="0"/>
      <w:marTop w:val="0"/>
      <w:marBottom w:val="0"/>
      <w:divBdr>
        <w:top w:val="none" w:sz="0" w:space="0" w:color="auto"/>
        <w:left w:val="none" w:sz="0" w:space="0" w:color="auto"/>
        <w:bottom w:val="none" w:sz="0" w:space="0" w:color="auto"/>
        <w:right w:val="none" w:sz="0" w:space="0" w:color="auto"/>
      </w:divBdr>
    </w:div>
    <w:div w:id="591666145">
      <w:marLeft w:val="0"/>
      <w:marRight w:val="0"/>
      <w:marTop w:val="0"/>
      <w:marBottom w:val="0"/>
      <w:divBdr>
        <w:top w:val="none" w:sz="0" w:space="0" w:color="auto"/>
        <w:left w:val="none" w:sz="0" w:space="0" w:color="auto"/>
        <w:bottom w:val="none" w:sz="0" w:space="0" w:color="auto"/>
        <w:right w:val="none" w:sz="0" w:space="0" w:color="auto"/>
      </w:divBdr>
    </w:div>
    <w:div w:id="594484454">
      <w:marLeft w:val="0"/>
      <w:marRight w:val="0"/>
      <w:marTop w:val="0"/>
      <w:marBottom w:val="0"/>
      <w:divBdr>
        <w:top w:val="none" w:sz="0" w:space="0" w:color="auto"/>
        <w:left w:val="none" w:sz="0" w:space="0" w:color="auto"/>
        <w:bottom w:val="none" w:sz="0" w:space="0" w:color="auto"/>
        <w:right w:val="none" w:sz="0" w:space="0" w:color="auto"/>
      </w:divBdr>
    </w:div>
    <w:div w:id="674966414">
      <w:marLeft w:val="0"/>
      <w:marRight w:val="0"/>
      <w:marTop w:val="0"/>
      <w:marBottom w:val="0"/>
      <w:divBdr>
        <w:top w:val="none" w:sz="0" w:space="0" w:color="auto"/>
        <w:left w:val="none" w:sz="0" w:space="0" w:color="auto"/>
        <w:bottom w:val="none" w:sz="0" w:space="0" w:color="auto"/>
        <w:right w:val="none" w:sz="0" w:space="0" w:color="auto"/>
      </w:divBdr>
    </w:div>
    <w:div w:id="697006485">
      <w:marLeft w:val="0"/>
      <w:marRight w:val="0"/>
      <w:marTop w:val="0"/>
      <w:marBottom w:val="0"/>
      <w:divBdr>
        <w:top w:val="none" w:sz="0" w:space="0" w:color="auto"/>
        <w:left w:val="none" w:sz="0" w:space="0" w:color="auto"/>
        <w:bottom w:val="none" w:sz="0" w:space="0" w:color="auto"/>
        <w:right w:val="none" w:sz="0" w:space="0" w:color="auto"/>
      </w:divBdr>
    </w:div>
    <w:div w:id="722797737">
      <w:marLeft w:val="0"/>
      <w:marRight w:val="0"/>
      <w:marTop w:val="0"/>
      <w:marBottom w:val="0"/>
      <w:divBdr>
        <w:top w:val="none" w:sz="0" w:space="0" w:color="auto"/>
        <w:left w:val="none" w:sz="0" w:space="0" w:color="auto"/>
        <w:bottom w:val="none" w:sz="0" w:space="0" w:color="auto"/>
        <w:right w:val="none" w:sz="0" w:space="0" w:color="auto"/>
      </w:divBdr>
    </w:div>
    <w:div w:id="735518620">
      <w:marLeft w:val="0"/>
      <w:marRight w:val="0"/>
      <w:marTop w:val="0"/>
      <w:marBottom w:val="0"/>
      <w:divBdr>
        <w:top w:val="none" w:sz="0" w:space="0" w:color="auto"/>
        <w:left w:val="none" w:sz="0" w:space="0" w:color="auto"/>
        <w:bottom w:val="none" w:sz="0" w:space="0" w:color="auto"/>
        <w:right w:val="none" w:sz="0" w:space="0" w:color="auto"/>
      </w:divBdr>
    </w:div>
    <w:div w:id="750082948">
      <w:marLeft w:val="0"/>
      <w:marRight w:val="0"/>
      <w:marTop w:val="0"/>
      <w:marBottom w:val="0"/>
      <w:divBdr>
        <w:top w:val="none" w:sz="0" w:space="0" w:color="auto"/>
        <w:left w:val="none" w:sz="0" w:space="0" w:color="auto"/>
        <w:bottom w:val="none" w:sz="0" w:space="0" w:color="auto"/>
        <w:right w:val="none" w:sz="0" w:space="0" w:color="auto"/>
      </w:divBdr>
    </w:div>
    <w:div w:id="764686224">
      <w:marLeft w:val="0"/>
      <w:marRight w:val="0"/>
      <w:marTop w:val="0"/>
      <w:marBottom w:val="0"/>
      <w:divBdr>
        <w:top w:val="none" w:sz="0" w:space="0" w:color="auto"/>
        <w:left w:val="none" w:sz="0" w:space="0" w:color="auto"/>
        <w:bottom w:val="none" w:sz="0" w:space="0" w:color="auto"/>
        <w:right w:val="none" w:sz="0" w:space="0" w:color="auto"/>
      </w:divBdr>
    </w:div>
    <w:div w:id="809710755">
      <w:marLeft w:val="0"/>
      <w:marRight w:val="0"/>
      <w:marTop w:val="0"/>
      <w:marBottom w:val="0"/>
      <w:divBdr>
        <w:top w:val="none" w:sz="0" w:space="0" w:color="auto"/>
        <w:left w:val="none" w:sz="0" w:space="0" w:color="auto"/>
        <w:bottom w:val="none" w:sz="0" w:space="0" w:color="auto"/>
        <w:right w:val="none" w:sz="0" w:space="0" w:color="auto"/>
      </w:divBdr>
    </w:div>
    <w:div w:id="838891588">
      <w:marLeft w:val="0"/>
      <w:marRight w:val="0"/>
      <w:marTop w:val="0"/>
      <w:marBottom w:val="0"/>
      <w:divBdr>
        <w:top w:val="none" w:sz="0" w:space="0" w:color="auto"/>
        <w:left w:val="none" w:sz="0" w:space="0" w:color="auto"/>
        <w:bottom w:val="none" w:sz="0" w:space="0" w:color="auto"/>
        <w:right w:val="none" w:sz="0" w:space="0" w:color="auto"/>
      </w:divBdr>
    </w:div>
    <w:div w:id="870337323">
      <w:marLeft w:val="0"/>
      <w:marRight w:val="0"/>
      <w:marTop w:val="0"/>
      <w:marBottom w:val="0"/>
      <w:divBdr>
        <w:top w:val="none" w:sz="0" w:space="0" w:color="auto"/>
        <w:left w:val="none" w:sz="0" w:space="0" w:color="auto"/>
        <w:bottom w:val="none" w:sz="0" w:space="0" w:color="auto"/>
        <w:right w:val="none" w:sz="0" w:space="0" w:color="auto"/>
      </w:divBdr>
    </w:div>
    <w:div w:id="874273548">
      <w:marLeft w:val="0"/>
      <w:marRight w:val="0"/>
      <w:marTop w:val="0"/>
      <w:marBottom w:val="0"/>
      <w:divBdr>
        <w:top w:val="none" w:sz="0" w:space="0" w:color="auto"/>
        <w:left w:val="none" w:sz="0" w:space="0" w:color="auto"/>
        <w:bottom w:val="none" w:sz="0" w:space="0" w:color="auto"/>
        <w:right w:val="none" w:sz="0" w:space="0" w:color="auto"/>
      </w:divBdr>
    </w:div>
    <w:div w:id="881598274">
      <w:marLeft w:val="0"/>
      <w:marRight w:val="0"/>
      <w:marTop w:val="0"/>
      <w:marBottom w:val="0"/>
      <w:divBdr>
        <w:top w:val="none" w:sz="0" w:space="0" w:color="auto"/>
        <w:left w:val="none" w:sz="0" w:space="0" w:color="auto"/>
        <w:bottom w:val="none" w:sz="0" w:space="0" w:color="auto"/>
        <w:right w:val="none" w:sz="0" w:space="0" w:color="auto"/>
      </w:divBdr>
    </w:div>
    <w:div w:id="958343190">
      <w:marLeft w:val="0"/>
      <w:marRight w:val="0"/>
      <w:marTop w:val="0"/>
      <w:marBottom w:val="0"/>
      <w:divBdr>
        <w:top w:val="none" w:sz="0" w:space="0" w:color="auto"/>
        <w:left w:val="none" w:sz="0" w:space="0" w:color="auto"/>
        <w:bottom w:val="none" w:sz="0" w:space="0" w:color="auto"/>
        <w:right w:val="none" w:sz="0" w:space="0" w:color="auto"/>
      </w:divBdr>
    </w:div>
    <w:div w:id="1016997826">
      <w:marLeft w:val="0"/>
      <w:marRight w:val="0"/>
      <w:marTop w:val="0"/>
      <w:marBottom w:val="0"/>
      <w:divBdr>
        <w:top w:val="none" w:sz="0" w:space="0" w:color="auto"/>
        <w:left w:val="none" w:sz="0" w:space="0" w:color="auto"/>
        <w:bottom w:val="none" w:sz="0" w:space="0" w:color="auto"/>
        <w:right w:val="none" w:sz="0" w:space="0" w:color="auto"/>
      </w:divBdr>
    </w:div>
    <w:div w:id="1025445557">
      <w:marLeft w:val="0"/>
      <w:marRight w:val="0"/>
      <w:marTop w:val="0"/>
      <w:marBottom w:val="0"/>
      <w:divBdr>
        <w:top w:val="none" w:sz="0" w:space="0" w:color="auto"/>
        <w:left w:val="none" w:sz="0" w:space="0" w:color="auto"/>
        <w:bottom w:val="none" w:sz="0" w:space="0" w:color="auto"/>
        <w:right w:val="none" w:sz="0" w:space="0" w:color="auto"/>
      </w:divBdr>
    </w:div>
    <w:div w:id="1134248168">
      <w:marLeft w:val="0"/>
      <w:marRight w:val="0"/>
      <w:marTop w:val="0"/>
      <w:marBottom w:val="0"/>
      <w:divBdr>
        <w:top w:val="none" w:sz="0" w:space="0" w:color="auto"/>
        <w:left w:val="none" w:sz="0" w:space="0" w:color="auto"/>
        <w:bottom w:val="none" w:sz="0" w:space="0" w:color="auto"/>
        <w:right w:val="none" w:sz="0" w:space="0" w:color="auto"/>
      </w:divBdr>
    </w:div>
    <w:div w:id="1169522025">
      <w:marLeft w:val="0"/>
      <w:marRight w:val="0"/>
      <w:marTop w:val="0"/>
      <w:marBottom w:val="0"/>
      <w:divBdr>
        <w:top w:val="none" w:sz="0" w:space="0" w:color="auto"/>
        <w:left w:val="none" w:sz="0" w:space="0" w:color="auto"/>
        <w:bottom w:val="none" w:sz="0" w:space="0" w:color="auto"/>
        <w:right w:val="none" w:sz="0" w:space="0" w:color="auto"/>
      </w:divBdr>
    </w:div>
    <w:div w:id="1176067709">
      <w:marLeft w:val="0"/>
      <w:marRight w:val="0"/>
      <w:marTop w:val="0"/>
      <w:marBottom w:val="0"/>
      <w:divBdr>
        <w:top w:val="none" w:sz="0" w:space="0" w:color="auto"/>
        <w:left w:val="none" w:sz="0" w:space="0" w:color="auto"/>
        <w:bottom w:val="none" w:sz="0" w:space="0" w:color="auto"/>
        <w:right w:val="none" w:sz="0" w:space="0" w:color="auto"/>
      </w:divBdr>
    </w:div>
    <w:div w:id="1185510466">
      <w:marLeft w:val="0"/>
      <w:marRight w:val="0"/>
      <w:marTop w:val="0"/>
      <w:marBottom w:val="0"/>
      <w:divBdr>
        <w:top w:val="none" w:sz="0" w:space="0" w:color="auto"/>
        <w:left w:val="none" w:sz="0" w:space="0" w:color="auto"/>
        <w:bottom w:val="none" w:sz="0" w:space="0" w:color="auto"/>
        <w:right w:val="none" w:sz="0" w:space="0" w:color="auto"/>
      </w:divBdr>
    </w:div>
    <w:div w:id="1220704233">
      <w:marLeft w:val="0"/>
      <w:marRight w:val="0"/>
      <w:marTop w:val="0"/>
      <w:marBottom w:val="0"/>
      <w:divBdr>
        <w:top w:val="none" w:sz="0" w:space="0" w:color="auto"/>
        <w:left w:val="none" w:sz="0" w:space="0" w:color="auto"/>
        <w:bottom w:val="none" w:sz="0" w:space="0" w:color="auto"/>
        <w:right w:val="none" w:sz="0" w:space="0" w:color="auto"/>
      </w:divBdr>
    </w:div>
    <w:div w:id="1224370324">
      <w:marLeft w:val="0"/>
      <w:marRight w:val="0"/>
      <w:marTop w:val="0"/>
      <w:marBottom w:val="0"/>
      <w:divBdr>
        <w:top w:val="none" w:sz="0" w:space="0" w:color="auto"/>
        <w:left w:val="none" w:sz="0" w:space="0" w:color="auto"/>
        <w:bottom w:val="none" w:sz="0" w:space="0" w:color="auto"/>
        <w:right w:val="none" w:sz="0" w:space="0" w:color="auto"/>
      </w:divBdr>
    </w:div>
    <w:div w:id="1258055967">
      <w:marLeft w:val="0"/>
      <w:marRight w:val="0"/>
      <w:marTop w:val="0"/>
      <w:marBottom w:val="0"/>
      <w:divBdr>
        <w:top w:val="none" w:sz="0" w:space="0" w:color="auto"/>
        <w:left w:val="none" w:sz="0" w:space="0" w:color="auto"/>
        <w:bottom w:val="none" w:sz="0" w:space="0" w:color="auto"/>
        <w:right w:val="none" w:sz="0" w:space="0" w:color="auto"/>
      </w:divBdr>
    </w:div>
    <w:div w:id="1269703786">
      <w:marLeft w:val="0"/>
      <w:marRight w:val="0"/>
      <w:marTop w:val="0"/>
      <w:marBottom w:val="0"/>
      <w:divBdr>
        <w:top w:val="none" w:sz="0" w:space="0" w:color="auto"/>
        <w:left w:val="none" w:sz="0" w:space="0" w:color="auto"/>
        <w:bottom w:val="none" w:sz="0" w:space="0" w:color="auto"/>
        <w:right w:val="none" w:sz="0" w:space="0" w:color="auto"/>
      </w:divBdr>
    </w:div>
    <w:div w:id="1275749725">
      <w:marLeft w:val="0"/>
      <w:marRight w:val="0"/>
      <w:marTop w:val="0"/>
      <w:marBottom w:val="0"/>
      <w:divBdr>
        <w:top w:val="none" w:sz="0" w:space="0" w:color="auto"/>
        <w:left w:val="none" w:sz="0" w:space="0" w:color="auto"/>
        <w:bottom w:val="none" w:sz="0" w:space="0" w:color="auto"/>
        <w:right w:val="none" w:sz="0" w:space="0" w:color="auto"/>
      </w:divBdr>
    </w:div>
    <w:div w:id="1295405315">
      <w:marLeft w:val="0"/>
      <w:marRight w:val="0"/>
      <w:marTop w:val="0"/>
      <w:marBottom w:val="0"/>
      <w:divBdr>
        <w:top w:val="none" w:sz="0" w:space="0" w:color="auto"/>
        <w:left w:val="none" w:sz="0" w:space="0" w:color="auto"/>
        <w:bottom w:val="none" w:sz="0" w:space="0" w:color="auto"/>
        <w:right w:val="none" w:sz="0" w:space="0" w:color="auto"/>
      </w:divBdr>
    </w:div>
    <w:div w:id="1331254108">
      <w:marLeft w:val="0"/>
      <w:marRight w:val="0"/>
      <w:marTop w:val="0"/>
      <w:marBottom w:val="0"/>
      <w:divBdr>
        <w:top w:val="none" w:sz="0" w:space="0" w:color="auto"/>
        <w:left w:val="none" w:sz="0" w:space="0" w:color="auto"/>
        <w:bottom w:val="none" w:sz="0" w:space="0" w:color="auto"/>
        <w:right w:val="none" w:sz="0" w:space="0" w:color="auto"/>
      </w:divBdr>
    </w:div>
    <w:div w:id="1338534614">
      <w:marLeft w:val="0"/>
      <w:marRight w:val="0"/>
      <w:marTop w:val="0"/>
      <w:marBottom w:val="0"/>
      <w:divBdr>
        <w:top w:val="none" w:sz="0" w:space="0" w:color="auto"/>
        <w:left w:val="none" w:sz="0" w:space="0" w:color="auto"/>
        <w:bottom w:val="none" w:sz="0" w:space="0" w:color="auto"/>
        <w:right w:val="none" w:sz="0" w:space="0" w:color="auto"/>
      </w:divBdr>
    </w:div>
    <w:div w:id="1351688362">
      <w:marLeft w:val="0"/>
      <w:marRight w:val="0"/>
      <w:marTop w:val="0"/>
      <w:marBottom w:val="0"/>
      <w:divBdr>
        <w:top w:val="none" w:sz="0" w:space="0" w:color="auto"/>
        <w:left w:val="none" w:sz="0" w:space="0" w:color="auto"/>
        <w:bottom w:val="none" w:sz="0" w:space="0" w:color="auto"/>
        <w:right w:val="none" w:sz="0" w:space="0" w:color="auto"/>
      </w:divBdr>
    </w:div>
    <w:div w:id="1361130800">
      <w:marLeft w:val="0"/>
      <w:marRight w:val="0"/>
      <w:marTop w:val="0"/>
      <w:marBottom w:val="0"/>
      <w:divBdr>
        <w:top w:val="none" w:sz="0" w:space="0" w:color="auto"/>
        <w:left w:val="none" w:sz="0" w:space="0" w:color="auto"/>
        <w:bottom w:val="none" w:sz="0" w:space="0" w:color="auto"/>
        <w:right w:val="none" w:sz="0" w:space="0" w:color="auto"/>
      </w:divBdr>
    </w:div>
    <w:div w:id="1407729009">
      <w:marLeft w:val="0"/>
      <w:marRight w:val="0"/>
      <w:marTop w:val="0"/>
      <w:marBottom w:val="0"/>
      <w:divBdr>
        <w:top w:val="none" w:sz="0" w:space="0" w:color="auto"/>
        <w:left w:val="none" w:sz="0" w:space="0" w:color="auto"/>
        <w:bottom w:val="none" w:sz="0" w:space="0" w:color="auto"/>
        <w:right w:val="none" w:sz="0" w:space="0" w:color="auto"/>
      </w:divBdr>
    </w:div>
    <w:div w:id="1469008949">
      <w:marLeft w:val="0"/>
      <w:marRight w:val="0"/>
      <w:marTop w:val="0"/>
      <w:marBottom w:val="0"/>
      <w:divBdr>
        <w:top w:val="none" w:sz="0" w:space="0" w:color="auto"/>
        <w:left w:val="none" w:sz="0" w:space="0" w:color="auto"/>
        <w:bottom w:val="none" w:sz="0" w:space="0" w:color="auto"/>
        <w:right w:val="none" w:sz="0" w:space="0" w:color="auto"/>
      </w:divBdr>
    </w:div>
    <w:div w:id="1489051231">
      <w:marLeft w:val="0"/>
      <w:marRight w:val="0"/>
      <w:marTop w:val="0"/>
      <w:marBottom w:val="0"/>
      <w:divBdr>
        <w:top w:val="none" w:sz="0" w:space="0" w:color="auto"/>
        <w:left w:val="none" w:sz="0" w:space="0" w:color="auto"/>
        <w:bottom w:val="none" w:sz="0" w:space="0" w:color="auto"/>
        <w:right w:val="none" w:sz="0" w:space="0" w:color="auto"/>
      </w:divBdr>
    </w:div>
    <w:div w:id="1510758057">
      <w:marLeft w:val="0"/>
      <w:marRight w:val="0"/>
      <w:marTop w:val="0"/>
      <w:marBottom w:val="0"/>
      <w:divBdr>
        <w:top w:val="none" w:sz="0" w:space="0" w:color="auto"/>
        <w:left w:val="none" w:sz="0" w:space="0" w:color="auto"/>
        <w:bottom w:val="none" w:sz="0" w:space="0" w:color="auto"/>
        <w:right w:val="none" w:sz="0" w:space="0" w:color="auto"/>
      </w:divBdr>
    </w:div>
    <w:div w:id="1566643076">
      <w:marLeft w:val="0"/>
      <w:marRight w:val="0"/>
      <w:marTop w:val="0"/>
      <w:marBottom w:val="0"/>
      <w:divBdr>
        <w:top w:val="none" w:sz="0" w:space="0" w:color="auto"/>
        <w:left w:val="none" w:sz="0" w:space="0" w:color="auto"/>
        <w:bottom w:val="none" w:sz="0" w:space="0" w:color="auto"/>
        <w:right w:val="none" w:sz="0" w:space="0" w:color="auto"/>
      </w:divBdr>
    </w:div>
    <w:div w:id="1629775974">
      <w:marLeft w:val="0"/>
      <w:marRight w:val="0"/>
      <w:marTop w:val="0"/>
      <w:marBottom w:val="0"/>
      <w:divBdr>
        <w:top w:val="none" w:sz="0" w:space="0" w:color="auto"/>
        <w:left w:val="none" w:sz="0" w:space="0" w:color="auto"/>
        <w:bottom w:val="none" w:sz="0" w:space="0" w:color="auto"/>
        <w:right w:val="none" w:sz="0" w:space="0" w:color="auto"/>
      </w:divBdr>
    </w:div>
    <w:div w:id="1686858120">
      <w:marLeft w:val="0"/>
      <w:marRight w:val="0"/>
      <w:marTop w:val="0"/>
      <w:marBottom w:val="0"/>
      <w:divBdr>
        <w:top w:val="none" w:sz="0" w:space="0" w:color="auto"/>
        <w:left w:val="none" w:sz="0" w:space="0" w:color="auto"/>
        <w:bottom w:val="none" w:sz="0" w:space="0" w:color="auto"/>
        <w:right w:val="none" w:sz="0" w:space="0" w:color="auto"/>
      </w:divBdr>
    </w:div>
    <w:div w:id="1709142601">
      <w:marLeft w:val="0"/>
      <w:marRight w:val="0"/>
      <w:marTop w:val="0"/>
      <w:marBottom w:val="0"/>
      <w:divBdr>
        <w:top w:val="none" w:sz="0" w:space="0" w:color="auto"/>
        <w:left w:val="none" w:sz="0" w:space="0" w:color="auto"/>
        <w:bottom w:val="none" w:sz="0" w:space="0" w:color="auto"/>
        <w:right w:val="none" w:sz="0" w:space="0" w:color="auto"/>
      </w:divBdr>
    </w:div>
    <w:div w:id="1733235266">
      <w:marLeft w:val="0"/>
      <w:marRight w:val="0"/>
      <w:marTop w:val="0"/>
      <w:marBottom w:val="0"/>
      <w:divBdr>
        <w:top w:val="none" w:sz="0" w:space="0" w:color="auto"/>
        <w:left w:val="none" w:sz="0" w:space="0" w:color="auto"/>
        <w:bottom w:val="none" w:sz="0" w:space="0" w:color="auto"/>
        <w:right w:val="none" w:sz="0" w:space="0" w:color="auto"/>
      </w:divBdr>
    </w:div>
    <w:div w:id="1735007410">
      <w:marLeft w:val="0"/>
      <w:marRight w:val="0"/>
      <w:marTop w:val="0"/>
      <w:marBottom w:val="0"/>
      <w:divBdr>
        <w:top w:val="none" w:sz="0" w:space="0" w:color="auto"/>
        <w:left w:val="none" w:sz="0" w:space="0" w:color="auto"/>
        <w:bottom w:val="none" w:sz="0" w:space="0" w:color="auto"/>
        <w:right w:val="none" w:sz="0" w:space="0" w:color="auto"/>
      </w:divBdr>
    </w:div>
    <w:div w:id="1737049674">
      <w:marLeft w:val="0"/>
      <w:marRight w:val="0"/>
      <w:marTop w:val="0"/>
      <w:marBottom w:val="0"/>
      <w:divBdr>
        <w:top w:val="none" w:sz="0" w:space="0" w:color="auto"/>
        <w:left w:val="none" w:sz="0" w:space="0" w:color="auto"/>
        <w:bottom w:val="none" w:sz="0" w:space="0" w:color="auto"/>
        <w:right w:val="none" w:sz="0" w:space="0" w:color="auto"/>
      </w:divBdr>
    </w:div>
    <w:div w:id="1754280875">
      <w:marLeft w:val="0"/>
      <w:marRight w:val="0"/>
      <w:marTop w:val="0"/>
      <w:marBottom w:val="0"/>
      <w:divBdr>
        <w:top w:val="none" w:sz="0" w:space="0" w:color="auto"/>
        <w:left w:val="none" w:sz="0" w:space="0" w:color="auto"/>
        <w:bottom w:val="none" w:sz="0" w:space="0" w:color="auto"/>
        <w:right w:val="none" w:sz="0" w:space="0" w:color="auto"/>
      </w:divBdr>
    </w:div>
    <w:div w:id="1760177168">
      <w:marLeft w:val="0"/>
      <w:marRight w:val="0"/>
      <w:marTop w:val="0"/>
      <w:marBottom w:val="0"/>
      <w:divBdr>
        <w:top w:val="none" w:sz="0" w:space="0" w:color="auto"/>
        <w:left w:val="none" w:sz="0" w:space="0" w:color="auto"/>
        <w:bottom w:val="none" w:sz="0" w:space="0" w:color="auto"/>
        <w:right w:val="none" w:sz="0" w:space="0" w:color="auto"/>
      </w:divBdr>
    </w:div>
    <w:div w:id="1780831740">
      <w:marLeft w:val="0"/>
      <w:marRight w:val="0"/>
      <w:marTop w:val="0"/>
      <w:marBottom w:val="0"/>
      <w:divBdr>
        <w:top w:val="none" w:sz="0" w:space="0" w:color="auto"/>
        <w:left w:val="none" w:sz="0" w:space="0" w:color="auto"/>
        <w:bottom w:val="none" w:sz="0" w:space="0" w:color="auto"/>
        <w:right w:val="none" w:sz="0" w:space="0" w:color="auto"/>
      </w:divBdr>
    </w:div>
    <w:div w:id="1786851170">
      <w:marLeft w:val="0"/>
      <w:marRight w:val="0"/>
      <w:marTop w:val="0"/>
      <w:marBottom w:val="0"/>
      <w:divBdr>
        <w:top w:val="none" w:sz="0" w:space="0" w:color="auto"/>
        <w:left w:val="none" w:sz="0" w:space="0" w:color="auto"/>
        <w:bottom w:val="none" w:sz="0" w:space="0" w:color="auto"/>
        <w:right w:val="none" w:sz="0" w:space="0" w:color="auto"/>
      </w:divBdr>
    </w:div>
    <w:div w:id="1810392914">
      <w:marLeft w:val="0"/>
      <w:marRight w:val="0"/>
      <w:marTop w:val="0"/>
      <w:marBottom w:val="0"/>
      <w:divBdr>
        <w:top w:val="none" w:sz="0" w:space="0" w:color="auto"/>
        <w:left w:val="none" w:sz="0" w:space="0" w:color="auto"/>
        <w:bottom w:val="none" w:sz="0" w:space="0" w:color="auto"/>
        <w:right w:val="none" w:sz="0" w:space="0" w:color="auto"/>
      </w:divBdr>
    </w:div>
    <w:div w:id="1813791487">
      <w:marLeft w:val="0"/>
      <w:marRight w:val="0"/>
      <w:marTop w:val="0"/>
      <w:marBottom w:val="0"/>
      <w:divBdr>
        <w:top w:val="none" w:sz="0" w:space="0" w:color="auto"/>
        <w:left w:val="none" w:sz="0" w:space="0" w:color="auto"/>
        <w:bottom w:val="none" w:sz="0" w:space="0" w:color="auto"/>
        <w:right w:val="none" w:sz="0" w:space="0" w:color="auto"/>
      </w:divBdr>
    </w:div>
    <w:div w:id="1823617783">
      <w:marLeft w:val="0"/>
      <w:marRight w:val="0"/>
      <w:marTop w:val="0"/>
      <w:marBottom w:val="0"/>
      <w:divBdr>
        <w:top w:val="none" w:sz="0" w:space="0" w:color="auto"/>
        <w:left w:val="none" w:sz="0" w:space="0" w:color="auto"/>
        <w:bottom w:val="none" w:sz="0" w:space="0" w:color="auto"/>
        <w:right w:val="none" w:sz="0" w:space="0" w:color="auto"/>
      </w:divBdr>
    </w:div>
    <w:div w:id="1857882530">
      <w:marLeft w:val="0"/>
      <w:marRight w:val="0"/>
      <w:marTop w:val="0"/>
      <w:marBottom w:val="0"/>
      <w:divBdr>
        <w:top w:val="none" w:sz="0" w:space="0" w:color="auto"/>
        <w:left w:val="none" w:sz="0" w:space="0" w:color="auto"/>
        <w:bottom w:val="none" w:sz="0" w:space="0" w:color="auto"/>
        <w:right w:val="none" w:sz="0" w:space="0" w:color="auto"/>
      </w:divBdr>
    </w:div>
    <w:div w:id="1877228519">
      <w:marLeft w:val="0"/>
      <w:marRight w:val="0"/>
      <w:marTop w:val="0"/>
      <w:marBottom w:val="0"/>
      <w:divBdr>
        <w:top w:val="none" w:sz="0" w:space="0" w:color="auto"/>
        <w:left w:val="none" w:sz="0" w:space="0" w:color="auto"/>
        <w:bottom w:val="none" w:sz="0" w:space="0" w:color="auto"/>
        <w:right w:val="none" w:sz="0" w:space="0" w:color="auto"/>
      </w:divBdr>
    </w:div>
    <w:div w:id="1884711629">
      <w:marLeft w:val="0"/>
      <w:marRight w:val="0"/>
      <w:marTop w:val="0"/>
      <w:marBottom w:val="0"/>
      <w:divBdr>
        <w:top w:val="none" w:sz="0" w:space="0" w:color="auto"/>
        <w:left w:val="none" w:sz="0" w:space="0" w:color="auto"/>
        <w:bottom w:val="none" w:sz="0" w:space="0" w:color="auto"/>
        <w:right w:val="none" w:sz="0" w:space="0" w:color="auto"/>
      </w:divBdr>
    </w:div>
    <w:div w:id="1905405827">
      <w:marLeft w:val="0"/>
      <w:marRight w:val="0"/>
      <w:marTop w:val="0"/>
      <w:marBottom w:val="0"/>
      <w:divBdr>
        <w:top w:val="none" w:sz="0" w:space="0" w:color="auto"/>
        <w:left w:val="none" w:sz="0" w:space="0" w:color="auto"/>
        <w:bottom w:val="none" w:sz="0" w:space="0" w:color="auto"/>
        <w:right w:val="none" w:sz="0" w:space="0" w:color="auto"/>
      </w:divBdr>
    </w:div>
    <w:div w:id="1925188352">
      <w:marLeft w:val="0"/>
      <w:marRight w:val="0"/>
      <w:marTop w:val="0"/>
      <w:marBottom w:val="0"/>
      <w:divBdr>
        <w:top w:val="none" w:sz="0" w:space="0" w:color="auto"/>
        <w:left w:val="none" w:sz="0" w:space="0" w:color="auto"/>
        <w:bottom w:val="none" w:sz="0" w:space="0" w:color="auto"/>
        <w:right w:val="none" w:sz="0" w:space="0" w:color="auto"/>
      </w:divBdr>
    </w:div>
    <w:div w:id="1926453164">
      <w:marLeft w:val="0"/>
      <w:marRight w:val="0"/>
      <w:marTop w:val="0"/>
      <w:marBottom w:val="0"/>
      <w:divBdr>
        <w:top w:val="none" w:sz="0" w:space="0" w:color="auto"/>
        <w:left w:val="none" w:sz="0" w:space="0" w:color="auto"/>
        <w:bottom w:val="none" w:sz="0" w:space="0" w:color="auto"/>
        <w:right w:val="none" w:sz="0" w:space="0" w:color="auto"/>
      </w:divBdr>
    </w:div>
    <w:div w:id="1959338393">
      <w:marLeft w:val="0"/>
      <w:marRight w:val="0"/>
      <w:marTop w:val="0"/>
      <w:marBottom w:val="0"/>
      <w:divBdr>
        <w:top w:val="none" w:sz="0" w:space="0" w:color="auto"/>
        <w:left w:val="none" w:sz="0" w:space="0" w:color="auto"/>
        <w:bottom w:val="none" w:sz="0" w:space="0" w:color="auto"/>
        <w:right w:val="none" w:sz="0" w:space="0" w:color="auto"/>
      </w:divBdr>
    </w:div>
    <w:div w:id="1984699801">
      <w:marLeft w:val="0"/>
      <w:marRight w:val="0"/>
      <w:marTop w:val="0"/>
      <w:marBottom w:val="0"/>
      <w:divBdr>
        <w:top w:val="none" w:sz="0" w:space="0" w:color="auto"/>
        <w:left w:val="none" w:sz="0" w:space="0" w:color="auto"/>
        <w:bottom w:val="none" w:sz="0" w:space="0" w:color="auto"/>
        <w:right w:val="none" w:sz="0" w:space="0" w:color="auto"/>
      </w:divBdr>
    </w:div>
    <w:div w:id="2018531933">
      <w:marLeft w:val="0"/>
      <w:marRight w:val="0"/>
      <w:marTop w:val="0"/>
      <w:marBottom w:val="0"/>
      <w:divBdr>
        <w:top w:val="none" w:sz="0" w:space="0" w:color="auto"/>
        <w:left w:val="none" w:sz="0" w:space="0" w:color="auto"/>
        <w:bottom w:val="none" w:sz="0" w:space="0" w:color="auto"/>
        <w:right w:val="none" w:sz="0" w:space="0" w:color="auto"/>
      </w:divBdr>
    </w:div>
    <w:div w:id="2037851452">
      <w:marLeft w:val="0"/>
      <w:marRight w:val="0"/>
      <w:marTop w:val="0"/>
      <w:marBottom w:val="0"/>
      <w:divBdr>
        <w:top w:val="none" w:sz="0" w:space="0" w:color="auto"/>
        <w:left w:val="none" w:sz="0" w:space="0" w:color="auto"/>
        <w:bottom w:val="none" w:sz="0" w:space="0" w:color="auto"/>
        <w:right w:val="none" w:sz="0" w:space="0" w:color="auto"/>
      </w:divBdr>
    </w:div>
    <w:div w:id="2122189647">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gi-global.com/chapter/empowering-women-worldwide/348636%20" TargetMode="External"/><Relationship Id="rId18" Type="http://schemas.openxmlformats.org/officeDocument/2006/relationships/hyperlink" Target="https://doi.org/10.1007/978-3-031-74523-2_8." TargetMode="External"/><Relationship Id="rId26" Type="http://schemas.openxmlformats.org/officeDocument/2006/relationships/hyperlink" Target="https://doi.org/10.1007/s12662-025-01078-1." TargetMode="External"/><Relationship Id="rId39" Type="http://schemas.openxmlformats.org/officeDocument/2006/relationships/hyperlink" Target="https://doi.org/10.1007/s12145-024-01497-y." TargetMode="External"/><Relationship Id="rId21" Type="http://schemas.openxmlformats.org/officeDocument/2006/relationships/hyperlink" Target="file:///Users/sanyasun/Library/Containers/net.whatsapp.WhatsApp/Data/tmp/documents/DFBD7282-28C0-439C-9CDA-A516F39FD572/%20https/doi.org/10.1007/978-3-032-05205-6_7." TargetMode="External"/><Relationship Id="rId34" Type="http://schemas.openxmlformats.org/officeDocument/2006/relationships/hyperlink" Target="https://doi.org/10.1007/978-3-032-05205-6_15." TargetMode="External"/><Relationship Id="rId42" Type="http://schemas.openxmlformats.org/officeDocument/2006/relationships/hyperlink" Target="https://doi.org/10.1007/s11115-025-00977-z." TargetMode="External"/><Relationship Id="rId47" Type="http://schemas.openxmlformats.org/officeDocument/2006/relationships/hyperlink" Target="https://doi.org/10.1007/978-3-031-80935-4_1." TargetMode="External"/><Relationship Id="rId50" Type="http://schemas.openxmlformats.org/officeDocument/2006/relationships/hyperlink" Target="https://www.academia.edu/download/121803266/BOOK_DANANTARA_2024_031_ACM.pdf%20"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doi.org/10.1007/978-981-96-3375-3_1." TargetMode="External"/><Relationship Id="rId29" Type="http://schemas.openxmlformats.org/officeDocument/2006/relationships/hyperlink" Target="https://doi.org/10.1186/s40359-025-02563-w." TargetMode="External"/><Relationship Id="rId11" Type="http://schemas.openxmlformats.org/officeDocument/2006/relationships/image" Target="media/image6.tmp"/><Relationship Id="rId24" Type="http://schemas.openxmlformats.org/officeDocument/2006/relationships/hyperlink" Target="https://thuvienso.hoasen.edu.vn/handle/123456789/13211%20" TargetMode="External"/><Relationship Id="rId32" Type="http://schemas.openxmlformats.org/officeDocument/2006/relationships/hyperlink" Target="https://doi.org/10.1201/9781003119869/LEADING-VIRTUAL-PROJECT-TEAMS-MARGARET-LEE." TargetMode="External"/><Relationship Id="rId37" Type="http://schemas.openxmlformats.org/officeDocument/2006/relationships/hyperlink" Target="https://doi.org/10.1007/s41870-025-02453-9." TargetMode="External"/><Relationship Id="rId40" Type="http://schemas.openxmlformats.org/officeDocument/2006/relationships/hyperlink" Target="https://doi.org/10.1007/978-981-96-3375-3_5." TargetMode="External"/><Relationship Id="rId45" Type="http://schemas.openxmlformats.org/officeDocument/2006/relationships/hyperlink" Target="https://doi.org/10.1007/978-3-032-05205-6_13." TargetMode="External"/><Relationship Id="rId53"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image" Target="media/image5.tmp"/><Relationship Id="rId19" Type="http://schemas.openxmlformats.org/officeDocument/2006/relationships/hyperlink" Target="https://doi.org/10.1007/978-3-032-05205-6_14." TargetMode="External"/><Relationship Id="rId31" Type="http://schemas.openxmlformats.org/officeDocument/2006/relationships/hyperlink" Target="https://doi.org/10.1108/TQM-12-2024-0527." TargetMode="External"/><Relationship Id="rId44" Type="http://schemas.openxmlformats.org/officeDocument/2006/relationships/hyperlink" Target="https://doi.org/10.1108/JARHE-12-2024-0752."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tmp"/><Relationship Id="rId14" Type="http://schemas.openxmlformats.org/officeDocument/2006/relationships/hyperlink" Target="https://books.google.com/books?hl=en&amp;lr=&amp;id=Uu-2EQAAQBAJ&amp;oi=fnd&amp;pg=PA1976&amp;dq=EVALUATING+THE+IMPACT+OF+LEADERSHIP+DEVELOPMENT+PROGRAMS+ON+ORGANIZATIONAL+LEADERSHIP+QUALITY+AND+PERFORMANCE-springer&amp;ots=zKafGbfIkp&amp;sig=pqdvy_UVq814YOwIEo98A9FmY4A%20" TargetMode="External"/><Relationship Id="rId22" Type="http://schemas.openxmlformats.org/officeDocument/2006/relationships/hyperlink" Target="https://books.google.com/books?hl=en&amp;lr=&amp;id=gKazEAAAQBAJ&amp;oi=fnd&amp;pg=PA2017&amp;dq=Leadership+and+Management+books&amp;ots=yNWxxry_0B&amp;sig=c0EgnFfCj1OJXiszMzsEPEdtXIc%20" TargetMode="External"/><Relationship Id="rId27" Type="http://schemas.openxmlformats.org/officeDocument/2006/relationships/hyperlink" Target="https://doi.org/10.22543/0733.151.1380" TargetMode="External"/><Relationship Id="rId30" Type="http://schemas.openxmlformats.org/officeDocument/2006/relationships/hyperlink" Target="https://doi.org/10.1080/13678868.2025.2486020." TargetMode="External"/><Relationship Id="rId35" Type="http://schemas.openxmlformats.org/officeDocument/2006/relationships/hyperlink" Target="https://doi.org/10.1007/s10864-023-09530-8." TargetMode="External"/><Relationship Id="rId43" Type="http://schemas.openxmlformats.org/officeDocument/2006/relationships/hyperlink" Target="https://doi.org/10.1007/978-3-032-05205-6_12." TargetMode="External"/><Relationship Id="rId48" Type="http://schemas.openxmlformats.org/officeDocument/2006/relationships/hyperlink" Target="https://books.google.com/books?hl=en&amp;lr=&amp;id=oHnBEQAAQBAJ&amp;oi=fnd&amp;pg=PR7&amp;dq=EVALUATING+THE+IMPACT+OF+LEADERSHIP+DEVELOPMENT+PROGRAMS+ON+ORGANIZATIONAL+LEADERSHIP+QUALITY+AND+PERFORMANCE-springer&amp;ots=AC2DR3eKfm&amp;sig=U9Q0p1aajnJP1NNpHRBkmyZK2qM%20" TargetMode="External"/><Relationship Id="rId8" Type="http://schemas.openxmlformats.org/officeDocument/2006/relationships/image" Target="media/image3.tmp"/><Relationship Id="rId51" Type="http://schemas.openxmlformats.org/officeDocument/2006/relationships/hyperlink" Target="https://doi.org/10.1007/s13132-024-01910-3." TargetMode="External"/><Relationship Id="rId3" Type="http://schemas.openxmlformats.org/officeDocument/2006/relationships/styles" Target="styles.xml"/><Relationship Id="rId12" Type="http://schemas.openxmlformats.org/officeDocument/2006/relationships/hyperlink" Target="https://doi.org/10.1007/978-3-032-05205-6_5." TargetMode="External"/><Relationship Id="rId17" Type="http://schemas.openxmlformats.org/officeDocument/2006/relationships/hyperlink" Target="https://books.google.com/books?hl=en&amp;lr=&amp;id=oTOxEAAAQBAJ&amp;oi=fnd&amp;pg=PP1&amp;dq=Leadership+and+Management+books&amp;ots=eSou7JmRGp&amp;sig=FM3vOXCg-kj7Jj0xoT6ryViXTvg%20" TargetMode="External"/><Relationship Id="rId25" Type="http://schemas.openxmlformats.org/officeDocument/2006/relationships/hyperlink" Target="https://doi.org/10.4324/9781003244936/MULTIPLE-CASE-STUDY-DESIGN-DAPHNE-HALKIAS-MICHAEL-NEUBERT-NICHOLAS-HARKIOLAKIS-PAUL-THURMAN." TargetMode="External"/><Relationship Id="rId33" Type="http://schemas.openxmlformats.org/officeDocument/2006/relationships/hyperlink" Target="https://doi.org/10.1007/s11187-024-00969-1." TargetMode="External"/><Relationship Id="rId38" Type="http://schemas.openxmlformats.org/officeDocument/2006/relationships/hyperlink" Target="https://link.springer.com/content/pdf/10.1007/978-3-032-05205-6.pdf%23page=139." TargetMode="External"/><Relationship Id="rId46" Type="http://schemas.openxmlformats.org/officeDocument/2006/relationships/hyperlink" Target="https://doi.org/10.1007/978-3-032-05205-6_11." TargetMode="External"/><Relationship Id="rId20" Type="http://schemas.openxmlformats.org/officeDocument/2006/relationships/hyperlink" Target="https://books.google.com/books?hl=en&amp;lr=&amp;id=Rah6EAAAQBAJ&amp;oi=fnd&amp;pg=PT9&amp;dq=Leadership+and+Management+books&amp;ots=jam877aUte&amp;sig=RReqRlL7GeTrZqRz7iaQltmxYxY%20" TargetMode="External"/><Relationship Id="rId41" Type="http://schemas.openxmlformats.org/officeDocument/2006/relationships/hyperlink" Target="https://doi.org/10.1080/2331186X.2024.2448884."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doi.org/10.1177/1741143220987841." TargetMode="External"/><Relationship Id="rId23" Type="http://schemas.openxmlformats.org/officeDocument/2006/relationships/hyperlink" Target="https://doi.org/10.1108/jwl-06-2025-0166." TargetMode="External"/><Relationship Id="rId28" Type="http://schemas.openxmlformats.org/officeDocument/2006/relationships/hyperlink" Target="https://link.springer.com/content/pdf/10.1007/978-3-032-05205-6.pdf%23page=234%20" TargetMode="External"/><Relationship Id="rId36" Type="http://schemas.openxmlformats.org/officeDocument/2006/relationships/hyperlink" Target="https://doi.org/10.1080/23311975.2025.2491688" TargetMode="External"/><Relationship Id="rId49" Type="http://schemas.openxmlformats.org/officeDocument/2006/relationships/hyperlink" Target="https://doi.org/10.1007/978-3-031-74779-3_9."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10DF64D5DD3417DB75227F5DBD998F0"/>
        <w:category>
          <w:name w:val="General"/>
          <w:gallery w:val="placeholder"/>
        </w:category>
        <w:types>
          <w:type w:val="bbPlcHdr"/>
        </w:types>
        <w:behaviors>
          <w:behavior w:val="content"/>
        </w:behaviors>
        <w:guid w:val="{C1700FC2-FD15-4441-931B-630E93834625}"/>
      </w:docPartPr>
      <w:docPartBody>
        <w:p w:rsidR="00264104" w:rsidRDefault="00C84F06" w:rsidP="00C84F06">
          <w:pPr>
            <w:pStyle w:val="F10DF64D5DD3417DB75227F5DBD998F0"/>
          </w:pPr>
          <w:r w:rsidRPr="00B53F36">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FF7D4ED7-2628-4277-BB82-5C4ADE8F979D}"/>
      </w:docPartPr>
      <w:docPartBody>
        <w:p w:rsidR="006834C8" w:rsidRDefault="00D11773">
          <w:r w:rsidRPr="0029230D">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Raavi">
    <w:panose1 w:val="020B0502040204020203"/>
    <w:charset w:val="00"/>
    <w:family w:val="swiss"/>
    <w:pitch w:val="variable"/>
    <w:sig w:usb0="0002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F06"/>
    <w:rsid w:val="000F55B8"/>
    <w:rsid w:val="0017685D"/>
    <w:rsid w:val="001E6EF0"/>
    <w:rsid w:val="00264104"/>
    <w:rsid w:val="00372D3D"/>
    <w:rsid w:val="004E2356"/>
    <w:rsid w:val="00622F20"/>
    <w:rsid w:val="006266CC"/>
    <w:rsid w:val="006834C8"/>
    <w:rsid w:val="007150F0"/>
    <w:rsid w:val="00871B47"/>
    <w:rsid w:val="008A6C80"/>
    <w:rsid w:val="00B24BE5"/>
    <w:rsid w:val="00B4745B"/>
    <w:rsid w:val="00C84F06"/>
    <w:rsid w:val="00D11773"/>
    <w:rsid w:val="00DB7A24"/>
    <w:rsid w:val="00F741FA"/>
    <w:rsid w:val="00F80A42"/>
    <w:rsid w:val="00FA5FD9"/>
  </w:rsids>
  <m:mathPr>
    <m:mathFont m:val="Cambria Math"/>
    <m:brkBin m:val="before"/>
    <m:brkBinSub m:val="--"/>
    <m:smallFrac m:val="0"/>
    <m:dispDef/>
    <m:lMargin m:val="0"/>
    <m:rMargin m:val="0"/>
    <m:defJc m:val="centerGroup"/>
    <m:wrapIndent m:val="1440"/>
    <m:intLim m:val="subSup"/>
    <m:naryLim m:val="undOvr"/>
  </m:mathPr>
  <w:themeFontLang w:val="en-IN" w:bidi="pa-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11773"/>
    <w:rPr>
      <w:color w:val="666666"/>
    </w:rPr>
  </w:style>
  <w:style w:type="paragraph" w:customStyle="1" w:styleId="F10DF64D5DD3417DB75227F5DBD998F0">
    <w:name w:val="F10DF64D5DD3417DB75227F5DBD998F0"/>
    <w:rsid w:val="00C84F0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EE4CD6B-2BEA-4864-998D-7DBC956988ED}">
  <we:reference id="wa104382081" version="1.55.1.0" store="en-US" storeType="OMEX"/>
  <we:alternateReferences>
    <we:reference id="WA104382081" version="1.55.1.0" store="" storeType="OMEX"/>
  </we:alternateReferences>
  <we:properties>
    <we:property name="MENDELEY_BIBLIOGRAPHY_IS_DIRTY" value="false"/>
    <we:property name="MENDELEY_BIBLIOGRAPHY_LAST_MODIFIED" value="1777701688280"/>
    <we:property name="MENDELEY_CITATIONS" value="[{&quot;citationID&quot;:&quot;MENDELEY_CITATION_9434f918-a455-413a-a7ce-8b6a116b1c1a&quot;,&quot;properties&quot;:{&quot;noteIndex&quot;:0},&quot;isEdited&quot;:false,&quot;manualOverride&quot;:{&quot;isManuallyOverridden&quot;:false,&quot;citeprocText&quot;:&quot;(C Doueiry Verne, 2025)&quot;,&quot;manualOverrideText&quot;:&quot;&quot;},&quot;citationTag&quot;:&quot;MENDELEY_CITATION_v3_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&quot;,&quot;citationItems&quot;:[{&quot;id&quot;:&quot;082c5987-6ca3-3e82-8ccb-f624feca0c79&quot;,&quot;itemData&quot;:{&quot;type&quot;:&quot;article-journal&quot;,&quot;id&quot;:&quot;082c5987-6ca3-3e82-8ccb-f624feca0c79&quot;,&quot;title&quot;:&quot;Understanding the Typology of Human Resources Personality Traits, Seen Through the Magnifying Glass of Ethics, for a Better Corporate Governance&quot;,&quot;author&quot;:[{&quot;family&quot;:&quot;C Doueiry Verne&quot;,&quot;given&quot;:&quot;&quot;,&quot;parse-names&quot;:false,&quot;dropping-particle&quot;:&quot;&quot;,&quot;non-dropping-particle&quot;:&quot;&quot;}],&quot;container-title&quot;:&quot;Springer&quot;,&quot;accessed&quot;:{&quot;date-parts&quot;:[[2026,3,9]]},&quot;DOI&quot;:&quot;10.1007/978-3-031-74523-2_8&quot;,&quot;ISSN&quot;:&quot;21967083&quot;,&quot;URL&quot;:&quot;https://link.springer.com/chapter/10.1007/978-3-031-74523-2_8&quot;,&quot;issued&quot;:{&quot;date-parts&quot;:[[2025]]},&quot;page&quot;:&quot;157-176&quot;,&quot;abstract&quot;:&quot;This chapter proposes to establish and analyze the characteristics of human resources, under the magnifying glass of ethics, based on jealousy, the degree of perversity, and the thirst for power. A particular typology of personality traits emerges, centered on unethical behaviors in organizations. It is essential for top management to fully understand this typology to know with which categories of people they are dealing. Understanding this typology will thus contribute to better corporate governance by allowing the higher authorities of the company to avoid the pitfalls, the deviousness, and the abuses and slippages that emerge from lower-level managers and employees considered the most perverse, jealous, and power-hungry. In light of this typology, governance system will be able to detect unethical behavior and emphasize rules meant to promote integrity for better corporate governance.&quot;,&quot;publisher&quot;:&quot;Springer Nature&quot;,&quot;volume&quot;:&quot;Part F180&quot;,&quot;container-title-short&quot;:&quot;&quot;},&quot;isTemporary&quot;:false}]},{&quot;citationID&quot;:&quot;MENDELEY_CITATION_3faacba6-30e6-4a57-8c57-b38a5f69b3e7&quot;,&quot;properties&quot;:{&quot;noteIndex&quot;:0},&quot;isEdited&quot;:false,&quot;manualOverride&quot;:{&quot;isManuallyOverridden&quot;:false,&quot;citeprocText&quot;:&quot;(V Lefebvre, 2025)&quot;,&quot;manualOverrideText&quot;:&quot;&quot;},&quot;citationTag&quot;:&quot;MENDELEY_CITATION_v3_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&quot;,&quot;citationItems&quot;:[{&quot;id&quot;:&quot;cd55ed31-0dc7-37bf-825b-07f7b74cd867&quot;,&quot;itemData&quot;:{&quot;type&quot;:&quot;article-journal&quot;,&quot;id&quot;:&quot;cd55ed31-0dc7-37bf-825b-07f7b74cd867&quot;,&quot;title&quot;:&quot;Navigating challenges: lean inventory management and SMEs performance during the COVID-19 crisis and beyond&quot;,&quot;author&quot;:[{&quot;family&quot;:&quot;Lefebvre&quot;,&quot;given&quot;:&quot;&quot;,&quot;parse-names&quot;:false,&quot;dropping-particle&quot;:&quot;&quot;,&quot;non-dropping-particle&quot;:&quot;V&quot;}],&quot;container-title&quot;:&quot;Springer&quot;,&quot;accessed&quot;:{&quot;date-parts&quot;:[[2026,3,9]]},&quot;DOI&quot;:&quot;10.1007/s11187-024-00969-1&quot;,&quot;ISSN&quot;:&quot;15730913&quot;,&quot;URL&quot;:&quot;https://link.springer.com/article/10.1007/s11187-024-00969-1&quot;,&quot;issued&quot;:{&quot;date-parts&quot;:[[2025,4,1]]},&quot;page&quot;:&quot;1901-1927&quot;,&quot;abstract&quot;:&quot;We examine organizational innovation through the adoption of lean inventory management and its impact on firm performance. Specifically, we investigate the moderating roles of firm size and occurrence of an external shock in the relation between lean inventory management and firm performance. Lean inventory management refers to the practice of holding minimum levels of inventory to reduce storage costs and save financial resources and is therefore expected to have a positive on impact firm performance. As small- and medium-sized enterprises (SMEs) face significant resource constraints, lean inventory management is potentially more beneficial for them than for large firms. However, the external disruption caused by an external shock, such as the COVID-19, has more severe consequences for lean SMEs than for larger firms. Using a large sample of French SMEs and large firms, we find evidence to support this view in all major industries. During the COVID-19 crisis, the positive effect of lean inventory management diminished for SMEs. The results have implications for managers regarding inventory management practices.&quot;,&quot;publisher&quot;:&quot;Springer&quot;,&quot;issue&quot;:&quot;4&quot;,&quot;volume&quot;:&quot;64&quot;,&quot;container-title-short&quot;:&quot;&quot;},&quot;isTemporary&quot;:false}]},{&quot;citationID&quot;:&quot;MENDELEY_CITATION_e7b43e89-5054-4a01-83b3-9c4c486ecede&quot;,&quot;properties&quot;:{&quot;noteIndex&quot;:0},&quot;isEdited&quot;:false,&quot;manualOverride&quot;:{&quot;isManuallyOverridden&quot;:false,&quot;citeprocText&quot;:&quot;(Worek, 2025)&quot;,&quot;manualOverrideText&quot;:&quot;&quot;},&quot;citationTag&quot;:&quot;MENDELEY_CITATION_v3_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&quot;,&quot;citationItems&quot;:[{&quot;id&quot;:&quot;f579bdd5-5984-3c03-81b9-1092628f7b08&quot;,&quot;itemData&quot;:{&quot;type&quot;:&quot;article-journal&quot;,&quot;id&quot;:&quot;f579bdd5-5984-3c03-81b9-1092628f7b08&quot;,&quot;title&quot;:&quot;AI adoption challenges in family-owned firms: A case study&quot;,&quot;author&quot;:[{&quot;family&quot;:&quot;Worek&quot;,&quot;given&quot;:&quot;M&quot;,&quot;parse-names&quot;:false,&quot;dropping-particle&quot;:&quot;&quot;,&quot;non-dropping-particle&quot;:&quot;&quot;}],&quot;container-title&quot;:&quot;Springer&quot;,&quot;accessed&quot;:{&quot;date-parts&quot;:[[2026,3,9]]},&quot;DOI&quot;:&quot;10.1007/978-3-031-74779-3_9&quot;,&quot;ISBN&quot;:&quot;4035902502563&quot;,&quot;URL&quot;:&quot;https://link.springer.com/chapter/10.1007/978-3-031-74779-3_9&quot;,&quot;issued&quot;:{&quot;date-parts&quot;:[[2025]]},&quot;page&quot;:&quot;221-262&quot;,&quot;abstract&quot;:&quot;AI transformation is reshaping organizations and societies, pushing firms to embrace new technologies. In the presence of abundant technology, personnel, and personnel management becomes increasingly crucial in creating a competitive edge. Family firms, making up a...&quot;,&quot;container-title-short&quot;:&quot;&quot;},&quot;isTemporary&quot;:false}]},{&quot;citationID&quot;:&quot;MENDELEY_CITATION_6b6e0bb4-7eef-45ea-b6c6-e723ce5bac02&quot;,&quot;properties&quot;:{&quot;noteIndex&quot;:0},&quot;isEdited&quot;:false,&quot;manualOverride&quot;:{&quot;isManuallyOverridden&quot;:false,&quot;citeprocText&quot;:&quot;(KT Kumari, 2025)&quot;,&quot;manualOverrideText&quot;:&quot;&quot;},&quot;citationTag&quot;:&quot;MENDELEY_CITATION_v3_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&quot;,&quot;citationItems&quot;:[{&quot;id&quot;:&quot;2bd204f6-ae65-35f3-a212-e93d3ed75139&quot;,&quot;itemData&quot;:{&quot;type&quot;:&quot;article-journal&quot;,&quot;id&quot;:&quot;2bd204f6-ae65-35f3-a212-e93d3ed75139&quot;,&quot;title&quot;:&quot;Role of AI on EI and its lead to improve HRD skills&quot;,&quot;author&quot;:[{&quot;family&quot;:&quot;KT Kumari&quot;,&quot;given&quot;:&quot;&quot;,&quot;parse-names&quot;:false,&quot;dropping-particle&quot;:&quot;&quot;,&quot;non-dropping-particle&quot;:&quot;&quot;}],&quot;container-title&quot;:&quot;Taylor &amp; Francis&quot;,&quot;accessed&quot;:{&quot;date-parts&quot;:[[2026,3,9]]},&quot;DOI&quot;:&quot;10.1080/13678868.2025.2486020&quot;,&quot;ISSN&quot;:&quot;14698374&quot;,&quot;URL&quot;:&quot;https://www.tandfonline.com/doi/abs/10.1080/13678868.2025.2486020&quot;,&quot;issued&quot;:{&quot;date-parts&quot;:[[2025]]},&quot;abstract&quot;:&quot;In the past few years, it has been observed that there has been a rise in the growth of artificial intelligence (AI). Moreover, it is identified that AI popularity has been influencing emotional intelligence (EI) among the employees. In fact, for all levels of employees, EI has been an inspiring word. Moreover, to ensure the growth of the organisations, they look upon technological advances that would support employees to improve their skills in HRD (human resource development) and remain focused on developing people and resources that move them forward. It is known that a person with high EI would experience favourable HRD skills in their profession, family, and society, and ultimately, it would lead to good relations in family and workplace. Therefore, the present study would help us to understand the role of AI on EI among the employees and its influence on improving employees HRD skills.&quot;,&quot;publisher&quot;:&quot;Routledge&quot;,&quot;container-title-short&quot;:&quot;&quot;},&quot;isTemporary&quot;:false}]},{&quot;citationID&quot;:&quot;MENDELEY_CITATION_a85a5dc4-568d-4b08-b387-5706c5b11c90&quot;,&quot;properties&quot;:{&quot;noteIndex&quot;:0},&quot;isEdited&quot;:false,&quot;manualOverride&quot;:{&quot;isManuallyOverridden&quot;:false,&quot;citeprocText&quot;:&quot;(Kumar and Singh, 2025)&quot;,&quot;manualOverrideText&quot;:&quot;&quot;},&quot;citationTag&quot;:&quot;MENDELEY_CITATION_v3_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&quot;,&quot;citationItems&quot;:[{&quot;id&quot;:&quot;1bd804d6-5395-3291-95e7-8f751771c0c3&quot;,&quot;itemData&quot;:{&quot;type&quot;:&quot;article-journal&quot;,&quot;id&quot;:&quot;1bd804d6-5395-3291-95e7-8f751771c0c3&quot;,&quot;title&quot;:&quot;The mediating role of TQM interventions and benchmarking in the impact of organizational culture on organizational performance&quot;,&quot;author&quot;:[{&quot;family&quot;:&quot;Kumar&quot;,&quot;given&quot;:&quot;Vimal&quot;,&quot;parse-names&quot;:false,&quot;dropping-particle&quot;:&quot;&quot;,&quot;non-dropping-particle&quot;:&quot;&quot;},{&quot;family&quot;:&quot;Singh&quot;,&quot;given&quot;:&quot;Arpit&quot;,&quot;parse-names&quot;:false,&quot;dropping-particle&quot;:&quot;&quot;,&quot;non-dropping-particle&quot;:&quot;&quot;}],&quot;container-title&quot;:&quot;jiem.org&quot;,&quot;accessed&quot;:{&quot;date-parts&quot;:[[2026,3,9]]},&quot;DOI&quot;:&quot;10.1108/TQM-12-2024-0527&quot;,&quot;ISSN&quot;:&quot;17542731&quot;,&quot;URL&quot;:&quot;http://jiem.org/index.php/jiem/article/view/7899&quot;,&quot;issued&quot;:{&quot;date-parts&quot;:[[2025]]},&quot;page&quot;:&quot;1-39&quot;,&quot;abstract&quot;:&quot;Purpose – The study aims to measure the role of Quality 4.0 in higher education institutions to improve overall educational quality. Design/methodology/approach – There are 11 dimensions of Quality 4.0 (such as analytics, connectivity, collaboration, app development, scalability, management systems, compliance, quality culture, leadership, competency and data management), and their items are identified based on an experimental research approach by gathering data from 351 respondents from higher educational institutions in India. The study employed Smart-partial least square version 4.0 with structural equation modeling to analyze the data. Findings – The results of this study present the dimensions of Quality 4.0, which play a significant role in explaining the positive relationship with educational performance in the research model. Of these 11 dimensions, analytics, leadership and management systems do not support this study. Research limitations/implications – The findings of the study present a new lens (important parameters of the study) that can be used to analyze educational theories and adjust their applicability in the educational system. The decision-makers should also take into account the fact that the Quality4.0 characteristics are only beneficial when the outcomes are implemented in educational programs and activities. The practitioner also understands that while any criteria alone are not enough to achieve educational performance, all of them taken together are relevant to educational performance. Therefore, the organization may not always benefit from using a single parameter. Originality/value – All these dimensions are vital for the education institute in increasing the performance of the student and other related elements in the system. By raising educational standards, the Quality 4.0 parameters provide promise for bringing about comprehensive progress in the field of education. The study's findings may be useful for instructors, educational institutions and educators to implement in their daily work.&quot;,&quot;publisher&quot;:&quot;Emerald Publishing&quot;,&quot;container-title-short&quot;:&quot;&quot;},&quot;isTemporary&quot;:false}]},{&quot;citationID&quot;:&quot;MENDELEY_CITATION_2ebbc538-e5bc-4ae7-9eaa-c3f16dd14342&quot;,&quot;properties&quot;:{&quot;noteIndex&quot;:0},&quot;isEdited&quot;:false,&quot;manualOverride&quot;:{&quot;isManuallyOverridden&quot;:false,&quot;citeprocText&quot;:&quot;(Radhika, 2025)&quot;,&quot;manualOverrideText&quot;:&quot;&quot;},&quot;citationTag&quot;:&quot;MENDELEY_CITATION_v3_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&quot;,&quot;citationItems&quot;:[{&quot;id&quot;:&quot;df9a875e-d2f9-3699-a5d3-da899141b045&quot;,&quot;itemData&quot;:{&quot;type&quot;:&quot;article-journal&quot;,&quot;id&quot;:&quot;df9a875e-d2f9-3699-a5d3-da899141b045&quot;,&quot;title&quot;:&quot;Stakeholder Engagement Strategies and Sustainable Change: A Study of Indian Companies&quot;,&quot;author&quot;:[{&quot;family&quot;:&quot;Radhika&quot;,&quot;given&quot;:&quot;P&quot;,&quot;parse-names&quot;:false,&quot;dropping-particle&quot;:&quot;&quot;,&quot;non-dropping-particle&quot;:&quot;&quot;}],&quot;container-title&quot;:&quot;Springer&quot;,&quot;accessed&quot;:{&quot;date-parts&quot;:[[2026,3,9]]},&quot;DOI&quot;:&quot;10.1007/978-981-96-3375-3_5&quot;,&quot;ISBN&quot;:&quot;9789819633753&quot;,&quot;URL&quot;:&quot;https://link.springer.com/chapter/10.1007/978-981-96-3375-3_5&quot;,&quot;issued&quot;:{&quot;date-parts&quot;:[[2025,1,1]]},&quot;page&quot;:&quot;77-89&quot;,&quot;abstract&quot;:&quot;“Sustainability is the pathway to prosperity for humanity and businesses alike. It offers the best chance to adjust our course.”—Paul Polman. Sustainable business practices have become crucial for Indian companies aiming to balance profitability with social and environmental responsibility. These practices involve integrating sustainability into core business strategies, ensuring that operations are environmentally friendly, socially equitable, and economically viable. The dynamic business environment in India necessitates robust stakeholder engagement strategies for sustainable organizational success. Indian companies, operating within a complex socio-economic landscape, must prioritize effective stakeholder communication and collaboration to achieve long-term sustainability. This study explores various stakeholder engagement strategies implemented by Indian companies, using an assessment instrument called “Management and Organizational Sustainability Tool (MOST),” examining their impact on fostering sustainable change. By analyzing case studies and best practices, the study aims to highlight how Indian businesses can integrate stakeholder perspectives into their strategic planning, thereby enhancing resilience, trust, and overall performance in an increasingly interconnected world.&quot;,&quot;publisher&quot;:&quot;Springer Science+Business Media&quot;,&quot;container-title-short&quot;:&quot;&quot;},&quot;isTemporary&quot;:false}]},{&quot;citationID&quot;:&quot;MENDELEY_CITATION_e0d41902-a863-4952-b1fb-ba507641e815&quot;,&quot;properties&quot;:{&quot;noteIndex&quot;:0},&quot;isEdited&quot;:false,&quot;manualOverride&quot;:{&quot;isManuallyOverridden&quot;:false,&quot;citeprocText&quot;:&quot;(Kistler and Donohue, 2025)&quot;,&quot;manualOverrideText&quot;:&quot;&quot;},&quot;citationTag&quot;:&quot;MENDELEY_CITATION_v3_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&quot;,&quot;citationItems&quot;:[{&quot;id&quot;:&quot;9f69be86-f9b9-3d7f-84a8-00a4d5130f15&quot;,&quot;itemData&quot;:{&quot;type&quot;:&quot;article-journal&quot;,&quot;id&quot;:&quot;9f69be86-f9b9-3d7f-84a8-00a4d5130f15&quot;,&quot;title&quot;:&quot;Expanding Access to Highly Effective Educators for All Students: A Review of Recent Evidence. EdWorkingPaper No. 25-1174.&quot;,&quot;author&quot;:[{&quot;family&quot;:&quot;Kistler&quot;,&quot;given&quot;:&quot;HC&quot;,&quot;parse-names&quot;:false,&quot;dropping-particle&quot;:&quot;&quot;,&quot;non-dropping-particle&quot;:&quot;&quot;},{&quot;family&quot;:&quot;Donohue&quot;,&quot;given&quot;:&quot;K&quot;,&quot;parse-names&quot;:false,&quot;dropping-particle&quot;:&quot;&quot;,&quot;non-dropping-particle&quot;:&quot;&quot;}],&quot;container-title&quot;:&quot;ERIC&quot;,&quot;accessed&quot;:{&quot;date-parts&quot;:[[2026,3,9]]},&quot;DOI&quot;:&quot;10.1186/s40359-025-02563-w&quot;,&quot;ISBN&quot;:&quot;4035902502563&quot;,&quot;ISSN&quot;:&quot;20507283&quot;,&quot;PMID&quot;:&quot;40089773&quot;,&quot;URL&quot;:&quot;https://eric.ed.gov/?id=ED672431&quot;,&quot;issued&quot;:{&quot;date-parts&quot;:[[2025,12,1]]},&quot;abstract&quot;:&quot;Emotional intelligence (EI) is a determinant of athletic performance. Since each sport has its own psychological requirements, individual EI dimensions could have different relevance for athletic performance. This study investigated EI variations among athletes participating in 48 different sports, considering the specific emotional challenges faced by athletes in competitive sports using the appraisal theory of emotions. A total of 605 athletes (44.3% female) actively engaged in competitive sports completed the Trait Emotional Intelligence Questionnaire via an online survey. Analyses of variance, controlling for age and gender, revealed no overall link between EI and different sports. However, the dimension of self-control within EI demonstrated significant relevance among athletes in contact sports, sports with a higher degree of control over environmental conditions, and sports with direct referee intervention. On the other hand, the dimension of well-being within EI exhibited significant relevance for athletes in individual sports. Thus, this study suggests that investigating appraisal processes in athletes’ emotional experiences, particularly focusing on the self-control dimension of EI, useful for future research in the field of EI.&quot;,&quot;publisher&quot;:&quot;BioMed Central Ltd&quot;,&quot;issue&quot;:&quot;1&quot;,&quot;volume&quot;:&quot;13&quot;,&quot;container-title-short&quot;:&quot;&quot;},&quot;isTemporary&quot;:false}]},{&quot;citationID&quot;:&quot;MENDELEY_CITATION_03ff5d41-04cb-4ce6-8514-facda69394a7&quot;,&quot;properties&quot;:{&quot;noteIndex&quot;:0},&quot;isEdited&quot;:false,&quot;manualOverride&quot;:{&quot;isManuallyOverridden&quot;:false,&quot;citeprocText&quot;:&quot;(P Aaltonen, 2025)&quot;,&quot;manualOverrideText&quot;:&quot;&quot;},&quot;citationTag&quot;:&quot;MENDELEY_CITATION_v3_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&quot;,&quot;citationItems&quot;:[{&quot;id&quot;:&quot;22f5ea1c-1920-3f8d-8e44-f52d199abe4d&quot;,&quot;itemData&quot;:{&quot;type&quot;:&quot;article-journal&quot;,&quot;id&quot;:&quot;22f5ea1c-1920-3f8d-8e44-f52d199abe4d&quot;,&quot;title&quot;:&quot;Conclusion: Laying the Foundation for Responsible AI Integration&quot;,&quot;author&quot;:[{&quot;family&quot;:&quot;P Aaltonen&quot;,&quot;given&quot;:&quot;&quot;,&quot;parse-names&quot;:false,&quot;dropping-particle&quot;:&quot;&quot;,&quot;non-dropping-particle&quot;:&quot;&quot;}],&quot;container-title&quot;:&quot;Springer&quot;,&quot;accessed&quot;:{&quot;date-parts&quot;:[[2026,3,9]]},&quot;URL&quot;:&quot;https://link.springer.com/content/pdf/10.1007/978-3-032-05205-6.pdf#page=139&quot;,&quot;issued&quot;:{&quot;date-parts&quot;:[[2025]]},&quot;container-title-short&quot;:&quot;&quot;},&quot;isTemporary&quot;:false}]},{&quot;citationID&quot;:&quot;MENDELEY_CITATION_a3b24b47-7215-48b4-91dd-ebc52a9c83c2&quot;,&quot;properties&quot;:{&quot;noteIndex&quot;:0},&quot;isEdited&quot;:false,&quot;manualOverride&quot;:{&quot;isManuallyOverridden&quot;:false,&quot;citeprocText&quot;:&quot;(Azukas and Tamim, 2026)&quot;,&quot;manualOverrideText&quot;:&quot;&quot;},&quot;citationTag&quot;:&quot;MENDELEY_CITATION_v3_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&quot;,&quot;citationItems&quot;:[{&quot;id&quot;:&quot;7e997c9b-db28-31fa-a536-b57ef4d3ac48&quot;,&quot;itemData&quot;:{&quot;type&quot;:&quot;book&quot;,&quot;id&quot;:&quot;7e997c9b-db28-31fa-a536-b57ef4d3ac48&quot;,&quot;title&quot;:&quot;Transformative Inquiry: Integrating Action Research and Systems Thinking&quot;,&quot;author&quot;:[{&quot;family&quot;:&quot;Azukas&quot;,&quot;given&quot;:&quot;ME&quot;,&quot;parse-names&quot;:false,&quot;dropping-particle&quot;:&quot;&quot;,&quot;non-dropping-particle&quot;:&quot;&quot;},{&quot;family&quot;:&quot;Tamim&quot;,&quot;given&quot;:&quot;SR&quot;,&quot;parse-names&quot;:false,&quot;dropping-particle&quot;:&quot;&quot;,&quot;non-dropping-particle&quot;:&quot;&quot;}],&quot;accessed&quot;:{&quot;date-parts&quot;:[[2026,3,9]]},&quot;URL&quot;:&quot;https://books.google.com/books?hl=en&amp;lr=&amp;id=Uu-2EQAAQBAJ&amp;oi=fnd&amp;pg=PA1976&amp;dq=EVALUATING+THE+IMPACT+OF+LEADERSHIP+DEVELOPMENT+PROGRAMS+ON+ORGANIZATIONAL+LEADERSHIP+QUALITY+AND+PERFORMANCE-springer&amp;ots=zKafGbfIkp&amp;sig=pqdvy_UVq814YOwIEo98A9FmY4A&quot;,&quot;issued&quot;:{&quot;date-parts&quot;:[[2026]]},&quot;container-title-short&quot;:&quot;&quot;},&quot;isTemporary&quot;:false}]},{&quot;citationID&quot;:&quot;MENDELEY_CITATION_343bde82-ef6b-4995-b6e2-2a1d69ac6d29&quot;,&quot;properties&quot;:{&quot;noteIndex&quot;:0},&quot;isEdited&quot;:false,&quot;manualOverride&quot;:{&quot;isManuallyOverridden&quot;:false,&quot;citeprocText&quot;:&quot;(Mannion and Coyne, 2025)&quot;,&quot;manualOverrideText&quot;:&quot;&quot;},&quot;citationTag&quot;:&quot;MENDELEY_CITATION_v3_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&quot;,&quot;citationItems&quot;:[{&quot;id&quot;:&quot;2f3e231a-c9f6-33cb-a084-035ebf1b1d23&quot;,&quot;itemData&quot;:{&quot;type&quot;:&quot;article-journal&quot;,&quot;id&quot;:&quot;2f3e231a-c9f6-33cb-a084-035ebf1b1d23&quot;,&quot;title&quot;:&quot;Personalized system of instruction in higher education: A systematic review&quot;,&quot;author&quot;:[{&quot;family&quot;:&quot;Mannion&quot;,&quot;given&quot;:&quot;Arlene&quot;,&quot;parse-names&quot;:false,&quot;dropping-particle&quot;:&quot;&quot;,&quot;non-dropping-particle&quot;:&quot;&quot;},{&quot;family&quot;:&quot;Coyne&quot;,&quot;given&quot;:&quot;Rory&quot;,&quot;parse-names&quot;:false,&quot;dropping-particle&quot;:&quot;&quot;,&quot;non-dropping-particle&quot;:&quot;&quot;}],&quot;container-title&quot;:&quot;Springer&quot;,&quot;accessed&quot;:{&quot;date-parts&quot;:[[2026,3,9]]},&quot;DOI&quot;:&quot;10.1007/s10864-023-09530-8&quot;,&quot;ISSN&quot;:&quot;15733513&quot;,&quot;URL&quot;:&quot;https://link.springer.com/article/10.1007/s10864-023-09530-8&quot;,&quot;issued&quot;:{&quot;date-parts&quot;:[[2025,6,1]]},&quot;page&quot;:&quot;330-370&quot;,&quot;abstract&quot;:&quot;Personalized System of Instruction (PSI), also known as the Keller method, is a specific instructional design. There has been limited research focused on how this method has been used in teaching in higher education. The aim of this systematic review is to focus on how PSI has been applied to teaching in higher education in the last 20 years. Searches were conducted on the following databases: Educational Resources Information Center (ERIC), Psychology and Behavioral Sciences Collection (EBSCO), PsycINFO, Scopus and Web of Science. Hand searches were also conducted on a number of journals. Inclusion criteria were that articles (a) included the use of the PSI and (b) included university students as participants. It was found that 27 studies met the inclusion criteria. Studies were divided into themes. Results were discussed in terms of how PSI can be used in teaching and learning, similarities between PSI and other approaches, and the ways PSI could be incorporated with other teaching approaches. Finally, future directions were given for the use of PSI in the area of teaching and learning in higher education.&quot;,&quot;publisher&quot;:&quot;Springer&quot;,&quot;issue&quot;:&quot;2&quot;,&quot;volume&quot;:&quot;34&quot;,&quot;container-title-short&quot;:&quot;&quot;},&quot;isTemporary&quot;:false}]},{&quot;citationID&quot;:&quot;MENDELEY_CITATION_bacc12fe-c4ac-4939-aa95-084447397317&quot;,&quot;properties&quot;:{&quot;noteIndex&quot;:0},&quot;isEdited&quot;:false,&quot;manualOverride&quot;:{&quot;isManuallyOverridden&quot;:false,&quot;citeprocText&quot;:&quot;(Evans, 2026)&quot;,&quot;manualOverrideText&quot;:&quot;&quot;},&quot;citationTag&quot;:&quot;MENDELEY_CITATION_v3_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&quot;,&quot;citationItems&quot;:[{&quot;id&quot;:&quot;b4cc354d-f6e7-30cd-97b5-d030aae4d5bc&quot;,&quot;itemData&quot;:{&quot;type&quot;:&quot;article-journal&quot;,&quot;id&quot;:&quot;b4cc354d-f6e7-30cd-97b5-d030aae4d5bc&quot;,&quot;title&quot;:&quot;Developing self-confidence for leadership through a senior leader degree apprenticeship programme: perceptions and challenges&quot;,&quot;author&quot;:[{&quot;family&quot;:&quot;Evans&quot;,&quot;given&quot;:&quot;M&quot;,&quot;parse-names&quot;:false,&quot;dropping-particle&quot;:&quot;&quot;,&quot;non-dropping-particle&quot;:&quot;&quot;}],&quot;container-title&quot;:&quot;emerald.com&quot;,&quot;accessed&quot;:{&quot;date-parts&quot;:[[2026,3,9]]},&quot;DOI&quot;:&quot;10.1108/jwl-06-2025-0166&quot;,&quot;ISSN&quot;:&quot;1366-5626&quot;,&quot;URL&quot;:&quot;https://www.emerald.com/jwl/article/doi/10.1108/JWL-06-2025-0166/1336747&quot;,&quot;issued&quot;:{&quot;date-parts&quot;:[[2026,3,4]]},&quot;page&quot;:&quot;1-24&quot;,&quot;publisher&quot;:&quot;Emerald&quot;,&quot;container-title-short&quot;:&quot;&quot;},&quot;isTemporary&quot;:false}]},{&quot;citationID&quot;:&quot;MENDELEY_CITATION_a73ff8ec-4a40-4fce-845e-52fdf993b4d7&quot;,&quot;properties&quot;:{&quot;noteIndex&quot;:0},&quot;isEdited&quot;:false,&quot;manualOverride&quot;:{&quot;isManuallyOverridden&quot;:false,&quot;citeprocText&quot;:&quot;(Zhang and Jehangir, 2024)&quot;,&quot;manualOverrideText&quot;:&quot;&quot;},&quot;citationTag&quot;:&quot;MENDELEY_CITATION_v3_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&quot;,&quot;citationItems&quot;:[{&quot;id&quot;:&quot;a5f349c7-eca2-3dc7-ac02-5a5dd600555c&quot;,&quot;itemData&quot;:{&quot;type&quot;:&quot;article-journal&quot;,&quot;id&quot;:&quot;a5f349c7-eca2-3dc7-ac02-5a5dd600555c&quot;,&quot;title&quot;:&quot;Competitive advantage and firm performance: The role of organizational culture, organizational innovation, and knowledge sharing&quot;,&quot;author&quot;:[{&quot;family&quot;:&quot;Zhang&quot;,&quot;given&quot;:&quot;Jianhua&quot;,&quot;parse-names&quot;:false,&quot;dropping-particle&quot;:&quot;&quot;,&quot;non-dropping-particle&quot;:&quot;&quot;},{&quot;family&quot;:&quot;Jehangir&quot;,&quot;given&quot;:&quot;Farrah Nayab&quot;,&quot;parse-names&quot;:false,&quot;dropping-particle&quot;:&quot;&quot;,&quot;non-dropping-particle&quot;:&quot;&quot;}],&quot;container-title&quot;:&quot;Springer&quot;,&quot;accessed&quot;:{&quot;date-parts&quot;:[[2026,3,9]]},&quot;DOI&quot;:&quot;10.1007/s13132-024-01910-3&quot;,&quot;ISSN&quot;:&quot;18687873&quot;,&quot;URL&quot;:&quot;https://link.springer.com/article/10.1007/s13132-024-01910-3&quot;,&quot;issued&quot;:{&quot;date-parts&quot;:[[2024]]},&quot;abstract&quot;:&quot;The swift economic transformations and process of globalization have prompted enterprises to urgently develop efficient ways to enhance performance and ensure their long-term existence. The objective of this study is to investigate whether organizational culture (OC), knowledge sharing (KS), and organizational innovation (OI) helps to achieve competitive advantage (CA) which leads to firm performance (FP). The research is carried out in the province of Punjab, Pakistan. Three hundred twenty-two managers from the textile sector were surveyed regarding their familiarity with previous and current organizational practices regarding cultural and innovation-related factors inside their organization. The data was validated and the potential relationships were investigated using variance-based partial least square structural equation modeling (PLS_SEM). According to resource-based view theory, study discovered that organizational culture has a strong positive influence on knowledge sharing, organizational innovation, and competitive advantage. In addition, competitive advantage has a significant influence on firm performance. Furthermore, study confirms complementary partial mediation of knowledge sharing and organizational innovation between the relationship of organizational culture and competitive advantage. The current study emphasized the crucial role of organizational culture in achieving operational success in the company. It identified knowledge sharing and organizational innovation as important factors for creating a competitive advantage, which in turn enhances financial performance. The findings offer crucial insights for managers to accurately comprehend the alignment between the organizational culture and the strategic trajectory of the company. By simultaneously examining the relationships between organizational culture, knowledge sharing, organizational innovation, competitive advantage, and firm performance, this paper extends the previous empirical studies. It may assist managers in formulation of strategies to develop competitive advantage and business.&quot;,&quot;publisher&quot;:&quot;Springer&quot;,&quot;container-title-short&quot;:&quot;&quot;},&quot;isTemporary&quot;:false}]},{&quot;citationID&quot;:&quot;MENDELEY_CITATION_e586f5ea-3896-4b5a-afa3-bf49fcb48b27&quot;,&quot;properties&quot;:{&quot;noteIndex&quot;:0},&quot;isEdited&quot;:false,&quot;manualOverride&quot;:{&quot;isManuallyOverridden&quot;:false,&quot;citeprocText&quot;:&quot;(Manajemen Pendidikan, 2026)&quot;,&quot;manualOverrideText&quot;:&quot;&quot;},&quot;citationTag&quot;:&quot;MENDELEY_CITATION_v3_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&quot;,&quot;citationItems&quot;:[{&quot;id&quot;:&quot;588bd7d3-704d-32fe-a47f-d49184ea37b8&quot;,&quot;itemData&quot;:{&quot;type&quot;:&quot;article-journal&quot;,&quot;id&quot;:&quot;588bd7d3-704d-32fe-a47f-d49184ea37b8&quot;,&quot;title&quot;:&quot;THE INFLUENCE OF TRANSFORMATIONAL LEADERSHIP STYLE, ORGANIZATIONAL CULTURE AND WORK MOTIVATION ON TEACHER PERFORMANCE IN&quot;,&quot;author&quot;:[{&quot;family&quot;:&quot;Manajemen Pendidikan&quot;,&quot;given&quot;:&quot;Jurnal&quot;,&quot;parse-names&quot;:false,&quot;dropping-particle&quot;:&quot;&quot;,&quot;non-dropping-particle&quot;:&quot;&quot;}],&quot;container-title&quot;:&quot;ejurnal.stkip-pessel.ac.id&quot;,&quot;accessed&quot;:{&quot;date-parts&quot;:[[2026,3,9]]},&quot;DOI&quot;:&quot;10.1007/978-3-032-05205-6_15&quot;,&quot;ISSN&quot;:&quot;2548-4834&quot;,&quot;URL&quot;:&quot;https://ejurnal.stkip-pessel.ac.id/index.php/jmp/article/view/1696&quot;,&quot;issued&quot;:{&quot;date-parts&quot;:[[2026]]},&quot;publisher-place&quot;:&quot;Cham&quot;,&quot;page&quot;:&quot;283-296&quot;,&quot;abstract&quot;:&quot;Teacher performance is a critical factor in determining the quality of education at the senior high school level. Enhancing teacher performance requires effective leadership practices, a strong organizational culture, and high levels of work motivation. This study aims to examine the influence of transformational leadership style, organizational culture, and work motivation on teacher performance in senior high schools located in Tangerang Regency. A quantitative research approach was employed using a survey method. The population of the study consisted of teachers from public and private senior high schools in the region, and a total of 119 teachers were selected as respondents through proportional random sampling. Data were collected using structured questionnaires that were tested for validity and reliability to ensure measurement accuracy. The collected data were analyzed using descriptive statistics and inferential statistical techniques, including classical assumption tests, multiple linear regression analysis, partial significance tests (t-tests), simultaneous significance tests (F-tests), and coefficient of determination analysis (R²), with the assistance of SPSS software. The results of the study demonstrate that transformational leadership style has a positive and statistically significant effect on teacher performance.&quot;,&quot;publisher&quot;:&quot;Springer Nature Switzerland&quot;,&quot;issue&quot;:&quot;2&quot;,&quot;volume&quot;:&quot;11&quot;,&quot;container-title-short&quot;:&quot;&quot;},&quot;isTemporary&quot;:false}]},{&quot;citationID&quot;:&quot;MENDELEY_CITATION_8e072d9c-4eaf-4b28-ba3c-9495be0f17dd&quot;,&quot;properties&quot;:{&quot;noteIndex&quot;:0},&quot;isEdited&quot;:false,&quot;manualOverride&quot;:{&quot;isManuallyOverridden&quot;:false,&quot;citeprocText&quot;:&quot;(Riza and Hutahayan, 2025)&quot;,&quot;manualOverrideText&quot;:&quot;&quot;},&quot;citationTag&quot;:&quot;MENDELEY_CITATION_v3_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&quot;,&quot;citationItems&quot;:[{&quot;id&quot;:&quot;1c15eefd-380d-3bc5-bfa8-e622b56ef348&quot;,&quot;itemData&quot;:{&quot;type&quot;:&quot;article-journal&quot;,&quot;id&quot;:&quot;1c15eefd-380d-3bc5-bfa8-e622b56ef348&quot;,&quot;title&quot;:&quot;Fostering high-performing organizations in higher education: the effect of participative leadership, organizational culture, and innovation on organizational&quot;,&quot;author&quot;:[{&quot;family&quot;:&quot;Riza&quot;,&quot;given&quot;:&quot;Muhammad Faisal&quot;,&quot;parse-names&quot;:false,&quot;dropping-particle&quot;:&quot;&quot;,&quot;non-dropping-particle&quot;:&quot;&quot;},{&quot;family&quot;:&quot;Hutahayan&quot;,&quot;given&quot;:&quot;Benny&quot;,&quot;parse-names&quot;:false,&quot;dropping-particle&quot;:&quot;&quot;,&quot;non-dropping-particle&quot;:&quot;&quot;}],&quot;container-title&quot;:&quot;Taylor &amp; Francis&quot;,&quot;accessed&quot;:{&quot;date-parts&quot;:[[2026,3,9]]},&quot;DOI&quot;:&quot;10.1080/2331186X.2024.2448884&quot;,&quot;ISSN&quot;:&quot;2331186X&quot;,&quot;URL&quot;:&quot;https://www.tandfonline.com/doi/abs/10.1080/2331186X.2024.2448884&quot;,&quot;issued&quot;:{&quot;date-parts&quot;:[[2025]]},&quot;abstract&quot;:&quot;In the ever-evolving landscape of higher education, understanding the drivers of organizational performance and commitment is critical for achieving sustained success. This study investigates the impact of participative leadership, organizational culture, and innovation on organizational performance and commitment within Indonesian State Universities with Legal Entity (PTNBH). Using a quantitative approach, data were collected through structured questionnaires from 136 senior officials at 21 PTNBH universities and analyzed using SPSS for descriptive statistics and Structural Equation Modeling via SmartPLS 3.0. The results reveal that participative leadership positively and significantly affects both innovation and organizational commitment, while organizational culture significantly enhances innovation and commitment but does not significantly impact organizational performance. Innovation significantly improves organizational performance, and organizational commitment positively affects performance. This research integrates participative leadership, organizational culture, and innovation into a comprehensive model, providing new insights into their collective impact on organizational performance and commitment in PTNBH universities. The findings underscore the importance of fostering a supportive organizational culture and participative leadership to enhance innovation and employee commitment, ultimately improving organizational performance in higher education institutions.&quot;,&quot;publisher&quot;:&quot;Taylor and Francis Ltd.&quot;,&quot;issue&quot;:&quot;1&quot;,&quot;volume&quot;:&quot;12&quot;,&quot;container-title-short&quot;:&quot;&quot;},&quot;isTemporary&quot;:false}]},{&quot;citationID&quot;:&quot;MENDELEY_CITATION_0eafd060-4b55-47bc-937f-f4f4e41cc45b&quot;,&quot;properties&quot;:{&quot;noteIndex&quot;:0},&quot;isEdited&quot;:false,&quot;manualOverride&quot;:{&quot;isManuallyOverridden&quot;:false,&quot;citeprocText&quot;:&quot;(Mohan, 2025)&quot;,&quot;manualOverrideText&quot;:&quot;&quot;},&quot;citationTag&quot;:&quot;MENDELEY_CITATION_v3_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&quot;,&quot;citationItems&quot;:[{&quot;id&quot;:&quot;5045d59c-8014-3fe9-800a-bf35ef4f8132&quot;,&quot;itemData&quot;:{&quot;type&quot;:&quot;article-journal&quot;,&quot;id&quot;:&quot;5045d59c-8014-3fe9-800a-bf35ef4f8132&quot;,&quot;title&quot;:&quot;Impact of Leadership Styles on Employee Performance in Public Sector Companies vs. Private Sector Companies&quot;,&quot;author&quot;:[{&quot;family&quot;:&quot;Mohan&quot;,&quot;given&quot;:&quot;A&quot;,&quot;parse-names&quot;:false,&quot;dropping-particle&quot;:&quot;&quot;,&quot;non-dropping-particle&quot;:&quot;&quot;}],&quot;container-title&quot;:&quot;igi-global.com&quot;,&quot;accessed&quot;:{&quot;date-parts&quot;:[[2026,3,9]]},&quot;DOI&quot;:&quot;10.1007/s41870-025-02453-9&quot;,&quot;ISBN&quot;:&quot;0123456789&quot;,&quot;ISSN&quot;:&quot;25112112&quot;,&quot;URL&quot;:&quot;https://www.igi-global.com/chapter/impact-of-leadership-styles-on-employee-performance-in-public-sector-companies-vs-private-sector-companies/376596&quot;,&quot;issued&quot;:{&quot;date-parts&quot;:[[2025,6,1]]},&quot;page&quot;:&quot;2847-2864&quot;,&quot;abstract&quot;:&quot;The objective of this investigation is to evaluate the influence of niche market leadership (NML) on market globalization orientation (MGO) by means of an intelligent cloud-based accounting information system (ICAIS). The study also examined the moderating function of industry dynamism (IND) in the relationship between NML and ICAIS as well as the relationship between ICAIS and MGO. The data obtained from a convenience and snowball sample of respondents employed in small and medium companies (SMEs) in Vietnam was analyzed using Partial Least Squares-Structural Equation Modeling (PLS-SEM) with the assistance of SmartPLS 4.1.0.6. The results clearly showed that NML had a significant and beneficial effect on MGO. The findings eventually demonstrated that the association between NML and MGO was partially mediated by ICAIS. The statistical outcomes also highlighted the moderating role of IND in the relationship between NML and ICAIS as well as the relationship between ICAIS and MGO. Broadly speaking, this study offers valuable insights for managers, stakeholders, and policymakers to comprehend on how to foster MGO through leveraging the potential of NML and ICAIS.&quot;,&quot;publisher&quot;:&quot;Springer Science and Business Media B.V.&quot;,&quot;issue&quot;:&quot;5&quot;,&quot;volume&quot;:&quot;17&quot;,&quot;container-title-short&quot;:&quot;&quot;},&quot;isTemporary&quot;:false}]},{&quot;citationID&quot;:&quot;MENDELEY_CITATION_480eb163-a213-4c48-9071-b3357452a8cc&quot;,&quot;properties&quot;:{&quot;noteIndex&quot;:0},&quot;isEdited&quot;:false,&quot;manualOverride&quot;:{&quot;isManuallyOverridden&quot;:false,&quot;citeprocText&quot;:&quot;(Binh and Majo, 2025)&quot;,&quot;manualOverrideText&quot;:&quot;&quot;},&quot;citationTag&quot;:&quot;MENDELEY_CITATION_v3_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&quot;,&quot;citationItems&quot;:[{&quot;id&quot;:&quot;5229f143-8dda-3576-ae32-00be85bd0a04&quot;,&quot;itemData&quot;:{&quot;type&quot;:&quot;article-journal&quot;,&quot;id&quot;:&quot;5229f143-8dda-3576-ae32-00be85bd0a04&quot;,&quot;title&quot;:&quot;Towards Sustainable Development: Unveiling the Synergies of Industry 4.0, Quality Management, and Supply Chain Management Through SCQM 4.0&quot;,&quot;author&quot;:[{&quot;family&quot;:&quot;Binh&quot;,&quot;given&quot;:&quot;An Duong Thi&quot;,&quot;parse-names&quot;:false,&quot;dropping-particle&quot;:&quot;&quot;,&quot;non-dropping-particle&quot;:&quot;&quot;},{&quot;family&quot;:&quot;Majo&quot;,&quot;given&quot;:&quot;Anna Maria&quot;,&quot;parse-names&quot;:false,&quot;dropping-particle&quot;:&quot;&quot;,&quot;non-dropping-particle&quot;:&quot;&quot;}],&quot;container-title&quot;:&quot;Springer&quot;,&quot;accessed&quot;:{&quot;date-parts&quot;:[[2026,3,9]]},&quot;DOI&quot;:&quot;10.1007/978-981-96-3375-3_1&quot;,&quot;ISBN&quot;:&quot;9789819633753&quot;,&quot;URL&quot;:&quot;https://link.springer.com/chapter/10.1007/978-981-96-3375-3_1&quot;,&quot;issued&quot;:{&quot;date-parts&quot;:[[2025,1,1]]},&quot;page&quot;:&quot;1-24&quot;,&quot;abstract&quot;:&quot;Industry 4.0 adoption is a burgeoning topic in supply chain and quality management, capturing the attention of academics and professional researchers. Despite its growing prominence, there has been a dearth of assessments that simultaneously consider the interconnectedness of Industry 4.0, Quality Management, and Supply Chain Management. This gap suggests an untapped potential for exploring synergies that could foster the development of more integrated and holistic management models. This research aims to bridge this gap by developing a Supply Chain Quality Management 4.0 (SCQM 4.0) conceptual model. This model is designed to measure and implement SCQM 4.0 solutions effectively, thereby laying the groundwork for future research, particularly in experimental and applied studies. By employing a systematic literature review (SLR), this study establishes a robust knowledge base that informs the creation of the SCQM 4.0 framework. Our findings highlight the critical need for a comprehensive conceptual framework of SCQM 4.0, which is essential for advancing research in this proposed area. This framework not only seeks to enhance the understanding of the interplay between Industry 4.0 technologies and quality and supply chain management but also aims to provide practical insights for implementation, ultimately contributing to the evolution of more sophisticated and effective management practices in the Industry 4.0 era.&quot;,&quot;publisher&quot;:&quot;Springer Science+Business Media&quot;,&quot;container-title-short&quot;:&quot;&quot;},&quot;isTemporary&quot;:false}]},{&quot;citationID&quot;:&quot;MENDELEY_CITATION_1256d273-b808-4c51-b90e-3ea2eb4b0155&quot;,&quot;properties&quot;:{&quot;noteIndex&quot;:0},&quot;isEdited&quot;:false,&quot;manualOverride&quot;:{&quot;isManuallyOverridden&quot;:false,&quot;citeprocText&quot;:&quot;(Tholok, 2026)&quot;,&quot;manualOverrideText&quot;:&quot;&quot;},&quot;citationTag&quot;:&quot;MENDELEY_CITATION_v3_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&quot;,&quot;citationItems&quot;:[{&quot;id&quot;:&quot;c82011c6-7f28-39c8-a35e-21b7808f620c&quot;,&quot;itemData&quot;:{&quot;type&quot;:&quot;article-journal&quot;,&quot;id&quot;:&quot;c82011c6-7f28-39c8-a35e-21b7808f620c&quot;,&quot;title&quot;:&quot;Phase 3: Monitoring and Evaluating Ongoing Initiatives&quot;,&quot;author&quot;:[{&quot;family&quot;:&quot;Tholok&quot;,&quot;given&quot;:&quot;Fidelis Wato&quot;,&quot;parse-names&quot;:false,&quot;dropping-particle&quot;:&quot;&quot;,&quot;non-dropping-particle&quot;:&quot;&quot;}],&quot;container-title&quot;:&quot;Springer&quot;,&quot;accessed&quot;:{&quot;date-parts&quot;:[[2026,3,9]]},&quot;DOI&quot;:&quot;10.1007/978-3-032-05205-6_13&quot;,&quot;URL&quot;:&quot;https://link.springer.com/chapter/10.1007/978-3-032-05205-6_13&quot;,&quot;issued&quot;:{&quot;date-parts&quot;:[[2026]]},&quot;publisher-place&quot;:&quot;Cham&quot;,&quot;page&quot;:&quot;243-264&quot;,&quot;publisher&quot;:&quot;Springer Nature Switzerland&quot;,&quot;container-title-short&quot;:&quot;&quot;},&quot;isTemporary&quot;:false}]},{&quot;citationID&quot;:&quot;MENDELEY_CITATION_a268dfaa-5420-40a5-a2ed-2a5b7c3a2492&quot;,&quot;properties&quot;:{&quot;noteIndex&quot;:0},&quot;isEdited&quot;:false,&quot;manualOverride&quot;:{&quot;isManuallyOverridden&quot;:false,&quot;citeprocText&quot;:&quot;(Seabra and Pettigrew, 2026)&quot;,&quot;manualOverrideText&quot;:&quot;&quot;},&quot;citationTag&quot;:&quot;MENDELEY_CITATION_v3_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&quot;,&quot;citationItems&quot;:[{&quot;id&quot;:&quot;f7800eb2-b6a6-3521-acce-0e78e0acea6b&quot;,&quot;itemData&quot;:{&quot;type&quot;:&quot;article-journal&quot;,&quot;id&quot;:&quot;f7800eb2-b6a6-3521-acce-0e78e0acea6b&quot;,&quot;title&quot;:&quot;The Perils of Partial Reform: Capability Systems and Public Organization Performance&quot;,&quot;author&quot;:[{&quot;family&quot;:&quot;Seabra&quot;,&quot;given&quot;:&quot;Sérgio N.&quot;,&quot;parse-names&quot;:false,&quot;dropping-particle&quot;:&quot;&quot;,&quot;non-dropping-particle&quot;:&quot;&quot;},{&quot;family&quot;:&quot;Pettigrew&quot;,&quot;given&quot;:&quot;Andrew M.&quot;,&quot;parse-names&quot;:false,&quot;dropping-particle&quot;:&quot;&quot;,&quot;non-dropping-particle&quot;:&quot;&quot;}],&quot;container-title&quot;:&quot;Springer&quot;,&quot;accessed&quot;:{&quot;date-parts&quot;:[[2026,3,9]]},&quot;DOI&quot;:&quot;10.1007/s11115-025-00977-z&quot;,&quot;ISSN&quot;:&quot;15737098&quot;,&quot;URL&quot;:&quot;https://link.springer.com/article/10.1007/s11115-025-00977-z&quot;,&quot;issued&quot;:{&quot;date-parts&quot;:[[2026]]},&quot;abstract&quot;:&quot;Why do public sector reforms often fail or backfire? Using survey data from 127 English hospital trusts, we demonstrate that organizational capabilities function as interdependent systems where partial development harms performance. While organizations combining functional, adaptive, and positional capabilities show significant performance gains, those developing strong internal capabilities without external stakeholder support perform worse than those making no changes. This “premature optimization trap” occurs when internal improvements lack support and legitimacy, wasting resources and generating cynicism. These findings challenge best-practice approaches and contribute to explain reform failures. Effective public sector improvement requires orchestrating complementary capabilities, not implementing isolated interventions.&quot;,&quot;publisher&quot;:&quot;Springer&quot;,&quot;container-title-short&quot;:&quot;&quot;},&quot;isTemporary&quot;:false}]},{&quot;citationID&quot;:&quot;MENDELEY_CITATION_ef9c096c-9def-49f2-a87f-25a60d65cd54&quot;,&quot;properties&quot;:{&quot;noteIndex&quot;:0},&quot;isEdited&quot;:false,&quot;manualOverride&quot;:{&quot;isManuallyOverridden&quot;:false,&quot;citeprocText&quot;:&quot;(Jekauc and Jekauc, 2025)&quot;,&quot;manualOverrideText&quot;:&quot;&quot;},&quot;citationTag&quot;:&quot;MENDELEY_CITATION_v3_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&quot;,&quot;citationItems&quot;:[{&quot;id&quot;:&quot;8d14de84-e605-383b-98ed-127cb1d2d607&quot;,&quot;itemData&quot;:{&quot;type&quot;:&quot;article-journal&quot;,&quot;id&quot;:&quot;8d14de84-e605-383b-98ed-127cb1d2d607&quot;,&quot;title&quot;:&quot;Performance crises in professional soccer: developing and validating crisis indices for team performance assessment&quot;,&quot;author&quot;:[{&quot;family&quot;:&quot;Jekauc&quot;,&quot;given&quot;:&quot;Darko&quot;,&quot;parse-names&quot;:false,&quot;dropping-particle&quot;:&quot;&quot;,&quot;non-dropping-particle&quot;:&quot;&quot;},{&quot;family&quot;:&quot;Jekauc&quot;,&quot;given&quot;:&quot;Jannik&quot;,&quot;parse-names&quot;:false,&quot;dropping-particle&quot;:&quot;&quot;,&quot;non-dropping-particle&quot;:&quot;&quot;}],&quot;container-title&quot;:&quot;Springer&quot;,&quot;accessed&quot;:{&quot;date-parts&quot;:[[2026,3,9]]},&quot;DOI&quot;:&quot;10.1007/s12662-025-01078-1&quot;,&quot;ISSN&quot;:&quot;25093150&quot;,&quot;URL&quot;:&quot;https://link.springer.com/article/10.1007/s12662-025-01078-1&quot;,&quot;issued&quot;:{&quot;date-parts&quot;:[[2025]]},&quot;abstract&quot;:&quot;Performance crises in professional soccer impact team cohesion, confidence, decision-making, and stakeholder satisfaction. This study develops and validates three quantitative indices—Relative Position (RP), Linear Rate of Change (LRC), and Exponential Rate of Change (ERC)—to assess team performance relative to expectations and detect crises. Using data from the 2023–2024 Bundesliga season, the indices were applied to analyze underperformance patterns and their connection to managerial changes, offering insights into the psychological dynamics of team crises. The RP index measures deviations from preseason expectations, LRC captures cumulative performance trends, and ERC reflects recent momentum, identifying acute downturns that may trigger crises. Results show that the indices effectively diagnose chronic and acute performance issues, with sharp ERC declines often preceding coaching dismissals, signaling key psychological tipping points in decision-making. Case studies of FC Augsburg and VfL Wolfsburg illustrate the indices’ practical application, highlighting contrasting patterns of early versus late managerial interventions. Teams experiencing coaching changes exhibited significant negative trends in all three indices, reinforcing their reliability in identifying crises. By integrating psychological momentum, expectation management, and performance analysis, the indices offer a systematic framework for monitoring team performance and informing timely interventions.&quot;,&quot;publisher&quot;:&quot;Springer Science and Business Media Deutschland GmbH&quot;,&quot;container-title-short&quot;:&quot;&quot;},&quot;isTemporary&quot;:false}]},{&quot;citationID&quot;:&quot;MENDELEY_CITATION_3b790591-a0ea-4b12-8b7f-39968bd864f3&quot;,&quot;properties&quot;:{&quot;noteIndex&quot;:0},&quot;isEdited&quot;:false,&quot;manualOverride&quot;:{&quot;isManuallyOverridden&quot;:false,&quot;citeprocText&quot;:&quot;(Pham-Duc and Nguyen, 2025)&quot;,&quot;manualOverrideText&quot;:&quot;&quot;},&quot;citationTag&quot;:&quot;MENDELEY_CITATION_v3_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&quot;,&quot;citationItems&quot;:[{&quot;id&quot;:&quot;01fe93f2-2e25-3b1f-a1a8-a4046f351d85&quot;,&quot;itemData&quot;:{&quot;type&quot;:&quot;article-journal&quot;,&quot;id&quot;:&quot;01fe93f2-2e25-3b1f-a1a8-a4046f351d85&quot;,&quot;title&quot;:&quot;Unveiling the research landscape of planetscope data in addressing earth-environmental issues: A bibliometric analysis&quot;,&quot;author&quot;:[{&quot;family&quot;:&quot;Pham-Duc&quot;,&quot;given&quot;:&quot;Binh&quot;,&quot;parse-names&quot;:false,&quot;dropping-particle&quot;:&quot;&quot;,&quot;non-dropping-particle&quot;:&quot;&quot;},{&quot;family&quot;:&quot;Nguyen&quot;,&quot;given&quot;:&quot;Ho&quot;,&quot;parse-names&quot;:false,&quot;dropping-particle&quot;:&quot;&quot;,&quot;non-dropping-particle&quot;:&quot;&quot;}],&quot;container-title&quot;:&quot;Springer&quot;,&quot;accessed&quot;:{&quot;date-parts&quot;:[[2026,3,9]]},&quot;DOI&quot;:&quot;10.1007/s12145-024-01497-y&quot;,&quot;ISBN&quot;:&quot;0123456789&quot;,&quot;ISSN&quot;:&quot;18650481&quot;,&quot;URL&quot;:&quot;https://link.springer.com/article/10.1007/s12145-024-01497-y&quot;,&quot;issued&quot;:{&quot;date-parts&quot;:[[2025,1,1]]},&quot;page&quot;:&quot;52&quot;,&quot;abstract&quot;:&quot;The PlanetScope (PS) satellite constellation, developed by Planet Labs Inc., represents a significant advancement in Earth observation, offering high spatial resolution and daily revisit capabilities. This study provides a comprehensive bibliometric analysis of PS satellite imagery, exploring its utilization in scientific research from 2017 to 2023. Using data extracted from the Scopus database, 582 documents were analyzed to uncover the publication trends, key research disciplines, collaboration networks, and research themes related to PS imagery. The results highlight the increasing use of PS data in Earth and Planetary Sciences, Environmental Science, and Computer Science, with a notable concentration of research outputs from the United States, China, and Brazil. Furthermore, our findings indicate that PS data is applied in diverse fields, including land use/land cover classification, agriculture, environmental monitoring, and disaster assessment. Notably, machine learning techniques are increasingly applied to PS data, enhancing analysis capabilities. Despite the growing adoption of PS imagery, challenges related to data access, particularly in low-income regions, were identified, and PS data often plays a secondary or supplementary role in many studies. Recommendations for enhancing interdisciplinary collaboration, expanding open-access data programs, and integrating advanced processing techniques are proposed to maximize the impact of PS data in addressing global environmental challenges. This study provides valuable insights into the evolving landscape of PS-based research, emphasizing the potential of PS data and identifying areas for future exploration.&quot;,&quot;publisher&quot;:&quot;Springer Science and Business Media Deutschland GmbH&quot;,&quot;issue&quot;:&quot;1&quot;,&quot;volume&quot;:&quot;18&quot;,&quot;container-title-short&quot;:&quot;&quot;},&quot;isTemporary&quot;:false}]},{&quot;citationID&quot;:&quot;MENDELEY_CITATION_f5ba730e-574d-4026-87ea-dedb734f301c&quot;,&quot;properties&quot;:{&quot;noteIndex&quot;:0},&quot;isEdited&quot;:false,&quot;manualOverride&quot;:{&quot;isManuallyOverridden&quot;:false,&quot;citeprocText&quot;:&quot;(Mebratie and Shanbel, 2025)&quot;,&quot;manualOverrideText&quot;:&quot;&quot;},&quot;citationTag&quot;:&quot;MENDELEY_CITATION_v3_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&quot;,&quot;citationItems&quot;:[{&quot;id&quot;:&quot;97d3c7fc-5eac-3a83-b6b9-e3532b2fc98c&quot;,&quot;itemData&quot;:{&quot;type&quot;:&quot;article-journal&quot;,&quot;id&quot;:&quot;97d3c7fc-5eac-3a83-b6b9-e3532b2fc98c&quot;,&quot;title&quot;:&quot;resource management practices and organizational performance in selected universities of Amhara regional state, Ethiopia: the moderating effect of intellectual capital&quot;,&quot;author&quot;:[{&quot;family&quot;:&quot;Mebratie&quot;,&quot;given&quot;:&quot;Eshetu&quot;,&quot;parse-names&quot;:false,&quot;dropping-particle&quot;:&quot;&quot;,&quot;non-dropping-particle&quot;:&quot;&quot;},{&quot;family&quot;:&quot;Shanbel&quot;,&quot;given&quot;:&quot;Birhanu&quot;,&quot;parse-names&quot;:false,&quot;dropping-particle&quot;:&quot;&quot;,&quot;non-dropping-particle&quot;:&quot;&quot;}],&quot;container-title&quot;:&quot;Taylor &amp; Francis&quot;,&quot;accessed&quot;:{&quot;date-parts&quot;:[[2026,3,9]]},&quot;DOI&quot;:&quot;10.1080/23311975.2025.2491688&quot;,&quot;ISSN&quot;:&quot;23311975&quot;,&quot;URL&quot;:&quot;https://www.tandfonline.com/doi/abs/10.1080/23311975.2025.2491688&quot;,&quot;issued&quot;:{&quot;date-parts&quot;:[[2025]]},&quot;abstract&quot;:&quot;In today’s knowledge-driven economy, the effective management of human resources has become a critical determinant of organizational performance. However, the effectiveness of these practices is not uniform across organizations, as their impact is often moderated by the presence and utilization of intellectual capital (IC). This study explores the relationship between knowledge-based human resource management practices and organizational performance, with a focus on the moderating role of IC in selected universities within the Amhara regional state of Ethiopia. The research aims to elucidate how IC influences university performances. Employing a quantitative methodology, the study utilized a cross-sectional survey design, sampling 364 employees through stratified sampling techniques. Data collection was primarily conducted via questionnaires, facilitating an in-depth analysis of the interrelationships among the various factors involved. The findings reveal that human resource management practices significantly affect university performance, with IC serving as a crucial moderating factor in this dynamic. To optimize performance through investments in IC, it is imperative for universities to develop the requisite infrastructure, including laboratories, technology resources and innovation centers, to align with their strategic objectives. Such enhancements are vital for fostering knowledge creation and nurturing a culture of innovation, both of which are essential for achieving success in the increasingly competitive educational landscape.&quot;,&quot;publisher&quot;:&quot;Cogent OA&quot;,&quot;issue&quot;:&quot;1&quot;,&quot;volume&quot;:&quot;12&quot;,&quot;container-title-short&quot;:&quot;&quot;},&quot;isTemporary&quot;:false}]},{&quot;citationID&quot;:&quot;MENDELEY_CITATION_a56f5d34-86a9-4ef2-84cb-f24272e9b142&quot;,&quot;properties&quot;:{&quot;noteIndex&quot;:0},&quot;isEdited&quot;:false,&quot;manualOverride&quot;:{&quot;isManuallyOverridden&quot;:false,&quot;citeprocText&quot;:&quot;(AI, 2026)&quot;,&quot;manualOverrideText&quot;:&quot;&quot;},&quot;citationTag&quot;:&quot;MENDELEY_CITATION_v3_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&quot;,&quot;citationItems&quot;:[{&quot;id&quot;:&quot;c0f84916-62c1-38ea-8112-d5e4e6789bb2&quot;,&quot;itemData&quot;:{&quot;type&quot;:&quot;article-journal&quot;,&quot;id&quot;:&quot;c0f84916-62c1-38ea-8112-d5e4e6789bb2&quot;,&quot;title&quot;:&quot;Applying &amp; Customizing the Core Frameworks for Optimizing Human-AI Partnerships in Higher Education&quot;,&quot;author&quot;:[{&quot;family&quot;:&quot;AI&quot;,&quot;given&quot;:&quot;D Woodring&quot;,&quot;parse-names&quot;:false,&quot;dropping-particle&quot;:&quot;&quot;,&quot;non-dropping-particle&quot;:&quot;&quot;}],&quot;container-title&quot;:&quot;Springer&quot;,&quot;accessed&quot;:{&quot;date-parts&quot;:[[2026,3,9]]},&quot;DOI&quot;:&quot;10.1007/978-3-032-05205-6_5&quot;,&quot;URL&quot;:&quot;https://link.springer.com/chapter/10.1007/978-3-032-05205-6_5&quot;,&quot;issued&quot;:{&quot;date-parts&quot;:[[2026]]},&quot;publisher-place&quot;:&quot;Cham&quot;,&quot;page&quot;:&quot;79-99&quot;,&quot;publisher&quot;:&quot;Springer Nature Switzerland&quot;,&quot;container-title-short&quot;:&quot;&quot;},&quot;isTemporary&quot;:false}]},{&quot;citationID&quot;:&quot;MENDELEY_CITATION_ce371195-34c2-491f-a84b-c0ea72cf9d20&quot;,&quot;properties&quot;:{&quot;noteIndex&quot;:0},&quot;isEdited&quot;:false,&quot;manualOverride&quot;:{&quot;isManuallyOverridden&quot;:false,&quot;citeprocText&quot;:&quot;(Sugandha and Janamarta, 2025)&quot;,&quot;manualOverrideText&quot;:&quot;&quot;},&quot;citationTag&quot;:&quot;MENDELEY_CITATION_v3_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&quot;,&quot;citationItems&quot;:[{&quot;id&quot;:&quot;f3688785-a7f8-38a7-90f9-686b7ed1190e&quot;,&quot;itemData&quot;:{&quot;type&quot;:&quot;article-journal&quot;,&quot;id&quot;:&quot;f3688785-a7f8-38a7-90f9-686b7ed1190e&quot;,&quot;title&quot;:&quot;The role of knowledge management practices in advancing educational infrastructure and human resource development: moderating effects of support and readiness&quot;,&quot;author&quot;:[{&quot;family&quot;:&quot;Sugandha&quot;,&quot;given&quot;:&quot;Sugandha&quot;,&quot;parse-names&quot;:false,&quot;dropping-particle&quot;:&quot;&quot;,&quot;non-dropping-particle&quot;:&quot;&quot;},{&quot;family&quot;:&quot;Janamarta&quot;,&quot;given&quot;:&quot;Suhendar&quot;,&quot;parse-names&quot;:false,&quot;dropping-particle&quot;:&quot;&quot;,&quot;non-dropping-particle&quot;:&quot;&quot;}],&quot;container-title&quot;:&quot;emerald.com&quot;,&quot;accessed&quot;:{&quot;date-parts&quot;:[[2026,3,9]]},&quot;DOI&quot;:&quot;10.1108/JARHE-12-2024-0752&quot;,&quot;ISSN&quot;:&quot;17581184&quot;,&quot;URL&quot;:&quot;https://www.emerald.com/jarhe/article/doi/10.1108/JARHE-12-2024-0752/1270822&quot;,&quot;issued&quot;:{&quot;date-parts&quot;:[[2025]]},&quot;abstract&quot;:&quot;Purpose – The purpose of this study is to investigate the role of knowledge management practices (KMP) in enhancing educational infrastructure (EI), human resource development (HRD) and institutional performance (IP) in higher education institutions. Additionally, it aims to examine how institutional support (IS) and technological readiness (TR) moderate these relationships. By addressing these objectives, the study seeks to provide actionable insights for policymakers and institutional leaders to optimize knowledge management strategies, strengthen educational systems and improve human resource capabilities within the context of higher education. Design/methodology/approach – This study employs a quantitative research design to examine the impact of KMP on EI, HRD and IP in higher education institutions. Data were collected from 200 participants, including lecturers, administrative staff and academic leaders, using structured questionnaires. Structural equation modeling (SEM) was applied to analyze the relationships between variables, with IS and TR as moderating factors. The design ensures the reliability and validity of measures, while robust statistical techniques provide insights into the interplay between KMP, IS, TR, EI, HRD and IP. Findings – The findings reveal that KMP significantly enhances EI, HRD and IP in higher education institutions. IS and TR were found to positively moderate these relationships. Specifically, IS strengthens the impact of KMP on EI, HRD and IP, while TR further enhances these connections, emphasizing the importance of supportive environments and technological readiness. These results underscore the critical role of KMP, IS and TR in driving institutional success and advancing educational infrastructure and workforce development. Research limitations/implications – This study has several limitations. First, the sample was limited to higher education institutions in Indonesia, which may limit the generalizability of the findings to other regions or educational systems. Second, the research relied on self-reported data from lecturers, administrative staff, and academic leaders, which could introduce bias. Third, the study did not explore the long-term effects of KMP on educational outcomes, as it focused on immediate impacts. Lastly, the study did not account for potential cultural or contextual differences that may influence the relationship between KMP, institutional support, and technological readiness. Practical implications – The findings of this study have several practical implications for higher education institutions. By emphasizing the importance of KMP, IS and TR, the study provides insights for administrators and policymakers aiming to enhance EI and HRD. Institutions should focus on fostering a supportive environment and ensuring technological readiness to maximize the effectiveness of KMP. Additionally, the study highlights the need for strategic planning and investment in staff training, which are essential for improving institutional performance and achieving sustainable growth in higher education. Social implications – The social implications of this study highlight the role of KMP in fostering a collaborative and knowledge-sharing culture within higher education. By strengthening educational infrastructure and human resource development, KMP can contribute to improving the quality of education and teaching practices. This, in turn, benefits students, faculty and the broader community by enhancing educational outcomes and promoting equitable access to quality learning experiences. Furthermore, the findings emphasize the importance of institutional support and technological readiness in creating an inclusive, future-ready educational environment that addresses societal needs and advances social equity. Originality/value – This study offers a unique contribution by exploring the moderating roles of institutional support and technological readiness in the relationship between KMP, EI and HRD in higher education. While previous research has focused on the direct effects of KMP, this study extends knowledge by examining how these external factors influence the outcomes of KMP. The findings provide valuable insights for policymakers and educational leaders in Indonesia and beyond, helping to optimize the implementation of KMP to strengthen higher education institutions and improve their organizational performance and educational outcomes.&quot;,&quot;publisher&quot;:&quot;Emerald Publishing&quot;,&quot;container-title-short&quot;:&quot;&quot;},&quot;isTemporary&quot;:false}]},{&quot;citationID&quot;:&quot;MENDELEY_CITATION_5f1c43d1-9b6e-4311-87dc-415bd5f59344&quot;,&quot;properties&quot;:{&quot;noteIndex&quot;:0},&quot;isEdited&quot;:false,&quot;manualOverride&quot;:{&quot;isManuallyOverridden&quot;:false,&quot;citeprocText&quot;:&quot;(D Woodring, 2026)&quot;,&quot;manualOverrideText&quot;:&quot;&quot;},&quot;citationTag&quot;:&quot;MENDELEY_CITATION_v3_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&quot;,&quot;citationItems&quot;:[{&quot;id&quot;:&quot;38a44e8f-7609-3155-9c2e-a52dde51914e&quot;,&quot;itemData&quot;:{&quot;type&quot;:&quot;article-journal&quot;,&quot;id&quot;:&quot;38a44e8f-7609-3155-9c2e-a52dde51914e&quot;,&quot;title&quot;:&quot;Forming Smart Teams and Stakeholder Mapping (Phase 1)&quot;,&quot;author&quot;:[{&quot;family&quot;:&quot;D Woodring&quot;,&quot;given&quot;:&quot;&quot;,&quot;parse-names&quot;:false,&quot;dropping-particle&quot;:&quot;&quot;,&quot;non-dropping-particle&quot;:&quot;&quot;}],&quot;container-title&quot;:&quot;Springer&quot;,&quot;accessed&quot;:{&quot;date-parts&quot;:[[2026,3,9]]},&quot;DOI&quot;:&quot;10.1007/978-3-032-05205-6_7&quot;,&quot;URL&quot;:&quot;https://link.springer.com/chapter/10.1007/978-3-032-05205-6_7&quot;,&quot;issued&quot;:{&quot;date-parts&quot;:[[2026]]},&quot;publisher-place&quot;:&quot;Cham&quot;,&quot;page&quot;:&quot;121-143&quot;,&quot;publisher&quot;:&quot;Springer Nature Switzerland&quot;,&quot;container-title-short&quot;:&quot;&quot;},&quot;isTemporary&quot;:false}]},{&quot;citationID&quot;:&quot;MENDELEY_CITATION_572c084a-63ed-45d6-8290-921e203e0677&quot;,&quot;properties&quot;:{&quot;noteIndex&quot;:0},&quot;isEdited&quot;:false,&quot;manualOverride&quot;:{&quot;isManuallyOverridden&quot;:false,&quot;citeprocText&quot;:&quot;(Weltermann and Huschbeck, 2025)&quot;,&quot;manualOverrideText&quot;:&quot;&quot;},&quot;citationTag&quot;:&quot;MENDELEY_CITATION_v3_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&quot;,&quot;citationItems&quot;:[{&quot;id&quot;:&quot;e6d6f4d6-7a34-3362-9895-0dc164b3a84f&quot;,&quot;itemData&quot;:{&quot;type&quot;:&quot;article-journal&quot;,&quot;id&quot;:&quot;e6d6f4d6-7a34-3362-9895-0dc164b3a84f&quot;,&quot;title&quot;:&quot;Performance Evaluation Practices of Selected BPO Companies and its Effect to Employee Productivity&quot;,&quot;author&quot;:[{&quot;family&quot;:&quot;Weltermann&quot;,&quot;given&quot;:&quot;Jürgen&quot;,&quot;parse-names&quot;:false,&quot;dropping-particle&quot;:&quot;&quot;,&quot;non-dropping-particle&quot;:&quot;&quot;},{&quot;family&quot;:&quot;Huschbeck&quot;,&quot;given&quot;:&quot;Lothar&quot;,&quot;parse-names&quot;:false,&quot;dropping-particle&quot;:&quot;&quot;,&quot;non-dropping-particle&quot;:&quot;&quot;}],&quot;container-title&quot;:&quot;al-kindipublishers.org&quot;,&quot;accessed&quot;:{&quot;date-parts&quot;:[[2026,3,9]]},&quot;DOI&quot;:&quot;10.1007/978-3-031-80935-4_1&quot;,&quot;ISSN&quot;:&quot;21984190&quot;,&quot;URL&quot;:&quot;https://al-kindipublishers.org/index.php/jbms/article/view/8562&quot;,&quot;issued&quot;:{&quot;date-parts&quot;:[[2025]]},&quot;page&quot;:&quot;1-19&quot;,&quot;abstract&quot;:&quot;This article analyses the management practices of hybrid organisations, using the Order of St. John as a case study. It explores transitioning from the traditional VUCA (Volatility, Uncertainty, Complexity, Ambiguity) to the more recent BANI (Brittle, Anxious, Nonlinear, Incomprehensible) framework, emphasising human reactions to unpredictable events. The study investigates the principle of obedience within the Order of St. John, a non-profit organisation dating back to the eleventh century, and analyses its relevance in modern management. The research highlights the Order’s hierarchical structure, which combines traditional obedience with modern management methods such as agile and hybrid management. The findings suggest that integrating traditional principles with contemporary approaches can enhance organisational efficiency and adaptability in complex environments. This study contributes to understanding how historical management practices can be adapted to address current and future challenges in non-profit and for-profit sectors.&quot;,&quot;publisher&quot;:&quot;Springer Science and Business Media Deutschland GmbH&quot;,&quot;volume&quot;:&quot;578&quot;,&quot;container-title-short&quot;:&quot;&quot;},&quot;isTemporary&quot;:false}]},{&quot;citationID&quot;:&quot;MENDELEY_CITATION_74a4ec7c-d0ce-452b-bdb5-e43cbd64ecb8&quot;,&quot;properties&quot;:{&quot;noteIndex&quot;:0},&quot;isEdited&quot;:false,&quot;manualOverride&quot;:{&quot;isManuallyOverridden&quot;:false,&quot;citeprocText&quot;:&quot;(Woodring, 2026)&quot;,&quot;manualOverrideText&quot;:&quot;&quot;},&quot;citationTag&quot;:&quot;MENDELEY_CITATION_v3_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&quot;,&quot;citationItems&quot;:[{&quot;id&quot;:&quot;331c4ed0-c286-3ec3-a8fd-a496fe286b4a&quot;,&quot;itemData&quot;:{&quot;type&quot;:&quot;book&quot;,&quot;id&quot;:&quot;331c4ed0-c286-3ec3-a8fd-a496fe286b4a&quot;,&quot;title&quot;:&quot;Advancing Higher Education with Human-Centric AI Partnerships: A Sustainable Guide for Integrating Generative AI&quot;,&quot;author&quot;:[{&quot;family&quot;:&quot;Woodring&quot;,&quot;given&quot;:&quot;D&quot;,&quot;parse-names&quot;:false,&quot;dropping-particle&quot;:&quot;&quot;,&quot;non-dropping-particle&quot;:&quot;&quot;}],&quot;accessed&quot;:{&quot;date-parts&quot;:[[2026,3,9]]},&quot;URL&quot;:&quot;https://books.google.com/books?hl=en&amp;lr=&amp;id=oHnBEQAAQBAJ&amp;oi=fnd&amp;pg=PR7&amp;dq=EVALUATING+THE+IMPACT+OF+LEADERSHIP+DEVELOPMENT+PROGRAMS+ON+ORGANIZATIONAL+LEADERSHIP+QUALITY+AND+PERFORMANCE-springer&amp;ots=AC2DR3eKfm&amp;sig=U9Q0p1aajnJP1NNpHRBkmyZK2qM&quot;,&quot;issued&quot;:{&quot;date-parts&quot;:[[2026]]},&quot;container-title-short&quot;:&quot;&quot;},&quot;isTemporary&quot;:false}]},{&quot;citationID&quot;:&quot;MENDELEY_CITATION_7de0c4f0-374c-49f0-a6e6-c097e9f6a851&quot;,&quot;properties&quot;:{&quot;noteIndex&quot;:0},&quot;isEdited&quot;:false,&quot;manualOverride&quot;:{&quot;isManuallyOverridden&quot;:false,&quot;citeprocText&quot;:&quot;(Chong, 2026)&quot;,&quot;manualOverrideText&quot;:&quot;&quot;},&quot;citationTag&quot;:&quot;MENDELEY_CITATION_v3_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&quot;,&quot;citationItems&quot;:[{&quot;id&quot;:&quot;d46315d0-1cb2-301a-9193-8dc9af7bc02a&quot;,&quot;itemData&quot;:{&quot;type&quot;:&quot;article-journal&quot;,&quot;id&quot;:&quot;d46315d0-1cb2-301a-9193-8dc9af7bc02a&quot;,&quot;title&quot;:&quot;Phase 4: Scaling and Institutionalizing for Sustainability&quot;,&quot;author&quot;:[{&quot;family&quot;:&quot;Chong&quot;,&quot;given&quot;:&quot;Heap Yih&quot;,&quot;parse-names&quot;:false,&quot;dropping-particle&quot;:&quot;&quot;,&quot;non-dropping-particle&quot;:&quot;&quot;}],&quot;container-title&quot;:&quot;Springer&quot;,&quot;accessed&quot;:{&quot;date-parts&quot;:[[2026,3,9]]},&quot;DOI&quot;:&quot;10.1007/978-3-032-05205-6_14&quot;,&quot;URL&quot;:&quot;https://link.springer.com/chapter/10.1007/978-3-032-05205-6_14&quot;,&quot;issued&quot;:{&quot;date-parts&quot;:[[2026]]},&quot;publisher-place&quot;:&quot;Cham&quot;,&quot;page&quot;:&quot;265-281&quot;,&quot;publisher&quot;:&quot;Springer Nature Switzerland&quot;,&quot;container-title-short&quot;:&quot;&quot;},&quot;isTemporary&quot;:false}]},{&quot;citationID&quot;:&quot;MENDELEY_CITATION_d5af7e20-d8d2-47c9-81fc-250ae0be6260&quot;,&quot;properties&quot;:{&quot;noteIndex&quot;:0},&quot;isEdited&quot;:false,&quot;manualOverride&quot;:{&quot;isManuallyOverridden&quot;:false,&quot;citeprocText&quot;:&quot;(Kaswan, 2025)&quot;,&quot;manualOverrideText&quot;:&quot;&quot;},&quot;citationTag&quot;:&quot;MENDELEY_CITATION_v3_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&quot;,&quot;citationItems&quot;:[{&quot;id&quot;:&quot;ee5e014e-b308-34b1-8c27-2121973b7cd4&quot;,&quot;itemData&quot;:{&quot;type&quot;:&quot;article-journal&quot;,&quot;id&quot;:&quot;ee5e014e-b308-34b1-8c27-2121973b7cd4&quot;,&quot;title&quot;:&quot;AI Implementation Strategies: Integrating Change Management and Ethical Oversight&quot;,&quot;author&quot;:[{&quot;family&quot;:&quot;Kaswan&quot;,&quot;given&quot;:&quot;Mahender Singh&quot;,&quot;parse-names&quot;:false,&quot;dropping-particle&quot;:&quot;&quot;,&quot;non-dropping-particle&quot;:&quot;&quot;}],&quot;container-title&quot;:&quot;Springer&quot;,&quot;accessed&quot;:{&quot;date-parts&quot;:[[2026,3,9]]},&quot;URL&quot;:&quot;https://link.springer.com/content/pdf/10.1007/978-3-032-05205-6.pdf#page=234&quot;,&quot;issued&quot;:{&quot;date-parts&quot;:[[2025]]},&quot;container-title-short&quot;:&quot;&quot;},&quot;isTemporary&quot;:false}]},{&quot;citationID&quot;:&quot;MENDELEY_CITATION_beb68c79-3349-46aa-89b0-a78366d93d5c&quot;,&quot;properties&quot;:{&quot;noteIndex&quot;:0},&quot;isEdited&quot;:false,&quot;manualOverride&quot;:{&quot;isManuallyOverridden&quot;:false,&quot;citeprocText&quot;:&quot;(Verma, 2026)&quot;,&quot;manualOverrideText&quot;:&quot;&quot;},&quot;citationTag&quot;:&quot;MENDELEY_CITATION_v3_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&quot;,&quot;citationItems&quot;:[{&quot;id&quot;:&quot;c2740acc-f4e8-3f24-98f6-5fbab83e8218&quot;,&quot;itemData&quot;:{&quot;type&quot;:&quot;article-journal&quot;,&quot;id&quot;:&quot;c2740acc-f4e8-3f24-98f6-5fbab83e8218&quot;,&quot;title&quot;:&quot;Phase 2: Implementing Human-Centric AI Initiatives&quot;,&quot;author&quot;:[{&quot;family&quot;:&quot;Verma&quot;,&quot;given&quot;:&quot;Pratima&quot;,&quot;parse-names&quot;:false,&quot;dropping-particle&quot;:&quot;&quot;,&quot;non-dropping-particle&quot;:&quot;&quot;}],&quot;container-title&quot;:&quot;Springer&quot;,&quot;accessed&quot;:{&quot;date-parts&quot;:[[2026,3,9]]},&quot;DOI&quot;:&quot;10.1007/978-3-032-05205-6_11&quot;,&quot;URL&quot;:&quot;https://link.springer.com/chapter/10.1007/978-3-032-05205-6_11&quot;,&quot;issued&quot;:{&quot;date-parts&quot;:[[2026]]},&quot;publisher-place&quot;:&quot;Cham&quot;,&quot;page&quot;:&quot;207-227&quot;,&quot;publisher&quot;:&quot;Springer Nature Switzerland&quot;,&quot;container-title-short&quot;:&quot;&quot;},&quot;isTemporary&quot;:false}]},{&quot;citationID&quot;:&quot;MENDELEY_CITATION_1211a687-9d68-4bf3-9ea9-dc4f77b90c35&quot;,&quot;properties&quot;:{&quot;noteIndex&quot;:0},&quot;isEdited&quot;:false,&quot;manualOverride&quot;:{&quot;isManuallyOverridden&quot;:false,&quot;citeprocText&quot;:&quot;(Sharma, 2026)&quot;,&quot;manualOverrideText&quot;:&quot;&quot;},&quot;citationTag&quot;:&quot;MENDELEY_CITATION_v3_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&quot;,&quot;citationItems&quot;:[{&quot;id&quot;:&quot;15c12c65-df1f-3f4a-8520-aee9fd9e849e&quot;,&quot;itemData&quot;:{&quot;type&quot;:&quot;article-journal&quot;,&quot;id&quot;:&quot;15c12c65-df1f-3f4a-8520-aee9fd9e849e&quot;,&quot;title&quot;:&quot;Collecting and Synthesizing Pilot Data (Phase 2)&quot;,&quot;author&quot;:[{&quot;family&quot;:&quot;Sharma&quot;,&quot;given&quot;:&quot;Nagendra Kumar&quot;,&quot;parse-names&quot;:false,&quot;dropping-particle&quot;:&quot;&quot;,&quot;non-dropping-particle&quot;:&quot;&quot;}],&quot;container-title&quot;:&quot;Springer&quot;,&quot;accessed&quot;:{&quot;date-parts&quot;:[[2026,3,9]]},&quot;DOI&quot;:&quot;10.1007/978-3-032-05205-6_12&quot;,&quot;URL&quot;:&quot;https://link.springer.com/chapter/10.1007/978-3-032-05205-6_12&quot;,&quot;issued&quot;:{&quot;date-parts&quot;:[[2026]]},&quot;publisher-place&quot;:&quot;Cham&quot;,&quot;page&quot;:&quot;229-241&quot;,&quot;publisher&quot;:&quot;Springer Nature Switzerland&quot;,&quot;container-title-short&quot;:&quot;&quot;},&quot;isTemporary&quot;:false}]},{&quot;citationID&quot;:&quot;MENDELEY_CITATION_4a8e2eab-4d6d-4e03-99e7-e0f29842b170&quot;,&quot;properties&quot;:{&quot;noteIndex&quot;:0},&quot;isEdited&quot;:false,&quot;manualOverride&quot;:{&quot;isManuallyOverridden&quot;:false,&quot;citeprocText&quot;:&quot;(Radhika, 2025)&quot;,&quot;manualOverrideText&quot;:&quot;&quot;},&quot;citationTag&quot;:&quot;MENDELEY_CITATION_v3_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&quot;,&quot;citationItems&quot;:[{&quot;id&quot;:&quot;df9a875e-d2f9-3699-a5d3-da899141b045&quot;,&quot;itemData&quot;:{&quot;type&quot;:&quot;article-journal&quot;,&quot;id&quot;:&quot;df9a875e-d2f9-3699-a5d3-da899141b045&quot;,&quot;title&quot;:&quot;Stakeholder Engagement Strategies and Sustainable Change: A Study of Indian Companies&quot;,&quot;author&quot;:[{&quot;family&quot;:&quot;Radhika&quot;,&quot;given&quot;:&quot;P&quot;,&quot;parse-names&quot;:false,&quot;dropping-particle&quot;:&quot;&quot;,&quot;non-dropping-particle&quot;:&quot;&quot;}],&quot;container-title&quot;:&quot;Springer&quot;,&quot;accessed&quot;:{&quot;date-parts&quot;:[[2026,3,9]]},&quot;DOI&quot;:&quot;10.1007/978-981-96-3375-3_5&quot;,&quot;ISBN&quot;:&quot;9789819633753&quot;,&quot;URL&quot;:&quot;https://link.springer.com/chapter/10.1007/978-981-96-3375-3_5&quot;,&quot;issued&quot;:{&quot;date-parts&quot;:[[2025,1,1]]},&quot;page&quot;:&quot;77-89&quot;,&quot;abstract&quot;:&quot;“Sustainability is the pathway to prosperity for humanity and businesses alike. It offers the best chance to adjust our course.”—Paul Polman. Sustainable business practices have become crucial for Indian companies aiming to balance profitability with social and environmental responsibility. These practices involve integrating sustainability into core business strategies, ensuring that operations are environmentally friendly, socially equitable, and economically viable. The dynamic business environment in India necessitates robust stakeholder engagement strategies for sustainable organizational success. Indian companies, operating within a complex socio-economic landscape, must prioritize effective stakeholder communication and collaboration to achieve long-term sustainability. This study explores various stakeholder engagement strategies implemented by Indian companies, using an assessment instrument called “Management and Organizational Sustainability Tool (MOST),” examining their impact on fostering sustainable change. By analyzing case studies and best practices, the study aims to highlight how Indian businesses can integrate stakeholder perspectives into their strategic planning, thereby enhancing resilience, trust, and overall performance in an increasingly interconnected world.&quot;,&quot;publisher&quot;:&quot;Springer Science+Business Media&quot;,&quot;container-title-short&quot;:&quot;&quot;},&quot;isTemporary&quot;:false}]},{&quot;citationID&quot;:&quot;MENDELEY_CITATION_c4e6f61a-0fa1-4d9f-b0f6-21094e2cbf9a&quot;,&quot;properties&quot;:{&quot;noteIndex&quot;:0},&quot;isEdited&quot;:false,&quot;manualOverride&quot;:{&quot;isManuallyOverridden&quot;:false,&quot;citeprocText&quot;:&quot;(Awain and Jaboob, 2024)&quot;,&quot;manualOverrideText&quot;:&quot;&quot;},&quot;citationTag&quot;:&quot;MENDELEY_CITATION_v3_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&quot;,&quot;citationItems&quot;:[{&quot;id&quot;:&quot;b00d696e-68ff-31c2-a119-f8327ad57450&quot;,&quot;itemData&quot;:{&quot;type&quot;:&quot;article-journal&quot;,&quot;id&quot;:&quot;b00d696e-68ff-31c2-a119-f8327ad57450&quot;,&quot;title&quot;:&quot;Empowering Women Worldwide: Education, Mentorship, and Skill-Building for Women's Leadership&quot;,&quot;author&quot;:[{&quot;family&quot;:&quot;Awain&quot;,&quot;given&quot;:&quot;AMB&quot;,&quot;parse-names&quot;:false,&quot;dropping-particle&quot;:&quot;&quot;,&quot;non-dropping-particle&quot;:&quot;&quot;},{&quot;family&quot;:&quot;Jaboob&quot;,&quot;given&quot;:&quot;AS&quot;,&quot;parse-names&quot;:false,&quot;dropping-particle&quot;:&quot;&quot;,&quot;non-dropping-particle&quot;:&quot;&quot;}],&quot;container-title&quot;:&quot;igi-global.com&quot;,&quot;accessed&quot;:{&quot;date-parts&quot;:[[2025,5,3]]},&quot;URL&quot;:&quot;https://www.igi-global.com/chapter/empowering-women-worldwide/348636&quot;,&quot;issued&quot;:{&quot;date-parts&quot;:[[2024]]},&quot;container-title-short&quot;:&quot;&quot;},&quot;isTemporary&quot;:false}]},{&quot;citationID&quot;:&quot;MENDELEY_CITATION_e2949565-971a-4c7c-82b8-7c96d9722aa1&quot;,&quot;properties&quot;:{&quot;noteIndex&quot;:0},&quot;isEdited&quot;:false,&quot;manualOverride&quot;:{&quot;isManuallyOverridden&quot;:false,&quot;citeprocText&quot;:&quot;(Bolden and Gosling, 2023)&quot;,&quot;manualOverrideText&quot;:&quot;&quot;},&quot;citationTag&quot;:&quot;MENDELEY_CITATION_v3_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&quot;,&quot;citationItems&quot;:[{&quot;id&quot;:&quot;db087474-7e56-3cd3-bbd3-1916a51c5421&quot;,&quot;itemData&quot;:{&quot;type&quot;:&quot;book&quot;,&quot;id&quot;:&quot;db087474-7e56-3cd3-bbd3-1916a51c5421&quot;,&quot;title&quot;:&quot;Exploring leadership&quot;,&quot;author&quot;:[{&quot;family&quot;:&quot;Bolden&quot;,&quot;given&quot;:&quot;R&quot;,&quot;parse-names&quot;:false,&quot;dropping-particle&quot;:&quot;&quot;,&quot;non-dropping-particle&quot;:&quot;&quot;},{&quot;family&quot;:&quot;Gosling&quot;,&quot;given&quot;:&quot;J&quot;,&quot;parse-names&quot;:false,&quot;dropping-particle&quot;:&quot;&quot;,&quot;non-dropping-particle&quot;:&quot;&quot;}],&quot;accessed&quot;:{&quot;date-parts&quot;:[[2025,5,3]]},&quot;URL&quot;:&quot;https://books.google.com/books?hl=en&amp;lr=&amp;id=oTOxEAAAQBAJ&amp;oi=fnd&amp;pg=PP1&amp;dq=Leadership+and+Management+books&amp;ots=eSou7JmRGp&amp;sig=FM3vOXCg-kj7Jj0xoT6ryViXTvg&quot;,&quot;issued&quot;:{&quot;date-parts&quot;:[[2023]]},&quot;container-title-short&quot;:&quot;&quot;},&quot;isTemporary&quot;:false}]},{&quot;citationID&quot;:&quot;MENDELEY_CITATION_21eac405-aad2-492b-888f-80256af12c78&quot;,&quot;properties&quot;:{&quot;noteIndex&quot;:0},&quot;isEdited&quot;:false,&quot;manualOverride&quot;:{&quot;isManuallyOverridden&quot;:false,&quot;citeprocText&quot;:&quot;(Beauchamp and Hulme, 2021)&quot;,&quot;manualOverrideText&quot;:&quot;&quot;},&quot;citationTag&quot;:&quot;MENDELEY_CITATION_v3_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&quot;,&quot;citationItems&quot;:[{&quot;id&quot;:&quot;d7d5464e-8c1f-31e3-98e6-9915b61c0c2f&quot;,&quot;itemData&quot;:{&quot;type&quot;:&quot;article-journal&quot;,&quot;id&quot;:&quot;d7d5464e-8c1f-31e3-98e6-9915b61c0c2f&quot;,&quot;title&quot;:&quot;'People miss people': A study of school leadership and management in the four nations of the United Kingdom in the early stage of the COVID-19 pandemic&quot;,&quot;author&quot;:[{&quot;family&quot;:&quot;Beauchamp&quot;,&quot;given&quot;:&quot;Gary&quot;,&quot;parse-names&quot;:false,&quot;dropping-particle&quot;:&quot;&quot;,&quot;non-dropping-particle&quot;:&quot;&quot;},{&quot;family&quot;:&quot;Hulme&quot;,&quot;given&quot;:&quot;Moira&quot;,&quot;parse-names&quot;:false,&quot;dropping-particle&quot;:&quot;&quot;,&quot;non-dropping-particle&quot;:&quot;&quot;}],&quot;container-title&quot;:&quot;journals.sagepub.com&quot;,&quot;accessed&quot;:{&quot;date-parts&quot;:[[2025,5,3]]},&quot;DOI&quot;:&quot;10.1177/1741143220987841&quot;,&quot;ISSN&quot;:&quot;17411440&quot;,&quot;URL&quot;:&quot;https://journals.sagepub.com/doi/abs/10.1177/1741143220987841&quot;,&quot;issued&quot;:{&quot;date-parts&quot;:[[2021,5,1]]},&quot;page&quot;:&quot;375-392&quot;,&quot;abstract&quot;:&quot;The COVID-19 pandemic has confronted school leaders across the four devolved nations of the United Kingdom (UK) with a period of exceptional crisis. This responsive, small-scale, but UK-wide study focuses on headteacher perspectives on leadership and management in the initial stages of this pandemic, contributing to our understanding of this crucial period. The headteacher respondents met the multiple predicaments and situational ambiguities of the pandemic with a resilience which drew heavily upon the strengths of pre-existing structures and teams. They were required to provide effective emotional and moral leadership in uncharted and rapidly shifting territory. They spoke most eloquently of how they developed pragmatic, versatile and personally reassuring approaches to communication with parents, staff, pupils, and a range of external agencies, all of which were also facing extraordinary circumstances with varying degrees of resilience. The paper concludes by conceptualising the key elements of headteachers’ leadership and management, both inside and outside of school, at in the early stages of societal crisis.&quot;,&quot;publisher&quot;:&quot;SAGE Publications Ltd&quot;,&quot;issue&quot;:&quot;3&quot;,&quot;volume&quot;:&quot;49&quot;,&quot;container-title-short&quot;:&quot;&quot;},&quot;isTemporary&quot;:false}]},{&quot;citationID&quot;:&quot;MENDELEY_CITATION_d621b379-24e1-44b9-9592-4db310cec653&quot;,&quot;properties&quot;:{&quot;noteIndex&quot;:0},&quot;isEdited&quot;:false,&quot;manualOverride&quot;:{&quot;isManuallyOverridden&quot;:false,&quot;citeprocText&quot;:&quot;(Dicke and Ott, 2023)&quot;,&quot;manualOverrideText&quot;:&quot;&quot;},&quot;citationTag&quot;:&quot;MENDELEY_CITATION_v3_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&quot;,&quot;citationItems&quot;:[{&quot;id&quot;:&quot;b023e48b-1929-3d23-aec6-6d10f4700b13&quot;,&quot;itemData&quot;:{&quot;type&quot;:&quot;book&quot;,&quot;id&quot;:&quot;b023e48b-1929-3d23-aec6-6d10f4700b13&quot;,&quot;title&quot;:&quot;Understanding nonprofit organizations: Governance, leadership, and management&quot;,&quot;author&quot;:[{&quot;family&quot;:&quot;Dicke&quot;,&quot;given&quot;:&quot;LA&quot;,&quot;parse-names&quot;:false,&quot;dropping-particle&quot;:&quot;&quot;,&quot;non-dropping-particle&quot;:&quot;&quot;},{&quot;family&quot;:&quot;Ott&quot;,&quot;given&quot;:&quot;JS&quot;,&quot;parse-names&quot;:false,&quot;dropping-particle&quot;:&quot;&quot;,&quot;non-dropping-particle&quot;:&quot;&quot;}],&quot;accessed&quot;:{&quot;date-parts&quot;:[[2025,5,3]]},&quot;URL&quot;:&quot;https://books.google.com/books?hl=en&amp;lr=&amp;id=gKazEAAAQBAJ&amp;oi=fnd&amp;pg=PA2017&amp;dq=Leadership+and+Management+books&amp;ots=yNWxxry_0B&amp;sig=c0EgnFfCj1OJXiszMzsEPEdtXIc&quot;,&quot;issued&quot;:{&quot;date-parts&quot;:[[2023]]},&quot;container-title-short&quot;:&quot;&quot;},&quot;isTemporary&quot;:false}]},{&quot;citationID&quot;:&quot;MENDELEY_CITATION_23aa1a1c-3470-49e2-8c34-41db98b4e0b1&quot;,&quot;properties&quot;:{&quot;noteIndex&quot;:0},&quot;isEdited&quot;:false,&quot;manualOverride&quot;:{&quot;isManuallyOverridden&quot;:false,&quot;citeprocText&quot;:&quot;(Crewe and Mowles, 2022)&quot;,&quot;manualOverrideText&quot;:&quot;&quot;},&quot;citationTag&quot;:&quot;MENDELEY_CITATION_v3_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&quot;,&quot;citationItems&quot;:[{&quot;id&quot;:&quot;cc893a32-41f3-348d-b39d-48077f0fd0df&quot;,&quot;itemData&quot;:{&quot;type&quot;:&quot;book&quot;,&quot;id&quot;:&quot;cc893a32-41f3-348d-b39d-48077f0fd0df&quot;,&quot;title&quot;:&quot;Complexity and leadership&quot;,&quot;author&quot;:[{&quot;family&quot;:&quot;Crewe&quot;,&quot;given&quot;:&quot;E&quot;,&quot;parse-names&quot;:false,&quot;dropping-particle&quot;:&quot;&quot;,&quot;non-dropping-particle&quot;:&quot;&quot;},{&quot;family&quot;:&quot;Mowles&quot;,&quot;given&quot;:&quot;C&quot;,&quot;parse-names&quot;:false,&quot;dropping-particle&quot;:&quot;&quot;,&quot;non-dropping-particle&quot;:&quot;&quot;}],&quot;accessed&quot;:{&quot;date-parts&quot;:[[2025,5,3]]},&quot;URL&quot;:&quot;https://books.google.com/books?hl=en&amp;lr=&amp;id=Rah6EAAAQBAJ&amp;oi=fnd&amp;pg=PT9&amp;dq=Leadership+and+Management+books&amp;ots=jam877aUte&amp;sig=RReqRlL7GeTrZqRz7iaQltmxYxY&quot;,&quot;issued&quot;:{&quot;date-parts&quot;:[[2022]]},&quot;container-title-short&quot;:&quot;&quot;},&quot;isTemporary&quot;:false}]},{&quot;citationID&quot;:&quot;MENDELEY_CITATION_e6cc87b7-c758-40b5-baf3-9891d81dc45f&quot;,&quot;properties&quot;:{&quot;noteIndex&quot;:0},&quot;isEdited&quot;:false,&quot;manualOverride&quot;:{&quot;isManuallyOverridden&quot;:false,&quot;citeprocText&quot;:&quot;(Griffin, 2022)&quot;,&quot;manualOverrideText&quot;:&quot;&quot;},&quot;citationItems&quot;:[{&quot;id&quot;:&quot;19777c12-e779-3469-9228-6c417d62b84b&quot;,&quot;itemData&quot;:{&quot;type&quot;:&quot;book&quot;,&quot;id&quot;:&quot;19777c12-e779-3469-9228-6c417d62b84b&quot;,&quot;title&quot;:&quot;Fundamentals of management&quot;,&quot;author&quot;:[{&quot;family&quot;:&quot;Griffin&quot;,&quot;given&quot;:&quot;RW&quot;,&quot;parse-names&quot;:false,&quot;dropping-particle&quot;:&quot;&quot;,&quot;non-dropping-particle&quot;:&quot;&quot;}],&quot;accessed&quot;:{&quot;date-parts&quot;:[[2025,5,3]]},&quot;ISBN&quot;:&quot;1118852966&quot;,&quot;URL&quot;:&quot;https://thuvienso.hoasen.edu.vn/handle/123456789/13211&quot;,&quot;issued&quot;:{&quot;date-parts&quot;:[[2022]]},&quot;container-title-short&quot;:&quot;&quot;},&quot;isTemporary&quot;:false}],&quot;citationTag&quot;:&quot;MENDELEY_CITATION_v3_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&quot;},{&quot;citationID&quot;:&quot;MENDELEY_CITATION_8cae5abb-2395-4987-8220-68ea93f8325e&quot;,&quot;properties&quot;:{&quot;noteIndex&quot;:0},&quot;isEdited&quot;:false,&quot;manualOverride&quot;:{&quot;isManuallyOverridden&quot;:false,&quot;citeprocText&quot;:&quot;(YE Rachmad, 2025)&quot;,&quot;manualOverrideText&quot;:&quot;&quot;},&quot;citationTag&quot;:&quot;MENDELEY_CITATION_v3_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&quot;,&quot;citationItems&quot;:[{&quot;id&quot;:&quot;e70e3b1e-d341-3c98-b285-796551c08c1d&quot;,&quot;itemData&quot;:{&quot;type&quot;:&quot;article-journal&quot;,&quot;id&quot;:&quot;e70e3b1e-d341-3c98-b285-796551c08c1d&quot;,&quot;title&quot;:&quot;Global Leadership in Sovereign Wealth Management: What Indonesia Can Learn from Danantara's Success&quot;,&quot;author&quot;:[{&quot;family&quot;:&quot;YE Rachmad&quot;,&quot;given&quot;:&quot;&quot;,&quot;parse-names&quot;:false,&quot;dropping-particle&quot;:&quot;&quot;,&quot;non-dropping-particle&quot;:&quot;&quot;}],&quot;container-title&quot;:&quot;academia.edu&quot;,&quot;accessed&quot;:{&quot;date-parts&quot;:[[2025,5,3]]},&quot;URL&quot;:&quot;https://www.academia.edu/download/121803266/BOOK_DANANTARA_2024_031_ACM.pdf&quot;,&quot;issued&quot;:{&quot;date-parts&quot;:[[2025]]},&quot;container-title-short&quot;:&quot;&quot;},&quot;isTemporary&quot;:false}]},{&quot;citationID&quot;:&quot;MENDELEY_CITATION_277e5c5e-5ae2-4714-88ef-81c72a09e3f3&quot;,&quot;properties&quot;:{&quot;noteIndex&quot;:0},&quot;isEdited&quot;:false,&quot;manualOverride&quot;:{&quot;isManuallyOverridden&quot;:false,&quot;citeprocText&quot;:&quot;(Lee, 2021)&quot;,&quot;manualOverrideText&quot;:&quot;&quot;},&quot;citationTag&quot;:&quot;MENDELEY_CITATION_v3_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&quot;,&quot;citationItems&quot;:[{&quot;id&quot;:&quot;850ac82e-b7db-3b98-8b31-53ba37b03038&quot;,&quot;itemData&quot;:{&quot;type&quot;:&quot;book&quot;,&quot;id&quot;:&quot;850ac82e-b7db-3b98-8b31-53ba37b03038&quot;,&quot;title&quot;:&quot;Leading virtual project teams: Adapting leadership theories and communications techniques to 21st century organizations&quot;,&quot;author&quot;:[{&quot;family&quot;:&quot;Lee&quot;,&quot;given&quot;:&quot;Margaret R.&quot;,&quot;parse-names&quot;:false,&quot;dropping-particle&quot;:&quot;&quot;,&quot;non-dropping-particle&quot;:&quot;&quot;}],&quot;container-title&quot;:&quot;Leading Virtual Project Teams&quot;,&quot;accessed&quot;:{&quot;date-parts&quot;:[[2025,5,3]]},&quot;DOI&quot;:&quot;10.1201/9781003119869/LEADING-VIRTUAL-PROJECT-TEAMS-MARGARET-LEE&quot;,&quot;URL&quot;:&quot;https://www.taylorfrancis.com/books/mono/10.1201/9781003119869/leading-virtual-project-teams-margaret-lee&quot;,&quot;issued&quot;:{&quot;date-parts&quot;:[[2021,2,9]]},&quot;publisher&quot;:&quot;Auerbach Publications&quot;,&quot;container-title-short&quot;:&quot;&quot;},&quot;isTemporary&quot;:false}]},{&quot;citationID&quot;:&quot;MENDELEY_CITATION_31086381-b26d-42de-b4a0-c27197507153&quot;,&quot;properties&quot;:{&quot;noteIndex&quot;:0},&quot;isEdited&quot;:false,&quot;manualOverride&quot;:{&quot;isManuallyOverridden&quot;:false,&quot;citeprocText&quot;:&quot;(Halkias and Neubert, 2022)&quot;,&quot;manualOverrideText&quot;:&quot;&quot;},&quot;citationTag&quot;:&quot;MENDELEY_CITATION_v3_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&quot;,&quot;citationItems&quot;:[{&quot;id&quot;:&quot;47569215-eb25-3bd1-86be-2b22b9757209&quot;,&quot;itemData&quot;:{&quot;type&quot;:&quot;book&quot;,&quot;id&quot;:&quot;47569215-eb25-3bd1-86be-2b22b9757209&quot;,&quot;title&quot;:&quot;The multiple case study design: Methodology and application for management education&quot;,&quot;author&quot;:[{&quot;family&quot;:&quot;Halkias&quot;,&quot;given&quot;:&quot;Daphne&quot;,&quot;parse-names&quot;:false,&quot;dropping-particle&quot;:&quot;&quot;,&quot;non-dropping-particle&quot;:&quot;&quot;},{&quot;family&quot;:&quot;Neubert&quot;,&quot;given&quot;:&quot;Michael&quot;,&quot;parse-names&quot;:false,&quot;dropping-particle&quot;:&quot;&quot;,&quot;non-dropping-particle&quot;:&quot;&quot;}],&quot;container-title&quot;:&quot;The Multiple Case Study Design: Methodology and Application for Management Education&quot;,&quot;accessed&quot;:{&quot;date-parts&quot;:[[2025,5,3]]},&quot;DOI&quot;:&quot;10.4324/9781003244936/MULTIPLE-CASE-STUDY-DESIGN-DAPHNE-HALKIAS-MICHAEL-NEUBERT-NICHOLAS-HARKIOLAKIS-PAUL-THURMAN&quot;,&quot;ISBN&quot;:&quot;9781000585643&quot;,&quot;URL&quot;:&quot;https://www.taylorfrancis.com/books/mono/10.4324/9781003244936/multiple-case-study-design-daphne-halkias-michael-neubert-nicholas-harkiolakis-paul-thurman&quot;,&quot;issued&quot;:{&quot;date-parts&quot;:[[2022,2,14]]},&quot;number-of-pages&quot;:&quot;1-71&quot;,&quot;abstract&quot;:&quot;Most organizations today operate in volatile economic and social environments and qualitative research plays an essential role in investigating leadership and management problems. This unique volume offers novice and experienced researchers a brief, student-centric research methods text specifically devoted to the multiple case study design. The multiple case study design is a valuable qualitative research tool in studying the links between the personal, social, behavioral, psychological, organizational, cultural, and environmental factors that guide organizational and leadership development. Case study research is essential for the in-depth study of participants' perspectives on the phenomenon within its natural context. Rigorously designed management and leadership case studies in the extant literature have a central focus on individual managers' and leaders' stories and their perceptions of the broader forces operating within and outside their organizations. This is a comprehensive methodology book exploring the multiple case study design with step-by-step and easily accessible guidelines on the topic, making it especially valuable to researchers, academics, and students in the areas of business, management, and leadership.&quot;,&quot;publisher&quot;:&quot;Taylor and Francis&quot;,&quot;container-title-short&quot;:&quot;&quot;},&quot;isTemporary&quot;:false}]},{&quot;citationID&quot;:&quot;MENDELEY_CITATION_74387c3b-83a0-491e-be53-6267e2bf151e&quot;,&quot;properties&quot;:{&quot;noteIndex&quot;:0},&quot;isEdited&quot;:false,&quot;manualOverride&quot;:{&quot;isManuallyOverridden&quot;:false,&quot;citeprocText&quot;:&quot;(K Coopersmith, 2022)&quot;,&quot;manualOverrideText&quot;:&quot;&quot;},&quot;citationTag&quot;:&quot;MENDELEY_CITATION_v3_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&quot;,&quot;citationItems&quot;:[{&quot;id&quot;:&quot;5c7e51c5-45a7-33d7-99c0-2dbe7d32a87d&quot;,&quot;itemData&quot;:{&quot;type&quot;:&quot;article-journal&quot;,&quot;id&quot;:&quot;5c7e51c5-45a7-33d7-99c0-2dbe7d32a87d&quot;,&quot;title&quot;:&quot;Personal development planning and vertical leadership development in a VUCA world&quot;,&quot;author&quot;:[{&quot;family&quot;:&quot;K Coopersmith&quot;,&quot;given&quot;:&quot;&quot;,&quot;parse-names&quot;:false,&quot;dropping-particle&quot;:&quot;&quot;,&quot;non-dropping-particle&quot;:&quot;&quot;}],&quot;container-title&quot;:&quot;scholar.valpo.edu&quot;,&quot;accessed&quot;:{&quot;date-parts&quot;:[[2025,5,3]]},&quot;DOI&quot;:&quot;10.22543/0733.151.1380&quot;,&quot;URL&quot;:&quot;https://scholar.valpo.edu/jvbl/vol15/iss1/10/&quot;,&quot;issued&quot;:{&quot;date-parts&quot;:[[2022]]},&quot;volume&quot;:&quot;15&quot;,&quot;container-title-short&quot;:&quot;&quot;},&quot;isTemporary&quot;:false}]}]"/>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ABF1F60-B1F0-48FC-B155-C8C0DF57F1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34</Pages>
  <Words>8713</Words>
  <Characters>57506</Characters>
  <Application>Microsoft Office Word</Application>
  <DocSecurity>0</DocSecurity>
  <Lines>1064</Lines>
  <Paragraphs>356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65863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 Jannat </dc:creator>
  <cp:keywords/>
  <dc:description/>
  <cp:lastModifiedBy>Sanya Suneja (2234449)</cp:lastModifiedBy>
  <cp:revision>2</cp:revision>
  <dcterms:created xsi:type="dcterms:W3CDTF">2026-05-02T22:29:00Z</dcterms:created>
  <dcterms:modified xsi:type="dcterms:W3CDTF">2026-05-02T22:29:00Z</dcterms:modified>
  <cp:category/>
</cp:coreProperties>
</file>