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723955" w14:textId="77777777" w:rsidR="00E8108E" w:rsidRDefault="00E8108E" w:rsidP="004C651B">
      <w:pPr>
        <w:rPr>
          <w:rFonts w:ascii="Times New Roman" w:hAnsi="Times New Roman" w:cs="Times New Roman"/>
          <w:b/>
          <w:sz w:val="24"/>
          <w:szCs w:val="24"/>
        </w:rPr>
      </w:pPr>
    </w:p>
    <w:p w14:paraId="3863858E" w14:textId="45A4197A" w:rsidR="00064B5C" w:rsidRDefault="009C4DC2" w:rsidP="004C651B">
      <w:pPr>
        <w:rPr>
          <w:rFonts w:ascii="Times New Roman" w:hAnsi="Times New Roman" w:cs="Times New Roman"/>
          <w:b/>
          <w:sz w:val="24"/>
          <w:szCs w:val="24"/>
        </w:rPr>
      </w:pPr>
      <w:r>
        <w:rPr>
          <w:rFonts w:ascii="Times New Roman" w:hAnsi="Times New Roman" w:cs="Times New Roman"/>
          <w:b/>
          <w:sz w:val="24"/>
          <w:szCs w:val="24"/>
        </w:rPr>
        <w:t xml:space="preserve"> </w:t>
      </w:r>
      <w:r w:rsidR="00E76DF3">
        <w:rPr>
          <w:rFonts w:ascii="Times New Roman" w:hAnsi="Times New Roman" w:cs="Times New Roman"/>
          <w:b/>
          <w:sz w:val="24"/>
          <w:szCs w:val="24"/>
        </w:rPr>
        <w:t xml:space="preserve">Feeding the workers: meeting the nutritional needs of the human workers at the </w:t>
      </w:r>
      <w:r w:rsidR="004C651B" w:rsidRPr="004C651B">
        <w:rPr>
          <w:rFonts w:ascii="Times New Roman" w:hAnsi="Times New Roman" w:cs="Times New Roman"/>
          <w:b/>
          <w:sz w:val="24"/>
          <w:szCs w:val="24"/>
        </w:rPr>
        <w:t xml:space="preserve">Roman quarries of Mons </w:t>
      </w:r>
      <w:proofErr w:type="spellStart"/>
      <w:r w:rsidR="004C651B" w:rsidRPr="004C651B">
        <w:rPr>
          <w:rFonts w:ascii="Times New Roman" w:hAnsi="Times New Roman" w:cs="Times New Roman"/>
          <w:b/>
          <w:sz w:val="24"/>
          <w:szCs w:val="24"/>
        </w:rPr>
        <w:t>Claudianus</w:t>
      </w:r>
      <w:proofErr w:type="spellEnd"/>
      <w:r w:rsidR="004C651B" w:rsidRPr="004C651B">
        <w:rPr>
          <w:rFonts w:ascii="Times New Roman" w:hAnsi="Times New Roman" w:cs="Times New Roman"/>
          <w:b/>
          <w:sz w:val="24"/>
          <w:szCs w:val="24"/>
        </w:rPr>
        <w:t xml:space="preserve"> and Mons Porphyrites during the first to third centuries </w:t>
      </w:r>
      <w:r w:rsidR="007A447B">
        <w:rPr>
          <w:rFonts w:ascii="Times New Roman" w:hAnsi="Times New Roman" w:cs="Times New Roman"/>
          <w:b/>
          <w:sz w:val="24"/>
          <w:szCs w:val="24"/>
        </w:rPr>
        <w:t>AD</w:t>
      </w:r>
      <w:r w:rsidR="004C651B" w:rsidRPr="004C651B">
        <w:rPr>
          <w:rFonts w:ascii="Times New Roman" w:hAnsi="Times New Roman" w:cs="Times New Roman"/>
          <w:b/>
          <w:sz w:val="24"/>
          <w:szCs w:val="24"/>
        </w:rPr>
        <w:t>.</w:t>
      </w:r>
    </w:p>
    <w:p w14:paraId="02667BFE" w14:textId="77777777" w:rsidR="007A447B" w:rsidRDefault="007A447B" w:rsidP="004C651B">
      <w:pPr>
        <w:rPr>
          <w:rFonts w:ascii="Times New Roman" w:hAnsi="Times New Roman" w:cs="Times New Roman"/>
          <w:b/>
          <w:sz w:val="24"/>
          <w:szCs w:val="24"/>
        </w:rPr>
      </w:pPr>
    </w:p>
    <w:p w14:paraId="02E32C9A" w14:textId="784F4214" w:rsidR="001076EB" w:rsidRDefault="00CB7153" w:rsidP="00C63806">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Roman quarries </w:t>
      </w:r>
      <w:r w:rsidR="00125A0A">
        <w:rPr>
          <w:rFonts w:ascii="Times New Roman" w:hAnsi="Times New Roman" w:cs="Times New Roman"/>
          <w:sz w:val="24"/>
          <w:szCs w:val="24"/>
        </w:rPr>
        <w:t>of</w:t>
      </w:r>
      <w:r>
        <w:rPr>
          <w:rFonts w:ascii="Times New Roman" w:hAnsi="Times New Roman" w:cs="Times New Roman"/>
          <w:sz w:val="24"/>
          <w:szCs w:val="24"/>
        </w:rPr>
        <w:t xml:space="preserve"> Mons </w:t>
      </w:r>
      <w:proofErr w:type="spellStart"/>
      <w:r>
        <w:rPr>
          <w:rFonts w:ascii="Times New Roman" w:hAnsi="Times New Roman" w:cs="Times New Roman"/>
          <w:sz w:val="24"/>
          <w:szCs w:val="24"/>
        </w:rPr>
        <w:t>Claudianus</w:t>
      </w:r>
      <w:proofErr w:type="spellEnd"/>
      <w:r w:rsidR="0007084F">
        <w:rPr>
          <w:rFonts w:ascii="Times New Roman" w:hAnsi="Times New Roman" w:cs="Times New Roman"/>
          <w:sz w:val="24"/>
          <w:szCs w:val="24"/>
        </w:rPr>
        <w:t xml:space="preserve"> (first to third centuries </w:t>
      </w:r>
      <w:r w:rsidR="00E76DF3">
        <w:rPr>
          <w:rFonts w:ascii="Times New Roman" w:hAnsi="Times New Roman" w:cs="Times New Roman"/>
          <w:sz w:val="24"/>
          <w:szCs w:val="24"/>
        </w:rPr>
        <w:t>AD</w:t>
      </w:r>
      <w:r w:rsidR="0007084F">
        <w:rPr>
          <w:rFonts w:ascii="Times New Roman" w:hAnsi="Times New Roman" w:cs="Times New Roman"/>
          <w:sz w:val="24"/>
          <w:szCs w:val="24"/>
        </w:rPr>
        <w:t>)</w:t>
      </w:r>
      <w:r>
        <w:rPr>
          <w:rFonts w:ascii="Times New Roman" w:hAnsi="Times New Roman" w:cs="Times New Roman"/>
          <w:sz w:val="24"/>
          <w:szCs w:val="24"/>
        </w:rPr>
        <w:t xml:space="preserve"> and Mons Porphyrites </w:t>
      </w:r>
      <w:r w:rsidR="0007084F">
        <w:rPr>
          <w:rFonts w:ascii="Times New Roman" w:hAnsi="Times New Roman" w:cs="Times New Roman"/>
          <w:sz w:val="24"/>
          <w:szCs w:val="24"/>
        </w:rPr>
        <w:t>(1</w:t>
      </w:r>
      <w:r w:rsidR="0007084F" w:rsidRPr="0007084F">
        <w:rPr>
          <w:rFonts w:ascii="Times New Roman" w:hAnsi="Times New Roman" w:cs="Times New Roman"/>
          <w:sz w:val="24"/>
          <w:szCs w:val="24"/>
          <w:vertAlign w:val="superscript"/>
        </w:rPr>
        <w:t>st</w:t>
      </w:r>
      <w:r w:rsidR="0007084F">
        <w:rPr>
          <w:rFonts w:ascii="Times New Roman" w:hAnsi="Times New Roman" w:cs="Times New Roman"/>
          <w:sz w:val="24"/>
          <w:szCs w:val="24"/>
        </w:rPr>
        <w:t xml:space="preserve"> – </w:t>
      </w:r>
      <w:r w:rsidR="00BB6CBA">
        <w:rPr>
          <w:rFonts w:ascii="Times New Roman" w:hAnsi="Times New Roman" w:cs="Times New Roman"/>
          <w:sz w:val="24"/>
          <w:szCs w:val="24"/>
        </w:rPr>
        <w:t>mid-3rd</w:t>
      </w:r>
      <w:r w:rsidR="0007084F">
        <w:rPr>
          <w:rFonts w:ascii="Times New Roman" w:hAnsi="Times New Roman" w:cs="Times New Roman"/>
          <w:sz w:val="24"/>
          <w:szCs w:val="24"/>
        </w:rPr>
        <w:t xml:space="preserve"> and 4</w:t>
      </w:r>
      <w:r w:rsidR="0007084F" w:rsidRPr="0007084F">
        <w:rPr>
          <w:rFonts w:ascii="Times New Roman" w:hAnsi="Times New Roman" w:cs="Times New Roman"/>
          <w:sz w:val="24"/>
          <w:szCs w:val="24"/>
          <w:vertAlign w:val="superscript"/>
        </w:rPr>
        <w:t>th</w:t>
      </w:r>
      <w:r w:rsidR="0007084F">
        <w:rPr>
          <w:rFonts w:ascii="Times New Roman" w:hAnsi="Times New Roman" w:cs="Times New Roman"/>
          <w:sz w:val="24"/>
          <w:szCs w:val="24"/>
        </w:rPr>
        <w:t xml:space="preserve"> – 5</w:t>
      </w:r>
      <w:r w:rsidR="0007084F" w:rsidRPr="0007084F">
        <w:rPr>
          <w:rFonts w:ascii="Times New Roman" w:hAnsi="Times New Roman" w:cs="Times New Roman"/>
          <w:sz w:val="24"/>
          <w:szCs w:val="24"/>
          <w:vertAlign w:val="superscript"/>
        </w:rPr>
        <w:t>th</w:t>
      </w:r>
      <w:r w:rsidR="0007084F">
        <w:rPr>
          <w:rFonts w:ascii="Times New Roman" w:hAnsi="Times New Roman" w:cs="Times New Roman"/>
          <w:sz w:val="24"/>
          <w:szCs w:val="24"/>
        </w:rPr>
        <w:t xml:space="preserve"> centuries </w:t>
      </w:r>
      <w:r w:rsidR="00E76DF3">
        <w:rPr>
          <w:rFonts w:ascii="Times New Roman" w:hAnsi="Times New Roman" w:cs="Times New Roman"/>
          <w:sz w:val="24"/>
          <w:szCs w:val="24"/>
        </w:rPr>
        <w:t>AD</w:t>
      </w:r>
      <w:r w:rsidR="0007084F">
        <w:rPr>
          <w:rFonts w:ascii="Times New Roman" w:hAnsi="Times New Roman" w:cs="Times New Roman"/>
          <w:sz w:val="24"/>
          <w:szCs w:val="24"/>
        </w:rPr>
        <w:t xml:space="preserve">) </w:t>
      </w:r>
      <w:r>
        <w:rPr>
          <w:rFonts w:ascii="Times New Roman" w:hAnsi="Times New Roman" w:cs="Times New Roman"/>
          <w:sz w:val="24"/>
          <w:szCs w:val="24"/>
        </w:rPr>
        <w:t xml:space="preserve">are the only known permanent settlements in the Eastern Desert of Egypt both before and after the Roman period of </w:t>
      </w:r>
      <w:r w:rsidR="0007084F">
        <w:rPr>
          <w:rFonts w:ascii="Times New Roman" w:hAnsi="Times New Roman" w:cs="Times New Roman"/>
          <w:sz w:val="24"/>
          <w:szCs w:val="24"/>
        </w:rPr>
        <w:t>activity</w:t>
      </w:r>
      <w:r>
        <w:rPr>
          <w:rFonts w:ascii="Times New Roman" w:hAnsi="Times New Roman" w:cs="Times New Roman"/>
          <w:sz w:val="24"/>
          <w:szCs w:val="24"/>
        </w:rPr>
        <w:t>.</w:t>
      </w:r>
      <w:r w:rsidR="00B57494">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This is primarily due to the </w:t>
      </w:r>
      <w:r w:rsidR="00B57494">
        <w:rPr>
          <w:rFonts w:ascii="Times New Roman" w:hAnsi="Times New Roman" w:cs="Times New Roman"/>
          <w:sz w:val="24"/>
          <w:szCs w:val="24"/>
        </w:rPr>
        <w:t xml:space="preserve">harsh </w:t>
      </w:r>
      <w:r>
        <w:rPr>
          <w:rFonts w:ascii="Times New Roman" w:hAnsi="Times New Roman" w:cs="Times New Roman"/>
          <w:sz w:val="24"/>
          <w:szCs w:val="24"/>
        </w:rPr>
        <w:t xml:space="preserve">climatic conditions which prevailed there. </w:t>
      </w:r>
      <w:r w:rsidR="00B57494">
        <w:rPr>
          <w:rFonts w:ascii="Times New Roman" w:hAnsi="Times New Roman" w:cs="Times New Roman"/>
          <w:sz w:val="24"/>
          <w:szCs w:val="24"/>
        </w:rPr>
        <w:t>Winter nights can drop below freezing and daytime</w:t>
      </w:r>
      <w:r w:rsidR="00BB6CBA">
        <w:rPr>
          <w:rFonts w:ascii="Times New Roman" w:hAnsi="Times New Roman" w:cs="Times New Roman"/>
          <w:sz w:val="24"/>
          <w:szCs w:val="24"/>
        </w:rPr>
        <w:t xml:space="preserve"> temperatures exceed</w:t>
      </w:r>
      <w:r w:rsidR="00E01AFD">
        <w:rPr>
          <w:rFonts w:ascii="Times New Roman" w:hAnsi="Times New Roman" w:cs="Times New Roman"/>
          <w:sz w:val="24"/>
          <w:szCs w:val="24"/>
        </w:rPr>
        <w:t xml:space="preserve">ing </w:t>
      </w:r>
      <w:r w:rsidR="00BB6CBA">
        <w:rPr>
          <w:rFonts w:ascii="Times New Roman" w:hAnsi="Times New Roman" w:cs="Times New Roman"/>
          <w:sz w:val="24"/>
          <w:szCs w:val="24"/>
        </w:rPr>
        <w:t>45°</w:t>
      </w:r>
      <w:r w:rsidR="003C6CE8">
        <w:rPr>
          <w:rFonts w:ascii="Times New Roman" w:hAnsi="Times New Roman" w:cs="Times New Roman"/>
          <w:sz w:val="24"/>
          <w:szCs w:val="24"/>
        </w:rPr>
        <w:t>C</w:t>
      </w:r>
      <w:r w:rsidR="00E01AFD">
        <w:rPr>
          <w:rFonts w:ascii="Times New Roman" w:hAnsi="Times New Roman" w:cs="Times New Roman"/>
          <w:sz w:val="24"/>
          <w:szCs w:val="24"/>
        </w:rPr>
        <w:t xml:space="preserve"> have been recorded</w:t>
      </w:r>
      <w:r w:rsidR="00BB6CBA">
        <w:rPr>
          <w:rFonts w:ascii="Times New Roman" w:hAnsi="Times New Roman" w:cs="Times New Roman"/>
          <w:sz w:val="24"/>
          <w:szCs w:val="24"/>
        </w:rPr>
        <w:t>.</w:t>
      </w:r>
      <w:r w:rsidR="00E01AFD">
        <w:rPr>
          <w:rFonts w:ascii="Times New Roman" w:hAnsi="Times New Roman" w:cs="Times New Roman"/>
          <w:sz w:val="24"/>
          <w:szCs w:val="24"/>
        </w:rPr>
        <w:t xml:space="preserve"> </w:t>
      </w:r>
      <w:r w:rsidR="00BB6CBA">
        <w:rPr>
          <w:rFonts w:ascii="Times New Roman" w:hAnsi="Times New Roman" w:cs="Times New Roman"/>
          <w:sz w:val="24"/>
          <w:szCs w:val="24"/>
        </w:rPr>
        <w:t>The area is hyper-arid</w:t>
      </w:r>
      <w:r w:rsidR="00945B31">
        <w:rPr>
          <w:rFonts w:ascii="Times New Roman" w:hAnsi="Times New Roman" w:cs="Times New Roman"/>
          <w:sz w:val="24"/>
          <w:szCs w:val="24"/>
        </w:rPr>
        <w:t xml:space="preserve">, </w:t>
      </w:r>
      <w:r w:rsidR="003C6CE8">
        <w:rPr>
          <w:rFonts w:ascii="Times New Roman" w:hAnsi="Times New Roman" w:cs="Times New Roman"/>
          <w:sz w:val="24"/>
          <w:szCs w:val="24"/>
        </w:rPr>
        <w:t>having</w:t>
      </w:r>
      <w:r w:rsidR="00E76DF3">
        <w:rPr>
          <w:rFonts w:ascii="Times New Roman" w:hAnsi="Times New Roman" w:cs="Times New Roman"/>
          <w:sz w:val="24"/>
          <w:szCs w:val="24"/>
        </w:rPr>
        <w:t xml:space="preserve"> </w:t>
      </w:r>
      <w:r w:rsidR="0007084F">
        <w:rPr>
          <w:rFonts w:ascii="Times New Roman" w:hAnsi="Times New Roman" w:cs="Times New Roman"/>
          <w:sz w:val="24"/>
          <w:szCs w:val="24"/>
        </w:rPr>
        <w:t>less than 5mm o</w:t>
      </w:r>
      <w:r w:rsidR="00B57494">
        <w:rPr>
          <w:rFonts w:ascii="Times New Roman" w:hAnsi="Times New Roman" w:cs="Times New Roman"/>
          <w:sz w:val="24"/>
          <w:szCs w:val="24"/>
        </w:rPr>
        <w:t>f</w:t>
      </w:r>
      <w:r w:rsidR="0007084F">
        <w:rPr>
          <w:rFonts w:ascii="Times New Roman" w:hAnsi="Times New Roman" w:cs="Times New Roman"/>
          <w:sz w:val="24"/>
          <w:szCs w:val="24"/>
        </w:rPr>
        <w:t xml:space="preserve"> rainfall per year</w:t>
      </w:r>
      <w:r w:rsidR="003C6CE8">
        <w:rPr>
          <w:rFonts w:ascii="Times New Roman" w:hAnsi="Times New Roman" w:cs="Times New Roman"/>
          <w:sz w:val="24"/>
          <w:szCs w:val="24"/>
        </w:rPr>
        <w:t>,</w:t>
      </w:r>
      <w:r w:rsidR="00E01AFD">
        <w:rPr>
          <w:rFonts w:ascii="Times New Roman" w:hAnsi="Times New Roman" w:cs="Times New Roman"/>
          <w:sz w:val="24"/>
          <w:szCs w:val="24"/>
        </w:rPr>
        <w:t xml:space="preserve"> t</w:t>
      </w:r>
      <w:r w:rsidR="00B57494">
        <w:rPr>
          <w:rFonts w:ascii="Times New Roman" w:hAnsi="Times New Roman" w:cs="Times New Roman"/>
          <w:sz w:val="24"/>
          <w:szCs w:val="24"/>
        </w:rPr>
        <w:t xml:space="preserve">he terrain is mountainous and stony </w:t>
      </w:r>
      <w:r w:rsidR="00136850">
        <w:rPr>
          <w:rFonts w:ascii="Times New Roman" w:hAnsi="Times New Roman" w:cs="Times New Roman"/>
          <w:sz w:val="24"/>
          <w:szCs w:val="24"/>
        </w:rPr>
        <w:t xml:space="preserve">and </w:t>
      </w:r>
      <w:r w:rsidR="00B57494">
        <w:rPr>
          <w:rFonts w:ascii="Times New Roman" w:hAnsi="Times New Roman" w:cs="Times New Roman"/>
          <w:sz w:val="24"/>
          <w:szCs w:val="24"/>
        </w:rPr>
        <w:t xml:space="preserve">without vegetation except in the </w:t>
      </w:r>
      <w:r w:rsidR="00136850">
        <w:rPr>
          <w:rFonts w:ascii="Times New Roman" w:hAnsi="Times New Roman" w:cs="Times New Roman"/>
          <w:sz w:val="24"/>
          <w:szCs w:val="24"/>
        </w:rPr>
        <w:t xml:space="preserve">lower lying </w:t>
      </w:r>
      <w:r w:rsidR="00B57494">
        <w:rPr>
          <w:rFonts w:ascii="Times New Roman" w:hAnsi="Times New Roman" w:cs="Times New Roman"/>
          <w:sz w:val="24"/>
          <w:szCs w:val="24"/>
        </w:rPr>
        <w:t>Wadis where a few small shrubs survive. The water table is about 25 meters below the surface and requires well construction to extract it.</w:t>
      </w:r>
      <w:r w:rsidR="0007084F">
        <w:rPr>
          <w:rStyle w:val="FootnoteReference"/>
          <w:rFonts w:ascii="Times New Roman" w:hAnsi="Times New Roman" w:cs="Times New Roman"/>
          <w:sz w:val="24"/>
          <w:szCs w:val="24"/>
        </w:rPr>
        <w:footnoteReference w:id="2"/>
      </w:r>
      <w:r w:rsidR="00B57494">
        <w:rPr>
          <w:rFonts w:ascii="Times New Roman" w:hAnsi="Times New Roman" w:cs="Times New Roman"/>
          <w:sz w:val="24"/>
          <w:szCs w:val="24"/>
        </w:rPr>
        <w:t xml:space="preserve"> </w:t>
      </w:r>
      <w:r w:rsidR="00AF4F3C">
        <w:rPr>
          <w:rFonts w:ascii="Times New Roman" w:hAnsi="Times New Roman" w:cs="Times New Roman"/>
          <w:sz w:val="24"/>
          <w:szCs w:val="24"/>
        </w:rPr>
        <w:t>These conditions have not changed since 2000BC.</w:t>
      </w:r>
      <w:r w:rsidR="00AF4F3C">
        <w:rPr>
          <w:rStyle w:val="FootnoteReference"/>
          <w:rFonts w:ascii="Times New Roman" w:hAnsi="Times New Roman" w:cs="Times New Roman"/>
          <w:sz w:val="24"/>
          <w:szCs w:val="24"/>
        </w:rPr>
        <w:footnoteReference w:id="3"/>
      </w:r>
      <w:r w:rsidR="00B57494">
        <w:rPr>
          <w:rFonts w:ascii="Times New Roman" w:hAnsi="Times New Roman" w:cs="Times New Roman"/>
          <w:sz w:val="24"/>
          <w:szCs w:val="24"/>
        </w:rPr>
        <w:t xml:space="preserve"> Both quarries lie at some distance from obvious sources of supply. Mons </w:t>
      </w:r>
      <w:proofErr w:type="spellStart"/>
      <w:r w:rsidR="00B57494">
        <w:rPr>
          <w:rFonts w:ascii="Times New Roman" w:hAnsi="Times New Roman" w:cs="Times New Roman"/>
          <w:sz w:val="24"/>
          <w:szCs w:val="24"/>
        </w:rPr>
        <w:t>Claudianus</w:t>
      </w:r>
      <w:proofErr w:type="spellEnd"/>
      <w:r w:rsidR="00E01AFD">
        <w:rPr>
          <w:rFonts w:ascii="Times New Roman" w:hAnsi="Times New Roman" w:cs="Times New Roman"/>
          <w:sz w:val="24"/>
          <w:szCs w:val="24"/>
        </w:rPr>
        <w:t xml:space="preserve"> (henceforth MC)</w:t>
      </w:r>
      <w:r w:rsidR="00B57494">
        <w:rPr>
          <w:rFonts w:ascii="Times New Roman" w:hAnsi="Times New Roman" w:cs="Times New Roman"/>
          <w:sz w:val="24"/>
          <w:szCs w:val="24"/>
        </w:rPr>
        <w:t xml:space="preserve"> is 12</w:t>
      </w:r>
      <w:r w:rsidR="00420A8F">
        <w:rPr>
          <w:rFonts w:ascii="Times New Roman" w:hAnsi="Times New Roman" w:cs="Times New Roman"/>
          <w:sz w:val="24"/>
          <w:szCs w:val="24"/>
        </w:rPr>
        <w:t>5</w:t>
      </w:r>
      <w:r w:rsidR="00B57494">
        <w:rPr>
          <w:rFonts w:ascii="Times New Roman" w:hAnsi="Times New Roman" w:cs="Times New Roman"/>
          <w:sz w:val="24"/>
          <w:szCs w:val="24"/>
        </w:rPr>
        <w:t xml:space="preserve">km from the Nile Valley and 50 km from the Red Sea whilst Mons Porphyrites </w:t>
      </w:r>
      <w:r w:rsidR="00E01AFD">
        <w:rPr>
          <w:rFonts w:ascii="Times New Roman" w:hAnsi="Times New Roman" w:cs="Times New Roman"/>
          <w:sz w:val="24"/>
          <w:szCs w:val="24"/>
        </w:rPr>
        <w:t xml:space="preserve">(henceforth MP) </w:t>
      </w:r>
      <w:r w:rsidR="00136850">
        <w:rPr>
          <w:rFonts w:ascii="Times New Roman" w:hAnsi="Times New Roman" w:cs="Times New Roman"/>
          <w:sz w:val="24"/>
          <w:szCs w:val="24"/>
        </w:rPr>
        <w:t xml:space="preserve">is 165 km from the Nile Valley and approximately </w:t>
      </w:r>
      <w:r w:rsidR="003D4C9B">
        <w:rPr>
          <w:rFonts w:ascii="Times New Roman" w:hAnsi="Times New Roman" w:cs="Times New Roman"/>
          <w:sz w:val="24"/>
          <w:szCs w:val="24"/>
        </w:rPr>
        <w:t>4</w:t>
      </w:r>
      <w:r w:rsidR="00136850">
        <w:rPr>
          <w:rFonts w:ascii="Times New Roman" w:hAnsi="Times New Roman" w:cs="Times New Roman"/>
          <w:sz w:val="24"/>
          <w:szCs w:val="24"/>
        </w:rPr>
        <w:t>0 km from the Red Sea.</w:t>
      </w:r>
      <w:r w:rsidR="00136850">
        <w:rPr>
          <w:rStyle w:val="FootnoteReference"/>
          <w:rFonts w:ascii="Times New Roman" w:hAnsi="Times New Roman" w:cs="Times New Roman"/>
          <w:sz w:val="24"/>
          <w:szCs w:val="24"/>
        </w:rPr>
        <w:footnoteReference w:id="4"/>
      </w:r>
      <w:r w:rsidR="00136850">
        <w:rPr>
          <w:rFonts w:ascii="Times New Roman" w:hAnsi="Times New Roman" w:cs="Times New Roman"/>
          <w:sz w:val="24"/>
          <w:szCs w:val="24"/>
        </w:rPr>
        <w:t xml:space="preserve"> Strabo describes the journey from </w:t>
      </w:r>
      <w:proofErr w:type="spellStart"/>
      <w:r w:rsidR="002F3B9B">
        <w:rPr>
          <w:rFonts w:ascii="Times New Roman" w:hAnsi="Times New Roman" w:cs="Times New Roman"/>
          <w:sz w:val="24"/>
          <w:szCs w:val="24"/>
        </w:rPr>
        <w:t>Myos</w:t>
      </w:r>
      <w:proofErr w:type="spellEnd"/>
      <w:r w:rsidR="002F3B9B">
        <w:rPr>
          <w:rFonts w:ascii="Times New Roman" w:hAnsi="Times New Roman" w:cs="Times New Roman"/>
          <w:sz w:val="24"/>
          <w:szCs w:val="24"/>
        </w:rPr>
        <w:t xml:space="preserve"> </w:t>
      </w:r>
      <w:proofErr w:type="spellStart"/>
      <w:r w:rsidR="002F3B9B">
        <w:rPr>
          <w:rFonts w:ascii="Times New Roman" w:hAnsi="Times New Roman" w:cs="Times New Roman"/>
          <w:sz w:val="24"/>
          <w:szCs w:val="24"/>
        </w:rPr>
        <w:t>Hormos</w:t>
      </w:r>
      <w:proofErr w:type="spellEnd"/>
      <w:r w:rsidR="002F3B9B">
        <w:rPr>
          <w:rFonts w:ascii="Times New Roman" w:hAnsi="Times New Roman" w:cs="Times New Roman"/>
          <w:sz w:val="24"/>
          <w:szCs w:val="24"/>
        </w:rPr>
        <w:t xml:space="preserve"> </w:t>
      </w:r>
      <w:r w:rsidR="00F23BCB">
        <w:rPr>
          <w:rFonts w:ascii="Times New Roman" w:hAnsi="Times New Roman" w:cs="Times New Roman"/>
          <w:sz w:val="24"/>
          <w:szCs w:val="24"/>
        </w:rPr>
        <w:t xml:space="preserve">on the Red Sea </w:t>
      </w:r>
      <w:r w:rsidR="002F3B9B">
        <w:rPr>
          <w:rFonts w:ascii="Times New Roman" w:hAnsi="Times New Roman" w:cs="Times New Roman"/>
          <w:sz w:val="24"/>
          <w:szCs w:val="24"/>
        </w:rPr>
        <w:t xml:space="preserve">to </w:t>
      </w:r>
      <w:proofErr w:type="spellStart"/>
      <w:r w:rsidR="002F3B9B">
        <w:rPr>
          <w:rFonts w:ascii="Times New Roman" w:hAnsi="Times New Roman" w:cs="Times New Roman"/>
          <w:sz w:val="24"/>
          <w:szCs w:val="24"/>
        </w:rPr>
        <w:t>Coptos</w:t>
      </w:r>
      <w:proofErr w:type="spellEnd"/>
      <w:r w:rsidR="002F3B9B">
        <w:rPr>
          <w:rFonts w:ascii="Times New Roman" w:hAnsi="Times New Roman" w:cs="Times New Roman"/>
          <w:sz w:val="24"/>
          <w:szCs w:val="24"/>
        </w:rPr>
        <w:t xml:space="preserve"> on the Nile</w:t>
      </w:r>
      <w:r w:rsidR="00136850">
        <w:rPr>
          <w:rFonts w:ascii="Times New Roman" w:hAnsi="Times New Roman" w:cs="Times New Roman"/>
          <w:sz w:val="24"/>
          <w:szCs w:val="24"/>
        </w:rPr>
        <w:t xml:space="preserve"> taking 6-7 days</w:t>
      </w:r>
      <w:r w:rsidR="002F3B9B">
        <w:rPr>
          <w:rFonts w:ascii="Times New Roman" w:hAnsi="Times New Roman" w:cs="Times New Roman"/>
          <w:sz w:val="24"/>
          <w:szCs w:val="24"/>
        </w:rPr>
        <w:t xml:space="preserve">. The journey from the quarries themselves would be slightly shorter. It is estimated </w:t>
      </w:r>
      <w:r w:rsidR="00136850">
        <w:rPr>
          <w:rFonts w:ascii="Times New Roman" w:hAnsi="Times New Roman" w:cs="Times New Roman"/>
          <w:sz w:val="24"/>
          <w:szCs w:val="24"/>
        </w:rPr>
        <w:t>that a</w:t>
      </w:r>
      <w:r w:rsidR="00125A0A">
        <w:rPr>
          <w:rFonts w:ascii="Times New Roman" w:hAnsi="Times New Roman" w:cs="Times New Roman"/>
          <w:sz w:val="24"/>
          <w:szCs w:val="24"/>
        </w:rPr>
        <w:t xml:space="preserve"> </w:t>
      </w:r>
      <w:r w:rsidR="00A02680">
        <w:rPr>
          <w:rFonts w:ascii="Times New Roman" w:hAnsi="Times New Roman" w:cs="Times New Roman"/>
          <w:sz w:val="24"/>
          <w:szCs w:val="24"/>
        </w:rPr>
        <w:t xml:space="preserve">loaded </w:t>
      </w:r>
      <w:r w:rsidR="00136850">
        <w:rPr>
          <w:rFonts w:ascii="Times New Roman" w:hAnsi="Times New Roman" w:cs="Times New Roman"/>
          <w:sz w:val="24"/>
          <w:szCs w:val="24"/>
        </w:rPr>
        <w:t xml:space="preserve">pack animal can travel </w:t>
      </w:r>
      <w:r w:rsidR="00125A0A">
        <w:rPr>
          <w:rFonts w:ascii="Times New Roman" w:hAnsi="Times New Roman" w:cs="Times New Roman"/>
          <w:sz w:val="24"/>
          <w:szCs w:val="24"/>
        </w:rPr>
        <w:t>about 25km per day</w:t>
      </w:r>
      <w:r w:rsidR="003477E1">
        <w:rPr>
          <w:rFonts w:ascii="Times New Roman" w:hAnsi="Times New Roman" w:cs="Times New Roman"/>
          <w:sz w:val="24"/>
          <w:szCs w:val="24"/>
        </w:rPr>
        <w:t xml:space="preserve">. The </w:t>
      </w:r>
      <w:r w:rsidR="00125A0A">
        <w:rPr>
          <w:rFonts w:ascii="Times New Roman" w:hAnsi="Times New Roman" w:cs="Times New Roman"/>
          <w:sz w:val="24"/>
          <w:szCs w:val="24"/>
        </w:rPr>
        <w:t>a</w:t>
      </w:r>
      <w:r w:rsidR="003477E1">
        <w:rPr>
          <w:rFonts w:ascii="Times New Roman" w:hAnsi="Times New Roman" w:cs="Times New Roman"/>
          <w:sz w:val="24"/>
          <w:szCs w:val="24"/>
        </w:rPr>
        <w:t>verage</w:t>
      </w:r>
      <w:r w:rsidR="00125A0A">
        <w:rPr>
          <w:rFonts w:ascii="Times New Roman" w:hAnsi="Times New Roman" w:cs="Times New Roman"/>
          <w:sz w:val="24"/>
          <w:szCs w:val="24"/>
        </w:rPr>
        <w:t xml:space="preserve"> distance </w:t>
      </w:r>
      <w:r w:rsidR="003477E1">
        <w:rPr>
          <w:rFonts w:ascii="Times New Roman" w:hAnsi="Times New Roman" w:cs="Times New Roman"/>
          <w:sz w:val="24"/>
          <w:szCs w:val="24"/>
        </w:rPr>
        <w:t xml:space="preserve">of 25-30km </w:t>
      </w:r>
      <w:r w:rsidR="00125A0A">
        <w:rPr>
          <w:rFonts w:ascii="Times New Roman" w:hAnsi="Times New Roman" w:cs="Times New Roman"/>
          <w:sz w:val="24"/>
          <w:szCs w:val="24"/>
        </w:rPr>
        <w:t>between way stations along the route</w:t>
      </w:r>
      <w:r w:rsidR="003477E1">
        <w:rPr>
          <w:rFonts w:ascii="Times New Roman" w:hAnsi="Times New Roman" w:cs="Times New Roman"/>
          <w:sz w:val="24"/>
          <w:szCs w:val="24"/>
        </w:rPr>
        <w:t xml:space="preserve"> support</w:t>
      </w:r>
      <w:r w:rsidR="008D5073">
        <w:rPr>
          <w:rFonts w:ascii="Times New Roman" w:hAnsi="Times New Roman" w:cs="Times New Roman"/>
          <w:sz w:val="24"/>
          <w:szCs w:val="24"/>
        </w:rPr>
        <w:t>s</w:t>
      </w:r>
      <w:r w:rsidR="003477E1">
        <w:rPr>
          <w:rFonts w:ascii="Times New Roman" w:hAnsi="Times New Roman" w:cs="Times New Roman"/>
          <w:sz w:val="24"/>
          <w:szCs w:val="24"/>
        </w:rPr>
        <w:t xml:space="preserve"> this</w:t>
      </w:r>
      <w:r w:rsidR="00125A0A">
        <w:rPr>
          <w:rFonts w:ascii="Times New Roman" w:hAnsi="Times New Roman" w:cs="Times New Roman"/>
          <w:sz w:val="24"/>
          <w:szCs w:val="24"/>
        </w:rPr>
        <w:t>.</w:t>
      </w:r>
      <w:r w:rsidR="00125A0A">
        <w:rPr>
          <w:rStyle w:val="FootnoteReference"/>
          <w:rFonts w:ascii="Times New Roman" w:hAnsi="Times New Roman" w:cs="Times New Roman"/>
          <w:sz w:val="24"/>
          <w:szCs w:val="24"/>
        </w:rPr>
        <w:footnoteReference w:id="5"/>
      </w:r>
      <w:r w:rsidR="00441CE4">
        <w:rPr>
          <w:rFonts w:ascii="Times New Roman" w:hAnsi="Times New Roman" w:cs="Times New Roman"/>
          <w:sz w:val="24"/>
          <w:szCs w:val="24"/>
        </w:rPr>
        <w:t xml:space="preserve"> </w:t>
      </w:r>
      <w:r w:rsidR="002F3B9B">
        <w:rPr>
          <w:rFonts w:ascii="Times New Roman" w:hAnsi="Times New Roman" w:cs="Times New Roman"/>
          <w:sz w:val="24"/>
          <w:szCs w:val="24"/>
        </w:rPr>
        <w:t xml:space="preserve">This would give an average journey time for the supply caravans of 4-5 days </w:t>
      </w:r>
      <w:r w:rsidR="00786215">
        <w:rPr>
          <w:rFonts w:ascii="Times New Roman" w:hAnsi="Times New Roman" w:cs="Times New Roman"/>
          <w:sz w:val="24"/>
          <w:szCs w:val="24"/>
        </w:rPr>
        <w:t xml:space="preserve">from MC and 6-7 days from MP, </w:t>
      </w:r>
      <w:r w:rsidR="002F3B9B">
        <w:rPr>
          <w:rFonts w:ascii="Times New Roman" w:hAnsi="Times New Roman" w:cs="Times New Roman"/>
          <w:sz w:val="24"/>
          <w:szCs w:val="24"/>
        </w:rPr>
        <w:t>with overnight stops.</w:t>
      </w:r>
      <w:r w:rsidR="00441CE4">
        <w:rPr>
          <w:rFonts w:ascii="Times New Roman" w:hAnsi="Times New Roman" w:cs="Times New Roman"/>
          <w:sz w:val="24"/>
          <w:szCs w:val="24"/>
        </w:rPr>
        <w:t xml:space="preserve"> </w:t>
      </w:r>
    </w:p>
    <w:p w14:paraId="34ED0277" w14:textId="6E2AE99C" w:rsidR="00441CE4" w:rsidRDefault="00441CE4" w:rsidP="00C63806">
      <w:pPr>
        <w:spacing w:after="0" w:line="480" w:lineRule="auto"/>
        <w:rPr>
          <w:rFonts w:ascii="Times New Roman" w:hAnsi="Times New Roman" w:cs="Times New Roman"/>
          <w:sz w:val="24"/>
          <w:szCs w:val="24"/>
        </w:rPr>
      </w:pPr>
    </w:p>
    <w:p w14:paraId="7C48DCB0" w14:textId="1E709F8B" w:rsidR="00F23BCB" w:rsidRDefault="00441CE4" w:rsidP="00253563">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This essay is concerned with the supply of foodstuffs to the quarry personnel</w:t>
      </w:r>
      <w:r w:rsidR="00E76DF3">
        <w:rPr>
          <w:rFonts w:ascii="Times New Roman" w:hAnsi="Times New Roman" w:cs="Times New Roman"/>
          <w:sz w:val="24"/>
          <w:szCs w:val="24"/>
        </w:rPr>
        <w:t>.</w:t>
      </w:r>
      <w:r>
        <w:rPr>
          <w:rFonts w:ascii="Times New Roman" w:hAnsi="Times New Roman" w:cs="Times New Roman"/>
          <w:sz w:val="24"/>
          <w:szCs w:val="24"/>
        </w:rPr>
        <w:t xml:space="preserve"> </w:t>
      </w:r>
      <w:r w:rsidR="00720152">
        <w:rPr>
          <w:rFonts w:ascii="Times New Roman" w:hAnsi="Times New Roman" w:cs="Times New Roman"/>
          <w:sz w:val="24"/>
          <w:szCs w:val="24"/>
        </w:rPr>
        <w:t xml:space="preserve"> It will </w:t>
      </w:r>
      <w:r w:rsidR="00BB6CBA">
        <w:rPr>
          <w:rFonts w:ascii="Times New Roman" w:hAnsi="Times New Roman" w:cs="Times New Roman"/>
          <w:sz w:val="24"/>
          <w:szCs w:val="24"/>
        </w:rPr>
        <w:t>briefly review the evidence for the numbers and status of workers on the two sites</w:t>
      </w:r>
      <w:r w:rsidR="00A02680">
        <w:rPr>
          <w:rFonts w:ascii="Times New Roman" w:hAnsi="Times New Roman" w:cs="Times New Roman"/>
          <w:sz w:val="24"/>
          <w:szCs w:val="24"/>
        </w:rPr>
        <w:t xml:space="preserve"> </w:t>
      </w:r>
      <w:r w:rsidR="00E76DF3">
        <w:rPr>
          <w:rFonts w:ascii="Times New Roman" w:hAnsi="Times New Roman" w:cs="Times New Roman"/>
          <w:sz w:val="24"/>
          <w:szCs w:val="24"/>
        </w:rPr>
        <w:t xml:space="preserve">in order to </w:t>
      </w:r>
      <w:r w:rsidR="00795721">
        <w:rPr>
          <w:rFonts w:ascii="Times New Roman" w:hAnsi="Times New Roman" w:cs="Times New Roman"/>
          <w:sz w:val="24"/>
          <w:szCs w:val="24"/>
        </w:rPr>
        <w:t xml:space="preserve">give some idea of the size of the logistical problem </w:t>
      </w:r>
      <w:r w:rsidR="00786215">
        <w:rPr>
          <w:rFonts w:ascii="Times New Roman" w:hAnsi="Times New Roman" w:cs="Times New Roman"/>
          <w:sz w:val="24"/>
          <w:szCs w:val="24"/>
        </w:rPr>
        <w:t>involved in</w:t>
      </w:r>
      <w:r w:rsidR="00795721">
        <w:rPr>
          <w:rFonts w:ascii="Times New Roman" w:hAnsi="Times New Roman" w:cs="Times New Roman"/>
          <w:sz w:val="24"/>
          <w:szCs w:val="24"/>
        </w:rPr>
        <w:t xml:space="preserve"> supplying the quarries. </w:t>
      </w:r>
      <w:r w:rsidR="00A019BF">
        <w:rPr>
          <w:rFonts w:ascii="Times New Roman" w:hAnsi="Times New Roman" w:cs="Times New Roman"/>
          <w:sz w:val="24"/>
          <w:szCs w:val="24"/>
        </w:rPr>
        <w:t>I</w:t>
      </w:r>
      <w:r w:rsidR="00003B25">
        <w:rPr>
          <w:rFonts w:ascii="Times New Roman" w:hAnsi="Times New Roman" w:cs="Times New Roman"/>
          <w:sz w:val="24"/>
          <w:szCs w:val="24"/>
        </w:rPr>
        <w:t xml:space="preserve">t will </w:t>
      </w:r>
      <w:r w:rsidR="00720152">
        <w:rPr>
          <w:rFonts w:ascii="Times New Roman" w:hAnsi="Times New Roman" w:cs="Times New Roman"/>
          <w:sz w:val="24"/>
          <w:szCs w:val="24"/>
        </w:rPr>
        <w:t xml:space="preserve">consider </w:t>
      </w:r>
      <w:r w:rsidR="002130EA">
        <w:rPr>
          <w:rFonts w:ascii="Times New Roman" w:hAnsi="Times New Roman" w:cs="Times New Roman"/>
          <w:sz w:val="24"/>
          <w:szCs w:val="24"/>
        </w:rPr>
        <w:t>evidence for the range of food</w:t>
      </w:r>
      <w:r w:rsidR="00E76DF3">
        <w:rPr>
          <w:rFonts w:ascii="Times New Roman" w:hAnsi="Times New Roman" w:cs="Times New Roman"/>
          <w:sz w:val="24"/>
          <w:szCs w:val="24"/>
        </w:rPr>
        <w:t xml:space="preserve">stuffs </w:t>
      </w:r>
      <w:r w:rsidR="002130EA">
        <w:rPr>
          <w:rFonts w:ascii="Times New Roman" w:hAnsi="Times New Roman" w:cs="Times New Roman"/>
          <w:sz w:val="24"/>
          <w:szCs w:val="24"/>
        </w:rPr>
        <w:t>available</w:t>
      </w:r>
      <w:r w:rsidR="00786215">
        <w:rPr>
          <w:rFonts w:ascii="Times New Roman" w:hAnsi="Times New Roman" w:cs="Times New Roman"/>
          <w:sz w:val="24"/>
          <w:szCs w:val="24"/>
        </w:rPr>
        <w:t xml:space="preserve">, </w:t>
      </w:r>
      <w:r w:rsidR="002130EA">
        <w:rPr>
          <w:rFonts w:ascii="Times New Roman" w:hAnsi="Times New Roman" w:cs="Times New Roman"/>
          <w:sz w:val="24"/>
          <w:szCs w:val="24"/>
        </w:rPr>
        <w:t xml:space="preserve">drawing on remains of flora and fauna and on written </w:t>
      </w:r>
      <w:r w:rsidR="00A02680">
        <w:rPr>
          <w:rFonts w:ascii="Times New Roman" w:hAnsi="Times New Roman" w:cs="Times New Roman"/>
          <w:sz w:val="24"/>
          <w:szCs w:val="24"/>
        </w:rPr>
        <w:t>sources</w:t>
      </w:r>
      <w:r w:rsidR="00786215">
        <w:rPr>
          <w:rFonts w:ascii="Times New Roman" w:hAnsi="Times New Roman" w:cs="Times New Roman"/>
          <w:sz w:val="24"/>
          <w:szCs w:val="24"/>
        </w:rPr>
        <w:t xml:space="preserve"> found on the two sites.</w:t>
      </w:r>
      <w:r w:rsidR="00A02680">
        <w:rPr>
          <w:rFonts w:ascii="Times New Roman" w:hAnsi="Times New Roman" w:cs="Times New Roman"/>
          <w:sz w:val="24"/>
          <w:szCs w:val="24"/>
        </w:rPr>
        <w:t xml:space="preserve"> A discussion on </w:t>
      </w:r>
      <w:r w:rsidR="002130EA">
        <w:rPr>
          <w:rFonts w:ascii="Times New Roman" w:hAnsi="Times New Roman" w:cs="Times New Roman"/>
          <w:sz w:val="24"/>
          <w:szCs w:val="24"/>
        </w:rPr>
        <w:t>methods of supply</w:t>
      </w:r>
      <w:r w:rsidR="00A02680">
        <w:rPr>
          <w:rFonts w:ascii="Times New Roman" w:hAnsi="Times New Roman" w:cs="Times New Roman"/>
          <w:sz w:val="24"/>
          <w:szCs w:val="24"/>
        </w:rPr>
        <w:t xml:space="preserve"> will follow. Throughout </w:t>
      </w:r>
      <w:r w:rsidR="002130EA">
        <w:rPr>
          <w:rFonts w:ascii="Times New Roman" w:hAnsi="Times New Roman" w:cs="Times New Roman"/>
          <w:sz w:val="24"/>
          <w:szCs w:val="24"/>
        </w:rPr>
        <w:t>problem</w:t>
      </w:r>
      <w:r w:rsidR="00A02680">
        <w:rPr>
          <w:rFonts w:ascii="Times New Roman" w:hAnsi="Times New Roman" w:cs="Times New Roman"/>
          <w:sz w:val="24"/>
          <w:szCs w:val="24"/>
        </w:rPr>
        <w:t>s</w:t>
      </w:r>
      <w:r w:rsidR="00720152">
        <w:rPr>
          <w:rFonts w:ascii="Times New Roman" w:hAnsi="Times New Roman" w:cs="Times New Roman"/>
          <w:sz w:val="24"/>
          <w:szCs w:val="24"/>
        </w:rPr>
        <w:t xml:space="preserve"> of interpretation</w:t>
      </w:r>
      <w:r w:rsidR="00A02680">
        <w:rPr>
          <w:rFonts w:ascii="Times New Roman" w:hAnsi="Times New Roman" w:cs="Times New Roman"/>
          <w:sz w:val="24"/>
          <w:szCs w:val="24"/>
        </w:rPr>
        <w:t xml:space="preserve"> will be raised and the impact on what we </w:t>
      </w:r>
      <w:r w:rsidR="002445F0">
        <w:rPr>
          <w:rFonts w:ascii="Times New Roman" w:hAnsi="Times New Roman" w:cs="Times New Roman"/>
          <w:sz w:val="24"/>
          <w:szCs w:val="24"/>
        </w:rPr>
        <w:t>can u</w:t>
      </w:r>
      <w:r w:rsidR="000176B8">
        <w:rPr>
          <w:rFonts w:ascii="Times New Roman" w:hAnsi="Times New Roman" w:cs="Times New Roman"/>
          <w:sz w:val="24"/>
          <w:szCs w:val="24"/>
        </w:rPr>
        <w:t>n</w:t>
      </w:r>
      <w:r w:rsidR="002445F0">
        <w:rPr>
          <w:rFonts w:ascii="Times New Roman" w:hAnsi="Times New Roman" w:cs="Times New Roman"/>
          <w:sz w:val="24"/>
          <w:szCs w:val="24"/>
        </w:rPr>
        <w:t>derstand</w:t>
      </w:r>
      <w:r w:rsidR="000176B8">
        <w:rPr>
          <w:rFonts w:ascii="Times New Roman" w:hAnsi="Times New Roman" w:cs="Times New Roman"/>
          <w:sz w:val="24"/>
          <w:szCs w:val="24"/>
        </w:rPr>
        <w:t xml:space="preserve"> will be</w:t>
      </w:r>
      <w:r w:rsidR="00A02680">
        <w:rPr>
          <w:rFonts w:ascii="Times New Roman" w:hAnsi="Times New Roman" w:cs="Times New Roman"/>
          <w:sz w:val="24"/>
          <w:szCs w:val="24"/>
        </w:rPr>
        <w:t xml:space="preserve"> assessed.</w:t>
      </w:r>
    </w:p>
    <w:p w14:paraId="50F0E6D6" w14:textId="77777777" w:rsidR="00F23BCB" w:rsidRDefault="00F23BCB" w:rsidP="00253563">
      <w:pPr>
        <w:spacing w:after="0" w:line="480" w:lineRule="auto"/>
        <w:rPr>
          <w:rFonts w:ascii="Times New Roman" w:hAnsi="Times New Roman" w:cs="Times New Roman"/>
          <w:sz w:val="24"/>
          <w:szCs w:val="24"/>
        </w:rPr>
      </w:pPr>
    </w:p>
    <w:p w14:paraId="13ED48E7" w14:textId="3787EFA6" w:rsidR="00F23BCB" w:rsidRDefault="00A02680" w:rsidP="00253563">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T</w:t>
      </w:r>
      <w:r w:rsidR="00720152">
        <w:rPr>
          <w:rFonts w:ascii="Times New Roman" w:hAnsi="Times New Roman" w:cs="Times New Roman"/>
          <w:sz w:val="24"/>
          <w:szCs w:val="24"/>
        </w:rPr>
        <w:t xml:space="preserve">he evidence supporting this activity is relatively profuse </w:t>
      </w:r>
      <w:r>
        <w:rPr>
          <w:rFonts w:ascii="Times New Roman" w:hAnsi="Times New Roman" w:cs="Times New Roman"/>
          <w:sz w:val="24"/>
          <w:szCs w:val="24"/>
        </w:rPr>
        <w:t>as</w:t>
      </w:r>
      <w:r w:rsidR="00720152">
        <w:rPr>
          <w:rFonts w:ascii="Times New Roman" w:hAnsi="Times New Roman" w:cs="Times New Roman"/>
          <w:sz w:val="24"/>
          <w:szCs w:val="24"/>
        </w:rPr>
        <w:t xml:space="preserve"> the arid conditions have preserved food</w:t>
      </w:r>
      <w:r w:rsidR="002130EA">
        <w:rPr>
          <w:rFonts w:ascii="Times New Roman" w:hAnsi="Times New Roman" w:cs="Times New Roman"/>
          <w:sz w:val="24"/>
          <w:szCs w:val="24"/>
        </w:rPr>
        <w:t xml:space="preserve"> and</w:t>
      </w:r>
      <w:r w:rsidR="00720152">
        <w:rPr>
          <w:rFonts w:ascii="Times New Roman" w:hAnsi="Times New Roman" w:cs="Times New Roman"/>
          <w:sz w:val="24"/>
          <w:szCs w:val="24"/>
        </w:rPr>
        <w:t xml:space="preserve"> fodder remains </w:t>
      </w:r>
      <w:r w:rsidR="001330FB">
        <w:rPr>
          <w:rFonts w:ascii="Times New Roman" w:hAnsi="Times New Roman" w:cs="Times New Roman"/>
          <w:sz w:val="24"/>
          <w:szCs w:val="24"/>
        </w:rPr>
        <w:t>well in terms of quantity and quality</w:t>
      </w:r>
      <w:r>
        <w:rPr>
          <w:rFonts w:ascii="Times New Roman" w:hAnsi="Times New Roman" w:cs="Times New Roman"/>
          <w:sz w:val="24"/>
          <w:szCs w:val="24"/>
        </w:rPr>
        <w:t xml:space="preserve"> </w:t>
      </w:r>
      <w:r w:rsidR="00720152">
        <w:rPr>
          <w:rFonts w:ascii="Times New Roman" w:hAnsi="Times New Roman" w:cs="Times New Roman"/>
          <w:sz w:val="24"/>
          <w:szCs w:val="24"/>
        </w:rPr>
        <w:t>and the site</w:t>
      </w:r>
      <w:r w:rsidR="00BB6CBA">
        <w:rPr>
          <w:rFonts w:ascii="Times New Roman" w:hAnsi="Times New Roman" w:cs="Times New Roman"/>
          <w:sz w:val="24"/>
          <w:szCs w:val="24"/>
        </w:rPr>
        <w:t>s are</w:t>
      </w:r>
      <w:r w:rsidR="00720152">
        <w:rPr>
          <w:rFonts w:ascii="Times New Roman" w:hAnsi="Times New Roman" w:cs="Times New Roman"/>
          <w:sz w:val="24"/>
          <w:szCs w:val="24"/>
        </w:rPr>
        <w:t xml:space="preserve"> rich in ostraca which provide some information about supply methods</w:t>
      </w:r>
      <w:r>
        <w:rPr>
          <w:rFonts w:ascii="Times New Roman" w:hAnsi="Times New Roman" w:cs="Times New Roman"/>
          <w:sz w:val="24"/>
          <w:szCs w:val="24"/>
        </w:rPr>
        <w:t xml:space="preserve">.  </w:t>
      </w:r>
      <w:r w:rsidR="00AF4F3C">
        <w:rPr>
          <w:rFonts w:ascii="Times New Roman" w:hAnsi="Times New Roman" w:cs="Times New Roman"/>
          <w:sz w:val="24"/>
          <w:szCs w:val="24"/>
        </w:rPr>
        <w:t xml:space="preserve">Nine thousand </w:t>
      </w:r>
      <w:r>
        <w:rPr>
          <w:rFonts w:ascii="Times New Roman" w:hAnsi="Times New Roman" w:cs="Times New Roman"/>
          <w:sz w:val="24"/>
          <w:szCs w:val="24"/>
        </w:rPr>
        <w:t>ostraca were f</w:t>
      </w:r>
      <w:r w:rsidR="00450CD2">
        <w:rPr>
          <w:rFonts w:ascii="Times New Roman" w:hAnsi="Times New Roman" w:cs="Times New Roman"/>
          <w:sz w:val="24"/>
          <w:szCs w:val="24"/>
        </w:rPr>
        <w:t>o</w:t>
      </w:r>
      <w:r>
        <w:rPr>
          <w:rFonts w:ascii="Times New Roman" w:hAnsi="Times New Roman" w:cs="Times New Roman"/>
          <w:sz w:val="24"/>
          <w:szCs w:val="24"/>
        </w:rPr>
        <w:t>und</w:t>
      </w:r>
      <w:r w:rsidR="00450CD2">
        <w:rPr>
          <w:rFonts w:ascii="Times New Roman" w:hAnsi="Times New Roman" w:cs="Times New Roman"/>
          <w:sz w:val="24"/>
          <w:szCs w:val="24"/>
        </w:rPr>
        <w:t xml:space="preserve"> </w:t>
      </w:r>
      <w:r>
        <w:rPr>
          <w:rFonts w:ascii="Times New Roman" w:hAnsi="Times New Roman" w:cs="Times New Roman"/>
          <w:sz w:val="24"/>
          <w:szCs w:val="24"/>
        </w:rPr>
        <w:t xml:space="preserve">at MC and about </w:t>
      </w:r>
      <w:r w:rsidR="00AF4F3C">
        <w:rPr>
          <w:rFonts w:ascii="Times New Roman" w:hAnsi="Times New Roman" w:cs="Times New Roman"/>
          <w:sz w:val="24"/>
          <w:szCs w:val="24"/>
        </w:rPr>
        <w:t>seven hundred</w:t>
      </w:r>
      <w:r>
        <w:rPr>
          <w:rFonts w:ascii="Times New Roman" w:hAnsi="Times New Roman" w:cs="Times New Roman"/>
          <w:sz w:val="24"/>
          <w:szCs w:val="24"/>
        </w:rPr>
        <w:t xml:space="preserve"> at </w:t>
      </w:r>
      <w:r w:rsidR="00E01AFD">
        <w:rPr>
          <w:rFonts w:ascii="Times New Roman" w:hAnsi="Times New Roman" w:cs="Times New Roman"/>
          <w:sz w:val="24"/>
          <w:szCs w:val="24"/>
        </w:rPr>
        <w:t>M</w:t>
      </w:r>
      <w:r>
        <w:rPr>
          <w:rFonts w:ascii="Times New Roman" w:hAnsi="Times New Roman" w:cs="Times New Roman"/>
          <w:sz w:val="24"/>
          <w:szCs w:val="24"/>
        </w:rPr>
        <w:t>P. Howev</w:t>
      </w:r>
      <w:r w:rsidR="00450CD2">
        <w:rPr>
          <w:rFonts w:ascii="Times New Roman" w:hAnsi="Times New Roman" w:cs="Times New Roman"/>
          <w:sz w:val="24"/>
          <w:szCs w:val="24"/>
        </w:rPr>
        <w:t>e</w:t>
      </w:r>
      <w:r>
        <w:rPr>
          <w:rFonts w:ascii="Times New Roman" w:hAnsi="Times New Roman" w:cs="Times New Roman"/>
          <w:sz w:val="24"/>
          <w:szCs w:val="24"/>
        </w:rPr>
        <w:t>r, only about 10% of those from MC</w:t>
      </w:r>
      <w:r w:rsidR="00E01AFD">
        <w:rPr>
          <w:rFonts w:ascii="Times New Roman" w:hAnsi="Times New Roman" w:cs="Times New Roman"/>
          <w:sz w:val="24"/>
          <w:szCs w:val="24"/>
        </w:rPr>
        <w:t xml:space="preserve"> </w:t>
      </w:r>
      <w:r>
        <w:rPr>
          <w:rFonts w:ascii="Times New Roman" w:hAnsi="Times New Roman" w:cs="Times New Roman"/>
          <w:sz w:val="24"/>
          <w:szCs w:val="24"/>
        </w:rPr>
        <w:t xml:space="preserve">have been published and none from MP are yet available. </w:t>
      </w:r>
      <w:r w:rsidR="00084CB8">
        <w:rPr>
          <w:rFonts w:ascii="Times New Roman" w:hAnsi="Times New Roman" w:cs="Times New Roman"/>
          <w:sz w:val="24"/>
          <w:szCs w:val="24"/>
        </w:rPr>
        <w:t>It is not possible to know what information may be waiting to be revealed</w:t>
      </w:r>
      <w:r w:rsidR="00945B31">
        <w:rPr>
          <w:rFonts w:ascii="Times New Roman" w:hAnsi="Times New Roman" w:cs="Times New Roman"/>
          <w:sz w:val="24"/>
          <w:szCs w:val="24"/>
        </w:rPr>
        <w:t xml:space="preserve"> by</w:t>
      </w:r>
      <w:r w:rsidR="00084CB8">
        <w:rPr>
          <w:rFonts w:ascii="Times New Roman" w:hAnsi="Times New Roman" w:cs="Times New Roman"/>
          <w:sz w:val="24"/>
          <w:szCs w:val="24"/>
        </w:rPr>
        <w:t xml:space="preserve"> these unpublished sources. </w:t>
      </w:r>
    </w:p>
    <w:p w14:paraId="105160A1" w14:textId="77777777" w:rsidR="00F23BCB" w:rsidRDefault="00F23BCB" w:rsidP="00253563">
      <w:pPr>
        <w:spacing w:after="0" w:line="480" w:lineRule="auto"/>
        <w:rPr>
          <w:rFonts w:ascii="Times New Roman" w:hAnsi="Times New Roman" w:cs="Times New Roman"/>
          <w:sz w:val="24"/>
          <w:szCs w:val="24"/>
        </w:rPr>
      </w:pPr>
    </w:p>
    <w:p w14:paraId="2F403AF1" w14:textId="7B5970B8" w:rsidR="00253563" w:rsidRDefault="00EC30E5" w:rsidP="00253563">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At MC the slightly more favourable conditions made it  possible to survey and excavate the fort </w:t>
      </w:r>
      <w:r w:rsidR="00FD1B8C">
        <w:rPr>
          <w:rFonts w:ascii="Times New Roman" w:hAnsi="Times New Roman" w:cs="Times New Roman"/>
          <w:sz w:val="24"/>
          <w:szCs w:val="24"/>
        </w:rPr>
        <w:t>(2</w:t>
      </w:r>
      <w:r w:rsidR="00FD1B8C" w:rsidRPr="00D125F1">
        <w:rPr>
          <w:rFonts w:ascii="Times New Roman" w:hAnsi="Times New Roman" w:cs="Times New Roman"/>
          <w:sz w:val="24"/>
          <w:szCs w:val="24"/>
          <w:vertAlign w:val="superscript"/>
        </w:rPr>
        <w:t>nd</w:t>
      </w:r>
      <w:r w:rsidR="00FD1B8C">
        <w:rPr>
          <w:rFonts w:ascii="Times New Roman" w:hAnsi="Times New Roman" w:cs="Times New Roman"/>
          <w:sz w:val="24"/>
          <w:szCs w:val="24"/>
        </w:rPr>
        <w:t xml:space="preserve"> century AD) </w:t>
      </w:r>
      <w:r>
        <w:rPr>
          <w:rFonts w:ascii="Times New Roman" w:hAnsi="Times New Roman" w:cs="Times New Roman"/>
          <w:sz w:val="24"/>
          <w:szCs w:val="24"/>
        </w:rPr>
        <w:t>area i</w:t>
      </w:r>
      <w:r w:rsidR="003C6CE8">
        <w:rPr>
          <w:rFonts w:ascii="Times New Roman" w:hAnsi="Times New Roman" w:cs="Times New Roman"/>
          <w:sz w:val="24"/>
          <w:szCs w:val="24"/>
        </w:rPr>
        <w:t>n</w:t>
      </w:r>
      <w:r>
        <w:rPr>
          <w:rFonts w:ascii="Times New Roman" w:hAnsi="Times New Roman" w:cs="Times New Roman"/>
          <w:sz w:val="24"/>
          <w:szCs w:val="24"/>
        </w:rPr>
        <w:t xml:space="preserve"> some detail</w:t>
      </w:r>
      <w:r w:rsidR="00E76DF3">
        <w:rPr>
          <w:rFonts w:ascii="Times New Roman" w:hAnsi="Times New Roman" w:cs="Times New Roman"/>
          <w:sz w:val="24"/>
          <w:szCs w:val="24"/>
        </w:rPr>
        <w:t xml:space="preserve"> </w:t>
      </w:r>
      <w:r>
        <w:rPr>
          <w:rFonts w:ascii="Times New Roman" w:hAnsi="Times New Roman" w:cs="Times New Roman"/>
          <w:sz w:val="24"/>
          <w:szCs w:val="24"/>
        </w:rPr>
        <w:t xml:space="preserve">as well as some work in the </w:t>
      </w:r>
      <w:proofErr w:type="spellStart"/>
      <w:r>
        <w:rPr>
          <w:rFonts w:ascii="Times New Roman" w:hAnsi="Times New Roman" w:cs="Times New Roman"/>
          <w:sz w:val="24"/>
          <w:szCs w:val="24"/>
        </w:rPr>
        <w:t>Hydreuma</w:t>
      </w:r>
      <w:proofErr w:type="spellEnd"/>
      <w:r>
        <w:rPr>
          <w:rFonts w:ascii="Times New Roman" w:hAnsi="Times New Roman" w:cs="Times New Roman"/>
          <w:sz w:val="24"/>
          <w:szCs w:val="24"/>
        </w:rPr>
        <w:t xml:space="preserve"> </w:t>
      </w:r>
      <w:r w:rsidR="00E76DF3">
        <w:rPr>
          <w:rFonts w:ascii="Times New Roman" w:hAnsi="Times New Roman" w:cs="Times New Roman"/>
          <w:sz w:val="24"/>
          <w:szCs w:val="24"/>
        </w:rPr>
        <w:t>(1</w:t>
      </w:r>
      <w:r w:rsidR="00E76DF3" w:rsidRPr="00E76DF3">
        <w:rPr>
          <w:rFonts w:ascii="Times New Roman" w:hAnsi="Times New Roman" w:cs="Times New Roman"/>
          <w:sz w:val="24"/>
          <w:szCs w:val="24"/>
          <w:vertAlign w:val="superscript"/>
        </w:rPr>
        <w:t>st</w:t>
      </w:r>
      <w:r w:rsidR="00E76DF3">
        <w:rPr>
          <w:rFonts w:ascii="Times New Roman" w:hAnsi="Times New Roman" w:cs="Times New Roman"/>
          <w:sz w:val="24"/>
          <w:szCs w:val="24"/>
        </w:rPr>
        <w:t xml:space="preserve"> century AD) </w:t>
      </w:r>
      <w:r>
        <w:rPr>
          <w:rFonts w:ascii="Times New Roman" w:hAnsi="Times New Roman" w:cs="Times New Roman"/>
          <w:sz w:val="24"/>
          <w:szCs w:val="24"/>
        </w:rPr>
        <w:t>which includes residential buildings, some animal lines</w:t>
      </w:r>
      <w:r w:rsidR="00030189">
        <w:rPr>
          <w:rFonts w:ascii="Times New Roman" w:hAnsi="Times New Roman" w:cs="Times New Roman"/>
          <w:sz w:val="24"/>
          <w:szCs w:val="24"/>
        </w:rPr>
        <w:t xml:space="preserve"> </w:t>
      </w:r>
      <w:r>
        <w:rPr>
          <w:rFonts w:ascii="Times New Roman" w:hAnsi="Times New Roman" w:cs="Times New Roman"/>
          <w:sz w:val="24"/>
          <w:szCs w:val="24"/>
        </w:rPr>
        <w:t xml:space="preserve">and rubbish </w:t>
      </w:r>
      <w:r w:rsidR="00030189">
        <w:rPr>
          <w:rFonts w:ascii="Times New Roman" w:hAnsi="Times New Roman" w:cs="Times New Roman"/>
          <w:sz w:val="24"/>
          <w:szCs w:val="24"/>
        </w:rPr>
        <w:t xml:space="preserve">dumps </w:t>
      </w:r>
      <w:r>
        <w:rPr>
          <w:rFonts w:ascii="Times New Roman" w:hAnsi="Times New Roman" w:cs="Times New Roman"/>
          <w:sz w:val="24"/>
          <w:szCs w:val="24"/>
        </w:rPr>
        <w:t>(</w:t>
      </w:r>
      <w:proofErr w:type="spellStart"/>
      <w:r w:rsidR="00030189" w:rsidRPr="00030189">
        <w:rPr>
          <w:rFonts w:ascii="Times New Roman" w:hAnsi="Times New Roman" w:cs="Times New Roman"/>
          <w:i/>
          <w:sz w:val="24"/>
          <w:szCs w:val="24"/>
        </w:rPr>
        <w:t>sebakhs</w:t>
      </w:r>
      <w:proofErr w:type="spellEnd"/>
      <w:r>
        <w:rPr>
          <w:rFonts w:ascii="Times New Roman" w:hAnsi="Times New Roman" w:cs="Times New Roman"/>
          <w:sz w:val="24"/>
          <w:szCs w:val="24"/>
        </w:rPr>
        <w:t>).</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w:t>
      </w:r>
      <w:r w:rsidR="000176B8">
        <w:rPr>
          <w:rFonts w:ascii="Times New Roman" w:hAnsi="Times New Roman" w:cs="Times New Roman"/>
          <w:sz w:val="24"/>
          <w:szCs w:val="24"/>
        </w:rPr>
        <w:t xml:space="preserve">The much rockier terrain at MP and greater difficulties of access </w:t>
      </w:r>
      <w:r w:rsidR="00A95F91">
        <w:rPr>
          <w:rFonts w:ascii="Times New Roman" w:hAnsi="Times New Roman" w:cs="Times New Roman"/>
          <w:sz w:val="24"/>
          <w:szCs w:val="24"/>
        </w:rPr>
        <w:t xml:space="preserve">and transport </w:t>
      </w:r>
      <w:r w:rsidR="000176B8">
        <w:rPr>
          <w:rFonts w:ascii="Times New Roman" w:hAnsi="Times New Roman" w:cs="Times New Roman"/>
          <w:sz w:val="24"/>
          <w:szCs w:val="24"/>
        </w:rPr>
        <w:t xml:space="preserve">limited the size of the archaeological team and thus the extent </w:t>
      </w:r>
      <w:r w:rsidR="003C6CE8">
        <w:rPr>
          <w:rFonts w:ascii="Times New Roman" w:hAnsi="Times New Roman" w:cs="Times New Roman"/>
          <w:sz w:val="24"/>
          <w:szCs w:val="24"/>
        </w:rPr>
        <w:t xml:space="preserve">and duration </w:t>
      </w:r>
      <w:r w:rsidR="000176B8">
        <w:rPr>
          <w:rFonts w:ascii="Times New Roman" w:hAnsi="Times New Roman" w:cs="Times New Roman"/>
          <w:sz w:val="24"/>
          <w:szCs w:val="24"/>
        </w:rPr>
        <w:t xml:space="preserve">of the excavations, </w:t>
      </w:r>
      <w:r w:rsidR="00A95F91">
        <w:rPr>
          <w:rFonts w:ascii="Times New Roman" w:hAnsi="Times New Roman" w:cs="Times New Roman"/>
          <w:sz w:val="24"/>
          <w:szCs w:val="24"/>
        </w:rPr>
        <w:t xml:space="preserve">with </w:t>
      </w:r>
      <w:r w:rsidR="000176B8">
        <w:rPr>
          <w:rFonts w:ascii="Times New Roman" w:hAnsi="Times New Roman" w:cs="Times New Roman"/>
          <w:sz w:val="24"/>
          <w:szCs w:val="24"/>
        </w:rPr>
        <w:t>little exploration of the workers villages</w:t>
      </w:r>
      <w:r w:rsidR="00A95F91">
        <w:rPr>
          <w:rFonts w:ascii="Times New Roman" w:hAnsi="Times New Roman" w:cs="Times New Roman"/>
          <w:sz w:val="24"/>
          <w:szCs w:val="24"/>
        </w:rPr>
        <w:t xml:space="preserve"> and even the main fort having only limited work</w:t>
      </w:r>
      <w:r w:rsidR="00030189">
        <w:rPr>
          <w:rFonts w:ascii="Times New Roman" w:hAnsi="Times New Roman" w:cs="Times New Roman"/>
          <w:sz w:val="24"/>
          <w:szCs w:val="24"/>
        </w:rPr>
        <w:t>.</w:t>
      </w:r>
      <w:r w:rsidR="00EC7A58" w:rsidRPr="00EC7A58">
        <w:rPr>
          <w:rFonts w:ascii="Times New Roman" w:hAnsi="Times New Roman" w:cs="Times New Roman"/>
          <w:sz w:val="24"/>
          <w:szCs w:val="24"/>
        </w:rPr>
        <w:t xml:space="preserve"> </w:t>
      </w:r>
      <w:r w:rsidR="00EC7A58">
        <w:rPr>
          <w:rFonts w:ascii="Times New Roman" w:hAnsi="Times New Roman" w:cs="Times New Roman"/>
          <w:sz w:val="24"/>
          <w:szCs w:val="24"/>
        </w:rPr>
        <w:t xml:space="preserve">The North West </w:t>
      </w:r>
      <w:r w:rsidR="00EC7A58" w:rsidRPr="00A318CA">
        <w:rPr>
          <w:rFonts w:ascii="Times New Roman" w:hAnsi="Times New Roman" w:cs="Times New Roman"/>
          <w:sz w:val="24"/>
          <w:szCs w:val="24"/>
        </w:rPr>
        <w:t xml:space="preserve">village was the main settlement prior to the building of the main fort. The </w:t>
      </w:r>
      <w:proofErr w:type="spellStart"/>
      <w:r w:rsidR="00EC7A58" w:rsidRPr="00A318CA">
        <w:rPr>
          <w:rFonts w:ascii="Times New Roman" w:hAnsi="Times New Roman" w:cs="Times New Roman"/>
          <w:i/>
          <w:sz w:val="24"/>
          <w:szCs w:val="24"/>
        </w:rPr>
        <w:t>sebakh</w:t>
      </w:r>
      <w:proofErr w:type="spellEnd"/>
      <w:r w:rsidR="00EC7A58" w:rsidRPr="00A318CA">
        <w:rPr>
          <w:rFonts w:ascii="Times New Roman" w:hAnsi="Times New Roman" w:cs="Times New Roman"/>
          <w:sz w:val="24"/>
          <w:szCs w:val="24"/>
        </w:rPr>
        <w:t xml:space="preserve"> deposit </w:t>
      </w:r>
      <w:r w:rsidR="00786215">
        <w:rPr>
          <w:rFonts w:ascii="Times New Roman" w:hAnsi="Times New Roman" w:cs="Times New Roman"/>
          <w:sz w:val="24"/>
          <w:szCs w:val="24"/>
        </w:rPr>
        <w:t xml:space="preserve">there </w:t>
      </w:r>
      <w:r w:rsidR="00EC7A58" w:rsidRPr="00A318CA">
        <w:rPr>
          <w:rFonts w:ascii="Times New Roman" w:hAnsi="Times New Roman" w:cs="Times New Roman"/>
          <w:sz w:val="24"/>
          <w:szCs w:val="24"/>
        </w:rPr>
        <w:t>was dated to the late 1</w:t>
      </w:r>
      <w:r w:rsidR="00EC7A58" w:rsidRPr="00A318CA">
        <w:rPr>
          <w:rFonts w:ascii="Times New Roman" w:hAnsi="Times New Roman" w:cs="Times New Roman"/>
          <w:sz w:val="24"/>
          <w:szCs w:val="24"/>
          <w:vertAlign w:val="superscript"/>
        </w:rPr>
        <w:t>st</w:t>
      </w:r>
      <w:r w:rsidR="00EC7A58" w:rsidRPr="00A318CA">
        <w:rPr>
          <w:rFonts w:ascii="Times New Roman" w:hAnsi="Times New Roman" w:cs="Times New Roman"/>
          <w:sz w:val="24"/>
          <w:szCs w:val="24"/>
        </w:rPr>
        <w:t xml:space="preserve"> century AD. Most of the samples in the main fort complex date to the late 2</w:t>
      </w:r>
      <w:r w:rsidR="00EC7A58" w:rsidRPr="00A318CA">
        <w:rPr>
          <w:rFonts w:ascii="Times New Roman" w:hAnsi="Times New Roman" w:cs="Times New Roman"/>
          <w:sz w:val="24"/>
          <w:szCs w:val="24"/>
          <w:vertAlign w:val="superscript"/>
        </w:rPr>
        <w:t>nd</w:t>
      </w:r>
      <w:r w:rsidR="00EC7A58" w:rsidRPr="00A318CA">
        <w:rPr>
          <w:rFonts w:ascii="Times New Roman" w:hAnsi="Times New Roman" w:cs="Times New Roman"/>
          <w:sz w:val="24"/>
          <w:szCs w:val="24"/>
        </w:rPr>
        <w:t xml:space="preserve"> century AD. Data from the </w:t>
      </w:r>
      <w:proofErr w:type="spellStart"/>
      <w:r w:rsidR="00EC7A58" w:rsidRPr="00A318CA">
        <w:rPr>
          <w:rFonts w:ascii="Times New Roman" w:hAnsi="Times New Roman" w:cs="Times New Roman"/>
          <w:sz w:val="24"/>
          <w:szCs w:val="24"/>
        </w:rPr>
        <w:lastRenderedPageBreak/>
        <w:t>Lykabettus</w:t>
      </w:r>
      <w:proofErr w:type="spellEnd"/>
      <w:r w:rsidR="00EC7A58" w:rsidRPr="00A318CA">
        <w:rPr>
          <w:rFonts w:ascii="Times New Roman" w:hAnsi="Times New Roman" w:cs="Times New Roman"/>
          <w:sz w:val="24"/>
          <w:szCs w:val="24"/>
        </w:rPr>
        <w:t xml:space="preserve"> village has </w:t>
      </w:r>
      <w:r w:rsidR="00786215">
        <w:rPr>
          <w:rFonts w:ascii="Times New Roman" w:hAnsi="Times New Roman" w:cs="Times New Roman"/>
          <w:sz w:val="24"/>
          <w:szCs w:val="24"/>
        </w:rPr>
        <w:t>not b</w:t>
      </w:r>
      <w:r w:rsidR="00F23BCB">
        <w:rPr>
          <w:rFonts w:ascii="Times New Roman" w:hAnsi="Times New Roman" w:cs="Times New Roman"/>
          <w:sz w:val="24"/>
          <w:szCs w:val="24"/>
        </w:rPr>
        <w:t>ee</w:t>
      </w:r>
      <w:r w:rsidR="00786215">
        <w:rPr>
          <w:rFonts w:ascii="Times New Roman" w:hAnsi="Times New Roman" w:cs="Times New Roman"/>
          <w:sz w:val="24"/>
          <w:szCs w:val="24"/>
        </w:rPr>
        <w:t>n included as</w:t>
      </w:r>
      <w:r w:rsidR="00EC7A58" w:rsidRPr="00A318CA">
        <w:rPr>
          <w:rFonts w:ascii="Times New Roman" w:hAnsi="Times New Roman" w:cs="Times New Roman"/>
          <w:sz w:val="24"/>
          <w:szCs w:val="24"/>
        </w:rPr>
        <w:t xml:space="preserve"> it dates to the fourth and fifth centuries AD which are outside the scope of this essay.</w:t>
      </w:r>
      <w:r w:rsidR="00EC7A58">
        <w:rPr>
          <w:rStyle w:val="FootnoteReference"/>
          <w:rFonts w:ascii="Times New Roman" w:hAnsi="Times New Roman" w:cs="Times New Roman"/>
          <w:sz w:val="24"/>
          <w:szCs w:val="24"/>
        </w:rPr>
        <w:footnoteReference w:id="7"/>
      </w:r>
      <w:r w:rsidR="00F23BCB">
        <w:rPr>
          <w:rFonts w:ascii="Times New Roman" w:hAnsi="Times New Roman" w:cs="Times New Roman"/>
          <w:sz w:val="24"/>
          <w:szCs w:val="24"/>
        </w:rPr>
        <w:t xml:space="preserve"> </w:t>
      </w:r>
      <w:r w:rsidR="00C70BA4">
        <w:rPr>
          <w:rFonts w:ascii="Times New Roman" w:hAnsi="Times New Roman" w:cs="Times New Roman"/>
          <w:sz w:val="24"/>
          <w:szCs w:val="24"/>
        </w:rPr>
        <w:t xml:space="preserve">The method of deposition into the </w:t>
      </w:r>
      <w:proofErr w:type="spellStart"/>
      <w:r w:rsidR="00C70BA4" w:rsidRPr="00C70BA4">
        <w:rPr>
          <w:rFonts w:ascii="Times New Roman" w:hAnsi="Times New Roman" w:cs="Times New Roman"/>
          <w:i/>
          <w:sz w:val="24"/>
          <w:szCs w:val="24"/>
        </w:rPr>
        <w:t>sebakhs</w:t>
      </w:r>
      <w:proofErr w:type="spellEnd"/>
      <w:r w:rsidR="00C70BA4">
        <w:rPr>
          <w:rFonts w:ascii="Times New Roman" w:hAnsi="Times New Roman" w:cs="Times New Roman"/>
          <w:sz w:val="24"/>
          <w:szCs w:val="24"/>
        </w:rPr>
        <w:t xml:space="preserve"> which often resulted from a clearing of another </w:t>
      </w:r>
      <w:r w:rsidR="001F39EA">
        <w:rPr>
          <w:rFonts w:ascii="Times New Roman" w:hAnsi="Times New Roman" w:cs="Times New Roman"/>
          <w:sz w:val="24"/>
          <w:szCs w:val="24"/>
        </w:rPr>
        <w:t>part of the complex</w:t>
      </w:r>
      <w:r w:rsidR="00C70BA4">
        <w:rPr>
          <w:rFonts w:ascii="Times New Roman" w:hAnsi="Times New Roman" w:cs="Times New Roman"/>
          <w:sz w:val="24"/>
          <w:szCs w:val="24"/>
        </w:rPr>
        <w:t xml:space="preserve"> rather than gradual deposition, </w:t>
      </w:r>
      <w:r w:rsidR="003C6CE8">
        <w:rPr>
          <w:rFonts w:ascii="Times New Roman" w:hAnsi="Times New Roman" w:cs="Times New Roman"/>
          <w:sz w:val="24"/>
          <w:szCs w:val="24"/>
        </w:rPr>
        <w:t xml:space="preserve">frequently </w:t>
      </w:r>
      <w:r w:rsidR="00C70BA4">
        <w:rPr>
          <w:rFonts w:ascii="Times New Roman" w:hAnsi="Times New Roman" w:cs="Times New Roman"/>
          <w:sz w:val="24"/>
          <w:szCs w:val="24"/>
        </w:rPr>
        <w:t xml:space="preserve">destroys the stratigraphy and limits our understanding of how </w:t>
      </w:r>
      <w:r w:rsidR="003C6CE8">
        <w:rPr>
          <w:rFonts w:ascii="Times New Roman" w:hAnsi="Times New Roman" w:cs="Times New Roman"/>
          <w:sz w:val="24"/>
          <w:szCs w:val="24"/>
        </w:rPr>
        <w:t>supply of</w:t>
      </w:r>
      <w:r w:rsidR="00C70BA4">
        <w:rPr>
          <w:rFonts w:ascii="Times New Roman" w:hAnsi="Times New Roman" w:cs="Times New Roman"/>
          <w:sz w:val="24"/>
          <w:szCs w:val="24"/>
        </w:rPr>
        <w:t xml:space="preserve"> foods might have changed over time.</w:t>
      </w:r>
      <w:r w:rsidR="00C70BA4">
        <w:rPr>
          <w:rStyle w:val="FootnoteReference"/>
          <w:rFonts w:ascii="Times New Roman" w:hAnsi="Times New Roman" w:cs="Times New Roman"/>
          <w:sz w:val="24"/>
          <w:szCs w:val="24"/>
        </w:rPr>
        <w:footnoteReference w:id="8"/>
      </w:r>
      <w:r w:rsidR="00C70BA4">
        <w:rPr>
          <w:rFonts w:ascii="Times New Roman" w:hAnsi="Times New Roman" w:cs="Times New Roman"/>
          <w:sz w:val="24"/>
          <w:szCs w:val="24"/>
        </w:rPr>
        <w:t xml:space="preserve"> </w:t>
      </w:r>
      <w:r w:rsidR="00604E13">
        <w:rPr>
          <w:rFonts w:ascii="Times New Roman" w:hAnsi="Times New Roman" w:cs="Times New Roman"/>
          <w:sz w:val="24"/>
          <w:szCs w:val="24"/>
        </w:rPr>
        <w:t>This is particularly the case at MP where occupation extended over a longer period, separated by a p</w:t>
      </w:r>
      <w:r w:rsidR="003C6CE8">
        <w:rPr>
          <w:rFonts w:ascii="Times New Roman" w:hAnsi="Times New Roman" w:cs="Times New Roman"/>
          <w:sz w:val="24"/>
          <w:szCs w:val="24"/>
        </w:rPr>
        <w:t>hase</w:t>
      </w:r>
      <w:r w:rsidR="00604E13">
        <w:rPr>
          <w:rFonts w:ascii="Times New Roman" w:hAnsi="Times New Roman" w:cs="Times New Roman"/>
          <w:sz w:val="24"/>
          <w:szCs w:val="24"/>
        </w:rPr>
        <w:t xml:space="preserve"> of inactivity during the 3</w:t>
      </w:r>
      <w:r w:rsidR="00604E13" w:rsidRPr="00604E13">
        <w:rPr>
          <w:rFonts w:ascii="Times New Roman" w:hAnsi="Times New Roman" w:cs="Times New Roman"/>
          <w:sz w:val="24"/>
          <w:szCs w:val="24"/>
          <w:vertAlign w:val="superscript"/>
        </w:rPr>
        <w:t>rd</w:t>
      </w:r>
      <w:r w:rsidR="00604E13">
        <w:rPr>
          <w:rFonts w:ascii="Times New Roman" w:hAnsi="Times New Roman" w:cs="Times New Roman"/>
          <w:sz w:val="24"/>
          <w:szCs w:val="24"/>
        </w:rPr>
        <w:t xml:space="preserve"> century </w:t>
      </w:r>
      <w:r w:rsidR="00AF4F3C">
        <w:rPr>
          <w:rFonts w:ascii="Times New Roman" w:hAnsi="Times New Roman" w:cs="Times New Roman"/>
          <w:sz w:val="24"/>
          <w:szCs w:val="24"/>
        </w:rPr>
        <w:t>AD</w:t>
      </w:r>
      <w:r w:rsidR="00604E13">
        <w:rPr>
          <w:rFonts w:ascii="Times New Roman" w:hAnsi="Times New Roman" w:cs="Times New Roman"/>
          <w:sz w:val="24"/>
          <w:szCs w:val="24"/>
        </w:rPr>
        <w:t>.</w:t>
      </w:r>
      <w:r w:rsidR="00F23BCB" w:rsidRPr="00F23BCB">
        <w:rPr>
          <w:rFonts w:ascii="Times New Roman" w:hAnsi="Times New Roman" w:cs="Times New Roman"/>
          <w:sz w:val="24"/>
          <w:szCs w:val="24"/>
        </w:rPr>
        <w:t xml:space="preserve"> </w:t>
      </w:r>
      <w:r w:rsidR="00F23BCB">
        <w:rPr>
          <w:rFonts w:ascii="Times New Roman" w:hAnsi="Times New Roman" w:cs="Times New Roman"/>
          <w:sz w:val="24"/>
          <w:szCs w:val="24"/>
        </w:rPr>
        <w:t xml:space="preserve">The additional level of analysis carried out on the faunal finds at </w:t>
      </w:r>
      <w:proofErr w:type="gramStart"/>
      <w:r w:rsidR="00F23BCB">
        <w:rPr>
          <w:rFonts w:ascii="Times New Roman" w:hAnsi="Times New Roman" w:cs="Times New Roman"/>
          <w:sz w:val="24"/>
          <w:szCs w:val="24"/>
        </w:rPr>
        <w:t>MP  add</w:t>
      </w:r>
      <w:r w:rsidR="00AF4F3C">
        <w:rPr>
          <w:rFonts w:ascii="Times New Roman" w:hAnsi="Times New Roman" w:cs="Times New Roman"/>
          <w:sz w:val="24"/>
          <w:szCs w:val="24"/>
        </w:rPr>
        <w:t>s</w:t>
      </w:r>
      <w:proofErr w:type="gramEnd"/>
      <w:r w:rsidR="00F23BCB">
        <w:rPr>
          <w:rFonts w:ascii="Times New Roman" w:hAnsi="Times New Roman" w:cs="Times New Roman"/>
          <w:sz w:val="24"/>
          <w:szCs w:val="24"/>
        </w:rPr>
        <w:t xml:space="preserve"> to our level of understanding over and above what we have from MC.</w:t>
      </w:r>
      <w:r w:rsidR="00720152">
        <w:rPr>
          <w:rFonts w:ascii="Times New Roman" w:hAnsi="Times New Roman" w:cs="Times New Roman"/>
          <w:sz w:val="24"/>
          <w:szCs w:val="24"/>
        </w:rPr>
        <w:t xml:space="preserve"> </w:t>
      </w:r>
      <w:r w:rsidR="00253563">
        <w:rPr>
          <w:rFonts w:ascii="Times New Roman" w:hAnsi="Times New Roman" w:cs="Times New Roman"/>
          <w:sz w:val="24"/>
          <w:szCs w:val="24"/>
        </w:rPr>
        <w:t>It is helpful that the same excavation directors and specialist analysts were used on both sites.  This has meant that the methodological approaches and sampling strategies for both botanical and faunal remains are very similar across both sites, allowing valid comparisons to be made.</w:t>
      </w:r>
      <w:r w:rsidR="00253563">
        <w:rPr>
          <w:rStyle w:val="FootnoteReference"/>
          <w:rFonts w:ascii="Times New Roman" w:hAnsi="Times New Roman" w:cs="Times New Roman"/>
          <w:sz w:val="24"/>
          <w:szCs w:val="24"/>
        </w:rPr>
        <w:footnoteReference w:id="9"/>
      </w:r>
      <w:r w:rsidR="00253563">
        <w:rPr>
          <w:rFonts w:ascii="Times New Roman" w:hAnsi="Times New Roman" w:cs="Times New Roman"/>
          <w:sz w:val="24"/>
          <w:szCs w:val="24"/>
        </w:rPr>
        <w:t xml:space="preserve"> However, errors or biases are less likely to be corrected between the two sets of data.</w:t>
      </w:r>
      <w:r w:rsidR="00030189">
        <w:rPr>
          <w:rFonts w:ascii="Times New Roman" w:hAnsi="Times New Roman" w:cs="Times New Roman"/>
          <w:sz w:val="24"/>
          <w:szCs w:val="24"/>
        </w:rPr>
        <w:t xml:space="preserve"> </w:t>
      </w:r>
    </w:p>
    <w:p w14:paraId="261BB0D6" w14:textId="4E44262A" w:rsidR="002130EA" w:rsidRDefault="002130EA" w:rsidP="00C63806">
      <w:pPr>
        <w:spacing w:after="0" w:line="480" w:lineRule="auto"/>
        <w:rPr>
          <w:rFonts w:ascii="Times New Roman" w:hAnsi="Times New Roman" w:cs="Times New Roman"/>
          <w:sz w:val="24"/>
          <w:szCs w:val="24"/>
        </w:rPr>
      </w:pPr>
    </w:p>
    <w:p w14:paraId="519C3975" w14:textId="0B54F196" w:rsidR="002130EA" w:rsidRDefault="004A49BD" w:rsidP="00C63806">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An ostracon found on site </w:t>
      </w:r>
      <w:r w:rsidR="00675C39">
        <w:rPr>
          <w:rFonts w:ascii="Times New Roman" w:hAnsi="Times New Roman" w:cs="Times New Roman"/>
          <w:sz w:val="24"/>
          <w:szCs w:val="24"/>
        </w:rPr>
        <w:t>list</w:t>
      </w:r>
      <w:r>
        <w:rPr>
          <w:rFonts w:ascii="Times New Roman" w:hAnsi="Times New Roman" w:cs="Times New Roman"/>
          <w:sz w:val="24"/>
          <w:szCs w:val="24"/>
        </w:rPr>
        <w:t xml:space="preserve">s </w:t>
      </w:r>
      <w:r w:rsidR="003477E1">
        <w:rPr>
          <w:rFonts w:ascii="Times New Roman" w:hAnsi="Times New Roman" w:cs="Times New Roman"/>
          <w:sz w:val="24"/>
          <w:szCs w:val="24"/>
        </w:rPr>
        <w:t>the</w:t>
      </w:r>
      <w:r>
        <w:rPr>
          <w:rFonts w:ascii="Times New Roman" w:hAnsi="Times New Roman" w:cs="Times New Roman"/>
          <w:sz w:val="24"/>
          <w:szCs w:val="24"/>
        </w:rPr>
        <w:t xml:space="preserve"> people </w:t>
      </w:r>
      <w:r w:rsidR="00F23BCB">
        <w:rPr>
          <w:rFonts w:ascii="Times New Roman" w:hAnsi="Times New Roman" w:cs="Times New Roman"/>
          <w:sz w:val="24"/>
          <w:szCs w:val="24"/>
        </w:rPr>
        <w:t>present</w:t>
      </w:r>
      <w:r>
        <w:rPr>
          <w:rFonts w:ascii="Times New Roman" w:hAnsi="Times New Roman" w:cs="Times New Roman"/>
          <w:sz w:val="24"/>
          <w:szCs w:val="24"/>
        </w:rPr>
        <w:t xml:space="preserve"> at MC on one specific day </w:t>
      </w:r>
      <w:r w:rsidR="00E01AFD">
        <w:rPr>
          <w:rFonts w:ascii="Times New Roman" w:hAnsi="Times New Roman" w:cs="Times New Roman"/>
          <w:sz w:val="24"/>
          <w:szCs w:val="24"/>
        </w:rPr>
        <w:t>probably early in</w:t>
      </w:r>
      <w:r w:rsidR="00450CD2">
        <w:rPr>
          <w:rFonts w:ascii="Times New Roman" w:hAnsi="Times New Roman" w:cs="Times New Roman"/>
          <w:sz w:val="24"/>
          <w:szCs w:val="24"/>
        </w:rPr>
        <w:t xml:space="preserve"> the 2</w:t>
      </w:r>
      <w:r w:rsidR="00450CD2" w:rsidRPr="00450CD2">
        <w:rPr>
          <w:rFonts w:ascii="Times New Roman" w:hAnsi="Times New Roman" w:cs="Times New Roman"/>
          <w:sz w:val="24"/>
          <w:szCs w:val="24"/>
          <w:vertAlign w:val="superscript"/>
        </w:rPr>
        <w:t>nd</w:t>
      </w:r>
      <w:r w:rsidR="00450CD2">
        <w:rPr>
          <w:rFonts w:ascii="Times New Roman" w:hAnsi="Times New Roman" w:cs="Times New Roman"/>
          <w:sz w:val="24"/>
          <w:szCs w:val="24"/>
        </w:rPr>
        <w:t xml:space="preserve"> century </w:t>
      </w:r>
      <w:r w:rsidR="003C6CE8">
        <w:rPr>
          <w:rFonts w:ascii="Times New Roman" w:hAnsi="Times New Roman" w:cs="Times New Roman"/>
          <w:sz w:val="24"/>
          <w:szCs w:val="24"/>
        </w:rPr>
        <w:t>AD</w:t>
      </w:r>
      <w:r w:rsidR="002445F0">
        <w:rPr>
          <w:rFonts w:ascii="Times New Roman" w:hAnsi="Times New Roman" w:cs="Times New Roman"/>
          <w:sz w:val="24"/>
          <w:szCs w:val="24"/>
        </w:rPr>
        <w:t>.</w:t>
      </w:r>
      <w:r w:rsidR="002445F0">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w:t>
      </w:r>
      <w:r w:rsidR="00450CD2">
        <w:rPr>
          <w:rFonts w:ascii="Times New Roman" w:hAnsi="Times New Roman" w:cs="Times New Roman"/>
          <w:sz w:val="24"/>
          <w:szCs w:val="24"/>
        </w:rPr>
        <w:t>This totalled 917 individuals, of which 857</w:t>
      </w:r>
      <w:r>
        <w:rPr>
          <w:rFonts w:ascii="Times New Roman" w:hAnsi="Times New Roman" w:cs="Times New Roman"/>
          <w:sz w:val="24"/>
          <w:szCs w:val="24"/>
        </w:rPr>
        <w:t xml:space="preserve"> were civilian workers, the remaining 60 </w:t>
      </w:r>
      <w:r w:rsidR="003C6CE8">
        <w:rPr>
          <w:rFonts w:ascii="Times New Roman" w:hAnsi="Times New Roman" w:cs="Times New Roman"/>
          <w:sz w:val="24"/>
          <w:szCs w:val="24"/>
        </w:rPr>
        <w:t>being</w:t>
      </w:r>
      <w:r>
        <w:rPr>
          <w:rFonts w:ascii="Times New Roman" w:hAnsi="Times New Roman" w:cs="Times New Roman"/>
          <w:sz w:val="24"/>
          <w:szCs w:val="24"/>
        </w:rPr>
        <w:t xml:space="preserve"> soldiers.</w:t>
      </w:r>
      <w:r w:rsidR="007741BA">
        <w:rPr>
          <w:rFonts w:ascii="Times New Roman" w:hAnsi="Times New Roman" w:cs="Times New Roman"/>
          <w:sz w:val="24"/>
          <w:szCs w:val="24"/>
        </w:rPr>
        <w:t xml:space="preserve"> </w:t>
      </w:r>
      <w:r w:rsidR="00E01AFD">
        <w:rPr>
          <w:rFonts w:ascii="Times New Roman" w:hAnsi="Times New Roman" w:cs="Times New Roman"/>
          <w:sz w:val="24"/>
          <w:szCs w:val="24"/>
        </w:rPr>
        <w:t xml:space="preserve">Calculations by Bulow-Jacobsen suggest that by the mid-century the workforce may have been much smaller, perhaps by </w:t>
      </w:r>
      <w:r w:rsidR="00084CB8">
        <w:rPr>
          <w:rFonts w:ascii="Times New Roman" w:hAnsi="Times New Roman" w:cs="Times New Roman"/>
          <w:sz w:val="24"/>
          <w:szCs w:val="24"/>
        </w:rPr>
        <w:t xml:space="preserve">as much as </w:t>
      </w:r>
      <w:r w:rsidR="00E01AFD">
        <w:rPr>
          <w:rFonts w:ascii="Times New Roman" w:hAnsi="Times New Roman" w:cs="Times New Roman"/>
          <w:sz w:val="24"/>
          <w:szCs w:val="24"/>
        </w:rPr>
        <w:t>60%. He cautions that this figure should not be accepted as hard fact, but it d</w:t>
      </w:r>
      <w:r w:rsidR="000764A2">
        <w:rPr>
          <w:rFonts w:ascii="Times New Roman" w:hAnsi="Times New Roman" w:cs="Times New Roman"/>
          <w:sz w:val="24"/>
          <w:szCs w:val="24"/>
        </w:rPr>
        <w:t>o</w:t>
      </w:r>
      <w:r w:rsidR="00E01AFD">
        <w:rPr>
          <w:rFonts w:ascii="Times New Roman" w:hAnsi="Times New Roman" w:cs="Times New Roman"/>
          <w:sz w:val="24"/>
          <w:szCs w:val="24"/>
        </w:rPr>
        <w:t>es remind us that the workforce probably was not constant and so demand for food and other supplies would also have varied over time.</w:t>
      </w:r>
      <w:r w:rsidR="000764A2">
        <w:rPr>
          <w:rStyle w:val="FootnoteReference"/>
          <w:rFonts w:ascii="Times New Roman" w:hAnsi="Times New Roman" w:cs="Times New Roman"/>
          <w:sz w:val="24"/>
          <w:szCs w:val="24"/>
        </w:rPr>
        <w:footnoteReference w:id="11"/>
      </w:r>
      <w:r w:rsidR="00F23BCB">
        <w:rPr>
          <w:rFonts w:ascii="Times New Roman" w:hAnsi="Times New Roman" w:cs="Times New Roman"/>
          <w:sz w:val="24"/>
          <w:szCs w:val="24"/>
        </w:rPr>
        <w:t xml:space="preserve"> </w:t>
      </w:r>
      <w:r>
        <w:rPr>
          <w:rFonts w:ascii="Times New Roman" w:hAnsi="Times New Roman" w:cs="Times New Roman"/>
          <w:sz w:val="24"/>
          <w:szCs w:val="24"/>
        </w:rPr>
        <w:t>No equivalent information has been found at MP but it has been estimated</w:t>
      </w:r>
      <w:r w:rsidR="007E66FA">
        <w:rPr>
          <w:rFonts w:ascii="Times New Roman" w:hAnsi="Times New Roman" w:cs="Times New Roman"/>
          <w:sz w:val="24"/>
          <w:szCs w:val="24"/>
        </w:rPr>
        <w:t xml:space="preserve">, based on building sizes, </w:t>
      </w:r>
      <w:r>
        <w:rPr>
          <w:rFonts w:ascii="Times New Roman" w:hAnsi="Times New Roman" w:cs="Times New Roman"/>
          <w:sz w:val="24"/>
          <w:szCs w:val="24"/>
        </w:rPr>
        <w:t xml:space="preserve">that perhaps four to five hundred people worked there. </w:t>
      </w:r>
      <w:r>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w:t>
      </w:r>
      <w:r w:rsidR="002445F0">
        <w:rPr>
          <w:rFonts w:ascii="Times New Roman" w:hAnsi="Times New Roman" w:cs="Times New Roman"/>
          <w:sz w:val="24"/>
          <w:szCs w:val="24"/>
        </w:rPr>
        <w:t>This</w:t>
      </w:r>
      <w:r w:rsidR="002130EA">
        <w:rPr>
          <w:rFonts w:ascii="Times New Roman" w:hAnsi="Times New Roman" w:cs="Times New Roman"/>
          <w:sz w:val="24"/>
          <w:szCs w:val="24"/>
        </w:rPr>
        <w:t xml:space="preserve"> ostrac</w:t>
      </w:r>
      <w:r w:rsidR="00E01AFD">
        <w:rPr>
          <w:rFonts w:ascii="Times New Roman" w:hAnsi="Times New Roman" w:cs="Times New Roman"/>
          <w:sz w:val="24"/>
          <w:szCs w:val="24"/>
        </w:rPr>
        <w:t>on</w:t>
      </w:r>
      <w:r w:rsidR="002130EA">
        <w:rPr>
          <w:rFonts w:ascii="Times New Roman" w:hAnsi="Times New Roman" w:cs="Times New Roman"/>
          <w:sz w:val="24"/>
          <w:szCs w:val="24"/>
        </w:rPr>
        <w:t xml:space="preserve"> </w:t>
      </w:r>
      <w:r w:rsidR="00084CB8">
        <w:rPr>
          <w:rFonts w:ascii="Times New Roman" w:hAnsi="Times New Roman" w:cs="Times New Roman"/>
          <w:sz w:val="24"/>
          <w:szCs w:val="24"/>
        </w:rPr>
        <w:t>tells us</w:t>
      </w:r>
      <w:r w:rsidR="00E76DF3">
        <w:rPr>
          <w:rFonts w:ascii="Times New Roman" w:hAnsi="Times New Roman" w:cs="Times New Roman"/>
          <w:sz w:val="24"/>
          <w:szCs w:val="24"/>
        </w:rPr>
        <w:t xml:space="preserve"> </w:t>
      </w:r>
      <w:r w:rsidR="002130EA">
        <w:rPr>
          <w:rFonts w:ascii="Times New Roman" w:hAnsi="Times New Roman" w:cs="Times New Roman"/>
          <w:sz w:val="24"/>
          <w:szCs w:val="24"/>
        </w:rPr>
        <w:t xml:space="preserve">that two categories of worker were employed </w:t>
      </w:r>
      <w:r w:rsidR="002445F0">
        <w:rPr>
          <w:rFonts w:ascii="Times New Roman" w:hAnsi="Times New Roman" w:cs="Times New Roman"/>
          <w:sz w:val="24"/>
          <w:szCs w:val="24"/>
        </w:rPr>
        <w:t>a</w:t>
      </w:r>
      <w:r w:rsidR="003C6CE8">
        <w:rPr>
          <w:rFonts w:ascii="Times New Roman" w:hAnsi="Times New Roman" w:cs="Times New Roman"/>
          <w:sz w:val="24"/>
          <w:szCs w:val="24"/>
        </w:rPr>
        <w:t>t</w:t>
      </w:r>
      <w:r w:rsidR="002445F0">
        <w:rPr>
          <w:rFonts w:ascii="Times New Roman" w:hAnsi="Times New Roman" w:cs="Times New Roman"/>
          <w:sz w:val="24"/>
          <w:szCs w:val="24"/>
        </w:rPr>
        <w:t xml:space="preserve"> MC</w:t>
      </w:r>
      <w:r w:rsidR="002130EA">
        <w:rPr>
          <w:rFonts w:ascii="Times New Roman" w:hAnsi="Times New Roman" w:cs="Times New Roman"/>
          <w:sz w:val="24"/>
          <w:szCs w:val="24"/>
        </w:rPr>
        <w:t xml:space="preserve"> – the </w:t>
      </w:r>
      <w:proofErr w:type="spellStart"/>
      <w:r w:rsidR="007E66FA">
        <w:rPr>
          <w:rFonts w:ascii="Times New Roman" w:hAnsi="Times New Roman" w:cs="Times New Roman"/>
          <w:i/>
          <w:sz w:val="24"/>
          <w:szCs w:val="24"/>
        </w:rPr>
        <w:lastRenderedPageBreak/>
        <w:t>pagani</w:t>
      </w:r>
      <w:proofErr w:type="spellEnd"/>
      <w:r w:rsidR="002130EA">
        <w:rPr>
          <w:rFonts w:ascii="Times New Roman" w:hAnsi="Times New Roman" w:cs="Times New Roman"/>
          <w:sz w:val="24"/>
          <w:szCs w:val="24"/>
        </w:rPr>
        <w:t xml:space="preserve"> and the </w:t>
      </w:r>
      <w:proofErr w:type="spellStart"/>
      <w:r w:rsidR="007E66FA">
        <w:rPr>
          <w:rFonts w:ascii="Times New Roman" w:hAnsi="Times New Roman" w:cs="Times New Roman"/>
          <w:i/>
          <w:sz w:val="24"/>
          <w:szCs w:val="24"/>
        </w:rPr>
        <w:t>familia</w:t>
      </w:r>
      <w:proofErr w:type="spellEnd"/>
      <w:r w:rsidR="007E66FA">
        <w:rPr>
          <w:rFonts w:ascii="Times New Roman" w:hAnsi="Times New Roman" w:cs="Times New Roman"/>
          <w:i/>
          <w:sz w:val="24"/>
          <w:szCs w:val="24"/>
        </w:rPr>
        <w:t>.</w:t>
      </w:r>
      <w:r w:rsidR="002130EA">
        <w:rPr>
          <w:rFonts w:ascii="Times New Roman" w:hAnsi="Times New Roman" w:cs="Times New Roman"/>
          <w:sz w:val="24"/>
          <w:szCs w:val="24"/>
        </w:rPr>
        <w:t xml:space="preserve"> </w:t>
      </w:r>
      <w:r w:rsidR="005A3C36">
        <w:rPr>
          <w:rFonts w:ascii="Times New Roman" w:hAnsi="Times New Roman" w:cs="Times New Roman"/>
          <w:sz w:val="24"/>
          <w:szCs w:val="24"/>
        </w:rPr>
        <w:t>Th</w:t>
      </w:r>
      <w:r w:rsidR="008D5073">
        <w:rPr>
          <w:rFonts w:ascii="Times New Roman" w:hAnsi="Times New Roman" w:cs="Times New Roman"/>
          <w:sz w:val="24"/>
          <w:szCs w:val="24"/>
        </w:rPr>
        <w:t>e same</w:t>
      </w:r>
      <w:r w:rsidR="005A3C36">
        <w:rPr>
          <w:rFonts w:ascii="Times New Roman" w:hAnsi="Times New Roman" w:cs="Times New Roman"/>
          <w:sz w:val="24"/>
          <w:szCs w:val="24"/>
        </w:rPr>
        <w:t xml:space="preserve"> division is found at MP. </w:t>
      </w:r>
      <w:r w:rsidR="005A3C36">
        <w:rPr>
          <w:rStyle w:val="FootnoteReference"/>
          <w:rFonts w:ascii="Times New Roman" w:hAnsi="Times New Roman" w:cs="Times New Roman"/>
          <w:sz w:val="24"/>
          <w:szCs w:val="24"/>
        </w:rPr>
        <w:footnoteReference w:id="13"/>
      </w:r>
      <w:r w:rsidR="00945B31">
        <w:rPr>
          <w:rFonts w:ascii="Times New Roman" w:hAnsi="Times New Roman" w:cs="Times New Roman"/>
          <w:sz w:val="24"/>
          <w:szCs w:val="24"/>
        </w:rPr>
        <w:t xml:space="preserve"> </w:t>
      </w:r>
      <w:r w:rsidR="007A3DBC">
        <w:rPr>
          <w:rFonts w:ascii="Times New Roman" w:hAnsi="Times New Roman" w:cs="Times New Roman"/>
          <w:sz w:val="24"/>
          <w:szCs w:val="24"/>
        </w:rPr>
        <w:t xml:space="preserve">The </w:t>
      </w:r>
      <w:proofErr w:type="spellStart"/>
      <w:r w:rsidR="00EC30E5">
        <w:rPr>
          <w:rFonts w:ascii="Times New Roman" w:hAnsi="Times New Roman" w:cs="Times New Roman"/>
          <w:i/>
          <w:sz w:val="24"/>
          <w:szCs w:val="24"/>
        </w:rPr>
        <w:t>pagani</w:t>
      </w:r>
      <w:proofErr w:type="spellEnd"/>
      <w:r w:rsidR="007A3DBC">
        <w:rPr>
          <w:rFonts w:ascii="Times New Roman" w:hAnsi="Times New Roman" w:cs="Times New Roman"/>
          <w:i/>
          <w:sz w:val="24"/>
          <w:szCs w:val="24"/>
        </w:rPr>
        <w:t xml:space="preserve"> </w:t>
      </w:r>
      <w:r w:rsidR="007A3DBC">
        <w:rPr>
          <w:rFonts w:ascii="Times New Roman" w:hAnsi="Times New Roman" w:cs="Times New Roman"/>
          <w:sz w:val="24"/>
          <w:szCs w:val="24"/>
        </w:rPr>
        <w:t xml:space="preserve">were </w:t>
      </w:r>
      <w:r w:rsidR="002445F0">
        <w:rPr>
          <w:rFonts w:ascii="Times New Roman" w:hAnsi="Times New Roman" w:cs="Times New Roman"/>
          <w:sz w:val="24"/>
          <w:szCs w:val="24"/>
        </w:rPr>
        <w:t xml:space="preserve">locally recruited </w:t>
      </w:r>
      <w:r w:rsidR="007A3DBC">
        <w:rPr>
          <w:rFonts w:ascii="Times New Roman" w:hAnsi="Times New Roman" w:cs="Times New Roman"/>
          <w:sz w:val="24"/>
          <w:szCs w:val="24"/>
        </w:rPr>
        <w:t>skilled workers</w:t>
      </w:r>
      <w:r w:rsidR="002445F0">
        <w:rPr>
          <w:rFonts w:ascii="Times New Roman" w:hAnsi="Times New Roman" w:cs="Times New Roman"/>
          <w:sz w:val="24"/>
          <w:szCs w:val="24"/>
        </w:rPr>
        <w:t xml:space="preserve"> such as engineers, stone workers, metalworkers and carpenters. T</w:t>
      </w:r>
      <w:r w:rsidR="007A3DBC">
        <w:rPr>
          <w:rFonts w:ascii="Times New Roman" w:hAnsi="Times New Roman" w:cs="Times New Roman"/>
          <w:sz w:val="24"/>
          <w:szCs w:val="24"/>
        </w:rPr>
        <w:t xml:space="preserve">he </w:t>
      </w:r>
      <w:proofErr w:type="spellStart"/>
      <w:r w:rsidR="007E66FA">
        <w:rPr>
          <w:rFonts w:ascii="Times New Roman" w:hAnsi="Times New Roman" w:cs="Times New Roman"/>
          <w:i/>
          <w:sz w:val="24"/>
          <w:szCs w:val="24"/>
        </w:rPr>
        <w:t>familia</w:t>
      </w:r>
      <w:proofErr w:type="spellEnd"/>
      <w:r w:rsidR="007A3DBC">
        <w:rPr>
          <w:rFonts w:ascii="Times New Roman" w:hAnsi="Times New Roman" w:cs="Times New Roman"/>
          <w:i/>
          <w:sz w:val="24"/>
          <w:szCs w:val="24"/>
        </w:rPr>
        <w:t xml:space="preserve"> </w:t>
      </w:r>
      <w:r w:rsidR="00786215">
        <w:rPr>
          <w:rFonts w:ascii="Times New Roman" w:hAnsi="Times New Roman" w:cs="Times New Roman"/>
          <w:sz w:val="24"/>
          <w:szCs w:val="24"/>
        </w:rPr>
        <w:t>are thought to be</w:t>
      </w:r>
      <w:r w:rsidR="007A3DBC">
        <w:rPr>
          <w:rFonts w:ascii="Times New Roman" w:hAnsi="Times New Roman" w:cs="Times New Roman"/>
          <w:sz w:val="24"/>
          <w:szCs w:val="24"/>
        </w:rPr>
        <w:t xml:space="preserve"> members of the imperial household, typically imperial slaves and freedmen. In other areas, these individuals ran the state bureaucracy</w:t>
      </w:r>
      <w:r w:rsidR="003477E1">
        <w:rPr>
          <w:rFonts w:ascii="Times New Roman" w:hAnsi="Times New Roman" w:cs="Times New Roman"/>
          <w:sz w:val="24"/>
          <w:szCs w:val="24"/>
        </w:rPr>
        <w:t>, being</w:t>
      </w:r>
      <w:r w:rsidR="007A3DBC">
        <w:rPr>
          <w:rFonts w:ascii="Times New Roman" w:hAnsi="Times New Roman" w:cs="Times New Roman"/>
          <w:sz w:val="24"/>
          <w:szCs w:val="24"/>
        </w:rPr>
        <w:t xml:space="preserve"> involved with record keeping and finances. It is </w:t>
      </w:r>
      <w:r w:rsidR="00786215">
        <w:rPr>
          <w:rFonts w:ascii="Times New Roman" w:hAnsi="Times New Roman" w:cs="Times New Roman"/>
          <w:sz w:val="24"/>
          <w:szCs w:val="24"/>
        </w:rPr>
        <w:t>possible</w:t>
      </w:r>
      <w:r w:rsidR="007A3DBC">
        <w:rPr>
          <w:rFonts w:ascii="Times New Roman" w:hAnsi="Times New Roman" w:cs="Times New Roman"/>
          <w:sz w:val="24"/>
          <w:szCs w:val="24"/>
        </w:rPr>
        <w:t xml:space="preserve"> they also carried out these roles in the quarries, but the evidence </w:t>
      </w:r>
      <w:r w:rsidR="00786215">
        <w:rPr>
          <w:rFonts w:ascii="Times New Roman" w:hAnsi="Times New Roman" w:cs="Times New Roman"/>
          <w:sz w:val="24"/>
          <w:szCs w:val="24"/>
        </w:rPr>
        <w:t xml:space="preserve">from the ostraca indicates </w:t>
      </w:r>
      <w:r w:rsidR="007A3DBC">
        <w:rPr>
          <w:rFonts w:ascii="Times New Roman" w:hAnsi="Times New Roman" w:cs="Times New Roman"/>
          <w:sz w:val="24"/>
          <w:szCs w:val="24"/>
        </w:rPr>
        <w:t xml:space="preserve">that they were directly involved in </w:t>
      </w:r>
      <w:r w:rsidR="006D0AB6">
        <w:rPr>
          <w:rFonts w:ascii="Times New Roman" w:hAnsi="Times New Roman" w:cs="Times New Roman"/>
          <w:sz w:val="24"/>
          <w:szCs w:val="24"/>
        </w:rPr>
        <w:t>more unskilled aspects of the quarrying</w:t>
      </w:r>
      <w:r w:rsidR="007A3DBC">
        <w:rPr>
          <w:rFonts w:ascii="Times New Roman" w:hAnsi="Times New Roman" w:cs="Times New Roman"/>
          <w:sz w:val="24"/>
          <w:szCs w:val="24"/>
        </w:rPr>
        <w:t xml:space="preserve"> operations </w:t>
      </w:r>
      <w:r w:rsidR="007741BA">
        <w:rPr>
          <w:rFonts w:ascii="Times New Roman" w:hAnsi="Times New Roman" w:cs="Times New Roman"/>
          <w:sz w:val="24"/>
          <w:szCs w:val="24"/>
        </w:rPr>
        <w:t xml:space="preserve">such </w:t>
      </w:r>
      <w:r w:rsidR="007A3DBC">
        <w:rPr>
          <w:rFonts w:ascii="Times New Roman" w:hAnsi="Times New Roman" w:cs="Times New Roman"/>
          <w:sz w:val="24"/>
          <w:szCs w:val="24"/>
        </w:rPr>
        <w:t xml:space="preserve">as </w:t>
      </w:r>
      <w:r w:rsidR="006D0AB6">
        <w:rPr>
          <w:rFonts w:ascii="Times New Roman" w:hAnsi="Times New Roman" w:cs="Times New Roman"/>
          <w:sz w:val="24"/>
          <w:szCs w:val="24"/>
        </w:rPr>
        <w:t>water carr</w:t>
      </w:r>
      <w:r w:rsidR="008D5073">
        <w:rPr>
          <w:rFonts w:ascii="Times New Roman" w:hAnsi="Times New Roman" w:cs="Times New Roman"/>
          <w:sz w:val="24"/>
          <w:szCs w:val="24"/>
        </w:rPr>
        <w:t>ying</w:t>
      </w:r>
      <w:r w:rsidR="000764A2">
        <w:rPr>
          <w:rFonts w:ascii="Times New Roman" w:hAnsi="Times New Roman" w:cs="Times New Roman"/>
          <w:sz w:val="24"/>
          <w:szCs w:val="24"/>
        </w:rPr>
        <w:t xml:space="preserve"> and </w:t>
      </w:r>
      <w:r w:rsidR="008D5073">
        <w:rPr>
          <w:rFonts w:ascii="Times New Roman" w:hAnsi="Times New Roman" w:cs="Times New Roman"/>
          <w:sz w:val="24"/>
          <w:szCs w:val="24"/>
        </w:rPr>
        <w:t xml:space="preserve">acting as </w:t>
      </w:r>
      <w:r w:rsidR="000764A2">
        <w:rPr>
          <w:rFonts w:ascii="Times New Roman" w:hAnsi="Times New Roman" w:cs="Times New Roman"/>
          <w:sz w:val="24"/>
          <w:szCs w:val="24"/>
        </w:rPr>
        <w:t>assistants to the blacksmiths.</w:t>
      </w:r>
      <w:r w:rsidR="000764A2">
        <w:rPr>
          <w:rStyle w:val="FootnoteReference"/>
          <w:rFonts w:ascii="Times New Roman" w:hAnsi="Times New Roman" w:cs="Times New Roman"/>
          <w:sz w:val="24"/>
          <w:szCs w:val="24"/>
        </w:rPr>
        <w:footnoteReference w:id="14"/>
      </w:r>
      <w:r w:rsidR="007A3DBC">
        <w:rPr>
          <w:rFonts w:ascii="Times New Roman" w:hAnsi="Times New Roman" w:cs="Times New Roman"/>
          <w:sz w:val="24"/>
          <w:szCs w:val="24"/>
        </w:rPr>
        <w:t xml:space="preserve"> </w:t>
      </w:r>
      <w:r w:rsidR="00267835">
        <w:rPr>
          <w:rFonts w:ascii="Times New Roman" w:hAnsi="Times New Roman" w:cs="Times New Roman"/>
          <w:sz w:val="24"/>
          <w:szCs w:val="24"/>
        </w:rPr>
        <w:t>This differentiation between the two groups also appears at MP.</w:t>
      </w:r>
      <w:r w:rsidR="00267835">
        <w:rPr>
          <w:rStyle w:val="FootnoteReference"/>
          <w:rFonts w:ascii="Times New Roman" w:hAnsi="Times New Roman" w:cs="Times New Roman"/>
          <w:sz w:val="24"/>
          <w:szCs w:val="24"/>
        </w:rPr>
        <w:footnoteReference w:id="15"/>
      </w:r>
      <w:r w:rsidR="00267835">
        <w:rPr>
          <w:rFonts w:ascii="Times New Roman" w:hAnsi="Times New Roman" w:cs="Times New Roman"/>
          <w:sz w:val="24"/>
          <w:szCs w:val="24"/>
        </w:rPr>
        <w:t xml:space="preserve"> </w:t>
      </w:r>
      <w:r w:rsidR="007A3DBC">
        <w:rPr>
          <w:rFonts w:ascii="Times New Roman" w:hAnsi="Times New Roman" w:cs="Times New Roman"/>
          <w:sz w:val="24"/>
          <w:szCs w:val="24"/>
        </w:rPr>
        <w:t>Both groups of workers received a monthly wage</w:t>
      </w:r>
      <w:r w:rsidR="00BB6CBA">
        <w:rPr>
          <w:rFonts w:ascii="Times New Roman" w:hAnsi="Times New Roman" w:cs="Times New Roman"/>
          <w:sz w:val="24"/>
          <w:szCs w:val="24"/>
        </w:rPr>
        <w:t xml:space="preserve">, which </w:t>
      </w:r>
      <w:r w:rsidR="000176B8">
        <w:rPr>
          <w:rFonts w:ascii="Times New Roman" w:hAnsi="Times New Roman" w:cs="Times New Roman"/>
          <w:sz w:val="24"/>
          <w:szCs w:val="24"/>
        </w:rPr>
        <w:t xml:space="preserve">for the </w:t>
      </w:r>
      <w:proofErr w:type="spellStart"/>
      <w:r w:rsidR="007E66FA">
        <w:rPr>
          <w:rFonts w:ascii="Times New Roman" w:hAnsi="Times New Roman" w:cs="Times New Roman"/>
          <w:i/>
          <w:sz w:val="24"/>
          <w:szCs w:val="24"/>
        </w:rPr>
        <w:t>pagani</w:t>
      </w:r>
      <w:proofErr w:type="spellEnd"/>
      <w:r w:rsidR="000176B8">
        <w:rPr>
          <w:rFonts w:ascii="Times New Roman" w:hAnsi="Times New Roman" w:cs="Times New Roman"/>
          <w:sz w:val="24"/>
          <w:szCs w:val="24"/>
        </w:rPr>
        <w:t xml:space="preserve"> </w:t>
      </w:r>
      <w:r w:rsidR="003C6CE8">
        <w:rPr>
          <w:rFonts w:ascii="Times New Roman" w:hAnsi="Times New Roman" w:cs="Times New Roman"/>
          <w:sz w:val="24"/>
          <w:szCs w:val="24"/>
        </w:rPr>
        <w:t>was typically</w:t>
      </w:r>
      <w:r w:rsidR="00BB6CBA">
        <w:rPr>
          <w:rFonts w:ascii="Times New Roman" w:hAnsi="Times New Roman" w:cs="Times New Roman"/>
          <w:sz w:val="24"/>
          <w:szCs w:val="24"/>
        </w:rPr>
        <w:t xml:space="preserve"> 47 drachmas per month</w:t>
      </w:r>
      <w:r w:rsidR="00BB6CBA">
        <w:rPr>
          <w:rFonts w:ascii="Times New Roman" w:hAnsi="Times New Roman" w:cs="Times New Roman"/>
          <w:i/>
          <w:sz w:val="24"/>
          <w:szCs w:val="24"/>
        </w:rPr>
        <w:t xml:space="preserve">. </w:t>
      </w:r>
      <w:r w:rsidR="00BB6CBA" w:rsidRPr="00BB6CBA">
        <w:rPr>
          <w:rFonts w:ascii="Times New Roman" w:hAnsi="Times New Roman" w:cs="Times New Roman"/>
          <w:sz w:val="24"/>
          <w:szCs w:val="24"/>
        </w:rPr>
        <w:t xml:space="preserve">Whilst 47 drachmas </w:t>
      </w:r>
      <w:proofErr w:type="gramStart"/>
      <w:r w:rsidR="00BB6CBA" w:rsidRPr="00BB6CBA">
        <w:rPr>
          <w:rFonts w:ascii="Times New Roman" w:hAnsi="Times New Roman" w:cs="Times New Roman"/>
          <w:sz w:val="24"/>
          <w:szCs w:val="24"/>
        </w:rPr>
        <w:t>is</w:t>
      </w:r>
      <w:proofErr w:type="gramEnd"/>
      <w:r w:rsidR="00BB6CBA" w:rsidRPr="00BB6CBA">
        <w:rPr>
          <w:rFonts w:ascii="Times New Roman" w:hAnsi="Times New Roman" w:cs="Times New Roman"/>
          <w:sz w:val="24"/>
          <w:szCs w:val="24"/>
        </w:rPr>
        <w:t xml:space="preserve"> half the pay of a legionary soldier, it is twice what a civilian worker in the Nile Valley could expect.</w:t>
      </w:r>
      <w:r w:rsidR="00BB6CBA">
        <w:rPr>
          <w:rStyle w:val="FootnoteReference"/>
          <w:rFonts w:ascii="Times New Roman" w:hAnsi="Times New Roman" w:cs="Times New Roman"/>
          <w:sz w:val="24"/>
          <w:szCs w:val="24"/>
        </w:rPr>
        <w:footnoteReference w:id="16"/>
      </w:r>
      <w:r w:rsidR="000176B8">
        <w:rPr>
          <w:rFonts w:ascii="Times New Roman" w:hAnsi="Times New Roman" w:cs="Times New Roman"/>
          <w:sz w:val="24"/>
          <w:szCs w:val="24"/>
        </w:rPr>
        <w:t xml:space="preserve"> Nothing has been found </w:t>
      </w:r>
      <w:r w:rsidR="00173C59">
        <w:rPr>
          <w:rFonts w:ascii="Times New Roman" w:hAnsi="Times New Roman" w:cs="Times New Roman"/>
          <w:sz w:val="24"/>
          <w:szCs w:val="24"/>
        </w:rPr>
        <w:t xml:space="preserve">at </w:t>
      </w:r>
      <w:r w:rsidR="00E01AFD">
        <w:rPr>
          <w:rFonts w:ascii="Times New Roman" w:hAnsi="Times New Roman" w:cs="Times New Roman"/>
          <w:sz w:val="24"/>
          <w:szCs w:val="24"/>
        </w:rPr>
        <w:t>M</w:t>
      </w:r>
      <w:r w:rsidR="00173C59">
        <w:rPr>
          <w:rFonts w:ascii="Times New Roman" w:hAnsi="Times New Roman" w:cs="Times New Roman"/>
          <w:sz w:val="24"/>
          <w:szCs w:val="24"/>
        </w:rPr>
        <w:t xml:space="preserve">C </w:t>
      </w:r>
      <w:r w:rsidR="000176B8">
        <w:rPr>
          <w:rFonts w:ascii="Times New Roman" w:hAnsi="Times New Roman" w:cs="Times New Roman"/>
          <w:sz w:val="24"/>
          <w:szCs w:val="24"/>
        </w:rPr>
        <w:t xml:space="preserve">to suggest the rates of pay for the </w:t>
      </w:r>
      <w:proofErr w:type="spellStart"/>
      <w:r w:rsidR="007E66FA">
        <w:rPr>
          <w:rFonts w:ascii="Times New Roman" w:hAnsi="Times New Roman" w:cs="Times New Roman"/>
          <w:i/>
          <w:sz w:val="24"/>
          <w:szCs w:val="24"/>
        </w:rPr>
        <w:t>familia</w:t>
      </w:r>
      <w:proofErr w:type="spellEnd"/>
      <w:r w:rsidR="000176B8">
        <w:rPr>
          <w:rFonts w:ascii="Times New Roman" w:hAnsi="Times New Roman" w:cs="Times New Roman"/>
          <w:sz w:val="24"/>
          <w:szCs w:val="24"/>
        </w:rPr>
        <w:t xml:space="preserve">. It is known they were paid </w:t>
      </w:r>
      <w:r w:rsidR="002E0300">
        <w:rPr>
          <w:rFonts w:ascii="Times New Roman" w:hAnsi="Times New Roman" w:cs="Times New Roman"/>
          <w:sz w:val="24"/>
          <w:szCs w:val="24"/>
        </w:rPr>
        <w:t xml:space="preserve">a wage </w:t>
      </w:r>
      <w:r w:rsidR="000176B8">
        <w:rPr>
          <w:rFonts w:ascii="Times New Roman" w:hAnsi="Times New Roman" w:cs="Times New Roman"/>
          <w:sz w:val="24"/>
          <w:szCs w:val="24"/>
        </w:rPr>
        <w:t>as receipts for advances against their pay have been found, but none indicate the amount of the wage.</w:t>
      </w:r>
      <w:r w:rsidR="00786215">
        <w:rPr>
          <w:rStyle w:val="FootnoteReference"/>
          <w:rFonts w:ascii="Times New Roman" w:hAnsi="Times New Roman" w:cs="Times New Roman"/>
          <w:sz w:val="24"/>
          <w:szCs w:val="24"/>
        </w:rPr>
        <w:footnoteReference w:id="17"/>
      </w:r>
      <w:r w:rsidR="000176B8">
        <w:rPr>
          <w:rFonts w:ascii="Times New Roman" w:hAnsi="Times New Roman" w:cs="Times New Roman"/>
          <w:sz w:val="24"/>
          <w:szCs w:val="24"/>
        </w:rPr>
        <w:t xml:space="preserve"> Again</w:t>
      </w:r>
      <w:r w:rsidR="002E0300">
        <w:rPr>
          <w:rFonts w:ascii="Times New Roman" w:hAnsi="Times New Roman" w:cs="Times New Roman"/>
          <w:sz w:val="24"/>
          <w:szCs w:val="24"/>
        </w:rPr>
        <w:t>,</w:t>
      </w:r>
      <w:r w:rsidR="000176B8">
        <w:rPr>
          <w:rFonts w:ascii="Times New Roman" w:hAnsi="Times New Roman" w:cs="Times New Roman"/>
          <w:sz w:val="24"/>
          <w:szCs w:val="24"/>
        </w:rPr>
        <w:t xml:space="preserve"> no equivalent material concerning </w:t>
      </w:r>
      <w:r w:rsidR="002E0300">
        <w:rPr>
          <w:rFonts w:ascii="Times New Roman" w:hAnsi="Times New Roman" w:cs="Times New Roman"/>
          <w:sz w:val="24"/>
          <w:szCs w:val="24"/>
        </w:rPr>
        <w:t>pay</w:t>
      </w:r>
      <w:r w:rsidR="000176B8">
        <w:rPr>
          <w:rFonts w:ascii="Times New Roman" w:hAnsi="Times New Roman" w:cs="Times New Roman"/>
          <w:sz w:val="24"/>
          <w:szCs w:val="24"/>
        </w:rPr>
        <w:t xml:space="preserve"> for either group has been found at MP.</w:t>
      </w:r>
    </w:p>
    <w:p w14:paraId="7DC29049" w14:textId="2C264991" w:rsidR="002E0300" w:rsidRDefault="002E0300" w:rsidP="00C63806">
      <w:pPr>
        <w:spacing w:after="0" w:line="480" w:lineRule="auto"/>
        <w:rPr>
          <w:rFonts w:ascii="Times New Roman" w:hAnsi="Times New Roman" w:cs="Times New Roman"/>
          <w:sz w:val="24"/>
          <w:szCs w:val="24"/>
        </w:rPr>
      </w:pPr>
    </w:p>
    <w:p w14:paraId="1CEB3F1D" w14:textId="54C4B2CD" w:rsidR="00F97C64" w:rsidRDefault="000764A2" w:rsidP="00C63806">
      <w:pPr>
        <w:spacing w:after="0" w:line="480" w:lineRule="auto"/>
        <w:rPr>
          <w:rFonts w:ascii="Times New Roman" w:hAnsi="Times New Roman" w:cs="Times New Roman"/>
          <w:sz w:val="24"/>
          <w:szCs w:val="24"/>
        </w:rPr>
      </w:pPr>
      <w:r>
        <w:rPr>
          <w:rFonts w:ascii="Times New Roman" w:hAnsi="Times New Roman" w:cs="Times New Roman"/>
          <w:sz w:val="24"/>
          <w:szCs w:val="24"/>
        </w:rPr>
        <w:t>Other groups also appea</w:t>
      </w:r>
      <w:r w:rsidR="005A3C36">
        <w:rPr>
          <w:rFonts w:ascii="Times New Roman" w:hAnsi="Times New Roman" w:cs="Times New Roman"/>
          <w:sz w:val="24"/>
          <w:szCs w:val="24"/>
        </w:rPr>
        <w:t>r</w:t>
      </w:r>
      <w:r>
        <w:rPr>
          <w:rFonts w:ascii="Times New Roman" w:hAnsi="Times New Roman" w:cs="Times New Roman"/>
          <w:sz w:val="24"/>
          <w:szCs w:val="24"/>
        </w:rPr>
        <w:t xml:space="preserve"> to have lived on site.</w:t>
      </w:r>
      <w:r w:rsidR="002E0300">
        <w:rPr>
          <w:rFonts w:ascii="Times New Roman" w:hAnsi="Times New Roman" w:cs="Times New Roman"/>
          <w:sz w:val="24"/>
          <w:szCs w:val="24"/>
        </w:rPr>
        <w:t xml:space="preserve"> Excavation </w:t>
      </w:r>
      <w:r w:rsidR="00A019BF">
        <w:rPr>
          <w:rFonts w:ascii="Times New Roman" w:hAnsi="Times New Roman" w:cs="Times New Roman"/>
          <w:sz w:val="24"/>
          <w:szCs w:val="24"/>
        </w:rPr>
        <w:t>at</w:t>
      </w:r>
      <w:r w:rsidR="002E0300">
        <w:rPr>
          <w:rFonts w:ascii="Times New Roman" w:hAnsi="Times New Roman" w:cs="Times New Roman"/>
          <w:sz w:val="24"/>
          <w:szCs w:val="24"/>
        </w:rPr>
        <w:t xml:space="preserve"> both </w:t>
      </w:r>
      <w:r w:rsidR="00A019BF">
        <w:rPr>
          <w:rFonts w:ascii="Times New Roman" w:hAnsi="Times New Roman" w:cs="Times New Roman"/>
          <w:sz w:val="24"/>
          <w:szCs w:val="24"/>
        </w:rPr>
        <w:t>quarries</w:t>
      </w:r>
      <w:r w:rsidR="002E0300">
        <w:rPr>
          <w:rFonts w:ascii="Times New Roman" w:hAnsi="Times New Roman" w:cs="Times New Roman"/>
          <w:sz w:val="24"/>
          <w:szCs w:val="24"/>
        </w:rPr>
        <w:t xml:space="preserve"> has revealed</w:t>
      </w:r>
      <w:r w:rsidR="00A019BF">
        <w:rPr>
          <w:rFonts w:ascii="Times New Roman" w:hAnsi="Times New Roman" w:cs="Times New Roman"/>
          <w:sz w:val="24"/>
          <w:szCs w:val="24"/>
        </w:rPr>
        <w:t xml:space="preserve"> women’s</w:t>
      </w:r>
      <w:r w:rsidR="002E0300">
        <w:rPr>
          <w:rFonts w:ascii="Times New Roman" w:hAnsi="Times New Roman" w:cs="Times New Roman"/>
          <w:sz w:val="24"/>
          <w:szCs w:val="24"/>
        </w:rPr>
        <w:t xml:space="preserve"> jewellery </w:t>
      </w:r>
      <w:r w:rsidR="00795721">
        <w:rPr>
          <w:rFonts w:ascii="Times New Roman" w:hAnsi="Times New Roman" w:cs="Times New Roman"/>
          <w:sz w:val="24"/>
          <w:szCs w:val="24"/>
        </w:rPr>
        <w:t>a</w:t>
      </w:r>
      <w:r w:rsidR="002E0300">
        <w:rPr>
          <w:rFonts w:ascii="Times New Roman" w:hAnsi="Times New Roman" w:cs="Times New Roman"/>
          <w:sz w:val="24"/>
          <w:szCs w:val="24"/>
        </w:rPr>
        <w:t>nd children’s leather shoes</w:t>
      </w:r>
      <w:r w:rsidR="00795721">
        <w:rPr>
          <w:rFonts w:ascii="Times New Roman" w:hAnsi="Times New Roman" w:cs="Times New Roman"/>
          <w:sz w:val="24"/>
          <w:szCs w:val="24"/>
        </w:rPr>
        <w:t>. A</w:t>
      </w:r>
      <w:r w:rsidR="002E0300">
        <w:rPr>
          <w:rFonts w:ascii="Times New Roman" w:hAnsi="Times New Roman" w:cs="Times New Roman"/>
          <w:sz w:val="24"/>
          <w:szCs w:val="24"/>
        </w:rPr>
        <w:t xml:space="preserve">t MP a spindle whorl used in </w:t>
      </w:r>
      <w:r w:rsidR="00795721">
        <w:rPr>
          <w:rFonts w:ascii="Times New Roman" w:hAnsi="Times New Roman" w:cs="Times New Roman"/>
          <w:sz w:val="24"/>
          <w:szCs w:val="24"/>
        </w:rPr>
        <w:t>s</w:t>
      </w:r>
      <w:r w:rsidR="002E0300">
        <w:rPr>
          <w:rFonts w:ascii="Times New Roman" w:hAnsi="Times New Roman" w:cs="Times New Roman"/>
          <w:sz w:val="24"/>
          <w:szCs w:val="24"/>
        </w:rPr>
        <w:t>pinning</w:t>
      </w:r>
      <w:r w:rsidR="00795721">
        <w:rPr>
          <w:rFonts w:ascii="Times New Roman" w:hAnsi="Times New Roman" w:cs="Times New Roman"/>
          <w:sz w:val="24"/>
          <w:szCs w:val="24"/>
        </w:rPr>
        <w:t xml:space="preserve"> was found</w:t>
      </w:r>
      <w:r w:rsidR="003477E1">
        <w:rPr>
          <w:rFonts w:ascii="Times New Roman" w:hAnsi="Times New Roman" w:cs="Times New Roman"/>
          <w:sz w:val="24"/>
          <w:szCs w:val="24"/>
        </w:rPr>
        <w:t>, usually accepted as a si</w:t>
      </w:r>
      <w:r w:rsidR="00084CB8">
        <w:rPr>
          <w:rFonts w:ascii="Times New Roman" w:hAnsi="Times New Roman" w:cs="Times New Roman"/>
          <w:sz w:val="24"/>
          <w:szCs w:val="24"/>
        </w:rPr>
        <w:t>g</w:t>
      </w:r>
      <w:r w:rsidR="003477E1">
        <w:rPr>
          <w:rFonts w:ascii="Times New Roman" w:hAnsi="Times New Roman" w:cs="Times New Roman"/>
          <w:sz w:val="24"/>
          <w:szCs w:val="24"/>
        </w:rPr>
        <w:t>n of female pre</w:t>
      </w:r>
      <w:r w:rsidR="00084CB8">
        <w:rPr>
          <w:rFonts w:ascii="Times New Roman" w:hAnsi="Times New Roman" w:cs="Times New Roman"/>
          <w:sz w:val="24"/>
          <w:szCs w:val="24"/>
        </w:rPr>
        <w:t>s</w:t>
      </w:r>
      <w:r w:rsidR="003477E1">
        <w:rPr>
          <w:rFonts w:ascii="Times New Roman" w:hAnsi="Times New Roman" w:cs="Times New Roman"/>
          <w:sz w:val="24"/>
          <w:szCs w:val="24"/>
        </w:rPr>
        <w:t>ence</w:t>
      </w:r>
      <w:r w:rsidR="002E0300">
        <w:rPr>
          <w:rFonts w:ascii="Times New Roman" w:hAnsi="Times New Roman" w:cs="Times New Roman"/>
          <w:sz w:val="24"/>
          <w:szCs w:val="24"/>
        </w:rPr>
        <w:t>.</w:t>
      </w:r>
      <w:r w:rsidR="00795721">
        <w:rPr>
          <w:rStyle w:val="FootnoteReference"/>
          <w:rFonts w:ascii="Times New Roman" w:hAnsi="Times New Roman" w:cs="Times New Roman"/>
          <w:sz w:val="24"/>
          <w:szCs w:val="24"/>
        </w:rPr>
        <w:footnoteReference w:id="18"/>
      </w:r>
      <w:r w:rsidR="002E0300">
        <w:rPr>
          <w:rFonts w:ascii="Times New Roman" w:hAnsi="Times New Roman" w:cs="Times New Roman"/>
          <w:sz w:val="24"/>
          <w:szCs w:val="24"/>
        </w:rPr>
        <w:t xml:space="preserve"> </w:t>
      </w:r>
      <w:r w:rsidR="00795721">
        <w:rPr>
          <w:rFonts w:ascii="Times New Roman" w:hAnsi="Times New Roman" w:cs="Times New Roman"/>
          <w:sz w:val="24"/>
          <w:szCs w:val="24"/>
        </w:rPr>
        <w:t>S</w:t>
      </w:r>
      <w:r w:rsidR="00450CD2">
        <w:rPr>
          <w:rFonts w:ascii="Times New Roman" w:hAnsi="Times New Roman" w:cs="Times New Roman"/>
          <w:sz w:val="24"/>
          <w:szCs w:val="24"/>
        </w:rPr>
        <w:t>uggestions that</w:t>
      </w:r>
      <w:r w:rsidR="00F97C64">
        <w:rPr>
          <w:rFonts w:ascii="Times New Roman" w:hAnsi="Times New Roman" w:cs="Times New Roman"/>
          <w:sz w:val="24"/>
          <w:szCs w:val="24"/>
        </w:rPr>
        <w:t xml:space="preserve"> convict labour </w:t>
      </w:r>
      <w:r w:rsidR="00450CD2">
        <w:rPr>
          <w:rFonts w:ascii="Times New Roman" w:hAnsi="Times New Roman" w:cs="Times New Roman"/>
          <w:sz w:val="24"/>
          <w:szCs w:val="24"/>
        </w:rPr>
        <w:t xml:space="preserve">was used in the quarries is </w:t>
      </w:r>
      <w:r w:rsidR="00EC30E5">
        <w:rPr>
          <w:rFonts w:ascii="Times New Roman" w:hAnsi="Times New Roman" w:cs="Times New Roman"/>
          <w:sz w:val="24"/>
          <w:szCs w:val="24"/>
        </w:rPr>
        <w:t>confined to</w:t>
      </w:r>
      <w:r w:rsidR="00A019BF">
        <w:rPr>
          <w:rFonts w:ascii="Times New Roman" w:hAnsi="Times New Roman" w:cs="Times New Roman"/>
          <w:sz w:val="24"/>
          <w:szCs w:val="24"/>
        </w:rPr>
        <w:t xml:space="preserve"> </w:t>
      </w:r>
      <w:r w:rsidR="00450CD2">
        <w:rPr>
          <w:rFonts w:ascii="Times New Roman" w:hAnsi="Times New Roman" w:cs="Times New Roman"/>
          <w:sz w:val="24"/>
          <w:szCs w:val="24"/>
        </w:rPr>
        <w:t>literary</w:t>
      </w:r>
      <w:r w:rsidR="00EC30E5">
        <w:rPr>
          <w:rFonts w:ascii="Times New Roman" w:hAnsi="Times New Roman" w:cs="Times New Roman"/>
          <w:sz w:val="24"/>
          <w:szCs w:val="24"/>
        </w:rPr>
        <w:t xml:space="preserve"> sources</w:t>
      </w:r>
      <w:r w:rsidR="00F97C64">
        <w:rPr>
          <w:rFonts w:ascii="Times New Roman" w:hAnsi="Times New Roman" w:cs="Times New Roman"/>
          <w:sz w:val="24"/>
          <w:szCs w:val="24"/>
        </w:rPr>
        <w:t xml:space="preserve">. </w:t>
      </w:r>
      <w:r w:rsidR="00BB6CBA">
        <w:rPr>
          <w:rFonts w:ascii="Times New Roman" w:hAnsi="Times New Roman" w:cs="Times New Roman"/>
          <w:sz w:val="24"/>
          <w:szCs w:val="24"/>
        </w:rPr>
        <w:t xml:space="preserve"> </w:t>
      </w:r>
      <w:r w:rsidR="00F97C64">
        <w:rPr>
          <w:rFonts w:ascii="Times New Roman" w:hAnsi="Times New Roman" w:cs="Times New Roman"/>
          <w:sz w:val="24"/>
          <w:szCs w:val="24"/>
        </w:rPr>
        <w:t xml:space="preserve">Josephus </w:t>
      </w:r>
      <w:r w:rsidR="003477E1">
        <w:rPr>
          <w:rFonts w:ascii="Times New Roman" w:hAnsi="Times New Roman" w:cs="Times New Roman"/>
          <w:sz w:val="24"/>
          <w:szCs w:val="24"/>
        </w:rPr>
        <w:t>says</w:t>
      </w:r>
      <w:r w:rsidR="002130EA">
        <w:rPr>
          <w:rFonts w:ascii="Times New Roman" w:hAnsi="Times New Roman" w:cs="Times New Roman"/>
          <w:sz w:val="24"/>
          <w:szCs w:val="24"/>
        </w:rPr>
        <w:t xml:space="preserve"> that </w:t>
      </w:r>
      <w:r w:rsidR="00A019BF">
        <w:rPr>
          <w:rFonts w:ascii="Times New Roman" w:hAnsi="Times New Roman" w:cs="Times New Roman"/>
          <w:sz w:val="24"/>
          <w:szCs w:val="24"/>
        </w:rPr>
        <w:t>such</w:t>
      </w:r>
      <w:r w:rsidR="002130EA">
        <w:rPr>
          <w:rFonts w:ascii="Times New Roman" w:hAnsi="Times New Roman" w:cs="Times New Roman"/>
          <w:sz w:val="24"/>
          <w:szCs w:val="24"/>
        </w:rPr>
        <w:t xml:space="preserve"> labour was used in the quarries.</w:t>
      </w:r>
      <w:r w:rsidR="00F97C64">
        <w:rPr>
          <w:rFonts w:ascii="Times New Roman" w:hAnsi="Times New Roman" w:cs="Times New Roman"/>
          <w:sz w:val="24"/>
          <w:szCs w:val="24"/>
        </w:rPr>
        <w:t xml:space="preserve"> </w:t>
      </w:r>
      <w:r w:rsidR="00BB6CBA">
        <w:rPr>
          <w:rFonts w:ascii="Times New Roman" w:hAnsi="Times New Roman" w:cs="Times New Roman"/>
          <w:sz w:val="24"/>
          <w:szCs w:val="24"/>
        </w:rPr>
        <w:t xml:space="preserve">He reports that following </w:t>
      </w:r>
      <w:r w:rsidR="00F97C64">
        <w:rPr>
          <w:rFonts w:ascii="Times New Roman" w:hAnsi="Times New Roman" w:cs="Times New Roman"/>
          <w:sz w:val="24"/>
          <w:szCs w:val="24"/>
        </w:rPr>
        <w:t>the fall of Jerusalem, able</w:t>
      </w:r>
      <w:r w:rsidR="008D5073">
        <w:rPr>
          <w:rFonts w:ascii="Times New Roman" w:hAnsi="Times New Roman" w:cs="Times New Roman"/>
          <w:sz w:val="24"/>
          <w:szCs w:val="24"/>
        </w:rPr>
        <w:t>-</w:t>
      </w:r>
      <w:r w:rsidR="00F97C64">
        <w:rPr>
          <w:rFonts w:ascii="Times New Roman" w:hAnsi="Times New Roman" w:cs="Times New Roman"/>
          <w:sz w:val="24"/>
          <w:szCs w:val="24"/>
        </w:rPr>
        <w:t xml:space="preserve"> </w:t>
      </w:r>
      <w:r w:rsidR="00F97C64">
        <w:rPr>
          <w:rFonts w:ascii="Times New Roman" w:hAnsi="Times New Roman" w:cs="Times New Roman"/>
          <w:sz w:val="24"/>
          <w:szCs w:val="24"/>
        </w:rPr>
        <w:lastRenderedPageBreak/>
        <w:t xml:space="preserve">bodied males over the age of seventeen were </w:t>
      </w:r>
      <w:r w:rsidR="00F97C64" w:rsidRPr="00F97C64">
        <w:rPr>
          <w:rFonts w:ascii="Times New Roman" w:hAnsi="Times New Roman" w:cs="Times New Roman"/>
          <w:i/>
          <w:sz w:val="24"/>
          <w:szCs w:val="24"/>
        </w:rPr>
        <w:t>“sent to hard labour in Egypt</w:t>
      </w:r>
      <w:r w:rsidR="00F97C64">
        <w:rPr>
          <w:rFonts w:ascii="Times New Roman" w:hAnsi="Times New Roman" w:cs="Times New Roman"/>
          <w:i/>
          <w:sz w:val="24"/>
          <w:szCs w:val="24"/>
        </w:rPr>
        <w:t>.</w:t>
      </w:r>
      <w:r w:rsidR="00F97C64">
        <w:rPr>
          <w:rFonts w:ascii="Times New Roman" w:hAnsi="Times New Roman" w:cs="Times New Roman"/>
          <w:sz w:val="24"/>
          <w:szCs w:val="24"/>
        </w:rPr>
        <w:t>”</w:t>
      </w:r>
      <w:r w:rsidR="00F97C64">
        <w:rPr>
          <w:rStyle w:val="FootnoteReference"/>
          <w:rFonts w:ascii="Times New Roman" w:hAnsi="Times New Roman" w:cs="Times New Roman"/>
          <w:sz w:val="24"/>
          <w:szCs w:val="24"/>
        </w:rPr>
        <w:footnoteReference w:id="19"/>
      </w:r>
      <w:r w:rsidR="00F97C64">
        <w:rPr>
          <w:rFonts w:ascii="Times New Roman" w:hAnsi="Times New Roman" w:cs="Times New Roman"/>
          <w:sz w:val="24"/>
          <w:szCs w:val="24"/>
        </w:rPr>
        <w:t xml:space="preserve">  It is usually assumed that this means the quarries. </w:t>
      </w:r>
      <w:r w:rsidR="00BB6CBA">
        <w:rPr>
          <w:rFonts w:ascii="Times New Roman" w:hAnsi="Times New Roman" w:cs="Times New Roman"/>
          <w:sz w:val="24"/>
          <w:szCs w:val="24"/>
        </w:rPr>
        <w:t xml:space="preserve">Aelius Aristides, who visited Egypt in </w:t>
      </w:r>
      <w:r w:rsidR="003C6CE8">
        <w:rPr>
          <w:rFonts w:ascii="Times New Roman" w:hAnsi="Times New Roman" w:cs="Times New Roman"/>
          <w:sz w:val="24"/>
          <w:szCs w:val="24"/>
        </w:rPr>
        <w:t>AD</w:t>
      </w:r>
      <w:r w:rsidR="00BB6CBA">
        <w:rPr>
          <w:rFonts w:ascii="Times New Roman" w:hAnsi="Times New Roman" w:cs="Times New Roman"/>
          <w:sz w:val="24"/>
          <w:szCs w:val="24"/>
        </w:rPr>
        <w:t>124 refers to convict labour in the porphyry quarries.</w:t>
      </w:r>
      <w:r w:rsidR="00BB6CBA">
        <w:rPr>
          <w:rStyle w:val="FootnoteReference"/>
          <w:rFonts w:ascii="Times New Roman" w:hAnsi="Times New Roman" w:cs="Times New Roman"/>
          <w:sz w:val="24"/>
          <w:szCs w:val="24"/>
        </w:rPr>
        <w:footnoteReference w:id="20"/>
      </w:r>
      <w:r w:rsidR="001B043A">
        <w:rPr>
          <w:rFonts w:ascii="Times New Roman" w:hAnsi="Times New Roman" w:cs="Times New Roman"/>
          <w:sz w:val="24"/>
          <w:szCs w:val="24"/>
        </w:rPr>
        <w:t xml:space="preserve"> </w:t>
      </w:r>
      <w:r w:rsidR="00BB6CBA">
        <w:rPr>
          <w:rFonts w:ascii="Times New Roman" w:hAnsi="Times New Roman" w:cs="Times New Roman"/>
          <w:sz w:val="24"/>
          <w:szCs w:val="24"/>
        </w:rPr>
        <w:t xml:space="preserve">Eusebius, writing about </w:t>
      </w:r>
      <w:r w:rsidR="003C6CE8">
        <w:rPr>
          <w:rFonts w:ascii="Times New Roman" w:hAnsi="Times New Roman" w:cs="Times New Roman"/>
          <w:sz w:val="24"/>
          <w:szCs w:val="24"/>
        </w:rPr>
        <w:t>AD</w:t>
      </w:r>
      <w:r w:rsidR="00BB6CBA">
        <w:rPr>
          <w:rFonts w:ascii="Times New Roman" w:hAnsi="Times New Roman" w:cs="Times New Roman"/>
          <w:sz w:val="24"/>
          <w:szCs w:val="24"/>
        </w:rPr>
        <w:t>275 notes the use of Christian convicts in the porphyry</w:t>
      </w:r>
      <w:r w:rsidR="00450CD2">
        <w:rPr>
          <w:rFonts w:ascii="Times New Roman" w:hAnsi="Times New Roman" w:cs="Times New Roman"/>
          <w:sz w:val="24"/>
          <w:szCs w:val="24"/>
        </w:rPr>
        <w:t xml:space="preserve"> quarry</w:t>
      </w:r>
      <w:r w:rsidR="00BB6CBA">
        <w:rPr>
          <w:rFonts w:ascii="Times New Roman" w:hAnsi="Times New Roman" w:cs="Times New Roman"/>
          <w:sz w:val="24"/>
          <w:szCs w:val="24"/>
        </w:rPr>
        <w:t>.</w:t>
      </w:r>
      <w:r w:rsidR="00BB6CBA">
        <w:rPr>
          <w:rStyle w:val="FootnoteReference"/>
          <w:rFonts w:ascii="Times New Roman" w:hAnsi="Times New Roman" w:cs="Times New Roman"/>
          <w:sz w:val="24"/>
          <w:szCs w:val="24"/>
        </w:rPr>
        <w:footnoteReference w:id="21"/>
      </w:r>
      <w:r w:rsidR="00BB6CBA">
        <w:rPr>
          <w:rFonts w:ascii="Times New Roman" w:hAnsi="Times New Roman" w:cs="Times New Roman"/>
          <w:sz w:val="24"/>
          <w:szCs w:val="24"/>
        </w:rPr>
        <w:t xml:space="preserve"> </w:t>
      </w:r>
      <w:r w:rsidR="00A019BF">
        <w:rPr>
          <w:rFonts w:ascii="Times New Roman" w:hAnsi="Times New Roman" w:cs="Times New Roman"/>
          <w:sz w:val="24"/>
          <w:szCs w:val="24"/>
        </w:rPr>
        <w:t>Despite these claims,</w:t>
      </w:r>
      <w:r w:rsidR="00BB6CBA">
        <w:rPr>
          <w:rFonts w:ascii="Times New Roman" w:hAnsi="Times New Roman" w:cs="Times New Roman"/>
          <w:sz w:val="24"/>
          <w:szCs w:val="24"/>
        </w:rPr>
        <w:t xml:space="preserve"> nothing has been found on either site to suggest forced labour, whilst there is clear evidence for free labour (see above).</w:t>
      </w:r>
      <w:r w:rsidR="00795721">
        <w:rPr>
          <w:rFonts w:ascii="Times New Roman" w:hAnsi="Times New Roman" w:cs="Times New Roman"/>
          <w:sz w:val="24"/>
          <w:szCs w:val="24"/>
        </w:rPr>
        <w:t xml:space="preserve"> </w:t>
      </w:r>
      <w:r w:rsidR="002F1B32">
        <w:rPr>
          <w:rFonts w:ascii="Times New Roman" w:hAnsi="Times New Roman" w:cs="Times New Roman"/>
          <w:sz w:val="24"/>
          <w:szCs w:val="24"/>
        </w:rPr>
        <w:t>However, the limited excavations at MP, which is the focus of the literary claims</w:t>
      </w:r>
      <w:r w:rsidR="00084CB8">
        <w:rPr>
          <w:rFonts w:ascii="Times New Roman" w:hAnsi="Times New Roman" w:cs="Times New Roman"/>
          <w:sz w:val="24"/>
          <w:szCs w:val="24"/>
        </w:rPr>
        <w:t>,</w:t>
      </w:r>
      <w:r w:rsidR="002F1B32">
        <w:rPr>
          <w:rFonts w:ascii="Times New Roman" w:hAnsi="Times New Roman" w:cs="Times New Roman"/>
          <w:sz w:val="24"/>
          <w:szCs w:val="24"/>
        </w:rPr>
        <w:t xml:space="preserve"> may</w:t>
      </w:r>
      <w:r w:rsidR="00795721">
        <w:rPr>
          <w:rFonts w:ascii="Times New Roman" w:hAnsi="Times New Roman" w:cs="Times New Roman"/>
          <w:sz w:val="24"/>
          <w:szCs w:val="24"/>
        </w:rPr>
        <w:t xml:space="preserve"> </w:t>
      </w:r>
      <w:r w:rsidR="002F1B32">
        <w:rPr>
          <w:rFonts w:ascii="Times New Roman" w:hAnsi="Times New Roman" w:cs="Times New Roman"/>
          <w:sz w:val="24"/>
          <w:szCs w:val="24"/>
        </w:rPr>
        <w:t xml:space="preserve">mean that evidence is still awaiting discovery. </w:t>
      </w:r>
      <w:r w:rsidR="003C6CE8">
        <w:rPr>
          <w:rFonts w:ascii="Times New Roman" w:hAnsi="Times New Roman" w:cs="Times New Roman"/>
          <w:sz w:val="24"/>
          <w:szCs w:val="24"/>
        </w:rPr>
        <w:t>Convicts, w</w:t>
      </w:r>
      <w:r>
        <w:rPr>
          <w:rFonts w:ascii="Times New Roman" w:hAnsi="Times New Roman" w:cs="Times New Roman"/>
          <w:sz w:val="24"/>
          <w:szCs w:val="24"/>
        </w:rPr>
        <w:t>omen</w:t>
      </w:r>
      <w:r w:rsidR="003C6CE8">
        <w:rPr>
          <w:rFonts w:ascii="Times New Roman" w:hAnsi="Times New Roman" w:cs="Times New Roman"/>
          <w:sz w:val="24"/>
          <w:szCs w:val="24"/>
        </w:rPr>
        <w:t xml:space="preserve"> and</w:t>
      </w:r>
      <w:r>
        <w:rPr>
          <w:rFonts w:ascii="Times New Roman" w:hAnsi="Times New Roman" w:cs="Times New Roman"/>
          <w:sz w:val="24"/>
          <w:szCs w:val="24"/>
        </w:rPr>
        <w:t xml:space="preserve"> children are not visible </w:t>
      </w:r>
      <w:r w:rsidR="00795721">
        <w:rPr>
          <w:rFonts w:ascii="Times New Roman" w:hAnsi="Times New Roman" w:cs="Times New Roman"/>
          <w:sz w:val="24"/>
          <w:szCs w:val="24"/>
        </w:rPr>
        <w:t>in the list of workers discussed above</w:t>
      </w:r>
      <w:r w:rsidR="005A3C36">
        <w:rPr>
          <w:rFonts w:ascii="Times New Roman" w:hAnsi="Times New Roman" w:cs="Times New Roman"/>
          <w:sz w:val="24"/>
          <w:szCs w:val="24"/>
        </w:rPr>
        <w:t xml:space="preserve">. </w:t>
      </w:r>
      <w:r w:rsidR="00795721">
        <w:rPr>
          <w:rFonts w:ascii="Times New Roman" w:hAnsi="Times New Roman" w:cs="Times New Roman"/>
          <w:sz w:val="24"/>
          <w:szCs w:val="24"/>
        </w:rPr>
        <w:t xml:space="preserve">The limited evidence we have suggests a workforce </w:t>
      </w:r>
      <w:r w:rsidR="00084CB8">
        <w:rPr>
          <w:rFonts w:ascii="Times New Roman" w:hAnsi="Times New Roman" w:cs="Times New Roman"/>
          <w:sz w:val="24"/>
          <w:szCs w:val="24"/>
        </w:rPr>
        <w:t xml:space="preserve">across the two sites </w:t>
      </w:r>
      <w:r w:rsidR="00795721">
        <w:rPr>
          <w:rFonts w:ascii="Times New Roman" w:hAnsi="Times New Roman" w:cs="Times New Roman"/>
          <w:sz w:val="24"/>
          <w:szCs w:val="24"/>
        </w:rPr>
        <w:t>of around 1500 people plus women, children and possibly</w:t>
      </w:r>
      <w:r w:rsidR="00A019BF">
        <w:rPr>
          <w:rFonts w:ascii="Times New Roman" w:hAnsi="Times New Roman" w:cs="Times New Roman"/>
          <w:sz w:val="24"/>
          <w:szCs w:val="24"/>
        </w:rPr>
        <w:t xml:space="preserve"> some convict labour</w:t>
      </w:r>
      <w:r>
        <w:rPr>
          <w:rFonts w:ascii="Times New Roman" w:hAnsi="Times New Roman" w:cs="Times New Roman"/>
          <w:sz w:val="24"/>
          <w:szCs w:val="24"/>
        </w:rPr>
        <w:t xml:space="preserve"> during the </w:t>
      </w:r>
      <w:r w:rsidR="002F1B32">
        <w:rPr>
          <w:rFonts w:ascii="Times New Roman" w:hAnsi="Times New Roman" w:cs="Times New Roman"/>
          <w:sz w:val="24"/>
          <w:szCs w:val="24"/>
        </w:rPr>
        <w:t xml:space="preserve">peak of activity in the </w:t>
      </w:r>
      <w:r>
        <w:rPr>
          <w:rFonts w:ascii="Times New Roman" w:hAnsi="Times New Roman" w:cs="Times New Roman"/>
          <w:sz w:val="24"/>
          <w:szCs w:val="24"/>
        </w:rPr>
        <w:t>early part of the 2</w:t>
      </w:r>
      <w:r w:rsidRPr="000764A2">
        <w:rPr>
          <w:rFonts w:ascii="Times New Roman" w:hAnsi="Times New Roman" w:cs="Times New Roman"/>
          <w:sz w:val="24"/>
          <w:szCs w:val="24"/>
          <w:vertAlign w:val="superscript"/>
        </w:rPr>
        <w:t>nd</w:t>
      </w:r>
      <w:r>
        <w:rPr>
          <w:rFonts w:ascii="Times New Roman" w:hAnsi="Times New Roman" w:cs="Times New Roman"/>
          <w:sz w:val="24"/>
          <w:szCs w:val="24"/>
        </w:rPr>
        <w:t xml:space="preserve"> century </w:t>
      </w:r>
      <w:r w:rsidR="00AF4F3C">
        <w:rPr>
          <w:rFonts w:ascii="Times New Roman" w:hAnsi="Times New Roman" w:cs="Times New Roman"/>
          <w:sz w:val="24"/>
          <w:szCs w:val="24"/>
        </w:rPr>
        <w:t>AD</w:t>
      </w:r>
      <w:r>
        <w:rPr>
          <w:rFonts w:ascii="Times New Roman" w:hAnsi="Times New Roman" w:cs="Times New Roman"/>
          <w:sz w:val="24"/>
          <w:szCs w:val="24"/>
        </w:rPr>
        <w:t>.</w:t>
      </w:r>
    </w:p>
    <w:p w14:paraId="610B3121" w14:textId="03A2B629" w:rsidR="00A019BF" w:rsidRDefault="00A019BF" w:rsidP="00C63806">
      <w:pPr>
        <w:spacing w:after="0" w:line="480" w:lineRule="auto"/>
        <w:rPr>
          <w:rFonts w:ascii="Times New Roman" w:hAnsi="Times New Roman" w:cs="Times New Roman"/>
          <w:sz w:val="24"/>
          <w:szCs w:val="24"/>
        </w:rPr>
      </w:pPr>
    </w:p>
    <w:p w14:paraId="46C3196D" w14:textId="33B969EA" w:rsidR="000D411A" w:rsidRDefault="0051632B" w:rsidP="00C63806">
      <w:pPr>
        <w:spacing w:after="0" w:line="480" w:lineRule="auto"/>
        <w:rPr>
          <w:rFonts w:ascii="Times New Roman" w:hAnsi="Times New Roman" w:cs="Times New Roman"/>
          <w:sz w:val="24"/>
          <w:szCs w:val="24"/>
        </w:rPr>
      </w:pPr>
      <w:r>
        <w:rPr>
          <w:rFonts w:ascii="Times New Roman" w:hAnsi="Times New Roman" w:cs="Times New Roman"/>
          <w:sz w:val="24"/>
          <w:szCs w:val="24"/>
        </w:rPr>
        <w:t>Our understanding of the foods available to the quarr</w:t>
      </w:r>
      <w:r w:rsidR="00D125F1">
        <w:rPr>
          <w:rFonts w:ascii="Times New Roman" w:hAnsi="Times New Roman" w:cs="Times New Roman"/>
          <w:sz w:val="24"/>
          <w:szCs w:val="24"/>
        </w:rPr>
        <w:t>y workers</w:t>
      </w:r>
      <w:r>
        <w:rPr>
          <w:rFonts w:ascii="Times New Roman" w:hAnsi="Times New Roman" w:cs="Times New Roman"/>
          <w:sz w:val="24"/>
          <w:szCs w:val="24"/>
        </w:rPr>
        <w:t xml:space="preserve"> derives from </w:t>
      </w:r>
      <w:r w:rsidR="000764A2">
        <w:rPr>
          <w:rFonts w:ascii="Times New Roman" w:hAnsi="Times New Roman" w:cs="Times New Roman"/>
          <w:sz w:val="24"/>
          <w:szCs w:val="24"/>
        </w:rPr>
        <w:t>botanical</w:t>
      </w:r>
      <w:r>
        <w:rPr>
          <w:rFonts w:ascii="Times New Roman" w:hAnsi="Times New Roman" w:cs="Times New Roman"/>
          <w:sz w:val="24"/>
          <w:szCs w:val="24"/>
        </w:rPr>
        <w:t xml:space="preserve"> </w:t>
      </w:r>
      <w:r w:rsidR="000D411A">
        <w:rPr>
          <w:rFonts w:ascii="Times New Roman" w:hAnsi="Times New Roman" w:cs="Times New Roman"/>
          <w:sz w:val="24"/>
          <w:szCs w:val="24"/>
        </w:rPr>
        <w:t xml:space="preserve">and faunal </w:t>
      </w:r>
      <w:r>
        <w:rPr>
          <w:rFonts w:ascii="Times New Roman" w:hAnsi="Times New Roman" w:cs="Times New Roman"/>
          <w:sz w:val="24"/>
          <w:szCs w:val="24"/>
        </w:rPr>
        <w:t xml:space="preserve">remains which constitute the most profuse items found during the excavations and from ostraca which add </w:t>
      </w:r>
      <w:r w:rsidR="001F39EA">
        <w:rPr>
          <w:rFonts w:ascii="Times New Roman" w:hAnsi="Times New Roman" w:cs="Times New Roman"/>
          <w:sz w:val="24"/>
          <w:szCs w:val="24"/>
        </w:rPr>
        <w:t xml:space="preserve">some </w:t>
      </w:r>
      <w:r>
        <w:rPr>
          <w:rFonts w:ascii="Times New Roman" w:hAnsi="Times New Roman" w:cs="Times New Roman"/>
          <w:sz w:val="24"/>
          <w:szCs w:val="24"/>
        </w:rPr>
        <w:t>information about the range of foods an</w:t>
      </w:r>
      <w:r w:rsidR="001F39EA">
        <w:rPr>
          <w:rFonts w:ascii="Times New Roman" w:hAnsi="Times New Roman" w:cs="Times New Roman"/>
          <w:sz w:val="24"/>
          <w:szCs w:val="24"/>
        </w:rPr>
        <w:t xml:space="preserve">d </w:t>
      </w:r>
      <w:r>
        <w:rPr>
          <w:rFonts w:ascii="Times New Roman" w:hAnsi="Times New Roman" w:cs="Times New Roman"/>
          <w:sz w:val="24"/>
          <w:szCs w:val="24"/>
        </w:rPr>
        <w:t xml:space="preserve">sources of supply. </w:t>
      </w:r>
      <w:r w:rsidR="000D411A">
        <w:rPr>
          <w:rFonts w:ascii="Times New Roman" w:hAnsi="Times New Roman" w:cs="Times New Roman"/>
          <w:sz w:val="24"/>
          <w:szCs w:val="24"/>
        </w:rPr>
        <w:t>The faunal remains</w:t>
      </w:r>
      <w:r w:rsidR="00AA4850">
        <w:rPr>
          <w:rFonts w:ascii="Times New Roman" w:hAnsi="Times New Roman" w:cs="Times New Roman"/>
          <w:sz w:val="24"/>
          <w:szCs w:val="24"/>
        </w:rPr>
        <w:t xml:space="preserve"> are less numerous than the botanical remains which will be discussed below. </w:t>
      </w:r>
      <w:r w:rsidR="003C6CE8">
        <w:rPr>
          <w:rFonts w:ascii="Times New Roman" w:hAnsi="Times New Roman" w:cs="Times New Roman"/>
          <w:sz w:val="24"/>
          <w:szCs w:val="24"/>
        </w:rPr>
        <w:t>Faunal e</w:t>
      </w:r>
      <w:r w:rsidR="00AA4850">
        <w:rPr>
          <w:rFonts w:ascii="Times New Roman" w:hAnsi="Times New Roman" w:cs="Times New Roman"/>
          <w:sz w:val="24"/>
          <w:szCs w:val="24"/>
        </w:rPr>
        <w:t>vidence is mostly from bones found in the</w:t>
      </w:r>
      <w:r w:rsidR="00AA4850" w:rsidRPr="00AA4850">
        <w:rPr>
          <w:rFonts w:ascii="Times New Roman" w:hAnsi="Times New Roman" w:cs="Times New Roman"/>
          <w:i/>
          <w:sz w:val="24"/>
          <w:szCs w:val="24"/>
        </w:rPr>
        <w:t xml:space="preserve"> </w:t>
      </w:r>
      <w:proofErr w:type="spellStart"/>
      <w:r w:rsidR="00AA4850" w:rsidRPr="00AA4850">
        <w:rPr>
          <w:rFonts w:ascii="Times New Roman" w:hAnsi="Times New Roman" w:cs="Times New Roman"/>
          <w:i/>
          <w:sz w:val="24"/>
          <w:szCs w:val="24"/>
        </w:rPr>
        <w:t>sebakhs</w:t>
      </w:r>
      <w:proofErr w:type="spellEnd"/>
      <w:r w:rsidR="00AA4850">
        <w:rPr>
          <w:rFonts w:ascii="Times New Roman" w:hAnsi="Times New Roman" w:cs="Times New Roman"/>
          <w:i/>
          <w:sz w:val="24"/>
          <w:szCs w:val="24"/>
        </w:rPr>
        <w:t>,</w:t>
      </w:r>
      <w:r w:rsidR="00AA4850">
        <w:rPr>
          <w:rFonts w:ascii="Times New Roman" w:hAnsi="Times New Roman" w:cs="Times New Roman"/>
          <w:sz w:val="24"/>
          <w:szCs w:val="24"/>
        </w:rPr>
        <w:t xml:space="preserve"> the majority of which bear butchery marks</w:t>
      </w:r>
      <w:r w:rsidR="001F39EA">
        <w:rPr>
          <w:rFonts w:ascii="Times New Roman" w:hAnsi="Times New Roman" w:cs="Times New Roman"/>
          <w:sz w:val="24"/>
          <w:szCs w:val="24"/>
        </w:rPr>
        <w:t>,</w:t>
      </w:r>
      <w:r w:rsidR="00AA4850">
        <w:rPr>
          <w:rFonts w:ascii="Times New Roman" w:hAnsi="Times New Roman" w:cs="Times New Roman"/>
          <w:sz w:val="24"/>
          <w:szCs w:val="24"/>
        </w:rPr>
        <w:t xml:space="preserve"> and </w:t>
      </w:r>
      <w:r w:rsidR="002F1B32">
        <w:rPr>
          <w:rFonts w:ascii="Times New Roman" w:hAnsi="Times New Roman" w:cs="Times New Roman"/>
          <w:sz w:val="24"/>
          <w:szCs w:val="24"/>
        </w:rPr>
        <w:t xml:space="preserve">also </w:t>
      </w:r>
      <w:r w:rsidR="00AA4850">
        <w:rPr>
          <w:rFonts w:ascii="Times New Roman" w:hAnsi="Times New Roman" w:cs="Times New Roman"/>
          <w:sz w:val="24"/>
          <w:szCs w:val="24"/>
        </w:rPr>
        <w:t xml:space="preserve">from ostraca which </w:t>
      </w:r>
      <w:r w:rsidR="002F1B32">
        <w:rPr>
          <w:rFonts w:ascii="Times New Roman" w:hAnsi="Times New Roman" w:cs="Times New Roman"/>
          <w:sz w:val="24"/>
          <w:szCs w:val="24"/>
        </w:rPr>
        <w:t xml:space="preserve">mention or </w:t>
      </w:r>
      <w:r w:rsidR="00AA4850">
        <w:rPr>
          <w:rFonts w:ascii="Times New Roman" w:hAnsi="Times New Roman" w:cs="Times New Roman"/>
          <w:sz w:val="24"/>
          <w:szCs w:val="24"/>
        </w:rPr>
        <w:t xml:space="preserve">request particular items.  </w:t>
      </w:r>
      <w:r w:rsidR="00E852C2">
        <w:rPr>
          <w:rFonts w:ascii="Times New Roman" w:hAnsi="Times New Roman" w:cs="Times New Roman"/>
          <w:sz w:val="24"/>
          <w:szCs w:val="24"/>
        </w:rPr>
        <w:t>D</w:t>
      </w:r>
      <w:r w:rsidR="00AA4850">
        <w:rPr>
          <w:rFonts w:ascii="Times New Roman" w:hAnsi="Times New Roman" w:cs="Times New Roman"/>
          <w:sz w:val="24"/>
          <w:szCs w:val="24"/>
        </w:rPr>
        <w:t xml:space="preserve">onkey bones are by far the most numerous at MC, </w:t>
      </w:r>
      <w:r w:rsidR="00E852C2">
        <w:rPr>
          <w:rFonts w:ascii="Times New Roman" w:hAnsi="Times New Roman" w:cs="Times New Roman"/>
          <w:sz w:val="24"/>
          <w:szCs w:val="24"/>
        </w:rPr>
        <w:t>followed by pig</w:t>
      </w:r>
      <w:r w:rsidR="001F39EA">
        <w:rPr>
          <w:rFonts w:ascii="Times New Roman" w:hAnsi="Times New Roman" w:cs="Times New Roman"/>
          <w:sz w:val="24"/>
          <w:szCs w:val="24"/>
        </w:rPr>
        <w:t xml:space="preserve">, </w:t>
      </w:r>
      <w:r w:rsidR="00E852C2">
        <w:rPr>
          <w:rFonts w:ascii="Times New Roman" w:hAnsi="Times New Roman" w:cs="Times New Roman"/>
          <w:sz w:val="24"/>
          <w:szCs w:val="24"/>
        </w:rPr>
        <w:t>with camel, goat and sheep bones occurring in much fewer numbers. At MP it is pig which is the most common, followed by donkey, and</w:t>
      </w:r>
      <w:r w:rsidR="002B7437">
        <w:rPr>
          <w:rFonts w:ascii="Times New Roman" w:hAnsi="Times New Roman" w:cs="Times New Roman"/>
          <w:sz w:val="24"/>
          <w:szCs w:val="24"/>
        </w:rPr>
        <w:t>,</w:t>
      </w:r>
      <w:r w:rsidR="00E852C2">
        <w:rPr>
          <w:rFonts w:ascii="Times New Roman" w:hAnsi="Times New Roman" w:cs="Times New Roman"/>
          <w:sz w:val="24"/>
          <w:szCs w:val="24"/>
        </w:rPr>
        <w:t xml:space="preserve"> as at MC</w:t>
      </w:r>
      <w:r w:rsidR="002B7437">
        <w:rPr>
          <w:rFonts w:ascii="Times New Roman" w:hAnsi="Times New Roman" w:cs="Times New Roman"/>
          <w:sz w:val="24"/>
          <w:szCs w:val="24"/>
        </w:rPr>
        <w:t>,</w:t>
      </w:r>
      <w:r w:rsidR="00E852C2">
        <w:rPr>
          <w:rFonts w:ascii="Times New Roman" w:hAnsi="Times New Roman" w:cs="Times New Roman"/>
          <w:sz w:val="24"/>
          <w:szCs w:val="24"/>
        </w:rPr>
        <w:t xml:space="preserve"> by much more limited numbers of goat, camel and sheep</w:t>
      </w:r>
      <w:r w:rsidR="00AA4850">
        <w:rPr>
          <w:rFonts w:ascii="Times New Roman" w:hAnsi="Times New Roman" w:cs="Times New Roman"/>
          <w:sz w:val="24"/>
          <w:szCs w:val="24"/>
        </w:rPr>
        <w:t>.</w:t>
      </w:r>
      <w:r w:rsidR="00E852C2" w:rsidRPr="00E852C2">
        <w:rPr>
          <w:rFonts w:ascii="Times New Roman" w:hAnsi="Times New Roman" w:cs="Times New Roman"/>
          <w:sz w:val="24"/>
          <w:szCs w:val="24"/>
        </w:rPr>
        <w:t xml:space="preserve"> </w:t>
      </w:r>
      <w:r w:rsidR="00E852C2">
        <w:rPr>
          <w:rFonts w:ascii="Times New Roman" w:hAnsi="Times New Roman" w:cs="Times New Roman"/>
          <w:sz w:val="24"/>
          <w:szCs w:val="24"/>
        </w:rPr>
        <w:t>No cattle bones were found at MC and only a single example at MP.</w:t>
      </w:r>
      <w:r w:rsidR="00AA4850">
        <w:rPr>
          <w:rStyle w:val="FootnoteReference"/>
          <w:rFonts w:ascii="Times New Roman" w:hAnsi="Times New Roman" w:cs="Times New Roman"/>
          <w:sz w:val="24"/>
          <w:szCs w:val="24"/>
        </w:rPr>
        <w:footnoteReference w:id="22"/>
      </w:r>
      <w:r w:rsidR="00E852C2">
        <w:rPr>
          <w:rFonts w:ascii="Times New Roman" w:hAnsi="Times New Roman" w:cs="Times New Roman"/>
          <w:sz w:val="24"/>
          <w:szCs w:val="24"/>
        </w:rPr>
        <w:t xml:space="preserve"> </w:t>
      </w:r>
      <w:r w:rsidR="00532CC3">
        <w:rPr>
          <w:rFonts w:ascii="Times New Roman" w:hAnsi="Times New Roman" w:cs="Times New Roman"/>
          <w:sz w:val="24"/>
          <w:szCs w:val="24"/>
        </w:rPr>
        <w:t xml:space="preserve">It is possible that beef was consumed in the form of imported processed food such as </w:t>
      </w:r>
      <w:r w:rsidR="00532CC3">
        <w:rPr>
          <w:rFonts w:ascii="Times New Roman" w:hAnsi="Times New Roman" w:cs="Times New Roman"/>
          <w:sz w:val="24"/>
          <w:szCs w:val="24"/>
        </w:rPr>
        <w:lastRenderedPageBreak/>
        <w:t>sausages.</w:t>
      </w:r>
      <w:r w:rsidR="00532CC3">
        <w:rPr>
          <w:rStyle w:val="FootnoteReference"/>
          <w:rFonts w:ascii="Times New Roman" w:hAnsi="Times New Roman" w:cs="Times New Roman"/>
          <w:sz w:val="24"/>
          <w:szCs w:val="24"/>
        </w:rPr>
        <w:footnoteReference w:id="23"/>
      </w:r>
      <w:r w:rsidR="00532CC3">
        <w:rPr>
          <w:rFonts w:ascii="Times New Roman" w:hAnsi="Times New Roman" w:cs="Times New Roman"/>
          <w:sz w:val="24"/>
          <w:szCs w:val="24"/>
        </w:rPr>
        <w:t xml:space="preserve"> </w:t>
      </w:r>
      <w:r w:rsidR="00076E77">
        <w:rPr>
          <w:rFonts w:ascii="Times New Roman" w:hAnsi="Times New Roman" w:cs="Times New Roman"/>
          <w:sz w:val="24"/>
          <w:szCs w:val="24"/>
        </w:rPr>
        <w:t>A number of ostraca refer to delivery of jars or other containers of meat, which may have been these beef products.</w:t>
      </w:r>
      <w:r w:rsidR="00076E77">
        <w:rPr>
          <w:rStyle w:val="FootnoteReference"/>
          <w:rFonts w:ascii="Times New Roman" w:hAnsi="Times New Roman" w:cs="Times New Roman"/>
          <w:sz w:val="24"/>
          <w:szCs w:val="24"/>
        </w:rPr>
        <w:footnoteReference w:id="24"/>
      </w:r>
      <w:r w:rsidR="002B7437">
        <w:rPr>
          <w:rFonts w:ascii="Times New Roman" w:hAnsi="Times New Roman" w:cs="Times New Roman"/>
          <w:sz w:val="24"/>
          <w:szCs w:val="24"/>
        </w:rPr>
        <w:t>Many donkey bones found at MC were relatively young animals, leading Hamilton-Dyer to suggest that they were old enough to carry supplies from the Nile but young enough to provide tender meat</w:t>
      </w:r>
      <w:r w:rsidR="001F39EA">
        <w:rPr>
          <w:rFonts w:ascii="Times New Roman" w:hAnsi="Times New Roman" w:cs="Times New Roman"/>
          <w:sz w:val="24"/>
          <w:szCs w:val="24"/>
        </w:rPr>
        <w:t xml:space="preserve">, </w:t>
      </w:r>
      <w:r w:rsidR="00076E77">
        <w:rPr>
          <w:rFonts w:ascii="Times New Roman" w:hAnsi="Times New Roman" w:cs="Times New Roman"/>
          <w:sz w:val="24"/>
          <w:szCs w:val="24"/>
        </w:rPr>
        <w:t>so</w:t>
      </w:r>
      <w:r w:rsidR="001F39EA">
        <w:rPr>
          <w:rFonts w:ascii="Times New Roman" w:hAnsi="Times New Roman" w:cs="Times New Roman"/>
          <w:sz w:val="24"/>
          <w:szCs w:val="24"/>
        </w:rPr>
        <w:t xml:space="preserve"> </w:t>
      </w:r>
      <w:r w:rsidR="002B7437">
        <w:rPr>
          <w:rFonts w:ascii="Times New Roman" w:hAnsi="Times New Roman" w:cs="Times New Roman"/>
          <w:sz w:val="24"/>
          <w:szCs w:val="24"/>
        </w:rPr>
        <w:t xml:space="preserve">some </w:t>
      </w:r>
      <w:r w:rsidR="00D125F1">
        <w:rPr>
          <w:rFonts w:ascii="Times New Roman" w:hAnsi="Times New Roman" w:cs="Times New Roman"/>
          <w:sz w:val="24"/>
          <w:szCs w:val="24"/>
        </w:rPr>
        <w:t xml:space="preserve">may have been </w:t>
      </w:r>
      <w:r w:rsidR="005A0A1E">
        <w:rPr>
          <w:rFonts w:ascii="Times New Roman" w:hAnsi="Times New Roman" w:cs="Times New Roman"/>
          <w:sz w:val="24"/>
          <w:szCs w:val="24"/>
        </w:rPr>
        <w:t xml:space="preserve"> </w:t>
      </w:r>
      <w:r w:rsidR="002B7437">
        <w:rPr>
          <w:rFonts w:ascii="Times New Roman" w:hAnsi="Times New Roman" w:cs="Times New Roman"/>
          <w:sz w:val="24"/>
          <w:szCs w:val="24"/>
        </w:rPr>
        <w:t>slaughtered for that purpose on arrival.</w:t>
      </w:r>
      <w:r w:rsidR="002B7437">
        <w:rPr>
          <w:rStyle w:val="FootnoteReference"/>
          <w:rFonts w:ascii="Times New Roman" w:hAnsi="Times New Roman" w:cs="Times New Roman"/>
          <w:sz w:val="24"/>
          <w:szCs w:val="24"/>
        </w:rPr>
        <w:footnoteReference w:id="25"/>
      </w:r>
      <w:r w:rsidR="002B7437">
        <w:rPr>
          <w:rFonts w:ascii="Times New Roman" w:hAnsi="Times New Roman" w:cs="Times New Roman"/>
          <w:sz w:val="24"/>
          <w:szCs w:val="24"/>
        </w:rPr>
        <w:t xml:space="preserve">  It was not possible to age enough of the bones at MP to make any comparison. The frequency of pig bones is partly explained by a number of ostraca </w:t>
      </w:r>
      <w:r w:rsidR="001F39EA">
        <w:rPr>
          <w:rFonts w:ascii="Times New Roman" w:hAnsi="Times New Roman" w:cs="Times New Roman"/>
          <w:sz w:val="24"/>
          <w:szCs w:val="24"/>
        </w:rPr>
        <w:t xml:space="preserve">found at MC </w:t>
      </w:r>
      <w:r w:rsidR="002B7437">
        <w:rPr>
          <w:rFonts w:ascii="Times New Roman" w:hAnsi="Times New Roman" w:cs="Times New Roman"/>
          <w:sz w:val="24"/>
          <w:szCs w:val="24"/>
        </w:rPr>
        <w:t xml:space="preserve">which discuss the supply of young pigs, presumably for fattening and then slaughter on site. </w:t>
      </w:r>
      <w:r w:rsidR="002B7437">
        <w:rPr>
          <w:rStyle w:val="FootnoteReference"/>
          <w:rFonts w:ascii="Times New Roman" w:hAnsi="Times New Roman" w:cs="Times New Roman"/>
          <w:sz w:val="24"/>
          <w:szCs w:val="24"/>
        </w:rPr>
        <w:footnoteReference w:id="26"/>
      </w:r>
      <w:r w:rsidR="002B7437">
        <w:rPr>
          <w:rFonts w:ascii="Times New Roman" w:hAnsi="Times New Roman" w:cs="Times New Roman"/>
          <w:sz w:val="24"/>
          <w:szCs w:val="24"/>
        </w:rPr>
        <w:t xml:space="preserve"> </w:t>
      </w:r>
      <w:r w:rsidR="00AC48A8">
        <w:rPr>
          <w:rFonts w:ascii="Times New Roman" w:hAnsi="Times New Roman" w:cs="Times New Roman"/>
          <w:sz w:val="24"/>
          <w:szCs w:val="24"/>
        </w:rPr>
        <w:t>Hamilton-Dyer notes the discovery on site of a receipt requesting water for the piglets.</w:t>
      </w:r>
      <w:r w:rsidR="00AC48A8">
        <w:rPr>
          <w:rStyle w:val="FootnoteReference"/>
          <w:rFonts w:ascii="Times New Roman" w:hAnsi="Times New Roman" w:cs="Times New Roman"/>
          <w:sz w:val="24"/>
          <w:szCs w:val="24"/>
        </w:rPr>
        <w:footnoteReference w:id="27"/>
      </w:r>
      <w:r w:rsidR="002F1B32">
        <w:rPr>
          <w:rFonts w:ascii="Times New Roman" w:hAnsi="Times New Roman" w:cs="Times New Roman"/>
          <w:sz w:val="24"/>
          <w:szCs w:val="24"/>
        </w:rPr>
        <w:t xml:space="preserve"> </w:t>
      </w:r>
      <w:r w:rsidR="00EF4B2A">
        <w:rPr>
          <w:rFonts w:ascii="Times New Roman" w:hAnsi="Times New Roman" w:cs="Times New Roman"/>
          <w:sz w:val="24"/>
          <w:szCs w:val="24"/>
        </w:rPr>
        <w:t xml:space="preserve">The presence of numerous </w:t>
      </w:r>
      <w:proofErr w:type="spellStart"/>
      <w:r w:rsidR="00EF4B2A" w:rsidRPr="00EF4B2A">
        <w:rPr>
          <w:rFonts w:ascii="Times New Roman" w:hAnsi="Times New Roman" w:cs="Times New Roman"/>
          <w:i/>
          <w:sz w:val="24"/>
          <w:szCs w:val="24"/>
        </w:rPr>
        <w:t>sebakhs</w:t>
      </w:r>
      <w:proofErr w:type="spellEnd"/>
      <w:r w:rsidR="00EF4B2A">
        <w:rPr>
          <w:rFonts w:ascii="Times New Roman" w:hAnsi="Times New Roman" w:cs="Times New Roman"/>
          <w:sz w:val="24"/>
          <w:szCs w:val="24"/>
        </w:rPr>
        <w:t xml:space="preserve"> would provide good scavenging for young pigs, reducing demand on other food supplies.</w:t>
      </w:r>
      <w:r w:rsidR="00AC48A8">
        <w:rPr>
          <w:rFonts w:ascii="Times New Roman" w:hAnsi="Times New Roman" w:cs="Times New Roman"/>
          <w:sz w:val="24"/>
          <w:szCs w:val="24"/>
        </w:rPr>
        <w:t xml:space="preserve"> </w:t>
      </w:r>
      <w:r w:rsidR="002B7437">
        <w:rPr>
          <w:rFonts w:ascii="Times New Roman" w:hAnsi="Times New Roman" w:cs="Times New Roman"/>
          <w:sz w:val="24"/>
          <w:szCs w:val="24"/>
        </w:rPr>
        <w:t xml:space="preserve"> Analysis of pig bones on both sites </w:t>
      </w:r>
      <w:r w:rsidR="00EF4B2A">
        <w:rPr>
          <w:rFonts w:ascii="Times New Roman" w:hAnsi="Times New Roman" w:cs="Times New Roman"/>
          <w:sz w:val="24"/>
          <w:szCs w:val="24"/>
        </w:rPr>
        <w:t>concludes that most were slaughtered before they were two years old. No neonatal bones or other evidence has been found to suggest breeding was carried out on either site.</w:t>
      </w:r>
      <w:r w:rsidR="00076E77">
        <w:rPr>
          <w:rStyle w:val="FootnoteReference"/>
          <w:rFonts w:ascii="Times New Roman" w:hAnsi="Times New Roman" w:cs="Times New Roman"/>
          <w:sz w:val="24"/>
          <w:szCs w:val="24"/>
        </w:rPr>
        <w:footnoteReference w:id="28"/>
      </w:r>
      <w:r w:rsidR="00EF4B2A">
        <w:rPr>
          <w:rFonts w:ascii="Times New Roman" w:hAnsi="Times New Roman" w:cs="Times New Roman"/>
          <w:sz w:val="24"/>
          <w:szCs w:val="24"/>
        </w:rPr>
        <w:t xml:space="preserve">   </w:t>
      </w:r>
      <w:r w:rsidR="001F39EA">
        <w:rPr>
          <w:rFonts w:ascii="Times New Roman" w:hAnsi="Times New Roman" w:cs="Times New Roman"/>
          <w:sz w:val="24"/>
          <w:szCs w:val="24"/>
        </w:rPr>
        <w:t>Small numbers of domestic fowl bones were found on both sites, possibly from live birds imported from the Nile Valley.</w:t>
      </w:r>
      <w:r w:rsidR="00AF4F3C" w:rsidRPr="00AF4F3C">
        <w:rPr>
          <w:rFonts w:ascii="Times New Roman" w:hAnsi="Times New Roman" w:cs="Times New Roman"/>
          <w:sz w:val="24"/>
          <w:szCs w:val="24"/>
        </w:rPr>
        <w:t xml:space="preserve"> </w:t>
      </w:r>
      <w:r w:rsidR="00AF4F3C">
        <w:rPr>
          <w:rFonts w:ascii="Times New Roman" w:hAnsi="Times New Roman" w:cs="Times New Roman"/>
          <w:sz w:val="24"/>
          <w:szCs w:val="24"/>
        </w:rPr>
        <w:t>A few examples of wild birds such as ibex, goose and sandgrouse were also identified, indicating a limited local food source.</w:t>
      </w:r>
      <w:r w:rsidR="001F39EA">
        <w:rPr>
          <w:rStyle w:val="FootnoteReference"/>
          <w:rFonts w:ascii="Times New Roman" w:hAnsi="Times New Roman" w:cs="Times New Roman"/>
          <w:sz w:val="24"/>
          <w:szCs w:val="24"/>
        </w:rPr>
        <w:footnoteReference w:id="29"/>
      </w:r>
      <w:r w:rsidR="00532CC3">
        <w:rPr>
          <w:rFonts w:ascii="Times New Roman" w:hAnsi="Times New Roman" w:cs="Times New Roman"/>
          <w:sz w:val="24"/>
          <w:szCs w:val="24"/>
        </w:rPr>
        <w:t xml:space="preserve"> </w:t>
      </w:r>
      <w:r w:rsidR="00076E77">
        <w:rPr>
          <w:rFonts w:ascii="Times New Roman" w:hAnsi="Times New Roman" w:cs="Times New Roman"/>
          <w:sz w:val="24"/>
          <w:szCs w:val="24"/>
        </w:rPr>
        <w:t xml:space="preserve">Fish appears to have been a </w:t>
      </w:r>
      <w:r w:rsidR="00AF4F3C">
        <w:rPr>
          <w:rFonts w:ascii="Times New Roman" w:hAnsi="Times New Roman" w:cs="Times New Roman"/>
          <w:sz w:val="24"/>
          <w:szCs w:val="24"/>
        </w:rPr>
        <w:t>common</w:t>
      </w:r>
      <w:r w:rsidR="00076E77">
        <w:rPr>
          <w:rFonts w:ascii="Times New Roman" w:hAnsi="Times New Roman" w:cs="Times New Roman"/>
          <w:sz w:val="24"/>
          <w:szCs w:val="24"/>
        </w:rPr>
        <w:t xml:space="preserve"> source of protein as</w:t>
      </w:r>
      <w:r w:rsidR="001F39EA">
        <w:rPr>
          <w:rFonts w:ascii="Times New Roman" w:hAnsi="Times New Roman" w:cs="Times New Roman"/>
          <w:sz w:val="24"/>
          <w:szCs w:val="24"/>
        </w:rPr>
        <w:t xml:space="preserve"> bones appear in considerable numbers</w:t>
      </w:r>
      <w:r w:rsidR="00604E13">
        <w:rPr>
          <w:rFonts w:ascii="Times New Roman" w:hAnsi="Times New Roman" w:cs="Times New Roman"/>
          <w:sz w:val="24"/>
          <w:szCs w:val="24"/>
        </w:rPr>
        <w:t xml:space="preserve">, primarily salt water fish </w:t>
      </w:r>
      <w:r w:rsidR="00BB2350">
        <w:rPr>
          <w:rFonts w:ascii="Times New Roman" w:hAnsi="Times New Roman" w:cs="Times New Roman"/>
          <w:sz w:val="24"/>
          <w:szCs w:val="24"/>
        </w:rPr>
        <w:t xml:space="preserve">and molluscs </w:t>
      </w:r>
      <w:r w:rsidR="00604E13">
        <w:rPr>
          <w:rFonts w:ascii="Times New Roman" w:hAnsi="Times New Roman" w:cs="Times New Roman"/>
          <w:sz w:val="24"/>
          <w:szCs w:val="24"/>
        </w:rPr>
        <w:t xml:space="preserve">from the Red Sea but some </w:t>
      </w:r>
      <w:r w:rsidR="003C6CE8">
        <w:rPr>
          <w:rFonts w:ascii="Times New Roman" w:hAnsi="Times New Roman" w:cs="Times New Roman"/>
          <w:sz w:val="24"/>
          <w:szCs w:val="24"/>
        </w:rPr>
        <w:t>catfish</w:t>
      </w:r>
      <w:r w:rsidR="00604E13">
        <w:rPr>
          <w:rFonts w:ascii="Times New Roman" w:hAnsi="Times New Roman" w:cs="Times New Roman"/>
          <w:sz w:val="24"/>
          <w:szCs w:val="24"/>
        </w:rPr>
        <w:t xml:space="preserve">, apparently imported from the Nile, were also found. </w:t>
      </w:r>
      <w:r w:rsidR="00604E13">
        <w:rPr>
          <w:rStyle w:val="FootnoteReference"/>
          <w:rFonts w:ascii="Times New Roman" w:hAnsi="Times New Roman" w:cs="Times New Roman"/>
          <w:sz w:val="24"/>
          <w:szCs w:val="24"/>
        </w:rPr>
        <w:footnoteReference w:id="30"/>
      </w:r>
    </w:p>
    <w:p w14:paraId="50E58A88" w14:textId="77777777" w:rsidR="00AF4F3C" w:rsidRDefault="00AF4F3C" w:rsidP="00E76DF3">
      <w:pPr>
        <w:spacing w:after="0" w:line="480" w:lineRule="auto"/>
        <w:rPr>
          <w:rFonts w:ascii="Times New Roman" w:hAnsi="Times New Roman" w:cs="Times New Roman"/>
          <w:sz w:val="24"/>
          <w:szCs w:val="24"/>
        </w:rPr>
      </w:pPr>
    </w:p>
    <w:p w14:paraId="1A62E8E5" w14:textId="0BC6FE34" w:rsidR="00A019BF" w:rsidRDefault="0051632B" w:rsidP="00E76DF3">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0D411A">
        <w:rPr>
          <w:rFonts w:ascii="Times New Roman" w:hAnsi="Times New Roman" w:cs="Times New Roman"/>
          <w:sz w:val="24"/>
          <w:szCs w:val="24"/>
        </w:rPr>
        <w:t xml:space="preserve">botanical </w:t>
      </w:r>
      <w:r>
        <w:rPr>
          <w:rFonts w:ascii="Times New Roman" w:hAnsi="Times New Roman" w:cs="Times New Roman"/>
          <w:sz w:val="24"/>
          <w:szCs w:val="24"/>
        </w:rPr>
        <w:t>remains consist largely of seeds</w:t>
      </w:r>
      <w:r w:rsidR="0048450F">
        <w:rPr>
          <w:rFonts w:ascii="Times New Roman" w:hAnsi="Times New Roman" w:cs="Times New Roman"/>
          <w:sz w:val="24"/>
          <w:szCs w:val="24"/>
        </w:rPr>
        <w:t xml:space="preserve"> </w:t>
      </w:r>
      <w:r w:rsidR="00CA454E">
        <w:rPr>
          <w:rFonts w:ascii="Times New Roman" w:hAnsi="Times New Roman" w:cs="Times New Roman"/>
          <w:sz w:val="24"/>
          <w:szCs w:val="24"/>
        </w:rPr>
        <w:t>and other food fragments</w:t>
      </w:r>
      <w:r w:rsidR="008D5073">
        <w:rPr>
          <w:rFonts w:ascii="Times New Roman" w:hAnsi="Times New Roman" w:cs="Times New Roman"/>
          <w:sz w:val="24"/>
          <w:szCs w:val="24"/>
        </w:rPr>
        <w:t>.</w:t>
      </w:r>
      <w:r w:rsidR="00CA454E">
        <w:rPr>
          <w:rFonts w:ascii="Times New Roman" w:hAnsi="Times New Roman" w:cs="Times New Roman"/>
          <w:sz w:val="24"/>
          <w:szCs w:val="24"/>
        </w:rPr>
        <w:t xml:space="preserve"> </w:t>
      </w:r>
      <w:r w:rsidR="008D5073">
        <w:rPr>
          <w:rFonts w:ascii="Times New Roman" w:hAnsi="Times New Roman" w:cs="Times New Roman"/>
          <w:sz w:val="24"/>
          <w:szCs w:val="24"/>
        </w:rPr>
        <w:t>A</w:t>
      </w:r>
      <w:r w:rsidR="000764A2">
        <w:rPr>
          <w:rFonts w:ascii="Times New Roman" w:hAnsi="Times New Roman" w:cs="Times New Roman"/>
          <w:sz w:val="24"/>
          <w:szCs w:val="24"/>
        </w:rPr>
        <w:t xml:space="preserve">t MC </w:t>
      </w:r>
      <w:r w:rsidR="008D5073">
        <w:rPr>
          <w:rFonts w:ascii="Times New Roman" w:hAnsi="Times New Roman" w:cs="Times New Roman"/>
          <w:sz w:val="24"/>
          <w:szCs w:val="24"/>
        </w:rPr>
        <w:t xml:space="preserve">they </w:t>
      </w:r>
      <w:r w:rsidR="00CA454E">
        <w:rPr>
          <w:rFonts w:ascii="Times New Roman" w:hAnsi="Times New Roman" w:cs="Times New Roman"/>
          <w:sz w:val="24"/>
          <w:szCs w:val="24"/>
        </w:rPr>
        <w:t xml:space="preserve">represent 59 food taxa </w:t>
      </w:r>
      <w:r w:rsidR="00FD1B8C">
        <w:rPr>
          <w:rFonts w:ascii="Times New Roman" w:hAnsi="Times New Roman" w:cs="Times New Roman"/>
          <w:sz w:val="24"/>
          <w:szCs w:val="24"/>
        </w:rPr>
        <w:t xml:space="preserve">(56 at MP) </w:t>
      </w:r>
      <w:r w:rsidR="00CA454E">
        <w:rPr>
          <w:rFonts w:ascii="Times New Roman" w:hAnsi="Times New Roman" w:cs="Times New Roman"/>
          <w:sz w:val="24"/>
          <w:szCs w:val="24"/>
        </w:rPr>
        <w:t>and 64 wild taxa</w:t>
      </w:r>
      <w:r w:rsidR="00FD1B8C">
        <w:rPr>
          <w:rFonts w:ascii="Times New Roman" w:hAnsi="Times New Roman" w:cs="Times New Roman"/>
          <w:sz w:val="24"/>
          <w:szCs w:val="24"/>
        </w:rPr>
        <w:t xml:space="preserve"> (64 at MP)</w:t>
      </w:r>
      <w:r w:rsidR="00CA454E">
        <w:rPr>
          <w:rFonts w:ascii="Times New Roman" w:hAnsi="Times New Roman" w:cs="Times New Roman"/>
          <w:sz w:val="24"/>
          <w:szCs w:val="24"/>
        </w:rPr>
        <w:t>.</w:t>
      </w:r>
      <w:r w:rsidR="00836DC6">
        <w:rPr>
          <w:rStyle w:val="FootnoteReference"/>
          <w:rFonts w:ascii="Times New Roman" w:hAnsi="Times New Roman" w:cs="Times New Roman"/>
          <w:sz w:val="24"/>
          <w:szCs w:val="24"/>
        </w:rPr>
        <w:footnoteReference w:id="31"/>
      </w:r>
      <w:r w:rsidR="00CA454E">
        <w:rPr>
          <w:rFonts w:ascii="Times New Roman" w:hAnsi="Times New Roman" w:cs="Times New Roman"/>
          <w:sz w:val="24"/>
          <w:szCs w:val="24"/>
        </w:rPr>
        <w:t xml:space="preserve"> </w:t>
      </w:r>
      <w:r w:rsidR="00B44612">
        <w:rPr>
          <w:rFonts w:ascii="Times New Roman" w:hAnsi="Times New Roman" w:cs="Times New Roman"/>
          <w:sz w:val="24"/>
          <w:szCs w:val="24"/>
        </w:rPr>
        <w:t xml:space="preserve"> Cereal grains, fruits, nuts, oil plants, condiments and vegetables were all identified. The most common cereal grain found was barley, which needs to be hulled in order to allow for digestion by humans. Shredded hulls were found suggesting that this process was carried out on site.</w:t>
      </w:r>
      <w:r w:rsidR="00836DC6">
        <w:rPr>
          <w:rFonts w:ascii="Times New Roman" w:hAnsi="Times New Roman" w:cs="Times New Roman"/>
          <w:sz w:val="24"/>
          <w:szCs w:val="24"/>
        </w:rPr>
        <w:t xml:space="preserve"> Barley was a food for poorer people in antiquity, usually made into porridge or flat breads unlike wheat which is used in leavened breads.</w:t>
      </w:r>
      <w:r w:rsidR="00836DC6">
        <w:rPr>
          <w:rStyle w:val="FootnoteReference"/>
          <w:rFonts w:ascii="Times New Roman" w:hAnsi="Times New Roman" w:cs="Times New Roman"/>
          <w:sz w:val="24"/>
          <w:szCs w:val="24"/>
        </w:rPr>
        <w:footnoteReference w:id="32"/>
      </w:r>
      <w:r w:rsidR="00B44612">
        <w:rPr>
          <w:rFonts w:ascii="Times New Roman" w:hAnsi="Times New Roman" w:cs="Times New Roman"/>
          <w:sz w:val="24"/>
          <w:szCs w:val="24"/>
        </w:rPr>
        <w:t xml:space="preserve"> Wheat grains were less common. Information </w:t>
      </w:r>
      <w:r w:rsidR="003C6CE8">
        <w:rPr>
          <w:rFonts w:ascii="Times New Roman" w:hAnsi="Times New Roman" w:cs="Times New Roman"/>
          <w:sz w:val="24"/>
          <w:szCs w:val="24"/>
        </w:rPr>
        <w:t>from</w:t>
      </w:r>
      <w:r w:rsidR="00B44612">
        <w:rPr>
          <w:rFonts w:ascii="Times New Roman" w:hAnsi="Times New Roman" w:cs="Times New Roman"/>
          <w:sz w:val="24"/>
          <w:szCs w:val="24"/>
        </w:rPr>
        <w:t xml:space="preserve"> ostraca gives a </w:t>
      </w:r>
      <w:r w:rsidR="000764A2">
        <w:rPr>
          <w:rFonts w:ascii="Times New Roman" w:hAnsi="Times New Roman" w:cs="Times New Roman"/>
          <w:sz w:val="24"/>
          <w:szCs w:val="24"/>
        </w:rPr>
        <w:t>possible</w:t>
      </w:r>
      <w:r w:rsidR="00B44612">
        <w:rPr>
          <w:rFonts w:ascii="Times New Roman" w:hAnsi="Times New Roman" w:cs="Times New Roman"/>
          <w:sz w:val="24"/>
          <w:szCs w:val="24"/>
        </w:rPr>
        <w:t xml:space="preserve"> reason – </w:t>
      </w:r>
      <w:r w:rsidR="000764A2">
        <w:rPr>
          <w:rFonts w:ascii="Times New Roman" w:hAnsi="Times New Roman" w:cs="Times New Roman"/>
          <w:sz w:val="24"/>
          <w:szCs w:val="24"/>
        </w:rPr>
        <w:t>that</w:t>
      </w:r>
      <w:r w:rsidR="00B44612">
        <w:rPr>
          <w:rFonts w:ascii="Times New Roman" w:hAnsi="Times New Roman" w:cs="Times New Roman"/>
          <w:sz w:val="24"/>
          <w:szCs w:val="24"/>
        </w:rPr>
        <w:t xml:space="preserve"> bread was imported</w:t>
      </w:r>
      <w:r w:rsidR="000E3A56">
        <w:rPr>
          <w:rFonts w:ascii="Times New Roman" w:hAnsi="Times New Roman" w:cs="Times New Roman"/>
          <w:sz w:val="24"/>
          <w:szCs w:val="24"/>
        </w:rPr>
        <w:t xml:space="preserve"> from the Nile Valley</w:t>
      </w:r>
      <w:r w:rsidR="00B44612">
        <w:rPr>
          <w:rFonts w:ascii="Times New Roman" w:hAnsi="Times New Roman" w:cs="Times New Roman"/>
          <w:sz w:val="24"/>
          <w:szCs w:val="24"/>
        </w:rPr>
        <w:t xml:space="preserve">. </w:t>
      </w:r>
      <w:r w:rsidR="000764A2">
        <w:rPr>
          <w:rFonts w:ascii="Times New Roman" w:hAnsi="Times New Roman" w:cs="Times New Roman"/>
          <w:sz w:val="24"/>
          <w:szCs w:val="24"/>
        </w:rPr>
        <w:t>As we sha</w:t>
      </w:r>
      <w:r w:rsidR="000E3A56">
        <w:rPr>
          <w:rFonts w:ascii="Times New Roman" w:hAnsi="Times New Roman" w:cs="Times New Roman"/>
          <w:sz w:val="24"/>
          <w:szCs w:val="24"/>
        </w:rPr>
        <w:t>l</w:t>
      </w:r>
      <w:r w:rsidR="000764A2">
        <w:rPr>
          <w:rFonts w:ascii="Times New Roman" w:hAnsi="Times New Roman" w:cs="Times New Roman"/>
          <w:sz w:val="24"/>
          <w:szCs w:val="24"/>
        </w:rPr>
        <w:t>l see below, the issue of bread making and delivery is not clear.</w:t>
      </w:r>
      <w:r w:rsidR="000E3A56">
        <w:rPr>
          <w:rFonts w:ascii="Times New Roman" w:hAnsi="Times New Roman" w:cs="Times New Roman"/>
          <w:sz w:val="24"/>
          <w:szCs w:val="24"/>
        </w:rPr>
        <w:t xml:space="preserve"> </w:t>
      </w:r>
      <w:r w:rsidR="00B44612">
        <w:rPr>
          <w:rFonts w:ascii="Times New Roman" w:hAnsi="Times New Roman" w:cs="Times New Roman"/>
          <w:sz w:val="24"/>
          <w:szCs w:val="24"/>
        </w:rPr>
        <w:t>Lentils were the most common pulse found, along with pe</w:t>
      </w:r>
      <w:r w:rsidR="00836DC6">
        <w:rPr>
          <w:rFonts w:ascii="Times New Roman" w:hAnsi="Times New Roman" w:cs="Times New Roman"/>
          <w:sz w:val="24"/>
          <w:szCs w:val="24"/>
        </w:rPr>
        <w:t>a</w:t>
      </w:r>
      <w:r w:rsidR="00B44612">
        <w:rPr>
          <w:rFonts w:ascii="Times New Roman" w:hAnsi="Times New Roman" w:cs="Times New Roman"/>
          <w:sz w:val="24"/>
          <w:szCs w:val="24"/>
        </w:rPr>
        <w:t>s, chick peas and broad beans.</w:t>
      </w:r>
      <w:r w:rsidR="00B44612">
        <w:rPr>
          <w:rStyle w:val="FootnoteReference"/>
          <w:rFonts w:ascii="Times New Roman" w:hAnsi="Times New Roman" w:cs="Times New Roman"/>
          <w:sz w:val="24"/>
          <w:szCs w:val="24"/>
        </w:rPr>
        <w:footnoteReference w:id="33"/>
      </w:r>
      <w:r w:rsidR="00B44612">
        <w:rPr>
          <w:rFonts w:ascii="Times New Roman" w:hAnsi="Times New Roman" w:cs="Times New Roman"/>
          <w:sz w:val="24"/>
          <w:szCs w:val="24"/>
        </w:rPr>
        <w:t xml:space="preserve">  Pulses when combined with cereals provide a protein source which is almost equivalent to meat.</w:t>
      </w:r>
      <w:r w:rsidR="00B44612">
        <w:rPr>
          <w:rStyle w:val="FootnoteReference"/>
          <w:rFonts w:ascii="Times New Roman" w:hAnsi="Times New Roman" w:cs="Times New Roman"/>
          <w:sz w:val="24"/>
          <w:szCs w:val="24"/>
        </w:rPr>
        <w:footnoteReference w:id="34"/>
      </w:r>
      <w:r w:rsidR="00B44612">
        <w:rPr>
          <w:rFonts w:ascii="Times New Roman" w:hAnsi="Times New Roman" w:cs="Times New Roman"/>
          <w:sz w:val="24"/>
          <w:szCs w:val="24"/>
        </w:rPr>
        <w:t xml:space="preserve">  </w:t>
      </w:r>
      <w:r w:rsidR="00465322">
        <w:rPr>
          <w:rFonts w:ascii="Times New Roman" w:hAnsi="Times New Roman" w:cs="Times New Roman"/>
          <w:sz w:val="24"/>
          <w:szCs w:val="24"/>
        </w:rPr>
        <w:t>Eighteen types of fruit were found, including the classic Mediterranean varieties of olive, grape, fig and pomegranate. Local fruits such as date, watermelon</w:t>
      </w:r>
      <w:r w:rsidR="000E3A56">
        <w:rPr>
          <w:rFonts w:ascii="Times New Roman" w:hAnsi="Times New Roman" w:cs="Times New Roman"/>
          <w:sz w:val="24"/>
          <w:szCs w:val="24"/>
        </w:rPr>
        <w:t xml:space="preserve"> and </w:t>
      </w:r>
      <w:r w:rsidR="00465322">
        <w:rPr>
          <w:rFonts w:ascii="Times New Roman" w:hAnsi="Times New Roman" w:cs="Times New Roman"/>
          <w:sz w:val="24"/>
          <w:szCs w:val="24"/>
        </w:rPr>
        <w:t xml:space="preserve">caper were </w:t>
      </w:r>
      <w:r w:rsidR="005221F4">
        <w:rPr>
          <w:rFonts w:ascii="Times New Roman" w:hAnsi="Times New Roman" w:cs="Times New Roman"/>
          <w:sz w:val="24"/>
          <w:szCs w:val="24"/>
        </w:rPr>
        <w:t>a</w:t>
      </w:r>
      <w:r w:rsidR="00465322">
        <w:rPr>
          <w:rFonts w:ascii="Times New Roman" w:hAnsi="Times New Roman" w:cs="Times New Roman"/>
          <w:sz w:val="24"/>
          <w:szCs w:val="24"/>
        </w:rPr>
        <w:t xml:space="preserve">lso identified. </w:t>
      </w:r>
      <w:r w:rsidR="00532CC3">
        <w:rPr>
          <w:rFonts w:ascii="Times New Roman" w:hAnsi="Times New Roman" w:cs="Times New Roman"/>
          <w:sz w:val="24"/>
          <w:szCs w:val="24"/>
        </w:rPr>
        <w:t xml:space="preserve">The numbers of date, olive, fig and </w:t>
      </w:r>
      <w:proofErr w:type="spellStart"/>
      <w:r w:rsidR="00532CC3">
        <w:rPr>
          <w:rFonts w:ascii="Times New Roman" w:hAnsi="Times New Roman" w:cs="Times New Roman"/>
          <w:sz w:val="24"/>
          <w:szCs w:val="24"/>
        </w:rPr>
        <w:t>sebesten</w:t>
      </w:r>
      <w:proofErr w:type="spellEnd"/>
      <w:r w:rsidR="00532CC3">
        <w:rPr>
          <w:rFonts w:ascii="Times New Roman" w:hAnsi="Times New Roman" w:cs="Times New Roman"/>
          <w:sz w:val="24"/>
          <w:szCs w:val="24"/>
        </w:rPr>
        <w:t xml:space="preserve"> stones and watermelon seeds found suggest they were a </w:t>
      </w:r>
      <w:r w:rsidR="003C6CE8">
        <w:rPr>
          <w:rFonts w:ascii="Times New Roman" w:hAnsi="Times New Roman" w:cs="Times New Roman"/>
          <w:sz w:val="24"/>
          <w:szCs w:val="24"/>
        </w:rPr>
        <w:t>regular</w:t>
      </w:r>
      <w:r w:rsidR="00532CC3">
        <w:rPr>
          <w:rFonts w:ascii="Times New Roman" w:hAnsi="Times New Roman" w:cs="Times New Roman"/>
          <w:sz w:val="24"/>
          <w:szCs w:val="24"/>
        </w:rPr>
        <w:t xml:space="preserve"> part of the diet.</w:t>
      </w:r>
      <w:r w:rsidR="00532CC3">
        <w:rPr>
          <w:rStyle w:val="FootnoteReference"/>
          <w:rFonts w:ascii="Times New Roman" w:hAnsi="Times New Roman" w:cs="Times New Roman"/>
          <w:sz w:val="24"/>
          <w:szCs w:val="24"/>
        </w:rPr>
        <w:footnoteReference w:id="35"/>
      </w:r>
      <w:r w:rsidR="00532CC3">
        <w:rPr>
          <w:rFonts w:ascii="Times New Roman" w:hAnsi="Times New Roman" w:cs="Times New Roman"/>
          <w:sz w:val="24"/>
          <w:szCs w:val="24"/>
        </w:rPr>
        <w:t xml:space="preserve"> </w:t>
      </w:r>
      <w:r w:rsidR="00465322">
        <w:rPr>
          <w:rFonts w:ascii="Times New Roman" w:hAnsi="Times New Roman" w:cs="Times New Roman"/>
          <w:sz w:val="24"/>
          <w:szCs w:val="24"/>
        </w:rPr>
        <w:t>Small number</w:t>
      </w:r>
      <w:r w:rsidR="00AF136A">
        <w:rPr>
          <w:rFonts w:ascii="Times New Roman" w:hAnsi="Times New Roman" w:cs="Times New Roman"/>
          <w:sz w:val="24"/>
          <w:szCs w:val="24"/>
        </w:rPr>
        <w:t>s</w:t>
      </w:r>
      <w:r w:rsidR="00465322">
        <w:rPr>
          <w:rFonts w:ascii="Times New Roman" w:hAnsi="Times New Roman" w:cs="Times New Roman"/>
          <w:sz w:val="24"/>
          <w:szCs w:val="24"/>
        </w:rPr>
        <w:t xml:space="preserve"> of citron</w:t>
      </w:r>
      <w:r w:rsidR="001E32A6">
        <w:rPr>
          <w:rFonts w:ascii="Times New Roman" w:hAnsi="Times New Roman" w:cs="Times New Roman"/>
          <w:sz w:val="24"/>
          <w:szCs w:val="24"/>
        </w:rPr>
        <w:t>,</w:t>
      </w:r>
      <w:r w:rsidR="00465322">
        <w:rPr>
          <w:rFonts w:ascii="Times New Roman" w:hAnsi="Times New Roman" w:cs="Times New Roman"/>
          <w:sz w:val="24"/>
          <w:szCs w:val="24"/>
        </w:rPr>
        <w:t xml:space="preserve"> cucumber and Indian lotus </w:t>
      </w:r>
      <w:r w:rsidR="000E3A56">
        <w:rPr>
          <w:rFonts w:ascii="Times New Roman" w:hAnsi="Times New Roman" w:cs="Times New Roman"/>
          <w:sz w:val="24"/>
          <w:szCs w:val="24"/>
        </w:rPr>
        <w:t xml:space="preserve">seeds </w:t>
      </w:r>
      <w:r w:rsidR="00465322">
        <w:rPr>
          <w:rFonts w:ascii="Times New Roman" w:hAnsi="Times New Roman" w:cs="Times New Roman"/>
          <w:sz w:val="24"/>
          <w:szCs w:val="24"/>
        </w:rPr>
        <w:t>from India and mulberry from Persia were found at MC.</w:t>
      </w:r>
      <w:r w:rsidR="00836DC6">
        <w:rPr>
          <w:rFonts w:ascii="Times New Roman" w:hAnsi="Times New Roman" w:cs="Times New Roman"/>
          <w:sz w:val="24"/>
          <w:szCs w:val="24"/>
        </w:rPr>
        <w:t xml:space="preserve"> MP had </w:t>
      </w:r>
      <w:r w:rsidR="00AF136A">
        <w:rPr>
          <w:rFonts w:ascii="Times New Roman" w:hAnsi="Times New Roman" w:cs="Times New Roman"/>
          <w:sz w:val="24"/>
          <w:szCs w:val="24"/>
        </w:rPr>
        <w:t>stones from</w:t>
      </w:r>
      <w:r w:rsidR="00836DC6">
        <w:rPr>
          <w:rFonts w:ascii="Times New Roman" w:hAnsi="Times New Roman" w:cs="Times New Roman"/>
          <w:sz w:val="24"/>
          <w:szCs w:val="24"/>
        </w:rPr>
        <w:t xml:space="preserve"> </w:t>
      </w:r>
      <w:r w:rsidR="00AF136A">
        <w:rPr>
          <w:rFonts w:ascii="Times New Roman" w:hAnsi="Times New Roman" w:cs="Times New Roman"/>
          <w:sz w:val="24"/>
          <w:szCs w:val="24"/>
        </w:rPr>
        <w:t xml:space="preserve">Christ’s thorn fruit </w:t>
      </w:r>
      <w:r w:rsidR="00836DC6">
        <w:rPr>
          <w:rFonts w:ascii="Times New Roman" w:hAnsi="Times New Roman" w:cs="Times New Roman"/>
          <w:sz w:val="24"/>
          <w:szCs w:val="24"/>
        </w:rPr>
        <w:t>wh</w:t>
      </w:r>
      <w:r w:rsidR="00AF136A">
        <w:rPr>
          <w:rFonts w:ascii="Times New Roman" w:hAnsi="Times New Roman" w:cs="Times New Roman"/>
          <w:sz w:val="24"/>
          <w:szCs w:val="24"/>
        </w:rPr>
        <w:t>i</w:t>
      </w:r>
      <w:r w:rsidR="00836DC6">
        <w:rPr>
          <w:rFonts w:ascii="Times New Roman" w:hAnsi="Times New Roman" w:cs="Times New Roman"/>
          <w:sz w:val="24"/>
          <w:szCs w:val="24"/>
        </w:rPr>
        <w:t>ch were not common at MC</w:t>
      </w:r>
      <w:r w:rsidR="00AF136A">
        <w:rPr>
          <w:rFonts w:ascii="Times New Roman" w:hAnsi="Times New Roman" w:cs="Times New Roman"/>
          <w:sz w:val="24"/>
          <w:szCs w:val="24"/>
        </w:rPr>
        <w:t xml:space="preserve">, but which grow locally at MP.  </w:t>
      </w:r>
      <w:r w:rsidR="00465322">
        <w:rPr>
          <w:rFonts w:ascii="Times New Roman" w:hAnsi="Times New Roman" w:cs="Times New Roman"/>
          <w:sz w:val="24"/>
          <w:szCs w:val="24"/>
        </w:rPr>
        <w:t>Haz</w:t>
      </w:r>
      <w:r w:rsidR="00E01AFD">
        <w:rPr>
          <w:rFonts w:ascii="Times New Roman" w:hAnsi="Times New Roman" w:cs="Times New Roman"/>
          <w:sz w:val="24"/>
          <w:szCs w:val="24"/>
        </w:rPr>
        <w:t>e</w:t>
      </w:r>
      <w:r w:rsidR="00465322">
        <w:rPr>
          <w:rFonts w:ascii="Times New Roman" w:hAnsi="Times New Roman" w:cs="Times New Roman"/>
          <w:sz w:val="24"/>
          <w:szCs w:val="24"/>
        </w:rPr>
        <w:t xml:space="preserve">lnuts, walnuts and almonds were found </w:t>
      </w:r>
      <w:r w:rsidR="00836DC6">
        <w:rPr>
          <w:rFonts w:ascii="Times New Roman" w:hAnsi="Times New Roman" w:cs="Times New Roman"/>
          <w:sz w:val="24"/>
          <w:szCs w:val="24"/>
        </w:rPr>
        <w:t>i</w:t>
      </w:r>
      <w:r w:rsidR="00465322">
        <w:rPr>
          <w:rFonts w:ascii="Times New Roman" w:hAnsi="Times New Roman" w:cs="Times New Roman"/>
          <w:sz w:val="24"/>
          <w:szCs w:val="24"/>
        </w:rPr>
        <w:t>n small quantities and may represent luxury goods available only to the senior officials on site.</w:t>
      </w:r>
      <w:r w:rsidR="00465322">
        <w:rPr>
          <w:rStyle w:val="FootnoteReference"/>
          <w:rFonts w:ascii="Times New Roman" w:hAnsi="Times New Roman" w:cs="Times New Roman"/>
          <w:sz w:val="24"/>
          <w:szCs w:val="24"/>
        </w:rPr>
        <w:footnoteReference w:id="36"/>
      </w:r>
      <w:r w:rsidR="00465322">
        <w:rPr>
          <w:rFonts w:ascii="Times New Roman" w:hAnsi="Times New Roman" w:cs="Times New Roman"/>
          <w:sz w:val="24"/>
          <w:szCs w:val="24"/>
        </w:rPr>
        <w:t xml:space="preserve">  Fourteen spices including coriander, fennel, dill, celery, cumin and anise were identified. Two peppercorn seeds, presumably a luxury item</w:t>
      </w:r>
      <w:r w:rsidR="00836DC6">
        <w:rPr>
          <w:rFonts w:ascii="Times New Roman" w:hAnsi="Times New Roman" w:cs="Times New Roman"/>
          <w:sz w:val="24"/>
          <w:szCs w:val="24"/>
        </w:rPr>
        <w:t>,</w:t>
      </w:r>
      <w:r w:rsidR="00465322">
        <w:rPr>
          <w:rFonts w:ascii="Times New Roman" w:hAnsi="Times New Roman" w:cs="Times New Roman"/>
          <w:sz w:val="24"/>
          <w:szCs w:val="24"/>
        </w:rPr>
        <w:t xml:space="preserve"> were found</w:t>
      </w:r>
      <w:r w:rsidR="000E3A56">
        <w:rPr>
          <w:rFonts w:ascii="Times New Roman" w:hAnsi="Times New Roman" w:cs="Times New Roman"/>
          <w:sz w:val="24"/>
          <w:szCs w:val="24"/>
        </w:rPr>
        <w:t xml:space="preserve"> at MC.</w:t>
      </w:r>
      <w:r w:rsidR="00465322">
        <w:rPr>
          <w:rFonts w:ascii="Times New Roman" w:hAnsi="Times New Roman" w:cs="Times New Roman"/>
          <w:sz w:val="24"/>
          <w:szCs w:val="24"/>
        </w:rPr>
        <w:t xml:space="preserve"> </w:t>
      </w:r>
      <w:r w:rsidR="00836DC6">
        <w:rPr>
          <w:rFonts w:ascii="Times New Roman" w:hAnsi="Times New Roman" w:cs="Times New Roman"/>
          <w:sz w:val="24"/>
          <w:szCs w:val="24"/>
        </w:rPr>
        <w:t xml:space="preserve">The luxury item found at MP which is not </w:t>
      </w:r>
      <w:r w:rsidR="00836DC6">
        <w:rPr>
          <w:rFonts w:ascii="Times New Roman" w:hAnsi="Times New Roman" w:cs="Times New Roman"/>
          <w:sz w:val="24"/>
          <w:szCs w:val="24"/>
        </w:rPr>
        <w:lastRenderedPageBreak/>
        <w:t>present at MC was a single peach stone.</w:t>
      </w:r>
      <w:r w:rsidR="00AF4F3C">
        <w:rPr>
          <w:rStyle w:val="FootnoteReference"/>
          <w:rFonts w:ascii="Times New Roman" w:hAnsi="Times New Roman" w:cs="Times New Roman"/>
          <w:sz w:val="24"/>
          <w:szCs w:val="24"/>
        </w:rPr>
        <w:footnoteReference w:id="37"/>
      </w:r>
      <w:r w:rsidR="00836DC6">
        <w:rPr>
          <w:rFonts w:ascii="Times New Roman" w:hAnsi="Times New Roman" w:cs="Times New Roman"/>
          <w:sz w:val="24"/>
          <w:szCs w:val="24"/>
        </w:rPr>
        <w:t xml:space="preserve"> </w:t>
      </w:r>
      <w:r w:rsidR="001E32A6">
        <w:rPr>
          <w:rFonts w:ascii="Times New Roman" w:hAnsi="Times New Roman" w:cs="Times New Roman"/>
          <w:sz w:val="24"/>
          <w:szCs w:val="24"/>
        </w:rPr>
        <w:t xml:space="preserve">Seeds of four other condiments from the Mediterranean and Near East – </w:t>
      </w:r>
      <w:r w:rsidR="001E32A6" w:rsidRPr="001E32A6">
        <w:rPr>
          <w:rFonts w:ascii="Times New Roman" w:hAnsi="Times New Roman" w:cs="Times New Roman"/>
          <w:sz w:val="24"/>
          <w:szCs w:val="24"/>
        </w:rPr>
        <w:t>fenugreek, mint, basil</w:t>
      </w:r>
      <w:r w:rsidR="00EC30E5">
        <w:rPr>
          <w:rFonts w:ascii="Times New Roman" w:hAnsi="Times New Roman" w:cs="Times New Roman"/>
          <w:sz w:val="24"/>
          <w:szCs w:val="24"/>
        </w:rPr>
        <w:t xml:space="preserve"> </w:t>
      </w:r>
      <w:r w:rsidR="005A0A1E">
        <w:rPr>
          <w:rFonts w:ascii="Times New Roman" w:hAnsi="Times New Roman" w:cs="Times New Roman"/>
          <w:sz w:val="24"/>
          <w:szCs w:val="24"/>
        </w:rPr>
        <w:t>and rue</w:t>
      </w:r>
      <w:r w:rsidR="00EC30E5">
        <w:rPr>
          <w:rFonts w:ascii="Times New Roman" w:hAnsi="Times New Roman" w:cs="Times New Roman"/>
          <w:sz w:val="24"/>
          <w:szCs w:val="24"/>
        </w:rPr>
        <w:t xml:space="preserve">- </w:t>
      </w:r>
      <w:r w:rsidR="001E32A6" w:rsidRPr="001E32A6">
        <w:rPr>
          <w:rFonts w:ascii="Times New Roman" w:hAnsi="Times New Roman" w:cs="Times New Roman"/>
          <w:sz w:val="24"/>
          <w:szCs w:val="24"/>
        </w:rPr>
        <w:t>are present. As it is the leaves which</w:t>
      </w:r>
      <w:r w:rsidR="001E32A6" w:rsidRPr="001E32A6">
        <w:rPr>
          <w:rFonts w:ascii="Times New Roman" w:hAnsi="Times New Roman" w:cs="Times New Roman"/>
        </w:rPr>
        <w:t xml:space="preserve"> </w:t>
      </w:r>
      <w:r w:rsidR="001E32A6" w:rsidRPr="001E32A6">
        <w:rPr>
          <w:rFonts w:ascii="Times New Roman" w:hAnsi="Times New Roman" w:cs="Times New Roman"/>
          <w:sz w:val="24"/>
          <w:szCs w:val="24"/>
        </w:rPr>
        <w:t>are</w:t>
      </w:r>
      <w:r w:rsidR="001E32A6" w:rsidRPr="001E32A6">
        <w:rPr>
          <w:rFonts w:ascii="Times New Roman" w:hAnsi="Times New Roman" w:cs="Times New Roman"/>
        </w:rPr>
        <w:t xml:space="preserve"> </w:t>
      </w:r>
      <w:r w:rsidR="001E32A6" w:rsidRPr="001E32A6">
        <w:rPr>
          <w:rFonts w:ascii="Times New Roman" w:hAnsi="Times New Roman" w:cs="Times New Roman"/>
          <w:sz w:val="24"/>
          <w:szCs w:val="24"/>
        </w:rPr>
        <w:t xml:space="preserve">eaten before the plant has “gone to seed,” the presence of seeds may indicate that these few items were grown on site. </w:t>
      </w:r>
      <w:r w:rsidR="001E32A6">
        <w:rPr>
          <w:rFonts w:ascii="Times New Roman" w:hAnsi="Times New Roman" w:cs="Times New Roman"/>
          <w:sz w:val="24"/>
          <w:szCs w:val="24"/>
        </w:rPr>
        <w:t xml:space="preserve"> Finally, vegetables are also well represented </w:t>
      </w:r>
      <w:r w:rsidR="00AF136A">
        <w:rPr>
          <w:rFonts w:ascii="Times New Roman" w:hAnsi="Times New Roman" w:cs="Times New Roman"/>
          <w:sz w:val="24"/>
          <w:szCs w:val="24"/>
        </w:rPr>
        <w:t>on both sites</w:t>
      </w:r>
      <w:r w:rsidR="001E32A6">
        <w:rPr>
          <w:rFonts w:ascii="Times New Roman" w:hAnsi="Times New Roman" w:cs="Times New Roman"/>
          <w:sz w:val="24"/>
          <w:szCs w:val="24"/>
        </w:rPr>
        <w:t xml:space="preserve"> – onion and garlic which keep wel</w:t>
      </w:r>
      <w:r w:rsidR="00836DC6">
        <w:rPr>
          <w:rFonts w:ascii="Times New Roman" w:hAnsi="Times New Roman" w:cs="Times New Roman"/>
          <w:sz w:val="24"/>
          <w:szCs w:val="24"/>
        </w:rPr>
        <w:t>l</w:t>
      </w:r>
      <w:r w:rsidR="001E32A6">
        <w:rPr>
          <w:rFonts w:ascii="Times New Roman" w:hAnsi="Times New Roman" w:cs="Times New Roman"/>
          <w:sz w:val="24"/>
          <w:szCs w:val="24"/>
        </w:rPr>
        <w:t xml:space="preserve"> and are easy to transport, bottle gourd and vegetables which</w:t>
      </w:r>
      <w:r w:rsidR="00084CB8">
        <w:rPr>
          <w:rFonts w:ascii="Times New Roman" w:hAnsi="Times New Roman" w:cs="Times New Roman"/>
          <w:sz w:val="24"/>
          <w:szCs w:val="24"/>
        </w:rPr>
        <w:t>,</w:t>
      </w:r>
      <w:r w:rsidR="001E32A6">
        <w:rPr>
          <w:rFonts w:ascii="Times New Roman" w:hAnsi="Times New Roman" w:cs="Times New Roman"/>
          <w:sz w:val="24"/>
          <w:szCs w:val="24"/>
        </w:rPr>
        <w:t xml:space="preserve"> like the herbs above</w:t>
      </w:r>
      <w:r w:rsidR="00084CB8">
        <w:rPr>
          <w:rFonts w:ascii="Times New Roman" w:hAnsi="Times New Roman" w:cs="Times New Roman"/>
          <w:sz w:val="24"/>
          <w:szCs w:val="24"/>
        </w:rPr>
        <w:t>,</w:t>
      </w:r>
      <w:r w:rsidR="001E32A6">
        <w:rPr>
          <w:rFonts w:ascii="Times New Roman" w:hAnsi="Times New Roman" w:cs="Times New Roman"/>
          <w:sz w:val="24"/>
          <w:szCs w:val="24"/>
        </w:rPr>
        <w:t xml:space="preserve"> are eaten as leaves not seeds – cabbage, beet leaf, cress, lettuce </w:t>
      </w:r>
      <w:r w:rsidR="005A0A1E">
        <w:rPr>
          <w:rFonts w:ascii="Times New Roman" w:hAnsi="Times New Roman" w:cs="Times New Roman"/>
          <w:sz w:val="24"/>
          <w:szCs w:val="24"/>
        </w:rPr>
        <w:t xml:space="preserve">and </w:t>
      </w:r>
      <w:r w:rsidR="001E32A6">
        <w:rPr>
          <w:rFonts w:ascii="Times New Roman" w:hAnsi="Times New Roman" w:cs="Times New Roman"/>
          <w:sz w:val="24"/>
          <w:szCs w:val="24"/>
        </w:rPr>
        <w:t>endive/chicory. Van der Veen notes that seeds of cabbage</w:t>
      </w:r>
      <w:r w:rsidR="00836DC6">
        <w:rPr>
          <w:rFonts w:ascii="Times New Roman" w:hAnsi="Times New Roman" w:cs="Times New Roman"/>
          <w:sz w:val="24"/>
          <w:szCs w:val="24"/>
        </w:rPr>
        <w:t>,</w:t>
      </w:r>
      <w:r w:rsidR="001E32A6">
        <w:rPr>
          <w:rFonts w:ascii="Times New Roman" w:hAnsi="Times New Roman" w:cs="Times New Roman"/>
          <w:sz w:val="24"/>
          <w:szCs w:val="24"/>
        </w:rPr>
        <w:t xml:space="preserve"> beet leaf and cress are found in such large numbers that they must have been grown locally. </w:t>
      </w:r>
      <w:r w:rsidR="00AF4F3C">
        <w:rPr>
          <w:rStyle w:val="FootnoteReference"/>
          <w:rFonts w:ascii="Times New Roman" w:hAnsi="Times New Roman" w:cs="Times New Roman"/>
          <w:sz w:val="24"/>
          <w:szCs w:val="24"/>
        </w:rPr>
        <w:footnoteReference w:id="38"/>
      </w:r>
    </w:p>
    <w:p w14:paraId="73B1E63D" w14:textId="77777777" w:rsidR="009C75CE" w:rsidRDefault="009C75CE" w:rsidP="00E76DF3">
      <w:pPr>
        <w:spacing w:after="0" w:line="480" w:lineRule="auto"/>
        <w:rPr>
          <w:rFonts w:ascii="Times New Roman" w:hAnsi="Times New Roman" w:cs="Times New Roman"/>
          <w:sz w:val="24"/>
          <w:szCs w:val="24"/>
        </w:rPr>
      </w:pPr>
    </w:p>
    <w:p w14:paraId="2EF123D4" w14:textId="48835A16" w:rsidR="00DA0466" w:rsidRDefault="00FE491D" w:rsidP="00FE491D">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botanical and faunal remains </w:t>
      </w:r>
      <w:r w:rsidR="002B231B">
        <w:rPr>
          <w:rFonts w:ascii="Times New Roman" w:hAnsi="Times New Roman" w:cs="Times New Roman"/>
          <w:sz w:val="24"/>
          <w:szCs w:val="24"/>
        </w:rPr>
        <w:t xml:space="preserve">discussed above </w:t>
      </w:r>
      <w:r>
        <w:rPr>
          <w:rFonts w:ascii="Times New Roman" w:hAnsi="Times New Roman" w:cs="Times New Roman"/>
          <w:sz w:val="24"/>
          <w:szCs w:val="24"/>
        </w:rPr>
        <w:t xml:space="preserve">represent a wide range of foodstuffs which </w:t>
      </w:r>
      <w:r w:rsidR="003C6CE8">
        <w:rPr>
          <w:rFonts w:ascii="Times New Roman" w:hAnsi="Times New Roman" w:cs="Times New Roman"/>
          <w:sz w:val="24"/>
          <w:szCs w:val="24"/>
        </w:rPr>
        <w:t>deliver</w:t>
      </w:r>
      <w:r>
        <w:rPr>
          <w:rFonts w:ascii="Times New Roman" w:hAnsi="Times New Roman" w:cs="Times New Roman"/>
          <w:sz w:val="24"/>
          <w:szCs w:val="24"/>
        </w:rPr>
        <w:t xml:space="preserve"> all the essential nutrient</w:t>
      </w:r>
      <w:r w:rsidR="002B231B">
        <w:rPr>
          <w:rFonts w:ascii="Times New Roman" w:hAnsi="Times New Roman" w:cs="Times New Roman"/>
          <w:sz w:val="24"/>
          <w:szCs w:val="24"/>
        </w:rPr>
        <w:t>s</w:t>
      </w:r>
      <w:r>
        <w:rPr>
          <w:rFonts w:ascii="Times New Roman" w:hAnsi="Times New Roman" w:cs="Times New Roman"/>
          <w:sz w:val="24"/>
          <w:szCs w:val="24"/>
        </w:rPr>
        <w:t xml:space="preserve"> to provide a balanced and interesting diet</w:t>
      </w:r>
      <w:r w:rsidR="003C6CE8">
        <w:rPr>
          <w:rFonts w:ascii="Times New Roman" w:hAnsi="Times New Roman" w:cs="Times New Roman"/>
          <w:sz w:val="24"/>
          <w:szCs w:val="24"/>
        </w:rPr>
        <w:t>.</w:t>
      </w:r>
      <w:r>
        <w:rPr>
          <w:rFonts w:ascii="Times New Roman" w:hAnsi="Times New Roman" w:cs="Times New Roman"/>
          <w:sz w:val="24"/>
          <w:szCs w:val="24"/>
        </w:rPr>
        <w:t xml:space="preserve"> Barley, wh</w:t>
      </w:r>
      <w:r w:rsidR="00945B31">
        <w:rPr>
          <w:rFonts w:ascii="Times New Roman" w:hAnsi="Times New Roman" w:cs="Times New Roman"/>
          <w:sz w:val="24"/>
          <w:szCs w:val="24"/>
        </w:rPr>
        <w:t>eat</w:t>
      </w:r>
      <w:r>
        <w:rPr>
          <w:rFonts w:ascii="Times New Roman" w:hAnsi="Times New Roman" w:cs="Times New Roman"/>
          <w:sz w:val="24"/>
          <w:szCs w:val="24"/>
        </w:rPr>
        <w:t xml:space="preserve"> and </w:t>
      </w:r>
      <w:r w:rsidR="00945B31">
        <w:rPr>
          <w:rFonts w:ascii="Times New Roman" w:hAnsi="Times New Roman" w:cs="Times New Roman"/>
          <w:sz w:val="24"/>
          <w:szCs w:val="24"/>
        </w:rPr>
        <w:t>pu</w:t>
      </w:r>
      <w:r>
        <w:rPr>
          <w:rFonts w:ascii="Times New Roman" w:hAnsi="Times New Roman" w:cs="Times New Roman"/>
          <w:sz w:val="24"/>
          <w:szCs w:val="24"/>
        </w:rPr>
        <w:t>lses provide carbohydrates</w:t>
      </w:r>
      <w:r w:rsidR="00FD1B8C">
        <w:rPr>
          <w:rFonts w:ascii="Times New Roman" w:hAnsi="Times New Roman" w:cs="Times New Roman"/>
          <w:sz w:val="24"/>
          <w:szCs w:val="24"/>
        </w:rPr>
        <w:t>;</w:t>
      </w:r>
      <w:r w:rsidR="002B231B">
        <w:rPr>
          <w:rFonts w:ascii="Times New Roman" w:hAnsi="Times New Roman" w:cs="Times New Roman"/>
          <w:sz w:val="24"/>
          <w:szCs w:val="24"/>
        </w:rPr>
        <w:t xml:space="preserve"> </w:t>
      </w:r>
      <w:r w:rsidR="00945B31">
        <w:rPr>
          <w:rFonts w:ascii="Times New Roman" w:hAnsi="Times New Roman" w:cs="Times New Roman"/>
          <w:sz w:val="24"/>
          <w:szCs w:val="24"/>
        </w:rPr>
        <w:t xml:space="preserve">protein is obtained from </w:t>
      </w:r>
      <w:r>
        <w:rPr>
          <w:rFonts w:ascii="Times New Roman" w:hAnsi="Times New Roman" w:cs="Times New Roman"/>
          <w:sz w:val="24"/>
          <w:szCs w:val="24"/>
        </w:rPr>
        <w:t>me</w:t>
      </w:r>
      <w:r w:rsidR="00945B31">
        <w:rPr>
          <w:rFonts w:ascii="Times New Roman" w:hAnsi="Times New Roman" w:cs="Times New Roman"/>
          <w:sz w:val="24"/>
          <w:szCs w:val="24"/>
        </w:rPr>
        <w:t>at</w:t>
      </w:r>
      <w:r w:rsidR="00FD1B8C">
        <w:rPr>
          <w:rFonts w:ascii="Times New Roman" w:hAnsi="Times New Roman" w:cs="Times New Roman"/>
          <w:sz w:val="24"/>
          <w:szCs w:val="24"/>
        </w:rPr>
        <w:t>,</w:t>
      </w:r>
      <w:r>
        <w:rPr>
          <w:rFonts w:ascii="Times New Roman" w:hAnsi="Times New Roman" w:cs="Times New Roman"/>
          <w:sz w:val="24"/>
          <w:szCs w:val="24"/>
        </w:rPr>
        <w:t xml:space="preserve"> fish, pulses and nuts</w:t>
      </w:r>
      <w:r w:rsidR="00FD1B8C">
        <w:rPr>
          <w:rFonts w:ascii="Times New Roman" w:hAnsi="Times New Roman" w:cs="Times New Roman"/>
          <w:sz w:val="24"/>
          <w:szCs w:val="24"/>
        </w:rPr>
        <w:t>;</w:t>
      </w:r>
      <w:r w:rsidR="00945B31">
        <w:rPr>
          <w:rFonts w:ascii="Times New Roman" w:hAnsi="Times New Roman" w:cs="Times New Roman"/>
          <w:sz w:val="24"/>
          <w:szCs w:val="24"/>
        </w:rPr>
        <w:t xml:space="preserve"> sugars are provided by dates, figs and grapes</w:t>
      </w:r>
      <w:r w:rsidR="00FD1B8C">
        <w:rPr>
          <w:rFonts w:ascii="Times New Roman" w:hAnsi="Times New Roman" w:cs="Times New Roman"/>
          <w:sz w:val="24"/>
          <w:szCs w:val="24"/>
        </w:rPr>
        <w:t>;</w:t>
      </w:r>
      <w:r w:rsidR="00945B31">
        <w:rPr>
          <w:rFonts w:ascii="Times New Roman" w:hAnsi="Times New Roman" w:cs="Times New Roman"/>
          <w:sz w:val="24"/>
          <w:szCs w:val="24"/>
        </w:rPr>
        <w:t xml:space="preserve"> fats through meat, olive oil and other oil-bearing seeds</w:t>
      </w:r>
      <w:r w:rsidR="00FD1B8C">
        <w:rPr>
          <w:rFonts w:ascii="Times New Roman" w:hAnsi="Times New Roman" w:cs="Times New Roman"/>
          <w:sz w:val="24"/>
          <w:szCs w:val="24"/>
        </w:rPr>
        <w:t>;</w:t>
      </w:r>
      <w:r w:rsidR="00945B31">
        <w:rPr>
          <w:rFonts w:ascii="Times New Roman" w:hAnsi="Times New Roman" w:cs="Times New Roman"/>
          <w:sz w:val="24"/>
          <w:szCs w:val="24"/>
        </w:rPr>
        <w:t xml:space="preserve"> minerals</w:t>
      </w:r>
      <w:r w:rsidR="009B6D9B">
        <w:rPr>
          <w:rFonts w:ascii="Times New Roman" w:hAnsi="Times New Roman" w:cs="Times New Roman"/>
          <w:sz w:val="24"/>
          <w:szCs w:val="24"/>
        </w:rPr>
        <w:t>,</w:t>
      </w:r>
      <w:r w:rsidR="00C34D38">
        <w:rPr>
          <w:rFonts w:ascii="Times New Roman" w:hAnsi="Times New Roman" w:cs="Times New Roman"/>
          <w:sz w:val="24"/>
          <w:szCs w:val="24"/>
        </w:rPr>
        <w:t xml:space="preserve"> </w:t>
      </w:r>
      <w:r w:rsidR="00945B31">
        <w:rPr>
          <w:rFonts w:ascii="Times New Roman" w:hAnsi="Times New Roman" w:cs="Times New Roman"/>
          <w:sz w:val="24"/>
          <w:szCs w:val="24"/>
        </w:rPr>
        <w:t xml:space="preserve">vitamins </w:t>
      </w:r>
      <w:r w:rsidR="009B6D9B">
        <w:rPr>
          <w:rFonts w:ascii="Times New Roman" w:hAnsi="Times New Roman" w:cs="Times New Roman"/>
          <w:sz w:val="24"/>
          <w:szCs w:val="24"/>
        </w:rPr>
        <w:t>and iron</w:t>
      </w:r>
      <w:r w:rsidR="00C34D38">
        <w:rPr>
          <w:rFonts w:ascii="Times New Roman" w:hAnsi="Times New Roman" w:cs="Times New Roman"/>
          <w:sz w:val="24"/>
          <w:szCs w:val="24"/>
        </w:rPr>
        <w:t xml:space="preserve"> </w:t>
      </w:r>
      <w:r w:rsidR="00945B31">
        <w:rPr>
          <w:rFonts w:ascii="Times New Roman" w:hAnsi="Times New Roman" w:cs="Times New Roman"/>
          <w:sz w:val="24"/>
          <w:szCs w:val="24"/>
        </w:rPr>
        <w:t xml:space="preserve">are provided through fruits and vegetables. Luxury foods which </w:t>
      </w:r>
      <w:r w:rsidR="00363661">
        <w:rPr>
          <w:rFonts w:ascii="Times New Roman" w:hAnsi="Times New Roman" w:cs="Times New Roman"/>
          <w:sz w:val="24"/>
          <w:szCs w:val="24"/>
        </w:rPr>
        <w:t>give</w:t>
      </w:r>
      <w:r w:rsidR="00945B31">
        <w:rPr>
          <w:rFonts w:ascii="Times New Roman" w:hAnsi="Times New Roman" w:cs="Times New Roman"/>
          <w:sz w:val="24"/>
          <w:szCs w:val="24"/>
        </w:rPr>
        <w:t xml:space="preserve"> variety and flavouring were also available to those who could afford them.</w:t>
      </w:r>
      <w:r w:rsidR="00945B31">
        <w:rPr>
          <w:rStyle w:val="FootnoteReference"/>
          <w:rFonts w:ascii="Times New Roman" w:hAnsi="Times New Roman" w:cs="Times New Roman"/>
          <w:sz w:val="24"/>
          <w:szCs w:val="24"/>
        </w:rPr>
        <w:footnoteReference w:id="39"/>
      </w:r>
      <w:r w:rsidR="00945B31">
        <w:rPr>
          <w:rFonts w:ascii="Times New Roman" w:hAnsi="Times New Roman" w:cs="Times New Roman"/>
          <w:sz w:val="24"/>
          <w:szCs w:val="24"/>
        </w:rPr>
        <w:t xml:space="preserve"> </w:t>
      </w:r>
    </w:p>
    <w:p w14:paraId="3D5D8BA5" w14:textId="48C2FFC0" w:rsidR="00363661" w:rsidRDefault="00363661" w:rsidP="00FE491D">
      <w:pPr>
        <w:spacing w:after="0" w:line="480" w:lineRule="auto"/>
        <w:rPr>
          <w:rFonts w:ascii="Times New Roman" w:hAnsi="Times New Roman" w:cs="Times New Roman"/>
          <w:sz w:val="24"/>
          <w:szCs w:val="24"/>
        </w:rPr>
      </w:pPr>
    </w:p>
    <w:p w14:paraId="45922B2A" w14:textId="5199B54E" w:rsidR="002B231B" w:rsidRDefault="00363661" w:rsidP="00FE491D">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types of foods available suggest that the sources of supply of these foods were </w:t>
      </w:r>
      <w:r w:rsidR="00EC7A58">
        <w:rPr>
          <w:rFonts w:ascii="Times New Roman" w:hAnsi="Times New Roman" w:cs="Times New Roman"/>
          <w:sz w:val="24"/>
          <w:szCs w:val="24"/>
        </w:rPr>
        <w:t xml:space="preserve">five-fold: </w:t>
      </w:r>
      <w:r>
        <w:rPr>
          <w:rFonts w:ascii="Times New Roman" w:hAnsi="Times New Roman" w:cs="Times New Roman"/>
          <w:sz w:val="24"/>
          <w:szCs w:val="24"/>
        </w:rPr>
        <w:t xml:space="preserve">the Nile Valley, the Red Sea, </w:t>
      </w:r>
      <w:r w:rsidR="00D21B96">
        <w:rPr>
          <w:rFonts w:ascii="Times New Roman" w:hAnsi="Times New Roman" w:cs="Times New Roman"/>
          <w:sz w:val="24"/>
          <w:szCs w:val="24"/>
        </w:rPr>
        <w:t>desert species</w:t>
      </w:r>
      <w:r w:rsidR="00890DB3">
        <w:rPr>
          <w:rFonts w:ascii="Times New Roman" w:hAnsi="Times New Roman" w:cs="Times New Roman"/>
          <w:sz w:val="24"/>
          <w:szCs w:val="24"/>
        </w:rPr>
        <w:t xml:space="preserve">, </w:t>
      </w:r>
      <w:r>
        <w:rPr>
          <w:rFonts w:ascii="Times New Roman" w:hAnsi="Times New Roman" w:cs="Times New Roman"/>
          <w:sz w:val="24"/>
          <w:szCs w:val="24"/>
        </w:rPr>
        <w:t xml:space="preserve">locally </w:t>
      </w:r>
      <w:r w:rsidR="00D21B96">
        <w:rPr>
          <w:rFonts w:ascii="Times New Roman" w:hAnsi="Times New Roman" w:cs="Times New Roman"/>
          <w:sz w:val="24"/>
          <w:szCs w:val="24"/>
        </w:rPr>
        <w:t>produced</w:t>
      </w:r>
      <w:r>
        <w:rPr>
          <w:rFonts w:ascii="Times New Roman" w:hAnsi="Times New Roman" w:cs="Times New Roman"/>
          <w:sz w:val="24"/>
          <w:szCs w:val="24"/>
        </w:rPr>
        <w:t xml:space="preserve"> or hunted items</w:t>
      </w:r>
      <w:r w:rsidR="00890DB3">
        <w:rPr>
          <w:rFonts w:ascii="Times New Roman" w:hAnsi="Times New Roman" w:cs="Times New Roman"/>
          <w:sz w:val="24"/>
          <w:szCs w:val="24"/>
        </w:rPr>
        <w:t xml:space="preserve"> and </w:t>
      </w:r>
      <w:r w:rsidR="00EC7A58">
        <w:rPr>
          <w:rFonts w:ascii="Times New Roman" w:hAnsi="Times New Roman" w:cs="Times New Roman"/>
          <w:sz w:val="24"/>
          <w:szCs w:val="24"/>
        </w:rPr>
        <w:t>a few</w:t>
      </w:r>
      <w:r w:rsidR="00890DB3">
        <w:rPr>
          <w:rFonts w:ascii="Times New Roman" w:hAnsi="Times New Roman" w:cs="Times New Roman"/>
          <w:sz w:val="24"/>
          <w:szCs w:val="24"/>
        </w:rPr>
        <w:t xml:space="preserve"> items imported from the Mediterranean</w:t>
      </w:r>
      <w:r w:rsidR="00EC7A58">
        <w:rPr>
          <w:rFonts w:ascii="Times New Roman" w:hAnsi="Times New Roman" w:cs="Times New Roman"/>
          <w:sz w:val="24"/>
          <w:szCs w:val="24"/>
        </w:rPr>
        <w:t xml:space="preserve"> and further afield</w:t>
      </w:r>
      <w:r w:rsidR="00CB66B9">
        <w:rPr>
          <w:rFonts w:ascii="Times New Roman" w:hAnsi="Times New Roman" w:cs="Times New Roman"/>
          <w:sz w:val="24"/>
          <w:szCs w:val="24"/>
        </w:rPr>
        <w:t>.</w:t>
      </w:r>
      <w:r>
        <w:rPr>
          <w:rFonts w:ascii="Times New Roman" w:hAnsi="Times New Roman" w:cs="Times New Roman"/>
          <w:sz w:val="24"/>
          <w:szCs w:val="24"/>
        </w:rPr>
        <w:t xml:space="preserve"> </w:t>
      </w:r>
      <w:r w:rsidR="00D21B96">
        <w:rPr>
          <w:rFonts w:ascii="Times New Roman" w:hAnsi="Times New Roman" w:cs="Times New Roman"/>
          <w:sz w:val="24"/>
          <w:szCs w:val="24"/>
        </w:rPr>
        <w:t xml:space="preserve">The Nile Valley provided most of the </w:t>
      </w:r>
      <w:r w:rsidR="004E1990">
        <w:rPr>
          <w:rFonts w:ascii="Times New Roman" w:hAnsi="Times New Roman" w:cs="Times New Roman"/>
          <w:sz w:val="24"/>
          <w:szCs w:val="24"/>
        </w:rPr>
        <w:t xml:space="preserve">staple </w:t>
      </w:r>
      <w:r w:rsidR="00D21B96">
        <w:rPr>
          <w:rFonts w:ascii="Times New Roman" w:hAnsi="Times New Roman" w:cs="Times New Roman"/>
          <w:sz w:val="24"/>
          <w:szCs w:val="24"/>
        </w:rPr>
        <w:t xml:space="preserve">foods, including </w:t>
      </w:r>
      <w:r w:rsidR="00EC7A58">
        <w:rPr>
          <w:rFonts w:ascii="Times New Roman" w:hAnsi="Times New Roman" w:cs="Times New Roman"/>
          <w:sz w:val="24"/>
          <w:szCs w:val="24"/>
        </w:rPr>
        <w:t xml:space="preserve">wheat, </w:t>
      </w:r>
      <w:r w:rsidR="004E1990">
        <w:rPr>
          <w:rFonts w:ascii="Times New Roman" w:hAnsi="Times New Roman" w:cs="Times New Roman"/>
          <w:sz w:val="24"/>
          <w:szCs w:val="24"/>
        </w:rPr>
        <w:t>grapes, olives and olive-oil which were</w:t>
      </w:r>
      <w:r w:rsidR="00FD1B8C">
        <w:rPr>
          <w:rFonts w:ascii="Times New Roman" w:hAnsi="Times New Roman" w:cs="Times New Roman"/>
          <w:sz w:val="24"/>
          <w:szCs w:val="24"/>
        </w:rPr>
        <w:t xml:space="preserve"> produced</w:t>
      </w:r>
      <w:r w:rsidR="004E1990">
        <w:rPr>
          <w:rFonts w:ascii="Times New Roman" w:hAnsi="Times New Roman" w:cs="Times New Roman"/>
          <w:sz w:val="24"/>
          <w:szCs w:val="24"/>
        </w:rPr>
        <w:t xml:space="preserve"> in Egypt during the Roman period, and</w:t>
      </w:r>
      <w:r w:rsidR="00D21B96">
        <w:rPr>
          <w:rFonts w:ascii="Times New Roman" w:hAnsi="Times New Roman" w:cs="Times New Roman"/>
          <w:sz w:val="24"/>
          <w:szCs w:val="24"/>
        </w:rPr>
        <w:t xml:space="preserve"> the young pigs and domestic fowl </w:t>
      </w:r>
      <w:r w:rsidR="00D21B96">
        <w:rPr>
          <w:rFonts w:ascii="Times New Roman" w:hAnsi="Times New Roman" w:cs="Times New Roman"/>
          <w:sz w:val="24"/>
          <w:szCs w:val="24"/>
        </w:rPr>
        <w:lastRenderedPageBreak/>
        <w:t>discussed above</w:t>
      </w:r>
      <w:r w:rsidR="004E1990">
        <w:rPr>
          <w:rFonts w:ascii="Times New Roman" w:hAnsi="Times New Roman" w:cs="Times New Roman"/>
          <w:sz w:val="24"/>
          <w:szCs w:val="24"/>
        </w:rPr>
        <w:t>, plu</w:t>
      </w:r>
      <w:r w:rsidR="00890DB3">
        <w:rPr>
          <w:rFonts w:ascii="Times New Roman" w:hAnsi="Times New Roman" w:cs="Times New Roman"/>
          <w:sz w:val="24"/>
          <w:szCs w:val="24"/>
        </w:rPr>
        <w:t>s</w:t>
      </w:r>
      <w:r w:rsidR="004E1990">
        <w:rPr>
          <w:rFonts w:ascii="Times New Roman" w:hAnsi="Times New Roman" w:cs="Times New Roman"/>
          <w:sz w:val="24"/>
          <w:szCs w:val="24"/>
        </w:rPr>
        <w:t xml:space="preserve"> </w:t>
      </w:r>
      <w:r w:rsidR="00BB2350">
        <w:rPr>
          <w:rFonts w:ascii="Times New Roman" w:hAnsi="Times New Roman" w:cs="Times New Roman"/>
          <w:sz w:val="24"/>
          <w:szCs w:val="24"/>
        </w:rPr>
        <w:t>catfish, the single species of freshwater fish identified</w:t>
      </w:r>
      <w:r w:rsidR="00890DB3">
        <w:rPr>
          <w:rFonts w:ascii="Times New Roman" w:hAnsi="Times New Roman" w:cs="Times New Roman"/>
          <w:sz w:val="24"/>
          <w:szCs w:val="24"/>
        </w:rPr>
        <w:t>.</w:t>
      </w:r>
      <w:r w:rsidR="00890DB3">
        <w:rPr>
          <w:rStyle w:val="FootnoteReference"/>
          <w:rFonts w:ascii="Times New Roman" w:hAnsi="Times New Roman" w:cs="Times New Roman"/>
          <w:sz w:val="24"/>
          <w:szCs w:val="24"/>
        </w:rPr>
        <w:footnoteReference w:id="40"/>
      </w:r>
      <w:r w:rsidR="00BB2350">
        <w:rPr>
          <w:rFonts w:ascii="Times New Roman" w:hAnsi="Times New Roman" w:cs="Times New Roman"/>
          <w:sz w:val="24"/>
          <w:szCs w:val="24"/>
        </w:rPr>
        <w:t xml:space="preserve"> The Red Sea coast was the source of a range of saltwater fish such as groupers</w:t>
      </w:r>
      <w:r w:rsidR="00FD1B8C">
        <w:rPr>
          <w:rFonts w:ascii="Times New Roman" w:hAnsi="Times New Roman" w:cs="Times New Roman"/>
          <w:sz w:val="24"/>
          <w:szCs w:val="24"/>
        </w:rPr>
        <w:t xml:space="preserve"> and</w:t>
      </w:r>
      <w:r w:rsidR="003C6CE8">
        <w:rPr>
          <w:rFonts w:ascii="Times New Roman" w:hAnsi="Times New Roman" w:cs="Times New Roman"/>
          <w:sz w:val="24"/>
          <w:szCs w:val="24"/>
        </w:rPr>
        <w:t xml:space="preserve"> </w:t>
      </w:r>
      <w:r w:rsidR="00BB2350">
        <w:rPr>
          <w:rFonts w:ascii="Times New Roman" w:hAnsi="Times New Roman" w:cs="Times New Roman"/>
          <w:sz w:val="24"/>
          <w:szCs w:val="24"/>
        </w:rPr>
        <w:t>parrot fish</w:t>
      </w:r>
      <w:r w:rsidR="00FD1B8C">
        <w:rPr>
          <w:rFonts w:ascii="Times New Roman" w:hAnsi="Times New Roman" w:cs="Times New Roman"/>
          <w:sz w:val="24"/>
          <w:szCs w:val="24"/>
        </w:rPr>
        <w:t>,</w:t>
      </w:r>
      <w:r w:rsidR="00BB2350">
        <w:rPr>
          <w:rFonts w:ascii="Times New Roman" w:hAnsi="Times New Roman" w:cs="Times New Roman"/>
          <w:sz w:val="24"/>
          <w:szCs w:val="24"/>
        </w:rPr>
        <w:t xml:space="preserve"> and molluscs</w:t>
      </w:r>
      <w:r w:rsidR="00EC7A58">
        <w:rPr>
          <w:rFonts w:ascii="Times New Roman" w:hAnsi="Times New Roman" w:cs="Times New Roman"/>
          <w:sz w:val="24"/>
          <w:szCs w:val="24"/>
        </w:rPr>
        <w:t xml:space="preserve">. </w:t>
      </w:r>
      <w:r w:rsidR="00BB2350">
        <w:rPr>
          <w:rFonts w:ascii="Times New Roman" w:hAnsi="Times New Roman" w:cs="Times New Roman"/>
          <w:sz w:val="24"/>
          <w:szCs w:val="24"/>
        </w:rPr>
        <w:t>Desert species include dates, sycamore figs</w:t>
      </w:r>
      <w:r w:rsidR="005A0A1E">
        <w:rPr>
          <w:rFonts w:ascii="Times New Roman" w:hAnsi="Times New Roman" w:cs="Times New Roman"/>
          <w:sz w:val="24"/>
          <w:szCs w:val="24"/>
        </w:rPr>
        <w:t xml:space="preserve"> and </w:t>
      </w:r>
      <w:r w:rsidR="00BB2350">
        <w:rPr>
          <w:rFonts w:ascii="Times New Roman" w:hAnsi="Times New Roman" w:cs="Times New Roman"/>
          <w:sz w:val="24"/>
          <w:szCs w:val="24"/>
        </w:rPr>
        <w:t>Christ’s thorn</w:t>
      </w:r>
      <w:r w:rsidR="005A0A1E">
        <w:rPr>
          <w:rFonts w:ascii="Times New Roman" w:hAnsi="Times New Roman" w:cs="Times New Roman"/>
          <w:sz w:val="24"/>
          <w:szCs w:val="24"/>
        </w:rPr>
        <w:t xml:space="preserve">. Sandgrouse, ibex and goose appear to have been hunted locally in small numbers. As noted above some leaf vegetables and </w:t>
      </w:r>
      <w:r w:rsidR="003C6CE8">
        <w:rPr>
          <w:rFonts w:ascii="Times New Roman" w:hAnsi="Times New Roman" w:cs="Times New Roman"/>
          <w:sz w:val="24"/>
          <w:szCs w:val="24"/>
        </w:rPr>
        <w:t>herbs</w:t>
      </w:r>
      <w:r w:rsidR="005A0A1E">
        <w:rPr>
          <w:rFonts w:ascii="Times New Roman" w:hAnsi="Times New Roman" w:cs="Times New Roman"/>
          <w:sz w:val="24"/>
          <w:szCs w:val="24"/>
        </w:rPr>
        <w:t xml:space="preserve"> may have been grown by workers in small plots on site. </w:t>
      </w:r>
      <w:r w:rsidR="00BB2350">
        <w:rPr>
          <w:rFonts w:ascii="Times New Roman" w:hAnsi="Times New Roman" w:cs="Times New Roman"/>
          <w:sz w:val="24"/>
          <w:szCs w:val="24"/>
        </w:rPr>
        <w:t xml:space="preserve"> </w:t>
      </w:r>
      <w:r w:rsidR="00EC7A58">
        <w:rPr>
          <w:rFonts w:ascii="Times New Roman" w:hAnsi="Times New Roman" w:cs="Times New Roman"/>
          <w:sz w:val="24"/>
          <w:szCs w:val="24"/>
        </w:rPr>
        <w:t xml:space="preserve">Imports from the Mediterranean include hazelnuts and almonds, with peppercorns, mulberry and citron from India and Persia imported through the ports of </w:t>
      </w:r>
      <w:proofErr w:type="spellStart"/>
      <w:r w:rsidR="00EC7A58">
        <w:rPr>
          <w:rFonts w:ascii="Times New Roman" w:hAnsi="Times New Roman" w:cs="Times New Roman"/>
          <w:sz w:val="24"/>
          <w:szCs w:val="24"/>
        </w:rPr>
        <w:t>Berenike</w:t>
      </w:r>
      <w:proofErr w:type="spellEnd"/>
      <w:r w:rsidR="00EC7A58">
        <w:rPr>
          <w:rFonts w:ascii="Times New Roman" w:hAnsi="Times New Roman" w:cs="Times New Roman"/>
          <w:sz w:val="24"/>
          <w:szCs w:val="24"/>
        </w:rPr>
        <w:t xml:space="preserve"> and </w:t>
      </w:r>
      <w:proofErr w:type="spellStart"/>
      <w:r w:rsidR="00EC7A58">
        <w:rPr>
          <w:rFonts w:ascii="Times New Roman" w:hAnsi="Times New Roman" w:cs="Times New Roman"/>
          <w:sz w:val="24"/>
          <w:szCs w:val="24"/>
        </w:rPr>
        <w:t>Myos</w:t>
      </w:r>
      <w:proofErr w:type="spellEnd"/>
      <w:r w:rsidR="00EC7A58">
        <w:rPr>
          <w:rFonts w:ascii="Times New Roman" w:hAnsi="Times New Roman" w:cs="Times New Roman"/>
          <w:sz w:val="24"/>
          <w:szCs w:val="24"/>
        </w:rPr>
        <w:t xml:space="preserve"> </w:t>
      </w:r>
      <w:proofErr w:type="spellStart"/>
      <w:r w:rsidR="00EC7A58">
        <w:rPr>
          <w:rFonts w:ascii="Times New Roman" w:hAnsi="Times New Roman" w:cs="Times New Roman"/>
          <w:sz w:val="24"/>
          <w:szCs w:val="24"/>
        </w:rPr>
        <w:t>Hormos</w:t>
      </w:r>
      <w:proofErr w:type="spellEnd"/>
      <w:r w:rsidR="00EC7A58">
        <w:rPr>
          <w:rFonts w:ascii="Times New Roman" w:hAnsi="Times New Roman" w:cs="Times New Roman"/>
          <w:sz w:val="24"/>
          <w:szCs w:val="24"/>
        </w:rPr>
        <w:t xml:space="preserve">. </w:t>
      </w:r>
      <w:r w:rsidR="007532EC">
        <w:rPr>
          <w:rStyle w:val="FootnoteReference"/>
          <w:rFonts w:ascii="Times New Roman" w:hAnsi="Times New Roman" w:cs="Times New Roman"/>
          <w:sz w:val="24"/>
          <w:szCs w:val="24"/>
        </w:rPr>
        <w:footnoteReference w:id="41"/>
      </w:r>
      <w:r w:rsidR="00EC7A58">
        <w:rPr>
          <w:rFonts w:ascii="Times New Roman" w:hAnsi="Times New Roman" w:cs="Times New Roman"/>
          <w:sz w:val="24"/>
          <w:szCs w:val="24"/>
        </w:rPr>
        <w:t xml:space="preserve"> </w:t>
      </w:r>
    </w:p>
    <w:p w14:paraId="69C32532" w14:textId="77777777" w:rsidR="002B231B" w:rsidRDefault="002B231B" w:rsidP="00FE491D">
      <w:pPr>
        <w:spacing w:after="0" w:line="480" w:lineRule="auto"/>
        <w:rPr>
          <w:rFonts w:ascii="Times New Roman" w:hAnsi="Times New Roman" w:cs="Times New Roman"/>
          <w:sz w:val="24"/>
          <w:szCs w:val="24"/>
        </w:rPr>
      </w:pPr>
    </w:p>
    <w:p w14:paraId="3BF7E68A" w14:textId="6543938D" w:rsidR="00460CED" w:rsidRDefault="002B231B" w:rsidP="00460CED">
      <w:pPr>
        <w:spacing w:after="0" w:line="480" w:lineRule="auto"/>
        <w:rPr>
          <w:rFonts w:ascii="Times New Roman" w:hAnsi="Times New Roman" w:cs="Times New Roman"/>
          <w:sz w:val="24"/>
          <w:szCs w:val="24"/>
        </w:rPr>
      </w:pPr>
      <w:r>
        <w:rPr>
          <w:rFonts w:ascii="Times New Roman" w:hAnsi="Times New Roman" w:cs="Times New Roman"/>
          <w:sz w:val="24"/>
          <w:szCs w:val="24"/>
        </w:rPr>
        <w:t>Turning to methods of supply, f</w:t>
      </w:r>
      <w:r w:rsidR="00EC7A58">
        <w:rPr>
          <w:rFonts w:ascii="Times New Roman" w:hAnsi="Times New Roman" w:cs="Times New Roman"/>
          <w:sz w:val="24"/>
          <w:szCs w:val="24"/>
        </w:rPr>
        <w:t xml:space="preserve">ood appears to have been brought in by the </w:t>
      </w:r>
      <w:proofErr w:type="spellStart"/>
      <w:r w:rsidR="00EC7A58" w:rsidRPr="00EC7A58">
        <w:rPr>
          <w:rFonts w:ascii="Times New Roman" w:hAnsi="Times New Roman" w:cs="Times New Roman"/>
          <w:i/>
          <w:sz w:val="24"/>
          <w:szCs w:val="24"/>
        </w:rPr>
        <w:t>poreia</w:t>
      </w:r>
      <w:proofErr w:type="spellEnd"/>
      <w:r w:rsidR="00EC7A58">
        <w:rPr>
          <w:rFonts w:ascii="Times New Roman" w:hAnsi="Times New Roman" w:cs="Times New Roman"/>
          <w:sz w:val="24"/>
          <w:szCs w:val="24"/>
        </w:rPr>
        <w:t xml:space="preserve"> </w:t>
      </w:r>
      <w:r w:rsidR="00501DC8">
        <w:rPr>
          <w:rFonts w:ascii="Times New Roman" w:hAnsi="Times New Roman" w:cs="Times New Roman"/>
          <w:sz w:val="24"/>
          <w:szCs w:val="24"/>
        </w:rPr>
        <w:t>(</w:t>
      </w:r>
      <w:r w:rsidR="00EC7A58">
        <w:rPr>
          <w:rFonts w:ascii="Times New Roman" w:hAnsi="Times New Roman" w:cs="Times New Roman"/>
          <w:sz w:val="24"/>
          <w:szCs w:val="24"/>
        </w:rPr>
        <w:t xml:space="preserve">supply caravans) either as part of formal requisitions through the </w:t>
      </w:r>
      <w:proofErr w:type="spellStart"/>
      <w:r w:rsidR="00EC7A58" w:rsidRPr="00EC7A58">
        <w:rPr>
          <w:rFonts w:ascii="Times New Roman" w:hAnsi="Times New Roman" w:cs="Times New Roman"/>
          <w:i/>
          <w:sz w:val="24"/>
          <w:szCs w:val="24"/>
        </w:rPr>
        <w:t>kibariates</w:t>
      </w:r>
      <w:proofErr w:type="spellEnd"/>
      <w:r w:rsidR="00EC7A58">
        <w:rPr>
          <w:rFonts w:ascii="Times New Roman" w:hAnsi="Times New Roman" w:cs="Times New Roman"/>
          <w:sz w:val="24"/>
          <w:szCs w:val="24"/>
        </w:rPr>
        <w:t xml:space="preserve"> </w:t>
      </w:r>
      <w:r w:rsidR="003C6CE8">
        <w:rPr>
          <w:rFonts w:ascii="Times New Roman" w:hAnsi="Times New Roman" w:cs="Times New Roman"/>
          <w:sz w:val="24"/>
          <w:szCs w:val="24"/>
        </w:rPr>
        <w:t xml:space="preserve">(probably a quartermaster) </w:t>
      </w:r>
      <w:r w:rsidR="00EC7A58">
        <w:rPr>
          <w:rFonts w:ascii="Times New Roman" w:hAnsi="Times New Roman" w:cs="Times New Roman"/>
          <w:sz w:val="24"/>
          <w:szCs w:val="24"/>
        </w:rPr>
        <w:t>or as a result of personal contact</w:t>
      </w:r>
      <w:r w:rsidR="00460CED">
        <w:rPr>
          <w:rFonts w:ascii="Times New Roman" w:hAnsi="Times New Roman" w:cs="Times New Roman"/>
          <w:sz w:val="24"/>
          <w:szCs w:val="24"/>
        </w:rPr>
        <w:t xml:space="preserve"> </w:t>
      </w:r>
      <w:r w:rsidR="009C75CE">
        <w:rPr>
          <w:rFonts w:ascii="Times New Roman" w:hAnsi="Times New Roman" w:cs="Times New Roman"/>
          <w:sz w:val="24"/>
          <w:szCs w:val="24"/>
        </w:rPr>
        <w:t>by quarry workers</w:t>
      </w:r>
      <w:r w:rsidR="00EC7A58">
        <w:rPr>
          <w:rFonts w:ascii="Times New Roman" w:hAnsi="Times New Roman" w:cs="Times New Roman"/>
          <w:sz w:val="24"/>
          <w:szCs w:val="24"/>
        </w:rPr>
        <w:t xml:space="preserve"> with suppliers and family members. </w:t>
      </w:r>
      <w:r w:rsidR="00460CED">
        <w:rPr>
          <w:rFonts w:ascii="Times New Roman" w:hAnsi="Times New Roman" w:cs="Times New Roman"/>
          <w:sz w:val="24"/>
          <w:szCs w:val="24"/>
        </w:rPr>
        <w:t xml:space="preserve"> The </w:t>
      </w:r>
      <w:proofErr w:type="spellStart"/>
      <w:r w:rsidR="00460CED" w:rsidRPr="0023402A">
        <w:rPr>
          <w:rFonts w:ascii="Times New Roman" w:hAnsi="Times New Roman" w:cs="Times New Roman"/>
          <w:i/>
          <w:sz w:val="24"/>
          <w:szCs w:val="24"/>
        </w:rPr>
        <w:t>pagani</w:t>
      </w:r>
      <w:proofErr w:type="spellEnd"/>
      <w:r w:rsidR="00460CED">
        <w:rPr>
          <w:rFonts w:ascii="Times New Roman" w:hAnsi="Times New Roman" w:cs="Times New Roman"/>
          <w:sz w:val="24"/>
          <w:szCs w:val="24"/>
        </w:rPr>
        <w:t xml:space="preserve"> procur</w:t>
      </w:r>
      <w:r w:rsidR="008D5073">
        <w:rPr>
          <w:rFonts w:ascii="Times New Roman" w:hAnsi="Times New Roman" w:cs="Times New Roman"/>
          <w:sz w:val="24"/>
          <w:szCs w:val="24"/>
        </w:rPr>
        <w:t>ed</w:t>
      </w:r>
      <w:r w:rsidR="00460CED">
        <w:rPr>
          <w:rFonts w:ascii="Times New Roman" w:hAnsi="Times New Roman" w:cs="Times New Roman"/>
          <w:sz w:val="24"/>
          <w:szCs w:val="24"/>
        </w:rPr>
        <w:t xml:space="preserve"> their own wine, lentils and oil</w:t>
      </w:r>
      <w:r w:rsidR="008D5073">
        <w:rPr>
          <w:rFonts w:ascii="Times New Roman" w:hAnsi="Times New Roman" w:cs="Times New Roman"/>
          <w:sz w:val="24"/>
          <w:szCs w:val="24"/>
        </w:rPr>
        <w:t xml:space="preserve">, </w:t>
      </w:r>
      <w:r w:rsidR="00460CED">
        <w:rPr>
          <w:rFonts w:ascii="Times New Roman" w:hAnsi="Times New Roman" w:cs="Times New Roman"/>
          <w:sz w:val="24"/>
          <w:szCs w:val="24"/>
        </w:rPr>
        <w:t>paid for from their wages</w:t>
      </w:r>
      <w:r w:rsidR="008D5073">
        <w:rPr>
          <w:rFonts w:ascii="Times New Roman" w:hAnsi="Times New Roman" w:cs="Times New Roman"/>
          <w:sz w:val="24"/>
          <w:szCs w:val="24"/>
        </w:rPr>
        <w:t xml:space="preserve">, via the </w:t>
      </w:r>
      <w:proofErr w:type="spellStart"/>
      <w:r w:rsidR="008D5073" w:rsidRPr="008D5073">
        <w:rPr>
          <w:rFonts w:ascii="Times New Roman" w:hAnsi="Times New Roman" w:cs="Times New Roman"/>
          <w:i/>
          <w:sz w:val="24"/>
          <w:szCs w:val="24"/>
        </w:rPr>
        <w:t>kabariates</w:t>
      </w:r>
      <w:proofErr w:type="spellEnd"/>
      <w:r w:rsidR="00460CED">
        <w:rPr>
          <w:rFonts w:ascii="Times New Roman" w:hAnsi="Times New Roman" w:cs="Times New Roman"/>
          <w:sz w:val="24"/>
          <w:szCs w:val="24"/>
        </w:rPr>
        <w:t>.</w:t>
      </w:r>
      <w:r w:rsidR="00460CED">
        <w:rPr>
          <w:rStyle w:val="FootnoteReference"/>
          <w:rFonts w:ascii="Times New Roman" w:hAnsi="Times New Roman" w:cs="Times New Roman"/>
          <w:sz w:val="24"/>
          <w:szCs w:val="24"/>
        </w:rPr>
        <w:footnoteReference w:id="42"/>
      </w:r>
      <w:r w:rsidR="00460CED">
        <w:rPr>
          <w:rFonts w:ascii="Times New Roman" w:hAnsi="Times New Roman" w:cs="Times New Roman"/>
          <w:sz w:val="24"/>
          <w:szCs w:val="24"/>
        </w:rPr>
        <w:t xml:space="preserve"> Many of the </w:t>
      </w:r>
      <w:proofErr w:type="spellStart"/>
      <w:r w:rsidR="00460CED" w:rsidRPr="0023402A">
        <w:rPr>
          <w:rFonts w:ascii="Times New Roman" w:hAnsi="Times New Roman" w:cs="Times New Roman"/>
          <w:i/>
          <w:sz w:val="24"/>
          <w:szCs w:val="24"/>
        </w:rPr>
        <w:t>pagani</w:t>
      </w:r>
      <w:proofErr w:type="spellEnd"/>
      <w:r w:rsidR="00460CED">
        <w:rPr>
          <w:rFonts w:ascii="Times New Roman" w:hAnsi="Times New Roman" w:cs="Times New Roman"/>
          <w:sz w:val="24"/>
          <w:szCs w:val="24"/>
        </w:rPr>
        <w:t xml:space="preserve"> may also have sent oral messages via the caravans to communicate their needs to family members.</w:t>
      </w:r>
      <w:r w:rsidR="00460CED">
        <w:rPr>
          <w:rStyle w:val="FootnoteReference"/>
          <w:rFonts w:ascii="Times New Roman" w:hAnsi="Times New Roman" w:cs="Times New Roman"/>
          <w:sz w:val="24"/>
          <w:szCs w:val="24"/>
        </w:rPr>
        <w:footnoteReference w:id="43"/>
      </w:r>
      <w:r w:rsidR="003C6CE8">
        <w:rPr>
          <w:rFonts w:ascii="Times New Roman" w:hAnsi="Times New Roman" w:cs="Times New Roman"/>
          <w:sz w:val="24"/>
          <w:szCs w:val="24"/>
        </w:rPr>
        <w:t xml:space="preserve"> </w:t>
      </w:r>
      <w:r w:rsidR="00460CED">
        <w:rPr>
          <w:rFonts w:ascii="Times New Roman" w:hAnsi="Times New Roman" w:cs="Times New Roman"/>
          <w:sz w:val="24"/>
          <w:szCs w:val="24"/>
        </w:rPr>
        <w:t xml:space="preserve"> Taking into account only the standard ration of 1 </w:t>
      </w:r>
      <w:proofErr w:type="spellStart"/>
      <w:r w:rsidR="00460CED">
        <w:rPr>
          <w:rFonts w:ascii="Times New Roman" w:hAnsi="Times New Roman" w:cs="Times New Roman"/>
          <w:i/>
          <w:sz w:val="24"/>
          <w:szCs w:val="24"/>
        </w:rPr>
        <w:t>artaba</w:t>
      </w:r>
      <w:proofErr w:type="spellEnd"/>
      <w:r w:rsidR="00460CED">
        <w:rPr>
          <w:rFonts w:ascii="Times New Roman" w:hAnsi="Times New Roman" w:cs="Times New Roman"/>
          <w:sz w:val="24"/>
          <w:szCs w:val="24"/>
        </w:rPr>
        <w:t xml:space="preserve"> of wheat per month received by all workers, it is calculated that a supply wagon of 150 camels would be needed for the monthly delivery. In addition, a further 3 camels would be needed to carry the fodder for the animals themselves </w:t>
      </w:r>
      <w:proofErr w:type="spellStart"/>
      <w:r w:rsidR="00460CED">
        <w:rPr>
          <w:rFonts w:ascii="Times New Roman" w:hAnsi="Times New Roman" w:cs="Times New Roman"/>
          <w:i/>
          <w:sz w:val="24"/>
          <w:szCs w:val="24"/>
        </w:rPr>
        <w:t>en</w:t>
      </w:r>
      <w:proofErr w:type="spellEnd"/>
      <w:r w:rsidR="00460CED">
        <w:rPr>
          <w:rFonts w:ascii="Times New Roman" w:hAnsi="Times New Roman" w:cs="Times New Roman"/>
          <w:i/>
          <w:sz w:val="24"/>
          <w:szCs w:val="24"/>
        </w:rPr>
        <w:t xml:space="preserve"> route</w:t>
      </w:r>
      <w:r w:rsidR="00460CED">
        <w:rPr>
          <w:rFonts w:ascii="Times New Roman" w:hAnsi="Times New Roman" w:cs="Times New Roman"/>
          <w:sz w:val="24"/>
          <w:szCs w:val="24"/>
        </w:rPr>
        <w:t>.</w:t>
      </w:r>
      <w:r w:rsidR="00460CED">
        <w:rPr>
          <w:rStyle w:val="FootnoteReference"/>
          <w:rFonts w:ascii="Times New Roman" w:hAnsi="Times New Roman" w:cs="Times New Roman"/>
          <w:sz w:val="24"/>
          <w:szCs w:val="24"/>
        </w:rPr>
        <w:footnoteReference w:id="44"/>
      </w:r>
      <w:r w:rsidR="00460CED">
        <w:rPr>
          <w:rFonts w:ascii="Times New Roman" w:hAnsi="Times New Roman" w:cs="Times New Roman"/>
          <w:sz w:val="24"/>
          <w:szCs w:val="24"/>
        </w:rPr>
        <w:t xml:space="preserve"> This </w:t>
      </w:r>
      <w:r w:rsidR="008D5073">
        <w:rPr>
          <w:rFonts w:ascii="Times New Roman" w:hAnsi="Times New Roman" w:cs="Times New Roman"/>
          <w:sz w:val="24"/>
          <w:szCs w:val="24"/>
        </w:rPr>
        <w:t>is</w:t>
      </w:r>
      <w:r w:rsidR="00460CED">
        <w:rPr>
          <w:rFonts w:ascii="Times New Roman" w:hAnsi="Times New Roman" w:cs="Times New Roman"/>
          <w:sz w:val="24"/>
          <w:szCs w:val="24"/>
        </w:rPr>
        <w:t xml:space="preserve"> a large caravan and it may be that smaller loads of grain were delivered more often. When the oil, lentil and wine rations are added, plus all the additional foods which will be discussed below, these caravans must have been both extensive and frequent</w:t>
      </w:r>
      <w:r w:rsidR="003C6CE8">
        <w:rPr>
          <w:rFonts w:ascii="Times New Roman" w:hAnsi="Times New Roman" w:cs="Times New Roman"/>
          <w:sz w:val="24"/>
          <w:szCs w:val="24"/>
        </w:rPr>
        <w:t xml:space="preserve"> and require a good deal of organisation. </w:t>
      </w:r>
    </w:p>
    <w:p w14:paraId="033AE969" w14:textId="77777777" w:rsidR="00460CED" w:rsidRDefault="00460CED" w:rsidP="00460CED">
      <w:pPr>
        <w:spacing w:after="0" w:line="480" w:lineRule="auto"/>
        <w:rPr>
          <w:rFonts w:ascii="Times New Roman" w:hAnsi="Times New Roman" w:cs="Times New Roman"/>
          <w:sz w:val="24"/>
          <w:szCs w:val="24"/>
        </w:rPr>
      </w:pPr>
    </w:p>
    <w:p w14:paraId="33392478" w14:textId="68CECDEB" w:rsidR="009C75CE" w:rsidRDefault="009C75CE" w:rsidP="00FE491D">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 group of private letters found at MC appear to be communications between individuals at MC and at </w:t>
      </w:r>
      <w:proofErr w:type="spellStart"/>
      <w:r>
        <w:rPr>
          <w:rFonts w:ascii="Times New Roman" w:hAnsi="Times New Roman" w:cs="Times New Roman"/>
          <w:sz w:val="24"/>
          <w:szCs w:val="24"/>
        </w:rPr>
        <w:t>Raima</w:t>
      </w:r>
      <w:proofErr w:type="spellEnd"/>
      <w:r>
        <w:rPr>
          <w:rFonts w:ascii="Times New Roman" w:hAnsi="Times New Roman" w:cs="Times New Roman"/>
          <w:sz w:val="24"/>
          <w:szCs w:val="24"/>
        </w:rPr>
        <w:t xml:space="preserve">. The </w:t>
      </w:r>
      <w:r w:rsidR="00FD1B8C">
        <w:rPr>
          <w:rFonts w:ascii="Times New Roman" w:hAnsi="Times New Roman" w:cs="Times New Roman"/>
          <w:sz w:val="24"/>
          <w:szCs w:val="24"/>
        </w:rPr>
        <w:t xml:space="preserve">precise </w:t>
      </w:r>
      <w:r>
        <w:rPr>
          <w:rFonts w:ascii="Times New Roman" w:hAnsi="Times New Roman" w:cs="Times New Roman"/>
          <w:sz w:val="24"/>
          <w:szCs w:val="24"/>
        </w:rPr>
        <w:t xml:space="preserve">location </w:t>
      </w:r>
      <w:r w:rsidR="00B606F6">
        <w:rPr>
          <w:rFonts w:ascii="Times New Roman" w:hAnsi="Times New Roman" w:cs="Times New Roman"/>
          <w:sz w:val="24"/>
          <w:szCs w:val="24"/>
        </w:rPr>
        <w:t xml:space="preserve">of </w:t>
      </w:r>
      <w:proofErr w:type="spellStart"/>
      <w:r w:rsidR="00B606F6">
        <w:rPr>
          <w:rFonts w:ascii="Times New Roman" w:hAnsi="Times New Roman" w:cs="Times New Roman"/>
          <w:sz w:val="24"/>
          <w:szCs w:val="24"/>
        </w:rPr>
        <w:t>Raima</w:t>
      </w:r>
      <w:proofErr w:type="spellEnd"/>
      <w:r w:rsidR="00B606F6">
        <w:rPr>
          <w:rFonts w:ascii="Times New Roman" w:hAnsi="Times New Roman" w:cs="Times New Roman"/>
          <w:sz w:val="24"/>
          <w:szCs w:val="24"/>
        </w:rPr>
        <w:t xml:space="preserve"> </w:t>
      </w:r>
      <w:r w:rsidR="00FD1B8C">
        <w:rPr>
          <w:rFonts w:ascii="Times New Roman" w:hAnsi="Times New Roman" w:cs="Times New Roman"/>
          <w:sz w:val="24"/>
          <w:szCs w:val="24"/>
        </w:rPr>
        <w:t>has not been</w:t>
      </w:r>
      <w:r>
        <w:rPr>
          <w:rFonts w:ascii="Times New Roman" w:hAnsi="Times New Roman" w:cs="Times New Roman"/>
          <w:sz w:val="24"/>
          <w:szCs w:val="24"/>
        </w:rPr>
        <w:t xml:space="preserve"> established but was one of the way stations on the route between MC and the Nile, and </w:t>
      </w:r>
      <w:r w:rsidR="00B606F6">
        <w:rPr>
          <w:rFonts w:ascii="Times New Roman" w:hAnsi="Times New Roman" w:cs="Times New Roman"/>
          <w:sz w:val="24"/>
          <w:szCs w:val="24"/>
        </w:rPr>
        <w:t>was probably</w:t>
      </w:r>
      <w:r>
        <w:rPr>
          <w:rFonts w:ascii="Times New Roman" w:hAnsi="Times New Roman" w:cs="Times New Roman"/>
          <w:sz w:val="24"/>
          <w:szCs w:val="24"/>
        </w:rPr>
        <w:t xml:space="preserve"> garrisoned by soldiers.</w:t>
      </w:r>
      <w:r w:rsidR="00B606F6">
        <w:rPr>
          <w:rStyle w:val="FootnoteReference"/>
          <w:rFonts w:ascii="Times New Roman" w:hAnsi="Times New Roman" w:cs="Times New Roman"/>
          <w:sz w:val="24"/>
          <w:szCs w:val="24"/>
        </w:rPr>
        <w:footnoteReference w:id="45"/>
      </w:r>
      <w:r>
        <w:rPr>
          <w:rFonts w:ascii="Times New Roman" w:hAnsi="Times New Roman" w:cs="Times New Roman"/>
          <w:sz w:val="24"/>
          <w:szCs w:val="24"/>
        </w:rPr>
        <w:t xml:space="preserve"> These </w:t>
      </w:r>
      <w:r w:rsidR="003C6CE8">
        <w:rPr>
          <w:rFonts w:ascii="Times New Roman" w:hAnsi="Times New Roman" w:cs="Times New Roman"/>
          <w:sz w:val="24"/>
          <w:szCs w:val="24"/>
        </w:rPr>
        <w:t xml:space="preserve">letters </w:t>
      </w:r>
      <w:r>
        <w:rPr>
          <w:rFonts w:ascii="Times New Roman" w:hAnsi="Times New Roman" w:cs="Times New Roman"/>
          <w:sz w:val="24"/>
          <w:szCs w:val="24"/>
        </w:rPr>
        <w:t xml:space="preserve">show the system of requests </w:t>
      </w:r>
      <w:r w:rsidR="003C6CE8">
        <w:rPr>
          <w:rFonts w:ascii="Times New Roman" w:hAnsi="Times New Roman" w:cs="Times New Roman"/>
          <w:sz w:val="24"/>
          <w:szCs w:val="24"/>
        </w:rPr>
        <w:t xml:space="preserve">for, </w:t>
      </w:r>
      <w:r>
        <w:rPr>
          <w:rFonts w:ascii="Times New Roman" w:hAnsi="Times New Roman" w:cs="Times New Roman"/>
          <w:sz w:val="24"/>
          <w:szCs w:val="24"/>
        </w:rPr>
        <w:t xml:space="preserve">and </w:t>
      </w:r>
      <w:r w:rsidR="00B606F6">
        <w:rPr>
          <w:rFonts w:ascii="Times New Roman" w:hAnsi="Times New Roman" w:cs="Times New Roman"/>
          <w:sz w:val="24"/>
          <w:szCs w:val="24"/>
        </w:rPr>
        <w:t>delivery of</w:t>
      </w:r>
      <w:r>
        <w:rPr>
          <w:rFonts w:ascii="Times New Roman" w:hAnsi="Times New Roman" w:cs="Times New Roman"/>
          <w:sz w:val="24"/>
          <w:szCs w:val="24"/>
        </w:rPr>
        <w:t xml:space="preserve"> foods and other items between these two sites. Many concern boxes of cabbages, vegetables in general, pieces of fish </w:t>
      </w:r>
      <w:r w:rsidR="003C6CE8">
        <w:rPr>
          <w:rFonts w:ascii="Times New Roman" w:hAnsi="Times New Roman" w:cs="Times New Roman"/>
          <w:sz w:val="24"/>
          <w:szCs w:val="24"/>
        </w:rPr>
        <w:t>and</w:t>
      </w:r>
      <w:r>
        <w:rPr>
          <w:rFonts w:ascii="Times New Roman" w:hAnsi="Times New Roman" w:cs="Times New Roman"/>
          <w:sz w:val="24"/>
          <w:szCs w:val="24"/>
        </w:rPr>
        <w:t xml:space="preserve"> </w:t>
      </w:r>
      <w:r w:rsidR="00460CED">
        <w:rPr>
          <w:rFonts w:ascii="Times New Roman" w:hAnsi="Times New Roman" w:cs="Times New Roman"/>
          <w:sz w:val="24"/>
          <w:szCs w:val="24"/>
        </w:rPr>
        <w:t>o</w:t>
      </w:r>
      <w:r>
        <w:rPr>
          <w:rFonts w:ascii="Times New Roman" w:hAnsi="Times New Roman" w:cs="Times New Roman"/>
          <w:sz w:val="24"/>
          <w:szCs w:val="24"/>
        </w:rPr>
        <w:t>ccasionally other items such as radishes</w:t>
      </w:r>
      <w:r w:rsidR="00460CED">
        <w:rPr>
          <w:rFonts w:ascii="Times New Roman" w:hAnsi="Times New Roman" w:cs="Times New Roman"/>
          <w:sz w:val="24"/>
          <w:szCs w:val="24"/>
        </w:rPr>
        <w:t xml:space="preserve"> and beans,</w:t>
      </w:r>
      <w:r>
        <w:rPr>
          <w:rFonts w:ascii="Times New Roman" w:hAnsi="Times New Roman" w:cs="Times New Roman"/>
          <w:sz w:val="24"/>
          <w:szCs w:val="24"/>
        </w:rPr>
        <w:t xml:space="preserve"> and on one occasion, regret that the individual </w:t>
      </w:r>
      <w:r w:rsidR="009C0F2A">
        <w:rPr>
          <w:rFonts w:ascii="Times New Roman" w:hAnsi="Times New Roman" w:cs="Times New Roman"/>
          <w:sz w:val="24"/>
          <w:szCs w:val="24"/>
        </w:rPr>
        <w:t>had</w:t>
      </w:r>
      <w:r>
        <w:rPr>
          <w:rFonts w:ascii="Times New Roman" w:hAnsi="Times New Roman" w:cs="Times New Roman"/>
          <w:sz w:val="24"/>
          <w:szCs w:val="24"/>
        </w:rPr>
        <w:t xml:space="preserve"> not been able to find any cheese. This is the only mention of cheese as a commodity which has been identified. </w:t>
      </w:r>
      <w:r>
        <w:rPr>
          <w:rStyle w:val="FootnoteReference"/>
          <w:rFonts w:ascii="Times New Roman" w:hAnsi="Times New Roman" w:cs="Times New Roman"/>
          <w:sz w:val="24"/>
          <w:szCs w:val="24"/>
        </w:rPr>
        <w:footnoteReference w:id="46"/>
      </w:r>
      <w:r w:rsidR="000D704B">
        <w:rPr>
          <w:rFonts w:ascii="Times New Roman" w:hAnsi="Times New Roman" w:cs="Times New Roman"/>
          <w:sz w:val="24"/>
          <w:szCs w:val="24"/>
        </w:rPr>
        <w:t xml:space="preserve"> Occasionally the letters refer to the camel driver as the person delivering the items.</w:t>
      </w:r>
      <w:r w:rsidR="000D704B">
        <w:rPr>
          <w:rStyle w:val="FootnoteReference"/>
          <w:rFonts w:ascii="Times New Roman" w:hAnsi="Times New Roman" w:cs="Times New Roman"/>
          <w:sz w:val="24"/>
          <w:szCs w:val="24"/>
        </w:rPr>
        <w:footnoteReference w:id="47"/>
      </w:r>
      <w:r w:rsidR="000D704B">
        <w:rPr>
          <w:rFonts w:ascii="Times New Roman" w:hAnsi="Times New Roman" w:cs="Times New Roman"/>
          <w:sz w:val="24"/>
          <w:szCs w:val="24"/>
        </w:rPr>
        <w:t xml:space="preserve"> The traffic flowed in both directions - fish was delivered to </w:t>
      </w:r>
      <w:proofErr w:type="spellStart"/>
      <w:r w:rsidR="000D704B">
        <w:rPr>
          <w:rFonts w:ascii="Times New Roman" w:hAnsi="Times New Roman" w:cs="Times New Roman"/>
          <w:sz w:val="24"/>
          <w:szCs w:val="24"/>
        </w:rPr>
        <w:t>Raima</w:t>
      </w:r>
      <w:proofErr w:type="spellEnd"/>
      <w:r w:rsidR="000D704B">
        <w:rPr>
          <w:rFonts w:ascii="Times New Roman" w:hAnsi="Times New Roman" w:cs="Times New Roman"/>
          <w:sz w:val="24"/>
          <w:szCs w:val="24"/>
        </w:rPr>
        <w:t xml:space="preserve"> via MC, and vegetables were sent from </w:t>
      </w:r>
      <w:proofErr w:type="spellStart"/>
      <w:r w:rsidR="000D704B">
        <w:rPr>
          <w:rFonts w:ascii="Times New Roman" w:hAnsi="Times New Roman" w:cs="Times New Roman"/>
          <w:sz w:val="24"/>
          <w:szCs w:val="24"/>
        </w:rPr>
        <w:t>Raima</w:t>
      </w:r>
      <w:proofErr w:type="spellEnd"/>
      <w:r w:rsidR="000D704B">
        <w:rPr>
          <w:rFonts w:ascii="Times New Roman" w:hAnsi="Times New Roman" w:cs="Times New Roman"/>
          <w:sz w:val="24"/>
          <w:szCs w:val="24"/>
        </w:rPr>
        <w:t xml:space="preserve"> to MC. Whilst those </w:t>
      </w:r>
      <w:r w:rsidR="00F73A0D">
        <w:rPr>
          <w:rFonts w:ascii="Times New Roman" w:hAnsi="Times New Roman" w:cs="Times New Roman"/>
          <w:sz w:val="24"/>
          <w:szCs w:val="24"/>
        </w:rPr>
        <w:t>writing</w:t>
      </w:r>
      <w:r w:rsidR="000D704B">
        <w:rPr>
          <w:rFonts w:ascii="Times New Roman" w:hAnsi="Times New Roman" w:cs="Times New Roman"/>
          <w:sz w:val="24"/>
          <w:szCs w:val="24"/>
        </w:rPr>
        <w:t xml:space="preserve"> these </w:t>
      </w:r>
      <w:r w:rsidR="00F73A0D">
        <w:rPr>
          <w:rFonts w:ascii="Times New Roman" w:hAnsi="Times New Roman" w:cs="Times New Roman"/>
          <w:sz w:val="24"/>
          <w:szCs w:val="24"/>
        </w:rPr>
        <w:t>letters,</w:t>
      </w:r>
      <w:r w:rsidR="000D704B">
        <w:rPr>
          <w:rFonts w:ascii="Times New Roman" w:hAnsi="Times New Roman" w:cs="Times New Roman"/>
          <w:sz w:val="24"/>
          <w:szCs w:val="24"/>
        </w:rPr>
        <w:t xml:space="preserve"> </w:t>
      </w:r>
      <w:r w:rsidR="00F73A0D">
        <w:rPr>
          <w:rFonts w:ascii="Times New Roman" w:hAnsi="Times New Roman" w:cs="Times New Roman"/>
          <w:sz w:val="24"/>
          <w:szCs w:val="24"/>
        </w:rPr>
        <w:t>a</w:t>
      </w:r>
      <w:r w:rsidR="000D704B">
        <w:rPr>
          <w:rFonts w:ascii="Times New Roman" w:hAnsi="Times New Roman" w:cs="Times New Roman"/>
          <w:sz w:val="24"/>
          <w:szCs w:val="24"/>
        </w:rPr>
        <w:t xml:space="preserve">t least at </w:t>
      </w:r>
      <w:proofErr w:type="spellStart"/>
      <w:r w:rsidR="000D704B">
        <w:rPr>
          <w:rFonts w:ascii="Times New Roman" w:hAnsi="Times New Roman" w:cs="Times New Roman"/>
          <w:sz w:val="24"/>
          <w:szCs w:val="24"/>
        </w:rPr>
        <w:t>Raima</w:t>
      </w:r>
      <w:proofErr w:type="spellEnd"/>
      <w:r w:rsidR="00F73A0D">
        <w:rPr>
          <w:rFonts w:ascii="Times New Roman" w:hAnsi="Times New Roman" w:cs="Times New Roman"/>
          <w:sz w:val="24"/>
          <w:szCs w:val="24"/>
        </w:rPr>
        <w:t>,</w:t>
      </w:r>
      <w:r w:rsidR="000D704B">
        <w:rPr>
          <w:rFonts w:ascii="Times New Roman" w:hAnsi="Times New Roman" w:cs="Times New Roman"/>
          <w:sz w:val="24"/>
          <w:szCs w:val="24"/>
        </w:rPr>
        <w:t xml:space="preserve"> were probably soldiers, the letters do demonstrate that a lively trade existed and that the caravans were a normal means of delivery of additional foods. </w:t>
      </w:r>
    </w:p>
    <w:p w14:paraId="30FA3BD7" w14:textId="77777777" w:rsidR="002B231B" w:rsidRDefault="002B231B" w:rsidP="00FE491D">
      <w:pPr>
        <w:spacing w:after="0" w:line="480" w:lineRule="auto"/>
        <w:rPr>
          <w:rFonts w:ascii="Times New Roman" w:hAnsi="Times New Roman" w:cs="Times New Roman"/>
          <w:sz w:val="24"/>
          <w:szCs w:val="24"/>
        </w:rPr>
      </w:pPr>
    </w:p>
    <w:p w14:paraId="6A07A048" w14:textId="2B85396A" w:rsidR="006B3452" w:rsidRDefault="001C1B6E" w:rsidP="006B3452">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Whilst </w:t>
      </w:r>
      <w:r w:rsidR="0023402A">
        <w:rPr>
          <w:rFonts w:ascii="Times New Roman" w:hAnsi="Times New Roman" w:cs="Times New Roman"/>
          <w:sz w:val="24"/>
          <w:szCs w:val="24"/>
        </w:rPr>
        <w:t xml:space="preserve">there is some clarity about general </w:t>
      </w:r>
      <w:r>
        <w:rPr>
          <w:rFonts w:ascii="Times New Roman" w:hAnsi="Times New Roman" w:cs="Times New Roman"/>
          <w:sz w:val="24"/>
          <w:szCs w:val="24"/>
        </w:rPr>
        <w:t xml:space="preserve">sources of supply, there are questions about the </w:t>
      </w:r>
      <w:r w:rsidR="00F73A0D">
        <w:rPr>
          <w:rFonts w:ascii="Times New Roman" w:hAnsi="Times New Roman" w:cs="Times New Roman"/>
          <w:sz w:val="24"/>
          <w:szCs w:val="24"/>
        </w:rPr>
        <w:t xml:space="preserve">more detailed </w:t>
      </w:r>
      <w:r>
        <w:rPr>
          <w:rFonts w:ascii="Times New Roman" w:hAnsi="Times New Roman" w:cs="Times New Roman"/>
          <w:sz w:val="24"/>
          <w:szCs w:val="24"/>
        </w:rPr>
        <w:t xml:space="preserve">mechanics of this process. </w:t>
      </w:r>
      <w:r w:rsidR="00C47A93">
        <w:rPr>
          <w:rFonts w:ascii="Times New Roman" w:hAnsi="Times New Roman" w:cs="Times New Roman"/>
          <w:sz w:val="24"/>
          <w:szCs w:val="24"/>
        </w:rPr>
        <w:t xml:space="preserve"> </w:t>
      </w:r>
      <w:r w:rsidR="009C0F2A">
        <w:rPr>
          <w:rFonts w:ascii="Times New Roman" w:hAnsi="Times New Roman" w:cs="Times New Roman"/>
          <w:sz w:val="24"/>
          <w:szCs w:val="24"/>
        </w:rPr>
        <w:t>The supply of two foods</w:t>
      </w:r>
      <w:r w:rsidR="00C47A93">
        <w:rPr>
          <w:rFonts w:ascii="Times New Roman" w:hAnsi="Times New Roman" w:cs="Times New Roman"/>
          <w:sz w:val="24"/>
          <w:szCs w:val="24"/>
        </w:rPr>
        <w:t xml:space="preserve"> </w:t>
      </w:r>
      <w:r w:rsidR="00F73A0D">
        <w:rPr>
          <w:rFonts w:ascii="Times New Roman" w:hAnsi="Times New Roman" w:cs="Times New Roman"/>
          <w:sz w:val="24"/>
          <w:szCs w:val="24"/>
        </w:rPr>
        <w:t>will be discussed in more depth</w:t>
      </w:r>
      <w:r w:rsidR="00C47A93">
        <w:rPr>
          <w:rFonts w:ascii="Times New Roman" w:hAnsi="Times New Roman" w:cs="Times New Roman"/>
          <w:sz w:val="24"/>
          <w:szCs w:val="24"/>
        </w:rPr>
        <w:t xml:space="preserve">–fresh leaf vegetables and bread. </w:t>
      </w:r>
      <w:r w:rsidR="006B3452">
        <w:rPr>
          <w:rFonts w:ascii="Times New Roman" w:hAnsi="Times New Roman" w:cs="Times New Roman"/>
          <w:sz w:val="24"/>
          <w:szCs w:val="24"/>
        </w:rPr>
        <w:t>On each site, two ostraca have been found which request delivery of vegetable seeds.</w:t>
      </w:r>
      <w:r w:rsidR="006B3452">
        <w:rPr>
          <w:rStyle w:val="FootnoteReference"/>
          <w:rFonts w:ascii="Times New Roman" w:hAnsi="Times New Roman" w:cs="Times New Roman"/>
          <w:sz w:val="24"/>
          <w:szCs w:val="24"/>
        </w:rPr>
        <w:footnoteReference w:id="48"/>
      </w:r>
      <w:r w:rsidR="006B3452">
        <w:rPr>
          <w:rFonts w:ascii="Times New Roman" w:hAnsi="Times New Roman" w:cs="Times New Roman"/>
          <w:sz w:val="24"/>
          <w:szCs w:val="24"/>
        </w:rPr>
        <w:t xml:space="preserve"> Another ostracon found at MC</w:t>
      </w:r>
      <w:r w:rsidR="00FD1B8C">
        <w:rPr>
          <w:rFonts w:ascii="Times New Roman" w:hAnsi="Times New Roman" w:cs="Times New Roman"/>
          <w:sz w:val="24"/>
          <w:szCs w:val="24"/>
        </w:rPr>
        <w:t xml:space="preserve"> </w:t>
      </w:r>
      <w:r w:rsidR="006B3452">
        <w:rPr>
          <w:rFonts w:ascii="Times New Roman" w:hAnsi="Times New Roman" w:cs="Times New Roman"/>
          <w:sz w:val="24"/>
          <w:szCs w:val="24"/>
        </w:rPr>
        <w:t>notes, almost in passing, that “the garden has been damaged by salt”.</w:t>
      </w:r>
      <w:r w:rsidR="006B3452">
        <w:rPr>
          <w:rStyle w:val="FootnoteReference"/>
          <w:rFonts w:ascii="Times New Roman" w:hAnsi="Times New Roman" w:cs="Times New Roman"/>
          <w:sz w:val="24"/>
          <w:szCs w:val="24"/>
        </w:rPr>
        <w:footnoteReference w:id="49"/>
      </w:r>
      <w:r w:rsidR="006B3452">
        <w:rPr>
          <w:rFonts w:ascii="Times New Roman" w:hAnsi="Times New Roman" w:cs="Times New Roman"/>
          <w:sz w:val="24"/>
          <w:szCs w:val="24"/>
        </w:rPr>
        <w:t xml:space="preserve"> </w:t>
      </w:r>
      <w:r w:rsidR="000D704B">
        <w:rPr>
          <w:rFonts w:ascii="Times New Roman" w:hAnsi="Times New Roman" w:cs="Times New Roman"/>
          <w:sz w:val="24"/>
          <w:szCs w:val="24"/>
        </w:rPr>
        <w:t xml:space="preserve">There also </w:t>
      </w:r>
      <w:r w:rsidR="00F73A0D">
        <w:rPr>
          <w:rFonts w:ascii="Times New Roman" w:hAnsi="Times New Roman" w:cs="Times New Roman"/>
          <w:sz w:val="24"/>
          <w:szCs w:val="24"/>
        </w:rPr>
        <w:t>a</w:t>
      </w:r>
      <w:r w:rsidR="000D704B">
        <w:rPr>
          <w:rFonts w:ascii="Times New Roman" w:hAnsi="Times New Roman" w:cs="Times New Roman"/>
          <w:sz w:val="24"/>
          <w:szCs w:val="24"/>
        </w:rPr>
        <w:t xml:space="preserve">ppear to have been gardens at </w:t>
      </w:r>
      <w:proofErr w:type="spellStart"/>
      <w:r w:rsidR="000D704B">
        <w:rPr>
          <w:rFonts w:ascii="Times New Roman" w:hAnsi="Times New Roman" w:cs="Times New Roman"/>
          <w:sz w:val="24"/>
          <w:szCs w:val="24"/>
        </w:rPr>
        <w:t>Raima</w:t>
      </w:r>
      <w:proofErr w:type="spellEnd"/>
      <w:r w:rsidR="00F73A0D">
        <w:rPr>
          <w:rFonts w:ascii="Times New Roman" w:hAnsi="Times New Roman" w:cs="Times New Roman"/>
          <w:sz w:val="24"/>
          <w:szCs w:val="24"/>
        </w:rPr>
        <w:t>.</w:t>
      </w:r>
      <w:r w:rsidR="000D704B">
        <w:rPr>
          <w:rFonts w:ascii="Times New Roman" w:hAnsi="Times New Roman" w:cs="Times New Roman"/>
          <w:sz w:val="24"/>
          <w:szCs w:val="24"/>
        </w:rPr>
        <w:t xml:space="preserve">  </w:t>
      </w:r>
      <w:proofErr w:type="spellStart"/>
      <w:r w:rsidR="000D704B">
        <w:rPr>
          <w:rFonts w:ascii="Times New Roman" w:hAnsi="Times New Roman" w:cs="Times New Roman"/>
          <w:sz w:val="24"/>
          <w:szCs w:val="24"/>
        </w:rPr>
        <w:t>Patrembathes</w:t>
      </w:r>
      <w:proofErr w:type="spellEnd"/>
      <w:r w:rsidR="000D704B">
        <w:rPr>
          <w:rFonts w:ascii="Times New Roman" w:hAnsi="Times New Roman" w:cs="Times New Roman"/>
          <w:sz w:val="24"/>
          <w:szCs w:val="24"/>
        </w:rPr>
        <w:t xml:space="preserve"> at </w:t>
      </w:r>
      <w:proofErr w:type="spellStart"/>
      <w:r w:rsidR="000D704B">
        <w:rPr>
          <w:rFonts w:ascii="Times New Roman" w:hAnsi="Times New Roman" w:cs="Times New Roman"/>
          <w:sz w:val="24"/>
          <w:szCs w:val="24"/>
        </w:rPr>
        <w:t>Raima</w:t>
      </w:r>
      <w:proofErr w:type="spellEnd"/>
      <w:r w:rsidR="000D704B">
        <w:rPr>
          <w:rFonts w:ascii="Times New Roman" w:hAnsi="Times New Roman" w:cs="Times New Roman"/>
          <w:sz w:val="24"/>
          <w:szCs w:val="24"/>
        </w:rPr>
        <w:t xml:space="preserve"> </w:t>
      </w:r>
      <w:r w:rsidR="00F73A0D">
        <w:rPr>
          <w:rFonts w:ascii="Times New Roman" w:hAnsi="Times New Roman" w:cs="Times New Roman"/>
          <w:sz w:val="24"/>
          <w:szCs w:val="24"/>
        </w:rPr>
        <w:t>w</w:t>
      </w:r>
      <w:r w:rsidR="000D704B">
        <w:rPr>
          <w:rFonts w:ascii="Times New Roman" w:hAnsi="Times New Roman" w:cs="Times New Roman"/>
          <w:sz w:val="24"/>
          <w:szCs w:val="24"/>
        </w:rPr>
        <w:t>rites to Apollinaris at MC “</w:t>
      </w:r>
      <w:r w:rsidR="000D704B" w:rsidRPr="00F73A0D">
        <w:rPr>
          <w:rFonts w:ascii="Times New Roman" w:hAnsi="Times New Roman" w:cs="Times New Roman"/>
          <w:i/>
          <w:sz w:val="24"/>
          <w:szCs w:val="24"/>
        </w:rPr>
        <w:t xml:space="preserve">Please don’t blame me for not sending you any vegetables. If they grow, I will send some to </w:t>
      </w:r>
      <w:r w:rsidR="00F73A0D" w:rsidRPr="00F73A0D">
        <w:rPr>
          <w:rFonts w:ascii="Times New Roman" w:hAnsi="Times New Roman" w:cs="Times New Roman"/>
          <w:i/>
          <w:sz w:val="24"/>
          <w:szCs w:val="24"/>
        </w:rPr>
        <w:t>y</w:t>
      </w:r>
      <w:r w:rsidR="000D704B" w:rsidRPr="00F73A0D">
        <w:rPr>
          <w:rFonts w:ascii="Times New Roman" w:hAnsi="Times New Roman" w:cs="Times New Roman"/>
          <w:i/>
          <w:sz w:val="24"/>
          <w:szCs w:val="24"/>
        </w:rPr>
        <w:t>ou</w:t>
      </w:r>
      <w:r w:rsidR="000D704B">
        <w:rPr>
          <w:rFonts w:ascii="Times New Roman" w:hAnsi="Times New Roman" w:cs="Times New Roman"/>
          <w:sz w:val="24"/>
          <w:szCs w:val="24"/>
        </w:rPr>
        <w:t>”</w:t>
      </w:r>
      <w:r w:rsidR="00F73A0D">
        <w:rPr>
          <w:rStyle w:val="FootnoteReference"/>
          <w:rFonts w:ascii="Times New Roman" w:hAnsi="Times New Roman" w:cs="Times New Roman"/>
          <w:sz w:val="24"/>
          <w:szCs w:val="24"/>
        </w:rPr>
        <w:footnoteReference w:id="50"/>
      </w:r>
      <w:r w:rsidR="00F73A0D">
        <w:rPr>
          <w:rFonts w:ascii="Times New Roman" w:hAnsi="Times New Roman" w:cs="Times New Roman"/>
          <w:sz w:val="24"/>
          <w:szCs w:val="24"/>
        </w:rPr>
        <w:t xml:space="preserve"> </w:t>
      </w:r>
      <w:r w:rsidR="00F73A0D">
        <w:rPr>
          <w:rFonts w:ascii="Times New Roman" w:hAnsi="Times New Roman" w:cs="Times New Roman"/>
          <w:sz w:val="24"/>
          <w:szCs w:val="24"/>
        </w:rPr>
        <w:lastRenderedPageBreak/>
        <w:t>Another anonymous letter notes that “</w:t>
      </w:r>
      <w:r w:rsidR="00F73A0D" w:rsidRPr="00F73A0D">
        <w:rPr>
          <w:rFonts w:ascii="Times New Roman" w:hAnsi="Times New Roman" w:cs="Times New Roman"/>
          <w:i/>
          <w:sz w:val="24"/>
          <w:szCs w:val="24"/>
        </w:rPr>
        <w:t>For the moment I don’t have any vegetables to send to you</w:t>
      </w:r>
      <w:r w:rsidR="00F73A0D">
        <w:rPr>
          <w:rFonts w:ascii="Times New Roman" w:hAnsi="Times New Roman" w:cs="Times New Roman"/>
          <w:sz w:val="24"/>
          <w:szCs w:val="24"/>
        </w:rPr>
        <w:t>”</w:t>
      </w:r>
      <w:r w:rsidR="00F73A0D">
        <w:rPr>
          <w:rStyle w:val="FootnoteReference"/>
          <w:rFonts w:ascii="Times New Roman" w:hAnsi="Times New Roman" w:cs="Times New Roman"/>
          <w:sz w:val="24"/>
          <w:szCs w:val="24"/>
        </w:rPr>
        <w:footnoteReference w:id="51"/>
      </w:r>
      <w:r w:rsidR="00F73A0D">
        <w:rPr>
          <w:rFonts w:ascii="Times New Roman" w:hAnsi="Times New Roman" w:cs="Times New Roman"/>
          <w:sz w:val="24"/>
          <w:szCs w:val="24"/>
        </w:rPr>
        <w:t xml:space="preserve"> Why vegetables would need to be sent to MC from </w:t>
      </w:r>
      <w:proofErr w:type="spellStart"/>
      <w:r w:rsidR="00F73A0D">
        <w:rPr>
          <w:rFonts w:ascii="Times New Roman" w:hAnsi="Times New Roman" w:cs="Times New Roman"/>
          <w:sz w:val="24"/>
          <w:szCs w:val="24"/>
        </w:rPr>
        <w:t>Raima</w:t>
      </w:r>
      <w:proofErr w:type="spellEnd"/>
      <w:r w:rsidR="00F73A0D">
        <w:rPr>
          <w:rFonts w:ascii="Times New Roman" w:hAnsi="Times New Roman" w:cs="Times New Roman"/>
          <w:sz w:val="24"/>
          <w:szCs w:val="24"/>
        </w:rPr>
        <w:t xml:space="preserve"> if there were gardens on site at MC is not clear</w:t>
      </w:r>
      <w:r w:rsidR="00460CED">
        <w:rPr>
          <w:rFonts w:ascii="Times New Roman" w:hAnsi="Times New Roman" w:cs="Times New Roman"/>
          <w:sz w:val="24"/>
          <w:szCs w:val="24"/>
        </w:rPr>
        <w:t>. It</w:t>
      </w:r>
      <w:r w:rsidR="00F73A0D">
        <w:rPr>
          <w:rFonts w:ascii="Times New Roman" w:hAnsi="Times New Roman" w:cs="Times New Roman"/>
          <w:sz w:val="24"/>
          <w:szCs w:val="24"/>
        </w:rPr>
        <w:t xml:space="preserve"> might be that those at MC were cultivated by the workers</w:t>
      </w:r>
      <w:r w:rsidR="00460CED">
        <w:rPr>
          <w:rFonts w:ascii="Times New Roman" w:hAnsi="Times New Roman" w:cs="Times New Roman"/>
          <w:sz w:val="24"/>
          <w:szCs w:val="24"/>
        </w:rPr>
        <w:t xml:space="preserve"> for their own consumption</w:t>
      </w:r>
      <w:r w:rsidR="00F73A0D">
        <w:rPr>
          <w:rFonts w:ascii="Times New Roman" w:hAnsi="Times New Roman" w:cs="Times New Roman"/>
          <w:sz w:val="24"/>
          <w:szCs w:val="24"/>
        </w:rPr>
        <w:t>, wh</w:t>
      </w:r>
      <w:r w:rsidR="00460CED">
        <w:rPr>
          <w:rFonts w:ascii="Times New Roman" w:hAnsi="Times New Roman" w:cs="Times New Roman"/>
          <w:sz w:val="24"/>
          <w:szCs w:val="24"/>
        </w:rPr>
        <w:t>ilst</w:t>
      </w:r>
      <w:r w:rsidR="00F73A0D">
        <w:rPr>
          <w:rFonts w:ascii="Times New Roman" w:hAnsi="Times New Roman" w:cs="Times New Roman"/>
          <w:sz w:val="24"/>
          <w:szCs w:val="24"/>
        </w:rPr>
        <w:t xml:space="preserve"> these letters from </w:t>
      </w:r>
      <w:proofErr w:type="spellStart"/>
      <w:r w:rsidR="00F73A0D">
        <w:rPr>
          <w:rFonts w:ascii="Times New Roman" w:hAnsi="Times New Roman" w:cs="Times New Roman"/>
          <w:sz w:val="24"/>
          <w:szCs w:val="24"/>
        </w:rPr>
        <w:t>Raima</w:t>
      </w:r>
      <w:proofErr w:type="spellEnd"/>
      <w:r w:rsidR="00F73A0D">
        <w:rPr>
          <w:rFonts w:ascii="Times New Roman" w:hAnsi="Times New Roman" w:cs="Times New Roman"/>
          <w:sz w:val="24"/>
          <w:szCs w:val="24"/>
        </w:rPr>
        <w:t xml:space="preserve"> were concerned with </w:t>
      </w:r>
      <w:r w:rsidR="00B606F6">
        <w:rPr>
          <w:rFonts w:ascii="Times New Roman" w:hAnsi="Times New Roman" w:cs="Times New Roman"/>
          <w:sz w:val="24"/>
          <w:szCs w:val="24"/>
        </w:rPr>
        <w:t xml:space="preserve">supplying </w:t>
      </w:r>
      <w:r w:rsidR="00F73A0D">
        <w:rPr>
          <w:rFonts w:ascii="Times New Roman" w:hAnsi="Times New Roman" w:cs="Times New Roman"/>
          <w:sz w:val="24"/>
          <w:szCs w:val="24"/>
        </w:rPr>
        <w:t xml:space="preserve">fresh vegetables </w:t>
      </w:r>
      <w:r w:rsidR="00460CED">
        <w:rPr>
          <w:rFonts w:ascii="Times New Roman" w:hAnsi="Times New Roman" w:cs="Times New Roman"/>
          <w:sz w:val="24"/>
          <w:szCs w:val="24"/>
        </w:rPr>
        <w:t>for</w:t>
      </w:r>
      <w:r w:rsidR="00F73A0D">
        <w:rPr>
          <w:rFonts w:ascii="Times New Roman" w:hAnsi="Times New Roman" w:cs="Times New Roman"/>
          <w:sz w:val="24"/>
          <w:szCs w:val="24"/>
        </w:rPr>
        <w:t xml:space="preserve"> the soldiers based at MC.</w:t>
      </w:r>
    </w:p>
    <w:p w14:paraId="6351FB60" w14:textId="77777777" w:rsidR="00460CED" w:rsidRDefault="00460CED" w:rsidP="006B3452">
      <w:pPr>
        <w:spacing w:after="0" w:line="480" w:lineRule="auto"/>
        <w:rPr>
          <w:rFonts w:ascii="Times New Roman" w:hAnsi="Times New Roman" w:cs="Times New Roman"/>
          <w:sz w:val="24"/>
          <w:szCs w:val="24"/>
        </w:rPr>
      </w:pPr>
    </w:p>
    <w:p w14:paraId="32365899" w14:textId="7F4EBADD" w:rsidR="00C47A93" w:rsidRDefault="006B3452" w:rsidP="00C47A93">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47A93">
        <w:rPr>
          <w:rFonts w:ascii="Times New Roman" w:hAnsi="Times New Roman" w:cs="Times New Roman"/>
          <w:sz w:val="24"/>
          <w:szCs w:val="24"/>
        </w:rPr>
        <w:t xml:space="preserve">How could a vegetable garden be supported in such a hostile environment? </w:t>
      </w:r>
      <w:r w:rsidR="005A0A1E">
        <w:rPr>
          <w:rFonts w:ascii="Times New Roman" w:hAnsi="Times New Roman" w:cs="Times New Roman"/>
          <w:sz w:val="24"/>
          <w:szCs w:val="24"/>
        </w:rPr>
        <w:t>At MP most of the brassica seeds</w:t>
      </w:r>
      <w:r w:rsidR="009C75CE">
        <w:rPr>
          <w:rFonts w:ascii="Times New Roman" w:hAnsi="Times New Roman" w:cs="Times New Roman"/>
          <w:sz w:val="24"/>
          <w:szCs w:val="24"/>
        </w:rPr>
        <w:t xml:space="preserve"> (cabbage and cress)</w:t>
      </w:r>
      <w:r w:rsidR="005A0A1E">
        <w:rPr>
          <w:rFonts w:ascii="Times New Roman" w:hAnsi="Times New Roman" w:cs="Times New Roman"/>
          <w:sz w:val="24"/>
          <w:szCs w:val="24"/>
        </w:rPr>
        <w:t xml:space="preserve"> were found in the North West village which is on a steep hill and has no well. It </w:t>
      </w:r>
      <w:r w:rsidR="002B231B">
        <w:rPr>
          <w:rFonts w:ascii="Times New Roman" w:hAnsi="Times New Roman" w:cs="Times New Roman"/>
          <w:sz w:val="24"/>
          <w:szCs w:val="24"/>
        </w:rPr>
        <w:t>is</w:t>
      </w:r>
      <w:r w:rsidR="005A0A1E">
        <w:rPr>
          <w:rFonts w:ascii="Times New Roman" w:hAnsi="Times New Roman" w:cs="Times New Roman"/>
          <w:sz w:val="24"/>
          <w:szCs w:val="24"/>
        </w:rPr>
        <w:t xml:space="preserve"> the only location where cress seeds were found and contained twice the number of </w:t>
      </w:r>
      <w:r w:rsidR="005A0A1E" w:rsidRPr="005A0A1E">
        <w:rPr>
          <w:rFonts w:ascii="Times New Roman" w:hAnsi="Times New Roman" w:cs="Times New Roman"/>
          <w:i/>
          <w:sz w:val="24"/>
          <w:szCs w:val="24"/>
        </w:rPr>
        <w:t>brassica spp</w:t>
      </w:r>
      <w:r w:rsidR="005A0A1E">
        <w:rPr>
          <w:rFonts w:ascii="Times New Roman" w:hAnsi="Times New Roman" w:cs="Times New Roman"/>
          <w:i/>
          <w:sz w:val="24"/>
          <w:szCs w:val="24"/>
        </w:rPr>
        <w:t>.</w:t>
      </w:r>
      <w:r w:rsidR="005A0A1E">
        <w:rPr>
          <w:rFonts w:ascii="Times New Roman" w:hAnsi="Times New Roman" w:cs="Times New Roman"/>
          <w:sz w:val="24"/>
          <w:szCs w:val="24"/>
        </w:rPr>
        <w:t xml:space="preserve"> seeds than the fort and </w:t>
      </w:r>
      <w:proofErr w:type="spellStart"/>
      <w:r w:rsidR="005A0A1E">
        <w:rPr>
          <w:rFonts w:ascii="Times New Roman" w:hAnsi="Times New Roman" w:cs="Times New Roman"/>
          <w:sz w:val="24"/>
          <w:szCs w:val="24"/>
        </w:rPr>
        <w:t>Badia</w:t>
      </w:r>
      <w:proofErr w:type="spellEnd"/>
      <w:r w:rsidR="005A0A1E">
        <w:rPr>
          <w:rFonts w:ascii="Times New Roman" w:hAnsi="Times New Roman" w:cs="Times New Roman"/>
          <w:sz w:val="24"/>
          <w:szCs w:val="24"/>
        </w:rPr>
        <w:t xml:space="preserve"> combined.</w:t>
      </w:r>
      <w:r w:rsidR="005A0A1E">
        <w:rPr>
          <w:rStyle w:val="FootnoteReference"/>
          <w:rFonts w:ascii="Times New Roman" w:hAnsi="Times New Roman" w:cs="Times New Roman"/>
          <w:sz w:val="24"/>
          <w:szCs w:val="24"/>
        </w:rPr>
        <w:footnoteReference w:id="52"/>
      </w:r>
      <w:r w:rsidR="005A0A1E">
        <w:rPr>
          <w:rFonts w:ascii="Times New Roman" w:hAnsi="Times New Roman" w:cs="Times New Roman"/>
          <w:sz w:val="24"/>
          <w:szCs w:val="24"/>
        </w:rPr>
        <w:t xml:space="preserve"> The suggestion that the ‘bolted’ vegetables were brought in as animal fodder does not </w:t>
      </w:r>
      <w:r w:rsidR="009C0F2A">
        <w:rPr>
          <w:rFonts w:ascii="Times New Roman" w:hAnsi="Times New Roman" w:cs="Times New Roman"/>
          <w:sz w:val="24"/>
          <w:szCs w:val="24"/>
        </w:rPr>
        <w:t>tally</w:t>
      </w:r>
      <w:r w:rsidR="0023402A">
        <w:rPr>
          <w:rFonts w:ascii="Times New Roman" w:hAnsi="Times New Roman" w:cs="Times New Roman"/>
          <w:sz w:val="24"/>
          <w:szCs w:val="24"/>
        </w:rPr>
        <w:t xml:space="preserve"> with the</w:t>
      </w:r>
      <w:r w:rsidR="005A0A1E">
        <w:rPr>
          <w:rFonts w:ascii="Times New Roman" w:hAnsi="Times New Roman" w:cs="Times New Roman"/>
          <w:sz w:val="24"/>
          <w:szCs w:val="24"/>
        </w:rPr>
        <w:t xml:space="preserve"> location of the finds. The North West village is some distance from the animal lines at Umm </w:t>
      </w:r>
      <w:proofErr w:type="spellStart"/>
      <w:r w:rsidR="005A0A1E">
        <w:rPr>
          <w:rFonts w:ascii="Times New Roman" w:hAnsi="Times New Roman" w:cs="Times New Roman"/>
          <w:sz w:val="24"/>
          <w:szCs w:val="24"/>
        </w:rPr>
        <w:t>Sidri</w:t>
      </w:r>
      <w:proofErr w:type="spellEnd"/>
      <w:r w:rsidR="005A0A1E">
        <w:rPr>
          <w:rFonts w:ascii="Times New Roman" w:hAnsi="Times New Roman" w:cs="Times New Roman"/>
          <w:sz w:val="24"/>
          <w:szCs w:val="24"/>
        </w:rPr>
        <w:t xml:space="preserve"> and from the signs of animal presence at the main</w:t>
      </w:r>
      <w:r w:rsidR="00CC70CE">
        <w:rPr>
          <w:rFonts w:ascii="Times New Roman" w:hAnsi="Times New Roman" w:cs="Times New Roman"/>
          <w:sz w:val="24"/>
          <w:szCs w:val="24"/>
        </w:rPr>
        <w:t xml:space="preserve"> fort</w:t>
      </w:r>
      <w:r w:rsidR="005A0A1E">
        <w:rPr>
          <w:rFonts w:ascii="Times New Roman" w:hAnsi="Times New Roman" w:cs="Times New Roman"/>
          <w:sz w:val="24"/>
          <w:szCs w:val="24"/>
        </w:rPr>
        <w:t xml:space="preserve"> </w:t>
      </w:r>
      <w:r w:rsidR="00CC70CE">
        <w:rPr>
          <w:rFonts w:ascii="Times New Roman" w:hAnsi="Times New Roman" w:cs="Times New Roman"/>
          <w:sz w:val="24"/>
          <w:szCs w:val="24"/>
        </w:rPr>
        <w:t>so the suggestion that seeds may have come from animal fodder does not seem very plausible.</w:t>
      </w:r>
      <w:r w:rsidR="005A0A1E">
        <w:rPr>
          <w:rStyle w:val="FootnoteReference"/>
          <w:rFonts w:ascii="Times New Roman" w:hAnsi="Times New Roman" w:cs="Times New Roman"/>
          <w:sz w:val="24"/>
          <w:szCs w:val="24"/>
        </w:rPr>
        <w:footnoteReference w:id="53"/>
      </w:r>
      <w:r w:rsidR="005A0A1E">
        <w:rPr>
          <w:rFonts w:ascii="Times New Roman" w:hAnsi="Times New Roman" w:cs="Times New Roman"/>
          <w:sz w:val="24"/>
          <w:szCs w:val="24"/>
        </w:rPr>
        <w:t xml:space="preserve"> </w:t>
      </w:r>
      <w:r w:rsidR="00C47A93">
        <w:rPr>
          <w:rFonts w:ascii="Times New Roman" w:hAnsi="Times New Roman" w:cs="Times New Roman"/>
          <w:sz w:val="24"/>
          <w:szCs w:val="24"/>
        </w:rPr>
        <w:t xml:space="preserve">Modern strains of these vegetables require fertile, free draining soil and </w:t>
      </w:r>
      <w:r w:rsidR="008D5073">
        <w:rPr>
          <w:rFonts w:ascii="Times New Roman" w:hAnsi="Times New Roman" w:cs="Times New Roman"/>
          <w:sz w:val="24"/>
          <w:szCs w:val="24"/>
        </w:rPr>
        <w:t>daily</w:t>
      </w:r>
      <w:r w:rsidR="00C47A93">
        <w:rPr>
          <w:rFonts w:ascii="Times New Roman" w:hAnsi="Times New Roman" w:cs="Times New Roman"/>
          <w:sz w:val="24"/>
          <w:szCs w:val="24"/>
        </w:rPr>
        <w:t xml:space="preserve"> water</w:t>
      </w:r>
      <w:r w:rsidR="008D5073">
        <w:rPr>
          <w:rFonts w:ascii="Times New Roman" w:hAnsi="Times New Roman" w:cs="Times New Roman"/>
          <w:sz w:val="24"/>
          <w:szCs w:val="24"/>
        </w:rPr>
        <w:t>ing</w:t>
      </w:r>
      <w:r w:rsidR="00C47A93">
        <w:rPr>
          <w:rFonts w:ascii="Times New Roman" w:hAnsi="Times New Roman" w:cs="Times New Roman"/>
          <w:sz w:val="24"/>
          <w:szCs w:val="24"/>
        </w:rPr>
        <w:t xml:space="preserve"> when grown in a temperate climate and considerably more </w:t>
      </w:r>
      <w:r w:rsidR="009C0F2A">
        <w:rPr>
          <w:rFonts w:ascii="Times New Roman" w:hAnsi="Times New Roman" w:cs="Times New Roman"/>
          <w:sz w:val="24"/>
          <w:szCs w:val="24"/>
        </w:rPr>
        <w:t>frequently</w:t>
      </w:r>
      <w:r w:rsidR="00C47A93">
        <w:rPr>
          <w:rFonts w:ascii="Times New Roman" w:hAnsi="Times New Roman" w:cs="Times New Roman"/>
          <w:sz w:val="24"/>
          <w:szCs w:val="24"/>
        </w:rPr>
        <w:t xml:space="preserve"> in the hot conditions of the Eastern Desert. It is possible that large enough amounts of fertile Nile Valley soil could be imported to create the ancient equivalent of raised beds</w:t>
      </w:r>
      <w:r w:rsidR="00FD1B8C">
        <w:rPr>
          <w:rFonts w:ascii="Times New Roman" w:hAnsi="Times New Roman" w:cs="Times New Roman"/>
          <w:sz w:val="24"/>
          <w:szCs w:val="24"/>
        </w:rPr>
        <w:t xml:space="preserve">, </w:t>
      </w:r>
      <w:r w:rsidR="00C47A93">
        <w:rPr>
          <w:rFonts w:ascii="Times New Roman" w:hAnsi="Times New Roman" w:cs="Times New Roman"/>
          <w:sz w:val="24"/>
          <w:szCs w:val="24"/>
        </w:rPr>
        <w:t xml:space="preserve">supplemented </w:t>
      </w:r>
      <w:r w:rsidR="00FD1B8C">
        <w:rPr>
          <w:rFonts w:ascii="Times New Roman" w:hAnsi="Times New Roman" w:cs="Times New Roman"/>
          <w:sz w:val="24"/>
          <w:szCs w:val="24"/>
        </w:rPr>
        <w:t>by</w:t>
      </w:r>
      <w:r w:rsidR="00C47A93">
        <w:rPr>
          <w:rFonts w:ascii="Times New Roman" w:hAnsi="Times New Roman" w:cs="Times New Roman"/>
          <w:sz w:val="24"/>
          <w:szCs w:val="24"/>
        </w:rPr>
        <w:t xml:space="preserve"> animal dung or fertilizer from composted </w:t>
      </w:r>
      <w:proofErr w:type="spellStart"/>
      <w:r w:rsidR="00C47A93" w:rsidRPr="00532CC3">
        <w:rPr>
          <w:rFonts w:ascii="Times New Roman" w:hAnsi="Times New Roman" w:cs="Times New Roman"/>
          <w:i/>
          <w:sz w:val="24"/>
          <w:szCs w:val="24"/>
        </w:rPr>
        <w:t>sebakhs</w:t>
      </w:r>
      <w:proofErr w:type="spellEnd"/>
      <w:r w:rsidR="00C47A93">
        <w:rPr>
          <w:rFonts w:ascii="Times New Roman" w:hAnsi="Times New Roman" w:cs="Times New Roman"/>
          <w:i/>
          <w:sz w:val="24"/>
          <w:szCs w:val="24"/>
        </w:rPr>
        <w:t>,</w:t>
      </w:r>
      <w:r w:rsidR="00C47A93">
        <w:rPr>
          <w:rFonts w:ascii="Times New Roman" w:hAnsi="Times New Roman" w:cs="Times New Roman"/>
          <w:sz w:val="24"/>
          <w:szCs w:val="24"/>
        </w:rPr>
        <w:t xml:space="preserve"> both available on site.</w:t>
      </w:r>
      <w:r w:rsidR="00C47A93">
        <w:rPr>
          <w:rStyle w:val="FootnoteReference"/>
          <w:rFonts w:ascii="Times New Roman" w:hAnsi="Times New Roman" w:cs="Times New Roman"/>
          <w:sz w:val="24"/>
          <w:szCs w:val="24"/>
        </w:rPr>
        <w:footnoteReference w:id="54"/>
      </w:r>
      <w:r w:rsidR="00C47A93">
        <w:rPr>
          <w:rFonts w:ascii="Times New Roman" w:hAnsi="Times New Roman" w:cs="Times New Roman"/>
          <w:sz w:val="24"/>
          <w:szCs w:val="24"/>
        </w:rPr>
        <w:t xml:space="preserve"> Watering is more problematic.  It is recorded that water was carefully rationed for human consumption, ranging from 2.16 litres for unskilled workers, 3.25 litres for stonemasons and 6.5 litres for those of highest status during the working day.</w:t>
      </w:r>
      <w:r w:rsidR="00C47A93">
        <w:rPr>
          <w:rStyle w:val="FootnoteReference"/>
          <w:rFonts w:ascii="Times New Roman" w:hAnsi="Times New Roman" w:cs="Times New Roman"/>
          <w:sz w:val="24"/>
          <w:szCs w:val="24"/>
        </w:rPr>
        <w:footnoteReference w:id="55"/>
      </w:r>
      <w:r w:rsidR="00C47A93">
        <w:rPr>
          <w:rFonts w:ascii="Times New Roman" w:hAnsi="Times New Roman" w:cs="Times New Roman"/>
          <w:sz w:val="24"/>
          <w:szCs w:val="24"/>
        </w:rPr>
        <w:t xml:space="preserve">  With this careful allocation to </w:t>
      </w:r>
      <w:r w:rsidR="00C47A93">
        <w:rPr>
          <w:rFonts w:ascii="Times New Roman" w:hAnsi="Times New Roman" w:cs="Times New Roman"/>
          <w:sz w:val="24"/>
          <w:szCs w:val="24"/>
        </w:rPr>
        <w:lastRenderedPageBreak/>
        <w:t xml:space="preserve">workers it is not </w:t>
      </w:r>
      <w:r w:rsidR="009C0F2A">
        <w:rPr>
          <w:rFonts w:ascii="Times New Roman" w:hAnsi="Times New Roman" w:cs="Times New Roman"/>
          <w:sz w:val="24"/>
          <w:szCs w:val="24"/>
        </w:rPr>
        <w:t>likely</w:t>
      </w:r>
      <w:r w:rsidR="00C47A93">
        <w:rPr>
          <w:rFonts w:ascii="Times New Roman" w:hAnsi="Times New Roman" w:cs="Times New Roman"/>
          <w:sz w:val="24"/>
          <w:szCs w:val="24"/>
        </w:rPr>
        <w:t xml:space="preserve"> that much water would have been allocated for gardenin</w:t>
      </w:r>
      <w:r w:rsidR="00CC70CE">
        <w:rPr>
          <w:rFonts w:ascii="Times New Roman" w:hAnsi="Times New Roman" w:cs="Times New Roman"/>
          <w:sz w:val="24"/>
          <w:szCs w:val="24"/>
        </w:rPr>
        <w:t>g</w:t>
      </w:r>
      <w:r w:rsidR="005A0A1E">
        <w:rPr>
          <w:rFonts w:ascii="Times New Roman" w:hAnsi="Times New Roman" w:cs="Times New Roman"/>
          <w:sz w:val="24"/>
          <w:szCs w:val="24"/>
        </w:rPr>
        <w:t xml:space="preserve">, although we do have evidence that water was </w:t>
      </w:r>
      <w:r w:rsidR="00CC70CE">
        <w:rPr>
          <w:rFonts w:ascii="Times New Roman" w:hAnsi="Times New Roman" w:cs="Times New Roman"/>
          <w:sz w:val="24"/>
          <w:szCs w:val="24"/>
        </w:rPr>
        <w:t>requested</w:t>
      </w:r>
      <w:r w:rsidR="005A0A1E">
        <w:rPr>
          <w:rFonts w:ascii="Times New Roman" w:hAnsi="Times New Roman" w:cs="Times New Roman"/>
          <w:sz w:val="24"/>
          <w:szCs w:val="24"/>
        </w:rPr>
        <w:t xml:space="preserve"> for the p</w:t>
      </w:r>
      <w:r w:rsidR="00CC70CE">
        <w:rPr>
          <w:rFonts w:ascii="Times New Roman" w:hAnsi="Times New Roman" w:cs="Times New Roman"/>
          <w:sz w:val="24"/>
          <w:szCs w:val="24"/>
        </w:rPr>
        <w:t>i</w:t>
      </w:r>
      <w:r w:rsidR="005A0A1E">
        <w:rPr>
          <w:rFonts w:ascii="Times New Roman" w:hAnsi="Times New Roman" w:cs="Times New Roman"/>
          <w:sz w:val="24"/>
          <w:szCs w:val="24"/>
        </w:rPr>
        <w:t>glets being fattened on site.</w:t>
      </w:r>
      <w:r w:rsidR="005A0A1E">
        <w:rPr>
          <w:rStyle w:val="FootnoteReference"/>
          <w:rFonts w:ascii="Times New Roman" w:hAnsi="Times New Roman" w:cs="Times New Roman"/>
          <w:sz w:val="24"/>
          <w:szCs w:val="24"/>
        </w:rPr>
        <w:footnoteReference w:id="56"/>
      </w:r>
      <w:r w:rsidR="00C47A93">
        <w:rPr>
          <w:rFonts w:ascii="Times New Roman" w:hAnsi="Times New Roman" w:cs="Times New Roman"/>
          <w:sz w:val="24"/>
          <w:szCs w:val="24"/>
        </w:rPr>
        <w:t xml:space="preserve"> However, the problem is not insuperable. One source of supply might have been from </w:t>
      </w:r>
      <w:r w:rsidR="002B231B">
        <w:rPr>
          <w:rFonts w:ascii="Times New Roman" w:hAnsi="Times New Roman" w:cs="Times New Roman"/>
          <w:sz w:val="24"/>
          <w:szCs w:val="24"/>
        </w:rPr>
        <w:t>recycled</w:t>
      </w:r>
      <w:r w:rsidR="00C47A93">
        <w:rPr>
          <w:rFonts w:ascii="Times New Roman" w:hAnsi="Times New Roman" w:cs="Times New Roman"/>
          <w:sz w:val="24"/>
          <w:szCs w:val="24"/>
        </w:rPr>
        <w:t xml:space="preserve"> water used for washing/cleaning purposes or in cooking. The possibility that cooking water was used for the plants might provide an explanation for the salting of the garde</w:t>
      </w:r>
      <w:r w:rsidR="0023402A">
        <w:rPr>
          <w:rFonts w:ascii="Times New Roman" w:hAnsi="Times New Roman" w:cs="Times New Roman"/>
          <w:sz w:val="24"/>
          <w:szCs w:val="24"/>
        </w:rPr>
        <w:t>n, referred to above.</w:t>
      </w:r>
      <w:r w:rsidR="00C47A93">
        <w:rPr>
          <w:rFonts w:ascii="Times New Roman" w:hAnsi="Times New Roman" w:cs="Times New Roman"/>
          <w:sz w:val="24"/>
          <w:szCs w:val="24"/>
        </w:rPr>
        <w:t xml:space="preserve">  It is </w:t>
      </w:r>
      <w:r w:rsidR="002B231B">
        <w:rPr>
          <w:rFonts w:ascii="Times New Roman" w:hAnsi="Times New Roman" w:cs="Times New Roman"/>
          <w:sz w:val="24"/>
          <w:szCs w:val="24"/>
        </w:rPr>
        <w:t xml:space="preserve">also </w:t>
      </w:r>
      <w:r w:rsidR="00C47A93">
        <w:rPr>
          <w:rFonts w:ascii="Times New Roman" w:hAnsi="Times New Roman" w:cs="Times New Roman"/>
          <w:sz w:val="24"/>
          <w:szCs w:val="24"/>
        </w:rPr>
        <w:t>known that salted foods were imported. At least two pots, found in a mid- late 2</w:t>
      </w:r>
      <w:r w:rsidR="00C47A93" w:rsidRPr="00AD5804">
        <w:rPr>
          <w:rFonts w:ascii="Times New Roman" w:hAnsi="Times New Roman" w:cs="Times New Roman"/>
          <w:sz w:val="24"/>
          <w:szCs w:val="24"/>
          <w:vertAlign w:val="superscript"/>
        </w:rPr>
        <w:t>nd</w:t>
      </w:r>
      <w:r w:rsidR="00C47A93">
        <w:rPr>
          <w:rFonts w:ascii="Times New Roman" w:hAnsi="Times New Roman" w:cs="Times New Roman"/>
          <w:sz w:val="24"/>
          <w:szCs w:val="24"/>
        </w:rPr>
        <w:t xml:space="preserve"> century AD </w:t>
      </w:r>
      <w:proofErr w:type="spellStart"/>
      <w:r w:rsidR="00C47A93" w:rsidRPr="00AD5804">
        <w:rPr>
          <w:rFonts w:ascii="Times New Roman" w:hAnsi="Times New Roman" w:cs="Times New Roman"/>
          <w:i/>
          <w:sz w:val="24"/>
          <w:szCs w:val="24"/>
        </w:rPr>
        <w:t>sebakh</w:t>
      </w:r>
      <w:proofErr w:type="spellEnd"/>
      <w:r w:rsidR="00C47A93">
        <w:rPr>
          <w:rFonts w:ascii="Times New Roman" w:hAnsi="Times New Roman" w:cs="Times New Roman"/>
          <w:sz w:val="24"/>
          <w:szCs w:val="24"/>
        </w:rPr>
        <w:t xml:space="preserve"> have been found which contain salt crystals and are thought to have held salted fish from the Nile.</w:t>
      </w:r>
      <w:r w:rsidR="00C47A93">
        <w:rPr>
          <w:rStyle w:val="FootnoteReference"/>
          <w:rFonts w:ascii="Times New Roman" w:hAnsi="Times New Roman" w:cs="Times New Roman"/>
          <w:sz w:val="24"/>
          <w:szCs w:val="24"/>
        </w:rPr>
        <w:footnoteReference w:id="57"/>
      </w:r>
      <w:r w:rsidR="00C47A93">
        <w:rPr>
          <w:rFonts w:ascii="Times New Roman" w:hAnsi="Times New Roman" w:cs="Times New Roman"/>
          <w:sz w:val="24"/>
          <w:szCs w:val="24"/>
        </w:rPr>
        <w:t xml:space="preserve"> If such a container was later used to hold water for the garden this might have resulted in the salting referred to above. </w:t>
      </w:r>
      <w:r w:rsidR="00CC70CE">
        <w:rPr>
          <w:rFonts w:ascii="Times New Roman" w:hAnsi="Times New Roman" w:cs="Times New Roman"/>
          <w:sz w:val="24"/>
          <w:szCs w:val="24"/>
        </w:rPr>
        <w:t xml:space="preserve"> It is not possible to </w:t>
      </w:r>
      <w:r w:rsidR="00B606F6">
        <w:rPr>
          <w:rFonts w:ascii="Times New Roman" w:hAnsi="Times New Roman" w:cs="Times New Roman"/>
          <w:sz w:val="24"/>
          <w:szCs w:val="24"/>
        </w:rPr>
        <w:t>draw</w:t>
      </w:r>
      <w:r w:rsidR="00CC70CE">
        <w:rPr>
          <w:rFonts w:ascii="Times New Roman" w:hAnsi="Times New Roman" w:cs="Times New Roman"/>
          <w:sz w:val="24"/>
          <w:szCs w:val="24"/>
        </w:rPr>
        <w:t xml:space="preserve"> firm conclusions but the above discussion does suggest that vegetable gardens on site were at least possible. </w:t>
      </w:r>
    </w:p>
    <w:p w14:paraId="69F1BF0B" w14:textId="46256179" w:rsidR="00C47A93" w:rsidRDefault="00C47A93" w:rsidP="00C47A93">
      <w:pPr>
        <w:spacing w:after="0" w:line="480" w:lineRule="auto"/>
        <w:rPr>
          <w:rFonts w:ascii="Times New Roman" w:hAnsi="Times New Roman" w:cs="Times New Roman"/>
          <w:sz w:val="24"/>
          <w:szCs w:val="24"/>
        </w:rPr>
      </w:pPr>
    </w:p>
    <w:p w14:paraId="0BAE721B" w14:textId="718AF0EE" w:rsidR="00B606F6" w:rsidRDefault="00C47A93" w:rsidP="00C47A93">
      <w:pPr>
        <w:spacing w:after="0" w:line="480" w:lineRule="auto"/>
        <w:rPr>
          <w:rFonts w:ascii="Times New Roman" w:hAnsi="Times New Roman" w:cs="Times New Roman"/>
          <w:sz w:val="24"/>
          <w:szCs w:val="24"/>
        </w:rPr>
      </w:pPr>
      <w:r>
        <w:rPr>
          <w:rFonts w:ascii="Times New Roman" w:hAnsi="Times New Roman" w:cs="Times New Roman"/>
          <w:sz w:val="24"/>
          <w:szCs w:val="24"/>
        </w:rPr>
        <w:t>T</w:t>
      </w:r>
      <w:r w:rsidR="00F73A0D">
        <w:rPr>
          <w:rFonts w:ascii="Times New Roman" w:hAnsi="Times New Roman" w:cs="Times New Roman"/>
          <w:sz w:val="24"/>
          <w:szCs w:val="24"/>
        </w:rPr>
        <w:t xml:space="preserve">urning </w:t>
      </w:r>
      <w:r w:rsidR="00460CED">
        <w:rPr>
          <w:rFonts w:ascii="Times New Roman" w:hAnsi="Times New Roman" w:cs="Times New Roman"/>
          <w:sz w:val="24"/>
          <w:szCs w:val="24"/>
        </w:rPr>
        <w:t>to the</w:t>
      </w:r>
      <w:r w:rsidR="00F73A0D">
        <w:rPr>
          <w:rFonts w:ascii="Times New Roman" w:hAnsi="Times New Roman" w:cs="Times New Roman"/>
          <w:sz w:val="24"/>
          <w:szCs w:val="24"/>
        </w:rPr>
        <w:t xml:space="preserve"> supply of </w:t>
      </w:r>
      <w:r>
        <w:rPr>
          <w:rFonts w:ascii="Times New Roman" w:hAnsi="Times New Roman" w:cs="Times New Roman"/>
          <w:sz w:val="24"/>
          <w:szCs w:val="24"/>
        </w:rPr>
        <w:t>bread</w:t>
      </w:r>
      <w:r w:rsidR="00F73A0D">
        <w:rPr>
          <w:rFonts w:ascii="Times New Roman" w:hAnsi="Times New Roman" w:cs="Times New Roman"/>
          <w:sz w:val="24"/>
          <w:szCs w:val="24"/>
        </w:rPr>
        <w:t xml:space="preserve">, the evidence we have is both </w:t>
      </w:r>
      <w:r>
        <w:rPr>
          <w:rFonts w:ascii="Times New Roman" w:hAnsi="Times New Roman" w:cs="Times New Roman"/>
          <w:sz w:val="24"/>
          <w:szCs w:val="24"/>
        </w:rPr>
        <w:t xml:space="preserve">confusing and contradictory. The lack of clear stratigraphy and dating evidence from the </w:t>
      </w:r>
      <w:proofErr w:type="spellStart"/>
      <w:r w:rsidRPr="00C47A93">
        <w:rPr>
          <w:rFonts w:ascii="Times New Roman" w:hAnsi="Times New Roman" w:cs="Times New Roman"/>
          <w:i/>
          <w:sz w:val="24"/>
          <w:szCs w:val="24"/>
        </w:rPr>
        <w:t>sebakhs</w:t>
      </w:r>
      <w:proofErr w:type="spellEnd"/>
      <w:r w:rsidRPr="00C47A93">
        <w:rPr>
          <w:rFonts w:ascii="Times New Roman" w:hAnsi="Times New Roman" w:cs="Times New Roman"/>
          <w:i/>
          <w:sz w:val="24"/>
          <w:szCs w:val="24"/>
        </w:rPr>
        <w:t>,</w:t>
      </w:r>
      <w:r>
        <w:rPr>
          <w:rFonts w:ascii="Times New Roman" w:hAnsi="Times New Roman" w:cs="Times New Roman"/>
          <w:sz w:val="24"/>
          <w:szCs w:val="24"/>
        </w:rPr>
        <w:t xml:space="preserve"> plus the loss of </w:t>
      </w:r>
      <w:r w:rsidR="007E6B1A">
        <w:rPr>
          <w:rFonts w:ascii="Times New Roman" w:hAnsi="Times New Roman" w:cs="Times New Roman"/>
          <w:sz w:val="24"/>
          <w:szCs w:val="24"/>
        </w:rPr>
        <w:t>m</w:t>
      </w:r>
      <w:r>
        <w:rPr>
          <w:rFonts w:ascii="Times New Roman" w:hAnsi="Times New Roman" w:cs="Times New Roman"/>
          <w:sz w:val="24"/>
          <w:szCs w:val="24"/>
        </w:rPr>
        <w:t xml:space="preserve">any dates which may have appeared on the relevant ostraca </w:t>
      </w:r>
      <w:r w:rsidR="008D1A7F">
        <w:rPr>
          <w:rFonts w:ascii="Times New Roman" w:hAnsi="Times New Roman" w:cs="Times New Roman"/>
          <w:sz w:val="24"/>
          <w:szCs w:val="24"/>
        </w:rPr>
        <w:t>restrict our ability to disentangle the</w:t>
      </w:r>
      <w:r w:rsidR="00460CED">
        <w:rPr>
          <w:rFonts w:ascii="Times New Roman" w:hAnsi="Times New Roman" w:cs="Times New Roman"/>
          <w:sz w:val="24"/>
          <w:szCs w:val="24"/>
        </w:rPr>
        <w:t xml:space="preserve"> information</w:t>
      </w:r>
      <w:r w:rsidR="008D1A7F">
        <w:rPr>
          <w:rFonts w:ascii="Times New Roman" w:hAnsi="Times New Roman" w:cs="Times New Roman"/>
          <w:sz w:val="24"/>
          <w:szCs w:val="24"/>
        </w:rPr>
        <w:t xml:space="preserve"> we do have. Each worker</w:t>
      </w:r>
      <w:r w:rsidR="00080A89">
        <w:rPr>
          <w:rFonts w:ascii="Times New Roman" w:hAnsi="Times New Roman" w:cs="Times New Roman"/>
          <w:sz w:val="24"/>
          <w:szCs w:val="24"/>
        </w:rPr>
        <w:t xml:space="preserve"> </w:t>
      </w:r>
      <w:r w:rsidR="008D1A7F">
        <w:rPr>
          <w:rFonts w:ascii="Times New Roman" w:hAnsi="Times New Roman" w:cs="Times New Roman"/>
          <w:sz w:val="24"/>
          <w:szCs w:val="24"/>
        </w:rPr>
        <w:t>w</w:t>
      </w:r>
      <w:r w:rsidR="00080A89">
        <w:rPr>
          <w:rFonts w:ascii="Times New Roman" w:hAnsi="Times New Roman" w:cs="Times New Roman"/>
          <w:sz w:val="24"/>
          <w:szCs w:val="24"/>
        </w:rPr>
        <w:t xml:space="preserve">as </w:t>
      </w:r>
      <w:r w:rsidR="008D1A7F">
        <w:rPr>
          <w:rFonts w:ascii="Times New Roman" w:hAnsi="Times New Roman" w:cs="Times New Roman"/>
          <w:sz w:val="24"/>
          <w:szCs w:val="24"/>
        </w:rPr>
        <w:t xml:space="preserve">allocated 1 </w:t>
      </w:r>
      <w:proofErr w:type="spellStart"/>
      <w:r w:rsidR="008D1A7F" w:rsidRPr="008D1A7F">
        <w:rPr>
          <w:rFonts w:ascii="Times New Roman" w:hAnsi="Times New Roman" w:cs="Times New Roman"/>
          <w:i/>
          <w:sz w:val="24"/>
          <w:szCs w:val="24"/>
        </w:rPr>
        <w:t>artaba</w:t>
      </w:r>
      <w:proofErr w:type="spellEnd"/>
      <w:r w:rsidR="008D1A7F">
        <w:rPr>
          <w:rFonts w:ascii="Times New Roman" w:hAnsi="Times New Roman" w:cs="Times New Roman"/>
          <w:sz w:val="24"/>
          <w:szCs w:val="24"/>
        </w:rPr>
        <w:t xml:space="preserve"> (39.5 litres) of wheat per month as part of </w:t>
      </w:r>
      <w:r w:rsidR="00080A89">
        <w:rPr>
          <w:rFonts w:ascii="Times New Roman" w:hAnsi="Times New Roman" w:cs="Times New Roman"/>
          <w:sz w:val="24"/>
          <w:szCs w:val="24"/>
        </w:rPr>
        <w:t>his</w:t>
      </w:r>
      <w:r w:rsidR="008D1A7F">
        <w:rPr>
          <w:rFonts w:ascii="Times New Roman" w:hAnsi="Times New Roman" w:cs="Times New Roman"/>
          <w:sz w:val="24"/>
          <w:szCs w:val="24"/>
        </w:rPr>
        <w:t xml:space="preserve"> pay. </w:t>
      </w:r>
      <w:r w:rsidR="00FD1B8C">
        <w:rPr>
          <w:rFonts w:ascii="Times New Roman" w:hAnsi="Times New Roman" w:cs="Times New Roman"/>
          <w:sz w:val="24"/>
          <w:szCs w:val="24"/>
        </w:rPr>
        <w:t>O</w:t>
      </w:r>
      <w:r w:rsidR="008D1A7F">
        <w:rPr>
          <w:rFonts w:ascii="Times New Roman" w:hAnsi="Times New Roman" w:cs="Times New Roman"/>
          <w:sz w:val="24"/>
          <w:szCs w:val="24"/>
        </w:rPr>
        <w:t>straca</w:t>
      </w:r>
      <w:r w:rsidR="00FD1B8C">
        <w:rPr>
          <w:rFonts w:ascii="Times New Roman" w:hAnsi="Times New Roman" w:cs="Times New Roman"/>
          <w:sz w:val="24"/>
          <w:szCs w:val="24"/>
        </w:rPr>
        <w:t>,</w:t>
      </w:r>
      <w:r w:rsidR="00B606F6">
        <w:rPr>
          <w:rFonts w:ascii="Times New Roman" w:hAnsi="Times New Roman" w:cs="Times New Roman"/>
          <w:sz w:val="24"/>
          <w:szCs w:val="24"/>
        </w:rPr>
        <w:t xml:space="preserve"> </w:t>
      </w:r>
      <w:r w:rsidR="00FD1B8C">
        <w:rPr>
          <w:rFonts w:ascii="Times New Roman" w:hAnsi="Times New Roman" w:cs="Times New Roman"/>
          <w:sz w:val="24"/>
          <w:szCs w:val="24"/>
        </w:rPr>
        <w:t xml:space="preserve">found at MC and </w:t>
      </w:r>
      <w:r w:rsidR="00B606F6">
        <w:rPr>
          <w:rFonts w:ascii="Times New Roman" w:hAnsi="Times New Roman" w:cs="Times New Roman"/>
          <w:sz w:val="24"/>
          <w:szCs w:val="24"/>
        </w:rPr>
        <w:t>known as</w:t>
      </w:r>
      <w:r w:rsidR="00B606F6" w:rsidRPr="00B606F6">
        <w:rPr>
          <w:rFonts w:ascii="Times New Roman" w:hAnsi="Times New Roman" w:cs="Times New Roman"/>
          <w:i/>
          <w:sz w:val="24"/>
          <w:szCs w:val="24"/>
        </w:rPr>
        <w:t xml:space="preserve"> </w:t>
      </w:r>
      <w:proofErr w:type="spellStart"/>
      <w:r w:rsidR="00B606F6" w:rsidRPr="00B606F6">
        <w:rPr>
          <w:rFonts w:ascii="Times New Roman" w:hAnsi="Times New Roman" w:cs="Times New Roman"/>
          <w:i/>
          <w:sz w:val="24"/>
          <w:szCs w:val="24"/>
        </w:rPr>
        <w:t>entolae</w:t>
      </w:r>
      <w:proofErr w:type="spellEnd"/>
      <w:r w:rsidR="009C0F2A">
        <w:rPr>
          <w:rFonts w:ascii="Times New Roman" w:hAnsi="Times New Roman" w:cs="Times New Roman"/>
          <w:sz w:val="24"/>
          <w:szCs w:val="24"/>
        </w:rPr>
        <w:t xml:space="preserve">, </w:t>
      </w:r>
      <w:r w:rsidR="00FD1B8C">
        <w:rPr>
          <w:rFonts w:ascii="Times New Roman" w:hAnsi="Times New Roman" w:cs="Times New Roman"/>
          <w:sz w:val="24"/>
          <w:szCs w:val="24"/>
        </w:rPr>
        <w:t xml:space="preserve">and </w:t>
      </w:r>
      <w:r w:rsidR="00B606F6">
        <w:rPr>
          <w:rFonts w:ascii="Times New Roman" w:hAnsi="Times New Roman" w:cs="Times New Roman"/>
          <w:sz w:val="24"/>
          <w:szCs w:val="24"/>
        </w:rPr>
        <w:t>dat</w:t>
      </w:r>
      <w:r w:rsidR="00FD1B8C">
        <w:rPr>
          <w:rFonts w:ascii="Times New Roman" w:hAnsi="Times New Roman" w:cs="Times New Roman"/>
          <w:sz w:val="24"/>
          <w:szCs w:val="24"/>
        </w:rPr>
        <w:t>ed</w:t>
      </w:r>
      <w:r w:rsidR="00B606F6">
        <w:rPr>
          <w:rFonts w:ascii="Times New Roman" w:hAnsi="Times New Roman" w:cs="Times New Roman"/>
          <w:sz w:val="24"/>
          <w:szCs w:val="24"/>
        </w:rPr>
        <w:t xml:space="preserve"> to </w:t>
      </w:r>
      <w:r w:rsidR="009C0F2A">
        <w:rPr>
          <w:rFonts w:ascii="Times New Roman" w:hAnsi="Times New Roman" w:cs="Times New Roman"/>
          <w:sz w:val="24"/>
          <w:szCs w:val="24"/>
        </w:rPr>
        <w:t>AD</w:t>
      </w:r>
      <w:r w:rsidR="00B606F6">
        <w:rPr>
          <w:rFonts w:ascii="Times New Roman" w:hAnsi="Times New Roman" w:cs="Times New Roman"/>
          <w:sz w:val="24"/>
          <w:szCs w:val="24"/>
        </w:rPr>
        <w:t>136-14</w:t>
      </w:r>
      <w:r w:rsidR="009C0F2A">
        <w:rPr>
          <w:rFonts w:ascii="Times New Roman" w:hAnsi="Times New Roman" w:cs="Times New Roman"/>
          <w:sz w:val="24"/>
          <w:szCs w:val="24"/>
        </w:rPr>
        <w:t>6</w:t>
      </w:r>
      <w:r w:rsidR="00FD1B8C">
        <w:rPr>
          <w:rFonts w:ascii="Times New Roman" w:hAnsi="Times New Roman" w:cs="Times New Roman"/>
          <w:sz w:val="24"/>
          <w:szCs w:val="24"/>
        </w:rPr>
        <w:t>,</w:t>
      </w:r>
      <w:r w:rsidR="00B606F6">
        <w:rPr>
          <w:rFonts w:ascii="Times New Roman" w:hAnsi="Times New Roman" w:cs="Times New Roman"/>
          <w:sz w:val="24"/>
          <w:szCs w:val="24"/>
        </w:rPr>
        <w:t xml:space="preserve"> </w:t>
      </w:r>
      <w:r w:rsidR="001C1B6E">
        <w:rPr>
          <w:rFonts w:ascii="Times New Roman" w:hAnsi="Times New Roman" w:cs="Times New Roman"/>
          <w:sz w:val="24"/>
          <w:szCs w:val="24"/>
        </w:rPr>
        <w:t>have been interpreted</w:t>
      </w:r>
      <w:r w:rsidR="008D1A7F">
        <w:rPr>
          <w:rFonts w:ascii="Times New Roman" w:hAnsi="Times New Roman" w:cs="Times New Roman"/>
          <w:sz w:val="24"/>
          <w:szCs w:val="24"/>
        </w:rPr>
        <w:t xml:space="preserve"> </w:t>
      </w:r>
      <w:r w:rsidR="009C0F2A">
        <w:rPr>
          <w:rFonts w:ascii="Times New Roman" w:hAnsi="Times New Roman" w:cs="Times New Roman"/>
          <w:sz w:val="24"/>
          <w:szCs w:val="24"/>
        </w:rPr>
        <w:t>to mean</w:t>
      </w:r>
      <w:r w:rsidR="008D1A7F">
        <w:rPr>
          <w:rFonts w:ascii="Times New Roman" w:hAnsi="Times New Roman" w:cs="Times New Roman"/>
          <w:sz w:val="24"/>
          <w:szCs w:val="24"/>
        </w:rPr>
        <w:t xml:space="preserve"> that </w:t>
      </w:r>
      <w:r w:rsidR="00460CED">
        <w:rPr>
          <w:rFonts w:ascii="Times New Roman" w:hAnsi="Times New Roman" w:cs="Times New Roman"/>
          <w:sz w:val="24"/>
          <w:szCs w:val="24"/>
        </w:rPr>
        <w:t xml:space="preserve">this </w:t>
      </w:r>
      <w:r w:rsidR="008D1A7F">
        <w:rPr>
          <w:rFonts w:ascii="Times New Roman" w:hAnsi="Times New Roman" w:cs="Times New Roman"/>
          <w:sz w:val="24"/>
          <w:szCs w:val="24"/>
        </w:rPr>
        <w:t>wheat ration w</w:t>
      </w:r>
      <w:r w:rsidR="00460CED">
        <w:rPr>
          <w:rFonts w:ascii="Times New Roman" w:hAnsi="Times New Roman" w:cs="Times New Roman"/>
          <w:sz w:val="24"/>
          <w:szCs w:val="24"/>
        </w:rPr>
        <w:t>as</w:t>
      </w:r>
      <w:r w:rsidR="008D1A7F">
        <w:rPr>
          <w:rFonts w:ascii="Times New Roman" w:hAnsi="Times New Roman" w:cs="Times New Roman"/>
          <w:sz w:val="24"/>
          <w:szCs w:val="24"/>
        </w:rPr>
        <w:t xml:space="preserve"> sent</w:t>
      </w:r>
      <w:r w:rsidR="00460CED">
        <w:rPr>
          <w:rFonts w:ascii="Times New Roman" w:hAnsi="Times New Roman" w:cs="Times New Roman"/>
          <w:sz w:val="24"/>
          <w:szCs w:val="24"/>
        </w:rPr>
        <w:t>, via the</w:t>
      </w:r>
      <w:r w:rsidR="00460CED" w:rsidRPr="00460CED">
        <w:rPr>
          <w:rFonts w:ascii="Times New Roman" w:hAnsi="Times New Roman" w:cs="Times New Roman"/>
          <w:i/>
          <w:sz w:val="24"/>
          <w:szCs w:val="24"/>
        </w:rPr>
        <w:t xml:space="preserve"> </w:t>
      </w:r>
      <w:proofErr w:type="spellStart"/>
      <w:r w:rsidR="00460CED" w:rsidRPr="00460CED">
        <w:rPr>
          <w:rFonts w:ascii="Times New Roman" w:hAnsi="Times New Roman" w:cs="Times New Roman"/>
          <w:i/>
          <w:sz w:val="24"/>
          <w:szCs w:val="24"/>
        </w:rPr>
        <w:t>kibariates</w:t>
      </w:r>
      <w:proofErr w:type="spellEnd"/>
      <w:r w:rsidR="008D5073">
        <w:rPr>
          <w:rFonts w:ascii="Times New Roman" w:hAnsi="Times New Roman" w:cs="Times New Roman"/>
          <w:i/>
          <w:sz w:val="24"/>
          <w:szCs w:val="24"/>
        </w:rPr>
        <w:t>,</w:t>
      </w:r>
      <w:r w:rsidR="00B606F6">
        <w:rPr>
          <w:rFonts w:ascii="Times New Roman" w:hAnsi="Times New Roman" w:cs="Times New Roman"/>
          <w:i/>
          <w:sz w:val="24"/>
          <w:szCs w:val="24"/>
        </w:rPr>
        <w:t xml:space="preserve"> </w:t>
      </w:r>
      <w:r w:rsidR="008D1A7F">
        <w:rPr>
          <w:rFonts w:ascii="Times New Roman" w:hAnsi="Times New Roman" w:cs="Times New Roman"/>
          <w:sz w:val="24"/>
          <w:szCs w:val="24"/>
        </w:rPr>
        <w:t>to relatives in the Nile Valley who baked it into bread and sent it back to their family member on the quarry site.</w:t>
      </w:r>
      <w:r w:rsidR="00080A89">
        <w:rPr>
          <w:rFonts w:ascii="Times New Roman" w:hAnsi="Times New Roman" w:cs="Times New Roman"/>
          <w:sz w:val="24"/>
          <w:szCs w:val="24"/>
        </w:rPr>
        <w:t xml:space="preserve"> </w:t>
      </w:r>
      <w:r w:rsidR="002762A0">
        <w:rPr>
          <w:rFonts w:ascii="Times New Roman" w:hAnsi="Times New Roman" w:cs="Times New Roman"/>
          <w:sz w:val="24"/>
          <w:szCs w:val="24"/>
        </w:rPr>
        <w:t>There is some evidence supporting this idea in the ostraca which refer to bread being delivered by the supply caravan in bags which are labelled with the intended recipient</w:t>
      </w:r>
      <w:r w:rsidR="00FD1B8C">
        <w:rPr>
          <w:rFonts w:ascii="Times New Roman" w:hAnsi="Times New Roman" w:cs="Times New Roman"/>
          <w:sz w:val="24"/>
          <w:szCs w:val="24"/>
        </w:rPr>
        <w:t>’</w:t>
      </w:r>
      <w:r w:rsidR="002762A0">
        <w:rPr>
          <w:rFonts w:ascii="Times New Roman" w:hAnsi="Times New Roman" w:cs="Times New Roman"/>
          <w:sz w:val="24"/>
          <w:szCs w:val="24"/>
        </w:rPr>
        <w:t>s name.</w:t>
      </w:r>
      <w:r w:rsidR="002762A0">
        <w:rPr>
          <w:rStyle w:val="FootnoteReference"/>
          <w:rFonts w:ascii="Times New Roman" w:hAnsi="Times New Roman" w:cs="Times New Roman"/>
          <w:sz w:val="24"/>
          <w:szCs w:val="24"/>
        </w:rPr>
        <w:footnoteReference w:id="58"/>
      </w:r>
      <w:r w:rsidR="009E5E7E" w:rsidRPr="009E5E7E">
        <w:rPr>
          <w:rFonts w:ascii="Times New Roman" w:hAnsi="Times New Roman" w:cs="Times New Roman"/>
          <w:sz w:val="24"/>
          <w:szCs w:val="24"/>
        </w:rPr>
        <w:t xml:space="preserve"> </w:t>
      </w:r>
      <w:r w:rsidR="009E5E7E">
        <w:rPr>
          <w:rFonts w:ascii="Times New Roman" w:hAnsi="Times New Roman" w:cs="Times New Roman"/>
          <w:sz w:val="24"/>
          <w:szCs w:val="24"/>
        </w:rPr>
        <w:t xml:space="preserve">The three receipts written to </w:t>
      </w:r>
      <w:proofErr w:type="spellStart"/>
      <w:r w:rsidR="009E5E7E">
        <w:rPr>
          <w:rFonts w:ascii="Times New Roman" w:hAnsi="Times New Roman" w:cs="Times New Roman"/>
          <w:sz w:val="24"/>
          <w:szCs w:val="24"/>
        </w:rPr>
        <w:t>Alkimos</w:t>
      </w:r>
      <w:proofErr w:type="spellEnd"/>
      <w:r w:rsidR="009E5E7E">
        <w:rPr>
          <w:rFonts w:ascii="Times New Roman" w:hAnsi="Times New Roman" w:cs="Times New Roman"/>
          <w:sz w:val="24"/>
          <w:szCs w:val="24"/>
        </w:rPr>
        <w:t xml:space="preserve"> on the same day in October </w:t>
      </w:r>
      <w:r w:rsidR="009C0F2A">
        <w:rPr>
          <w:rFonts w:ascii="Times New Roman" w:hAnsi="Times New Roman" w:cs="Times New Roman"/>
          <w:sz w:val="24"/>
          <w:szCs w:val="24"/>
        </w:rPr>
        <w:t>AD</w:t>
      </w:r>
      <w:r w:rsidR="009E5E7E">
        <w:rPr>
          <w:rFonts w:ascii="Times New Roman" w:hAnsi="Times New Roman" w:cs="Times New Roman"/>
          <w:sz w:val="24"/>
          <w:szCs w:val="24"/>
        </w:rPr>
        <w:t xml:space="preserve">111 record delivery of varying quantities of bread to different </w:t>
      </w:r>
      <w:r w:rsidR="009E5E7E">
        <w:rPr>
          <w:rFonts w:ascii="Times New Roman" w:hAnsi="Times New Roman" w:cs="Times New Roman"/>
          <w:sz w:val="24"/>
          <w:szCs w:val="24"/>
        </w:rPr>
        <w:lastRenderedPageBreak/>
        <w:t xml:space="preserve">individuals. It appears that each man received 4 </w:t>
      </w:r>
      <w:proofErr w:type="spellStart"/>
      <w:r w:rsidR="009E5E7E" w:rsidRPr="00016FDA">
        <w:rPr>
          <w:rFonts w:ascii="Times New Roman" w:hAnsi="Times New Roman" w:cs="Times New Roman"/>
          <w:i/>
          <w:sz w:val="24"/>
          <w:szCs w:val="24"/>
        </w:rPr>
        <w:t>matia</w:t>
      </w:r>
      <w:proofErr w:type="spellEnd"/>
      <w:r w:rsidR="009E5E7E">
        <w:rPr>
          <w:rFonts w:ascii="Times New Roman" w:hAnsi="Times New Roman" w:cs="Times New Roman"/>
          <w:sz w:val="24"/>
          <w:szCs w:val="24"/>
        </w:rPr>
        <w:t xml:space="preserve"> of bread. Two other receipts probably from later in the same year each record receipt of 7 </w:t>
      </w:r>
      <w:proofErr w:type="spellStart"/>
      <w:r w:rsidR="009E5E7E" w:rsidRPr="00016FDA">
        <w:rPr>
          <w:rFonts w:ascii="Times New Roman" w:hAnsi="Times New Roman" w:cs="Times New Roman"/>
          <w:i/>
          <w:sz w:val="24"/>
          <w:szCs w:val="24"/>
        </w:rPr>
        <w:t>artabas</w:t>
      </w:r>
      <w:proofErr w:type="spellEnd"/>
      <w:r w:rsidR="009E5E7E">
        <w:rPr>
          <w:rFonts w:ascii="Times New Roman" w:hAnsi="Times New Roman" w:cs="Times New Roman"/>
          <w:sz w:val="24"/>
          <w:szCs w:val="24"/>
        </w:rPr>
        <w:t xml:space="preserve"> of bread. In </w:t>
      </w:r>
      <w:r w:rsidR="009C0F2A">
        <w:rPr>
          <w:rFonts w:ascii="Times New Roman" w:hAnsi="Times New Roman" w:cs="Times New Roman"/>
          <w:sz w:val="24"/>
          <w:szCs w:val="24"/>
        </w:rPr>
        <w:t>each</w:t>
      </w:r>
      <w:r w:rsidR="009E5E7E">
        <w:rPr>
          <w:rFonts w:ascii="Times New Roman" w:hAnsi="Times New Roman" w:cs="Times New Roman"/>
          <w:sz w:val="24"/>
          <w:szCs w:val="24"/>
        </w:rPr>
        <w:t xml:space="preserve"> case the recipient is the assistant to the </w:t>
      </w:r>
      <w:proofErr w:type="spellStart"/>
      <w:r w:rsidR="009E5E7E" w:rsidRPr="00016FDA">
        <w:rPr>
          <w:rFonts w:ascii="Times New Roman" w:hAnsi="Times New Roman" w:cs="Times New Roman"/>
          <w:i/>
          <w:sz w:val="24"/>
          <w:szCs w:val="24"/>
        </w:rPr>
        <w:t>kibariates</w:t>
      </w:r>
      <w:proofErr w:type="spellEnd"/>
      <w:r w:rsidR="009C0F2A">
        <w:rPr>
          <w:rFonts w:ascii="Times New Roman" w:hAnsi="Times New Roman" w:cs="Times New Roman"/>
          <w:sz w:val="24"/>
          <w:szCs w:val="24"/>
        </w:rPr>
        <w:t>. This may be evidence of the complete cycle of ordering via the</w:t>
      </w:r>
      <w:r w:rsidR="009C0F2A" w:rsidRPr="009C0F2A">
        <w:rPr>
          <w:rFonts w:ascii="Times New Roman" w:hAnsi="Times New Roman" w:cs="Times New Roman"/>
          <w:i/>
          <w:sz w:val="24"/>
          <w:szCs w:val="24"/>
        </w:rPr>
        <w:t xml:space="preserve"> </w:t>
      </w:r>
      <w:proofErr w:type="spellStart"/>
      <w:r w:rsidR="009C0F2A" w:rsidRPr="009C0F2A">
        <w:rPr>
          <w:rFonts w:ascii="Times New Roman" w:hAnsi="Times New Roman" w:cs="Times New Roman"/>
          <w:i/>
          <w:sz w:val="24"/>
          <w:szCs w:val="24"/>
        </w:rPr>
        <w:t>kibariates</w:t>
      </w:r>
      <w:proofErr w:type="spellEnd"/>
      <w:r w:rsidR="009C0F2A">
        <w:rPr>
          <w:rFonts w:ascii="Times New Roman" w:hAnsi="Times New Roman" w:cs="Times New Roman"/>
          <w:sz w:val="24"/>
          <w:szCs w:val="24"/>
        </w:rPr>
        <w:t xml:space="preserve"> and the return of the baked bread via his team for distribution on site</w:t>
      </w:r>
      <w:r w:rsidR="008D5073">
        <w:rPr>
          <w:rFonts w:ascii="Times New Roman" w:hAnsi="Times New Roman" w:cs="Times New Roman"/>
          <w:sz w:val="24"/>
          <w:szCs w:val="24"/>
        </w:rPr>
        <w:t xml:space="preserve"> to the named worker.</w:t>
      </w:r>
      <w:r w:rsidR="009E5E7E">
        <w:rPr>
          <w:rFonts w:ascii="Times New Roman" w:hAnsi="Times New Roman" w:cs="Times New Roman"/>
          <w:sz w:val="24"/>
          <w:szCs w:val="24"/>
        </w:rPr>
        <w:t xml:space="preserve"> </w:t>
      </w:r>
    </w:p>
    <w:p w14:paraId="70DAF4ED" w14:textId="77777777" w:rsidR="00B606F6" w:rsidRDefault="00B606F6" w:rsidP="00C47A93">
      <w:pPr>
        <w:spacing w:after="0" w:line="480" w:lineRule="auto"/>
        <w:rPr>
          <w:rFonts w:ascii="Times New Roman" w:hAnsi="Times New Roman" w:cs="Times New Roman"/>
          <w:sz w:val="24"/>
          <w:szCs w:val="24"/>
        </w:rPr>
      </w:pPr>
    </w:p>
    <w:p w14:paraId="23193A86" w14:textId="580F6AF3" w:rsidR="00C47A93" w:rsidRDefault="009C0F2A" w:rsidP="00C47A93">
      <w:pPr>
        <w:spacing w:after="0" w:line="480" w:lineRule="auto"/>
        <w:rPr>
          <w:rFonts w:ascii="Times New Roman" w:hAnsi="Times New Roman" w:cs="Times New Roman"/>
          <w:sz w:val="24"/>
          <w:szCs w:val="24"/>
        </w:rPr>
      </w:pPr>
      <w:r>
        <w:rPr>
          <w:rFonts w:ascii="Times New Roman" w:hAnsi="Times New Roman" w:cs="Times New Roman"/>
          <w:sz w:val="24"/>
          <w:szCs w:val="24"/>
        </w:rPr>
        <w:t>In apparent</w:t>
      </w:r>
      <w:r w:rsidR="0023402A">
        <w:rPr>
          <w:rFonts w:ascii="Times New Roman" w:hAnsi="Times New Roman" w:cs="Times New Roman"/>
          <w:sz w:val="24"/>
          <w:szCs w:val="24"/>
        </w:rPr>
        <w:t xml:space="preserve"> contradiction to this, </w:t>
      </w:r>
      <w:r w:rsidR="00080A89">
        <w:rPr>
          <w:rFonts w:ascii="Times New Roman" w:hAnsi="Times New Roman" w:cs="Times New Roman"/>
          <w:sz w:val="24"/>
          <w:szCs w:val="24"/>
        </w:rPr>
        <w:t>there is evidence that ovens, in which bread could have been baked, were a feature of the kitchen areas on both sites</w:t>
      </w:r>
      <w:r w:rsidR="007E6B1A">
        <w:rPr>
          <w:rFonts w:ascii="Times New Roman" w:hAnsi="Times New Roman" w:cs="Times New Roman"/>
          <w:sz w:val="24"/>
          <w:szCs w:val="24"/>
        </w:rPr>
        <w:t xml:space="preserve">, and at MC at least seem to have </w:t>
      </w:r>
      <w:r w:rsidR="0023402A">
        <w:rPr>
          <w:rFonts w:ascii="Times New Roman" w:hAnsi="Times New Roman" w:cs="Times New Roman"/>
          <w:sz w:val="24"/>
          <w:szCs w:val="24"/>
        </w:rPr>
        <w:t>bee</w:t>
      </w:r>
      <w:r w:rsidR="007E6B1A">
        <w:rPr>
          <w:rFonts w:ascii="Times New Roman" w:hAnsi="Times New Roman" w:cs="Times New Roman"/>
          <w:sz w:val="24"/>
          <w:szCs w:val="24"/>
        </w:rPr>
        <w:t>n in use until the fort was abandoned</w:t>
      </w:r>
      <w:r w:rsidR="009E5E7E">
        <w:rPr>
          <w:rFonts w:ascii="Times New Roman" w:hAnsi="Times New Roman" w:cs="Times New Roman"/>
          <w:sz w:val="24"/>
          <w:szCs w:val="24"/>
        </w:rPr>
        <w:t xml:space="preserve"> at the start of the 3</w:t>
      </w:r>
      <w:r w:rsidR="009E5E7E" w:rsidRPr="009E5E7E">
        <w:rPr>
          <w:rFonts w:ascii="Times New Roman" w:hAnsi="Times New Roman" w:cs="Times New Roman"/>
          <w:sz w:val="24"/>
          <w:szCs w:val="24"/>
          <w:vertAlign w:val="superscript"/>
        </w:rPr>
        <w:t>rd</w:t>
      </w:r>
      <w:r w:rsidR="009E5E7E">
        <w:rPr>
          <w:rFonts w:ascii="Times New Roman" w:hAnsi="Times New Roman" w:cs="Times New Roman"/>
          <w:sz w:val="24"/>
          <w:szCs w:val="24"/>
        </w:rPr>
        <w:t xml:space="preserve"> century AD</w:t>
      </w:r>
      <w:r w:rsidR="007E6B1A">
        <w:rPr>
          <w:rFonts w:ascii="Times New Roman" w:hAnsi="Times New Roman" w:cs="Times New Roman"/>
          <w:sz w:val="24"/>
          <w:szCs w:val="24"/>
        </w:rPr>
        <w:t>.</w:t>
      </w:r>
      <w:r w:rsidR="00080A89">
        <w:rPr>
          <w:rStyle w:val="FootnoteReference"/>
          <w:rFonts w:ascii="Times New Roman" w:hAnsi="Times New Roman" w:cs="Times New Roman"/>
          <w:sz w:val="24"/>
          <w:szCs w:val="24"/>
        </w:rPr>
        <w:footnoteReference w:id="59"/>
      </w:r>
      <w:r w:rsidR="00080A89">
        <w:rPr>
          <w:rFonts w:ascii="Times New Roman" w:hAnsi="Times New Roman" w:cs="Times New Roman"/>
          <w:sz w:val="24"/>
          <w:szCs w:val="24"/>
        </w:rPr>
        <w:t xml:space="preserve"> </w:t>
      </w:r>
      <w:r w:rsidR="008D5073">
        <w:rPr>
          <w:rFonts w:ascii="Times New Roman" w:hAnsi="Times New Roman" w:cs="Times New Roman"/>
          <w:sz w:val="24"/>
          <w:szCs w:val="24"/>
        </w:rPr>
        <w:t xml:space="preserve">Oven </w:t>
      </w:r>
      <w:r w:rsidR="00080A89">
        <w:rPr>
          <w:rFonts w:ascii="Times New Roman" w:hAnsi="Times New Roman" w:cs="Times New Roman"/>
          <w:sz w:val="24"/>
          <w:szCs w:val="24"/>
        </w:rPr>
        <w:t>fragments found at MP have been date</w:t>
      </w:r>
      <w:r w:rsidR="004172CF">
        <w:rPr>
          <w:rFonts w:ascii="Times New Roman" w:hAnsi="Times New Roman" w:cs="Times New Roman"/>
          <w:sz w:val="24"/>
          <w:szCs w:val="24"/>
        </w:rPr>
        <w:t>d</w:t>
      </w:r>
      <w:r w:rsidR="00080A89">
        <w:rPr>
          <w:rFonts w:ascii="Times New Roman" w:hAnsi="Times New Roman" w:cs="Times New Roman"/>
          <w:sz w:val="24"/>
          <w:szCs w:val="24"/>
        </w:rPr>
        <w:t xml:space="preserve"> to the </w:t>
      </w:r>
      <w:r w:rsidR="009E5E7E">
        <w:rPr>
          <w:rFonts w:ascii="Times New Roman" w:hAnsi="Times New Roman" w:cs="Times New Roman"/>
          <w:sz w:val="24"/>
          <w:szCs w:val="24"/>
        </w:rPr>
        <w:t>early-mid 3</w:t>
      </w:r>
      <w:r w:rsidR="009E5E7E" w:rsidRPr="009E5E7E">
        <w:rPr>
          <w:rFonts w:ascii="Times New Roman" w:hAnsi="Times New Roman" w:cs="Times New Roman"/>
          <w:sz w:val="24"/>
          <w:szCs w:val="24"/>
          <w:vertAlign w:val="superscript"/>
        </w:rPr>
        <w:t>rd</w:t>
      </w:r>
      <w:r w:rsidR="009E5E7E">
        <w:rPr>
          <w:rFonts w:ascii="Times New Roman" w:hAnsi="Times New Roman" w:cs="Times New Roman"/>
          <w:sz w:val="24"/>
          <w:szCs w:val="24"/>
        </w:rPr>
        <w:t xml:space="preserve"> century</w:t>
      </w:r>
      <w:r w:rsidR="00080A89">
        <w:rPr>
          <w:rFonts w:ascii="Times New Roman" w:hAnsi="Times New Roman" w:cs="Times New Roman"/>
          <w:sz w:val="24"/>
          <w:szCs w:val="24"/>
        </w:rPr>
        <w:t xml:space="preserve"> AD</w:t>
      </w:r>
      <w:r w:rsidR="004172CF">
        <w:rPr>
          <w:rFonts w:ascii="Times New Roman" w:hAnsi="Times New Roman" w:cs="Times New Roman"/>
          <w:sz w:val="24"/>
          <w:szCs w:val="24"/>
        </w:rPr>
        <w:t>, confirmed by carbon dating of wheat grains found alongside</w:t>
      </w:r>
      <w:r w:rsidR="008D5073">
        <w:rPr>
          <w:rFonts w:ascii="Times New Roman" w:hAnsi="Times New Roman" w:cs="Times New Roman"/>
          <w:sz w:val="24"/>
          <w:szCs w:val="24"/>
        </w:rPr>
        <w:t>. Nearby lay</w:t>
      </w:r>
      <w:r w:rsidR="00080A89">
        <w:rPr>
          <w:rFonts w:ascii="Times New Roman" w:hAnsi="Times New Roman" w:cs="Times New Roman"/>
          <w:sz w:val="24"/>
          <w:szCs w:val="24"/>
        </w:rPr>
        <w:t xml:space="preserve"> 200 bread receipts which record the distribution of bread to groups of workers according to their work location. These are taken to confirm t</w:t>
      </w:r>
      <w:r w:rsidR="004172CF">
        <w:rPr>
          <w:rFonts w:ascii="Times New Roman" w:hAnsi="Times New Roman" w:cs="Times New Roman"/>
          <w:sz w:val="24"/>
          <w:szCs w:val="24"/>
        </w:rPr>
        <w:t>h</w:t>
      </w:r>
      <w:r w:rsidR="00080A89">
        <w:rPr>
          <w:rFonts w:ascii="Times New Roman" w:hAnsi="Times New Roman" w:cs="Times New Roman"/>
          <w:sz w:val="24"/>
          <w:szCs w:val="24"/>
        </w:rPr>
        <w:t xml:space="preserve">at at this point bread was being baked centrally. </w:t>
      </w:r>
      <w:r w:rsidR="004172CF">
        <w:rPr>
          <w:rFonts w:ascii="Times New Roman" w:hAnsi="Times New Roman" w:cs="Times New Roman"/>
          <w:sz w:val="24"/>
          <w:szCs w:val="24"/>
        </w:rPr>
        <w:t xml:space="preserve">Bailey suggests that bread making was </w:t>
      </w:r>
      <w:r>
        <w:rPr>
          <w:rFonts w:ascii="Times New Roman" w:hAnsi="Times New Roman" w:cs="Times New Roman"/>
          <w:sz w:val="24"/>
          <w:szCs w:val="24"/>
        </w:rPr>
        <w:t>solely for</w:t>
      </w:r>
      <w:r w:rsidR="004172CF">
        <w:rPr>
          <w:rFonts w:ascii="Times New Roman" w:hAnsi="Times New Roman" w:cs="Times New Roman"/>
          <w:sz w:val="24"/>
          <w:szCs w:val="24"/>
        </w:rPr>
        <w:t xml:space="preserve"> the soldiers </w:t>
      </w:r>
      <w:r>
        <w:rPr>
          <w:rFonts w:ascii="Times New Roman" w:hAnsi="Times New Roman" w:cs="Times New Roman"/>
          <w:sz w:val="24"/>
          <w:szCs w:val="24"/>
        </w:rPr>
        <w:t>on</w:t>
      </w:r>
      <w:r w:rsidR="004172CF">
        <w:rPr>
          <w:rFonts w:ascii="Times New Roman" w:hAnsi="Times New Roman" w:cs="Times New Roman"/>
          <w:sz w:val="24"/>
          <w:szCs w:val="24"/>
        </w:rPr>
        <w:t xml:space="preserve"> site, but th</w:t>
      </w:r>
      <w:r w:rsidR="002762A0">
        <w:rPr>
          <w:rFonts w:ascii="Times New Roman" w:hAnsi="Times New Roman" w:cs="Times New Roman"/>
          <w:sz w:val="24"/>
          <w:szCs w:val="24"/>
        </w:rPr>
        <w:t>e</w:t>
      </w:r>
      <w:r w:rsidR="004172CF">
        <w:rPr>
          <w:rFonts w:ascii="Times New Roman" w:hAnsi="Times New Roman" w:cs="Times New Roman"/>
          <w:sz w:val="24"/>
          <w:szCs w:val="24"/>
        </w:rPr>
        <w:t xml:space="preserve"> bread receipts clearly show bread distribution to workers.</w:t>
      </w:r>
      <w:r w:rsidR="002762A0">
        <w:rPr>
          <w:rStyle w:val="FootnoteReference"/>
          <w:rFonts w:ascii="Times New Roman" w:hAnsi="Times New Roman" w:cs="Times New Roman"/>
          <w:sz w:val="24"/>
          <w:szCs w:val="24"/>
        </w:rPr>
        <w:footnoteReference w:id="60"/>
      </w:r>
      <w:r w:rsidR="004172CF">
        <w:rPr>
          <w:rFonts w:ascii="Times New Roman" w:hAnsi="Times New Roman" w:cs="Times New Roman"/>
          <w:sz w:val="24"/>
          <w:szCs w:val="24"/>
        </w:rPr>
        <w:t xml:space="preserve"> Neither can it be said that bread was baked for senior official</w:t>
      </w:r>
      <w:r>
        <w:rPr>
          <w:rFonts w:ascii="Times New Roman" w:hAnsi="Times New Roman" w:cs="Times New Roman"/>
          <w:sz w:val="24"/>
          <w:szCs w:val="24"/>
        </w:rPr>
        <w:t>s</w:t>
      </w:r>
      <w:r w:rsidR="004172CF">
        <w:rPr>
          <w:rFonts w:ascii="Times New Roman" w:hAnsi="Times New Roman" w:cs="Times New Roman"/>
          <w:sz w:val="24"/>
          <w:szCs w:val="24"/>
        </w:rPr>
        <w:t xml:space="preserve"> and members of the </w:t>
      </w:r>
      <w:proofErr w:type="spellStart"/>
      <w:r w:rsidR="004172CF" w:rsidRPr="004172CF">
        <w:rPr>
          <w:rFonts w:ascii="Times New Roman" w:hAnsi="Times New Roman" w:cs="Times New Roman"/>
          <w:i/>
          <w:sz w:val="24"/>
          <w:szCs w:val="24"/>
        </w:rPr>
        <w:t>familia</w:t>
      </w:r>
      <w:proofErr w:type="spellEnd"/>
      <w:r w:rsidR="004172CF">
        <w:rPr>
          <w:rFonts w:ascii="Times New Roman" w:hAnsi="Times New Roman" w:cs="Times New Roman"/>
          <w:sz w:val="24"/>
          <w:szCs w:val="24"/>
        </w:rPr>
        <w:t xml:space="preserve"> whilst the </w:t>
      </w:r>
      <w:proofErr w:type="spellStart"/>
      <w:r w:rsidR="004172CF" w:rsidRPr="004172CF">
        <w:rPr>
          <w:rFonts w:ascii="Times New Roman" w:hAnsi="Times New Roman" w:cs="Times New Roman"/>
          <w:i/>
          <w:sz w:val="24"/>
          <w:szCs w:val="24"/>
        </w:rPr>
        <w:t>pagani</w:t>
      </w:r>
      <w:proofErr w:type="spellEnd"/>
      <w:r w:rsidR="004172CF">
        <w:rPr>
          <w:rFonts w:ascii="Times New Roman" w:hAnsi="Times New Roman" w:cs="Times New Roman"/>
          <w:sz w:val="24"/>
          <w:szCs w:val="24"/>
        </w:rPr>
        <w:t xml:space="preserve"> sent their wheat ration to relatives in the Nile Valley for baking as the </w:t>
      </w:r>
      <w:r w:rsidR="002762A0">
        <w:rPr>
          <w:rFonts w:ascii="Times New Roman" w:hAnsi="Times New Roman" w:cs="Times New Roman"/>
          <w:sz w:val="24"/>
          <w:szCs w:val="24"/>
        </w:rPr>
        <w:t xml:space="preserve">same </w:t>
      </w:r>
      <w:r w:rsidR="004172CF">
        <w:rPr>
          <w:rFonts w:ascii="Times New Roman" w:hAnsi="Times New Roman" w:cs="Times New Roman"/>
          <w:sz w:val="24"/>
          <w:szCs w:val="24"/>
        </w:rPr>
        <w:t xml:space="preserve">bread receipts show bread distribution to skilled workers. </w:t>
      </w:r>
      <w:r w:rsidR="007E6B1A">
        <w:rPr>
          <w:rFonts w:ascii="Times New Roman" w:hAnsi="Times New Roman" w:cs="Times New Roman"/>
          <w:sz w:val="24"/>
          <w:szCs w:val="24"/>
        </w:rPr>
        <w:t xml:space="preserve">The lack of wheat grains in the kitchen areas at MC and scarce finds in the </w:t>
      </w:r>
      <w:proofErr w:type="spellStart"/>
      <w:r w:rsidR="007E6B1A" w:rsidRPr="007E6B1A">
        <w:rPr>
          <w:rFonts w:ascii="Times New Roman" w:hAnsi="Times New Roman" w:cs="Times New Roman"/>
          <w:i/>
          <w:sz w:val="24"/>
          <w:szCs w:val="24"/>
        </w:rPr>
        <w:t>sebakhs</w:t>
      </w:r>
      <w:proofErr w:type="spellEnd"/>
      <w:r w:rsidR="007E6B1A">
        <w:rPr>
          <w:rFonts w:ascii="Times New Roman" w:hAnsi="Times New Roman" w:cs="Times New Roman"/>
          <w:sz w:val="24"/>
          <w:szCs w:val="24"/>
        </w:rPr>
        <w:t xml:space="preserve"> </w:t>
      </w:r>
      <w:r w:rsidR="009E5E7E">
        <w:rPr>
          <w:rFonts w:ascii="Times New Roman" w:hAnsi="Times New Roman" w:cs="Times New Roman"/>
          <w:sz w:val="24"/>
          <w:szCs w:val="24"/>
        </w:rPr>
        <w:t xml:space="preserve">may indicate </w:t>
      </w:r>
      <w:r w:rsidR="007E6B1A">
        <w:rPr>
          <w:rFonts w:ascii="Times New Roman" w:hAnsi="Times New Roman" w:cs="Times New Roman"/>
          <w:sz w:val="24"/>
          <w:szCs w:val="24"/>
        </w:rPr>
        <w:t xml:space="preserve">that bread was not baked on site. </w:t>
      </w:r>
      <w:r>
        <w:rPr>
          <w:rFonts w:ascii="Times New Roman" w:hAnsi="Times New Roman" w:cs="Times New Roman"/>
          <w:sz w:val="24"/>
          <w:szCs w:val="24"/>
        </w:rPr>
        <w:t>It is also possible</w:t>
      </w:r>
      <w:r w:rsidR="007E6B1A">
        <w:rPr>
          <w:rFonts w:ascii="Times New Roman" w:hAnsi="Times New Roman" w:cs="Times New Roman"/>
          <w:sz w:val="24"/>
          <w:szCs w:val="24"/>
        </w:rPr>
        <w:t xml:space="preserve"> that the wheat was ground of</w:t>
      </w:r>
      <w:r w:rsidR="0023402A">
        <w:rPr>
          <w:rFonts w:ascii="Times New Roman" w:hAnsi="Times New Roman" w:cs="Times New Roman"/>
          <w:sz w:val="24"/>
          <w:szCs w:val="24"/>
        </w:rPr>
        <w:t>f</w:t>
      </w:r>
      <w:r w:rsidR="007E6B1A">
        <w:rPr>
          <w:rFonts w:ascii="Times New Roman" w:hAnsi="Times New Roman" w:cs="Times New Roman"/>
          <w:sz w:val="24"/>
          <w:szCs w:val="24"/>
        </w:rPr>
        <w:t xml:space="preserve"> site and arrived as flour</w:t>
      </w:r>
      <w:r w:rsidR="00501DC8">
        <w:rPr>
          <w:rFonts w:ascii="Times New Roman" w:hAnsi="Times New Roman" w:cs="Times New Roman"/>
          <w:sz w:val="24"/>
          <w:szCs w:val="24"/>
        </w:rPr>
        <w:t>.</w:t>
      </w:r>
      <w:r w:rsidR="007E6B1A">
        <w:rPr>
          <w:rStyle w:val="FootnoteReference"/>
          <w:rFonts w:ascii="Times New Roman" w:hAnsi="Times New Roman" w:cs="Times New Roman"/>
          <w:sz w:val="24"/>
          <w:szCs w:val="24"/>
        </w:rPr>
        <w:footnoteReference w:id="61"/>
      </w:r>
      <w:r w:rsidR="00501DC8">
        <w:rPr>
          <w:rFonts w:ascii="Times New Roman" w:hAnsi="Times New Roman" w:cs="Times New Roman"/>
          <w:sz w:val="24"/>
          <w:szCs w:val="24"/>
        </w:rPr>
        <w:t xml:space="preserve"> </w:t>
      </w:r>
      <w:r w:rsidR="002B61DF">
        <w:rPr>
          <w:rFonts w:ascii="Times New Roman" w:hAnsi="Times New Roman" w:cs="Times New Roman"/>
          <w:sz w:val="24"/>
          <w:szCs w:val="24"/>
        </w:rPr>
        <w:t xml:space="preserve">This would be logical in terms of less load on the supply caravans. </w:t>
      </w:r>
      <w:r w:rsidR="007E6B1A">
        <w:rPr>
          <w:rFonts w:ascii="Times New Roman" w:hAnsi="Times New Roman" w:cs="Times New Roman"/>
          <w:sz w:val="24"/>
          <w:szCs w:val="24"/>
        </w:rPr>
        <w:t xml:space="preserve">It </w:t>
      </w:r>
      <w:r>
        <w:rPr>
          <w:rFonts w:ascii="Times New Roman" w:hAnsi="Times New Roman" w:cs="Times New Roman"/>
          <w:sz w:val="24"/>
          <w:szCs w:val="24"/>
        </w:rPr>
        <w:t xml:space="preserve">may be coincidental that the surviving evidence concerning delivery to and from the Nile Valley relates to the first half of the second century AD whilst that relating to baking on site is dated to the first half of the third century. </w:t>
      </w:r>
      <w:r w:rsidR="007E6B1A">
        <w:rPr>
          <w:rFonts w:ascii="Times New Roman" w:hAnsi="Times New Roman" w:cs="Times New Roman"/>
          <w:sz w:val="24"/>
          <w:szCs w:val="24"/>
        </w:rPr>
        <w:t xml:space="preserve"> </w:t>
      </w:r>
      <w:r w:rsidR="009E5E7E">
        <w:rPr>
          <w:rFonts w:ascii="Times New Roman" w:hAnsi="Times New Roman" w:cs="Times New Roman"/>
          <w:sz w:val="24"/>
          <w:szCs w:val="24"/>
        </w:rPr>
        <w:t xml:space="preserve">By the </w:t>
      </w:r>
      <w:r w:rsidR="009E5E7E">
        <w:rPr>
          <w:rFonts w:ascii="Times New Roman" w:hAnsi="Times New Roman" w:cs="Times New Roman"/>
          <w:sz w:val="24"/>
          <w:szCs w:val="24"/>
        </w:rPr>
        <w:lastRenderedPageBreak/>
        <w:t>mid- 3</w:t>
      </w:r>
      <w:r w:rsidR="009E5E7E" w:rsidRPr="009E5E7E">
        <w:rPr>
          <w:rFonts w:ascii="Times New Roman" w:hAnsi="Times New Roman" w:cs="Times New Roman"/>
          <w:sz w:val="24"/>
          <w:szCs w:val="24"/>
          <w:vertAlign w:val="superscript"/>
        </w:rPr>
        <w:t>rd</w:t>
      </w:r>
      <w:r w:rsidR="009E5E7E">
        <w:rPr>
          <w:rFonts w:ascii="Times New Roman" w:hAnsi="Times New Roman" w:cs="Times New Roman"/>
          <w:sz w:val="24"/>
          <w:szCs w:val="24"/>
        </w:rPr>
        <w:t xml:space="preserve"> century AD, the quarry at MC was no longer operative, which may explain why no equivalent set of bread receipts was found there. </w:t>
      </w:r>
      <w:r w:rsidR="00016FDA">
        <w:rPr>
          <w:rFonts w:ascii="Times New Roman" w:hAnsi="Times New Roman" w:cs="Times New Roman"/>
          <w:sz w:val="24"/>
          <w:szCs w:val="24"/>
        </w:rPr>
        <w:t xml:space="preserve"> </w:t>
      </w:r>
      <w:r w:rsidR="009E5E7E">
        <w:rPr>
          <w:rFonts w:ascii="Times New Roman" w:hAnsi="Times New Roman" w:cs="Times New Roman"/>
          <w:sz w:val="24"/>
          <w:szCs w:val="24"/>
        </w:rPr>
        <w:t>We may be seeing a change in practice where</w:t>
      </w:r>
      <w:r w:rsidR="00016FDA">
        <w:rPr>
          <w:rFonts w:ascii="Times New Roman" w:hAnsi="Times New Roman" w:cs="Times New Roman"/>
          <w:sz w:val="24"/>
          <w:szCs w:val="24"/>
        </w:rPr>
        <w:t xml:space="preserve"> bread</w:t>
      </w:r>
      <w:r w:rsidR="002762A0">
        <w:rPr>
          <w:rFonts w:ascii="Times New Roman" w:hAnsi="Times New Roman" w:cs="Times New Roman"/>
          <w:sz w:val="24"/>
          <w:szCs w:val="24"/>
        </w:rPr>
        <w:t xml:space="preserve"> was</w:t>
      </w:r>
      <w:r w:rsidR="00016FDA">
        <w:rPr>
          <w:rFonts w:ascii="Times New Roman" w:hAnsi="Times New Roman" w:cs="Times New Roman"/>
          <w:sz w:val="24"/>
          <w:szCs w:val="24"/>
        </w:rPr>
        <w:t xml:space="preserve"> being </w:t>
      </w:r>
      <w:r w:rsidR="009E5E7E">
        <w:rPr>
          <w:rFonts w:ascii="Times New Roman" w:hAnsi="Times New Roman" w:cs="Times New Roman"/>
          <w:sz w:val="24"/>
          <w:szCs w:val="24"/>
        </w:rPr>
        <w:t xml:space="preserve">baked in and </w:t>
      </w:r>
      <w:r w:rsidR="00016FDA">
        <w:rPr>
          <w:rFonts w:ascii="Times New Roman" w:hAnsi="Times New Roman" w:cs="Times New Roman"/>
          <w:sz w:val="24"/>
          <w:szCs w:val="24"/>
        </w:rPr>
        <w:t>returned from the Nile Valley</w:t>
      </w:r>
      <w:r w:rsidR="00501DC8">
        <w:rPr>
          <w:rFonts w:ascii="Times New Roman" w:hAnsi="Times New Roman" w:cs="Times New Roman"/>
          <w:sz w:val="24"/>
          <w:szCs w:val="24"/>
        </w:rPr>
        <w:t xml:space="preserve"> in the early years of the second century AD</w:t>
      </w:r>
      <w:r w:rsidR="002B61DF">
        <w:rPr>
          <w:rFonts w:ascii="Times New Roman" w:hAnsi="Times New Roman" w:cs="Times New Roman"/>
          <w:sz w:val="24"/>
          <w:szCs w:val="24"/>
        </w:rPr>
        <w:t>, later</w:t>
      </w:r>
      <w:r w:rsidR="00501DC8">
        <w:rPr>
          <w:rFonts w:ascii="Times New Roman" w:hAnsi="Times New Roman" w:cs="Times New Roman"/>
          <w:sz w:val="24"/>
          <w:szCs w:val="24"/>
        </w:rPr>
        <w:t xml:space="preserve"> replaced by baking on site as the century progresse</w:t>
      </w:r>
      <w:r>
        <w:rPr>
          <w:rFonts w:ascii="Times New Roman" w:hAnsi="Times New Roman" w:cs="Times New Roman"/>
          <w:sz w:val="24"/>
          <w:szCs w:val="24"/>
        </w:rPr>
        <w:t>d</w:t>
      </w:r>
      <w:r w:rsidR="002762A0">
        <w:rPr>
          <w:rFonts w:ascii="Times New Roman" w:hAnsi="Times New Roman" w:cs="Times New Roman"/>
          <w:sz w:val="24"/>
          <w:szCs w:val="24"/>
        </w:rPr>
        <w:t>.</w:t>
      </w:r>
    </w:p>
    <w:p w14:paraId="309DA1E2" w14:textId="77777777" w:rsidR="007E6B1A" w:rsidRDefault="007E6B1A" w:rsidP="00C47A93">
      <w:pPr>
        <w:spacing w:after="0" w:line="480" w:lineRule="auto"/>
        <w:rPr>
          <w:rFonts w:ascii="Times New Roman" w:hAnsi="Times New Roman" w:cs="Times New Roman"/>
          <w:sz w:val="24"/>
          <w:szCs w:val="24"/>
        </w:rPr>
      </w:pPr>
    </w:p>
    <w:p w14:paraId="0260AE53" w14:textId="6286CF1B" w:rsidR="0042329E" w:rsidRDefault="0042329E" w:rsidP="0042329E">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Having reviewed the foods available and probable sources of supply, can anything be said about the place which individual foods held in the diet of the quarry workers? Taking faunal remains first of all, the most common sources of meat on both sites are donkey and pig. It is not possible to say how many individual animals the bones represent and there is no evidence for the specific dates on which they were </w:t>
      </w:r>
      <w:r w:rsidR="00FD1B8C">
        <w:rPr>
          <w:rFonts w:ascii="Times New Roman" w:hAnsi="Times New Roman" w:cs="Times New Roman"/>
          <w:sz w:val="24"/>
          <w:szCs w:val="24"/>
        </w:rPr>
        <w:t>butchered</w:t>
      </w:r>
      <w:r>
        <w:rPr>
          <w:rFonts w:ascii="Times New Roman" w:hAnsi="Times New Roman" w:cs="Times New Roman"/>
          <w:sz w:val="24"/>
          <w:szCs w:val="24"/>
        </w:rPr>
        <w:t>, except that most seem to have been from the 2</w:t>
      </w:r>
      <w:r w:rsidRPr="006F293C">
        <w:rPr>
          <w:rFonts w:ascii="Times New Roman" w:hAnsi="Times New Roman" w:cs="Times New Roman"/>
          <w:sz w:val="24"/>
          <w:szCs w:val="24"/>
          <w:vertAlign w:val="superscript"/>
        </w:rPr>
        <w:t>nd</w:t>
      </w:r>
      <w:r>
        <w:rPr>
          <w:rFonts w:ascii="Times New Roman" w:hAnsi="Times New Roman" w:cs="Times New Roman"/>
          <w:sz w:val="24"/>
          <w:szCs w:val="24"/>
        </w:rPr>
        <w:t xml:space="preserve"> century AD. Perhaps the best that can be said is that meat eating was probably a</w:t>
      </w:r>
      <w:r w:rsidR="009E5E7E">
        <w:rPr>
          <w:rFonts w:ascii="Times New Roman" w:hAnsi="Times New Roman" w:cs="Times New Roman"/>
          <w:sz w:val="24"/>
          <w:szCs w:val="24"/>
        </w:rPr>
        <w:t>t most a</w:t>
      </w:r>
      <w:r>
        <w:rPr>
          <w:rFonts w:ascii="Times New Roman" w:hAnsi="Times New Roman" w:cs="Times New Roman"/>
          <w:sz w:val="24"/>
          <w:szCs w:val="24"/>
        </w:rPr>
        <w:t xml:space="preserve"> weekly rather than daily event for</w:t>
      </w:r>
      <w:r w:rsidR="00C0703B">
        <w:rPr>
          <w:rFonts w:ascii="Times New Roman" w:hAnsi="Times New Roman" w:cs="Times New Roman"/>
          <w:sz w:val="24"/>
          <w:szCs w:val="24"/>
        </w:rPr>
        <w:t xml:space="preserve"> </w:t>
      </w:r>
      <w:r w:rsidR="009E5E7E">
        <w:rPr>
          <w:rFonts w:ascii="Times New Roman" w:hAnsi="Times New Roman" w:cs="Times New Roman"/>
          <w:sz w:val="24"/>
          <w:szCs w:val="24"/>
        </w:rPr>
        <w:t>the</w:t>
      </w:r>
      <w:r>
        <w:rPr>
          <w:rFonts w:ascii="Times New Roman" w:hAnsi="Times New Roman" w:cs="Times New Roman"/>
          <w:sz w:val="24"/>
          <w:szCs w:val="24"/>
        </w:rPr>
        <w:t xml:space="preserve"> workers. The</w:t>
      </w:r>
      <w:r w:rsidR="00C0703B">
        <w:rPr>
          <w:rFonts w:ascii="Times New Roman" w:hAnsi="Times New Roman" w:cs="Times New Roman"/>
          <w:sz w:val="24"/>
          <w:szCs w:val="24"/>
        </w:rPr>
        <w:t xml:space="preserve">re is a similar problem </w:t>
      </w:r>
      <w:r>
        <w:rPr>
          <w:rFonts w:ascii="Times New Roman" w:hAnsi="Times New Roman" w:cs="Times New Roman"/>
          <w:sz w:val="24"/>
          <w:szCs w:val="24"/>
        </w:rPr>
        <w:t>when dealing with fish bones. The very large number and small size of bones in each fish make any sort of calculation impossible. Some aspects of the botanical evidence are more revealing. We know from ostraca that each worker received a monthly allocation of basic foods. The</w:t>
      </w:r>
      <w:r w:rsidRPr="00CC70CE">
        <w:rPr>
          <w:rFonts w:ascii="Times New Roman" w:hAnsi="Times New Roman" w:cs="Times New Roman"/>
          <w:i/>
          <w:sz w:val="24"/>
          <w:szCs w:val="24"/>
        </w:rPr>
        <w:t xml:space="preserve"> </w:t>
      </w:r>
      <w:proofErr w:type="spellStart"/>
      <w:r w:rsidRPr="00CC70CE">
        <w:rPr>
          <w:rFonts w:ascii="Times New Roman" w:hAnsi="Times New Roman" w:cs="Times New Roman"/>
          <w:i/>
          <w:sz w:val="24"/>
          <w:szCs w:val="24"/>
        </w:rPr>
        <w:t>pagani</w:t>
      </w:r>
      <w:proofErr w:type="spellEnd"/>
      <w:r>
        <w:rPr>
          <w:rFonts w:ascii="Times New Roman" w:hAnsi="Times New Roman" w:cs="Times New Roman"/>
          <w:sz w:val="24"/>
          <w:szCs w:val="24"/>
        </w:rPr>
        <w:t xml:space="preserve"> received one </w:t>
      </w:r>
      <w:proofErr w:type="spellStart"/>
      <w:r w:rsidRPr="00CC70CE">
        <w:rPr>
          <w:rFonts w:ascii="Times New Roman" w:hAnsi="Times New Roman" w:cs="Times New Roman"/>
          <w:i/>
          <w:sz w:val="24"/>
          <w:szCs w:val="24"/>
        </w:rPr>
        <w:t>artaba</w:t>
      </w:r>
      <w:proofErr w:type="spellEnd"/>
      <w:r>
        <w:rPr>
          <w:rFonts w:ascii="Times New Roman" w:hAnsi="Times New Roman" w:cs="Times New Roman"/>
          <w:sz w:val="24"/>
          <w:szCs w:val="24"/>
        </w:rPr>
        <w:t xml:space="preserve"> of wheat, plus a wine ration. Members of the</w:t>
      </w:r>
      <w:r w:rsidRPr="00CC70CE">
        <w:rPr>
          <w:rFonts w:ascii="Times New Roman" w:hAnsi="Times New Roman" w:cs="Times New Roman"/>
          <w:i/>
          <w:sz w:val="24"/>
          <w:szCs w:val="24"/>
        </w:rPr>
        <w:t xml:space="preserve"> </w:t>
      </w:r>
      <w:proofErr w:type="spellStart"/>
      <w:r w:rsidRPr="00CC70CE">
        <w:rPr>
          <w:rFonts w:ascii="Times New Roman" w:hAnsi="Times New Roman" w:cs="Times New Roman"/>
          <w:i/>
          <w:sz w:val="24"/>
          <w:szCs w:val="24"/>
        </w:rPr>
        <w:t>familia</w:t>
      </w:r>
      <w:proofErr w:type="spellEnd"/>
      <w:r>
        <w:rPr>
          <w:rFonts w:ascii="Times New Roman" w:hAnsi="Times New Roman" w:cs="Times New Roman"/>
          <w:sz w:val="24"/>
          <w:szCs w:val="24"/>
        </w:rPr>
        <w:t xml:space="preserve"> received one </w:t>
      </w:r>
      <w:proofErr w:type="spellStart"/>
      <w:r w:rsidRPr="00CC70CE">
        <w:rPr>
          <w:rFonts w:ascii="Times New Roman" w:hAnsi="Times New Roman" w:cs="Times New Roman"/>
          <w:i/>
          <w:sz w:val="24"/>
          <w:szCs w:val="24"/>
        </w:rPr>
        <w:t>artaba</w:t>
      </w:r>
      <w:proofErr w:type="spellEnd"/>
      <w:r>
        <w:rPr>
          <w:rFonts w:ascii="Times New Roman" w:hAnsi="Times New Roman" w:cs="Times New Roman"/>
          <w:sz w:val="24"/>
          <w:szCs w:val="24"/>
        </w:rPr>
        <w:t xml:space="preserve"> of wheat, plus lentils and oil each month. </w:t>
      </w:r>
      <w:r>
        <w:rPr>
          <w:rStyle w:val="FootnoteReference"/>
          <w:rFonts w:ascii="Times New Roman" w:hAnsi="Times New Roman" w:cs="Times New Roman"/>
          <w:sz w:val="24"/>
          <w:szCs w:val="24"/>
        </w:rPr>
        <w:footnoteReference w:id="62"/>
      </w:r>
      <w:r>
        <w:rPr>
          <w:rFonts w:ascii="Times New Roman" w:hAnsi="Times New Roman" w:cs="Times New Roman"/>
          <w:sz w:val="24"/>
          <w:szCs w:val="24"/>
        </w:rPr>
        <w:t xml:space="preserve">  This provision indicates that these foods were regarded as dietary staples. In addition to this</w:t>
      </w:r>
      <w:r w:rsidR="00B606F6">
        <w:rPr>
          <w:rFonts w:ascii="Times New Roman" w:hAnsi="Times New Roman" w:cs="Times New Roman"/>
          <w:sz w:val="24"/>
          <w:szCs w:val="24"/>
        </w:rPr>
        <w:t>, the</w:t>
      </w:r>
      <w:r>
        <w:rPr>
          <w:rFonts w:ascii="Times New Roman" w:hAnsi="Times New Roman" w:cs="Times New Roman"/>
          <w:sz w:val="24"/>
          <w:szCs w:val="24"/>
        </w:rPr>
        <w:t xml:space="preserve"> </w:t>
      </w:r>
      <w:proofErr w:type="spellStart"/>
      <w:r w:rsidRPr="00DA0466">
        <w:rPr>
          <w:rFonts w:ascii="Times New Roman" w:hAnsi="Times New Roman" w:cs="Times New Roman"/>
          <w:i/>
          <w:sz w:val="24"/>
          <w:szCs w:val="24"/>
        </w:rPr>
        <w:t>entolae</w:t>
      </w:r>
      <w:proofErr w:type="spellEnd"/>
      <w:r w:rsidR="00B606F6">
        <w:rPr>
          <w:rFonts w:ascii="Times New Roman" w:hAnsi="Times New Roman" w:cs="Times New Roman"/>
          <w:i/>
          <w:sz w:val="24"/>
          <w:szCs w:val="24"/>
        </w:rPr>
        <w:t xml:space="preserve"> </w:t>
      </w:r>
      <w:r>
        <w:rPr>
          <w:rFonts w:ascii="Times New Roman" w:hAnsi="Times New Roman" w:cs="Times New Roman"/>
          <w:sz w:val="24"/>
          <w:szCs w:val="24"/>
        </w:rPr>
        <w:t>tell us that the</w:t>
      </w:r>
      <w:r w:rsidRPr="00DA0466">
        <w:rPr>
          <w:rFonts w:ascii="Times New Roman" w:hAnsi="Times New Roman" w:cs="Times New Roman"/>
          <w:i/>
          <w:sz w:val="24"/>
          <w:szCs w:val="24"/>
        </w:rPr>
        <w:t xml:space="preserve"> </w:t>
      </w:r>
      <w:proofErr w:type="spellStart"/>
      <w:r w:rsidRPr="00DA0466">
        <w:rPr>
          <w:rFonts w:ascii="Times New Roman" w:hAnsi="Times New Roman" w:cs="Times New Roman"/>
          <w:i/>
          <w:sz w:val="24"/>
          <w:szCs w:val="24"/>
        </w:rPr>
        <w:t>pagani</w:t>
      </w:r>
      <w:proofErr w:type="spellEnd"/>
      <w:r>
        <w:rPr>
          <w:rFonts w:ascii="Times New Roman" w:hAnsi="Times New Roman" w:cs="Times New Roman"/>
          <w:sz w:val="24"/>
          <w:szCs w:val="24"/>
        </w:rPr>
        <w:t xml:space="preserve"> also placed orders with the </w:t>
      </w:r>
      <w:proofErr w:type="spellStart"/>
      <w:r w:rsidRPr="00DA0466">
        <w:rPr>
          <w:rFonts w:ascii="Times New Roman" w:hAnsi="Times New Roman" w:cs="Times New Roman"/>
          <w:i/>
          <w:sz w:val="24"/>
          <w:szCs w:val="24"/>
        </w:rPr>
        <w:t>kib</w:t>
      </w:r>
      <w:r>
        <w:rPr>
          <w:rFonts w:ascii="Times New Roman" w:hAnsi="Times New Roman" w:cs="Times New Roman"/>
          <w:i/>
          <w:sz w:val="24"/>
          <w:szCs w:val="24"/>
        </w:rPr>
        <w:t>ar</w:t>
      </w:r>
      <w:r w:rsidRPr="00DA0466">
        <w:rPr>
          <w:rFonts w:ascii="Times New Roman" w:hAnsi="Times New Roman" w:cs="Times New Roman"/>
          <w:i/>
          <w:sz w:val="24"/>
          <w:szCs w:val="24"/>
        </w:rPr>
        <w:t>iates</w:t>
      </w:r>
      <w:proofErr w:type="spellEnd"/>
      <w:r>
        <w:rPr>
          <w:rFonts w:ascii="Times New Roman" w:hAnsi="Times New Roman" w:cs="Times New Roman"/>
          <w:sz w:val="24"/>
          <w:szCs w:val="24"/>
        </w:rPr>
        <w:t xml:space="preserve"> for additional foods to be paid for out of their salary. O.Claud.inv.4751 from </w:t>
      </w:r>
      <w:proofErr w:type="spellStart"/>
      <w:r>
        <w:rPr>
          <w:rFonts w:ascii="Times New Roman" w:hAnsi="Times New Roman" w:cs="Times New Roman"/>
          <w:sz w:val="24"/>
          <w:szCs w:val="24"/>
        </w:rPr>
        <w:t>Pachoumis</w:t>
      </w:r>
      <w:proofErr w:type="spellEnd"/>
      <w:r>
        <w:rPr>
          <w:rFonts w:ascii="Times New Roman" w:hAnsi="Times New Roman" w:cs="Times New Roman"/>
          <w:sz w:val="24"/>
          <w:szCs w:val="24"/>
        </w:rPr>
        <w:t xml:space="preserve">, a </w:t>
      </w:r>
      <w:proofErr w:type="spellStart"/>
      <w:r w:rsidRPr="00DA0466">
        <w:rPr>
          <w:rFonts w:ascii="Times New Roman" w:hAnsi="Times New Roman" w:cs="Times New Roman"/>
          <w:i/>
          <w:sz w:val="24"/>
          <w:szCs w:val="24"/>
        </w:rPr>
        <w:t>pagan</w:t>
      </w:r>
      <w:r w:rsidR="00C0703B">
        <w:rPr>
          <w:rFonts w:ascii="Times New Roman" w:hAnsi="Times New Roman" w:cs="Times New Roman"/>
          <w:i/>
          <w:sz w:val="24"/>
          <w:szCs w:val="24"/>
        </w:rPr>
        <w:t>u</w:t>
      </w:r>
      <w:r>
        <w:rPr>
          <w:rFonts w:ascii="Times New Roman" w:hAnsi="Times New Roman" w:cs="Times New Roman"/>
          <w:i/>
          <w:sz w:val="24"/>
          <w:szCs w:val="24"/>
        </w:rPr>
        <w:t>s</w:t>
      </w:r>
      <w:proofErr w:type="spellEnd"/>
      <w:r>
        <w:rPr>
          <w:rFonts w:ascii="Times New Roman" w:hAnsi="Times New Roman" w:cs="Times New Roman"/>
          <w:sz w:val="24"/>
          <w:szCs w:val="24"/>
        </w:rPr>
        <w:t xml:space="preserve"> in the quarry, orders three </w:t>
      </w:r>
      <w:proofErr w:type="spellStart"/>
      <w:r w:rsidRPr="00DA0466">
        <w:rPr>
          <w:rFonts w:ascii="Times New Roman" w:hAnsi="Times New Roman" w:cs="Times New Roman"/>
          <w:i/>
          <w:sz w:val="24"/>
          <w:szCs w:val="24"/>
        </w:rPr>
        <w:t>cotylae</w:t>
      </w:r>
      <w:proofErr w:type="spellEnd"/>
      <w:r>
        <w:rPr>
          <w:rFonts w:ascii="Times New Roman" w:hAnsi="Times New Roman" w:cs="Times New Roman"/>
          <w:sz w:val="24"/>
          <w:szCs w:val="24"/>
        </w:rPr>
        <w:t xml:space="preserve"> of oil (0.85 litres), one </w:t>
      </w:r>
      <w:proofErr w:type="spellStart"/>
      <w:r w:rsidRPr="00DA0466">
        <w:rPr>
          <w:rFonts w:ascii="Times New Roman" w:hAnsi="Times New Roman" w:cs="Times New Roman"/>
          <w:i/>
          <w:sz w:val="24"/>
          <w:szCs w:val="24"/>
        </w:rPr>
        <w:t>mation</w:t>
      </w:r>
      <w:proofErr w:type="spellEnd"/>
      <w:r>
        <w:rPr>
          <w:rFonts w:ascii="Times New Roman" w:hAnsi="Times New Roman" w:cs="Times New Roman"/>
          <w:sz w:val="24"/>
          <w:szCs w:val="24"/>
        </w:rPr>
        <w:t xml:space="preserve"> each of lentils and onions and one </w:t>
      </w:r>
      <w:r w:rsidRPr="00DA0466">
        <w:rPr>
          <w:rFonts w:ascii="Times New Roman" w:hAnsi="Times New Roman" w:cs="Times New Roman"/>
          <w:sz w:val="24"/>
          <w:szCs w:val="24"/>
        </w:rPr>
        <w:t>amphora</w:t>
      </w:r>
      <w:r>
        <w:rPr>
          <w:rFonts w:ascii="Times New Roman" w:hAnsi="Times New Roman" w:cs="Times New Roman"/>
          <w:sz w:val="24"/>
          <w:szCs w:val="24"/>
        </w:rPr>
        <w:t xml:space="preserve"> of wine.</w:t>
      </w:r>
      <w:r w:rsidR="002B61DF">
        <w:rPr>
          <w:rStyle w:val="FootnoteReference"/>
          <w:rFonts w:ascii="Times New Roman" w:hAnsi="Times New Roman" w:cs="Times New Roman"/>
          <w:sz w:val="24"/>
          <w:szCs w:val="24"/>
        </w:rPr>
        <w:footnoteReference w:id="63"/>
      </w:r>
      <w:r>
        <w:rPr>
          <w:rFonts w:ascii="Times New Roman" w:hAnsi="Times New Roman" w:cs="Times New Roman"/>
          <w:sz w:val="24"/>
          <w:szCs w:val="24"/>
        </w:rPr>
        <w:t xml:space="preserve"> Lentils account</w:t>
      </w:r>
      <w:r w:rsidR="00C0703B">
        <w:rPr>
          <w:rFonts w:ascii="Times New Roman" w:hAnsi="Times New Roman" w:cs="Times New Roman"/>
          <w:sz w:val="24"/>
          <w:szCs w:val="24"/>
        </w:rPr>
        <w:t>ed</w:t>
      </w:r>
      <w:r>
        <w:rPr>
          <w:rFonts w:ascii="Times New Roman" w:hAnsi="Times New Roman" w:cs="Times New Roman"/>
          <w:sz w:val="24"/>
          <w:szCs w:val="24"/>
        </w:rPr>
        <w:t xml:space="preserve"> for more than 93% of all pulses found at MP and more than 76% at </w:t>
      </w:r>
      <w:proofErr w:type="spellStart"/>
      <w:proofErr w:type="gramStart"/>
      <w:r>
        <w:rPr>
          <w:rFonts w:ascii="Times New Roman" w:hAnsi="Times New Roman" w:cs="Times New Roman"/>
          <w:sz w:val="24"/>
          <w:szCs w:val="24"/>
        </w:rPr>
        <w:t>MC</w:t>
      </w:r>
      <w:r w:rsidR="00C0703B">
        <w:rPr>
          <w:rFonts w:ascii="Times New Roman" w:hAnsi="Times New Roman" w:cs="Times New Roman"/>
          <w:sz w:val="24"/>
          <w:szCs w:val="24"/>
        </w:rPr>
        <w:t>,</w:t>
      </w:r>
      <w:r>
        <w:rPr>
          <w:rFonts w:ascii="Times New Roman" w:hAnsi="Times New Roman" w:cs="Times New Roman"/>
          <w:sz w:val="24"/>
          <w:szCs w:val="24"/>
        </w:rPr>
        <w:t>suggesting</w:t>
      </w:r>
      <w:proofErr w:type="spellEnd"/>
      <w:proofErr w:type="gramEnd"/>
      <w:r>
        <w:rPr>
          <w:rFonts w:ascii="Times New Roman" w:hAnsi="Times New Roman" w:cs="Times New Roman"/>
          <w:sz w:val="24"/>
          <w:szCs w:val="24"/>
        </w:rPr>
        <w:t xml:space="preserve"> that they were one of the most important staple </w:t>
      </w:r>
      <w:r>
        <w:rPr>
          <w:rFonts w:ascii="Times New Roman" w:hAnsi="Times New Roman" w:cs="Times New Roman"/>
          <w:sz w:val="24"/>
          <w:szCs w:val="24"/>
        </w:rPr>
        <w:lastRenderedPageBreak/>
        <w:t>foods.</w:t>
      </w:r>
      <w:r>
        <w:rPr>
          <w:rStyle w:val="FootnoteReference"/>
          <w:rFonts w:ascii="Times New Roman" w:hAnsi="Times New Roman" w:cs="Times New Roman"/>
          <w:sz w:val="24"/>
          <w:szCs w:val="24"/>
        </w:rPr>
        <w:footnoteReference w:id="64"/>
      </w:r>
      <w:r>
        <w:rPr>
          <w:rFonts w:ascii="Times New Roman" w:hAnsi="Times New Roman" w:cs="Times New Roman"/>
          <w:sz w:val="24"/>
          <w:szCs w:val="24"/>
        </w:rPr>
        <w:t xml:space="preserve"> Their contribution as a protein source when combined with cereals has been noted above.  The quarry workers also valued leaf vegetables and some herbs highly enough to put effort and scarce resources into planting and tending them. The very few peppercorns, nuts, citron, mulberry and capers found, their cost and the difficulties of importation put them into the category of luxury foods, probably acquired for the senior official</w:t>
      </w:r>
      <w:r w:rsidR="00073528">
        <w:rPr>
          <w:rFonts w:ascii="Times New Roman" w:hAnsi="Times New Roman" w:cs="Times New Roman"/>
          <w:sz w:val="24"/>
          <w:szCs w:val="24"/>
        </w:rPr>
        <w:t>s</w:t>
      </w:r>
      <w:r>
        <w:rPr>
          <w:rFonts w:ascii="Times New Roman" w:hAnsi="Times New Roman" w:cs="Times New Roman"/>
          <w:sz w:val="24"/>
          <w:szCs w:val="24"/>
        </w:rPr>
        <w:t xml:space="preserve"> on site who could afford greater variety and f</w:t>
      </w:r>
      <w:r w:rsidR="009C0F2A">
        <w:rPr>
          <w:rFonts w:ascii="Times New Roman" w:hAnsi="Times New Roman" w:cs="Times New Roman"/>
          <w:sz w:val="24"/>
          <w:szCs w:val="24"/>
        </w:rPr>
        <w:t>l</w:t>
      </w:r>
      <w:r>
        <w:rPr>
          <w:rFonts w:ascii="Times New Roman" w:hAnsi="Times New Roman" w:cs="Times New Roman"/>
          <w:sz w:val="24"/>
          <w:szCs w:val="24"/>
        </w:rPr>
        <w:t xml:space="preserve">avour in their diet. It is more difficult to say anything specific about those foods which might be placed </w:t>
      </w:r>
      <w:r w:rsidR="00C0703B">
        <w:rPr>
          <w:rFonts w:ascii="Times New Roman" w:hAnsi="Times New Roman" w:cs="Times New Roman"/>
          <w:sz w:val="24"/>
          <w:szCs w:val="24"/>
        </w:rPr>
        <w:t xml:space="preserve">in the category </w:t>
      </w:r>
      <w:r>
        <w:rPr>
          <w:rFonts w:ascii="Times New Roman" w:hAnsi="Times New Roman" w:cs="Times New Roman"/>
          <w:sz w:val="24"/>
          <w:szCs w:val="24"/>
        </w:rPr>
        <w:t xml:space="preserve">between staple and luxury. The quantity of seeds found is not a reliable indicator. Dates have one seed, grapes have three and a fig may contain over 1,000. </w:t>
      </w:r>
      <w:r w:rsidR="00501DC8">
        <w:rPr>
          <w:rFonts w:ascii="Times New Roman" w:hAnsi="Times New Roman" w:cs="Times New Roman"/>
          <w:sz w:val="24"/>
          <w:szCs w:val="24"/>
        </w:rPr>
        <w:t>T</w:t>
      </w:r>
      <w:r>
        <w:rPr>
          <w:rFonts w:ascii="Times New Roman" w:hAnsi="Times New Roman" w:cs="Times New Roman"/>
          <w:sz w:val="24"/>
          <w:szCs w:val="24"/>
        </w:rPr>
        <w:t xml:space="preserve">he process of deposition and preservation may </w:t>
      </w:r>
      <w:r w:rsidR="00501DC8">
        <w:rPr>
          <w:rFonts w:ascii="Times New Roman" w:hAnsi="Times New Roman" w:cs="Times New Roman"/>
          <w:sz w:val="24"/>
          <w:szCs w:val="24"/>
        </w:rPr>
        <w:t xml:space="preserve">also </w:t>
      </w:r>
      <w:r>
        <w:rPr>
          <w:rFonts w:ascii="Times New Roman" w:hAnsi="Times New Roman" w:cs="Times New Roman"/>
          <w:sz w:val="24"/>
          <w:szCs w:val="24"/>
        </w:rPr>
        <w:t xml:space="preserve">have affected the </w:t>
      </w:r>
      <w:r w:rsidR="00C0703B">
        <w:rPr>
          <w:rFonts w:ascii="Times New Roman" w:hAnsi="Times New Roman" w:cs="Times New Roman"/>
          <w:sz w:val="24"/>
          <w:szCs w:val="24"/>
        </w:rPr>
        <w:t>quantity</w:t>
      </w:r>
      <w:r>
        <w:rPr>
          <w:rFonts w:ascii="Times New Roman" w:hAnsi="Times New Roman" w:cs="Times New Roman"/>
          <w:sz w:val="24"/>
          <w:szCs w:val="24"/>
        </w:rPr>
        <w:t xml:space="preserve"> of different seeds found. </w:t>
      </w:r>
      <w:r>
        <w:rPr>
          <w:rStyle w:val="FootnoteReference"/>
          <w:rFonts w:ascii="Times New Roman" w:hAnsi="Times New Roman" w:cs="Times New Roman"/>
          <w:sz w:val="24"/>
          <w:szCs w:val="24"/>
        </w:rPr>
        <w:footnoteReference w:id="65"/>
      </w:r>
      <w:r>
        <w:rPr>
          <w:rFonts w:ascii="Times New Roman" w:hAnsi="Times New Roman" w:cs="Times New Roman"/>
          <w:sz w:val="24"/>
          <w:szCs w:val="24"/>
        </w:rPr>
        <w:t xml:space="preserve"> Perhaps the best that can be said is that most </w:t>
      </w:r>
      <w:r w:rsidR="00C0703B">
        <w:rPr>
          <w:rFonts w:ascii="Times New Roman" w:hAnsi="Times New Roman" w:cs="Times New Roman"/>
          <w:sz w:val="24"/>
          <w:szCs w:val="24"/>
        </w:rPr>
        <w:t xml:space="preserve">of </w:t>
      </w:r>
      <w:r>
        <w:rPr>
          <w:rFonts w:ascii="Times New Roman" w:hAnsi="Times New Roman" w:cs="Times New Roman"/>
          <w:sz w:val="24"/>
          <w:szCs w:val="24"/>
        </w:rPr>
        <w:t>these foods are found on both sites in reasonable numbers and so probably formed a regular, if not staple</w:t>
      </w:r>
      <w:r w:rsidR="00073528">
        <w:rPr>
          <w:rFonts w:ascii="Times New Roman" w:hAnsi="Times New Roman" w:cs="Times New Roman"/>
          <w:sz w:val="24"/>
          <w:szCs w:val="24"/>
        </w:rPr>
        <w:t>,</w:t>
      </w:r>
      <w:r>
        <w:rPr>
          <w:rFonts w:ascii="Times New Roman" w:hAnsi="Times New Roman" w:cs="Times New Roman"/>
          <w:sz w:val="24"/>
          <w:szCs w:val="24"/>
        </w:rPr>
        <w:t xml:space="preserve"> part of the diet.</w:t>
      </w:r>
    </w:p>
    <w:p w14:paraId="39AC4B74" w14:textId="5A063AD3" w:rsidR="00A80972" w:rsidRDefault="00A80972" w:rsidP="00A80972">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A subsidiary question to this issue </w:t>
      </w:r>
      <w:r w:rsidR="00BB77DE">
        <w:rPr>
          <w:rFonts w:ascii="Times New Roman" w:hAnsi="Times New Roman" w:cs="Times New Roman"/>
          <w:sz w:val="24"/>
          <w:szCs w:val="24"/>
        </w:rPr>
        <w:t>concerns the existence of</w:t>
      </w:r>
      <w:r>
        <w:rPr>
          <w:rFonts w:ascii="Times New Roman" w:hAnsi="Times New Roman" w:cs="Times New Roman"/>
          <w:sz w:val="24"/>
          <w:szCs w:val="24"/>
        </w:rPr>
        <w:t xml:space="preserve"> differences in the range of foods available to the senior officials, the </w:t>
      </w:r>
      <w:proofErr w:type="spellStart"/>
      <w:r w:rsidRPr="00A80972">
        <w:rPr>
          <w:rFonts w:ascii="Times New Roman" w:hAnsi="Times New Roman" w:cs="Times New Roman"/>
          <w:i/>
          <w:sz w:val="24"/>
          <w:szCs w:val="24"/>
        </w:rPr>
        <w:t>pagani</w:t>
      </w:r>
      <w:proofErr w:type="spellEnd"/>
      <w:r>
        <w:rPr>
          <w:rFonts w:ascii="Times New Roman" w:hAnsi="Times New Roman" w:cs="Times New Roman"/>
          <w:sz w:val="24"/>
          <w:szCs w:val="24"/>
        </w:rPr>
        <w:t xml:space="preserve"> and the </w:t>
      </w:r>
      <w:proofErr w:type="spellStart"/>
      <w:r w:rsidRPr="00A80972">
        <w:rPr>
          <w:rFonts w:ascii="Times New Roman" w:hAnsi="Times New Roman" w:cs="Times New Roman"/>
          <w:i/>
          <w:sz w:val="24"/>
          <w:szCs w:val="24"/>
        </w:rPr>
        <w:t>familia</w:t>
      </w:r>
      <w:proofErr w:type="spellEnd"/>
      <w:r>
        <w:rPr>
          <w:rFonts w:ascii="Times New Roman" w:hAnsi="Times New Roman" w:cs="Times New Roman"/>
          <w:sz w:val="24"/>
          <w:szCs w:val="24"/>
        </w:rPr>
        <w:t xml:space="preserve">. As already noted, some foods were luxury items probably only available to the senior officials on site. The evidence does not provide any clues as to whether meat played a bigger part in their diet than that of other workers, though it might reasonably be assumed to be the case. The difficulty arises in part because we do not know where the individual groups were housed. It is likely that senior officials lived in the fort complex. Were those workers (the </w:t>
      </w:r>
      <w:proofErr w:type="spellStart"/>
      <w:r w:rsidRPr="00A80972">
        <w:rPr>
          <w:rFonts w:ascii="Times New Roman" w:hAnsi="Times New Roman" w:cs="Times New Roman"/>
          <w:i/>
          <w:sz w:val="24"/>
          <w:szCs w:val="24"/>
        </w:rPr>
        <w:t>familia</w:t>
      </w:r>
      <w:proofErr w:type="spellEnd"/>
      <w:r>
        <w:rPr>
          <w:rFonts w:ascii="Times New Roman" w:hAnsi="Times New Roman" w:cs="Times New Roman"/>
          <w:sz w:val="24"/>
          <w:szCs w:val="24"/>
        </w:rPr>
        <w:t xml:space="preserve">) who belonged to the imperial household also housed there, or did they and the </w:t>
      </w:r>
      <w:proofErr w:type="spellStart"/>
      <w:r w:rsidRPr="00A80972">
        <w:rPr>
          <w:rFonts w:ascii="Times New Roman" w:hAnsi="Times New Roman" w:cs="Times New Roman"/>
          <w:i/>
          <w:sz w:val="24"/>
          <w:szCs w:val="24"/>
        </w:rPr>
        <w:t>pagani</w:t>
      </w:r>
      <w:proofErr w:type="spellEnd"/>
      <w:r>
        <w:rPr>
          <w:rFonts w:ascii="Times New Roman" w:hAnsi="Times New Roman" w:cs="Times New Roman"/>
          <w:sz w:val="24"/>
          <w:szCs w:val="24"/>
        </w:rPr>
        <w:t xml:space="preserve"> live alongside each other in the workers villages</w:t>
      </w:r>
      <w:r w:rsidR="00C0703B">
        <w:rPr>
          <w:rFonts w:ascii="Times New Roman" w:hAnsi="Times New Roman" w:cs="Times New Roman"/>
          <w:sz w:val="24"/>
          <w:szCs w:val="24"/>
        </w:rPr>
        <w:t>?</w:t>
      </w:r>
      <w:r>
        <w:rPr>
          <w:rFonts w:ascii="Times New Roman" w:hAnsi="Times New Roman" w:cs="Times New Roman"/>
          <w:sz w:val="24"/>
          <w:szCs w:val="24"/>
        </w:rPr>
        <w:t xml:space="preserve"> Without that information </w:t>
      </w:r>
      <w:r w:rsidR="002B61DF">
        <w:rPr>
          <w:rFonts w:ascii="Times New Roman" w:hAnsi="Times New Roman" w:cs="Times New Roman"/>
          <w:sz w:val="24"/>
          <w:szCs w:val="24"/>
        </w:rPr>
        <w:t xml:space="preserve">and without more detailed excavation of the workers’ villages, </w:t>
      </w:r>
      <w:r>
        <w:rPr>
          <w:rFonts w:ascii="Times New Roman" w:hAnsi="Times New Roman" w:cs="Times New Roman"/>
          <w:sz w:val="24"/>
          <w:szCs w:val="24"/>
        </w:rPr>
        <w:t xml:space="preserve">no firm conclusions can be reached. We </w:t>
      </w:r>
      <w:r w:rsidR="002B61DF">
        <w:rPr>
          <w:rFonts w:ascii="Times New Roman" w:hAnsi="Times New Roman" w:cs="Times New Roman"/>
          <w:sz w:val="24"/>
          <w:szCs w:val="24"/>
        </w:rPr>
        <w:t>see</w:t>
      </w:r>
      <w:r>
        <w:rPr>
          <w:rFonts w:ascii="Times New Roman" w:hAnsi="Times New Roman" w:cs="Times New Roman"/>
          <w:sz w:val="24"/>
          <w:szCs w:val="24"/>
        </w:rPr>
        <w:t xml:space="preserve"> from the ostraca that the </w:t>
      </w:r>
      <w:proofErr w:type="spellStart"/>
      <w:r w:rsidRPr="00A80972">
        <w:rPr>
          <w:rFonts w:ascii="Times New Roman" w:hAnsi="Times New Roman" w:cs="Times New Roman"/>
          <w:i/>
          <w:sz w:val="24"/>
          <w:szCs w:val="24"/>
        </w:rPr>
        <w:t>pagani</w:t>
      </w:r>
      <w:proofErr w:type="spellEnd"/>
      <w:r>
        <w:rPr>
          <w:rFonts w:ascii="Times New Roman" w:hAnsi="Times New Roman" w:cs="Times New Roman"/>
          <w:sz w:val="24"/>
          <w:szCs w:val="24"/>
        </w:rPr>
        <w:t xml:space="preserve"> were ordering additional foods from the quartermaster, </w:t>
      </w:r>
      <w:r>
        <w:rPr>
          <w:rFonts w:ascii="Times New Roman" w:hAnsi="Times New Roman" w:cs="Times New Roman"/>
          <w:sz w:val="24"/>
          <w:szCs w:val="24"/>
        </w:rPr>
        <w:lastRenderedPageBreak/>
        <w:t xml:space="preserve">via the </w:t>
      </w:r>
      <w:proofErr w:type="spellStart"/>
      <w:r w:rsidRPr="00A80972">
        <w:rPr>
          <w:rFonts w:ascii="Times New Roman" w:hAnsi="Times New Roman" w:cs="Times New Roman"/>
          <w:i/>
          <w:sz w:val="24"/>
          <w:szCs w:val="24"/>
        </w:rPr>
        <w:t>poreia</w:t>
      </w:r>
      <w:proofErr w:type="spellEnd"/>
      <w:r>
        <w:rPr>
          <w:rFonts w:ascii="Times New Roman" w:hAnsi="Times New Roman" w:cs="Times New Roman"/>
          <w:sz w:val="24"/>
          <w:szCs w:val="24"/>
        </w:rPr>
        <w:t xml:space="preserve"> and through personal contacts. </w:t>
      </w:r>
      <w:r w:rsidR="00DA55A8">
        <w:rPr>
          <w:rStyle w:val="FootnoteReference"/>
          <w:rFonts w:ascii="Times New Roman" w:hAnsi="Times New Roman" w:cs="Times New Roman"/>
          <w:sz w:val="24"/>
          <w:szCs w:val="24"/>
        </w:rPr>
        <w:footnoteReference w:id="66"/>
      </w:r>
      <w:r w:rsidR="00ED5FBE">
        <w:rPr>
          <w:rFonts w:ascii="Times New Roman" w:hAnsi="Times New Roman" w:cs="Times New Roman"/>
          <w:sz w:val="24"/>
          <w:szCs w:val="24"/>
        </w:rPr>
        <w:t xml:space="preserve"> </w:t>
      </w:r>
      <w:r w:rsidR="00C0703B">
        <w:rPr>
          <w:rFonts w:ascii="Times New Roman" w:hAnsi="Times New Roman" w:cs="Times New Roman"/>
          <w:sz w:val="24"/>
          <w:szCs w:val="24"/>
        </w:rPr>
        <w:t>As no evidence has been found</w:t>
      </w:r>
      <w:r w:rsidR="00ED5FBE">
        <w:rPr>
          <w:rFonts w:ascii="Times New Roman" w:hAnsi="Times New Roman" w:cs="Times New Roman"/>
          <w:sz w:val="24"/>
          <w:szCs w:val="24"/>
        </w:rPr>
        <w:t xml:space="preserve"> about the level of pay of the </w:t>
      </w:r>
      <w:proofErr w:type="spellStart"/>
      <w:r w:rsidR="00ED5FBE" w:rsidRPr="00C0703B">
        <w:rPr>
          <w:rFonts w:ascii="Times New Roman" w:hAnsi="Times New Roman" w:cs="Times New Roman"/>
          <w:i/>
          <w:sz w:val="24"/>
          <w:szCs w:val="24"/>
        </w:rPr>
        <w:t>familia</w:t>
      </w:r>
      <w:proofErr w:type="spellEnd"/>
      <w:r w:rsidR="00ED5FBE">
        <w:rPr>
          <w:rFonts w:ascii="Times New Roman" w:hAnsi="Times New Roman" w:cs="Times New Roman"/>
          <w:sz w:val="24"/>
          <w:szCs w:val="24"/>
        </w:rPr>
        <w:t>, or record of any extra purchase</w:t>
      </w:r>
      <w:r w:rsidR="00C0703B">
        <w:rPr>
          <w:rFonts w:ascii="Times New Roman" w:hAnsi="Times New Roman" w:cs="Times New Roman"/>
          <w:sz w:val="24"/>
          <w:szCs w:val="24"/>
        </w:rPr>
        <w:t>s they may have made</w:t>
      </w:r>
      <w:r w:rsidR="00ED5FBE">
        <w:rPr>
          <w:rFonts w:ascii="Times New Roman" w:hAnsi="Times New Roman" w:cs="Times New Roman"/>
          <w:sz w:val="24"/>
          <w:szCs w:val="24"/>
        </w:rPr>
        <w:t xml:space="preserve"> we are unable to even estimate what additional foods they could afford</w:t>
      </w:r>
      <w:r w:rsidR="00C0703B">
        <w:rPr>
          <w:rFonts w:ascii="Times New Roman" w:hAnsi="Times New Roman" w:cs="Times New Roman"/>
          <w:sz w:val="24"/>
          <w:szCs w:val="24"/>
        </w:rPr>
        <w:t xml:space="preserve"> or choose</w:t>
      </w:r>
      <w:r w:rsidR="00ED5FBE">
        <w:rPr>
          <w:rFonts w:ascii="Times New Roman" w:hAnsi="Times New Roman" w:cs="Times New Roman"/>
          <w:sz w:val="24"/>
          <w:szCs w:val="24"/>
        </w:rPr>
        <w:t xml:space="preserve"> to buy. </w:t>
      </w:r>
    </w:p>
    <w:p w14:paraId="5607EAC0" w14:textId="77777777" w:rsidR="00FE491D" w:rsidRDefault="00FE491D" w:rsidP="00FE491D">
      <w:pPr>
        <w:spacing w:after="0" w:line="480" w:lineRule="auto"/>
        <w:rPr>
          <w:rFonts w:ascii="Times New Roman" w:hAnsi="Times New Roman" w:cs="Times New Roman"/>
          <w:sz w:val="24"/>
          <w:szCs w:val="24"/>
        </w:rPr>
      </w:pPr>
    </w:p>
    <w:p w14:paraId="3E8EC6AE" w14:textId="40D9ACAF" w:rsidR="00FE491D" w:rsidRDefault="00080A89" w:rsidP="00FE491D">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final issue to be considered is whether </w:t>
      </w:r>
      <w:r w:rsidR="00E7215B">
        <w:rPr>
          <w:rFonts w:ascii="Times New Roman" w:hAnsi="Times New Roman" w:cs="Times New Roman"/>
          <w:sz w:val="24"/>
          <w:szCs w:val="24"/>
        </w:rPr>
        <w:t>access to foodstuffs change</w:t>
      </w:r>
      <w:r>
        <w:rPr>
          <w:rFonts w:ascii="Times New Roman" w:hAnsi="Times New Roman" w:cs="Times New Roman"/>
          <w:sz w:val="24"/>
          <w:szCs w:val="24"/>
        </w:rPr>
        <w:t>d</w:t>
      </w:r>
      <w:r w:rsidR="00E7215B">
        <w:rPr>
          <w:rFonts w:ascii="Times New Roman" w:hAnsi="Times New Roman" w:cs="Times New Roman"/>
          <w:sz w:val="24"/>
          <w:szCs w:val="24"/>
        </w:rPr>
        <w:t xml:space="preserve"> over time</w:t>
      </w:r>
      <w:r>
        <w:rPr>
          <w:rFonts w:ascii="Times New Roman" w:hAnsi="Times New Roman" w:cs="Times New Roman"/>
          <w:sz w:val="24"/>
          <w:szCs w:val="24"/>
        </w:rPr>
        <w:t>.</w:t>
      </w:r>
      <w:r w:rsidR="00FE491D">
        <w:rPr>
          <w:rFonts w:ascii="Times New Roman" w:hAnsi="Times New Roman" w:cs="Times New Roman"/>
          <w:sz w:val="24"/>
          <w:szCs w:val="24"/>
        </w:rPr>
        <w:t xml:space="preserve"> </w:t>
      </w:r>
      <w:r w:rsidR="00CB66B9">
        <w:rPr>
          <w:rFonts w:ascii="Times New Roman" w:hAnsi="Times New Roman" w:cs="Times New Roman"/>
          <w:sz w:val="24"/>
          <w:szCs w:val="24"/>
        </w:rPr>
        <w:t xml:space="preserve">There does seem to be evidence </w:t>
      </w:r>
      <w:r w:rsidR="00073528">
        <w:rPr>
          <w:rFonts w:ascii="Times New Roman" w:hAnsi="Times New Roman" w:cs="Times New Roman"/>
          <w:sz w:val="24"/>
          <w:szCs w:val="24"/>
        </w:rPr>
        <w:t>of this f</w:t>
      </w:r>
      <w:r w:rsidR="00CB66B9">
        <w:rPr>
          <w:rFonts w:ascii="Times New Roman" w:hAnsi="Times New Roman" w:cs="Times New Roman"/>
          <w:sz w:val="24"/>
          <w:szCs w:val="24"/>
        </w:rPr>
        <w:t>rom Mons Porphyrites</w:t>
      </w:r>
      <w:r>
        <w:rPr>
          <w:rFonts w:ascii="Times New Roman" w:hAnsi="Times New Roman" w:cs="Times New Roman"/>
          <w:sz w:val="24"/>
          <w:szCs w:val="24"/>
        </w:rPr>
        <w:t>.</w:t>
      </w:r>
      <w:r w:rsidR="00CB66B9">
        <w:rPr>
          <w:rFonts w:ascii="Times New Roman" w:hAnsi="Times New Roman" w:cs="Times New Roman"/>
          <w:sz w:val="24"/>
          <w:szCs w:val="24"/>
        </w:rPr>
        <w:t xml:space="preserve"> possibly linked to increases and decreases in activity. Forty</w:t>
      </w:r>
      <w:r w:rsidR="00A318CA">
        <w:rPr>
          <w:rFonts w:ascii="Times New Roman" w:hAnsi="Times New Roman" w:cs="Times New Roman"/>
          <w:sz w:val="24"/>
          <w:szCs w:val="24"/>
        </w:rPr>
        <w:t>-</w:t>
      </w:r>
      <w:r w:rsidR="00CB66B9">
        <w:rPr>
          <w:rFonts w:ascii="Times New Roman" w:hAnsi="Times New Roman" w:cs="Times New Roman"/>
          <w:sz w:val="24"/>
          <w:szCs w:val="24"/>
        </w:rPr>
        <w:t>one different food plants have been identified from the late 1</w:t>
      </w:r>
      <w:r w:rsidR="00CB66B9" w:rsidRPr="00CB66B9">
        <w:rPr>
          <w:rFonts w:ascii="Times New Roman" w:hAnsi="Times New Roman" w:cs="Times New Roman"/>
          <w:sz w:val="24"/>
          <w:szCs w:val="24"/>
          <w:vertAlign w:val="superscript"/>
        </w:rPr>
        <w:t>st</w:t>
      </w:r>
      <w:r w:rsidR="00CB66B9">
        <w:rPr>
          <w:rFonts w:ascii="Times New Roman" w:hAnsi="Times New Roman" w:cs="Times New Roman"/>
          <w:sz w:val="24"/>
          <w:szCs w:val="24"/>
        </w:rPr>
        <w:t xml:space="preserve"> century AD, rising to fifty</w:t>
      </w:r>
      <w:r w:rsidR="00A318CA">
        <w:rPr>
          <w:rFonts w:ascii="Times New Roman" w:hAnsi="Times New Roman" w:cs="Times New Roman"/>
          <w:sz w:val="24"/>
          <w:szCs w:val="24"/>
        </w:rPr>
        <w:t>-</w:t>
      </w:r>
      <w:r w:rsidR="00CB66B9">
        <w:rPr>
          <w:rFonts w:ascii="Times New Roman" w:hAnsi="Times New Roman" w:cs="Times New Roman"/>
          <w:sz w:val="24"/>
          <w:szCs w:val="24"/>
        </w:rPr>
        <w:t>one during the second century but falling back to only twenty-five during the re-</w:t>
      </w:r>
      <w:r w:rsidR="00A318CA">
        <w:rPr>
          <w:rFonts w:ascii="Times New Roman" w:hAnsi="Times New Roman" w:cs="Times New Roman"/>
          <w:sz w:val="24"/>
          <w:szCs w:val="24"/>
        </w:rPr>
        <w:t xml:space="preserve">occupation </w:t>
      </w:r>
      <w:r w:rsidR="00CB66B9">
        <w:rPr>
          <w:rFonts w:ascii="Times New Roman" w:hAnsi="Times New Roman" w:cs="Times New Roman"/>
          <w:sz w:val="24"/>
          <w:szCs w:val="24"/>
        </w:rPr>
        <w:t xml:space="preserve">of the fourth and fifth centuries. </w:t>
      </w:r>
      <w:r w:rsidR="00A318CA">
        <w:rPr>
          <w:rFonts w:ascii="Times New Roman" w:hAnsi="Times New Roman" w:cs="Times New Roman"/>
          <w:sz w:val="24"/>
          <w:szCs w:val="24"/>
        </w:rPr>
        <w:t xml:space="preserve">The second century increase coincides with the period of greatest activity on site. </w:t>
      </w:r>
      <w:r w:rsidR="00CB66B9">
        <w:rPr>
          <w:rFonts w:ascii="Times New Roman" w:hAnsi="Times New Roman" w:cs="Times New Roman"/>
          <w:sz w:val="24"/>
          <w:szCs w:val="24"/>
        </w:rPr>
        <w:t>The additional foods of the 2</w:t>
      </w:r>
      <w:r w:rsidR="00CB66B9" w:rsidRPr="00CB66B9">
        <w:rPr>
          <w:rFonts w:ascii="Times New Roman" w:hAnsi="Times New Roman" w:cs="Times New Roman"/>
          <w:sz w:val="24"/>
          <w:szCs w:val="24"/>
          <w:vertAlign w:val="superscript"/>
        </w:rPr>
        <w:t>nd</w:t>
      </w:r>
      <w:r w:rsidR="00CB66B9">
        <w:rPr>
          <w:rFonts w:ascii="Times New Roman" w:hAnsi="Times New Roman" w:cs="Times New Roman"/>
          <w:sz w:val="24"/>
          <w:szCs w:val="24"/>
        </w:rPr>
        <w:t xml:space="preserve"> century AD </w:t>
      </w:r>
      <w:proofErr w:type="gramStart"/>
      <w:r w:rsidR="00CB66B9">
        <w:rPr>
          <w:rFonts w:ascii="Times New Roman" w:hAnsi="Times New Roman" w:cs="Times New Roman"/>
          <w:sz w:val="24"/>
          <w:szCs w:val="24"/>
        </w:rPr>
        <w:t>are</w:t>
      </w:r>
      <w:proofErr w:type="gramEnd"/>
      <w:r w:rsidR="00CB66B9">
        <w:rPr>
          <w:rFonts w:ascii="Times New Roman" w:hAnsi="Times New Roman" w:cs="Times New Roman"/>
          <w:sz w:val="24"/>
          <w:szCs w:val="24"/>
        </w:rPr>
        <w:t xml:space="preserve"> rare in number and fit in the luxury end of the spectrum, include </w:t>
      </w:r>
      <w:proofErr w:type="spellStart"/>
      <w:r w:rsidR="00CB66B9">
        <w:rPr>
          <w:rFonts w:ascii="Times New Roman" w:hAnsi="Times New Roman" w:cs="Times New Roman"/>
          <w:sz w:val="24"/>
          <w:szCs w:val="24"/>
        </w:rPr>
        <w:t>persea</w:t>
      </w:r>
      <w:proofErr w:type="spellEnd"/>
      <w:r w:rsidR="00CB66B9">
        <w:rPr>
          <w:rFonts w:ascii="Times New Roman" w:hAnsi="Times New Roman" w:cs="Times New Roman"/>
          <w:sz w:val="24"/>
          <w:szCs w:val="24"/>
        </w:rPr>
        <w:t xml:space="preserve">, peach, hazelnut and almond plus lettuce and endive. There is no evidence that the status or number of the senior officials changed during the second century so it is </w:t>
      </w:r>
      <w:r>
        <w:rPr>
          <w:rFonts w:ascii="Times New Roman" w:hAnsi="Times New Roman" w:cs="Times New Roman"/>
          <w:sz w:val="24"/>
          <w:szCs w:val="24"/>
        </w:rPr>
        <w:t>possible</w:t>
      </w:r>
      <w:r w:rsidR="00CB66B9">
        <w:rPr>
          <w:rFonts w:ascii="Times New Roman" w:hAnsi="Times New Roman" w:cs="Times New Roman"/>
          <w:sz w:val="24"/>
          <w:szCs w:val="24"/>
        </w:rPr>
        <w:t xml:space="preserve"> that</w:t>
      </w:r>
      <w:r>
        <w:rPr>
          <w:rFonts w:ascii="Times New Roman" w:hAnsi="Times New Roman" w:cs="Times New Roman"/>
          <w:sz w:val="24"/>
          <w:szCs w:val="24"/>
        </w:rPr>
        <w:t xml:space="preserve"> either </w:t>
      </w:r>
      <w:r w:rsidR="00CB66B9">
        <w:rPr>
          <w:rFonts w:ascii="Times New Roman" w:hAnsi="Times New Roman" w:cs="Times New Roman"/>
          <w:sz w:val="24"/>
          <w:szCs w:val="24"/>
        </w:rPr>
        <w:t>the supply chain for these goods improved</w:t>
      </w:r>
      <w:r>
        <w:rPr>
          <w:rFonts w:ascii="Times New Roman" w:hAnsi="Times New Roman" w:cs="Times New Roman"/>
          <w:sz w:val="24"/>
          <w:szCs w:val="24"/>
        </w:rPr>
        <w:t xml:space="preserve"> or</w:t>
      </w:r>
      <w:r w:rsidR="002B61DF">
        <w:rPr>
          <w:rFonts w:ascii="Times New Roman" w:hAnsi="Times New Roman" w:cs="Times New Roman"/>
          <w:sz w:val="24"/>
          <w:szCs w:val="24"/>
        </w:rPr>
        <w:t xml:space="preserve"> that</w:t>
      </w:r>
      <w:r>
        <w:rPr>
          <w:rFonts w:ascii="Times New Roman" w:hAnsi="Times New Roman" w:cs="Times New Roman"/>
          <w:sz w:val="24"/>
          <w:szCs w:val="24"/>
        </w:rPr>
        <w:t xml:space="preserve"> tastes were changing.</w:t>
      </w:r>
      <w:r w:rsidR="00CB66B9">
        <w:rPr>
          <w:rFonts w:ascii="Times New Roman" w:hAnsi="Times New Roman" w:cs="Times New Roman"/>
          <w:sz w:val="24"/>
          <w:szCs w:val="24"/>
        </w:rPr>
        <w:t xml:space="preserve"> </w:t>
      </w:r>
      <w:r w:rsidR="00CB66B9">
        <w:rPr>
          <w:rStyle w:val="FootnoteReference"/>
          <w:rFonts w:ascii="Times New Roman" w:hAnsi="Times New Roman" w:cs="Times New Roman"/>
          <w:sz w:val="24"/>
          <w:szCs w:val="24"/>
        </w:rPr>
        <w:footnoteReference w:id="67"/>
      </w:r>
    </w:p>
    <w:p w14:paraId="20ABF35B" w14:textId="435CBC0C" w:rsidR="00A318CA" w:rsidRDefault="00CB66B9" w:rsidP="00A80972">
      <w:pPr>
        <w:spacing w:after="0" w:line="480" w:lineRule="auto"/>
        <w:rPr>
          <w:rFonts w:ascii="Times New Roman" w:hAnsi="Times New Roman" w:cs="Times New Roman"/>
          <w:sz w:val="24"/>
          <w:szCs w:val="24"/>
        </w:rPr>
      </w:pPr>
      <w:r>
        <w:rPr>
          <w:rFonts w:ascii="Times New Roman" w:hAnsi="Times New Roman" w:cs="Times New Roman"/>
          <w:sz w:val="24"/>
          <w:szCs w:val="24"/>
        </w:rPr>
        <w:t>.</w:t>
      </w:r>
      <w:r w:rsidR="00A318CA">
        <w:rPr>
          <w:rFonts w:ascii="Times New Roman" w:hAnsi="Times New Roman" w:cs="Times New Roman"/>
          <w:sz w:val="24"/>
          <w:szCs w:val="24"/>
        </w:rPr>
        <w:t xml:space="preserve"> </w:t>
      </w:r>
    </w:p>
    <w:p w14:paraId="0B219550" w14:textId="38E0F4AC" w:rsidR="00573E28" w:rsidRDefault="003A594F" w:rsidP="00FE491D">
      <w:pPr>
        <w:spacing w:after="0" w:line="480" w:lineRule="auto"/>
        <w:rPr>
          <w:rFonts w:ascii="Times New Roman" w:hAnsi="Times New Roman" w:cs="Times New Roman"/>
          <w:sz w:val="24"/>
          <w:szCs w:val="24"/>
        </w:rPr>
      </w:pPr>
      <w:r>
        <w:rPr>
          <w:rFonts w:ascii="Times New Roman" w:hAnsi="Times New Roman" w:cs="Times New Roman"/>
          <w:sz w:val="24"/>
          <w:szCs w:val="24"/>
        </w:rPr>
        <w:t>In summary, the excavations and subsequent analysis have revealed a wide range of foods available to those present in the quarries, with the appearance of an interesting, varied and nutritious diet. These foods were delivered via sophisticated and established supply routes, supplemented to a limited e</w:t>
      </w:r>
      <w:r w:rsidR="00573E28">
        <w:rPr>
          <w:rFonts w:ascii="Times New Roman" w:hAnsi="Times New Roman" w:cs="Times New Roman"/>
          <w:sz w:val="24"/>
          <w:szCs w:val="24"/>
        </w:rPr>
        <w:t>x</w:t>
      </w:r>
      <w:r>
        <w:rPr>
          <w:rFonts w:ascii="Times New Roman" w:hAnsi="Times New Roman" w:cs="Times New Roman"/>
          <w:sz w:val="24"/>
          <w:szCs w:val="24"/>
        </w:rPr>
        <w:t>tent by local resources.</w:t>
      </w:r>
      <w:r w:rsidR="00573E28">
        <w:rPr>
          <w:rFonts w:ascii="Times New Roman" w:hAnsi="Times New Roman" w:cs="Times New Roman"/>
          <w:sz w:val="24"/>
          <w:szCs w:val="24"/>
        </w:rPr>
        <w:t xml:space="preserve">  The evidence is abundant and tantalising. We know a great deal more about life in the Eastern desert as a result of the excavations, but as ever, more information raises yet more questions, some of which have been referred to above. </w:t>
      </w:r>
      <w:r w:rsidR="007808F1">
        <w:rPr>
          <w:rFonts w:ascii="Times New Roman" w:hAnsi="Times New Roman" w:cs="Times New Roman"/>
          <w:sz w:val="24"/>
          <w:szCs w:val="24"/>
        </w:rPr>
        <w:t xml:space="preserve"> </w:t>
      </w:r>
      <w:r w:rsidR="00573E28">
        <w:rPr>
          <w:rFonts w:ascii="Times New Roman" w:hAnsi="Times New Roman" w:cs="Times New Roman"/>
          <w:sz w:val="24"/>
          <w:szCs w:val="24"/>
        </w:rPr>
        <w:t xml:space="preserve">The difficulties experienced during the excavations in terms of access and supplies for the archaeological teams, despite availability of modern </w:t>
      </w:r>
      <w:r w:rsidR="00573E28">
        <w:rPr>
          <w:rFonts w:ascii="Times New Roman" w:hAnsi="Times New Roman" w:cs="Times New Roman"/>
          <w:sz w:val="24"/>
          <w:szCs w:val="24"/>
        </w:rPr>
        <w:lastRenderedPageBreak/>
        <w:t>communications and technology, highlights better than anything else the remarkable achievement of those responsible for supplying the quarry sites during the 1</w:t>
      </w:r>
      <w:r w:rsidR="00573E28" w:rsidRPr="00573E28">
        <w:rPr>
          <w:rFonts w:ascii="Times New Roman" w:hAnsi="Times New Roman" w:cs="Times New Roman"/>
          <w:sz w:val="24"/>
          <w:szCs w:val="24"/>
          <w:vertAlign w:val="superscript"/>
        </w:rPr>
        <w:t>st</w:t>
      </w:r>
      <w:r w:rsidR="00573E28">
        <w:rPr>
          <w:rFonts w:ascii="Times New Roman" w:hAnsi="Times New Roman" w:cs="Times New Roman"/>
          <w:sz w:val="24"/>
          <w:szCs w:val="24"/>
        </w:rPr>
        <w:t xml:space="preserve"> to 3</w:t>
      </w:r>
      <w:r w:rsidR="00573E28" w:rsidRPr="00573E28">
        <w:rPr>
          <w:rFonts w:ascii="Times New Roman" w:hAnsi="Times New Roman" w:cs="Times New Roman"/>
          <w:sz w:val="24"/>
          <w:szCs w:val="24"/>
          <w:vertAlign w:val="superscript"/>
        </w:rPr>
        <w:t>rd</w:t>
      </w:r>
      <w:r w:rsidR="00573E28">
        <w:rPr>
          <w:rFonts w:ascii="Times New Roman" w:hAnsi="Times New Roman" w:cs="Times New Roman"/>
          <w:sz w:val="24"/>
          <w:szCs w:val="24"/>
        </w:rPr>
        <w:t xml:space="preserve"> centuries AD.</w:t>
      </w:r>
    </w:p>
    <w:p w14:paraId="4F1FDDBF" w14:textId="4C162285" w:rsidR="00573E28" w:rsidRDefault="0086511B" w:rsidP="00FE491D">
      <w:pPr>
        <w:spacing w:after="0" w:line="480" w:lineRule="auto"/>
        <w:rPr>
          <w:rFonts w:ascii="Times New Roman" w:hAnsi="Times New Roman" w:cs="Times New Roman"/>
          <w:sz w:val="24"/>
          <w:szCs w:val="24"/>
        </w:rPr>
      </w:pPr>
      <w:r>
        <w:rPr>
          <w:rFonts w:ascii="Times New Roman" w:hAnsi="Times New Roman" w:cs="Times New Roman"/>
          <w:sz w:val="24"/>
          <w:szCs w:val="24"/>
        </w:rPr>
        <w:t>(52</w:t>
      </w:r>
      <w:r w:rsidR="008D5073">
        <w:rPr>
          <w:rFonts w:ascii="Times New Roman" w:hAnsi="Times New Roman" w:cs="Times New Roman"/>
          <w:sz w:val="24"/>
          <w:szCs w:val="24"/>
        </w:rPr>
        <w:t>31</w:t>
      </w:r>
      <w:r>
        <w:rPr>
          <w:rFonts w:ascii="Times New Roman" w:hAnsi="Times New Roman" w:cs="Times New Roman"/>
          <w:sz w:val="24"/>
          <w:szCs w:val="24"/>
        </w:rPr>
        <w:t xml:space="preserve"> words)</w:t>
      </w:r>
    </w:p>
    <w:p w14:paraId="11478A1B" w14:textId="0089EF26" w:rsidR="00B606F6" w:rsidRDefault="00B606F6" w:rsidP="00FE491D">
      <w:pPr>
        <w:spacing w:after="0" w:line="480" w:lineRule="auto"/>
        <w:rPr>
          <w:rFonts w:ascii="Times New Roman" w:hAnsi="Times New Roman" w:cs="Times New Roman"/>
          <w:sz w:val="24"/>
          <w:szCs w:val="24"/>
        </w:rPr>
      </w:pPr>
    </w:p>
    <w:p w14:paraId="46A84744" w14:textId="40C2D9F7" w:rsidR="00B606F6" w:rsidRDefault="00B606F6" w:rsidP="00FE491D">
      <w:pPr>
        <w:spacing w:after="0" w:line="480" w:lineRule="auto"/>
        <w:rPr>
          <w:rFonts w:ascii="Times New Roman" w:hAnsi="Times New Roman" w:cs="Times New Roman"/>
          <w:sz w:val="24"/>
          <w:szCs w:val="24"/>
        </w:rPr>
      </w:pPr>
    </w:p>
    <w:p w14:paraId="0E30AB01" w14:textId="7C1D09C5" w:rsidR="00B606F6" w:rsidRDefault="00B606F6" w:rsidP="00FE491D">
      <w:pPr>
        <w:spacing w:after="0" w:line="480" w:lineRule="auto"/>
        <w:rPr>
          <w:rFonts w:ascii="Times New Roman" w:hAnsi="Times New Roman" w:cs="Times New Roman"/>
          <w:sz w:val="24"/>
          <w:szCs w:val="24"/>
        </w:rPr>
      </w:pPr>
    </w:p>
    <w:p w14:paraId="010CC48E" w14:textId="61DD23F8" w:rsidR="00B606F6" w:rsidRDefault="00B606F6" w:rsidP="00FE491D">
      <w:pPr>
        <w:spacing w:after="0" w:line="480" w:lineRule="auto"/>
        <w:rPr>
          <w:rFonts w:ascii="Times New Roman" w:hAnsi="Times New Roman" w:cs="Times New Roman"/>
          <w:sz w:val="24"/>
          <w:szCs w:val="24"/>
        </w:rPr>
      </w:pPr>
    </w:p>
    <w:p w14:paraId="7BB9DD9F" w14:textId="24782416" w:rsidR="00B606F6" w:rsidRDefault="00B606F6" w:rsidP="00FE491D">
      <w:pPr>
        <w:spacing w:after="0" w:line="480" w:lineRule="auto"/>
        <w:rPr>
          <w:rFonts w:ascii="Times New Roman" w:hAnsi="Times New Roman" w:cs="Times New Roman"/>
          <w:sz w:val="24"/>
          <w:szCs w:val="24"/>
        </w:rPr>
      </w:pPr>
    </w:p>
    <w:p w14:paraId="300D1544" w14:textId="00F5B12A" w:rsidR="00B606F6" w:rsidRDefault="00B606F6" w:rsidP="00FE491D">
      <w:pPr>
        <w:spacing w:after="0" w:line="480" w:lineRule="auto"/>
        <w:rPr>
          <w:rFonts w:ascii="Times New Roman" w:hAnsi="Times New Roman" w:cs="Times New Roman"/>
          <w:sz w:val="24"/>
          <w:szCs w:val="24"/>
        </w:rPr>
      </w:pPr>
    </w:p>
    <w:p w14:paraId="6C9A5B77" w14:textId="78B3E1CF" w:rsidR="00B606F6" w:rsidRDefault="00B606F6" w:rsidP="00FE491D">
      <w:pPr>
        <w:spacing w:after="0" w:line="480" w:lineRule="auto"/>
        <w:rPr>
          <w:rFonts w:ascii="Times New Roman" w:hAnsi="Times New Roman" w:cs="Times New Roman"/>
          <w:sz w:val="24"/>
          <w:szCs w:val="24"/>
        </w:rPr>
      </w:pPr>
    </w:p>
    <w:p w14:paraId="27EAB810" w14:textId="72A40D02" w:rsidR="00B606F6" w:rsidRDefault="00B606F6" w:rsidP="00FE491D">
      <w:pPr>
        <w:spacing w:after="0" w:line="480" w:lineRule="auto"/>
        <w:rPr>
          <w:rFonts w:ascii="Times New Roman" w:hAnsi="Times New Roman" w:cs="Times New Roman"/>
          <w:sz w:val="24"/>
          <w:szCs w:val="24"/>
        </w:rPr>
      </w:pPr>
    </w:p>
    <w:p w14:paraId="1A9405B5" w14:textId="3BABAD85" w:rsidR="00B606F6" w:rsidRDefault="00B606F6" w:rsidP="00FE491D">
      <w:pPr>
        <w:spacing w:after="0" w:line="480" w:lineRule="auto"/>
        <w:rPr>
          <w:rFonts w:ascii="Times New Roman" w:hAnsi="Times New Roman" w:cs="Times New Roman"/>
          <w:sz w:val="24"/>
          <w:szCs w:val="24"/>
        </w:rPr>
      </w:pPr>
    </w:p>
    <w:p w14:paraId="442CAD12" w14:textId="00F858A5" w:rsidR="00B606F6" w:rsidRDefault="00B606F6" w:rsidP="00FE491D">
      <w:pPr>
        <w:spacing w:after="0" w:line="480" w:lineRule="auto"/>
        <w:rPr>
          <w:rFonts w:ascii="Times New Roman" w:hAnsi="Times New Roman" w:cs="Times New Roman"/>
          <w:sz w:val="24"/>
          <w:szCs w:val="24"/>
        </w:rPr>
      </w:pPr>
    </w:p>
    <w:p w14:paraId="526D61E5" w14:textId="4951719F" w:rsidR="00B606F6" w:rsidRDefault="00B606F6" w:rsidP="00FE491D">
      <w:pPr>
        <w:spacing w:after="0" w:line="480" w:lineRule="auto"/>
        <w:rPr>
          <w:rFonts w:ascii="Times New Roman" w:hAnsi="Times New Roman" w:cs="Times New Roman"/>
          <w:sz w:val="24"/>
          <w:szCs w:val="24"/>
        </w:rPr>
      </w:pPr>
    </w:p>
    <w:p w14:paraId="5480C77D" w14:textId="6B71E15F" w:rsidR="00B606F6" w:rsidRDefault="00B606F6" w:rsidP="00FE491D">
      <w:pPr>
        <w:spacing w:after="0" w:line="480" w:lineRule="auto"/>
        <w:rPr>
          <w:rFonts w:ascii="Times New Roman" w:hAnsi="Times New Roman" w:cs="Times New Roman"/>
          <w:sz w:val="24"/>
          <w:szCs w:val="24"/>
        </w:rPr>
      </w:pPr>
    </w:p>
    <w:p w14:paraId="0ADFE6FC" w14:textId="4AAD138F" w:rsidR="00B606F6" w:rsidRDefault="00B606F6" w:rsidP="00FE491D">
      <w:pPr>
        <w:spacing w:after="0" w:line="480" w:lineRule="auto"/>
        <w:rPr>
          <w:rFonts w:ascii="Times New Roman" w:hAnsi="Times New Roman" w:cs="Times New Roman"/>
          <w:sz w:val="24"/>
          <w:szCs w:val="24"/>
        </w:rPr>
      </w:pPr>
    </w:p>
    <w:p w14:paraId="6CD42FC3" w14:textId="2FF4F5F6" w:rsidR="00B606F6" w:rsidRDefault="00B606F6" w:rsidP="00FE491D">
      <w:pPr>
        <w:spacing w:after="0" w:line="480" w:lineRule="auto"/>
        <w:rPr>
          <w:rFonts w:ascii="Times New Roman" w:hAnsi="Times New Roman" w:cs="Times New Roman"/>
          <w:sz w:val="24"/>
          <w:szCs w:val="24"/>
        </w:rPr>
      </w:pPr>
    </w:p>
    <w:p w14:paraId="638CAF4A" w14:textId="272D8A51" w:rsidR="007808F1" w:rsidRDefault="007808F1" w:rsidP="00FE491D">
      <w:pPr>
        <w:spacing w:after="0" w:line="480" w:lineRule="auto"/>
        <w:rPr>
          <w:rFonts w:ascii="Times New Roman" w:hAnsi="Times New Roman" w:cs="Times New Roman"/>
          <w:sz w:val="24"/>
          <w:szCs w:val="24"/>
        </w:rPr>
      </w:pPr>
    </w:p>
    <w:p w14:paraId="19201680" w14:textId="7F0BF481" w:rsidR="007808F1" w:rsidRDefault="007808F1" w:rsidP="00FE491D">
      <w:pPr>
        <w:spacing w:after="0" w:line="480" w:lineRule="auto"/>
        <w:rPr>
          <w:rFonts w:ascii="Times New Roman" w:hAnsi="Times New Roman" w:cs="Times New Roman"/>
          <w:sz w:val="24"/>
          <w:szCs w:val="24"/>
        </w:rPr>
      </w:pPr>
    </w:p>
    <w:p w14:paraId="08AFE810" w14:textId="5F665034" w:rsidR="007808F1" w:rsidRDefault="007808F1" w:rsidP="00FE491D">
      <w:pPr>
        <w:spacing w:after="0" w:line="480" w:lineRule="auto"/>
        <w:rPr>
          <w:rFonts w:ascii="Times New Roman" w:hAnsi="Times New Roman" w:cs="Times New Roman"/>
          <w:sz w:val="24"/>
          <w:szCs w:val="24"/>
        </w:rPr>
      </w:pPr>
    </w:p>
    <w:p w14:paraId="731FC30A" w14:textId="248A42E8" w:rsidR="007808F1" w:rsidRDefault="007808F1" w:rsidP="00FE491D">
      <w:pPr>
        <w:spacing w:after="0" w:line="480" w:lineRule="auto"/>
        <w:rPr>
          <w:rFonts w:ascii="Times New Roman" w:hAnsi="Times New Roman" w:cs="Times New Roman"/>
          <w:sz w:val="24"/>
          <w:szCs w:val="24"/>
        </w:rPr>
      </w:pPr>
    </w:p>
    <w:p w14:paraId="673583E3" w14:textId="77777777" w:rsidR="007808F1" w:rsidRDefault="007808F1" w:rsidP="00FE491D">
      <w:pPr>
        <w:spacing w:after="0" w:line="480" w:lineRule="auto"/>
        <w:rPr>
          <w:rFonts w:ascii="Times New Roman" w:hAnsi="Times New Roman" w:cs="Times New Roman"/>
          <w:sz w:val="24"/>
          <w:szCs w:val="24"/>
        </w:rPr>
      </w:pPr>
    </w:p>
    <w:p w14:paraId="6341CC21" w14:textId="29CD52B8" w:rsidR="00B606F6" w:rsidRDefault="00B606F6" w:rsidP="00FE491D">
      <w:pPr>
        <w:spacing w:after="0" w:line="480" w:lineRule="auto"/>
        <w:rPr>
          <w:rFonts w:ascii="Times New Roman" w:hAnsi="Times New Roman" w:cs="Times New Roman"/>
          <w:sz w:val="24"/>
          <w:szCs w:val="24"/>
        </w:rPr>
      </w:pPr>
    </w:p>
    <w:p w14:paraId="44EB1B8F" w14:textId="77777777" w:rsidR="006836DB" w:rsidRDefault="006836DB" w:rsidP="00FE491D">
      <w:pPr>
        <w:spacing w:after="0" w:line="480" w:lineRule="auto"/>
        <w:rPr>
          <w:rFonts w:ascii="Times New Roman" w:hAnsi="Times New Roman" w:cs="Times New Roman"/>
          <w:sz w:val="24"/>
          <w:szCs w:val="24"/>
        </w:rPr>
      </w:pPr>
    </w:p>
    <w:p w14:paraId="4B13214D" w14:textId="77777777" w:rsidR="00B606F6" w:rsidRDefault="00B606F6" w:rsidP="00FE491D">
      <w:pPr>
        <w:spacing w:after="0" w:line="480" w:lineRule="auto"/>
        <w:rPr>
          <w:rFonts w:ascii="Times New Roman" w:hAnsi="Times New Roman" w:cs="Times New Roman"/>
          <w:sz w:val="24"/>
          <w:szCs w:val="24"/>
        </w:rPr>
      </w:pPr>
    </w:p>
    <w:p w14:paraId="794534C2" w14:textId="77777777" w:rsidR="0086511B" w:rsidRPr="003B15C0" w:rsidRDefault="0086511B" w:rsidP="0086511B">
      <w:pPr>
        <w:rPr>
          <w:rFonts w:ascii="Times New Roman" w:hAnsi="Times New Roman" w:cs="Times New Roman"/>
          <w:b/>
          <w:sz w:val="24"/>
          <w:szCs w:val="24"/>
        </w:rPr>
      </w:pPr>
      <w:r w:rsidRPr="003B15C0">
        <w:rPr>
          <w:rFonts w:ascii="Times New Roman" w:hAnsi="Times New Roman" w:cs="Times New Roman"/>
          <w:b/>
          <w:sz w:val="24"/>
          <w:szCs w:val="24"/>
        </w:rPr>
        <w:t>References</w:t>
      </w:r>
    </w:p>
    <w:p w14:paraId="6F05EEA9" w14:textId="77777777" w:rsidR="0086511B" w:rsidRPr="003B15C0" w:rsidRDefault="0086511B" w:rsidP="0086511B">
      <w:pPr>
        <w:rPr>
          <w:rFonts w:ascii="Times New Roman" w:hAnsi="Times New Roman" w:cs="Times New Roman"/>
          <w:b/>
          <w:sz w:val="24"/>
          <w:szCs w:val="24"/>
        </w:rPr>
      </w:pPr>
      <w:r w:rsidRPr="003B15C0">
        <w:rPr>
          <w:rFonts w:ascii="Times New Roman" w:hAnsi="Times New Roman" w:cs="Times New Roman"/>
          <w:b/>
          <w:sz w:val="24"/>
          <w:szCs w:val="24"/>
        </w:rPr>
        <w:t>Ancient sources</w:t>
      </w:r>
    </w:p>
    <w:p w14:paraId="51A1B0B8" w14:textId="77777777" w:rsidR="0086511B" w:rsidRPr="003B15C0" w:rsidRDefault="0086511B" w:rsidP="0086511B">
      <w:pPr>
        <w:rPr>
          <w:rFonts w:ascii="Times New Roman" w:hAnsi="Times New Roman" w:cs="Times New Roman"/>
          <w:sz w:val="24"/>
          <w:szCs w:val="24"/>
        </w:rPr>
      </w:pPr>
      <w:r w:rsidRPr="003B15C0">
        <w:rPr>
          <w:rFonts w:ascii="Times New Roman" w:hAnsi="Times New Roman" w:cs="Times New Roman"/>
          <w:sz w:val="24"/>
          <w:szCs w:val="24"/>
        </w:rPr>
        <w:t>Josephus</w:t>
      </w:r>
      <w:r>
        <w:rPr>
          <w:rFonts w:ascii="Times New Roman" w:hAnsi="Times New Roman" w:cs="Times New Roman"/>
          <w:sz w:val="24"/>
          <w:szCs w:val="24"/>
        </w:rPr>
        <w:t xml:space="preserve">, </w:t>
      </w:r>
      <w:r w:rsidRPr="00E630AC">
        <w:rPr>
          <w:rFonts w:ascii="Times New Roman" w:hAnsi="Times New Roman" w:cs="Times New Roman"/>
          <w:i/>
          <w:sz w:val="24"/>
          <w:szCs w:val="24"/>
        </w:rPr>
        <w:t>The Jewish War</w:t>
      </w:r>
      <w:r>
        <w:rPr>
          <w:rFonts w:ascii="Times New Roman" w:hAnsi="Times New Roman" w:cs="Times New Roman"/>
          <w:sz w:val="24"/>
          <w:szCs w:val="24"/>
        </w:rPr>
        <w:t xml:space="preserve">. G.A. Williamson (trans.). 1970.London: Penguin. </w:t>
      </w:r>
      <w:proofErr w:type="spellStart"/>
      <w:r>
        <w:rPr>
          <w:rFonts w:ascii="Times New Roman" w:hAnsi="Times New Roman" w:cs="Times New Roman"/>
          <w:sz w:val="24"/>
          <w:szCs w:val="24"/>
        </w:rPr>
        <w:t>Rev.ed</w:t>
      </w:r>
      <w:proofErr w:type="spellEnd"/>
      <w:r>
        <w:rPr>
          <w:rFonts w:ascii="Times New Roman" w:hAnsi="Times New Roman" w:cs="Times New Roman"/>
          <w:sz w:val="24"/>
          <w:szCs w:val="24"/>
        </w:rPr>
        <w:t xml:space="preserve">. </w:t>
      </w:r>
    </w:p>
    <w:p w14:paraId="43056F44" w14:textId="77777777" w:rsidR="0086511B" w:rsidRDefault="0086511B" w:rsidP="0086511B">
      <w:pPr>
        <w:rPr>
          <w:rFonts w:ascii="Times New Roman" w:hAnsi="Times New Roman" w:cs="Times New Roman"/>
          <w:sz w:val="24"/>
          <w:szCs w:val="24"/>
        </w:rPr>
      </w:pPr>
      <w:r w:rsidRPr="003B15C0">
        <w:rPr>
          <w:rFonts w:ascii="Times New Roman" w:hAnsi="Times New Roman" w:cs="Times New Roman"/>
          <w:sz w:val="24"/>
          <w:szCs w:val="24"/>
        </w:rPr>
        <w:t>Strabo</w:t>
      </w:r>
      <w:r>
        <w:rPr>
          <w:rFonts w:ascii="Times New Roman" w:hAnsi="Times New Roman" w:cs="Times New Roman"/>
          <w:sz w:val="24"/>
          <w:szCs w:val="24"/>
        </w:rPr>
        <w:t xml:space="preserve">, </w:t>
      </w:r>
      <w:r w:rsidRPr="00AF24B5">
        <w:rPr>
          <w:rFonts w:ascii="Times New Roman" w:hAnsi="Times New Roman" w:cs="Times New Roman"/>
          <w:i/>
          <w:sz w:val="24"/>
          <w:szCs w:val="24"/>
        </w:rPr>
        <w:t xml:space="preserve">Geography </w:t>
      </w:r>
      <w:proofErr w:type="spellStart"/>
      <w:proofErr w:type="gramStart"/>
      <w:r w:rsidRPr="00AF24B5">
        <w:rPr>
          <w:rFonts w:ascii="Times New Roman" w:hAnsi="Times New Roman" w:cs="Times New Roman"/>
          <w:i/>
          <w:sz w:val="24"/>
          <w:szCs w:val="24"/>
        </w:rPr>
        <w:t>Vol.VIII</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H.L. Jones (trans.). 1932. Cambridge: Harvard University Press.</w:t>
      </w:r>
    </w:p>
    <w:p w14:paraId="428A572C" w14:textId="77777777" w:rsidR="0086511B" w:rsidRDefault="0086511B" w:rsidP="0086511B">
      <w:pPr>
        <w:rPr>
          <w:rFonts w:ascii="Times New Roman" w:hAnsi="Times New Roman" w:cs="Times New Roman"/>
          <w:sz w:val="24"/>
          <w:szCs w:val="24"/>
        </w:rPr>
      </w:pPr>
    </w:p>
    <w:p w14:paraId="503F1A29" w14:textId="77777777" w:rsidR="0086511B" w:rsidRPr="003B15C0" w:rsidRDefault="0086511B" w:rsidP="0086511B">
      <w:pPr>
        <w:rPr>
          <w:rFonts w:ascii="Times New Roman" w:hAnsi="Times New Roman" w:cs="Times New Roman"/>
          <w:b/>
          <w:sz w:val="24"/>
          <w:szCs w:val="24"/>
        </w:rPr>
      </w:pPr>
      <w:r w:rsidRPr="003B15C0">
        <w:rPr>
          <w:rFonts w:ascii="Times New Roman" w:hAnsi="Times New Roman" w:cs="Times New Roman"/>
          <w:b/>
          <w:sz w:val="24"/>
          <w:szCs w:val="24"/>
        </w:rPr>
        <w:t>Modern scholarship</w:t>
      </w:r>
    </w:p>
    <w:p w14:paraId="1FDB754E" w14:textId="77777777" w:rsidR="0086511B" w:rsidRDefault="0086511B" w:rsidP="0086511B">
      <w:pPr>
        <w:rPr>
          <w:rFonts w:ascii="Times New Roman" w:hAnsi="Times New Roman" w:cs="Times New Roman"/>
          <w:sz w:val="24"/>
          <w:szCs w:val="24"/>
        </w:rPr>
      </w:pPr>
      <w:r>
        <w:rPr>
          <w:rFonts w:ascii="Times New Roman" w:hAnsi="Times New Roman" w:cs="Times New Roman"/>
          <w:sz w:val="24"/>
          <w:szCs w:val="24"/>
        </w:rPr>
        <w:t xml:space="preserve">Adams, C. 2001. ‘Who </w:t>
      </w:r>
      <w:proofErr w:type="gramStart"/>
      <w:r>
        <w:rPr>
          <w:rFonts w:ascii="Times New Roman" w:hAnsi="Times New Roman" w:cs="Times New Roman"/>
          <w:sz w:val="24"/>
          <w:szCs w:val="24"/>
        </w:rPr>
        <w:t>bore</w:t>
      </w:r>
      <w:proofErr w:type="gramEnd"/>
      <w:r>
        <w:rPr>
          <w:rFonts w:ascii="Times New Roman" w:hAnsi="Times New Roman" w:cs="Times New Roman"/>
          <w:sz w:val="24"/>
          <w:szCs w:val="24"/>
        </w:rPr>
        <w:t xml:space="preserve"> the burden? The organization of stone transport in Roman Egypt’ in D.J. Mattingly and J. Salmon (eds.). </w:t>
      </w:r>
      <w:r w:rsidRPr="003B15C0">
        <w:rPr>
          <w:rFonts w:ascii="Times New Roman" w:hAnsi="Times New Roman" w:cs="Times New Roman"/>
          <w:i/>
          <w:sz w:val="24"/>
          <w:szCs w:val="24"/>
        </w:rPr>
        <w:t>Economies beyond agriculture in the classical world.</w:t>
      </w:r>
      <w:r>
        <w:rPr>
          <w:rFonts w:ascii="Times New Roman" w:hAnsi="Times New Roman" w:cs="Times New Roman"/>
          <w:sz w:val="24"/>
          <w:szCs w:val="24"/>
        </w:rPr>
        <w:t xml:space="preserve"> London: Routledge,171-192.</w:t>
      </w:r>
    </w:p>
    <w:p w14:paraId="41300615" w14:textId="77777777" w:rsidR="0086511B" w:rsidRDefault="0086511B" w:rsidP="0086511B">
      <w:pPr>
        <w:rPr>
          <w:rFonts w:ascii="Times New Roman" w:hAnsi="Times New Roman" w:cs="Times New Roman"/>
          <w:sz w:val="24"/>
          <w:szCs w:val="24"/>
        </w:rPr>
      </w:pPr>
      <w:r>
        <w:rPr>
          <w:rFonts w:ascii="Times New Roman" w:hAnsi="Times New Roman" w:cs="Times New Roman"/>
          <w:sz w:val="24"/>
          <w:szCs w:val="24"/>
        </w:rPr>
        <w:t xml:space="preserve">Adams, C. 2007. </w:t>
      </w:r>
      <w:r w:rsidRPr="003B15C0">
        <w:rPr>
          <w:rFonts w:ascii="Times New Roman" w:hAnsi="Times New Roman" w:cs="Times New Roman"/>
          <w:i/>
          <w:sz w:val="24"/>
          <w:szCs w:val="24"/>
        </w:rPr>
        <w:t>Land transport in Roman Egypt: a study of economics and administration in a Roman province.</w:t>
      </w:r>
      <w:r>
        <w:rPr>
          <w:rFonts w:ascii="Times New Roman" w:hAnsi="Times New Roman" w:cs="Times New Roman"/>
          <w:sz w:val="24"/>
          <w:szCs w:val="24"/>
        </w:rPr>
        <w:t xml:space="preserve"> Oxford: Oxford University Press.</w:t>
      </w:r>
    </w:p>
    <w:p w14:paraId="6A6617D0" w14:textId="77777777" w:rsidR="0086511B" w:rsidRDefault="0086511B" w:rsidP="0086511B">
      <w:pPr>
        <w:rPr>
          <w:rFonts w:ascii="Times New Roman" w:hAnsi="Times New Roman" w:cs="Times New Roman"/>
          <w:sz w:val="24"/>
          <w:szCs w:val="24"/>
        </w:rPr>
      </w:pPr>
      <w:proofErr w:type="spellStart"/>
      <w:r>
        <w:rPr>
          <w:rFonts w:ascii="Times New Roman" w:hAnsi="Times New Roman" w:cs="Times New Roman"/>
          <w:sz w:val="24"/>
          <w:szCs w:val="24"/>
        </w:rPr>
        <w:t>Bingen</w:t>
      </w:r>
      <w:proofErr w:type="spellEnd"/>
      <w:r>
        <w:rPr>
          <w:rFonts w:ascii="Times New Roman" w:hAnsi="Times New Roman" w:cs="Times New Roman"/>
          <w:sz w:val="24"/>
          <w:szCs w:val="24"/>
        </w:rPr>
        <w:t xml:space="preserve">, J. et al. 1992. </w:t>
      </w:r>
      <w:r w:rsidRPr="007A63DB">
        <w:rPr>
          <w:rFonts w:ascii="Times New Roman" w:hAnsi="Times New Roman" w:cs="Times New Roman"/>
          <w:i/>
          <w:sz w:val="24"/>
          <w:szCs w:val="24"/>
        </w:rPr>
        <w:t xml:space="preserve">Mons </w:t>
      </w:r>
      <w:proofErr w:type="spellStart"/>
      <w:r w:rsidRPr="007A63DB">
        <w:rPr>
          <w:rFonts w:ascii="Times New Roman" w:hAnsi="Times New Roman" w:cs="Times New Roman"/>
          <w:i/>
          <w:sz w:val="24"/>
          <w:szCs w:val="24"/>
        </w:rPr>
        <w:t>Claudianus</w:t>
      </w:r>
      <w:proofErr w:type="spellEnd"/>
      <w:r w:rsidRPr="007A63DB">
        <w:rPr>
          <w:rFonts w:ascii="Times New Roman" w:hAnsi="Times New Roman" w:cs="Times New Roman"/>
          <w:i/>
          <w:sz w:val="24"/>
          <w:szCs w:val="24"/>
        </w:rPr>
        <w:t xml:space="preserve">. Ostraca </w:t>
      </w:r>
      <w:proofErr w:type="spellStart"/>
      <w:r w:rsidRPr="007A63DB">
        <w:rPr>
          <w:rFonts w:ascii="Times New Roman" w:hAnsi="Times New Roman" w:cs="Times New Roman"/>
          <w:i/>
          <w:sz w:val="24"/>
          <w:szCs w:val="24"/>
        </w:rPr>
        <w:t>Gr</w:t>
      </w:r>
      <w:r>
        <w:rPr>
          <w:rFonts w:ascii="Times New Roman" w:hAnsi="Times New Roman" w:cs="Times New Roman"/>
          <w:i/>
          <w:sz w:val="24"/>
          <w:szCs w:val="24"/>
        </w:rPr>
        <w:t>a</w:t>
      </w:r>
      <w:r w:rsidRPr="007A63DB">
        <w:rPr>
          <w:rFonts w:ascii="Times New Roman" w:hAnsi="Times New Roman" w:cs="Times New Roman"/>
          <w:i/>
          <w:sz w:val="24"/>
          <w:szCs w:val="24"/>
        </w:rPr>
        <w:t>eca</w:t>
      </w:r>
      <w:proofErr w:type="spellEnd"/>
      <w:r w:rsidRPr="007A63DB">
        <w:rPr>
          <w:rFonts w:ascii="Times New Roman" w:hAnsi="Times New Roman" w:cs="Times New Roman"/>
          <w:i/>
          <w:sz w:val="24"/>
          <w:szCs w:val="24"/>
        </w:rPr>
        <w:t xml:space="preserve"> et Latina 1 (</w:t>
      </w:r>
      <w:proofErr w:type="spellStart"/>
      <w:proofErr w:type="gramStart"/>
      <w:r w:rsidRPr="007A63DB">
        <w:rPr>
          <w:rFonts w:ascii="Times New Roman" w:hAnsi="Times New Roman" w:cs="Times New Roman"/>
          <w:i/>
          <w:sz w:val="24"/>
          <w:szCs w:val="24"/>
        </w:rPr>
        <w:t>O.Claud</w:t>
      </w:r>
      <w:proofErr w:type="spellEnd"/>
      <w:proofErr w:type="gramEnd"/>
      <w:r w:rsidRPr="007A63DB">
        <w:rPr>
          <w:rFonts w:ascii="Times New Roman" w:hAnsi="Times New Roman" w:cs="Times New Roman"/>
          <w:i/>
          <w:sz w:val="24"/>
          <w:szCs w:val="24"/>
        </w:rPr>
        <w:t>. 1 à 190).</w:t>
      </w:r>
      <w:r>
        <w:rPr>
          <w:rFonts w:ascii="Times New Roman" w:hAnsi="Times New Roman" w:cs="Times New Roman"/>
          <w:sz w:val="24"/>
          <w:szCs w:val="24"/>
        </w:rPr>
        <w:t xml:space="preserve"> Cairo: </w:t>
      </w:r>
      <w:proofErr w:type="spellStart"/>
      <w:r w:rsidRPr="003B15C0">
        <w:rPr>
          <w:rFonts w:ascii="Times New Roman" w:hAnsi="Times New Roman" w:cs="Times New Roman"/>
          <w:sz w:val="24"/>
          <w:szCs w:val="24"/>
        </w:rPr>
        <w:t>Institut</w:t>
      </w:r>
      <w:proofErr w:type="spellEnd"/>
      <w:r w:rsidRPr="003B15C0">
        <w:rPr>
          <w:rFonts w:ascii="Times New Roman" w:hAnsi="Times New Roman" w:cs="Times New Roman"/>
          <w:sz w:val="24"/>
          <w:szCs w:val="24"/>
        </w:rPr>
        <w:t xml:space="preserve"> </w:t>
      </w:r>
      <w:proofErr w:type="spellStart"/>
      <w:r w:rsidRPr="003B15C0">
        <w:rPr>
          <w:rFonts w:ascii="Times New Roman" w:hAnsi="Times New Roman" w:cs="Times New Roman"/>
          <w:sz w:val="24"/>
          <w:szCs w:val="24"/>
        </w:rPr>
        <w:t>Français</w:t>
      </w:r>
      <w:proofErr w:type="spellEnd"/>
      <w:r w:rsidRPr="003B15C0">
        <w:rPr>
          <w:rFonts w:ascii="Times New Roman" w:hAnsi="Times New Roman" w:cs="Times New Roman"/>
          <w:sz w:val="24"/>
          <w:szCs w:val="24"/>
        </w:rPr>
        <w:t xml:space="preserve"> </w:t>
      </w:r>
      <w:proofErr w:type="spellStart"/>
      <w:r w:rsidRPr="003B15C0">
        <w:rPr>
          <w:rFonts w:ascii="Times New Roman" w:hAnsi="Times New Roman" w:cs="Times New Roman"/>
          <w:sz w:val="24"/>
          <w:szCs w:val="24"/>
        </w:rPr>
        <w:t>d’Archéologie</w:t>
      </w:r>
      <w:proofErr w:type="spellEnd"/>
      <w:r w:rsidRPr="003B15C0">
        <w:rPr>
          <w:rFonts w:ascii="Times New Roman" w:hAnsi="Times New Roman" w:cs="Times New Roman"/>
          <w:sz w:val="24"/>
          <w:szCs w:val="24"/>
        </w:rPr>
        <w:t xml:space="preserve"> Orientale.</w:t>
      </w:r>
    </w:p>
    <w:p w14:paraId="69AC6BA3" w14:textId="77777777" w:rsidR="0086511B" w:rsidRDefault="0086511B" w:rsidP="0086511B">
      <w:pPr>
        <w:rPr>
          <w:rFonts w:ascii="Times New Roman" w:hAnsi="Times New Roman" w:cs="Times New Roman"/>
          <w:sz w:val="24"/>
          <w:szCs w:val="24"/>
        </w:rPr>
      </w:pPr>
      <w:proofErr w:type="spellStart"/>
      <w:proofErr w:type="gramStart"/>
      <w:r>
        <w:rPr>
          <w:rFonts w:ascii="Times New Roman" w:hAnsi="Times New Roman" w:cs="Times New Roman"/>
          <w:sz w:val="24"/>
          <w:szCs w:val="24"/>
        </w:rPr>
        <w:t>Bingen</w:t>
      </w:r>
      <w:proofErr w:type="spellEnd"/>
      <w:r w:rsidRPr="00181E7E">
        <w:rPr>
          <w:rFonts w:ascii="Times New Roman" w:hAnsi="Times New Roman" w:cs="Times New Roman"/>
          <w:sz w:val="24"/>
          <w:szCs w:val="24"/>
        </w:rPr>
        <w:t xml:space="preserve"> </w:t>
      </w:r>
      <w:r>
        <w:rPr>
          <w:rFonts w:ascii="Times New Roman" w:hAnsi="Times New Roman" w:cs="Times New Roman"/>
          <w:sz w:val="24"/>
          <w:szCs w:val="24"/>
        </w:rPr>
        <w:t>,</w:t>
      </w:r>
      <w:proofErr w:type="gramEnd"/>
      <w:r>
        <w:rPr>
          <w:rFonts w:ascii="Times New Roman" w:hAnsi="Times New Roman" w:cs="Times New Roman"/>
          <w:sz w:val="24"/>
          <w:szCs w:val="24"/>
        </w:rPr>
        <w:t xml:space="preserve"> J. et al. 1997. </w:t>
      </w:r>
      <w:r w:rsidRPr="007A63DB">
        <w:rPr>
          <w:rFonts w:ascii="Times New Roman" w:hAnsi="Times New Roman" w:cs="Times New Roman"/>
          <w:i/>
          <w:sz w:val="24"/>
          <w:szCs w:val="24"/>
        </w:rPr>
        <w:t xml:space="preserve">Mons </w:t>
      </w:r>
      <w:proofErr w:type="spellStart"/>
      <w:r w:rsidRPr="007A63DB">
        <w:rPr>
          <w:rFonts w:ascii="Times New Roman" w:hAnsi="Times New Roman" w:cs="Times New Roman"/>
          <w:i/>
          <w:sz w:val="24"/>
          <w:szCs w:val="24"/>
        </w:rPr>
        <w:t>Claudianus</w:t>
      </w:r>
      <w:proofErr w:type="spellEnd"/>
      <w:r w:rsidRPr="007A63DB">
        <w:rPr>
          <w:rFonts w:ascii="Times New Roman" w:hAnsi="Times New Roman" w:cs="Times New Roman"/>
          <w:i/>
          <w:sz w:val="24"/>
          <w:szCs w:val="24"/>
        </w:rPr>
        <w:t xml:space="preserve">. Ostraca </w:t>
      </w:r>
      <w:proofErr w:type="spellStart"/>
      <w:r w:rsidRPr="007A63DB">
        <w:rPr>
          <w:rFonts w:ascii="Times New Roman" w:hAnsi="Times New Roman" w:cs="Times New Roman"/>
          <w:i/>
          <w:sz w:val="24"/>
          <w:szCs w:val="24"/>
        </w:rPr>
        <w:t>Gr</w:t>
      </w:r>
      <w:r>
        <w:rPr>
          <w:rFonts w:ascii="Times New Roman" w:hAnsi="Times New Roman" w:cs="Times New Roman"/>
          <w:i/>
          <w:sz w:val="24"/>
          <w:szCs w:val="24"/>
        </w:rPr>
        <w:t>a</w:t>
      </w:r>
      <w:r w:rsidRPr="007A63DB">
        <w:rPr>
          <w:rFonts w:ascii="Times New Roman" w:hAnsi="Times New Roman" w:cs="Times New Roman"/>
          <w:i/>
          <w:sz w:val="24"/>
          <w:szCs w:val="24"/>
        </w:rPr>
        <w:t>eca</w:t>
      </w:r>
      <w:proofErr w:type="spellEnd"/>
      <w:r w:rsidRPr="007A63DB">
        <w:rPr>
          <w:rFonts w:ascii="Times New Roman" w:hAnsi="Times New Roman" w:cs="Times New Roman"/>
          <w:i/>
          <w:sz w:val="24"/>
          <w:szCs w:val="24"/>
        </w:rPr>
        <w:t xml:space="preserve"> et Latina 1</w:t>
      </w:r>
      <w:r>
        <w:rPr>
          <w:rFonts w:ascii="Times New Roman" w:hAnsi="Times New Roman" w:cs="Times New Roman"/>
          <w:i/>
          <w:sz w:val="24"/>
          <w:szCs w:val="24"/>
        </w:rPr>
        <w:t>I</w:t>
      </w:r>
      <w:r w:rsidRPr="007A63DB">
        <w:rPr>
          <w:rFonts w:ascii="Times New Roman" w:hAnsi="Times New Roman" w:cs="Times New Roman"/>
          <w:i/>
          <w:sz w:val="24"/>
          <w:szCs w:val="24"/>
        </w:rPr>
        <w:t xml:space="preserve"> (</w:t>
      </w:r>
      <w:proofErr w:type="gramStart"/>
      <w:r w:rsidRPr="007A63DB">
        <w:rPr>
          <w:rFonts w:ascii="Times New Roman" w:hAnsi="Times New Roman" w:cs="Times New Roman"/>
          <w:i/>
          <w:sz w:val="24"/>
          <w:szCs w:val="24"/>
        </w:rPr>
        <w:t>O.Claud</w:t>
      </w:r>
      <w:proofErr w:type="gramEnd"/>
      <w:r w:rsidRPr="007A63DB">
        <w:rPr>
          <w:rFonts w:ascii="Times New Roman" w:hAnsi="Times New Roman" w:cs="Times New Roman"/>
          <w:i/>
          <w:sz w:val="24"/>
          <w:szCs w:val="24"/>
        </w:rPr>
        <w:t>.</w:t>
      </w:r>
      <w:r>
        <w:rPr>
          <w:rFonts w:ascii="Times New Roman" w:hAnsi="Times New Roman" w:cs="Times New Roman"/>
          <w:i/>
          <w:sz w:val="24"/>
          <w:szCs w:val="24"/>
        </w:rPr>
        <w:t>19</w:t>
      </w:r>
      <w:r w:rsidRPr="007A63DB">
        <w:rPr>
          <w:rFonts w:ascii="Times New Roman" w:hAnsi="Times New Roman" w:cs="Times New Roman"/>
          <w:i/>
          <w:sz w:val="24"/>
          <w:szCs w:val="24"/>
        </w:rPr>
        <w:t>1 à 1</w:t>
      </w:r>
      <w:r>
        <w:rPr>
          <w:rFonts w:ascii="Times New Roman" w:hAnsi="Times New Roman" w:cs="Times New Roman"/>
          <w:i/>
          <w:sz w:val="24"/>
          <w:szCs w:val="24"/>
        </w:rPr>
        <w:t>46</w:t>
      </w:r>
      <w:r w:rsidRPr="007A63DB">
        <w:rPr>
          <w:rFonts w:ascii="Times New Roman" w:hAnsi="Times New Roman" w:cs="Times New Roman"/>
          <w:i/>
          <w:sz w:val="24"/>
          <w:szCs w:val="24"/>
        </w:rPr>
        <w:t>).</w:t>
      </w:r>
      <w:r>
        <w:rPr>
          <w:rFonts w:ascii="Times New Roman" w:hAnsi="Times New Roman" w:cs="Times New Roman"/>
          <w:sz w:val="24"/>
          <w:szCs w:val="24"/>
        </w:rPr>
        <w:t xml:space="preserve"> Cairo: </w:t>
      </w:r>
      <w:proofErr w:type="spellStart"/>
      <w:r w:rsidRPr="003B15C0">
        <w:rPr>
          <w:rFonts w:ascii="Times New Roman" w:hAnsi="Times New Roman" w:cs="Times New Roman"/>
          <w:sz w:val="24"/>
          <w:szCs w:val="24"/>
        </w:rPr>
        <w:t>Institut</w:t>
      </w:r>
      <w:proofErr w:type="spellEnd"/>
      <w:r w:rsidRPr="003B15C0">
        <w:rPr>
          <w:rFonts w:ascii="Times New Roman" w:hAnsi="Times New Roman" w:cs="Times New Roman"/>
          <w:sz w:val="24"/>
          <w:szCs w:val="24"/>
        </w:rPr>
        <w:t xml:space="preserve"> </w:t>
      </w:r>
      <w:proofErr w:type="spellStart"/>
      <w:r w:rsidRPr="003B15C0">
        <w:rPr>
          <w:rFonts w:ascii="Times New Roman" w:hAnsi="Times New Roman" w:cs="Times New Roman"/>
          <w:sz w:val="24"/>
          <w:szCs w:val="24"/>
        </w:rPr>
        <w:t>Français</w:t>
      </w:r>
      <w:proofErr w:type="spellEnd"/>
      <w:r w:rsidRPr="003B15C0">
        <w:rPr>
          <w:rFonts w:ascii="Times New Roman" w:hAnsi="Times New Roman" w:cs="Times New Roman"/>
          <w:sz w:val="24"/>
          <w:szCs w:val="24"/>
        </w:rPr>
        <w:t xml:space="preserve"> </w:t>
      </w:r>
      <w:proofErr w:type="spellStart"/>
      <w:r w:rsidRPr="003B15C0">
        <w:rPr>
          <w:rFonts w:ascii="Times New Roman" w:hAnsi="Times New Roman" w:cs="Times New Roman"/>
          <w:sz w:val="24"/>
          <w:szCs w:val="24"/>
        </w:rPr>
        <w:t>d’Archéologie</w:t>
      </w:r>
      <w:proofErr w:type="spellEnd"/>
      <w:r w:rsidRPr="003B15C0">
        <w:rPr>
          <w:rFonts w:ascii="Times New Roman" w:hAnsi="Times New Roman" w:cs="Times New Roman"/>
          <w:sz w:val="24"/>
          <w:szCs w:val="24"/>
        </w:rPr>
        <w:t xml:space="preserve"> Orientale.</w:t>
      </w:r>
    </w:p>
    <w:p w14:paraId="16AA4DB2" w14:textId="77777777" w:rsidR="0086511B" w:rsidRDefault="0086511B" w:rsidP="0086511B">
      <w:pPr>
        <w:rPr>
          <w:rFonts w:ascii="Times New Roman" w:hAnsi="Times New Roman" w:cs="Times New Roman"/>
          <w:sz w:val="24"/>
          <w:szCs w:val="24"/>
        </w:rPr>
      </w:pPr>
      <w:r>
        <w:rPr>
          <w:rFonts w:ascii="Times New Roman" w:hAnsi="Times New Roman" w:cs="Times New Roman"/>
          <w:sz w:val="24"/>
          <w:szCs w:val="24"/>
        </w:rPr>
        <w:t>Bulow-Jacobsen, A. 2009</w:t>
      </w:r>
      <w:r w:rsidRPr="007A63DB">
        <w:rPr>
          <w:rFonts w:ascii="Times New Roman" w:hAnsi="Times New Roman" w:cs="Times New Roman"/>
          <w:i/>
          <w:sz w:val="24"/>
          <w:szCs w:val="24"/>
        </w:rPr>
        <w:t xml:space="preserve">. Mons </w:t>
      </w:r>
      <w:proofErr w:type="spellStart"/>
      <w:r w:rsidRPr="007A63DB">
        <w:rPr>
          <w:rFonts w:ascii="Times New Roman" w:hAnsi="Times New Roman" w:cs="Times New Roman"/>
          <w:i/>
          <w:sz w:val="24"/>
          <w:szCs w:val="24"/>
        </w:rPr>
        <w:t>Claudianus</w:t>
      </w:r>
      <w:proofErr w:type="spellEnd"/>
      <w:r>
        <w:rPr>
          <w:rFonts w:ascii="Times New Roman" w:hAnsi="Times New Roman" w:cs="Times New Roman"/>
          <w:i/>
          <w:sz w:val="24"/>
          <w:szCs w:val="24"/>
        </w:rPr>
        <w:t>.</w:t>
      </w:r>
      <w:r w:rsidRPr="007A63DB">
        <w:rPr>
          <w:rFonts w:ascii="Times New Roman" w:hAnsi="Times New Roman" w:cs="Times New Roman"/>
          <w:i/>
          <w:sz w:val="24"/>
          <w:szCs w:val="24"/>
        </w:rPr>
        <w:t xml:space="preserve"> </w:t>
      </w:r>
      <w:r>
        <w:rPr>
          <w:rFonts w:ascii="Times New Roman" w:hAnsi="Times New Roman" w:cs="Times New Roman"/>
          <w:i/>
          <w:sz w:val="24"/>
          <w:szCs w:val="24"/>
        </w:rPr>
        <w:t>O</w:t>
      </w:r>
      <w:r w:rsidRPr="007A63DB">
        <w:rPr>
          <w:rFonts w:ascii="Times New Roman" w:hAnsi="Times New Roman" w:cs="Times New Roman"/>
          <w:i/>
          <w:sz w:val="24"/>
          <w:szCs w:val="24"/>
        </w:rPr>
        <w:t xml:space="preserve">straca </w:t>
      </w:r>
      <w:proofErr w:type="spellStart"/>
      <w:r>
        <w:rPr>
          <w:rFonts w:ascii="Times New Roman" w:hAnsi="Times New Roman" w:cs="Times New Roman"/>
          <w:i/>
          <w:sz w:val="24"/>
          <w:szCs w:val="24"/>
        </w:rPr>
        <w:t>G</w:t>
      </w:r>
      <w:r w:rsidRPr="007A63DB">
        <w:rPr>
          <w:rFonts w:ascii="Times New Roman" w:hAnsi="Times New Roman" w:cs="Times New Roman"/>
          <w:i/>
          <w:sz w:val="24"/>
          <w:szCs w:val="24"/>
        </w:rPr>
        <w:t>raeca</w:t>
      </w:r>
      <w:proofErr w:type="spellEnd"/>
      <w:r w:rsidRPr="007A63DB">
        <w:rPr>
          <w:rFonts w:ascii="Times New Roman" w:hAnsi="Times New Roman" w:cs="Times New Roman"/>
          <w:i/>
          <w:sz w:val="24"/>
          <w:szCs w:val="24"/>
        </w:rPr>
        <w:t xml:space="preserve"> et </w:t>
      </w:r>
      <w:r>
        <w:rPr>
          <w:rFonts w:ascii="Times New Roman" w:hAnsi="Times New Roman" w:cs="Times New Roman"/>
          <w:i/>
          <w:sz w:val="24"/>
          <w:szCs w:val="24"/>
        </w:rPr>
        <w:t>L</w:t>
      </w:r>
      <w:r w:rsidRPr="007A63DB">
        <w:rPr>
          <w:rFonts w:ascii="Times New Roman" w:hAnsi="Times New Roman" w:cs="Times New Roman"/>
          <w:i/>
          <w:sz w:val="24"/>
          <w:szCs w:val="24"/>
        </w:rPr>
        <w:t>atina IV: the quarry texts. O. Claud. 632-896.</w:t>
      </w:r>
      <w:r>
        <w:rPr>
          <w:rFonts w:ascii="Times New Roman" w:hAnsi="Times New Roman" w:cs="Times New Roman"/>
          <w:sz w:val="24"/>
          <w:szCs w:val="24"/>
        </w:rPr>
        <w:t xml:space="preserve"> Cairo: IFAO. </w:t>
      </w:r>
    </w:p>
    <w:p w14:paraId="1E735459" w14:textId="77777777" w:rsidR="0086511B" w:rsidRDefault="0086511B" w:rsidP="0086511B">
      <w:pPr>
        <w:rPr>
          <w:rStyle w:val="Hyperlink"/>
          <w:rFonts w:ascii="Times New Roman" w:hAnsi="Times New Roman" w:cs="Times New Roman"/>
          <w:sz w:val="24"/>
          <w:szCs w:val="24"/>
        </w:rPr>
      </w:pPr>
      <w:r w:rsidRPr="003B15C0">
        <w:rPr>
          <w:rFonts w:ascii="Times New Roman" w:hAnsi="Times New Roman" w:cs="Times New Roman"/>
          <w:sz w:val="24"/>
          <w:szCs w:val="24"/>
        </w:rPr>
        <w:t>Bulow-Jacobsen, A. 2018. ‘Quarries with subtitles’ in J-P Brun et al (eds</w:t>
      </w:r>
      <w:r w:rsidRPr="003B15C0">
        <w:rPr>
          <w:rFonts w:ascii="Times New Roman" w:hAnsi="Times New Roman" w:cs="Times New Roman"/>
          <w:i/>
          <w:sz w:val="24"/>
          <w:szCs w:val="24"/>
        </w:rPr>
        <w:t>.)</w:t>
      </w:r>
      <w:r>
        <w:rPr>
          <w:rFonts w:ascii="Times New Roman" w:hAnsi="Times New Roman" w:cs="Times New Roman"/>
          <w:i/>
          <w:sz w:val="24"/>
          <w:szCs w:val="24"/>
        </w:rPr>
        <w:t>.</w:t>
      </w:r>
      <w:r w:rsidRPr="003B15C0">
        <w:rPr>
          <w:rFonts w:ascii="Times New Roman" w:hAnsi="Times New Roman" w:cs="Times New Roman"/>
          <w:i/>
          <w:sz w:val="24"/>
          <w:szCs w:val="24"/>
        </w:rPr>
        <w:t xml:space="preserve"> The Eastern Desert of Egypt during the Greco-Roman period: archaeological reports.</w:t>
      </w:r>
      <w:r w:rsidRPr="003B15C0">
        <w:rPr>
          <w:rFonts w:ascii="Times New Roman" w:hAnsi="Times New Roman" w:cs="Times New Roman"/>
          <w:sz w:val="24"/>
          <w:szCs w:val="24"/>
        </w:rPr>
        <w:t xml:space="preserve"> Paris: Collège de France. </w:t>
      </w:r>
      <w:hyperlink r:id="rId8" w:history="1">
        <w:r w:rsidRPr="003B15C0">
          <w:rPr>
            <w:rStyle w:val="Hyperlink"/>
            <w:rFonts w:ascii="Times New Roman" w:hAnsi="Times New Roman" w:cs="Times New Roman"/>
            <w:sz w:val="24"/>
            <w:szCs w:val="24"/>
          </w:rPr>
          <w:t>http://www.openedition.org/6540</w:t>
        </w:r>
      </w:hyperlink>
      <w:r>
        <w:rPr>
          <w:rStyle w:val="Hyperlink"/>
          <w:rFonts w:ascii="Times New Roman" w:hAnsi="Times New Roman" w:cs="Times New Roman"/>
          <w:sz w:val="24"/>
          <w:szCs w:val="24"/>
        </w:rPr>
        <w:t xml:space="preserve"> </w:t>
      </w:r>
      <w:r w:rsidRPr="003B15C0">
        <w:rPr>
          <w:rFonts w:ascii="Times New Roman" w:hAnsi="Times New Roman" w:cs="Times New Roman"/>
          <w:sz w:val="24"/>
          <w:szCs w:val="24"/>
        </w:rPr>
        <w:t xml:space="preserve">(accessed 22 October 2018)     </w:t>
      </w:r>
    </w:p>
    <w:p w14:paraId="49779407" w14:textId="77777777" w:rsidR="0086511B" w:rsidRPr="0086511B" w:rsidRDefault="0086511B" w:rsidP="0086511B">
      <w:pPr>
        <w:rPr>
          <w:rStyle w:val="Hyperlink"/>
          <w:rFonts w:ascii="Times New Roman" w:hAnsi="Times New Roman" w:cs="Times New Roman"/>
          <w:color w:val="auto"/>
          <w:sz w:val="24"/>
          <w:szCs w:val="24"/>
          <w:u w:val="none"/>
        </w:rPr>
      </w:pPr>
      <w:proofErr w:type="spellStart"/>
      <w:r w:rsidRPr="0086511B">
        <w:rPr>
          <w:rStyle w:val="Hyperlink"/>
          <w:rFonts w:ascii="Times New Roman" w:hAnsi="Times New Roman" w:cs="Times New Roman"/>
          <w:color w:val="auto"/>
          <w:sz w:val="24"/>
          <w:szCs w:val="24"/>
          <w:u w:val="none"/>
        </w:rPr>
        <w:t>Cuvigny</w:t>
      </w:r>
      <w:proofErr w:type="spellEnd"/>
      <w:r w:rsidRPr="0086511B">
        <w:rPr>
          <w:rStyle w:val="Hyperlink"/>
          <w:rFonts w:ascii="Times New Roman" w:hAnsi="Times New Roman" w:cs="Times New Roman"/>
          <w:color w:val="auto"/>
          <w:sz w:val="24"/>
          <w:szCs w:val="24"/>
          <w:u w:val="none"/>
        </w:rPr>
        <w:t xml:space="preserve">, H. 1996. ‘The amount of wages paid to the quarry workers at Mons </w:t>
      </w:r>
      <w:proofErr w:type="spellStart"/>
      <w:r w:rsidRPr="0086511B">
        <w:rPr>
          <w:rStyle w:val="Hyperlink"/>
          <w:rFonts w:ascii="Times New Roman" w:hAnsi="Times New Roman" w:cs="Times New Roman"/>
          <w:color w:val="auto"/>
          <w:sz w:val="24"/>
          <w:szCs w:val="24"/>
          <w:u w:val="none"/>
        </w:rPr>
        <w:t>Claudianus</w:t>
      </w:r>
      <w:proofErr w:type="spellEnd"/>
      <w:r w:rsidRPr="0086511B">
        <w:rPr>
          <w:rStyle w:val="Hyperlink"/>
          <w:rFonts w:ascii="Times New Roman" w:hAnsi="Times New Roman" w:cs="Times New Roman"/>
          <w:color w:val="auto"/>
          <w:sz w:val="24"/>
          <w:szCs w:val="24"/>
          <w:u w:val="none"/>
        </w:rPr>
        <w:t xml:space="preserve">’, </w:t>
      </w:r>
      <w:r w:rsidRPr="0086511B">
        <w:rPr>
          <w:rStyle w:val="Hyperlink"/>
          <w:rFonts w:ascii="Times New Roman" w:hAnsi="Times New Roman" w:cs="Times New Roman"/>
          <w:i/>
          <w:color w:val="auto"/>
          <w:sz w:val="24"/>
          <w:szCs w:val="24"/>
          <w:u w:val="none"/>
        </w:rPr>
        <w:t>Journal of Roman Studies,</w:t>
      </w:r>
      <w:r w:rsidRPr="0086511B">
        <w:rPr>
          <w:rStyle w:val="Hyperlink"/>
          <w:rFonts w:ascii="Times New Roman" w:hAnsi="Times New Roman" w:cs="Times New Roman"/>
          <w:color w:val="auto"/>
          <w:sz w:val="24"/>
          <w:szCs w:val="24"/>
          <w:u w:val="none"/>
        </w:rPr>
        <w:t xml:space="preserve"> 86, 139-145.</w:t>
      </w:r>
    </w:p>
    <w:p w14:paraId="0B76A524" w14:textId="606D1918" w:rsidR="0086511B" w:rsidRPr="0086511B" w:rsidRDefault="0086511B" w:rsidP="0086511B">
      <w:pPr>
        <w:rPr>
          <w:rStyle w:val="Hyperlink"/>
          <w:rFonts w:ascii="Times New Roman" w:hAnsi="Times New Roman" w:cs="Times New Roman"/>
          <w:color w:val="auto"/>
          <w:sz w:val="24"/>
          <w:szCs w:val="24"/>
          <w:u w:val="none"/>
        </w:rPr>
      </w:pPr>
      <w:r w:rsidRPr="0086511B">
        <w:rPr>
          <w:rStyle w:val="Hyperlink"/>
          <w:rFonts w:ascii="Times New Roman" w:hAnsi="Times New Roman" w:cs="Times New Roman"/>
          <w:color w:val="auto"/>
          <w:sz w:val="24"/>
          <w:szCs w:val="24"/>
          <w:u w:val="none"/>
        </w:rPr>
        <w:t xml:space="preserve">Hamilton-Dyer, S. 1998. ‘Roman Egypt: provisioning the settlements of the Eastern Desert, with particular reference to the quarry settlement of Mons </w:t>
      </w:r>
      <w:proofErr w:type="spellStart"/>
      <w:r w:rsidRPr="0086511B">
        <w:rPr>
          <w:rStyle w:val="Hyperlink"/>
          <w:rFonts w:ascii="Times New Roman" w:hAnsi="Times New Roman" w:cs="Times New Roman"/>
          <w:color w:val="auto"/>
          <w:sz w:val="24"/>
          <w:szCs w:val="24"/>
          <w:u w:val="none"/>
        </w:rPr>
        <w:t>Claudianus</w:t>
      </w:r>
      <w:proofErr w:type="spellEnd"/>
      <w:r w:rsidRPr="0086511B">
        <w:rPr>
          <w:rStyle w:val="Hyperlink"/>
          <w:rFonts w:ascii="Times New Roman" w:hAnsi="Times New Roman" w:cs="Times New Roman"/>
          <w:color w:val="auto"/>
          <w:sz w:val="24"/>
          <w:szCs w:val="24"/>
          <w:u w:val="none"/>
        </w:rPr>
        <w:t xml:space="preserve">’ in C.M. Mills and G. Coles (eds.). </w:t>
      </w:r>
      <w:r w:rsidRPr="0086511B">
        <w:rPr>
          <w:rStyle w:val="Hyperlink"/>
          <w:rFonts w:ascii="Times New Roman" w:hAnsi="Times New Roman" w:cs="Times New Roman"/>
          <w:i/>
          <w:color w:val="auto"/>
          <w:sz w:val="24"/>
          <w:szCs w:val="24"/>
          <w:u w:val="none"/>
        </w:rPr>
        <w:t>Life on the edge: human settlement and marginality: symposium of the Association for Environmental Archaeology no. 13</w:t>
      </w:r>
      <w:r w:rsidRPr="0086511B">
        <w:rPr>
          <w:rStyle w:val="Hyperlink"/>
          <w:rFonts w:ascii="Times New Roman" w:hAnsi="Times New Roman" w:cs="Times New Roman"/>
          <w:color w:val="auto"/>
          <w:sz w:val="24"/>
          <w:szCs w:val="24"/>
          <w:u w:val="none"/>
        </w:rPr>
        <w:t>. Oxford: Oxbow Books, 121-126.</w:t>
      </w:r>
    </w:p>
    <w:p w14:paraId="61AA0C53" w14:textId="6A3077B4" w:rsidR="0086511B" w:rsidRPr="003B15C0" w:rsidRDefault="0086511B" w:rsidP="0086511B">
      <w:pPr>
        <w:rPr>
          <w:rFonts w:ascii="Times New Roman" w:hAnsi="Times New Roman" w:cs="Times New Roman"/>
          <w:sz w:val="24"/>
          <w:szCs w:val="24"/>
        </w:rPr>
      </w:pPr>
      <w:r w:rsidRPr="003B15C0">
        <w:rPr>
          <w:rFonts w:ascii="Times New Roman" w:hAnsi="Times New Roman" w:cs="Times New Roman"/>
          <w:sz w:val="24"/>
          <w:szCs w:val="24"/>
        </w:rPr>
        <w:t xml:space="preserve">Hamilton-Dyer, S. 2001. </w:t>
      </w:r>
      <w:r>
        <w:rPr>
          <w:rFonts w:ascii="Times New Roman" w:hAnsi="Times New Roman" w:cs="Times New Roman"/>
          <w:sz w:val="24"/>
          <w:szCs w:val="24"/>
        </w:rPr>
        <w:t>‘</w:t>
      </w:r>
      <w:r w:rsidRPr="003B15C0">
        <w:rPr>
          <w:rFonts w:ascii="Times New Roman" w:hAnsi="Times New Roman" w:cs="Times New Roman"/>
          <w:sz w:val="24"/>
          <w:szCs w:val="24"/>
        </w:rPr>
        <w:t>The faunal remains</w:t>
      </w:r>
      <w:r>
        <w:rPr>
          <w:rFonts w:ascii="Times New Roman" w:hAnsi="Times New Roman" w:cs="Times New Roman"/>
          <w:sz w:val="24"/>
          <w:szCs w:val="24"/>
        </w:rPr>
        <w:t>’</w:t>
      </w:r>
      <w:r w:rsidRPr="003B15C0">
        <w:rPr>
          <w:rFonts w:ascii="Times New Roman" w:hAnsi="Times New Roman" w:cs="Times New Roman"/>
          <w:sz w:val="24"/>
          <w:szCs w:val="24"/>
        </w:rPr>
        <w:t xml:space="preserve"> in V. Maxfield. and D.P.S. Peacock. (eds).  </w:t>
      </w:r>
      <w:r w:rsidRPr="00E630AC">
        <w:rPr>
          <w:rFonts w:ascii="Times New Roman" w:hAnsi="Times New Roman" w:cs="Times New Roman"/>
          <w:i/>
          <w:sz w:val="24"/>
          <w:szCs w:val="24"/>
        </w:rPr>
        <w:t xml:space="preserve"> Survey and excavations Mons </w:t>
      </w:r>
      <w:proofErr w:type="spellStart"/>
      <w:r w:rsidRPr="00E630AC">
        <w:rPr>
          <w:rFonts w:ascii="Times New Roman" w:hAnsi="Times New Roman" w:cs="Times New Roman"/>
          <w:i/>
          <w:sz w:val="24"/>
          <w:szCs w:val="24"/>
        </w:rPr>
        <w:t>Claudianus</w:t>
      </w:r>
      <w:proofErr w:type="spellEnd"/>
      <w:r w:rsidRPr="00E630AC">
        <w:rPr>
          <w:rFonts w:ascii="Times New Roman" w:hAnsi="Times New Roman" w:cs="Times New Roman"/>
          <w:i/>
          <w:sz w:val="24"/>
          <w:szCs w:val="24"/>
        </w:rPr>
        <w:t xml:space="preserve"> 1987-1993. Volume II. Excavations Part 1.</w:t>
      </w:r>
      <w:r w:rsidRPr="003B15C0">
        <w:rPr>
          <w:rFonts w:ascii="Times New Roman" w:hAnsi="Times New Roman" w:cs="Times New Roman"/>
          <w:sz w:val="24"/>
          <w:szCs w:val="24"/>
        </w:rPr>
        <w:t xml:space="preserve"> Cairo: </w:t>
      </w:r>
      <w:proofErr w:type="spellStart"/>
      <w:r w:rsidRPr="003B15C0">
        <w:rPr>
          <w:rFonts w:ascii="Times New Roman" w:hAnsi="Times New Roman" w:cs="Times New Roman"/>
          <w:sz w:val="24"/>
          <w:szCs w:val="24"/>
        </w:rPr>
        <w:t>Institut</w:t>
      </w:r>
      <w:proofErr w:type="spellEnd"/>
      <w:r w:rsidRPr="003B15C0">
        <w:rPr>
          <w:rFonts w:ascii="Times New Roman" w:hAnsi="Times New Roman" w:cs="Times New Roman"/>
          <w:sz w:val="24"/>
          <w:szCs w:val="24"/>
        </w:rPr>
        <w:t xml:space="preserve"> </w:t>
      </w:r>
      <w:proofErr w:type="spellStart"/>
      <w:r w:rsidRPr="003B15C0">
        <w:rPr>
          <w:rFonts w:ascii="Times New Roman" w:hAnsi="Times New Roman" w:cs="Times New Roman"/>
          <w:sz w:val="24"/>
          <w:szCs w:val="24"/>
        </w:rPr>
        <w:t>Français</w:t>
      </w:r>
      <w:proofErr w:type="spellEnd"/>
      <w:r w:rsidRPr="003B15C0">
        <w:rPr>
          <w:rFonts w:ascii="Times New Roman" w:hAnsi="Times New Roman" w:cs="Times New Roman"/>
          <w:sz w:val="24"/>
          <w:szCs w:val="24"/>
        </w:rPr>
        <w:t xml:space="preserve"> </w:t>
      </w:r>
      <w:proofErr w:type="spellStart"/>
      <w:r w:rsidRPr="003B15C0">
        <w:rPr>
          <w:rFonts w:ascii="Times New Roman" w:hAnsi="Times New Roman" w:cs="Times New Roman"/>
          <w:sz w:val="24"/>
          <w:szCs w:val="24"/>
        </w:rPr>
        <w:t>d’Archéologie</w:t>
      </w:r>
      <w:proofErr w:type="spellEnd"/>
      <w:r w:rsidRPr="003B15C0">
        <w:rPr>
          <w:rFonts w:ascii="Times New Roman" w:hAnsi="Times New Roman" w:cs="Times New Roman"/>
          <w:sz w:val="24"/>
          <w:szCs w:val="24"/>
        </w:rPr>
        <w:t xml:space="preserve"> Orientale.</w:t>
      </w:r>
    </w:p>
    <w:p w14:paraId="53A7B979" w14:textId="54688C5A" w:rsidR="0086511B" w:rsidRDefault="0086511B" w:rsidP="0086511B">
      <w:pPr>
        <w:rPr>
          <w:rFonts w:ascii="Times New Roman" w:hAnsi="Times New Roman" w:cs="Times New Roman"/>
          <w:sz w:val="24"/>
          <w:szCs w:val="24"/>
        </w:rPr>
      </w:pPr>
      <w:r w:rsidRPr="003B15C0">
        <w:rPr>
          <w:rFonts w:ascii="Times New Roman" w:hAnsi="Times New Roman" w:cs="Times New Roman"/>
          <w:sz w:val="24"/>
          <w:szCs w:val="24"/>
        </w:rPr>
        <w:t xml:space="preserve">Hamilton-Dyer, S. 2007. ‘Faunal remains’ in </w:t>
      </w:r>
      <w:proofErr w:type="spellStart"/>
      <w:r>
        <w:rPr>
          <w:rFonts w:ascii="Times New Roman" w:hAnsi="Times New Roman" w:cs="Times New Roman"/>
          <w:sz w:val="24"/>
          <w:szCs w:val="24"/>
        </w:rPr>
        <w:t>D.P.</w:t>
      </w:r>
      <w:proofErr w:type="gramStart"/>
      <w:r>
        <w:rPr>
          <w:rFonts w:ascii="Times New Roman" w:hAnsi="Times New Roman" w:cs="Times New Roman"/>
          <w:sz w:val="24"/>
          <w:szCs w:val="24"/>
        </w:rPr>
        <w:t>S.</w:t>
      </w:r>
      <w:r w:rsidRPr="003B15C0">
        <w:rPr>
          <w:rFonts w:ascii="Times New Roman" w:hAnsi="Times New Roman" w:cs="Times New Roman"/>
          <w:sz w:val="24"/>
          <w:szCs w:val="24"/>
        </w:rPr>
        <w:t>Peacock</w:t>
      </w:r>
      <w:proofErr w:type="spellEnd"/>
      <w:proofErr w:type="gramEnd"/>
      <w:r>
        <w:rPr>
          <w:rFonts w:ascii="Times New Roman" w:hAnsi="Times New Roman" w:cs="Times New Roman"/>
          <w:sz w:val="24"/>
          <w:szCs w:val="24"/>
        </w:rPr>
        <w:t xml:space="preserve"> </w:t>
      </w:r>
      <w:r w:rsidRPr="003B15C0">
        <w:rPr>
          <w:rFonts w:ascii="Times New Roman" w:hAnsi="Times New Roman" w:cs="Times New Roman"/>
          <w:sz w:val="24"/>
          <w:szCs w:val="24"/>
        </w:rPr>
        <w:t xml:space="preserve">and </w:t>
      </w:r>
      <w:proofErr w:type="spellStart"/>
      <w:r>
        <w:rPr>
          <w:rFonts w:ascii="Times New Roman" w:hAnsi="Times New Roman" w:cs="Times New Roman"/>
          <w:sz w:val="24"/>
          <w:szCs w:val="24"/>
        </w:rPr>
        <w:t>V.</w:t>
      </w:r>
      <w:r w:rsidRPr="003B15C0">
        <w:rPr>
          <w:rFonts w:ascii="Times New Roman" w:hAnsi="Times New Roman" w:cs="Times New Roman"/>
          <w:sz w:val="24"/>
          <w:szCs w:val="24"/>
        </w:rPr>
        <w:t>Maxfield</w:t>
      </w:r>
      <w:proofErr w:type="spellEnd"/>
      <w:r>
        <w:rPr>
          <w:rFonts w:ascii="Times New Roman" w:hAnsi="Times New Roman" w:cs="Times New Roman"/>
          <w:sz w:val="24"/>
          <w:szCs w:val="24"/>
        </w:rPr>
        <w:t xml:space="preserve"> (eds.).</w:t>
      </w:r>
      <w:r w:rsidRPr="003B15C0">
        <w:rPr>
          <w:rFonts w:ascii="Times New Roman" w:hAnsi="Times New Roman" w:cs="Times New Roman"/>
          <w:sz w:val="24"/>
          <w:szCs w:val="24"/>
        </w:rPr>
        <w:t xml:space="preserve"> </w:t>
      </w:r>
      <w:r w:rsidRPr="003B15C0">
        <w:rPr>
          <w:rFonts w:ascii="Times New Roman" w:hAnsi="Times New Roman" w:cs="Times New Roman"/>
          <w:i/>
          <w:sz w:val="24"/>
          <w:szCs w:val="24"/>
        </w:rPr>
        <w:t>The Roman imperial quarries: survey and excavation at Mons Porphyrites 1994-1998. Volume 2: the excavations.</w:t>
      </w:r>
      <w:r w:rsidRPr="003B15C0">
        <w:rPr>
          <w:rFonts w:ascii="Times New Roman" w:hAnsi="Times New Roman" w:cs="Times New Roman"/>
          <w:sz w:val="24"/>
          <w:szCs w:val="24"/>
        </w:rPr>
        <w:t xml:space="preserve"> London: Egypt Exploration Society, 144-175</w:t>
      </w:r>
      <w:r>
        <w:rPr>
          <w:rFonts w:ascii="Times New Roman" w:hAnsi="Times New Roman" w:cs="Times New Roman"/>
          <w:sz w:val="24"/>
          <w:szCs w:val="24"/>
        </w:rPr>
        <w:t>.</w:t>
      </w:r>
    </w:p>
    <w:p w14:paraId="64833152" w14:textId="77777777" w:rsidR="0086511B" w:rsidRDefault="0086511B" w:rsidP="0086511B">
      <w:pPr>
        <w:rPr>
          <w:rFonts w:ascii="Times New Roman" w:hAnsi="Times New Roman" w:cs="Times New Roman"/>
          <w:sz w:val="24"/>
          <w:szCs w:val="24"/>
        </w:rPr>
      </w:pPr>
      <w:r>
        <w:rPr>
          <w:rFonts w:ascii="Times New Roman" w:hAnsi="Times New Roman" w:cs="Times New Roman"/>
          <w:sz w:val="24"/>
          <w:szCs w:val="24"/>
        </w:rPr>
        <w:lastRenderedPageBreak/>
        <w:t xml:space="preserve">Maxfield, V. 2001. ‘Stone quarrying in the Eastern Desert with particular refence to Mons </w:t>
      </w:r>
      <w:proofErr w:type="spellStart"/>
      <w:r>
        <w:rPr>
          <w:rFonts w:ascii="Times New Roman" w:hAnsi="Times New Roman" w:cs="Times New Roman"/>
          <w:sz w:val="24"/>
          <w:szCs w:val="24"/>
        </w:rPr>
        <w:t>Claudianus</w:t>
      </w:r>
      <w:proofErr w:type="spellEnd"/>
      <w:r>
        <w:rPr>
          <w:rFonts w:ascii="Times New Roman" w:hAnsi="Times New Roman" w:cs="Times New Roman"/>
          <w:sz w:val="24"/>
          <w:szCs w:val="24"/>
        </w:rPr>
        <w:t xml:space="preserve"> and Mons Porphyrites’, in D.J. Mattingly and J. Salmon (eds.). </w:t>
      </w:r>
      <w:r w:rsidRPr="003B15C0">
        <w:rPr>
          <w:rFonts w:ascii="Times New Roman" w:hAnsi="Times New Roman" w:cs="Times New Roman"/>
          <w:i/>
          <w:sz w:val="24"/>
          <w:szCs w:val="24"/>
        </w:rPr>
        <w:t>Economies beyond agriculture in the classical world.</w:t>
      </w:r>
      <w:r>
        <w:rPr>
          <w:rFonts w:ascii="Times New Roman" w:hAnsi="Times New Roman" w:cs="Times New Roman"/>
          <w:sz w:val="24"/>
          <w:szCs w:val="24"/>
        </w:rPr>
        <w:t xml:space="preserve"> London: Routledge, 143-170.     </w:t>
      </w:r>
    </w:p>
    <w:p w14:paraId="03FD5E49" w14:textId="77777777" w:rsidR="0086511B" w:rsidRDefault="0086511B" w:rsidP="0086511B">
      <w:pPr>
        <w:rPr>
          <w:rFonts w:ascii="Times New Roman" w:hAnsi="Times New Roman" w:cs="Times New Roman"/>
          <w:sz w:val="24"/>
          <w:szCs w:val="24"/>
        </w:rPr>
      </w:pPr>
      <w:bookmarkStart w:id="0" w:name="_GoBack"/>
      <w:bookmarkEnd w:id="0"/>
      <w:r>
        <w:rPr>
          <w:rFonts w:ascii="Times New Roman" w:hAnsi="Times New Roman" w:cs="Times New Roman"/>
          <w:sz w:val="24"/>
          <w:szCs w:val="24"/>
        </w:rPr>
        <w:t xml:space="preserve">Maxfield, V. and Peacock, D.P.S. 2006. (eds.). </w:t>
      </w:r>
      <w:r w:rsidRPr="007A63DB">
        <w:rPr>
          <w:rFonts w:ascii="Times New Roman" w:hAnsi="Times New Roman" w:cs="Times New Roman"/>
          <w:i/>
          <w:sz w:val="24"/>
          <w:szCs w:val="24"/>
        </w:rPr>
        <w:t xml:space="preserve">Survey and excavation Mons </w:t>
      </w:r>
      <w:proofErr w:type="spellStart"/>
      <w:r w:rsidRPr="007A63DB">
        <w:rPr>
          <w:rFonts w:ascii="Times New Roman" w:hAnsi="Times New Roman" w:cs="Times New Roman"/>
          <w:i/>
          <w:sz w:val="24"/>
          <w:szCs w:val="24"/>
        </w:rPr>
        <w:t>Claudianus</w:t>
      </w:r>
      <w:proofErr w:type="spellEnd"/>
      <w:r w:rsidRPr="007A63DB">
        <w:rPr>
          <w:rFonts w:ascii="Times New Roman" w:hAnsi="Times New Roman" w:cs="Times New Roman"/>
          <w:i/>
          <w:sz w:val="24"/>
          <w:szCs w:val="24"/>
        </w:rPr>
        <w:t xml:space="preserve"> 1987-1993. Vol. III ceramic vessels and related objects</w:t>
      </w:r>
      <w:r>
        <w:rPr>
          <w:rFonts w:ascii="Times New Roman" w:hAnsi="Times New Roman" w:cs="Times New Roman"/>
          <w:sz w:val="24"/>
          <w:szCs w:val="24"/>
        </w:rPr>
        <w:t xml:space="preserve">. Cairo: </w:t>
      </w:r>
      <w:proofErr w:type="spellStart"/>
      <w:r w:rsidRPr="003B15C0">
        <w:rPr>
          <w:rFonts w:ascii="Times New Roman" w:hAnsi="Times New Roman" w:cs="Times New Roman"/>
          <w:sz w:val="24"/>
          <w:szCs w:val="24"/>
        </w:rPr>
        <w:t>Institut</w:t>
      </w:r>
      <w:proofErr w:type="spellEnd"/>
      <w:r w:rsidRPr="003B15C0">
        <w:rPr>
          <w:rFonts w:ascii="Times New Roman" w:hAnsi="Times New Roman" w:cs="Times New Roman"/>
          <w:sz w:val="24"/>
          <w:szCs w:val="24"/>
        </w:rPr>
        <w:t xml:space="preserve"> </w:t>
      </w:r>
      <w:proofErr w:type="spellStart"/>
      <w:r w:rsidRPr="003B15C0">
        <w:rPr>
          <w:rFonts w:ascii="Times New Roman" w:hAnsi="Times New Roman" w:cs="Times New Roman"/>
          <w:sz w:val="24"/>
          <w:szCs w:val="24"/>
        </w:rPr>
        <w:t>Français</w:t>
      </w:r>
      <w:proofErr w:type="spellEnd"/>
      <w:r w:rsidRPr="003B15C0">
        <w:rPr>
          <w:rFonts w:ascii="Times New Roman" w:hAnsi="Times New Roman" w:cs="Times New Roman"/>
          <w:sz w:val="24"/>
          <w:szCs w:val="24"/>
        </w:rPr>
        <w:t xml:space="preserve"> </w:t>
      </w:r>
      <w:proofErr w:type="spellStart"/>
      <w:r w:rsidRPr="003B15C0">
        <w:rPr>
          <w:rFonts w:ascii="Times New Roman" w:hAnsi="Times New Roman" w:cs="Times New Roman"/>
          <w:sz w:val="24"/>
          <w:szCs w:val="24"/>
        </w:rPr>
        <w:t>d’Archéologie</w:t>
      </w:r>
      <w:proofErr w:type="spellEnd"/>
      <w:r w:rsidRPr="003B15C0">
        <w:rPr>
          <w:rFonts w:ascii="Times New Roman" w:hAnsi="Times New Roman" w:cs="Times New Roman"/>
          <w:sz w:val="24"/>
          <w:szCs w:val="24"/>
        </w:rPr>
        <w:t xml:space="preserve"> Orientale.</w:t>
      </w:r>
    </w:p>
    <w:p w14:paraId="2A16C101" w14:textId="77777777" w:rsidR="0086511B" w:rsidRPr="003B15C0" w:rsidRDefault="0086511B" w:rsidP="0086511B">
      <w:pPr>
        <w:rPr>
          <w:rFonts w:ascii="Times New Roman" w:hAnsi="Times New Roman" w:cs="Times New Roman"/>
          <w:sz w:val="24"/>
          <w:szCs w:val="24"/>
        </w:rPr>
      </w:pPr>
      <w:r>
        <w:rPr>
          <w:rFonts w:ascii="Times New Roman" w:hAnsi="Times New Roman" w:cs="Times New Roman"/>
          <w:sz w:val="24"/>
          <w:szCs w:val="24"/>
        </w:rPr>
        <w:t xml:space="preserve">Peacock, D.P.S. and Maxfield, V. 1997. </w:t>
      </w:r>
      <w:r w:rsidRPr="007A63DB">
        <w:rPr>
          <w:rFonts w:ascii="Times New Roman" w:hAnsi="Times New Roman" w:cs="Times New Roman"/>
          <w:i/>
          <w:sz w:val="24"/>
          <w:szCs w:val="24"/>
        </w:rPr>
        <w:t xml:space="preserve">Survey and excavations Mons </w:t>
      </w:r>
      <w:proofErr w:type="spellStart"/>
      <w:r w:rsidRPr="007A63DB">
        <w:rPr>
          <w:rFonts w:ascii="Times New Roman" w:hAnsi="Times New Roman" w:cs="Times New Roman"/>
          <w:i/>
          <w:sz w:val="24"/>
          <w:szCs w:val="24"/>
        </w:rPr>
        <w:t>Claudianus</w:t>
      </w:r>
      <w:proofErr w:type="spellEnd"/>
      <w:r w:rsidRPr="007A63DB">
        <w:rPr>
          <w:rFonts w:ascii="Times New Roman" w:hAnsi="Times New Roman" w:cs="Times New Roman"/>
          <w:i/>
          <w:sz w:val="24"/>
          <w:szCs w:val="24"/>
        </w:rPr>
        <w:t xml:space="preserve"> 1987-1993. Volume 1: topography and quarries</w:t>
      </w:r>
      <w:r>
        <w:rPr>
          <w:rFonts w:ascii="Times New Roman" w:hAnsi="Times New Roman" w:cs="Times New Roman"/>
          <w:sz w:val="24"/>
          <w:szCs w:val="24"/>
        </w:rPr>
        <w:t>. Cairo, FIFAO.</w:t>
      </w:r>
    </w:p>
    <w:p w14:paraId="45F71CD4" w14:textId="77777777" w:rsidR="0086511B" w:rsidRDefault="0086511B" w:rsidP="0086511B">
      <w:pPr>
        <w:rPr>
          <w:rFonts w:ascii="Times New Roman" w:hAnsi="Times New Roman" w:cs="Times New Roman"/>
          <w:sz w:val="24"/>
          <w:szCs w:val="24"/>
        </w:rPr>
      </w:pPr>
      <w:r w:rsidRPr="003B15C0">
        <w:rPr>
          <w:rFonts w:ascii="Times New Roman" w:hAnsi="Times New Roman" w:cs="Times New Roman"/>
          <w:sz w:val="24"/>
          <w:szCs w:val="24"/>
        </w:rPr>
        <w:t xml:space="preserve">Peacock, D.P.S. 1992. </w:t>
      </w:r>
      <w:r w:rsidRPr="003B15C0">
        <w:rPr>
          <w:rFonts w:ascii="Times New Roman" w:hAnsi="Times New Roman" w:cs="Times New Roman"/>
          <w:i/>
          <w:sz w:val="24"/>
          <w:szCs w:val="24"/>
        </w:rPr>
        <w:t>Rome in the desert: a symbol of power</w:t>
      </w:r>
      <w:r w:rsidRPr="003B15C0">
        <w:rPr>
          <w:rFonts w:ascii="Times New Roman" w:hAnsi="Times New Roman" w:cs="Times New Roman"/>
          <w:sz w:val="24"/>
          <w:szCs w:val="24"/>
        </w:rPr>
        <w:t>. Southampton: University of Southampton</w:t>
      </w:r>
      <w:r>
        <w:rPr>
          <w:rFonts w:ascii="Times New Roman" w:hAnsi="Times New Roman" w:cs="Times New Roman"/>
          <w:sz w:val="24"/>
          <w:szCs w:val="24"/>
        </w:rPr>
        <w:t>.</w:t>
      </w:r>
    </w:p>
    <w:p w14:paraId="3419C636" w14:textId="77777777" w:rsidR="0086511B" w:rsidRDefault="0086511B" w:rsidP="0086511B">
      <w:pPr>
        <w:rPr>
          <w:rFonts w:ascii="Times New Roman" w:hAnsi="Times New Roman" w:cs="Times New Roman"/>
          <w:sz w:val="24"/>
          <w:szCs w:val="24"/>
        </w:rPr>
      </w:pPr>
      <w:r>
        <w:rPr>
          <w:rFonts w:ascii="Times New Roman" w:hAnsi="Times New Roman" w:cs="Times New Roman"/>
          <w:sz w:val="24"/>
          <w:szCs w:val="24"/>
        </w:rPr>
        <w:t xml:space="preserve">Peacock, D.P.S. and Maxfield, V. 2007. </w:t>
      </w:r>
      <w:r w:rsidRPr="007A63DB">
        <w:rPr>
          <w:rFonts w:ascii="Times New Roman" w:hAnsi="Times New Roman" w:cs="Times New Roman"/>
          <w:i/>
          <w:sz w:val="24"/>
          <w:szCs w:val="24"/>
        </w:rPr>
        <w:t>The Roman imperial quarries: survey and excavation at Mon</w:t>
      </w:r>
      <w:r>
        <w:rPr>
          <w:rFonts w:ascii="Times New Roman" w:hAnsi="Times New Roman" w:cs="Times New Roman"/>
          <w:i/>
          <w:sz w:val="24"/>
          <w:szCs w:val="24"/>
        </w:rPr>
        <w:t>s</w:t>
      </w:r>
      <w:r w:rsidRPr="007A63DB">
        <w:rPr>
          <w:rFonts w:ascii="Times New Roman" w:hAnsi="Times New Roman" w:cs="Times New Roman"/>
          <w:i/>
          <w:sz w:val="24"/>
          <w:szCs w:val="24"/>
        </w:rPr>
        <w:t xml:space="preserve"> Porphyrites 1994-1998. Volume 2: the excavations</w:t>
      </w:r>
      <w:r>
        <w:rPr>
          <w:rFonts w:ascii="Times New Roman" w:hAnsi="Times New Roman" w:cs="Times New Roman"/>
          <w:sz w:val="24"/>
          <w:szCs w:val="24"/>
        </w:rPr>
        <w:t>. London: Egypt Exploration Society.</w:t>
      </w:r>
    </w:p>
    <w:p w14:paraId="5BD5CD3F" w14:textId="77777777" w:rsidR="0086511B" w:rsidRDefault="0086511B" w:rsidP="0086511B">
      <w:pPr>
        <w:rPr>
          <w:rFonts w:ascii="Times New Roman" w:hAnsi="Times New Roman" w:cs="Times New Roman"/>
          <w:sz w:val="24"/>
          <w:szCs w:val="24"/>
        </w:rPr>
      </w:pPr>
      <w:r>
        <w:rPr>
          <w:rFonts w:ascii="Times New Roman" w:hAnsi="Times New Roman" w:cs="Times New Roman"/>
          <w:sz w:val="24"/>
          <w:szCs w:val="24"/>
        </w:rPr>
        <w:t>Pena, J. 1989. ‘</w:t>
      </w:r>
      <w:proofErr w:type="gramStart"/>
      <w:r>
        <w:rPr>
          <w:rFonts w:ascii="Times New Roman" w:hAnsi="Times New Roman" w:cs="Times New Roman"/>
          <w:sz w:val="24"/>
          <w:szCs w:val="24"/>
        </w:rPr>
        <w:t>P.Giss</w:t>
      </w:r>
      <w:proofErr w:type="gramEnd"/>
      <w:r>
        <w:rPr>
          <w:rFonts w:ascii="Times New Roman" w:hAnsi="Times New Roman" w:cs="Times New Roman"/>
          <w:sz w:val="24"/>
          <w:szCs w:val="24"/>
        </w:rPr>
        <w:t>.69: evidence for the supplying of stone transport operations in Roman Egypt and the production of fifty-foot monolithic column shaft’,</w:t>
      </w:r>
      <w:r w:rsidRPr="003B15C0">
        <w:rPr>
          <w:rFonts w:ascii="Times New Roman" w:hAnsi="Times New Roman" w:cs="Times New Roman"/>
          <w:i/>
          <w:sz w:val="24"/>
          <w:szCs w:val="24"/>
        </w:rPr>
        <w:t xml:space="preserve"> Journal of Roman Archaeology</w:t>
      </w:r>
      <w:r>
        <w:rPr>
          <w:rFonts w:ascii="Times New Roman" w:hAnsi="Times New Roman" w:cs="Times New Roman"/>
          <w:sz w:val="24"/>
          <w:szCs w:val="24"/>
        </w:rPr>
        <w:t>, 2, 126-132.</w:t>
      </w:r>
    </w:p>
    <w:p w14:paraId="342FDC9A" w14:textId="77777777" w:rsidR="0086511B" w:rsidRPr="003B15C0" w:rsidRDefault="0086511B" w:rsidP="0086511B">
      <w:pPr>
        <w:rPr>
          <w:rFonts w:ascii="Times New Roman" w:hAnsi="Times New Roman" w:cs="Times New Roman"/>
          <w:sz w:val="24"/>
          <w:szCs w:val="24"/>
        </w:rPr>
      </w:pPr>
      <w:proofErr w:type="spellStart"/>
      <w:r>
        <w:rPr>
          <w:rFonts w:ascii="Times New Roman" w:hAnsi="Times New Roman" w:cs="Times New Roman"/>
          <w:sz w:val="24"/>
          <w:szCs w:val="24"/>
        </w:rPr>
        <w:t>Sidebotham</w:t>
      </w:r>
      <w:proofErr w:type="spellEnd"/>
      <w:r>
        <w:rPr>
          <w:rFonts w:ascii="Times New Roman" w:hAnsi="Times New Roman" w:cs="Times New Roman"/>
          <w:sz w:val="24"/>
          <w:szCs w:val="24"/>
        </w:rPr>
        <w:t xml:space="preserve">, S.E.; </w:t>
      </w:r>
      <w:proofErr w:type="spellStart"/>
      <w:r>
        <w:rPr>
          <w:rFonts w:ascii="Times New Roman" w:hAnsi="Times New Roman" w:cs="Times New Roman"/>
          <w:sz w:val="24"/>
          <w:szCs w:val="24"/>
        </w:rPr>
        <w:t>Hense</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Nouwens</w:t>
      </w:r>
      <w:proofErr w:type="spellEnd"/>
      <w:r>
        <w:rPr>
          <w:rFonts w:ascii="Times New Roman" w:hAnsi="Times New Roman" w:cs="Times New Roman"/>
          <w:sz w:val="24"/>
          <w:szCs w:val="24"/>
        </w:rPr>
        <w:t>, H.M. 2008.</w:t>
      </w:r>
      <w:r w:rsidRPr="00E630AC">
        <w:rPr>
          <w:rFonts w:ascii="Times New Roman" w:hAnsi="Times New Roman" w:cs="Times New Roman"/>
          <w:i/>
          <w:sz w:val="24"/>
          <w:szCs w:val="24"/>
        </w:rPr>
        <w:t>The Red Land: the illustrated archaeology of Egypt’s Eastern Desert</w:t>
      </w:r>
      <w:r>
        <w:rPr>
          <w:rFonts w:ascii="Times New Roman" w:hAnsi="Times New Roman" w:cs="Times New Roman"/>
          <w:sz w:val="24"/>
          <w:szCs w:val="24"/>
        </w:rPr>
        <w:t>. Cairo: American University in Cairo Press.</w:t>
      </w:r>
    </w:p>
    <w:p w14:paraId="2B2EDD4F" w14:textId="77777777" w:rsidR="0086511B" w:rsidRDefault="0086511B" w:rsidP="0086511B">
      <w:pPr>
        <w:rPr>
          <w:rFonts w:ascii="Times New Roman" w:hAnsi="Times New Roman" w:cs="Times New Roman"/>
          <w:sz w:val="24"/>
          <w:szCs w:val="24"/>
        </w:rPr>
      </w:pPr>
      <w:r w:rsidRPr="003B15C0">
        <w:rPr>
          <w:rFonts w:ascii="Times New Roman" w:hAnsi="Times New Roman" w:cs="Times New Roman"/>
          <w:sz w:val="24"/>
          <w:szCs w:val="24"/>
        </w:rPr>
        <w:t xml:space="preserve">Van der Veen, M. 1988. ‘Gardens in the desert’ in O.E. </w:t>
      </w:r>
      <w:proofErr w:type="spellStart"/>
      <w:r w:rsidRPr="003B15C0">
        <w:rPr>
          <w:rFonts w:ascii="Times New Roman" w:hAnsi="Times New Roman" w:cs="Times New Roman"/>
          <w:sz w:val="24"/>
          <w:szCs w:val="24"/>
        </w:rPr>
        <w:t>Kaper</w:t>
      </w:r>
      <w:proofErr w:type="spellEnd"/>
      <w:r w:rsidRPr="003B15C0">
        <w:rPr>
          <w:rFonts w:ascii="Times New Roman" w:hAnsi="Times New Roman" w:cs="Times New Roman"/>
          <w:sz w:val="24"/>
          <w:szCs w:val="24"/>
        </w:rPr>
        <w:t xml:space="preserve"> (ed.). </w:t>
      </w:r>
      <w:r w:rsidRPr="003B15C0">
        <w:rPr>
          <w:rFonts w:ascii="Times New Roman" w:hAnsi="Times New Roman" w:cs="Times New Roman"/>
          <w:i/>
          <w:sz w:val="24"/>
          <w:szCs w:val="24"/>
        </w:rPr>
        <w:t>Life on the fringe: living in the Southern Egyptian deserts during the Roman and early-Byzantine periods</w:t>
      </w:r>
      <w:r w:rsidRPr="003B15C0">
        <w:rPr>
          <w:rFonts w:ascii="Times New Roman" w:hAnsi="Times New Roman" w:cs="Times New Roman"/>
          <w:sz w:val="24"/>
          <w:szCs w:val="24"/>
        </w:rPr>
        <w:t>. Leiden: CNWS</w:t>
      </w:r>
      <w:r>
        <w:rPr>
          <w:rFonts w:ascii="Times New Roman" w:hAnsi="Times New Roman" w:cs="Times New Roman"/>
          <w:sz w:val="24"/>
          <w:szCs w:val="24"/>
        </w:rPr>
        <w:t>.</w:t>
      </w:r>
    </w:p>
    <w:p w14:paraId="3FECDF9D" w14:textId="77777777" w:rsidR="0086511B" w:rsidRPr="003B15C0" w:rsidRDefault="0086511B" w:rsidP="0086511B">
      <w:pPr>
        <w:rPr>
          <w:rFonts w:ascii="Times New Roman" w:hAnsi="Times New Roman" w:cs="Times New Roman"/>
          <w:sz w:val="24"/>
          <w:szCs w:val="24"/>
        </w:rPr>
      </w:pPr>
      <w:r>
        <w:rPr>
          <w:rFonts w:ascii="Times New Roman" w:hAnsi="Times New Roman" w:cs="Times New Roman"/>
          <w:sz w:val="24"/>
          <w:szCs w:val="24"/>
        </w:rPr>
        <w:t xml:space="preserve">Van der Veen, M. 1998. ‘A life of luxury in the desert? The food and fodder supply at Mons </w:t>
      </w:r>
      <w:proofErr w:type="spellStart"/>
      <w:r>
        <w:rPr>
          <w:rFonts w:ascii="Times New Roman" w:hAnsi="Times New Roman" w:cs="Times New Roman"/>
          <w:sz w:val="24"/>
          <w:szCs w:val="24"/>
        </w:rPr>
        <w:t>Claudianus</w:t>
      </w:r>
      <w:proofErr w:type="spellEnd"/>
      <w:r>
        <w:rPr>
          <w:rFonts w:ascii="Times New Roman" w:hAnsi="Times New Roman" w:cs="Times New Roman"/>
          <w:sz w:val="24"/>
          <w:szCs w:val="24"/>
        </w:rPr>
        <w:t xml:space="preserve">’, </w:t>
      </w:r>
      <w:r w:rsidRPr="00CE5661">
        <w:rPr>
          <w:rFonts w:ascii="Times New Roman" w:hAnsi="Times New Roman" w:cs="Times New Roman"/>
          <w:i/>
          <w:sz w:val="24"/>
          <w:szCs w:val="24"/>
        </w:rPr>
        <w:t>Journal of Roman Archaeology,</w:t>
      </w:r>
      <w:r>
        <w:rPr>
          <w:rFonts w:ascii="Times New Roman" w:hAnsi="Times New Roman" w:cs="Times New Roman"/>
          <w:sz w:val="24"/>
          <w:szCs w:val="24"/>
        </w:rPr>
        <w:t xml:space="preserve"> 11, 101-116.</w:t>
      </w:r>
    </w:p>
    <w:p w14:paraId="7D4B618C" w14:textId="77777777" w:rsidR="0086511B" w:rsidRPr="003B15C0" w:rsidRDefault="0086511B" w:rsidP="0086511B">
      <w:pPr>
        <w:rPr>
          <w:rFonts w:ascii="Times New Roman" w:hAnsi="Times New Roman" w:cs="Times New Roman"/>
          <w:sz w:val="24"/>
          <w:szCs w:val="24"/>
        </w:rPr>
      </w:pPr>
      <w:r w:rsidRPr="003B15C0">
        <w:rPr>
          <w:rFonts w:ascii="Times New Roman" w:hAnsi="Times New Roman" w:cs="Times New Roman"/>
          <w:sz w:val="24"/>
          <w:szCs w:val="24"/>
        </w:rPr>
        <w:t xml:space="preserve">Van deer Veen, M. 2007. </w:t>
      </w:r>
      <w:r>
        <w:rPr>
          <w:rFonts w:ascii="Times New Roman" w:hAnsi="Times New Roman" w:cs="Times New Roman"/>
          <w:sz w:val="24"/>
          <w:szCs w:val="24"/>
        </w:rPr>
        <w:t>‘</w:t>
      </w:r>
      <w:r w:rsidRPr="003B15C0">
        <w:rPr>
          <w:rFonts w:ascii="Times New Roman" w:hAnsi="Times New Roman" w:cs="Times New Roman"/>
          <w:sz w:val="24"/>
          <w:szCs w:val="24"/>
        </w:rPr>
        <w:t xml:space="preserve">Food, fodder and fuel and Mons Porphyrites: the botanical evidence’ in </w:t>
      </w:r>
      <w:r>
        <w:rPr>
          <w:rFonts w:ascii="Times New Roman" w:hAnsi="Times New Roman" w:cs="Times New Roman"/>
          <w:sz w:val="24"/>
          <w:szCs w:val="24"/>
        </w:rPr>
        <w:t xml:space="preserve">D.P.S. </w:t>
      </w:r>
      <w:r w:rsidRPr="003B15C0">
        <w:rPr>
          <w:rFonts w:ascii="Times New Roman" w:hAnsi="Times New Roman" w:cs="Times New Roman"/>
          <w:sz w:val="24"/>
          <w:szCs w:val="24"/>
        </w:rPr>
        <w:t>Peacock</w:t>
      </w:r>
      <w:r>
        <w:rPr>
          <w:rFonts w:ascii="Times New Roman" w:hAnsi="Times New Roman" w:cs="Times New Roman"/>
          <w:sz w:val="24"/>
          <w:szCs w:val="24"/>
        </w:rPr>
        <w:t xml:space="preserve"> </w:t>
      </w:r>
      <w:r w:rsidRPr="003B15C0">
        <w:rPr>
          <w:rFonts w:ascii="Times New Roman" w:hAnsi="Times New Roman" w:cs="Times New Roman"/>
          <w:sz w:val="24"/>
          <w:szCs w:val="24"/>
        </w:rPr>
        <w:t xml:space="preserve">and </w:t>
      </w:r>
      <w:r>
        <w:rPr>
          <w:rFonts w:ascii="Times New Roman" w:hAnsi="Times New Roman" w:cs="Times New Roman"/>
          <w:sz w:val="24"/>
          <w:szCs w:val="24"/>
        </w:rPr>
        <w:t xml:space="preserve">V. </w:t>
      </w:r>
      <w:r w:rsidRPr="003B15C0">
        <w:rPr>
          <w:rFonts w:ascii="Times New Roman" w:hAnsi="Times New Roman" w:cs="Times New Roman"/>
          <w:sz w:val="24"/>
          <w:szCs w:val="24"/>
        </w:rPr>
        <w:t xml:space="preserve">Maxfield </w:t>
      </w:r>
      <w:r>
        <w:rPr>
          <w:rFonts w:ascii="Times New Roman" w:hAnsi="Times New Roman" w:cs="Times New Roman"/>
          <w:sz w:val="24"/>
          <w:szCs w:val="24"/>
        </w:rPr>
        <w:t>(eds.</w:t>
      </w:r>
      <w:proofErr w:type="gramStart"/>
      <w:r>
        <w:rPr>
          <w:rFonts w:ascii="Times New Roman" w:hAnsi="Times New Roman" w:cs="Times New Roman"/>
          <w:sz w:val="24"/>
          <w:szCs w:val="24"/>
        </w:rPr>
        <w:t>).</w:t>
      </w:r>
      <w:r w:rsidRPr="00D2201D">
        <w:rPr>
          <w:rFonts w:ascii="Times New Roman" w:hAnsi="Times New Roman" w:cs="Times New Roman"/>
          <w:i/>
          <w:sz w:val="24"/>
          <w:szCs w:val="24"/>
        </w:rPr>
        <w:t>T</w:t>
      </w:r>
      <w:r w:rsidRPr="003B15C0">
        <w:rPr>
          <w:rFonts w:ascii="Times New Roman" w:hAnsi="Times New Roman" w:cs="Times New Roman"/>
          <w:i/>
          <w:sz w:val="24"/>
          <w:szCs w:val="24"/>
        </w:rPr>
        <w:t>he</w:t>
      </w:r>
      <w:proofErr w:type="gramEnd"/>
      <w:r w:rsidRPr="003B15C0">
        <w:rPr>
          <w:rFonts w:ascii="Times New Roman" w:hAnsi="Times New Roman" w:cs="Times New Roman"/>
          <w:i/>
          <w:sz w:val="24"/>
          <w:szCs w:val="24"/>
        </w:rPr>
        <w:t xml:space="preserve"> Roman imperial quarries: survey and excavation at Mons Porphyrites 1994-1998. Volume 2: the excavations.</w:t>
      </w:r>
      <w:r w:rsidRPr="003B15C0">
        <w:rPr>
          <w:rFonts w:ascii="Times New Roman" w:hAnsi="Times New Roman" w:cs="Times New Roman"/>
          <w:sz w:val="24"/>
          <w:szCs w:val="24"/>
        </w:rPr>
        <w:t xml:space="preserve"> London: Egypt Exploration Society, 84-142</w:t>
      </w:r>
      <w:r>
        <w:rPr>
          <w:rFonts w:ascii="Times New Roman" w:hAnsi="Times New Roman" w:cs="Times New Roman"/>
          <w:sz w:val="24"/>
          <w:szCs w:val="24"/>
        </w:rPr>
        <w:t>.</w:t>
      </w:r>
    </w:p>
    <w:p w14:paraId="4FEA3E0E" w14:textId="77777777" w:rsidR="0086511B" w:rsidRPr="003B15C0" w:rsidRDefault="0086511B" w:rsidP="0086511B">
      <w:pPr>
        <w:rPr>
          <w:rFonts w:ascii="Times New Roman" w:hAnsi="Times New Roman" w:cs="Times New Roman"/>
          <w:sz w:val="24"/>
          <w:szCs w:val="24"/>
        </w:rPr>
      </w:pPr>
      <w:r w:rsidRPr="003B15C0">
        <w:rPr>
          <w:rFonts w:ascii="Times New Roman" w:hAnsi="Times New Roman" w:cs="Times New Roman"/>
          <w:sz w:val="24"/>
          <w:szCs w:val="24"/>
        </w:rPr>
        <w:t xml:space="preserve">Van </w:t>
      </w:r>
      <w:proofErr w:type="spellStart"/>
      <w:r w:rsidRPr="003B15C0">
        <w:rPr>
          <w:rFonts w:ascii="Times New Roman" w:hAnsi="Times New Roman" w:cs="Times New Roman"/>
          <w:sz w:val="24"/>
          <w:szCs w:val="24"/>
        </w:rPr>
        <w:t>Neer</w:t>
      </w:r>
      <w:proofErr w:type="spellEnd"/>
      <w:r w:rsidRPr="003B15C0">
        <w:rPr>
          <w:rFonts w:ascii="Times New Roman" w:hAnsi="Times New Roman" w:cs="Times New Roman"/>
          <w:sz w:val="24"/>
          <w:szCs w:val="24"/>
        </w:rPr>
        <w:t>, W</w:t>
      </w:r>
      <w:r>
        <w:rPr>
          <w:rFonts w:ascii="Times New Roman" w:hAnsi="Times New Roman" w:cs="Times New Roman"/>
          <w:sz w:val="24"/>
          <w:szCs w:val="24"/>
        </w:rPr>
        <w:t>.</w:t>
      </w:r>
      <w:r w:rsidRPr="003B15C0">
        <w:rPr>
          <w:rFonts w:ascii="Times New Roman" w:hAnsi="Times New Roman" w:cs="Times New Roman"/>
          <w:sz w:val="24"/>
          <w:szCs w:val="24"/>
        </w:rPr>
        <w:t xml:space="preserve"> et al. 2006. ‘The Roman trade in salted Nilotic fish products: some examples from Egypt</w:t>
      </w:r>
      <w:r>
        <w:rPr>
          <w:rFonts w:ascii="Times New Roman" w:hAnsi="Times New Roman" w:cs="Times New Roman"/>
          <w:sz w:val="24"/>
          <w:szCs w:val="24"/>
        </w:rPr>
        <w:t>’,</w:t>
      </w:r>
      <w:r w:rsidRPr="003B15C0">
        <w:rPr>
          <w:rFonts w:ascii="Times New Roman" w:hAnsi="Times New Roman" w:cs="Times New Roman"/>
          <w:sz w:val="24"/>
          <w:szCs w:val="24"/>
        </w:rPr>
        <w:t xml:space="preserve"> </w:t>
      </w:r>
      <w:proofErr w:type="spellStart"/>
      <w:r w:rsidRPr="003B15C0">
        <w:rPr>
          <w:rFonts w:ascii="Times New Roman" w:hAnsi="Times New Roman" w:cs="Times New Roman"/>
          <w:i/>
          <w:sz w:val="24"/>
          <w:szCs w:val="24"/>
        </w:rPr>
        <w:t>Documenta</w:t>
      </w:r>
      <w:proofErr w:type="spellEnd"/>
      <w:r w:rsidRPr="003B15C0">
        <w:rPr>
          <w:rFonts w:ascii="Times New Roman" w:hAnsi="Times New Roman" w:cs="Times New Roman"/>
          <w:i/>
          <w:sz w:val="24"/>
          <w:szCs w:val="24"/>
        </w:rPr>
        <w:t xml:space="preserve"> </w:t>
      </w:r>
      <w:proofErr w:type="spellStart"/>
      <w:r w:rsidRPr="003B15C0">
        <w:rPr>
          <w:rFonts w:ascii="Times New Roman" w:hAnsi="Times New Roman" w:cs="Times New Roman"/>
          <w:i/>
          <w:sz w:val="24"/>
          <w:szCs w:val="24"/>
        </w:rPr>
        <w:t>Archaeobiologcae</w:t>
      </w:r>
      <w:proofErr w:type="spellEnd"/>
      <w:r w:rsidRPr="003B15C0">
        <w:rPr>
          <w:rFonts w:ascii="Times New Roman" w:hAnsi="Times New Roman" w:cs="Times New Roman"/>
          <w:sz w:val="24"/>
          <w:szCs w:val="24"/>
        </w:rPr>
        <w:t>, 4, 173-188</w:t>
      </w:r>
    </w:p>
    <w:p w14:paraId="685B8536" w14:textId="77777777" w:rsidR="0086511B" w:rsidRPr="003B15C0" w:rsidRDefault="0086511B" w:rsidP="0086511B">
      <w:pPr>
        <w:rPr>
          <w:rFonts w:ascii="Times New Roman" w:hAnsi="Times New Roman" w:cs="Times New Roman"/>
          <w:sz w:val="24"/>
          <w:szCs w:val="24"/>
        </w:rPr>
      </w:pPr>
      <w:r w:rsidRPr="003B15C0">
        <w:rPr>
          <w:rFonts w:ascii="Times New Roman" w:hAnsi="Times New Roman" w:cs="Times New Roman"/>
          <w:sz w:val="24"/>
          <w:szCs w:val="24"/>
        </w:rPr>
        <w:t xml:space="preserve">Van </w:t>
      </w:r>
      <w:proofErr w:type="spellStart"/>
      <w:r w:rsidRPr="003B15C0">
        <w:rPr>
          <w:rFonts w:ascii="Times New Roman" w:hAnsi="Times New Roman" w:cs="Times New Roman"/>
          <w:sz w:val="24"/>
          <w:szCs w:val="24"/>
        </w:rPr>
        <w:t>Rengen</w:t>
      </w:r>
      <w:proofErr w:type="spellEnd"/>
      <w:r w:rsidRPr="003B15C0">
        <w:rPr>
          <w:rFonts w:ascii="Times New Roman" w:hAnsi="Times New Roman" w:cs="Times New Roman"/>
          <w:sz w:val="24"/>
          <w:szCs w:val="24"/>
        </w:rPr>
        <w:t xml:space="preserve">, W. 2007. ‘The written evidence: inscription and ostraca’ in </w:t>
      </w:r>
      <w:proofErr w:type="spellStart"/>
      <w:r>
        <w:rPr>
          <w:rFonts w:ascii="Times New Roman" w:hAnsi="Times New Roman" w:cs="Times New Roman"/>
          <w:sz w:val="24"/>
          <w:szCs w:val="24"/>
        </w:rPr>
        <w:t>D.P.</w:t>
      </w:r>
      <w:proofErr w:type="gramStart"/>
      <w:r>
        <w:rPr>
          <w:rFonts w:ascii="Times New Roman" w:hAnsi="Times New Roman" w:cs="Times New Roman"/>
          <w:sz w:val="24"/>
          <w:szCs w:val="24"/>
        </w:rPr>
        <w:t>S.</w:t>
      </w:r>
      <w:r w:rsidRPr="003B15C0">
        <w:rPr>
          <w:rFonts w:ascii="Times New Roman" w:hAnsi="Times New Roman" w:cs="Times New Roman"/>
          <w:sz w:val="24"/>
          <w:szCs w:val="24"/>
        </w:rPr>
        <w:t>Peacock</w:t>
      </w:r>
      <w:proofErr w:type="spellEnd"/>
      <w:proofErr w:type="gramEnd"/>
      <w:r>
        <w:rPr>
          <w:rFonts w:ascii="Times New Roman" w:hAnsi="Times New Roman" w:cs="Times New Roman"/>
          <w:sz w:val="24"/>
          <w:szCs w:val="24"/>
        </w:rPr>
        <w:t xml:space="preserve"> an</w:t>
      </w:r>
      <w:r w:rsidRPr="003B15C0">
        <w:rPr>
          <w:rFonts w:ascii="Times New Roman" w:hAnsi="Times New Roman" w:cs="Times New Roman"/>
          <w:sz w:val="24"/>
          <w:szCs w:val="24"/>
        </w:rPr>
        <w:t xml:space="preserve">d </w:t>
      </w:r>
      <w:proofErr w:type="spellStart"/>
      <w:r>
        <w:rPr>
          <w:rFonts w:ascii="Times New Roman" w:hAnsi="Times New Roman" w:cs="Times New Roman"/>
          <w:sz w:val="24"/>
          <w:szCs w:val="24"/>
        </w:rPr>
        <w:t>V.</w:t>
      </w:r>
      <w:r w:rsidRPr="003B15C0">
        <w:rPr>
          <w:rFonts w:ascii="Times New Roman" w:hAnsi="Times New Roman" w:cs="Times New Roman"/>
          <w:sz w:val="24"/>
          <w:szCs w:val="24"/>
        </w:rPr>
        <w:t>Maxfield</w:t>
      </w:r>
      <w:proofErr w:type="spellEnd"/>
      <w:r w:rsidRPr="003B15C0">
        <w:rPr>
          <w:rFonts w:ascii="Times New Roman" w:hAnsi="Times New Roman" w:cs="Times New Roman"/>
          <w:sz w:val="24"/>
          <w:szCs w:val="24"/>
        </w:rPr>
        <w:t xml:space="preserve">. </w:t>
      </w:r>
      <w:r w:rsidRPr="003B15C0">
        <w:rPr>
          <w:rFonts w:ascii="Times New Roman" w:hAnsi="Times New Roman" w:cs="Times New Roman"/>
          <w:i/>
          <w:sz w:val="24"/>
          <w:szCs w:val="24"/>
        </w:rPr>
        <w:t>The Roman imperial quarries: survey and excavation at Mons Porphyrites 1994-1998. Volume 2: the excavations.</w:t>
      </w:r>
      <w:r w:rsidRPr="003B15C0">
        <w:rPr>
          <w:rFonts w:ascii="Times New Roman" w:hAnsi="Times New Roman" w:cs="Times New Roman"/>
          <w:sz w:val="24"/>
          <w:szCs w:val="24"/>
        </w:rPr>
        <w:t xml:space="preserve"> London: Egypt Exploration Society, 397-411</w:t>
      </w:r>
      <w:r>
        <w:rPr>
          <w:rFonts w:ascii="Times New Roman" w:hAnsi="Times New Roman" w:cs="Times New Roman"/>
          <w:sz w:val="24"/>
          <w:szCs w:val="24"/>
        </w:rPr>
        <w:t>.</w:t>
      </w:r>
    </w:p>
    <w:p w14:paraId="7FCAD1D7" w14:textId="2269C7BA" w:rsidR="00FE491D" w:rsidRDefault="00573E28" w:rsidP="00FE491D">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32B8CDD0" w14:textId="77777777" w:rsidR="001330FB" w:rsidRPr="002F0D42" w:rsidRDefault="001330FB" w:rsidP="00C63806">
      <w:pPr>
        <w:pStyle w:val="ListParagraph"/>
        <w:spacing w:line="480" w:lineRule="auto"/>
        <w:ind w:left="1080"/>
        <w:rPr>
          <w:rFonts w:ascii="Times New Roman" w:hAnsi="Times New Roman" w:cs="Times New Roman"/>
          <w:sz w:val="24"/>
          <w:szCs w:val="24"/>
        </w:rPr>
      </w:pPr>
    </w:p>
    <w:sectPr w:rsidR="001330FB" w:rsidRPr="002F0D42" w:rsidSect="007808F1">
      <w:headerReference w:type="default" r:id="rId9"/>
      <w:footerReference w:type="default" r:id="rId10"/>
      <w:pgSz w:w="11906" w:h="16838"/>
      <w:pgMar w:top="1440" w:right="1588" w:bottom="1440" w:left="158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7369ED" w14:textId="77777777" w:rsidR="009A1E30" w:rsidRDefault="009A1E30" w:rsidP="00441836">
      <w:pPr>
        <w:spacing w:after="0" w:line="240" w:lineRule="auto"/>
      </w:pPr>
      <w:r>
        <w:separator/>
      </w:r>
    </w:p>
  </w:endnote>
  <w:endnote w:type="continuationSeparator" w:id="0">
    <w:p w14:paraId="518A6DA6" w14:textId="77777777" w:rsidR="009A1E30" w:rsidRDefault="009A1E30" w:rsidP="00441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0473431"/>
      <w:docPartObj>
        <w:docPartGallery w:val="Page Numbers (Bottom of Page)"/>
        <w:docPartUnique/>
      </w:docPartObj>
    </w:sdtPr>
    <w:sdtEndPr>
      <w:rPr>
        <w:noProof/>
      </w:rPr>
    </w:sdtEndPr>
    <w:sdtContent>
      <w:p w14:paraId="16272265" w14:textId="3ED5BBA0" w:rsidR="00441836" w:rsidRDefault="004418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49C7AC" w14:textId="77777777" w:rsidR="00441836" w:rsidRDefault="00441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0CC57B" w14:textId="77777777" w:rsidR="009A1E30" w:rsidRDefault="009A1E30" w:rsidP="00441836">
      <w:pPr>
        <w:spacing w:after="0" w:line="240" w:lineRule="auto"/>
      </w:pPr>
      <w:r>
        <w:separator/>
      </w:r>
    </w:p>
  </w:footnote>
  <w:footnote w:type="continuationSeparator" w:id="0">
    <w:p w14:paraId="4B3DBD7A" w14:textId="77777777" w:rsidR="009A1E30" w:rsidRDefault="009A1E30" w:rsidP="00441836">
      <w:pPr>
        <w:spacing w:after="0" w:line="240" w:lineRule="auto"/>
      </w:pPr>
      <w:r>
        <w:continuationSeparator/>
      </w:r>
    </w:p>
  </w:footnote>
  <w:footnote w:id="1">
    <w:p w14:paraId="4683E491" w14:textId="5EA4A212" w:rsidR="00B57494" w:rsidRDefault="00B57494">
      <w:pPr>
        <w:pStyle w:val="FootnoteText"/>
      </w:pPr>
      <w:r>
        <w:rPr>
          <w:rStyle w:val="FootnoteReference"/>
        </w:rPr>
        <w:footnoteRef/>
      </w:r>
      <w:r>
        <w:t xml:space="preserve"> </w:t>
      </w:r>
      <w:r w:rsidR="003477E1">
        <w:t>Van de</w:t>
      </w:r>
      <w:r w:rsidR="00253563">
        <w:t>r</w:t>
      </w:r>
      <w:r w:rsidR="003477E1">
        <w:t xml:space="preserve"> Veen 1998:222</w:t>
      </w:r>
    </w:p>
  </w:footnote>
  <w:footnote w:id="2">
    <w:p w14:paraId="50276925" w14:textId="0B1191DB" w:rsidR="0007084F" w:rsidRDefault="0007084F">
      <w:pPr>
        <w:pStyle w:val="FootnoteText"/>
      </w:pPr>
      <w:r>
        <w:rPr>
          <w:rStyle w:val="FootnoteReference"/>
        </w:rPr>
        <w:footnoteRef/>
      </w:r>
      <w:r>
        <w:t xml:space="preserve"> Ma</w:t>
      </w:r>
      <w:r w:rsidR="00136850">
        <w:t>xfield</w:t>
      </w:r>
      <w:r>
        <w:t xml:space="preserve"> 2001:143</w:t>
      </w:r>
      <w:r w:rsidR="00B57494">
        <w:t>;</w:t>
      </w:r>
      <w:r w:rsidR="007808F1">
        <w:t xml:space="preserve"> </w:t>
      </w:r>
      <w:r w:rsidR="00B57494">
        <w:t>Peacock &amp; Maxfield 1997: 9</w:t>
      </w:r>
    </w:p>
  </w:footnote>
  <w:footnote w:id="3">
    <w:p w14:paraId="73E28CE5" w14:textId="5DEDFE3A" w:rsidR="00AF4F3C" w:rsidRDefault="00AF4F3C">
      <w:pPr>
        <w:pStyle w:val="FootnoteText"/>
      </w:pPr>
      <w:r>
        <w:rPr>
          <w:rStyle w:val="FootnoteReference"/>
        </w:rPr>
        <w:footnoteRef/>
      </w:r>
      <w:r>
        <w:t xml:space="preserve"> Hamilton-Dyer1998:122</w:t>
      </w:r>
    </w:p>
  </w:footnote>
  <w:footnote w:id="4">
    <w:p w14:paraId="3240C0E8" w14:textId="6A36E340" w:rsidR="00136850" w:rsidRDefault="00136850">
      <w:pPr>
        <w:pStyle w:val="FootnoteText"/>
      </w:pPr>
      <w:r>
        <w:rPr>
          <w:rStyle w:val="FootnoteReference"/>
        </w:rPr>
        <w:footnoteRef/>
      </w:r>
      <w:r>
        <w:t xml:space="preserve"> </w:t>
      </w:r>
      <w:r w:rsidR="00420A8F">
        <w:t>Maxfield 2001: 145</w:t>
      </w:r>
    </w:p>
  </w:footnote>
  <w:footnote w:id="5">
    <w:p w14:paraId="5AEC4596" w14:textId="5F75FCBF" w:rsidR="00125A0A" w:rsidRDefault="00125A0A">
      <w:pPr>
        <w:pStyle w:val="FootnoteText"/>
      </w:pPr>
      <w:r>
        <w:rPr>
          <w:rStyle w:val="FootnoteReference"/>
        </w:rPr>
        <w:footnoteRef/>
      </w:r>
      <w:r>
        <w:t xml:space="preserve"> Strabo XVII, 1, 45; </w:t>
      </w:r>
      <w:r w:rsidR="00941DAD">
        <w:t>Hamilton-Dyer 1998:</w:t>
      </w:r>
      <w:r w:rsidR="001076EB">
        <w:t>124</w:t>
      </w:r>
    </w:p>
  </w:footnote>
  <w:footnote w:id="6">
    <w:p w14:paraId="27839059" w14:textId="1421D576" w:rsidR="00EC30E5" w:rsidRDefault="00EC30E5">
      <w:pPr>
        <w:pStyle w:val="FootnoteText"/>
      </w:pPr>
      <w:r>
        <w:rPr>
          <w:rStyle w:val="FootnoteReference"/>
        </w:rPr>
        <w:footnoteRef/>
      </w:r>
      <w:r>
        <w:t xml:space="preserve"> Maxfield </w:t>
      </w:r>
      <w:r w:rsidR="00AD5B28">
        <w:t>2006</w:t>
      </w:r>
      <w:r>
        <w:t>:</w:t>
      </w:r>
      <w:r w:rsidR="007808F1">
        <w:t xml:space="preserve"> </w:t>
      </w:r>
      <w:r>
        <w:t>xviii</w:t>
      </w:r>
    </w:p>
  </w:footnote>
  <w:footnote w:id="7">
    <w:p w14:paraId="19986A0B" w14:textId="77777777" w:rsidR="00EC7A58" w:rsidRDefault="00EC7A58" w:rsidP="00EC7A58">
      <w:pPr>
        <w:pStyle w:val="FootnoteText"/>
      </w:pPr>
      <w:r>
        <w:rPr>
          <w:rStyle w:val="FootnoteReference"/>
        </w:rPr>
        <w:footnoteRef/>
      </w:r>
      <w:r>
        <w:t xml:space="preserve"> Van der Veen 2007: 87</w:t>
      </w:r>
    </w:p>
  </w:footnote>
  <w:footnote w:id="8">
    <w:p w14:paraId="6FD66B81" w14:textId="3C1531BC" w:rsidR="00C70BA4" w:rsidRDefault="00C70BA4">
      <w:pPr>
        <w:pStyle w:val="FootnoteText"/>
      </w:pPr>
      <w:r>
        <w:rPr>
          <w:rStyle w:val="FootnoteReference"/>
        </w:rPr>
        <w:footnoteRef/>
      </w:r>
      <w:r>
        <w:t xml:space="preserve"> Peacock 2007: 12-21; Maxfield </w:t>
      </w:r>
      <w:r w:rsidR="001F39EA">
        <w:t>2006:</w:t>
      </w:r>
      <w:r w:rsidR="007808F1">
        <w:t xml:space="preserve"> </w:t>
      </w:r>
      <w:r w:rsidR="00AD5B28">
        <w:t>xxi</w:t>
      </w:r>
    </w:p>
  </w:footnote>
  <w:footnote w:id="9">
    <w:p w14:paraId="4E21F8FB" w14:textId="77777777" w:rsidR="00253563" w:rsidRDefault="00253563" w:rsidP="00253563">
      <w:pPr>
        <w:pStyle w:val="FootnoteText"/>
      </w:pPr>
      <w:r>
        <w:rPr>
          <w:rStyle w:val="FootnoteReference"/>
        </w:rPr>
        <w:footnoteRef/>
      </w:r>
      <w:r>
        <w:t xml:space="preserve"> Van der Veen 2007 85; Hamilton-Dyer 2007: 144</w:t>
      </w:r>
    </w:p>
  </w:footnote>
  <w:footnote w:id="10">
    <w:p w14:paraId="348F836A" w14:textId="783B419F" w:rsidR="002445F0" w:rsidRDefault="002445F0">
      <w:pPr>
        <w:pStyle w:val="FootnoteText"/>
      </w:pPr>
      <w:r>
        <w:rPr>
          <w:rStyle w:val="FootnoteReference"/>
        </w:rPr>
        <w:footnoteRef/>
      </w:r>
      <w:r>
        <w:t xml:space="preserve"> </w:t>
      </w:r>
      <w:r w:rsidR="007741BA">
        <w:t>Bulow-Jacobsen 2018</w:t>
      </w:r>
      <w:r w:rsidR="004C1B61">
        <w:t xml:space="preserve"> (</w:t>
      </w:r>
      <w:proofErr w:type="spellStart"/>
      <w:proofErr w:type="gramStart"/>
      <w:r w:rsidR="004C1B61">
        <w:t>O.Claud</w:t>
      </w:r>
      <w:proofErr w:type="spellEnd"/>
      <w:proofErr w:type="gramEnd"/>
      <w:r w:rsidR="004C1B61">
        <w:t xml:space="preserve"> 1538+2921)</w:t>
      </w:r>
    </w:p>
  </w:footnote>
  <w:footnote w:id="11">
    <w:p w14:paraId="75047A04" w14:textId="154F0D85" w:rsidR="000764A2" w:rsidRDefault="000764A2">
      <w:pPr>
        <w:pStyle w:val="FootnoteText"/>
      </w:pPr>
      <w:r>
        <w:rPr>
          <w:rStyle w:val="FootnoteReference"/>
        </w:rPr>
        <w:footnoteRef/>
      </w:r>
      <w:r>
        <w:t xml:space="preserve"> Bulow-Jacobsen 2009: 263</w:t>
      </w:r>
    </w:p>
  </w:footnote>
  <w:footnote w:id="12">
    <w:p w14:paraId="29A4F7F0" w14:textId="79D2AAC6" w:rsidR="004A49BD" w:rsidRDefault="004A49BD">
      <w:pPr>
        <w:pStyle w:val="FootnoteText"/>
      </w:pPr>
      <w:r>
        <w:rPr>
          <w:rStyle w:val="FootnoteReference"/>
        </w:rPr>
        <w:footnoteRef/>
      </w:r>
      <w:r>
        <w:t xml:space="preserve"> </w:t>
      </w:r>
      <w:proofErr w:type="spellStart"/>
      <w:r>
        <w:t>Sidebotham</w:t>
      </w:r>
      <w:proofErr w:type="spellEnd"/>
      <w:r>
        <w:t xml:space="preserve"> 2008:232-3</w:t>
      </w:r>
    </w:p>
  </w:footnote>
  <w:footnote w:id="13">
    <w:p w14:paraId="6CF9A353" w14:textId="24BBD436" w:rsidR="005A3C36" w:rsidRDefault="005A3C36">
      <w:pPr>
        <w:pStyle w:val="FootnoteText"/>
      </w:pPr>
      <w:r>
        <w:rPr>
          <w:rStyle w:val="FootnoteReference"/>
        </w:rPr>
        <w:footnoteRef/>
      </w:r>
      <w:r>
        <w:t xml:space="preserve"> Van </w:t>
      </w:r>
      <w:proofErr w:type="spellStart"/>
      <w:r>
        <w:t>Rengen</w:t>
      </w:r>
      <w:proofErr w:type="spellEnd"/>
      <w:r>
        <w:t xml:space="preserve"> 2007: 397</w:t>
      </w:r>
      <w:r w:rsidR="004C1B61">
        <w:t xml:space="preserve"> (Inv.O.46)</w:t>
      </w:r>
    </w:p>
  </w:footnote>
  <w:footnote w:id="14">
    <w:p w14:paraId="044EFE26" w14:textId="1AD41616" w:rsidR="000764A2" w:rsidRDefault="000764A2">
      <w:pPr>
        <w:pStyle w:val="FootnoteText"/>
      </w:pPr>
      <w:r>
        <w:rPr>
          <w:rStyle w:val="FootnoteReference"/>
        </w:rPr>
        <w:footnoteRef/>
      </w:r>
      <w:r>
        <w:t>, Bulow-Jacobsen 2009:50-53</w:t>
      </w:r>
      <w:r w:rsidR="004C1B61">
        <w:t xml:space="preserve"> O.Claud.697,698,699</w:t>
      </w:r>
    </w:p>
  </w:footnote>
  <w:footnote w:id="15">
    <w:p w14:paraId="6507A5AA" w14:textId="3278780A" w:rsidR="00267835" w:rsidRDefault="00267835">
      <w:pPr>
        <w:pStyle w:val="FootnoteText"/>
      </w:pPr>
      <w:r>
        <w:rPr>
          <w:rStyle w:val="FootnoteReference"/>
        </w:rPr>
        <w:footnoteRef/>
      </w:r>
      <w:r>
        <w:t xml:space="preserve"> Van </w:t>
      </w:r>
      <w:proofErr w:type="spellStart"/>
      <w:r>
        <w:t>Rengen</w:t>
      </w:r>
      <w:proofErr w:type="spellEnd"/>
      <w:r>
        <w:t xml:space="preserve"> 2007: 408</w:t>
      </w:r>
    </w:p>
  </w:footnote>
  <w:footnote w:id="16">
    <w:p w14:paraId="2C5B0459" w14:textId="7F6E65CA" w:rsidR="00BB6CBA" w:rsidRDefault="00BB6CBA">
      <w:pPr>
        <w:pStyle w:val="FootnoteText"/>
      </w:pPr>
      <w:r>
        <w:rPr>
          <w:rStyle w:val="FootnoteReference"/>
        </w:rPr>
        <w:footnoteRef/>
      </w:r>
      <w:r>
        <w:t xml:space="preserve"> </w:t>
      </w:r>
      <w:proofErr w:type="spellStart"/>
      <w:r>
        <w:t>Cuvigny</w:t>
      </w:r>
      <w:proofErr w:type="spellEnd"/>
      <w:r>
        <w:t xml:space="preserve"> 1996:141</w:t>
      </w:r>
    </w:p>
  </w:footnote>
  <w:footnote w:id="17">
    <w:p w14:paraId="05EC7479" w14:textId="4E31FCB2" w:rsidR="00786215" w:rsidRDefault="00786215">
      <w:pPr>
        <w:pStyle w:val="FootnoteText"/>
      </w:pPr>
      <w:r>
        <w:rPr>
          <w:rStyle w:val="FootnoteReference"/>
        </w:rPr>
        <w:footnoteRef/>
      </w:r>
      <w:r>
        <w:t xml:space="preserve"> </w:t>
      </w:r>
      <w:proofErr w:type="spellStart"/>
      <w:r>
        <w:t>Cuvigny</w:t>
      </w:r>
      <w:proofErr w:type="spellEnd"/>
      <w:r>
        <w:t xml:space="preserve"> 2000:</w:t>
      </w:r>
      <w:r w:rsidR="004C1B61">
        <w:t>14</w:t>
      </w:r>
    </w:p>
  </w:footnote>
  <w:footnote w:id="18">
    <w:p w14:paraId="609AC3F0" w14:textId="47CC60FF" w:rsidR="00795721" w:rsidRDefault="00795721">
      <w:pPr>
        <w:pStyle w:val="FootnoteText"/>
      </w:pPr>
      <w:r>
        <w:rPr>
          <w:rStyle w:val="FootnoteReference"/>
        </w:rPr>
        <w:footnoteRef/>
      </w:r>
      <w:r>
        <w:t xml:space="preserve"> Maxfield 2001:155; Peacock 2007:428</w:t>
      </w:r>
    </w:p>
  </w:footnote>
  <w:footnote w:id="19">
    <w:p w14:paraId="5D911CFD" w14:textId="376CF30B" w:rsidR="00F97C64" w:rsidRDefault="00F97C64" w:rsidP="00F97C64">
      <w:pPr>
        <w:pStyle w:val="FootnoteText"/>
      </w:pPr>
      <w:r>
        <w:rPr>
          <w:rStyle w:val="FootnoteReference"/>
        </w:rPr>
        <w:footnoteRef/>
      </w:r>
      <w:r>
        <w:t xml:space="preserve"> Joseph</w:t>
      </w:r>
      <w:r w:rsidR="00253563">
        <w:t xml:space="preserve">. </w:t>
      </w:r>
      <w:r w:rsidR="00253563" w:rsidRPr="00253563">
        <w:rPr>
          <w:i/>
        </w:rPr>
        <w:t>BJ</w:t>
      </w:r>
      <w:r>
        <w:t xml:space="preserve"> 6,418</w:t>
      </w:r>
    </w:p>
  </w:footnote>
  <w:footnote w:id="20">
    <w:p w14:paraId="0A43A948" w14:textId="692662A2" w:rsidR="00BB6CBA" w:rsidRDefault="00BB6CBA">
      <w:pPr>
        <w:pStyle w:val="FootnoteText"/>
      </w:pPr>
      <w:r>
        <w:rPr>
          <w:rStyle w:val="FootnoteReference"/>
        </w:rPr>
        <w:footnoteRef/>
      </w:r>
      <w:proofErr w:type="gramStart"/>
      <w:r>
        <w:t>.Aristides</w:t>
      </w:r>
      <w:proofErr w:type="gramEnd"/>
      <w:r w:rsidR="004C1B61">
        <w:t>,</w:t>
      </w:r>
      <w:r>
        <w:t xml:space="preserve"> </w:t>
      </w:r>
      <w:proofErr w:type="spellStart"/>
      <w:r w:rsidRPr="00C97A1B">
        <w:rPr>
          <w:i/>
        </w:rPr>
        <w:t>Aegyptio</w:t>
      </w:r>
      <w:r>
        <w:t>s</w:t>
      </w:r>
      <w:proofErr w:type="spellEnd"/>
      <w:r>
        <w:t xml:space="preserve">  67,5-12</w:t>
      </w:r>
      <w:r w:rsidR="004F49CE">
        <w:t xml:space="preserve"> quoted in Maxfield 2001: 154</w:t>
      </w:r>
    </w:p>
  </w:footnote>
  <w:footnote w:id="21">
    <w:p w14:paraId="6065E352" w14:textId="6BA71B47" w:rsidR="00BB6CBA" w:rsidRDefault="00BB6CBA">
      <w:pPr>
        <w:pStyle w:val="FootnoteText"/>
      </w:pPr>
      <w:r>
        <w:rPr>
          <w:rStyle w:val="FootnoteReference"/>
        </w:rPr>
        <w:footnoteRef/>
      </w:r>
      <w:r>
        <w:t xml:space="preserve"> Eusebius</w:t>
      </w:r>
      <w:r w:rsidR="00F23BCB">
        <w:t>,</w:t>
      </w:r>
      <w:r>
        <w:t xml:space="preserve"> </w:t>
      </w:r>
      <w:r w:rsidRPr="00C97A1B">
        <w:rPr>
          <w:i/>
        </w:rPr>
        <w:t xml:space="preserve">de </w:t>
      </w:r>
      <w:proofErr w:type="spellStart"/>
      <w:r w:rsidRPr="00C97A1B">
        <w:rPr>
          <w:i/>
        </w:rPr>
        <w:t>martyribus</w:t>
      </w:r>
      <w:proofErr w:type="spellEnd"/>
      <w:r w:rsidRPr="00C97A1B">
        <w:rPr>
          <w:i/>
        </w:rPr>
        <w:t xml:space="preserve"> </w:t>
      </w:r>
      <w:proofErr w:type="spellStart"/>
      <w:r w:rsidRPr="00C97A1B">
        <w:rPr>
          <w:i/>
        </w:rPr>
        <w:t>palaestinae</w:t>
      </w:r>
      <w:proofErr w:type="spellEnd"/>
      <w:r>
        <w:t xml:space="preserve"> 8.1,91</w:t>
      </w:r>
      <w:r w:rsidR="004F49CE">
        <w:t xml:space="preserve"> quoted in Maxfield 2001: 154</w:t>
      </w:r>
    </w:p>
  </w:footnote>
  <w:footnote w:id="22">
    <w:p w14:paraId="4E647C09" w14:textId="3678AD0A" w:rsidR="00AA4850" w:rsidRDefault="00AA4850">
      <w:pPr>
        <w:pStyle w:val="FootnoteText"/>
      </w:pPr>
      <w:r>
        <w:rPr>
          <w:rStyle w:val="FootnoteReference"/>
        </w:rPr>
        <w:footnoteRef/>
      </w:r>
      <w:r>
        <w:t xml:space="preserve"> Hamilton-Dyer 2001:298, Hamil</w:t>
      </w:r>
      <w:r w:rsidR="002B7437">
        <w:t>t</w:t>
      </w:r>
      <w:r>
        <w:t>on-Dyer 2007: 146</w:t>
      </w:r>
    </w:p>
  </w:footnote>
  <w:footnote w:id="23">
    <w:p w14:paraId="45CC89D6" w14:textId="1828C926" w:rsidR="00532CC3" w:rsidRDefault="00532CC3">
      <w:pPr>
        <w:pStyle w:val="FootnoteText"/>
      </w:pPr>
      <w:r>
        <w:rPr>
          <w:rStyle w:val="FootnoteReference"/>
        </w:rPr>
        <w:footnoteRef/>
      </w:r>
      <w:r>
        <w:t xml:space="preserve"> Van der Veen 1998: 104</w:t>
      </w:r>
    </w:p>
  </w:footnote>
  <w:footnote w:id="24">
    <w:p w14:paraId="6761013A" w14:textId="0C98A8A4" w:rsidR="00076E77" w:rsidRDefault="00076E77">
      <w:pPr>
        <w:pStyle w:val="FootnoteText"/>
      </w:pPr>
      <w:r>
        <w:rPr>
          <w:rStyle w:val="FootnoteReference"/>
        </w:rPr>
        <w:footnoteRef/>
      </w:r>
      <w:r>
        <w:t xml:space="preserve"> </w:t>
      </w:r>
      <w:proofErr w:type="spellStart"/>
      <w:r>
        <w:t>Bingen</w:t>
      </w:r>
      <w:proofErr w:type="spellEnd"/>
      <w:r>
        <w:t xml:space="preserve"> 1992:O.Claud 139, 140, 145, 159,162</w:t>
      </w:r>
    </w:p>
  </w:footnote>
  <w:footnote w:id="25">
    <w:p w14:paraId="2AE75EE5" w14:textId="3FF50975" w:rsidR="002B7437" w:rsidRDefault="002B7437">
      <w:pPr>
        <w:pStyle w:val="FootnoteText"/>
      </w:pPr>
      <w:r>
        <w:rPr>
          <w:rStyle w:val="FootnoteReference"/>
        </w:rPr>
        <w:footnoteRef/>
      </w:r>
      <w:r>
        <w:t xml:space="preserve"> Hamilton Dyer 2001: 299</w:t>
      </w:r>
    </w:p>
  </w:footnote>
  <w:footnote w:id="26">
    <w:p w14:paraId="0856D7B0" w14:textId="0364AF79" w:rsidR="002B7437" w:rsidRDefault="002B7437">
      <w:pPr>
        <w:pStyle w:val="FootnoteText"/>
      </w:pPr>
      <w:r>
        <w:rPr>
          <w:rStyle w:val="FootnoteReference"/>
        </w:rPr>
        <w:footnoteRef/>
      </w:r>
      <w:r w:rsidR="00EF4B2A">
        <w:t xml:space="preserve">, </w:t>
      </w:r>
      <w:proofErr w:type="spellStart"/>
      <w:r w:rsidR="00EF4B2A">
        <w:t>Bingen</w:t>
      </w:r>
      <w:proofErr w:type="spellEnd"/>
      <w:r w:rsidR="00EF4B2A">
        <w:t xml:space="preserve"> 1992</w:t>
      </w:r>
      <w:r w:rsidR="00F23BCB">
        <w:t>:</w:t>
      </w:r>
      <w:r w:rsidR="00F23BCB" w:rsidRPr="00F23BCB">
        <w:t xml:space="preserve"> </w:t>
      </w:r>
      <w:r w:rsidR="00F23BCB">
        <w:t>O. Claud 148, 153</w:t>
      </w:r>
    </w:p>
  </w:footnote>
  <w:footnote w:id="27">
    <w:p w14:paraId="13476A5E" w14:textId="1A7306F1" w:rsidR="00AC48A8" w:rsidRDefault="00AC48A8">
      <w:pPr>
        <w:pStyle w:val="FootnoteText"/>
      </w:pPr>
      <w:r>
        <w:rPr>
          <w:rStyle w:val="FootnoteReference"/>
        </w:rPr>
        <w:footnoteRef/>
      </w:r>
      <w:r>
        <w:t xml:space="preserve"> Hamilton-Dyer 1998:125</w:t>
      </w:r>
    </w:p>
  </w:footnote>
  <w:footnote w:id="28">
    <w:p w14:paraId="40C2625D" w14:textId="78CD300C" w:rsidR="00076E77" w:rsidRDefault="00076E77">
      <w:pPr>
        <w:pStyle w:val="FootnoteText"/>
      </w:pPr>
      <w:r>
        <w:rPr>
          <w:rStyle w:val="FootnoteReference"/>
        </w:rPr>
        <w:footnoteRef/>
      </w:r>
      <w:r>
        <w:t xml:space="preserve"> Hamilton-Dyer 2001:300</w:t>
      </w:r>
    </w:p>
  </w:footnote>
  <w:footnote w:id="29">
    <w:p w14:paraId="7F393731" w14:textId="6CFA1F80" w:rsidR="001F39EA" w:rsidRDefault="001F39EA">
      <w:pPr>
        <w:pStyle w:val="FootnoteText"/>
      </w:pPr>
      <w:r>
        <w:rPr>
          <w:rStyle w:val="FootnoteReference"/>
        </w:rPr>
        <w:footnoteRef/>
      </w:r>
      <w:r>
        <w:t xml:space="preserve"> Hamilton-Dyer 2001: 298; Hamilton-Dyer 2007: 149</w:t>
      </w:r>
    </w:p>
  </w:footnote>
  <w:footnote w:id="30">
    <w:p w14:paraId="33612C35" w14:textId="48AF8CE7" w:rsidR="00604E13" w:rsidRDefault="00604E13">
      <w:pPr>
        <w:pStyle w:val="FootnoteText"/>
      </w:pPr>
      <w:r>
        <w:rPr>
          <w:rStyle w:val="FootnoteReference"/>
        </w:rPr>
        <w:footnoteRef/>
      </w:r>
      <w:r>
        <w:t xml:space="preserve"> Hamilton-Dyer 2001: 300; Hamilton-Dyer 2007: 150</w:t>
      </w:r>
    </w:p>
  </w:footnote>
  <w:footnote w:id="31">
    <w:p w14:paraId="3AC2571D" w14:textId="7B360825" w:rsidR="00836DC6" w:rsidRDefault="00836DC6">
      <w:pPr>
        <w:pStyle w:val="FootnoteText"/>
      </w:pPr>
      <w:r>
        <w:rPr>
          <w:rStyle w:val="FootnoteReference"/>
        </w:rPr>
        <w:footnoteRef/>
      </w:r>
      <w:r>
        <w:t xml:space="preserve"> Van der Veen 2007: 89</w:t>
      </w:r>
    </w:p>
  </w:footnote>
  <w:footnote w:id="32">
    <w:p w14:paraId="60E3B944" w14:textId="101E1A6A" w:rsidR="00836DC6" w:rsidRDefault="00836DC6">
      <w:pPr>
        <w:pStyle w:val="FootnoteText"/>
      </w:pPr>
      <w:r>
        <w:rPr>
          <w:rStyle w:val="FootnoteReference"/>
        </w:rPr>
        <w:footnoteRef/>
      </w:r>
      <w:r>
        <w:t xml:space="preserve"> Van der Veen 2007:92</w:t>
      </w:r>
    </w:p>
  </w:footnote>
  <w:footnote w:id="33">
    <w:p w14:paraId="189E7CB4" w14:textId="656EF215" w:rsidR="00B44612" w:rsidRDefault="00B44612">
      <w:pPr>
        <w:pStyle w:val="FootnoteText"/>
      </w:pPr>
      <w:r>
        <w:rPr>
          <w:rStyle w:val="FootnoteReference"/>
        </w:rPr>
        <w:footnoteRef/>
      </w:r>
      <w:r>
        <w:t xml:space="preserve"> Van der Veen 1998:106</w:t>
      </w:r>
    </w:p>
  </w:footnote>
  <w:footnote w:id="34">
    <w:p w14:paraId="2103B6C3" w14:textId="2B0F9D55" w:rsidR="00B44612" w:rsidRDefault="00B44612">
      <w:pPr>
        <w:pStyle w:val="FootnoteText"/>
      </w:pPr>
      <w:r>
        <w:rPr>
          <w:rStyle w:val="FootnoteReference"/>
        </w:rPr>
        <w:footnoteRef/>
      </w:r>
      <w:r>
        <w:t xml:space="preserve"> </w:t>
      </w:r>
      <w:r w:rsidR="00836DC6">
        <w:t>Van der Veen 2007:93</w:t>
      </w:r>
    </w:p>
  </w:footnote>
  <w:footnote w:id="35">
    <w:p w14:paraId="6EB7DA1B" w14:textId="00AD74FC" w:rsidR="00532CC3" w:rsidRDefault="00532CC3">
      <w:pPr>
        <w:pStyle w:val="FootnoteText"/>
      </w:pPr>
      <w:r>
        <w:rPr>
          <w:rStyle w:val="FootnoteReference"/>
        </w:rPr>
        <w:footnoteRef/>
      </w:r>
      <w:r>
        <w:t xml:space="preserve"> Van der Veen 1998: 106</w:t>
      </w:r>
    </w:p>
  </w:footnote>
  <w:footnote w:id="36">
    <w:p w14:paraId="000D9CE4" w14:textId="169DF34B" w:rsidR="00465322" w:rsidRDefault="00465322">
      <w:pPr>
        <w:pStyle w:val="FootnoteText"/>
      </w:pPr>
      <w:r>
        <w:rPr>
          <w:rStyle w:val="FootnoteReference"/>
        </w:rPr>
        <w:footnoteRef/>
      </w:r>
      <w:r>
        <w:t xml:space="preserve"> Van der Veen 1998: 107</w:t>
      </w:r>
    </w:p>
  </w:footnote>
  <w:footnote w:id="37">
    <w:p w14:paraId="79402FA2" w14:textId="2A95D98E" w:rsidR="00AF4F3C" w:rsidRDefault="00AF4F3C">
      <w:pPr>
        <w:pStyle w:val="FootnoteText"/>
      </w:pPr>
      <w:r>
        <w:rPr>
          <w:rStyle w:val="FootnoteReference"/>
        </w:rPr>
        <w:footnoteRef/>
      </w:r>
      <w:r>
        <w:t xml:space="preserve"> Van der Veen 2007:95</w:t>
      </w:r>
    </w:p>
  </w:footnote>
  <w:footnote w:id="38">
    <w:p w14:paraId="63E38FAC" w14:textId="509DA647" w:rsidR="00AF4F3C" w:rsidRDefault="00AF4F3C">
      <w:pPr>
        <w:pStyle w:val="FootnoteText"/>
      </w:pPr>
      <w:r>
        <w:rPr>
          <w:rStyle w:val="FootnoteReference"/>
        </w:rPr>
        <w:footnoteRef/>
      </w:r>
      <w:r>
        <w:t xml:space="preserve"> Van der Veen 1998:107-108</w:t>
      </w:r>
    </w:p>
  </w:footnote>
  <w:footnote w:id="39">
    <w:p w14:paraId="4C3EBB96" w14:textId="7208F304" w:rsidR="00945B31" w:rsidRDefault="00945B31">
      <w:pPr>
        <w:pStyle w:val="FootnoteText"/>
      </w:pPr>
      <w:r>
        <w:rPr>
          <w:rStyle w:val="FootnoteReference"/>
        </w:rPr>
        <w:footnoteRef/>
      </w:r>
      <w:r>
        <w:t xml:space="preserve"> Van der Veen 1998: 108</w:t>
      </w:r>
    </w:p>
  </w:footnote>
  <w:footnote w:id="40">
    <w:p w14:paraId="62662553" w14:textId="0D7574AD" w:rsidR="00890DB3" w:rsidRDefault="00890DB3">
      <w:pPr>
        <w:pStyle w:val="FootnoteText"/>
      </w:pPr>
      <w:r>
        <w:rPr>
          <w:rStyle w:val="FootnoteReference"/>
        </w:rPr>
        <w:footnoteRef/>
      </w:r>
      <w:r>
        <w:t xml:space="preserve"> Van der Veen 1998:106</w:t>
      </w:r>
    </w:p>
  </w:footnote>
  <w:footnote w:id="41">
    <w:p w14:paraId="4C7C809F" w14:textId="15674F8D" w:rsidR="007532EC" w:rsidRDefault="007532EC">
      <w:pPr>
        <w:pStyle w:val="FootnoteText"/>
      </w:pPr>
      <w:r>
        <w:rPr>
          <w:rStyle w:val="FootnoteReference"/>
        </w:rPr>
        <w:footnoteRef/>
      </w:r>
      <w:r>
        <w:t xml:space="preserve"> </w:t>
      </w:r>
      <w:proofErr w:type="spellStart"/>
      <w:r>
        <w:t>Sidebotham</w:t>
      </w:r>
      <w:proofErr w:type="spellEnd"/>
      <w:r>
        <w:t xml:space="preserve"> 2008:177</w:t>
      </w:r>
    </w:p>
  </w:footnote>
  <w:footnote w:id="42">
    <w:p w14:paraId="33EDFDAD" w14:textId="37E06992" w:rsidR="00460CED" w:rsidRDefault="00460CED" w:rsidP="00460CED">
      <w:pPr>
        <w:pStyle w:val="FootnoteText"/>
      </w:pPr>
      <w:r>
        <w:rPr>
          <w:rStyle w:val="FootnoteReference"/>
        </w:rPr>
        <w:footnoteRef/>
      </w:r>
      <w:r>
        <w:t xml:space="preserve"> </w:t>
      </w:r>
      <w:proofErr w:type="spellStart"/>
      <w:r>
        <w:t>Cuvigny</w:t>
      </w:r>
      <w:proofErr w:type="spellEnd"/>
      <w:r>
        <w:t xml:space="preserve"> 1996: 139. For mentions of the imminent arrival of the</w:t>
      </w:r>
      <w:r w:rsidRPr="0023402A">
        <w:rPr>
          <w:i/>
        </w:rPr>
        <w:t xml:space="preserve"> </w:t>
      </w:r>
      <w:proofErr w:type="spellStart"/>
      <w:r w:rsidRPr="0023402A">
        <w:rPr>
          <w:i/>
        </w:rPr>
        <w:t>poreia</w:t>
      </w:r>
      <w:proofErr w:type="spellEnd"/>
      <w:r>
        <w:t xml:space="preserve"> see </w:t>
      </w:r>
      <w:proofErr w:type="spellStart"/>
      <w:r>
        <w:t>Bingen</w:t>
      </w:r>
      <w:proofErr w:type="spellEnd"/>
      <w:r>
        <w:t xml:space="preserve"> O. Claud 2: 245,</w:t>
      </w:r>
      <w:r w:rsidR="007808F1">
        <w:t xml:space="preserve"> </w:t>
      </w:r>
      <w:r>
        <w:t>273,</w:t>
      </w:r>
      <w:r w:rsidR="007808F1">
        <w:t xml:space="preserve"> </w:t>
      </w:r>
      <w:r>
        <w:t>278,</w:t>
      </w:r>
      <w:r w:rsidR="007808F1">
        <w:t xml:space="preserve"> </w:t>
      </w:r>
      <w:r>
        <w:t>375</w:t>
      </w:r>
    </w:p>
  </w:footnote>
  <w:footnote w:id="43">
    <w:p w14:paraId="4C29B023" w14:textId="77777777" w:rsidR="00460CED" w:rsidRDefault="00460CED" w:rsidP="00460CED">
      <w:pPr>
        <w:pStyle w:val="FootnoteText"/>
      </w:pPr>
      <w:r>
        <w:rPr>
          <w:rStyle w:val="FootnoteReference"/>
        </w:rPr>
        <w:footnoteRef/>
      </w:r>
      <w:r>
        <w:t xml:space="preserve"> Van der Veen 1998: 110</w:t>
      </w:r>
    </w:p>
  </w:footnote>
  <w:footnote w:id="44">
    <w:p w14:paraId="30541EAA" w14:textId="77777777" w:rsidR="00460CED" w:rsidRDefault="00460CED" w:rsidP="00460CED">
      <w:pPr>
        <w:pStyle w:val="FootnoteText"/>
      </w:pPr>
      <w:r>
        <w:rPr>
          <w:rStyle w:val="FootnoteReference"/>
        </w:rPr>
        <w:footnoteRef/>
      </w:r>
      <w:r>
        <w:t xml:space="preserve"> Adams 2001: 184</w:t>
      </w:r>
    </w:p>
  </w:footnote>
  <w:footnote w:id="45">
    <w:p w14:paraId="4DE7F57F" w14:textId="681C7628" w:rsidR="00B606F6" w:rsidRDefault="00B606F6">
      <w:pPr>
        <w:pStyle w:val="FootnoteText"/>
      </w:pPr>
      <w:r>
        <w:rPr>
          <w:rStyle w:val="FootnoteReference"/>
        </w:rPr>
        <w:footnoteRef/>
      </w:r>
      <w:r>
        <w:t xml:space="preserve"> </w:t>
      </w:r>
      <w:proofErr w:type="spellStart"/>
      <w:r>
        <w:t>Bingen</w:t>
      </w:r>
      <w:proofErr w:type="spellEnd"/>
      <w:r>
        <w:t xml:space="preserve"> 1997: 81</w:t>
      </w:r>
    </w:p>
  </w:footnote>
  <w:footnote w:id="46">
    <w:p w14:paraId="415E1507" w14:textId="373ED7B6" w:rsidR="009C75CE" w:rsidRDefault="009C75CE">
      <w:pPr>
        <w:pStyle w:val="FootnoteText"/>
      </w:pPr>
      <w:r>
        <w:rPr>
          <w:rStyle w:val="FootnoteReference"/>
        </w:rPr>
        <w:footnoteRef/>
      </w:r>
      <w:r>
        <w:t xml:space="preserve"> </w:t>
      </w:r>
      <w:proofErr w:type="spellStart"/>
      <w:r>
        <w:t>Bingen</w:t>
      </w:r>
      <w:proofErr w:type="spellEnd"/>
      <w:r>
        <w:t xml:space="preserve"> 1997: O. Claud. 255,262,263,264</w:t>
      </w:r>
      <w:r w:rsidR="000D704B">
        <w:t xml:space="preserve"> (cabbages), 267,274, 278 (fish), 269 (beans), 274(radishes), 278 (cheese)</w:t>
      </w:r>
    </w:p>
  </w:footnote>
  <w:footnote w:id="47">
    <w:p w14:paraId="68383918" w14:textId="588C1FC6" w:rsidR="000D704B" w:rsidRDefault="000D704B">
      <w:pPr>
        <w:pStyle w:val="FootnoteText"/>
      </w:pPr>
      <w:r>
        <w:rPr>
          <w:rStyle w:val="FootnoteReference"/>
        </w:rPr>
        <w:footnoteRef/>
      </w:r>
      <w:r>
        <w:t xml:space="preserve"> </w:t>
      </w:r>
      <w:proofErr w:type="spellStart"/>
      <w:r>
        <w:t>Bingen</w:t>
      </w:r>
      <w:proofErr w:type="spellEnd"/>
      <w:r>
        <w:t xml:space="preserve"> 1997: </w:t>
      </w:r>
      <w:proofErr w:type="spellStart"/>
      <w:proofErr w:type="gramStart"/>
      <w:r>
        <w:t>O.Claud</w:t>
      </w:r>
      <w:proofErr w:type="spellEnd"/>
      <w:proofErr w:type="gramEnd"/>
      <w:r>
        <w:t>. 267</w:t>
      </w:r>
    </w:p>
  </w:footnote>
  <w:footnote w:id="48">
    <w:p w14:paraId="419CD9E0" w14:textId="5D7C6237" w:rsidR="006B3452" w:rsidRDefault="006B3452" w:rsidP="006B3452">
      <w:pPr>
        <w:pStyle w:val="FootnoteText"/>
      </w:pPr>
      <w:r>
        <w:rPr>
          <w:rStyle w:val="FootnoteReference"/>
        </w:rPr>
        <w:footnoteRef/>
      </w:r>
      <w:r>
        <w:t xml:space="preserve"> Van der Veen 1998:O. Claud. 232, 280; Van der Veen 2007: </w:t>
      </w:r>
      <w:proofErr w:type="gramStart"/>
      <w:r>
        <w:t>O.Claud</w:t>
      </w:r>
      <w:proofErr w:type="gramEnd"/>
      <w:r>
        <w:t>.200,21)</w:t>
      </w:r>
    </w:p>
  </w:footnote>
  <w:footnote w:id="49">
    <w:p w14:paraId="395F398C" w14:textId="77777777" w:rsidR="006B3452" w:rsidRDefault="006B3452" w:rsidP="006B3452">
      <w:pPr>
        <w:pStyle w:val="FootnoteText"/>
      </w:pPr>
      <w:r>
        <w:rPr>
          <w:rStyle w:val="FootnoteReference"/>
        </w:rPr>
        <w:footnoteRef/>
      </w:r>
      <w:r>
        <w:t xml:space="preserve"> Bulow-Jacobsen 2009: </w:t>
      </w:r>
      <w:proofErr w:type="spellStart"/>
      <w:proofErr w:type="gramStart"/>
      <w:r>
        <w:t>O.Claud</w:t>
      </w:r>
      <w:proofErr w:type="spellEnd"/>
      <w:proofErr w:type="gramEnd"/>
      <w:r>
        <w:t>. 892</w:t>
      </w:r>
    </w:p>
  </w:footnote>
  <w:footnote w:id="50">
    <w:p w14:paraId="25FA3CA6" w14:textId="321DC559" w:rsidR="00F73A0D" w:rsidRDefault="00F73A0D">
      <w:pPr>
        <w:pStyle w:val="FootnoteText"/>
      </w:pPr>
      <w:r>
        <w:rPr>
          <w:rStyle w:val="FootnoteReference"/>
        </w:rPr>
        <w:footnoteRef/>
      </w:r>
      <w:r>
        <w:t xml:space="preserve"> </w:t>
      </w:r>
      <w:proofErr w:type="spellStart"/>
      <w:r>
        <w:t>Bingen</w:t>
      </w:r>
      <w:proofErr w:type="spellEnd"/>
      <w:r>
        <w:t xml:space="preserve"> 1997: O. Claud. 270</w:t>
      </w:r>
    </w:p>
  </w:footnote>
  <w:footnote w:id="51">
    <w:p w14:paraId="7E0F6C31" w14:textId="084F60D6" w:rsidR="00F73A0D" w:rsidRDefault="00F73A0D">
      <w:pPr>
        <w:pStyle w:val="FootnoteText"/>
      </w:pPr>
      <w:r>
        <w:rPr>
          <w:rStyle w:val="FootnoteReference"/>
        </w:rPr>
        <w:footnoteRef/>
      </w:r>
      <w:r>
        <w:t xml:space="preserve"> </w:t>
      </w:r>
      <w:proofErr w:type="spellStart"/>
      <w:r>
        <w:t>Bingen</w:t>
      </w:r>
      <w:proofErr w:type="spellEnd"/>
      <w:r>
        <w:t xml:space="preserve"> 1997: </w:t>
      </w:r>
      <w:proofErr w:type="spellStart"/>
      <w:proofErr w:type="gramStart"/>
      <w:r>
        <w:t>O.Claud</w:t>
      </w:r>
      <w:proofErr w:type="spellEnd"/>
      <w:proofErr w:type="gramEnd"/>
      <w:r>
        <w:t>. 258</w:t>
      </w:r>
    </w:p>
  </w:footnote>
  <w:footnote w:id="52">
    <w:p w14:paraId="03F293BB" w14:textId="77777777" w:rsidR="005A0A1E" w:rsidRDefault="005A0A1E" w:rsidP="005A0A1E">
      <w:pPr>
        <w:pStyle w:val="FootnoteText"/>
      </w:pPr>
      <w:r>
        <w:rPr>
          <w:rStyle w:val="FootnoteReference"/>
        </w:rPr>
        <w:footnoteRef/>
      </w:r>
      <w:r>
        <w:t xml:space="preserve"> Van der Veen 2007:105</w:t>
      </w:r>
    </w:p>
  </w:footnote>
  <w:footnote w:id="53">
    <w:p w14:paraId="75994BC8" w14:textId="77777777" w:rsidR="005A0A1E" w:rsidRDefault="005A0A1E" w:rsidP="005A0A1E">
      <w:pPr>
        <w:pStyle w:val="FootnoteText"/>
      </w:pPr>
      <w:r>
        <w:rPr>
          <w:rStyle w:val="FootnoteReference"/>
        </w:rPr>
        <w:footnoteRef/>
      </w:r>
      <w:r>
        <w:t xml:space="preserve"> Peacock 2007:3</w:t>
      </w:r>
    </w:p>
  </w:footnote>
  <w:footnote w:id="54">
    <w:p w14:paraId="7A3B048D" w14:textId="77777777" w:rsidR="00C47A93" w:rsidRDefault="00C47A93" w:rsidP="00C47A93">
      <w:pPr>
        <w:pStyle w:val="FootnoteText"/>
      </w:pPr>
      <w:r>
        <w:rPr>
          <w:rStyle w:val="FootnoteReference"/>
        </w:rPr>
        <w:footnoteRef/>
      </w:r>
      <w:r>
        <w:t xml:space="preserve"> Van der Veen 1998:108</w:t>
      </w:r>
    </w:p>
  </w:footnote>
  <w:footnote w:id="55">
    <w:p w14:paraId="0AF8C7B3" w14:textId="77777777" w:rsidR="00C47A93" w:rsidRDefault="00C47A93" w:rsidP="00C47A93">
      <w:pPr>
        <w:pStyle w:val="FootnoteText"/>
      </w:pPr>
      <w:r>
        <w:rPr>
          <w:rStyle w:val="FootnoteReference"/>
        </w:rPr>
        <w:footnoteRef/>
      </w:r>
      <w:r>
        <w:t xml:space="preserve"> Bulow-Jacobsen 2018</w:t>
      </w:r>
    </w:p>
  </w:footnote>
  <w:footnote w:id="56">
    <w:p w14:paraId="08EACEC4" w14:textId="684A2975" w:rsidR="005A0A1E" w:rsidRDefault="005A0A1E">
      <w:pPr>
        <w:pStyle w:val="FootnoteText"/>
      </w:pPr>
      <w:r>
        <w:rPr>
          <w:rStyle w:val="FootnoteReference"/>
        </w:rPr>
        <w:footnoteRef/>
      </w:r>
      <w:r>
        <w:t xml:space="preserve"> </w:t>
      </w:r>
      <w:r w:rsidR="004C1B61">
        <w:t>Hamilton-Dyer 1998:125</w:t>
      </w:r>
    </w:p>
  </w:footnote>
  <w:footnote w:id="57">
    <w:p w14:paraId="18262D76" w14:textId="00254D31" w:rsidR="00C47A93" w:rsidRDefault="00C47A93" w:rsidP="00C47A93">
      <w:pPr>
        <w:pStyle w:val="FootnoteText"/>
      </w:pPr>
      <w:r>
        <w:rPr>
          <w:rStyle w:val="FootnoteReference"/>
        </w:rPr>
        <w:footnoteRef/>
      </w:r>
      <w:r>
        <w:t xml:space="preserve"> Van </w:t>
      </w:r>
      <w:proofErr w:type="spellStart"/>
      <w:r>
        <w:t>Neer</w:t>
      </w:r>
      <w:proofErr w:type="spellEnd"/>
      <w:r>
        <w:t xml:space="preserve"> 200</w:t>
      </w:r>
      <w:r w:rsidR="004C1B61">
        <w:t>6</w:t>
      </w:r>
      <w:r>
        <w:t xml:space="preserve">:175 </w:t>
      </w:r>
    </w:p>
  </w:footnote>
  <w:footnote w:id="58">
    <w:p w14:paraId="43B87A2D" w14:textId="00E63A83" w:rsidR="002762A0" w:rsidRDefault="002762A0">
      <w:pPr>
        <w:pStyle w:val="FootnoteText"/>
      </w:pPr>
      <w:r>
        <w:rPr>
          <w:rStyle w:val="FootnoteReference"/>
        </w:rPr>
        <w:footnoteRef/>
      </w:r>
      <w:r>
        <w:t xml:space="preserve"> </w:t>
      </w:r>
      <w:proofErr w:type="spellStart"/>
      <w:r>
        <w:t>Bingen</w:t>
      </w:r>
      <w:proofErr w:type="spellEnd"/>
      <w:r>
        <w:t xml:space="preserve"> 1997: </w:t>
      </w:r>
      <w:proofErr w:type="spellStart"/>
      <w:proofErr w:type="gramStart"/>
      <w:r>
        <w:t>O.Claud</w:t>
      </w:r>
      <w:proofErr w:type="spellEnd"/>
      <w:proofErr w:type="gramEnd"/>
      <w:r>
        <w:t xml:space="preserve"> 245, 248</w:t>
      </w:r>
    </w:p>
  </w:footnote>
  <w:footnote w:id="59">
    <w:p w14:paraId="37B7A909" w14:textId="5BBD7CA9" w:rsidR="00080A89" w:rsidRDefault="00080A89">
      <w:pPr>
        <w:pStyle w:val="FootnoteText"/>
      </w:pPr>
      <w:r>
        <w:rPr>
          <w:rStyle w:val="FootnoteReference"/>
        </w:rPr>
        <w:footnoteRef/>
      </w:r>
      <w:r>
        <w:t xml:space="preserve"> Maxfield 2001: 60; Bailey 2007: 321/323</w:t>
      </w:r>
    </w:p>
  </w:footnote>
  <w:footnote w:id="60">
    <w:p w14:paraId="545695D6" w14:textId="000CE5DB" w:rsidR="002762A0" w:rsidRDefault="002762A0">
      <w:pPr>
        <w:pStyle w:val="FootnoteText"/>
      </w:pPr>
      <w:r>
        <w:rPr>
          <w:rStyle w:val="FootnoteReference"/>
        </w:rPr>
        <w:footnoteRef/>
      </w:r>
      <w:r>
        <w:t xml:space="preserve"> Van </w:t>
      </w:r>
      <w:proofErr w:type="spellStart"/>
      <w:r>
        <w:t>Rengen</w:t>
      </w:r>
      <w:proofErr w:type="spellEnd"/>
      <w:r>
        <w:t xml:space="preserve"> 2007: 409</w:t>
      </w:r>
    </w:p>
  </w:footnote>
  <w:footnote w:id="61">
    <w:p w14:paraId="2A5525AA" w14:textId="2261601F" w:rsidR="007E6B1A" w:rsidRDefault="007E6B1A">
      <w:pPr>
        <w:pStyle w:val="FootnoteText"/>
      </w:pPr>
      <w:r>
        <w:rPr>
          <w:rStyle w:val="FootnoteReference"/>
        </w:rPr>
        <w:footnoteRef/>
      </w:r>
      <w:r>
        <w:t xml:space="preserve"> Maxfield 2001: 74.</w:t>
      </w:r>
    </w:p>
  </w:footnote>
  <w:footnote w:id="62">
    <w:p w14:paraId="520C58BA" w14:textId="77777777" w:rsidR="0042329E" w:rsidRDefault="0042329E" w:rsidP="0042329E">
      <w:pPr>
        <w:pStyle w:val="FootnoteText"/>
      </w:pPr>
      <w:r>
        <w:rPr>
          <w:rStyle w:val="FootnoteReference"/>
        </w:rPr>
        <w:footnoteRef/>
      </w:r>
      <w:r>
        <w:t xml:space="preserve"> </w:t>
      </w:r>
      <w:proofErr w:type="spellStart"/>
      <w:r>
        <w:t>Cuvigny</w:t>
      </w:r>
      <w:proofErr w:type="spellEnd"/>
      <w:r>
        <w:t xml:space="preserve"> 1996:139-140</w:t>
      </w:r>
    </w:p>
  </w:footnote>
  <w:footnote w:id="63">
    <w:p w14:paraId="0F5AE8AC" w14:textId="400D37E5" w:rsidR="002B61DF" w:rsidRDefault="002B61DF">
      <w:pPr>
        <w:pStyle w:val="FootnoteText"/>
      </w:pPr>
      <w:r>
        <w:rPr>
          <w:rStyle w:val="FootnoteReference"/>
        </w:rPr>
        <w:footnoteRef/>
      </w:r>
      <w:r>
        <w:t xml:space="preserve"> </w:t>
      </w:r>
      <w:proofErr w:type="spellStart"/>
      <w:r>
        <w:t>Cuvigny</w:t>
      </w:r>
      <w:proofErr w:type="spellEnd"/>
      <w:r>
        <w:t xml:space="preserve"> 1996: 139-140</w:t>
      </w:r>
    </w:p>
  </w:footnote>
  <w:footnote w:id="64">
    <w:p w14:paraId="3EB4C8B7" w14:textId="77777777" w:rsidR="0042329E" w:rsidRDefault="0042329E" w:rsidP="0042329E">
      <w:pPr>
        <w:pStyle w:val="FootnoteText"/>
      </w:pPr>
      <w:r>
        <w:rPr>
          <w:rStyle w:val="FootnoteReference"/>
        </w:rPr>
        <w:footnoteRef/>
      </w:r>
      <w:r>
        <w:t xml:space="preserve"> Van der Veen 12007: 92; Van der Veen 2001: Appendix 1</w:t>
      </w:r>
    </w:p>
  </w:footnote>
  <w:footnote w:id="65">
    <w:p w14:paraId="3884E99A" w14:textId="77777777" w:rsidR="0042329E" w:rsidRDefault="0042329E" w:rsidP="0042329E">
      <w:pPr>
        <w:pStyle w:val="FootnoteText"/>
      </w:pPr>
      <w:r>
        <w:rPr>
          <w:rStyle w:val="FootnoteReference"/>
        </w:rPr>
        <w:footnoteRef/>
      </w:r>
      <w:r>
        <w:t xml:space="preserve"> Van der Veen 1998:109</w:t>
      </w:r>
    </w:p>
  </w:footnote>
  <w:footnote w:id="66">
    <w:p w14:paraId="54348AA4" w14:textId="41207805" w:rsidR="00DA55A8" w:rsidRDefault="00DA55A8">
      <w:pPr>
        <w:pStyle w:val="FootnoteText"/>
      </w:pPr>
      <w:r>
        <w:rPr>
          <w:rStyle w:val="FootnoteReference"/>
        </w:rPr>
        <w:footnoteRef/>
      </w:r>
      <w:r>
        <w:t xml:space="preserve">  </w:t>
      </w:r>
      <w:proofErr w:type="spellStart"/>
      <w:r>
        <w:t>Bingen</w:t>
      </w:r>
      <w:proofErr w:type="spellEnd"/>
      <w:r>
        <w:t xml:space="preserve"> 1992: O. Claud. 139,140, 145,157, 159, 167; </w:t>
      </w:r>
      <w:proofErr w:type="spellStart"/>
      <w:r w:rsidR="00ED5FBE">
        <w:t>Bingen</w:t>
      </w:r>
      <w:proofErr w:type="spellEnd"/>
      <w:r w:rsidR="00ED5FBE">
        <w:t xml:space="preserve"> 1997: 255-278</w:t>
      </w:r>
    </w:p>
  </w:footnote>
  <w:footnote w:id="67">
    <w:p w14:paraId="2D5F76CA" w14:textId="7E1F1543" w:rsidR="00CB66B9" w:rsidRDefault="00CB66B9">
      <w:pPr>
        <w:pStyle w:val="FootnoteText"/>
      </w:pPr>
      <w:r>
        <w:rPr>
          <w:rStyle w:val="FootnoteReference"/>
        </w:rPr>
        <w:footnoteRef/>
      </w:r>
      <w:r>
        <w:t xml:space="preserve"> </w:t>
      </w:r>
      <w:r w:rsidR="00A318CA">
        <w:t>Van der Veen 2007:112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38AE56" w14:textId="7ADA2B57" w:rsidR="00441836" w:rsidRPr="00441836" w:rsidRDefault="00441836">
    <w:pPr>
      <w:pStyle w:val="Header"/>
      <w:rPr>
        <w:rFonts w:ascii="Cambria" w:hAnsi="Cambria"/>
        <w:b/>
        <w:sz w:val="18"/>
        <w:szCs w:val="18"/>
      </w:rPr>
    </w:pPr>
    <w:r w:rsidRPr="00441836">
      <w:rPr>
        <w:rFonts w:ascii="Cambria" w:hAnsi="Cambria"/>
        <w:b/>
        <w:sz w:val="18"/>
        <w:szCs w:val="18"/>
      </w:rPr>
      <w:t xml:space="preserve">Jane Lawrence CLAH7014 Life in the Eastern desert of Egypt. </w:t>
    </w:r>
  </w:p>
  <w:p w14:paraId="1F84EA51" w14:textId="77777777" w:rsidR="00441836" w:rsidRDefault="004418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67BB3"/>
    <w:multiLevelType w:val="hybridMultilevel"/>
    <w:tmpl w:val="97A4013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A70285"/>
    <w:multiLevelType w:val="hybridMultilevel"/>
    <w:tmpl w:val="8CB8D9A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74955"/>
    <w:multiLevelType w:val="hybridMultilevel"/>
    <w:tmpl w:val="03201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547342"/>
    <w:multiLevelType w:val="hybridMultilevel"/>
    <w:tmpl w:val="DD78080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715C3B"/>
    <w:multiLevelType w:val="hybridMultilevel"/>
    <w:tmpl w:val="0D4C5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E716E4"/>
    <w:multiLevelType w:val="hybridMultilevel"/>
    <w:tmpl w:val="D54681FE"/>
    <w:lvl w:ilvl="0" w:tplc="123AAA3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E993B59"/>
    <w:multiLevelType w:val="hybridMultilevel"/>
    <w:tmpl w:val="6388C3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70124E1"/>
    <w:multiLevelType w:val="hybridMultilevel"/>
    <w:tmpl w:val="15466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1"/>
  </w:num>
  <w:num w:numId="4">
    <w:abstractNumId w:val="6"/>
  </w:num>
  <w:num w:numId="5">
    <w:abstractNumId w:val="3"/>
  </w:num>
  <w:num w:numId="6">
    <w:abstractNumId w:val="0"/>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836"/>
    <w:rsid w:val="00003B25"/>
    <w:rsid w:val="00012B72"/>
    <w:rsid w:val="00016FDA"/>
    <w:rsid w:val="000176B8"/>
    <w:rsid w:val="00030189"/>
    <w:rsid w:val="00041E84"/>
    <w:rsid w:val="00043599"/>
    <w:rsid w:val="000606CE"/>
    <w:rsid w:val="00064B5C"/>
    <w:rsid w:val="0007084F"/>
    <w:rsid w:val="00073528"/>
    <w:rsid w:val="000764A2"/>
    <w:rsid w:val="00076E77"/>
    <w:rsid w:val="00080A89"/>
    <w:rsid w:val="00084CB8"/>
    <w:rsid w:val="00091058"/>
    <w:rsid w:val="0009507A"/>
    <w:rsid w:val="000A0C59"/>
    <w:rsid w:val="000B377C"/>
    <w:rsid w:val="000C041E"/>
    <w:rsid w:val="000C06C4"/>
    <w:rsid w:val="000D411A"/>
    <w:rsid w:val="000D704B"/>
    <w:rsid w:val="000E3A56"/>
    <w:rsid w:val="000F4225"/>
    <w:rsid w:val="00102E8E"/>
    <w:rsid w:val="001076EB"/>
    <w:rsid w:val="0011531C"/>
    <w:rsid w:val="00125A0A"/>
    <w:rsid w:val="001330FB"/>
    <w:rsid w:val="00136850"/>
    <w:rsid w:val="001374B6"/>
    <w:rsid w:val="00152BD3"/>
    <w:rsid w:val="00173C59"/>
    <w:rsid w:val="001824DF"/>
    <w:rsid w:val="001B043A"/>
    <w:rsid w:val="001B11EA"/>
    <w:rsid w:val="001C1B6E"/>
    <w:rsid w:val="001D2AA8"/>
    <w:rsid w:val="001D2F5E"/>
    <w:rsid w:val="001E32A6"/>
    <w:rsid w:val="001F39EA"/>
    <w:rsid w:val="002130EA"/>
    <w:rsid w:val="00223D0C"/>
    <w:rsid w:val="0022401A"/>
    <w:rsid w:val="00232E4E"/>
    <w:rsid w:val="0023402A"/>
    <w:rsid w:val="002445F0"/>
    <w:rsid w:val="00253563"/>
    <w:rsid w:val="002610DB"/>
    <w:rsid w:val="00261C89"/>
    <w:rsid w:val="00267835"/>
    <w:rsid w:val="002762A0"/>
    <w:rsid w:val="002A07DF"/>
    <w:rsid w:val="002A0BEC"/>
    <w:rsid w:val="002B0B64"/>
    <w:rsid w:val="002B231B"/>
    <w:rsid w:val="002B61DF"/>
    <w:rsid w:val="002B7437"/>
    <w:rsid w:val="002C06C2"/>
    <w:rsid w:val="002D417F"/>
    <w:rsid w:val="002D6376"/>
    <w:rsid w:val="002E0300"/>
    <w:rsid w:val="002F0D42"/>
    <w:rsid w:val="002F1B32"/>
    <w:rsid w:val="002F3B9B"/>
    <w:rsid w:val="002F56BF"/>
    <w:rsid w:val="00306880"/>
    <w:rsid w:val="0031216C"/>
    <w:rsid w:val="00324734"/>
    <w:rsid w:val="003461BB"/>
    <w:rsid w:val="003477E1"/>
    <w:rsid w:val="00355292"/>
    <w:rsid w:val="00363661"/>
    <w:rsid w:val="00364687"/>
    <w:rsid w:val="003A594F"/>
    <w:rsid w:val="003B0C00"/>
    <w:rsid w:val="003C6CE8"/>
    <w:rsid w:val="003D4C9B"/>
    <w:rsid w:val="003F2F2C"/>
    <w:rsid w:val="00401A32"/>
    <w:rsid w:val="00411EB9"/>
    <w:rsid w:val="0041496B"/>
    <w:rsid w:val="00415271"/>
    <w:rsid w:val="004172CF"/>
    <w:rsid w:val="00420A8F"/>
    <w:rsid w:val="0042329E"/>
    <w:rsid w:val="00441836"/>
    <w:rsid w:val="00441CE4"/>
    <w:rsid w:val="00450CD2"/>
    <w:rsid w:val="00455FC6"/>
    <w:rsid w:val="00456250"/>
    <w:rsid w:val="00460CED"/>
    <w:rsid w:val="00465322"/>
    <w:rsid w:val="00483893"/>
    <w:rsid w:val="0048450F"/>
    <w:rsid w:val="004A49BD"/>
    <w:rsid w:val="004B1DA4"/>
    <w:rsid w:val="004B7A94"/>
    <w:rsid w:val="004C1564"/>
    <w:rsid w:val="004C1B61"/>
    <w:rsid w:val="004C4F1C"/>
    <w:rsid w:val="004C651B"/>
    <w:rsid w:val="004E1990"/>
    <w:rsid w:val="004E48F3"/>
    <w:rsid w:val="004F49CE"/>
    <w:rsid w:val="00501DC8"/>
    <w:rsid w:val="0051632B"/>
    <w:rsid w:val="005221F4"/>
    <w:rsid w:val="00532CC3"/>
    <w:rsid w:val="005720C2"/>
    <w:rsid w:val="00573E28"/>
    <w:rsid w:val="00586202"/>
    <w:rsid w:val="0059054E"/>
    <w:rsid w:val="005A0A1E"/>
    <w:rsid w:val="005A3C36"/>
    <w:rsid w:val="005D7635"/>
    <w:rsid w:val="005E16B8"/>
    <w:rsid w:val="005E645C"/>
    <w:rsid w:val="005E6769"/>
    <w:rsid w:val="005F0DA7"/>
    <w:rsid w:val="00604E13"/>
    <w:rsid w:val="00616230"/>
    <w:rsid w:val="00650850"/>
    <w:rsid w:val="006743BC"/>
    <w:rsid w:val="00674F4F"/>
    <w:rsid w:val="00675C39"/>
    <w:rsid w:val="00682294"/>
    <w:rsid w:val="006836DB"/>
    <w:rsid w:val="00683BFB"/>
    <w:rsid w:val="00693E93"/>
    <w:rsid w:val="006B3452"/>
    <w:rsid w:val="006D0AB6"/>
    <w:rsid w:val="006F293C"/>
    <w:rsid w:val="006F2A6A"/>
    <w:rsid w:val="00720152"/>
    <w:rsid w:val="00734721"/>
    <w:rsid w:val="00737FE3"/>
    <w:rsid w:val="00741A59"/>
    <w:rsid w:val="007532EC"/>
    <w:rsid w:val="00760DB8"/>
    <w:rsid w:val="007741BA"/>
    <w:rsid w:val="007808F1"/>
    <w:rsid w:val="00786215"/>
    <w:rsid w:val="00795721"/>
    <w:rsid w:val="007A3DBC"/>
    <w:rsid w:val="007A447B"/>
    <w:rsid w:val="007A6567"/>
    <w:rsid w:val="007C1A91"/>
    <w:rsid w:val="007E1BC4"/>
    <w:rsid w:val="007E66FA"/>
    <w:rsid w:val="007E6B1A"/>
    <w:rsid w:val="00811B71"/>
    <w:rsid w:val="00836DC6"/>
    <w:rsid w:val="00856DFB"/>
    <w:rsid w:val="0086511B"/>
    <w:rsid w:val="00872FA9"/>
    <w:rsid w:val="00873995"/>
    <w:rsid w:val="00890DB3"/>
    <w:rsid w:val="008B3500"/>
    <w:rsid w:val="008D17D9"/>
    <w:rsid w:val="008D1A7F"/>
    <w:rsid w:val="008D5073"/>
    <w:rsid w:val="008E089C"/>
    <w:rsid w:val="00911981"/>
    <w:rsid w:val="00937464"/>
    <w:rsid w:val="00937B8C"/>
    <w:rsid w:val="00941DAD"/>
    <w:rsid w:val="00945B31"/>
    <w:rsid w:val="00967E7E"/>
    <w:rsid w:val="009736A0"/>
    <w:rsid w:val="009A17B1"/>
    <w:rsid w:val="009A1E30"/>
    <w:rsid w:val="009B6D9B"/>
    <w:rsid w:val="009C0F2A"/>
    <w:rsid w:val="009C24A5"/>
    <w:rsid w:val="009C4DC2"/>
    <w:rsid w:val="009C75CE"/>
    <w:rsid w:val="009D2E6F"/>
    <w:rsid w:val="009D3DAD"/>
    <w:rsid w:val="009E5E7E"/>
    <w:rsid w:val="00A019BF"/>
    <w:rsid w:val="00A02680"/>
    <w:rsid w:val="00A16B6D"/>
    <w:rsid w:val="00A318CA"/>
    <w:rsid w:val="00A44B2B"/>
    <w:rsid w:val="00A64BE6"/>
    <w:rsid w:val="00A80972"/>
    <w:rsid w:val="00A9459D"/>
    <w:rsid w:val="00A95F91"/>
    <w:rsid w:val="00AA4850"/>
    <w:rsid w:val="00AB0F58"/>
    <w:rsid w:val="00AB7D3C"/>
    <w:rsid w:val="00AC48A8"/>
    <w:rsid w:val="00AD360A"/>
    <w:rsid w:val="00AD5804"/>
    <w:rsid w:val="00AD5B28"/>
    <w:rsid w:val="00AF136A"/>
    <w:rsid w:val="00AF4F3C"/>
    <w:rsid w:val="00B00AA7"/>
    <w:rsid w:val="00B44612"/>
    <w:rsid w:val="00B564F7"/>
    <w:rsid w:val="00B57494"/>
    <w:rsid w:val="00B606F6"/>
    <w:rsid w:val="00B63F10"/>
    <w:rsid w:val="00B76DBD"/>
    <w:rsid w:val="00B8681E"/>
    <w:rsid w:val="00BB2350"/>
    <w:rsid w:val="00BB6CBA"/>
    <w:rsid w:val="00BB77DE"/>
    <w:rsid w:val="00BE0093"/>
    <w:rsid w:val="00BE35DB"/>
    <w:rsid w:val="00C020BE"/>
    <w:rsid w:val="00C0703B"/>
    <w:rsid w:val="00C34D38"/>
    <w:rsid w:val="00C47A93"/>
    <w:rsid w:val="00C6131B"/>
    <w:rsid w:val="00C63806"/>
    <w:rsid w:val="00C64397"/>
    <w:rsid w:val="00C64E24"/>
    <w:rsid w:val="00C70BA4"/>
    <w:rsid w:val="00C778C7"/>
    <w:rsid w:val="00C82D03"/>
    <w:rsid w:val="00C86FC2"/>
    <w:rsid w:val="00C87BE2"/>
    <w:rsid w:val="00C87BE4"/>
    <w:rsid w:val="00C91FDE"/>
    <w:rsid w:val="00C97A1B"/>
    <w:rsid w:val="00CA454E"/>
    <w:rsid w:val="00CB1894"/>
    <w:rsid w:val="00CB316C"/>
    <w:rsid w:val="00CB41AA"/>
    <w:rsid w:val="00CB66B9"/>
    <w:rsid w:val="00CB7153"/>
    <w:rsid w:val="00CC70CE"/>
    <w:rsid w:val="00CC7B9C"/>
    <w:rsid w:val="00CD1CD8"/>
    <w:rsid w:val="00CD7A9A"/>
    <w:rsid w:val="00CE2D05"/>
    <w:rsid w:val="00D05620"/>
    <w:rsid w:val="00D125F1"/>
    <w:rsid w:val="00D13D4B"/>
    <w:rsid w:val="00D21B96"/>
    <w:rsid w:val="00D24F31"/>
    <w:rsid w:val="00D3429D"/>
    <w:rsid w:val="00D42458"/>
    <w:rsid w:val="00D76DFD"/>
    <w:rsid w:val="00D87224"/>
    <w:rsid w:val="00DA0466"/>
    <w:rsid w:val="00DA55A8"/>
    <w:rsid w:val="00DB22C4"/>
    <w:rsid w:val="00DE19EC"/>
    <w:rsid w:val="00E00031"/>
    <w:rsid w:val="00E0176B"/>
    <w:rsid w:val="00E01AFD"/>
    <w:rsid w:val="00E1193E"/>
    <w:rsid w:val="00E279F2"/>
    <w:rsid w:val="00E44082"/>
    <w:rsid w:val="00E6644B"/>
    <w:rsid w:val="00E71472"/>
    <w:rsid w:val="00E7215B"/>
    <w:rsid w:val="00E76DF3"/>
    <w:rsid w:val="00E8108E"/>
    <w:rsid w:val="00E852C2"/>
    <w:rsid w:val="00EA71F8"/>
    <w:rsid w:val="00EC30E5"/>
    <w:rsid w:val="00EC7A58"/>
    <w:rsid w:val="00ED1B73"/>
    <w:rsid w:val="00ED5FBE"/>
    <w:rsid w:val="00ED74F1"/>
    <w:rsid w:val="00EE5E9A"/>
    <w:rsid w:val="00EF066C"/>
    <w:rsid w:val="00EF4B2A"/>
    <w:rsid w:val="00EF6029"/>
    <w:rsid w:val="00EF6513"/>
    <w:rsid w:val="00F049EB"/>
    <w:rsid w:val="00F0665F"/>
    <w:rsid w:val="00F23BCB"/>
    <w:rsid w:val="00F26977"/>
    <w:rsid w:val="00F73A0D"/>
    <w:rsid w:val="00F93EEA"/>
    <w:rsid w:val="00F97861"/>
    <w:rsid w:val="00F97C64"/>
    <w:rsid w:val="00FB02F6"/>
    <w:rsid w:val="00FC53F4"/>
    <w:rsid w:val="00FD1B8C"/>
    <w:rsid w:val="00FE4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96AAC"/>
  <w15:chartTrackingRefBased/>
  <w15:docId w15:val="{84A8AD5D-D815-4A58-9B43-C3E412658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18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1836"/>
  </w:style>
  <w:style w:type="paragraph" w:styleId="Footer">
    <w:name w:val="footer"/>
    <w:basedOn w:val="Normal"/>
    <w:link w:val="FooterChar"/>
    <w:uiPriority w:val="99"/>
    <w:unhideWhenUsed/>
    <w:rsid w:val="004418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1836"/>
  </w:style>
  <w:style w:type="paragraph" w:styleId="ListParagraph">
    <w:name w:val="List Paragraph"/>
    <w:basedOn w:val="Normal"/>
    <w:uiPriority w:val="34"/>
    <w:qFormat/>
    <w:rsid w:val="00441836"/>
    <w:pPr>
      <w:ind w:left="720"/>
      <w:contextualSpacing/>
    </w:pPr>
  </w:style>
  <w:style w:type="paragraph" w:styleId="FootnoteText">
    <w:name w:val="footnote text"/>
    <w:basedOn w:val="Normal"/>
    <w:link w:val="FootnoteTextChar"/>
    <w:uiPriority w:val="99"/>
    <w:semiHidden/>
    <w:unhideWhenUsed/>
    <w:rsid w:val="00A44B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44B2B"/>
    <w:rPr>
      <w:sz w:val="20"/>
      <w:szCs w:val="20"/>
    </w:rPr>
  </w:style>
  <w:style w:type="character" w:styleId="FootnoteReference">
    <w:name w:val="footnote reference"/>
    <w:basedOn w:val="DefaultParagraphFont"/>
    <w:uiPriority w:val="99"/>
    <w:semiHidden/>
    <w:unhideWhenUsed/>
    <w:rsid w:val="00A44B2B"/>
    <w:rPr>
      <w:vertAlign w:val="superscript"/>
    </w:rPr>
  </w:style>
  <w:style w:type="paragraph" w:styleId="BalloonText">
    <w:name w:val="Balloon Text"/>
    <w:basedOn w:val="Normal"/>
    <w:link w:val="BalloonTextChar"/>
    <w:uiPriority w:val="99"/>
    <w:semiHidden/>
    <w:unhideWhenUsed/>
    <w:rsid w:val="00D24F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4F31"/>
    <w:rPr>
      <w:rFonts w:ascii="Segoe UI" w:hAnsi="Segoe UI" w:cs="Segoe UI"/>
      <w:sz w:val="18"/>
      <w:szCs w:val="18"/>
    </w:rPr>
  </w:style>
  <w:style w:type="character" w:styleId="Hyperlink">
    <w:name w:val="Hyperlink"/>
    <w:basedOn w:val="DefaultParagraphFont"/>
    <w:uiPriority w:val="99"/>
    <w:unhideWhenUsed/>
    <w:rsid w:val="008651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4711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penedition.org/654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016ED-CDC0-4DA2-A119-AC6669699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5008</Words>
  <Characters>28550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Lawrence</dc:creator>
  <cp:keywords/>
  <dc:description/>
  <cp:lastModifiedBy>Jane Lawrence</cp:lastModifiedBy>
  <cp:revision>3</cp:revision>
  <cp:lastPrinted>2019-01-22T14:58:00Z</cp:lastPrinted>
  <dcterms:created xsi:type="dcterms:W3CDTF">2019-01-24T16:17:00Z</dcterms:created>
  <dcterms:modified xsi:type="dcterms:W3CDTF">2019-01-24T16:20:00Z</dcterms:modified>
</cp:coreProperties>
</file>