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C05A8D5" w14:textId="77777777" w:rsidR="00C73913" w:rsidRDefault="00C73913" w:rsidP="00C73913">
      <w:pPr>
        <w:rPr>
          <w:rFonts w:asciiTheme="majorHAnsi" w:hAnsiTheme="majorHAnsi" w:cstheme="majorHAnsi"/>
          <w:b/>
          <w:bCs/>
          <w:sz w:val="28"/>
          <w:szCs w:val="28"/>
          <w:u w:val="single"/>
        </w:rPr>
      </w:pPr>
      <w:r w:rsidRPr="00C73913">
        <w:rPr>
          <w:rFonts w:asciiTheme="majorHAnsi" w:hAnsiTheme="majorHAnsi" w:cstheme="majorHAnsi"/>
          <w:b/>
          <w:bCs/>
          <w:sz w:val="28"/>
          <w:szCs w:val="28"/>
          <w:u w:val="single"/>
        </w:rPr>
        <w:t>Presentation</w:t>
      </w:r>
    </w:p>
    <w:p w14:paraId="507C185F" w14:textId="77777777" w:rsidR="00C73913" w:rsidRPr="00C73913" w:rsidRDefault="00C73913" w:rsidP="00C73913">
      <w:pPr>
        <w:rPr>
          <w:rFonts w:asciiTheme="majorHAnsi" w:hAnsiTheme="majorHAnsi" w:cstheme="majorHAnsi"/>
          <w:b/>
          <w:bCs/>
          <w:sz w:val="28"/>
          <w:szCs w:val="28"/>
          <w:u w:val="single"/>
        </w:rPr>
      </w:pPr>
    </w:p>
    <w:p w14:paraId="557AD67D" w14:textId="0BBB2AB4" w:rsidR="00C73913" w:rsidRDefault="00C73913" w:rsidP="00C73913">
      <w:pPr>
        <w:rPr>
          <w:rFonts w:asciiTheme="majorHAnsi" w:hAnsiTheme="majorHAnsi" w:cstheme="majorHAnsi"/>
          <w:b/>
          <w:bCs/>
          <w:sz w:val="24"/>
          <w:szCs w:val="24"/>
          <w:u w:val="single"/>
        </w:rPr>
      </w:pPr>
      <w:r>
        <w:rPr>
          <w:rFonts w:asciiTheme="majorHAnsi" w:hAnsiTheme="majorHAnsi" w:cstheme="majorHAnsi"/>
          <w:b/>
          <w:bCs/>
          <w:sz w:val="24"/>
          <w:szCs w:val="24"/>
          <w:u w:val="single"/>
        </w:rPr>
        <w:t>Instructions</w:t>
      </w:r>
    </w:p>
    <w:p w14:paraId="002B009F" w14:textId="77777777" w:rsidR="00C73913" w:rsidRPr="00CD3CCE" w:rsidRDefault="00C73913" w:rsidP="00C73913">
      <w:pPr>
        <w:rPr>
          <w:rFonts w:asciiTheme="majorHAnsi" w:hAnsiTheme="majorHAnsi" w:cstheme="majorHAnsi"/>
          <w:b/>
          <w:bCs/>
          <w:sz w:val="24"/>
          <w:szCs w:val="24"/>
          <w:u w:val="single"/>
        </w:rPr>
      </w:pPr>
    </w:p>
    <w:p w14:paraId="0CC39660" w14:textId="77777777" w:rsidR="00C73913" w:rsidRPr="00CD3CCE" w:rsidRDefault="00C73913" w:rsidP="00C73913">
      <w:pPr>
        <w:rPr>
          <w:rFonts w:asciiTheme="majorHAnsi" w:hAnsiTheme="majorHAnsi" w:cstheme="majorHAnsi"/>
          <w:sz w:val="24"/>
          <w:szCs w:val="24"/>
        </w:rPr>
      </w:pPr>
    </w:p>
    <w:p w14:paraId="466CA6B6" w14:textId="77777777" w:rsidR="00C73913" w:rsidRDefault="00C73913" w:rsidP="00C73913">
      <w:pPr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sz w:val="24"/>
          <w:szCs w:val="24"/>
        </w:rPr>
        <w:t>Students must deliver a 10 minute face-to-face presentation to their peers and lecturers.</w:t>
      </w:r>
    </w:p>
    <w:p w14:paraId="5144610F" w14:textId="77777777" w:rsidR="00C73913" w:rsidRDefault="00C73913" w:rsidP="00C73913">
      <w:pPr>
        <w:rPr>
          <w:rFonts w:asciiTheme="majorHAnsi" w:hAnsiTheme="majorHAnsi" w:cstheme="majorHAnsi"/>
          <w:sz w:val="24"/>
          <w:szCs w:val="24"/>
        </w:rPr>
      </w:pPr>
    </w:p>
    <w:p w14:paraId="474C5BE8" w14:textId="77777777" w:rsidR="00C73913" w:rsidRDefault="00C73913" w:rsidP="00C73913">
      <w:pPr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sz w:val="24"/>
          <w:szCs w:val="24"/>
        </w:rPr>
        <w:t>Students should select a relevant professional from within the health or nursing arena.  Within the presentation each student should focus on the skills and personal qualities required to ensure that professional is practicing effectively.</w:t>
      </w:r>
    </w:p>
    <w:p w14:paraId="576EBCDB" w14:textId="77777777" w:rsidR="00C73913" w:rsidRDefault="00C73913" w:rsidP="00C73913">
      <w:pPr>
        <w:rPr>
          <w:rFonts w:asciiTheme="majorHAnsi" w:hAnsiTheme="majorHAnsi" w:cstheme="majorHAnsi"/>
          <w:sz w:val="24"/>
          <w:szCs w:val="24"/>
        </w:rPr>
      </w:pPr>
    </w:p>
    <w:p w14:paraId="4E4FF4C6" w14:textId="77777777" w:rsidR="00C73913" w:rsidRDefault="00C73913" w:rsidP="00C73913">
      <w:pPr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sz w:val="24"/>
          <w:szCs w:val="24"/>
        </w:rPr>
        <w:t xml:space="preserve">Students could consider the following – </w:t>
      </w:r>
    </w:p>
    <w:p w14:paraId="6C6E3A40" w14:textId="77777777" w:rsidR="00C73913" w:rsidRDefault="00C73913" w:rsidP="00C73913">
      <w:pPr>
        <w:rPr>
          <w:rFonts w:asciiTheme="majorHAnsi" w:hAnsiTheme="majorHAnsi" w:cstheme="majorHAnsi"/>
          <w:sz w:val="24"/>
          <w:szCs w:val="24"/>
        </w:rPr>
      </w:pPr>
    </w:p>
    <w:p w14:paraId="5BBD9FC9" w14:textId="77777777" w:rsidR="00C73913" w:rsidRDefault="00C73913" w:rsidP="00C73913">
      <w:pPr>
        <w:pStyle w:val="ListParagraph"/>
        <w:numPr>
          <w:ilvl w:val="0"/>
          <w:numId w:val="1"/>
        </w:numPr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sz w:val="24"/>
          <w:szCs w:val="24"/>
        </w:rPr>
        <w:t>Academic Skills and their benefit to the professional’s practice</w:t>
      </w:r>
    </w:p>
    <w:p w14:paraId="14A7C9A6" w14:textId="77777777" w:rsidR="00C73913" w:rsidRDefault="00C73913" w:rsidP="00C73913">
      <w:pPr>
        <w:pStyle w:val="ListParagraph"/>
        <w:numPr>
          <w:ilvl w:val="0"/>
          <w:numId w:val="1"/>
        </w:numPr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sz w:val="24"/>
          <w:szCs w:val="24"/>
        </w:rPr>
        <w:t>Professional Skills required for the role and why</w:t>
      </w:r>
    </w:p>
    <w:p w14:paraId="03EFA0CD" w14:textId="77777777" w:rsidR="00C73913" w:rsidRDefault="00C73913" w:rsidP="00C73913">
      <w:pPr>
        <w:pStyle w:val="ListParagraph"/>
        <w:numPr>
          <w:ilvl w:val="0"/>
          <w:numId w:val="1"/>
        </w:numPr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sz w:val="24"/>
          <w:szCs w:val="24"/>
        </w:rPr>
        <w:t>Personal values that the professional should ideally possess</w:t>
      </w:r>
    </w:p>
    <w:p w14:paraId="1AF8947E" w14:textId="77777777" w:rsidR="00C73913" w:rsidRDefault="00C73913" w:rsidP="00C73913">
      <w:pPr>
        <w:pStyle w:val="ListParagraph"/>
        <w:numPr>
          <w:ilvl w:val="0"/>
          <w:numId w:val="1"/>
        </w:numPr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sz w:val="24"/>
          <w:szCs w:val="24"/>
        </w:rPr>
        <w:t>The commitment to professional practice required within the role to ensure career development</w:t>
      </w:r>
    </w:p>
    <w:p w14:paraId="4D656C35" w14:textId="77777777" w:rsidR="00C73913" w:rsidRPr="002030F2" w:rsidRDefault="00C73913" w:rsidP="00C73913">
      <w:pPr>
        <w:pStyle w:val="ListParagraph"/>
        <w:numPr>
          <w:ilvl w:val="0"/>
          <w:numId w:val="1"/>
        </w:numPr>
        <w:rPr>
          <w:rFonts w:asciiTheme="majorHAnsi" w:hAnsiTheme="majorHAnsi" w:cstheme="majorHAnsi"/>
          <w:sz w:val="24"/>
          <w:szCs w:val="24"/>
        </w:rPr>
      </w:pPr>
      <w:r w:rsidRPr="002030F2">
        <w:rPr>
          <w:rFonts w:asciiTheme="majorHAnsi" w:hAnsiTheme="majorHAnsi" w:cstheme="majorHAnsi"/>
          <w:sz w:val="24"/>
          <w:szCs w:val="24"/>
        </w:rPr>
        <w:t xml:space="preserve">NMC competencies </w:t>
      </w:r>
      <w:r>
        <w:rPr>
          <w:rFonts w:asciiTheme="majorHAnsi" w:hAnsiTheme="majorHAnsi" w:cstheme="majorHAnsi"/>
          <w:sz w:val="24"/>
          <w:szCs w:val="24"/>
        </w:rPr>
        <w:t>or</w:t>
      </w:r>
      <w:r w:rsidRPr="002030F2">
        <w:rPr>
          <w:rFonts w:asciiTheme="majorHAnsi" w:hAnsiTheme="majorHAnsi" w:cstheme="majorHAnsi"/>
          <w:sz w:val="24"/>
          <w:szCs w:val="24"/>
        </w:rPr>
        <w:t xml:space="preserve"> relevant Codes of Conduct from professional bodies related to the</w:t>
      </w:r>
      <w:r>
        <w:rPr>
          <w:rFonts w:asciiTheme="majorHAnsi" w:hAnsiTheme="majorHAnsi" w:cstheme="majorHAnsi"/>
          <w:sz w:val="24"/>
          <w:szCs w:val="24"/>
        </w:rPr>
        <w:t xml:space="preserve"> professional’s</w:t>
      </w:r>
      <w:r w:rsidRPr="002030F2">
        <w:rPr>
          <w:rFonts w:asciiTheme="majorHAnsi" w:hAnsiTheme="majorHAnsi" w:cstheme="majorHAnsi"/>
          <w:sz w:val="24"/>
          <w:szCs w:val="24"/>
        </w:rPr>
        <w:t xml:space="preserve"> field.</w:t>
      </w:r>
    </w:p>
    <w:p w14:paraId="46F4FD34" w14:textId="77777777" w:rsidR="00C73913" w:rsidRPr="00EA4918" w:rsidRDefault="00C73913" w:rsidP="00C73913">
      <w:pPr>
        <w:pStyle w:val="ListParagraph"/>
        <w:rPr>
          <w:rFonts w:asciiTheme="majorHAnsi" w:hAnsiTheme="majorHAnsi" w:cstheme="majorHAnsi"/>
          <w:sz w:val="24"/>
          <w:szCs w:val="24"/>
        </w:rPr>
      </w:pPr>
    </w:p>
    <w:p w14:paraId="3FA28676" w14:textId="77777777" w:rsidR="00C73913" w:rsidRPr="00E41BA1" w:rsidRDefault="00C73913" w:rsidP="00C73913">
      <w:pPr>
        <w:rPr>
          <w:rFonts w:asciiTheme="majorHAnsi" w:hAnsiTheme="majorHAnsi" w:cstheme="majorHAnsi"/>
          <w:sz w:val="24"/>
          <w:szCs w:val="24"/>
        </w:rPr>
      </w:pPr>
    </w:p>
    <w:p w14:paraId="590D3D26" w14:textId="77777777" w:rsidR="00C73913" w:rsidRPr="00CD3CCE" w:rsidRDefault="00C73913" w:rsidP="00C73913">
      <w:pPr>
        <w:rPr>
          <w:rFonts w:asciiTheme="majorHAnsi" w:hAnsiTheme="majorHAnsi" w:cstheme="majorHAnsi"/>
          <w:sz w:val="24"/>
          <w:szCs w:val="24"/>
        </w:rPr>
      </w:pPr>
      <w:r w:rsidRPr="00CD3CCE">
        <w:rPr>
          <w:rFonts w:asciiTheme="majorHAnsi" w:hAnsiTheme="majorHAnsi" w:cstheme="majorHAnsi"/>
          <w:sz w:val="24"/>
          <w:szCs w:val="24"/>
        </w:rPr>
        <w:t xml:space="preserve">Presentations must be visual and should make use of PowerPoint, Prezi, Sway, Canva or similar software.  </w:t>
      </w:r>
    </w:p>
    <w:p w14:paraId="6BEFC44D" w14:textId="77777777" w:rsidR="00C73913" w:rsidRPr="00CD3CCE" w:rsidRDefault="00C73913" w:rsidP="00C73913">
      <w:pPr>
        <w:rPr>
          <w:rFonts w:asciiTheme="majorHAnsi" w:hAnsiTheme="majorHAnsi" w:cstheme="majorHAnsi"/>
          <w:sz w:val="24"/>
          <w:szCs w:val="24"/>
        </w:rPr>
      </w:pPr>
    </w:p>
    <w:p w14:paraId="684AB495" w14:textId="77777777" w:rsidR="00C73913" w:rsidRDefault="00C73913" w:rsidP="00C73913">
      <w:pPr>
        <w:rPr>
          <w:rFonts w:asciiTheme="majorHAnsi" w:hAnsiTheme="majorHAnsi" w:cstheme="majorHAnsi"/>
          <w:sz w:val="24"/>
          <w:szCs w:val="24"/>
        </w:rPr>
      </w:pPr>
      <w:r w:rsidRPr="00CD3CCE">
        <w:rPr>
          <w:rFonts w:asciiTheme="majorHAnsi" w:hAnsiTheme="majorHAnsi" w:cstheme="majorHAnsi"/>
          <w:sz w:val="24"/>
          <w:szCs w:val="24"/>
        </w:rPr>
        <w:t>Presentations will be 10 minutes in length.</w:t>
      </w:r>
    </w:p>
    <w:p w14:paraId="14FEA6A7" w14:textId="77777777" w:rsidR="00C73913" w:rsidRPr="00CD3CCE" w:rsidRDefault="00C73913" w:rsidP="00C73913">
      <w:pPr>
        <w:rPr>
          <w:rFonts w:asciiTheme="majorHAnsi" w:hAnsiTheme="majorHAnsi" w:cstheme="majorHAnsi"/>
          <w:sz w:val="24"/>
          <w:szCs w:val="24"/>
        </w:rPr>
      </w:pPr>
    </w:p>
    <w:p w14:paraId="084C0513" w14:textId="77777777" w:rsidR="00C73913" w:rsidRDefault="00C73913" w:rsidP="00C73913">
      <w:pPr>
        <w:rPr>
          <w:rFonts w:asciiTheme="majorHAnsi" w:hAnsiTheme="majorHAnsi" w:cstheme="majorHAnsi"/>
          <w:sz w:val="24"/>
          <w:szCs w:val="24"/>
        </w:rPr>
      </w:pPr>
      <w:r w:rsidRPr="00CD3CCE">
        <w:rPr>
          <w:rFonts w:asciiTheme="majorHAnsi" w:hAnsiTheme="majorHAnsi" w:cstheme="majorHAnsi"/>
          <w:sz w:val="24"/>
          <w:szCs w:val="24"/>
        </w:rPr>
        <w:t xml:space="preserve">Presentations will be delivered during lecture time on </w:t>
      </w:r>
      <w:r>
        <w:rPr>
          <w:rFonts w:asciiTheme="majorHAnsi" w:hAnsiTheme="majorHAnsi" w:cstheme="majorHAnsi"/>
          <w:sz w:val="24"/>
          <w:szCs w:val="24"/>
        </w:rPr>
        <w:t>wee</w:t>
      </w:r>
      <w:r w:rsidRPr="00CD3CCE">
        <w:rPr>
          <w:rFonts w:asciiTheme="majorHAnsi" w:hAnsiTheme="majorHAnsi" w:cstheme="majorHAnsi"/>
          <w:sz w:val="24"/>
          <w:szCs w:val="24"/>
        </w:rPr>
        <w:t xml:space="preserve">k Commencing </w:t>
      </w:r>
      <w:r>
        <w:rPr>
          <w:rFonts w:asciiTheme="majorHAnsi" w:hAnsiTheme="majorHAnsi" w:cstheme="majorHAnsi"/>
          <w:sz w:val="24"/>
          <w:szCs w:val="24"/>
        </w:rPr>
        <w:t>27</w:t>
      </w:r>
      <w:r w:rsidRPr="00CD3CCE">
        <w:rPr>
          <w:rFonts w:asciiTheme="majorHAnsi" w:hAnsiTheme="majorHAnsi" w:cstheme="majorHAnsi"/>
          <w:sz w:val="24"/>
          <w:szCs w:val="24"/>
          <w:vertAlign w:val="superscript"/>
        </w:rPr>
        <w:t>th</w:t>
      </w:r>
      <w:r w:rsidRPr="00CD3CCE">
        <w:rPr>
          <w:rFonts w:asciiTheme="majorHAnsi" w:hAnsiTheme="majorHAnsi" w:cstheme="majorHAnsi"/>
          <w:sz w:val="24"/>
          <w:szCs w:val="24"/>
        </w:rPr>
        <w:t xml:space="preserve"> of November 202</w:t>
      </w:r>
      <w:r>
        <w:rPr>
          <w:rFonts w:asciiTheme="majorHAnsi" w:hAnsiTheme="majorHAnsi" w:cstheme="majorHAnsi"/>
          <w:sz w:val="24"/>
          <w:szCs w:val="24"/>
        </w:rPr>
        <w:t>3</w:t>
      </w:r>
      <w:r w:rsidRPr="00CD3CCE">
        <w:rPr>
          <w:rFonts w:asciiTheme="majorHAnsi" w:hAnsiTheme="majorHAnsi" w:cstheme="majorHAnsi"/>
          <w:sz w:val="24"/>
          <w:szCs w:val="24"/>
        </w:rPr>
        <w:t>.</w:t>
      </w:r>
      <w:r>
        <w:rPr>
          <w:rFonts w:asciiTheme="majorHAnsi" w:hAnsiTheme="majorHAnsi" w:cstheme="majorHAnsi"/>
          <w:sz w:val="24"/>
          <w:szCs w:val="24"/>
        </w:rPr>
        <w:t xml:space="preserve">  Times to be confirmed by your lecturer.</w:t>
      </w:r>
    </w:p>
    <w:p w14:paraId="676B6A6A" w14:textId="77777777" w:rsidR="00C73913" w:rsidRDefault="00C73913" w:rsidP="00C73913">
      <w:pPr>
        <w:rPr>
          <w:rFonts w:asciiTheme="majorHAnsi" w:hAnsiTheme="majorHAnsi" w:cstheme="majorHAnsi"/>
          <w:sz w:val="24"/>
          <w:szCs w:val="24"/>
        </w:rPr>
      </w:pPr>
    </w:p>
    <w:p w14:paraId="1EDE4D69" w14:textId="77777777" w:rsidR="00C73913" w:rsidRPr="00CD3CCE" w:rsidRDefault="00C73913" w:rsidP="00C73913">
      <w:pPr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sz w:val="24"/>
          <w:szCs w:val="24"/>
        </w:rPr>
        <w:t>Slides to be uploaded to the correct link on Turn-It-In before 9am on the morning of the presentation, or this will be considered a non-submission.</w:t>
      </w:r>
    </w:p>
    <w:p w14:paraId="514C7402" w14:textId="77777777" w:rsidR="00C73913" w:rsidRPr="00CD3CCE" w:rsidRDefault="00C73913" w:rsidP="00C73913">
      <w:pPr>
        <w:rPr>
          <w:rFonts w:asciiTheme="majorHAnsi" w:hAnsiTheme="majorHAnsi" w:cstheme="majorHAnsi"/>
          <w:sz w:val="24"/>
          <w:szCs w:val="24"/>
        </w:rPr>
      </w:pPr>
    </w:p>
    <w:p w14:paraId="5A29FB2C" w14:textId="77777777" w:rsidR="00707437" w:rsidRDefault="00707437"/>
    <w:sectPr w:rsidR="0070743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69E182C"/>
    <w:multiLevelType w:val="hybridMultilevel"/>
    <w:tmpl w:val="05DAD2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09782156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73913"/>
    <w:rsid w:val="00707437"/>
    <w:rsid w:val="0088324B"/>
    <w:rsid w:val="008A70C7"/>
    <w:rsid w:val="00A00308"/>
    <w:rsid w:val="00C6475D"/>
    <w:rsid w:val="00C739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F9C84E"/>
  <w15:chartTrackingRefBased/>
  <w15:docId w15:val="{24AFD0FB-36B9-4A2F-8D49-6C4BB6B7DBF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73913"/>
    <w:pPr>
      <w:spacing w:after="0" w:line="240" w:lineRule="auto"/>
    </w:pPr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7391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182</Words>
  <Characters>1039</Characters>
  <Application>Microsoft Office Word</Application>
  <DocSecurity>0</DocSecurity>
  <Lines>8</Lines>
  <Paragraphs>2</Paragraphs>
  <ScaleCrop>false</ScaleCrop>
  <Company>University of Wales Trinity Saint David</Company>
  <LinksUpToDate>false</LinksUpToDate>
  <CharactersWithSpaces>1219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Donna Morgan</dc:creator>
  <cp:keywords/>
  <dc:description/>
  <cp:lastModifiedBy>Donna Morgan</cp:lastModifiedBy>
  <cp:revision>2</cp:revision>
  <dcterms:created xsi:type="dcterms:W3CDTF">2023-11-07T08:24:00Z</dcterms:created>
  <dcterms:modified xsi:type="dcterms:W3CDTF">2023-11-07T08:24:00Z</dcterms:modified>
</cp:coreProperties>
</file>