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C6106" w14:textId="77777777" w:rsidR="007A2C94" w:rsidRPr="00F438A2" w:rsidRDefault="007A2C94" w:rsidP="007A2C94">
      <w:pPr>
        <w:pStyle w:val="NoSpacing"/>
        <w:spacing w:line="360" w:lineRule="auto"/>
        <w:jc w:val="center"/>
        <w:rPr>
          <w:rFonts w:ascii="Times New Roman" w:hAnsi="Times New Roman" w:cs="Times New Roman"/>
          <w:b/>
          <w:sz w:val="40"/>
          <w:szCs w:val="40"/>
        </w:rPr>
      </w:pPr>
      <w:r w:rsidRPr="00F438A2">
        <w:rPr>
          <w:rFonts w:ascii="Times New Roman" w:hAnsi="Times New Roman" w:cs="Times New Roman"/>
          <w:b/>
          <w:sz w:val="40"/>
          <w:szCs w:val="40"/>
        </w:rPr>
        <w:t>University of Wales Trinity Saint David</w:t>
      </w:r>
    </w:p>
    <w:p w14:paraId="6332FF1D" w14:textId="77777777" w:rsidR="007A2C94" w:rsidRDefault="007A2C94" w:rsidP="007A2C94">
      <w:pPr>
        <w:pStyle w:val="NoSpacing"/>
        <w:spacing w:line="360" w:lineRule="auto"/>
        <w:jc w:val="center"/>
        <w:rPr>
          <w:rFonts w:ascii="Times New Roman" w:hAnsi="Times New Roman" w:cs="Times New Roman"/>
          <w:b/>
          <w:sz w:val="24"/>
          <w:szCs w:val="24"/>
        </w:rPr>
      </w:pPr>
    </w:p>
    <w:p w14:paraId="3671F6DE" w14:textId="77777777" w:rsidR="007A2C94" w:rsidRDefault="007A2C94" w:rsidP="007A2C94">
      <w:pPr>
        <w:pStyle w:val="NoSpacing"/>
        <w:spacing w:line="360" w:lineRule="auto"/>
        <w:jc w:val="center"/>
        <w:rPr>
          <w:rFonts w:ascii="Times New Roman" w:hAnsi="Times New Roman" w:cs="Times New Roman"/>
          <w:b/>
          <w:sz w:val="24"/>
          <w:szCs w:val="24"/>
        </w:rPr>
      </w:pPr>
    </w:p>
    <w:p w14:paraId="4D187BBD" w14:textId="77777777" w:rsidR="007A2C94" w:rsidRPr="0074685D" w:rsidRDefault="007A2C94" w:rsidP="007A2C94">
      <w:pPr>
        <w:pStyle w:val="NoSpacing"/>
        <w:spacing w:line="360" w:lineRule="auto"/>
        <w:jc w:val="center"/>
        <w:rPr>
          <w:rFonts w:ascii="Times New Roman" w:hAnsi="Times New Roman" w:cs="Times New Roman"/>
          <w:sz w:val="32"/>
          <w:szCs w:val="32"/>
        </w:rPr>
      </w:pPr>
      <w:r>
        <w:rPr>
          <w:rFonts w:ascii="Times New Roman" w:hAnsi="Times New Roman" w:cs="Times New Roman"/>
          <w:sz w:val="32"/>
          <w:szCs w:val="32"/>
        </w:rPr>
        <w:t>Entrepreneurial Perspectives (LCDB7001)</w:t>
      </w:r>
    </w:p>
    <w:p w14:paraId="3F4FDA60" w14:textId="77777777" w:rsidR="007A2C94" w:rsidRDefault="007A2C94" w:rsidP="007A2C9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Lecturer’s Name: Dr. Gladius David Kulothungan</w:t>
      </w:r>
    </w:p>
    <w:p w14:paraId="7579711C" w14:textId="77777777" w:rsidR="007A2C94" w:rsidRDefault="007A2C94" w:rsidP="007A2C9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Mohammad Abu Samar </w:t>
      </w:r>
    </w:p>
    <w:p w14:paraId="4EF53003" w14:textId="77777777" w:rsidR="007A2C94" w:rsidRDefault="007A2C94" w:rsidP="007A2C9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No. 1907390</w:t>
      </w:r>
    </w:p>
    <w:p w14:paraId="2F3FD236" w14:textId="77777777" w:rsidR="007A2C94" w:rsidRDefault="007A2C94" w:rsidP="007A2C94">
      <w:pPr>
        <w:pStyle w:val="NoSpacing"/>
        <w:spacing w:line="360" w:lineRule="auto"/>
        <w:jc w:val="center"/>
        <w:rPr>
          <w:rFonts w:ascii="Times New Roman" w:hAnsi="Times New Roman" w:cs="Times New Roman"/>
          <w:b/>
          <w:bCs/>
          <w:sz w:val="32"/>
          <w:szCs w:val="32"/>
        </w:rPr>
      </w:pPr>
    </w:p>
    <w:p w14:paraId="3E702368" w14:textId="07E46C4E" w:rsidR="007A2C94" w:rsidRDefault="007A2C94" w:rsidP="007A2C9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Essay </w:t>
      </w:r>
    </w:p>
    <w:p w14:paraId="3454F57B" w14:textId="77777777" w:rsidR="0087634C" w:rsidRDefault="0087634C">
      <w:pPr>
        <w:spacing w:after="160" w:line="259" w:lineRule="auto"/>
        <w:rPr>
          <w:rFonts w:ascii="Times New Roman" w:hAnsi="Times New Roman" w:cs="Times New Roman"/>
          <w:b/>
          <w:sz w:val="32"/>
          <w:szCs w:val="32"/>
        </w:rPr>
      </w:pPr>
      <w:r>
        <w:rPr>
          <w:rFonts w:ascii="Times New Roman" w:hAnsi="Times New Roman" w:cs="Times New Roman"/>
          <w:b/>
          <w:sz w:val="32"/>
          <w:szCs w:val="32"/>
        </w:rPr>
        <w:br w:type="page"/>
      </w:r>
    </w:p>
    <w:p w14:paraId="29B8B124" w14:textId="0692445A" w:rsidR="0087634C" w:rsidRPr="00DA4AF1" w:rsidRDefault="0087634C" w:rsidP="0087634C">
      <w:pPr>
        <w:pStyle w:val="NoSpacing"/>
        <w:spacing w:line="360" w:lineRule="auto"/>
        <w:jc w:val="center"/>
        <w:rPr>
          <w:rFonts w:ascii="Times New Roman" w:hAnsi="Times New Roman" w:cs="Times New Roman"/>
          <w:b/>
          <w:sz w:val="32"/>
          <w:szCs w:val="32"/>
        </w:rPr>
      </w:pPr>
      <w:r w:rsidRPr="00DA4AF1">
        <w:rPr>
          <w:rFonts w:ascii="Times New Roman" w:hAnsi="Times New Roman" w:cs="Times New Roman"/>
          <w:b/>
          <w:sz w:val="32"/>
          <w:szCs w:val="32"/>
        </w:rPr>
        <w:lastRenderedPageBreak/>
        <w:t>Samson H</w:t>
      </w:r>
      <w:r>
        <w:rPr>
          <w:rFonts w:ascii="Times New Roman" w:hAnsi="Times New Roman" w:cs="Times New Roman"/>
          <w:b/>
          <w:sz w:val="32"/>
          <w:szCs w:val="32"/>
        </w:rPr>
        <w:t>.</w:t>
      </w:r>
      <w:r w:rsidRPr="00DA4AF1">
        <w:rPr>
          <w:rFonts w:ascii="Times New Roman" w:hAnsi="Times New Roman" w:cs="Times New Roman"/>
          <w:b/>
          <w:sz w:val="32"/>
          <w:szCs w:val="32"/>
        </w:rPr>
        <w:t xml:space="preserve"> Chowdhury in SQUARE Group</w:t>
      </w:r>
    </w:p>
    <w:p w14:paraId="2D707777" w14:textId="77777777" w:rsidR="0087634C" w:rsidRPr="00DA4AF1" w:rsidRDefault="0087634C" w:rsidP="0087634C">
      <w:pPr>
        <w:pStyle w:val="NoSpacing"/>
        <w:spacing w:line="360" w:lineRule="auto"/>
        <w:jc w:val="center"/>
        <w:rPr>
          <w:rFonts w:ascii="Times New Roman" w:hAnsi="Times New Roman" w:cs="Times New Roman"/>
          <w:b/>
          <w:sz w:val="24"/>
          <w:szCs w:val="24"/>
        </w:rPr>
      </w:pPr>
      <w:r w:rsidRPr="00DA4AF1">
        <w:rPr>
          <w:rFonts w:ascii="Times New Roman" w:hAnsi="Times New Roman" w:cs="Times New Roman"/>
          <w:b/>
          <w:sz w:val="24"/>
          <w:szCs w:val="24"/>
        </w:rPr>
        <w:t>(Entrepreneurial traits and leadership activities)</w:t>
      </w:r>
    </w:p>
    <w:p w14:paraId="4EA3CB59" w14:textId="77777777" w:rsidR="0087634C" w:rsidRDefault="0087634C" w:rsidP="0087634C">
      <w:pPr>
        <w:pStyle w:val="NoSpacing"/>
        <w:spacing w:line="360" w:lineRule="auto"/>
        <w:jc w:val="both"/>
        <w:rPr>
          <w:rFonts w:ascii="Times New Roman" w:hAnsi="Times New Roman" w:cs="Times New Roman"/>
          <w:sz w:val="24"/>
          <w:szCs w:val="24"/>
        </w:rPr>
      </w:pPr>
    </w:p>
    <w:p w14:paraId="7CBCFB3B" w14:textId="77777777" w:rsidR="0087634C" w:rsidRPr="009A6D69" w:rsidRDefault="0087634C" w:rsidP="0087634C">
      <w:pPr>
        <w:pStyle w:val="NoSpacing"/>
        <w:numPr>
          <w:ilvl w:val="0"/>
          <w:numId w:val="1"/>
        </w:numPr>
        <w:spacing w:line="360" w:lineRule="auto"/>
        <w:jc w:val="both"/>
        <w:rPr>
          <w:rFonts w:ascii="Times New Roman" w:hAnsi="Times New Roman" w:cs="Times New Roman"/>
          <w:b/>
          <w:sz w:val="24"/>
          <w:szCs w:val="24"/>
        </w:rPr>
      </w:pPr>
      <w:r w:rsidRPr="009A6D69">
        <w:rPr>
          <w:rFonts w:ascii="Times New Roman" w:hAnsi="Times New Roman" w:cs="Times New Roman"/>
          <w:b/>
          <w:sz w:val="24"/>
          <w:szCs w:val="24"/>
        </w:rPr>
        <w:t>Samson H. Chowdhury and SQUARE group</w:t>
      </w:r>
    </w:p>
    <w:p w14:paraId="78FF07D5" w14:textId="77777777" w:rsidR="0087634C" w:rsidRDefault="0087634C" w:rsidP="0087634C">
      <w:pPr>
        <w:pStyle w:val="NoSpacing"/>
        <w:spacing w:line="360" w:lineRule="auto"/>
        <w:jc w:val="both"/>
        <w:rPr>
          <w:rFonts w:ascii="Times New Roman" w:hAnsi="Times New Roman" w:cs="Times New Roman"/>
          <w:sz w:val="24"/>
          <w:szCs w:val="24"/>
        </w:rPr>
      </w:pPr>
      <w:r w:rsidRPr="007B0D75">
        <w:rPr>
          <w:rFonts w:ascii="Times New Roman" w:hAnsi="Times New Roman" w:cs="Times New Roman"/>
          <w:sz w:val="24"/>
          <w:szCs w:val="24"/>
        </w:rPr>
        <w:t>An entrepreneur seems to be an individual who has the potential to take calculated risk from opportunities and use those opportunities for self-interests</w:t>
      </w:r>
      <w:r>
        <w:rPr>
          <w:rFonts w:ascii="Times New Roman" w:hAnsi="Times New Roman" w:cs="Times New Roman"/>
          <w:sz w:val="24"/>
          <w:szCs w:val="24"/>
        </w:rPr>
        <w:t xml:space="preserve"> (Hodgetts &amp; Kuratko</w:t>
      </w:r>
      <w:r w:rsidRPr="007B0D75">
        <w:rPr>
          <w:rFonts w:ascii="Times New Roman" w:hAnsi="Times New Roman" w:cs="Times New Roman"/>
          <w:sz w:val="24"/>
          <w:szCs w:val="24"/>
        </w:rPr>
        <w:t>, 2001</w:t>
      </w:r>
      <w:r>
        <w:rPr>
          <w:rFonts w:ascii="Times New Roman" w:hAnsi="Times New Roman" w:cs="Times New Roman"/>
          <w:sz w:val="24"/>
          <w:szCs w:val="24"/>
        </w:rPr>
        <w:t>)</w:t>
      </w:r>
      <w:r w:rsidRPr="007B0D75">
        <w:rPr>
          <w:rFonts w:ascii="Times New Roman" w:hAnsi="Times New Roman" w:cs="Times New Roman"/>
          <w:sz w:val="24"/>
          <w:szCs w:val="24"/>
        </w:rPr>
        <w:t>.</w:t>
      </w:r>
      <w:r>
        <w:rPr>
          <w:rFonts w:ascii="Times New Roman" w:hAnsi="Times New Roman" w:cs="Times New Roman"/>
          <w:sz w:val="24"/>
          <w:szCs w:val="24"/>
        </w:rPr>
        <w:t xml:space="preserve"> </w:t>
      </w:r>
      <w:r w:rsidRPr="00FC11F0">
        <w:rPr>
          <w:rFonts w:ascii="Times New Roman" w:hAnsi="Times New Roman" w:cs="Times New Roman"/>
          <w:sz w:val="24"/>
          <w:szCs w:val="24"/>
        </w:rPr>
        <w:t>Samson H. Chowdhury was founding Square Group in 1958 along with his three mates. Mr. Samson was a real South Asian business figure and an inspiration</w:t>
      </w:r>
      <w:r>
        <w:rPr>
          <w:rFonts w:ascii="Times New Roman" w:hAnsi="Times New Roman" w:cs="Times New Roman"/>
          <w:sz w:val="24"/>
          <w:szCs w:val="24"/>
        </w:rPr>
        <w:t xml:space="preserve"> (Khan, 2019)</w:t>
      </w:r>
      <w:r w:rsidRPr="00FC11F0">
        <w:rPr>
          <w:rFonts w:ascii="Times New Roman" w:hAnsi="Times New Roman" w:cs="Times New Roman"/>
          <w:sz w:val="24"/>
          <w:szCs w:val="24"/>
        </w:rPr>
        <w:t>.</w:t>
      </w:r>
      <w:r>
        <w:rPr>
          <w:rFonts w:ascii="Times New Roman" w:hAnsi="Times New Roman" w:cs="Times New Roman"/>
          <w:sz w:val="24"/>
          <w:szCs w:val="24"/>
        </w:rPr>
        <w:t xml:space="preserve"> After completion of his education, Samson returned his village named </w:t>
      </w:r>
      <w:r w:rsidRPr="00D21AB0">
        <w:rPr>
          <w:rFonts w:ascii="Times New Roman" w:hAnsi="Times New Roman" w:cs="Times New Roman"/>
          <w:sz w:val="24"/>
          <w:szCs w:val="24"/>
        </w:rPr>
        <w:t>Ataikula, Pabna</w:t>
      </w:r>
      <w:r>
        <w:rPr>
          <w:rFonts w:ascii="Times New Roman" w:hAnsi="Times New Roman" w:cs="Times New Roman"/>
          <w:sz w:val="24"/>
          <w:szCs w:val="24"/>
        </w:rPr>
        <w:t xml:space="preserve">. He took the entrepreneurship idea from his father who was a Medical Officer and started his partnership business by launching tiny pharmacy with his three friends </w:t>
      </w:r>
      <w:r w:rsidRPr="00D21AB0">
        <w:rPr>
          <w:rFonts w:ascii="Times New Roman" w:hAnsi="Times New Roman" w:cs="Times New Roman"/>
          <w:sz w:val="24"/>
          <w:szCs w:val="24"/>
        </w:rPr>
        <w:t>(Sumon, 2012)</w:t>
      </w:r>
      <w:r>
        <w:rPr>
          <w:rFonts w:ascii="Times New Roman" w:hAnsi="Times New Roman" w:cs="Times New Roman"/>
          <w:sz w:val="24"/>
          <w:szCs w:val="24"/>
        </w:rPr>
        <w:t xml:space="preserve">. That little pharmacy is now well recognized as </w:t>
      </w:r>
      <w:r w:rsidRPr="00D21AB0">
        <w:rPr>
          <w:rFonts w:ascii="Times New Roman" w:hAnsi="Times New Roman" w:cs="Times New Roman"/>
          <w:sz w:val="24"/>
          <w:szCs w:val="24"/>
        </w:rPr>
        <w:t>Square Pharmaceuticals Ltd.</w:t>
      </w:r>
      <w:r>
        <w:rPr>
          <w:rFonts w:ascii="Times New Roman" w:hAnsi="Times New Roman" w:cs="Times New Roman"/>
          <w:sz w:val="24"/>
          <w:szCs w:val="24"/>
        </w:rPr>
        <w:t xml:space="preserve"> In 1991 the company was listed as SQUARE group (Square Group, </w:t>
      </w:r>
      <w:r w:rsidRPr="00D21AB0">
        <w:rPr>
          <w:rFonts w:ascii="Times New Roman" w:hAnsi="Times New Roman" w:cs="Times New Roman"/>
          <w:sz w:val="24"/>
          <w:szCs w:val="24"/>
        </w:rPr>
        <w:t>2018).</w:t>
      </w:r>
      <w:r>
        <w:rPr>
          <w:rFonts w:ascii="Times New Roman" w:hAnsi="Times New Roman" w:cs="Times New Roman"/>
          <w:sz w:val="24"/>
          <w:szCs w:val="24"/>
        </w:rPr>
        <w:t xml:space="preserve"> </w:t>
      </w:r>
      <w:r w:rsidRPr="005E7422">
        <w:rPr>
          <w:rFonts w:ascii="Times New Roman" w:hAnsi="Times New Roman" w:cs="Times New Roman"/>
          <w:sz w:val="24"/>
          <w:szCs w:val="24"/>
        </w:rPr>
        <w:t>Today</w:t>
      </w:r>
      <w:r>
        <w:rPr>
          <w:rFonts w:ascii="Times New Roman" w:hAnsi="Times New Roman" w:cs="Times New Roman"/>
          <w:sz w:val="24"/>
          <w:szCs w:val="24"/>
        </w:rPr>
        <w:t xml:space="preserve"> the path continues to include fourteen</w:t>
      </w:r>
      <w:r w:rsidRPr="005E7422">
        <w:rPr>
          <w:rFonts w:ascii="Times New Roman" w:hAnsi="Times New Roman" w:cs="Times New Roman"/>
          <w:sz w:val="24"/>
          <w:szCs w:val="24"/>
        </w:rPr>
        <w:t xml:space="preserve"> </w:t>
      </w:r>
      <w:r w:rsidRPr="005E7422">
        <w:rPr>
          <w:rFonts w:ascii="Times New Roman" w:hAnsi="Times New Roman" w:cs="Times New Roman"/>
          <w:i/>
          <w:sz w:val="24"/>
          <w:szCs w:val="24"/>
        </w:rPr>
        <w:t xml:space="preserve">(pharmaceuticals, </w:t>
      </w:r>
      <w:r>
        <w:rPr>
          <w:rFonts w:ascii="Times New Roman" w:hAnsi="Times New Roman" w:cs="Times New Roman"/>
          <w:i/>
          <w:sz w:val="24"/>
          <w:szCs w:val="24"/>
        </w:rPr>
        <w:t xml:space="preserve">hospital, </w:t>
      </w:r>
      <w:r w:rsidRPr="005E7422">
        <w:rPr>
          <w:rFonts w:ascii="Times New Roman" w:hAnsi="Times New Roman" w:cs="Times New Roman"/>
          <w:i/>
          <w:sz w:val="24"/>
          <w:szCs w:val="24"/>
        </w:rPr>
        <w:t>toiletries, clothing, textiles, health goods, information technology, food products, etc.)</w:t>
      </w:r>
      <w:r w:rsidRPr="005E7422">
        <w:rPr>
          <w:rFonts w:ascii="Times New Roman" w:hAnsi="Times New Roman" w:cs="Times New Roman"/>
          <w:sz w:val="24"/>
          <w:szCs w:val="24"/>
        </w:rPr>
        <w:t xml:space="preserve"> separate independent companies (Tashnim, 2017).</w:t>
      </w:r>
      <w:r>
        <w:rPr>
          <w:rFonts w:ascii="Times New Roman" w:hAnsi="Times New Roman" w:cs="Times New Roman"/>
          <w:sz w:val="24"/>
          <w:szCs w:val="24"/>
        </w:rPr>
        <w:t xml:space="preserve"> </w:t>
      </w:r>
    </w:p>
    <w:p w14:paraId="6ADC6AE4" w14:textId="77777777" w:rsidR="0087634C" w:rsidRDefault="0087634C" w:rsidP="0087634C">
      <w:pPr>
        <w:pStyle w:val="NoSpacing"/>
        <w:spacing w:line="360" w:lineRule="auto"/>
        <w:jc w:val="both"/>
        <w:rPr>
          <w:rFonts w:ascii="Times New Roman" w:hAnsi="Times New Roman" w:cs="Times New Roman"/>
          <w:sz w:val="24"/>
          <w:szCs w:val="24"/>
        </w:rPr>
      </w:pPr>
    </w:p>
    <w:p w14:paraId="24FD980D" w14:textId="77777777" w:rsidR="0087634C" w:rsidRPr="00B557A0" w:rsidRDefault="0087634C" w:rsidP="0087634C">
      <w:pPr>
        <w:pStyle w:val="NoSpacing"/>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Analysis of Samson’s l</w:t>
      </w:r>
      <w:r w:rsidRPr="00BF0827">
        <w:rPr>
          <w:rFonts w:ascii="Times New Roman" w:hAnsi="Times New Roman" w:cs="Times New Roman"/>
          <w:b/>
          <w:sz w:val="24"/>
          <w:szCs w:val="24"/>
        </w:rPr>
        <w:t>eadership activities</w:t>
      </w:r>
    </w:p>
    <w:p w14:paraId="2FBF01DE" w14:textId="77777777" w:rsidR="0087634C" w:rsidRDefault="0087634C" w:rsidP="0087634C">
      <w:pPr>
        <w:pStyle w:val="NoSpacing"/>
        <w:numPr>
          <w:ilvl w:val="1"/>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Leadership approaches</w:t>
      </w:r>
    </w:p>
    <w:p w14:paraId="4DB75EA4" w14:textId="77777777" w:rsidR="0087634C" w:rsidRPr="006A5885" w:rsidRDefault="0087634C" w:rsidP="0087634C">
      <w:pPr>
        <w:pStyle w:val="NoSpacing"/>
        <w:spacing w:line="360" w:lineRule="auto"/>
        <w:jc w:val="both"/>
        <w:rPr>
          <w:bCs/>
          <w:color w:val="000000"/>
          <w:sz w:val="24"/>
          <w:szCs w:val="24"/>
        </w:rPr>
      </w:pPr>
      <w:r>
        <w:rPr>
          <w:rFonts w:ascii="Times New Roman" w:eastAsia="Times New Roman" w:hAnsi="Times New Roman" w:cs="Times New Roman"/>
          <w:bCs/>
          <w:sz w:val="24"/>
          <w:szCs w:val="24"/>
        </w:rPr>
        <w:t xml:space="preserve">In literatures there are different types of leadership. </w:t>
      </w:r>
      <w:r w:rsidRPr="00477DE8">
        <w:rPr>
          <w:rFonts w:ascii="Times New Roman" w:eastAsia="Times New Roman" w:hAnsi="Times New Roman" w:cs="Times New Roman"/>
          <w:bCs/>
          <w:i/>
          <w:sz w:val="24"/>
          <w:szCs w:val="24"/>
        </w:rPr>
        <w:t>T</w:t>
      </w:r>
      <w:r>
        <w:rPr>
          <w:rFonts w:ascii="Times New Roman" w:hAnsi="Times New Roman" w:cs="Times New Roman"/>
          <w:bCs/>
          <w:i/>
          <w:sz w:val="24"/>
          <w:szCs w:val="24"/>
        </w:rPr>
        <w:t>ransformational leadership</w:t>
      </w:r>
      <w:r w:rsidRPr="00477DE8">
        <w:rPr>
          <w:rFonts w:ascii="Times New Roman" w:eastAsia="Times New Roman" w:hAnsi="Times New Roman" w:cs="Times New Roman"/>
          <w:bCs/>
          <w:sz w:val="24"/>
          <w:szCs w:val="24"/>
        </w:rPr>
        <w:t xml:space="preserve"> is a mechanism where leaders and followers are continuously striving to promote to higher concentrations their personal psychological potential and motivational expertise</w:t>
      </w:r>
      <w:r>
        <w:rPr>
          <w:rFonts w:ascii="Times New Roman" w:eastAsia="Times New Roman" w:hAnsi="Times New Roman" w:cs="Times New Roman"/>
          <w:bCs/>
          <w:sz w:val="24"/>
          <w:szCs w:val="24"/>
        </w:rPr>
        <w:t xml:space="preserve"> </w:t>
      </w:r>
      <w:r w:rsidRPr="00DD28E0">
        <w:rPr>
          <w:rFonts w:ascii="Times New Roman" w:hAnsi="Times New Roman"/>
          <w:bCs/>
          <w:color w:val="000000"/>
          <w:sz w:val="24"/>
          <w:szCs w:val="24"/>
        </w:rPr>
        <w:t>(Burns, 1978)</w:t>
      </w:r>
      <w:r w:rsidRPr="00477DE8">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7E7A65">
        <w:rPr>
          <w:rFonts w:ascii="Times New Roman" w:eastAsia="Times New Roman" w:hAnsi="Times New Roman" w:cs="Times New Roman"/>
          <w:bCs/>
          <w:i/>
          <w:sz w:val="24"/>
          <w:szCs w:val="24"/>
        </w:rPr>
        <w:t>Charismatic leaders</w:t>
      </w:r>
      <w:r w:rsidRPr="007E7A65">
        <w:rPr>
          <w:rFonts w:ascii="Times New Roman" w:eastAsia="Times New Roman" w:hAnsi="Times New Roman" w:cs="Times New Roman"/>
          <w:bCs/>
          <w:sz w:val="24"/>
          <w:szCs w:val="24"/>
        </w:rPr>
        <w:t xml:space="preserve"> frequently strive to create a healthy status quo</w:t>
      </w:r>
      <w:r>
        <w:rPr>
          <w:rFonts w:ascii="Times New Roman" w:eastAsia="Times New Roman" w:hAnsi="Times New Roman" w:cs="Times New Roman"/>
          <w:bCs/>
          <w:sz w:val="24"/>
          <w:szCs w:val="24"/>
        </w:rPr>
        <w:t xml:space="preserve"> </w:t>
      </w:r>
      <w:r w:rsidRPr="00DD28E0">
        <w:rPr>
          <w:rFonts w:ascii="Times New Roman" w:hAnsi="Times New Roman"/>
          <w:bCs/>
          <w:color w:val="000000"/>
          <w:sz w:val="24"/>
          <w:szCs w:val="24"/>
        </w:rPr>
        <w:t>(St. Thomas University, 2018)</w:t>
      </w:r>
      <w:r>
        <w:rPr>
          <w:rFonts w:ascii="Times New Roman" w:hAnsi="Times New Roman"/>
          <w:bCs/>
          <w:color w:val="000000"/>
          <w:sz w:val="24"/>
          <w:szCs w:val="24"/>
        </w:rPr>
        <w:t xml:space="preserve">. In case of </w:t>
      </w:r>
      <w:r w:rsidRPr="007E7A65">
        <w:rPr>
          <w:rFonts w:ascii="Times New Roman" w:eastAsia="Times New Roman" w:hAnsi="Times New Roman" w:cs="Times New Roman"/>
          <w:bCs/>
          <w:i/>
          <w:sz w:val="24"/>
          <w:szCs w:val="24"/>
        </w:rPr>
        <w:t>P</w:t>
      </w:r>
      <w:r>
        <w:rPr>
          <w:rFonts w:ascii="Times New Roman" w:eastAsia="Times New Roman" w:hAnsi="Times New Roman" w:cs="Times New Roman"/>
          <w:bCs/>
          <w:i/>
          <w:sz w:val="24"/>
          <w:szCs w:val="24"/>
        </w:rPr>
        <w:t xml:space="preserve">articipatory or distributive </w:t>
      </w:r>
      <w:r w:rsidRPr="007E7A65">
        <w:rPr>
          <w:rFonts w:ascii="Times New Roman" w:eastAsia="Times New Roman" w:hAnsi="Times New Roman" w:cs="Times New Roman"/>
          <w:bCs/>
          <w:i/>
          <w:sz w:val="24"/>
          <w:szCs w:val="24"/>
        </w:rPr>
        <w:t>leadership</w:t>
      </w:r>
      <w:r w:rsidRPr="007E7A65">
        <w:rPr>
          <w:rFonts w:ascii="Times New Roman" w:eastAsia="Times New Roman" w:hAnsi="Times New Roman" w:cs="Times New Roman"/>
          <w:bCs/>
          <w:sz w:val="24"/>
          <w:szCs w:val="24"/>
        </w:rPr>
        <w:t>, more incentives to respond to decision taking deliver superior real career benefits to employees</w:t>
      </w:r>
      <w:r>
        <w:rPr>
          <w:rFonts w:ascii="Times New Roman" w:eastAsia="Times New Roman" w:hAnsi="Times New Roman" w:cs="Times New Roman"/>
          <w:bCs/>
          <w:sz w:val="24"/>
          <w:szCs w:val="24"/>
        </w:rPr>
        <w:t xml:space="preserve"> (</w:t>
      </w:r>
      <w:r w:rsidRPr="00DD28E0">
        <w:rPr>
          <w:rFonts w:ascii="Times New Roman" w:hAnsi="Times New Roman"/>
          <w:bCs/>
          <w:color w:val="000000"/>
          <w:sz w:val="24"/>
          <w:szCs w:val="24"/>
        </w:rPr>
        <w:t>Conger &amp; Kanungo, 1988</w:t>
      </w:r>
      <w:r>
        <w:rPr>
          <w:rFonts w:ascii="Times New Roman" w:hAnsi="Times New Roman"/>
          <w:bCs/>
          <w:color w:val="000000"/>
          <w:sz w:val="24"/>
          <w:szCs w:val="24"/>
        </w:rPr>
        <w:t xml:space="preserve">). </w:t>
      </w:r>
      <w:r w:rsidRPr="00B23A56">
        <w:rPr>
          <w:rFonts w:ascii="Times New Roman" w:eastAsia="Times New Roman" w:hAnsi="Times New Roman" w:cs="Times New Roman"/>
          <w:bCs/>
          <w:i/>
          <w:sz w:val="24"/>
          <w:szCs w:val="24"/>
        </w:rPr>
        <w:t>Creative leadership</w:t>
      </w:r>
      <w:r w:rsidRPr="00B23A56">
        <w:rPr>
          <w:rFonts w:ascii="Times New Roman" w:eastAsia="Times New Roman" w:hAnsi="Times New Roman" w:cs="Times New Roman"/>
          <w:bCs/>
          <w:sz w:val="24"/>
          <w:szCs w:val="24"/>
        </w:rPr>
        <w:t xml:space="preserve"> is an ideology for conducting, spreading and apprehending revolutionary concepts through a shared desire to civilize the planet through enterprise creation. Creative leadership used to falsify an atmosphere that fosters creative thinking and task-oriented (Dijk et al., 2017)</w:t>
      </w:r>
      <w:r>
        <w:rPr>
          <w:rFonts w:ascii="Times New Roman" w:eastAsia="Times New Roman" w:hAnsi="Times New Roman" w:cs="Times New Roman"/>
          <w:bCs/>
          <w:sz w:val="24"/>
          <w:szCs w:val="24"/>
        </w:rPr>
        <w:t xml:space="preserve">. </w:t>
      </w:r>
      <w:r w:rsidRPr="00B23A56">
        <w:rPr>
          <w:rFonts w:ascii="Times New Roman" w:eastAsia="Times New Roman" w:hAnsi="Times New Roman" w:cs="Times New Roman"/>
          <w:bCs/>
          <w:i/>
          <w:sz w:val="24"/>
          <w:szCs w:val="24"/>
        </w:rPr>
        <w:t>Change leadership</w:t>
      </w:r>
      <w:r>
        <w:rPr>
          <w:rFonts w:ascii="Times New Roman" w:eastAsia="Times New Roman" w:hAnsi="Times New Roman" w:cs="Times New Roman"/>
          <w:bCs/>
          <w:sz w:val="24"/>
          <w:szCs w:val="24"/>
        </w:rPr>
        <w:t xml:space="preserve"> </w:t>
      </w:r>
      <w:r w:rsidRPr="00B23A56">
        <w:rPr>
          <w:rFonts w:ascii="Times New Roman" w:eastAsia="Times New Roman" w:hAnsi="Times New Roman" w:cs="Times New Roman"/>
          <w:bCs/>
          <w:sz w:val="24"/>
          <w:szCs w:val="24"/>
        </w:rPr>
        <w:t>aims to build a new structure that requires guidance at all times (Kotter, 1995).</w:t>
      </w:r>
      <w:r>
        <w:rPr>
          <w:rFonts w:ascii="Times New Roman" w:eastAsia="Times New Roman" w:hAnsi="Times New Roman" w:cs="Times New Roman"/>
          <w:bCs/>
          <w:sz w:val="24"/>
          <w:szCs w:val="24"/>
        </w:rPr>
        <w:t xml:space="preserve"> </w:t>
      </w:r>
      <w:r w:rsidRPr="00EE7A6C">
        <w:rPr>
          <w:rFonts w:ascii="Times New Roman" w:eastAsia="Times New Roman" w:hAnsi="Times New Roman" w:cs="Times New Roman"/>
          <w:bCs/>
          <w:i/>
          <w:sz w:val="24"/>
          <w:szCs w:val="24"/>
        </w:rPr>
        <w:t>Intelligence leadership</w:t>
      </w:r>
      <w:r>
        <w:rPr>
          <w:rFonts w:ascii="Times New Roman" w:eastAsia="Times New Roman" w:hAnsi="Times New Roman" w:cs="Times New Roman"/>
          <w:bCs/>
          <w:sz w:val="24"/>
          <w:szCs w:val="24"/>
        </w:rPr>
        <w:t xml:space="preserve"> defines</w:t>
      </w:r>
      <w:r w:rsidRPr="00EE7A6C">
        <w:rPr>
          <w:rFonts w:ascii="Times New Roman" w:eastAsia="Times New Roman" w:hAnsi="Times New Roman" w:cs="Times New Roman"/>
          <w:bCs/>
          <w:sz w:val="24"/>
          <w:szCs w:val="24"/>
        </w:rPr>
        <w:t xml:space="preserve"> to direct the future by clutching uncertainty and rearranging issues as incentives much like a positive approach in crafting their enterprises through unknown territory</w:t>
      </w:r>
      <w:r>
        <w:rPr>
          <w:rFonts w:ascii="Times New Roman" w:eastAsia="Times New Roman" w:hAnsi="Times New Roman" w:cs="Times New Roman"/>
          <w:bCs/>
          <w:sz w:val="24"/>
          <w:szCs w:val="24"/>
        </w:rPr>
        <w:t xml:space="preserve"> (</w:t>
      </w:r>
      <w:r>
        <w:rPr>
          <w:rFonts w:ascii="Times New Roman" w:hAnsi="Times New Roman"/>
          <w:bCs/>
          <w:color w:val="000000"/>
          <w:sz w:val="24"/>
          <w:szCs w:val="24"/>
        </w:rPr>
        <w:t xml:space="preserve">Goleman, </w:t>
      </w:r>
      <w:r w:rsidRPr="00DD28E0">
        <w:rPr>
          <w:rFonts w:ascii="Times New Roman" w:hAnsi="Times New Roman"/>
          <w:bCs/>
          <w:color w:val="000000"/>
          <w:sz w:val="24"/>
          <w:szCs w:val="24"/>
        </w:rPr>
        <w:t>1998</w:t>
      </w:r>
      <w:r>
        <w:rPr>
          <w:rFonts w:ascii="Times New Roman" w:hAnsi="Times New Roman"/>
          <w:bCs/>
          <w:color w:val="000000"/>
          <w:sz w:val="24"/>
          <w:szCs w:val="24"/>
        </w:rPr>
        <w:t xml:space="preserve">). </w:t>
      </w:r>
      <w:r w:rsidRPr="006A5885">
        <w:rPr>
          <w:rFonts w:ascii="Times New Roman" w:eastAsia="Times New Roman" w:hAnsi="Times New Roman" w:cs="Times New Roman"/>
          <w:bCs/>
          <w:i/>
          <w:sz w:val="24"/>
          <w:szCs w:val="24"/>
        </w:rPr>
        <w:t>Multicultural leadership</w:t>
      </w:r>
      <w:r w:rsidRPr="006A588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denotes </w:t>
      </w:r>
      <w:r w:rsidRPr="006A5885">
        <w:rPr>
          <w:rFonts w:ascii="Times New Roman" w:eastAsia="Times New Roman" w:hAnsi="Times New Roman" w:cs="Times New Roman"/>
          <w:bCs/>
          <w:sz w:val="24"/>
          <w:szCs w:val="24"/>
        </w:rPr>
        <w:t>determining the importance of the different cultures</w:t>
      </w:r>
      <w:r>
        <w:rPr>
          <w:rFonts w:ascii="Times New Roman" w:eastAsia="Times New Roman" w:hAnsi="Times New Roman" w:cs="Times New Roman"/>
          <w:bCs/>
          <w:sz w:val="24"/>
          <w:szCs w:val="24"/>
        </w:rPr>
        <w:t xml:space="preserve"> in </w:t>
      </w:r>
      <w:r>
        <w:rPr>
          <w:rFonts w:ascii="Times New Roman" w:eastAsia="Times New Roman" w:hAnsi="Times New Roman" w:cs="Times New Roman"/>
          <w:bCs/>
          <w:sz w:val="24"/>
          <w:szCs w:val="24"/>
        </w:rPr>
        <w:lastRenderedPageBreak/>
        <w:t xml:space="preserve">organization </w:t>
      </w:r>
      <w:r w:rsidRPr="00DD28E0">
        <w:rPr>
          <w:rFonts w:ascii="Times New Roman" w:hAnsi="Times New Roman"/>
          <w:bCs/>
          <w:color w:val="000000"/>
          <w:sz w:val="24"/>
          <w:szCs w:val="24"/>
        </w:rPr>
        <w:t xml:space="preserve">(Dave Strathmann, 2016).  </w:t>
      </w:r>
      <w:r w:rsidRPr="006A5885">
        <w:rPr>
          <w:rFonts w:ascii="Times New Roman" w:hAnsi="Times New Roman"/>
          <w:bCs/>
          <w:i/>
          <w:color w:val="000000"/>
          <w:sz w:val="24"/>
          <w:szCs w:val="24"/>
        </w:rPr>
        <w:t>Pedagogical leadership</w:t>
      </w:r>
      <w:r w:rsidRPr="006A5885">
        <w:rPr>
          <w:rFonts w:ascii="Times New Roman" w:hAnsi="Times New Roman"/>
          <w:bCs/>
          <w:color w:val="000000"/>
          <w:sz w:val="24"/>
          <w:szCs w:val="24"/>
        </w:rPr>
        <w:t xml:space="preserve"> is a </w:t>
      </w:r>
      <w:r>
        <w:rPr>
          <w:rFonts w:ascii="Times New Roman" w:hAnsi="Times New Roman"/>
          <w:bCs/>
          <w:color w:val="000000"/>
          <w:sz w:val="24"/>
          <w:szCs w:val="24"/>
        </w:rPr>
        <w:t>concept where the leader</w:t>
      </w:r>
      <w:r w:rsidRPr="006A5885">
        <w:rPr>
          <w:rFonts w:ascii="Times New Roman" w:hAnsi="Times New Roman"/>
          <w:bCs/>
          <w:color w:val="000000"/>
          <w:sz w:val="24"/>
          <w:szCs w:val="24"/>
        </w:rPr>
        <w:t xml:space="preserve"> encourages pedagogical behavior through his actions, presentations or otherwise</w:t>
      </w:r>
      <w:r>
        <w:rPr>
          <w:rFonts w:ascii="Times New Roman" w:hAnsi="Times New Roman"/>
          <w:bCs/>
          <w:color w:val="000000"/>
          <w:sz w:val="24"/>
          <w:szCs w:val="24"/>
        </w:rPr>
        <w:t xml:space="preserve"> </w:t>
      </w:r>
      <w:r w:rsidRPr="00DD28E0">
        <w:rPr>
          <w:rFonts w:ascii="Times New Roman" w:hAnsi="Times New Roman"/>
          <w:bCs/>
          <w:color w:val="000000"/>
          <w:sz w:val="24"/>
          <w:szCs w:val="24"/>
        </w:rPr>
        <w:t>(</w:t>
      </w:r>
      <w:r>
        <w:rPr>
          <w:rFonts w:ascii="Times New Roman" w:hAnsi="Times New Roman"/>
          <w:bCs/>
          <w:color w:val="000000"/>
          <w:sz w:val="24"/>
          <w:szCs w:val="24"/>
        </w:rPr>
        <w:t xml:space="preserve">Lahtinen, </w:t>
      </w:r>
      <w:r w:rsidRPr="00DD28E0">
        <w:rPr>
          <w:rFonts w:ascii="Times New Roman" w:hAnsi="Times New Roman"/>
          <w:bCs/>
          <w:color w:val="000000"/>
          <w:sz w:val="24"/>
          <w:szCs w:val="24"/>
        </w:rPr>
        <w:t>2017</w:t>
      </w:r>
      <w:r>
        <w:rPr>
          <w:rFonts w:ascii="Times New Roman" w:hAnsi="Times New Roman"/>
          <w:bCs/>
          <w:color w:val="000000"/>
          <w:sz w:val="24"/>
          <w:szCs w:val="24"/>
        </w:rPr>
        <w:t>)</w:t>
      </w:r>
      <w:r w:rsidRPr="006A5885">
        <w:rPr>
          <w:rFonts w:ascii="Times New Roman" w:hAnsi="Times New Roman"/>
          <w:bCs/>
          <w:color w:val="000000"/>
          <w:sz w:val="24"/>
          <w:szCs w:val="24"/>
        </w:rPr>
        <w:t>.</w:t>
      </w:r>
      <w:r>
        <w:rPr>
          <w:rFonts w:ascii="Times New Roman" w:hAnsi="Times New Roman"/>
          <w:bCs/>
          <w:color w:val="000000"/>
          <w:sz w:val="24"/>
          <w:szCs w:val="24"/>
        </w:rPr>
        <w:t xml:space="preserve"> </w:t>
      </w:r>
      <w:r w:rsidRPr="006A5885">
        <w:rPr>
          <w:rFonts w:ascii="Times New Roman" w:hAnsi="Times New Roman"/>
          <w:bCs/>
          <w:i/>
          <w:color w:val="000000"/>
          <w:sz w:val="24"/>
          <w:szCs w:val="24"/>
        </w:rPr>
        <w:t>Servant leadership</w:t>
      </w:r>
      <w:r w:rsidRPr="006A5885">
        <w:rPr>
          <w:rFonts w:ascii="Times New Roman" w:hAnsi="Times New Roman"/>
          <w:bCs/>
          <w:color w:val="000000"/>
          <w:sz w:val="24"/>
          <w:szCs w:val="24"/>
        </w:rPr>
        <w:t xml:space="preserve"> should primarily satisfy other people's expectations. The emphasis of servant leadership lies on everyone rather than on oneself and on recognizing the leader's role as a servant</w:t>
      </w:r>
      <w:r>
        <w:rPr>
          <w:rFonts w:ascii="Times New Roman" w:hAnsi="Times New Roman"/>
          <w:bCs/>
          <w:color w:val="000000"/>
          <w:sz w:val="24"/>
          <w:szCs w:val="24"/>
        </w:rPr>
        <w:t xml:space="preserve"> </w:t>
      </w:r>
      <w:r w:rsidRPr="00DD28E0">
        <w:rPr>
          <w:rFonts w:ascii="Times New Roman" w:hAnsi="Times New Roman"/>
          <w:bCs/>
          <w:color w:val="000000"/>
          <w:sz w:val="24"/>
          <w:szCs w:val="24"/>
        </w:rPr>
        <w:t>(Greenleaf, 1977).</w:t>
      </w:r>
      <w:r>
        <w:rPr>
          <w:rFonts w:ascii="Times New Roman" w:hAnsi="Times New Roman"/>
          <w:bCs/>
          <w:color w:val="000000"/>
          <w:sz w:val="24"/>
          <w:szCs w:val="24"/>
        </w:rPr>
        <w:t xml:space="preserve"> </w:t>
      </w:r>
      <w:r w:rsidRPr="00DB2381">
        <w:rPr>
          <w:rFonts w:ascii="Times New Roman" w:hAnsi="Times New Roman"/>
          <w:bCs/>
          <w:i/>
          <w:color w:val="000000"/>
          <w:sz w:val="24"/>
          <w:szCs w:val="24"/>
        </w:rPr>
        <w:t>Bridging leadership</w:t>
      </w:r>
      <w:r w:rsidRPr="006A5885">
        <w:rPr>
          <w:rFonts w:ascii="Times New Roman" w:hAnsi="Times New Roman"/>
          <w:bCs/>
          <w:color w:val="000000"/>
          <w:sz w:val="24"/>
          <w:szCs w:val="24"/>
        </w:rPr>
        <w:t xml:space="preserve"> </w:t>
      </w:r>
      <w:r>
        <w:rPr>
          <w:rFonts w:ascii="Times New Roman" w:hAnsi="Times New Roman"/>
          <w:bCs/>
          <w:color w:val="000000"/>
          <w:sz w:val="24"/>
          <w:szCs w:val="24"/>
        </w:rPr>
        <w:t>emphasizes</w:t>
      </w:r>
      <w:r w:rsidRPr="006A5885">
        <w:rPr>
          <w:rFonts w:ascii="Times New Roman" w:hAnsi="Times New Roman"/>
          <w:bCs/>
          <w:color w:val="000000"/>
          <w:sz w:val="24"/>
          <w:szCs w:val="24"/>
        </w:rPr>
        <w:t xml:space="preserve"> on building and sustaining effective working relationships between participants and key stakeholders</w:t>
      </w:r>
      <w:r>
        <w:rPr>
          <w:rFonts w:ascii="Times New Roman" w:hAnsi="Times New Roman"/>
          <w:bCs/>
          <w:color w:val="000000"/>
          <w:sz w:val="24"/>
          <w:szCs w:val="24"/>
        </w:rPr>
        <w:t xml:space="preserve"> </w:t>
      </w:r>
      <w:r w:rsidRPr="00DD28E0">
        <w:rPr>
          <w:rFonts w:ascii="Times New Roman" w:hAnsi="Times New Roman"/>
          <w:bCs/>
          <w:color w:val="000000"/>
          <w:sz w:val="24"/>
          <w:szCs w:val="24"/>
        </w:rPr>
        <w:t>(Synergos, 2017)</w:t>
      </w:r>
      <w:r w:rsidRPr="006A5885">
        <w:rPr>
          <w:rFonts w:ascii="Times New Roman" w:hAnsi="Times New Roman"/>
          <w:bCs/>
          <w:color w:val="000000"/>
          <w:sz w:val="24"/>
          <w:szCs w:val="24"/>
        </w:rPr>
        <w:t>.</w:t>
      </w:r>
    </w:p>
    <w:p w14:paraId="0EB68DE0" w14:textId="77777777" w:rsidR="0087634C" w:rsidRPr="00DB2381" w:rsidRDefault="0087634C" w:rsidP="0087634C">
      <w:pPr>
        <w:pStyle w:val="NoSpacing"/>
        <w:spacing w:line="360" w:lineRule="auto"/>
        <w:rPr>
          <w:rFonts w:ascii="Times New Roman" w:eastAsia="Times New Roman" w:hAnsi="Times New Roman" w:cs="Times New Roman"/>
          <w:bCs/>
          <w:sz w:val="24"/>
          <w:szCs w:val="24"/>
        </w:rPr>
      </w:pPr>
    </w:p>
    <w:p w14:paraId="0C6D8B1E" w14:textId="77777777" w:rsidR="0087634C" w:rsidRPr="00BF0827" w:rsidRDefault="0087634C" w:rsidP="0087634C">
      <w:pPr>
        <w:pStyle w:val="NoSpacing"/>
        <w:numPr>
          <w:ilvl w:val="1"/>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Samson’s leadership and entrepreneurial traits </w:t>
      </w:r>
    </w:p>
    <w:p w14:paraId="617EAEFA" w14:textId="77777777" w:rsidR="0087634C" w:rsidRDefault="0087634C" w:rsidP="0087634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the very beginning of his business activities, Samson</w:t>
      </w:r>
      <w:r w:rsidRPr="00FF3517">
        <w:rPr>
          <w:rFonts w:ascii="Times New Roman" w:hAnsi="Times New Roman" w:cs="Times New Roman"/>
          <w:sz w:val="24"/>
          <w:szCs w:val="24"/>
        </w:rPr>
        <w:t xml:space="preserve"> has keenly noticed that patients with malaria </w:t>
      </w:r>
      <w:r>
        <w:rPr>
          <w:rFonts w:ascii="Times New Roman" w:hAnsi="Times New Roman" w:cs="Times New Roman"/>
          <w:sz w:val="24"/>
          <w:szCs w:val="24"/>
        </w:rPr>
        <w:t>paid</w:t>
      </w:r>
      <w:r w:rsidRPr="00FF3517">
        <w:rPr>
          <w:rFonts w:ascii="Times New Roman" w:hAnsi="Times New Roman" w:cs="Times New Roman"/>
          <w:sz w:val="24"/>
          <w:szCs w:val="24"/>
        </w:rPr>
        <w:t xml:space="preserve"> elevated prices for quinine </w:t>
      </w:r>
      <w:r>
        <w:rPr>
          <w:rFonts w:ascii="Times New Roman" w:hAnsi="Times New Roman" w:cs="Times New Roman"/>
          <w:sz w:val="24"/>
          <w:szCs w:val="24"/>
        </w:rPr>
        <w:t>which is made by India.</w:t>
      </w:r>
      <w:r w:rsidRPr="00FF3517">
        <w:rPr>
          <w:rFonts w:ascii="Times New Roman" w:hAnsi="Times New Roman" w:cs="Times New Roman"/>
          <w:sz w:val="24"/>
          <w:szCs w:val="24"/>
        </w:rPr>
        <w:t xml:space="preserve"> </w:t>
      </w:r>
      <w:r>
        <w:rPr>
          <w:rFonts w:ascii="Times New Roman" w:hAnsi="Times New Roman" w:cs="Times New Roman"/>
          <w:sz w:val="24"/>
          <w:szCs w:val="24"/>
        </w:rPr>
        <w:t>Yet,</w:t>
      </w:r>
      <w:r w:rsidRPr="00FF3517">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F3517">
        <w:rPr>
          <w:rFonts w:ascii="Times New Roman" w:hAnsi="Times New Roman" w:cs="Times New Roman"/>
          <w:sz w:val="24"/>
          <w:szCs w:val="24"/>
        </w:rPr>
        <w:t>resources of this kind of quinine are accessible</w:t>
      </w:r>
      <w:r>
        <w:rPr>
          <w:rFonts w:ascii="Times New Roman" w:hAnsi="Times New Roman" w:cs="Times New Roman"/>
          <w:sz w:val="24"/>
          <w:szCs w:val="24"/>
        </w:rPr>
        <w:t xml:space="preserve"> in Iswardi</w:t>
      </w:r>
      <w:r w:rsidRPr="00FF3517">
        <w:rPr>
          <w:rFonts w:ascii="Times New Roman" w:hAnsi="Times New Roman" w:cs="Times New Roman"/>
          <w:sz w:val="24"/>
          <w:szCs w:val="24"/>
        </w:rPr>
        <w:t xml:space="preserve"> at Keru Sugar Mills</w:t>
      </w:r>
      <w:r>
        <w:rPr>
          <w:rFonts w:ascii="Times New Roman" w:hAnsi="Times New Roman" w:cs="Times New Roman"/>
          <w:sz w:val="24"/>
          <w:szCs w:val="24"/>
        </w:rPr>
        <w:t>. In 1952</w:t>
      </w:r>
      <w:r w:rsidRPr="00FF3517">
        <w:rPr>
          <w:rFonts w:ascii="Times New Roman" w:hAnsi="Times New Roman" w:cs="Times New Roman"/>
          <w:sz w:val="24"/>
          <w:szCs w:val="24"/>
        </w:rPr>
        <w:t xml:space="preserve">, </w:t>
      </w:r>
      <w:r>
        <w:rPr>
          <w:rFonts w:ascii="Times New Roman" w:hAnsi="Times New Roman" w:cs="Times New Roman"/>
          <w:sz w:val="24"/>
          <w:szCs w:val="24"/>
        </w:rPr>
        <w:t>Samson</w:t>
      </w:r>
      <w:r w:rsidRPr="00FF3517">
        <w:rPr>
          <w:rFonts w:ascii="Times New Roman" w:hAnsi="Times New Roman" w:cs="Times New Roman"/>
          <w:sz w:val="24"/>
          <w:szCs w:val="24"/>
        </w:rPr>
        <w:t xml:space="preserve"> started a </w:t>
      </w:r>
      <w:r>
        <w:rPr>
          <w:rFonts w:ascii="Times New Roman" w:hAnsi="Times New Roman" w:cs="Times New Roman"/>
          <w:sz w:val="24"/>
          <w:szCs w:val="24"/>
        </w:rPr>
        <w:t xml:space="preserve">medicine business through the establishment of </w:t>
      </w:r>
      <w:r w:rsidRPr="00FF3517">
        <w:rPr>
          <w:rFonts w:ascii="Times New Roman" w:hAnsi="Times New Roman" w:cs="Times New Roman"/>
          <w:sz w:val="24"/>
          <w:szCs w:val="24"/>
        </w:rPr>
        <w:t xml:space="preserve">tiny pharmacy in </w:t>
      </w:r>
      <w:r>
        <w:rPr>
          <w:rFonts w:ascii="Times New Roman" w:hAnsi="Times New Roman" w:cs="Times New Roman"/>
          <w:sz w:val="24"/>
          <w:szCs w:val="24"/>
        </w:rPr>
        <w:t xml:space="preserve">his native village named </w:t>
      </w:r>
      <w:r w:rsidRPr="00FF3517">
        <w:rPr>
          <w:rFonts w:ascii="Times New Roman" w:hAnsi="Times New Roman" w:cs="Times New Roman"/>
          <w:sz w:val="24"/>
          <w:szCs w:val="24"/>
        </w:rPr>
        <w:t xml:space="preserve">Ataikula, </w:t>
      </w:r>
      <w:r>
        <w:rPr>
          <w:rFonts w:ascii="Times New Roman" w:hAnsi="Times New Roman" w:cs="Times New Roman"/>
          <w:sz w:val="24"/>
          <w:szCs w:val="24"/>
        </w:rPr>
        <w:t xml:space="preserve">near </w:t>
      </w:r>
      <w:r w:rsidRPr="00FF3517">
        <w:rPr>
          <w:rFonts w:ascii="Times New Roman" w:hAnsi="Times New Roman" w:cs="Times New Roman"/>
          <w:sz w:val="24"/>
          <w:szCs w:val="24"/>
        </w:rPr>
        <w:t xml:space="preserve">about 160 km </w:t>
      </w:r>
      <w:r>
        <w:rPr>
          <w:rFonts w:ascii="Times New Roman" w:hAnsi="Times New Roman" w:cs="Times New Roman"/>
          <w:sz w:val="24"/>
          <w:szCs w:val="24"/>
        </w:rPr>
        <w:t>away from the</w:t>
      </w:r>
      <w:r w:rsidRPr="00FF3517">
        <w:rPr>
          <w:rFonts w:ascii="Times New Roman" w:hAnsi="Times New Roman" w:cs="Times New Roman"/>
          <w:sz w:val="24"/>
          <w:szCs w:val="24"/>
        </w:rPr>
        <w:t xml:space="preserve"> capital</w:t>
      </w:r>
      <w:r>
        <w:rPr>
          <w:rFonts w:ascii="Times New Roman" w:hAnsi="Times New Roman" w:cs="Times New Roman"/>
          <w:sz w:val="24"/>
          <w:szCs w:val="24"/>
        </w:rPr>
        <w:t xml:space="preserve"> city of Bangladesh (Hossain, 2011)</w:t>
      </w:r>
      <w:r w:rsidRPr="00FF3517">
        <w:rPr>
          <w:rFonts w:ascii="Times New Roman" w:hAnsi="Times New Roman" w:cs="Times New Roman"/>
          <w:sz w:val="24"/>
          <w:szCs w:val="24"/>
        </w:rPr>
        <w:t>.</w:t>
      </w:r>
      <w:r>
        <w:rPr>
          <w:rFonts w:ascii="Times New Roman" w:hAnsi="Times New Roman" w:cs="Times New Roman"/>
          <w:sz w:val="24"/>
          <w:szCs w:val="24"/>
        </w:rPr>
        <w:t xml:space="preserve"> This statement reflects both the </w:t>
      </w:r>
      <w:r w:rsidRPr="000239CC">
        <w:rPr>
          <w:rFonts w:ascii="Times New Roman" w:hAnsi="Times New Roman" w:cs="Times New Roman"/>
          <w:i/>
          <w:sz w:val="24"/>
          <w:szCs w:val="24"/>
        </w:rPr>
        <w:t>transformational leadership</w:t>
      </w:r>
      <w:r>
        <w:rPr>
          <w:rFonts w:ascii="Times New Roman" w:hAnsi="Times New Roman" w:cs="Times New Roman"/>
          <w:sz w:val="24"/>
          <w:szCs w:val="24"/>
        </w:rPr>
        <w:t xml:space="preserve"> and </w:t>
      </w:r>
      <w:r w:rsidRPr="000239CC">
        <w:rPr>
          <w:rFonts w:ascii="Times New Roman" w:hAnsi="Times New Roman" w:cs="Times New Roman"/>
          <w:i/>
          <w:sz w:val="24"/>
          <w:szCs w:val="24"/>
        </w:rPr>
        <w:t>change leadership</w:t>
      </w:r>
      <w:r>
        <w:rPr>
          <w:rFonts w:ascii="Times New Roman" w:hAnsi="Times New Roman" w:cs="Times New Roman"/>
          <w:sz w:val="24"/>
          <w:szCs w:val="24"/>
        </w:rPr>
        <w:t xml:space="preserve"> trait of Samson H. Chowdhury. The journey of SQUARE was started with inadequate machine, a very tiny semi-pucca building along only twelve workers (Khan, 2019) but the destination of Samson was visionary and in current time SQUARE has 14 sister concern, with having a mean yielding of approximately $200 million per year and having almost 3500 work force  </w:t>
      </w:r>
      <w:r w:rsidRPr="009D4DEB">
        <w:rPr>
          <w:rFonts w:ascii="Times New Roman" w:hAnsi="Times New Roman" w:cs="Times New Roman"/>
          <w:sz w:val="24"/>
          <w:szCs w:val="24"/>
        </w:rPr>
        <w:t>(Square Informatrix Ltd., 2019).</w:t>
      </w:r>
      <w:r>
        <w:rPr>
          <w:rFonts w:ascii="Times New Roman" w:hAnsi="Times New Roman" w:cs="Times New Roman"/>
          <w:sz w:val="24"/>
          <w:szCs w:val="24"/>
        </w:rPr>
        <w:t xml:space="preserve"> Thus it can be said that Samson H. Chowdhury is a </w:t>
      </w:r>
      <w:r w:rsidRPr="008A4FE9">
        <w:rPr>
          <w:rFonts w:ascii="Times New Roman" w:hAnsi="Times New Roman" w:cs="Times New Roman"/>
          <w:i/>
          <w:sz w:val="24"/>
          <w:szCs w:val="24"/>
        </w:rPr>
        <w:t>visionary leader</w:t>
      </w:r>
      <w:r>
        <w:rPr>
          <w:rFonts w:ascii="Times New Roman" w:hAnsi="Times New Roman" w:cs="Times New Roman"/>
          <w:sz w:val="24"/>
          <w:szCs w:val="24"/>
        </w:rPr>
        <w:t xml:space="preserve"> with having some attributes of </w:t>
      </w:r>
      <w:r w:rsidRPr="008A4FE9">
        <w:rPr>
          <w:rFonts w:ascii="Times New Roman" w:hAnsi="Times New Roman" w:cs="Times New Roman"/>
          <w:i/>
          <w:sz w:val="24"/>
          <w:szCs w:val="24"/>
        </w:rPr>
        <w:t>creative</w:t>
      </w:r>
      <w:r>
        <w:rPr>
          <w:rFonts w:ascii="Times New Roman" w:hAnsi="Times New Roman" w:cs="Times New Roman"/>
          <w:sz w:val="24"/>
          <w:szCs w:val="24"/>
        </w:rPr>
        <w:t xml:space="preserve"> and </w:t>
      </w:r>
      <w:r w:rsidRPr="008A4FE9">
        <w:rPr>
          <w:rFonts w:ascii="Times New Roman" w:hAnsi="Times New Roman" w:cs="Times New Roman"/>
          <w:i/>
          <w:sz w:val="24"/>
          <w:szCs w:val="24"/>
        </w:rPr>
        <w:t>charismatic leadership</w:t>
      </w:r>
      <w:r>
        <w:rPr>
          <w:rFonts w:ascii="Times New Roman" w:hAnsi="Times New Roman" w:cs="Times New Roman"/>
          <w:sz w:val="24"/>
          <w:szCs w:val="24"/>
        </w:rPr>
        <w:t xml:space="preserve">. In an interview Mr. Samson was asked why he selects the company name as ‘SQUARE’. He replies, </w:t>
      </w:r>
    </w:p>
    <w:p w14:paraId="540B85AF" w14:textId="77777777" w:rsidR="0087634C" w:rsidRDefault="0087634C" w:rsidP="0087634C">
      <w:pPr>
        <w:pStyle w:val="NoSpacing"/>
        <w:spacing w:line="360" w:lineRule="auto"/>
        <w:jc w:val="both"/>
        <w:rPr>
          <w:rFonts w:ascii="Times New Roman" w:hAnsi="Times New Roman" w:cs="Times New Roman"/>
          <w:sz w:val="24"/>
          <w:szCs w:val="24"/>
        </w:rPr>
      </w:pPr>
    </w:p>
    <w:tbl>
      <w:tblPr>
        <w:tblStyle w:val="TableGrid"/>
        <w:tblW w:w="0" w:type="auto"/>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2"/>
      </w:tblGrid>
      <w:tr w:rsidR="0087634C" w14:paraId="00CFABFE" w14:textId="77777777" w:rsidTr="00756292">
        <w:trPr>
          <w:trHeight w:val="690"/>
        </w:trPr>
        <w:tc>
          <w:tcPr>
            <w:tcW w:w="8342" w:type="dxa"/>
          </w:tcPr>
          <w:p w14:paraId="591474BF" w14:textId="77777777" w:rsidR="0087634C" w:rsidRPr="006E0390" w:rsidRDefault="0087634C" w:rsidP="00756292">
            <w:pPr>
              <w:pStyle w:val="NoSpacing"/>
              <w:spacing w:line="360" w:lineRule="auto"/>
              <w:jc w:val="both"/>
              <w:rPr>
                <w:rFonts w:ascii="Times New Roman" w:hAnsi="Times New Roman" w:cs="Times New Roman"/>
                <w:sz w:val="24"/>
                <w:szCs w:val="24"/>
              </w:rPr>
            </w:pPr>
            <w:r w:rsidRPr="002B0302">
              <w:rPr>
                <w:rFonts w:ascii="Times New Roman" w:hAnsi="Times New Roman"/>
                <w:i/>
                <w:sz w:val="24"/>
                <w:szCs w:val="24"/>
              </w:rPr>
              <w:t>“</w:t>
            </w:r>
            <w:r w:rsidRPr="002B0302">
              <w:rPr>
                <w:rFonts w:ascii="Times New Roman" w:hAnsi="Times New Roman"/>
                <w:i/>
                <w:sz w:val="20"/>
                <w:szCs w:val="20"/>
              </w:rPr>
              <w:t>We named it SQUARE because it was started by four friends and also because it signifies accuracy and perfection meaning quality”</w:t>
            </w:r>
            <w:r>
              <w:rPr>
                <w:rFonts w:ascii="Times New Roman" w:hAnsi="Times New Roman"/>
                <w:sz w:val="20"/>
                <w:szCs w:val="20"/>
              </w:rPr>
              <w:t xml:space="preserve"> </w:t>
            </w:r>
            <w:r w:rsidRPr="006E0390">
              <w:rPr>
                <w:rFonts w:ascii="Times New Roman" w:hAnsi="Times New Roman"/>
                <w:sz w:val="20"/>
                <w:szCs w:val="20"/>
              </w:rPr>
              <w:t>(Hossain, 2011)</w:t>
            </w:r>
          </w:p>
        </w:tc>
      </w:tr>
    </w:tbl>
    <w:p w14:paraId="3A05D244" w14:textId="77777777" w:rsidR="0087634C" w:rsidRDefault="0087634C" w:rsidP="0087634C">
      <w:pPr>
        <w:pStyle w:val="NoSpacing"/>
        <w:spacing w:line="360" w:lineRule="auto"/>
        <w:jc w:val="both"/>
        <w:rPr>
          <w:rFonts w:ascii="Times New Roman" w:hAnsi="Times New Roman" w:cs="Times New Roman"/>
          <w:sz w:val="24"/>
          <w:szCs w:val="24"/>
        </w:rPr>
      </w:pPr>
    </w:p>
    <w:p w14:paraId="0C604DE1" w14:textId="77777777" w:rsidR="0087634C" w:rsidRDefault="0087634C" w:rsidP="0087634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This interview statement depicts Mr. Samson’s participative mentality. Hence it can be said that the person has some characteristics of participatory</w:t>
      </w:r>
      <w:r>
        <w:rPr>
          <w:rFonts w:ascii="Times New Roman" w:eastAsia="Times New Roman" w:hAnsi="Times New Roman" w:cs="Times New Roman"/>
          <w:bCs/>
          <w:i/>
          <w:sz w:val="24"/>
          <w:szCs w:val="24"/>
        </w:rPr>
        <w:t xml:space="preserve"> or distributive </w:t>
      </w:r>
      <w:r w:rsidRPr="007E7A65">
        <w:rPr>
          <w:rFonts w:ascii="Times New Roman" w:eastAsia="Times New Roman" w:hAnsi="Times New Roman" w:cs="Times New Roman"/>
          <w:bCs/>
          <w:i/>
          <w:sz w:val="24"/>
          <w:szCs w:val="24"/>
        </w:rPr>
        <w:t>leadership</w:t>
      </w:r>
      <w:r>
        <w:rPr>
          <w:rFonts w:ascii="Times New Roman" w:eastAsia="Times New Roman" w:hAnsi="Times New Roman" w:cs="Times New Roman"/>
          <w:bCs/>
          <w:i/>
          <w:sz w:val="24"/>
          <w:szCs w:val="24"/>
        </w:rPr>
        <w:t>.</w:t>
      </w:r>
      <w:r>
        <w:rPr>
          <w:rFonts w:ascii="Times New Roman" w:eastAsia="Times New Roman" w:hAnsi="Times New Roman" w:cs="Times New Roman"/>
          <w:bCs/>
          <w:sz w:val="24"/>
          <w:szCs w:val="24"/>
        </w:rPr>
        <w:t xml:space="preserve"> </w:t>
      </w:r>
      <w:r>
        <w:rPr>
          <w:rFonts w:ascii="Times New Roman" w:hAnsi="Times New Roman" w:cs="Times New Roman"/>
          <w:sz w:val="24"/>
          <w:szCs w:val="24"/>
        </w:rPr>
        <w:t>Samson H. Chowdhury himself is an</w:t>
      </w:r>
      <w:r w:rsidRPr="00B71DB2">
        <w:rPr>
          <w:rFonts w:ascii="Times New Roman" w:hAnsi="Times New Roman" w:cs="Times New Roman"/>
          <w:sz w:val="24"/>
          <w:szCs w:val="24"/>
        </w:rPr>
        <w:t xml:space="preserve"> innovative and intelligent person because he started his business with a pharmacy but he got the point, what society needed. He knew the Malaria patients paid more for getting soon then he decided to produce medicine with low cost </w:t>
      </w:r>
      <w:r>
        <w:rPr>
          <w:rFonts w:ascii="Times New Roman" w:hAnsi="Times New Roman" w:cs="Times New Roman"/>
          <w:sz w:val="24"/>
          <w:szCs w:val="24"/>
        </w:rPr>
        <w:t>and</w:t>
      </w:r>
      <w:r w:rsidRPr="00B71DB2">
        <w:rPr>
          <w:rFonts w:ascii="Times New Roman" w:hAnsi="Times New Roman" w:cs="Times New Roman"/>
          <w:sz w:val="24"/>
          <w:szCs w:val="24"/>
        </w:rPr>
        <w:t xml:space="preserve"> he became success that is </w:t>
      </w:r>
      <w:r>
        <w:rPr>
          <w:rFonts w:ascii="Times New Roman" w:hAnsi="Times New Roman" w:cs="Times New Roman"/>
          <w:sz w:val="24"/>
          <w:szCs w:val="24"/>
        </w:rPr>
        <w:t>the sign of his innovativeness and</w:t>
      </w:r>
      <w:r w:rsidRPr="00B71DB2">
        <w:rPr>
          <w:rFonts w:ascii="Times New Roman" w:hAnsi="Times New Roman" w:cs="Times New Roman"/>
          <w:sz w:val="24"/>
          <w:szCs w:val="24"/>
        </w:rPr>
        <w:t xml:space="preserve"> intelligence</w:t>
      </w:r>
      <w:r>
        <w:rPr>
          <w:rFonts w:ascii="Times New Roman" w:hAnsi="Times New Roman" w:cs="Times New Roman"/>
          <w:sz w:val="24"/>
          <w:szCs w:val="24"/>
        </w:rPr>
        <w:t xml:space="preserve"> characteristics of leadership </w:t>
      </w:r>
      <w:r w:rsidRPr="00B71DB2">
        <w:rPr>
          <w:rFonts w:ascii="Times New Roman" w:hAnsi="Times New Roman" w:cs="Times New Roman"/>
          <w:sz w:val="24"/>
          <w:szCs w:val="24"/>
        </w:rPr>
        <w:t>(Hossain, 2011)</w:t>
      </w:r>
      <w:r>
        <w:rPr>
          <w:rFonts w:ascii="Times New Roman" w:hAnsi="Times New Roman" w:cs="Times New Roman"/>
          <w:sz w:val="24"/>
          <w:szCs w:val="24"/>
        </w:rPr>
        <w:t xml:space="preserve">. Samson </w:t>
      </w:r>
      <w:r>
        <w:rPr>
          <w:rFonts w:ascii="Times New Roman" w:hAnsi="Times New Roman" w:cs="Times New Roman"/>
          <w:sz w:val="24"/>
          <w:szCs w:val="24"/>
        </w:rPr>
        <w:lastRenderedPageBreak/>
        <w:t>H. Chowdhury is a man of ethics as well. Samson believes</w:t>
      </w:r>
      <w:r w:rsidRPr="00B71DB2">
        <w:rPr>
          <w:rFonts w:ascii="Times New Roman" w:hAnsi="Times New Roman" w:cs="Times New Roman"/>
          <w:sz w:val="24"/>
          <w:szCs w:val="24"/>
        </w:rPr>
        <w:t xml:space="preserve"> that </w:t>
      </w:r>
      <w:r>
        <w:rPr>
          <w:rFonts w:ascii="Times New Roman" w:hAnsi="Times New Roman" w:cs="Times New Roman"/>
          <w:sz w:val="24"/>
          <w:szCs w:val="24"/>
        </w:rPr>
        <w:t xml:space="preserve">each and every </w:t>
      </w:r>
      <w:r w:rsidRPr="00B71DB2">
        <w:rPr>
          <w:rFonts w:ascii="Times New Roman" w:hAnsi="Times New Roman" w:cs="Times New Roman"/>
          <w:sz w:val="24"/>
          <w:szCs w:val="24"/>
        </w:rPr>
        <w:t xml:space="preserve">entrepreneur should have </w:t>
      </w:r>
      <w:r>
        <w:rPr>
          <w:rFonts w:ascii="Times New Roman" w:hAnsi="Times New Roman" w:cs="Times New Roman"/>
          <w:sz w:val="24"/>
          <w:szCs w:val="24"/>
        </w:rPr>
        <w:t>some well ground of ethics. He said, ethical practice in business</w:t>
      </w:r>
      <w:r w:rsidRPr="00B71DB2">
        <w:rPr>
          <w:rFonts w:ascii="Times New Roman" w:hAnsi="Times New Roman" w:cs="Times New Roman"/>
          <w:sz w:val="24"/>
          <w:szCs w:val="24"/>
        </w:rPr>
        <w:t xml:space="preserve"> is important to remain in </w:t>
      </w:r>
      <w:r>
        <w:rPr>
          <w:rFonts w:ascii="Times New Roman" w:hAnsi="Times New Roman" w:cs="Times New Roman"/>
          <w:sz w:val="24"/>
          <w:szCs w:val="24"/>
        </w:rPr>
        <w:t xml:space="preserve">competitive </w:t>
      </w:r>
      <w:r w:rsidRPr="00B71DB2">
        <w:rPr>
          <w:rFonts w:ascii="Times New Roman" w:hAnsi="Times New Roman" w:cs="Times New Roman"/>
          <w:sz w:val="24"/>
          <w:szCs w:val="24"/>
        </w:rPr>
        <w:t xml:space="preserve">business </w:t>
      </w:r>
      <w:r>
        <w:rPr>
          <w:rFonts w:ascii="Times New Roman" w:hAnsi="Times New Roman" w:cs="Times New Roman"/>
          <w:sz w:val="24"/>
          <w:szCs w:val="24"/>
        </w:rPr>
        <w:t xml:space="preserve">world </w:t>
      </w:r>
      <w:r w:rsidRPr="00B71DB2">
        <w:rPr>
          <w:rFonts w:ascii="Times New Roman" w:hAnsi="Times New Roman" w:cs="Times New Roman"/>
          <w:sz w:val="24"/>
          <w:szCs w:val="24"/>
        </w:rPr>
        <w:t>for a long time</w:t>
      </w:r>
      <w:r>
        <w:rPr>
          <w:rFonts w:ascii="Times New Roman" w:hAnsi="Times New Roman" w:cs="Times New Roman"/>
          <w:sz w:val="24"/>
          <w:szCs w:val="24"/>
        </w:rPr>
        <w:t xml:space="preserve">. In an interview he shared, </w:t>
      </w:r>
    </w:p>
    <w:p w14:paraId="65986124" w14:textId="77777777" w:rsidR="0087634C" w:rsidRDefault="0087634C" w:rsidP="0087634C">
      <w:pPr>
        <w:pStyle w:val="NoSpacing"/>
        <w:spacing w:line="360" w:lineRule="auto"/>
        <w:jc w:val="both"/>
        <w:rPr>
          <w:rFonts w:ascii="Times New Roman" w:hAnsi="Times New Roman" w:cs="Times New Roman"/>
          <w:sz w:val="24"/>
          <w:szCs w:val="24"/>
        </w:rPr>
      </w:pP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0"/>
      </w:tblGrid>
      <w:tr w:rsidR="0087634C" w14:paraId="4B39E18A" w14:textId="77777777" w:rsidTr="00756292">
        <w:tc>
          <w:tcPr>
            <w:tcW w:w="8010" w:type="dxa"/>
          </w:tcPr>
          <w:p w14:paraId="21D388F5" w14:textId="77777777" w:rsidR="0087634C" w:rsidRPr="00B71DB2" w:rsidRDefault="0087634C" w:rsidP="00756292">
            <w:pPr>
              <w:pStyle w:val="NoSpacing"/>
              <w:spacing w:line="360" w:lineRule="auto"/>
              <w:jc w:val="both"/>
              <w:rPr>
                <w:rFonts w:ascii="Times New Roman" w:hAnsi="Times New Roman" w:cs="Times New Roman"/>
                <w:sz w:val="20"/>
                <w:szCs w:val="20"/>
              </w:rPr>
            </w:pPr>
            <w:r w:rsidRPr="00B71DB2">
              <w:rPr>
                <w:rFonts w:ascii="Times New Roman" w:hAnsi="Times New Roman"/>
                <w:i/>
                <w:sz w:val="20"/>
                <w:szCs w:val="20"/>
              </w:rPr>
              <w:t>“Ethics are internally self-imposed limitations for entrepreneurial success. Ethics do not guarantee material success, but they carve a straight path. No one can force a person to be honest and upright in dealing with others. These internal traits comprise a person's character,”</w:t>
            </w:r>
            <w:r>
              <w:rPr>
                <w:rFonts w:ascii="Times New Roman" w:hAnsi="Times New Roman"/>
                <w:sz w:val="20"/>
                <w:szCs w:val="20"/>
              </w:rPr>
              <w:t xml:space="preserve"> (Khan, 2019). </w:t>
            </w:r>
          </w:p>
        </w:tc>
      </w:tr>
    </w:tbl>
    <w:p w14:paraId="068E505D" w14:textId="77777777" w:rsidR="0087634C" w:rsidRDefault="0087634C" w:rsidP="0087634C">
      <w:pPr>
        <w:pStyle w:val="NoSpacing"/>
        <w:spacing w:line="360" w:lineRule="auto"/>
        <w:jc w:val="both"/>
        <w:rPr>
          <w:rFonts w:ascii="Times New Roman" w:hAnsi="Times New Roman" w:cs="Times New Roman"/>
          <w:sz w:val="24"/>
          <w:szCs w:val="24"/>
        </w:rPr>
      </w:pPr>
    </w:p>
    <w:p w14:paraId="1CADC279" w14:textId="3552599B" w:rsidR="0087634C" w:rsidRPr="00863BBB" w:rsidRDefault="0087634C" w:rsidP="0087634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statement supports the </w:t>
      </w:r>
      <w:r>
        <w:rPr>
          <w:rFonts w:ascii="Times New Roman" w:hAnsi="Times New Roman"/>
          <w:bCs/>
          <w:i/>
          <w:color w:val="000000"/>
          <w:sz w:val="24"/>
          <w:szCs w:val="24"/>
        </w:rPr>
        <w:t>p</w:t>
      </w:r>
      <w:r w:rsidRPr="006A5885">
        <w:rPr>
          <w:rFonts w:ascii="Times New Roman" w:hAnsi="Times New Roman"/>
          <w:bCs/>
          <w:i/>
          <w:color w:val="000000"/>
          <w:sz w:val="24"/>
          <w:szCs w:val="24"/>
        </w:rPr>
        <w:t xml:space="preserve">edagogical </w:t>
      </w:r>
      <w:r>
        <w:rPr>
          <w:rFonts w:ascii="Times New Roman" w:hAnsi="Times New Roman"/>
          <w:bCs/>
          <w:i/>
          <w:color w:val="000000"/>
          <w:sz w:val="24"/>
          <w:szCs w:val="24"/>
        </w:rPr>
        <w:t xml:space="preserve">trait of </w:t>
      </w:r>
      <w:r w:rsidRPr="006A5885">
        <w:rPr>
          <w:rFonts w:ascii="Times New Roman" w:hAnsi="Times New Roman"/>
          <w:bCs/>
          <w:i/>
          <w:color w:val="000000"/>
          <w:sz w:val="24"/>
          <w:szCs w:val="24"/>
        </w:rPr>
        <w:t>leadership</w:t>
      </w:r>
      <w:r>
        <w:rPr>
          <w:rFonts w:ascii="Times New Roman" w:hAnsi="Times New Roman"/>
          <w:bCs/>
          <w:color w:val="000000"/>
          <w:sz w:val="24"/>
          <w:szCs w:val="24"/>
        </w:rPr>
        <w:t xml:space="preserve"> from Samson. In a study by (Khan, 2019) found some </w:t>
      </w:r>
      <w:r w:rsidRPr="00776D44">
        <w:rPr>
          <w:rFonts w:ascii="Times New Roman" w:hAnsi="Times New Roman" w:cs="Times New Roman"/>
          <w:sz w:val="24"/>
          <w:szCs w:val="24"/>
        </w:rPr>
        <w:t xml:space="preserve">bridging leadership </w:t>
      </w:r>
      <w:r>
        <w:rPr>
          <w:rFonts w:ascii="Times New Roman" w:hAnsi="Times New Roman" w:cs="Times New Roman"/>
          <w:sz w:val="24"/>
          <w:szCs w:val="24"/>
        </w:rPr>
        <w:t>attributes</w:t>
      </w:r>
      <w:r w:rsidRPr="00776D44">
        <w:rPr>
          <w:rFonts w:ascii="Times New Roman" w:hAnsi="Times New Roman" w:cs="Times New Roman"/>
          <w:sz w:val="24"/>
          <w:szCs w:val="24"/>
        </w:rPr>
        <w:t xml:space="preserve"> from </w:t>
      </w:r>
      <w:r>
        <w:rPr>
          <w:rFonts w:ascii="Times New Roman" w:hAnsi="Times New Roman" w:cs="Times New Roman"/>
          <w:sz w:val="24"/>
          <w:szCs w:val="24"/>
        </w:rPr>
        <w:t>Samson’s</w:t>
      </w:r>
      <w:r w:rsidRPr="00776D44">
        <w:rPr>
          <w:rFonts w:ascii="Times New Roman" w:hAnsi="Times New Roman" w:cs="Times New Roman"/>
          <w:sz w:val="24"/>
          <w:szCs w:val="24"/>
        </w:rPr>
        <w:t xml:space="preserve"> case </w:t>
      </w:r>
      <w:r>
        <w:rPr>
          <w:rFonts w:ascii="Times New Roman" w:hAnsi="Times New Roman" w:cs="Times New Roman"/>
          <w:sz w:val="24"/>
          <w:szCs w:val="24"/>
        </w:rPr>
        <w:t xml:space="preserve">study. The study believes that, Samson’s leadership traits </w:t>
      </w:r>
      <w:r w:rsidRPr="00776D44">
        <w:rPr>
          <w:rFonts w:ascii="Times New Roman" w:hAnsi="Times New Roman" w:cs="Times New Roman"/>
          <w:sz w:val="24"/>
          <w:szCs w:val="24"/>
        </w:rPr>
        <w:t xml:space="preserve">focuses on building and sustaining effective work </w:t>
      </w:r>
      <w:r>
        <w:rPr>
          <w:rFonts w:ascii="Times New Roman" w:hAnsi="Times New Roman" w:cs="Times New Roman"/>
          <w:sz w:val="24"/>
          <w:szCs w:val="24"/>
        </w:rPr>
        <w:t>relationships</w:t>
      </w:r>
      <w:r w:rsidRPr="00776D44">
        <w:rPr>
          <w:rFonts w:ascii="Times New Roman" w:hAnsi="Times New Roman" w:cs="Times New Roman"/>
          <w:sz w:val="24"/>
          <w:szCs w:val="24"/>
        </w:rPr>
        <w:t xml:space="preserve"> among </w:t>
      </w:r>
      <w:r>
        <w:rPr>
          <w:rFonts w:ascii="Times New Roman" w:hAnsi="Times New Roman" w:cs="Times New Roman"/>
          <w:sz w:val="24"/>
          <w:szCs w:val="24"/>
        </w:rPr>
        <w:t>contributors as well as</w:t>
      </w:r>
      <w:r w:rsidRPr="00776D44">
        <w:rPr>
          <w:rFonts w:ascii="Times New Roman" w:hAnsi="Times New Roman" w:cs="Times New Roman"/>
          <w:sz w:val="24"/>
          <w:szCs w:val="24"/>
        </w:rPr>
        <w:t xml:space="preserve"> key partners</w:t>
      </w:r>
      <w:r>
        <w:rPr>
          <w:rFonts w:ascii="Times New Roman" w:hAnsi="Times New Roman" w:cs="Times New Roman"/>
          <w:sz w:val="24"/>
          <w:szCs w:val="24"/>
        </w:rPr>
        <w:t xml:space="preserve">. From the case study of Samson H. Chowdhury, it is also been observed that he is </w:t>
      </w:r>
      <w:r w:rsidR="007A2C94">
        <w:rPr>
          <w:rFonts w:ascii="Times New Roman" w:hAnsi="Times New Roman" w:cs="Times New Roman"/>
          <w:sz w:val="24"/>
          <w:szCs w:val="24"/>
        </w:rPr>
        <w:t>an incredibly good</w:t>
      </w:r>
      <w:r>
        <w:rPr>
          <w:rFonts w:ascii="Times New Roman" w:hAnsi="Times New Roman" w:cs="Times New Roman"/>
          <w:sz w:val="24"/>
          <w:szCs w:val="24"/>
        </w:rPr>
        <w:t xml:space="preserve"> employer. </w:t>
      </w:r>
      <w:r w:rsidR="002B7091" w:rsidRPr="002B7091">
        <w:rPr>
          <w:rFonts w:ascii="Times New Roman" w:hAnsi="Times New Roman"/>
          <w:sz w:val="24"/>
          <w:szCs w:val="24"/>
        </w:rPr>
        <w:t>He paid consistently, and also in time, the wages of his staff. Each day, the employees get a successful shot. It is his plants that have not endured any labor dispute yet. His manufacturing plants retain high efficiency. Samson H Chowdhury had been the country's top taxpayer. He had been an honorable man, as well as a patriotic too.</w:t>
      </w:r>
      <w:r w:rsidR="002B7091" w:rsidRPr="003C3CCF">
        <w:rPr>
          <w:rFonts w:ascii="Times New Roman" w:hAnsi="Times New Roman"/>
          <w:color w:val="FF0000"/>
          <w:sz w:val="24"/>
          <w:szCs w:val="24"/>
        </w:rPr>
        <w:t xml:space="preserve"> </w:t>
      </w:r>
      <w:r>
        <w:rPr>
          <w:rFonts w:ascii="Times New Roman" w:hAnsi="Times New Roman"/>
          <w:sz w:val="24"/>
          <w:szCs w:val="24"/>
        </w:rPr>
        <w:t>He loved his country very much and he had some dedications to his country and the people (</w:t>
      </w:r>
      <w:r w:rsidRPr="00D037E0">
        <w:rPr>
          <w:rFonts w:ascii="Times New Roman" w:hAnsi="Times New Roman"/>
          <w:bCs/>
          <w:sz w:val="24"/>
          <w:szCs w:val="24"/>
        </w:rPr>
        <w:t>Recollections</w:t>
      </w:r>
      <w:r>
        <w:rPr>
          <w:rFonts w:ascii="Times New Roman" w:hAnsi="Times New Roman"/>
          <w:bCs/>
          <w:sz w:val="24"/>
          <w:szCs w:val="24"/>
        </w:rPr>
        <w:t xml:space="preserve">, 2020). </w:t>
      </w:r>
      <w:r>
        <w:rPr>
          <w:rFonts w:ascii="Times New Roman" w:hAnsi="Times New Roman" w:cs="Times New Roman"/>
          <w:sz w:val="24"/>
          <w:szCs w:val="24"/>
        </w:rPr>
        <w:t>Samson H Chowdhury is</w:t>
      </w:r>
      <w:r w:rsidRPr="001D2F32">
        <w:rPr>
          <w:rFonts w:ascii="Times New Roman" w:hAnsi="Times New Roman" w:cs="Times New Roman"/>
          <w:sz w:val="24"/>
          <w:szCs w:val="24"/>
        </w:rPr>
        <w:t xml:space="preserve"> not merely a man of trade. It was h</w:t>
      </w:r>
      <w:r>
        <w:rPr>
          <w:rFonts w:ascii="Times New Roman" w:hAnsi="Times New Roman" w:cs="Times New Roman"/>
          <w:sz w:val="24"/>
          <w:szCs w:val="24"/>
        </w:rPr>
        <w:t>e who supported the poor. He is</w:t>
      </w:r>
      <w:r w:rsidRPr="001D2F32">
        <w:rPr>
          <w:rFonts w:ascii="Times New Roman" w:hAnsi="Times New Roman" w:cs="Times New Roman"/>
          <w:sz w:val="24"/>
          <w:szCs w:val="24"/>
        </w:rPr>
        <w:t xml:space="preserve"> a patron of the arts</w:t>
      </w:r>
      <w:r w:rsidR="007A2C94">
        <w:rPr>
          <w:rFonts w:ascii="Times New Roman" w:hAnsi="Times New Roman" w:cs="Times New Roman"/>
          <w:sz w:val="24"/>
          <w:szCs w:val="24"/>
        </w:rPr>
        <w:t xml:space="preserve"> </w:t>
      </w:r>
      <w:r w:rsidRPr="001D2F32">
        <w:rPr>
          <w:rFonts w:ascii="Times New Roman" w:hAnsi="Times New Roman" w:cs="Times New Roman"/>
          <w:sz w:val="24"/>
          <w:szCs w:val="24"/>
        </w:rPr>
        <w:t xml:space="preserve">and invested billions of </w:t>
      </w:r>
      <w:r w:rsidR="007A2C94">
        <w:rPr>
          <w:rFonts w:ascii="Times New Roman" w:hAnsi="Times New Roman" w:cs="Times New Roman"/>
          <w:sz w:val="24"/>
          <w:szCs w:val="24"/>
        </w:rPr>
        <w:t>wealth</w:t>
      </w:r>
      <w:r w:rsidRPr="001D2F32">
        <w:rPr>
          <w:rFonts w:ascii="Times New Roman" w:hAnsi="Times New Roman" w:cs="Times New Roman"/>
          <w:sz w:val="24"/>
          <w:szCs w:val="24"/>
        </w:rPr>
        <w:t xml:space="preserve"> for the needy during his glorious life. He initiated this process and never ceased to perform and turn</w:t>
      </w:r>
      <w:r>
        <w:rPr>
          <w:rFonts w:ascii="Times New Roman" w:hAnsi="Times New Roman" w:cs="Times New Roman"/>
          <w:sz w:val="24"/>
          <w:szCs w:val="24"/>
        </w:rPr>
        <w:t>ed</w:t>
      </w:r>
      <w:r w:rsidRPr="001D2F32">
        <w:rPr>
          <w:rFonts w:ascii="Times New Roman" w:hAnsi="Times New Roman" w:cs="Times New Roman"/>
          <w:sz w:val="24"/>
          <w:szCs w:val="24"/>
        </w:rPr>
        <w:t xml:space="preserve"> into the famous entrepreneur in the world</w:t>
      </w:r>
      <w:r>
        <w:rPr>
          <w:rFonts w:ascii="Times New Roman" w:hAnsi="Times New Roman" w:cs="Times New Roman"/>
          <w:sz w:val="24"/>
          <w:szCs w:val="24"/>
        </w:rPr>
        <w:t xml:space="preserve"> (The Daily Star, 06 January 2012)</w:t>
      </w:r>
      <w:r w:rsidRPr="001D2F32">
        <w:rPr>
          <w:rFonts w:ascii="Times New Roman" w:hAnsi="Times New Roman" w:cs="Times New Roman"/>
          <w:sz w:val="24"/>
          <w:szCs w:val="24"/>
        </w:rPr>
        <w:t>.</w:t>
      </w:r>
      <w:r>
        <w:rPr>
          <w:rFonts w:ascii="Times New Roman" w:hAnsi="Times New Roman" w:cs="Times New Roman"/>
          <w:sz w:val="24"/>
          <w:szCs w:val="24"/>
        </w:rPr>
        <w:t xml:space="preserve"> Hence another leadership nature named </w:t>
      </w:r>
      <w:r w:rsidRPr="004C711D">
        <w:rPr>
          <w:rFonts w:ascii="Times New Roman" w:hAnsi="Times New Roman" w:cs="Times New Roman"/>
          <w:i/>
          <w:sz w:val="24"/>
          <w:szCs w:val="24"/>
        </w:rPr>
        <w:t>servant leadership</w:t>
      </w:r>
      <w:r>
        <w:rPr>
          <w:rFonts w:ascii="Times New Roman" w:hAnsi="Times New Roman" w:cs="Times New Roman"/>
          <w:sz w:val="24"/>
          <w:szCs w:val="24"/>
        </w:rPr>
        <w:t xml:space="preserve"> has been found from Samson’s entrepreneurial traits. </w:t>
      </w:r>
      <w:r w:rsidRPr="00863BBB">
        <w:rPr>
          <w:rFonts w:ascii="Times New Roman" w:hAnsi="Times New Roman" w:cs="Times New Roman"/>
          <w:sz w:val="24"/>
          <w:szCs w:val="24"/>
        </w:rPr>
        <w:t>Meanwhile, keeping up good corporate social responsibility</w:t>
      </w:r>
      <w:r>
        <w:rPr>
          <w:rFonts w:ascii="Times New Roman" w:hAnsi="Times New Roman" w:cs="Times New Roman"/>
          <w:sz w:val="24"/>
          <w:szCs w:val="24"/>
        </w:rPr>
        <w:t xml:space="preserve"> (CSR)</w:t>
      </w:r>
      <w:r w:rsidRPr="00863BBB">
        <w:rPr>
          <w:rFonts w:ascii="Times New Roman" w:hAnsi="Times New Roman" w:cs="Times New Roman"/>
          <w:sz w:val="24"/>
          <w:szCs w:val="24"/>
        </w:rPr>
        <w:t xml:space="preserve"> practices has brightened the company’s image. ‘SQUARE’ plans to donate computers to the students of class VII and VIII.</w:t>
      </w:r>
      <w:r>
        <w:rPr>
          <w:rFonts w:ascii="Times New Roman" w:hAnsi="Times New Roman" w:cs="Times New Roman"/>
          <w:sz w:val="24"/>
          <w:szCs w:val="24"/>
        </w:rPr>
        <w:t xml:space="preserve"> </w:t>
      </w:r>
      <w:r w:rsidRPr="00863BBB">
        <w:rPr>
          <w:rFonts w:ascii="Times New Roman" w:hAnsi="Times New Roman" w:cs="Times New Roman"/>
          <w:sz w:val="24"/>
          <w:szCs w:val="24"/>
        </w:rPr>
        <w:t>Samson also made donations to many institutions. His contribution turned Ataikula into a well-organized village</w:t>
      </w:r>
      <w:r>
        <w:rPr>
          <w:rFonts w:ascii="Times New Roman" w:hAnsi="Times New Roman" w:cs="Times New Roman"/>
          <w:sz w:val="24"/>
          <w:szCs w:val="24"/>
        </w:rPr>
        <w:t xml:space="preserve"> </w:t>
      </w:r>
      <w:r w:rsidRPr="00B71DB2">
        <w:rPr>
          <w:rFonts w:ascii="Times New Roman" w:hAnsi="Times New Roman" w:cs="Times New Roman"/>
          <w:sz w:val="24"/>
          <w:szCs w:val="24"/>
        </w:rPr>
        <w:t>(</w:t>
      </w:r>
      <w:r>
        <w:rPr>
          <w:rFonts w:ascii="Times New Roman" w:hAnsi="Times New Roman" w:cs="Times New Roman"/>
          <w:sz w:val="24"/>
          <w:szCs w:val="24"/>
        </w:rPr>
        <w:t>The Daily Star, 06 January 2012</w:t>
      </w:r>
      <w:r w:rsidRPr="00B71DB2">
        <w:rPr>
          <w:rFonts w:ascii="Times New Roman" w:hAnsi="Times New Roman" w:cs="Times New Roman"/>
          <w:sz w:val="24"/>
          <w:szCs w:val="24"/>
        </w:rPr>
        <w:t>)</w:t>
      </w:r>
      <w:r w:rsidRPr="00863BBB">
        <w:rPr>
          <w:rFonts w:ascii="Times New Roman" w:hAnsi="Times New Roman" w:cs="Times New Roman"/>
          <w:sz w:val="24"/>
          <w:szCs w:val="24"/>
        </w:rPr>
        <w:t>.</w:t>
      </w:r>
      <w:r>
        <w:rPr>
          <w:rFonts w:ascii="Times New Roman" w:hAnsi="Times New Roman" w:cs="Times New Roman"/>
          <w:sz w:val="24"/>
          <w:szCs w:val="24"/>
        </w:rPr>
        <w:t xml:space="preserve"> Samson also believed </w:t>
      </w:r>
      <w:r w:rsidRPr="007A39AA">
        <w:rPr>
          <w:rFonts w:ascii="Times New Roman" w:hAnsi="Times New Roman" w:cs="Times New Roman"/>
          <w:sz w:val="24"/>
          <w:szCs w:val="24"/>
        </w:rPr>
        <w:t>cheerful employee</w:t>
      </w:r>
      <w:r>
        <w:rPr>
          <w:rFonts w:ascii="Times New Roman" w:hAnsi="Times New Roman" w:cs="Times New Roman"/>
          <w:sz w:val="24"/>
          <w:szCs w:val="24"/>
        </w:rPr>
        <w:t>s are</w:t>
      </w:r>
      <w:r w:rsidRPr="007A39AA">
        <w:rPr>
          <w:rFonts w:ascii="Times New Roman" w:hAnsi="Times New Roman" w:cs="Times New Roman"/>
          <w:sz w:val="24"/>
          <w:szCs w:val="24"/>
        </w:rPr>
        <w:t xml:space="preserve"> excellent </w:t>
      </w:r>
      <w:r>
        <w:rPr>
          <w:rFonts w:ascii="Times New Roman" w:hAnsi="Times New Roman" w:cs="Times New Roman"/>
          <w:sz w:val="24"/>
          <w:szCs w:val="24"/>
        </w:rPr>
        <w:t>employees, should not</w:t>
      </w:r>
      <w:r w:rsidRPr="007A39AA">
        <w:rPr>
          <w:rFonts w:ascii="Times New Roman" w:hAnsi="Times New Roman" w:cs="Times New Roman"/>
          <w:sz w:val="24"/>
          <w:szCs w:val="24"/>
        </w:rPr>
        <w:t xml:space="preserve"> exploit t</w:t>
      </w:r>
      <w:r>
        <w:rPr>
          <w:rFonts w:ascii="Times New Roman" w:hAnsi="Times New Roman" w:cs="Times New Roman"/>
          <w:sz w:val="24"/>
          <w:szCs w:val="24"/>
        </w:rPr>
        <w:t xml:space="preserve">he workers. Thus the quality of </w:t>
      </w:r>
      <w:r w:rsidRPr="0098536F">
        <w:rPr>
          <w:rFonts w:ascii="Times New Roman" w:hAnsi="Times New Roman" w:cs="Times New Roman"/>
          <w:sz w:val="24"/>
          <w:szCs w:val="24"/>
        </w:rPr>
        <w:t>paternalistic leadership</w:t>
      </w:r>
      <w:r>
        <w:rPr>
          <w:rFonts w:ascii="Times New Roman" w:hAnsi="Times New Roman" w:cs="Times New Roman"/>
          <w:sz w:val="24"/>
          <w:szCs w:val="24"/>
        </w:rPr>
        <w:t xml:space="preserve"> has also been observed from Samson’s leadership. Samson is </w:t>
      </w:r>
      <w:r w:rsidRPr="0098536F">
        <w:rPr>
          <w:rFonts w:ascii="Times New Roman" w:hAnsi="Times New Roman" w:cs="Times New Roman"/>
          <w:sz w:val="24"/>
          <w:szCs w:val="24"/>
        </w:rPr>
        <w:t xml:space="preserve">not just a great business </w:t>
      </w:r>
      <w:r>
        <w:rPr>
          <w:rFonts w:ascii="Times New Roman" w:hAnsi="Times New Roman" w:cs="Times New Roman"/>
          <w:sz w:val="24"/>
          <w:szCs w:val="24"/>
        </w:rPr>
        <w:t>figure</w:t>
      </w:r>
      <w:r w:rsidRPr="0098536F">
        <w:rPr>
          <w:rFonts w:ascii="Times New Roman" w:hAnsi="Times New Roman" w:cs="Times New Roman"/>
          <w:sz w:val="24"/>
          <w:szCs w:val="24"/>
        </w:rPr>
        <w:t xml:space="preserve"> but is an employee philosopher and social welfare planner</w:t>
      </w:r>
      <w:r>
        <w:rPr>
          <w:rFonts w:ascii="Times New Roman" w:hAnsi="Times New Roman" w:cs="Times New Roman"/>
          <w:sz w:val="24"/>
          <w:szCs w:val="24"/>
        </w:rPr>
        <w:t xml:space="preserve"> (Khan, 2019)</w:t>
      </w:r>
      <w:r w:rsidRPr="0098536F">
        <w:rPr>
          <w:rFonts w:ascii="Times New Roman" w:hAnsi="Times New Roman" w:cs="Times New Roman"/>
          <w:sz w:val="24"/>
          <w:szCs w:val="24"/>
        </w:rPr>
        <w:t>.</w:t>
      </w:r>
      <w:r>
        <w:rPr>
          <w:rFonts w:ascii="Times New Roman" w:hAnsi="Times New Roman" w:cs="Times New Roman"/>
          <w:sz w:val="24"/>
          <w:szCs w:val="24"/>
        </w:rPr>
        <w:t xml:space="preserve"> </w:t>
      </w:r>
      <w:r w:rsidRPr="00707759">
        <w:rPr>
          <w:rFonts w:ascii="Times New Roman" w:hAnsi="Times New Roman" w:cs="Times New Roman"/>
          <w:sz w:val="24"/>
          <w:szCs w:val="24"/>
        </w:rPr>
        <w:t>Leader is essentially a transmogrified image in one's own position of leadership like the parents (Bing, 2004). In fact, such comments to Mr Samson endorse his paternalistic leadership characteristic</w:t>
      </w:r>
    </w:p>
    <w:p w14:paraId="510A68C2" w14:textId="77777777" w:rsidR="0087634C" w:rsidRDefault="0087634C" w:rsidP="0087634C">
      <w:pPr>
        <w:pStyle w:val="NoSpacing"/>
        <w:spacing w:line="360" w:lineRule="auto"/>
        <w:jc w:val="both"/>
        <w:rPr>
          <w:rFonts w:ascii="Times New Roman" w:hAnsi="Times New Roman" w:cs="Times New Roman"/>
          <w:sz w:val="24"/>
          <w:szCs w:val="24"/>
        </w:rPr>
      </w:pPr>
    </w:p>
    <w:p w14:paraId="1761BB49" w14:textId="77777777" w:rsidR="0087634C" w:rsidRPr="00C921E8" w:rsidRDefault="0087634C" w:rsidP="0087634C">
      <w:pPr>
        <w:pStyle w:val="NoSpacing"/>
        <w:numPr>
          <w:ilvl w:val="0"/>
          <w:numId w:val="1"/>
        </w:numPr>
        <w:spacing w:line="360" w:lineRule="auto"/>
        <w:jc w:val="both"/>
        <w:rPr>
          <w:rFonts w:ascii="Times New Roman" w:hAnsi="Times New Roman" w:cs="Times New Roman"/>
          <w:b/>
          <w:sz w:val="24"/>
          <w:szCs w:val="24"/>
        </w:rPr>
      </w:pPr>
      <w:r w:rsidRPr="00C921E8">
        <w:rPr>
          <w:rFonts w:ascii="Times New Roman" w:hAnsi="Times New Roman" w:cs="Times New Roman"/>
          <w:b/>
          <w:sz w:val="24"/>
          <w:szCs w:val="24"/>
        </w:rPr>
        <w:t>Samson contribution in SQUARE</w:t>
      </w:r>
    </w:p>
    <w:p w14:paraId="1B5AAD13" w14:textId="77777777" w:rsidR="0087634C" w:rsidRDefault="0087634C" w:rsidP="0087634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Based on the above analyses regarding Samson’s leadership and entrepreneurial traits in SQUARE group some important contributions have been observed. In a study by (Khan, 2019) the following entrepreneurial trait of Samson H. Chowdhury has been revealed in following figure-1 and figure-2.</w:t>
      </w:r>
    </w:p>
    <w:p w14:paraId="00AE654F" w14:textId="77777777" w:rsidR="0087634C" w:rsidRDefault="0087634C" w:rsidP="0087634C">
      <w:pPr>
        <w:pStyle w:val="NoSpacing"/>
        <w:spacing w:line="360" w:lineRule="auto"/>
        <w:jc w:val="both"/>
        <w:rPr>
          <w:rFonts w:ascii="Times New Roman" w:hAnsi="Times New Roman" w:cs="Times New Roman"/>
          <w:sz w:val="24"/>
          <w:szCs w:val="24"/>
        </w:rPr>
      </w:pPr>
    </w:p>
    <w:p w14:paraId="3D712C0A"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Figure-1: Samson’s entrepreneurial trait</w:t>
      </w:r>
    </w:p>
    <w:p w14:paraId="39B35925"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C34588" wp14:editId="614F58AF">
            <wp:extent cx="3790950" cy="3981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790950" cy="3981450"/>
                    </a:xfrm>
                    <a:prstGeom prst="rect">
                      <a:avLst/>
                    </a:prstGeom>
                    <a:noFill/>
                    <a:ln w="9525">
                      <a:noFill/>
                      <a:miter lim="800000"/>
                      <a:headEnd/>
                      <a:tailEnd/>
                    </a:ln>
                  </pic:spPr>
                </pic:pic>
              </a:graphicData>
            </a:graphic>
          </wp:inline>
        </w:drawing>
      </w:r>
    </w:p>
    <w:p w14:paraId="306FB9C2"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(Khan, 2019)</w:t>
      </w:r>
    </w:p>
    <w:p w14:paraId="49360EBC" w14:textId="77777777" w:rsidR="0087634C" w:rsidRDefault="0087634C" w:rsidP="0087634C">
      <w:pPr>
        <w:pStyle w:val="NoSpacing"/>
        <w:spacing w:line="360" w:lineRule="auto"/>
        <w:jc w:val="both"/>
        <w:rPr>
          <w:rFonts w:ascii="Times New Roman" w:hAnsi="Times New Roman" w:cs="Times New Roman"/>
          <w:sz w:val="24"/>
          <w:szCs w:val="24"/>
        </w:rPr>
      </w:pPr>
    </w:p>
    <w:p w14:paraId="39E0122C" w14:textId="77777777" w:rsidR="0087634C" w:rsidRDefault="0087634C" w:rsidP="0087634C">
      <w:pPr>
        <w:pStyle w:val="NoSpacing"/>
        <w:spacing w:line="360" w:lineRule="auto"/>
        <w:jc w:val="both"/>
        <w:rPr>
          <w:rFonts w:ascii="Times New Roman" w:hAnsi="Times New Roman" w:cs="Times New Roman"/>
          <w:sz w:val="24"/>
          <w:szCs w:val="24"/>
        </w:rPr>
      </w:pPr>
    </w:p>
    <w:p w14:paraId="6425ED96" w14:textId="77777777" w:rsidR="0087634C" w:rsidRDefault="0087634C" w:rsidP="0087634C">
      <w:pPr>
        <w:pStyle w:val="NoSpacing"/>
        <w:spacing w:line="360" w:lineRule="auto"/>
        <w:jc w:val="both"/>
        <w:rPr>
          <w:rFonts w:ascii="Times New Roman" w:hAnsi="Times New Roman" w:cs="Times New Roman"/>
          <w:sz w:val="24"/>
          <w:szCs w:val="24"/>
        </w:rPr>
      </w:pPr>
    </w:p>
    <w:p w14:paraId="1E1877E6" w14:textId="77777777" w:rsidR="0087634C" w:rsidRDefault="0087634C" w:rsidP="0087634C">
      <w:pPr>
        <w:pStyle w:val="NoSpacing"/>
        <w:spacing w:line="360" w:lineRule="auto"/>
        <w:jc w:val="both"/>
        <w:rPr>
          <w:rFonts w:ascii="Times New Roman" w:hAnsi="Times New Roman" w:cs="Times New Roman"/>
          <w:sz w:val="24"/>
          <w:szCs w:val="24"/>
        </w:rPr>
      </w:pPr>
    </w:p>
    <w:p w14:paraId="2BBC7551" w14:textId="77777777" w:rsidR="0087634C" w:rsidRDefault="0087634C" w:rsidP="0087634C">
      <w:pPr>
        <w:pStyle w:val="NoSpacing"/>
        <w:spacing w:line="360" w:lineRule="auto"/>
        <w:jc w:val="both"/>
        <w:rPr>
          <w:rFonts w:ascii="Times New Roman" w:hAnsi="Times New Roman" w:cs="Times New Roman"/>
          <w:sz w:val="24"/>
          <w:szCs w:val="24"/>
        </w:rPr>
      </w:pPr>
    </w:p>
    <w:p w14:paraId="77ED7831" w14:textId="77777777" w:rsidR="0087634C" w:rsidRDefault="0087634C" w:rsidP="0087634C">
      <w:pPr>
        <w:pStyle w:val="NoSpacing"/>
        <w:spacing w:line="360" w:lineRule="auto"/>
        <w:jc w:val="both"/>
        <w:rPr>
          <w:rFonts w:ascii="Times New Roman" w:hAnsi="Times New Roman" w:cs="Times New Roman"/>
          <w:sz w:val="24"/>
          <w:szCs w:val="24"/>
        </w:rPr>
      </w:pPr>
    </w:p>
    <w:p w14:paraId="6C28F2D9" w14:textId="77777777" w:rsidR="0087634C" w:rsidRDefault="0087634C" w:rsidP="0087634C">
      <w:pPr>
        <w:pStyle w:val="NoSpacing"/>
        <w:spacing w:line="360" w:lineRule="auto"/>
        <w:jc w:val="both"/>
        <w:rPr>
          <w:rFonts w:ascii="Times New Roman" w:hAnsi="Times New Roman" w:cs="Times New Roman"/>
          <w:sz w:val="24"/>
          <w:szCs w:val="24"/>
        </w:rPr>
      </w:pPr>
    </w:p>
    <w:p w14:paraId="79F96331" w14:textId="77777777" w:rsidR="0087634C" w:rsidRDefault="0087634C" w:rsidP="0087634C">
      <w:pPr>
        <w:pStyle w:val="NoSpacing"/>
        <w:spacing w:line="360" w:lineRule="auto"/>
        <w:jc w:val="both"/>
        <w:rPr>
          <w:rFonts w:ascii="Times New Roman" w:hAnsi="Times New Roman" w:cs="Times New Roman"/>
          <w:sz w:val="24"/>
          <w:szCs w:val="24"/>
        </w:rPr>
      </w:pPr>
    </w:p>
    <w:p w14:paraId="6F5F5272"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Figure-2: Samson’s contribution</w:t>
      </w:r>
    </w:p>
    <w:p w14:paraId="36EAE529"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0A0917" wp14:editId="680B9730">
            <wp:extent cx="2819400" cy="55626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819400" cy="5562600"/>
                    </a:xfrm>
                    <a:prstGeom prst="rect">
                      <a:avLst/>
                    </a:prstGeom>
                    <a:noFill/>
                    <a:ln w="9525">
                      <a:noFill/>
                      <a:miter lim="800000"/>
                      <a:headEnd/>
                      <a:tailEnd/>
                    </a:ln>
                  </pic:spPr>
                </pic:pic>
              </a:graphicData>
            </a:graphic>
          </wp:inline>
        </w:drawing>
      </w:r>
    </w:p>
    <w:p w14:paraId="6C663893" w14:textId="77777777" w:rsidR="0087634C" w:rsidRDefault="0087634C" w:rsidP="0087634C">
      <w:pPr>
        <w:pStyle w:val="NoSpacing"/>
        <w:spacing w:line="360" w:lineRule="auto"/>
        <w:jc w:val="center"/>
        <w:rPr>
          <w:rFonts w:ascii="Times New Roman" w:hAnsi="Times New Roman" w:cs="Times New Roman"/>
          <w:sz w:val="24"/>
          <w:szCs w:val="24"/>
        </w:rPr>
      </w:pPr>
    </w:p>
    <w:p w14:paraId="289541B6" w14:textId="77777777" w:rsidR="0087634C" w:rsidRDefault="0087634C" w:rsidP="0087634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(Khan, 2019)</w:t>
      </w:r>
    </w:p>
    <w:p w14:paraId="0106A296" w14:textId="77777777" w:rsidR="0087634C" w:rsidRDefault="0087634C" w:rsidP="0087634C">
      <w:pPr>
        <w:pStyle w:val="NoSpacing"/>
        <w:spacing w:line="360" w:lineRule="auto"/>
        <w:jc w:val="both"/>
        <w:rPr>
          <w:rFonts w:ascii="Times New Roman" w:hAnsi="Times New Roman" w:cs="Times New Roman"/>
          <w:sz w:val="24"/>
          <w:szCs w:val="24"/>
        </w:rPr>
      </w:pPr>
    </w:p>
    <w:p w14:paraId="76980232" w14:textId="133CE057" w:rsidR="0087634C" w:rsidRPr="00493F16" w:rsidRDefault="0087634C" w:rsidP="0087634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sum, the above figures can easily be addressed the overall contribution of Samson H. Chowdhury in SQUARE group. In his whole life Samson has been awarded plenty of awards both in nationally and globally. He was holding fifteen different positions in different organization besides SQUARE group Ltd. </w:t>
      </w:r>
      <w:r w:rsidRPr="009D4DEB">
        <w:rPr>
          <w:rFonts w:ascii="Times New Roman" w:hAnsi="Times New Roman" w:cs="Times New Roman"/>
          <w:sz w:val="24"/>
          <w:szCs w:val="24"/>
        </w:rPr>
        <w:t>(Square Informatrix Ltd., 2019).</w:t>
      </w:r>
      <w:r>
        <w:rPr>
          <w:rFonts w:ascii="Times New Roman" w:hAnsi="Times New Roman" w:cs="Times New Roman"/>
          <w:sz w:val="24"/>
          <w:szCs w:val="24"/>
        </w:rPr>
        <w:t xml:space="preserve"> </w:t>
      </w:r>
      <w:r w:rsidRPr="00493F16">
        <w:rPr>
          <w:rFonts w:ascii="Times New Roman" w:hAnsi="Times New Roman" w:cs="Times New Roman"/>
          <w:sz w:val="24"/>
          <w:szCs w:val="24"/>
        </w:rPr>
        <w:t xml:space="preserve">He along with his entrepreneurial team overcame all the barriers and won. But now he is no more. </w:t>
      </w:r>
      <w:r w:rsidR="007A2C94" w:rsidRPr="00493F16">
        <w:rPr>
          <w:rFonts w:ascii="Times New Roman" w:hAnsi="Times New Roman" w:cs="Times New Roman"/>
          <w:sz w:val="24"/>
          <w:szCs w:val="24"/>
        </w:rPr>
        <w:t>Perhaps</w:t>
      </w:r>
      <w:r w:rsidRPr="00493F16">
        <w:rPr>
          <w:rFonts w:ascii="Times New Roman" w:hAnsi="Times New Roman" w:cs="Times New Roman"/>
          <w:sz w:val="24"/>
          <w:szCs w:val="24"/>
        </w:rPr>
        <w:t xml:space="preserve"> he had more plans for </w:t>
      </w:r>
      <w:r>
        <w:rPr>
          <w:rFonts w:ascii="Times New Roman" w:hAnsi="Times New Roman" w:cs="Times New Roman"/>
          <w:sz w:val="24"/>
          <w:szCs w:val="24"/>
        </w:rPr>
        <w:t xml:space="preserve">the </w:t>
      </w:r>
      <w:r w:rsidRPr="00493F16">
        <w:rPr>
          <w:rFonts w:ascii="Times New Roman" w:hAnsi="Times New Roman" w:cs="Times New Roman"/>
          <w:sz w:val="24"/>
          <w:szCs w:val="24"/>
        </w:rPr>
        <w:lastRenderedPageBreak/>
        <w:t xml:space="preserve">society and </w:t>
      </w:r>
      <w:r>
        <w:rPr>
          <w:rFonts w:ascii="Times New Roman" w:hAnsi="Times New Roman" w:cs="Times New Roman"/>
          <w:sz w:val="24"/>
          <w:szCs w:val="24"/>
        </w:rPr>
        <w:t xml:space="preserve">the </w:t>
      </w:r>
      <w:r w:rsidR="0084417B" w:rsidRPr="00493F16">
        <w:rPr>
          <w:rFonts w:ascii="Times New Roman" w:hAnsi="Times New Roman" w:cs="Times New Roman"/>
          <w:sz w:val="24"/>
          <w:szCs w:val="24"/>
        </w:rPr>
        <w:t>entrepreneurs,</w:t>
      </w:r>
      <w:r w:rsidRPr="00493F16">
        <w:rPr>
          <w:rFonts w:ascii="Times New Roman" w:hAnsi="Times New Roman" w:cs="Times New Roman"/>
          <w:sz w:val="24"/>
          <w:szCs w:val="24"/>
        </w:rPr>
        <w:t xml:space="preserve"> but we lost him. He is not only for his organizations but also for nation.</w:t>
      </w:r>
      <w:r>
        <w:rPr>
          <w:rFonts w:ascii="Times New Roman" w:hAnsi="Times New Roman" w:cs="Times New Roman"/>
          <w:sz w:val="24"/>
          <w:szCs w:val="24"/>
        </w:rPr>
        <w:t xml:space="preserve"> </w:t>
      </w:r>
      <w:r w:rsidRPr="00493F16">
        <w:rPr>
          <w:rFonts w:ascii="Times New Roman" w:hAnsi="Times New Roman" w:cs="Times New Roman"/>
          <w:sz w:val="24"/>
          <w:szCs w:val="24"/>
        </w:rPr>
        <w:t xml:space="preserve">But at the end </w:t>
      </w:r>
      <w:r>
        <w:rPr>
          <w:rFonts w:ascii="Times New Roman" w:hAnsi="Times New Roman" w:cs="Times New Roman"/>
          <w:sz w:val="24"/>
          <w:szCs w:val="24"/>
        </w:rPr>
        <w:t>it can be said</w:t>
      </w:r>
      <w:r w:rsidRPr="00493F16">
        <w:rPr>
          <w:rFonts w:ascii="Times New Roman" w:hAnsi="Times New Roman" w:cs="Times New Roman"/>
          <w:sz w:val="24"/>
          <w:szCs w:val="24"/>
        </w:rPr>
        <w:t xml:space="preserve"> his applications </w:t>
      </w:r>
      <w:r>
        <w:rPr>
          <w:rFonts w:ascii="Times New Roman" w:hAnsi="Times New Roman" w:cs="Times New Roman"/>
          <w:sz w:val="24"/>
          <w:szCs w:val="24"/>
        </w:rPr>
        <w:t>and contributions are</w:t>
      </w:r>
      <w:r w:rsidRPr="00493F16">
        <w:rPr>
          <w:rFonts w:ascii="Times New Roman" w:hAnsi="Times New Roman" w:cs="Times New Roman"/>
          <w:sz w:val="24"/>
          <w:szCs w:val="24"/>
        </w:rPr>
        <w:t xml:space="preserve"> very much perfect to reach his dream and meet the social demand.</w:t>
      </w:r>
    </w:p>
    <w:p w14:paraId="409930BA" w14:textId="77777777" w:rsidR="0087634C" w:rsidRDefault="0087634C" w:rsidP="0087634C">
      <w:pPr>
        <w:pStyle w:val="NoSpacing"/>
        <w:spacing w:line="360" w:lineRule="auto"/>
        <w:jc w:val="both"/>
        <w:rPr>
          <w:rFonts w:ascii="Times New Roman" w:hAnsi="Times New Roman" w:cs="Times New Roman"/>
          <w:sz w:val="24"/>
          <w:szCs w:val="24"/>
        </w:rPr>
      </w:pPr>
    </w:p>
    <w:p w14:paraId="4FEF18A0" w14:textId="77777777" w:rsidR="0087634C" w:rsidRPr="00C921E8" w:rsidRDefault="0087634C" w:rsidP="0087634C">
      <w:pPr>
        <w:pStyle w:val="NoSpacing"/>
        <w:numPr>
          <w:ilvl w:val="0"/>
          <w:numId w:val="1"/>
        </w:numPr>
        <w:spacing w:line="360" w:lineRule="auto"/>
        <w:jc w:val="both"/>
        <w:rPr>
          <w:rFonts w:ascii="Times New Roman" w:hAnsi="Times New Roman" w:cs="Times New Roman"/>
          <w:b/>
          <w:sz w:val="24"/>
          <w:szCs w:val="24"/>
        </w:rPr>
      </w:pPr>
      <w:r w:rsidRPr="00C921E8">
        <w:rPr>
          <w:rFonts w:ascii="Times New Roman" w:hAnsi="Times New Roman" w:cs="Times New Roman"/>
          <w:b/>
          <w:sz w:val="24"/>
          <w:szCs w:val="24"/>
        </w:rPr>
        <w:t xml:space="preserve">Conclusion </w:t>
      </w:r>
    </w:p>
    <w:p w14:paraId="6E88FD0B" w14:textId="286922D5" w:rsidR="002B7091" w:rsidRPr="002B7091" w:rsidRDefault="002B7091" w:rsidP="002B7091">
      <w:pPr>
        <w:pStyle w:val="NoSpacing"/>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 </w:t>
      </w:r>
      <w:r w:rsidRPr="002B7091">
        <w:rPr>
          <w:rFonts w:ascii="Times New Roman" w:hAnsi="Times New Roman"/>
          <w:bCs/>
          <w:color w:val="000000" w:themeColor="text1"/>
          <w:sz w:val="24"/>
          <w:szCs w:val="24"/>
        </w:rPr>
        <w:t>At the relatively late ages of 86, Samson H Chowdhury died his last, his departure from this land's corporate world has caused an anomaly to scarcely be filled. His success story became one of the best famous entrepreneurial tales, perhaps due to the modest starting along with the legendary transition he had undergone in his existence. To top his remarkable accomplishments, unlike those who settled for the quick successes, his exemplary character gained nourishment from integrity and commitment to working discipline. The grandeur of the man as an industrialist as well as institutional leader of a multinational exists still there. As a leader of the pharmaceutical company in the country, his effort is indeed invaluable in creating not only one economic frontier but also several other doors of potential for someone else to change his ways.</w:t>
      </w:r>
    </w:p>
    <w:p w14:paraId="18607F17" w14:textId="77777777" w:rsidR="002B7091" w:rsidRPr="00232722" w:rsidRDefault="002B7091" w:rsidP="002B7091">
      <w:pPr>
        <w:pStyle w:val="NoSpacing"/>
        <w:spacing w:line="360" w:lineRule="auto"/>
        <w:jc w:val="both"/>
        <w:rPr>
          <w:rFonts w:ascii="Times New Roman" w:hAnsi="Times New Roman"/>
          <w:bCs/>
          <w:color w:val="FF0000"/>
          <w:sz w:val="24"/>
          <w:szCs w:val="24"/>
        </w:rPr>
      </w:pPr>
    </w:p>
    <w:p w14:paraId="1EE8EDCF" w14:textId="77777777" w:rsidR="0087634C" w:rsidRDefault="0087634C" w:rsidP="0087634C">
      <w:pPr>
        <w:pStyle w:val="NoSpacing"/>
        <w:spacing w:line="360" w:lineRule="auto"/>
        <w:jc w:val="both"/>
        <w:rPr>
          <w:rFonts w:ascii="Times New Roman" w:hAnsi="Times New Roman"/>
          <w:bCs/>
          <w:color w:val="000000"/>
          <w:sz w:val="24"/>
          <w:szCs w:val="24"/>
        </w:rPr>
      </w:pPr>
    </w:p>
    <w:p w14:paraId="68F7E53B" w14:textId="54EAEFD5" w:rsidR="0087634C" w:rsidRPr="002B7091" w:rsidRDefault="0087634C" w:rsidP="002B7091">
      <w:pPr>
        <w:pStyle w:val="NoSpacing"/>
        <w:numPr>
          <w:ilvl w:val="0"/>
          <w:numId w:val="1"/>
        </w:numPr>
        <w:spacing w:line="360" w:lineRule="auto"/>
        <w:jc w:val="both"/>
        <w:rPr>
          <w:rFonts w:ascii="Times New Roman" w:hAnsi="Times New Roman"/>
          <w:bCs/>
          <w:color w:val="000000"/>
          <w:sz w:val="24"/>
          <w:szCs w:val="24"/>
        </w:rPr>
      </w:pPr>
      <w:r w:rsidRPr="002B7091">
        <w:rPr>
          <w:rFonts w:ascii="Times New Roman" w:hAnsi="Times New Roman" w:cs="Times New Roman"/>
          <w:b/>
          <w:sz w:val="24"/>
          <w:szCs w:val="24"/>
        </w:rPr>
        <w:t xml:space="preserve">References </w:t>
      </w:r>
    </w:p>
    <w:p w14:paraId="0921E9C5" w14:textId="77777777" w:rsidR="0087634C" w:rsidRPr="00100F41" w:rsidRDefault="0087634C" w:rsidP="0087634C">
      <w:pPr>
        <w:pStyle w:val="NoSpacing"/>
        <w:numPr>
          <w:ilvl w:val="0"/>
          <w:numId w:val="2"/>
        </w:numPr>
        <w:spacing w:line="360" w:lineRule="auto"/>
        <w:jc w:val="both"/>
        <w:outlineLvl w:val="1"/>
        <w:rPr>
          <w:rFonts w:ascii="Times New Roman" w:hAnsi="Times New Roman"/>
          <w:bCs/>
          <w:color w:val="000000"/>
          <w:sz w:val="20"/>
          <w:szCs w:val="20"/>
        </w:rPr>
      </w:pPr>
      <w:bookmarkStart w:id="0" w:name="_Toc533621822"/>
      <w:bookmarkStart w:id="1" w:name="_Toc533632378"/>
      <w:bookmarkStart w:id="2" w:name="_Toc533889252"/>
      <w:r w:rsidRPr="00100F41">
        <w:rPr>
          <w:rFonts w:ascii="Times New Roman" w:hAnsi="Times New Roman"/>
          <w:bCs/>
          <w:color w:val="000000"/>
          <w:sz w:val="20"/>
          <w:szCs w:val="20"/>
        </w:rPr>
        <w:t xml:space="preserve">Burns, J.M., 1978. Leadership New York. </w:t>
      </w:r>
      <w:r w:rsidRPr="00100F41">
        <w:rPr>
          <w:rFonts w:ascii="Times New Roman" w:hAnsi="Times New Roman"/>
          <w:bCs/>
          <w:i/>
          <w:iCs/>
          <w:color w:val="000000"/>
          <w:sz w:val="20"/>
          <w:szCs w:val="20"/>
        </w:rPr>
        <w:t>NY: Harper and Row Publishers</w:t>
      </w:r>
      <w:r w:rsidRPr="00100F41">
        <w:rPr>
          <w:rFonts w:ascii="Times New Roman" w:hAnsi="Times New Roman"/>
          <w:bCs/>
          <w:color w:val="000000"/>
          <w:sz w:val="20"/>
          <w:szCs w:val="20"/>
        </w:rPr>
        <w:t>.</w:t>
      </w:r>
      <w:bookmarkEnd w:id="0"/>
      <w:bookmarkEnd w:id="1"/>
      <w:bookmarkEnd w:id="2"/>
    </w:p>
    <w:p w14:paraId="7511DC2B" w14:textId="77777777" w:rsidR="0087634C" w:rsidRPr="00100F41" w:rsidRDefault="0087634C" w:rsidP="0087634C">
      <w:pPr>
        <w:pStyle w:val="NoSpacing"/>
        <w:numPr>
          <w:ilvl w:val="0"/>
          <w:numId w:val="2"/>
        </w:numPr>
        <w:spacing w:line="360" w:lineRule="auto"/>
        <w:jc w:val="both"/>
        <w:rPr>
          <w:rFonts w:ascii="Times New Roman" w:hAnsi="Times New Roman"/>
          <w:bCs/>
          <w:color w:val="000000"/>
          <w:sz w:val="20"/>
          <w:szCs w:val="20"/>
        </w:rPr>
      </w:pPr>
      <w:r w:rsidRPr="00100F41">
        <w:rPr>
          <w:rFonts w:ascii="Times New Roman" w:hAnsi="Times New Roman"/>
          <w:bCs/>
          <w:color w:val="000000"/>
          <w:sz w:val="20"/>
          <w:szCs w:val="20"/>
        </w:rPr>
        <w:t xml:space="preserve">Conger, J.A. and Kanungo, R.N., 1988. The empowerment process: Integrating theory and practice. </w:t>
      </w:r>
      <w:r w:rsidRPr="00100F41">
        <w:rPr>
          <w:rFonts w:ascii="Times New Roman" w:hAnsi="Times New Roman"/>
          <w:bCs/>
          <w:i/>
          <w:iCs/>
          <w:color w:val="000000"/>
          <w:sz w:val="20"/>
          <w:szCs w:val="20"/>
        </w:rPr>
        <w:t>Academy of management review</w:t>
      </w:r>
      <w:r w:rsidRPr="00100F41">
        <w:rPr>
          <w:rFonts w:ascii="Times New Roman" w:hAnsi="Times New Roman"/>
          <w:bCs/>
          <w:color w:val="000000"/>
          <w:sz w:val="20"/>
          <w:szCs w:val="20"/>
        </w:rPr>
        <w:t xml:space="preserve">, </w:t>
      </w:r>
      <w:r w:rsidRPr="00100F41">
        <w:rPr>
          <w:rFonts w:ascii="Times New Roman" w:hAnsi="Times New Roman"/>
          <w:bCs/>
          <w:i/>
          <w:iCs/>
          <w:color w:val="000000"/>
          <w:sz w:val="20"/>
          <w:szCs w:val="20"/>
        </w:rPr>
        <w:t>13</w:t>
      </w:r>
      <w:r w:rsidRPr="00100F41">
        <w:rPr>
          <w:rFonts w:ascii="Times New Roman" w:hAnsi="Times New Roman"/>
          <w:bCs/>
          <w:color w:val="000000"/>
          <w:sz w:val="20"/>
          <w:szCs w:val="20"/>
        </w:rPr>
        <w:t>(3), pp.471-482.</w:t>
      </w:r>
    </w:p>
    <w:p w14:paraId="493840E7" w14:textId="77777777" w:rsidR="0087634C" w:rsidRPr="00100F41" w:rsidRDefault="0087634C" w:rsidP="0087634C">
      <w:pPr>
        <w:pStyle w:val="NoSpacing"/>
        <w:numPr>
          <w:ilvl w:val="0"/>
          <w:numId w:val="2"/>
        </w:numPr>
        <w:spacing w:line="360" w:lineRule="auto"/>
        <w:jc w:val="both"/>
        <w:outlineLvl w:val="1"/>
        <w:rPr>
          <w:rFonts w:ascii="Times New Roman" w:hAnsi="Times New Roman"/>
          <w:bCs/>
          <w:color w:val="000000"/>
          <w:sz w:val="20"/>
          <w:szCs w:val="20"/>
        </w:rPr>
      </w:pPr>
      <w:bookmarkStart w:id="3" w:name="_Toc533621819"/>
      <w:bookmarkStart w:id="4" w:name="_Toc533632375"/>
      <w:bookmarkStart w:id="5" w:name="_Toc533889254"/>
      <w:r w:rsidRPr="00100F41">
        <w:rPr>
          <w:rFonts w:ascii="Times New Roman" w:hAnsi="Times New Roman"/>
          <w:bCs/>
          <w:color w:val="000000"/>
          <w:sz w:val="20"/>
          <w:szCs w:val="20"/>
        </w:rPr>
        <w:t xml:space="preserve">Dijk, V.M., Davidson, G. and Mecozzi, V., 2017. </w:t>
      </w:r>
      <w:r w:rsidRPr="00100F41">
        <w:rPr>
          <w:rFonts w:ascii="Times New Roman" w:hAnsi="Times New Roman"/>
          <w:bCs/>
          <w:i/>
          <w:color w:val="000000"/>
          <w:sz w:val="20"/>
          <w:szCs w:val="20"/>
        </w:rPr>
        <w:t>What is Creative Leadership?</w:t>
      </w:r>
      <w:r w:rsidRPr="00100F41">
        <w:rPr>
          <w:rFonts w:ascii="Times New Roman" w:hAnsi="Times New Roman"/>
          <w:bCs/>
          <w:color w:val="000000"/>
          <w:sz w:val="20"/>
          <w:szCs w:val="20"/>
        </w:rPr>
        <w:t xml:space="preserve"> Retrieved from: </w:t>
      </w:r>
      <w:hyperlink r:id="rId7" w:history="1">
        <w:r w:rsidRPr="00100F41">
          <w:rPr>
            <w:rStyle w:val="Hyperlink"/>
            <w:rFonts w:ascii="Times New Roman" w:hAnsi="Times New Roman"/>
            <w:bCs/>
            <w:color w:val="000000"/>
            <w:sz w:val="20"/>
            <w:szCs w:val="20"/>
          </w:rPr>
          <w:t>https://www.thnk.org/insights/what-is-creative-leadership/</w:t>
        </w:r>
        <w:bookmarkEnd w:id="3"/>
        <w:bookmarkEnd w:id="4"/>
        <w:bookmarkEnd w:id="5"/>
      </w:hyperlink>
      <w:r w:rsidRPr="00100F41">
        <w:rPr>
          <w:rFonts w:ascii="Times New Roman" w:hAnsi="Times New Roman"/>
          <w:bCs/>
          <w:color w:val="000000"/>
          <w:sz w:val="20"/>
          <w:szCs w:val="20"/>
        </w:rPr>
        <w:t>.</w:t>
      </w:r>
    </w:p>
    <w:p w14:paraId="0E1EAB53" w14:textId="77777777" w:rsidR="0087634C" w:rsidRPr="00100F41" w:rsidRDefault="0087634C" w:rsidP="0087634C">
      <w:pPr>
        <w:pStyle w:val="NoSpacing"/>
        <w:numPr>
          <w:ilvl w:val="0"/>
          <w:numId w:val="2"/>
        </w:numPr>
        <w:spacing w:line="360" w:lineRule="auto"/>
        <w:jc w:val="both"/>
        <w:rPr>
          <w:rFonts w:ascii="Times New Roman" w:hAnsi="Times New Roman"/>
          <w:bCs/>
          <w:color w:val="000000"/>
          <w:sz w:val="20"/>
          <w:szCs w:val="20"/>
        </w:rPr>
      </w:pPr>
      <w:r w:rsidRPr="00100F41">
        <w:rPr>
          <w:rFonts w:ascii="Times New Roman" w:hAnsi="Times New Roman"/>
          <w:bCs/>
          <w:color w:val="000000"/>
          <w:sz w:val="20"/>
          <w:szCs w:val="20"/>
        </w:rPr>
        <w:t xml:space="preserve">Goleman, D., 1998. </w:t>
      </w:r>
      <w:r w:rsidRPr="00100F41">
        <w:rPr>
          <w:rFonts w:ascii="Times New Roman" w:hAnsi="Times New Roman"/>
          <w:bCs/>
          <w:i/>
          <w:color w:val="000000"/>
          <w:sz w:val="20"/>
          <w:szCs w:val="20"/>
        </w:rPr>
        <w:t>Working with Emotional Intelligence and Emotional Intelligence.</w:t>
      </w:r>
    </w:p>
    <w:p w14:paraId="499F349E" w14:textId="77777777" w:rsidR="0087634C" w:rsidRPr="00100F41" w:rsidRDefault="0087634C" w:rsidP="0087634C">
      <w:pPr>
        <w:pStyle w:val="NoSpacing"/>
        <w:numPr>
          <w:ilvl w:val="0"/>
          <w:numId w:val="2"/>
        </w:numPr>
        <w:spacing w:line="360" w:lineRule="auto"/>
        <w:jc w:val="both"/>
        <w:rPr>
          <w:rFonts w:ascii="Times New Roman" w:hAnsi="Times New Roman"/>
          <w:bCs/>
          <w:color w:val="000000"/>
          <w:sz w:val="20"/>
          <w:szCs w:val="20"/>
        </w:rPr>
      </w:pPr>
      <w:r w:rsidRPr="00100F41">
        <w:rPr>
          <w:rFonts w:ascii="Times New Roman" w:hAnsi="Times New Roman"/>
          <w:bCs/>
          <w:color w:val="000000"/>
          <w:sz w:val="20"/>
          <w:szCs w:val="20"/>
        </w:rPr>
        <w:t xml:space="preserve">Greenleaf, R.K., 1977. Servant Leadership: A Journey into the Nature of Legitimate Power and Greatness, </w:t>
      </w:r>
      <w:r w:rsidRPr="00100F41">
        <w:rPr>
          <w:rFonts w:ascii="Times New Roman" w:hAnsi="Times New Roman"/>
          <w:bCs/>
          <w:i/>
          <w:color w:val="000000"/>
          <w:sz w:val="20"/>
          <w:szCs w:val="20"/>
        </w:rPr>
        <w:t>Paulist Press,</w:t>
      </w:r>
      <w:r w:rsidRPr="00100F41">
        <w:rPr>
          <w:rFonts w:ascii="Times New Roman" w:hAnsi="Times New Roman"/>
          <w:bCs/>
          <w:color w:val="000000"/>
          <w:sz w:val="20"/>
          <w:szCs w:val="20"/>
        </w:rPr>
        <w:t xml:space="preserve"> New York, NY.</w:t>
      </w:r>
    </w:p>
    <w:p w14:paraId="7BB26457" w14:textId="77777777" w:rsidR="0087634C" w:rsidRDefault="0087634C" w:rsidP="0087634C">
      <w:pPr>
        <w:pStyle w:val="NoSpacing"/>
        <w:numPr>
          <w:ilvl w:val="0"/>
          <w:numId w:val="2"/>
        </w:numPr>
        <w:spacing w:line="360" w:lineRule="auto"/>
        <w:jc w:val="both"/>
        <w:rPr>
          <w:rFonts w:ascii="Times New Roman" w:hAnsi="Times New Roman" w:cs="Times New Roman"/>
          <w:sz w:val="20"/>
          <w:szCs w:val="20"/>
        </w:rPr>
      </w:pPr>
      <w:r w:rsidRPr="007B0D75">
        <w:rPr>
          <w:rFonts w:ascii="Times New Roman" w:hAnsi="Times New Roman" w:cs="Times New Roman"/>
          <w:sz w:val="20"/>
          <w:szCs w:val="20"/>
        </w:rPr>
        <w:t>Hodgetts, R.M. and Kuratko, D.F., 2001. </w:t>
      </w:r>
      <w:r w:rsidRPr="007B0D75">
        <w:rPr>
          <w:rFonts w:ascii="Times New Roman" w:hAnsi="Times New Roman" w:cs="Times New Roman"/>
          <w:i/>
          <w:iCs/>
          <w:sz w:val="20"/>
          <w:szCs w:val="20"/>
        </w:rPr>
        <w:t>Entrepreneurship: A contemporary approach</w:t>
      </w:r>
      <w:r w:rsidRPr="007B0D75">
        <w:rPr>
          <w:rFonts w:ascii="Times New Roman" w:hAnsi="Times New Roman" w:cs="Times New Roman"/>
          <w:sz w:val="20"/>
          <w:szCs w:val="20"/>
        </w:rPr>
        <w:t>. South-Western/Thomson Learning.</w:t>
      </w:r>
    </w:p>
    <w:p w14:paraId="05C060BC" w14:textId="77777777" w:rsidR="0087634C" w:rsidRPr="000239CC" w:rsidRDefault="0087634C" w:rsidP="0087634C">
      <w:pPr>
        <w:pStyle w:val="NoSpacing"/>
        <w:numPr>
          <w:ilvl w:val="0"/>
          <w:numId w:val="2"/>
        </w:numPr>
        <w:spacing w:line="360" w:lineRule="auto"/>
        <w:jc w:val="both"/>
        <w:rPr>
          <w:rFonts w:ascii="Times New Roman" w:hAnsi="Times New Roman" w:cs="Times New Roman"/>
          <w:color w:val="000000" w:themeColor="text1"/>
          <w:sz w:val="20"/>
          <w:szCs w:val="20"/>
        </w:rPr>
      </w:pPr>
      <w:r w:rsidRPr="000239CC">
        <w:rPr>
          <w:rFonts w:ascii="Times New Roman" w:hAnsi="Times New Roman" w:cs="Times New Roman"/>
          <w:color w:val="000000" w:themeColor="text1"/>
          <w:sz w:val="20"/>
          <w:szCs w:val="20"/>
        </w:rPr>
        <w:t xml:space="preserve">Hossain, A., 2011. </w:t>
      </w:r>
      <w:r w:rsidRPr="000239CC">
        <w:rPr>
          <w:rFonts w:ascii="Times New Roman" w:hAnsi="Times New Roman" w:cs="Times New Roman"/>
          <w:i/>
          <w:color w:val="000000" w:themeColor="text1"/>
          <w:sz w:val="20"/>
          <w:szCs w:val="20"/>
        </w:rPr>
        <w:t>Historical Trend of Entrepreneurship and Entrepreneurial Factors.</w:t>
      </w:r>
      <w:r w:rsidRPr="000239CC">
        <w:rPr>
          <w:rFonts w:ascii="Times New Roman" w:hAnsi="Times New Roman" w:cs="Times New Roman"/>
          <w:color w:val="000000" w:themeColor="text1"/>
          <w:sz w:val="20"/>
          <w:szCs w:val="20"/>
        </w:rPr>
        <w:t xml:space="preserve"> Retrieved from,</w:t>
      </w:r>
      <w:r>
        <w:rPr>
          <w:rFonts w:ascii="Times New Roman" w:hAnsi="Times New Roman" w:cs="Times New Roman"/>
          <w:color w:val="000000" w:themeColor="text1"/>
          <w:sz w:val="20"/>
          <w:szCs w:val="20"/>
        </w:rPr>
        <w:t xml:space="preserve"> </w:t>
      </w:r>
      <w:hyperlink r:id="rId8" w:history="1">
        <w:r w:rsidRPr="000239CC">
          <w:rPr>
            <w:rStyle w:val="Hyperlink"/>
            <w:rFonts w:ascii="Times New Roman" w:hAnsi="Times New Roman" w:cs="Times New Roman"/>
            <w:color w:val="000000" w:themeColor="text1"/>
            <w:sz w:val="20"/>
            <w:szCs w:val="20"/>
          </w:rPr>
          <w:t>https://www.academia.edu/8467180/Historical_Trend_of_Entrepreneurship_and_Entrepreneurial_Factors</w:t>
        </w:r>
      </w:hyperlink>
      <w:r w:rsidRPr="000239CC">
        <w:rPr>
          <w:rFonts w:ascii="Times New Roman" w:hAnsi="Times New Roman" w:cs="Times New Roman"/>
          <w:color w:val="000000" w:themeColor="text1"/>
          <w:sz w:val="20"/>
          <w:szCs w:val="20"/>
        </w:rPr>
        <w:t>.</w:t>
      </w:r>
    </w:p>
    <w:p w14:paraId="404BBAFA" w14:textId="77777777" w:rsidR="0087634C" w:rsidRDefault="0087634C" w:rsidP="0087634C">
      <w:pPr>
        <w:pStyle w:val="NoSpacing"/>
        <w:numPr>
          <w:ilvl w:val="0"/>
          <w:numId w:val="2"/>
        </w:numPr>
        <w:spacing w:line="360" w:lineRule="auto"/>
        <w:jc w:val="both"/>
        <w:rPr>
          <w:rFonts w:ascii="Times New Roman" w:hAnsi="Times New Roman" w:cs="Times New Roman"/>
          <w:sz w:val="20"/>
          <w:szCs w:val="20"/>
        </w:rPr>
      </w:pPr>
      <w:r w:rsidRPr="00FC11F0">
        <w:rPr>
          <w:rFonts w:ascii="Times New Roman" w:hAnsi="Times New Roman" w:cs="Times New Roman"/>
          <w:sz w:val="20"/>
          <w:szCs w:val="20"/>
        </w:rPr>
        <w:t>Khan, M.R., 2019. Samson H. Chowdhury: a true entrepreneurial leader for Square Group. </w:t>
      </w:r>
      <w:r w:rsidRPr="00FC11F0">
        <w:rPr>
          <w:rFonts w:ascii="Times New Roman" w:hAnsi="Times New Roman" w:cs="Times New Roman"/>
          <w:i/>
          <w:iCs/>
          <w:sz w:val="20"/>
          <w:szCs w:val="20"/>
        </w:rPr>
        <w:t>EuroMed Journal of Management</w:t>
      </w:r>
      <w:r w:rsidRPr="00FC11F0">
        <w:rPr>
          <w:rFonts w:ascii="Times New Roman" w:hAnsi="Times New Roman" w:cs="Times New Roman"/>
          <w:sz w:val="20"/>
          <w:szCs w:val="20"/>
        </w:rPr>
        <w:t>, </w:t>
      </w:r>
      <w:r w:rsidRPr="00FC11F0">
        <w:rPr>
          <w:rFonts w:ascii="Times New Roman" w:hAnsi="Times New Roman" w:cs="Times New Roman"/>
          <w:i/>
          <w:iCs/>
          <w:sz w:val="20"/>
          <w:szCs w:val="20"/>
        </w:rPr>
        <w:t>3</w:t>
      </w:r>
      <w:r w:rsidRPr="00FC11F0">
        <w:rPr>
          <w:rFonts w:ascii="Times New Roman" w:hAnsi="Times New Roman" w:cs="Times New Roman"/>
          <w:sz w:val="20"/>
          <w:szCs w:val="20"/>
        </w:rPr>
        <w:t>(2), pp.80-88.</w:t>
      </w:r>
    </w:p>
    <w:p w14:paraId="3450E8E1" w14:textId="77777777" w:rsidR="0087634C" w:rsidRPr="00100F41" w:rsidRDefault="0087634C" w:rsidP="0087634C">
      <w:pPr>
        <w:pStyle w:val="NoSpacing"/>
        <w:numPr>
          <w:ilvl w:val="0"/>
          <w:numId w:val="2"/>
        </w:numPr>
        <w:spacing w:line="360" w:lineRule="auto"/>
        <w:jc w:val="both"/>
        <w:outlineLvl w:val="1"/>
        <w:rPr>
          <w:rFonts w:ascii="Times New Roman" w:hAnsi="Times New Roman"/>
          <w:bCs/>
          <w:color w:val="000000"/>
          <w:sz w:val="20"/>
          <w:szCs w:val="20"/>
        </w:rPr>
      </w:pPr>
      <w:bookmarkStart w:id="6" w:name="_Toc533621814"/>
      <w:bookmarkStart w:id="7" w:name="_Toc533632370"/>
      <w:bookmarkStart w:id="8" w:name="_Toc533889259"/>
      <w:r w:rsidRPr="00100F41">
        <w:rPr>
          <w:rFonts w:ascii="Times New Roman" w:hAnsi="Times New Roman"/>
          <w:bCs/>
          <w:color w:val="000000"/>
          <w:sz w:val="20"/>
          <w:szCs w:val="20"/>
        </w:rPr>
        <w:t xml:space="preserve">Kotter, J.P., 1996. Leading Change Harvard Business School Press. </w:t>
      </w:r>
      <w:r w:rsidRPr="00100F41">
        <w:rPr>
          <w:rFonts w:ascii="Times New Roman" w:hAnsi="Times New Roman"/>
          <w:bCs/>
          <w:i/>
          <w:iCs/>
          <w:color w:val="000000"/>
          <w:sz w:val="20"/>
          <w:szCs w:val="20"/>
        </w:rPr>
        <w:t>Boston, MA</w:t>
      </w:r>
      <w:r w:rsidRPr="00100F41">
        <w:rPr>
          <w:rFonts w:ascii="Times New Roman" w:hAnsi="Times New Roman"/>
          <w:bCs/>
          <w:color w:val="000000"/>
          <w:sz w:val="20"/>
          <w:szCs w:val="20"/>
        </w:rPr>
        <w:t>.</w:t>
      </w:r>
      <w:bookmarkEnd w:id="6"/>
      <w:bookmarkEnd w:id="7"/>
      <w:bookmarkEnd w:id="8"/>
    </w:p>
    <w:p w14:paraId="1F02D456" w14:textId="77777777" w:rsidR="0087634C" w:rsidRPr="00100F41" w:rsidRDefault="002B7091" w:rsidP="0087634C">
      <w:pPr>
        <w:pStyle w:val="NoSpacing"/>
        <w:numPr>
          <w:ilvl w:val="0"/>
          <w:numId w:val="2"/>
        </w:numPr>
        <w:spacing w:line="360" w:lineRule="auto"/>
        <w:jc w:val="both"/>
        <w:rPr>
          <w:rFonts w:ascii="Times New Roman" w:hAnsi="Times New Roman"/>
          <w:bCs/>
          <w:color w:val="000000"/>
          <w:sz w:val="20"/>
          <w:szCs w:val="20"/>
        </w:rPr>
      </w:pPr>
      <w:hyperlink r:id="rId9" w:tooltip="Posts by Juha Lahtinen" w:history="1">
        <w:r w:rsidR="0087634C" w:rsidRPr="00100F41">
          <w:rPr>
            <w:rStyle w:val="Hyperlink"/>
            <w:rFonts w:ascii="Times New Roman" w:hAnsi="Times New Roman"/>
            <w:bCs/>
            <w:color w:val="000000"/>
            <w:sz w:val="20"/>
            <w:szCs w:val="20"/>
          </w:rPr>
          <w:t>Lahtinen</w:t>
        </w:r>
      </w:hyperlink>
      <w:r w:rsidR="0087634C" w:rsidRPr="00100F41">
        <w:rPr>
          <w:rFonts w:ascii="Times New Roman" w:hAnsi="Times New Roman"/>
          <w:bCs/>
          <w:color w:val="000000"/>
          <w:sz w:val="20"/>
          <w:szCs w:val="20"/>
        </w:rPr>
        <w:t xml:space="preserve">, J., 2017. </w:t>
      </w:r>
      <w:r w:rsidR="0087634C" w:rsidRPr="00100F41">
        <w:rPr>
          <w:rFonts w:ascii="Times New Roman" w:hAnsi="Times New Roman"/>
          <w:bCs/>
          <w:i/>
          <w:color w:val="000000"/>
          <w:sz w:val="20"/>
          <w:szCs w:val="20"/>
        </w:rPr>
        <w:t>What is pedagogical leadership?</w:t>
      </w:r>
      <w:r w:rsidR="0087634C" w:rsidRPr="00100F41">
        <w:rPr>
          <w:rFonts w:ascii="Times New Roman" w:hAnsi="Times New Roman"/>
          <w:bCs/>
          <w:color w:val="000000"/>
          <w:sz w:val="20"/>
          <w:szCs w:val="20"/>
        </w:rPr>
        <w:t xml:space="preserve"> Retrieved from: </w:t>
      </w:r>
      <w:hyperlink r:id="rId10" w:history="1">
        <w:r w:rsidR="0087634C" w:rsidRPr="00100F41">
          <w:rPr>
            <w:rStyle w:val="Hyperlink"/>
            <w:rFonts w:ascii="Times New Roman" w:hAnsi="Times New Roman"/>
            <w:bCs/>
            <w:color w:val="000000"/>
            <w:sz w:val="20"/>
            <w:szCs w:val="20"/>
          </w:rPr>
          <w:t>http://learningscoop.fi/what-is-pedagogical-leadership/</w:t>
        </w:r>
      </w:hyperlink>
      <w:r w:rsidR="0087634C" w:rsidRPr="00100F41">
        <w:rPr>
          <w:rFonts w:ascii="Times New Roman" w:hAnsi="Times New Roman"/>
          <w:bCs/>
          <w:color w:val="000000"/>
          <w:sz w:val="20"/>
          <w:szCs w:val="20"/>
        </w:rPr>
        <w:t>.</w:t>
      </w:r>
    </w:p>
    <w:p w14:paraId="4A989D7D" w14:textId="77777777" w:rsidR="0087634C" w:rsidRPr="00D037E0" w:rsidRDefault="0087634C" w:rsidP="0087634C">
      <w:pPr>
        <w:pStyle w:val="NoSpacing"/>
        <w:numPr>
          <w:ilvl w:val="0"/>
          <w:numId w:val="2"/>
        </w:numPr>
        <w:spacing w:line="360" w:lineRule="auto"/>
        <w:jc w:val="both"/>
        <w:rPr>
          <w:rFonts w:ascii="Times New Roman" w:hAnsi="Times New Roman"/>
          <w:bCs/>
          <w:sz w:val="20"/>
          <w:szCs w:val="20"/>
        </w:rPr>
      </w:pPr>
      <w:r w:rsidRPr="00D037E0">
        <w:rPr>
          <w:rFonts w:ascii="Times New Roman" w:hAnsi="Times New Roman"/>
          <w:bCs/>
          <w:sz w:val="20"/>
          <w:szCs w:val="20"/>
        </w:rPr>
        <w:lastRenderedPageBreak/>
        <w:t xml:space="preserve">Recollections., 2020. </w:t>
      </w:r>
      <w:r w:rsidRPr="00D037E0">
        <w:rPr>
          <w:rFonts w:ascii="Times New Roman" w:hAnsi="Times New Roman"/>
          <w:bCs/>
          <w:i/>
          <w:sz w:val="20"/>
          <w:szCs w:val="20"/>
        </w:rPr>
        <w:t>Samson H Chowdhury</w:t>
      </w:r>
      <w:r w:rsidRPr="00D037E0">
        <w:rPr>
          <w:rFonts w:ascii="Times New Roman" w:hAnsi="Times New Roman"/>
          <w:bCs/>
          <w:sz w:val="20"/>
          <w:szCs w:val="20"/>
        </w:rPr>
        <w:t xml:space="preserve">. Retrieved from, </w:t>
      </w:r>
      <w:hyperlink r:id="rId11" w:history="1">
        <w:r w:rsidRPr="00D037E0">
          <w:rPr>
            <w:rStyle w:val="Hyperlink"/>
            <w:rFonts w:ascii="Times New Roman" w:hAnsi="Times New Roman"/>
            <w:bCs/>
            <w:color w:val="000000" w:themeColor="text1"/>
            <w:sz w:val="20"/>
            <w:szCs w:val="20"/>
          </w:rPr>
          <w:t>https://www.samsonchowdhury.com/en/recollections.php</w:t>
        </w:r>
      </w:hyperlink>
      <w:r w:rsidRPr="00D037E0">
        <w:rPr>
          <w:rFonts w:ascii="Times New Roman" w:hAnsi="Times New Roman"/>
          <w:bCs/>
          <w:color w:val="000000" w:themeColor="text1"/>
          <w:sz w:val="20"/>
          <w:szCs w:val="20"/>
        </w:rPr>
        <w:t>.</w:t>
      </w:r>
    </w:p>
    <w:p w14:paraId="5BDEB1BB" w14:textId="77777777" w:rsidR="0087634C" w:rsidRPr="007A39AA" w:rsidRDefault="0087634C" w:rsidP="0087634C">
      <w:pPr>
        <w:pStyle w:val="NoSpacing"/>
        <w:numPr>
          <w:ilvl w:val="0"/>
          <w:numId w:val="2"/>
        </w:numPr>
        <w:spacing w:line="360" w:lineRule="auto"/>
        <w:jc w:val="both"/>
        <w:rPr>
          <w:rFonts w:ascii="Times New Roman" w:hAnsi="Times New Roman"/>
          <w:color w:val="000000"/>
          <w:sz w:val="20"/>
          <w:szCs w:val="20"/>
        </w:rPr>
      </w:pPr>
      <w:r w:rsidRPr="007A39AA">
        <w:rPr>
          <w:rFonts w:ascii="Times New Roman" w:hAnsi="Times New Roman"/>
          <w:color w:val="000000"/>
          <w:sz w:val="20"/>
          <w:szCs w:val="20"/>
        </w:rPr>
        <w:t>Square Informatrix Ltd.</w:t>
      </w:r>
      <w:r>
        <w:rPr>
          <w:rFonts w:ascii="Times New Roman" w:hAnsi="Times New Roman"/>
          <w:color w:val="000000"/>
          <w:sz w:val="20"/>
          <w:szCs w:val="20"/>
        </w:rPr>
        <w:t>, 2019</w:t>
      </w:r>
      <w:r w:rsidRPr="007A39AA">
        <w:rPr>
          <w:rFonts w:ascii="Times New Roman" w:hAnsi="Times New Roman"/>
          <w:color w:val="000000"/>
          <w:sz w:val="20"/>
          <w:szCs w:val="20"/>
        </w:rPr>
        <w:t xml:space="preserve">. </w:t>
      </w:r>
      <w:r w:rsidRPr="007A39AA">
        <w:rPr>
          <w:rFonts w:ascii="Times New Roman" w:hAnsi="Times New Roman"/>
          <w:i/>
          <w:color w:val="000000"/>
          <w:sz w:val="20"/>
          <w:szCs w:val="20"/>
        </w:rPr>
        <w:t>About Square Group.</w:t>
      </w:r>
      <w:r w:rsidRPr="007A39AA">
        <w:rPr>
          <w:rFonts w:ascii="Times New Roman" w:hAnsi="Times New Roman"/>
          <w:color w:val="000000"/>
          <w:sz w:val="20"/>
          <w:szCs w:val="20"/>
        </w:rPr>
        <w:t xml:space="preserve"> Retrieved from, </w:t>
      </w:r>
      <w:hyperlink r:id="rId12" w:history="1">
        <w:r w:rsidRPr="007A39AA">
          <w:rPr>
            <w:rStyle w:val="Hyperlink"/>
            <w:rFonts w:ascii="Times New Roman" w:hAnsi="Times New Roman"/>
            <w:color w:val="000000"/>
            <w:sz w:val="20"/>
            <w:szCs w:val="20"/>
          </w:rPr>
          <w:t>http://www.e-home2u.com/about_square_group.php</w:t>
        </w:r>
      </w:hyperlink>
      <w:r>
        <w:rPr>
          <w:rFonts w:ascii="Times New Roman" w:hAnsi="Times New Roman"/>
          <w:color w:val="000000"/>
          <w:sz w:val="20"/>
          <w:szCs w:val="20"/>
        </w:rPr>
        <w:t>.</w:t>
      </w:r>
    </w:p>
    <w:p w14:paraId="09552D4D" w14:textId="77777777" w:rsidR="0087634C" w:rsidRDefault="0087634C" w:rsidP="0087634C">
      <w:pPr>
        <w:pStyle w:val="NoSpacing"/>
        <w:numPr>
          <w:ilvl w:val="0"/>
          <w:numId w:val="2"/>
        </w:numPr>
        <w:spacing w:line="360" w:lineRule="auto"/>
        <w:jc w:val="both"/>
        <w:rPr>
          <w:rFonts w:ascii="Times New Roman" w:hAnsi="Times New Roman" w:cs="Times New Roman"/>
          <w:sz w:val="20"/>
          <w:szCs w:val="20"/>
        </w:rPr>
      </w:pPr>
      <w:r w:rsidRPr="001B7D79">
        <w:rPr>
          <w:rFonts w:ascii="Times New Roman" w:hAnsi="Times New Roman" w:cs="Times New Roman"/>
          <w:iCs/>
          <w:sz w:val="20"/>
          <w:szCs w:val="20"/>
        </w:rPr>
        <w:t>Square Pharma., 2018</w:t>
      </w:r>
      <w:r w:rsidRPr="001B7D79">
        <w:rPr>
          <w:rFonts w:ascii="Times New Roman" w:hAnsi="Times New Roman" w:cs="Times New Roman"/>
          <w:i/>
          <w:iCs/>
          <w:sz w:val="20"/>
          <w:szCs w:val="20"/>
        </w:rPr>
        <w:t>. Founder Chairman’s Profile</w:t>
      </w:r>
      <w:r w:rsidRPr="001B7D79">
        <w:rPr>
          <w:rFonts w:ascii="Times New Roman" w:hAnsi="Times New Roman" w:cs="Times New Roman"/>
          <w:iCs/>
          <w:sz w:val="20"/>
          <w:szCs w:val="20"/>
        </w:rPr>
        <w:t xml:space="preserve"> [online] http://www.squarepharma.com.bd/founder-chairman-profile.php (accessed 7 April 2020, 12:23 PM).</w:t>
      </w:r>
    </w:p>
    <w:p w14:paraId="23B798B3" w14:textId="77777777" w:rsidR="0087634C" w:rsidRPr="00100F41" w:rsidRDefault="0087634C" w:rsidP="0087634C">
      <w:pPr>
        <w:pStyle w:val="NoSpacing"/>
        <w:numPr>
          <w:ilvl w:val="0"/>
          <w:numId w:val="2"/>
        </w:numPr>
        <w:spacing w:line="360" w:lineRule="auto"/>
        <w:jc w:val="both"/>
        <w:rPr>
          <w:rFonts w:ascii="Times New Roman" w:hAnsi="Times New Roman"/>
          <w:bCs/>
          <w:color w:val="000000"/>
          <w:sz w:val="20"/>
          <w:szCs w:val="20"/>
        </w:rPr>
      </w:pPr>
      <w:r w:rsidRPr="00100F41">
        <w:rPr>
          <w:rFonts w:ascii="Times New Roman" w:hAnsi="Times New Roman"/>
          <w:bCs/>
          <w:color w:val="000000"/>
          <w:sz w:val="20"/>
          <w:szCs w:val="20"/>
        </w:rPr>
        <w:t xml:space="preserve">St. Thomas University., 2018. </w:t>
      </w:r>
      <w:r w:rsidRPr="00100F41">
        <w:rPr>
          <w:rFonts w:ascii="Times New Roman" w:hAnsi="Times New Roman"/>
          <w:bCs/>
          <w:i/>
          <w:color w:val="000000"/>
          <w:sz w:val="20"/>
          <w:szCs w:val="20"/>
        </w:rPr>
        <w:t>What is Charismatic Leadership? Leading Through Personal Conviction.</w:t>
      </w:r>
      <w:r w:rsidRPr="00100F41">
        <w:rPr>
          <w:rFonts w:ascii="Times New Roman" w:hAnsi="Times New Roman"/>
          <w:bCs/>
          <w:color w:val="000000"/>
          <w:sz w:val="20"/>
          <w:szCs w:val="20"/>
        </w:rPr>
        <w:t xml:space="preserve"> Retrieved from: </w:t>
      </w:r>
      <w:hyperlink r:id="rId13" w:history="1">
        <w:r w:rsidRPr="00100F41">
          <w:rPr>
            <w:rStyle w:val="Hyperlink"/>
            <w:rFonts w:ascii="Times New Roman" w:hAnsi="Times New Roman"/>
            <w:bCs/>
            <w:color w:val="000000"/>
            <w:sz w:val="20"/>
            <w:szCs w:val="20"/>
          </w:rPr>
          <w:t>https://online.stu.edu/articles/education/what-is-charismatic-leadership.aspx</w:t>
        </w:r>
      </w:hyperlink>
      <w:r w:rsidRPr="00100F41">
        <w:rPr>
          <w:rFonts w:ascii="Times New Roman" w:hAnsi="Times New Roman"/>
          <w:bCs/>
          <w:color w:val="000000"/>
          <w:sz w:val="20"/>
          <w:szCs w:val="20"/>
        </w:rPr>
        <w:t>.</w:t>
      </w:r>
    </w:p>
    <w:p w14:paraId="5569C792" w14:textId="77777777" w:rsidR="0087634C" w:rsidRDefault="0087634C" w:rsidP="0087634C">
      <w:pPr>
        <w:pStyle w:val="NoSpacing"/>
        <w:numPr>
          <w:ilvl w:val="0"/>
          <w:numId w:val="2"/>
        </w:numPr>
        <w:spacing w:line="360" w:lineRule="auto"/>
        <w:jc w:val="both"/>
        <w:rPr>
          <w:rFonts w:ascii="Times New Roman" w:hAnsi="Times New Roman" w:cs="Times New Roman"/>
          <w:sz w:val="20"/>
          <w:szCs w:val="20"/>
        </w:rPr>
      </w:pPr>
      <w:r w:rsidRPr="001B7D79">
        <w:rPr>
          <w:rFonts w:ascii="Times New Roman" w:hAnsi="Times New Roman" w:cs="Times New Roman"/>
          <w:sz w:val="20"/>
          <w:szCs w:val="20"/>
        </w:rPr>
        <w:t xml:space="preserve">Sumon, M., 2012. </w:t>
      </w:r>
      <w:r w:rsidRPr="001B7D79">
        <w:rPr>
          <w:rFonts w:ascii="Times New Roman" w:hAnsi="Times New Roman" w:cs="Times New Roman"/>
          <w:i/>
          <w:iCs/>
          <w:sz w:val="20"/>
          <w:szCs w:val="20"/>
        </w:rPr>
        <w:t xml:space="preserve">Report of Business Communication ‘Ten Successful Entrepreneurs in Bangladesh </w:t>
      </w:r>
      <w:r w:rsidRPr="001B7D79">
        <w:rPr>
          <w:rFonts w:ascii="Times New Roman" w:hAnsi="Times New Roman" w:cs="Times New Roman"/>
          <w:sz w:val="20"/>
          <w:szCs w:val="20"/>
        </w:rPr>
        <w:t>[online] http://forum.daffodilvarsity.edu.bd/index.php?topic=10134.0 (accessed</w:t>
      </w:r>
      <w:r w:rsidRPr="001B7D79">
        <w:rPr>
          <w:rFonts w:ascii="Times New Roman" w:hAnsi="Times New Roman" w:cs="Times New Roman"/>
          <w:i/>
          <w:iCs/>
          <w:sz w:val="20"/>
          <w:szCs w:val="20"/>
        </w:rPr>
        <w:t xml:space="preserve"> </w:t>
      </w:r>
      <w:r w:rsidRPr="001B7D79">
        <w:rPr>
          <w:rFonts w:ascii="Times New Roman" w:hAnsi="Times New Roman" w:cs="Times New Roman"/>
          <w:sz w:val="20"/>
          <w:szCs w:val="20"/>
        </w:rPr>
        <w:t>7 April 2020, 7:34 PM).</w:t>
      </w:r>
    </w:p>
    <w:p w14:paraId="5619FCE3" w14:textId="77777777" w:rsidR="0087634C" w:rsidRPr="00100F41" w:rsidRDefault="0087634C" w:rsidP="0087634C">
      <w:pPr>
        <w:pStyle w:val="NoSpacing"/>
        <w:numPr>
          <w:ilvl w:val="0"/>
          <w:numId w:val="2"/>
        </w:numPr>
        <w:spacing w:line="360" w:lineRule="auto"/>
        <w:jc w:val="both"/>
        <w:rPr>
          <w:rFonts w:ascii="Times New Roman" w:hAnsi="Times New Roman"/>
          <w:bCs/>
          <w:color w:val="000000"/>
          <w:sz w:val="20"/>
          <w:szCs w:val="20"/>
        </w:rPr>
      </w:pPr>
      <w:r w:rsidRPr="00100F41">
        <w:rPr>
          <w:rFonts w:ascii="Times New Roman" w:hAnsi="Times New Roman"/>
          <w:bCs/>
          <w:color w:val="000000"/>
          <w:sz w:val="20"/>
          <w:szCs w:val="20"/>
        </w:rPr>
        <w:t xml:space="preserve">Synergos., 2017. </w:t>
      </w:r>
      <w:r w:rsidRPr="00100F41">
        <w:rPr>
          <w:rFonts w:ascii="Times New Roman" w:hAnsi="Times New Roman"/>
          <w:bCs/>
          <w:i/>
          <w:color w:val="000000"/>
          <w:sz w:val="20"/>
          <w:szCs w:val="20"/>
        </w:rPr>
        <w:t>Bridging leadership</w:t>
      </w:r>
      <w:r w:rsidRPr="00100F41">
        <w:rPr>
          <w:rFonts w:ascii="Times New Roman" w:hAnsi="Times New Roman"/>
          <w:bCs/>
          <w:color w:val="000000"/>
          <w:sz w:val="20"/>
          <w:szCs w:val="20"/>
        </w:rPr>
        <w:t xml:space="preserve">. Retrieved from: </w:t>
      </w:r>
      <w:hyperlink r:id="rId14" w:history="1">
        <w:r w:rsidRPr="00100F41">
          <w:rPr>
            <w:rStyle w:val="Hyperlink"/>
            <w:rFonts w:ascii="Times New Roman" w:hAnsi="Times New Roman"/>
            <w:bCs/>
            <w:color w:val="000000"/>
            <w:sz w:val="20"/>
            <w:szCs w:val="20"/>
          </w:rPr>
          <w:t>https://www.synergos.org/bridging-leadership</w:t>
        </w:r>
      </w:hyperlink>
      <w:r w:rsidRPr="00100F41">
        <w:rPr>
          <w:rFonts w:ascii="Times New Roman" w:hAnsi="Times New Roman"/>
          <w:bCs/>
          <w:color w:val="000000"/>
          <w:sz w:val="20"/>
          <w:szCs w:val="20"/>
        </w:rPr>
        <w:t>.</w:t>
      </w:r>
    </w:p>
    <w:p w14:paraId="3E0769EE" w14:textId="77777777" w:rsidR="0087634C" w:rsidRDefault="0087634C" w:rsidP="0087634C">
      <w:pPr>
        <w:pStyle w:val="NoSpacing"/>
        <w:numPr>
          <w:ilvl w:val="0"/>
          <w:numId w:val="2"/>
        </w:numPr>
        <w:spacing w:line="360" w:lineRule="auto"/>
        <w:jc w:val="both"/>
        <w:rPr>
          <w:rFonts w:ascii="Times New Roman" w:hAnsi="Times New Roman" w:cs="Times New Roman"/>
          <w:sz w:val="20"/>
          <w:szCs w:val="20"/>
        </w:rPr>
      </w:pPr>
      <w:r w:rsidRPr="00E636C2">
        <w:rPr>
          <w:rFonts w:ascii="Times New Roman" w:hAnsi="Times New Roman" w:cs="Times New Roman"/>
          <w:sz w:val="20"/>
          <w:szCs w:val="20"/>
        </w:rPr>
        <w:t>Tashnim, M.</w:t>
      </w:r>
      <w:r>
        <w:rPr>
          <w:rFonts w:ascii="Times New Roman" w:hAnsi="Times New Roman" w:cs="Times New Roman"/>
          <w:sz w:val="20"/>
          <w:szCs w:val="20"/>
        </w:rPr>
        <w:t>, 2017.</w:t>
      </w:r>
      <w:r w:rsidRPr="00E636C2">
        <w:rPr>
          <w:rFonts w:ascii="Times New Roman" w:hAnsi="Times New Roman" w:cs="Times New Roman"/>
          <w:sz w:val="20"/>
          <w:szCs w:val="20"/>
        </w:rPr>
        <w:t xml:space="preserve"> </w:t>
      </w:r>
      <w:r w:rsidRPr="00E636C2">
        <w:rPr>
          <w:rFonts w:ascii="Times New Roman" w:hAnsi="Times New Roman" w:cs="Times New Roman"/>
          <w:i/>
          <w:iCs/>
          <w:sz w:val="20"/>
          <w:szCs w:val="20"/>
        </w:rPr>
        <w:t xml:space="preserve">A Brief History of SQUARE </w:t>
      </w:r>
      <w:r w:rsidRPr="00E636C2">
        <w:rPr>
          <w:rFonts w:ascii="Times New Roman" w:hAnsi="Times New Roman" w:cs="Times New Roman"/>
          <w:sz w:val="20"/>
          <w:szCs w:val="20"/>
        </w:rPr>
        <w:t>[online] https://futurestartup.com/2017/07/17/brief-history-square/ (accessed 12 April 2020, 4:17 PM).</w:t>
      </w:r>
    </w:p>
    <w:p w14:paraId="3D77A4A8" w14:textId="77777777" w:rsidR="0087634C" w:rsidRDefault="0087634C" w:rsidP="0087634C">
      <w:pPr>
        <w:pStyle w:val="NoSpacing"/>
        <w:numPr>
          <w:ilvl w:val="0"/>
          <w:numId w:val="2"/>
        </w:numPr>
        <w:spacing w:line="360" w:lineRule="auto"/>
        <w:jc w:val="both"/>
        <w:rPr>
          <w:rFonts w:ascii="Times New Roman" w:hAnsi="Times New Roman" w:cs="Times New Roman"/>
          <w:b/>
          <w:bCs/>
          <w:sz w:val="20"/>
          <w:szCs w:val="20"/>
        </w:rPr>
      </w:pPr>
      <w:r w:rsidRPr="001D2F32">
        <w:rPr>
          <w:rFonts w:ascii="Times New Roman" w:hAnsi="Times New Roman" w:cs="Times New Roman"/>
          <w:sz w:val="20"/>
          <w:szCs w:val="20"/>
        </w:rPr>
        <w:t xml:space="preserve">The Daily Star., 06 January 2012. </w:t>
      </w:r>
      <w:r w:rsidRPr="001D2F32">
        <w:rPr>
          <w:rFonts w:ascii="Times New Roman" w:hAnsi="Times New Roman" w:cs="Times New Roman"/>
          <w:bCs/>
          <w:i/>
          <w:sz w:val="20"/>
          <w:szCs w:val="20"/>
        </w:rPr>
        <w:t>Samson: a patriot apart.</w:t>
      </w:r>
      <w:r w:rsidRPr="001D2F32">
        <w:rPr>
          <w:rFonts w:ascii="Times New Roman" w:hAnsi="Times New Roman" w:cs="Times New Roman"/>
          <w:bCs/>
          <w:sz w:val="20"/>
          <w:szCs w:val="20"/>
        </w:rPr>
        <w:t xml:space="preserve"> Retrieved from, </w:t>
      </w:r>
      <w:hyperlink r:id="rId15" w:history="1">
        <w:r w:rsidRPr="001D2F32">
          <w:rPr>
            <w:rStyle w:val="Hyperlink"/>
            <w:rFonts w:ascii="Times New Roman" w:hAnsi="Times New Roman" w:cs="Times New Roman"/>
            <w:bCs/>
            <w:color w:val="000000" w:themeColor="text1"/>
            <w:sz w:val="20"/>
            <w:szCs w:val="20"/>
          </w:rPr>
          <w:t>https://www.thedailystar.net/news-detail-217234</w:t>
        </w:r>
      </w:hyperlink>
      <w:r w:rsidRPr="001D2F32">
        <w:rPr>
          <w:rFonts w:ascii="Times New Roman" w:hAnsi="Times New Roman" w:cs="Times New Roman"/>
          <w:bCs/>
          <w:color w:val="000000" w:themeColor="text1"/>
          <w:sz w:val="20"/>
          <w:szCs w:val="20"/>
        </w:rPr>
        <w:t>.</w:t>
      </w:r>
    </w:p>
    <w:p w14:paraId="31F488AA" w14:textId="77777777" w:rsidR="0087634C" w:rsidRPr="003E150A" w:rsidRDefault="0087634C" w:rsidP="0087634C">
      <w:pPr>
        <w:pStyle w:val="NoSpacing"/>
        <w:numPr>
          <w:ilvl w:val="0"/>
          <w:numId w:val="2"/>
        </w:numPr>
        <w:spacing w:line="360" w:lineRule="auto"/>
        <w:jc w:val="both"/>
        <w:rPr>
          <w:rFonts w:ascii="Times New Roman" w:hAnsi="Times New Roman" w:cs="Times New Roman"/>
          <w:b/>
          <w:bCs/>
          <w:sz w:val="20"/>
          <w:szCs w:val="20"/>
        </w:rPr>
      </w:pPr>
      <w:r w:rsidRPr="003E150A">
        <w:rPr>
          <w:rFonts w:ascii="Times New Roman" w:hAnsi="Times New Roman" w:cs="Times New Roman"/>
          <w:bCs/>
          <w:color w:val="000000" w:themeColor="text1"/>
          <w:sz w:val="20"/>
          <w:szCs w:val="20"/>
        </w:rPr>
        <w:t>Bing, S., 2004. </w:t>
      </w:r>
      <w:r w:rsidRPr="003E150A">
        <w:rPr>
          <w:rFonts w:ascii="Times New Roman" w:hAnsi="Times New Roman" w:cs="Times New Roman"/>
          <w:bCs/>
          <w:i/>
          <w:iCs/>
          <w:color w:val="000000" w:themeColor="text1"/>
          <w:sz w:val="20"/>
          <w:szCs w:val="20"/>
        </w:rPr>
        <w:t>Sun Tzu was a sissy: Conquer your enemies, promote your friends, and wage the real art of war</w:t>
      </w:r>
      <w:r w:rsidRPr="003E150A">
        <w:rPr>
          <w:rFonts w:ascii="Times New Roman" w:hAnsi="Times New Roman" w:cs="Times New Roman"/>
          <w:bCs/>
          <w:color w:val="000000" w:themeColor="text1"/>
          <w:sz w:val="20"/>
          <w:szCs w:val="20"/>
        </w:rPr>
        <w:t>. Harper Collins.</w:t>
      </w:r>
    </w:p>
    <w:p w14:paraId="0D2BAE1D" w14:textId="77777777" w:rsidR="0087634C" w:rsidRPr="00E636C2" w:rsidRDefault="0087634C" w:rsidP="0087634C">
      <w:pPr>
        <w:pStyle w:val="NoSpacing"/>
        <w:spacing w:line="360" w:lineRule="auto"/>
        <w:jc w:val="both"/>
        <w:rPr>
          <w:rFonts w:ascii="Times New Roman" w:hAnsi="Times New Roman" w:cs="Times New Roman"/>
          <w:sz w:val="20"/>
          <w:szCs w:val="20"/>
        </w:rPr>
      </w:pPr>
    </w:p>
    <w:p w14:paraId="54805D2A" w14:textId="77777777" w:rsidR="0087634C" w:rsidRDefault="0087634C"/>
    <w:sectPr w:rsidR="0087634C" w:rsidSect="00A25D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4197C"/>
    <w:multiLevelType w:val="hybridMultilevel"/>
    <w:tmpl w:val="B5921C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0F547A4"/>
    <w:multiLevelType w:val="multilevel"/>
    <w:tmpl w:val="18805D6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34C"/>
    <w:rsid w:val="002B7091"/>
    <w:rsid w:val="003C3CCF"/>
    <w:rsid w:val="007A2C94"/>
    <w:rsid w:val="0084417B"/>
    <w:rsid w:val="00876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DC56"/>
  <w15:chartTrackingRefBased/>
  <w15:docId w15:val="{248B2F41-8012-4747-AADC-42875AE70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34C"/>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634C"/>
    <w:pPr>
      <w:spacing w:after="0" w:line="240" w:lineRule="auto"/>
    </w:pPr>
    <w:rPr>
      <w:rFonts w:eastAsiaTheme="minorEastAsia"/>
      <w:lang w:val="en-US"/>
    </w:rPr>
  </w:style>
  <w:style w:type="character" w:styleId="Hyperlink">
    <w:name w:val="Hyperlink"/>
    <w:basedOn w:val="DefaultParagraphFont"/>
    <w:uiPriority w:val="99"/>
    <w:unhideWhenUsed/>
    <w:rsid w:val="0087634C"/>
    <w:rPr>
      <w:color w:val="0563C1" w:themeColor="hyperlink"/>
      <w:u w:val="single"/>
    </w:rPr>
  </w:style>
  <w:style w:type="character" w:customStyle="1" w:styleId="NoSpacingChar">
    <w:name w:val="No Spacing Char"/>
    <w:link w:val="NoSpacing"/>
    <w:uiPriority w:val="1"/>
    <w:locked/>
    <w:rsid w:val="0087634C"/>
    <w:rPr>
      <w:rFonts w:eastAsiaTheme="minorEastAsia"/>
      <w:lang w:val="en-US"/>
    </w:rPr>
  </w:style>
  <w:style w:type="table" w:styleId="TableGrid">
    <w:name w:val="Table Grid"/>
    <w:basedOn w:val="TableNormal"/>
    <w:uiPriority w:val="59"/>
    <w:rsid w:val="0087634C"/>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8467180/Historical_Trend_of_Entrepreneurship_and_Entrepreneurial_Factors" TargetMode="External"/><Relationship Id="rId13" Type="http://schemas.openxmlformats.org/officeDocument/2006/relationships/hyperlink" Target="https://online.stu.edu/articles/education/what-is-charismatic-leadership.aspx" TargetMode="External"/><Relationship Id="rId3" Type="http://schemas.openxmlformats.org/officeDocument/2006/relationships/settings" Target="settings.xml"/><Relationship Id="rId7" Type="http://schemas.openxmlformats.org/officeDocument/2006/relationships/hyperlink" Target="https://www.thnk.org/insights/what-is-creative-leadership/" TargetMode="External"/><Relationship Id="rId12" Type="http://schemas.openxmlformats.org/officeDocument/2006/relationships/hyperlink" Target="http://www.e-home2u.com/about_square_group.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amsonchowdhury.com/en/recollections.php" TargetMode="External"/><Relationship Id="rId5" Type="http://schemas.openxmlformats.org/officeDocument/2006/relationships/image" Target="media/image1.png"/><Relationship Id="rId15" Type="http://schemas.openxmlformats.org/officeDocument/2006/relationships/hyperlink" Target="https://www.thedailystar.net/news-detail-217234" TargetMode="External"/><Relationship Id="rId10" Type="http://schemas.openxmlformats.org/officeDocument/2006/relationships/hyperlink" Target="http://learningscoop.fi/what-is-pedagogical-leadership/" TargetMode="External"/><Relationship Id="rId4" Type="http://schemas.openxmlformats.org/officeDocument/2006/relationships/webSettings" Target="webSettings.xml"/><Relationship Id="rId9" Type="http://schemas.openxmlformats.org/officeDocument/2006/relationships/hyperlink" Target="http://learningscoop.fi/author/juha/" TargetMode="External"/><Relationship Id="rId14" Type="http://schemas.openxmlformats.org/officeDocument/2006/relationships/hyperlink" Target="https://www.synergos.org/bridging-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1946</Words>
  <Characters>11096</Characters>
  <Application>Microsoft Office Word</Application>
  <DocSecurity>0</DocSecurity>
  <Lines>92</Lines>
  <Paragraphs>26</Paragraphs>
  <ScaleCrop>false</ScaleCrop>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samar</dc:creator>
  <cp:keywords/>
  <dc:description/>
  <cp:lastModifiedBy>mohammad samar</cp:lastModifiedBy>
  <cp:revision>6</cp:revision>
  <dcterms:created xsi:type="dcterms:W3CDTF">2020-05-01T12:48:00Z</dcterms:created>
  <dcterms:modified xsi:type="dcterms:W3CDTF">2020-05-04T06:04:00Z</dcterms:modified>
</cp:coreProperties>
</file>