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7106" w:rsidRPr="006C3AF8" w:rsidRDefault="00D07106" w:rsidP="00AD382F">
      <w:pPr>
        <w:jc w:val="center"/>
        <w:rPr>
          <w:rFonts w:cs="Times New Roman"/>
          <w:b/>
          <w:sz w:val="40"/>
          <w:u w:val="single"/>
          <w:lang w:val="en-GB"/>
        </w:rPr>
      </w:pPr>
    </w:p>
    <w:p w:rsidR="00D07106" w:rsidRPr="006C3AF8" w:rsidRDefault="00D07106" w:rsidP="00AD382F">
      <w:pPr>
        <w:jc w:val="center"/>
        <w:rPr>
          <w:rFonts w:cs="Times New Roman"/>
          <w:b/>
          <w:sz w:val="40"/>
          <w:u w:val="single"/>
          <w:lang w:val="en-GB"/>
        </w:rPr>
      </w:pPr>
    </w:p>
    <w:p w:rsidR="00D07106" w:rsidRPr="006C3AF8" w:rsidRDefault="003315FD" w:rsidP="00AD382F">
      <w:pPr>
        <w:jc w:val="center"/>
        <w:rPr>
          <w:rFonts w:cs="Times New Roman"/>
          <w:b/>
          <w:sz w:val="40"/>
          <w:u w:val="single"/>
          <w:lang w:val="en-GB"/>
        </w:rPr>
      </w:pPr>
      <w:r>
        <w:rPr>
          <w:rFonts w:cs="Times New Roman"/>
          <w:b/>
          <w:sz w:val="40"/>
          <w:u w:val="single"/>
          <w:lang w:val="en-GB"/>
        </w:rPr>
        <w:t>PROJECT MANAGEMENT</w:t>
      </w:r>
    </w:p>
    <w:p w:rsidR="00DF3F22" w:rsidRPr="006C3AF8" w:rsidRDefault="00DF3F22" w:rsidP="006E25DA">
      <w:pPr>
        <w:pStyle w:val="Title"/>
        <w:rPr>
          <w:b w:val="0"/>
          <w:lang w:val="en-GB"/>
        </w:rPr>
      </w:pPr>
      <w:r w:rsidRPr="006C3AF8">
        <w:rPr>
          <w:lang w:val="en-GB"/>
        </w:rPr>
        <w:t>ASSIGNMENT 2</w:t>
      </w:r>
    </w:p>
    <w:p w:rsidR="006E25DA" w:rsidRPr="006C3AF8" w:rsidRDefault="006E25DA" w:rsidP="00AD382F">
      <w:pPr>
        <w:jc w:val="center"/>
        <w:rPr>
          <w:rFonts w:cs="Times New Roman"/>
          <w:b/>
          <w:szCs w:val="24"/>
          <w:u w:val="single"/>
          <w:lang w:val="en-GB"/>
        </w:rPr>
      </w:pPr>
      <w:r w:rsidRPr="006C3AF8">
        <w:rPr>
          <w:rFonts w:cs="Times New Roman"/>
          <w:b/>
          <w:szCs w:val="24"/>
          <w:u w:val="single"/>
          <w:lang w:val="en-GB"/>
        </w:rPr>
        <w:t>Name:</w:t>
      </w:r>
      <w:r w:rsidR="003315FD">
        <w:rPr>
          <w:rFonts w:cs="Times New Roman"/>
          <w:b/>
          <w:szCs w:val="24"/>
          <w:u w:val="single"/>
          <w:lang w:val="en-GB"/>
        </w:rPr>
        <w:t xml:space="preserve"> LIVIU COSMIN POPESCU</w:t>
      </w:r>
    </w:p>
    <w:p w:rsidR="006E25DA" w:rsidRPr="006C3AF8" w:rsidRDefault="006E25DA" w:rsidP="00AD382F">
      <w:pPr>
        <w:jc w:val="center"/>
        <w:rPr>
          <w:rFonts w:cs="Times New Roman"/>
          <w:b/>
          <w:szCs w:val="24"/>
          <w:u w:val="single"/>
          <w:lang w:val="en-GB"/>
        </w:rPr>
      </w:pPr>
      <w:r w:rsidRPr="006C3AF8">
        <w:rPr>
          <w:rFonts w:cs="Times New Roman"/>
          <w:b/>
          <w:szCs w:val="24"/>
          <w:u w:val="single"/>
          <w:lang w:val="en-GB"/>
        </w:rPr>
        <w:t>Student No:</w:t>
      </w:r>
      <w:r w:rsidR="003315FD">
        <w:rPr>
          <w:rFonts w:cs="Times New Roman"/>
          <w:b/>
          <w:szCs w:val="24"/>
          <w:u w:val="single"/>
          <w:lang w:val="en-GB"/>
        </w:rPr>
        <w:t>1813114</w:t>
      </w:r>
    </w:p>
    <w:p w:rsidR="006C3AF8" w:rsidRPr="006C3AF8" w:rsidRDefault="006C3AF8" w:rsidP="00AD382F">
      <w:pPr>
        <w:jc w:val="center"/>
        <w:rPr>
          <w:rFonts w:cs="Times New Roman"/>
          <w:b/>
          <w:szCs w:val="24"/>
          <w:u w:val="single"/>
          <w:lang w:val="en-GB"/>
        </w:rPr>
      </w:pPr>
    </w:p>
    <w:p w:rsidR="00DF3F22" w:rsidRPr="006C3AF8" w:rsidRDefault="00DF3F22" w:rsidP="00013235">
      <w:pPr>
        <w:jc w:val="both"/>
        <w:rPr>
          <w:rFonts w:cs="Times New Roman"/>
          <w:sz w:val="40"/>
          <w:lang w:val="en-GB"/>
        </w:rPr>
      </w:pPr>
      <w:r w:rsidRPr="006C3AF8">
        <w:rPr>
          <w:rFonts w:cs="Times New Roman"/>
          <w:sz w:val="40"/>
          <w:lang w:val="en-GB"/>
        </w:rPr>
        <w:br w:type="page"/>
      </w:r>
    </w:p>
    <w:p w:rsidR="00DF3F22" w:rsidRPr="006C3AF8" w:rsidRDefault="00DF3F22" w:rsidP="001224FA">
      <w:pPr>
        <w:jc w:val="center"/>
        <w:rPr>
          <w:rFonts w:cs="Times New Roman"/>
          <w:b/>
          <w:lang w:val="en-GB"/>
        </w:rPr>
      </w:pPr>
      <w:r w:rsidRPr="006C3AF8">
        <w:rPr>
          <w:rFonts w:cs="Times New Roman"/>
          <w:b/>
          <w:lang w:val="en-GB"/>
        </w:rPr>
        <w:lastRenderedPageBreak/>
        <w:t>Table of Contents</w:t>
      </w:r>
    </w:p>
    <w:sdt>
      <w:sdtPr>
        <w:rPr>
          <w:rFonts w:cs="Times New Roman"/>
          <w:b/>
          <w:bCs/>
          <w:sz w:val="32"/>
          <w:lang w:val="en-GB"/>
        </w:rPr>
        <w:id w:val="15636952"/>
        <w:docPartObj>
          <w:docPartGallery w:val="Table of Contents"/>
          <w:docPartUnique/>
        </w:docPartObj>
      </w:sdtPr>
      <w:sdtEndPr>
        <w:rPr>
          <w:b w:val="0"/>
          <w:bCs w:val="0"/>
          <w:sz w:val="24"/>
          <w:szCs w:val="24"/>
        </w:rPr>
      </w:sdtEndPr>
      <w:sdtContent>
        <w:p w:rsidR="006C3AF8" w:rsidRDefault="00F43FA6">
          <w:pPr>
            <w:pStyle w:val="TOC1"/>
            <w:tabs>
              <w:tab w:val="right" w:leader="dot" w:pos="9016"/>
            </w:tabs>
            <w:rPr>
              <w:rFonts w:asciiTheme="minorHAnsi" w:hAnsiTheme="minorHAnsi"/>
              <w:noProof/>
              <w:sz w:val="22"/>
              <w:lang w:val="en-US" w:eastAsia="en-US"/>
            </w:rPr>
          </w:pPr>
          <w:r w:rsidRPr="006C3AF8">
            <w:rPr>
              <w:rFonts w:cs="Times New Roman"/>
              <w:szCs w:val="24"/>
              <w:lang w:val="en-GB"/>
            </w:rPr>
            <w:fldChar w:fldCharType="begin"/>
          </w:r>
          <w:r w:rsidR="008E661C" w:rsidRPr="006C3AF8">
            <w:rPr>
              <w:rFonts w:cs="Times New Roman"/>
              <w:szCs w:val="24"/>
              <w:lang w:val="en-GB"/>
            </w:rPr>
            <w:instrText xml:space="preserve"> TOC \o "1-3" \h \z \u </w:instrText>
          </w:r>
          <w:r w:rsidRPr="006C3AF8">
            <w:rPr>
              <w:rFonts w:cs="Times New Roman"/>
              <w:szCs w:val="24"/>
              <w:lang w:val="en-GB"/>
            </w:rPr>
            <w:fldChar w:fldCharType="separate"/>
          </w:r>
          <w:hyperlink w:anchor="_Toc46764023" w:history="1">
            <w:r w:rsidR="006C3AF8" w:rsidRPr="00A846BE">
              <w:rPr>
                <w:rStyle w:val="Hyperlink"/>
                <w:noProof/>
                <w:lang w:val="en-GB"/>
              </w:rPr>
              <w:t>Introduction</w:t>
            </w:r>
            <w:r w:rsidR="006C3AF8">
              <w:rPr>
                <w:noProof/>
                <w:webHidden/>
              </w:rPr>
              <w:tab/>
            </w:r>
            <w:r w:rsidR="006C3AF8">
              <w:rPr>
                <w:noProof/>
                <w:webHidden/>
              </w:rPr>
              <w:fldChar w:fldCharType="begin"/>
            </w:r>
            <w:r w:rsidR="006C3AF8">
              <w:rPr>
                <w:noProof/>
                <w:webHidden/>
              </w:rPr>
              <w:instrText xml:space="preserve"> PAGEREF _Toc46764023 \h </w:instrText>
            </w:r>
            <w:r w:rsidR="006C3AF8">
              <w:rPr>
                <w:noProof/>
                <w:webHidden/>
              </w:rPr>
            </w:r>
            <w:r w:rsidR="006C3AF8">
              <w:rPr>
                <w:noProof/>
                <w:webHidden/>
              </w:rPr>
              <w:fldChar w:fldCharType="separate"/>
            </w:r>
            <w:r w:rsidR="006C3AF8">
              <w:rPr>
                <w:noProof/>
                <w:webHidden/>
              </w:rPr>
              <w:t>2</w:t>
            </w:r>
            <w:r w:rsidR="006C3AF8">
              <w:rPr>
                <w:noProof/>
                <w:webHidden/>
              </w:rPr>
              <w:fldChar w:fldCharType="end"/>
            </w:r>
          </w:hyperlink>
        </w:p>
        <w:p w:rsidR="006C3AF8" w:rsidRDefault="00806AB7">
          <w:pPr>
            <w:pStyle w:val="TOC1"/>
            <w:tabs>
              <w:tab w:val="right" w:leader="dot" w:pos="9016"/>
            </w:tabs>
            <w:rPr>
              <w:rFonts w:asciiTheme="minorHAnsi" w:hAnsiTheme="minorHAnsi"/>
              <w:noProof/>
              <w:sz w:val="22"/>
              <w:lang w:val="en-US" w:eastAsia="en-US"/>
            </w:rPr>
          </w:pPr>
          <w:hyperlink w:anchor="_Toc46764024" w:history="1">
            <w:r w:rsidR="006C3AF8" w:rsidRPr="00A846BE">
              <w:rPr>
                <w:rStyle w:val="Hyperlink"/>
                <w:noProof/>
                <w:lang w:val="en-GB"/>
              </w:rPr>
              <w:t>Project Evaluation Report</w:t>
            </w:r>
            <w:r w:rsidR="006C3AF8">
              <w:rPr>
                <w:noProof/>
                <w:webHidden/>
              </w:rPr>
              <w:tab/>
            </w:r>
            <w:r w:rsidR="006C3AF8">
              <w:rPr>
                <w:noProof/>
                <w:webHidden/>
              </w:rPr>
              <w:fldChar w:fldCharType="begin"/>
            </w:r>
            <w:r w:rsidR="006C3AF8">
              <w:rPr>
                <w:noProof/>
                <w:webHidden/>
              </w:rPr>
              <w:instrText xml:space="preserve"> PAGEREF _Toc46764024 \h </w:instrText>
            </w:r>
            <w:r w:rsidR="006C3AF8">
              <w:rPr>
                <w:noProof/>
                <w:webHidden/>
              </w:rPr>
            </w:r>
            <w:r w:rsidR="006C3AF8">
              <w:rPr>
                <w:noProof/>
                <w:webHidden/>
              </w:rPr>
              <w:fldChar w:fldCharType="separate"/>
            </w:r>
            <w:r w:rsidR="006C3AF8">
              <w:rPr>
                <w:noProof/>
                <w:webHidden/>
              </w:rPr>
              <w:t>2</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25" w:history="1">
            <w:r w:rsidR="006C3AF8" w:rsidRPr="00A846BE">
              <w:rPr>
                <w:rStyle w:val="Hyperlink"/>
                <w:noProof/>
                <w:lang w:val="en-GB"/>
              </w:rPr>
              <w:t>Objectives of the project</w:t>
            </w:r>
            <w:r w:rsidR="006C3AF8">
              <w:rPr>
                <w:noProof/>
                <w:webHidden/>
              </w:rPr>
              <w:tab/>
            </w:r>
            <w:r w:rsidR="006C3AF8">
              <w:rPr>
                <w:noProof/>
                <w:webHidden/>
              </w:rPr>
              <w:fldChar w:fldCharType="begin"/>
            </w:r>
            <w:r w:rsidR="006C3AF8">
              <w:rPr>
                <w:noProof/>
                <w:webHidden/>
              </w:rPr>
              <w:instrText xml:space="preserve"> PAGEREF _Toc46764025 \h </w:instrText>
            </w:r>
            <w:r w:rsidR="006C3AF8">
              <w:rPr>
                <w:noProof/>
                <w:webHidden/>
              </w:rPr>
            </w:r>
            <w:r w:rsidR="006C3AF8">
              <w:rPr>
                <w:noProof/>
                <w:webHidden/>
              </w:rPr>
              <w:fldChar w:fldCharType="separate"/>
            </w:r>
            <w:r w:rsidR="006C3AF8">
              <w:rPr>
                <w:noProof/>
                <w:webHidden/>
              </w:rPr>
              <w:t>2</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26" w:history="1">
            <w:r w:rsidR="006C3AF8" w:rsidRPr="00A846BE">
              <w:rPr>
                <w:rStyle w:val="Hyperlink"/>
                <w:noProof/>
                <w:lang w:val="en-GB"/>
              </w:rPr>
              <w:t>Justification whether the objectives is achieved or not</w:t>
            </w:r>
            <w:r w:rsidR="006C3AF8">
              <w:rPr>
                <w:noProof/>
                <w:webHidden/>
              </w:rPr>
              <w:tab/>
            </w:r>
            <w:r w:rsidR="006C3AF8">
              <w:rPr>
                <w:noProof/>
                <w:webHidden/>
              </w:rPr>
              <w:fldChar w:fldCharType="begin"/>
            </w:r>
            <w:r w:rsidR="006C3AF8">
              <w:rPr>
                <w:noProof/>
                <w:webHidden/>
              </w:rPr>
              <w:instrText xml:space="preserve"> PAGEREF _Toc46764026 \h </w:instrText>
            </w:r>
            <w:r w:rsidR="006C3AF8">
              <w:rPr>
                <w:noProof/>
                <w:webHidden/>
              </w:rPr>
            </w:r>
            <w:r w:rsidR="006C3AF8">
              <w:rPr>
                <w:noProof/>
                <w:webHidden/>
              </w:rPr>
              <w:fldChar w:fldCharType="separate"/>
            </w:r>
            <w:r w:rsidR="006C3AF8">
              <w:rPr>
                <w:noProof/>
                <w:webHidden/>
              </w:rPr>
              <w:t>2</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27" w:history="1">
            <w:r w:rsidR="006C3AF8" w:rsidRPr="00A846BE">
              <w:rPr>
                <w:rStyle w:val="Hyperlink"/>
                <w:noProof/>
                <w:lang w:val="en-GB"/>
              </w:rPr>
              <w:t>Benefits that has been achieved</w:t>
            </w:r>
            <w:r w:rsidR="006C3AF8">
              <w:rPr>
                <w:noProof/>
                <w:webHidden/>
              </w:rPr>
              <w:tab/>
            </w:r>
            <w:r w:rsidR="006C3AF8">
              <w:rPr>
                <w:noProof/>
                <w:webHidden/>
              </w:rPr>
              <w:fldChar w:fldCharType="begin"/>
            </w:r>
            <w:r w:rsidR="006C3AF8">
              <w:rPr>
                <w:noProof/>
                <w:webHidden/>
              </w:rPr>
              <w:instrText xml:space="preserve"> PAGEREF _Toc46764027 \h </w:instrText>
            </w:r>
            <w:r w:rsidR="006C3AF8">
              <w:rPr>
                <w:noProof/>
                <w:webHidden/>
              </w:rPr>
            </w:r>
            <w:r w:rsidR="006C3AF8">
              <w:rPr>
                <w:noProof/>
                <w:webHidden/>
              </w:rPr>
              <w:fldChar w:fldCharType="separate"/>
            </w:r>
            <w:r w:rsidR="006C3AF8">
              <w:rPr>
                <w:noProof/>
                <w:webHidden/>
              </w:rPr>
              <w:t>3</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28" w:history="1">
            <w:r w:rsidR="006C3AF8" w:rsidRPr="00A846BE">
              <w:rPr>
                <w:rStyle w:val="Hyperlink"/>
                <w:noProof/>
                <w:lang w:val="en-GB"/>
              </w:rPr>
              <w:t>Justification for the benefits that is expected or unexpected</w:t>
            </w:r>
            <w:r w:rsidR="006C3AF8">
              <w:rPr>
                <w:noProof/>
                <w:webHidden/>
              </w:rPr>
              <w:tab/>
            </w:r>
            <w:r w:rsidR="006C3AF8">
              <w:rPr>
                <w:noProof/>
                <w:webHidden/>
              </w:rPr>
              <w:fldChar w:fldCharType="begin"/>
            </w:r>
            <w:r w:rsidR="006C3AF8">
              <w:rPr>
                <w:noProof/>
                <w:webHidden/>
              </w:rPr>
              <w:instrText xml:space="preserve"> PAGEREF _Toc46764028 \h </w:instrText>
            </w:r>
            <w:r w:rsidR="006C3AF8">
              <w:rPr>
                <w:noProof/>
                <w:webHidden/>
              </w:rPr>
            </w:r>
            <w:r w:rsidR="006C3AF8">
              <w:rPr>
                <w:noProof/>
                <w:webHidden/>
              </w:rPr>
              <w:fldChar w:fldCharType="separate"/>
            </w:r>
            <w:r w:rsidR="006C3AF8">
              <w:rPr>
                <w:noProof/>
                <w:webHidden/>
              </w:rPr>
              <w:t>3</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29" w:history="1">
            <w:r w:rsidR="006C3AF8" w:rsidRPr="00A846BE">
              <w:rPr>
                <w:rStyle w:val="Hyperlink"/>
                <w:noProof/>
                <w:lang w:val="en-GB"/>
              </w:rPr>
              <w:t>Validity of project scope</w:t>
            </w:r>
            <w:r w:rsidR="006C3AF8">
              <w:rPr>
                <w:noProof/>
                <w:webHidden/>
              </w:rPr>
              <w:tab/>
            </w:r>
            <w:r w:rsidR="006C3AF8">
              <w:rPr>
                <w:noProof/>
                <w:webHidden/>
              </w:rPr>
              <w:fldChar w:fldCharType="begin"/>
            </w:r>
            <w:r w:rsidR="006C3AF8">
              <w:rPr>
                <w:noProof/>
                <w:webHidden/>
              </w:rPr>
              <w:instrText xml:space="preserve"> PAGEREF _Toc46764029 \h </w:instrText>
            </w:r>
            <w:r w:rsidR="006C3AF8">
              <w:rPr>
                <w:noProof/>
                <w:webHidden/>
              </w:rPr>
            </w:r>
            <w:r w:rsidR="006C3AF8">
              <w:rPr>
                <w:noProof/>
                <w:webHidden/>
              </w:rPr>
              <w:fldChar w:fldCharType="separate"/>
            </w:r>
            <w:r w:rsidR="006C3AF8">
              <w:rPr>
                <w:noProof/>
                <w:webHidden/>
              </w:rPr>
              <w:t>3</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30" w:history="1">
            <w:r w:rsidR="006C3AF8" w:rsidRPr="00A846BE">
              <w:rPr>
                <w:rStyle w:val="Hyperlink"/>
                <w:noProof/>
                <w:lang w:val="en-GB"/>
              </w:rPr>
              <w:t>Explanation of the changes that has been made in the completion of the project</w:t>
            </w:r>
            <w:r w:rsidR="006C3AF8">
              <w:rPr>
                <w:noProof/>
                <w:webHidden/>
              </w:rPr>
              <w:tab/>
            </w:r>
            <w:r w:rsidR="006C3AF8">
              <w:rPr>
                <w:noProof/>
                <w:webHidden/>
              </w:rPr>
              <w:fldChar w:fldCharType="begin"/>
            </w:r>
            <w:r w:rsidR="006C3AF8">
              <w:rPr>
                <w:noProof/>
                <w:webHidden/>
              </w:rPr>
              <w:instrText xml:space="preserve"> PAGEREF _Toc46764030 \h </w:instrText>
            </w:r>
            <w:r w:rsidR="006C3AF8">
              <w:rPr>
                <w:noProof/>
                <w:webHidden/>
              </w:rPr>
            </w:r>
            <w:r w:rsidR="006C3AF8">
              <w:rPr>
                <w:noProof/>
                <w:webHidden/>
              </w:rPr>
              <w:fldChar w:fldCharType="separate"/>
            </w:r>
            <w:r w:rsidR="006C3AF8">
              <w:rPr>
                <w:noProof/>
                <w:webHidden/>
              </w:rPr>
              <w:t>4</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31" w:history="1">
            <w:r w:rsidR="006C3AF8" w:rsidRPr="00A846BE">
              <w:rPr>
                <w:rStyle w:val="Hyperlink"/>
                <w:noProof/>
                <w:lang w:val="en-GB"/>
              </w:rPr>
              <w:t>Summarisation of the lesson learnt</w:t>
            </w:r>
            <w:r w:rsidR="006C3AF8">
              <w:rPr>
                <w:noProof/>
                <w:webHidden/>
              </w:rPr>
              <w:tab/>
            </w:r>
            <w:r w:rsidR="006C3AF8">
              <w:rPr>
                <w:noProof/>
                <w:webHidden/>
              </w:rPr>
              <w:fldChar w:fldCharType="begin"/>
            </w:r>
            <w:r w:rsidR="006C3AF8">
              <w:rPr>
                <w:noProof/>
                <w:webHidden/>
              </w:rPr>
              <w:instrText xml:space="preserve"> PAGEREF _Toc46764031 \h </w:instrText>
            </w:r>
            <w:r w:rsidR="006C3AF8">
              <w:rPr>
                <w:noProof/>
                <w:webHidden/>
              </w:rPr>
            </w:r>
            <w:r w:rsidR="006C3AF8">
              <w:rPr>
                <w:noProof/>
                <w:webHidden/>
              </w:rPr>
              <w:fldChar w:fldCharType="separate"/>
            </w:r>
            <w:r w:rsidR="006C3AF8">
              <w:rPr>
                <w:noProof/>
                <w:webHidden/>
              </w:rPr>
              <w:t>5</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32" w:history="1">
            <w:r w:rsidR="006C3AF8" w:rsidRPr="00A846BE">
              <w:rPr>
                <w:rStyle w:val="Hyperlink"/>
                <w:noProof/>
                <w:lang w:val="en-GB"/>
              </w:rPr>
              <w:t>Role and Responsibilities in a project team</w:t>
            </w:r>
            <w:r w:rsidR="006C3AF8">
              <w:rPr>
                <w:noProof/>
                <w:webHidden/>
              </w:rPr>
              <w:tab/>
            </w:r>
            <w:r w:rsidR="006C3AF8">
              <w:rPr>
                <w:noProof/>
                <w:webHidden/>
              </w:rPr>
              <w:fldChar w:fldCharType="begin"/>
            </w:r>
            <w:r w:rsidR="006C3AF8">
              <w:rPr>
                <w:noProof/>
                <w:webHidden/>
              </w:rPr>
              <w:instrText xml:space="preserve"> PAGEREF _Toc46764032 \h </w:instrText>
            </w:r>
            <w:r w:rsidR="006C3AF8">
              <w:rPr>
                <w:noProof/>
                <w:webHidden/>
              </w:rPr>
            </w:r>
            <w:r w:rsidR="006C3AF8">
              <w:rPr>
                <w:noProof/>
                <w:webHidden/>
              </w:rPr>
              <w:fldChar w:fldCharType="separate"/>
            </w:r>
            <w:r w:rsidR="006C3AF8">
              <w:rPr>
                <w:noProof/>
                <w:webHidden/>
              </w:rPr>
              <w:t>6</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33" w:history="1">
            <w:r w:rsidR="006C3AF8" w:rsidRPr="00A846BE">
              <w:rPr>
                <w:rStyle w:val="Hyperlink"/>
                <w:noProof/>
                <w:lang w:val="en-GB"/>
              </w:rPr>
              <w:t>Risk from the identified project</w:t>
            </w:r>
            <w:r w:rsidR="006C3AF8">
              <w:rPr>
                <w:noProof/>
                <w:webHidden/>
              </w:rPr>
              <w:tab/>
            </w:r>
            <w:r w:rsidR="006C3AF8">
              <w:rPr>
                <w:noProof/>
                <w:webHidden/>
              </w:rPr>
              <w:fldChar w:fldCharType="begin"/>
            </w:r>
            <w:r w:rsidR="006C3AF8">
              <w:rPr>
                <w:noProof/>
                <w:webHidden/>
              </w:rPr>
              <w:instrText xml:space="preserve"> PAGEREF _Toc46764033 \h </w:instrText>
            </w:r>
            <w:r w:rsidR="006C3AF8">
              <w:rPr>
                <w:noProof/>
                <w:webHidden/>
              </w:rPr>
            </w:r>
            <w:r w:rsidR="006C3AF8">
              <w:rPr>
                <w:noProof/>
                <w:webHidden/>
              </w:rPr>
              <w:fldChar w:fldCharType="separate"/>
            </w:r>
            <w:r w:rsidR="006C3AF8">
              <w:rPr>
                <w:noProof/>
                <w:webHidden/>
              </w:rPr>
              <w:t>6</w:t>
            </w:r>
            <w:r w:rsidR="006C3AF8">
              <w:rPr>
                <w:noProof/>
                <w:webHidden/>
              </w:rPr>
              <w:fldChar w:fldCharType="end"/>
            </w:r>
          </w:hyperlink>
        </w:p>
        <w:p w:rsidR="006C3AF8" w:rsidRDefault="00806AB7">
          <w:pPr>
            <w:pStyle w:val="TOC2"/>
            <w:tabs>
              <w:tab w:val="right" w:leader="dot" w:pos="9016"/>
            </w:tabs>
            <w:rPr>
              <w:rFonts w:asciiTheme="minorHAnsi" w:hAnsiTheme="minorHAnsi"/>
              <w:noProof/>
              <w:sz w:val="22"/>
              <w:lang w:val="en-US" w:eastAsia="en-US"/>
            </w:rPr>
          </w:pPr>
          <w:hyperlink w:anchor="_Toc46764034" w:history="1">
            <w:r w:rsidR="006C3AF8" w:rsidRPr="00A846BE">
              <w:rPr>
                <w:rStyle w:val="Hyperlink"/>
                <w:noProof/>
                <w:lang w:val="en-GB"/>
              </w:rPr>
              <w:t>Reason that prevented me to identify the risk</w:t>
            </w:r>
            <w:r w:rsidR="006C3AF8">
              <w:rPr>
                <w:noProof/>
                <w:webHidden/>
              </w:rPr>
              <w:tab/>
            </w:r>
            <w:r w:rsidR="006C3AF8">
              <w:rPr>
                <w:noProof/>
                <w:webHidden/>
              </w:rPr>
              <w:fldChar w:fldCharType="begin"/>
            </w:r>
            <w:r w:rsidR="006C3AF8">
              <w:rPr>
                <w:noProof/>
                <w:webHidden/>
              </w:rPr>
              <w:instrText xml:space="preserve"> PAGEREF _Toc46764034 \h </w:instrText>
            </w:r>
            <w:r w:rsidR="006C3AF8">
              <w:rPr>
                <w:noProof/>
                <w:webHidden/>
              </w:rPr>
            </w:r>
            <w:r w:rsidR="006C3AF8">
              <w:rPr>
                <w:noProof/>
                <w:webHidden/>
              </w:rPr>
              <w:fldChar w:fldCharType="separate"/>
            </w:r>
            <w:r w:rsidR="006C3AF8">
              <w:rPr>
                <w:noProof/>
                <w:webHidden/>
              </w:rPr>
              <w:t>7</w:t>
            </w:r>
            <w:r w:rsidR="006C3AF8">
              <w:rPr>
                <w:noProof/>
                <w:webHidden/>
              </w:rPr>
              <w:fldChar w:fldCharType="end"/>
            </w:r>
          </w:hyperlink>
        </w:p>
        <w:p w:rsidR="006C3AF8" w:rsidRDefault="00806AB7">
          <w:pPr>
            <w:pStyle w:val="TOC1"/>
            <w:tabs>
              <w:tab w:val="right" w:leader="dot" w:pos="9016"/>
            </w:tabs>
            <w:rPr>
              <w:rFonts w:asciiTheme="minorHAnsi" w:hAnsiTheme="minorHAnsi"/>
              <w:noProof/>
              <w:sz w:val="22"/>
              <w:lang w:val="en-US" w:eastAsia="en-US"/>
            </w:rPr>
          </w:pPr>
          <w:hyperlink w:anchor="_Toc46764035" w:history="1">
            <w:r w:rsidR="006C3AF8" w:rsidRPr="00A846BE">
              <w:rPr>
                <w:rStyle w:val="Hyperlink"/>
                <w:noProof/>
                <w:lang w:val="en-GB"/>
              </w:rPr>
              <w:t>Conclusion</w:t>
            </w:r>
            <w:r w:rsidR="006C3AF8">
              <w:rPr>
                <w:noProof/>
                <w:webHidden/>
              </w:rPr>
              <w:tab/>
            </w:r>
            <w:r w:rsidR="006C3AF8">
              <w:rPr>
                <w:noProof/>
                <w:webHidden/>
              </w:rPr>
              <w:fldChar w:fldCharType="begin"/>
            </w:r>
            <w:r w:rsidR="006C3AF8">
              <w:rPr>
                <w:noProof/>
                <w:webHidden/>
              </w:rPr>
              <w:instrText xml:space="preserve"> PAGEREF _Toc46764035 \h </w:instrText>
            </w:r>
            <w:r w:rsidR="006C3AF8">
              <w:rPr>
                <w:noProof/>
                <w:webHidden/>
              </w:rPr>
            </w:r>
            <w:r w:rsidR="006C3AF8">
              <w:rPr>
                <w:noProof/>
                <w:webHidden/>
              </w:rPr>
              <w:fldChar w:fldCharType="separate"/>
            </w:r>
            <w:r w:rsidR="006C3AF8">
              <w:rPr>
                <w:noProof/>
                <w:webHidden/>
              </w:rPr>
              <w:t>8</w:t>
            </w:r>
            <w:r w:rsidR="006C3AF8">
              <w:rPr>
                <w:noProof/>
                <w:webHidden/>
              </w:rPr>
              <w:fldChar w:fldCharType="end"/>
            </w:r>
          </w:hyperlink>
        </w:p>
        <w:p w:rsidR="006C3AF8" w:rsidRDefault="00806AB7">
          <w:pPr>
            <w:pStyle w:val="TOC1"/>
            <w:tabs>
              <w:tab w:val="right" w:leader="dot" w:pos="9016"/>
            </w:tabs>
            <w:rPr>
              <w:rFonts w:asciiTheme="minorHAnsi" w:hAnsiTheme="minorHAnsi"/>
              <w:noProof/>
              <w:sz w:val="22"/>
              <w:lang w:val="en-US" w:eastAsia="en-US"/>
            </w:rPr>
          </w:pPr>
          <w:hyperlink w:anchor="_Toc46764036" w:history="1">
            <w:r w:rsidR="006C3AF8" w:rsidRPr="00A846BE">
              <w:rPr>
                <w:rStyle w:val="Hyperlink"/>
                <w:noProof/>
                <w:lang w:val="en-GB"/>
              </w:rPr>
              <w:t>References List</w:t>
            </w:r>
            <w:r w:rsidR="006C3AF8">
              <w:rPr>
                <w:noProof/>
                <w:webHidden/>
              </w:rPr>
              <w:tab/>
            </w:r>
            <w:r w:rsidR="006C3AF8">
              <w:rPr>
                <w:noProof/>
                <w:webHidden/>
              </w:rPr>
              <w:fldChar w:fldCharType="begin"/>
            </w:r>
            <w:r w:rsidR="006C3AF8">
              <w:rPr>
                <w:noProof/>
                <w:webHidden/>
              </w:rPr>
              <w:instrText xml:space="preserve"> PAGEREF _Toc46764036 \h </w:instrText>
            </w:r>
            <w:r w:rsidR="006C3AF8">
              <w:rPr>
                <w:noProof/>
                <w:webHidden/>
              </w:rPr>
            </w:r>
            <w:r w:rsidR="006C3AF8">
              <w:rPr>
                <w:noProof/>
                <w:webHidden/>
              </w:rPr>
              <w:fldChar w:fldCharType="separate"/>
            </w:r>
            <w:r w:rsidR="006C3AF8">
              <w:rPr>
                <w:noProof/>
                <w:webHidden/>
              </w:rPr>
              <w:t>9</w:t>
            </w:r>
            <w:r w:rsidR="006C3AF8">
              <w:rPr>
                <w:noProof/>
                <w:webHidden/>
              </w:rPr>
              <w:fldChar w:fldCharType="end"/>
            </w:r>
          </w:hyperlink>
        </w:p>
        <w:p w:rsidR="008E661C" w:rsidRPr="006C3AF8" w:rsidRDefault="00F43FA6" w:rsidP="003061A1">
          <w:pPr>
            <w:jc w:val="both"/>
            <w:rPr>
              <w:rFonts w:cs="Times New Roman"/>
              <w:szCs w:val="24"/>
              <w:lang w:val="en-GB"/>
            </w:rPr>
          </w:pPr>
          <w:r w:rsidRPr="006C3AF8">
            <w:rPr>
              <w:rFonts w:cs="Times New Roman"/>
              <w:szCs w:val="24"/>
              <w:lang w:val="en-GB"/>
            </w:rPr>
            <w:fldChar w:fldCharType="end"/>
          </w:r>
        </w:p>
      </w:sdtContent>
    </w:sdt>
    <w:p w:rsidR="008E661C" w:rsidRPr="006C3AF8" w:rsidRDefault="008E661C" w:rsidP="008E661C">
      <w:pPr>
        <w:rPr>
          <w:rFonts w:cs="Times New Roman"/>
          <w:b/>
          <w:lang w:val="en-GB"/>
        </w:rPr>
      </w:pPr>
    </w:p>
    <w:p w:rsidR="00DF3F22" w:rsidRPr="006C3AF8" w:rsidRDefault="00DF3F22" w:rsidP="00013235">
      <w:pPr>
        <w:jc w:val="both"/>
        <w:rPr>
          <w:rFonts w:cs="Times New Roman"/>
          <w:b/>
          <w:lang w:val="en-GB"/>
        </w:rPr>
      </w:pPr>
      <w:r w:rsidRPr="006C3AF8">
        <w:rPr>
          <w:rFonts w:cs="Times New Roman"/>
          <w:b/>
          <w:lang w:val="en-GB"/>
        </w:rPr>
        <w:br w:type="page"/>
      </w:r>
    </w:p>
    <w:p w:rsidR="0018282F" w:rsidRPr="006C3AF8" w:rsidRDefault="00DF3F22" w:rsidP="008E661C">
      <w:pPr>
        <w:pStyle w:val="Heading1"/>
        <w:rPr>
          <w:lang w:val="en-GB"/>
        </w:rPr>
      </w:pPr>
      <w:bookmarkStart w:id="0" w:name="_Toc46764023"/>
      <w:r w:rsidRPr="006C3AF8">
        <w:rPr>
          <w:lang w:val="en-GB"/>
        </w:rPr>
        <w:lastRenderedPageBreak/>
        <w:t>Introduction</w:t>
      </w:r>
      <w:bookmarkEnd w:id="0"/>
    </w:p>
    <w:p w:rsidR="004B5729" w:rsidRPr="006C3AF8" w:rsidRDefault="004B5729" w:rsidP="00013235">
      <w:pPr>
        <w:jc w:val="both"/>
        <w:rPr>
          <w:rFonts w:cs="Times New Roman"/>
          <w:lang w:val="en-GB"/>
        </w:rPr>
      </w:pPr>
      <w:r w:rsidRPr="006C3AF8">
        <w:rPr>
          <w:rFonts w:cs="Times New Roman"/>
          <w:lang w:val="en-GB"/>
        </w:rPr>
        <w:t xml:space="preserve">In the modern world, the aspect of supply chain management is quite because it helps the organisation in maintaining the rate of sales and purchase. The project management is the application of process, skills, methods, experiences and knowledge in order to achieve the specific goals of the project with respect to its project acceptances criteria. In this assignment Sainsbury has been selected and the overall system that has been going to demonstrate the implement the supply chain management </w:t>
      </w:r>
      <w:r w:rsidR="00D24530" w:rsidRPr="006C3AF8">
        <w:rPr>
          <w:rFonts w:cs="Times New Roman"/>
          <w:lang w:val="en-GB"/>
        </w:rPr>
        <w:t xml:space="preserve">system during the time of Covid 19 in order to regenerate the rate </w:t>
      </w:r>
      <w:r w:rsidR="001C20C6" w:rsidRPr="006C3AF8">
        <w:rPr>
          <w:rFonts w:cs="Times New Roman"/>
          <w:lang w:val="en-GB"/>
        </w:rPr>
        <w:t xml:space="preserve">sales for the organisation. This study sheds light on the execution and control with the help of PRINCE2 approach and the reflection </w:t>
      </w:r>
      <w:r w:rsidR="00F42BA2" w:rsidRPr="006C3AF8">
        <w:rPr>
          <w:rFonts w:cs="Times New Roman"/>
          <w:lang w:val="en-GB"/>
        </w:rPr>
        <w:t xml:space="preserve">regarding the lesion outcome and the topic that has been learnt from the complete assignment. </w:t>
      </w:r>
    </w:p>
    <w:p w:rsidR="00C234BC" w:rsidRPr="006C3AF8" w:rsidRDefault="008E661C" w:rsidP="008E661C">
      <w:pPr>
        <w:pStyle w:val="Heading1"/>
        <w:rPr>
          <w:lang w:val="en-GB"/>
        </w:rPr>
      </w:pPr>
      <w:bookmarkStart w:id="1" w:name="_Toc46764024"/>
      <w:r w:rsidRPr="006C3AF8">
        <w:rPr>
          <w:lang w:val="en-GB"/>
        </w:rPr>
        <w:t>Project Evaluation Report</w:t>
      </w:r>
      <w:bookmarkEnd w:id="1"/>
    </w:p>
    <w:p w:rsidR="00DF3F22" w:rsidRPr="006C3AF8" w:rsidRDefault="00DF3F22" w:rsidP="008E661C">
      <w:pPr>
        <w:pStyle w:val="Heading2"/>
        <w:rPr>
          <w:lang w:val="en-GB"/>
        </w:rPr>
      </w:pPr>
      <w:bookmarkStart w:id="2" w:name="_Toc46764025"/>
      <w:r w:rsidRPr="006C3AF8">
        <w:rPr>
          <w:lang w:val="en-GB"/>
        </w:rPr>
        <w:t>Objectives of the project</w:t>
      </w:r>
      <w:bookmarkEnd w:id="2"/>
    </w:p>
    <w:p w:rsidR="00F42BA2" w:rsidRPr="006C3AF8" w:rsidRDefault="00F42BA2" w:rsidP="00013235">
      <w:pPr>
        <w:pStyle w:val="ListParagraph"/>
        <w:numPr>
          <w:ilvl w:val="0"/>
          <w:numId w:val="1"/>
        </w:numPr>
        <w:spacing w:line="360" w:lineRule="auto"/>
        <w:jc w:val="both"/>
        <w:rPr>
          <w:rFonts w:cs="Times New Roman"/>
          <w:szCs w:val="24"/>
          <w:lang w:val="en-GB"/>
        </w:rPr>
      </w:pPr>
      <w:r w:rsidRPr="006C3AF8">
        <w:rPr>
          <w:rFonts w:cs="Times New Roman"/>
          <w:szCs w:val="24"/>
          <w:lang w:val="en-GB"/>
        </w:rPr>
        <w:t>To understand the impacts of COVID 19 over busies organisations</w:t>
      </w:r>
    </w:p>
    <w:p w:rsidR="00F42BA2" w:rsidRPr="006C3AF8" w:rsidRDefault="00F42BA2" w:rsidP="00013235">
      <w:pPr>
        <w:pStyle w:val="ListParagraph"/>
        <w:numPr>
          <w:ilvl w:val="0"/>
          <w:numId w:val="1"/>
        </w:numPr>
        <w:spacing w:line="360" w:lineRule="auto"/>
        <w:jc w:val="both"/>
        <w:rPr>
          <w:rFonts w:cs="Times New Roman"/>
          <w:szCs w:val="24"/>
          <w:lang w:val="en-GB"/>
        </w:rPr>
      </w:pPr>
      <w:r w:rsidRPr="006C3AF8">
        <w:rPr>
          <w:rFonts w:cs="Times New Roman"/>
          <w:szCs w:val="24"/>
          <w:lang w:val="en-GB"/>
        </w:rPr>
        <w:t>To evaluate supply chain management in maintaining business stability during COVID 19 situation</w:t>
      </w:r>
    </w:p>
    <w:p w:rsidR="00F42BA2" w:rsidRPr="006C3AF8" w:rsidRDefault="00F42BA2" w:rsidP="00013235">
      <w:pPr>
        <w:pStyle w:val="ListParagraph"/>
        <w:numPr>
          <w:ilvl w:val="0"/>
          <w:numId w:val="1"/>
        </w:numPr>
        <w:spacing w:line="360" w:lineRule="auto"/>
        <w:jc w:val="both"/>
        <w:rPr>
          <w:rFonts w:cs="Times New Roman"/>
          <w:szCs w:val="24"/>
          <w:lang w:val="en-GB"/>
        </w:rPr>
      </w:pPr>
      <w:r w:rsidRPr="006C3AF8">
        <w:rPr>
          <w:rFonts w:cs="Times New Roman"/>
          <w:szCs w:val="24"/>
          <w:lang w:val="en-GB"/>
        </w:rPr>
        <w:t>To analyse the effectiveness of supply chain management in maintaining production and sales of Sainsbury</w:t>
      </w:r>
    </w:p>
    <w:p w:rsidR="00F42BA2" w:rsidRPr="006C3AF8" w:rsidRDefault="00F42BA2" w:rsidP="00013235">
      <w:pPr>
        <w:pStyle w:val="ListParagraph"/>
        <w:numPr>
          <w:ilvl w:val="0"/>
          <w:numId w:val="1"/>
        </w:numPr>
        <w:spacing w:line="360" w:lineRule="auto"/>
        <w:jc w:val="both"/>
        <w:rPr>
          <w:rFonts w:cs="Times New Roman"/>
          <w:szCs w:val="24"/>
          <w:lang w:val="en-GB"/>
        </w:rPr>
      </w:pPr>
      <w:r w:rsidRPr="006C3AF8">
        <w:rPr>
          <w:rFonts w:cs="Times New Roman"/>
          <w:szCs w:val="24"/>
          <w:lang w:val="en-GB"/>
        </w:rPr>
        <w:t>To recommend methodological approaches sustaining the implementation of supply chain management</w:t>
      </w:r>
    </w:p>
    <w:p w:rsidR="00DF3F22" w:rsidRPr="006C3AF8" w:rsidRDefault="00DF3F22" w:rsidP="008E661C">
      <w:pPr>
        <w:pStyle w:val="Heading2"/>
        <w:rPr>
          <w:lang w:val="en-GB"/>
        </w:rPr>
      </w:pPr>
      <w:bookmarkStart w:id="3" w:name="_Toc46764026"/>
      <w:r w:rsidRPr="006C3AF8">
        <w:rPr>
          <w:lang w:val="en-GB"/>
        </w:rPr>
        <w:t>Justification whether the objectives is achieved or not</w:t>
      </w:r>
      <w:bookmarkEnd w:id="3"/>
    </w:p>
    <w:p w:rsidR="00F42BA2" w:rsidRPr="006C3AF8" w:rsidRDefault="00F42BA2" w:rsidP="00013235">
      <w:pPr>
        <w:jc w:val="both"/>
        <w:rPr>
          <w:rFonts w:cs="Times New Roman"/>
          <w:lang w:val="en-GB"/>
        </w:rPr>
      </w:pPr>
      <w:r w:rsidRPr="006C3AF8">
        <w:rPr>
          <w:rFonts w:cs="Times New Roman"/>
          <w:lang w:val="en-GB"/>
        </w:rPr>
        <w:t xml:space="preserve">The objectives of the project have been achieved successfully throughout the studies that have been demonstrated. As opined by </w:t>
      </w:r>
      <w:r w:rsidR="009D739C" w:rsidRPr="006C3AF8">
        <w:rPr>
          <w:rFonts w:cs="Times New Roman"/>
          <w:lang w:val="en-GB"/>
        </w:rPr>
        <w:t>Pinamang</w:t>
      </w:r>
      <w:r w:rsidR="009D739C" w:rsidRPr="006C3AF8">
        <w:rPr>
          <w:rFonts w:cs="Times New Roman"/>
          <w:i/>
          <w:lang w:val="en-GB"/>
        </w:rPr>
        <w:t xml:space="preserve">et al., </w:t>
      </w:r>
      <w:r w:rsidRPr="006C3AF8">
        <w:rPr>
          <w:rFonts w:cs="Times New Roman"/>
          <w:lang w:val="en-GB"/>
        </w:rPr>
        <w:t>(</w:t>
      </w:r>
      <w:r w:rsidR="009D739C" w:rsidRPr="006C3AF8">
        <w:rPr>
          <w:rFonts w:cs="Times New Roman"/>
          <w:lang w:val="en-GB"/>
        </w:rPr>
        <w:t>2018</w:t>
      </w:r>
      <w:r w:rsidRPr="006C3AF8">
        <w:rPr>
          <w:rFonts w:cs="Times New Roman"/>
          <w:lang w:val="en-GB"/>
        </w:rPr>
        <w:t xml:space="preserve">), with the help of research objectives the organisation can able to determine their respective lagging areas and </w:t>
      </w:r>
      <w:r w:rsidR="00AB38C7" w:rsidRPr="006C3AF8">
        <w:rPr>
          <w:rFonts w:cs="Times New Roman"/>
          <w:lang w:val="en-GB"/>
        </w:rPr>
        <w:t>also,</w:t>
      </w:r>
      <w:r w:rsidRPr="006C3AF8">
        <w:rPr>
          <w:rFonts w:cs="Times New Roman"/>
          <w:lang w:val="en-GB"/>
        </w:rPr>
        <w:t xml:space="preserve"> they can able to work on that in order to resolve the issues. In addition to this, in the development of the project the objectives have been carried out with the help of PRINCE2 methodology. On the other hand, </w:t>
      </w:r>
      <w:r w:rsidR="009D739C" w:rsidRPr="006C3AF8">
        <w:rPr>
          <w:rFonts w:cs="Times New Roman"/>
          <w:lang w:val="en-GB"/>
        </w:rPr>
        <w:t>Murillo Gomezand Jiménez</w:t>
      </w:r>
      <w:r w:rsidRPr="006C3AF8">
        <w:rPr>
          <w:rFonts w:cs="Times New Roman"/>
          <w:lang w:val="en-GB"/>
        </w:rPr>
        <w:t>(</w:t>
      </w:r>
      <w:r w:rsidR="009D739C" w:rsidRPr="006C3AF8">
        <w:rPr>
          <w:rFonts w:cs="Times New Roman"/>
          <w:lang w:val="en-GB"/>
        </w:rPr>
        <w:t>2018</w:t>
      </w:r>
      <w:r w:rsidRPr="006C3AF8">
        <w:rPr>
          <w:rFonts w:cs="Times New Roman"/>
          <w:lang w:val="en-GB"/>
        </w:rPr>
        <w:t xml:space="preserve">) mentioned that with the help of PRINCE2 approach the organisation and project management team can capable to distribute the overall work into its respective phases. </w:t>
      </w:r>
      <w:r w:rsidR="00086BAD" w:rsidRPr="006C3AF8">
        <w:rPr>
          <w:rFonts w:cs="Times New Roman"/>
          <w:lang w:val="en-GB"/>
        </w:rPr>
        <w:t xml:space="preserve">The objectives also provide the in-depth understanding about the requirement of SCM during the pandemic period and the effectives of the SCM in the business operations. In addition to this, with the help of business objectives and PRICE2 methodology the management team of Sainsbury can able to regain the profit </w:t>
      </w:r>
      <w:r w:rsidR="00086BAD" w:rsidRPr="006C3AF8">
        <w:rPr>
          <w:rFonts w:cs="Times New Roman"/>
          <w:lang w:val="en-GB"/>
        </w:rPr>
        <w:lastRenderedPageBreak/>
        <w:t xml:space="preserve">marginality from the market </w:t>
      </w:r>
      <w:r w:rsidR="00AB38C7" w:rsidRPr="006C3AF8">
        <w:rPr>
          <w:rFonts w:cs="Times New Roman"/>
          <w:lang w:val="en-GB"/>
        </w:rPr>
        <w:t>and</w:t>
      </w:r>
      <w:r w:rsidR="00086BAD" w:rsidRPr="006C3AF8">
        <w:rPr>
          <w:rFonts w:cs="Times New Roman"/>
          <w:lang w:val="en-GB"/>
        </w:rPr>
        <w:t xml:space="preserve"> capable to provides the ample numbers of customer satisfaction to their customers. </w:t>
      </w:r>
    </w:p>
    <w:p w:rsidR="00DF3F22" w:rsidRPr="006C3AF8" w:rsidRDefault="004A5844" w:rsidP="008E661C">
      <w:pPr>
        <w:pStyle w:val="Heading2"/>
        <w:rPr>
          <w:lang w:val="en-GB"/>
        </w:rPr>
      </w:pPr>
      <w:bookmarkStart w:id="4" w:name="_Toc46764027"/>
      <w:r w:rsidRPr="006C3AF8">
        <w:rPr>
          <w:lang w:val="en-GB"/>
        </w:rPr>
        <w:t>Benefits that has been achieved</w:t>
      </w:r>
      <w:bookmarkEnd w:id="4"/>
    </w:p>
    <w:p w:rsidR="00BA379F" w:rsidRPr="006C3AF8" w:rsidRDefault="00BA379F" w:rsidP="00013235">
      <w:pPr>
        <w:jc w:val="both"/>
        <w:rPr>
          <w:rFonts w:cs="Times New Roman"/>
          <w:lang w:val="en-GB"/>
        </w:rPr>
      </w:pPr>
      <w:r w:rsidRPr="006C3AF8">
        <w:rPr>
          <w:rFonts w:cs="Times New Roman"/>
          <w:lang w:val="en-GB"/>
        </w:rPr>
        <w:t xml:space="preserve">The benefits that have been achieved from the implementation of the project are as follows: </w:t>
      </w:r>
    </w:p>
    <w:p w:rsidR="00007F31" w:rsidRPr="006C3AF8" w:rsidRDefault="00007F31" w:rsidP="00013235">
      <w:pPr>
        <w:pStyle w:val="ListParagraph"/>
        <w:numPr>
          <w:ilvl w:val="0"/>
          <w:numId w:val="2"/>
        </w:numPr>
        <w:spacing w:after="0" w:line="360" w:lineRule="auto"/>
        <w:jc w:val="both"/>
        <w:rPr>
          <w:rFonts w:eastAsia="Times New Roman" w:cs="Times New Roman"/>
          <w:szCs w:val="24"/>
          <w:lang w:val="en-GB"/>
        </w:rPr>
      </w:pPr>
      <w:r w:rsidRPr="006C3AF8">
        <w:rPr>
          <w:rFonts w:eastAsia="Times New Roman" w:cs="Times New Roman"/>
          <w:szCs w:val="24"/>
          <w:lang w:val="en-GB"/>
        </w:rPr>
        <w:t>The benefit that has been achieved with the implementation of supply chain management in Sainsbury is that they can improve the quality of their material and the product that will be delivered to their customer</w:t>
      </w:r>
      <w:r w:rsidR="00292C1A" w:rsidRPr="006C3AF8">
        <w:rPr>
          <w:rFonts w:eastAsia="Times New Roman" w:cs="Times New Roman"/>
          <w:szCs w:val="24"/>
          <w:lang w:val="en-GB"/>
        </w:rPr>
        <w:t xml:space="preserve"> (</w:t>
      </w:r>
      <w:r w:rsidR="00292C1A" w:rsidRPr="006C3AF8">
        <w:rPr>
          <w:rFonts w:cs="Times New Roman"/>
          <w:lang w:val="en-GB"/>
        </w:rPr>
        <w:t>Tramarico</w:t>
      </w:r>
      <w:r w:rsidR="00292C1A" w:rsidRPr="006C3AF8">
        <w:rPr>
          <w:rFonts w:cs="Times New Roman"/>
          <w:i/>
          <w:lang w:val="en-GB"/>
        </w:rPr>
        <w:t xml:space="preserve">et al., </w:t>
      </w:r>
      <w:r w:rsidR="00292C1A" w:rsidRPr="006C3AF8">
        <w:rPr>
          <w:rFonts w:cs="Times New Roman"/>
          <w:lang w:val="en-GB"/>
        </w:rPr>
        <w:t>2017</w:t>
      </w:r>
      <w:r w:rsidR="00292C1A" w:rsidRPr="006C3AF8">
        <w:rPr>
          <w:rFonts w:eastAsia="Times New Roman" w:cs="Times New Roman"/>
          <w:szCs w:val="24"/>
          <w:lang w:val="en-GB"/>
        </w:rPr>
        <w:t>)</w:t>
      </w:r>
      <w:r w:rsidRPr="006C3AF8">
        <w:rPr>
          <w:rFonts w:eastAsia="Times New Roman" w:cs="Times New Roman"/>
          <w:szCs w:val="24"/>
          <w:lang w:val="en-GB"/>
        </w:rPr>
        <w:t>. </w:t>
      </w:r>
    </w:p>
    <w:p w:rsidR="00007F31" w:rsidRPr="006C3AF8" w:rsidRDefault="00007F31" w:rsidP="00013235">
      <w:pPr>
        <w:pStyle w:val="ListParagraph"/>
        <w:numPr>
          <w:ilvl w:val="0"/>
          <w:numId w:val="2"/>
        </w:numPr>
        <w:spacing w:after="0" w:line="360" w:lineRule="auto"/>
        <w:jc w:val="both"/>
        <w:rPr>
          <w:rFonts w:eastAsia="Times New Roman" w:cs="Times New Roman"/>
          <w:szCs w:val="24"/>
          <w:lang w:val="en-GB"/>
        </w:rPr>
      </w:pPr>
      <w:r w:rsidRPr="006C3AF8">
        <w:rPr>
          <w:rFonts w:eastAsia="Times New Roman" w:cs="Times New Roman"/>
          <w:szCs w:val="24"/>
          <w:lang w:val="en-GB"/>
        </w:rPr>
        <w:t>With the implementation of supply chain management during the period of covid-19 the organization also maintain the higher efficiency rate and reduce the overhead cost of the investment.</w:t>
      </w:r>
    </w:p>
    <w:p w:rsidR="00007F31" w:rsidRPr="006C3AF8" w:rsidRDefault="00007F31" w:rsidP="00013235">
      <w:pPr>
        <w:pStyle w:val="ListParagraph"/>
        <w:numPr>
          <w:ilvl w:val="0"/>
          <w:numId w:val="2"/>
        </w:numPr>
        <w:spacing w:after="0" w:line="360" w:lineRule="auto"/>
        <w:jc w:val="both"/>
        <w:rPr>
          <w:rFonts w:eastAsia="Times New Roman" w:cs="Times New Roman"/>
          <w:szCs w:val="24"/>
          <w:lang w:val="en-GB"/>
        </w:rPr>
      </w:pPr>
      <w:r w:rsidRPr="006C3AF8">
        <w:rPr>
          <w:rFonts w:eastAsia="Times New Roman" w:cs="Times New Roman"/>
          <w:szCs w:val="24"/>
          <w:lang w:val="en-GB"/>
        </w:rPr>
        <w:t xml:space="preserve">The benefit that has been achieved with the development of SCM in </w:t>
      </w:r>
      <w:r w:rsidR="00B21199" w:rsidRPr="006C3AF8">
        <w:rPr>
          <w:rFonts w:eastAsia="Times New Roman" w:cs="Times New Roman"/>
          <w:szCs w:val="24"/>
          <w:lang w:val="en-GB"/>
        </w:rPr>
        <w:t xml:space="preserve">Sainsbury </w:t>
      </w:r>
      <w:r w:rsidRPr="006C3AF8">
        <w:rPr>
          <w:rFonts w:eastAsia="Times New Roman" w:cs="Times New Roman"/>
          <w:szCs w:val="24"/>
          <w:lang w:val="en-GB"/>
        </w:rPr>
        <w:t xml:space="preserve">is that the organization can able to keep up the demand as per the requirement and maintain the high rate of shipping </w:t>
      </w:r>
      <w:r w:rsidR="00B21199" w:rsidRPr="006C3AF8">
        <w:rPr>
          <w:rFonts w:eastAsia="Times New Roman" w:cs="Times New Roman"/>
          <w:szCs w:val="24"/>
          <w:lang w:val="en-GB"/>
        </w:rPr>
        <w:t>optimization</w:t>
      </w:r>
      <w:r w:rsidR="00292C1A" w:rsidRPr="006C3AF8">
        <w:rPr>
          <w:rFonts w:eastAsia="Times New Roman" w:cs="Times New Roman"/>
          <w:szCs w:val="24"/>
          <w:lang w:val="en-GB"/>
        </w:rPr>
        <w:t xml:space="preserve"> (</w:t>
      </w:r>
      <w:r w:rsidR="00292C1A" w:rsidRPr="006C3AF8">
        <w:rPr>
          <w:rFonts w:cs="Times New Roman"/>
          <w:szCs w:val="24"/>
          <w:lang w:val="en-GB"/>
        </w:rPr>
        <w:t>Tarofder</w:t>
      </w:r>
      <w:r w:rsidR="00292C1A" w:rsidRPr="006C3AF8">
        <w:rPr>
          <w:rFonts w:cs="Times New Roman"/>
          <w:i/>
          <w:szCs w:val="24"/>
          <w:lang w:val="en-GB"/>
        </w:rPr>
        <w:t>et al.,</w:t>
      </w:r>
      <w:r w:rsidR="00292C1A" w:rsidRPr="006C3AF8">
        <w:rPr>
          <w:rFonts w:cs="Times New Roman"/>
          <w:szCs w:val="24"/>
          <w:lang w:val="en-GB"/>
        </w:rPr>
        <w:t xml:space="preserve"> 2017</w:t>
      </w:r>
      <w:r w:rsidR="00292C1A" w:rsidRPr="006C3AF8">
        <w:rPr>
          <w:rFonts w:eastAsia="Times New Roman" w:cs="Times New Roman"/>
          <w:szCs w:val="24"/>
          <w:lang w:val="en-GB"/>
        </w:rPr>
        <w:t>)</w:t>
      </w:r>
      <w:r w:rsidRPr="006C3AF8">
        <w:rPr>
          <w:rFonts w:eastAsia="Times New Roman" w:cs="Times New Roman"/>
          <w:szCs w:val="24"/>
          <w:lang w:val="en-GB"/>
        </w:rPr>
        <w:t>. </w:t>
      </w:r>
    </w:p>
    <w:p w:rsidR="00BA379F" w:rsidRPr="006C3AF8" w:rsidRDefault="00007F31" w:rsidP="00013235">
      <w:pPr>
        <w:pStyle w:val="ListParagraph"/>
        <w:numPr>
          <w:ilvl w:val="0"/>
          <w:numId w:val="2"/>
        </w:numPr>
        <w:spacing w:after="0" w:line="360" w:lineRule="auto"/>
        <w:jc w:val="both"/>
        <w:rPr>
          <w:rFonts w:eastAsia="Times New Roman" w:cs="Times New Roman"/>
          <w:szCs w:val="24"/>
          <w:lang w:val="en-GB"/>
        </w:rPr>
      </w:pPr>
      <w:r w:rsidRPr="006C3AF8">
        <w:rPr>
          <w:rFonts w:eastAsia="Times New Roman" w:cs="Times New Roman"/>
          <w:szCs w:val="24"/>
          <w:lang w:val="en-GB"/>
        </w:rPr>
        <w:t xml:space="preserve">The </w:t>
      </w:r>
      <w:r w:rsidR="00B21199" w:rsidRPr="006C3AF8">
        <w:rPr>
          <w:rFonts w:eastAsia="Times New Roman" w:cs="Times New Roman"/>
          <w:szCs w:val="24"/>
          <w:lang w:val="en-GB"/>
        </w:rPr>
        <w:t>organization</w:t>
      </w:r>
      <w:r w:rsidRPr="006C3AF8">
        <w:rPr>
          <w:rFonts w:eastAsia="Times New Roman" w:cs="Times New Roman"/>
          <w:szCs w:val="24"/>
          <w:lang w:val="en-GB"/>
        </w:rPr>
        <w:t xml:space="preserve"> can able to maintain the improved the cash flow rates and they can also able to improve the risk mitigation factors from the operation of the </w:t>
      </w:r>
      <w:r w:rsidR="00B21199" w:rsidRPr="006C3AF8">
        <w:rPr>
          <w:rFonts w:eastAsia="Times New Roman" w:cs="Times New Roman"/>
          <w:szCs w:val="24"/>
          <w:lang w:val="en-GB"/>
        </w:rPr>
        <w:t>organization</w:t>
      </w:r>
      <w:r w:rsidRPr="006C3AF8">
        <w:rPr>
          <w:rFonts w:eastAsia="Times New Roman" w:cs="Times New Roman"/>
          <w:szCs w:val="24"/>
          <w:lang w:val="en-GB"/>
        </w:rPr>
        <w:t>. </w:t>
      </w:r>
    </w:p>
    <w:p w:rsidR="004A5844" w:rsidRPr="006C3AF8" w:rsidRDefault="004A5844" w:rsidP="008E661C">
      <w:pPr>
        <w:pStyle w:val="Heading2"/>
        <w:rPr>
          <w:lang w:val="en-GB"/>
        </w:rPr>
      </w:pPr>
      <w:bookmarkStart w:id="5" w:name="_Toc46764028"/>
      <w:r w:rsidRPr="006C3AF8">
        <w:rPr>
          <w:lang w:val="en-GB"/>
        </w:rPr>
        <w:t>Justification for the benefits that is expected or unexpected</w:t>
      </w:r>
      <w:bookmarkEnd w:id="5"/>
    </w:p>
    <w:p w:rsidR="00B21199" w:rsidRPr="006C3AF8" w:rsidRDefault="00B21199" w:rsidP="00013235">
      <w:pPr>
        <w:jc w:val="both"/>
        <w:rPr>
          <w:rFonts w:cs="Times New Roman"/>
          <w:lang w:val="en-GB"/>
        </w:rPr>
      </w:pPr>
      <w:r w:rsidRPr="006C3AF8">
        <w:rPr>
          <w:rFonts w:cs="Times New Roman"/>
          <w:lang w:val="en-GB"/>
        </w:rPr>
        <w:t xml:space="preserve">The benefit that has been fetched from the implementation and development of supply chain management in Sainsbury is expected. The main reason is that the organisation initially </w:t>
      </w:r>
      <w:r w:rsidR="00AB38C7" w:rsidRPr="006C3AF8">
        <w:rPr>
          <w:rFonts w:cs="Times New Roman"/>
          <w:lang w:val="en-GB"/>
        </w:rPr>
        <w:t>analyses</w:t>
      </w:r>
      <w:r w:rsidRPr="006C3AF8">
        <w:rPr>
          <w:rFonts w:cs="Times New Roman"/>
          <w:lang w:val="en-GB"/>
        </w:rPr>
        <w:t xml:space="preserve"> the business issues and the market demands and according to that they can deploy the implementation plan. As opined by </w:t>
      </w:r>
      <w:r w:rsidR="00292C1A" w:rsidRPr="006C3AF8">
        <w:rPr>
          <w:rFonts w:cs="Times New Roman"/>
          <w:lang w:val="en-GB"/>
        </w:rPr>
        <w:t>Ayersand Odegaard</w:t>
      </w:r>
      <w:r w:rsidRPr="006C3AF8">
        <w:rPr>
          <w:rFonts w:cs="Times New Roman"/>
          <w:lang w:val="en-GB"/>
        </w:rPr>
        <w:t>(</w:t>
      </w:r>
      <w:r w:rsidR="00292C1A" w:rsidRPr="006C3AF8">
        <w:rPr>
          <w:rFonts w:cs="Times New Roman"/>
          <w:lang w:val="en-GB"/>
        </w:rPr>
        <w:t>2017</w:t>
      </w:r>
      <w:r w:rsidRPr="006C3AF8">
        <w:rPr>
          <w:rFonts w:cs="Times New Roman"/>
          <w:lang w:val="en-GB"/>
        </w:rPr>
        <w:t xml:space="preserve">), with the help of market analysis the organisation get the scope to determine the current market needs and demands and according to that they will deploy the system to generate the leads from the market. Therefore, the benefits are expected because the organisation, Sainsbury deploys the same in order to reduce the excessive cash flow and maintain the quality in order to generate more numbers of profits for the organisation. </w:t>
      </w:r>
    </w:p>
    <w:p w:rsidR="004A5844" w:rsidRPr="006C3AF8" w:rsidRDefault="000D6357" w:rsidP="008E661C">
      <w:pPr>
        <w:pStyle w:val="Heading2"/>
        <w:rPr>
          <w:lang w:val="en-GB"/>
        </w:rPr>
      </w:pPr>
      <w:bookmarkStart w:id="6" w:name="_Toc46764029"/>
      <w:r w:rsidRPr="006C3AF8">
        <w:rPr>
          <w:lang w:val="en-GB"/>
        </w:rPr>
        <w:t>Validity of project scope</w:t>
      </w:r>
      <w:bookmarkEnd w:id="6"/>
    </w:p>
    <w:p w:rsidR="002E1C3D" w:rsidRPr="006C3AF8" w:rsidRDefault="002E1C3D" w:rsidP="00013235">
      <w:pPr>
        <w:jc w:val="both"/>
        <w:rPr>
          <w:rFonts w:cs="Times New Roman"/>
          <w:lang w:val="en-GB"/>
        </w:rPr>
      </w:pPr>
      <w:r w:rsidRPr="006C3AF8">
        <w:rPr>
          <w:rFonts w:cs="Times New Roman"/>
          <w:lang w:val="en-GB"/>
        </w:rPr>
        <w:t xml:space="preserve">The scope of the project is to maintain the rate of flow of the organisation in the market with respect to its business opportunities. Yes, the </w:t>
      </w:r>
      <w:r w:rsidR="00D53C46" w:rsidRPr="006C3AF8">
        <w:rPr>
          <w:rFonts w:cs="Times New Roman"/>
          <w:lang w:val="en-GB"/>
        </w:rPr>
        <w:t>project stays</w:t>
      </w:r>
      <w:r w:rsidRPr="006C3AF8">
        <w:rPr>
          <w:rFonts w:cs="Times New Roman"/>
          <w:lang w:val="en-GB"/>
        </w:rPr>
        <w:t xml:space="preserve"> within the overall project scope. It can be stated that project scope is within its project because the overall development of the </w:t>
      </w:r>
      <w:r w:rsidRPr="006C3AF8">
        <w:rPr>
          <w:rFonts w:cs="Times New Roman"/>
          <w:lang w:val="en-GB"/>
        </w:rPr>
        <w:lastRenderedPageBreak/>
        <w:t xml:space="preserve">project has been completed within its respective allocated amount and there are no such extra time required. In addition to this, the scope of the project is that after the completion of the project the management team of Sainsbury can able to maintain the </w:t>
      </w:r>
      <w:r w:rsidR="00D53C46" w:rsidRPr="006C3AF8">
        <w:rPr>
          <w:rFonts w:cs="Times New Roman"/>
          <w:lang w:val="en-GB"/>
        </w:rPr>
        <w:t xml:space="preserve">rate of supply and also capable to reduce the overall excessive cash flow. As opined by </w:t>
      </w:r>
      <w:r w:rsidR="00292C1A" w:rsidRPr="006C3AF8">
        <w:rPr>
          <w:rFonts w:cs="Times New Roman"/>
          <w:lang w:val="en-GB"/>
        </w:rPr>
        <w:t>Ahbab</w:t>
      </w:r>
      <w:r w:rsidR="00292C1A" w:rsidRPr="006C3AF8">
        <w:rPr>
          <w:rFonts w:cs="Times New Roman"/>
          <w:i/>
          <w:lang w:val="en-GB"/>
        </w:rPr>
        <w:t>et al.,</w:t>
      </w:r>
      <w:r w:rsidR="00D53C46" w:rsidRPr="006C3AF8">
        <w:rPr>
          <w:rFonts w:cs="Times New Roman"/>
          <w:lang w:val="en-GB"/>
        </w:rPr>
        <w:t>(</w:t>
      </w:r>
      <w:r w:rsidR="00292C1A" w:rsidRPr="006C3AF8">
        <w:rPr>
          <w:rFonts w:cs="Times New Roman"/>
          <w:lang w:val="en-GB"/>
        </w:rPr>
        <w:t>2019</w:t>
      </w:r>
      <w:r w:rsidR="00D53C46" w:rsidRPr="006C3AF8">
        <w:rPr>
          <w:rFonts w:cs="Times New Roman"/>
          <w:lang w:val="en-GB"/>
        </w:rPr>
        <w:t xml:space="preserve">), if the project has been completed within its stipulated allocated amount and time period that indicates that there are no such change management has been applied during the execution of the project. The overall project has been completed within its allocated amount and time. </w:t>
      </w:r>
      <w:r w:rsidR="000D6357" w:rsidRPr="006C3AF8">
        <w:rPr>
          <w:rFonts w:cs="Times New Roman"/>
          <w:lang w:val="en-GB"/>
        </w:rPr>
        <w:t>Additionally, the main reason for validation and meeting of the project scope has been possible with the implementation of PRINCE2 methodology and approaches within the project execution and controlling procedure</w:t>
      </w:r>
      <w:r w:rsidR="00292C1A" w:rsidRPr="006C3AF8">
        <w:rPr>
          <w:rFonts w:cs="Times New Roman"/>
          <w:lang w:val="en-GB"/>
        </w:rPr>
        <w:t xml:space="preserve"> (Ullah</w:t>
      </w:r>
      <w:r w:rsidR="00292C1A" w:rsidRPr="006C3AF8">
        <w:rPr>
          <w:rFonts w:cs="Times New Roman"/>
          <w:i/>
          <w:lang w:val="en-GB"/>
        </w:rPr>
        <w:t>et al.,</w:t>
      </w:r>
      <w:r w:rsidR="00292C1A" w:rsidRPr="006C3AF8">
        <w:rPr>
          <w:rFonts w:cs="Times New Roman"/>
          <w:lang w:val="en-GB"/>
        </w:rPr>
        <w:t xml:space="preserve"> 2017)</w:t>
      </w:r>
      <w:r w:rsidR="000D6357" w:rsidRPr="006C3AF8">
        <w:rPr>
          <w:rFonts w:cs="Times New Roman"/>
          <w:lang w:val="en-GB"/>
        </w:rPr>
        <w:t xml:space="preserve">. Therefore, the given allocated amount of the project is </w:t>
      </w:r>
      <w:r w:rsidR="00292C1A" w:rsidRPr="006C3AF8">
        <w:rPr>
          <w:rFonts w:cs="Times New Roman"/>
          <w:bCs/>
          <w:lang w:val="en-GB"/>
        </w:rPr>
        <w:t>£50,000</w:t>
      </w:r>
      <w:r w:rsidR="000D6357" w:rsidRPr="006C3AF8">
        <w:rPr>
          <w:rFonts w:cs="Times New Roman"/>
          <w:lang w:val="en-GB"/>
        </w:rPr>
        <w:t xml:space="preserve"> and the time required to complete the project is of 6 </w:t>
      </w:r>
      <w:r w:rsidR="00AB38C7" w:rsidRPr="006C3AF8">
        <w:rPr>
          <w:rFonts w:cs="Times New Roman"/>
          <w:lang w:val="en-GB"/>
        </w:rPr>
        <w:t>months</w:t>
      </w:r>
      <w:r w:rsidR="000D6357" w:rsidRPr="006C3AF8">
        <w:rPr>
          <w:rFonts w:cs="Times New Roman"/>
          <w:lang w:val="en-GB"/>
        </w:rPr>
        <w:t>.</w:t>
      </w:r>
    </w:p>
    <w:p w:rsidR="004A5844" w:rsidRPr="006C3AF8" w:rsidRDefault="004A5844" w:rsidP="008E661C">
      <w:pPr>
        <w:pStyle w:val="Heading2"/>
        <w:rPr>
          <w:lang w:val="en-GB"/>
        </w:rPr>
      </w:pPr>
      <w:bookmarkStart w:id="7" w:name="_Toc46764030"/>
      <w:r w:rsidRPr="006C3AF8">
        <w:rPr>
          <w:lang w:val="en-GB"/>
        </w:rPr>
        <w:t>Explanation of the changes that has been made in the completion of the project</w:t>
      </w:r>
      <w:bookmarkEnd w:id="7"/>
    </w:p>
    <w:p w:rsidR="0035715F" w:rsidRPr="006C3AF8" w:rsidRDefault="0035715F" w:rsidP="00013235">
      <w:pPr>
        <w:spacing w:after="0"/>
        <w:jc w:val="both"/>
        <w:rPr>
          <w:rFonts w:eastAsia="Times New Roman" w:cs="Times New Roman"/>
          <w:szCs w:val="24"/>
          <w:lang w:val="en-GB"/>
        </w:rPr>
      </w:pPr>
      <w:r w:rsidRPr="006C3AF8">
        <w:rPr>
          <w:rFonts w:eastAsia="Times New Roman" w:cs="Times New Roman"/>
          <w:szCs w:val="24"/>
          <w:lang w:val="en-GB"/>
        </w:rPr>
        <w:t xml:space="preserve">In a project with the help of change management the overall execution of the project and the quality of the project has been maintained and it also enhances the sustainability factor within the project. As opined by </w:t>
      </w:r>
      <w:r w:rsidR="00292C1A" w:rsidRPr="006C3AF8">
        <w:rPr>
          <w:rFonts w:cs="Times New Roman"/>
          <w:lang w:val="en-GB"/>
        </w:rPr>
        <w:t>Weraniyagoda</w:t>
      </w:r>
      <w:r w:rsidRPr="006C3AF8">
        <w:rPr>
          <w:rFonts w:eastAsia="Times New Roman" w:cs="Times New Roman"/>
          <w:szCs w:val="24"/>
          <w:lang w:val="en-GB"/>
        </w:rPr>
        <w:t>(</w:t>
      </w:r>
      <w:r w:rsidR="00292C1A" w:rsidRPr="006C3AF8">
        <w:rPr>
          <w:rFonts w:eastAsia="Times New Roman" w:cs="Times New Roman"/>
          <w:szCs w:val="24"/>
          <w:lang w:val="en-GB"/>
        </w:rPr>
        <w:t>2018</w:t>
      </w:r>
      <w:r w:rsidRPr="006C3AF8">
        <w:rPr>
          <w:rFonts w:eastAsia="Times New Roman" w:cs="Times New Roman"/>
          <w:szCs w:val="24"/>
          <w:lang w:val="en-GB"/>
        </w:rPr>
        <w:t>), during the time of change management it is the responsibility of the project manager that they need to maintain the employee motivation and level of collaboration in the project in order to meet the business objectives. The implementation of supply chain management in sainsbury is quite helpful because it help the organisation to enhance their sales rate and reduce the unexpected expenditure of cash flow. The change has been made in the project with the help of prince2 implementation. The prince2 methodology will be applicable in order to distribute and breakdown the work responsibilities according to the skills and knowledge of the employees. Project initially the project management and the management of Sainsbury planned analyse the sale as per monthly requirement</w:t>
      </w:r>
      <w:r w:rsidR="00292C1A" w:rsidRPr="006C3AF8">
        <w:rPr>
          <w:rFonts w:eastAsia="Times New Roman" w:cs="Times New Roman"/>
          <w:szCs w:val="24"/>
          <w:lang w:val="en-GB"/>
        </w:rPr>
        <w:t xml:space="preserve"> (</w:t>
      </w:r>
      <w:r w:rsidR="00292C1A" w:rsidRPr="006C3AF8">
        <w:rPr>
          <w:rFonts w:cs="Times New Roman"/>
          <w:lang w:val="en-GB"/>
        </w:rPr>
        <w:t>Karutz</w:t>
      </w:r>
      <w:r w:rsidR="00292C1A" w:rsidRPr="006C3AF8">
        <w:rPr>
          <w:rFonts w:cs="Times New Roman"/>
          <w:i/>
          <w:lang w:val="en-GB"/>
        </w:rPr>
        <w:t xml:space="preserve">et al., </w:t>
      </w:r>
      <w:r w:rsidR="00292C1A" w:rsidRPr="006C3AF8">
        <w:rPr>
          <w:rFonts w:cs="Times New Roman"/>
          <w:lang w:val="en-GB"/>
        </w:rPr>
        <w:t>2018</w:t>
      </w:r>
      <w:r w:rsidR="00292C1A" w:rsidRPr="006C3AF8">
        <w:rPr>
          <w:rFonts w:eastAsia="Times New Roman" w:cs="Times New Roman"/>
          <w:szCs w:val="24"/>
          <w:lang w:val="en-GB"/>
        </w:rPr>
        <w:t>)</w:t>
      </w:r>
      <w:r w:rsidRPr="006C3AF8">
        <w:rPr>
          <w:rFonts w:eastAsia="Times New Roman" w:cs="Times New Roman"/>
          <w:szCs w:val="24"/>
          <w:lang w:val="en-GB"/>
        </w:rPr>
        <w:t xml:space="preserve">. Due to excessive in fluctuation in the sale because of covid-19 the organisation plans to calculate the sales rate in a weekly basis. </w:t>
      </w:r>
    </w:p>
    <w:p w:rsidR="0035715F" w:rsidRPr="006C3AF8" w:rsidRDefault="0035715F" w:rsidP="00013235">
      <w:pPr>
        <w:spacing w:after="0"/>
        <w:jc w:val="both"/>
        <w:rPr>
          <w:rFonts w:eastAsia="Times New Roman" w:cs="Times New Roman"/>
          <w:szCs w:val="24"/>
          <w:lang w:val="en-GB"/>
        </w:rPr>
      </w:pPr>
      <w:r w:rsidRPr="006C3AF8">
        <w:rPr>
          <w:rFonts w:eastAsia="Times New Roman" w:cs="Times New Roman"/>
          <w:szCs w:val="24"/>
          <w:lang w:val="en-GB"/>
        </w:rPr>
        <w:t xml:space="preserve">This is the basic change that has been implemented after the implementation of the project. In addition to this, the other change that has been made is the regulation of the cash flow on weekly basis not on monthly basis. That change mainly stated the organisation cash flow in weakly demand. For instance, if in a week organisation sales household and grocery product at a high rate then they will have to arrange the same for the next weeks. In addition to this, the required analysis helps the organisation to maintain the rate of excessive cash flow and </w:t>
      </w:r>
      <w:r w:rsidRPr="006C3AF8">
        <w:rPr>
          <w:rFonts w:eastAsia="Times New Roman" w:cs="Times New Roman"/>
          <w:szCs w:val="24"/>
          <w:lang w:val="en-GB"/>
        </w:rPr>
        <w:lastRenderedPageBreak/>
        <w:t>hence the organisation would capable to regenerate the high amount of sales and profit from the market. </w:t>
      </w:r>
    </w:p>
    <w:p w:rsidR="004A5844" w:rsidRPr="006C3AF8" w:rsidRDefault="0035715F" w:rsidP="00013235">
      <w:pPr>
        <w:jc w:val="both"/>
        <w:rPr>
          <w:rFonts w:cs="Times New Roman"/>
          <w:b/>
          <w:lang w:val="en-GB"/>
        </w:rPr>
      </w:pPr>
      <w:r w:rsidRPr="006C3AF8">
        <w:rPr>
          <w:rFonts w:cs="Times New Roman"/>
          <w:b/>
          <w:lang w:val="en-GB"/>
        </w:rPr>
        <w:t>Effect of the changes</w:t>
      </w:r>
    </w:p>
    <w:p w:rsidR="0035715F" w:rsidRPr="006C3AF8" w:rsidRDefault="0035715F" w:rsidP="00013235">
      <w:pPr>
        <w:jc w:val="both"/>
        <w:rPr>
          <w:rFonts w:cs="Times New Roman"/>
          <w:lang w:val="en-GB"/>
        </w:rPr>
      </w:pPr>
      <w:r w:rsidRPr="006C3AF8">
        <w:rPr>
          <w:rFonts w:cs="Times New Roman"/>
          <w:lang w:val="en-GB"/>
        </w:rPr>
        <w:t xml:space="preserve">The effect of the change is quite positive because the change that has been made is fruitful for Sainsbury to analysis the market demands. The effect of the changes </w:t>
      </w:r>
      <w:r w:rsidR="00AB38C7" w:rsidRPr="006C3AF8">
        <w:rPr>
          <w:rFonts w:cs="Times New Roman"/>
          <w:lang w:val="en-GB"/>
        </w:rPr>
        <w:t>helps</w:t>
      </w:r>
      <w:r w:rsidRPr="006C3AF8">
        <w:rPr>
          <w:rFonts w:cs="Times New Roman"/>
          <w:lang w:val="en-GB"/>
        </w:rPr>
        <w:t xml:space="preserve"> the organisation to regenerate the marginal sales from their organisation and it also helps them to gain the positive understanding about the current market trends</w:t>
      </w:r>
      <w:r w:rsidR="00292C1A" w:rsidRPr="006C3AF8">
        <w:rPr>
          <w:rFonts w:cs="Times New Roman"/>
          <w:lang w:val="en-GB"/>
        </w:rPr>
        <w:t xml:space="preserve"> (Shafiq</w:t>
      </w:r>
      <w:r w:rsidR="00292C1A" w:rsidRPr="006C3AF8">
        <w:rPr>
          <w:rFonts w:cs="Times New Roman"/>
          <w:i/>
          <w:lang w:val="en-GB"/>
        </w:rPr>
        <w:t xml:space="preserve">et al., </w:t>
      </w:r>
      <w:r w:rsidR="00292C1A" w:rsidRPr="006C3AF8">
        <w:rPr>
          <w:rFonts w:cs="Times New Roman"/>
          <w:lang w:val="en-GB"/>
        </w:rPr>
        <w:t>2018)</w:t>
      </w:r>
      <w:r w:rsidRPr="006C3AF8">
        <w:rPr>
          <w:rFonts w:cs="Times New Roman"/>
          <w:lang w:val="en-GB"/>
        </w:rPr>
        <w:t>. It can be stated that with the help of that change the organisation is capable to maintain the flow of cash flow in order to restrain the organisation operational activities. </w:t>
      </w:r>
    </w:p>
    <w:p w:rsidR="00684B08" w:rsidRPr="006C3AF8" w:rsidRDefault="00684B08" w:rsidP="003061A1">
      <w:pPr>
        <w:pStyle w:val="Heading2"/>
        <w:rPr>
          <w:lang w:val="en-GB"/>
        </w:rPr>
      </w:pPr>
      <w:bookmarkStart w:id="8" w:name="_Toc46764031"/>
      <w:r w:rsidRPr="006C3AF8">
        <w:rPr>
          <w:lang w:val="en-GB"/>
        </w:rPr>
        <w:t>Sum</w:t>
      </w:r>
      <w:r w:rsidR="00B96E00" w:rsidRPr="006C3AF8">
        <w:rPr>
          <w:lang w:val="en-GB"/>
        </w:rPr>
        <w:t>marisation of the lesson learnt</w:t>
      </w:r>
      <w:bookmarkEnd w:id="8"/>
    </w:p>
    <w:p w:rsidR="00684B08" w:rsidRPr="006C3AF8" w:rsidRDefault="00684B08" w:rsidP="00684B08">
      <w:pPr>
        <w:jc w:val="both"/>
        <w:rPr>
          <w:rFonts w:cs="Times New Roman"/>
          <w:lang w:val="en-GB"/>
        </w:rPr>
      </w:pPr>
      <w:r w:rsidRPr="006C3AF8">
        <w:rPr>
          <w:rFonts w:cs="Times New Roman"/>
          <w:lang w:val="en-GB"/>
        </w:rPr>
        <w:t>Managing a project requires understanding of the various constraints with the help of which project objectives are evaluated.</w:t>
      </w:r>
      <w:r w:rsidR="00526090">
        <w:rPr>
          <w:rFonts w:cs="Times New Roman"/>
          <w:lang w:val="en-GB"/>
        </w:rPr>
        <w:t xml:space="preserve"> </w:t>
      </w:r>
      <w:r w:rsidRPr="006C3AF8">
        <w:rPr>
          <w:rFonts w:cs="Times New Roman"/>
          <w:lang w:val="en-GB"/>
        </w:rPr>
        <w:t>In other words, Papadonikolaki</w:t>
      </w:r>
      <w:r w:rsidRPr="006C3AF8">
        <w:rPr>
          <w:rFonts w:cs="Times New Roman"/>
          <w:i/>
          <w:lang w:val="en-GB"/>
        </w:rPr>
        <w:t>et al.,</w:t>
      </w:r>
      <w:r w:rsidRPr="006C3AF8">
        <w:rPr>
          <w:rFonts w:cs="Times New Roman"/>
          <w:lang w:val="en-GB"/>
        </w:rPr>
        <w:t xml:space="preserve"> (2016) stated that the goals that are prescribed at the beginning of the project are determined through the analysis of the needs that the company required for its improvement. The decisions regarding the project evaluation is made by the higher authorities of an organisation such as the owners and the managers. The development of a sustainable project management plan is attained through the acknowledgement of various document based evidential reports that provides validity to the development plan. As per the views by Simone </w:t>
      </w:r>
      <w:r w:rsidRPr="006C3AF8">
        <w:rPr>
          <w:rFonts w:cs="Times New Roman"/>
          <w:i/>
          <w:lang w:val="en-GB"/>
        </w:rPr>
        <w:t>et al.,</w:t>
      </w:r>
      <w:r w:rsidRPr="006C3AF8">
        <w:rPr>
          <w:rFonts w:cs="Times New Roman"/>
          <w:lang w:val="en-GB"/>
        </w:rPr>
        <w:t xml:space="preserve"> (2017), the project management plan would require engagement of various internal and external entities </w:t>
      </w:r>
      <w:r w:rsidR="00526090" w:rsidRPr="006C3AF8">
        <w:rPr>
          <w:rFonts w:cs="Times New Roman"/>
          <w:lang w:val="en-GB"/>
        </w:rPr>
        <w:t>that</w:t>
      </w:r>
      <w:r w:rsidRPr="006C3AF8">
        <w:rPr>
          <w:rFonts w:cs="Times New Roman"/>
          <w:lang w:val="en-GB"/>
        </w:rPr>
        <w:t xml:space="preserve"> would provide mutual support in meeting the project goals and objectives. These entities are termed as the stakeholders who are required to be engaged using contractual agreement by the project manager of the organisation.</w:t>
      </w:r>
    </w:p>
    <w:p w:rsidR="00684B08" w:rsidRPr="006C3AF8" w:rsidRDefault="00684B08" w:rsidP="00684B08">
      <w:pPr>
        <w:jc w:val="both"/>
        <w:rPr>
          <w:rFonts w:cs="Times New Roman"/>
          <w:lang w:val="en-GB"/>
        </w:rPr>
      </w:pPr>
      <w:r w:rsidRPr="006C3AF8">
        <w:rPr>
          <w:rFonts w:cs="Times New Roman"/>
          <w:lang w:val="en-GB"/>
        </w:rPr>
        <w:t>The project management plan that has been evaluated in the study is address to a retail sector belonging to the market environment of UK. Sainsbury organisation is popular for their grocery items that they produce and sell in favour of the customers that help them to maintain a competitive position in the market. As opined by Altig</w:t>
      </w:r>
      <w:r w:rsidRPr="006C3AF8">
        <w:rPr>
          <w:rFonts w:cs="Times New Roman"/>
          <w:i/>
          <w:lang w:val="en-GB"/>
        </w:rPr>
        <w:t>et al.,</w:t>
      </w:r>
      <w:r w:rsidRPr="006C3AF8">
        <w:rPr>
          <w:rFonts w:cs="Times New Roman"/>
          <w:lang w:val="en-GB"/>
        </w:rPr>
        <w:t xml:space="preserve"> (2020), recently the outbreak of covid-19 pandemic has laid the retail sector of UK to face reduction in profit and business evaluation. According to my opinion, business organisations are now required to apply a </w:t>
      </w:r>
      <w:r w:rsidR="00AB38C7" w:rsidRPr="006C3AF8">
        <w:rPr>
          <w:rFonts w:cs="Times New Roman"/>
          <w:lang w:val="en-GB"/>
        </w:rPr>
        <w:t>changeover</w:t>
      </w:r>
      <w:r w:rsidRPr="006C3AF8">
        <w:rPr>
          <w:rFonts w:cs="Times New Roman"/>
          <w:lang w:val="en-GB"/>
        </w:rPr>
        <w:t xml:space="preserve"> within their operational segment so as to maintain stability with respect to the situation that has occurred. The significance behind considering this changeover lies in the fact that, it would provide them to acquire stability in the market without losing profit and </w:t>
      </w:r>
      <w:r w:rsidRPr="006C3AF8">
        <w:rPr>
          <w:rFonts w:cs="Times New Roman"/>
          <w:lang w:val="en-GB"/>
        </w:rPr>
        <w:lastRenderedPageBreak/>
        <w:t>benefits. This indicates that the project management plan that has been deduced is addressed to improvement of business perceptions from their regular execution to a limited one.</w:t>
      </w:r>
    </w:p>
    <w:p w:rsidR="00684B08" w:rsidRPr="006C3AF8" w:rsidRDefault="00AB38C7" w:rsidP="00013235">
      <w:pPr>
        <w:jc w:val="both"/>
        <w:rPr>
          <w:rFonts w:cs="Times New Roman"/>
          <w:lang w:val="en-GB"/>
        </w:rPr>
      </w:pPr>
      <w:r w:rsidRPr="006C3AF8">
        <w:rPr>
          <w:rFonts w:cs="Times New Roman"/>
          <w:lang w:val="en-GB"/>
        </w:rPr>
        <w:t>The project development plan of Sainsbury</w:t>
      </w:r>
      <w:r w:rsidR="00684B08" w:rsidRPr="006C3AF8">
        <w:rPr>
          <w:rFonts w:cs="Times New Roman"/>
          <w:lang w:val="en-GB"/>
        </w:rPr>
        <w:t xml:space="preserve"> addresses to supply chain management which indicates sales and production of their services. Since, the supply chain management element belongs to an IT/IS category, it is expected that the development plan would include several skilled employees who have relevant experience in handling IT projects (Saberi</w:t>
      </w:r>
      <w:r w:rsidR="00684B08" w:rsidRPr="006C3AF8">
        <w:rPr>
          <w:rFonts w:cs="Times New Roman"/>
          <w:i/>
          <w:lang w:val="en-GB"/>
        </w:rPr>
        <w:t>et al.,</w:t>
      </w:r>
      <w:r w:rsidR="00684B08" w:rsidRPr="006C3AF8">
        <w:rPr>
          <w:rFonts w:cs="Times New Roman"/>
          <w:lang w:val="en-GB"/>
        </w:rPr>
        <w:t xml:space="preserve"> 2019). This is because IT projects are vulnerable to face changes in the market depending upon the organisational structure they are incremented into. By developing the overall project management plan, I have learnt that there is a necessary requirement to analyse the overall cost and time estimations before initiating the development. This is because without having a proper idea of the time and cost constraints the project may face various risks that are related to delay in delivery and excessive cash flows. Hence, it could be recommended that the project needs to attain conformations and evidential justifications regarding the success of having supply chain management as a perception of business. Through this information, the business organisation Sainsbury would be able to attain effectiveness in managing their business platform in the competitive market.</w:t>
      </w:r>
    </w:p>
    <w:p w:rsidR="00673B98" w:rsidRPr="006C3AF8" w:rsidRDefault="00673B98" w:rsidP="008E661C">
      <w:pPr>
        <w:pStyle w:val="Heading2"/>
        <w:rPr>
          <w:lang w:val="en-GB"/>
        </w:rPr>
      </w:pPr>
      <w:bookmarkStart w:id="9" w:name="_Toc46764032"/>
      <w:r w:rsidRPr="006C3AF8">
        <w:rPr>
          <w:lang w:val="en-GB"/>
        </w:rPr>
        <w:t>Role and Responsibilities in a project team</w:t>
      </w:r>
      <w:bookmarkEnd w:id="9"/>
    </w:p>
    <w:p w:rsidR="00673B98" w:rsidRPr="006C3AF8" w:rsidRDefault="00673B98" w:rsidP="00013235">
      <w:pPr>
        <w:jc w:val="both"/>
        <w:rPr>
          <w:rFonts w:cs="Times New Roman"/>
          <w:lang w:val="en-GB"/>
        </w:rPr>
      </w:pPr>
      <w:r w:rsidRPr="006C3AF8">
        <w:rPr>
          <w:rFonts w:cs="Times New Roman"/>
          <w:lang w:val="en-GB"/>
        </w:rPr>
        <w:t xml:space="preserve">The roles and responsibilities of team members in the project are as follows: </w:t>
      </w:r>
    </w:p>
    <w:p w:rsidR="00673B98" w:rsidRPr="006C3AF8" w:rsidRDefault="00673B98" w:rsidP="00013235">
      <w:pPr>
        <w:pStyle w:val="ListParagraph"/>
        <w:numPr>
          <w:ilvl w:val="0"/>
          <w:numId w:val="3"/>
        </w:numPr>
        <w:spacing w:line="360" w:lineRule="auto"/>
        <w:jc w:val="both"/>
        <w:rPr>
          <w:rFonts w:cs="Times New Roman"/>
          <w:lang w:val="en-GB"/>
        </w:rPr>
      </w:pPr>
      <w:r w:rsidRPr="006C3AF8">
        <w:rPr>
          <w:rFonts w:cs="Times New Roman"/>
          <w:lang w:val="en-GB"/>
        </w:rPr>
        <w:t xml:space="preserve">In a team every team </w:t>
      </w:r>
      <w:r w:rsidR="00AB38C7" w:rsidRPr="006C3AF8">
        <w:rPr>
          <w:rFonts w:cs="Times New Roman"/>
          <w:lang w:val="en-GB"/>
        </w:rPr>
        <w:t>member</w:t>
      </w:r>
      <w:r w:rsidRPr="006C3AF8">
        <w:rPr>
          <w:rFonts w:cs="Times New Roman"/>
          <w:lang w:val="en-GB"/>
        </w:rPr>
        <w:t xml:space="preserve"> </w:t>
      </w:r>
      <w:r w:rsidR="00AB38C7" w:rsidRPr="006C3AF8">
        <w:rPr>
          <w:rFonts w:cs="Times New Roman"/>
          <w:lang w:val="en-GB"/>
        </w:rPr>
        <w:t>is</w:t>
      </w:r>
      <w:r w:rsidRPr="006C3AF8">
        <w:rPr>
          <w:rFonts w:cs="Times New Roman"/>
          <w:lang w:val="en-GB"/>
        </w:rPr>
        <w:t xml:space="preserve"> responsible to maintain the level of collaboration and disciplines within the execution of the project. </w:t>
      </w:r>
    </w:p>
    <w:p w:rsidR="00673B98" w:rsidRPr="006C3AF8" w:rsidRDefault="00AB38C7" w:rsidP="00013235">
      <w:pPr>
        <w:pStyle w:val="ListParagraph"/>
        <w:numPr>
          <w:ilvl w:val="0"/>
          <w:numId w:val="3"/>
        </w:numPr>
        <w:spacing w:line="360" w:lineRule="auto"/>
        <w:jc w:val="both"/>
        <w:rPr>
          <w:rFonts w:cs="Times New Roman"/>
          <w:lang w:val="en-GB"/>
        </w:rPr>
      </w:pPr>
      <w:r w:rsidRPr="006C3AF8">
        <w:rPr>
          <w:rFonts w:cs="Times New Roman"/>
          <w:lang w:val="en-GB"/>
        </w:rPr>
        <w:t>Every</w:t>
      </w:r>
      <w:r w:rsidR="00673B98" w:rsidRPr="006C3AF8">
        <w:rPr>
          <w:rFonts w:cs="Times New Roman"/>
          <w:lang w:val="en-GB"/>
        </w:rPr>
        <w:t xml:space="preserve"> member is also responsible to perform their respective assigned work and complete the same in its stipulated time period by maintaining the overall quality of the project and activities</w:t>
      </w:r>
      <w:r w:rsidR="008E661C" w:rsidRPr="006C3AF8">
        <w:rPr>
          <w:rFonts w:cs="Times New Roman"/>
          <w:lang w:val="en-GB"/>
        </w:rPr>
        <w:t xml:space="preserve"> (Sherstyuk</w:t>
      </w:r>
      <w:r w:rsidR="008E661C" w:rsidRPr="006C3AF8">
        <w:rPr>
          <w:rFonts w:cs="Times New Roman"/>
          <w:i/>
          <w:lang w:val="en-GB"/>
        </w:rPr>
        <w:t xml:space="preserve">et al., </w:t>
      </w:r>
      <w:r w:rsidR="008E661C" w:rsidRPr="006C3AF8">
        <w:rPr>
          <w:rFonts w:cs="Times New Roman"/>
          <w:lang w:val="en-GB"/>
        </w:rPr>
        <w:t>2016)</w:t>
      </w:r>
      <w:r w:rsidR="00673B98" w:rsidRPr="006C3AF8">
        <w:rPr>
          <w:rFonts w:cs="Times New Roman"/>
          <w:lang w:val="en-GB"/>
        </w:rPr>
        <w:t xml:space="preserve">. </w:t>
      </w:r>
    </w:p>
    <w:p w:rsidR="00673B98" w:rsidRPr="006C3AF8" w:rsidRDefault="004B0C5D" w:rsidP="00013235">
      <w:pPr>
        <w:pStyle w:val="ListParagraph"/>
        <w:numPr>
          <w:ilvl w:val="0"/>
          <w:numId w:val="3"/>
        </w:numPr>
        <w:spacing w:line="360" w:lineRule="auto"/>
        <w:jc w:val="both"/>
        <w:rPr>
          <w:rFonts w:cs="Times New Roman"/>
          <w:lang w:val="en-GB"/>
        </w:rPr>
      </w:pPr>
      <w:r w:rsidRPr="006C3AF8">
        <w:rPr>
          <w:rFonts w:cs="Times New Roman"/>
          <w:lang w:val="en-GB"/>
        </w:rPr>
        <w:t xml:space="preserve">In addition to this, in a project the employees are also required to help others so that they can also able to complete their respective given works in their stipulated time period. </w:t>
      </w:r>
    </w:p>
    <w:p w:rsidR="00523735" w:rsidRPr="006C3AF8" w:rsidRDefault="004A5844" w:rsidP="008E661C">
      <w:pPr>
        <w:pStyle w:val="Heading2"/>
        <w:rPr>
          <w:lang w:val="en-GB"/>
        </w:rPr>
      </w:pPr>
      <w:bookmarkStart w:id="10" w:name="_Toc46764033"/>
      <w:r w:rsidRPr="006C3AF8">
        <w:rPr>
          <w:lang w:val="en-GB"/>
        </w:rPr>
        <w:t>R</w:t>
      </w:r>
      <w:r w:rsidR="004E10FE" w:rsidRPr="006C3AF8">
        <w:rPr>
          <w:lang w:val="en-GB"/>
        </w:rPr>
        <w:t>isk from the identified project</w:t>
      </w:r>
      <w:bookmarkEnd w:id="10"/>
    </w:p>
    <w:p w:rsidR="004B0C5D" w:rsidRPr="006C3AF8" w:rsidRDefault="004B0C5D" w:rsidP="00013235">
      <w:pPr>
        <w:jc w:val="both"/>
        <w:rPr>
          <w:rFonts w:cs="Times New Roman"/>
          <w:lang w:val="en-GB"/>
        </w:rPr>
      </w:pPr>
      <w:r w:rsidRPr="006C3AF8">
        <w:rPr>
          <w:rFonts w:cs="Times New Roman"/>
          <w:lang w:val="en-GB"/>
        </w:rPr>
        <w:t xml:space="preserve">The risk that has been identified at the time of the </w:t>
      </w:r>
      <w:r w:rsidR="007D1428" w:rsidRPr="006C3AF8">
        <w:rPr>
          <w:rFonts w:cs="Times New Roman"/>
          <w:lang w:val="en-GB"/>
        </w:rPr>
        <w:t xml:space="preserve">project is as follows: </w:t>
      </w:r>
    </w:p>
    <w:p w:rsidR="007D1428" w:rsidRPr="006C3AF8" w:rsidRDefault="007D1428" w:rsidP="00013235">
      <w:pPr>
        <w:pStyle w:val="ListParagraph"/>
        <w:numPr>
          <w:ilvl w:val="0"/>
          <w:numId w:val="4"/>
        </w:numPr>
        <w:spacing w:line="360" w:lineRule="auto"/>
        <w:jc w:val="both"/>
        <w:rPr>
          <w:rFonts w:cs="Times New Roman"/>
          <w:lang w:val="en-GB"/>
        </w:rPr>
      </w:pPr>
      <w:r w:rsidRPr="006C3AF8">
        <w:rPr>
          <w:rFonts w:cs="Times New Roman"/>
          <w:b/>
          <w:lang w:val="en-GB"/>
        </w:rPr>
        <w:t xml:space="preserve">Risk of operation: </w:t>
      </w:r>
      <w:r w:rsidRPr="006C3AF8">
        <w:rPr>
          <w:rFonts w:cs="Times New Roman"/>
          <w:lang w:val="en-GB"/>
        </w:rPr>
        <w:t xml:space="preserve">The </w:t>
      </w:r>
      <w:r w:rsidR="001663F8" w:rsidRPr="006C3AF8">
        <w:rPr>
          <w:rFonts w:cs="Times New Roman"/>
          <w:lang w:val="en-GB"/>
        </w:rPr>
        <w:t>risks of operational activities are</w:t>
      </w:r>
      <w:r w:rsidRPr="006C3AF8">
        <w:rPr>
          <w:rFonts w:cs="Times New Roman"/>
          <w:lang w:val="en-GB"/>
        </w:rPr>
        <w:t xml:space="preserve"> directly linked with the implementation of methodology approaches</w:t>
      </w:r>
      <w:r w:rsidR="008E661C" w:rsidRPr="006C3AF8">
        <w:rPr>
          <w:rFonts w:cs="Times New Roman"/>
          <w:lang w:val="en-GB"/>
        </w:rPr>
        <w:t xml:space="preserve"> (Schjær-Jacobsen, 2017)</w:t>
      </w:r>
      <w:r w:rsidRPr="006C3AF8">
        <w:rPr>
          <w:rFonts w:cs="Times New Roman"/>
          <w:lang w:val="en-GB"/>
        </w:rPr>
        <w:t xml:space="preserve">. </w:t>
      </w:r>
      <w:r w:rsidR="001663F8" w:rsidRPr="006C3AF8">
        <w:rPr>
          <w:rFonts w:cs="Times New Roman"/>
          <w:lang w:val="en-GB"/>
        </w:rPr>
        <w:t xml:space="preserve">The risk might </w:t>
      </w:r>
      <w:r w:rsidR="001663F8" w:rsidRPr="006C3AF8">
        <w:rPr>
          <w:rFonts w:cs="Times New Roman"/>
          <w:lang w:val="en-GB"/>
        </w:rPr>
        <w:lastRenderedPageBreak/>
        <w:t xml:space="preserve">be occurred because of the improper execution of the project and it also arises if the project has not been completed within its sequential manners. </w:t>
      </w:r>
    </w:p>
    <w:p w:rsidR="007D1428" w:rsidRPr="006C3AF8" w:rsidRDefault="007D1428" w:rsidP="00013235">
      <w:pPr>
        <w:pStyle w:val="ListParagraph"/>
        <w:numPr>
          <w:ilvl w:val="0"/>
          <w:numId w:val="4"/>
        </w:numPr>
        <w:spacing w:line="360" w:lineRule="auto"/>
        <w:jc w:val="both"/>
        <w:rPr>
          <w:rFonts w:cs="Times New Roman"/>
          <w:lang w:val="en-GB"/>
        </w:rPr>
      </w:pPr>
      <w:r w:rsidRPr="006C3AF8">
        <w:rPr>
          <w:rFonts w:cs="Times New Roman"/>
          <w:b/>
          <w:lang w:val="en-GB"/>
        </w:rPr>
        <w:t>Risk of excessive cash flow</w:t>
      </w:r>
      <w:r w:rsidR="001663F8" w:rsidRPr="006C3AF8">
        <w:rPr>
          <w:rFonts w:cs="Times New Roman"/>
          <w:b/>
          <w:lang w:val="en-GB"/>
        </w:rPr>
        <w:t xml:space="preserve">: </w:t>
      </w:r>
      <w:r w:rsidR="001663F8" w:rsidRPr="006C3AF8">
        <w:rPr>
          <w:rFonts w:cs="Times New Roman"/>
          <w:lang w:val="en-GB"/>
        </w:rPr>
        <w:t xml:space="preserve">The risk of excessive cash flow has been </w:t>
      </w:r>
      <w:r w:rsidR="004E10FE" w:rsidRPr="006C3AF8">
        <w:rPr>
          <w:rFonts w:cs="Times New Roman"/>
          <w:lang w:val="en-GB"/>
        </w:rPr>
        <w:t>arising</w:t>
      </w:r>
      <w:r w:rsidR="001663F8" w:rsidRPr="006C3AF8">
        <w:rPr>
          <w:rFonts w:cs="Times New Roman"/>
          <w:lang w:val="en-GB"/>
        </w:rPr>
        <w:t xml:space="preserve"> if the project manager of Sainsbury and employees are not capable to manage </w:t>
      </w:r>
      <w:r w:rsidR="004E10FE" w:rsidRPr="006C3AF8">
        <w:rPr>
          <w:rFonts w:cs="Times New Roman"/>
          <w:lang w:val="en-GB"/>
        </w:rPr>
        <w:t>the allocated</w:t>
      </w:r>
      <w:r w:rsidR="00526090">
        <w:rPr>
          <w:rFonts w:cs="Times New Roman"/>
          <w:lang w:val="en-GB"/>
        </w:rPr>
        <w:t xml:space="preserve"> </w:t>
      </w:r>
      <w:r w:rsidR="004E10FE" w:rsidRPr="006C3AF8">
        <w:rPr>
          <w:rFonts w:cs="Times New Roman"/>
          <w:lang w:val="en-GB"/>
        </w:rPr>
        <w:t xml:space="preserve">amount. This might be </w:t>
      </w:r>
      <w:r w:rsidR="00AB38C7" w:rsidRPr="006C3AF8">
        <w:rPr>
          <w:rFonts w:cs="Times New Roman"/>
          <w:lang w:val="en-GB"/>
        </w:rPr>
        <w:t>occurring</w:t>
      </w:r>
      <w:r w:rsidR="004E10FE" w:rsidRPr="006C3AF8">
        <w:rPr>
          <w:rFonts w:cs="Times New Roman"/>
          <w:lang w:val="en-GB"/>
        </w:rPr>
        <w:t xml:space="preserve"> because of the lack of knowledge and skills of the employees. </w:t>
      </w:r>
    </w:p>
    <w:p w:rsidR="007D1428" w:rsidRPr="006C3AF8" w:rsidRDefault="00EB4F42" w:rsidP="00013235">
      <w:pPr>
        <w:pStyle w:val="ListParagraph"/>
        <w:numPr>
          <w:ilvl w:val="0"/>
          <w:numId w:val="4"/>
        </w:numPr>
        <w:spacing w:line="360" w:lineRule="auto"/>
        <w:jc w:val="both"/>
        <w:rPr>
          <w:rFonts w:cs="Times New Roman"/>
          <w:lang w:val="en-GB"/>
        </w:rPr>
      </w:pPr>
      <w:r w:rsidRPr="006C3AF8">
        <w:rPr>
          <w:rFonts w:cs="Times New Roman"/>
          <w:b/>
          <w:lang w:val="en-GB"/>
        </w:rPr>
        <w:t>Risk of unavailability of materials</w:t>
      </w:r>
      <w:r w:rsidR="004E10FE" w:rsidRPr="006C3AF8">
        <w:rPr>
          <w:rFonts w:cs="Times New Roman"/>
          <w:b/>
          <w:lang w:val="en-GB"/>
        </w:rPr>
        <w:t xml:space="preserve">: </w:t>
      </w:r>
      <w:r w:rsidR="004E10FE" w:rsidRPr="006C3AF8">
        <w:rPr>
          <w:rFonts w:cs="Times New Roman"/>
          <w:lang w:val="en-GB"/>
        </w:rPr>
        <w:t>The risk of unavailability of materials is the potential risk because during the time of pandemic the organization might is able to available all the products on regular basis</w:t>
      </w:r>
      <w:r w:rsidR="008E661C" w:rsidRPr="006C3AF8">
        <w:rPr>
          <w:rFonts w:cs="Times New Roman"/>
          <w:lang w:val="en-GB"/>
        </w:rPr>
        <w:t xml:space="preserve"> (Boadway</w:t>
      </w:r>
      <w:r w:rsidR="008E661C" w:rsidRPr="006C3AF8">
        <w:rPr>
          <w:rFonts w:cs="Times New Roman"/>
          <w:i/>
          <w:lang w:val="en-GB"/>
        </w:rPr>
        <w:t xml:space="preserve">et al., </w:t>
      </w:r>
      <w:r w:rsidR="008E661C" w:rsidRPr="006C3AF8">
        <w:rPr>
          <w:rFonts w:cs="Times New Roman"/>
          <w:lang w:val="en-GB"/>
        </w:rPr>
        <w:t>2016)</w:t>
      </w:r>
      <w:r w:rsidR="004E10FE" w:rsidRPr="006C3AF8">
        <w:rPr>
          <w:rFonts w:cs="Times New Roman"/>
          <w:lang w:val="en-GB"/>
        </w:rPr>
        <w:t xml:space="preserve">. In addition to this, the risk of materials unavailability has been also occurred because of the lack of suppliers present within the organization. </w:t>
      </w:r>
    </w:p>
    <w:p w:rsidR="007D1428" w:rsidRPr="006C3AF8" w:rsidRDefault="007D1428" w:rsidP="00013235">
      <w:pPr>
        <w:pStyle w:val="ListParagraph"/>
        <w:numPr>
          <w:ilvl w:val="0"/>
          <w:numId w:val="4"/>
        </w:numPr>
        <w:spacing w:line="360" w:lineRule="auto"/>
        <w:jc w:val="both"/>
        <w:rPr>
          <w:rFonts w:cs="Times New Roman"/>
          <w:lang w:val="en-GB"/>
        </w:rPr>
      </w:pPr>
      <w:r w:rsidRPr="006C3AF8">
        <w:rPr>
          <w:rFonts w:cs="Times New Roman"/>
          <w:b/>
          <w:lang w:val="en-GB"/>
        </w:rPr>
        <w:t>Risk of technology implementation</w:t>
      </w:r>
      <w:r w:rsidR="004E10FE" w:rsidRPr="006C3AF8">
        <w:rPr>
          <w:rFonts w:cs="Times New Roman"/>
          <w:b/>
          <w:lang w:val="en-GB"/>
        </w:rPr>
        <w:t xml:space="preserve">: </w:t>
      </w:r>
      <w:r w:rsidR="004E10FE" w:rsidRPr="006C3AF8">
        <w:rPr>
          <w:rFonts w:cs="Times New Roman"/>
          <w:lang w:val="en-GB"/>
        </w:rPr>
        <w:t>The risk of technology implementation is related to the designing of the codes and description for the project. It can be stated that the risk of technology implementation might have the capability to degrade the overall execution of the project and it occurs because of insufficiencies of the skilled employees within the project.</w:t>
      </w:r>
    </w:p>
    <w:p w:rsidR="004A5844" w:rsidRPr="006C3AF8" w:rsidRDefault="00523735" w:rsidP="008E661C">
      <w:pPr>
        <w:pStyle w:val="Heading2"/>
        <w:rPr>
          <w:lang w:val="en-GB"/>
        </w:rPr>
      </w:pPr>
      <w:bookmarkStart w:id="11" w:name="_Toc46764034"/>
      <w:r w:rsidRPr="006C3AF8">
        <w:rPr>
          <w:lang w:val="en-GB"/>
        </w:rPr>
        <w:t xml:space="preserve">Reason that prevented me to identify the </w:t>
      </w:r>
      <w:r w:rsidR="009E2B0F" w:rsidRPr="006C3AF8">
        <w:rPr>
          <w:lang w:val="en-GB"/>
        </w:rPr>
        <w:t>risk</w:t>
      </w:r>
      <w:bookmarkEnd w:id="11"/>
    </w:p>
    <w:p w:rsidR="00013235" w:rsidRPr="006C3AF8" w:rsidRDefault="00013235" w:rsidP="009E2B0F">
      <w:pPr>
        <w:pStyle w:val="ListParagraph"/>
        <w:numPr>
          <w:ilvl w:val="0"/>
          <w:numId w:val="5"/>
        </w:numPr>
        <w:spacing w:line="360" w:lineRule="auto"/>
        <w:jc w:val="both"/>
        <w:rPr>
          <w:lang w:val="en-GB"/>
        </w:rPr>
      </w:pPr>
      <w:r w:rsidRPr="006C3AF8">
        <w:rPr>
          <w:rFonts w:cs="Times New Roman"/>
          <w:b/>
          <w:lang w:val="en-GB"/>
        </w:rPr>
        <w:t xml:space="preserve">Risk of operation: </w:t>
      </w:r>
      <w:r w:rsidR="00523735" w:rsidRPr="006C3AF8">
        <w:rPr>
          <w:rFonts w:cs="Times New Roman"/>
          <w:lang w:val="en-GB"/>
        </w:rPr>
        <w:t>The risk of operation cannot be identified at the earlier stage because of low level of project execution at the time</w:t>
      </w:r>
      <w:r w:rsidR="008E661C" w:rsidRPr="006C3AF8">
        <w:rPr>
          <w:rFonts w:cs="Times New Roman"/>
          <w:lang w:val="en-GB"/>
        </w:rPr>
        <w:t xml:space="preserve"> (Porat</w:t>
      </w:r>
      <w:r w:rsidR="008E661C" w:rsidRPr="006C3AF8">
        <w:rPr>
          <w:rFonts w:cs="Times New Roman"/>
          <w:i/>
          <w:lang w:val="en-GB"/>
        </w:rPr>
        <w:t xml:space="preserve">et al., </w:t>
      </w:r>
      <w:r w:rsidR="008E661C" w:rsidRPr="006C3AF8">
        <w:rPr>
          <w:rFonts w:cs="Times New Roman"/>
          <w:lang w:val="en-GB"/>
        </w:rPr>
        <w:t>2018)</w:t>
      </w:r>
      <w:r w:rsidR="00523735" w:rsidRPr="006C3AF8">
        <w:rPr>
          <w:rFonts w:cs="Times New Roman"/>
          <w:lang w:val="en-GB"/>
        </w:rPr>
        <w:t xml:space="preserve">. In fact, I am also not able to identify the risk because the </w:t>
      </w:r>
      <w:r w:rsidR="009E2B0F" w:rsidRPr="006C3AF8">
        <w:rPr>
          <w:rFonts w:cs="Times New Roman"/>
          <w:lang w:val="en-GB"/>
        </w:rPr>
        <w:t xml:space="preserve">operational activities estimation at the initial time of the project. In addition to this, the risk of operation is </w:t>
      </w:r>
      <w:r w:rsidR="007177A1" w:rsidRPr="006C3AF8">
        <w:rPr>
          <w:rFonts w:cs="Times New Roman"/>
          <w:lang w:val="en-GB"/>
        </w:rPr>
        <w:t>unpredictable.</w:t>
      </w:r>
    </w:p>
    <w:p w:rsidR="00013235" w:rsidRPr="006C3AF8" w:rsidRDefault="00013235" w:rsidP="009E2B0F">
      <w:pPr>
        <w:pStyle w:val="ListParagraph"/>
        <w:numPr>
          <w:ilvl w:val="0"/>
          <w:numId w:val="5"/>
        </w:numPr>
        <w:spacing w:line="360" w:lineRule="auto"/>
        <w:jc w:val="both"/>
        <w:rPr>
          <w:lang w:val="en-GB"/>
        </w:rPr>
      </w:pPr>
      <w:r w:rsidRPr="006C3AF8">
        <w:rPr>
          <w:rFonts w:cs="Times New Roman"/>
          <w:b/>
          <w:lang w:val="en-GB"/>
        </w:rPr>
        <w:t xml:space="preserve">Risk of excessive cash flow: </w:t>
      </w:r>
      <w:r w:rsidR="009E2B0F" w:rsidRPr="006C3AF8">
        <w:rPr>
          <w:rFonts w:cs="Times New Roman"/>
          <w:lang w:val="en-GB"/>
        </w:rPr>
        <w:t xml:space="preserve">The risk of excessive cash flow has not been determined at earlier stage because the due to covid-19 breakout the cost of the material has been exceeded. </w:t>
      </w:r>
      <w:r w:rsidR="007177A1" w:rsidRPr="006C3AF8">
        <w:rPr>
          <w:rFonts w:cs="Times New Roman"/>
          <w:lang w:val="en-GB"/>
        </w:rPr>
        <w:t xml:space="preserve">The risk of excessive cash flow is unavoidable risk. </w:t>
      </w:r>
      <w:r w:rsidR="009E2B0F" w:rsidRPr="006C3AF8">
        <w:rPr>
          <w:rFonts w:cs="Times New Roman"/>
          <w:lang w:val="en-GB"/>
        </w:rPr>
        <w:t>In addition to this, in my point of view, when we calculate the cost management plan at that time there are no such breakout has been occurred.</w:t>
      </w:r>
    </w:p>
    <w:p w:rsidR="00013235" w:rsidRPr="006C3AF8" w:rsidRDefault="00013235" w:rsidP="009E2B0F">
      <w:pPr>
        <w:pStyle w:val="ListParagraph"/>
        <w:numPr>
          <w:ilvl w:val="0"/>
          <w:numId w:val="5"/>
        </w:numPr>
        <w:spacing w:line="360" w:lineRule="auto"/>
        <w:jc w:val="both"/>
        <w:rPr>
          <w:lang w:val="en-GB"/>
        </w:rPr>
      </w:pPr>
      <w:r w:rsidRPr="006C3AF8">
        <w:rPr>
          <w:rFonts w:cs="Times New Roman"/>
          <w:b/>
          <w:lang w:val="en-GB"/>
        </w:rPr>
        <w:t xml:space="preserve">Risk of unavailability of materials: </w:t>
      </w:r>
      <w:r w:rsidR="009E2B0F" w:rsidRPr="006C3AF8">
        <w:rPr>
          <w:rFonts w:cs="Times New Roman"/>
          <w:lang w:val="en-GB"/>
        </w:rPr>
        <w:t>The risk of unavailability of materials has not been determined at the earlier stage because at the time of project planning the breakout has not been impacted on the market.</w:t>
      </w:r>
      <w:r w:rsidR="007177A1" w:rsidRPr="006C3AF8">
        <w:rPr>
          <w:rFonts w:cs="Times New Roman"/>
          <w:lang w:val="en-GB"/>
        </w:rPr>
        <w:t xml:space="preserve"> The risk of unavailability of the materials has been considered as it unpredictable.</w:t>
      </w:r>
    </w:p>
    <w:p w:rsidR="00013235" w:rsidRPr="006C3AF8" w:rsidRDefault="00013235" w:rsidP="009E2B0F">
      <w:pPr>
        <w:pStyle w:val="ListParagraph"/>
        <w:numPr>
          <w:ilvl w:val="0"/>
          <w:numId w:val="5"/>
        </w:numPr>
        <w:spacing w:line="360" w:lineRule="auto"/>
        <w:jc w:val="both"/>
        <w:rPr>
          <w:lang w:val="en-GB"/>
        </w:rPr>
      </w:pPr>
      <w:r w:rsidRPr="006C3AF8">
        <w:rPr>
          <w:rFonts w:cs="Times New Roman"/>
          <w:b/>
          <w:lang w:val="en-GB"/>
        </w:rPr>
        <w:t>Risk of technology implementation:</w:t>
      </w:r>
      <w:r w:rsidR="00526090">
        <w:rPr>
          <w:rFonts w:cs="Times New Roman"/>
          <w:b/>
          <w:lang w:val="en-GB"/>
        </w:rPr>
        <w:t xml:space="preserve"> </w:t>
      </w:r>
      <w:r w:rsidR="009E2B0F" w:rsidRPr="006C3AF8">
        <w:rPr>
          <w:rFonts w:cs="Times New Roman"/>
          <w:lang w:val="en-GB"/>
        </w:rPr>
        <w:t xml:space="preserve">The risk of technological implementation cannot be identified because in the mid time of the execution the analysis has been </w:t>
      </w:r>
      <w:r w:rsidR="009E2B0F" w:rsidRPr="006C3AF8">
        <w:rPr>
          <w:rFonts w:cs="Times New Roman"/>
          <w:lang w:val="en-GB"/>
        </w:rPr>
        <w:lastRenderedPageBreak/>
        <w:t>performed on the weekly basis on the monthly basis</w:t>
      </w:r>
      <w:r w:rsidR="008E661C" w:rsidRPr="006C3AF8">
        <w:rPr>
          <w:rFonts w:cs="Times New Roman"/>
          <w:lang w:val="en-GB"/>
        </w:rPr>
        <w:t xml:space="preserve"> (Waltonand Stuber, 2020)</w:t>
      </w:r>
      <w:r w:rsidR="009E2B0F" w:rsidRPr="006C3AF8">
        <w:rPr>
          <w:rFonts w:cs="Times New Roman"/>
          <w:lang w:val="en-GB"/>
        </w:rPr>
        <w:t xml:space="preserve">. That is the reason that I am not able to determine the technological risk on the weekly basis calculations. </w:t>
      </w:r>
      <w:r w:rsidR="001224FA" w:rsidRPr="006C3AF8">
        <w:rPr>
          <w:rFonts w:cs="Times New Roman"/>
          <w:lang w:val="en-GB"/>
        </w:rPr>
        <w:t xml:space="preserve">In fact, the risk of technological implementation has been considered as unavoidable risk. </w:t>
      </w:r>
    </w:p>
    <w:p w:rsidR="00526090" w:rsidRDefault="00526090">
      <w:pPr>
        <w:spacing w:line="276" w:lineRule="auto"/>
        <w:rPr>
          <w:rFonts w:cs="Times New Roman"/>
          <w:b/>
          <w:lang w:val="en-GB"/>
        </w:rPr>
      </w:pPr>
      <w:bookmarkStart w:id="12" w:name="_Toc46764035"/>
      <w:r>
        <w:rPr>
          <w:lang w:val="en-GB"/>
        </w:rPr>
        <w:br w:type="page"/>
      </w:r>
    </w:p>
    <w:p w:rsidR="004A5844" w:rsidRPr="006C3AF8" w:rsidRDefault="001224FA" w:rsidP="008E661C">
      <w:pPr>
        <w:pStyle w:val="Heading1"/>
        <w:rPr>
          <w:lang w:val="en-GB"/>
        </w:rPr>
      </w:pPr>
      <w:r w:rsidRPr="006C3AF8">
        <w:rPr>
          <w:lang w:val="en-GB"/>
        </w:rPr>
        <w:lastRenderedPageBreak/>
        <w:t>Conclusion</w:t>
      </w:r>
      <w:bookmarkEnd w:id="12"/>
    </w:p>
    <w:p w:rsidR="008E661C" w:rsidRPr="006C3AF8" w:rsidRDefault="001224FA" w:rsidP="00013235">
      <w:pPr>
        <w:jc w:val="both"/>
        <w:rPr>
          <w:rFonts w:cs="Times New Roman"/>
          <w:lang w:val="en-GB"/>
        </w:rPr>
      </w:pPr>
      <w:r w:rsidRPr="006C3AF8">
        <w:rPr>
          <w:rFonts w:cs="Times New Roman"/>
          <w:lang w:val="en-GB"/>
        </w:rPr>
        <w:t xml:space="preserve">From the above discussion, it can be concluded that with the help of PRICE2 approaches the project manager can able to execute the project according the skills and </w:t>
      </w:r>
      <w:r w:rsidR="00AB38C7" w:rsidRPr="006C3AF8">
        <w:rPr>
          <w:rFonts w:cs="Times New Roman"/>
          <w:lang w:val="en-GB"/>
        </w:rPr>
        <w:t>knowledges</w:t>
      </w:r>
      <w:r w:rsidRPr="006C3AF8">
        <w:rPr>
          <w:rFonts w:cs="Times New Roman"/>
          <w:lang w:val="en-GB"/>
        </w:rPr>
        <w:t xml:space="preserve"> of the employees. </w:t>
      </w:r>
      <w:r w:rsidR="00951400" w:rsidRPr="006C3AF8">
        <w:rPr>
          <w:rFonts w:cs="Times New Roman"/>
          <w:lang w:val="en-GB"/>
        </w:rPr>
        <w:t xml:space="preserve">It can be stated that this project mainly </w:t>
      </w:r>
      <w:r w:rsidR="00AB38C7" w:rsidRPr="006C3AF8">
        <w:rPr>
          <w:rFonts w:cs="Times New Roman"/>
          <w:lang w:val="en-GB"/>
        </w:rPr>
        <w:t>demonstrates</w:t>
      </w:r>
      <w:r w:rsidR="00951400" w:rsidRPr="006C3AF8">
        <w:rPr>
          <w:rFonts w:cs="Times New Roman"/>
          <w:lang w:val="en-GB"/>
        </w:rPr>
        <w:t xml:space="preserve"> about the implementation of supply chain management system for Sainsbury in order to regenerate the rate of sales. In addition to this, the risk that has been identified at the earlier time is the technical implementation risk and the risk of unavailability of materials. The risks have not been identified at the earlier stage because when the project has been imitated at that time there is no such occurrence of Covid-19. In addition to this, the overall objectives and scope of the project has been successfully </w:t>
      </w:r>
      <w:r w:rsidR="00AB38C7" w:rsidRPr="006C3AF8">
        <w:rPr>
          <w:rFonts w:cs="Times New Roman"/>
          <w:lang w:val="en-GB"/>
        </w:rPr>
        <w:t>met</w:t>
      </w:r>
      <w:bookmarkStart w:id="13" w:name="_GoBack"/>
      <w:bookmarkEnd w:id="13"/>
      <w:r w:rsidR="00951400" w:rsidRPr="006C3AF8">
        <w:rPr>
          <w:rFonts w:cs="Times New Roman"/>
          <w:lang w:val="en-GB"/>
        </w:rPr>
        <w:t xml:space="preserve"> and achieved. </w:t>
      </w:r>
    </w:p>
    <w:p w:rsidR="008E661C" w:rsidRPr="006C3AF8" w:rsidRDefault="008E661C">
      <w:pPr>
        <w:rPr>
          <w:rFonts w:cs="Times New Roman"/>
          <w:lang w:val="en-GB"/>
        </w:rPr>
      </w:pPr>
      <w:r w:rsidRPr="006C3AF8">
        <w:rPr>
          <w:rFonts w:cs="Times New Roman"/>
          <w:lang w:val="en-GB"/>
        </w:rPr>
        <w:br w:type="page"/>
      </w:r>
    </w:p>
    <w:p w:rsidR="001224FA" w:rsidRPr="006C3AF8" w:rsidRDefault="008E661C" w:rsidP="008E661C">
      <w:pPr>
        <w:pStyle w:val="Heading1"/>
        <w:rPr>
          <w:lang w:val="en-GB"/>
        </w:rPr>
      </w:pPr>
      <w:bookmarkStart w:id="14" w:name="_Toc46764036"/>
      <w:r w:rsidRPr="006C3AF8">
        <w:rPr>
          <w:lang w:val="en-GB"/>
        </w:rPr>
        <w:lastRenderedPageBreak/>
        <w:t>References List</w:t>
      </w:r>
      <w:bookmarkEnd w:id="14"/>
    </w:p>
    <w:p w:rsidR="00534EA7" w:rsidRPr="006C3AF8" w:rsidRDefault="00534EA7" w:rsidP="008E661C">
      <w:pPr>
        <w:jc w:val="both"/>
        <w:rPr>
          <w:rFonts w:cs="Times New Roman"/>
          <w:lang w:val="en-GB"/>
        </w:rPr>
      </w:pPr>
      <w:r w:rsidRPr="006C3AF8">
        <w:rPr>
          <w:rFonts w:cs="Times New Roman"/>
          <w:lang w:val="en-GB"/>
        </w:rPr>
        <w:t>Ahbab, C., Daneshvar, S. and Celik, T., 2019. Cost and Time Management Efficiency Assessment for Large Road Projects Using Data Envelopment Analysis. </w:t>
      </w:r>
      <w:r w:rsidRPr="006C3AF8">
        <w:rPr>
          <w:rFonts w:cs="Times New Roman"/>
          <w:i/>
          <w:iCs/>
          <w:lang w:val="en-GB"/>
        </w:rPr>
        <w:t>TeknikDergi</w:t>
      </w:r>
      <w:r w:rsidRPr="006C3AF8">
        <w:rPr>
          <w:rFonts w:cs="Times New Roman"/>
          <w:lang w:val="en-GB"/>
        </w:rPr>
        <w:t>, </w:t>
      </w:r>
      <w:r w:rsidRPr="006C3AF8">
        <w:rPr>
          <w:rFonts w:cs="Times New Roman"/>
          <w:i/>
          <w:iCs/>
          <w:lang w:val="en-GB"/>
        </w:rPr>
        <w:t>30</w:t>
      </w:r>
      <w:r w:rsidRPr="006C3AF8">
        <w:rPr>
          <w:rFonts w:cs="Times New Roman"/>
          <w:lang w:val="en-GB"/>
        </w:rPr>
        <w:t>(2), pp.8937-8959.</w:t>
      </w:r>
    </w:p>
    <w:p w:rsidR="00534EA7" w:rsidRPr="006C3AF8" w:rsidRDefault="00534EA7" w:rsidP="00534EA7">
      <w:pPr>
        <w:jc w:val="both"/>
        <w:rPr>
          <w:rFonts w:cs="Times New Roman"/>
          <w:color w:val="222222"/>
          <w:szCs w:val="24"/>
          <w:shd w:val="clear" w:color="auto" w:fill="FFFFFF"/>
          <w:lang w:val="en-GB"/>
        </w:rPr>
      </w:pPr>
      <w:r w:rsidRPr="006C3AF8">
        <w:rPr>
          <w:rFonts w:cs="Times New Roman"/>
          <w:color w:val="222222"/>
          <w:szCs w:val="24"/>
          <w:shd w:val="clear" w:color="auto" w:fill="FFFFFF"/>
          <w:lang w:val="en-GB"/>
        </w:rPr>
        <w:t>Altig, D., Baker, S.R., Barrero, J.M., Bloom, N., Bunn, P., Chen, S., Davis, S.J., Leather, J., Meyer, B.H., Mihaylov, E. and Mizen, P., 2020. </w:t>
      </w:r>
      <w:r w:rsidRPr="006C3AF8">
        <w:rPr>
          <w:rFonts w:cs="Times New Roman"/>
          <w:i/>
          <w:iCs/>
          <w:color w:val="222222"/>
          <w:szCs w:val="24"/>
          <w:shd w:val="clear" w:color="auto" w:fill="FFFFFF"/>
          <w:lang w:val="en-GB"/>
        </w:rPr>
        <w:t>Economic uncertainty before and during the Covid-19 pandemic</w:t>
      </w:r>
      <w:r w:rsidRPr="006C3AF8">
        <w:rPr>
          <w:rFonts w:cs="Times New Roman"/>
          <w:color w:val="222222"/>
          <w:szCs w:val="24"/>
          <w:shd w:val="clear" w:color="auto" w:fill="FFFFFF"/>
          <w:lang w:val="en-GB"/>
        </w:rPr>
        <w:t> (No. w27418). National Bureau of Economic Research.</w:t>
      </w:r>
    </w:p>
    <w:p w:rsidR="00534EA7" w:rsidRPr="006C3AF8" w:rsidRDefault="00534EA7" w:rsidP="008E661C">
      <w:pPr>
        <w:jc w:val="both"/>
        <w:rPr>
          <w:rFonts w:cs="Times New Roman"/>
          <w:lang w:val="en-GB"/>
        </w:rPr>
      </w:pPr>
      <w:r w:rsidRPr="006C3AF8">
        <w:rPr>
          <w:rFonts w:cs="Times New Roman"/>
          <w:lang w:val="en-GB"/>
        </w:rPr>
        <w:t>Ayers, J.B. and Odegaard, M.A., 2017. </w:t>
      </w:r>
      <w:r w:rsidRPr="006C3AF8">
        <w:rPr>
          <w:rFonts w:cs="Times New Roman"/>
          <w:i/>
          <w:iCs/>
          <w:lang w:val="en-GB"/>
        </w:rPr>
        <w:t>Retail supply chain management</w:t>
      </w:r>
      <w:r w:rsidRPr="006C3AF8">
        <w:rPr>
          <w:rFonts w:cs="Times New Roman"/>
          <w:lang w:val="en-GB"/>
        </w:rPr>
        <w:t>. CRC Press.</w:t>
      </w:r>
    </w:p>
    <w:p w:rsidR="00534EA7" w:rsidRPr="006C3AF8" w:rsidRDefault="00534EA7" w:rsidP="008E661C">
      <w:pPr>
        <w:jc w:val="both"/>
        <w:rPr>
          <w:rFonts w:cs="Times New Roman"/>
          <w:lang w:val="en-GB"/>
        </w:rPr>
      </w:pPr>
      <w:r w:rsidRPr="006C3AF8">
        <w:rPr>
          <w:rFonts w:cs="Times New Roman"/>
          <w:lang w:val="en-GB"/>
        </w:rPr>
        <w:t>Boadway, R.W., Sato, M. and Tremblay, J.F., 2016. </w:t>
      </w:r>
      <w:r w:rsidRPr="006C3AF8">
        <w:rPr>
          <w:rFonts w:cs="Times New Roman"/>
          <w:i/>
          <w:iCs/>
          <w:lang w:val="en-GB"/>
        </w:rPr>
        <w:t>Cash-flow business taxation revisited: Bankruptcy, risk aversion and asymmetric information</w:t>
      </w:r>
      <w:r w:rsidRPr="006C3AF8">
        <w:rPr>
          <w:rFonts w:cs="Times New Roman"/>
          <w:lang w:val="en-GB"/>
        </w:rPr>
        <w:t> (No. 1372). Queen's Economics Department Working Paper.</w:t>
      </w:r>
    </w:p>
    <w:p w:rsidR="00534EA7" w:rsidRPr="006C3AF8" w:rsidRDefault="00534EA7" w:rsidP="008E661C">
      <w:pPr>
        <w:jc w:val="both"/>
        <w:rPr>
          <w:rFonts w:cs="Times New Roman"/>
          <w:lang w:val="en-GB"/>
        </w:rPr>
      </w:pPr>
      <w:r w:rsidRPr="006C3AF8">
        <w:rPr>
          <w:rFonts w:cs="Times New Roman"/>
          <w:lang w:val="en-GB"/>
        </w:rPr>
        <w:t>Karutz, R., Riedner, L., Vega, L.R., Stumpf, L. and Damert, M., 2018. Compromise or complement? Exploring the interactions between sustainable and resilient supply chain management. </w:t>
      </w:r>
      <w:r w:rsidRPr="006C3AF8">
        <w:rPr>
          <w:rFonts w:cs="Times New Roman"/>
          <w:i/>
          <w:iCs/>
          <w:lang w:val="en-GB"/>
        </w:rPr>
        <w:t>International Journal of Supply Chain and Operations Resilience</w:t>
      </w:r>
      <w:r w:rsidRPr="006C3AF8">
        <w:rPr>
          <w:rFonts w:cs="Times New Roman"/>
          <w:lang w:val="en-GB"/>
        </w:rPr>
        <w:t>, </w:t>
      </w:r>
      <w:r w:rsidRPr="006C3AF8">
        <w:rPr>
          <w:rFonts w:cs="Times New Roman"/>
          <w:i/>
          <w:iCs/>
          <w:lang w:val="en-GB"/>
        </w:rPr>
        <w:t>3</w:t>
      </w:r>
      <w:r w:rsidRPr="006C3AF8">
        <w:rPr>
          <w:rFonts w:cs="Times New Roman"/>
          <w:lang w:val="en-GB"/>
        </w:rPr>
        <w:t>(2), pp.117-142.</w:t>
      </w:r>
    </w:p>
    <w:p w:rsidR="00534EA7" w:rsidRPr="006C3AF8" w:rsidRDefault="00534EA7" w:rsidP="008E661C">
      <w:pPr>
        <w:jc w:val="both"/>
        <w:rPr>
          <w:rFonts w:cs="Times New Roman"/>
          <w:lang w:val="en-GB"/>
        </w:rPr>
      </w:pPr>
      <w:r w:rsidRPr="006C3AF8">
        <w:rPr>
          <w:rFonts w:cs="Times New Roman"/>
          <w:lang w:val="en-GB"/>
        </w:rPr>
        <w:t>Murillo Gomez, D.M. and Jiménez, L.A.T., 2018, December. Use of PRINCE2 as a Project Management Approach for Spatial Audio Developments. In </w:t>
      </w:r>
      <w:r w:rsidRPr="006C3AF8">
        <w:rPr>
          <w:rFonts w:cs="Times New Roman"/>
          <w:i/>
          <w:iCs/>
          <w:lang w:val="en-GB"/>
        </w:rPr>
        <w:t>INTER-NOISE and NOISE-CON Congress and Conference Proceedings</w:t>
      </w:r>
      <w:r w:rsidRPr="006C3AF8">
        <w:rPr>
          <w:rFonts w:cs="Times New Roman"/>
          <w:lang w:val="en-GB"/>
        </w:rPr>
        <w:t> (Vol. 258, No. 3, pp. 4558-4568). Institute of Noise Control Engineering.</w:t>
      </w:r>
    </w:p>
    <w:p w:rsidR="00534EA7" w:rsidRPr="006C3AF8" w:rsidRDefault="00534EA7" w:rsidP="00534EA7">
      <w:pPr>
        <w:jc w:val="both"/>
        <w:rPr>
          <w:rFonts w:cs="Times New Roman"/>
          <w:color w:val="222222"/>
          <w:szCs w:val="24"/>
          <w:shd w:val="clear" w:color="auto" w:fill="FFFFFF"/>
          <w:lang w:val="en-GB"/>
        </w:rPr>
      </w:pPr>
      <w:r w:rsidRPr="006C3AF8">
        <w:rPr>
          <w:rFonts w:cs="Times New Roman"/>
          <w:color w:val="222222"/>
          <w:szCs w:val="24"/>
          <w:shd w:val="clear" w:color="auto" w:fill="FFFFFF"/>
          <w:lang w:val="en-GB"/>
        </w:rPr>
        <w:t>Papadonikolaki, E., Vrijhoef, R. and Wamelink, H., 2016. The interdependences of BIM and supply chain partnering: empirical explorations. </w:t>
      </w:r>
      <w:r w:rsidRPr="006C3AF8">
        <w:rPr>
          <w:rFonts w:cs="Times New Roman"/>
          <w:i/>
          <w:iCs/>
          <w:color w:val="222222"/>
          <w:szCs w:val="24"/>
          <w:shd w:val="clear" w:color="auto" w:fill="FFFFFF"/>
          <w:lang w:val="en-GB"/>
        </w:rPr>
        <w:t>Architectural Engineering and Design Management</w:t>
      </w:r>
      <w:r w:rsidRPr="006C3AF8">
        <w:rPr>
          <w:rFonts w:cs="Times New Roman"/>
          <w:color w:val="222222"/>
          <w:szCs w:val="24"/>
          <w:shd w:val="clear" w:color="auto" w:fill="FFFFFF"/>
          <w:lang w:val="en-GB"/>
        </w:rPr>
        <w:t>, </w:t>
      </w:r>
      <w:r w:rsidRPr="006C3AF8">
        <w:rPr>
          <w:rFonts w:cs="Times New Roman"/>
          <w:i/>
          <w:iCs/>
          <w:color w:val="222222"/>
          <w:szCs w:val="24"/>
          <w:shd w:val="clear" w:color="auto" w:fill="FFFFFF"/>
          <w:lang w:val="en-GB"/>
        </w:rPr>
        <w:t>12</w:t>
      </w:r>
      <w:r w:rsidRPr="006C3AF8">
        <w:rPr>
          <w:rFonts w:cs="Times New Roman"/>
          <w:color w:val="222222"/>
          <w:szCs w:val="24"/>
          <w:shd w:val="clear" w:color="auto" w:fill="FFFFFF"/>
          <w:lang w:val="en-GB"/>
        </w:rPr>
        <w:t>(6), pp.476-494.</w:t>
      </w:r>
    </w:p>
    <w:p w:rsidR="00534EA7" w:rsidRPr="006C3AF8" w:rsidRDefault="00534EA7" w:rsidP="008E661C">
      <w:pPr>
        <w:jc w:val="both"/>
        <w:rPr>
          <w:rFonts w:cs="Times New Roman"/>
          <w:lang w:val="en-GB"/>
        </w:rPr>
      </w:pPr>
      <w:r w:rsidRPr="006C3AF8">
        <w:rPr>
          <w:rFonts w:cs="Times New Roman"/>
          <w:lang w:val="en-GB"/>
        </w:rPr>
        <w:t>Pinamang, P.A., AduGyamfi, T., Danso, H. and Ampofo Kwame, J., 2018. Schedule delay analysis of construction projects in Ghana: objectives, importance and effects. </w:t>
      </w:r>
      <w:r w:rsidRPr="006C3AF8">
        <w:rPr>
          <w:rFonts w:cs="Times New Roman"/>
          <w:i/>
          <w:iCs/>
          <w:lang w:val="en-GB"/>
        </w:rPr>
        <w:t>Civil and Environmental Research</w:t>
      </w:r>
      <w:r w:rsidRPr="006C3AF8">
        <w:rPr>
          <w:rFonts w:cs="Times New Roman"/>
          <w:lang w:val="en-GB"/>
        </w:rPr>
        <w:t>, </w:t>
      </w:r>
      <w:r w:rsidRPr="006C3AF8">
        <w:rPr>
          <w:rFonts w:cs="Times New Roman"/>
          <w:i/>
          <w:iCs/>
          <w:lang w:val="en-GB"/>
        </w:rPr>
        <w:t>10</w:t>
      </w:r>
      <w:r w:rsidRPr="006C3AF8">
        <w:rPr>
          <w:rFonts w:cs="Times New Roman"/>
          <w:lang w:val="en-GB"/>
        </w:rPr>
        <w:t>, pp.25-30.</w:t>
      </w:r>
    </w:p>
    <w:p w:rsidR="00534EA7" w:rsidRPr="006C3AF8" w:rsidRDefault="00534EA7" w:rsidP="008E661C">
      <w:pPr>
        <w:jc w:val="both"/>
        <w:rPr>
          <w:rFonts w:cs="Times New Roman"/>
          <w:lang w:val="en-GB"/>
        </w:rPr>
      </w:pPr>
      <w:r w:rsidRPr="006C3AF8">
        <w:rPr>
          <w:rFonts w:cs="Times New Roman"/>
          <w:lang w:val="en-GB"/>
        </w:rPr>
        <w:t>Porat, R., Lichter, A., Terry, L.A., Harker, R. and Buzby, J., 2018. Postharvest losses of fruit and vegetables during retail and in consumers’ homes: Quantifications, causes, and means of prevention. </w:t>
      </w:r>
      <w:r w:rsidRPr="006C3AF8">
        <w:rPr>
          <w:rFonts w:cs="Times New Roman"/>
          <w:i/>
          <w:iCs/>
          <w:lang w:val="en-GB"/>
        </w:rPr>
        <w:t>Postharvest Biology and Technology</w:t>
      </w:r>
      <w:r w:rsidRPr="006C3AF8">
        <w:rPr>
          <w:rFonts w:cs="Times New Roman"/>
          <w:lang w:val="en-GB"/>
        </w:rPr>
        <w:t>, </w:t>
      </w:r>
      <w:r w:rsidRPr="006C3AF8">
        <w:rPr>
          <w:rFonts w:cs="Times New Roman"/>
          <w:i/>
          <w:iCs/>
          <w:lang w:val="en-GB"/>
        </w:rPr>
        <w:t>139</w:t>
      </w:r>
      <w:r w:rsidRPr="006C3AF8">
        <w:rPr>
          <w:rFonts w:cs="Times New Roman"/>
          <w:lang w:val="en-GB"/>
        </w:rPr>
        <w:t>, pp.135-149.</w:t>
      </w:r>
    </w:p>
    <w:p w:rsidR="00534EA7" w:rsidRPr="006C3AF8" w:rsidRDefault="00534EA7" w:rsidP="00534EA7">
      <w:pPr>
        <w:jc w:val="both"/>
        <w:rPr>
          <w:rFonts w:cs="Times New Roman"/>
          <w:color w:val="222222"/>
          <w:szCs w:val="24"/>
          <w:shd w:val="clear" w:color="auto" w:fill="FFFFFF"/>
          <w:lang w:val="en-GB"/>
        </w:rPr>
      </w:pPr>
      <w:r w:rsidRPr="006C3AF8">
        <w:rPr>
          <w:rFonts w:cs="Times New Roman"/>
          <w:color w:val="222222"/>
          <w:szCs w:val="24"/>
          <w:shd w:val="clear" w:color="auto" w:fill="FFFFFF"/>
          <w:lang w:val="en-GB"/>
        </w:rPr>
        <w:lastRenderedPageBreak/>
        <w:t>Saberi, S., Kouhizadeh, M., Sarkis, J. and Shen, L., 2019. Blockchain technology and its relationships to sustainable supply chain management. </w:t>
      </w:r>
      <w:r w:rsidRPr="006C3AF8">
        <w:rPr>
          <w:rFonts w:cs="Times New Roman"/>
          <w:i/>
          <w:iCs/>
          <w:color w:val="222222"/>
          <w:szCs w:val="24"/>
          <w:shd w:val="clear" w:color="auto" w:fill="FFFFFF"/>
          <w:lang w:val="en-GB"/>
        </w:rPr>
        <w:t>International Journal of Production Research</w:t>
      </w:r>
      <w:r w:rsidRPr="006C3AF8">
        <w:rPr>
          <w:rFonts w:cs="Times New Roman"/>
          <w:color w:val="222222"/>
          <w:szCs w:val="24"/>
          <w:shd w:val="clear" w:color="auto" w:fill="FFFFFF"/>
          <w:lang w:val="en-GB"/>
        </w:rPr>
        <w:t>, </w:t>
      </w:r>
      <w:r w:rsidRPr="006C3AF8">
        <w:rPr>
          <w:rFonts w:cs="Times New Roman"/>
          <w:i/>
          <w:iCs/>
          <w:color w:val="222222"/>
          <w:szCs w:val="24"/>
          <w:shd w:val="clear" w:color="auto" w:fill="FFFFFF"/>
          <w:lang w:val="en-GB"/>
        </w:rPr>
        <w:t>57</w:t>
      </w:r>
      <w:r w:rsidRPr="006C3AF8">
        <w:rPr>
          <w:rFonts w:cs="Times New Roman"/>
          <w:color w:val="222222"/>
          <w:szCs w:val="24"/>
          <w:shd w:val="clear" w:color="auto" w:fill="FFFFFF"/>
          <w:lang w:val="en-GB"/>
        </w:rPr>
        <w:t>(7), pp.2117-2135.</w:t>
      </w:r>
    </w:p>
    <w:p w:rsidR="00534EA7" w:rsidRPr="006C3AF8" w:rsidRDefault="00534EA7" w:rsidP="008E661C">
      <w:pPr>
        <w:jc w:val="both"/>
        <w:rPr>
          <w:rFonts w:cs="Times New Roman"/>
          <w:lang w:val="en-GB"/>
        </w:rPr>
      </w:pPr>
      <w:r w:rsidRPr="006C3AF8">
        <w:rPr>
          <w:rFonts w:cs="Times New Roman"/>
          <w:lang w:val="en-GB"/>
        </w:rPr>
        <w:t>Schjær-Jacobsen, H., 2017. Construction and Operation of the Fehmarn Belt Immersed Tunnel Is a High-Risk Business Case. </w:t>
      </w:r>
      <w:r w:rsidRPr="006C3AF8">
        <w:rPr>
          <w:rFonts w:cs="Times New Roman"/>
          <w:i/>
          <w:iCs/>
          <w:lang w:val="en-GB"/>
        </w:rPr>
        <w:t>Journal of Financial Risk Management</w:t>
      </w:r>
      <w:r w:rsidRPr="006C3AF8">
        <w:rPr>
          <w:rFonts w:cs="Times New Roman"/>
          <w:lang w:val="en-GB"/>
        </w:rPr>
        <w:t>, </w:t>
      </w:r>
      <w:r w:rsidRPr="006C3AF8">
        <w:rPr>
          <w:rFonts w:cs="Times New Roman"/>
          <w:i/>
          <w:iCs/>
          <w:lang w:val="en-GB"/>
        </w:rPr>
        <w:t>6</w:t>
      </w:r>
      <w:r w:rsidRPr="006C3AF8">
        <w:rPr>
          <w:rFonts w:cs="Times New Roman"/>
          <w:lang w:val="en-GB"/>
        </w:rPr>
        <w:t>(01), p.1.</w:t>
      </w:r>
    </w:p>
    <w:p w:rsidR="00534EA7" w:rsidRPr="006C3AF8" w:rsidRDefault="00534EA7" w:rsidP="008E661C">
      <w:pPr>
        <w:jc w:val="both"/>
        <w:rPr>
          <w:rFonts w:cs="Times New Roman"/>
          <w:lang w:val="en-GB"/>
        </w:rPr>
      </w:pPr>
      <w:r w:rsidRPr="006C3AF8">
        <w:rPr>
          <w:rFonts w:cs="Times New Roman"/>
          <w:lang w:val="en-GB"/>
        </w:rPr>
        <w:t>Shafiq, M., Zhang, Q., Akbar, M.A., Khan, A.A., Hussain, S., Amin, F.E., Khan, A. and Soofi, A.A., 2018. Effect of project management in requirements engineering and requirements change management processes for global software development. </w:t>
      </w:r>
      <w:r w:rsidRPr="006C3AF8">
        <w:rPr>
          <w:rFonts w:cs="Times New Roman"/>
          <w:i/>
          <w:iCs/>
          <w:lang w:val="en-GB"/>
        </w:rPr>
        <w:t>IEEE Access</w:t>
      </w:r>
      <w:r w:rsidRPr="006C3AF8">
        <w:rPr>
          <w:rFonts w:cs="Times New Roman"/>
          <w:lang w:val="en-GB"/>
        </w:rPr>
        <w:t>, </w:t>
      </w:r>
      <w:r w:rsidRPr="006C3AF8">
        <w:rPr>
          <w:rFonts w:cs="Times New Roman"/>
          <w:i/>
          <w:iCs/>
          <w:lang w:val="en-GB"/>
        </w:rPr>
        <w:t>6</w:t>
      </w:r>
      <w:r w:rsidRPr="006C3AF8">
        <w:rPr>
          <w:rFonts w:cs="Times New Roman"/>
          <w:lang w:val="en-GB"/>
        </w:rPr>
        <w:t>, pp.25747-25763.</w:t>
      </w:r>
    </w:p>
    <w:p w:rsidR="00534EA7" w:rsidRPr="006C3AF8" w:rsidRDefault="00534EA7" w:rsidP="008E661C">
      <w:pPr>
        <w:jc w:val="both"/>
        <w:rPr>
          <w:rFonts w:cs="Times New Roman"/>
          <w:lang w:val="en-GB"/>
        </w:rPr>
      </w:pPr>
      <w:r w:rsidRPr="006C3AF8">
        <w:rPr>
          <w:rFonts w:cs="Times New Roman"/>
          <w:lang w:val="en-GB"/>
        </w:rPr>
        <w:t>Sherstyuk, O., Olekh, Т. and Kolesnikova, K., 2016. The research on role differentiation as a method of forming the project team. </w:t>
      </w:r>
      <w:r w:rsidRPr="006C3AF8">
        <w:rPr>
          <w:rFonts w:cs="Times New Roman"/>
          <w:i/>
          <w:iCs/>
          <w:lang w:val="en-GB"/>
        </w:rPr>
        <w:t>Восточно-Европейскийжурналпередовыхтехнологий</w:t>
      </w:r>
      <w:r w:rsidRPr="006C3AF8">
        <w:rPr>
          <w:rFonts w:cs="Times New Roman"/>
          <w:lang w:val="en-GB"/>
        </w:rPr>
        <w:t>, (2 (3)), pp.63-68.</w:t>
      </w:r>
    </w:p>
    <w:p w:rsidR="00534EA7" w:rsidRPr="006C3AF8" w:rsidRDefault="00534EA7" w:rsidP="00534EA7">
      <w:pPr>
        <w:jc w:val="both"/>
        <w:rPr>
          <w:rFonts w:cs="Times New Roman"/>
          <w:szCs w:val="24"/>
          <w:lang w:val="en-GB"/>
        </w:rPr>
      </w:pPr>
      <w:r w:rsidRPr="006C3AF8">
        <w:rPr>
          <w:rFonts w:cs="Times New Roman"/>
          <w:color w:val="222222"/>
          <w:szCs w:val="24"/>
          <w:shd w:val="clear" w:color="auto" w:fill="FFFFFF"/>
          <w:lang w:val="en-GB"/>
        </w:rPr>
        <w:t>Simone, C., Arcuri, M. and La Sala, A., 2017, September. Be vicarious: The challenge for project management in the service economy. In </w:t>
      </w:r>
      <w:r w:rsidRPr="006C3AF8">
        <w:rPr>
          <w:rFonts w:cs="Times New Roman"/>
          <w:i/>
          <w:iCs/>
          <w:color w:val="222222"/>
          <w:szCs w:val="24"/>
          <w:shd w:val="clear" w:color="auto" w:fill="FFFFFF"/>
          <w:lang w:val="en-GB"/>
        </w:rPr>
        <w:t>Conference Proceedings of the 20th Excellence in Services International Conference</w:t>
      </w:r>
      <w:r w:rsidRPr="006C3AF8">
        <w:rPr>
          <w:rFonts w:cs="Times New Roman"/>
          <w:color w:val="222222"/>
          <w:szCs w:val="24"/>
          <w:shd w:val="clear" w:color="auto" w:fill="FFFFFF"/>
          <w:lang w:val="en-GB"/>
        </w:rPr>
        <w:t> (pp. 7-8).</w:t>
      </w:r>
    </w:p>
    <w:p w:rsidR="00534EA7" w:rsidRPr="006C3AF8" w:rsidRDefault="00534EA7" w:rsidP="008E661C">
      <w:pPr>
        <w:jc w:val="both"/>
        <w:rPr>
          <w:rFonts w:cs="Times New Roman"/>
          <w:lang w:val="en-GB"/>
        </w:rPr>
      </w:pPr>
      <w:r w:rsidRPr="006C3AF8">
        <w:rPr>
          <w:rFonts w:cs="Times New Roman"/>
          <w:lang w:val="en-GB"/>
        </w:rPr>
        <w:t>Tarofder, A.K., Azam, S.F. and Jalal, A.N., 2017. Operational or strategic benefits: Empirical investigation of internet adoption in supply chain management. </w:t>
      </w:r>
      <w:r w:rsidRPr="006C3AF8">
        <w:rPr>
          <w:rFonts w:cs="Times New Roman"/>
          <w:i/>
          <w:iCs/>
          <w:lang w:val="en-GB"/>
        </w:rPr>
        <w:t>Management Research Review</w:t>
      </w:r>
      <w:r w:rsidRPr="006C3AF8">
        <w:rPr>
          <w:rFonts w:cs="Times New Roman"/>
          <w:lang w:val="en-GB"/>
        </w:rPr>
        <w:t>, </w:t>
      </w:r>
      <w:r w:rsidRPr="006C3AF8">
        <w:rPr>
          <w:rFonts w:cs="Times New Roman"/>
          <w:i/>
          <w:iCs/>
          <w:lang w:val="en-GB"/>
        </w:rPr>
        <w:t>40</w:t>
      </w:r>
      <w:r w:rsidRPr="006C3AF8">
        <w:rPr>
          <w:rFonts w:cs="Times New Roman"/>
          <w:lang w:val="en-GB"/>
        </w:rPr>
        <w:t>(1), pp.28-52.</w:t>
      </w:r>
    </w:p>
    <w:p w:rsidR="00534EA7" w:rsidRPr="006C3AF8" w:rsidRDefault="00534EA7" w:rsidP="008E661C">
      <w:pPr>
        <w:jc w:val="both"/>
        <w:rPr>
          <w:rFonts w:cs="Times New Roman"/>
          <w:lang w:val="en-GB"/>
        </w:rPr>
      </w:pPr>
      <w:r w:rsidRPr="006C3AF8">
        <w:rPr>
          <w:rFonts w:cs="Times New Roman"/>
          <w:lang w:val="en-GB"/>
        </w:rPr>
        <w:t>Tramarico, C.L., Salomon, V.A.P. and Marins, F.A.S., 2017. Multi-criteria assessment of the benefits of a supply chain management training considering green issues. </w:t>
      </w:r>
      <w:r w:rsidRPr="006C3AF8">
        <w:rPr>
          <w:rFonts w:cs="Times New Roman"/>
          <w:i/>
          <w:iCs/>
          <w:lang w:val="en-GB"/>
        </w:rPr>
        <w:t>Journal of Cleaner Production</w:t>
      </w:r>
      <w:r w:rsidRPr="006C3AF8">
        <w:rPr>
          <w:rFonts w:cs="Times New Roman"/>
          <w:lang w:val="en-GB"/>
        </w:rPr>
        <w:t>, </w:t>
      </w:r>
      <w:r w:rsidRPr="006C3AF8">
        <w:rPr>
          <w:rFonts w:cs="Times New Roman"/>
          <w:i/>
          <w:iCs/>
          <w:lang w:val="en-GB"/>
        </w:rPr>
        <w:t>142</w:t>
      </w:r>
      <w:r w:rsidRPr="006C3AF8">
        <w:rPr>
          <w:rFonts w:cs="Times New Roman"/>
          <w:lang w:val="en-GB"/>
        </w:rPr>
        <w:t>, pp.249-256.</w:t>
      </w:r>
    </w:p>
    <w:p w:rsidR="00534EA7" w:rsidRPr="006C3AF8" w:rsidRDefault="00534EA7" w:rsidP="008E661C">
      <w:pPr>
        <w:jc w:val="both"/>
        <w:rPr>
          <w:rFonts w:cs="Times New Roman"/>
          <w:lang w:val="en-GB"/>
        </w:rPr>
      </w:pPr>
      <w:r w:rsidRPr="006C3AF8">
        <w:rPr>
          <w:rFonts w:cs="Times New Roman"/>
          <w:lang w:val="en-GB"/>
        </w:rPr>
        <w:t>Ullah, K., Abdullah, A.H., Nagapan, S., Suhoo, S. and Khan, M.S., 2017, December. Theoretical framework of the causes of construction time and cost overruns. In </w:t>
      </w:r>
      <w:r w:rsidRPr="006C3AF8">
        <w:rPr>
          <w:rFonts w:cs="Times New Roman"/>
          <w:i/>
          <w:iCs/>
          <w:lang w:val="en-GB"/>
        </w:rPr>
        <w:t>IOP Conference Series: Materials Science and Engineering</w:t>
      </w:r>
      <w:r w:rsidRPr="006C3AF8">
        <w:rPr>
          <w:rFonts w:cs="Times New Roman"/>
          <w:lang w:val="en-GB"/>
        </w:rPr>
        <w:t> (Vol. 271, No. 1, p. 012032). IOP Publishing.</w:t>
      </w:r>
    </w:p>
    <w:p w:rsidR="00534EA7" w:rsidRPr="006C3AF8" w:rsidRDefault="00534EA7" w:rsidP="008E661C">
      <w:pPr>
        <w:jc w:val="both"/>
        <w:rPr>
          <w:rFonts w:cs="Times New Roman"/>
          <w:lang w:val="en-GB"/>
        </w:rPr>
      </w:pPr>
      <w:r w:rsidRPr="006C3AF8">
        <w:rPr>
          <w:rFonts w:cs="Times New Roman"/>
          <w:lang w:val="en-GB"/>
        </w:rPr>
        <w:t>Walton, T. and Stuber, J., 2020. Firearm Retailers and suicide: results from a survey assessing willingness to engage in prevention efforts. Suicide and Life</w:t>
      </w:r>
      <w:r w:rsidRPr="006C3AF8">
        <w:rPr>
          <w:rFonts w:ascii="Cambria Math" w:hAnsi="Cambria Math" w:cs="Cambria Math"/>
          <w:lang w:val="en-GB"/>
        </w:rPr>
        <w:t>‐</w:t>
      </w:r>
      <w:r w:rsidRPr="006C3AF8">
        <w:rPr>
          <w:rFonts w:cs="Times New Roman"/>
          <w:lang w:val="en-GB"/>
        </w:rPr>
        <w:t>Threatening Behavior, 50(1), pp.83-94.</w:t>
      </w:r>
    </w:p>
    <w:p w:rsidR="00534EA7" w:rsidRPr="006C3AF8" w:rsidRDefault="00534EA7" w:rsidP="008E661C">
      <w:pPr>
        <w:jc w:val="both"/>
        <w:rPr>
          <w:rFonts w:cs="Times New Roman"/>
          <w:lang w:val="en-GB"/>
        </w:rPr>
      </w:pPr>
      <w:r w:rsidRPr="006C3AF8">
        <w:rPr>
          <w:rFonts w:cs="Times New Roman"/>
          <w:lang w:val="en-GB"/>
        </w:rPr>
        <w:lastRenderedPageBreak/>
        <w:t>Weraniyagoda, W.Y.C., 2018. Importance of change management for a successful bpr implementation a case study conducted on a company transitioning from a project based to product based solutions.</w:t>
      </w:r>
    </w:p>
    <w:p w:rsidR="008E661C" w:rsidRPr="006C3AF8" w:rsidRDefault="008E661C" w:rsidP="00013235">
      <w:pPr>
        <w:jc w:val="both"/>
        <w:rPr>
          <w:rFonts w:cs="Times New Roman"/>
          <w:b/>
          <w:lang w:val="en-GB"/>
        </w:rPr>
      </w:pPr>
    </w:p>
    <w:sectPr w:rsidR="008E661C" w:rsidRPr="006C3AF8" w:rsidSect="008E661C">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AB7" w:rsidRDefault="00806AB7" w:rsidP="008E661C">
      <w:pPr>
        <w:spacing w:after="0" w:line="240" w:lineRule="auto"/>
      </w:pPr>
      <w:r>
        <w:separator/>
      </w:r>
    </w:p>
  </w:endnote>
  <w:endnote w:type="continuationSeparator" w:id="0">
    <w:p w:rsidR="00806AB7" w:rsidRDefault="00806AB7" w:rsidP="008E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36957"/>
      <w:docPartObj>
        <w:docPartGallery w:val="Page Numbers (Bottom of Page)"/>
        <w:docPartUnique/>
      </w:docPartObj>
    </w:sdtPr>
    <w:sdtEndPr/>
    <w:sdtContent>
      <w:p w:rsidR="008E661C" w:rsidRDefault="00F43FA6">
        <w:pPr>
          <w:pStyle w:val="Footer"/>
          <w:jc w:val="right"/>
        </w:pPr>
        <w:r w:rsidRPr="008E661C">
          <w:rPr>
            <w:rFonts w:cs="Times New Roman"/>
            <w:sz w:val="20"/>
          </w:rPr>
          <w:fldChar w:fldCharType="begin"/>
        </w:r>
        <w:r w:rsidR="008E661C" w:rsidRPr="008E661C">
          <w:rPr>
            <w:rFonts w:cs="Times New Roman"/>
            <w:sz w:val="20"/>
          </w:rPr>
          <w:instrText xml:space="preserve"> PAGE   \* MERGEFORMAT </w:instrText>
        </w:r>
        <w:r w:rsidRPr="008E661C">
          <w:rPr>
            <w:rFonts w:cs="Times New Roman"/>
            <w:sz w:val="20"/>
          </w:rPr>
          <w:fldChar w:fldCharType="separate"/>
        </w:r>
        <w:r w:rsidR="00A40E9E">
          <w:rPr>
            <w:rFonts w:cs="Times New Roman"/>
            <w:noProof/>
            <w:sz w:val="20"/>
          </w:rPr>
          <w:t>4</w:t>
        </w:r>
        <w:r w:rsidRPr="008E661C">
          <w:rPr>
            <w:rFonts w:cs="Times New Roman"/>
            <w:sz w:val="20"/>
          </w:rPr>
          <w:fldChar w:fldCharType="end"/>
        </w:r>
      </w:p>
    </w:sdtContent>
  </w:sdt>
  <w:p w:rsidR="008E661C" w:rsidRDefault="008E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AB7" w:rsidRDefault="00806AB7" w:rsidP="008E661C">
      <w:pPr>
        <w:spacing w:after="0" w:line="240" w:lineRule="auto"/>
      </w:pPr>
      <w:r>
        <w:separator/>
      </w:r>
    </w:p>
  </w:footnote>
  <w:footnote w:type="continuationSeparator" w:id="0">
    <w:p w:rsidR="00806AB7" w:rsidRDefault="00806AB7" w:rsidP="008E6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781B"/>
    <w:multiLevelType w:val="hybridMultilevel"/>
    <w:tmpl w:val="E3862A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8239BB"/>
    <w:multiLevelType w:val="hybridMultilevel"/>
    <w:tmpl w:val="E2683E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7E4748"/>
    <w:multiLevelType w:val="hybridMultilevel"/>
    <w:tmpl w:val="8BC44C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E9D3BB4"/>
    <w:multiLevelType w:val="hybridMultilevel"/>
    <w:tmpl w:val="6EAAF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0628E8"/>
    <w:multiLevelType w:val="hybridMultilevel"/>
    <w:tmpl w:val="055601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F3F22"/>
    <w:rsid w:val="00007F31"/>
    <w:rsid w:val="00012FE7"/>
    <w:rsid w:val="00013235"/>
    <w:rsid w:val="0002109F"/>
    <w:rsid w:val="00086BAD"/>
    <w:rsid w:val="000D6357"/>
    <w:rsid w:val="000E5994"/>
    <w:rsid w:val="001224FA"/>
    <w:rsid w:val="001663F8"/>
    <w:rsid w:val="0018282F"/>
    <w:rsid w:val="001B1BD4"/>
    <w:rsid w:val="001C20C6"/>
    <w:rsid w:val="00207221"/>
    <w:rsid w:val="002870FA"/>
    <w:rsid w:val="00292C1A"/>
    <w:rsid w:val="002E1C3D"/>
    <w:rsid w:val="003061A1"/>
    <w:rsid w:val="003315FD"/>
    <w:rsid w:val="0035715F"/>
    <w:rsid w:val="0049368D"/>
    <w:rsid w:val="004A5844"/>
    <w:rsid w:val="004B0C5D"/>
    <w:rsid w:val="004B5729"/>
    <w:rsid w:val="004C4B71"/>
    <w:rsid w:val="004E10FE"/>
    <w:rsid w:val="004F2533"/>
    <w:rsid w:val="00523735"/>
    <w:rsid w:val="00526090"/>
    <w:rsid w:val="00534EA7"/>
    <w:rsid w:val="00673B98"/>
    <w:rsid w:val="00684B08"/>
    <w:rsid w:val="006B41CE"/>
    <w:rsid w:val="006C3AF8"/>
    <w:rsid w:val="006E25DA"/>
    <w:rsid w:val="007177A1"/>
    <w:rsid w:val="007D1428"/>
    <w:rsid w:val="00806AB7"/>
    <w:rsid w:val="0080742B"/>
    <w:rsid w:val="00825CB6"/>
    <w:rsid w:val="00856068"/>
    <w:rsid w:val="00862D8A"/>
    <w:rsid w:val="008A2E5B"/>
    <w:rsid w:val="008E661C"/>
    <w:rsid w:val="00951400"/>
    <w:rsid w:val="00956A29"/>
    <w:rsid w:val="009D739C"/>
    <w:rsid w:val="009E2B0F"/>
    <w:rsid w:val="00A40E9E"/>
    <w:rsid w:val="00AB38C7"/>
    <w:rsid w:val="00AD382F"/>
    <w:rsid w:val="00B21199"/>
    <w:rsid w:val="00B659E2"/>
    <w:rsid w:val="00B96E00"/>
    <w:rsid w:val="00BA379F"/>
    <w:rsid w:val="00BA3FE8"/>
    <w:rsid w:val="00BA4C33"/>
    <w:rsid w:val="00BB0C2B"/>
    <w:rsid w:val="00BC45EE"/>
    <w:rsid w:val="00BC6215"/>
    <w:rsid w:val="00BF39C8"/>
    <w:rsid w:val="00C234BC"/>
    <w:rsid w:val="00C340E2"/>
    <w:rsid w:val="00D07106"/>
    <w:rsid w:val="00D24530"/>
    <w:rsid w:val="00D53C46"/>
    <w:rsid w:val="00DC2F69"/>
    <w:rsid w:val="00DF3F22"/>
    <w:rsid w:val="00EB4F42"/>
    <w:rsid w:val="00F42BA2"/>
    <w:rsid w:val="00F43FA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84D1EA-6DD2-4E43-9CB4-91DAEEA04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AF8"/>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8E661C"/>
    <w:pPr>
      <w:jc w:val="both"/>
      <w:outlineLvl w:val="0"/>
    </w:pPr>
    <w:rPr>
      <w:rFonts w:cs="Times New Roman"/>
      <w:b/>
    </w:rPr>
  </w:style>
  <w:style w:type="paragraph" w:styleId="Heading2">
    <w:name w:val="heading 2"/>
    <w:basedOn w:val="Normal"/>
    <w:next w:val="Normal"/>
    <w:link w:val="Heading2Char"/>
    <w:uiPriority w:val="9"/>
    <w:unhideWhenUsed/>
    <w:qFormat/>
    <w:rsid w:val="008E661C"/>
    <w:pPr>
      <w:jc w:val="both"/>
      <w:outlineLvl w:val="1"/>
    </w:pPr>
    <w:rPr>
      <w:rFonts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BA2"/>
    <w:pPr>
      <w:spacing w:after="160" w:line="259" w:lineRule="auto"/>
      <w:ind w:left="720"/>
      <w:contextualSpacing/>
    </w:pPr>
    <w:rPr>
      <w:rFonts w:eastAsiaTheme="minorHAnsi"/>
      <w:lang w:val="en-US" w:eastAsia="en-US"/>
    </w:rPr>
  </w:style>
  <w:style w:type="table" w:styleId="TableGrid">
    <w:name w:val="Table Grid"/>
    <w:basedOn w:val="TableNormal"/>
    <w:uiPriority w:val="59"/>
    <w:rsid w:val="005237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8E661C"/>
    <w:rPr>
      <w:rFonts w:ascii="Times New Roman" w:hAnsi="Times New Roman" w:cs="Times New Roman"/>
      <w:b/>
      <w:sz w:val="24"/>
    </w:rPr>
  </w:style>
  <w:style w:type="character" w:customStyle="1" w:styleId="Heading2Char">
    <w:name w:val="Heading 2 Char"/>
    <w:basedOn w:val="DefaultParagraphFont"/>
    <w:link w:val="Heading2"/>
    <w:uiPriority w:val="9"/>
    <w:rsid w:val="008E661C"/>
    <w:rPr>
      <w:rFonts w:ascii="Times New Roman" w:hAnsi="Times New Roman" w:cs="Times New Roman"/>
      <w:b/>
      <w:sz w:val="24"/>
    </w:rPr>
  </w:style>
  <w:style w:type="paragraph" w:styleId="TOCHeading">
    <w:name w:val="TOC Heading"/>
    <w:basedOn w:val="Heading1"/>
    <w:next w:val="Normal"/>
    <w:uiPriority w:val="39"/>
    <w:unhideWhenUsed/>
    <w:qFormat/>
    <w:rsid w:val="008E661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8E661C"/>
    <w:pPr>
      <w:spacing w:after="100"/>
    </w:pPr>
  </w:style>
  <w:style w:type="paragraph" w:styleId="TOC2">
    <w:name w:val="toc 2"/>
    <w:basedOn w:val="Normal"/>
    <w:next w:val="Normal"/>
    <w:autoRedefine/>
    <w:uiPriority w:val="39"/>
    <w:unhideWhenUsed/>
    <w:rsid w:val="008E661C"/>
    <w:pPr>
      <w:spacing w:after="100"/>
      <w:ind w:left="220"/>
    </w:pPr>
  </w:style>
  <w:style w:type="character" w:styleId="Hyperlink">
    <w:name w:val="Hyperlink"/>
    <w:basedOn w:val="DefaultParagraphFont"/>
    <w:uiPriority w:val="99"/>
    <w:unhideWhenUsed/>
    <w:rsid w:val="008E661C"/>
    <w:rPr>
      <w:color w:val="0000FF" w:themeColor="hyperlink"/>
      <w:u w:val="single"/>
    </w:rPr>
  </w:style>
  <w:style w:type="paragraph" w:styleId="BalloonText">
    <w:name w:val="Balloon Text"/>
    <w:basedOn w:val="Normal"/>
    <w:link w:val="BalloonTextChar"/>
    <w:uiPriority w:val="99"/>
    <w:semiHidden/>
    <w:unhideWhenUsed/>
    <w:rsid w:val="008E6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61C"/>
    <w:rPr>
      <w:rFonts w:ascii="Tahoma" w:hAnsi="Tahoma" w:cs="Tahoma"/>
      <w:sz w:val="16"/>
      <w:szCs w:val="16"/>
    </w:rPr>
  </w:style>
  <w:style w:type="paragraph" w:styleId="Header">
    <w:name w:val="header"/>
    <w:basedOn w:val="Normal"/>
    <w:link w:val="HeaderChar"/>
    <w:uiPriority w:val="99"/>
    <w:semiHidden/>
    <w:unhideWhenUsed/>
    <w:rsid w:val="008E66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661C"/>
  </w:style>
  <w:style w:type="paragraph" w:styleId="Footer">
    <w:name w:val="footer"/>
    <w:basedOn w:val="Normal"/>
    <w:link w:val="FooterChar"/>
    <w:uiPriority w:val="99"/>
    <w:unhideWhenUsed/>
    <w:rsid w:val="008E6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61C"/>
  </w:style>
  <w:style w:type="paragraph" w:styleId="Title">
    <w:name w:val="Title"/>
    <w:basedOn w:val="Normal"/>
    <w:next w:val="Normal"/>
    <w:link w:val="TitleChar"/>
    <w:uiPriority w:val="10"/>
    <w:qFormat/>
    <w:rsid w:val="006E25DA"/>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6E25DA"/>
    <w:rPr>
      <w:rFonts w:ascii="Times New Roman" w:eastAsiaTheme="majorEastAsia" w:hAnsi="Times New Roman" w:cstheme="majorBidi"/>
      <w:b/>
      <w:color w:val="000000" w:themeColor="text1"/>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099657">
      <w:bodyDiv w:val="1"/>
      <w:marLeft w:val="0"/>
      <w:marRight w:val="0"/>
      <w:marTop w:val="0"/>
      <w:marBottom w:val="0"/>
      <w:divBdr>
        <w:top w:val="none" w:sz="0" w:space="0" w:color="auto"/>
        <w:left w:val="none" w:sz="0" w:space="0" w:color="auto"/>
        <w:bottom w:val="none" w:sz="0" w:space="0" w:color="auto"/>
        <w:right w:val="none" w:sz="0" w:space="0" w:color="auto"/>
      </w:divBdr>
    </w:div>
    <w:div w:id="1710110194">
      <w:bodyDiv w:val="1"/>
      <w:marLeft w:val="0"/>
      <w:marRight w:val="0"/>
      <w:marTop w:val="0"/>
      <w:marBottom w:val="0"/>
      <w:divBdr>
        <w:top w:val="none" w:sz="0" w:space="0" w:color="auto"/>
        <w:left w:val="none" w:sz="0" w:space="0" w:color="auto"/>
        <w:bottom w:val="none" w:sz="0" w:space="0" w:color="auto"/>
        <w:right w:val="none" w:sz="0" w:space="0" w:color="auto"/>
      </w:divBdr>
      <w:divsChild>
        <w:div w:id="322660255">
          <w:marLeft w:val="0"/>
          <w:marRight w:val="0"/>
          <w:marTop w:val="0"/>
          <w:marBottom w:val="0"/>
          <w:divBdr>
            <w:top w:val="none" w:sz="0" w:space="0" w:color="auto"/>
            <w:left w:val="none" w:sz="0" w:space="0" w:color="auto"/>
            <w:bottom w:val="none" w:sz="0" w:space="0" w:color="auto"/>
            <w:right w:val="none" w:sz="0" w:space="0" w:color="auto"/>
          </w:divBdr>
        </w:div>
        <w:div w:id="1418208716">
          <w:marLeft w:val="0"/>
          <w:marRight w:val="0"/>
          <w:marTop w:val="0"/>
          <w:marBottom w:val="0"/>
          <w:divBdr>
            <w:top w:val="none" w:sz="0" w:space="0" w:color="auto"/>
            <w:left w:val="none" w:sz="0" w:space="0" w:color="auto"/>
            <w:bottom w:val="none" w:sz="0" w:space="0" w:color="auto"/>
            <w:right w:val="none" w:sz="0" w:space="0" w:color="auto"/>
          </w:divBdr>
        </w:div>
        <w:div w:id="250896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9CAA1-0108-4B73-8EB6-D212F3671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cp:lastModifiedBy>
  <cp:revision>53</cp:revision>
  <dcterms:created xsi:type="dcterms:W3CDTF">2020-07-27T07:40:00Z</dcterms:created>
  <dcterms:modified xsi:type="dcterms:W3CDTF">2020-08-27T11:19:00Z</dcterms:modified>
</cp:coreProperties>
</file>