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D0CBC" w14:textId="5F0FF04E" w:rsidR="0047444E" w:rsidRDefault="0047444E" w:rsidP="0047444E">
      <w:pPr>
        <w:pStyle w:val="paragraph"/>
        <w:spacing w:before="0" w:beforeAutospacing="0" w:after="0" w:afterAutospacing="0"/>
        <w:textAlignment w:val="baseline"/>
        <w:rPr>
          <w:rStyle w:val="eop"/>
          <w:rFonts w:ascii="Arial" w:hAnsi="Arial" w:cs="Arial"/>
          <w:sz w:val="30"/>
          <w:szCs w:val="30"/>
        </w:rPr>
      </w:pPr>
      <w:r>
        <w:rPr>
          <w:rStyle w:val="normaltextrun"/>
          <w:rFonts w:ascii="Arial" w:hAnsi="Arial" w:cs="Arial"/>
          <w:color w:val="595959"/>
          <w:sz w:val="30"/>
          <w:szCs w:val="30"/>
        </w:rPr>
        <w:t>26/02/20</w:t>
      </w:r>
      <w:r>
        <w:rPr>
          <w:rStyle w:val="eop"/>
          <w:rFonts w:ascii="Arial" w:hAnsi="Arial" w:cs="Arial"/>
          <w:sz w:val="30"/>
          <w:szCs w:val="30"/>
        </w:rPr>
        <w:t> </w:t>
      </w:r>
    </w:p>
    <w:p w14:paraId="0182C81E" w14:textId="77777777" w:rsidR="00183B7C" w:rsidRDefault="00183B7C" w:rsidP="0047444E">
      <w:pPr>
        <w:pStyle w:val="paragraph"/>
        <w:spacing w:before="0" w:beforeAutospacing="0" w:after="0" w:afterAutospacing="0"/>
        <w:textAlignment w:val="baseline"/>
        <w:rPr>
          <w:rFonts w:ascii="Arial" w:hAnsi="Arial" w:cs="Arial"/>
          <w:sz w:val="18"/>
          <w:szCs w:val="18"/>
        </w:rPr>
      </w:pPr>
    </w:p>
    <w:p w14:paraId="00AE924E" w14:textId="77777777"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Dilapidations work – A brief overview into dilapidations and what is involved in the work Hurley and Davies do in this sector.</w:t>
      </w:r>
      <w:r>
        <w:rPr>
          <w:rStyle w:val="eop"/>
          <w:rFonts w:ascii="Arial" w:hAnsi="Arial" w:cs="Arial"/>
          <w:sz w:val="30"/>
          <w:szCs w:val="30"/>
        </w:rPr>
        <w:t> </w:t>
      </w:r>
    </w:p>
    <w:p w14:paraId="442F705C" w14:textId="77777777" w:rsidR="0047444E" w:rsidRDefault="0047444E" w:rsidP="0047444E">
      <w:pPr>
        <w:pStyle w:val="paragraph"/>
        <w:spacing w:before="0" w:beforeAutospacing="0" w:after="0" w:afterAutospacing="0"/>
        <w:textAlignment w:val="baseline"/>
        <w:rPr>
          <w:rFonts w:ascii="Arial" w:hAnsi="Arial" w:cs="Arial"/>
          <w:sz w:val="18"/>
          <w:szCs w:val="18"/>
        </w:rPr>
      </w:pPr>
      <w:r>
        <w:rPr>
          <w:rStyle w:val="eop"/>
          <w:rFonts w:ascii="Arial" w:hAnsi="Arial" w:cs="Arial"/>
          <w:sz w:val="30"/>
          <w:szCs w:val="30"/>
        </w:rPr>
        <w:t> </w:t>
      </w:r>
    </w:p>
    <w:p w14:paraId="6AF651D6" w14:textId="00EAF303" w:rsidR="0047444E" w:rsidRDefault="0047444E" w:rsidP="0047444E">
      <w:pPr>
        <w:pStyle w:val="paragraph"/>
        <w:spacing w:before="0" w:beforeAutospacing="0" w:after="0" w:afterAutospacing="0"/>
        <w:textAlignment w:val="baseline"/>
        <w:rPr>
          <w:rStyle w:val="eop"/>
          <w:rFonts w:ascii="Arial" w:hAnsi="Arial" w:cs="Arial"/>
          <w:sz w:val="30"/>
          <w:szCs w:val="30"/>
        </w:rPr>
      </w:pPr>
      <w:r>
        <w:rPr>
          <w:rStyle w:val="normaltextrun"/>
          <w:rFonts w:ascii="Arial" w:hAnsi="Arial" w:cs="Arial"/>
          <w:color w:val="595959"/>
          <w:sz w:val="30"/>
          <w:szCs w:val="30"/>
        </w:rPr>
        <w:t>My first day on the job was doing dilapidation work for a client who had come to the end on a tenancy but was unaware the property had to be returned in the exact same condition in which it was leased. This was something I had never done before and was unaware on how it worked. I had to adapted massively and learn on the job with one of the directors explaining what was going on as we went along. </w:t>
      </w:r>
      <w:r>
        <w:rPr>
          <w:rStyle w:val="eop"/>
          <w:rFonts w:ascii="Arial" w:hAnsi="Arial" w:cs="Arial"/>
          <w:sz w:val="30"/>
          <w:szCs w:val="30"/>
        </w:rPr>
        <w:t> </w:t>
      </w:r>
    </w:p>
    <w:p w14:paraId="507965B3" w14:textId="77777777" w:rsidR="0047444E" w:rsidRDefault="0047444E" w:rsidP="0047444E">
      <w:pPr>
        <w:pStyle w:val="paragraph"/>
        <w:spacing w:before="0" w:beforeAutospacing="0" w:after="0" w:afterAutospacing="0"/>
        <w:textAlignment w:val="baseline"/>
        <w:rPr>
          <w:rFonts w:ascii="Arial" w:hAnsi="Arial" w:cs="Arial"/>
          <w:sz w:val="18"/>
          <w:szCs w:val="18"/>
        </w:rPr>
      </w:pPr>
    </w:p>
    <w:p w14:paraId="06AE70F0" w14:textId="77777777"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Time management was not an issue to us as a company as we had time to give the appropriate advice and write reports which had to be sent in for the legal dispute. The work environment was a highlight for myself as I was able to get out on site and engage with clients and see how dilapidations work in reality and the stress that can accumulate onto a client. </w:t>
      </w:r>
      <w:r>
        <w:rPr>
          <w:rStyle w:val="eop"/>
          <w:rFonts w:ascii="Arial" w:hAnsi="Arial" w:cs="Arial"/>
          <w:sz w:val="30"/>
          <w:szCs w:val="30"/>
        </w:rPr>
        <w:t> </w:t>
      </w:r>
    </w:p>
    <w:p w14:paraId="0800BA6C" w14:textId="77777777" w:rsidR="00183B7C" w:rsidRDefault="00183B7C" w:rsidP="0047444E">
      <w:pPr>
        <w:pStyle w:val="paragraph"/>
        <w:spacing w:before="0" w:beforeAutospacing="0" w:after="0" w:afterAutospacing="0"/>
        <w:textAlignment w:val="baseline"/>
        <w:rPr>
          <w:rStyle w:val="normaltextrun"/>
          <w:rFonts w:ascii="Arial" w:hAnsi="Arial" w:cs="Arial"/>
          <w:color w:val="595959"/>
          <w:sz w:val="30"/>
          <w:szCs w:val="30"/>
        </w:rPr>
      </w:pPr>
    </w:p>
    <w:p w14:paraId="6D2F53C4" w14:textId="68EA8517"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This was a very good learning opportunity for me to see the kind of recommendations and advice a surveyor would give to help the client as much as possible in saving money. This was my highlight because I was able to experience first-hand what kind of situations I could potentially be put into in the future, and that I will need to be able to deal with these situations professionally and confidently.</w:t>
      </w:r>
      <w:r>
        <w:rPr>
          <w:rStyle w:val="eop"/>
          <w:rFonts w:ascii="Arial" w:hAnsi="Arial" w:cs="Arial"/>
          <w:sz w:val="30"/>
          <w:szCs w:val="30"/>
        </w:rPr>
        <w:t> </w:t>
      </w:r>
    </w:p>
    <w:p w14:paraId="4BAD8954" w14:textId="77777777" w:rsidR="0047444E" w:rsidRDefault="0047444E" w:rsidP="0047444E">
      <w:pPr>
        <w:pStyle w:val="paragraph"/>
        <w:spacing w:before="0" w:beforeAutospacing="0" w:after="0" w:afterAutospacing="0"/>
        <w:textAlignment w:val="baseline"/>
        <w:rPr>
          <w:rFonts w:ascii="Arial" w:hAnsi="Arial" w:cs="Arial"/>
          <w:sz w:val="18"/>
          <w:szCs w:val="18"/>
        </w:rPr>
      </w:pPr>
      <w:r>
        <w:rPr>
          <w:rStyle w:val="eop"/>
          <w:rFonts w:ascii="Arial" w:hAnsi="Arial" w:cs="Arial"/>
          <w:sz w:val="30"/>
          <w:szCs w:val="30"/>
        </w:rPr>
        <w:t> </w:t>
      </w:r>
    </w:p>
    <w:p w14:paraId="5B7A308F" w14:textId="77777777"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The most challenging part of the work I was doing was to go through the leasing agreement and source what we needed and what was useful, as I have never dealt with a leasing agreement it was very hard for me to understand what we were looking for at first. After some explaining I was able to understand the client we were working on behalf of didn’t read the agreement properly which stated the property had to be given back at the end of the tenancy in the same or just as good condition which they had failed to do. </w:t>
      </w:r>
      <w:r>
        <w:rPr>
          <w:rStyle w:val="eop"/>
          <w:rFonts w:ascii="Arial" w:hAnsi="Arial" w:cs="Arial"/>
          <w:sz w:val="30"/>
          <w:szCs w:val="30"/>
        </w:rPr>
        <w:t> </w:t>
      </w:r>
    </w:p>
    <w:p w14:paraId="2FFBC613" w14:textId="77777777" w:rsidR="00183B7C" w:rsidRDefault="00183B7C" w:rsidP="0047444E">
      <w:pPr>
        <w:pStyle w:val="paragraph"/>
        <w:spacing w:before="0" w:beforeAutospacing="0" w:after="0" w:afterAutospacing="0"/>
        <w:textAlignment w:val="baseline"/>
        <w:rPr>
          <w:rStyle w:val="normaltextrun"/>
          <w:rFonts w:ascii="Arial" w:hAnsi="Arial" w:cs="Arial"/>
          <w:color w:val="595959"/>
          <w:sz w:val="30"/>
          <w:szCs w:val="30"/>
        </w:rPr>
      </w:pPr>
    </w:p>
    <w:p w14:paraId="79A5BE01" w14:textId="28BB2EB6"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 xml:space="preserve">The least challenging part I came across was when I was onsite. We would simply give the correct advice on what works need to be done to meet the criteria and the cheapest ways possible of doing so, this was massive help to the client as they were able to save nearly 180 thousand pounds. This was also the biggest help to me </w:t>
      </w:r>
      <w:r>
        <w:rPr>
          <w:rStyle w:val="normaltextrun"/>
          <w:rFonts w:ascii="Arial" w:hAnsi="Arial" w:cs="Arial"/>
          <w:color w:val="595959"/>
          <w:sz w:val="30"/>
          <w:szCs w:val="30"/>
        </w:rPr>
        <w:lastRenderedPageBreak/>
        <w:t>as I was able to learn a lot about costing and ways of doing</w:t>
      </w:r>
      <w:r>
        <w:rPr>
          <w:rStyle w:val="apple-converted-space"/>
          <w:rFonts w:ascii="Arial" w:hAnsi="Arial" w:cs="Arial"/>
          <w:color w:val="595959"/>
          <w:sz w:val="30"/>
          <w:szCs w:val="30"/>
        </w:rPr>
        <w:t> </w:t>
      </w:r>
      <w:r>
        <w:rPr>
          <w:rStyle w:val="normaltextrun"/>
          <w:rFonts w:ascii="Arial" w:hAnsi="Arial" w:cs="Arial"/>
          <w:color w:val="595959"/>
          <w:sz w:val="30"/>
          <w:szCs w:val="30"/>
        </w:rPr>
        <w:t>remedial</w:t>
      </w:r>
      <w:r>
        <w:rPr>
          <w:rStyle w:val="apple-converted-space"/>
          <w:rFonts w:ascii="Arial" w:hAnsi="Arial" w:cs="Arial"/>
          <w:color w:val="595959"/>
          <w:sz w:val="30"/>
          <w:szCs w:val="30"/>
        </w:rPr>
        <w:t> </w:t>
      </w:r>
      <w:r>
        <w:rPr>
          <w:rStyle w:val="normaltextrun"/>
          <w:rFonts w:ascii="Arial" w:hAnsi="Arial" w:cs="Arial"/>
          <w:color w:val="595959"/>
          <w:sz w:val="30"/>
          <w:szCs w:val="30"/>
        </w:rPr>
        <w:t>works properly but as cheap as possible.</w:t>
      </w:r>
      <w:r>
        <w:rPr>
          <w:rStyle w:val="eop"/>
          <w:rFonts w:ascii="Arial" w:hAnsi="Arial" w:cs="Arial"/>
          <w:sz w:val="30"/>
          <w:szCs w:val="30"/>
        </w:rPr>
        <w:t> </w:t>
      </w:r>
    </w:p>
    <w:p w14:paraId="53F1347D" w14:textId="77777777" w:rsidR="00183B7C" w:rsidRDefault="0047444E" w:rsidP="0047444E">
      <w:pPr>
        <w:pStyle w:val="paragraph"/>
        <w:spacing w:before="0" w:beforeAutospacing="0" w:after="0" w:afterAutospacing="0"/>
        <w:textAlignment w:val="baseline"/>
        <w:rPr>
          <w:rStyle w:val="normaltextrun"/>
          <w:rFonts w:ascii="Arial" w:hAnsi="Arial" w:cs="Arial"/>
          <w:color w:val="595959"/>
          <w:sz w:val="30"/>
          <w:szCs w:val="30"/>
        </w:rPr>
      </w:pPr>
      <w:r>
        <w:rPr>
          <w:rStyle w:val="normaltextrun"/>
          <w:rFonts w:ascii="Arial" w:hAnsi="Arial" w:cs="Arial"/>
          <w:color w:val="595959"/>
          <w:sz w:val="30"/>
          <w:szCs w:val="30"/>
        </w:rPr>
        <w:t>I am progressing through learning new areas of work I could potentially get involved into in the future. I</w:t>
      </w:r>
    </w:p>
    <w:p w14:paraId="705BDC6C" w14:textId="77777777" w:rsidR="00183B7C" w:rsidRDefault="00183B7C" w:rsidP="0047444E">
      <w:pPr>
        <w:pStyle w:val="paragraph"/>
        <w:spacing w:before="0" w:beforeAutospacing="0" w:after="0" w:afterAutospacing="0"/>
        <w:textAlignment w:val="baseline"/>
        <w:rPr>
          <w:rStyle w:val="normaltextrun"/>
          <w:rFonts w:ascii="Arial" w:hAnsi="Arial" w:cs="Arial"/>
          <w:color w:val="595959"/>
          <w:sz w:val="30"/>
          <w:szCs w:val="30"/>
        </w:rPr>
      </w:pPr>
    </w:p>
    <w:p w14:paraId="66772752" w14:textId="67778CA7"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 xml:space="preserve"> was able to adjust and get involved into something I had never done before and come out understanding the basis of the work the company does in regard to dilapidations. Although the legal side was hard to get a good understanding on, I was very pleased with what I had learned.</w:t>
      </w:r>
      <w:r>
        <w:rPr>
          <w:rStyle w:val="eop"/>
          <w:rFonts w:ascii="Arial" w:hAnsi="Arial" w:cs="Arial"/>
          <w:sz w:val="30"/>
          <w:szCs w:val="30"/>
        </w:rPr>
        <w:t> </w:t>
      </w:r>
    </w:p>
    <w:p w14:paraId="042C517B" w14:textId="5C3F52ED" w:rsidR="0047444E" w:rsidRDefault="0047444E" w:rsidP="0047444E">
      <w:pPr>
        <w:pStyle w:val="paragraph"/>
        <w:spacing w:before="0" w:beforeAutospacing="0" w:after="0" w:afterAutospacing="0"/>
        <w:textAlignment w:val="baseline"/>
        <w:rPr>
          <w:rStyle w:val="eop"/>
          <w:rFonts w:ascii="Arial" w:hAnsi="Arial" w:cs="Arial"/>
          <w:sz w:val="30"/>
          <w:szCs w:val="30"/>
        </w:rPr>
      </w:pPr>
      <w:r>
        <w:rPr>
          <w:rStyle w:val="normaltextrun"/>
          <w:rFonts w:ascii="Arial" w:hAnsi="Arial" w:cs="Arial"/>
          <w:color w:val="595959"/>
          <w:sz w:val="30"/>
          <w:szCs w:val="30"/>
        </w:rPr>
        <w:t>The feedback I had from the director was that this type of work is generally one of the hardest to understand and after one day of working on dilapidations he was happy with my progress and what I had learned.</w:t>
      </w:r>
      <w:r>
        <w:rPr>
          <w:rStyle w:val="eop"/>
          <w:rFonts w:ascii="Arial" w:hAnsi="Arial" w:cs="Arial"/>
          <w:sz w:val="30"/>
          <w:szCs w:val="30"/>
        </w:rPr>
        <w:t> </w:t>
      </w:r>
    </w:p>
    <w:p w14:paraId="045D3DAB" w14:textId="77777777" w:rsidR="0047444E" w:rsidRDefault="0047444E" w:rsidP="0047444E">
      <w:pPr>
        <w:pStyle w:val="paragraph"/>
        <w:spacing w:before="0" w:beforeAutospacing="0" w:after="0" w:afterAutospacing="0"/>
        <w:textAlignment w:val="baseline"/>
        <w:rPr>
          <w:rFonts w:ascii="Arial" w:hAnsi="Arial" w:cs="Arial"/>
          <w:sz w:val="18"/>
          <w:szCs w:val="18"/>
        </w:rPr>
      </w:pPr>
    </w:p>
    <w:p w14:paraId="333E833F" w14:textId="42063E55"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Hurley and Davies follow key guidance and industry standards from the RICS. The documents they follow, and use are the;</w:t>
      </w:r>
      <w:r>
        <w:rPr>
          <w:rStyle w:val="eop"/>
          <w:rFonts w:ascii="Arial" w:hAnsi="Arial" w:cs="Arial"/>
          <w:sz w:val="30"/>
          <w:szCs w:val="30"/>
        </w:rPr>
        <w:t> </w:t>
      </w:r>
    </w:p>
    <w:p w14:paraId="003DDE22" w14:textId="77777777"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Dilapidations in England and Wales 7</w:t>
      </w:r>
      <w:r>
        <w:rPr>
          <w:rStyle w:val="normaltextrun"/>
          <w:rFonts w:ascii="Arial" w:hAnsi="Arial" w:cs="Arial"/>
          <w:color w:val="595959"/>
          <w:vertAlign w:val="superscript"/>
        </w:rPr>
        <w:t>th</w:t>
      </w:r>
      <w:r>
        <w:rPr>
          <w:rStyle w:val="apple-converted-space"/>
          <w:rFonts w:ascii="Arial" w:hAnsi="Arial" w:cs="Arial"/>
          <w:color w:val="595959"/>
          <w:sz w:val="30"/>
          <w:szCs w:val="30"/>
        </w:rPr>
        <w:t> </w:t>
      </w:r>
      <w:r>
        <w:rPr>
          <w:rStyle w:val="normaltextrun"/>
          <w:rFonts w:ascii="Arial" w:hAnsi="Arial" w:cs="Arial"/>
          <w:color w:val="595959"/>
          <w:sz w:val="30"/>
          <w:szCs w:val="30"/>
        </w:rPr>
        <w:t>edition,</w:t>
      </w:r>
      <w:r>
        <w:rPr>
          <w:rStyle w:val="apple-converted-space"/>
          <w:rFonts w:ascii="Arial" w:hAnsi="Arial" w:cs="Arial"/>
          <w:color w:val="595959"/>
          <w:sz w:val="30"/>
          <w:szCs w:val="30"/>
        </w:rPr>
        <w:t> </w:t>
      </w:r>
      <w:r>
        <w:rPr>
          <w:rStyle w:val="normaltextrun"/>
          <w:rFonts w:ascii="Arial" w:hAnsi="Arial" w:cs="Arial"/>
          <w:color w:val="595959"/>
          <w:sz w:val="30"/>
          <w:szCs w:val="30"/>
        </w:rPr>
        <w:t>September</w:t>
      </w:r>
      <w:r>
        <w:rPr>
          <w:rStyle w:val="apple-converted-space"/>
          <w:rFonts w:ascii="Arial" w:hAnsi="Arial" w:cs="Arial"/>
          <w:color w:val="595959"/>
          <w:sz w:val="30"/>
          <w:szCs w:val="30"/>
        </w:rPr>
        <w:t> </w:t>
      </w:r>
      <w:r>
        <w:rPr>
          <w:rStyle w:val="normaltextrun"/>
          <w:rFonts w:ascii="Arial" w:hAnsi="Arial" w:cs="Arial"/>
          <w:color w:val="595959"/>
          <w:sz w:val="30"/>
          <w:szCs w:val="30"/>
        </w:rPr>
        <w:t>2016.</w:t>
      </w:r>
      <w:r>
        <w:rPr>
          <w:rStyle w:val="eop"/>
          <w:rFonts w:ascii="Arial" w:hAnsi="Arial" w:cs="Arial"/>
          <w:sz w:val="30"/>
          <w:szCs w:val="30"/>
        </w:rPr>
        <w:t> </w:t>
      </w:r>
    </w:p>
    <w:p w14:paraId="607F7473" w14:textId="77777777" w:rsidR="0047444E" w:rsidRDefault="0047444E" w:rsidP="0047444E">
      <w:pPr>
        <w:pStyle w:val="paragraph"/>
        <w:spacing w:before="0" w:beforeAutospacing="0" w:after="0" w:afterAutospacing="0"/>
        <w:textAlignment w:val="baseline"/>
        <w:rPr>
          <w:rFonts w:ascii="Arial" w:hAnsi="Arial" w:cs="Arial"/>
          <w:sz w:val="18"/>
          <w:szCs w:val="18"/>
        </w:rPr>
      </w:pPr>
      <w:r>
        <w:rPr>
          <w:rStyle w:val="normaltextrun"/>
          <w:rFonts w:ascii="Arial" w:hAnsi="Arial" w:cs="Arial"/>
          <w:color w:val="595959"/>
          <w:sz w:val="30"/>
          <w:szCs w:val="30"/>
        </w:rPr>
        <w:t>Pre-action protocol for claims for damages in relation to the physical state of commercial property at termination of a tenancy. </w:t>
      </w:r>
      <w:r>
        <w:rPr>
          <w:rStyle w:val="eop"/>
          <w:rFonts w:ascii="Arial" w:hAnsi="Arial" w:cs="Arial"/>
          <w:sz w:val="30"/>
          <w:szCs w:val="30"/>
        </w:rPr>
        <w:t> </w:t>
      </w:r>
    </w:p>
    <w:p w14:paraId="4CF7E62C" w14:textId="5DD416CB" w:rsidR="00183B7C" w:rsidRDefault="0047444E" w:rsidP="00183B7C">
      <w:pPr>
        <w:pStyle w:val="paragraph"/>
        <w:spacing w:before="0" w:beforeAutospacing="0" w:after="0" w:afterAutospacing="0"/>
        <w:textAlignment w:val="baseline"/>
        <w:rPr>
          <w:rStyle w:val="eop"/>
          <w:rFonts w:ascii="Arial" w:hAnsi="Arial" w:cs="Arial"/>
          <w:sz w:val="30"/>
          <w:szCs w:val="30"/>
        </w:rPr>
      </w:pPr>
      <w:r>
        <w:rPr>
          <w:rStyle w:val="normaltextrun"/>
          <w:rFonts w:ascii="Arial" w:hAnsi="Arial" w:cs="Arial"/>
          <w:color w:val="595959"/>
          <w:sz w:val="30"/>
          <w:szCs w:val="30"/>
        </w:rPr>
        <w:t>(The ‘dilapidations protocol’) </w:t>
      </w:r>
      <w:r>
        <w:rPr>
          <w:rStyle w:val="eop"/>
          <w:rFonts w:ascii="Arial" w:hAnsi="Arial" w:cs="Arial"/>
          <w:sz w:val="30"/>
          <w:szCs w:val="30"/>
        </w:rPr>
        <w:t> </w:t>
      </w:r>
      <w:sdt>
        <w:sdtPr>
          <w:rPr>
            <w:rStyle w:val="eop"/>
            <w:rFonts w:ascii="Arial" w:hAnsi="Arial" w:cs="Arial"/>
            <w:sz w:val="30"/>
            <w:szCs w:val="30"/>
          </w:rPr>
          <w:id w:val="-1218975122"/>
          <w:citation/>
        </w:sdtPr>
        <w:sdtContent>
          <w:r w:rsidR="00183B7C">
            <w:rPr>
              <w:rStyle w:val="eop"/>
              <w:rFonts w:ascii="Arial" w:hAnsi="Arial" w:cs="Arial"/>
              <w:sz w:val="30"/>
              <w:szCs w:val="30"/>
            </w:rPr>
            <w:fldChar w:fldCharType="begin"/>
          </w:r>
          <w:r w:rsidR="00183B7C">
            <w:rPr>
              <w:rStyle w:val="eop"/>
              <w:rFonts w:ascii="Arial" w:hAnsi="Arial" w:cs="Arial"/>
              <w:sz w:val="30"/>
              <w:szCs w:val="30"/>
            </w:rPr>
            <w:instrText xml:space="preserve"> CITATION RIC191 \l 2057 </w:instrText>
          </w:r>
          <w:r w:rsidR="00183B7C">
            <w:rPr>
              <w:rStyle w:val="eop"/>
              <w:rFonts w:ascii="Arial" w:hAnsi="Arial" w:cs="Arial"/>
              <w:sz w:val="30"/>
              <w:szCs w:val="30"/>
            </w:rPr>
            <w:fldChar w:fldCharType="separate"/>
          </w:r>
          <w:r w:rsidR="00183B7C" w:rsidRPr="00183B7C">
            <w:rPr>
              <w:rFonts w:ascii="Arial" w:hAnsi="Arial" w:cs="Arial"/>
              <w:noProof/>
              <w:sz w:val="30"/>
              <w:szCs w:val="30"/>
            </w:rPr>
            <w:t>(RICS, 2019)</w:t>
          </w:r>
          <w:r w:rsidR="00183B7C">
            <w:rPr>
              <w:rStyle w:val="eop"/>
              <w:rFonts w:ascii="Arial" w:hAnsi="Arial" w:cs="Arial"/>
              <w:sz w:val="30"/>
              <w:szCs w:val="30"/>
            </w:rPr>
            <w:fldChar w:fldCharType="end"/>
          </w:r>
        </w:sdtContent>
      </w:sdt>
      <w:r w:rsidR="00183B7C">
        <w:rPr>
          <w:rStyle w:val="eop"/>
          <w:rFonts w:ascii="Arial" w:hAnsi="Arial" w:cs="Arial"/>
          <w:sz w:val="30"/>
          <w:szCs w:val="30"/>
        </w:rPr>
        <w:t xml:space="preserve"> </w:t>
      </w:r>
      <w:sdt>
        <w:sdtPr>
          <w:rPr>
            <w:rStyle w:val="eop"/>
            <w:rFonts w:ascii="Arial" w:hAnsi="Arial" w:cs="Arial"/>
            <w:sz w:val="30"/>
            <w:szCs w:val="30"/>
          </w:rPr>
          <w:id w:val="1088580137"/>
          <w:citation/>
        </w:sdtPr>
        <w:sdtContent>
          <w:r w:rsidR="00183B7C">
            <w:rPr>
              <w:rStyle w:val="eop"/>
              <w:rFonts w:ascii="Arial" w:hAnsi="Arial" w:cs="Arial"/>
              <w:sz w:val="30"/>
              <w:szCs w:val="30"/>
            </w:rPr>
            <w:fldChar w:fldCharType="begin"/>
          </w:r>
          <w:r w:rsidR="00183B7C">
            <w:rPr>
              <w:rStyle w:val="eop"/>
              <w:rFonts w:ascii="Arial" w:hAnsi="Arial" w:cs="Arial"/>
              <w:sz w:val="30"/>
              <w:szCs w:val="30"/>
            </w:rPr>
            <w:instrText xml:space="preserve"> CITATION GOV17 \l 2057 </w:instrText>
          </w:r>
          <w:r w:rsidR="00183B7C">
            <w:rPr>
              <w:rStyle w:val="eop"/>
              <w:rFonts w:ascii="Arial" w:hAnsi="Arial" w:cs="Arial"/>
              <w:sz w:val="30"/>
              <w:szCs w:val="30"/>
            </w:rPr>
            <w:fldChar w:fldCharType="separate"/>
          </w:r>
          <w:r w:rsidR="00183B7C" w:rsidRPr="00183B7C">
            <w:rPr>
              <w:rFonts w:ascii="Arial" w:hAnsi="Arial" w:cs="Arial"/>
              <w:noProof/>
              <w:sz w:val="30"/>
              <w:szCs w:val="30"/>
            </w:rPr>
            <w:t>(GOV.UK, 2017)</w:t>
          </w:r>
          <w:r w:rsidR="00183B7C">
            <w:rPr>
              <w:rStyle w:val="eop"/>
              <w:rFonts w:ascii="Arial" w:hAnsi="Arial" w:cs="Arial"/>
              <w:sz w:val="30"/>
              <w:szCs w:val="30"/>
            </w:rPr>
            <w:fldChar w:fldCharType="end"/>
          </w:r>
        </w:sdtContent>
      </w:sdt>
    </w:p>
    <w:p w14:paraId="2C7B587E" w14:textId="10328E1D" w:rsidR="00183B7C" w:rsidRDefault="00183B7C" w:rsidP="00183B7C">
      <w:pPr>
        <w:pStyle w:val="paragraph"/>
        <w:spacing w:before="0" w:beforeAutospacing="0" w:after="0" w:afterAutospacing="0"/>
        <w:textAlignment w:val="baseline"/>
        <w:rPr>
          <w:rStyle w:val="eop"/>
          <w:rFonts w:ascii="Arial" w:hAnsi="Arial" w:cs="Arial"/>
          <w:sz w:val="30"/>
          <w:szCs w:val="30"/>
        </w:rPr>
      </w:pPr>
    </w:p>
    <w:p w14:paraId="7E8299C4" w14:textId="3AACF873" w:rsidR="00183B7C" w:rsidRDefault="00183B7C" w:rsidP="00183B7C">
      <w:pPr>
        <w:pStyle w:val="paragraph"/>
        <w:spacing w:before="0" w:beforeAutospacing="0" w:after="0" w:afterAutospacing="0"/>
        <w:textAlignment w:val="baseline"/>
        <w:rPr>
          <w:rStyle w:val="eop"/>
          <w:rFonts w:ascii="Arial" w:hAnsi="Arial" w:cs="Arial"/>
          <w:sz w:val="30"/>
          <w:szCs w:val="30"/>
        </w:rPr>
      </w:pPr>
      <w:r>
        <w:rPr>
          <w:rStyle w:val="eop"/>
          <w:rFonts w:ascii="Arial" w:hAnsi="Arial" w:cs="Arial"/>
          <w:sz w:val="30"/>
          <w:szCs w:val="30"/>
        </w:rPr>
        <w:t>References:</w:t>
      </w:r>
    </w:p>
    <w:p w14:paraId="18C41F62" w14:textId="36F4B0A5" w:rsidR="00183B7C" w:rsidRDefault="00183B7C" w:rsidP="00183B7C">
      <w:pPr>
        <w:pStyle w:val="paragraph"/>
        <w:spacing w:before="0" w:beforeAutospacing="0" w:after="0" w:afterAutospacing="0"/>
        <w:textAlignment w:val="baseline"/>
        <w:rPr>
          <w:rStyle w:val="eop"/>
          <w:rFonts w:ascii="Arial" w:hAnsi="Arial" w:cs="Arial"/>
          <w:sz w:val="30"/>
          <w:szCs w:val="30"/>
        </w:rPr>
      </w:pPr>
    </w:p>
    <w:sdt>
      <w:sdtPr>
        <w:id w:val="-924489067"/>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1FC86AFC" w14:textId="561450F9" w:rsidR="00183B7C" w:rsidRDefault="00183B7C">
          <w:pPr>
            <w:pStyle w:val="Heading1"/>
          </w:pPr>
          <w:r>
            <w:t>Bibliography</w:t>
          </w:r>
        </w:p>
        <w:sdt>
          <w:sdtPr>
            <w:id w:val="111145805"/>
            <w:bibliography/>
          </w:sdtPr>
          <w:sdtContent>
            <w:p w14:paraId="26A43AF3" w14:textId="77777777" w:rsidR="00183B7C" w:rsidRDefault="00183B7C" w:rsidP="00183B7C">
              <w:pPr>
                <w:pStyle w:val="Bibliography"/>
                <w:rPr>
                  <w:noProof/>
                  <w:lang w:val="en-US"/>
                </w:rPr>
              </w:pPr>
              <w:r>
                <w:fldChar w:fldCharType="begin"/>
              </w:r>
              <w:r>
                <w:instrText xml:space="preserve"> BIBLIOGRAPHY </w:instrText>
              </w:r>
              <w:r>
                <w:fldChar w:fldCharType="separate"/>
              </w:r>
              <w:r>
                <w:rPr>
                  <w:noProof/>
                  <w:lang w:val="en-US"/>
                </w:rPr>
                <w:t xml:space="preserve">GOV.UK, 2017. </w:t>
              </w:r>
              <w:r>
                <w:rPr>
                  <w:i/>
                  <w:iCs/>
                  <w:noProof/>
                  <w:lang w:val="en-US"/>
                </w:rPr>
                <w:t xml:space="preserve">www.justice.gov.uk. </w:t>
              </w:r>
              <w:r>
                <w:rPr>
                  <w:noProof/>
                  <w:lang w:val="en-US"/>
                </w:rPr>
                <w:t xml:space="preserve">[Online] </w:t>
              </w:r>
              <w:r>
                <w:rPr>
                  <w:noProof/>
                  <w:lang w:val="en-US"/>
                </w:rPr>
                <w:br/>
                <w:t xml:space="preserve">Available at: </w:t>
              </w:r>
              <w:r>
                <w:rPr>
                  <w:noProof/>
                  <w:u w:val="single"/>
                  <w:lang w:val="en-US"/>
                </w:rPr>
                <w:t>https://www.justice.gov.uk/courts/procedure-rules/civil/protocol/pre-action-protocol-for-claims-for-damages-in-relation-to-the-physical-state-of-commercial-property-at-termination-of-a-tenancy-the-dilapidations-protocol</w:t>
              </w:r>
              <w:r>
                <w:rPr>
                  <w:noProof/>
                  <w:lang w:val="en-US"/>
                </w:rPr>
                <w:br/>
                <w:t>[Accessed 20 March 2020].</w:t>
              </w:r>
            </w:p>
            <w:p w14:paraId="057647A9" w14:textId="77777777" w:rsidR="00183B7C" w:rsidRDefault="00183B7C" w:rsidP="00183B7C">
              <w:pPr>
                <w:pStyle w:val="Bibliography"/>
                <w:rPr>
                  <w:noProof/>
                  <w:lang w:val="en-US"/>
                </w:rPr>
              </w:pPr>
              <w:r>
                <w:rPr>
                  <w:noProof/>
                  <w:lang w:val="en-US"/>
                </w:rPr>
                <w:t xml:space="preserve">RICS, 2019. </w:t>
              </w:r>
              <w:r>
                <w:rPr>
                  <w:i/>
                  <w:iCs/>
                  <w:noProof/>
                  <w:lang w:val="en-US"/>
                </w:rPr>
                <w:t xml:space="preserve">RICS.org.uk. </w:t>
              </w:r>
              <w:r>
                <w:rPr>
                  <w:noProof/>
                  <w:lang w:val="en-US"/>
                </w:rPr>
                <w:t xml:space="preserve">[Online] </w:t>
              </w:r>
              <w:r>
                <w:rPr>
                  <w:noProof/>
                  <w:lang w:val="en-US"/>
                </w:rPr>
                <w:br/>
                <w:t xml:space="preserve">Available at: </w:t>
              </w:r>
              <w:r>
                <w:rPr>
                  <w:noProof/>
                  <w:u w:val="single"/>
                  <w:lang w:val="en-US"/>
                </w:rPr>
                <w:t>https://www.rics.org/uk/upholding-professional-standards/sector-standards/building-surveying/dilapidations-in-england-and-wales/</w:t>
              </w:r>
              <w:r>
                <w:rPr>
                  <w:noProof/>
                  <w:lang w:val="en-US"/>
                </w:rPr>
                <w:br/>
                <w:t>[Accessed 20 March 2020].</w:t>
              </w:r>
            </w:p>
            <w:p w14:paraId="66BCF9D8" w14:textId="4AF5E30D" w:rsidR="00183B7C" w:rsidRDefault="00183B7C" w:rsidP="00183B7C">
              <w:r>
                <w:rPr>
                  <w:b/>
                  <w:bCs/>
                  <w:noProof/>
                </w:rPr>
                <w:fldChar w:fldCharType="end"/>
              </w:r>
            </w:p>
          </w:sdtContent>
        </w:sdt>
      </w:sdtContent>
    </w:sdt>
    <w:p w14:paraId="64296CB3" w14:textId="77777777" w:rsidR="00183B7C" w:rsidRPr="00183B7C" w:rsidRDefault="00183B7C" w:rsidP="00183B7C">
      <w:pPr>
        <w:pStyle w:val="paragraph"/>
        <w:spacing w:before="0" w:beforeAutospacing="0" w:after="0" w:afterAutospacing="0"/>
        <w:textAlignment w:val="baseline"/>
        <w:rPr>
          <w:rFonts w:ascii="Arial" w:hAnsi="Arial" w:cs="Arial"/>
          <w:sz w:val="18"/>
          <w:szCs w:val="18"/>
        </w:rPr>
      </w:pPr>
      <w:bookmarkStart w:id="0" w:name="_GoBack"/>
      <w:bookmarkEnd w:id="0"/>
    </w:p>
    <w:sectPr w:rsidR="00183B7C" w:rsidRPr="00183B7C" w:rsidSect="005A69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24E"/>
    <w:rsid w:val="000C78DC"/>
    <w:rsid w:val="00183B7C"/>
    <w:rsid w:val="00322B17"/>
    <w:rsid w:val="00334150"/>
    <w:rsid w:val="0047444E"/>
    <w:rsid w:val="005A6969"/>
    <w:rsid w:val="00790529"/>
    <w:rsid w:val="00866E98"/>
    <w:rsid w:val="00AA414E"/>
    <w:rsid w:val="00D03591"/>
    <w:rsid w:val="00D72F8A"/>
    <w:rsid w:val="00E012C9"/>
    <w:rsid w:val="00E7199E"/>
    <w:rsid w:val="00EF7108"/>
    <w:rsid w:val="00F11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A6FB6"/>
  <w15:chartTrackingRefBased/>
  <w15:docId w15:val="{DD6710F5-BB53-8641-9D09-80EDB6871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83B7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1124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1124E"/>
  </w:style>
  <w:style w:type="character" w:customStyle="1" w:styleId="eop">
    <w:name w:val="eop"/>
    <w:basedOn w:val="DefaultParagraphFont"/>
    <w:rsid w:val="00F1124E"/>
  </w:style>
  <w:style w:type="character" w:customStyle="1" w:styleId="apple-converted-space">
    <w:name w:val="apple-converted-space"/>
    <w:basedOn w:val="DefaultParagraphFont"/>
    <w:rsid w:val="00F1124E"/>
  </w:style>
  <w:style w:type="character" w:customStyle="1" w:styleId="spellingerror">
    <w:name w:val="spellingerror"/>
    <w:basedOn w:val="DefaultParagraphFont"/>
    <w:rsid w:val="00D03591"/>
  </w:style>
  <w:style w:type="character" w:customStyle="1" w:styleId="Heading1Char">
    <w:name w:val="Heading 1 Char"/>
    <w:basedOn w:val="DefaultParagraphFont"/>
    <w:link w:val="Heading1"/>
    <w:uiPriority w:val="9"/>
    <w:rsid w:val="00183B7C"/>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183B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7402949">
      <w:bodyDiv w:val="1"/>
      <w:marLeft w:val="0"/>
      <w:marRight w:val="0"/>
      <w:marTop w:val="0"/>
      <w:marBottom w:val="0"/>
      <w:divBdr>
        <w:top w:val="none" w:sz="0" w:space="0" w:color="auto"/>
        <w:left w:val="none" w:sz="0" w:space="0" w:color="auto"/>
        <w:bottom w:val="none" w:sz="0" w:space="0" w:color="auto"/>
        <w:right w:val="none" w:sz="0" w:space="0" w:color="auto"/>
      </w:divBdr>
    </w:div>
    <w:div w:id="1325010857">
      <w:bodyDiv w:val="1"/>
      <w:marLeft w:val="0"/>
      <w:marRight w:val="0"/>
      <w:marTop w:val="0"/>
      <w:marBottom w:val="0"/>
      <w:divBdr>
        <w:top w:val="none" w:sz="0" w:space="0" w:color="auto"/>
        <w:left w:val="none" w:sz="0" w:space="0" w:color="auto"/>
        <w:bottom w:val="none" w:sz="0" w:space="0" w:color="auto"/>
        <w:right w:val="none" w:sz="0" w:space="0" w:color="auto"/>
      </w:divBdr>
      <w:divsChild>
        <w:div w:id="1923367762">
          <w:marLeft w:val="0"/>
          <w:marRight w:val="0"/>
          <w:marTop w:val="0"/>
          <w:marBottom w:val="0"/>
          <w:divBdr>
            <w:top w:val="none" w:sz="0" w:space="0" w:color="auto"/>
            <w:left w:val="none" w:sz="0" w:space="0" w:color="auto"/>
            <w:bottom w:val="none" w:sz="0" w:space="0" w:color="auto"/>
            <w:right w:val="none" w:sz="0" w:space="0" w:color="auto"/>
          </w:divBdr>
        </w:div>
        <w:div w:id="837111211">
          <w:marLeft w:val="0"/>
          <w:marRight w:val="0"/>
          <w:marTop w:val="0"/>
          <w:marBottom w:val="0"/>
          <w:divBdr>
            <w:top w:val="none" w:sz="0" w:space="0" w:color="auto"/>
            <w:left w:val="none" w:sz="0" w:space="0" w:color="auto"/>
            <w:bottom w:val="none" w:sz="0" w:space="0" w:color="auto"/>
            <w:right w:val="none" w:sz="0" w:space="0" w:color="auto"/>
          </w:divBdr>
        </w:div>
        <w:div w:id="925457527">
          <w:marLeft w:val="0"/>
          <w:marRight w:val="0"/>
          <w:marTop w:val="0"/>
          <w:marBottom w:val="0"/>
          <w:divBdr>
            <w:top w:val="none" w:sz="0" w:space="0" w:color="auto"/>
            <w:left w:val="none" w:sz="0" w:space="0" w:color="auto"/>
            <w:bottom w:val="none" w:sz="0" w:space="0" w:color="auto"/>
            <w:right w:val="none" w:sz="0" w:space="0" w:color="auto"/>
          </w:divBdr>
        </w:div>
        <w:div w:id="1849561552">
          <w:marLeft w:val="0"/>
          <w:marRight w:val="0"/>
          <w:marTop w:val="0"/>
          <w:marBottom w:val="0"/>
          <w:divBdr>
            <w:top w:val="none" w:sz="0" w:space="0" w:color="auto"/>
            <w:left w:val="none" w:sz="0" w:space="0" w:color="auto"/>
            <w:bottom w:val="none" w:sz="0" w:space="0" w:color="auto"/>
            <w:right w:val="none" w:sz="0" w:space="0" w:color="auto"/>
          </w:divBdr>
        </w:div>
        <w:div w:id="1647585599">
          <w:marLeft w:val="0"/>
          <w:marRight w:val="0"/>
          <w:marTop w:val="0"/>
          <w:marBottom w:val="0"/>
          <w:divBdr>
            <w:top w:val="none" w:sz="0" w:space="0" w:color="auto"/>
            <w:left w:val="none" w:sz="0" w:space="0" w:color="auto"/>
            <w:bottom w:val="none" w:sz="0" w:space="0" w:color="auto"/>
            <w:right w:val="none" w:sz="0" w:space="0" w:color="auto"/>
          </w:divBdr>
        </w:div>
        <w:div w:id="1583028682">
          <w:marLeft w:val="0"/>
          <w:marRight w:val="0"/>
          <w:marTop w:val="0"/>
          <w:marBottom w:val="0"/>
          <w:divBdr>
            <w:top w:val="none" w:sz="0" w:space="0" w:color="auto"/>
            <w:left w:val="none" w:sz="0" w:space="0" w:color="auto"/>
            <w:bottom w:val="none" w:sz="0" w:space="0" w:color="auto"/>
            <w:right w:val="none" w:sz="0" w:space="0" w:color="auto"/>
          </w:divBdr>
        </w:div>
        <w:div w:id="1653215644">
          <w:marLeft w:val="0"/>
          <w:marRight w:val="0"/>
          <w:marTop w:val="0"/>
          <w:marBottom w:val="0"/>
          <w:divBdr>
            <w:top w:val="none" w:sz="0" w:space="0" w:color="auto"/>
            <w:left w:val="none" w:sz="0" w:space="0" w:color="auto"/>
            <w:bottom w:val="none" w:sz="0" w:space="0" w:color="auto"/>
            <w:right w:val="none" w:sz="0" w:space="0" w:color="auto"/>
          </w:divBdr>
        </w:div>
        <w:div w:id="466630341">
          <w:marLeft w:val="0"/>
          <w:marRight w:val="0"/>
          <w:marTop w:val="0"/>
          <w:marBottom w:val="0"/>
          <w:divBdr>
            <w:top w:val="none" w:sz="0" w:space="0" w:color="auto"/>
            <w:left w:val="none" w:sz="0" w:space="0" w:color="auto"/>
            <w:bottom w:val="none" w:sz="0" w:space="0" w:color="auto"/>
            <w:right w:val="none" w:sz="0" w:space="0" w:color="auto"/>
          </w:divBdr>
        </w:div>
        <w:div w:id="912618271">
          <w:marLeft w:val="0"/>
          <w:marRight w:val="0"/>
          <w:marTop w:val="0"/>
          <w:marBottom w:val="0"/>
          <w:divBdr>
            <w:top w:val="none" w:sz="0" w:space="0" w:color="auto"/>
            <w:left w:val="none" w:sz="0" w:space="0" w:color="auto"/>
            <w:bottom w:val="none" w:sz="0" w:space="0" w:color="auto"/>
            <w:right w:val="none" w:sz="0" w:space="0" w:color="auto"/>
          </w:divBdr>
        </w:div>
        <w:div w:id="625354873">
          <w:marLeft w:val="0"/>
          <w:marRight w:val="0"/>
          <w:marTop w:val="0"/>
          <w:marBottom w:val="0"/>
          <w:divBdr>
            <w:top w:val="none" w:sz="0" w:space="0" w:color="auto"/>
            <w:left w:val="none" w:sz="0" w:space="0" w:color="auto"/>
            <w:bottom w:val="none" w:sz="0" w:space="0" w:color="auto"/>
            <w:right w:val="none" w:sz="0" w:space="0" w:color="auto"/>
          </w:divBdr>
        </w:div>
        <w:div w:id="890531776">
          <w:marLeft w:val="0"/>
          <w:marRight w:val="0"/>
          <w:marTop w:val="0"/>
          <w:marBottom w:val="0"/>
          <w:divBdr>
            <w:top w:val="none" w:sz="0" w:space="0" w:color="auto"/>
            <w:left w:val="none" w:sz="0" w:space="0" w:color="auto"/>
            <w:bottom w:val="none" w:sz="0" w:space="0" w:color="auto"/>
            <w:right w:val="none" w:sz="0" w:space="0" w:color="auto"/>
          </w:divBdr>
        </w:div>
        <w:div w:id="983269207">
          <w:marLeft w:val="0"/>
          <w:marRight w:val="0"/>
          <w:marTop w:val="0"/>
          <w:marBottom w:val="0"/>
          <w:divBdr>
            <w:top w:val="none" w:sz="0" w:space="0" w:color="auto"/>
            <w:left w:val="none" w:sz="0" w:space="0" w:color="auto"/>
            <w:bottom w:val="none" w:sz="0" w:space="0" w:color="auto"/>
            <w:right w:val="none" w:sz="0" w:space="0" w:color="auto"/>
          </w:divBdr>
        </w:div>
        <w:div w:id="1508253074">
          <w:marLeft w:val="0"/>
          <w:marRight w:val="0"/>
          <w:marTop w:val="0"/>
          <w:marBottom w:val="0"/>
          <w:divBdr>
            <w:top w:val="none" w:sz="0" w:space="0" w:color="auto"/>
            <w:left w:val="none" w:sz="0" w:space="0" w:color="auto"/>
            <w:bottom w:val="none" w:sz="0" w:space="0" w:color="auto"/>
            <w:right w:val="none" w:sz="0" w:space="0" w:color="auto"/>
          </w:divBdr>
        </w:div>
        <w:div w:id="29033295">
          <w:marLeft w:val="0"/>
          <w:marRight w:val="0"/>
          <w:marTop w:val="0"/>
          <w:marBottom w:val="0"/>
          <w:divBdr>
            <w:top w:val="none" w:sz="0" w:space="0" w:color="auto"/>
            <w:left w:val="none" w:sz="0" w:space="0" w:color="auto"/>
            <w:bottom w:val="none" w:sz="0" w:space="0" w:color="auto"/>
            <w:right w:val="none" w:sz="0" w:space="0" w:color="auto"/>
          </w:divBdr>
        </w:div>
        <w:div w:id="1878732674">
          <w:marLeft w:val="0"/>
          <w:marRight w:val="0"/>
          <w:marTop w:val="0"/>
          <w:marBottom w:val="0"/>
          <w:divBdr>
            <w:top w:val="none" w:sz="0" w:space="0" w:color="auto"/>
            <w:left w:val="none" w:sz="0" w:space="0" w:color="auto"/>
            <w:bottom w:val="none" w:sz="0" w:space="0" w:color="auto"/>
            <w:right w:val="none" w:sz="0" w:space="0" w:color="auto"/>
          </w:divBdr>
        </w:div>
        <w:div w:id="680936396">
          <w:marLeft w:val="0"/>
          <w:marRight w:val="0"/>
          <w:marTop w:val="0"/>
          <w:marBottom w:val="0"/>
          <w:divBdr>
            <w:top w:val="none" w:sz="0" w:space="0" w:color="auto"/>
            <w:left w:val="none" w:sz="0" w:space="0" w:color="auto"/>
            <w:bottom w:val="none" w:sz="0" w:space="0" w:color="auto"/>
            <w:right w:val="none" w:sz="0" w:space="0" w:color="auto"/>
          </w:divBdr>
        </w:div>
        <w:div w:id="161750180">
          <w:marLeft w:val="0"/>
          <w:marRight w:val="0"/>
          <w:marTop w:val="0"/>
          <w:marBottom w:val="0"/>
          <w:divBdr>
            <w:top w:val="none" w:sz="0" w:space="0" w:color="auto"/>
            <w:left w:val="none" w:sz="0" w:space="0" w:color="auto"/>
            <w:bottom w:val="none" w:sz="0" w:space="0" w:color="auto"/>
            <w:right w:val="none" w:sz="0" w:space="0" w:color="auto"/>
          </w:divBdr>
        </w:div>
      </w:divsChild>
    </w:div>
    <w:div w:id="1774396154">
      <w:bodyDiv w:val="1"/>
      <w:marLeft w:val="0"/>
      <w:marRight w:val="0"/>
      <w:marTop w:val="0"/>
      <w:marBottom w:val="0"/>
      <w:divBdr>
        <w:top w:val="none" w:sz="0" w:space="0" w:color="auto"/>
        <w:left w:val="none" w:sz="0" w:space="0" w:color="auto"/>
        <w:bottom w:val="none" w:sz="0" w:space="0" w:color="auto"/>
        <w:right w:val="none" w:sz="0" w:space="0" w:color="auto"/>
      </w:divBdr>
    </w:div>
    <w:div w:id="1807890272">
      <w:bodyDiv w:val="1"/>
      <w:marLeft w:val="0"/>
      <w:marRight w:val="0"/>
      <w:marTop w:val="0"/>
      <w:marBottom w:val="0"/>
      <w:divBdr>
        <w:top w:val="none" w:sz="0" w:space="0" w:color="auto"/>
        <w:left w:val="none" w:sz="0" w:space="0" w:color="auto"/>
        <w:bottom w:val="none" w:sz="0" w:space="0" w:color="auto"/>
        <w:right w:val="none" w:sz="0" w:space="0" w:color="auto"/>
      </w:divBdr>
      <w:divsChild>
        <w:div w:id="1846818507">
          <w:marLeft w:val="0"/>
          <w:marRight w:val="0"/>
          <w:marTop w:val="0"/>
          <w:marBottom w:val="0"/>
          <w:divBdr>
            <w:top w:val="none" w:sz="0" w:space="0" w:color="auto"/>
            <w:left w:val="none" w:sz="0" w:space="0" w:color="auto"/>
            <w:bottom w:val="none" w:sz="0" w:space="0" w:color="auto"/>
            <w:right w:val="none" w:sz="0" w:space="0" w:color="auto"/>
          </w:divBdr>
        </w:div>
        <w:div w:id="879365122">
          <w:marLeft w:val="0"/>
          <w:marRight w:val="0"/>
          <w:marTop w:val="0"/>
          <w:marBottom w:val="0"/>
          <w:divBdr>
            <w:top w:val="none" w:sz="0" w:space="0" w:color="auto"/>
            <w:left w:val="none" w:sz="0" w:space="0" w:color="auto"/>
            <w:bottom w:val="none" w:sz="0" w:space="0" w:color="auto"/>
            <w:right w:val="none" w:sz="0" w:space="0" w:color="auto"/>
          </w:divBdr>
        </w:div>
        <w:div w:id="1088037424">
          <w:marLeft w:val="0"/>
          <w:marRight w:val="0"/>
          <w:marTop w:val="0"/>
          <w:marBottom w:val="0"/>
          <w:divBdr>
            <w:top w:val="none" w:sz="0" w:space="0" w:color="auto"/>
            <w:left w:val="none" w:sz="0" w:space="0" w:color="auto"/>
            <w:bottom w:val="none" w:sz="0" w:space="0" w:color="auto"/>
            <w:right w:val="none" w:sz="0" w:space="0" w:color="auto"/>
          </w:divBdr>
        </w:div>
        <w:div w:id="405223475">
          <w:marLeft w:val="0"/>
          <w:marRight w:val="0"/>
          <w:marTop w:val="0"/>
          <w:marBottom w:val="0"/>
          <w:divBdr>
            <w:top w:val="none" w:sz="0" w:space="0" w:color="auto"/>
            <w:left w:val="none" w:sz="0" w:space="0" w:color="auto"/>
            <w:bottom w:val="none" w:sz="0" w:space="0" w:color="auto"/>
            <w:right w:val="none" w:sz="0" w:space="0" w:color="auto"/>
          </w:divBdr>
        </w:div>
        <w:div w:id="190727547">
          <w:marLeft w:val="0"/>
          <w:marRight w:val="0"/>
          <w:marTop w:val="0"/>
          <w:marBottom w:val="0"/>
          <w:divBdr>
            <w:top w:val="none" w:sz="0" w:space="0" w:color="auto"/>
            <w:left w:val="none" w:sz="0" w:space="0" w:color="auto"/>
            <w:bottom w:val="none" w:sz="0" w:space="0" w:color="auto"/>
            <w:right w:val="none" w:sz="0" w:space="0" w:color="auto"/>
          </w:divBdr>
        </w:div>
        <w:div w:id="523637988">
          <w:marLeft w:val="0"/>
          <w:marRight w:val="0"/>
          <w:marTop w:val="0"/>
          <w:marBottom w:val="0"/>
          <w:divBdr>
            <w:top w:val="none" w:sz="0" w:space="0" w:color="auto"/>
            <w:left w:val="none" w:sz="0" w:space="0" w:color="auto"/>
            <w:bottom w:val="none" w:sz="0" w:space="0" w:color="auto"/>
            <w:right w:val="none" w:sz="0" w:space="0" w:color="auto"/>
          </w:divBdr>
        </w:div>
        <w:div w:id="144855083">
          <w:marLeft w:val="0"/>
          <w:marRight w:val="0"/>
          <w:marTop w:val="0"/>
          <w:marBottom w:val="0"/>
          <w:divBdr>
            <w:top w:val="none" w:sz="0" w:space="0" w:color="auto"/>
            <w:left w:val="none" w:sz="0" w:space="0" w:color="auto"/>
            <w:bottom w:val="none" w:sz="0" w:space="0" w:color="auto"/>
            <w:right w:val="none" w:sz="0" w:space="0" w:color="auto"/>
          </w:divBdr>
        </w:div>
        <w:div w:id="753548197">
          <w:marLeft w:val="0"/>
          <w:marRight w:val="0"/>
          <w:marTop w:val="0"/>
          <w:marBottom w:val="0"/>
          <w:divBdr>
            <w:top w:val="none" w:sz="0" w:space="0" w:color="auto"/>
            <w:left w:val="none" w:sz="0" w:space="0" w:color="auto"/>
            <w:bottom w:val="none" w:sz="0" w:space="0" w:color="auto"/>
            <w:right w:val="none" w:sz="0" w:space="0" w:color="auto"/>
          </w:divBdr>
        </w:div>
        <w:div w:id="1329359904">
          <w:marLeft w:val="0"/>
          <w:marRight w:val="0"/>
          <w:marTop w:val="0"/>
          <w:marBottom w:val="0"/>
          <w:divBdr>
            <w:top w:val="none" w:sz="0" w:space="0" w:color="auto"/>
            <w:left w:val="none" w:sz="0" w:space="0" w:color="auto"/>
            <w:bottom w:val="none" w:sz="0" w:space="0" w:color="auto"/>
            <w:right w:val="none" w:sz="0" w:space="0" w:color="auto"/>
          </w:divBdr>
        </w:div>
        <w:div w:id="1061905309">
          <w:marLeft w:val="0"/>
          <w:marRight w:val="0"/>
          <w:marTop w:val="0"/>
          <w:marBottom w:val="0"/>
          <w:divBdr>
            <w:top w:val="none" w:sz="0" w:space="0" w:color="auto"/>
            <w:left w:val="none" w:sz="0" w:space="0" w:color="auto"/>
            <w:bottom w:val="none" w:sz="0" w:space="0" w:color="auto"/>
            <w:right w:val="none" w:sz="0" w:space="0" w:color="auto"/>
          </w:divBdr>
        </w:div>
        <w:div w:id="361369982">
          <w:marLeft w:val="0"/>
          <w:marRight w:val="0"/>
          <w:marTop w:val="0"/>
          <w:marBottom w:val="0"/>
          <w:divBdr>
            <w:top w:val="none" w:sz="0" w:space="0" w:color="auto"/>
            <w:left w:val="none" w:sz="0" w:space="0" w:color="auto"/>
            <w:bottom w:val="none" w:sz="0" w:space="0" w:color="auto"/>
            <w:right w:val="none" w:sz="0" w:space="0" w:color="auto"/>
          </w:divBdr>
        </w:div>
        <w:div w:id="652180614">
          <w:marLeft w:val="0"/>
          <w:marRight w:val="0"/>
          <w:marTop w:val="0"/>
          <w:marBottom w:val="0"/>
          <w:divBdr>
            <w:top w:val="none" w:sz="0" w:space="0" w:color="auto"/>
            <w:left w:val="none" w:sz="0" w:space="0" w:color="auto"/>
            <w:bottom w:val="none" w:sz="0" w:space="0" w:color="auto"/>
            <w:right w:val="none" w:sz="0" w:space="0" w:color="auto"/>
          </w:divBdr>
        </w:div>
        <w:div w:id="1175803515">
          <w:marLeft w:val="0"/>
          <w:marRight w:val="0"/>
          <w:marTop w:val="0"/>
          <w:marBottom w:val="0"/>
          <w:divBdr>
            <w:top w:val="none" w:sz="0" w:space="0" w:color="auto"/>
            <w:left w:val="none" w:sz="0" w:space="0" w:color="auto"/>
            <w:bottom w:val="none" w:sz="0" w:space="0" w:color="auto"/>
            <w:right w:val="none" w:sz="0" w:space="0" w:color="auto"/>
          </w:divBdr>
        </w:div>
        <w:div w:id="1402679946">
          <w:marLeft w:val="0"/>
          <w:marRight w:val="0"/>
          <w:marTop w:val="0"/>
          <w:marBottom w:val="0"/>
          <w:divBdr>
            <w:top w:val="none" w:sz="0" w:space="0" w:color="auto"/>
            <w:left w:val="none" w:sz="0" w:space="0" w:color="auto"/>
            <w:bottom w:val="none" w:sz="0" w:space="0" w:color="auto"/>
            <w:right w:val="none" w:sz="0" w:space="0" w:color="auto"/>
          </w:divBdr>
        </w:div>
        <w:div w:id="1932736695">
          <w:marLeft w:val="0"/>
          <w:marRight w:val="0"/>
          <w:marTop w:val="0"/>
          <w:marBottom w:val="0"/>
          <w:divBdr>
            <w:top w:val="none" w:sz="0" w:space="0" w:color="auto"/>
            <w:left w:val="none" w:sz="0" w:space="0" w:color="auto"/>
            <w:bottom w:val="none" w:sz="0" w:space="0" w:color="auto"/>
            <w:right w:val="none" w:sz="0" w:space="0" w:color="auto"/>
          </w:divBdr>
        </w:div>
        <w:div w:id="1813936219">
          <w:marLeft w:val="0"/>
          <w:marRight w:val="0"/>
          <w:marTop w:val="0"/>
          <w:marBottom w:val="0"/>
          <w:divBdr>
            <w:top w:val="none" w:sz="0" w:space="0" w:color="auto"/>
            <w:left w:val="none" w:sz="0" w:space="0" w:color="auto"/>
            <w:bottom w:val="none" w:sz="0" w:space="0" w:color="auto"/>
            <w:right w:val="none" w:sz="0" w:space="0" w:color="auto"/>
          </w:divBdr>
        </w:div>
        <w:div w:id="1707176055">
          <w:marLeft w:val="0"/>
          <w:marRight w:val="0"/>
          <w:marTop w:val="0"/>
          <w:marBottom w:val="0"/>
          <w:divBdr>
            <w:top w:val="none" w:sz="0" w:space="0" w:color="auto"/>
            <w:left w:val="none" w:sz="0" w:space="0" w:color="auto"/>
            <w:bottom w:val="none" w:sz="0" w:space="0" w:color="auto"/>
            <w:right w:val="none" w:sz="0" w:space="0" w:color="auto"/>
          </w:divBdr>
        </w:div>
        <w:div w:id="843319862">
          <w:marLeft w:val="0"/>
          <w:marRight w:val="0"/>
          <w:marTop w:val="0"/>
          <w:marBottom w:val="0"/>
          <w:divBdr>
            <w:top w:val="none" w:sz="0" w:space="0" w:color="auto"/>
            <w:left w:val="none" w:sz="0" w:space="0" w:color="auto"/>
            <w:bottom w:val="none" w:sz="0" w:space="0" w:color="auto"/>
            <w:right w:val="none" w:sz="0" w:space="0" w:color="auto"/>
          </w:divBdr>
        </w:div>
        <w:div w:id="992948434">
          <w:marLeft w:val="0"/>
          <w:marRight w:val="0"/>
          <w:marTop w:val="0"/>
          <w:marBottom w:val="0"/>
          <w:divBdr>
            <w:top w:val="none" w:sz="0" w:space="0" w:color="auto"/>
            <w:left w:val="none" w:sz="0" w:space="0" w:color="auto"/>
            <w:bottom w:val="none" w:sz="0" w:space="0" w:color="auto"/>
            <w:right w:val="none" w:sz="0" w:space="0" w:color="auto"/>
          </w:divBdr>
        </w:div>
      </w:divsChild>
    </w:div>
    <w:div w:id="1841193687">
      <w:bodyDiv w:val="1"/>
      <w:marLeft w:val="0"/>
      <w:marRight w:val="0"/>
      <w:marTop w:val="0"/>
      <w:marBottom w:val="0"/>
      <w:divBdr>
        <w:top w:val="none" w:sz="0" w:space="0" w:color="auto"/>
        <w:left w:val="none" w:sz="0" w:space="0" w:color="auto"/>
        <w:bottom w:val="none" w:sz="0" w:space="0" w:color="auto"/>
        <w:right w:val="none" w:sz="0" w:space="0" w:color="auto"/>
      </w:divBdr>
      <w:divsChild>
        <w:div w:id="1302341601">
          <w:marLeft w:val="0"/>
          <w:marRight w:val="0"/>
          <w:marTop w:val="0"/>
          <w:marBottom w:val="0"/>
          <w:divBdr>
            <w:top w:val="none" w:sz="0" w:space="0" w:color="auto"/>
            <w:left w:val="none" w:sz="0" w:space="0" w:color="auto"/>
            <w:bottom w:val="none" w:sz="0" w:space="0" w:color="auto"/>
            <w:right w:val="none" w:sz="0" w:space="0" w:color="auto"/>
          </w:divBdr>
        </w:div>
        <w:div w:id="20211161">
          <w:marLeft w:val="0"/>
          <w:marRight w:val="0"/>
          <w:marTop w:val="0"/>
          <w:marBottom w:val="0"/>
          <w:divBdr>
            <w:top w:val="none" w:sz="0" w:space="0" w:color="auto"/>
            <w:left w:val="none" w:sz="0" w:space="0" w:color="auto"/>
            <w:bottom w:val="none" w:sz="0" w:space="0" w:color="auto"/>
            <w:right w:val="none" w:sz="0" w:space="0" w:color="auto"/>
          </w:divBdr>
        </w:div>
        <w:div w:id="1773624457">
          <w:marLeft w:val="0"/>
          <w:marRight w:val="0"/>
          <w:marTop w:val="0"/>
          <w:marBottom w:val="0"/>
          <w:divBdr>
            <w:top w:val="none" w:sz="0" w:space="0" w:color="auto"/>
            <w:left w:val="none" w:sz="0" w:space="0" w:color="auto"/>
            <w:bottom w:val="none" w:sz="0" w:space="0" w:color="auto"/>
            <w:right w:val="none" w:sz="0" w:space="0" w:color="auto"/>
          </w:divBdr>
        </w:div>
        <w:div w:id="390689796">
          <w:marLeft w:val="0"/>
          <w:marRight w:val="0"/>
          <w:marTop w:val="0"/>
          <w:marBottom w:val="0"/>
          <w:divBdr>
            <w:top w:val="none" w:sz="0" w:space="0" w:color="auto"/>
            <w:left w:val="none" w:sz="0" w:space="0" w:color="auto"/>
            <w:bottom w:val="none" w:sz="0" w:space="0" w:color="auto"/>
            <w:right w:val="none" w:sz="0" w:space="0" w:color="auto"/>
          </w:divBdr>
        </w:div>
        <w:div w:id="1984264025">
          <w:marLeft w:val="0"/>
          <w:marRight w:val="0"/>
          <w:marTop w:val="0"/>
          <w:marBottom w:val="0"/>
          <w:divBdr>
            <w:top w:val="none" w:sz="0" w:space="0" w:color="auto"/>
            <w:left w:val="none" w:sz="0" w:space="0" w:color="auto"/>
            <w:bottom w:val="none" w:sz="0" w:space="0" w:color="auto"/>
            <w:right w:val="none" w:sz="0" w:space="0" w:color="auto"/>
          </w:divBdr>
        </w:div>
        <w:div w:id="1075276878">
          <w:marLeft w:val="0"/>
          <w:marRight w:val="0"/>
          <w:marTop w:val="0"/>
          <w:marBottom w:val="0"/>
          <w:divBdr>
            <w:top w:val="none" w:sz="0" w:space="0" w:color="auto"/>
            <w:left w:val="none" w:sz="0" w:space="0" w:color="auto"/>
            <w:bottom w:val="none" w:sz="0" w:space="0" w:color="auto"/>
            <w:right w:val="none" w:sz="0" w:space="0" w:color="auto"/>
          </w:divBdr>
        </w:div>
        <w:div w:id="1969317246">
          <w:marLeft w:val="0"/>
          <w:marRight w:val="0"/>
          <w:marTop w:val="0"/>
          <w:marBottom w:val="0"/>
          <w:divBdr>
            <w:top w:val="none" w:sz="0" w:space="0" w:color="auto"/>
            <w:left w:val="none" w:sz="0" w:space="0" w:color="auto"/>
            <w:bottom w:val="none" w:sz="0" w:space="0" w:color="auto"/>
            <w:right w:val="none" w:sz="0" w:space="0" w:color="auto"/>
          </w:divBdr>
          <w:divsChild>
            <w:div w:id="1581940678">
              <w:marLeft w:val="-75"/>
              <w:marRight w:val="0"/>
              <w:marTop w:val="30"/>
              <w:marBottom w:val="30"/>
              <w:divBdr>
                <w:top w:val="none" w:sz="0" w:space="0" w:color="auto"/>
                <w:left w:val="none" w:sz="0" w:space="0" w:color="auto"/>
                <w:bottom w:val="none" w:sz="0" w:space="0" w:color="auto"/>
                <w:right w:val="none" w:sz="0" w:space="0" w:color="auto"/>
              </w:divBdr>
              <w:divsChild>
                <w:div w:id="163205647">
                  <w:marLeft w:val="0"/>
                  <w:marRight w:val="0"/>
                  <w:marTop w:val="0"/>
                  <w:marBottom w:val="0"/>
                  <w:divBdr>
                    <w:top w:val="none" w:sz="0" w:space="0" w:color="auto"/>
                    <w:left w:val="none" w:sz="0" w:space="0" w:color="auto"/>
                    <w:bottom w:val="none" w:sz="0" w:space="0" w:color="auto"/>
                    <w:right w:val="none" w:sz="0" w:space="0" w:color="auto"/>
                  </w:divBdr>
                  <w:divsChild>
                    <w:div w:id="334114048">
                      <w:marLeft w:val="0"/>
                      <w:marRight w:val="0"/>
                      <w:marTop w:val="0"/>
                      <w:marBottom w:val="0"/>
                      <w:divBdr>
                        <w:top w:val="none" w:sz="0" w:space="0" w:color="auto"/>
                        <w:left w:val="none" w:sz="0" w:space="0" w:color="auto"/>
                        <w:bottom w:val="none" w:sz="0" w:space="0" w:color="auto"/>
                        <w:right w:val="none" w:sz="0" w:space="0" w:color="auto"/>
                      </w:divBdr>
                    </w:div>
                    <w:div w:id="1981569200">
                      <w:marLeft w:val="0"/>
                      <w:marRight w:val="0"/>
                      <w:marTop w:val="0"/>
                      <w:marBottom w:val="0"/>
                      <w:divBdr>
                        <w:top w:val="none" w:sz="0" w:space="0" w:color="auto"/>
                        <w:left w:val="none" w:sz="0" w:space="0" w:color="auto"/>
                        <w:bottom w:val="none" w:sz="0" w:space="0" w:color="auto"/>
                        <w:right w:val="none" w:sz="0" w:space="0" w:color="auto"/>
                      </w:divBdr>
                    </w:div>
                  </w:divsChild>
                </w:div>
                <w:div w:id="1464958467">
                  <w:marLeft w:val="0"/>
                  <w:marRight w:val="0"/>
                  <w:marTop w:val="0"/>
                  <w:marBottom w:val="0"/>
                  <w:divBdr>
                    <w:top w:val="none" w:sz="0" w:space="0" w:color="auto"/>
                    <w:left w:val="none" w:sz="0" w:space="0" w:color="auto"/>
                    <w:bottom w:val="none" w:sz="0" w:space="0" w:color="auto"/>
                    <w:right w:val="none" w:sz="0" w:space="0" w:color="auto"/>
                  </w:divBdr>
                  <w:divsChild>
                    <w:div w:id="621766870">
                      <w:marLeft w:val="0"/>
                      <w:marRight w:val="0"/>
                      <w:marTop w:val="0"/>
                      <w:marBottom w:val="0"/>
                      <w:divBdr>
                        <w:top w:val="none" w:sz="0" w:space="0" w:color="auto"/>
                        <w:left w:val="none" w:sz="0" w:space="0" w:color="auto"/>
                        <w:bottom w:val="none" w:sz="0" w:space="0" w:color="auto"/>
                        <w:right w:val="none" w:sz="0" w:space="0" w:color="auto"/>
                      </w:divBdr>
                    </w:div>
                    <w:div w:id="118107406">
                      <w:marLeft w:val="0"/>
                      <w:marRight w:val="0"/>
                      <w:marTop w:val="0"/>
                      <w:marBottom w:val="0"/>
                      <w:divBdr>
                        <w:top w:val="none" w:sz="0" w:space="0" w:color="auto"/>
                        <w:left w:val="none" w:sz="0" w:space="0" w:color="auto"/>
                        <w:bottom w:val="none" w:sz="0" w:space="0" w:color="auto"/>
                        <w:right w:val="none" w:sz="0" w:space="0" w:color="auto"/>
                      </w:divBdr>
                    </w:div>
                    <w:div w:id="160657135">
                      <w:marLeft w:val="0"/>
                      <w:marRight w:val="0"/>
                      <w:marTop w:val="0"/>
                      <w:marBottom w:val="0"/>
                      <w:divBdr>
                        <w:top w:val="none" w:sz="0" w:space="0" w:color="auto"/>
                        <w:left w:val="none" w:sz="0" w:space="0" w:color="auto"/>
                        <w:bottom w:val="none" w:sz="0" w:space="0" w:color="auto"/>
                        <w:right w:val="none" w:sz="0" w:space="0" w:color="auto"/>
                      </w:divBdr>
                    </w:div>
                    <w:div w:id="1567380185">
                      <w:marLeft w:val="0"/>
                      <w:marRight w:val="0"/>
                      <w:marTop w:val="0"/>
                      <w:marBottom w:val="0"/>
                      <w:divBdr>
                        <w:top w:val="none" w:sz="0" w:space="0" w:color="auto"/>
                        <w:left w:val="none" w:sz="0" w:space="0" w:color="auto"/>
                        <w:bottom w:val="none" w:sz="0" w:space="0" w:color="auto"/>
                        <w:right w:val="none" w:sz="0" w:space="0" w:color="auto"/>
                      </w:divBdr>
                    </w:div>
                    <w:div w:id="39524692">
                      <w:marLeft w:val="0"/>
                      <w:marRight w:val="0"/>
                      <w:marTop w:val="0"/>
                      <w:marBottom w:val="0"/>
                      <w:divBdr>
                        <w:top w:val="none" w:sz="0" w:space="0" w:color="auto"/>
                        <w:left w:val="none" w:sz="0" w:space="0" w:color="auto"/>
                        <w:bottom w:val="none" w:sz="0" w:space="0" w:color="auto"/>
                        <w:right w:val="none" w:sz="0" w:space="0" w:color="auto"/>
                      </w:divBdr>
                    </w:div>
                    <w:div w:id="1269237719">
                      <w:marLeft w:val="0"/>
                      <w:marRight w:val="0"/>
                      <w:marTop w:val="0"/>
                      <w:marBottom w:val="0"/>
                      <w:divBdr>
                        <w:top w:val="none" w:sz="0" w:space="0" w:color="auto"/>
                        <w:left w:val="none" w:sz="0" w:space="0" w:color="auto"/>
                        <w:bottom w:val="none" w:sz="0" w:space="0" w:color="auto"/>
                        <w:right w:val="none" w:sz="0" w:space="0" w:color="auto"/>
                      </w:divBdr>
                    </w:div>
                  </w:divsChild>
                </w:div>
                <w:div w:id="1252083323">
                  <w:marLeft w:val="0"/>
                  <w:marRight w:val="0"/>
                  <w:marTop w:val="0"/>
                  <w:marBottom w:val="0"/>
                  <w:divBdr>
                    <w:top w:val="none" w:sz="0" w:space="0" w:color="auto"/>
                    <w:left w:val="none" w:sz="0" w:space="0" w:color="auto"/>
                    <w:bottom w:val="none" w:sz="0" w:space="0" w:color="auto"/>
                    <w:right w:val="none" w:sz="0" w:space="0" w:color="auto"/>
                  </w:divBdr>
                  <w:divsChild>
                    <w:div w:id="1531845345">
                      <w:marLeft w:val="0"/>
                      <w:marRight w:val="0"/>
                      <w:marTop w:val="0"/>
                      <w:marBottom w:val="0"/>
                      <w:divBdr>
                        <w:top w:val="none" w:sz="0" w:space="0" w:color="auto"/>
                        <w:left w:val="none" w:sz="0" w:space="0" w:color="auto"/>
                        <w:bottom w:val="none" w:sz="0" w:space="0" w:color="auto"/>
                        <w:right w:val="none" w:sz="0" w:space="0" w:color="auto"/>
                      </w:divBdr>
                    </w:div>
                    <w:div w:id="1145196041">
                      <w:marLeft w:val="0"/>
                      <w:marRight w:val="0"/>
                      <w:marTop w:val="0"/>
                      <w:marBottom w:val="0"/>
                      <w:divBdr>
                        <w:top w:val="none" w:sz="0" w:space="0" w:color="auto"/>
                        <w:left w:val="none" w:sz="0" w:space="0" w:color="auto"/>
                        <w:bottom w:val="none" w:sz="0" w:space="0" w:color="auto"/>
                        <w:right w:val="none" w:sz="0" w:space="0" w:color="auto"/>
                      </w:divBdr>
                    </w:div>
                  </w:divsChild>
                </w:div>
                <w:div w:id="481586335">
                  <w:marLeft w:val="0"/>
                  <w:marRight w:val="0"/>
                  <w:marTop w:val="0"/>
                  <w:marBottom w:val="0"/>
                  <w:divBdr>
                    <w:top w:val="none" w:sz="0" w:space="0" w:color="auto"/>
                    <w:left w:val="none" w:sz="0" w:space="0" w:color="auto"/>
                    <w:bottom w:val="none" w:sz="0" w:space="0" w:color="auto"/>
                    <w:right w:val="none" w:sz="0" w:space="0" w:color="auto"/>
                  </w:divBdr>
                  <w:divsChild>
                    <w:div w:id="2035955767">
                      <w:marLeft w:val="0"/>
                      <w:marRight w:val="0"/>
                      <w:marTop w:val="0"/>
                      <w:marBottom w:val="0"/>
                      <w:divBdr>
                        <w:top w:val="none" w:sz="0" w:space="0" w:color="auto"/>
                        <w:left w:val="none" w:sz="0" w:space="0" w:color="auto"/>
                        <w:bottom w:val="none" w:sz="0" w:space="0" w:color="auto"/>
                        <w:right w:val="none" w:sz="0" w:space="0" w:color="auto"/>
                      </w:divBdr>
                    </w:div>
                  </w:divsChild>
                </w:div>
                <w:div w:id="830869160">
                  <w:marLeft w:val="0"/>
                  <w:marRight w:val="0"/>
                  <w:marTop w:val="0"/>
                  <w:marBottom w:val="0"/>
                  <w:divBdr>
                    <w:top w:val="none" w:sz="0" w:space="0" w:color="auto"/>
                    <w:left w:val="none" w:sz="0" w:space="0" w:color="auto"/>
                    <w:bottom w:val="none" w:sz="0" w:space="0" w:color="auto"/>
                    <w:right w:val="none" w:sz="0" w:space="0" w:color="auto"/>
                  </w:divBdr>
                  <w:divsChild>
                    <w:div w:id="1171796337">
                      <w:marLeft w:val="0"/>
                      <w:marRight w:val="0"/>
                      <w:marTop w:val="0"/>
                      <w:marBottom w:val="0"/>
                      <w:divBdr>
                        <w:top w:val="none" w:sz="0" w:space="0" w:color="auto"/>
                        <w:left w:val="none" w:sz="0" w:space="0" w:color="auto"/>
                        <w:bottom w:val="none" w:sz="0" w:space="0" w:color="auto"/>
                        <w:right w:val="none" w:sz="0" w:space="0" w:color="auto"/>
                      </w:divBdr>
                    </w:div>
                    <w:div w:id="1283927154">
                      <w:marLeft w:val="0"/>
                      <w:marRight w:val="0"/>
                      <w:marTop w:val="0"/>
                      <w:marBottom w:val="0"/>
                      <w:divBdr>
                        <w:top w:val="none" w:sz="0" w:space="0" w:color="auto"/>
                        <w:left w:val="none" w:sz="0" w:space="0" w:color="auto"/>
                        <w:bottom w:val="none" w:sz="0" w:space="0" w:color="auto"/>
                        <w:right w:val="none" w:sz="0" w:space="0" w:color="auto"/>
                      </w:divBdr>
                    </w:div>
                  </w:divsChild>
                </w:div>
                <w:div w:id="88359501">
                  <w:marLeft w:val="0"/>
                  <w:marRight w:val="0"/>
                  <w:marTop w:val="0"/>
                  <w:marBottom w:val="0"/>
                  <w:divBdr>
                    <w:top w:val="none" w:sz="0" w:space="0" w:color="auto"/>
                    <w:left w:val="none" w:sz="0" w:space="0" w:color="auto"/>
                    <w:bottom w:val="none" w:sz="0" w:space="0" w:color="auto"/>
                    <w:right w:val="none" w:sz="0" w:space="0" w:color="auto"/>
                  </w:divBdr>
                  <w:divsChild>
                    <w:div w:id="1107000556">
                      <w:marLeft w:val="0"/>
                      <w:marRight w:val="0"/>
                      <w:marTop w:val="0"/>
                      <w:marBottom w:val="0"/>
                      <w:divBdr>
                        <w:top w:val="none" w:sz="0" w:space="0" w:color="auto"/>
                        <w:left w:val="none" w:sz="0" w:space="0" w:color="auto"/>
                        <w:bottom w:val="none" w:sz="0" w:space="0" w:color="auto"/>
                        <w:right w:val="none" w:sz="0" w:space="0" w:color="auto"/>
                      </w:divBdr>
                    </w:div>
                  </w:divsChild>
                </w:div>
                <w:div w:id="315690914">
                  <w:marLeft w:val="0"/>
                  <w:marRight w:val="0"/>
                  <w:marTop w:val="0"/>
                  <w:marBottom w:val="0"/>
                  <w:divBdr>
                    <w:top w:val="none" w:sz="0" w:space="0" w:color="auto"/>
                    <w:left w:val="none" w:sz="0" w:space="0" w:color="auto"/>
                    <w:bottom w:val="none" w:sz="0" w:space="0" w:color="auto"/>
                    <w:right w:val="none" w:sz="0" w:space="0" w:color="auto"/>
                  </w:divBdr>
                  <w:divsChild>
                    <w:div w:id="360712257">
                      <w:marLeft w:val="0"/>
                      <w:marRight w:val="0"/>
                      <w:marTop w:val="0"/>
                      <w:marBottom w:val="0"/>
                      <w:divBdr>
                        <w:top w:val="none" w:sz="0" w:space="0" w:color="auto"/>
                        <w:left w:val="none" w:sz="0" w:space="0" w:color="auto"/>
                        <w:bottom w:val="none" w:sz="0" w:space="0" w:color="auto"/>
                        <w:right w:val="none" w:sz="0" w:space="0" w:color="auto"/>
                      </w:divBdr>
                    </w:div>
                    <w:div w:id="1006401531">
                      <w:marLeft w:val="0"/>
                      <w:marRight w:val="0"/>
                      <w:marTop w:val="0"/>
                      <w:marBottom w:val="0"/>
                      <w:divBdr>
                        <w:top w:val="none" w:sz="0" w:space="0" w:color="auto"/>
                        <w:left w:val="none" w:sz="0" w:space="0" w:color="auto"/>
                        <w:bottom w:val="none" w:sz="0" w:space="0" w:color="auto"/>
                        <w:right w:val="none" w:sz="0" w:space="0" w:color="auto"/>
                      </w:divBdr>
                    </w:div>
                  </w:divsChild>
                </w:div>
                <w:div w:id="1365866968">
                  <w:marLeft w:val="0"/>
                  <w:marRight w:val="0"/>
                  <w:marTop w:val="0"/>
                  <w:marBottom w:val="0"/>
                  <w:divBdr>
                    <w:top w:val="none" w:sz="0" w:space="0" w:color="auto"/>
                    <w:left w:val="none" w:sz="0" w:space="0" w:color="auto"/>
                    <w:bottom w:val="none" w:sz="0" w:space="0" w:color="auto"/>
                    <w:right w:val="none" w:sz="0" w:space="0" w:color="auto"/>
                  </w:divBdr>
                  <w:divsChild>
                    <w:div w:id="1396705156">
                      <w:marLeft w:val="0"/>
                      <w:marRight w:val="0"/>
                      <w:marTop w:val="0"/>
                      <w:marBottom w:val="0"/>
                      <w:divBdr>
                        <w:top w:val="none" w:sz="0" w:space="0" w:color="auto"/>
                        <w:left w:val="none" w:sz="0" w:space="0" w:color="auto"/>
                        <w:bottom w:val="none" w:sz="0" w:space="0" w:color="auto"/>
                        <w:right w:val="none" w:sz="0" w:space="0" w:color="auto"/>
                      </w:divBdr>
                    </w:div>
                  </w:divsChild>
                </w:div>
                <w:div w:id="1618292347">
                  <w:marLeft w:val="0"/>
                  <w:marRight w:val="0"/>
                  <w:marTop w:val="0"/>
                  <w:marBottom w:val="0"/>
                  <w:divBdr>
                    <w:top w:val="none" w:sz="0" w:space="0" w:color="auto"/>
                    <w:left w:val="none" w:sz="0" w:space="0" w:color="auto"/>
                    <w:bottom w:val="none" w:sz="0" w:space="0" w:color="auto"/>
                    <w:right w:val="none" w:sz="0" w:space="0" w:color="auto"/>
                  </w:divBdr>
                  <w:divsChild>
                    <w:div w:id="260070297">
                      <w:marLeft w:val="0"/>
                      <w:marRight w:val="0"/>
                      <w:marTop w:val="0"/>
                      <w:marBottom w:val="0"/>
                      <w:divBdr>
                        <w:top w:val="none" w:sz="0" w:space="0" w:color="auto"/>
                        <w:left w:val="none" w:sz="0" w:space="0" w:color="auto"/>
                        <w:bottom w:val="none" w:sz="0" w:space="0" w:color="auto"/>
                        <w:right w:val="none" w:sz="0" w:space="0" w:color="auto"/>
                      </w:divBdr>
                    </w:div>
                    <w:div w:id="244075267">
                      <w:marLeft w:val="0"/>
                      <w:marRight w:val="0"/>
                      <w:marTop w:val="0"/>
                      <w:marBottom w:val="0"/>
                      <w:divBdr>
                        <w:top w:val="none" w:sz="0" w:space="0" w:color="auto"/>
                        <w:left w:val="none" w:sz="0" w:space="0" w:color="auto"/>
                        <w:bottom w:val="none" w:sz="0" w:space="0" w:color="auto"/>
                        <w:right w:val="none" w:sz="0" w:space="0" w:color="auto"/>
                      </w:divBdr>
                    </w:div>
                  </w:divsChild>
                </w:div>
                <w:div w:id="1305281158">
                  <w:marLeft w:val="0"/>
                  <w:marRight w:val="0"/>
                  <w:marTop w:val="0"/>
                  <w:marBottom w:val="0"/>
                  <w:divBdr>
                    <w:top w:val="none" w:sz="0" w:space="0" w:color="auto"/>
                    <w:left w:val="none" w:sz="0" w:space="0" w:color="auto"/>
                    <w:bottom w:val="none" w:sz="0" w:space="0" w:color="auto"/>
                    <w:right w:val="none" w:sz="0" w:space="0" w:color="auto"/>
                  </w:divBdr>
                  <w:divsChild>
                    <w:div w:id="1075515992">
                      <w:marLeft w:val="0"/>
                      <w:marRight w:val="0"/>
                      <w:marTop w:val="0"/>
                      <w:marBottom w:val="0"/>
                      <w:divBdr>
                        <w:top w:val="none" w:sz="0" w:space="0" w:color="auto"/>
                        <w:left w:val="none" w:sz="0" w:space="0" w:color="auto"/>
                        <w:bottom w:val="none" w:sz="0" w:space="0" w:color="auto"/>
                        <w:right w:val="none" w:sz="0" w:space="0" w:color="auto"/>
                      </w:divBdr>
                    </w:div>
                  </w:divsChild>
                </w:div>
                <w:div w:id="994802426">
                  <w:marLeft w:val="0"/>
                  <w:marRight w:val="0"/>
                  <w:marTop w:val="0"/>
                  <w:marBottom w:val="0"/>
                  <w:divBdr>
                    <w:top w:val="none" w:sz="0" w:space="0" w:color="auto"/>
                    <w:left w:val="none" w:sz="0" w:space="0" w:color="auto"/>
                    <w:bottom w:val="none" w:sz="0" w:space="0" w:color="auto"/>
                    <w:right w:val="none" w:sz="0" w:space="0" w:color="auto"/>
                  </w:divBdr>
                  <w:divsChild>
                    <w:div w:id="1579318993">
                      <w:marLeft w:val="0"/>
                      <w:marRight w:val="0"/>
                      <w:marTop w:val="0"/>
                      <w:marBottom w:val="0"/>
                      <w:divBdr>
                        <w:top w:val="none" w:sz="0" w:space="0" w:color="auto"/>
                        <w:left w:val="none" w:sz="0" w:space="0" w:color="auto"/>
                        <w:bottom w:val="none" w:sz="0" w:space="0" w:color="auto"/>
                        <w:right w:val="none" w:sz="0" w:space="0" w:color="auto"/>
                      </w:divBdr>
                    </w:div>
                    <w:div w:id="877547123">
                      <w:marLeft w:val="0"/>
                      <w:marRight w:val="0"/>
                      <w:marTop w:val="0"/>
                      <w:marBottom w:val="0"/>
                      <w:divBdr>
                        <w:top w:val="none" w:sz="0" w:space="0" w:color="auto"/>
                        <w:left w:val="none" w:sz="0" w:space="0" w:color="auto"/>
                        <w:bottom w:val="none" w:sz="0" w:space="0" w:color="auto"/>
                        <w:right w:val="none" w:sz="0" w:space="0" w:color="auto"/>
                      </w:divBdr>
                    </w:div>
                  </w:divsChild>
                </w:div>
                <w:div w:id="1900626694">
                  <w:marLeft w:val="0"/>
                  <w:marRight w:val="0"/>
                  <w:marTop w:val="0"/>
                  <w:marBottom w:val="0"/>
                  <w:divBdr>
                    <w:top w:val="none" w:sz="0" w:space="0" w:color="auto"/>
                    <w:left w:val="none" w:sz="0" w:space="0" w:color="auto"/>
                    <w:bottom w:val="none" w:sz="0" w:space="0" w:color="auto"/>
                    <w:right w:val="none" w:sz="0" w:space="0" w:color="auto"/>
                  </w:divBdr>
                  <w:divsChild>
                    <w:div w:id="170906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592060">
          <w:marLeft w:val="0"/>
          <w:marRight w:val="0"/>
          <w:marTop w:val="0"/>
          <w:marBottom w:val="0"/>
          <w:divBdr>
            <w:top w:val="none" w:sz="0" w:space="0" w:color="auto"/>
            <w:left w:val="none" w:sz="0" w:space="0" w:color="auto"/>
            <w:bottom w:val="none" w:sz="0" w:space="0" w:color="auto"/>
            <w:right w:val="none" w:sz="0" w:space="0" w:color="auto"/>
          </w:divBdr>
        </w:div>
        <w:div w:id="1833447997">
          <w:marLeft w:val="0"/>
          <w:marRight w:val="0"/>
          <w:marTop w:val="0"/>
          <w:marBottom w:val="0"/>
          <w:divBdr>
            <w:top w:val="none" w:sz="0" w:space="0" w:color="auto"/>
            <w:left w:val="none" w:sz="0" w:space="0" w:color="auto"/>
            <w:bottom w:val="none" w:sz="0" w:space="0" w:color="auto"/>
            <w:right w:val="none" w:sz="0" w:space="0" w:color="auto"/>
          </w:divBdr>
        </w:div>
      </w:divsChild>
    </w:div>
    <w:div w:id="205993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RIC191</b:Tag>
    <b:SourceType>InternetSite</b:SourceType>
    <b:Guid>{161DF7AC-7E1E-6245-B4F2-F83F21A231D6}</b:Guid>
    <b:Author>
      <b:Author>
        <b:Corporate>RICS</b:Corporate>
      </b:Author>
    </b:Author>
    <b:Title>RICS.org.uk</b:Title>
    <b:URL>https://www.rics.org/uk/upholding-professional-standards/sector-standards/building-surveying/dilapidations-in-england-and-wales/</b:URL>
    <b:Year>2019</b:Year>
    <b:YearAccessed>2020</b:YearAccessed>
    <b:MonthAccessed>March</b:MonthAccessed>
    <b:DayAccessed>20</b:DayAccessed>
    <b:RefOrder>1</b:RefOrder>
  </b:Source>
  <b:Source>
    <b:Tag>GOV17</b:Tag>
    <b:SourceType>InternetSite</b:SourceType>
    <b:Guid>{CEB3F72A-73AB-3845-979D-82112D552ED9}</b:Guid>
    <b:Author>
      <b:Author>
        <b:NameList>
          <b:Person>
            <b:Last>GOV.UK</b:Last>
          </b:Person>
        </b:NameList>
      </b:Author>
    </b:Author>
    <b:Title>www.justice.gov.uk</b:Title>
    <b:URL>https://www.justice.gov.uk/courts/procedure-rules/civil/protocol/pre-action-protocol-for-claims-for-damages-in-relation-to-the-physical-state-of-commercial-property-at-termination-of-a-tenancy-the-dilapidations-protocol</b:URL>
    <b:Year>2017</b:Year>
    <b:YearAccessed>2020</b:YearAccessed>
    <b:MonthAccessed>March </b:MonthAccessed>
    <b:DayAccessed>20</b:DayAccessed>
    <b:RefOrder>2</b:RefOrder>
  </b:Source>
</b:Sources>
</file>

<file path=customXml/itemProps1.xml><?xml version="1.0" encoding="utf-8"?>
<ds:datastoreItem xmlns:ds="http://schemas.openxmlformats.org/officeDocument/2006/customXml" ds:itemID="{5C199984-1325-4245-9365-A0671CED9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577</Words>
  <Characters>3291</Characters>
  <Application>Microsoft Office Word</Application>
  <DocSecurity>0</DocSecurity>
  <Lines>27</Lines>
  <Paragraphs>7</Paragraphs>
  <ScaleCrop>false</ScaleCrop>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Chappell-Smith (P143899)</dc:creator>
  <cp:keywords/>
  <dc:description/>
  <cp:lastModifiedBy>Sarah Chappell-Smith (P143899)</cp:lastModifiedBy>
  <cp:revision>3</cp:revision>
  <dcterms:created xsi:type="dcterms:W3CDTF">2020-03-26T18:46:00Z</dcterms:created>
  <dcterms:modified xsi:type="dcterms:W3CDTF">2020-03-26T19:24:00Z</dcterms:modified>
</cp:coreProperties>
</file>