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A338A9" w14:textId="77777777" w:rsidR="00D55974" w:rsidRPr="00857FA4" w:rsidRDefault="001248E5" w:rsidP="00CB1FC2">
      <w:pPr>
        <w:spacing w:line="480" w:lineRule="auto"/>
        <w:jc w:val="center"/>
        <w:rPr>
          <w:rFonts w:ascii="Source Sans Pro" w:hAnsi="Source Sans Pro"/>
          <w:b/>
          <w:bCs/>
          <w:color w:val="000000" w:themeColor="text1"/>
        </w:rPr>
      </w:pPr>
      <w:r w:rsidRPr="00857FA4">
        <w:rPr>
          <w:rFonts w:ascii="Source Sans Pro" w:hAnsi="Source Sans Pro"/>
          <w:b/>
          <w:bCs/>
          <w:color w:val="000000" w:themeColor="text1"/>
        </w:rPr>
        <w:t>The Black Death</w:t>
      </w:r>
    </w:p>
    <w:p w14:paraId="61035D71" w14:textId="7A077C2D" w:rsidR="001248E5" w:rsidRPr="00857FA4" w:rsidRDefault="003933F3" w:rsidP="00CB1FC2">
      <w:pPr>
        <w:spacing w:line="480" w:lineRule="auto"/>
        <w:jc w:val="center"/>
        <w:rPr>
          <w:rFonts w:ascii="Source Sans Pro" w:hAnsi="Source Sans Pro"/>
          <w:b/>
          <w:bCs/>
          <w:i/>
          <w:iCs/>
          <w:color w:val="000000" w:themeColor="text1"/>
        </w:rPr>
      </w:pPr>
      <w:r w:rsidRPr="00857FA4">
        <w:rPr>
          <w:rFonts w:ascii="Source Sans Pro" w:hAnsi="Source Sans Pro"/>
          <w:i/>
          <w:iCs/>
          <w:color w:val="000000" w:themeColor="text1"/>
        </w:rPr>
        <w:t>T</w:t>
      </w:r>
      <w:r w:rsidR="002E4167" w:rsidRPr="00857FA4">
        <w:rPr>
          <w:rFonts w:ascii="Source Sans Pro" w:hAnsi="Source Sans Pro"/>
          <w:i/>
          <w:iCs/>
          <w:color w:val="000000" w:themeColor="text1"/>
        </w:rPr>
        <w:t xml:space="preserve">he </w:t>
      </w:r>
      <w:r w:rsidRPr="00857FA4">
        <w:rPr>
          <w:rFonts w:ascii="Source Sans Pro" w:hAnsi="Source Sans Pro"/>
          <w:i/>
          <w:iCs/>
          <w:color w:val="000000" w:themeColor="text1"/>
        </w:rPr>
        <w:t xml:space="preserve">impact of the </w:t>
      </w:r>
      <w:r w:rsidR="00857FA4">
        <w:rPr>
          <w:rFonts w:ascii="Source Sans Pro" w:hAnsi="Source Sans Pro"/>
          <w:i/>
          <w:iCs/>
          <w:color w:val="000000" w:themeColor="text1"/>
        </w:rPr>
        <w:t>B</w:t>
      </w:r>
      <w:r w:rsidR="001248E5" w:rsidRPr="00857FA4">
        <w:rPr>
          <w:rFonts w:ascii="Source Sans Pro" w:hAnsi="Source Sans Pro"/>
          <w:i/>
          <w:iCs/>
          <w:color w:val="000000" w:themeColor="text1"/>
        </w:rPr>
        <w:t xml:space="preserve">ubonic </w:t>
      </w:r>
      <w:r w:rsidR="00857FA4">
        <w:rPr>
          <w:rFonts w:ascii="Source Sans Pro" w:hAnsi="Source Sans Pro"/>
          <w:i/>
          <w:iCs/>
          <w:color w:val="000000" w:themeColor="text1"/>
        </w:rPr>
        <w:t>P</w:t>
      </w:r>
      <w:r w:rsidR="001248E5" w:rsidRPr="00857FA4">
        <w:rPr>
          <w:rFonts w:ascii="Source Sans Pro" w:hAnsi="Source Sans Pro"/>
          <w:i/>
          <w:iCs/>
          <w:color w:val="000000" w:themeColor="text1"/>
        </w:rPr>
        <w:t>lague on</w:t>
      </w:r>
      <w:r w:rsidR="00A05A7F" w:rsidRPr="00857FA4">
        <w:rPr>
          <w:rFonts w:ascii="Source Sans Pro" w:hAnsi="Source Sans Pro"/>
          <w:i/>
          <w:iCs/>
          <w:color w:val="000000" w:themeColor="text1"/>
        </w:rPr>
        <w:t xml:space="preserve"> the</w:t>
      </w:r>
      <w:r w:rsidR="001248E5" w:rsidRPr="00857FA4">
        <w:rPr>
          <w:rFonts w:ascii="Source Sans Pro" w:hAnsi="Source Sans Pro"/>
          <w:i/>
          <w:iCs/>
          <w:color w:val="000000" w:themeColor="text1"/>
        </w:rPr>
        <w:t xml:space="preserve"> </w:t>
      </w:r>
      <w:r w:rsidR="005552E2" w:rsidRPr="00857FA4">
        <w:rPr>
          <w:rFonts w:ascii="Source Sans Pro" w:hAnsi="Source Sans Pro"/>
          <w:i/>
          <w:iCs/>
          <w:color w:val="000000" w:themeColor="text1"/>
        </w:rPr>
        <w:t>M</w:t>
      </w:r>
      <w:r w:rsidR="001248E5" w:rsidRPr="00857FA4">
        <w:rPr>
          <w:rFonts w:ascii="Source Sans Pro" w:hAnsi="Source Sans Pro"/>
          <w:i/>
          <w:iCs/>
          <w:color w:val="000000" w:themeColor="text1"/>
        </w:rPr>
        <w:t xml:space="preserve">edieval </w:t>
      </w:r>
      <w:r w:rsidR="00A05A7F" w:rsidRPr="00857FA4">
        <w:rPr>
          <w:rFonts w:ascii="Source Sans Pro" w:hAnsi="Source Sans Pro"/>
          <w:i/>
          <w:iCs/>
          <w:color w:val="000000" w:themeColor="text1"/>
        </w:rPr>
        <w:t>World</w:t>
      </w:r>
    </w:p>
    <w:p w14:paraId="553A2C75" w14:textId="290345B4" w:rsidR="001248E5" w:rsidRPr="00857FA4" w:rsidRDefault="001248E5" w:rsidP="00CB1FC2">
      <w:pPr>
        <w:pStyle w:val="ListParagraph"/>
        <w:spacing w:line="480" w:lineRule="auto"/>
        <w:rPr>
          <w:rFonts w:ascii="Source Sans Pro" w:hAnsi="Source Sans Pro"/>
          <w:color w:val="000000" w:themeColor="text1"/>
        </w:rPr>
      </w:pPr>
    </w:p>
    <w:p w14:paraId="28A8D58F" w14:textId="77777777" w:rsidR="005552E2" w:rsidRPr="00857FA4" w:rsidRDefault="005552E2" w:rsidP="00CB1FC2">
      <w:pPr>
        <w:spacing w:line="480" w:lineRule="auto"/>
        <w:rPr>
          <w:rFonts w:ascii="Source Sans Pro" w:hAnsi="Source Sans Pro"/>
          <w:color w:val="000000" w:themeColor="text1"/>
          <w:highlight w:val="yellow"/>
        </w:rPr>
      </w:pPr>
    </w:p>
    <w:p w14:paraId="79879125" w14:textId="25F9494B" w:rsidR="00A05A7F" w:rsidRPr="00857FA4" w:rsidRDefault="005552E2" w:rsidP="00CB1FC2">
      <w:pPr>
        <w:spacing w:line="480" w:lineRule="auto"/>
        <w:rPr>
          <w:rFonts w:ascii="Source Sans Pro" w:hAnsi="Source Sans Pro"/>
          <w:color w:val="000000" w:themeColor="text1"/>
        </w:rPr>
      </w:pPr>
      <w:r w:rsidRPr="00857FA4">
        <w:rPr>
          <w:rFonts w:ascii="Source Sans Pro" w:hAnsi="Source Sans Pro"/>
          <w:color w:val="000000" w:themeColor="text1"/>
        </w:rPr>
        <w:t>The Black Death, also known as the Great Mortality, was a pandemic in the 1300s that resulted in the deaths of over 200 million people worldwide</w:t>
      </w:r>
      <w:r w:rsidR="00A05A7F" w:rsidRPr="00857FA4">
        <w:rPr>
          <w:rStyle w:val="FootnoteReference"/>
          <w:rFonts w:ascii="Source Sans Pro" w:hAnsi="Source Sans Pro"/>
          <w:color w:val="000000" w:themeColor="text1"/>
        </w:rPr>
        <w:footnoteReference w:id="1"/>
      </w:r>
      <w:r w:rsidRPr="00857FA4">
        <w:rPr>
          <w:rFonts w:ascii="Source Sans Pro" w:hAnsi="Source Sans Pro"/>
          <w:color w:val="000000" w:themeColor="text1"/>
        </w:rPr>
        <w:t>.</w:t>
      </w:r>
      <w:r w:rsidR="00A05A7F" w:rsidRPr="00857FA4">
        <w:rPr>
          <w:rFonts w:ascii="Source Sans Pro" w:hAnsi="Source Sans Pro"/>
          <w:color w:val="000000" w:themeColor="text1"/>
        </w:rPr>
        <w:t xml:space="preserve"> To date, it has the highest mortality rate of any pandemic in human history, decimating an estimated 50% of the European population. </w:t>
      </w:r>
    </w:p>
    <w:p w14:paraId="611BEE08" w14:textId="77777777" w:rsidR="00A05A7F" w:rsidRPr="00857FA4" w:rsidRDefault="00A05A7F" w:rsidP="00CB1FC2">
      <w:pPr>
        <w:spacing w:line="480" w:lineRule="auto"/>
        <w:rPr>
          <w:rFonts w:ascii="Source Sans Pro" w:hAnsi="Source Sans Pro"/>
          <w:color w:val="000000" w:themeColor="text1"/>
        </w:rPr>
      </w:pPr>
    </w:p>
    <w:p w14:paraId="1CAC9F52" w14:textId="43E82046" w:rsidR="00A05A7F" w:rsidRPr="00857FA4" w:rsidRDefault="00A05A7F" w:rsidP="00CB1FC2">
      <w:pPr>
        <w:spacing w:line="480" w:lineRule="auto"/>
        <w:rPr>
          <w:rFonts w:ascii="Source Sans Pro" w:hAnsi="Source Sans Pro"/>
          <w:color w:val="000000" w:themeColor="text1"/>
        </w:rPr>
      </w:pPr>
      <w:r w:rsidRPr="00857FA4">
        <w:rPr>
          <w:rFonts w:ascii="Source Sans Pro" w:hAnsi="Source Sans Pro"/>
          <w:color w:val="000000" w:themeColor="text1"/>
        </w:rPr>
        <w:t>It is theorised that the deadly plague originated in China and Inner Asia, more specifically</w:t>
      </w:r>
      <w:r w:rsidR="005C3EF7">
        <w:rPr>
          <w:rFonts w:ascii="Source Sans Pro" w:hAnsi="Source Sans Pro"/>
          <w:color w:val="000000" w:themeColor="text1"/>
        </w:rPr>
        <w:t xml:space="preserve"> </w:t>
      </w:r>
      <w:r w:rsidRPr="00857FA4">
        <w:rPr>
          <w:rFonts w:ascii="Source Sans Pro" w:hAnsi="Source Sans Pro"/>
          <w:color w:val="000000" w:themeColor="text1"/>
        </w:rPr>
        <w:t>the Himalayan Mountains, in the 1200s. Due to the poor living conditions, whereby families were forced to live in cramped and dirty conditions, it was the perfect environment in which illness and disease could spread. Unbeknownst at the time, black rats carried a bacterium names “Yersinia Pestis”</w:t>
      </w:r>
      <w:r w:rsidRPr="00857FA4">
        <w:rPr>
          <w:rStyle w:val="FootnoteReference"/>
          <w:rFonts w:ascii="Source Sans Pro" w:hAnsi="Source Sans Pro"/>
          <w:color w:val="000000" w:themeColor="text1"/>
        </w:rPr>
        <w:footnoteReference w:id="2"/>
      </w:r>
      <w:r w:rsidRPr="00857FA4">
        <w:rPr>
          <w:rFonts w:ascii="Source Sans Pro" w:hAnsi="Source Sans Pro"/>
          <w:color w:val="000000" w:themeColor="text1"/>
        </w:rPr>
        <w:t>. The bacterium would be transferred via the rats’ bloodstream onto the fleas that inhabited them. The infected fleas would then go on to transmit the perilous disease to unsuspecting humans through bites, thus resulting in a painful illness, with an alarmingly high rate of contagion and, sadly, an astronomical death rate.</w:t>
      </w:r>
    </w:p>
    <w:p w14:paraId="4FFE9069" w14:textId="77777777" w:rsidR="00857FA4" w:rsidRPr="00857FA4" w:rsidRDefault="00857FA4" w:rsidP="00CB1FC2">
      <w:pPr>
        <w:spacing w:line="480" w:lineRule="auto"/>
        <w:rPr>
          <w:rFonts w:ascii="Source Sans Pro" w:hAnsi="Source Sans Pro"/>
          <w:color w:val="000000" w:themeColor="text1"/>
        </w:rPr>
      </w:pPr>
    </w:p>
    <w:p w14:paraId="71362CF6" w14:textId="4D066039" w:rsidR="00A05A7F" w:rsidRDefault="00A05A7F" w:rsidP="00CB1FC2">
      <w:pPr>
        <w:spacing w:line="480" w:lineRule="auto"/>
        <w:rPr>
          <w:rFonts w:ascii="Source Sans Pro" w:hAnsi="Source Sans Pro"/>
          <w:color w:val="000000" w:themeColor="text1"/>
        </w:rPr>
      </w:pPr>
      <w:r w:rsidRPr="00857FA4">
        <w:rPr>
          <w:rFonts w:ascii="Source Sans Pro" w:hAnsi="Source Sans Pro"/>
          <w:color w:val="000000" w:themeColor="text1"/>
        </w:rPr>
        <w:lastRenderedPageBreak/>
        <w:t>According to plague Historian Ole J. Benedictow the disease was then used as biological warfare by warring Tartar-Mongols, against the city of Kaffa in Crimea</w:t>
      </w:r>
      <w:r w:rsidRPr="00857FA4">
        <w:rPr>
          <w:rStyle w:val="FootnoteReference"/>
          <w:rFonts w:ascii="Source Sans Pro" w:hAnsi="Source Sans Pro"/>
          <w:color w:val="000000" w:themeColor="text1"/>
        </w:rPr>
        <w:footnoteReference w:id="3"/>
      </w:r>
      <w:r w:rsidRPr="00857FA4">
        <w:rPr>
          <w:rFonts w:ascii="Source Sans Pro" w:hAnsi="Source Sans Pro"/>
          <w:color w:val="000000" w:themeColor="text1"/>
        </w:rPr>
        <w:t xml:space="preserve">. Whilst in battle the Mongols propelled “plague-ridden corpses” into the enemy city, intentionally using the dead bodies as weapons to spread the deadly disease and contributing to the worst pandemic to ever hinder the planet. </w:t>
      </w:r>
    </w:p>
    <w:p w14:paraId="64916FE9" w14:textId="77777777" w:rsidR="005C3EF7" w:rsidRPr="00857FA4" w:rsidRDefault="005C3EF7" w:rsidP="00CB1FC2">
      <w:pPr>
        <w:spacing w:line="480" w:lineRule="auto"/>
        <w:rPr>
          <w:rFonts w:ascii="Source Sans Pro" w:hAnsi="Source Sans Pro"/>
          <w:color w:val="000000" w:themeColor="text1"/>
        </w:rPr>
      </w:pPr>
    </w:p>
    <w:p w14:paraId="6116A6E2" w14:textId="108F26EA" w:rsidR="00C6027D" w:rsidRPr="00857FA4" w:rsidRDefault="00A05A7F" w:rsidP="00CB1FC2">
      <w:pPr>
        <w:spacing w:line="480" w:lineRule="auto"/>
        <w:rPr>
          <w:rFonts w:ascii="Source Sans Pro" w:hAnsi="Source Sans Pro"/>
          <w:color w:val="000000" w:themeColor="text1"/>
        </w:rPr>
      </w:pPr>
      <w:r w:rsidRPr="00857FA4">
        <w:rPr>
          <w:rFonts w:ascii="Source Sans Pro" w:hAnsi="Source Sans Pro"/>
          <w:color w:val="000000" w:themeColor="text1"/>
        </w:rPr>
        <w:t xml:space="preserve">Italians who were in </w:t>
      </w:r>
      <w:r w:rsidR="005C3EF7">
        <w:rPr>
          <w:rFonts w:ascii="Source Sans Pro" w:hAnsi="Source Sans Pro"/>
          <w:color w:val="000000" w:themeColor="text1"/>
        </w:rPr>
        <w:t>Crimea</w:t>
      </w:r>
      <w:r w:rsidRPr="00857FA4">
        <w:rPr>
          <w:rFonts w:ascii="Source Sans Pro" w:hAnsi="Source Sans Pro"/>
          <w:color w:val="000000" w:themeColor="text1"/>
        </w:rPr>
        <w:t xml:space="preserve"> at the time </w:t>
      </w:r>
      <w:r w:rsidR="005C3EF7">
        <w:rPr>
          <w:rFonts w:ascii="Source Sans Pro" w:hAnsi="Source Sans Pro"/>
          <w:color w:val="000000" w:themeColor="text1"/>
        </w:rPr>
        <w:t xml:space="preserve">immediately </w:t>
      </w:r>
      <w:r w:rsidRPr="00857FA4">
        <w:rPr>
          <w:rFonts w:ascii="Source Sans Pro" w:hAnsi="Source Sans Pro"/>
          <w:color w:val="000000" w:themeColor="text1"/>
        </w:rPr>
        <w:t xml:space="preserve">fled back to their home countries, unwittingly </w:t>
      </w:r>
      <w:r w:rsidR="00C6027D" w:rsidRPr="00857FA4">
        <w:rPr>
          <w:rFonts w:ascii="Source Sans Pro" w:hAnsi="Source Sans Pro"/>
          <w:color w:val="000000" w:themeColor="text1"/>
        </w:rPr>
        <w:t>bestowing a</w:t>
      </w:r>
      <w:r w:rsidRPr="00857FA4">
        <w:rPr>
          <w:rFonts w:ascii="Source Sans Pro" w:hAnsi="Source Sans Pro"/>
          <w:color w:val="000000" w:themeColor="text1"/>
        </w:rPr>
        <w:t xml:space="preserve"> pandemic </w:t>
      </w:r>
      <w:r w:rsidR="00C6027D" w:rsidRPr="00857FA4">
        <w:rPr>
          <w:rFonts w:ascii="Source Sans Pro" w:hAnsi="Source Sans Pro"/>
          <w:color w:val="000000" w:themeColor="text1"/>
        </w:rPr>
        <w:t>upon</w:t>
      </w:r>
      <w:r w:rsidRPr="00857FA4">
        <w:rPr>
          <w:rFonts w:ascii="Source Sans Pro" w:hAnsi="Source Sans Pro"/>
          <w:color w:val="000000" w:themeColor="text1"/>
        </w:rPr>
        <w:t xml:space="preserve"> Europe </w:t>
      </w:r>
      <w:r w:rsidR="00C6027D" w:rsidRPr="00857FA4">
        <w:rPr>
          <w:rFonts w:ascii="Source Sans Pro" w:hAnsi="Source Sans Pro"/>
          <w:color w:val="000000" w:themeColor="text1"/>
        </w:rPr>
        <w:t>that would change the</w:t>
      </w:r>
      <w:r w:rsidR="005C3EF7">
        <w:rPr>
          <w:rFonts w:ascii="Source Sans Pro" w:hAnsi="Source Sans Pro"/>
          <w:color w:val="000000" w:themeColor="text1"/>
        </w:rPr>
        <w:t xml:space="preserve"> course of</w:t>
      </w:r>
      <w:r w:rsidR="00C6027D" w:rsidRPr="00857FA4">
        <w:rPr>
          <w:rFonts w:ascii="Source Sans Pro" w:hAnsi="Source Sans Pro"/>
          <w:color w:val="000000" w:themeColor="text1"/>
        </w:rPr>
        <w:t xml:space="preserve"> </w:t>
      </w:r>
      <w:r w:rsidRPr="00857FA4">
        <w:rPr>
          <w:rFonts w:ascii="Source Sans Pro" w:hAnsi="Source Sans Pro"/>
          <w:color w:val="000000" w:themeColor="text1"/>
        </w:rPr>
        <w:t>its inhabitants</w:t>
      </w:r>
      <w:r w:rsidR="005C3EF7">
        <w:rPr>
          <w:rFonts w:ascii="Source Sans Pro" w:hAnsi="Source Sans Pro"/>
          <w:color w:val="000000" w:themeColor="text1"/>
        </w:rPr>
        <w:t>’</w:t>
      </w:r>
      <w:r w:rsidRPr="00857FA4">
        <w:rPr>
          <w:rFonts w:ascii="Source Sans Pro" w:hAnsi="Source Sans Pro"/>
          <w:color w:val="000000" w:themeColor="text1"/>
        </w:rPr>
        <w:t xml:space="preserve"> </w:t>
      </w:r>
      <w:r w:rsidR="005C3EF7">
        <w:rPr>
          <w:rFonts w:ascii="Source Sans Pro" w:hAnsi="Source Sans Pro"/>
          <w:color w:val="000000" w:themeColor="text1"/>
        </w:rPr>
        <w:t xml:space="preserve">lives </w:t>
      </w:r>
      <w:r w:rsidRPr="00857FA4">
        <w:rPr>
          <w:rFonts w:ascii="Source Sans Pro" w:hAnsi="Source Sans Pro"/>
          <w:color w:val="000000" w:themeColor="text1"/>
        </w:rPr>
        <w:t xml:space="preserve">forever. </w:t>
      </w:r>
      <w:r w:rsidR="00C6027D" w:rsidRPr="00857FA4">
        <w:rPr>
          <w:rFonts w:ascii="Source Sans Pro" w:hAnsi="Source Sans Pro"/>
          <w:color w:val="000000" w:themeColor="text1"/>
        </w:rPr>
        <w:t xml:space="preserve">Twelve </w:t>
      </w:r>
      <w:r w:rsidRPr="00857FA4">
        <w:rPr>
          <w:rFonts w:ascii="Source Sans Pro" w:hAnsi="Source Sans Pro"/>
          <w:color w:val="000000" w:themeColor="text1"/>
        </w:rPr>
        <w:t xml:space="preserve">ships from the Black Sea docked at the Sicilian port of Messina </w:t>
      </w:r>
      <w:r w:rsidR="00C6027D" w:rsidRPr="00857FA4">
        <w:rPr>
          <w:rFonts w:ascii="Source Sans Pro" w:hAnsi="Source Sans Pro"/>
          <w:color w:val="000000" w:themeColor="text1"/>
        </w:rPr>
        <w:t>in October 1347</w:t>
      </w:r>
      <w:r w:rsidR="00C6027D" w:rsidRPr="00857FA4">
        <w:rPr>
          <w:rStyle w:val="FootnoteReference"/>
          <w:rFonts w:ascii="Source Sans Pro" w:hAnsi="Source Sans Pro"/>
          <w:color w:val="000000" w:themeColor="text1"/>
        </w:rPr>
        <w:footnoteReference w:id="4"/>
      </w:r>
      <w:r w:rsidR="00C6027D" w:rsidRPr="00857FA4">
        <w:rPr>
          <w:rFonts w:ascii="Source Sans Pro" w:hAnsi="Source Sans Pro"/>
          <w:color w:val="000000" w:themeColor="text1"/>
        </w:rPr>
        <w:t>, however</w:t>
      </w:r>
      <w:r w:rsidR="005D6ADD">
        <w:rPr>
          <w:rFonts w:ascii="Source Sans Pro" w:hAnsi="Source Sans Pro"/>
          <w:color w:val="000000" w:themeColor="text1"/>
        </w:rPr>
        <w:t>,</w:t>
      </w:r>
      <w:r w:rsidR="00C6027D" w:rsidRPr="00857FA4">
        <w:rPr>
          <w:rFonts w:ascii="Source Sans Pro" w:hAnsi="Source Sans Pro"/>
          <w:color w:val="000000" w:themeColor="text1"/>
        </w:rPr>
        <w:t xml:space="preserve"> people suddenly came to the horrifying realisation that the majority of Sailors on board had perished, with the remaining crew severely ill. The plague spread rapidly across Europe, executing anyone in its path. Three forms of the plague presented themselves, the Bubonic plague, the Septicaemic plague and, the worst candidate of all, the Pneumonic plague, which had a 100% death rate, regardless of treatment</w:t>
      </w:r>
      <w:r w:rsidR="00C6027D" w:rsidRPr="00857FA4">
        <w:rPr>
          <w:rStyle w:val="FootnoteReference"/>
          <w:rFonts w:ascii="Source Sans Pro" w:hAnsi="Source Sans Pro"/>
          <w:color w:val="000000" w:themeColor="text1"/>
        </w:rPr>
        <w:footnoteReference w:id="5"/>
      </w:r>
      <w:r w:rsidR="00C6027D" w:rsidRPr="00857FA4">
        <w:rPr>
          <w:rFonts w:ascii="Source Sans Pro" w:hAnsi="Source Sans Pro"/>
          <w:color w:val="000000" w:themeColor="text1"/>
        </w:rPr>
        <w:t>. It was transferred in two ways, either via an insect bite, or airborne</w:t>
      </w:r>
      <w:r w:rsidR="00C6027D" w:rsidRPr="00857FA4">
        <w:rPr>
          <w:rStyle w:val="FootnoteReference"/>
          <w:rFonts w:ascii="Source Sans Pro" w:hAnsi="Source Sans Pro"/>
          <w:color w:val="000000" w:themeColor="text1"/>
        </w:rPr>
        <w:footnoteReference w:id="6"/>
      </w:r>
      <w:r w:rsidR="00C6027D" w:rsidRPr="00857FA4">
        <w:rPr>
          <w:rFonts w:ascii="Source Sans Pro" w:hAnsi="Source Sans Pro"/>
          <w:color w:val="000000" w:themeColor="text1"/>
        </w:rPr>
        <w:t xml:space="preserve">. </w:t>
      </w:r>
    </w:p>
    <w:p w14:paraId="5AC5C1F9" w14:textId="5ED4A643" w:rsidR="00C6027D" w:rsidRPr="00857FA4" w:rsidRDefault="00C6027D" w:rsidP="00CB1FC2">
      <w:pPr>
        <w:spacing w:line="480" w:lineRule="auto"/>
        <w:rPr>
          <w:rFonts w:ascii="Source Sans Pro" w:hAnsi="Source Sans Pro"/>
          <w:color w:val="000000" w:themeColor="text1"/>
        </w:rPr>
      </w:pPr>
      <w:r w:rsidRPr="00857FA4">
        <w:rPr>
          <w:rFonts w:ascii="Source Sans Pro" w:hAnsi="Source Sans Pro"/>
          <w:color w:val="000000" w:themeColor="text1"/>
        </w:rPr>
        <w:t xml:space="preserve">People began to display extremely painful symptoms, such as a fever, chills, vomiting, diarrhoea, swelling of the lymph nodes and, most prominently, they developed large boils which seeped with blood and puss and eventually turned black; thus, coining the term </w:t>
      </w:r>
      <w:r w:rsidRPr="00857FA4">
        <w:rPr>
          <w:rFonts w:ascii="Source Sans Pro" w:hAnsi="Source Sans Pro"/>
          <w:color w:val="000000" w:themeColor="text1"/>
        </w:rPr>
        <w:lastRenderedPageBreak/>
        <w:t>‘The Black Death’</w:t>
      </w:r>
      <w:r w:rsidRPr="00857FA4">
        <w:rPr>
          <w:rStyle w:val="FootnoteReference"/>
          <w:rFonts w:ascii="Source Sans Pro" w:hAnsi="Source Sans Pro"/>
          <w:color w:val="000000" w:themeColor="text1"/>
        </w:rPr>
        <w:footnoteReference w:id="7"/>
      </w:r>
      <w:r w:rsidRPr="00857FA4">
        <w:rPr>
          <w:rFonts w:ascii="Source Sans Pro" w:hAnsi="Source Sans Pro"/>
          <w:color w:val="000000" w:themeColor="text1"/>
        </w:rPr>
        <w:t>. Typically, within three days of the first symptom</w:t>
      </w:r>
      <w:r w:rsidR="005D6ADD">
        <w:rPr>
          <w:rFonts w:ascii="Source Sans Pro" w:hAnsi="Source Sans Pro"/>
          <w:color w:val="000000" w:themeColor="text1"/>
        </w:rPr>
        <w:t>,</w:t>
      </w:r>
      <w:r w:rsidRPr="00857FA4">
        <w:rPr>
          <w:rFonts w:ascii="Source Sans Pro" w:hAnsi="Source Sans Pro"/>
          <w:color w:val="000000" w:themeColor="text1"/>
        </w:rPr>
        <w:t xml:space="preserve"> the carrier would be dead. </w:t>
      </w:r>
    </w:p>
    <w:p w14:paraId="31A7D518" w14:textId="0EA6C6F9" w:rsidR="00C6027D" w:rsidRPr="00857FA4" w:rsidRDefault="00C6027D" w:rsidP="00CB1FC2">
      <w:pPr>
        <w:spacing w:line="480" w:lineRule="auto"/>
        <w:rPr>
          <w:rFonts w:ascii="Source Sans Pro" w:hAnsi="Source Sans Pro"/>
          <w:color w:val="000000" w:themeColor="text1"/>
        </w:rPr>
      </w:pPr>
    </w:p>
    <w:p w14:paraId="1EC1E546" w14:textId="7D6C3F21" w:rsidR="00C6027D" w:rsidRDefault="00C6027D" w:rsidP="00CB1FC2">
      <w:pPr>
        <w:spacing w:line="480" w:lineRule="auto"/>
        <w:rPr>
          <w:rFonts w:ascii="Source Sans Pro" w:hAnsi="Source Sans Pro"/>
          <w:color w:val="000000" w:themeColor="text1"/>
        </w:rPr>
      </w:pPr>
      <w:r w:rsidRPr="00857FA4">
        <w:rPr>
          <w:rFonts w:ascii="Source Sans Pro" w:hAnsi="Source Sans Pro"/>
          <w:color w:val="000000" w:themeColor="text1"/>
        </w:rPr>
        <w:t>It ravaged North Africa and Europe especially, spreading across the continents like wildfire.  However, it wasn’t just the dead that w</w:t>
      </w:r>
      <w:r w:rsidR="005D6ADD">
        <w:rPr>
          <w:rFonts w:ascii="Source Sans Pro" w:hAnsi="Source Sans Pro"/>
          <w:color w:val="000000" w:themeColor="text1"/>
        </w:rPr>
        <w:t>as</w:t>
      </w:r>
      <w:r w:rsidRPr="00857FA4">
        <w:rPr>
          <w:rFonts w:ascii="Source Sans Pro" w:hAnsi="Source Sans Pro"/>
          <w:color w:val="000000" w:themeColor="text1"/>
        </w:rPr>
        <w:t xml:space="preserve"> impacted by the plague. Whole families were obliterated, and for the family members that survived</w:t>
      </w:r>
      <w:r w:rsidR="005C3EF7">
        <w:rPr>
          <w:rFonts w:ascii="Source Sans Pro" w:hAnsi="Source Sans Pro"/>
          <w:color w:val="000000" w:themeColor="text1"/>
        </w:rPr>
        <w:t>,</w:t>
      </w:r>
      <w:r w:rsidRPr="00857FA4">
        <w:rPr>
          <w:rFonts w:ascii="Source Sans Pro" w:hAnsi="Source Sans Pro"/>
          <w:color w:val="000000" w:themeColor="text1"/>
        </w:rPr>
        <w:t xml:space="preserve"> life was tough. It wasn’t just the mental aspect of losing a loved one that affected people, along with the grieving came a long list of issues, such as a lack of income, loss of homes, </w:t>
      </w:r>
      <w:r w:rsidR="001D679A">
        <w:rPr>
          <w:rFonts w:ascii="Source Sans Pro" w:hAnsi="Source Sans Pro"/>
          <w:color w:val="000000" w:themeColor="text1"/>
        </w:rPr>
        <w:t xml:space="preserve">an absence of </w:t>
      </w:r>
      <w:r w:rsidRPr="00857FA4">
        <w:rPr>
          <w:rFonts w:ascii="Source Sans Pro" w:hAnsi="Source Sans Pro"/>
          <w:color w:val="000000" w:themeColor="text1"/>
        </w:rPr>
        <w:t>livelihoods and surviving family members being forced to depend on themselves. With the growing percentage of people losing their lives came the</w:t>
      </w:r>
      <w:r w:rsidR="004123C2">
        <w:rPr>
          <w:rFonts w:ascii="Source Sans Pro" w:hAnsi="Source Sans Pro"/>
          <w:color w:val="000000" w:themeColor="text1"/>
        </w:rPr>
        <w:t xml:space="preserve"> sudden</w:t>
      </w:r>
      <w:r w:rsidRPr="00857FA4">
        <w:rPr>
          <w:rFonts w:ascii="Source Sans Pro" w:hAnsi="Source Sans Pro"/>
          <w:color w:val="000000" w:themeColor="text1"/>
        </w:rPr>
        <w:t xml:space="preserve"> lack of labourers, which was devastating for landowners. With no one to care for their land, they would have no other choice than move from their homes. </w:t>
      </w:r>
    </w:p>
    <w:p w14:paraId="564183FC" w14:textId="77777777" w:rsidR="004123C2" w:rsidRPr="00857FA4" w:rsidRDefault="004123C2" w:rsidP="00CB1FC2">
      <w:pPr>
        <w:spacing w:line="480" w:lineRule="auto"/>
        <w:rPr>
          <w:rFonts w:ascii="Source Sans Pro" w:hAnsi="Source Sans Pro"/>
          <w:color w:val="000000" w:themeColor="text1"/>
        </w:rPr>
      </w:pPr>
    </w:p>
    <w:p w14:paraId="3D14A500" w14:textId="6A997A23" w:rsidR="00C6027D" w:rsidRPr="00857FA4" w:rsidRDefault="00C6027D" w:rsidP="00CB1FC2">
      <w:pPr>
        <w:spacing w:line="480" w:lineRule="auto"/>
        <w:rPr>
          <w:rFonts w:ascii="Source Sans Pro" w:hAnsi="Source Sans Pro"/>
          <w:color w:val="000000" w:themeColor="text1"/>
        </w:rPr>
      </w:pPr>
      <w:r w:rsidRPr="00857FA4">
        <w:rPr>
          <w:rFonts w:ascii="Source Sans Pro" w:hAnsi="Source Sans Pro"/>
          <w:color w:val="000000" w:themeColor="text1"/>
        </w:rPr>
        <w:t xml:space="preserve">The plague was indiscriminate, killing people of all classes, regardless of their social status. It was especially deadly for the elderly, with the risk of perishing increasing with age. It was also found that people who suffered from ailments were more likely to succumb to the plague. Archaeologists who analysed 490 skeletons </w:t>
      </w:r>
      <w:r w:rsidR="006506CC">
        <w:rPr>
          <w:rFonts w:ascii="Source Sans Pro" w:hAnsi="Source Sans Pro"/>
          <w:color w:val="000000" w:themeColor="text1"/>
        </w:rPr>
        <w:t xml:space="preserve">buried in plague pits </w:t>
      </w:r>
      <w:r w:rsidRPr="00857FA4">
        <w:rPr>
          <w:rFonts w:ascii="Source Sans Pro" w:hAnsi="Source Sans Pro"/>
          <w:color w:val="000000" w:themeColor="text1"/>
        </w:rPr>
        <w:t>found that the people who suffered from pre-existing illnesses were mo</w:t>
      </w:r>
      <w:r w:rsidR="006506CC">
        <w:rPr>
          <w:rFonts w:ascii="Source Sans Pro" w:hAnsi="Source Sans Pro"/>
          <w:color w:val="000000" w:themeColor="text1"/>
        </w:rPr>
        <w:t xml:space="preserve">st </w:t>
      </w:r>
      <w:r w:rsidRPr="00857FA4">
        <w:rPr>
          <w:rFonts w:ascii="Source Sans Pro" w:hAnsi="Source Sans Pro"/>
          <w:color w:val="000000" w:themeColor="text1"/>
        </w:rPr>
        <w:t>vulnerable. Abnormalities such as iron deficiencies, malnutrition and infection were found in many of the skeletons examined</w:t>
      </w:r>
      <w:r w:rsidRPr="00857FA4">
        <w:rPr>
          <w:rStyle w:val="FootnoteReference"/>
          <w:rFonts w:ascii="Source Sans Pro" w:hAnsi="Source Sans Pro"/>
          <w:color w:val="000000" w:themeColor="text1"/>
        </w:rPr>
        <w:footnoteReference w:id="8"/>
      </w:r>
      <w:r w:rsidRPr="00857FA4">
        <w:rPr>
          <w:rFonts w:ascii="Source Sans Pro" w:hAnsi="Source Sans Pro"/>
          <w:color w:val="000000" w:themeColor="text1"/>
        </w:rPr>
        <w:t xml:space="preserve">. Despite the fact that everyone was at the mercy of the plague, it was in fact the lower classes who suffered the most. People who were superior financially </w:t>
      </w:r>
      <w:r w:rsidRPr="00857FA4">
        <w:rPr>
          <w:rFonts w:ascii="Source Sans Pro" w:hAnsi="Source Sans Pro"/>
          <w:color w:val="000000" w:themeColor="text1"/>
        </w:rPr>
        <w:lastRenderedPageBreak/>
        <w:t xml:space="preserve">were able to relocate and leave the crowded and infected areas, leaving the less fortunate behind. </w:t>
      </w:r>
    </w:p>
    <w:p w14:paraId="39BC2F50" w14:textId="1071A715" w:rsidR="005552E2" w:rsidRPr="00857FA4" w:rsidRDefault="005552E2" w:rsidP="00CB1FC2">
      <w:pPr>
        <w:spacing w:line="480" w:lineRule="auto"/>
        <w:rPr>
          <w:rFonts w:ascii="Source Sans Pro" w:hAnsi="Source Sans Pro"/>
          <w:color w:val="000000" w:themeColor="text1"/>
        </w:rPr>
      </w:pPr>
    </w:p>
    <w:p w14:paraId="3A731A2D" w14:textId="167A7EA6" w:rsidR="00C6027D" w:rsidRPr="00857FA4" w:rsidRDefault="00C6027D" w:rsidP="00CB1FC2">
      <w:pPr>
        <w:spacing w:line="480" w:lineRule="auto"/>
        <w:rPr>
          <w:rFonts w:ascii="Source Sans Pro" w:hAnsi="Source Sans Pro"/>
          <w:color w:val="000000" w:themeColor="text1"/>
        </w:rPr>
      </w:pPr>
      <w:r w:rsidRPr="00857FA4">
        <w:rPr>
          <w:rFonts w:ascii="Source Sans Pro" w:hAnsi="Source Sans Pro"/>
          <w:color w:val="000000" w:themeColor="text1"/>
        </w:rPr>
        <w:t>In the 1300s it was almost impossible for anyone without money to practise good hygiene, as the luxury was just not accessible. Along with this, substandard living conditions were enabling the disease to spread swiftly, and larger cities where there was overcrowding were a death sentence as people being in close proximity to one another was unavoidable. Additionally, during this era</w:t>
      </w:r>
      <w:r w:rsidR="005D6ADD">
        <w:rPr>
          <w:rFonts w:ascii="Source Sans Pro" w:hAnsi="Source Sans Pro"/>
          <w:color w:val="000000" w:themeColor="text1"/>
        </w:rPr>
        <w:t>,</w:t>
      </w:r>
      <w:r w:rsidRPr="00857FA4">
        <w:rPr>
          <w:rFonts w:ascii="Source Sans Pro" w:hAnsi="Source Sans Pro"/>
          <w:color w:val="000000" w:themeColor="text1"/>
        </w:rPr>
        <w:t xml:space="preserve"> there was limited communication beyond towns and cities. Without any way of conveying the information, such as newspapers, it all came down to word of mouth. This meant that by the time a new area had been made aware, it would be too late. </w:t>
      </w:r>
    </w:p>
    <w:p w14:paraId="5B349524" w14:textId="0B4A65D7" w:rsidR="00C6027D" w:rsidRPr="00857FA4" w:rsidRDefault="00C6027D" w:rsidP="00CB1FC2">
      <w:pPr>
        <w:spacing w:line="480" w:lineRule="auto"/>
        <w:rPr>
          <w:rFonts w:ascii="Source Sans Pro" w:hAnsi="Source Sans Pro"/>
          <w:color w:val="000000" w:themeColor="text1"/>
        </w:rPr>
      </w:pPr>
    </w:p>
    <w:p w14:paraId="3B081AD9" w14:textId="2A38D43A" w:rsidR="00C6027D" w:rsidRPr="00857FA4" w:rsidRDefault="00C6027D" w:rsidP="00CB1FC2">
      <w:pPr>
        <w:spacing w:line="480" w:lineRule="auto"/>
        <w:rPr>
          <w:rFonts w:ascii="Source Sans Pro" w:hAnsi="Source Sans Pro" w:cs="Arial"/>
          <w:color w:val="000000" w:themeColor="text1"/>
        </w:rPr>
      </w:pPr>
      <w:r w:rsidRPr="00857FA4">
        <w:rPr>
          <w:rFonts w:ascii="Source Sans Pro" w:hAnsi="Source Sans Pro"/>
          <w:color w:val="000000" w:themeColor="text1"/>
        </w:rPr>
        <w:t>In an attempt to treat the ill, plague doctors were assigned to tend to the sick. Their infamous costumes consisted of gloves and boots, angle length overcoats and a bird-like beak mask which would be “filled with sweet or strong-smelling substances”</w:t>
      </w:r>
      <w:r w:rsidRPr="00857FA4">
        <w:rPr>
          <w:rStyle w:val="FootnoteReference"/>
          <w:rFonts w:ascii="Source Sans Pro" w:hAnsi="Source Sans Pro"/>
          <w:color w:val="000000" w:themeColor="text1"/>
        </w:rPr>
        <w:footnoteReference w:id="9"/>
      </w:r>
      <w:r w:rsidRPr="00857FA4">
        <w:rPr>
          <w:rFonts w:ascii="Source Sans Pro" w:hAnsi="Source Sans Pro"/>
          <w:color w:val="000000" w:themeColor="text1"/>
        </w:rPr>
        <w:t xml:space="preserve">. Inside the beak the doctors would put dried flowers, herbs and spices, in order to eliminate any bad odours. As the deaths soared, the number of graves available decreased, resulting in plague pits. This was also an attempt to combat the spread, with the dead being buried in mass graves. Agnolo di Tura, an Italian chronicler who had to bury five of his own children due to the plague, described the effect of the Black Death in his hometown of Tuscany by saying  </w:t>
      </w:r>
      <w:r w:rsidRPr="00857FA4">
        <w:rPr>
          <w:rFonts w:ascii="Source Sans Pro" w:hAnsi="Source Sans Pro" w:cs="Arial"/>
          <w:color w:val="000000" w:themeColor="text1"/>
        </w:rPr>
        <w:t xml:space="preserve">“In many places in Siena great pits were dug and piled deep with the multitude of </w:t>
      </w:r>
      <w:r w:rsidRPr="00857FA4">
        <w:rPr>
          <w:rFonts w:ascii="Source Sans Pro" w:hAnsi="Source Sans Pro" w:cs="Arial"/>
          <w:color w:val="000000" w:themeColor="text1"/>
        </w:rPr>
        <w:lastRenderedPageBreak/>
        <w:t>dead…And there were also those who were so sparsely covered with earth that the dogs dragged them forth and devoured many bodies throughout the city.”</w:t>
      </w:r>
      <w:r w:rsidRPr="00857FA4">
        <w:rPr>
          <w:rStyle w:val="FootnoteReference"/>
          <w:rFonts w:ascii="Source Sans Pro" w:hAnsi="Source Sans Pro" w:cs="Arial"/>
          <w:color w:val="000000" w:themeColor="text1"/>
        </w:rPr>
        <w:footnoteReference w:id="10"/>
      </w:r>
    </w:p>
    <w:p w14:paraId="61327655" w14:textId="67F27CBC" w:rsidR="00C6027D" w:rsidRPr="00857FA4" w:rsidRDefault="00C6027D" w:rsidP="00CB1FC2">
      <w:pPr>
        <w:spacing w:line="480" w:lineRule="auto"/>
        <w:rPr>
          <w:rFonts w:ascii="Source Sans Pro" w:hAnsi="Source Sans Pro" w:cs="Arial"/>
          <w:color w:val="000000" w:themeColor="text1"/>
        </w:rPr>
      </w:pPr>
    </w:p>
    <w:p w14:paraId="7B25DE9C" w14:textId="5AC2F063" w:rsidR="00673119" w:rsidRPr="00857FA4" w:rsidRDefault="00C6027D" w:rsidP="00CB1FC2">
      <w:pPr>
        <w:spacing w:line="480" w:lineRule="auto"/>
        <w:rPr>
          <w:rFonts w:ascii="Source Sans Pro" w:hAnsi="Source Sans Pro"/>
          <w:color w:val="000000" w:themeColor="text1"/>
        </w:rPr>
      </w:pPr>
      <w:r w:rsidRPr="00857FA4">
        <w:rPr>
          <w:rFonts w:ascii="Source Sans Pro" w:hAnsi="Source Sans Pro" w:cs="Arial"/>
          <w:color w:val="000000" w:themeColor="text1"/>
        </w:rPr>
        <w:t xml:space="preserve">Whilst it was devastating, it can be said that there were some positive outcomes as </w:t>
      </w:r>
      <w:r w:rsidR="005D6ADD">
        <w:rPr>
          <w:rFonts w:ascii="Source Sans Pro" w:hAnsi="Source Sans Pro" w:cs="Arial"/>
          <w:color w:val="000000" w:themeColor="text1"/>
        </w:rPr>
        <w:t>a</w:t>
      </w:r>
      <w:r w:rsidRPr="00857FA4">
        <w:rPr>
          <w:rFonts w:ascii="Source Sans Pro" w:hAnsi="Source Sans Pro" w:cs="Arial"/>
          <w:color w:val="000000" w:themeColor="text1"/>
        </w:rPr>
        <w:t xml:space="preserve"> result of the plague. Due to shortages labo</w:t>
      </w:r>
      <w:r w:rsidR="005D6ADD">
        <w:rPr>
          <w:rFonts w:ascii="Source Sans Pro" w:hAnsi="Source Sans Pro" w:cs="Arial"/>
          <w:color w:val="000000" w:themeColor="text1"/>
        </w:rPr>
        <w:t>u</w:t>
      </w:r>
      <w:r w:rsidRPr="00857FA4">
        <w:rPr>
          <w:rFonts w:ascii="Source Sans Pro" w:hAnsi="Source Sans Pro" w:cs="Arial"/>
          <w:color w:val="000000" w:themeColor="text1"/>
        </w:rPr>
        <w:t>rers and farmers were suddenly in high demand. This paved the way for peasants to have more control over their working lives and human rights, enabling them to dictate the terms of their contracts</w:t>
      </w:r>
      <w:r w:rsidRPr="00857FA4">
        <w:rPr>
          <w:rStyle w:val="FootnoteReference"/>
          <w:rFonts w:ascii="Source Sans Pro" w:hAnsi="Source Sans Pro" w:cs="Arial"/>
          <w:color w:val="000000" w:themeColor="text1"/>
        </w:rPr>
        <w:footnoteReference w:id="11"/>
      </w:r>
      <w:r w:rsidRPr="00857FA4">
        <w:rPr>
          <w:rFonts w:ascii="Source Sans Pro" w:hAnsi="Source Sans Pro" w:cs="Arial"/>
          <w:color w:val="000000" w:themeColor="text1"/>
        </w:rPr>
        <w:t xml:space="preserve">. This was the catalyst that forced Lords to pay peasants more for their work. </w:t>
      </w:r>
      <w:r w:rsidR="00673119" w:rsidRPr="00857FA4">
        <w:rPr>
          <w:rFonts w:ascii="Source Sans Pro" w:hAnsi="Source Sans Pro"/>
          <w:color w:val="000000" w:themeColor="text1"/>
        </w:rPr>
        <w:t>Also affected was worldwide trading. Death rated resulted in a lack of demand for goods and services, and prices increased astronomically as it was difficult to get goods through trade</w:t>
      </w:r>
      <w:r w:rsidR="00673119" w:rsidRPr="00857FA4">
        <w:rPr>
          <w:rStyle w:val="FootnoteReference"/>
          <w:rFonts w:ascii="Source Sans Pro" w:hAnsi="Source Sans Pro"/>
          <w:color w:val="000000" w:themeColor="text1"/>
        </w:rPr>
        <w:footnoteReference w:id="12"/>
      </w:r>
      <w:r w:rsidR="00673119" w:rsidRPr="00857FA4">
        <w:rPr>
          <w:rFonts w:ascii="Source Sans Pro" w:hAnsi="Source Sans Pro"/>
          <w:color w:val="000000" w:themeColor="text1"/>
        </w:rPr>
        <w:t xml:space="preserve">. </w:t>
      </w:r>
    </w:p>
    <w:p w14:paraId="7D05708A" w14:textId="54BB5917" w:rsidR="00673119" w:rsidRPr="00857FA4" w:rsidRDefault="00673119" w:rsidP="00CB1FC2">
      <w:pPr>
        <w:spacing w:line="480" w:lineRule="auto"/>
        <w:rPr>
          <w:rFonts w:ascii="Source Sans Pro" w:hAnsi="Source Sans Pro"/>
          <w:color w:val="000000" w:themeColor="text1"/>
        </w:rPr>
      </w:pPr>
    </w:p>
    <w:p w14:paraId="5F69DBFD" w14:textId="0BDB5F7E" w:rsidR="00673119" w:rsidRPr="00857FA4" w:rsidRDefault="00673119" w:rsidP="00CB1FC2">
      <w:pPr>
        <w:spacing w:line="480" w:lineRule="auto"/>
        <w:rPr>
          <w:rFonts w:ascii="Source Sans Pro" w:hAnsi="Source Sans Pro"/>
          <w:color w:val="000000" w:themeColor="text1"/>
        </w:rPr>
      </w:pPr>
      <w:r w:rsidRPr="00857FA4">
        <w:rPr>
          <w:rFonts w:ascii="Source Sans Pro" w:hAnsi="Source Sans Pro"/>
          <w:color w:val="000000" w:themeColor="text1"/>
        </w:rPr>
        <w:t>Religion during the 1300s was at the forefront of everyone’s lives. Initially, it was believed that “the plague was divine punishment for their sins”</w:t>
      </w:r>
      <w:r w:rsidRPr="00857FA4">
        <w:rPr>
          <w:rStyle w:val="FootnoteReference"/>
          <w:rFonts w:ascii="Source Sans Pro" w:hAnsi="Source Sans Pro"/>
          <w:color w:val="000000" w:themeColor="text1"/>
        </w:rPr>
        <w:footnoteReference w:id="13"/>
      </w:r>
      <w:r w:rsidRPr="00857FA4">
        <w:rPr>
          <w:rFonts w:ascii="Source Sans Pro" w:hAnsi="Source Sans Pro"/>
          <w:color w:val="000000" w:themeColor="text1"/>
        </w:rPr>
        <w:t xml:space="preserve"> however, this belief was soon replaced by a new presupposition, and a new enemy to blame. Proving detrimental to Jewish communities, it was quickly noted that </w:t>
      </w:r>
      <w:r w:rsidR="005D6ADD">
        <w:rPr>
          <w:rFonts w:ascii="Source Sans Pro" w:hAnsi="Source Sans Pro"/>
          <w:color w:val="000000" w:themeColor="text1"/>
        </w:rPr>
        <w:t>fewer</w:t>
      </w:r>
      <w:r w:rsidRPr="00857FA4">
        <w:rPr>
          <w:rFonts w:ascii="Source Sans Pro" w:hAnsi="Source Sans Pro"/>
          <w:color w:val="000000" w:themeColor="text1"/>
        </w:rPr>
        <w:t xml:space="preserve"> people of that faith were dying of the disease, which angered Christians. They believed that it was the Jewish community who created this virus in an attempt to kill Christian followers. Consequently, Jewish people suffered severe persecution. Whole communities were slaughtered and obliterated, and </w:t>
      </w:r>
      <w:r w:rsidRPr="00857FA4">
        <w:rPr>
          <w:rFonts w:ascii="Source Sans Pro" w:hAnsi="Source Sans Pro"/>
          <w:color w:val="000000" w:themeColor="text1"/>
        </w:rPr>
        <w:lastRenderedPageBreak/>
        <w:t>anyone found to be Jewish was murdered, Anti-Semitism was</w:t>
      </w:r>
      <w:r w:rsidR="00596FF0" w:rsidRPr="00857FA4">
        <w:rPr>
          <w:rFonts w:ascii="Source Sans Pro" w:hAnsi="Source Sans Pro"/>
          <w:color w:val="000000" w:themeColor="text1"/>
        </w:rPr>
        <w:t>,</w:t>
      </w:r>
      <w:r w:rsidRPr="00857FA4">
        <w:rPr>
          <w:rFonts w:ascii="Source Sans Pro" w:hAnsi="Source Sans Pro"/>
          <w:color w:val="000000" w:themeColor="text1"/>
        </w:rPr>
        <w:t xml:space="preserve"> essentially</w:t>
      </w:r>
      <w:r w:rsidR="00596FF0" w:rsidRPr="00857FA4">
        <w:rPr>
          <w:rFonts w:ascii="Source Sans Pro" w:hAnsi="Source Sans Pro"/>
          <w:color w:val="000000" w:themeColor="text1"/>
        </w:rPr>
        <w:t>,</w:t>
      </w:r>
      <w:r w:rsidRPr="00857FA4">
        <w:rPr>
          <w:rFonts w:ascii="Source Sans Pro" w:hAnsi="Source Sans Pro"/>
          <w:color w:val="000000" w:themeColor="text1"/>
        </w:rPr>
        <w:t xml:space="preserve"> encouraged</w:t>
      </w:r>
      <w:r w:rsidRPr="00857FA4">
        <w:rPr>
          <w:rStyle w:val="FootnoteReference"/>
          <w:rFonts w:ascii="Source Sans Pro" w:hAnsi="Source Sans Pro"/>
          <w:color w:val="000000" w:themeColor="text1"/>
        </w:rPr>
        <w:footnoteReference w:id="14"/>
      </w:r>
      <w:r w:rsidRPr="00857FA4">
        <w:rPr>
          <w:rFonts w:ascii="Source Sans Pro" w:hAnsi="Source Sans Pro"/>
          <w:color w:val="000000" w:themeColor="text1"/>
        </w:rPr>
        <w:t xml:space="preserve">. Since then, it has been determined that due to the </w:t>
      </w:r>
      <w:r w:rsidR="00596FF0" w:rsidRPr="00857FA4">
        <w:rPr>
          <w:rFonts w:ascii="Source Sans Pro" w:hAnsi="Source Sans Pro"/>
          <w:color w:val="000000" w:themeColor="text1"/>
        </w:rPr>
        <w:t xml:space="preserve">high standard of </w:t>
      </w:r>
      <w:r w:rsidRPr="00857FA4">
        <w:rPr>
          <w:rFonts w:ascii="Source Sans Pro" w:hAnsi="Source Sans Pro"/>
          <w:color w:val="000000" w:themeColor="text1"/>
        </w:rPr>
        <w:t xml:space="preserve">personal hygiene practises routinely carried out by Jews, such as regular handwashing, this is the reason that there were far fewer deaths within their communities.  </w:t>
      </w:r>
    </w:p>
    <w:p w14:paraId="3D385420" w14:textId="35001E13" w:rsidR="00673119" w:rsidRPr="00857FA4" w:rsidRDefault="00673119" w:rsidP="00CB1FC2">
      <w:pPr>
        <w:spacing w:line="480" w:lineRule="auto"/>
        <w:rPr>
          <w:rFonts w:ascii="Source Sans Pro" w:hAnsi="Source Sans Pro"/>
          <w:color w:val="000000" w:themeColor="text1"/>
        </w:rPr>
      </w:pPr>
    </w:p>
    <w:p w14:paraId="1C3AC59E" w14:textId="4CBA7741" w:rsidR="00673119" w:rsidRPr="00857FA4" w:rsidRDefault="00673119" w:rsidP="00CB1FC2">
      <w:pPr>
        <w:spacing w:line="480" w:lineRule="auto"/>
        <w:rPr>
          <w:rFonts w:ascii="Source Sans Pro" w:hAnsi="Source Sans Pro"/>
          <w:color w:val="000000" w:themeColor="text1"/>
        </w:rPr>
      </w:pPr>
      <w:r w:rsidRPr="00857FA4">
        <w:rPr>
          <w:rFonts w:ascii="Source Sans Pro" w:hAnsi="Source Sans Pro"/>
          <w:color w:val="000000" w:themeColor="text1"/>
        </w:rPr>
        <w:t>No one is clear how exactly the plague diminished. Whilst it still existed, by 1353 people could begin to move on and rebuild their lives. Returning every decade or so, the Great Plague of London is considered to be the last major outbreak of the disease. Theories as to how it ended include advances in medical science, a “better understanding of bacterial diseases</w:t>
      </w:r>
      <w:r w:rsidRPr="00857FA4">
        <w:rPr>
          <w:rStyle w:val="FootnoteReference"/>
          <w:rFonts w:ascii="Source Sans Pro" w:hAnsi="Source Sans Pro"/>
          <w:color w:val="000000" w:themeColor="text1"/>
        </w:rPr>
        <w:footnoteReference w:id="15"/>
      </w:r>
      <w:r w:rsidRPr="00857FA4">
        <w:rPr>
          <w:rFonts w:ascii="Source Sans Pro" w:hAnsi="Source Sans Pro"/>
          <w:color w:val="000000" w:themeColor="text1"/>
        </w:rPr>
        <w:t xml:space="preserve"> and better hygiene. </w:t>
      </w:r>
    </w:p>
    <w:p w14:paraId="15BBF673" w14:textId="77777777" w:rsidR="00673119" w:rsidRPr="00857FA4" w:rsidRDefault="00673119" w:rsidP="00CB1FC2">
      <w:pPr>
        <w:spacing w:line="480" w:lineRule="auto"/>
        <w:rPr>
          <w:rFonts w:ascii="Source Sans Pro" w:hAnsi="Source Sans Pro"/>
          <w:color w:val="000000" w:themeColor="text1"/>
        </w:rPr>
      </w:pPr>
    </w:p>
    <w:p w14:paraId="5A493A03" w14:textId="25F1B4FE" w:rsidR="001248E5" w:rsidRPr="00857FA4" w:rsidRDefault="00673119" w:rsidP="00CB1FC2">
      <w:pPr>
        <w:spacing w:line="480" w:lineRule="auto"/>
        <w:rPr>
          <w:rFonts w:ascii="Source Sans Pro" w:hAnsi="Source Sans Pro"/>
          <w:color w:val="000000" w:themeColor="text1"/>
        </w:rPr>
      </w:pPr>
      <w:r w:rsidRPr="00857FA4">
        <w:rPr>
          <w:rFonts w:ascii="Source Sans Pro" w:hAnsi="Source Sans Pro"/>
          <w:color w:val="000000" w:themeColor="text1"/>
        </w:rPr>
        <w:t>In an attempt to ensure that future pandemics were not as catastrophic, rules and regulations were put in place by the European government. Given that they had no knowledge of the cause of the disease, people began doing everything in their power to avoid a reoccurrence. Houses that contained infected individuals were boarded up, with the sick confined to their abode. Butchers were forbidden from throwing offal in the street</w:t>
      </w:r>
      <w:r w:rsidR="005D6ADD">
        <w:rPr>
          <w:rFonts w:ascii="Source Sans Pro" w:hAnsi="Source Sans Pro"/>
          <w:color w:val="000000" w:themeColor="text1"/>
        </w:rPr>
        <w:t xml:space="preserve"> </w:t>
      </w:r>
      <w:r w:rsidRPr="00857FA4">
        <w:rPr>
          <w:rFonts w:ascii="Source Sans Pro" w:hAnsi="Source Sans Pro"/>
          <w:color w:val="000000" w:themeColor="text1"/>
        </w:rPr>
        <w:t xml:space="preserve">and also weren’t allowed to slaughter animals in public areas. Fines of up to £30 were being imposed, which was a huge sum in those days. Public health regulations within </w:t>
      </w:r>
      <w:r w:rsidRPr="00857FA4">
        <w:rPr>
          <w:rFonts w:ascii="Source Sans Pro" w:hAnsi="Source Sans Pro"/>
          <w:color w:val="000000" w:themeColor="text1"/>
        </w:rPr>
        <w:lastRenderedPageBreak/>
        <w:t>communities began increasing, and pest control was on the rise with rats and mice being poison</w:t>
      </w:r>
      <w:r w:rsidR="005D6ADD">
        <w:rPr>
          <w:rFonts w:ascii="Source Sans Pro" w:hAnsi="Source Sans Pro"/>
          <w:color w:val="000000" w:themeColor="text1"/>
        </w:rPr>
        <w:t>s</w:t>
      </w:r>
      <w:r w:rsidRPr="00857FA4">
        <w:rPr>
          <w:rStyle w:val="FootnoteReference"/>
          <w:rFonts w:ascii="Source Sans Pro" w:hAnsi="Source Sans Pro"/>
          <w:color w:val="000000" w:themeColor="text1"/>
        </w:rPr>
        <w:footnoteReference w:id="16"/>
      </w:r>
      <w:r w:rsidRPr="00857FA4">
        <w:rPr>
          <w:rFonts w:ascii="Source Sans Pro" w:hAnsi="Source Sans Pro"/>
          <w:color w:val="000000" w:themeColor="text1"/>
        </w:rPr>
        <w:t xml:space="preserve">. </w:t>
      </w:r>
    </w:p>
    <w:p w14:paraId="551F5179" w14:textId="2D857C34" w:rsidR="00596FF0" w:rsidRPr="00857FA4" w:rsidRDefault="00596FF0" w:rsidP="00CB1FC2">
      <w:pPr>
        <w:spacing w:line="480" w:lineRule="auto"/>
        <w:rPr>
          <w:rFonts w:ascii="Source Sans Pro" w:hAnsi="Source Sans Pro"/>
          <w:color w:val="000000" w:themeColor="text1"/>
          <w:highlight w:val="yellow"/>
        </w:rPr>
      </w:pPr>
    </w:p>
    <w:p w14:paraId="72299D62" w14:textId="7AD2360D" w:rsidR="00C618FA" w:rsidRPr="00857FA4" w:rsidRDefault="003933F3" w:rsidP="00CB1FC2">
      <w:pPr>
        <w:spacing w:line="480" w:lineRule="auto"/>
        <w:rPr>
          <w:rFonts w:ascii="Source Sans Pro" w:hAnsi="Source Sans Pro"/>
          <w:color w:val="000000" w:themeColor="text1"/>
        </w:rPr>
      </w:pPr>
      <w:r w:rsidRPr="00857FA4">
        <w:rPr>
          <w:rFonts w:ascii="Source Sans Pro" w:hAnsi="Source Sans Pro"/>
          <w:color w:val="000000" w:themeColor="text1"/>
        </w:rPr>
        <w:t>After many years of suffering, l</w:t>
      </w:r>
      <w:r w:rsidR="00596FF0" w:rsidRPr="00857FA4">
        <w:rPr>
          <w:rFonts w:ascii="Source Sans Pro" w:hAnsi="Source Sans Pro"/>
          <w:color w:val="000000" w:themeColor="text1"/>
        </w:rPr>
        <w:t>ife after t</w:t>
      </w:r>
      <w:r w:rsidRPr="00857FA4">
        <w:rPr>
          <w:rFonts w:ascii="Source Sans Pro" w:hAnsi="Source Sans Pro"/>
          <w:color w:val="000000" w:themeColor="text1"/>
        </w:rPr>
        <w:t xml:space="preserve">he plague was altered in many ways, with people still coming to terms with the fact that they had lost loved ones. In spite of the chaos it caused, people began to experience the positive outcomes. Not only did it pave the way for medicinal advances, it also contributed to the pragmatic shift of human rights and systematic hierarchy. Agriculture was of great importance, and therefore “manpower was of much greater value than before” </w:t>
      </w:r>
      <w:r w:rsidRPr="00857FA4">
        <w:rPr>
          <w:rStyle w:val="FootnoteReference"/>
          <w:rFonts w:ascii="Source Sans Pro" w:hAnsi="Source Sans Pro"/>
          <w:color w:val="000000" w:themeColor="text1"/>
        </w:rPr>
        <w:footnoteReference w:id="17"/>
      </w:r>
      <w:r w:rsidRPr="00857FA4">
        <w:rPr>
          <w:rFonts w:ascii="Source Sans Pro" w:hAnsi="Source Sans Pro"/>
          <w:color w:val="000000" w:themeColor="text1"/>
        </w:rPr>
        <w:t xml:space="preserve">. Immunisation improved, possibly due to the </w:t>
      </w:r>
      <w:r w:rsidR="005D6ADD">
        <w:rPr>
          <w:rFonts w:ascii="Source Sans Pro" w:hAnsi="Source Sans Pro"/>
          <w:color w:val="000000" w:themeColor="text1"/>
        </w:rPr>
        <w:t>exposure</w:t>
      </w:r>
      <w:r w:rsidRPr="00857FA4">
        <w:rPr>
          <w:rFonts w:ascii="Source Sans Pro" w:hAnsi="Source Sans Pro"/>
          <w:color w:val="000000" w:themeColor="text1"/>
        </w:rPr>
        <w:t xml:space="preserve"> of the disease, and “surviving Europeans lived longer” as a result</w:t>
      </w:r>
      <w:r w:rsidRPr="00857FA4">
        <w:rPr>
          <w:rStyle w:val="FootnoteReference"/>
          <w:rFonts w:ascii="Source Sans Pro" w:hAnsi="Source Sans Pro"/>
          <w:color w:val="000000" w:themeColor="text1"/>
        </w:rPr>
        <w:footnoteReference w:id="18"/>
      </w:r>
      <w:r w:rsidRPr="00857FA4">
        <w:rPr>
          <w:rFonts w:ascii="Source Sans Pro" w:hAnsi="Source Sans Pro"/>
          <w:color w:val="000000" w:themeColor="text1"/>
        </w:rPr>
        <w:t>.</w:t>
      </w:r>
    </w:p>
    <w:p w14:paraId="57AFECD7" w14:textId="131DCA5A" w:rsidR="003933F3" w:rsidRPr="00857FA4" w:rsidRDefault="003933F3" w:rsidP="00CB1FC2">
      <w:pPr>
        <w:spacing w:line="480" w:lineRule="auto"/>
        <w:rPr>
          <w:rFonts w:ascii="Source Sans Pro" w:hAnsi="Source Sans Pro"/>
          <w:color w:val="000000" w:themeColor="text1"/>
        </w:rPr>
      </w:pPr>
    </w:p>
    <w:p w14:paraId="07092D03" w14:textId="228EFBA6" w:rsidR="005552E2" w:rsidRDefault="003933F3" w:rsidP="005C3EF7">
      <w:pPr>
        <w:spacing w:line="480" w:lineRule="auto"/>
        <w:rPr>
          <w:rFonts w:ascii="Source Sans Pro" w:hAnsi="Source Sans Pro"/>
          <w:color w:val="000000" w:themeColor="text1"/>
        </w:rPr>
      </w:pPr>
      <w:r w:rsidRPr="00857FA4">
        <w:rPr>
          <w:rFonts w:ascii="Source Sans Pro" w:hAnsi="Source Sans Pro"/>
          <w:color w:val="000000" w:themeColor="text1"/>
        </w:rPr>
        <w:t>The bubonic plague still exists today, with the World Health Organisation estimating that there are around 1,000 to 3,000 cases per year Worldwide</w:t>
      </w:r>
      <w:r w:rsidRPr="00857FA4">
        <w:rPr>
          <w:rStyle w:val="FootnoteReference"/>
          <w:rFonts w:ascii="Source Sans Pro" w:hAnsi="Source Sans Pro"/>
          <w:color w:val="000000" w:themeColor="text1"/>
        </w:rPr>
        <w:footnoteReference w:id="19"/>
      </w:r>
      <w:r w:rsidR="00CB1FC2" w:rsidRPr="00857FA4">
        <w:rPr>
          <w:rFonts w:ascii="Source Sans Pro" w:hAnsi="Source Sans Pro"/>
          <w:color w:val="000000" w:themeColor="text1"/>
        </w:rPr>
        <w:t xml:space="preserve"> and a death rate of </w:t>
      </w:r>
      <w:r w:rsidRPr="00857FA4">
        <w:rPr>
          <w:rFonts w:ascii="Source Sans Pro" w:hAnsi="Source Sans Pro"/>
          <w:color w:val="000000" w:themeColor="text1"/>
        </w:rPr>
        <w:t>around 100 to 200 annually</w:t>
      </w:r>
      <w:r w:rsidRPr="00857FA4">
        <w:rPr>
          <w:rStyle w:val="FootnoteReference"/>
          <w:rFonts w:ascii="Source Sans Pro" w:hAnsi="Source Sans Pro"/>
          <w:color w:val="000000" w:themeColor="text1"/>
        </w:rPr>
        <w:footnoteReference w:id="20"/>
      </w:r>
      <w:r w:rsidRPr="00857FA4">
        <w:rPr>
          <w:rFonts w:ascii="Source Sans Pro" w:hAnsi="Source Sans Pro"/>
          <w:color w:val="000000" w:themeColor="text1"/>
        </w:rPr>
        <w:t>.</w:t>
      </w:r>
      <w:r w:rsidR="00CB1FC2" w:rsidRPr="00857FA4">
        <w:rPr>
          <w:rFonts w:ascii="Source Sans Pro" w:hAnsi="Source Sans Pro"/>
          <w:color w:val="000000" w:themeColor="text1"/>
        </w:rPr>
        <w:t xml:space="preserve"> Whilst it was never truly eradicated, the field of medicine has guaranteed that it is treatable when antibiotics are accessible. Unfortunately, the World is again </w:t>
      </w:r>
      <w:r w:rsidR="00C618FA" w:rsidRPr="00857FA4">
        <w:rPr>
          <w:rFonts w:ascii="Source Sans Pro" w:hAnsi="Source Sans Pro"/>
          <w:color w:val="000000" w:themeColor="text1"/>
        </w:rPr>
        <w:t>going through a pandemic,</w:t>
      </w:r>
      <w:r w:rsidR="00CB1FC2" w:rsidRPr="00857FA4">
        <w:rPr>
          <w:rFonts w:ascii="Source Sans Pro" w:hAnsi="Source Sans Pro"/>
          <w:color w:val="000000" w:themeColor="text1"/>
        </w:rPr>
        <w:t xml:space="preserve"> with Covid-19 responsible for the deaths of around 127,000 people across the globe. Thankfully, technology</w:t>
      </w:r>
      <w:r w:rsidR="00C618FA" w:rsidRPr="00857FA4">
        <w:rPr>
          <w:rFonts w:ascii="Source Sans Pro" w:hAnsi="Source Sans Pro"/>
          <w:color w:val="000000" w:themeColor="text1"/>
        </w:rPr>
        <w:t xml:space="preserve"> and resources have advanced</w:t>
      </w:r>
      <w:r w:rsidR="00CB1FC2" w:rsidRPr="00857FA4">
        <w:rPr>
          <w:rFonts w:ascii="Source Sans Pro" w:hAnsi="Source Sans Pro"/>
          <w:color w:val="000000" w:themeColor="text1"/>
        </w:rPr>
        <w:t xml:space="preserve"> and progressed to such a degree that w</w:t>
      </w:r>
      <w:r w:rsidR="00C618FA" w:rsidRPr="00857FA4">
        <w:rPr>
          <w:rFonts w:ascii="Source Sans Pro" w:hAnsi="Source Sans Pro"/>
          <w:color w:val="000000" w:themeColor="text1"/>
        </w:rPr>
        <w:t>e have things put in plac</w:t>
      </w:r>
      <w:r w:rsidR="00CB1FC2" w:rsidRPr="00857FA4">
        <w:rPr>
          <w:rFonts w:ascii="Source Sans Pro" w:hAnsi="Source Sans Pro"/>
          <w:color w:val="000000" w:themeColor="text1"/>
        </w:rPr>
        <w:t xml:space="preserve">e; masks, social distancing </w:t>
      </w:r>
      <w:r w:rsidR="00CB1FC2" w:rsidRPr="00857FA4">
        <w:rPr>
          <w:rFonts w:ascii="Source Sans Pro" w:hAnsi="Source Sans Pro"/>
          <w:color w:val="000000" w:themeColor="text1"/>
        </w:rPr>
        <w:lastRenderedPageBreak/>
        <w:t>et</w:t>
      </w:r>
      <w:r w:rsidR="00857FA4">
        <w:rPr>
          <w:rFonts w:ascii="Source Sans Pro" w:hAnsi="Source Sans Pro"/>
          <w:color w:val="000000" w:themeColor="text1"/>
        </w:rPr>
        <w:t>c</w:t>
      </w:r>
      <w:r w:rsidR="00CB1FC2" w:rsidRPr="00857FA4">
        <w:rPr>
          <w:rFonts w:ascii="Source Sans Pro" w:hAnsi="Source Sans Pro"/>
          <w:color w:val="000000" w:themeColor="text1"/>
        </w:rPr>
        <w:t xml:space="preserve">. </w:t>
      </w:r>
      <w:r w:rsidR="00C618FA" w:rsidRPr="00857FA4">
        <w:rPr>
          <w:rFonts w:ascii="Source Sans Pro" w:hAnsi="Source Sans Pro"/>
          <w:color w:val="000000" w:themeColor="text1"/>
        </w:rPr>
        <w:t xml:space="preserve">This begs the question; would Corona Virus be </w:t>
      </w:r>
      <w:r w:rsidR="00857FA4" w:rsidRPr="00857FA4">
        <w:rPr>
          <w:rFonts w:ascii="Source Sans Pro" w:hAnsi="Source Sans Pro"/>
          <w:color w:val="000000" w:themeColor="text1"/>
        </w:rPr>
        <w:t>more prevalent</w:t>
      </w:r>
      <w:r w:rsidR="00C618FA" w:rsidRPr="00857FA4">
        <w:rPr>
          <w:rFonts w:ascii="Source Sans Pro" w:hAnsi="Source Sans Pro"/>
          <w:color w:val="000000" w:themeColor="text1"/>
        </w:rPr>
        <w:t xml:space="preserve"> had we not learnt from </w:t>
      </w:r>
      <w:r w:rsidR="00857FA4">
        <w:rPr>
          <w:rFonts w:ascii="Source Sans Pro" w:hAnsi="Source Sans Pro"/>
          <w:color w:val="000000" w:themeColor="text1"/>
        </w:rPr>
        <w:t>the Black Death?</w:t>
      </w:r>
    </w:p>
    <w:p w14:paraId="6258DB5B" w14:textId="61914A73" w:rsidR="005C3EF7" w:rsidRDefault="005C3EF7" w:rsidP="005C3EF7">
      <w:pPr>
        <w:spacing w:line="480" w:lineRule="auto"/>
        <w:rPr>
          <w:rFonts w:ascii="Source Sans Pro" w:hAnsi="Source Sans Pro"/>
          <w:color w:val="000000" w:themeColor="text1"/>
        </w:rPr>
      </w:pPr>
    </w:p>
    <w:p w14:paraId="1DE2191D" w14:textId="05EA2044" w:rsidR="005C3EF7" w:rsidRDefault="005C3EF7" w:rsidP="005C3EF7">
      <w:pPr>
        <w:spacing w:line="480" w:lineRule="auto"/>
        <w:rPr>
          <w:rFonts w:ascii="Source Sans Pro" w:hAnsi="Source Sans Pro"/>
          <w:color w:val="000000" w:themeColor="text1"/>
        </w:rPr>
      </w:pPr>
    </w:p>
    <w:p w14:paraId="01E4830F" w14:textId="36848C53" w:rsidR="005C3EF7" w:rsidRDefault="005C3EF7" w:rsidP="005C3EF7">
      <w:pPr>
        <w:spacing w:line="480" w:lineRule="auto"/>
        <w:rPr>
          <w:rFonts w:ascii="Source Sans Pro" w:hAnsi="Source Sans Pro"/>
          <w:color w:val="000000" w:themeColor="text1"/>
        </w:rPr>
      </w:pPr>
    </w:p>
    <w:p w14:paraId="18BC3CAC" w14:textId="08705BB1" w:rsidR="005C3EF7" w:rsidRDefault="005C3EF7" w:rsidP="005C3EF7">
      <w:pPr>
        <w:spacing w:line="480" w:lineRule="auto"/>
        <w:rPr>
          <w:rFonts w:ascii="Source Sans Pro" w:hAnsi="Source Sans Pro"/>
          <w:color w:val="000000" w:themeColor="text1"/>
        </w:rPr>
      </w:pPr>
    </w:p>
    <w:p w14:paraId="253BA436" w14:textId="77777777" w:rsidR="005C3EF7" w:rsidRPr="005C3EF7" w:rsidRDefault="005C3EF7" w:rsidP="005C3EF7">
      <w:pPr>
        <w:spacing w:line="480" w:lineRule="auto"/>
        <w:rPr>
          <w:rFonts w:ascii="Source Sans Pro" w:hAnsi="Source Sans Pro"/>
          <w:color w:val="000000" w:themeColor="text1"/>
        </w:rPr>
      </w:pPr>
    </w:p>
    <w:sdt>
      <w:sdtPr>
        <w:rPr>
          <w:rFonts w:ascii="Times New Roman" w:eastAsia="Times New Roman" w:hAnsi="Times New Roman" w:cs="Times New Roman"/>
          <w:b w:val="0"/>
          <w:bCs w:val="0"/>
          <w:color w:val="auto"/>
          <w:sz w:val="24"/>
          <w:szCs w:val="24"/>
          <w:lang w:val="en-GB" w:eastAsia="en-GB" w:bidi="ar-SA"/>
        </w:rPr>
        <w:id w:val="1660429958"/>
        <w:docPartObj>
          <w:docPartGallery w:val="Bibliographies"/>
          <w:docPartUnique/>
        </w:docPartObj>
      </w:sdtPr>
      <w:sdtEndPr/>
      <w:sdtContent>
        <w:p w14:paraId="61AFF822" w14:textId="77777777" w:rsidR="005C3EF7" w:rsidRPr="005C3EF7" w:rsidRDefault="005C3EF7" w:rsidP="005C3EF7">
          <w:pPr>
            <w:pStyle w:val="Heading1"/>
            <w:rPr>
              <w:rFonts w:ascii="Source Sans Pro" w:hAnsi="Source Sans Pro"/>
              <w:sz w:val="20"/>
              <w:szCs w:val="20"/>
            </w:rPr>
          </w:pPr>
          <w:r w:rsidRPr="005C3EF7">
            <w:rPr>
              <w:rFonts w:ascii="Source Sans Pro" w:hAnsi="Source Sans Pro"/>
              <w:sz w:val="20"/>
              <w:szCs w:val="20"/>
            </w:rPr>
            <w:t>References:</w:t>
          </w:r>
        </w:p>
        <w:sdt>
          <w:sdtPr>
            <w:rPr>
              <w:rFonts w:ascii="Source Sans Pro" w:eastAsia="Times New Roman" w:hAnsi="Source Sans Pro" w:cs="Times New Roman"/>
              <w:sz w:val="20"/>
              <w:szCs w:val="20"/>
              <w:lang w:eastAsia="en-GB"/>
            </w:rPr>
            <w:id w:val="111145805"/>
            <w:bibliography/>
          </w:sdtPr>
          <w:sdtEndPr/>
          <w:sdtContent>
            <w:p w14:paraId="36CF1F9F" w14:textId="77777777" w:rsidR="005C3EF7" w:rsidRPr="005C3EF7" w:rsidRDefault="00754C90" w:rsidP="005C3EF7">
              <w:pPr>
                <w:pStyle w:val="ListParagraph"/>
                <w:numPr>
                  <w:ilvl w:val="0"/>
                  <w:numId w:val="9"/>
                </w:numPr>
                <w:spacing w:line="360" w:lineRule="auto"/>
                <w:rPr>
                  <w:rStyle w:val="Hyperlink"/>
                  <w:rFonts w:ascii="Source Sans Pro" w:hAnsi="Source Sans Pro"/>
                  <w:color w:val="auto"/>
                  <w:sz w:val="20"/>
                  <w:szCs w:val="20"/>
                  <w:u w:val="none"/>
                </w:rPr>
              </w:pPr>
              <w:hyperlink r:id="rId8" w:history="1">
                <w:r w:rsidR="005C3EF7" w:rsidRPr="005C3EF7">
                  <w:rPr>
                    <w:rStyle w:val="Hyperlink"/>
                    <w:rFonts w:ascii="Source Sans Pro" w:hAnsi="Source Sans Pro"/>
                    <w:sz w:val="20"/>
                    <w:szCs w:val="20"/>
                  </w:rPr>
                  <w:t>https://www.history.com/news/pandemics-end-plague-cholera-black-death-smallpox</w:t>
                </w:r>
              </w:hyperlink>
            </w:p>
            <w:p w14:paraId="42FCE67C" w14:textId="77777777" w:rsidR="005C3EF7" w:rsidRPr="005C3EF7" w:rsidRDefault="00754C90" w:rsidP="005C3EF7">
              <w:pPr>
                <w:pStyle w:val="ListParagraph"/>
                <w:numPr>
                  <w:ilvl w:val="0"/>
                  <w:numId w:val="9"/>
                </w:numPr>
                <w:spacing w:line="360" w:lineRule="auto"/>
                <w:rPr>
                  <w:rStyle w:val="Hyperlink"/>
                  <w:rFonts w:ascii="Source Sans Pro" w:hAnsi="Source Sans Pro"/>
                  <w:color w:val="auto"/>
                  <w:sz w:val="20"/>
                  <w:szCs w:val="20"/>
                  <w:u w:val="none"/>
                </w:rPr>
              </w:pPr>
              <w:hyperlink r:id="rId9" w:history="1">
                <w:r w:rsidR="005C3EF7" w:rsidRPr="005C3EF7">
                  <w:rPr>
                    <w:rStyle w:val="Hyperlink"/>
                    <w:rFonts w:ascii="Source Sans Pro" w:hAnsi="Source Sans Pro"/>
                    <w:sz w:val="20"/>
                    <w:szCs w:val="20"/>
                  </w:rPr>
                  <w:t>https://www.history.com/news/pandemics-end-plague-cholera-black-death-smallpox</w:t>
                </w:r>
              </w:hyperlink>
            </w:p>
            <w:p w14:paraId="7B230713" w14:textId="77777777" w:rsidR="005C3EF7" w:rsidRPr="005C3EF7" w:rsidRDefault="00754C90" w:rsidP="005C3EF7">
              <w:pPr>
                <w:pStyle w:val="ListParagraph"/>
                <w:numPr>
                  <w:ilvl w:val="0"/>
                  <w:numId w:val="9"/>
                </w:numPr>
                <w:spacing w:line="360" w:lineRule="auto"/>
                <w:rPr>
                  <w:rFonts w:ascii="Source Sans Pro" w:hAnsi="Source Sans Pro"/>
                  <w:sz w:val="20"/>
                  <w:szCs w:val="20"/>
                </w:rPr>
              </w:pPr>
              <w:hyperlink r:id="rId10" w:history="1">
                <w:r w:rsidR="005C3EF7" w:rsidRPr="005C3EF7">
                  <w:rPr>
                    <w:rStyle w:val="Hyperlink"/>
                    <w:rFonts w:ascii="Source Sans Pro" w:hAnsi="Source Sans Pro"/>
                    <w:sz w:val="20"/>
                    <w:szCs w:val="20"/>
                  </w:rPr>
                  <w:t>https://www.dkfindout.com/uk/history/black-death/how-did-black-death-begin/?fbclid=IwAR17QnYJSjHT533HOLrkTcNRe0EcPA0ucdPB8_pSx6mtQA4FIjBJ1D1URVE</w:t>
                </w:r>
              </w:hyperlink>
            </w:p>
            <w:p w14:paraId="09D3508D" w14:textId="77777777" w:rsidR="005C3EF7" w:rsidRPr="005C3EF7" w:rsidRDefault="00754C90" w:rsidP="005C3EF7">
              <w:pPr>
                <w:pStyle w:val="ListParagraph"/>
                <w:numPr>
                  <w:ilvl w:val="0"/>
                  <w:numId w:val="9"/>
                </w:numPr>
                <w:spacing w:line="360" w:lineRule="auto"/>
                <w:rPr>
                  <w:rFonts w:ascii="Source Sans Pro" w:hAnsi="Source Sans Pro"/>
                  <w:sz w:val="20"/>
                  <w:szCs w:val="20"/>
                </w:rPr>
              </w:pPr>
              <w:hyperlink r:id="rId11" w:history="1">
                <w:r w:rsidR="005C3EF7" w:rsidRPr="005C3EF7">
                  <w:rPr>
                    <w:rStyle w:val="Hyperlink"/>
                    <w:rFonts w:ascii="Source Sans Pro" w:hAnsi="Source Sans Pro"/>
                    <w:sz w:val="20"/>
                    <w:szCs w:val="20"/>
                  </w:rPr>
                  <w:t>https://allthatsinteresting.com/how-did-the-black-plague-end?fbclid=IwAR0u1SUDaLyhGGB1kpRmAPBzkPMuXx9eTUeT7cbb9rMUAL4sZduj9OUuudM</w:t>
                </w:r>
              </w:hyperlink>
            </w:p>
            <w:p w14:paraId="0AC5F363" w14:textId="77777777" w:rsidR="005C3EF7" w:rsidRPr="005C3EF7" w:rsidRDefault="00754C90" w:rsidP="005C3EF7">
              <w:pPr>
                <w:pStyle w:val="ListParagraph"/>
                <w:numPr>
                  <w:ilvl w:val="0"/>
                  <w:numId w:val="9"/>
                </w:numPr>
                <w:spacing w:line="360" w:lineRule="auto"/>
                <w:rPr>
                  <w:rFonts w:ascii="Source Sans Pro" w:hAnsi="Source Sans Pro"/>
                  <w:sz w:val="20"/>
                  <w:szCs w:val="20"/>
                </w:rPr>
              </w:pPr>
              <w:hyperlink r:id="rId12" w:history="1">
                <w:r w:rsidR="005C3EF7" w:rsidRPr="005C3EF7">
                  <w:rPr>
                    <w:rStyle w:val="Hyperlink"/>
                    <w:rFonts w:ascii="Source Sans Pro" w:hAnsi="Source Sans Pro"/>
                    <w:sz w:val="20"/>
                    <w:szCs w:val="20"/>
                  </w:rPr>
                  <w:t>https://www.history.com/topics/middle-ages/black-death</w:t>
                </w:r>
              </w:hyperlink>
            </w:p>
            <w:p w14:paraId="6716DF59" w14:textId="77777777" w:rsidR="005C3EF7" w:rsidRPr="005C3EF7" w:rsidRDefault="00754C90" w:rsidP="005C3EF7">
              <w:pPr>
                <w:pStyle w:val="ListParagraph"/>
                <w:numPr>
                  <w:ilvl w:val="0"/>
                  <w:numId w:val="9"/>
                </w:numPr>
                <w:spacing w:line="360" w:lineRule="auto"/>
                <w:rPr>
                  <w:rFonts w:ascii="Source Sans Pro" w:hAnsi="Source Sans Pro"/>
                  <w:sz w:val="20"/>
                  <w:szCs w:val="20"/>
                </w:rPr>
              </w:pPr>
              <w:hyperlink r:id="rId13" w:history="1">
                <w:r w:rsidR="005C3EF7" w:rsidRPr="005C3EF7">
                  <w:rPr>
                    <w:rStyle w:val="Hyperlink"/>
                    <w:rFonts w:ascii="Source Sans Pro" w:hAnsi="Source Sans Pro"/>
                    <w:sz w:val="20"/>
                    <w:szCs w:val="20"/>
                  </w:rPr>
                  <w:t>http://www.bandolier.org.uk/booth/Risk/plague.html</w:t>
                </w:r>
              </w:hyperlink>
            </w:p>
            <w:p w14:paraId="738356FC" w14:textId="77777777" w:rsidR="005C3EF7" w:rsidRPr="005C3EF7" w:rsidRDefault="00754C90" w:rsidP="005C3EF7">
              <w:pPr>
                <w:pStyle w:val="ListParagraph"/>
                <w:numPr>
                  <w:ilvl w:val="0"/>
                  <w:numId w:val="9"/>
                </w:numPr>
                <w:spacing w:line="360" w:lineRule="auto"/>
                <w:rPr>
                  <w:rStyle w:val="Hyperlink"/>
                  <w:rFonts w:ascii="Source Sans Pro" w:hAnsi="Source Sans Pro"/>
                  <w:color w:val="auto"/>
                  <w:sz w:val="20"/>
                  <w:szCs w:val="20"/>
                  <w:u w:val="none"/>
                </w:rPr>
              </w:pPr>
              <w:hyperlink r:id="rId14" w:history="1">
                <w:r w:rsidR="005C3EF7" w:rsidRPr="005C3EF7">
                  <w:rPr>
                    <w:rStyle w:val="Hyperlink"/>
                    <w:rFonts w:ascii="Source Sans Pro" w:hAnsi="Source Sans Pro"/>
                    <w:sz w:val="20"/>
                    <w:szCs w:val="20"/>
                  </w:rPr>
                  <w:t>https://www.livescience.com/2497-black-death-changed-world.html</w:t>
                </w:r>
              </w:hyperlink>
            </w:p>
            <w:p w14:paraId="10ACF2D7" w14:textId="77777777" w:rsidR="005C3EF7" w:rsidRPr="005C3EF7" w:rsidRDefault="00754C90" w:rsidP="005C3EF7">
              <w:pPr>
                <w:pStyle w:val="ListParagraph"/>
                <w:numPr>
                  <w:ilvl w:val="0"/>
                  <w:numId w:val="9"/>
                </w:numPr>
                <w:rPr>
                  <w:rFonts w:ascii="Source Sans Pro" w:hAnsi="Source Sans Pro"/>
                  <w:sz w:val="20"/>
                  <w:szCs w:val="20"/>
                </w:rPr>
              </w:pPr>
              <w:hyperlink r:id="rId15" w:history="1">
                <w:r w:rsidR="005C3EF7" w:rsidRPr="005C3EF7">
                  <w:rPr>
                    <w:rStyle w:val="Hyperlink"/>
                    <w:rFonts w:ascii="Source Sans Pro" w:hAnsi="Source Sans Pro"/>
                    <w:sz w:val="20"/>
                    <w:szCs w:val="20"/>
                  </w:rPr>
                  <w:t>https://www.historic-uk.com/HistoryUK/HistoryofEngland/The-Black-Death/</w:t>
                </w:r>
              </w:hyperlink>
            </w:p>
            <w:p w14:paraId="55ECEE28" w14:textId="77777777" w:rsidR="005C3EF7" w:rsidRPr="005C3EF7" w:rsidRDefault="00754C90" w:rsidP="005C3EF7">
              <w:pPr>
                <w:pStyle w:val="ListParagraph"/>
                <w:numPr>
                  <w:ilvl w:val="0"/>
                  <w:numId w:val="9"/>
                </w:numPr>
                <w:spacing w:line="360" w:lineRule="auto"/>
                <w:rPr>
                  <w:rFonts w:ascii="Source Sans Pro" w:hAnsi="Source Sans Pro"/>
                  <w:sz w:val="20"/>
                  <w:szCs w:val="20"/>
                </w:rPr>
              </w:pPr>
              <w:hyperlink r:id="rId16" w:history="1">
                <w:r w:rsidR="005C3EF7" w:rsidRPr="005C3EF7">
                  <w:rPr>
                    <w:rStyle w:val="Hyperlink"/>
                    <w:rFonts w:ascii="Source Sans Pro" w:hAnsi="Source Sans Pro"/>
                    <w:sz w:val="20"/>
                    <w:szCs w:val="20"/>
                  </w:rPr>
                  <w:t>https://www.reuters.com/article/uk-plague-europe-idUKN2846871520080128</w:t>
                </w:r>
              </w:hyperlink>
            </w:p>
            <w:p w14:paraId="7D795C61" w14:textId="77777777" w:rsidR="005C3EF7" w:rsidRPr="005C3EF7" w:rsidRDefault="005C3EF7" w:rsidP="005C3EF7">
              <w:pPr>
                <w:pStyle w:val="ListParagraph"/>
                <w:numPr>
                  <w:ilvl w:val="0"/>
                  <w:numId w:val="9"/>
                </w:numPr>
                <w:rPr>
                  <w:rFonts w:ascii="Source Sans Pro" w:eastAsia="Times New Roman" w:hAnsi="Source Sans Pro" w:cs="Times New Roman"/>
                  <w:sz w:val="20"/>
                  <w:szCs w:val="20"/>
                  <w:lang w:eastAsia="en-GB"/>
                </w:rPr>
              </w:pPr>
              <w:r w:rsidRPr="005C3EF7">
                <w:rPr>
                  <w:rFonts w:ascii="Source Sans Pro" w:eastAsia="Times New Roman" w:hAnsi="Source Sans Pro" w:cs="Times New Roman"/>
                  <w:sz w:val="20"/>
                  <w:szCs w:val="20"/>
                  <w:lang w:eastAsia="en-GB"/>
                </w:rPr>
                <w:t>http://hosted.lib.uiowa.edu/histmed/plague/</w:t>
              </w:r>
            </w:p>
            <w:p w14:paraId="33D9EC00" w14:textId="77777777" w:rsidR="005C3EF7" w:rsidRPr="005C3EF7" w:rsidRDefault="00754C90" w:rsidP="005C3EF7">
              <w:pPr>
                <w:pStyle w:val="ListParagraph"/>
                <w:numPr>
                  <w:ilvl w:val="0"/>
                  <w:numId w:val="9"/>
                </w:numPr>
                <w:rPr>
                  <w:rFonts w:ascii="Source Sans Pro" w:eastAsia="Times New Roman" w:hAnsi="Source Sans Pro" w:cs="Times New Roman"/>
                  <w:sz w:val="20"/>
                  <w:szCs w:val="20"/>
                  <w:lang w:eastAsia="en-GB"/>
                </w:rPr>
              </w:pPr>
              <w:hyperlink r:id="rId17" w:history="1">
                <w:r w:rsidR="005C3EF7" w:rsidRPr="005C3EF7">
                  <w:rPr>
                    <w:rStyle w:val="Hyperlink"/>
                    <w:rFonts w:ascii="Source Sans Pro" w:hAnsi="Source Sans Pro"/>
                    <w:i/>
                    <w:iCs/>
                    <w:sz w:val="20"/>
                    <w:szCs w:val="20"/>
                  </w:rPr>
                  <w:t>https://allthatsinteresting.com/how-did-the-black-plague-end?fbclid=IwAR0u1SUDaLyhGGB1kpRmAPBzkPMuXx9eTUeT7cbb9rMUAL4sZduj9OUuudM</w:t>
                </w:r>
              </w:hyperlink>
            </w:p>
            <w:p w14:paraId="4A3F9218" w14:textId="77777777" w:rsidR="005C3EF7" w:rsidRPr="005C3EF7" w:rsidRDefault="00754C90" w:rsidP="005C3EF7">
              <w:pPr>
                <w:pStyle w:val="ListParagraph"/>
                <w:numPr>
                  <w:ilvl w:val="0"/>
                  <w:numId w:val="9"/>
                </w:numPr>
                <w:spacing w:line="360" w:lineRule="auto"/>
                <w:rPr>
                  <w:rStyle w:val="Hyperlink"/>
                  <w:rFonts w:ascii="Source Sans Pro" w:hAnsi="Source Sans Pro"/>
                  <w:color w:val="auto"/>
                  <w:sz w:val="20"/>
                  <w:szCs w:val="20"/>
                  <w:u w:val="none"/>
                </w:rPr>
              </w:pPr>
              <w:hyperlink r:id="rId18" w:history="1">
                <w:r w:rsidR="005C3EF7" w:rsidRPr="005C3EF7">
                  <w:rPr>
                    <w:rStyle w:val="Hyperlink"/>
                    <w:rFonts w:ascii="Source Sans Pro" w:hAnsi="Source Sans Pro"/>
                    <w:sz w:val="20"/>
                    <w:szCs w:val="20"/>
                  </w:rPr>
                  <w:t>https://www.medievalists.net/2020/07/black-death-improved-medieval-peasants/</w:t>
                </w:r>
              </w:hyperlink>
            </w:p>
            <w:p w14:paraId="03D4713F" w14:textId="77777777" w:rsidR="005C3EF7" w:rsidRPr="005C3EF7" w:rsidRDefault="00754C90" w:rsidP="005C3EF7">
              <w:pPr>
                <w:pStyle w:val="ListParagraph"/>
                <w:numPr>
                  <w:ilvl w:val="0"/>
                  <w:numId w:val="9"/>
                </w:numPr>
                <w:spacing w:line="360" w:lineRule="auto"/>
                <w:rPr>
                  <w:rStyle w:val="Hyperlink"/>
                  <w:rFonts w:ascii="Source Sans Pro" w:hAnsi="Source Sans Pro"/>
                  <w:color w:val="auto"/>
                  <w:sz w:val="20"/>
                  <w:szCs w:val="20"/>
                  <w:u w:val="none"/>
                </w:rPr>
              </w:pPr>
              <w:hyperlink r:id="rId19" w:history="1">
                <w:r w:rsidR="005C3EF7" w:rsidRPr="005C3EF7">
                  <w:rPr>
                    <w:rStyle w:val="Hyperlink"/>
                    <w:rFonts w:ascii="Source Sans Pro" w:hAnsi="Source Sans Pro"/>
                    <w:sz w:val="20"/>
                    <w:szCs w:val="20"/>
                  </w:rPr>
                  <w:t>https://allthatsinteresting.com/how-did-the-black-plague-end</w:t>
                </w:r>
              </w:hyperlink>
            </w:p>
            <w:p w14:paraId="08093F27" w14:textId="77777777" w:rsidR="005C3EF7" w:rsidRPr="005C3EF7" w:rsidRDefault="00754C90" w:rsidP="005C3EF7">
              <w:pPr>
                <w:pStyle w:val="ListParagraph"/>
                <w:numPr>
                  <w:ilvl w:val="0"/>
                  <w:numId w:val="9"/>
                </w:numPr>
                <w:spacing w:line="360" w:lineRule="auto"/>
                <w:rPr>
                  <w:rFonts w:ascii="Source Sans Pro" w:hAnsi="Source Sans Pro"/>
                  <w:i/>
                  <w:iCs/>
                  <w:sz w:val="20"/>
                  <w:szCs w:val="20"/>
                </w:rPr>
              </w:pPr>
              <w:hyperlink r:id="rId20" w:history="1">
                <w:r w:rsidR="005C3EF7" w:rsidRPr="005C3EF7">
                  <w:rPr>
                    <w:rStyle w:val="Hyperlink"/>
                    <w:rFonts w:ascii="Source Sans Pro" w:hAnsi="Source Sans Pro"/>
                    <w:i/>
                    <w:iCs/>
                    <w:sz w:val="20"/>
                    <w:szCs w:val="20"/>
                  </w:rPr>
                  <w:t>https://www.anumuseum.org.il/blog-items/700-years-before-coronavirus-jewish-life-during-the-black-death-plague/</w:t>
                </w:r>
              </w:hyperlink>
            </w:p>
            <w:p w14:paraId="65C876A9" w14:textId="77777777" w:rsidR="005C3EF7" w:rsidRPr="005C3EF7" w:rsidRDefault="00754C90" w:rsidP="005C3EF7">
              <w:pPr>
                <w:pStyle w:val="ListParagraph"/>
                <w:numPr>
                  <w:ilvl w:val="0"/>
                  <w:numId w:val="9"/>
                </w:numPr>
                <w:spacing w:line="360" w:lineRule="auto"/>
                <w:rPr>
                  <w:rFonts w:ascii="Source Sans Pro" w:hAnsi="Source Sans Pro"/>
                  <w:sz w:val="20"/>
                  <w:szCs w:val="20"/>
                </w:rPr>
              </w:pPr>
              <w:hyperlink r:id="rId21" w:history="1">
                <w:r w:rsidR="005C3EF7" w:rsidRPr="005C3EF7">
                  <w:rPr>
                    <w:rStyle w:val="Hyperlink"/>
                    <w:rFonts w:ascii="Source Sans Pro" w:hAnsi="Source Sans Pro"/>
                    <w:sz w:val="20"/>
                    <w:szCs w:val="20"/>
                  </w:rPr>
                  <w:t>http://www.usu.edu/markdamen/1320hist&amp;civ/chapters/06plague.htm</w:t>
                </w:r>
              </w:hyperlink>
            </w:p>
            <w:p w14:paraId="567D13C6" w14:textId="77777777" w:rsidR="005C3EF7" w:rsidRPr="005C3EF7" w:rsidRDefault="005C3EF7" w:rsidP="005C3EF7">
              <w:pPr>
                <w:pStyle w:val="ListParagraph"/>
                <w:numPr>
                  <w:ilvl w:val="0"/>
                  <w:numId w:val="9"/>
                </w:numPr>
                <w:rPr>
                  <w:rFonts w:ascii="Source Sans Pro" w:eastAsia="Times New Roman" w:hAnsi="Source Sans Pro" w:cs="Times New Roman"/>
                  <w:sz w:val="20"/>
                  <w:szCs w:val="20"/>
                  <w:lang w:eastAsia="en-GB"/>
                </w:rPr>
              </w:pPr>
              <w:r w:rsidRPr="005C3EF7">
                <w:rPr>
                  <w:rFonts w:ascii="Source Sans Pro" w:eastAsia="Times New Roman" w:hAnsi="Source Sans Pro" w:cs="Times New Roman"/>
                  <w:sz w:val="20"/>
                  <w:szCs w:val="20"/>
                  <w:lang w:eastAsia="en-GB"/>
                </w:rPr>
                <w:t>https://www.history.com/topics/middle-ages/black-death</w:t>
              </w:r>
            </w:p>
            <w:p w14:paraId="176C7FBA" w14:textId="77777777" w:rsidR="005C3EF7" w:rsidRPr="005C3EF7" w:rsidRDefault="00754C90" w:rsidP="005C3EF7">
              <w:pPr>
                <w:pStyle w:val="ListParagraph"/>
                <w:numPr>
                  <w:ilvl w:val="0"/>
                  <w:numId w:val="9"/>
                </w:numPr>
                <w:rPr>
                  <w:rFonts w:ascii="Source Sans Pro" w:eastAsia="Times New Roman" w:hAnsi="Source Sans Pro" w:cs="Times New Roman"/>
                  <w:sz w:val="20"/>
                  <w:szCs w:val="20"/>
                  <w:lang w:eastAsia="en-GB"/>
                </w:rPr>
              </w:pPr>
              <w:hyperlink r:id="rId22" w:history="1">
                <w:r w:rsidR="005C3EF7" w:rsidRPr="005C3EF7">
                  <w:rPr>
                    <w:rStyle w:val="Hyperlink"/>
                    <w:rFonts w:ascii="Source Sans Pro" w:eastAsia="Times New Roman" w:hAnsi="Source Sans Pro" w:cs="Times New Roman"/>
                    <w:sz w:val="20"/>
                    <w:szCs w:val="20"/>
                    <w:lang w:eastAsia="en-GB"/>
                  </w:rPr>
                  <w:t>https://www.reuters.com/article/uk-plague-europe-idUKN2846871520080128</w:t>
                </w:r>
              </w:hyperlink>
            </w:p>
            <w:p w14:paraId="145AA1AA" w14:textId="44B94D4A" w:rsidR="005552E2" w:rsidRPr="005D6ADD" w:rsidRDefault="00754C90" w:rsidP="005D6ADD"/>
          </w:sdtContent>
        </w:sdt>
      </w:sdtContent>
    </w:sdt>
    <w:sectPr w:rsidR="005552E2" w:rsidRPr="005D6ADD">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CFF3B7" w14:textId="77777777" w:rsidR="00754C90" w:rsidRDefault="00754C90" w:rsidP="001248E5">
      <w:r>
        <w:separator/>
      </w:r>
    </w:p>
  </w:endnote>
  <w:endnote w:type="continuationSeparator" w:id="0">
    <w:p w14:paraId="2B2FEFF0" w14:textId="77777777" w:rsidR="00754C90" w:rsidRDefault="00754C90" w:rsidP="001248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041517" w14:textId="406B6855" w:rsidR="001248E5" w:rsidRDefault="001248E5">
    <w:pPr>
      <w:pStyle w:val="Footer"/>
    </w:pPr>
    <w:r>
      <w:t xml:space="preserve">Leah Johnson                                                                                                           Task </w:t>
    </w:r>
    <w:r w:rsidR="005552E2">
      <w:t>2</w:t>
    </w:r>
    <w:r>
      <w:t xml:space="preserve"> – HPFY3014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2C2303" w14:textId="77777777" w:rsidR="00754C90" w:rsidRDefault="00754C90" w:rsidP="001248E5">
      <w:r>
        <w:separator/>
      </w:r>
    </w:p>
  </w:footnote>
  <w:footnote w:type="continuationSeparator" w:id="0">
    <w:p w14:paraId="6B06EB81" w14:textId="77777777" w:rsidR="00754C90" w:rsidRDefault="00754C90" w:rsidP="001248E5">
      <w:r>
        <w:continuationSeparator/>
      </w:r>
    </w:p>
  </w:footnote>
  <w:footnote w:id="1">
    <w:p w14:paraId="68C32718" w14:textId="77777777" w:rsidR="00A05A7F" w:rsidRDefault="00A05A7F" w:rsidP="00A05A7F">
      <w:pPr>
        <w:spacing w:line="360" w:lineRule="auto"/>
        <w:rPr>
          <w:rFonts w:ascii="Source Sans Pro" w:hAnsi="Source Sans Pro"/>
        </w:rPr>
      </w:pPr>
      <w:r>
        <w:rPr>
          <w:rStyle w:val="FootnoteReference"/>
        </w:rPr>
        <w:footnoteRef/>
      </w:r>
      <w:r>
        <w:t xml:space="preserve"> </w:t>
      </w:r>
      <w:hyperlink r:id="rId1" w:history="1">
        <w:r w:rsidRPr="004A0C58">
          <w:rPr>
            <w:rStyle w:val="Hyperlink"/>
            <w:rFonts w:ascii="Source Sans Pro" w:hAnsi="Source Sans Pro"/>
          </w:rPr>
          <w:t>https://www.history.com/news/pandemics-end-plague-cholera-black-death-smallpox</w:t>
        </w:r>
      </w:hyperlink>
    </w:p>
    <w:p w14:paraId="16DFDF40" w14:textId="21BFBF34" w:rsidR="00A05A7F" w:rsidRDefault="00A05A7F">
      <w:pPr>
        <w:pStyle w:val="FootnoteText"/>
      </w:pPr>
    </w:p>
  </w:footnote>
  <w:footnote w:id="2">
    <w:p w14:paraId="17BB6B99" w14:textId="388B01AD" w:rsidR="00857FA4" w:rsidRDefault="00A05A7F">
      <w:pPr>
        <w:pStyle w:val="FootnoteText"/>
      </w:pPr>
      <w:r>
        <w:rPr>
          <w:rStyle w:val="FootnoteReference"/>
        </w:rPr>
        <w:footnoteRef/>
      </w:r>
      <w:r>
        <w:t xml:space="preserve"> </w:t>
      </w:r>
      <w:hyperlink r:id="rId2" w:history="1">
        <w:r w:rsidR="00857FA4" w:rsidRPr="004A0C58">
          <w:rPr>
            <w:rStyle w:val="Hyperlink"/>
          </w:rPr>
          <w:t>https://www.dkfindout.com/uk/history/black-death/how-did-black-death-begin/?fbclid=IwAR17QnYJSjHT533HOLrkTcNRe0EcPA0ucdPB8_pSx6mtQA4FIjBJ1D1URVE</w:t>
        </w:r>
      </w:hyperlink>
    </w:p>
    <w:p w14:paraId="6AB9E812" w14:textId="77777777" w:rsidR="00857FA4" w:rsidRDefault="00857FA4">
      <w:pPr>
        <w:pStyle w:val="FootnoteText"/>
      </w:pPr>
    </w:p>
  </w:footnote>
  <w:footnote w:id="3">
    <w:p w14:paraId="021CF30A" w14:textId="77777777" w:rsidR="00857FA4" w:rsidRDefault="00857FA4">
      <w:pPr>
        <w:pStyle w:val="FootnoteText"/>
      </w:pPr>
    </w:p>
    <w:p w14:paraId="581951FB" w14:textId="20C008C3" w:rsidR="00A05A7F" w:rsidRPr="00857FA4" w:rsidRDefault="00A05A7F">
      <w:pPr>
        <w:pStyle w:val="FootnoteText"/>
        <w:rPr>
          <w:rFonts w:ascii="Source Sans Pro" w:hAnsi="Source Sans Pro"/>
        </w:rPr>
      </w:pPr>
      <w:r w:rsidRPr="00857FA4">
        <w:rPr>
          <w:rStyle w:val="FootnoteReference"/>
          <w:rFonts w:ascii="Source Sans Pro" w:hAnsi="Source Sans Pro"/>
        </w:rPr>
        <w:footnoteRef/>
      </w:r>
      <w:r w:rsidRPr="00857FA4">
        <w:rPr>
          <w:rFonts w:ascii="Source Sans Pro" w:hAnsi="Source Sans Pro"/>
        </w:rPr>
        <w:t xml:space="preserve"> https://allthatsinteresting.com/how-did-the-black-plague-end?fbclid=IwAR0u1SUDaLyhGGB1kpRmAPBzkPMuXx9eTUeT7cbb9rMUAL4sZduj9OUuudM</w:t>
      </w:r>
    </w:p>
  </w:footnote>
  <w:footnote w:id="4">
    <w:p w14:paraId="4EE1D25F" w14:textId="4D7DC937" w:rsidR="00C6027D" w:rsidRPr="00857FA4" w:rsidRDefault="00C6027D">
      <w:pPr>
        <w:pStyle w:val="FootnoteText"/>
        <w:rPr>
          <w:rFonts w:ascii="Source Sans Pro" w:hAnsi="Source Sans Pro"/>
        </w:rPr>
      </w:pPr>
      <w:r w:rsidRPr="00857FA4">
        <w:rPr>
          <w:rStyle w:val="FootnoteReference"/>
          <w:rFonts w:ascii="Source Sans Pro" w:hAnsi="Source Sans Pro"/>
        </w:rPr>
        <w:footnoteRef/>
      </w:r>
      <w:r w:rsidRPr="00857FA4">
        <w:rPr>
          <w:rFonts w:ascii="Source Sans Pro" w:hAnsi="Source Sans Pro"/>
        </w:rPr>
        <w:t xml:space="preserve"> https://www.history.com/topics/middle-ages/black-death</w:t>
      </w:r>
    </w:p>
  </w:footnote>
  <w:footnote w:id="5">
    <w:p w14:paraId="3CF6832E" w14:textId="77777777" w:rsidR="00C6027D" w:rsidRPr="00857FA4" w:rsidRDefault="00C6027D" w:rsidP="00C6027D">
      <w:pPr>
        <w:pStyle w:val="FootnoteText"/>
        <w:rPr>
          <w:rFonts w:ascii="Source Sans Pro" w:hAnsi="Source Sans Pro"/>
        </w:rPr>
      </w:pPr>
      <w:r w:rsidRPr="00857FA4">
        <w:rPr>
          <w:rStyle w:val="FootnoteReference"/>
          <w:rFonts w:ascii="Source Sans Pro" w:hAnsi="Source Sans Pro"/>
        </w:rPr>
        <w:footnoteRef/>
      </w:r>
      <w:r w:rsidRPr="00857FA4">
        <w:rPr>
          <w:rFonts w:ascii="Source Sans Pro" w:hAnsi="Source Sans Pro"/>
        </w:rPr>
        <w:t xml:space="preserve"> http://www.bandolier.org.uk/booth/Risk/plague.html</w:t>
      </w:r>
    </w:p>
  </w:footnote>
  <w:footnote w:id="6">
    <w:p w14:paraId="7A698102" w14:textId="103E2412" w:rsidR="00C6027D" w:rsidRPr="00857FA4" w:rsidRDefault="00C6027D" w:rsidP="00857FA4">
      <w:pPr>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3" w:history="1">
        <w:r w:rsidRPr="00857FA4">
          <w:rPr>
            <w:rStyle w:val="Hyperlink"/>
            <w:rFonts w:ascii="Source Sans Pro" w:hAnsi="Source Sans Pro"/>
            <w:sz w:val="20"/>
            <w:szCs w:val="20"/>
          </w:rPr>
          <w:t>https://www.livescience.com/2497-black-death-changed-world.html</w:t>
        </w:r>
      </w:hyperlink>
    </w:p>
  </w:footnote>
  <w:footnote w:id="7">
    <w:p w14:paraId="0B1F359C" w14:textId="0C33B413" w:rsidR="00C6027D" w:rsidRPr="00857FA4" w:rsidRDefault="00C6027D" w:rsidP="00857FA4">
      <w:pPr>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4" w:history="1">
        <w:r w:rsidRPr="00857FA4">
          <w:rPr>
            <w:rStyle w:val="Hyperlink"/>
            <w:rFonts w:ascii="Source Sans Pro" w:hAnsi="Source Sans Pro"/>
            <w:sz w:val="20"/>
            <w:szCs w:val="20"/>
          </w:rPr>
          <w:t>https://www.historic-uk.com/HistoryUK/HistoryofEngland/The-Black-Death/</w:t>
        </w:r>
      </w:hyperlink>
    </w:p>
  </w:footnote>
  <w:footnote w:id="8">
    <w:p w14:paraId="0568CE67" w14:textId="6BACBB69" w:rsidR="00C6027D" w:rsidRPr="00857FA4" w:rsidRDefault="00C6027D">
      <w:pPr>
        <w:pStyle w:val="FootnoteText"/>
        <w:rPr>
          <w:rFonts w:ascii="Source Sans Pro" w:hAnsi="Source Sans Pro"/>
        </w:rPr>
      </w:pPr>
      <w:r w:rsidRPr="00857FA4">
        <w:rPr>
          <w:rStyle w:val="FootnoteReference"/>
          <w:rFonts w:ascii="Source Sans Pro" w:hAnsi="Source Sans Pro"/>
        </w:rPr>
        <w:footnoteRef/>
      </w:r>
      <w:r w:rsidRPr="00857FA4">
        <w:rPr>
          <w:rFonts w:ascii="Source Sans Pro" w:hAnsi="Source Sans Pro"/>
        </w:rPr>
        <w:t xml:space="preserve"> https://www.reuters.com/article/uk-plague-europe-idUKN2846871520080128</w:t>
      </w:r>
    </w:p>
  </w:footnote>
  <w:footnote w:id="9">
    <w:p w14:paraId="1784C5D6" w14:textId="7CB6C611" w:rsidR="00C6027D" w:rsidRPr="00857FA4" w:rsidRDefault="00C6027D" w:rsidP="00857FA4">
      <w:pPr>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http://hosted.lib.uiowa.edu/histmed/plague/</w:t>
      </w:r>
    </w:p>
  </w:footnote>
  <w:footnote w:id="10">
    <w:p w14:paraId="520812FD" w14:textId="368FFBC5" w:rsidR="00C6027D" w:rsidRPr="00857FA4" w:rsidRDefault="00C6027D" w:rsidP="00857FA4">
      <w:pPr>
        <w:spacing w:line="360" w:lineRule="auto"/>
        <w:rPr>
          <w:rFonts w:ascii="Source Sans Pro" w:hAnsi="Source Sans Pro"/>
          <w:i/>
          <w:iCs/>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5" w:history="1">
        <w:r w:rsidRPr="00857FA4">
          <w:rPr>
            <w:rStyle w:val="Hyperlink"/>
            <w:rFonts w:ascii="Source Sans Pro" w:hAnsi="Source Sans Pro"/>
            <w:i/>
            <w:iCs/>
            <w:sz w:val="20"/>
            <w:szCs w:val="20"/>
          </w:rPr>
          <w:t>https://allthatsinteresting.com/how-did-the-black-plague-end?fbclid=IwAR0u1SUDaLyhGGB1kpRmAPBzkPMuXx9eTUeT7cbb9rMUAL4sZduj9OUuudM</w:t>
        </w:r>
      </w:hyperlink>
    </w:p>
  </w:footnote>
  <w:footnote w:id="11">
    <w:p w14:paraId="19EE8863" w14:textId="4109F99C" w:rsidR="00C6027D" w:rsidRPr="00857FA4" w:rsidRDefault="00C6027D" w:rsidP="00857FA4">
      <w:pPr>
        <w:spacing w:line="360" w:lineRule="auto"/>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6" w:history="1">
        <w:r w:rsidRPr="00857FA4">
          <w:rPr>
            <w:rStyle w:val="Hyperlink"/>
            <w:rFonts w:ascii="Source Sans Pro" w:hAnsi="Source Sans Pro"/>
            <w:sz w:val="20"/>
            <w:szCs w:val="20"/>
          </w:rPr>
          <w:t>https://www.medievalists.net/2020/07/black-death-improved-medieval-peasants/</w:t>
        </w:r>
      </w:hyperlink>
    </w:p>
  </w:footnote>
  <w:footnote w:id="12">
    <w:p w14:paraId="3C987B88" w14:textId="36B99C8E" w:rsidR="00673119" w:rsidRPr="00857FA4" w:rsidRDefault="00673119" w:rsidP="00857FA4">
      <w:pPr>
        <w:spacing w:line="360" w:lineRule="auto"/>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7" w:history="1">
        <w:r w:rsidRPr="00857FA4">
          <w:rPr>
            <w:rStyle w:val="Hyperlink"/>
            <w:rFonts w:ascii="Source Sans Pro" w:hAnsi="Source Sans Pro"/>
            <w:sz w:val="20"/>
            <w:szCs w:val="20"/>
          </w:rPr>
          <w:t>https://www.brown.edu/Departments/Italian_Studies/dweb/plague/effects/social.php</w:t>
        </w:r>
      </w:hyperlink>
    </w:p>
  </w:footnote>
  <w:footnote w:id="13">
    <w:p w14:paraId="245031C3" w14:textId="3CD74699" w:rsidR="00673119" w:rsidRPr="00857FA4" w:rsidRDefault="00673119">
      <w:pPr>
        <w:pStyle w:val="FootnoteText"/>
        <w:rPr>
          <w:rFonts w:ascii="Source Sans Pro" w:hAnsi="Source Sans Pro"/>
        </w:rPr>
      </w:pPr>
      <w:r w:rsidRPr="00857FA4">
        <w:rPr>
          <w:rStyle w:val="FootnoteReference"/>
          <w:rFonts w:ascii="Source Sans Pro" w:hAnsi="Source Sans Pro"/>
        </w:rPr>
        <w:footnoteRef/>
      </w:r>
      <w:r w:rsidRPr="00857FA4">
        <w:rPr>
          <w:rFonts w:ascii="Source Sans Pro" w:hAnsi="Source Sans Pro"/>
        </w:rPr>
        <w:t xml:space="preserve"> </w:t>
      </w:r>
      <w:hyperlink r:id="rId8" w:history="1">
        <w:r w:rsidRPr="00857FA4">
          <w:rPr>
            <w:rStyle w:val="Hyperlink"/>
            <w:rFonts w:ascii="Source Sans Pro" w:hAnsi="Source Sans Pro"/>
          </w:rPr>
          <w:t>https://allthatsinteresting.com/how-did-the-black-plague-end</w:t>
        </w:r>
      </w:hyperlink>
    </w:p>
  </w:footnote>
  <w:footnote w:id="14">
    <w:p w14:paraId="259A13D9" w14:textId="287DC56B" w:rsidR="00673119" w:rsidRPr="00857FA4" w:rsidRDefault="00673119" w:rsidP="00857FA4">
      <w:pPr>
        <w:spacing w:line="360" w:lineRule="auto"/>
        <w:rPr>
          <w:rFonts w:ascii="Source Sans Pro" w:hAnsi="Source Sans Pro"/>
          <w:i/>
          <w:iCs/>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9" w:history="1">
        <w:r w:rsidRPr="00857FA4">
          <w:rPr>
            <w:rStyle w:val="Hyperlink"/>
            <w:rFonts w:ascii="Source Sans Pro" w:hAnsi="Source Sans Pro"/>
            <w:i/>
            <w:iCs/>
            <w:sz w:val="20"/>
            <w:szCs w:val="20"/>
          </w:rPr>
          <w:t>https://www.anumuseum.org.il/blog-items/700-years-before-coronavirus-jewish-life-during-the-black-death-plague/</w:t>
        </w:r>
      </w:hyperlink>
    </w:p>
  </w:footnote>
  <w:footnote w:id="15">
    <w:p w14:paraId="3CFA1EDE" w14:textId="6A596B64" w:rsidR="00673119" w:rsidRPr="00857FA4" w:rsidRDefault="00673119" w:rsidP="00857FA4">
      <w:pPr>
        <w:pStyle w:val="NormalWeb"/>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10" w:history="1">
        <w:r w:rsidRPr="00857FA4">
          <w:rPr>
            <w:rStyle w:val="Hyperlink"/>
            <w:rFonts w:ascii="Source Sans Pro" w:hAnsi="Source Sans Pro"/>
            <w:sz w:val="20"/>
            <w:szCs w:val="20"/>
          </w:rPr>
          <w:t>https://allthatsinteresting.com/how-did-the-black-plague-end</w:t>
        </w:r>
      </w:hyperlink>
    </w:p>
  </w:footnote>
  <w:footnote w:id="16">
    <w:p w14:paraId="3C9F1158" w14:textId="35EA4911" w:rsidR="00673119" w:rsidRPr="00857FA4" w:rsidRDefault="00673119" w:rsidP="00857FA4">
      <w:pPr>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https://www.bbc.co.uk/bitesize/guides/z9924qt/revision/1</w:t>
      </w:r>
    </w:p>
  </w:footnote>
  <w:footnote w:id="17">
    <w:p w14:paraId="30AC13EE" w14:textId="14CA74AA" w:rsidR="003933F3" w:rsidRPr="00857FA4" w:rsidRDefault="003933F3" w:rsidP="00857FA4">
      <w:pPr>
        <w:spacing w:line="360" w:lineRule="auto"/>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11" w:history="1">
        <w:r w:rsidRPr="00857FA4">
          <w:rPr>
            <w:rStyle w:val="Hyperlink"/>
            <w:rFonts w:ascii="Source Sans Pro" w:hAnsi="Source Sans Pro"/>
            <w:sz w:val="20"/>
            <w:szCs w:val="20"/>
          </w:rPr>
          <w:t>http://www.usu.edu/markdamen/1320hist&amp;civ/chapters/06plague.htm</w:t>
        </w:r>
      </w:hyperlink>
    </w:p>
  </w:footnote>
  <w:footnote w:id="18">
    <w:p w14:paraId="47C6EF3D" w14:textId="59AE74FA" w:rsidR="003933F3" w:rsidRPr="00857FA4" w:rsidRDefault="003933F3" w:rsidP="00857FA4">
      <w:pPr>
        <w:spacing w:line="360" w:lineRule="auto"/>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https://www.livescience.com/45428-health-improved-black-death.html</w:t>
      </w:r>
    </w:p>
  </w:footnote>
  <w:footnote w:id="19">
    <w:p w14:paraId="2D3C36B0" w14:textId="7C0B5450" w:rsidR="003933F3" w:rsidRPr="00857FA4" w:rsidRDefault="003933F3" w:rsidP="00857FA4">
      <w:pPr>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https://www.history.com/topics/middle-ages/black-death</w:t>
      </w:r>
    </w:p>
  </w:footnote>
  <w:footnote w:id="20">
    <w:p w14:paraId="468A7FD6" w14:textId="77777777" w:rsidR="003933F3" w:rsidRPr="00857FA4" w:rsidRDefault="003933F3" w:rsidP="00857FA4">
      <w:pPr>
        <w:rPr>
          <w:rFonts w:ascii="Source Sans Pro" w:hAnsi="Source Sans Pro"/>
          <w:sz w:val="20"/>
          <w:szCs w:val="20"/>
        </w:rPr>
      </w:pPr>
      <w:r w:rsidRPr="00857FA4">
        <w:rPr>
          <w:rStyle w:val="FootnoteReference"/>
          <w:rFonts w:ascii="Source Sans Pro" w:hAnsi="Source Sans Pro"/>
          <w:sz w:val="20"/>
          <w:szCs w:val="20"/>
        </w:rPr>
        <w:footnoteRef/>
      </w:r>
      <w:r w:rsidRPr="00857FA4">
        <w:rPr>
          <w:rFonts w:ascii="Source Sans Pro" w:hAnsi="Source Sans Pro"/>
          <w:sz w:val="20"/>
          <w:szCs w:val="20"/>
        </w:rPr>
        <w:t xml:space="preserve"> </w:t>
      </w:r>
      <w:hyperlink r:id="rId12" w:history="1">
        <w:r w:rsidRPr="00857FA4">
          <w:rPr>
            <w:rStyle w:val="Hyperlink"/>
            <w:rFonts w:ascii="Source Sans Pro" w:hAnsi="Source Sans Pro"/>
            <w:sz w:val="20"/>
            <w:szCs w:val="20"/>
          </w:rPr>
          <w:t>https://www.reuters.com/article/uk-plague-europe-idUKN2846871520080128</w:t>
        </w:r>
      </w:hyperlink>
    </w:p>
    <w:p w14:paraId="2A45240A" w14:textId="4A570F68" w:rsidR="003933F3" w:rsidRDefault="003933F3">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C73188"/>
    <w:multiLevelType w:val="hybridMultilevel"/>
    <w:tmpl w:val="ECBC8CEC"/>
    <w:lvl w:ilvl="0" w:tplc="B59A658A">
      <w:start w:val="1"/>
      <w:numFmt w:val="bullet"/>
      <w:lvlText w:val=""/>
      <w:lvlJc w:val="left"/>
      <w:pPr>
        <w:ind w:left="1080" w:hanging="360"/>
      </w:pPr>
      <w:rPr>
        <w:rFonts w:ascii="Symbol" w:eastAsiaTheme="minorHAnsi" w:hAnsi="Symbol" w:cstheme="minorBidi" w:hint="default"/>
        <w:color w:val="000000" w:themeColor="text1"/>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D9F3592"/>
    <w:multiLevelType w:val="hybridMultilevel"/>
    <w:tmpl w:val="25E292D6"/>
    <w:lvl w:ilvl="0" w:tplc="1D9090B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DE43B4"/>
    <w:multiLevelType w:val="hybridMultilevel"/>
    <w:tmpl w:val="B11E6EBC"/>
    <w:lvl w:ilvl="0" w:tplc="DD5EE0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66C31"/>
    <w:multiLevelType w:val="hybridMultilevel"/>
    <w:tmpl w:val="7F541DC4"/>
    <w:lvl w:ilvl="0" w:tplc="DBA0370E">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D8554E"/>
    <w:multiLevelType w:val="hybridMultilevel"/>
    <w:tmpl w:val="21926880"/>
    <w:lvl w:ilvl="0" w:tplc="8E62CD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62645E1A"/>
    <w:multiLevelType w:val="multilevel"/>
    <w:tmpl w:val="A6023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614AF7"/>
    <w:multiLevelType w:val="hybridMultilevel"/>
    <w:tmpl w:val="D99E0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EF0F6D"/>
    <w:multiLevelType w:val="hybridMultilevel"/>
    <w:tmpl w:val="C4DE1412"/>
    <w:lvl w:ilvl="0" w:tplc="D64EFA38">
      <w:start w:val="1"/>
      <w:numFmt w:val="decimal"/>
      <w:lvlText w:val="%1."/>
      <w:lvlJc w:val="left"/>
      <w:pPr>
        <w:ind w:left="720" w:hanging="360"/>
      </w:pPr>
      <w:rPr>
        <w:rFonts w:asciiTheme="minorHAnsi" w:hAnsiTheme="minorHAns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541846"/>
    <w:multiLevelType w:val="hybridMultilevel"/>
    <w:tmpl w:val="497A4280"/>
    <w:lvl w:ilvl="0" w:tplc="F6687998">
      <w:start w:val="1"/>
      <w:numFmt w:val="bullet"/>
      <w:lvlText w:val="-"/>
      <w:lvlJc w:val="left"/>
      <w:pPr>
        <w:ind w:left="1080" w:hanging="360"/>
      </w:pPr>
      <w:rPr>
        <w:rFonts w:ascii="Source Sans Pro" w:eastAsiaTheme="minorHAnsi" w:hAnsi="Source Sans Pro"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6"/>
  </w:num>
  <w:num w:numId="2">
    <w:abstractNumId w:val="2"/>
  </w:num>
  <w:num w:numId="3">
    <w:abstractNumId w:val="4"/>
  </w:num>
  <w:num w:numId="4">
    <w:abstractNumId w:val="1"/>
  </w:num>
  <w:num w:numId="5">
    <w:abstractNumId w:val="0"/>
  </w:num>
  <w:num w:numId="6">
    <w:abstractNumId w:val="3"/>
  </w:num>
  <w:num w:numId="7">
    <w:abstractNumId w:val="8"/>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8E5"/>
    <w:rsid w:val="00015265"/>
    <w:rsid w:val="000156F5"/>
    <w:rsid w:val="001248E5"/>
    <w:rsid w:val="001D228D"/>
    <w:rsid w:val="001D679A"/>
    <w:rsid w:val="002D6A44"/>
    <w:rsid w:val="002E35C7"/>
    <w:rsid w:val="002E4167"/>
    <w:rsid w:val="002F3553"/>
    <w:rsid w:val="003933F3"/>
    <w:rsid w:val="003D6CD2"/>
    <w:rsid w:val="003E6DC3"/>
    <w:rsid w:val="003F6B4B"/>
    <w:rsid w:val="004123C2"/>
    <w:rsid w:val="005552E2"/>
    <w:rsid w:val="00596FF0"/>
    <w:rsid w:val="005C1BEB"/>
    <w:rsid w:val="005C3EF7"/>
    <w:rsid w:val="005D6ADD"/>
    <w:rsid w:val="006506CC"/>
    <w:rsid w:val="00673119"/>
    <w:rsid w:val="007213C1"/>
    <w:rsid w:val="00754C90"/>
    <w:rsid w:val="0076382C"/>
    <w:rsid w:val="007905EC"/>
    <w:rsid w:val="0079401A"/>
    <w:rsid w:val="008210A2"/>
    <w:rsid w:val="0084742F"/>
    <w:rsid w:val="00857FA4"/>
    <w:rsid w:val="008D30E0"/>
    <w:rsid w:val="00A05A7F"/>
    <w:rsid w:val="00C11498"/>
    <w:rsid w:val="00C6027D"/>
    <w:rsid w:val="00C618FA"/>
    <w:rsid w:val="00C85A9F"/>
    <w:rsid w:val="00CA2610"/>
    <w:rsid w:val="00CB1FC2"/>
    <w:rsid w:val="00D552A0"/>
    <w:rsid w:val="00D55974"/>
    <w:rsid w:val="00D57DAB"/>
    <w:rsid w:val="00DF666F"/>
    <w:rsid w:val="00E40CD0"/>
    <w:rsid w:val="00E76FD6"/>
    <w:rsid w:val="00F47D22"/>
    <w:rsid w:val="00FA1D5D"/>
    <w:rsid w:val="00FF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A49B28"/>
  <w15:chartTrackingRefBased/>
  <w15:docId w15:val="{5411D920-CF4F-8E44-9083-B674BF7B0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18F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C3EF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48E5"/>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1248E5"/>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248E5"/>
  </w:style>
  <w:style w:type="paragraph" w:styleId="Footer">
    <w:name w:val="footer"/>
    <w:basedOn w:val="Normal"/>
    <w:link w:val="FooterChar"/>
    <w:uiPriority w:val="99"/>
    <w:unhideWhenUsed/>
    <w:rsid w:val="001248E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248E5"/>
  </w:style>
  <w:style w:type="character" w:styleId="Hyperlink">
    <w:name w:val="Hyperlink"/>
    <w:basedOn w:val="DefaultParagraphFont"/>
    <w:uiPriority w:val="99"/>
    <w:unhideWhenUsed/>
    <w:rsid w:val="005552E2"/>
    <w:rPr>
      <w:color w:val="0563C1" w:themeColor="hyperlink"/>
      <w:u w:val="single"/>
    </w:rPr>
  </w:style>
  <w:style w:type="character" w:styleId="UnresolvedMention">
    <w:name w:val="Unresolved Mention"/>
    <w:basedOn w:val="DefaultParagraphFont"/>
    <w:uiPriority w:val="99"/>
    <w:semiHidden/>
    <w:unhideWhenUsed/>
    <w:rsid w:val="005552E2"/>
    <w:rPr>
      <w:color w:val="605E5C"/>
      <w:shd w:val="clear" w:color="auto" w:fill="E1DFDD"/>
    </w:rPr>
  </w:style>
  <w:style w:type="character" w:styleId="FollowedHyperlink">
    <w:name w:val="FollowedHyperlink"/>
    <w:basedOn w:val="DefaultParagraphFont"/>
    <w:uiPriority w:val="99"/>
    <w:semiHidden/>
    <w:unhideWhenUsed/>
    <w:rsid w:val="005552E2"/>
    <w:rPr>
      <w:color w:val="954F72" w:themeColor="followedHyperlink"/>
      <w:u w:val="single"/>
    </w:rPr>
  </w:style>
  <w:style w:type="character" w:customStyle="1" w:styleId="apple-converted-space">
    <w:name w:val="apple-converted-space"/>
    <w:basedOn w:val="DefaultParagraphFont"/>
    <w:rsid w:val="00C618FA"/>
  </w:style>
  <w:style w:type="character" w:styleId="Emphasis">
    <w:name w:val="Emphasis"/>
    <w:basedOn w:val="DefaultParagraphFont"/>
    <w:uiPriority w:val="20"/>
    <w:qFormat/>
    <w:rsid w:val="00C618FA"/>
    <w:rPr>
      <w:i/>
      <w:iCs/>
    </w:rPr>
  </w:style>
  <w:style w:type="paragraph" w:styleId="NormalWeb">
    <w:name w:val="Normal (Web)"/>
    <w:basedOn w:val="Normal"/>
    <w:uiPriority w:val="99"/>
    <w:unhideWhenUsed/>
    <w:rsid w:val="00C618FA"/>
    <w:pPr>
      <w:spacing w:before="100" w:beforeAutospacing="1" w:after="100" w:afterAutospacing="1"/>
    </w:pPr>
  </w:style>
  <w:style w:type="paragraph" w:styleId="FootnoteText">
    <w:name w:val="footnote text"/>
    <w:basedOn w:val="Normal"/>
    <w:link w:val="FootnoteTextChar"/>
    <w:uiPriority w:val="99"/>
    <w:semiHidden/>
    <w:unhideWhenUsed/>
    <w:rsid w:val="00A05A7F"/>
    <w:rPr>
      <w:sz w:val="20"/>
      <w:szCs w:val="20"/>
    </w:rPr>
  </w:style>
  <w:style w:type="character" w:customStyle="1" w:styleId="FootnoteTextChar">
    <w:name w:val="Footnote Text Char"/>
    <w:basedOn w:val="DefaultParagraphFont"/>
    <w:link w:val="FootnoteText"/>
    <w:uiPriority w:val="99"/>
    <w:semiHidden/>
    <w:rsid w:val="00A05A7F"/>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A05A7F"/>
    <w:rPr>
      <w:vertAlign w:val="superscript"/>
    </w:rPr>
  </w:style>
  <w:style w:type="character" w:customStyle="1" w:styleId="Heading1Char">
    <w:name w:val="Heading 1 Char"/>
    <w:basedOn w:val="DefaultParagraphFont"/>
    <w:link w:val="Heading1"/>
    <w:uiPriority w:val="9"/>
    <w:rsid w:val="005C3EF7"/>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6863284">
      <w:bodyDiv w:val="1"/>
      <w:marLeft w:val="0"/>
      <w:marRight w:val="0"/>
      <w:marTop w:val="0"/>
      <w:marBottom w:val="0"/>
      <w:divBdr>
        <w:top w:val="none" w:sz="0" w:space="0" w:color="auto"/>
        <w:left w:val="none" w:sz="0" w:space="0" w:color="auto"/>
        <w:bottom w:val="none" w:sz="0" w:space="0" w:color="auto"/>
        <w:right w:val="none" w:sz="0" w:space="0" w:color="auto"/>
      </w:divBdr>
    </w:div>
    <w:div w:id="774178736">
      <w:bodyDiv w:val="1"/>
      <w:marLeft w:val="0"/>
      <w:marRight w:val="0"/>
      <w:marTop w:val="0"/>
      <w:marBottom w:val="0"/>
      <w:divBdr>
        <w:top w:val="none" w:sz="0" w:space="0" w:color="auto"/>
        <w:left w:val="none" w:sz="0" w:space="0" w:color="auto"/>
        <w:bottom w:val="none" w:sz="0" w:space="0" w:color="auto"/>
        <w:right w:val="none" w:sz="0" w:space="0" w:color="auto"/>
      </w:divBdr>
    </w:div>
    <w:div w:id="1252854895">
      <w:bodyDiv w:val="1"/>
      <w:marLeft w:val="0"/>
      <w:marRight w:val="0"/>
      <w:marTop w:val="0"/>
      <w:marBottom w:val="0"/>
      <w:divBdr>
        <w:top w:val="none" w:sz="0" w:space="0" w:color="auto"/>
        <w:left w:val="none" w:sz="0" w:space="0" w:color="auto"/>
        <w:bottom w:val="none" w:sz="0" w:space="0" w:color="auto"/>
        <w:right w:val="none" w:sz="0" w:space="0" w:color="auto"/>
      </w:divBdr>
      <w:divsChild>
        <w:div w:id="1101756743">
          <w:blockQuote w:val="1"/>
          <w:marLeft w:val="720"/>
          <w:marRight w:val="720"/>
          <w:marTop w:val="100"/>
          <w:marBottom w:val="100"/>
          <w:divBdr>
            <w:top w:val="none" w:sz="0" w:space="0" w:color="auto"/>
            <w:left w:val="single" w:sz="24" w:space="0" w:color="EAEAEB"/>
            <w:bottom w:val="none" w:sz="0" w:space="0" w:color="auto"/>
            <w:right w:val="none" w:sz="0" w:space="0" w:color="auto"/>
          </w:divBdr>
        </w:div>
      </w:divsChild>
    </w:div>
    <w:div w:id="1461340965">
      <w:bodyDiv w:val="1"/>
      <w:marLeft w:val="0"/>
      <w:marRight w:val="0"/>
      <w:marTop w:val="0"/>
      <w:marBottom w:val="0"/>
      <w:divBdr>
        <w:top w:val="none" w:sz="0" w:space="0" w:color="auto"/>
        <w:left w:val="none" w:sz="0" w:space="0" w:color="auto"/>
        <w:bottom w:val="none" w:sz="0" w:space="0" w:color="auto"/>
        <w:right w:val="none" w:sz="0" w:space="0" w:color="auto"/>
      </w:divBdr>
    </w:div>
    <w:div w:id="1517767758">
      <w:bodyDiv w:val="1"/>
      <w:marLeft w:val="0"/>
      <w:marRight w:val="0"/>
      <w:marTop w:val="0"/>
      <w:marBottom w:val="0"/>
      <w:divBdr>
        <w:top w:val="none" w:sz="0" w:space="0" w:color="auto"/>
        <w:left w:val="none" w:sz="0" w:space="0" w:color="auto"/>
        <w:bottom w:val="none" w:sz="0" w:space="0" w:color="auto"/>
        <w:right w:val="none" w:sz="0" w:space="0" w:color="auto"/>
      </w:divBdr>
    </w:div>
    <w:div w:id="1550341755">
      <w:bodyDiv w:val="1"/>
      <w:marLeft w:val="0"/>
      <w:marRight w:val="0"/>
      <w:marTop w:val="0"/>
      <w:marBottom w:val="0"/>
      <w:divBdr>
        <w:top w:val="none" w:sz="0" w:space="0" w:color="auto"/>
        <w:left w:val="none" w:sz="0" w:space="0" w:color="auto"/>
        <w:bottom w:val="none" w:sz="0" w:space="0" w:color="auto"/>
        <w:right w:val="none" w:sz="0" w:space="0" w:color="auto"/>
      </w:divBdr>
    </w:div>
    <w:div w:id="1653439973">
      <w:bodyDiv w:val="1"/>
      <w:marLeft w:val="0"/>
      <w:marRight w:val="0"/>
      <w:marTop w:val="0"/>
      <w:marBottom w:val="0"/>
      <w:divBdr>
        <w:top w:val="none" w:sz="0" w:space="0" w:color="auto"/>
        <w:left w:val="none" w:sz="0" w:space="0" w:color="auto"/>
        <w:bottom w:val="none" w:sz="0" w:space="0" w:color="auto"/>
        <w:right w:val="none" w:sz="0" w:space="0" w:color="auto"/>
      </w:divBdr>
    </w:div>
    <w:div w:id="1661301859">
      <w:bodyDiv w:val="1"/>
      <w:marLeft w:val="0"/>
      <w:marRight w:val="0"/>
      <w:marTop w:val="0"/>
      <w:marBottom w:val="0"/>
      <w:divBdr>
        <w:top w:val="none" w:sz="0" w:space="0" w:color="auto"/>
        <w:left w:val="none" w:sz="0" w:space="0" w:color="auto"/>
        <w:bottom w:val="none" w:sz="0" w:space="0" w:color="auto"/>
        <w:right w:val="none" w:sz="0" w:space="0" w:color="auto"/>
      </w:divBdr>
    </w:div>
    <w:div w:id="1780292591">
      <w:bodyDiv w:val="1"/>
      <w:marLeft w:val="0"/>
      <w:marRight w:val="0"/>
      <w:marTop w:val="0"/>
      <w:marBottom w:val="0"/>
      <w:divBdr>
        <w:top w:val="none" w:sz="0" w:space="0" w:color="auto"/>
        <w:left w:val="none" w:sz="0" w:space="0" w:color="auto"/>
        <w:bottom w:val="none" w:sz="0" w:space="0" w:color="auto"/>
        <w:right w:val="none" w:sz="0" w:space="0" w:color="auto"/>
      </w:divBdr>
    </w:div>
    <w:div w:id="1857694919">
      <w:bodyDiv w:val="1"/>
      <w:marLeft w:val="0"/>
      <w:marRight w:val="0"/>
      <w:marTop w:val="0"/>
      <w:marBottom w:val="0"/>
      <w:divBdr>
        <w:top w:val="none" w:sz="0" w:space="0" w:color="auto"/>
        <w:left w:val="none" w:sz="0" w:space="0" w:color="auto"/>
        <w:bottom w:val="none" w:sz="0" w:space="0" w:color="auto"/>
        <w:right w:val="none" w:sz="0" w:space="0" w:color="auto"/>
      </w:divBdr>
    </w:div>
    <w:div w:id="1965887657">
      <w:bodyDiv w:val="1"/>
      <w:marLeft w:val="0"/>
      <w:marRight w:val="0"/>
      <w:marTop w:val="0"/>
      <w:marBottom w:val="0"/>
      <w:divBdr>
        <w:top w:val="none" w:sz="0" w:space="0" w:color="auto"/>
        <w:left w:val="none" w:sz="0" w:space="0" w:color="auto"/>
        <w:bottom w:val="none" w:sz="0" w:space="0" w:color="auto"/>
        <w:right w:val="none" w:sz="0" w:space="0" w:color="auto"/>
      </w:divBdr>
    </w:div>
    <w:div w:id="2116438706">
      <w:bodyDiv w:val="1"/>
      <w:marLeft w:val="0"/>
      <w:marRight w:val="0"/>
      <w:marTop w:val="0"/>
      <w:marBottom w:val="0"/>
      <w:divBdr>
        <w:top w:val="none" w:sz="0" w:space="0" w:color="auto"/>
        <w:left w:val="none" w:sz="0" w:space="0" w:color="auto"/>
        <w:bottom w:val="none" w:sz="0" w:space="0" w:color="auto"/>
        <w:right w:val="none" w:sz="0" w:space="0" w:color="auto"/>
      </w:divBdr>
    </w:div>
    <w:div w:id="2122602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news/pandemics-end-plague-cholera-black-death-smallpox" TargetMode="External"/><Relationship Id="rId13" Type="http://schemas.openxmlformats.org/officeDocument/2006/relationships/hyperlink" Target="http://www.bandolier.org.uk/booth/Risk/plague.html" TargetMode="External"/><Relationship Id="rId18" Type="http://schemas.openxmlformats.org/officeDocument/2006/relationships/hyperlink" Target="https://www.medievalists.net/2020/07/black-death-improved-medieval-peasants/" TargetMode="External"/><Relationship Id="rId3" Type="http://schemas.openxmlformats.org/officeDocument/2006/relationships/styles" Target="styles.xml"/><Relationship Id="rId21" Type="http://schemas.openxmlformats.org/officeDocument/2006/relationships/hyperlink" Target="http://www.usu.edu/markdamen/1320hist&amp;civ/chapters/06plague.htm" TargetMode="External"/><Relationship Id="rId7" Type="http://schemas.openxmlformats.org/officeDocument/2006/relationships/endnotes" Target="endnotes.xml"/><Relationship Id="rId12" Type="http://schemas.openxmlformats.org/officeDocument/2006/relationships/hyperlink" Target="https://www.history.com/topics/middle-ages/black-death" TargetMode="External"/><Relationship Id="rId17" Type="http://schemas.openxmlformats.org/officeDocument/2006/relationships/hyperlink" Target="https://allthatsinteresting.com/how-did-the-black-plague-end?fbclid=IwAR0u1SUDaLyhGGB1kpRmAPBzkPMuXx9eTUeT7cbb9rMUAL4sZduj9OUuud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reuters.com/article/uk-plague-europe-idUKN2846871520080128" TargetMode="External"/><Relationship Id="rId20" Type="http://schemas.openxmlformats.org/officeDocument/2006/relationships/hyperlink" Target="https://www.anumuseum.org.il/blog-items/700-years-before-coronavirus-jewish-life-during-the-black-death-plag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llthatsinteresting.com/how-did-the-black-plague-end?fbclid=IwAR0u1SUDaLyhGGB1kpRmAPBzkPMuXx9eTUeT7cbb9rMUAL4sZduj9OUuud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istoric-uk.com/HistoryUK/HistoryofEngland/The-Black-Death/" TargetMode="External"/><Relationship Id="rId23" Type="http://schemas.openxmlformats.org/officeDocument/2006/relationships/footer" Target="footer1.xml"/><Relationship Id="rId10" Type="http://schemas.openxmlformats.org/officeDocument/2006/relationships/hyperlink" Target="https://www.dkfindout.com/uk/history/black-death/how-did-black-death-begin/?fbclid=IwAR17QnYJSjHT533HOLrkTcNRe0EcPA0ucdPB8_pSx6mtQA4FIjBJ1D1URVE" TargetMode="External"/><Relationship Id="rId19" Type="http://schemas.openxmlformats.org/officeDocument/2006/relationships/hyperlink" Target="https://allthatsinteresting.com/how-did-the-black-plague-end" TargetMode="External"/><Relationship Id="rId4" Type="http://schemas.openxmlformats.org/officeDocument/2006/relationships/settings" Target="settings.xml"/><Relationship Id="rId9" Type="http://schemas.openxmlformats.org/officeDocument/2006/relationships/hyperlink" Target="https://www.history.com/news/pandemics-end-plague-cholera-black-death-smallpox" TargetMode="External"/><Relationship Id="rId14" Type="http://schemas.openxmlformats.org/officeDocument/2006/relationships/hyperlink" Target="https://www.livescience.com/2497-black-death-changed-world.html" TargetMode="External"/><Relationship Id="rId22" Type="http://schemas.openxmlformats.org/officeDocument/2006/relationships/hyperlink" Target="https://www.reuters.com/article/uk-plague-europe-idUKN2846871520080128"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allthatsinteresting.com/how-did-the-black-plague-end" TargetMode="External"/><Relationship Id="rId3" Type="http://schemas.openxmlformats.org/officeDocument/2006/relationships/hyperlink" Target="https://www.livescience.com/2497-black-death-changed-world.html" TargetMode="External"/><Relationship Id="rId7" Type="http://schemas.openxmlformats.org/officeDocument/2006/relationships/hyperlink" Target="https://www.brown.edu/Departments/Italian_Studies/dweb/plague/effects/social.php" TargetMode="External"/><Relationship Id="rId12" Type="http://schemas.openxmlformats.org/officeDocument/2006/relationships/hyperlink" Target="https://www.reuters.com/article/uk-plague-europe-idUKN2846871520080128" TargetMode="External"/><Relationship Id="rId2" Type="http://schemas.openxmlformats.org/officeDocument/2006/relationships/hyperlink" Target="https://www.dkfindout.com/uk/history/black-death/how-did-black-death-begin/?fbclid=IwAR17QnYJSjHT533HOLrkTcNRe0EcPA0ucdPB8_pSx6mtQA4FIjBJ1D1URVE" TargetMode="External"/><Relationship Id="rId1" Type="http://schemas.openxmlformats.org/officeDocument/2006/relationships/hyperlink" Target="https://www.history.com/news/pandemics-end-plague-cholera-black-death-smallpox" TargetMode="External"/><Relationship Id="rId6" Type="http://schemas.openxmlformats.org/officeDocument/2006/relationships/hyperlink" Target="https://www.medievalists.net/2020/07/black-death-improved-medieval-peasants/" TargetMode="External"/><Relationship Id="rId11" Type="http://schemas.openxmlformats.org/officeDocument/2006/relationships/hyperlink" Target="http://www.usu.edu/markdamen/1320hist&amp;civ/chapters/06plague.htm" TargetMode="External"/><Relationship Id="rId5" Type="http://schemas.openxmlformats.org/officeDocument/2006/relationships/hyperlink" Target="https://allthatsinteresting.com/how-did-the-black-plague-end?fbclid=IwAR0u1SUDaLyhGGB1kpRmAPBzkPMuXx9eTUeT7cbb9rMUAL4sZduj9OUuudM" TargetMode="External"/><Relationship Id="rId10" Type="http://schemas.openxmlformats.org/officeDocument/2006/relationships/hyperlink" Target="https://allthatsinteresting.com/how-did-the-black-plague-end" TargetMode="External"/><Relationship Id="rId4" Type="http://schemas.openxmlformats.org/officeDocument/2006/relationships/hyperlink" Target="https://www.historic-uk.com/HistoryUK/HistoryofEngland/The-Black-Death/" TargetMode="External"/><Relationship Id="rId9" Type="http://schemas.openxmlformats.org/officeDocument/2006/relationships/hyperlink" Target="https://www.anumuseum.org.il/blog-items/700-years-before-coronavirus-jewish-life-during-the-black-death-plag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C7B25-0E07-2A47-822A-93D0FAC72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333</TotalTime>
  <Pages>8</Pages>
  <Words>1875</Words>
  <Characters>10688</Characters>
  <Application>Microsoft Office Word</Application>
  <DocSecurity>0</DocSecurity>
  <Lines>89</Lines>
  <Paragraphs>25</Paragraphs>
  <ScaleCrop>false</ScaleCrop>
  <Company/>
  <LinksUpToDate>false</LinksUpToDate>
  <CharactersWithSpaces>12538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Ashley Johnson (2010117)</dc:creator>
  <cp:keywords/>
  <dc:description/>
  <cp:lastModifiedBy>Leah Ashley Johnson (2010117)</cp:lastModifiedBy>
  <cp:revision>32</cp:revision>
  <dcterms:created xsi:type="dcterms:W3CDTF">2021-03-26T18:55:00Z</dcterms:created>
  <dcterms:modified xsi:type="dcterms:W3CDTF">2021-04-16T19:13:00Z</dcterms:modified>
</cp:coreProperties>
</file>