
<file path=[Content_Types].xml><?xml version="1.0" encoding="utf-8"?>
<Types xmlns="http://schemas.openxmlformats.org/package/2006/content-types">
  <Default Extension="jpeg" ContentType="image/jpe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F2B2EA" w14:textId="437A0C5F" w:rsidR="00056FB9" w:rsidRDefault="00056FB9"/>
    <w:p w14:paraId="3C396DA1" w14:textId="022FA085" w:rsidR="00614C89" w:rsidRPr="00614C89" w:rsidRDefault="00614C89" w:rsidP="00614C89"/>
    <w:p w14:paraId="782DB86C" w14:textId="0D090A97" w:rsidR="00614C89" w:rsidRDefault="00614C89" w:rsidP="00614C89"/>
    <w:p w14:paraId="13F8EB85" w14:textId="77777777" w:rsidR="00614C89" w:rsidRDefault="00614C89" w:rsidP="00614C89">
      <w:pPr>
        <w:rPr>
          <w:u w:val="single"/>
        </w:rPr>
      </w:pPr>
      <w:r w:rsidRPr="00390DC9">
        <w:rPr>
          <w:u w:val="single"/>
        </w:rPr>
        <w:t>Research Methodology</w:t>
      </w:r>
    </w:p>
    <w:p w14:paraId="4F7005BD" w14:textId="77777777" w:rsidR="00614C89" w:rsidRDefault="00614C89" w:rsidP="00614C89">
      <w:pPr>
        <w:rPr>
          <w:u w:val="single"/>
        </w:rPr>
      </w:pPr>
    </w:p>
    <w:p w14:paraId="1798F4E3" w14:textId="77777777" w:rsidR="00614C89" w:rsidRDefault="00614C89" w:rsidP="00614C89">
      <w:pPr>
        <w:rPr>
          <w:u w:val="single"/>
        </w:rPr>
      </w:pPr>
      <w:r>
        <w:rPr>
          <w:u w:val="single"/>
        </w:rPr>
        <w:t>3.1- Introduction</w:t>
      </w:r>
    </w:p>
    <w:p w14:paraId="61F7580B" w14:textId="77777777" w:rsidR="00614C89" w:rsidRDefault="00614C89" w:rsidP="00614C89">
      <w:pPr>
        <w:spacing w:line="480" w:lineRule="auto"/>
        <w:rPr>
          <w:u w:val="single"/>
        </w:rPr>
      </w:pPr>
    </w:p>
    <w:p w14:paraId="68F984F2" w14:textId="0DCB6A9B" w:rsidR="00614C89" w:rsidRDefault="00614C89" w:rsidP="00614C89">
      <w:pPr>
        <w:spacing w:line="480" w:lineRule="auto"/>
      </w:pPr>
      <w:r>
        <w:t>The previous chapter gave an insight into the statistics and overall research which has been undertaken in the police presences in the education system to reduce youth crime</w:t>
      </w:r>
      <w:r w:rsidR="005667D0">
        <w:t>.</w:t>
      </w:r>
      <w:r>
        <w:t xml:space="preserve"> </w:t>
      </w:r>
    </w:p>
    <w:p w14:paraId="476E27C8" w14:textId="7420C187" w:rsidR="00614C89" w:rsidRDefault="00614C89" w:rsidP="00614C89">
      <w:pPr>
        <w:spacing w:line="480" w:lineRule="auto"/>
      </w:pPr>
      <w:r>
        <w:t>This chapter will entail information on how the researcher will be carrying out primary research; to gain a professional perspective on the</w:t>
      </w:r>
      <w:r w:rsidR="005667D0">
        <w:t xml:space="preserve"> </w:t>
      </w:r>
      <w:r>
        <w:t>partnership work of the police service and education system</w:t>
      </w:r>
      <w:r w:rsidR="005667D0">
        <w:t xml:space="preserve"> and whether </w:t>
      </w:r>
      <w:proofErr w:type="gramStart"/>
      <w:r w:rsidR="005667D0">
        <w:t>they  are</w:t>
      </w:r>
      <w:proofErr w:type="gramEnd"/>
      <w:r w:rsidR="005667D0">
        <w:t xml:space="preserve"> </w:t>
      </w:r>
      <w:r>
        <w:t>effective in reducing youth crime. It will identify which method and methodology is suitable for the research.</w:t>
      </w:r>
    </w:p>
    <w:p w14:paraId="2EE7F6EF" w14:textId="0AEAF72D" w:rsidR="00614C89" w:rsidRDefault="00614C89" w:rsidP="00614C89"/>
    <w:p w14:paraId="2AF2C8A2" w14:textId="77777777" w:rsidR="00614C89" w:rsidRDefault="00614C89" w:rsidP="00614C89">
      <w:pPr>
        <w:spacing w:line="480" w:lineRule="auto"/>
        <w:rPr>
          <w:u w:val="single"/>
        </w:rPr>
      </w:pPr>
      <w:r>
        <w:rPr>
          <w:u w:val="single"/>
        </w:rPr>
        <w:t>3.2- Aims and Objectives</w:t>
      </w:r>
    </w:p>
    <w:p w14:paraId="3F07AF84" w14:textId="392D3BB1" w:rsidR="00614C89" w:rsidRDefault="00614C89" w:rsidP="00614C89">
      <w:pPr>
        <w:spacing w:line="480" w:lineRule="auto"/>
      </w:pPr>
      <w:r>
        <w:t xml:space="preserve">As referenced in </w:t>
      </w:r>
      <w:r w:rsidR="005667D0">
        <w:t xml:space="preserve">the </w:t>
      </w:r>
      <w:r>
        <w:t xml:space="preserve">previous chapters the aim of this research is to gain a professional perspective on whether the support from the police in the education system is reducing young people from committing crime. </w:t>
      </w:r>
    </w:p>
    <w:p w14:paraId="24E52B6E" w14:textId="0A7B8D6B" w:rsidR="00614C89" w:rsidRDefault="00614C89" w:rsidP="00614C89">
      <w:pPr>
        <w:spacing w:line="480" w:lineRule="auto"/>
      </w:pPr>
      <w:r>
        <w:t xml:space="preserve">This chapter will be achieving objective four; which is to Investigation whether the programmes </w:t>
      </w:r>
      <w:r w:rsidR="005667D0">
        <w:t xml:space="preserve">currently used </w:t>
      </w:r>
      <w:r>
        <w:t xml:space="preserve">are effective in reducing youth crime. The objective will be achieved by the researcher carrying out a multi methods approach of primary research. </w:t>
      </w:r>
    </w:p>
    <w:p w14:paraId="46CEAA97" w14:textId="221493EC" w:rsidR="00626A56" w:rsidRDefault="005667D0" w:rsidP="00614C89">
      <w:pPr>
        <w:spacing w:line="480" w:lineRule="auto"/>
      </w:pPr>
      <w:r>
        <w:t xml:space="preserve">A multi method approach is being used as the researchers wants to gather numerical data to compare with the official statistics and, qualitative research to gather information on the target populations thoughts and feelings. </w:t>
      </w:r>
    </w:p>
    <w:p w14:paraId="5EA6DC54" w14:textId="425F6E0A" w:rsidR="005667D0" w:rsidRDefault="005667D0" w:rsidP="00614C89">
      <w:pPr>
        <w:spacing w:line="480" w:lineRule="auto"/>
      </w:pPr>
    </w:p>
    <w:p w14:paraId="620D4235" w14:textId="31B1DD85" w:rsidR="005667D0" w:rsidRDefault="005667D0" w:rsidP="00614C89">
      <w:pPr>
        <w:spacing w:line="480" w:lineRule="auto"/>
      </w:pPr>
    </w:p>
    <w:p w14:paraId="0F8C113C" w14:textId="77777777" w:rsidR="005667D0" w:rsidRDefault="005667D0" w:rsidP="00614C89">
      <w:pPr>
        <w:spacing w:line="480" w:lineRule="auto"/>
      </w:pPr>
    </w:p>
    <w:p w14:paraId="24CB1586" w14:textId="414BD324" w:rsidR="00626A56" w:rsidRDefault="00626A56" w:rsidP="00614C89">
      <w:pPr>
        <w:spacing w:line="480" w:lineRule="auto"/>
        <w:rPr>
          <w:u w:val="single"/>
        </w:rPr>
      </w:pPr>
      <w:r w:rsidRPr="00626A56">
        <w:rPr>
          <w:u w:val="single"/>
        </w:rPr>
        <w:lastRenderedPageBreak/>
        <w:t>3.3- What is Research?</w:t>
      </w:r>
    </w:p>
    <w:p w14:paraId="4BA65E40" w14:textId="237795A6" w:rsidR="00626A56" w:rsidRDefault="00626A56" w:rsidP="00626A56">
      <w:pPr>
        <w:spacing w:line="480" w:lineRule="auto"/>
      </w:pPr>
      <w:r>
        <w:t>Research can be described as a systemic approach to collect information, this can be achieved in a number of different ways including; reading, talking to the subjects</w:t>
      </w:r>
      <w:r w:rsidR="005667D0">
        <w:t xml:space="preserve"> in a manner such as interviews</w:t>
      </w:r>
      <w:r>
        <w:t>, and asking questions</w:t>
      </w:r>
      <w:r w:rsidR="005667D0">
        <w:t xml:space="preserve"> in a form of a questionnaire</w:t>
      </w:r>
      <w:r>
        <w:t xml:space="preserve">. However, research must be carried out with a clear purpose and approach, this is due to the fact that it allows for an increase in knowledge (Saunders et al, 2009, page 5). </w:t>
      </w:r>
    </w:p>
    <w:p w14:paraId="30C2CE73" w14:textId="6EAFB474" w:rsidR="002A6485" w:rsidRDefault="00A85748" w:rsidP="00626A56">
      <w:pPr>
        <w:spacing w:line="480" w:lineRule="auto"/>
      </w:pPr>
      <w:r>
        <w:rPr>
          <w:noProof/>
        </w:rPr>
        <w:drawing>
          <wp:anchor distT="0" distB="0" distL="114300" distR="114300" simplePos="0" relativeHeight="251659264" behindDoc="1" locked="0" layoutInCell="1" allowOverlap="1" wp14:anchorId="65AAA958" wp14:editId="59E00CF0">
            <wp:simplePos x="0" y="0"/>
            <wp:positionH relativeFrom="column">
              <wp:posOffset>0</wp:posOffset>
            </wp:positionH>
            <wp:positionV relativeFrom="paragraph">
              <wp:posOffset>290830</wp:posOffset>
            </wp:positionV>
            <wp:extent cx="6090920" cy="2997835"/>
            <wp:effectExtent l="0" t="0" r="5080" b="0"/>
            <wp:wrapTight wrapText="bothSides">
              <wp:wrapPolygon edited="0">
                <wp:start x="0" y="0"/>
                <wp:lineTo x="0" y="21504"/>
                <wp:lineTo x="21573" y="21504"/>
                <wp:lineTo x="21573" y="0"/>
                <wp:lineTo x="0" y="0"/>
              </wp:wrapPolygon>
            </wp:wrapTight>
            <wp:docPr id="1" name="Picture 1" descr="Macintosh HD:Users:abigailthomas:Desktop:Screen shot 2014-11-05 at 16.32.18.png"/>
            <wp:cNvGraphicFramePr/>
            <a:graphic xmlns:a="http://schemas.openxmlformats.org/drawingml/2006/main">
              <a:graphicData uri="http://schemas.openxmlformats.org/drawingml/2006/picture">
                <pic:pic xmlns:pic="http://schemas.openxmlformats.org/drawingml/2006/picture">
                  <pic:nvPicPr>
                    <pic:cNvPr id="1" name="Picture 1" descr="Macintosh HD:Users:abigailthomas:Desktop:Screen shot 2014-11-05 at 16.32.18.png"/>
                    <pic:cNvPicPr/>
                  </pic:nvPicPr>
                  <pic:blipFill>
                    <a:blip r:embed="rId6">
                      <a:extLst>
                        <a:ext uri="{BEBA8EAE-BF5A-486C-A8C5-ECC9F3942E4B}">
                          <a14:imgProps xmlns:a14="http://schemas.microsoft.com/office/drawing/2010/main">
                            <a14:imgLayer r:embed="rId7">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6090920" cy="2997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87A617" w14:textId="66D24085" w:rsidR="002A6485" w:rsidRDefault="002A6485" w:rsidP="00626A56">
      <w:pPr>
        <w:spacing w:line="480" w:lineRule="auto"/>
      </w:pPr>
      <w:r>
        <w:t xml:space="preserve">The research onion put forward by Saunders, et </w:t>
      </w:r>
      <w:r w:rsidR="00627490">
        <w:t xml:space="preserve">(2019, page 180) </w:t>
      </w:r>
      <w:r w:rsidR="00A85748">
        <w:t xml:space="preserve">will be used to help create a research design, the start of the outer layer which </w:t>
      </w:r>
      <w:r w:rsidR="00957BD8">
        <w:t>starting with the philosophies and peeling back the layers until the final layer which concludes with the data collection and analysis</w:t>
      </w:r>
      <w:r w:rsidR="00890F0A">
        <w:t xml:space="preserve"> which will be discussed in the next chapter</w:t>
      </w:r>
      <w:r w:rsidR="00957BD8">
        <w:t xml:space="preserve">. </w:t>
      </w:r>
    </w:p>
    <w:p w14:paraId="2B021425" w14:textId="09CBA384" w:rsidR="00890F0A" w:rsidRDefault="00890F0A" w:rsidP="00626A56">
      <w:pPr>
        <w:spacing w:line="480" w:lineRule="auto"/>
      </w:pPr>
    </w:p>
    <w:p w14:paraId="644CAAC9" w14:textId="6C40C4D2" w:rsidR="00890F0A" w:rsidRDefault="00890F0A" w:rsidP="00626A56">
      <w:pPr>
        <w:spacing w:line="480" w:lineRule="auto"/>
      </w:pPr>
    </w:p>
    <w:p w14:paraId="0BCBAA66" w14:textId="1F54B325" w:rsidR="00890F0A" w:rsidRDefault="00890F0A" w:rsidP="00626A56">
      <w:pPr>
        <w:spacing w:line="480" w:lineRule="auto"/>
      </w:pPr>
    </w:p>
    <w:p w14:paraId="0F694CBD" w14:textId="77777777" w:rsidR="00890F0A" w:rsidRDefault="00890F0A" w:rsidP="00626A56">
      <w:pPr>
        <w:spacing w:line="480" w:lineRule="auto"/>
      </w:pPr>
    </w:p>
    <w:p w14:paraId="73F219DB" w14:textId="77777777" w:rsidR="00626A56" w:rsidRDefault="00626A56" w:rsidP="00614C89">
      <w:pPr>
        <w:rPr>
          <w:u w:val="single"/>
        </w:rPr>
      </w:pPr>
    </w:p>
    <w:p w14:paraId="07D82AEE" w14:textId="554C875F" w:rsidR="00614C89" w:rsidRDefault="00614C89" w:rsidP="00614C89">
      <w:pPr>
        <w:rPr>
          <w:u w:val="single"/>
        </w:rPr>
      </w:pPr>
      <w:r w:rsidRPr="00614C89">
        <w:rPr>
          <w:u w:val="single"/>
        </w:rPr>
        <w:lastRenderedPageBreak/>
        <w:t>3.</w:t>
      </w:r>
      <w:r w:rsidR="00626A56">
        <w:rPr>
          <w:u w:val="single"/>
        </w:rPr>
        <w:t>4-</w:t>
      </w:r>
      <w:r w:rsidRPr="00614C89">
        <w:rPr>
          <w:u w:val="single"/>
        </w:rPr>
        <w:t xml:space="preserve">Research Philosophy </w:t>
      </w:r>
    </w:p>
    <w:p w14:paraId="676A6798" w14:textId="78152694" w:rsidR="00614C89" w:rsidRDefault="00614C89" w:rsidP="00614C89">
      <w:pPr>
        <w:rPr>
          <w:u w:val="single"/>
        </w:rPr>
      </w:pPr>
    </w:p>
    <w:p w14:paraId="5E75FF57" w14:textId="688B7ED0" w:rsidR="00614C89" w:rsidRDefault="00614C89" w:rsidP="00626A56">
      <w:pPr>
        <w:spacing w:line="480" w:lineRule="auto"/>
      </w:pPr>
      <w:r>
        <w:t>When</w:t>
      </w:r>
      <w:r w:rsidR="00626A56">
        <w:t xml:space="preserve"> </w:t>
      </w:r>
      <w:r>
        <w:t xml:space="preserve">carrying out </w:t>
      </w:r>
      <w:r w:rsidR="00626A56">
        <w:t>a research process it is important to understand one of the key reasons for embarking on research is to help develop knowledge. As stated by Saunders (2019, page 130) ‘research philosophy refers to a system</w:t>
      </w:r>
      <w:r w:rsidR="00796AC3">
        <w:t xml:space="preserve"> of beliefs and assumptions about the development of knowledge.’ </w:t>
      </w:r>
    </w:p>
    <w:p w14:paraId="4A8CF30A" w14:textId="3A45D8E9" w:rsidR="00796AC3" w:rsidRDefault="00796AC3" w:rsidP="00626A56">
      <w:pPr>
        <w:spacing w:line="480" w:lineRule="auto"/>
      </w:pPr>
      <w:r>
        <w:t>When developing a research design</w:t>
      </w:r>
      <w:r w:rsidR="00890F0A">
        <w:t>,</w:t>
      </w:r>
      <w:r>
        <w:t xml:space="preserve"> it is important to take into consideration the belief and assumptions and the research philosophies. However, prior to identifying the different philosophies it is </w:t>
      </w:r>
      <w:r w:rsidR="00890F0A">
        <w:t>essential</w:t>
      </w:r>
      <w:r>
        <w:t xml:space="preserve"> to understand the differences between their assumptions</w:t>
      </w:r>
      <w:r w:rsidR="00400B34">
        <w:t>; the three types of assumptions which are identified by Saunders et a</w:t>
      </w:r>
      <w:r w:rsidR="00BD0A7B">
        <w:t xml:space="preserve">l </w:t>
      </w:r>
      <w:r w:rsidR="00400B34">
        <w:t>(2019)</w:t>
      </w:r>
      <w:r w:rsidR="00BD0A7B">
        <w:t>,</w:t>
      </w:r>
      <w:r w:rsidR="00400B34">
        <w:t xml:space="preserve"> include Ontology, Epistemology and axiology. </w:t>
      </w:r>
    </w:p>
    <w:p w14:paraId="463CE9EC" w14:textId="29E6E185" w:rsidR="00400B34" w:rsidRDefault="00400B34" w:rsidP="00626A56">
      <w:pPr>
        <w:spacing w:line="480" w:lineRule="auto"/>
      </w:pPr>
    </w:p>
    <w:p w14:paraId="0ED80FDB" w14:textId="7B12C647" w:rsidR="00400B34" w:rsidRDefault="00400B34" w:rsidP="00400B34">
      <w:pPr>
        <w:spacing w:line="480" w:lineRule="auto"/>
      </w:pPr>
      <w:r>
        <w:t>Ontology can best be described as the study of what is already in existence, This definition can be supported by the Merriam-Webster (2013 cited in Killam, 2013,  page 7)  which described the term as ‘a particular theory about the nature of being or the kind of things that have existence’. Having carried out a vast amount of research prior to deciding to evaluation the professional p</w:t>
      </w:r>
      <w:r w:rsidR="00DF174D">
        <w:t>er</w:t>
      </w:r>
      <w:r>
        <w:t>spective of the police and education system to help reduce young offenders</w:t>
      </w:r>
      <w:r w:rsidR="00DF174D">
        <w:t>, the researcher assumption on the matter is that more excessive partnership working needs to ne carried out, especially during the after</w:t>
      </w:r>
      <w:r w:rsidR="00890F0A">
        <w:t>-</w:t>
      </w:r>
      <w:r w:rsidR="00DF174D">
        <w:t xml:space="preserve">school period. </w:t>
      </w:r>
      <w:r w:rsidR="00890F0A">
        <w:t xml:space="preserve">Moreover, the researcher will be using the research to help identify whether additional people have a similar opinion. </w:t>
      </w:r>
    </w:p>
    <w:p w14:paraId="36568D07" w14:textId="15D212C7" w:rsidR="00DF174D" w:rsidRDefault="00DF174D" w:rsidP="00DF174D">
      <w:pPr>
        <w:spacing w:line="480" w:lineRule="auto"/>
      </w:pPr>
      <w:r>
        <w:t>Epistemology</w:t>
      </w:r>
      <w:r w:rsidR="00890F0A">
        <w:t xml:space="preserve"> </w:t>
      </w:r>
      <w:r>
        <w:t xml:space="preserve">is widely known as the ‘nature of knowledge’. To expand on the meaning of the term, it can also suggest the way in which it relates to the assumptions such as the truth and belief </w:t>
      </w:r>
      <w:r w:rsidR="00BD0A7B">
        <w:t>(</w:t>
      </w:r>
      <w:proofErr w:type="spellStart"/>
      <w:r>
        <w:t>Tolk</w:t>
      </w:r>
      <w:proofErr w:type="spellEnd"/>
      <w:r>
        <w:t xml:space="preserve">, 2012, page 61). </w:t>
      </w:r>
    </w:p>
    <w:p w14:paraId="51A4C314" w14:textId="67382E00" w:rsidR="00DF174D" w:rsidRDefault="00DF174D" w:rsidP="00DF174D">
      <w:pPr>
        <w:spacing w:line="480" w:lineRule="auto"/>
      </w:pPr>
      <w:r>
        <w:lastRenderedPageBreak/>
        <w:t>Epistemology also relates to the methods and the limitation of being able to gain a level of knowledge. Furthermore, epistemologies can be described as the number of different approaches that have been gathered for the appropriate approaches to gain knowledge; these approaches include positivism, constructivism and relativism (</w:t>
      </w:r>
      <w:proofErr w:type="spellStart"/>
      <w:r>
        <w:t>Tolk</w:t>
      </w:r>
      <w:proofErr w:type="spellEnd"/>
      <w:r>
        <w:t>, 2012, page 61),</w:t>
      </w:r>
    </w:p>
    <w:p w14:paraId="7149B5D3" w14:textId="4C8E5A26" w:rsidR="00DF174D" w:rsidRDefault="00DF174D" w:rsidP="00DF174D">
      <w:pPr>
        <w:spacing w:line="480" w:lineRule="auto"/>
      </w:pPr>
      <w:r>
        <w:t xml:space="preserve">For this dissertation, the ‘truth and beliefs’ would be </w:t>
      </w:r>
      <w:r w:rsidR="00890F0A">
        <w:t xml:space="preserve">difficult to </w:t>
      </w:r>
      <w:proofErr w:type="gramStart"/>
      <w:r>
        <w:t>achiev</w:t>
      </w:r>
      <w:r w:rsidR="00890F0A">
        <w:t xml:space="preserve">e </w:t>
      </w:r>
      <w:r>
        <w:t>,</w:t>
      </w:r>
      <w:proofErr w:type="gramEnd"/>
      <w:r>
        <w:t xml:space="preserve"> as the topic</w:t>
      </w:r>
      <w:r w:rsidR="00890F0A">
        <w:t xml:space="preserve"> has a number of different </w:t>
      </w:r>
      <w:r>
        <w:t xml:space="preserve">opinions and errors, </w:t>
      </w:r>
      <w:r w:rsidR="00890F0A">
        <w:t>as a result the</w:t>
      </w:r>
      <w:r>
        <w:t xml:space="preserve"> researcher is looking for objective research which is un</w:t>
      </w:r>
      <w:r w:rsidR="00F31498">
        <w:t xml:space="preserve">-bias and </w:t>
      </w:r>
      <w:r w:rsidR="00890F0A">
        <w:t>honest</w:t>
      </w:r>
      <w:r w:rsidR="00F31498">
        <w:t xml:space="preserve">. </w:t>
      </w:r>
    </w:p>
    <w:p w14:paraId="2A49F16A" w14:textId="71BF3F14" w:rsidR="00F31498" w:rsidRDefault="00F31498" w:rsidP="00DF174D">
      <w:pPr>
        <w:spacing w:line="480" w:lineRule="auto"/>
      </w:pPr>
    </w:p>
    <w:p w14:paraId="07DDD0A5" w14:textId="4AD3809D" w:rsidR="00DF174D" w:rsidRDefault="00D55D5F" w:rsidP="00400B34">
      <w:pPr>
        <w:spacing w:line="480" w:lineRule="auto"/>
      </w:pPr>
      <w:r>
        <w:t xml:space="preserve">The final assumptions </w:t>
      </w:r>
      <w:proofErr w:type="gramStart"/>
      <w:r>
        <w:t>refers</w:t>
      </w:r>
      <w:proofErr w:type="gramEnd"/>
      <w:r>
        <w:t xml:space="preserve"> to axiology</w:t>
      </w:r>
      <w:r w:rsidR="00890F0A">
        <w:t xml:space="preserve">; </w:t>
      </w:r>
      <w:r>
        <w:t xml:space="preserve">which </w:t>
      </w:r>
      <w:r w:rsidR="00E22149">
        <w:t>highlights the values and ethics</w:t>
      </w:r>
      <w:r w:rsidR="00374B17">
        <w:t>, as the researcher of this dissertation</w:t>
      </w:r>
      <w:r w:rsidR="00AB654F">
        <w:t xml:space="preserve">, </w:t>
      </w:r>
      <w:r w:rsidR="00890F0A">
        <w:t>the</w:t>
      </w:r>
      <w:r w:rsidR="00AB654F">
        <w:t xml:space="preserve"> choices faced include how much of my own values and beliefs to entail into the research design (Saunders, et al, 2019). Heron (1999) </w:t>
      </w:r>
      <w:r w:rsidR="005653F2">
        <w:t xml:space="preserve">‘argues, that our values are the guiding reason for all human action’. The researcher values the partnership work of the police service and the education system in using multiple methods to reduce youth crime. However, the beliefs </w:t>
      </w:r>
      <w:r w:rsidR="00890F0A">
        <w:t>are</w:t>
      </w:r>
      <w:r w:rsidR="005653F2">
        <w:t xml:space="preserve"> that there are still a number of approaches to explore to u</w:t>
      </w:r>
      <w:r w:rsidR="002A6485">
        <w:t xml:space="preserve">tilities the police and education system on young people. </w:t>
      </w:r>
    </w:p>
    <w:p w14:paraId="6928E66E" w14:textId="77777777" w:rsidR="002A6485" w:rsidRDefault="002A6485" w:rsidP="00400B34">
      <w:pPr>
        <w:spacing w:line="480" w:lineRule="auto"/>
      </w:pPr>
    </w:p>
    <w:p w14:paraId="023B439A" w14:textId="42AFCF5E" w:rsidR="00B54843" w:rsidRPr="00CB0D5D" w:rsidRDefault="00CB0D5D" w:rsidP="00181F06">
      <w:pPr>
        <w:spacing w:line="480" w:lineRule="auto"/>
        <w:rPr>
          <w:u w:val="single"/>
        </w:rPr>
      </w:pPr>
      <w:r>
        <w:rPr>
          <w:u w:val="single"/>
        </w:rPr>
        <w:t xml:space="preserve">3.5 - </w:t>
      </w:r>
      <w:r w:rsidR="002A6485" w:rsidRPr="00813EBA">
        <w:rPr>
          <w:u w:val="single"/>
        </w:rPr>
        <w:t xml:space="preserve">Research </w:t>
      </w:r>
      <w:r w:rsidR="002A6485">
        <w:rPr>
          <w:u w:val="single"/>
        </w:rPr>
        <w:t xml:space="preserve">Methodology </w:t>
      </w:r>
      <w:r w:rsidR="002A6485" w:rsidRPr="00813EBA">
        <w:rPr>
          <w:u w:val="single"/>
        </w:rPr>
        <w:t xml:space="preserve"> </w:t>
      </w:r>
    </w:p>
    <w:p w14:paraId="72333152" w14:textId="44E437BE" w:rsidR="00181F06" w:rsidRDefault="00181F06" w:rsidP="00181F06">
      <w:pPr>
        <w:spacing w:line="480" w:lineRule="auto"/>
      </w:pPr>
      <w:r>
        <w:t xml:space="preserve">An early practitioner in the field of methods and research; </w:t>
      </w:r>
      <w:proofErr w:type="spellStart"/>
      <w:r>
        <w:t>Lazarsfeld</w:t>
      </w:r>
      <w:proofErr w:type="spellEnd"/>
      <w:r>
        <w:t xml:space="preserve"> (1945, cited in Hunter &amp; Brewer, 2016) states ‘A good methodological investigation is not concerned with what a science should be; it tries to clarify what a science is and how it obtains its results’.</w:t>
      </w:r>
    </w:p>
    <w:p w14:paraId="13DF224A" w14:textId="30F7F8B9" w:rsidR="00181F06" w:rsidRDefault="00181F06" w:rsidP="00181F06">
      <w:pPr>
        <w:spacing w:line="480" w:lineRule="auto"/>
        <w:rPr>
          <w:u w:val="single"/>
        </w:rPr>
      </w:pPr>
      <w:r>
        <w:t>The correct methodology is important in any research strategy to conduct research.</w:t>
      </w:r>
    </w:p>
    <w:p w14:paraId="5D21865C" w14:textId="29B91F39" w:rsidR="00957BD8" w:rsidRPr="00957BD8" w:rsidRDefault="00957BD8" w:rsidP="002A6485">
      <w:pPr>
        <w:spacing w:line="480" w:lineRule="auto"/>
      </w:pPr>
      <w:r>
        <w:t>For this dissertation, the researcher I</w:t>
      </w:r>
      <w:r w:rsidR="00181F06">
        <w:t xml:space="preserve">s aiming to gather both quantitative and </w:t>
      </w:r>
    </w:p>
    <w:p w14:paraId="07FDE45A" w14:textId="152EDEAD" w:rsidR="00181F06" w:rsidRDefault="00181F06" w:rsidP="002A6485">
      <w:pPr>
        <w:spacing w:line="480" w:lineRule="auto"/>
      </w:pPr>
      <w:r>
        <w:t xml:space="preserve"> Qualitative data, this is due to the fact that quantitative data offers </w:t>
      </w:r>
      <w:r w:rsidR="00B54843">
        <w:t xml:space="preserve">information </w:t>
      </w:r>
      <w:r>
        <w:t xml:space="preserve">which can be truly analysed; this is known as a mixed method approach. </w:t>
      </w:r>
    </w:p>
    <w:p w14:paraId="4221456D" w14:textId="11713161" w:rsidR="00680629" w:rsidRDefault="00680629" w:rsidP="002A6485">
      <w:pPr>
        <w:spacing w:line="480" w:lineRule="auto"/>
      </w:pPr>
    </w:p>
    <w:p w14:paraId="3E80145B" w14:textId="00421DA4" w:rsidR="00680629" w:rsidRPr="00680629" w:rsidRDefault="00CB0D5D" w:rsidP="002A6485">
      <w:pPr>
        <w:spacing w:line="480" w:lineRule="auto"/>
        <w:rPr>
          <w:u w:val="single"/>
        </w:rPr>
      </w:pPr>
      <w:r>
        <w:rPr>
          <w:u w:val="single"/>
        </w:rPr>
        <w:t>3.6 -</w:t>
      </w:r>
      <w:r w:rsidR="00680629" w:rsidRPr="00680629">
        <w:rPr>
          <w:u w:val="single"/>
        </w:rPr>
        <w:t>Research Phil</w:t>
      </w:r>
      <w:r w:rsidR="00680629">
        <w:rPr>
          <w:u w:val="single"/>
        </w:rPr>
        <w:t>o</w:t>
      </w:r>
      <w:r w:rsidR="00680629" w:rsidRPr="00680629">
        <w:rPr>
          <w:u w:val="single"/>
        </w:rPr>
        <w:t>sophy</w:t>
      </w:r>
    </w:p>
    <w:p w14:paraId="6EEE0807" w14:textId="4AC6A731" w:rsidR="00587535" w:rsidRDefault="00181F06" w:rsidP="002A6485">
      <w:pPr>
        <w:spacing w:line="480" w:lineRule="auto"/>
      </w:pPr>
      <w:r>
        <w:t>The philosophy which will be applied to this research is that of the P</w:t>
      </w:r>
      <w:r w:rsidR="00587535">
        <w:t>ragmatic approach; this approach can be praised for stepping away from a fixed ‘truth and reality of society’ and allows for multiple realities to solve issues in the ‘real world’ (</w:t>
      </w:r>
      <w:proofErr w:type="spellStart"/>
      <w:r w:rsidR="00587535">
        <w:t>Feilzer</w:t>
      </w:r>
      <w:proofErr w:type="spellEnd"/>
      <w:r w:rsidR="00587535">
        <w:t xml:space="preserve">, 2010). This can have a positive impact on the researcher, as It allows for them to go into the research with </w:t>
      </w:r>
      <w:r w:rsidR="00680629">
        <w:t xml:space="preserve">an understanding of what they want to achieve. Whereas, </w:t>
      </w:r>
      <w:r w:rsidR="00587535">
        <w:t xml:space="preserve">other philosophies such as post-modernism and </w:t>
      </w:r>
      <w:r w:rsidR="00162B7F">
        <w:t>constructivism, which look at a certain method to carry out research (</w:t>
      </w:r>
      <w:proofErr w:type="spellStart"/>
      <w:r w:rsidR="00162B7F">
        <w:t>Flizer</w:t>
      </w:r>
      <w:proofErr w:type="spellEnd"/>
      <w:r w:rsidR="00162B7F">
        <w:t xml:space="preserve">, 2010). </w:t>
      </w:r>
    </w:p>
    <w:p w14:paraId="75FE349B" w14:textId="30DC5B38" w:rsidR="00162B7F" w:rsidRDefault="00162B7F" w:rsidP="002A6485">
      <w:pPr>
        <w:spacing w:line="480" w:lineRule="auto"/>
      </w:pPr>
      <w:r>
        <w:t xml:space="preserve">The pragmatist approach starts with a problem, in the case of this research the problem is youth crime; the aim is to then gather information on solutions which can impact the future, this also supports the dissertation, as the researcher is aiming to gather information surrounding the </w:t>
      </w:r>
      <w:r w:rsidR="00355137">
        <w:t xml:space="preserve">improvement in using the police within the education system to help reduce youth crime. </w:t>
      </w:r>
    </w:p>
    <w:p w14:paraId="19667C8B" w14:textId="77777777" w:rsidR="00400B34" w:rsidRDefault="00400B34" w:rsidP="00626A56">
      <w:pPr>
        <w:spacing w:line="480" w:lineRule="auto"/>
      </w:pPr>
    </w:p>
    <w:p w14:paraId="3853732D" w14:textId="2806538E" w:rsidR="00400B34" w:rsidRDefault="00CB0D5D" w:rsidP="00626A56">
      <w:pPr>
        <w:spacing w:line="480" w:lineRule="auto"/>
        <w:rPr>
          <w:u w:val="single"/>
        </w:rPr>
      </w:pPr>
      <w:r>
        <w:rPr>
          <w:u w:val="single"/>
        </w:rPr>
        <w:t xml:space="preserve">3.7 - </w:t>
      </w:r>
      <w:r w:rsidR="00BD0A7B" w:rsidRPr="00BD0A7B">
        <w:rPr>
          <w:u w:val="single"/>
        </w:rPr>
        <w:t xml:space="preserve">Research Approach </w:t>
      </w:r>
    </w:p>
    <w:p w14:paraId="7AE3F4FB" w14:textId="79548D13" w:rsidR="00400B34" w:rsidRDefault="005C2D21" w:rsidP="00626A56">
      <w:pPr>
        <w:spacing w:line="480" w:lineRule="auto"/>
      </w:pPr>
      <w:r>
        <w:t xml:space="preserve">According to Saunders research onion (figure 4), there is two different types of approaches; these include </w:t>
      </w:r>
      <w:r w:rsidR="00E22810">
        <w:t>inductive</w:t>
      </w:r>
      <w:r w:rsidR="009C746E">
        <w:t xml:space="preserve"> approach</w:t>
      </w:r>
      <w:r w:rsidR="00E22810">
        <w:t xml:space="preserve"> linked to qualitative research and</w:t>
      </w:r>
      <w:r w:rsidR="009C746E">
        <w:t>,</w:t>
      </w:r>
      <w:r w:rsidR="00E22810">
        <w:t xml:space="preserve"> deductive approach for quantitative research (Saunders et al, 2019). </w:t>
      </w:r>
    </w:p>
    <w:p w14:paraId="361558D1" w14:textId="55FC19E6" w:rsidR="00927672" w:rsidRDefault="009C746E" w:rsidP="00400496">
      <w:pPr>
        <w:spacing w:line="480" w:lineRule="auto"/>
      </w:pPr>
      <w:r>
        <w:t>The de</w:t>
      </w:r>
      <w:r w:rsidR="00E22810">
        <w:t>du</w:t>
      </w:r>
      <w:r w:rsidR="00400496">
        <w:t>ction</w:t>
      </w:r>
      <w:r>
        <w:t xml:space="preserve"> approach</w:t>
      </w:r>
      <w:r w:rsidR="00C870E5">
        <w:t xml:space="preserve"> looks at natural science and</w:t>
      </w:r>
      <w:r>
        <w:t>,</w:t>
      </w:r>
      <w:r w:rsidR="00400496">
        <w:t xml:space="preserve"> has many important characteristics to help develop a theory. Furthermore, it is important to set a hypothesis, which will then be used </w:t>
      </w:r>
      <w:r w:rsidR="00295F18">
        <w:t>to evaluate against the data and applied to an existing theory</w:t>
      </w:r>
      <w:r>
        <w:t>. T</w:t>
      </w:r>
      <w:r w:rsidR="00400496">
        <w:t>h</w:t>
      </w:r>
      <w:r>
        <w:t>is</w:t>
      </w:r>
      <w:r w:rsidR="00400496">
        <w:t xml:space="preserve"> approach is widely known as a support in collecting quantitative research</w:t>
      </w:r>
      <w:r w:rsidR="00295F18">
        <w:t xml:space="preserve"> (Saunders et al, 2019). Th</w:t>
      </w:r>
      <w:r>
        <w:t>e</w:t>
      </w:r>
      <w:r w:rsidR="00295F18">
        <w:t xml:space="preserve"> approach </w:t>
      </w:r>
      <w:r w:rsidR="00295F18">
        <w:lastRenderedPageBreak/>
        <w:t>can be applied to the research design as they will be using a questionnaire to achieve quantitative data.</w:t>
      </w:r>
    </w:p>
    <w:p w14:paraId="5A87009D" w14:textId="3F60C29D" w:rsidR="00295F18" w:rsidRDefault="009C746E" w:rsidP="00400496">
      <w:pPr>
        <w:spacing w:line="480" w:lineRule="auto"/>
      </w:pPr>
      <w:r>
        <w:t>The i</w:t>
      </w:r>
      <w:r w:rsidR="00295F18">
        <w:t>nduction</w:t>
      </w:r>
      <w:r>
        <w:t xml:space="preserve"> approach</w:t>
      </w:r>
      <w:r w:rsidR="00295F18">
        <w:t xml:space="preserve"> is an additional approach on developing a theory; </w:t>
      </w:r>
      <w:r w:rsidR="00C870E5">
        <w:t xml:space="preserve">the approach is used when collecting qualitative research such as interviews through analysis (Saunders et al, 2019). This would then be a step towards formulating a theory. </w:t>
      </w:r>
      <w:proofErr w:type="gramStart"/>
      <w:r w:rsidR="00C870E5">
        <w:t>Thus</w:t>
      </w:r>
      <w:proofErr w:type="gramEnd"/>
      <w:r w:rsidR="00C870E5">
        <w:t xml:space="preserve"> approach can be applied to the research as the researcher is using a mixed method questionnaire, the data will ha</w:t>
      </w:r>
      <w:r>
        <w:t>v</w:t>
      </w:r>
      <w:r w:rsidR="00C870E5">
        <w:t xml:space="preserve">e qualitative data to analyse. </w:t>
      </w:r>
    </w:p>
    <w:p w14:paraId="65C72B84" w14:textId="24DD59F8" w:rsidR="00C870E5" w:rsidRDefault="00C870E5" w:rsidP="00400496">
      <w:pPr>
        <w:spacing w:line="480" w:lineRule="auto"/>
      </w:pPr>
    </w:p>
    <w:p w14:paraId="5AD151F7" w14:textId="3D7484C3" w:rsidR="00C870E5" w:rsidRDefault="00CB0D5D" w:rsidP="00400496">
      <w:pPr>
        <w:spacing w:line="480" w:lineRule="auto"/>
        <w:rPr>
          <w:u w:val="single"/>
        </w:rPr>
      </w:pPr>
      <w:r>
        <w:rPr>
          <w:u w:val="single"/>
        </w:rPr>
        <w:t xml:space="preserve">3.8 - </w:t>
      </w:r>
      <w:r w:rsidR="00C870E5" w:rsidRPr="00C870E5">
        <w:rPr>
          <w:u w:val="single"/>
        </w:rPr>
        <w:t>Strategy.</w:t>
      </w:r>
    </w:p>
    <w:p w14:paraId="6D6DAC3F" w14:textId="56FC6E89" w:rsidR="00C870E5" w:rsidRDefault="00204B20" w:rsidP="00400496">
      <w:pPr>
        <w:spacing w:line="480" w:lineRule="auto"/>
      </w:pPr>
      <w:r>
        <w:t xml:space="preserve">The research strategy </w:t>
      </w:r>
      <w:r w:rsidR="00192931">
        <w:t>is a part of th</w:t>
      </w:r>
      <w:r w:rsidR="009C746E">
        <w:t>e</w:t>
      </w:r>
      <w:r w:rsidR="00192931">
        <w:t xml:space="preserve"> research design</w:t>
      </w:r>
      <w:r w:rsidR="009C746E">
        <w:t>;</w:t>
      </w:r>
      <w:r w:rsidR="00192931">
        <w:t xml:space="preserve"> where the researcher must decide which route to go down, whether this is carrying out surveys or p</w:t>
      </w:r>
      <w:r w:rsidR="009C746E">
        <w:t>ur</w:t>
      </w:r>
      <w:r w:rsidR="00192931">
        <w:t>suing an interview.</w:t>
      </w:r>
    </w:p>
    <w:p w14:paraId="2ECFF77B" w14:textId="1F8CB103" w:rsidR="00192931" w:rsidRDefault="00192931" w:rsidP="00400496">
      <w:pPr>
        <w:spacing w:line="480" w:lineRule="auto"/>
      </w:pPr>
      <w:r>
        <w:t xml:space="preserve">The strategy which the researcher has decided to use in the research is a survey strategy, this will go with the deductive approach to gain quantitative research. However, inductive will also be used (Saunders et al, 2016). </w:t>
      </w:r>
      <w:r w:rsidR="00AA3479">
        <w:t xml:space="preserve">The survey strategy is one of the most common strategies to gather a large quantity of data from a target population (Saunders et al, 2016). </w:t>
      </w:r>
    </w:p>
    <w:p w14:paraId="244212AB" w14:textId="15D3028A" w:rsidR="00D708F9" w:rsidRDefault="00D708F9" w:rsidP="00400496">
      <w:pPr>
        <w:spacing w:line="480" w:lineRule="auto"/>
      </w:pPr>
    </w:p>
    <w:p w14:paraId="55BF6B19" w14:textId="72405FEB" w:rsidR="00D708F9" w:rsidRPr="00991A34" w:rsidRDefault="00CB0D5D" w:rsidP="00D708F9">
      <w:pPr>
        <w:rPr>
          <w:u w:val="single"/>
        </w:rPr>
      </w:pPr>
      <w:r>
        <w:rPr>
          <w:u w:val="single"/>
        </w:rPr>
        <w:t xml:space="preserve">3.9 - </w:t>
      </w:r>
      <w:r w:rsidR="00D708F9">
        <w:rPr>
          <w:u w:val="single"/>
        </w:rPr>
        <w:t xml:space="preserve">Methodological Choice- </w:t>
      </w:r>
      <w:r w:rsidR="00D708F9" w:rsidRPr="00991A34">
        <w:rPr>
          <w:u w:val="single"/>
        </w:rPr>
        <w:t xml:space="preserve">Mixed-Method Approach </w:t>
      </w:r>
    </w:p>
    <w:p w14:paraId="2B7C8B8E" w14:textId="77777777" w:rsidR="00D708F9" w:rsidRDefault="00D708F9" w:rsidP="00D708F9"/>
    <w:p w14:paraId="0043E148" w14:textId="7A2FD80C" w:rsidR="00D708F9" w:rsidRDefault="00D708F9" w:rsidP="00D708F9">
      <w:pPr>
        <w:spacing w:line="480" w:lineRule="auto"/>
      </w:pPr>
      <w:r>
        <w:t xml:space="preserve">The third layer of Saunders research onion is the methodological choice; </w:t>
      </w:r>
    </w:p>
    <w:p w14:paraId="64028885" w14:textId="2B5D44B6" w:rsidR="00D708F9" w:rsidRDefault="00D708F9" w:rsidP="00D708F9">
      <w:pPr>
        <w:spacing w:line="480" w:lineRule="auto"/>
      </w:pPr>
      <w:r>
        <w:t xml:space="preserve">The researcher has decided to use a Mixed Method approach when designing the questionnaire; this will result in </w:t>
      </w:r>
      <w:proofErr w:type="spellStart"/>
      <w:r>
        <w:t>hthe</w:t>
      </w:r>
      <w:proofErr w:type="spellEnd"/>
      <w:r>
        <w:t xml:space="preserve"> questionnaire achieving both quantitative and qualitative data. </w:t>
      </w:r>
      <w:r w:rsidR="00650D20">
        <w:t xml:space="preserve">This is supported by </w:t>
      </w:r>
      <w:proofErr w:type="spellStart"/>
      <w:r w:rsidR="00650D20">
        <w:t>Tashakkri</w:t>
      </w:r>
      <w:proofErr w:type="spellEnd"/>
      <w:r w:rsidR="00650D20">
        <w:t xml:space="preserve"> and Teddlie (2003) who </w:t>
      </w:r>
      <w:proofErr w:type="gramStart"/>
      <w:r w:rsidR="00650D20">
        <w:t>state</w:t>
      </w:r>
      <w:proofErr w:type="gramEnd"/>
      <w:r w:rsidR="00650D20">
        <w:t xml:space="preserve"> ‘that multiple methods are useful if they provide better opportunities for you to answer your research question’. </w:t>
      </w:r>
    </w:p>
    <w:p w14:paraId="503C5086" w14:textId="77777777" w:rsidR="00D708F9" w:rsidRDefault="00D708F9" w:rsidP="00D708F9">
      <w:pPr>
        <w:spacing w:line="480" w:lineRule="auto"/>
      </w:pPr>
      <w:r>
        <w:lastRenderedPageBreak/>
        <w:t>Qualitative research can be described as a broad term used for a wide range of techniques to collect data. The data which is collected for qualitative research include examining the experience of the subject (</w:t>
      </w:r>
      <w:proofErr w:type="spellStart"/>
      <w:r>
        <w:t>Hennik</w:t>
      </w:r>
      <w:proofErr w:type="spellEnd"/>
      <w:r>
        <w:t xml:space="preserve">, </w:t>
      </w:r>
      <w:proofErr w:type="spellStart"/>
      <w:r>
        <w:t>Hutter</w:t>
      </w:r>
      <w:proofErr w:type="spellEnd"/>
      <w:r>
        <w:t xml:space="preserve"> &amp; Bailey, 2020, </w:t>
      </w:r>
      <w:proofErr w:type="spellStart"/>
      <w:r>
        <w:t>pg</w:t>
      </w:r>
      <w:proofErr w:type="spellEnd"/>
      <w:r>
        <w:t xml:space="preserve"> 10).</w:t>
      </w:r>
    </w:p>
    <w:p w14:paraId="34EA0856" w14:textId="5B1BBB5E" w:rsidR="00D708F9" w:rsidRDefault="00D708F9" w:rsidP="00D708F9">
      <w:pPr>
        <w:spacing w:line="480" w:lineRule="auto"/>
      </w:pPr>
      <w:r>
        <w:t xml:space="preserve">The strengths of qualitative research </w:t>
      </w:r>
      <w:r w:rsidR="00BA1988">
        <w:t>are</w:t>
      </w:r>
      <w:r>
        <w:t xml:space="preserve"> that the data tends to be natural, occurring event which can have a strong ‘real life’ effect. Geertz (1973 cited in Miles et al, 2018), suggests a strength of qualitative is the richness and the holiness of the data, which can reveal complexity, this can help create thick descriptions. </w:t>
      </w:r>
    </w:p>
    <w:p w14:paraId="114E950D" w14:textId="77777777" w:rsidR="00D708F9" w:rsidRDefault="00D708F9" w:rsidP="00D708F9">
      <w:pPr>
        <w:spacing w:line="480" w:lineRule="auto"/>
      </w:pPr>
    </w:p>
    <w:p w14:paraId="0EB8C3FB" w14:textId="7B783400" w:rsidR="00D708F9" w:rsidRPr="00EA0F2A" w:rsidRDefault="00D708F9" w:rsidP="00D708F9">
      <w:pPr>
        <w:spacing w:line="480" w:lineRule="auto"/>
      </w:pPr>
      <w:r>
        <w:t xml:space="preserve">On the other hand, </w:t>
      </w:r>
      <w:r w:rsidRPr="00F346CA">
        <w:t>Quantitative</w:t>
      </w:r>
      <w:r>
        <w:t xml:space="preserve"> research can be described as a systematic investigation which can be formed from a range of methods such as; questionnaires, structured interviews and national statistics (Watson, 2015). </w:t>
      </w:r>
    </w:p>
    <w:p w14:paraId="614326C2" w14:textId="77777777" w:rsidR="00D708F9" w:rsidRDefault="00D708F9" w:rsidP="00D708F9">
      <w:pPr>
        <w:spacing w:line="480" w:lineRule="auto"/>
      </w:pPr>
      <w:r>
        <w:t>The use of quantitative research allows a researcher to collect statistically  or numerical data from the population of a representative sample; the meaning of the term population in research, consists of a group which is being studied, the population size can be a range from narrow to broad as long as the subject fits the description for the research; the analysis of quantitative research can identify trends and relationship (</w:t>
      </w:r>
      <w:proofErr w:type="spellStart"/>
      <w:r>
        <w:t>Lowhorn</w:t>
      </w:r>
      <w:proofErr w:type="spellEnd"/>
      <w:r>
        <w:t>, 2007).</w:t>
      </w:r>
    </w:p>
    <w:p w14:paraId="5B15287F" w14:textId="77777777" w:rsidR="00D708F9" w:rsidRDefault="00D708F9" w:rsidP="00400496">
      <w:pPr>
        <w:spacing w:line="480" w:lineRule="auto"/>
      </w:pPr>
    </w:p>
    <w:p w14:paraId="6E53CBAD" w14:textId="61F83815" w:rsidR="00AA3479" w:rsidRDefault="00CB0D5D" w:rsidP="00400496">
      <w:pPr>
        <w:spacing w:line="480" w:lineRule="auto"/>
        <w:rPr>
          <w:u w:val="single"/>
        </w:rPr>
      </w:pPr>
      <w:r>
        <w:rPr>
          <w:u w:val="single"/>
        </w:rPr>
        <w:t xml:space="preserve">3.1.1 - </w:t>
      </w:r>
      <w:r w:rsidR="00AA3479" w:rsidRPr="00AA3479">
        <w:rPr>
          <w:u w:val="single"/>
        </w:rPr>
        <w:t>Surveys/ Questio</w:t>
      </w:r>
      <w:r w:rsidR="00AA3479">
        <w:rPr>
          <w:u w:val="single"/>
        </w:rPr>
        <w:t xml:space="preserve">nnaires </w:t>
      </w:r>
    </w:p>
    <w:p w14:paraId="3A558FD9" w14:textId="24D43EC2" w:rsidR="007D6D41" w:rsidRDefault="007D6D41" w:rsidP="00400496">
      <w:pPr>
        <w:spacing w:line="480" w:lineRule="auto"/>
      </w:pPr>
      <w:r>
        <w:t xml:space="preserve">A questionnaire </w:t>
      </w:r>
      <w:r w:rsidR="006311A9">
        <w:t xml:space="preserve">can be described as a multi-use technique as it can be used in a number of different situations and </w:t>
      </w:r>
      <w:r w:rsidR="00AE5DA4">
        <w:t xml:space="preserve">offers </w:t>
      </w:r>
      <w:r w:rsidR="006311A9">
        <w:t xml:space="preserve">different ways to gather the information. </w:t>
      </w:r>
      <w:r w:rsidR="0087334F">
        <w:t xml:space="preserve">The term questionnaire can be referred </w:t>
      </w:r>
      <w:r w:rsidR="00BA1988">
        <w:t xml:space="preserve">to </w:t>
      </w:r>
      <w:r w:rsidR="0087334F">
        <w:t>as questions</w:t>
      </w:r>
      <w:r w:rsidR="00BA1988">
        <w:t>;</w:t>
      </w:r>
      <w:r w:rsidR="0087334F">
        <w:t xml:space="preserve"> which are achieved by the </w:t>
      </w:r>
      <w:proofErr w:type="gramStart"/>
      <w:r w:rsidR="00BA1988">
        <w:t>r</w:t>
      </w:r>
      <w:r w:rsidR="0087334F">
        <w:t>espondents  self</w:t>
      </w:r>
      <w:proofErr w:type="gramEnd"/>
      <w:r w:rsidR="00CB22D3">
        <w:t>-</w:t>
      </w:r>
      <w:r w:rsidR="0087334F">
        <w:t>c</w:t>
      </w:r>
      <w:r w:rsidR="00CB22D3">
        <w:t xml:space="preserve">ompletion (Brace, 2008). </w:t>
      </w:r>
    </w:p>
    <w:p w14:paraId="116D49A2" w14:textId="0461C7B7" w:rsidR="00CB22D3" w:rsidRDefault="00CB22D3" w:rsidP="00400496">
      <w:pPr>
        <w:spacing w:line="480" w:lineRule="auto"/>
      </w:pPr>
      <w:r>
        <w:lastRenderedPageBreak/>
        <w:t>There is a number of advantages with using questionnaires; firstly, it is an efficient way to collect data; this is due to the fact that a large number of questionnaires can be distributed at one time</w:t>
      </w:r>
      <w:r w:rsidR="00760865">
        <w:t xml:space="preserve"> (Patten, 2014)</w:t>
      </w:r>
    </w:p>
    <w:p w14:paraId="7E0225F4" w14:textId="7D786B58" w:rsidR="00CB22D3" w:rsidRDefault="00CB22D3" w:rsidP="00400496">
      <w:pPr>
        <w:spacing w:line="480" w:lineRule="auto"/>
      </w:pPr>
      <w:r>
        <w:t xml:space="preserve">Carrying out </w:t>
      </w:r>
      <w:r w:rsidR="00AE5DA4">
        <w:t xml:space="preserve">a </w:t>
      </w:r>
      <w:r>
        <w:t xml:space="preserve">questionnaire can also be a useful tool with collecting information which can be seen as slightly sensitive; </w:t>
      </w:r>
      <w:r w:rsidR="00AE5DA4">
        <w:t>as questionnaire can be completely anonymous, this can result in the respondents being truthful and expressing their own opinions in their responses</w:t>
      </w:r>
      <w:r w:rsidR="00760865">
        <w:t xml:space="preserve"> (Patten, 2014)</w:t>
      </w:r>
      <w:r w:rsidR="00AE5DA4">
        <w:t>.</w:t>
      </w:r>
    </w:p>
    <w:p w14:paraId="408EFA08" w14:textId="3BAF05F6" w:rsidR="00AE5DA4" w:rsidRDefault="00AE5DA4" w:rsidP="00400496">
      <w:pPr>
        <w:spacing w:line="480" w:lineRule="auto"/>
      </w:pPr>
      <w:r>
        <w:t xml:space="preserve">However, questionnaires can also have disadvantages; these includes the low response rate; the researcher will try to overcome this matter by approaching the professionals, and using questionnaires tools such as survey monkey, to share online. </w:t>
      </w:r>
    </w:p>
    <w:p w14:paraId="206B27AA" w14:textId="6C44F9E7" w:rsidR="00760865" w:rsidRDefault="00AE5DA4" w:rsidP="00400496">
      <w:pPr>
        <w:spacing w:line="480" w:lineRule="auto"/>
      </w:pPr>
      <w:r>
        <w:t>An additional disadvantage is that questionnaire only provide a ‘snapshot’ of a</w:t>
      </w:r>
      <w:r w:rsidR="00760865">
        <w:t>n issue. This is due to the fact that responses tend to be a brief and limited response.</w:t>
      </w:r>
    </w:p>
    <w:p w14:paraId="448491A6" w14:textId="6734078B" w:rsidR="00AE5DA4" w:rsidRDefault="00760865" w:rsidP="00400496">
      <w:pPr>
        <w:spacing w:line="480" w:lineRule="auto"/>
      </w:pPr>
      <w:r>
        <w:t xml:space="preserve">If the researcher was looking for in-depth information, an unstructured interview would have been applied to the research design (patten, 2014). </w:t>
      </w:r>
    </w:p>
    <w:p w14:paraId="52124B04" w14:textId="22D4CB65" w:rsidR="00707EB4" w:rsidRPr="00707EB4" w:rsidRDefault="00707EB4" w:rsidP="00400496">
      <w:pPr>
        <w:spacing w:line="480" w:lineRule="auto"/>
        <w:rPr>
          <w:u w:val="single"/>
        </w:rPr>
      </w:pPr>
    </w:p>
    <w:p w14:paraId="784D42FD" w14:textId="3464EAEB" w:rsidR="00707EB4" w:rsidRDefault="00CB0D5D" w:rsidP="00400496">
      <w:pPr>
        <w:spacing w:line="480" w:lineRule="auto"/>
        <w:rPr>
          <w:u w:val="single"/>
        </w:rPr>
      </w:pPr>
      <w:r>
        <w:rPr>
          <w:u w:val="single"/>
        </w:rPr>
        <w:t>3.1.2-</w:t>
      </w:r>
      <w:r w:rsidR="00707EB4" w:rsidRPr="00707EB4">
        <w:rPr>
          <w:u w:val="single"/>
        </w:rPr>
        <w:t xml:space="preserve">Constructing the Questionnaire </w:t>
      </w:r>
    </w:p>
    <w:p w14:paraId="6F741E10" w14:textId="56B38BDB" w:rsidR="00836298" w:rsidRDefault="00707EB4" w:rsidP="00400496">
      <w:pPr>
        <w:spacing w:line="480" w:lineRule="auto"/>
      </w:pPr>
      <w:r>
        <w:t xml:space="preserve">Firstly, when designing a </w:t>
      </w:r>
      <w:proofErr w:type="gramStart"/>
      <w:r>
        <w:t>questionnaire</w:t>
      </w:r>
      <w:proofErr w:type="gramEnd"/>
      <w:r>
        <w:t xml:space="preserve"> it is important to decide what data needs to be collects prior to data collection; this is due to the fact that a questionnaire must be precise but also must carry a form of reliability and validity. The researcher will also be carrying out the questionnaire ano</w:t>
      </w:r>
      <w:r w:rsidR="00836298">
        <w:t xml:space="preserve">nymously, this will hopefully allow the respondents to answer correctly to produce a true and accurate picture of young offending. </w:t>
      </w:r>
    </w:p>
    <w:p w14:paraId="41092BD2" w14:textId="19F769D0" w:rsidR="00836298" w:rsidRPr="00836298" w:rsidRDefault="00836298" w:rsidP="00400496">
      <w:pPr>
        <w:spacing w:line="480" w:lineRule="auto"/>
      </w:pPr>
      <w:r>
        <w:t>The questionnaire will be available online</w:t>
      </w:r>
      <w:r w:rsidR="00504E40">
        <w:t xml:space="preserve">; as in the modern day the majority of people have access to the internet, it can also been accessed by people who are professional in their </w:t>
      </w:r>
      <w:r w:rsidR="00504E40">
        <w:lastRenderedPageBreak/>
        <w:t>spare time; the use of social media where peers can pass on to the target population and the use of emails will be desirable.</w:t>
      </w:r>
    </w:p>
    <w:p w14:paraId="58BC4557" w14:textId="7374F89B" w:rsidR="005C2D21" w:rsidRDefault="005C2D21" w:rsidP="00614C89"/>
    <w:p w14:paraId="72944709" w14:textId="124C3B5E" w:rsidR="00650D20" w:rsidRPr="00650D20" w:rsidRDefault="00CB0D5D" w:rsidP="00614C89">
      <w:pPr>
        <w:rPr>
          <w:u w:val="single"/>
        </w:rPr>
      </w:pPr>
      <w:r>
        <w:rPr>
          <w:u w:val="single"/>
        </w:rPr>
        <w:t xml:space="preserve">3.1.3 - </w:t>
      </w:r>
      <w:r w:rsidR="00650D20" w:rsidRPr="00650D20">
        <w:rPr>
          <w:u w:val="single"/>
        </w:rPr>
        <w:t xml:space="preserve">Time Horizons </w:t>
      </w:r>
    </w:p>
    <w:p w14:paraId="5F0A0EE0" w14:textId="77777777" w:rsidR="00504E40" w:rsidRDefault="00504E40" w:rsidP="00D708F9">
      <w:pPr>
        <w:spacing w:line="480" w:lineRule="auto"/>
        <w:rPr>
          <w:u w:val="single"/>
        </w:rPr>
      </w:pPr>
    </w:p>
    <w:p w14:paraId="49421412" w14:textId="57860CD3" w:rsidR="00650D20" w:rsidRDefault="00650D20" w:rsidP="00D708F9">
      <w:pPr>
        <w:spacing w:line="480" w:lineRule="auto"/>
      </w:pPr>
      <w:r>
        <w:t>For this research design, the researcher does not intend to gather a vast amount of different information, moreover, the dissertation is after people</w:t>
      </w:r>
      <w:r w:rsidR="00E31620">
        <w:t>’</w:t>
      </w:r>
      <w:r>
        <w:t xml:space="preserve">s opinions therefore, a cross-sectional studies (Saunders, et </w:t>
      </w:r>
      <w:proofErr w:type="gramStart"/>
      <w:r>
        <w:t>al )</w:t>
      </w:r>
      <w:proofErr w:type="gramEnd"/>
      <w:r>
        <w:t xml:space="preserve">. </w:t>
      </w:r>
      <w:proofErr w:type="spellStart"/>
      <w:r>
        <w:t>Easterby</w:t>
      </w:r>
      <w:proofErr w:type="spellEnd"/>
      <w:r>
        <w:t xml:space="preserve">-Smith et al (2008) </w:t>
      </w:r>
      <w:r w:rsidR="004C55DA">
        <w:t xml:space="preserve">states that cross-sectional studies are best suited to research methods such as surveys. </w:t>
      </w:r>
    </w:p>
    <w:p w14:paraId="365A35FC" w14:textId="1FE97ED2" w:rsidR="004C55DA" w:rsidRDefault="004C55DA" w:rsidP="00D708F9">
      <w:pPr>
        <w:spacing w:line="480" w:lineRule="auto"/>
      </w:pPr>
      <w:r>
        <w:t xml:space="preserve">Furthermore, a cross-sectional </w:t>
      </w:r>
      <w:r w:rsidR="00AB24CD">
        <w:t xml:space="preserve">study, has a positive impact on the </w:t>
      </w:r>
      <w:r w:rsidR="00056FB9">
        <w:t xml:space="preserve">research as they can be conducted fairly quickly and efficiently (Setia, 2016). </w:t>
      </w:r>
    </w:p>
    <w:p w14:paraId="5BB2F0CA" w14:textId="6C1CBE2C" w:rsidR="00504E40" w:rsidRDefault="00504E40" w:rsidP="00D708F9">
      <w:pPr>
        <w:spacing w:line="480" w:lineRule="auto"/>
      </w:pPr>
      <w:r>
        <w:t>According to Saunders et al (2003) the desirable time for the completion of the questionnaires by the respondents is between two to six weeks</w:t>
      </w:r>
      <w:r w:rsidR="002F0328">
        <w:t>. However, due to the time frame of carrying out a dissertation, the researcher will be aiming for a response from the target population between two to three weeks.</w:t>
      </w:r>
    </w:p>
    <w:p w14:paraId="25B89E90" w14:textId="36A7C877" w:rsidR="002F0328" w:rsidRDefault="002F0328" w:rsidP="00D708F9">
      <w:pPr>
        <w:spacing w:line="480" w:lineRule="auto"/>
      </w:pPr>
    </w:p>
    <w:p w14:paraId="5DC24203" w14:textId="717C3AD9" w:rsidR="002F0328" w:rsidRPr="002F0328" w:rsidRDefault="00CB0D5D" w:rsidP="00D708F9">
      <w:pPr>
        <w:spacing w:line="480" w:lineRule="auto"/>
        <w:rPr>
          <w:u w:val="single"/>
        </w:rPr>
      </w:pPr>
      <w:r>
        <w:rPr>
          <w:u w:val="single"/>
        </w:rPr>
        <w:t xml:space="preserve">3.1.4 - </w:t>
      </w:r>
      <w:r w:rsidR="002F0328" w:rsidRPr="002F0328">
        <w:rPr>
          <w:u w:val="single"/>
        </w:rPr>
        <w:t xml:space="preserve">Pilot Study </w:t>
      </w:r>
    </w:p>
    <w:p w14:paraId="65691F32" w14:textId="2884313A" w:rsidR="002F0328" w:rsidRDefault="002F0328" w:rsidP="00D708F9">
      <w:pPr>
        <w:spacing w:line="480" w:lineRule="auto"/>
      </w:pPr>
      <w:r>
        <w:t xml:space="preserve">A pilot study is best known for being the </w:t>
      </w:r>
      <w:r w:rsidR="00F74D5F">
        <w:t>process to find out whether the researchers research design can be achieved, it is conducted on a smaller scale than the main research study; it can be effective in improving the quality of efficiency of the questions used (</w:t>
      </w:r>
      <w:proofErr w:type="spellStart"/>
      <w:r w:rsidR="00F74D5F">
        <w:t>Junyong</w:t>
      </w:r>
      <w:proofErr w:type="spellEnd"/>
      <w:r w:rsidR="00F74D5F">
        <w:t xml:space="preserve">, 2017). </w:t>
      </w:r>
    </w:p>
    <w:p w14:paraId="29A77670" w14:textId="4CA6F17D" w:rsidR="002F0328" w:rsidRDefault="002F0328" w:rsidP="00D708F9">
      <w:pPr>
        <w:spacing w:line="480" w:lineRule="auto"/>
      </w:pPr>
      <w:r>
        <w:t>A pilot study of the</w:t>
      </w:r>
      <w:r w:rsidR="00F74D5F">
        <w:t xml:space="preserve"> </w:t>
      </w:r>
      <w:r>
        <w:t>questionnaire will be carried out to make sure that the questions used are easily understood and can offered validity</w:t>
      </w:r>
      <w:r w:rsidR="00F74D5F">
        <w:t>; it will also be identifying whether there are any difficulties with the use of the questions.</w:t>
      </w:r>
    </w:p>
    <w:p w14:paraId="08F24C29" w14:textId="5260702C" w:rsidR="00C90B25" w:rsidRDefault="00C90B25" w:rsidP="00D708F9">
      <w:pPr>
        <w:spacing w:line="480" w:lineRule="auto"/>
      </w:pPr>
    </w:p>
    <w:p w14:paraId="48F06CAE" w14:textId="045C7544" w:rsidR="00C90B25" w:rsidRDefault="00CB0D5D" w:rsidP="00D708F9">
      <w:pPr>
        <w:spacing w:line="480" w:lineRule="auto"/>
        <w:rPr>
          <w:u w:val="single"/>
        </w:rPr>
      </w:pPr>
      <w:r>
        <w:rPr>
          <w:u w:val="single"/>
        </w:rPr>
        <w:lastRenderedPageBreak/>
        <w:t xml:space="preserve">3.1.5 - </w:t>
      </w:r>
      <w:r w:rsidR="00C90B25" w:rsidRPr="00C90B25">
        <w:rPr>
          <w:u w:val="single"/>
        </w:rPr>
        <w:t>Target Population</w:t>
      </w:r>
    </w:p>
    <w:p w14:paraId="7C975D9F" w14:textId="0D8CD79E" w:rsidR="00C90B25" w:rsidRPr="00C90B25" w:rsidRDefault="00C90B25" w:rsidP="00D708F9">
      <w:pPr>
        <w:spacing w:line="480" w:lineRule="auto"/>
      </w:pPr>
      <w:r>
        <w:t xml:space="preserve">When carrying out research it is important to decide who will be </w:t>
      </w:r>
      <w:r w:rsidR="004470DE">
        <w:t>the target population (Cox, 2008); as for this research the target population is going to be professional, by this the researcher will be aiming the research at civil servants such as police and teachers. By setting the target population it allows for the data to be generalised to those being the people who deal with both young people and young offending in this case</w:t>
      </w:r>
      <w:r w:rsidR="007A7491">
        <w:t xml:space="preserve"> (Cox, 2008). </w:t>
      </w:r>
    </w:p>
    <w:p w14:paraId="3441F3CA" w14:textId="6F388F94" w:rsidR="00F74D5F" w:rsidRDefault="00F74D5F" w:rsidP="00D708F9">
      <w:pPr>
        <w:spacing w:line="480" w:lineRule="auto"/>
      </w:pPr>
    </w:p>
    <w:p w14:paraId="67E91008" w14:textId="77777777" w:rsidR="007A7491" w:rsidRDefault="007A7491" w:rsidP="00D708F9">
      <w:pPr>
        <w:spacing w:line="480" w:lineRule="auto"/>
      </w:pPr>
    </w:p>
    <w:p w14:paraId="7B761C36" w14:textId="460A4484" w:rsidR="004C55DA" w:rsidRPr="00A37A49" w:rsidRDefault="00CB0D5D" w:rsidP="00D708F9">
      <w:pPr>
        <w:spacing w:line="480" w:lineRule="auto"/>
        <w:rPr>
          <w:u w:val="single"/>
        </w:rPr>
      </w:pPr>
      <w:r>
        <w:rPr>
          <w:u w:val="single"/>
        </w:rPr>
        <w:t xml:space="preserve">3.1.6 - </w:t>
      </w:r>
      <w:r w:rsidR="00056FB9" w:rsidRPr="00A37A49">
        <w:rPr>
          <w:u w:val="single"/>
        </w:rPr>
        <w:t xml:space="preserve">Data Collection and Data Analysis </w:t>
      </w:r>
    </w:p>
    <w:p w14:paraId="727319EB" w14:textId="2ED47143" w:rsidR="00A37A49" w:rsidRDefault="00A37A49" w:rsidP="001C7DEB">
      <w:pPr>
        <w:spacing w:line="480" w:lineRule="auto"/>
      </w:pPr>
      <w:r>
        <w:t xml:space="preserve">The final layer of Saunders research onion </w:t>
      </w:r>
      <w:r w:rsidR="006A0181">
        <w:t>consist</w:t>
      </w:r>
      <w:r w:rsidR="00C3703A">
        <w:t>s</w:t>
      </w:r>
      <w:r w:rsidR="006A0181">
        <w:t xml:space="preserve"> of data collection and data analysis, data collection will be undertaken as part of the dissertation, the data analysis will also be taken place to gain a deeper understanding of the results. </w:t>
      </w:r>
    </w:p>
    <w:p w14:paraId="432A5051" w14:textId="5F5EA7EE" w:rsidR="001C7DEB" w:rsidRDefault="00A37A49" w:rsidP="001C7DEB">
      <w:pPr>
        <w:spacing w:line="480" w:lineRule="auto"/>
      </w:pPr>
      <w:r>
        <w:t xml:space="preserve">As part of the dissertation the research will be conducting </w:t>
      </w:r>
      <w:r w:rsidR="006A0181">
        <w:t xml:space="preserve">primary research to collect both quantitative </w:t>
      </w:r>
      <w:r w:rsidR="0008597A">
        <w:t xml:space="preserve">and qualitative data. Primary data is commonly known as collecting new data for the purpose of a research design (Saunders et al, page 256). </w:t>
      </w:r>
    </w:p>
    <w:p w14:paraId="412B5A1A" w14:textId="229F0CC1" w:rsidR="00892A72" w:rsidRDefault="0008597A" w:rsidP="001C7DEB">
      <w:pPr>
        <w:spacing w:line="480" w:lineRule="auto"/>
      </w:pPr>
      <w:r>
        <w:t xml:space="preserve">Furthermore, as part of the analysis; the researcher </w:t>
      </w:r>
      <w:r w:rsidR="00753F7C">
        <w:t xml:space="preserve">may use secondary research to support their findings; secondary research can be considered as information and sources of data which has been </w:t>
      </w:r>
      <w:proofErr w:type="spellStart"/>
      <w:r w:rsidR="00753F7C">
        <w:t>coll</w:t>
      </w:r>
      <w:r w:rsidR="00A877EB">
        <w:t>§</w:t>
      </w:r>
      <w:r w:rsidR="00753F7C">
        <w:t>ected</w:t>
      </w:r>
      <w:proofErr w:type="spellEnd"/>
      <w:r w:rsidR="00753F7C">
        <w:t xml:space="preserve"> and archived by </w:t>
      </w:r>
      <w:r w:rsidR="00892A72">
        <w:t>someone else (</w:t>
      </w:r>
      <w:r w:rsidR="00C16C3B">
        <w:t>Steward &amp; Kamins,1993</w:t>
      </w:r>
      <w:r w:rsidR="00892A72">
        <w:t>). The sources can be in the form of government publications, official statistics</w:t>
      </w:r>
      <w:r w:rsidR="00C3703A">
        <w:t>,</w:t>
      </w:r>
      <w:r w:rsidR="00892A72">
        <w:t xml:space="preserve"> books and journals (</w:t>
      </w:r>
      <w:r w:rsidR="00C16C3B">
        <w:t>Stewart &amp; Kamins,1993</w:t>
      </w:r>
      <w:r w:rsidR="00892A72">
        <w:t xml:space="preserve">). </w:t>
      </w:r>
    </w:p>
    <w:p w14:paraId="4D5D493A" w14:textId="239B3708" w:rsidR="0008597A" w:rsidRDefault="00892A72" w:rsidP="001C7DEB">
      <w:pPr>
        <w:spacing w:line="480" w:lineRule="auto"/>
      </w:pPr>
      <w:r>
        <w:t xml:space="preserve">Using secondary information to support the primary data can have a positive impact on the results as they can </w:t>
      </w:r>
      <w:r w:rsidR="00C16C3B">
        <w:t>offer additional understanding to the questions.</w:t>
      </w:r>
      <w:r>
        <w:t xml:space="preserve"> </w:t>
      </w:r>
    </w:p>
    <w:p w14:paraId="5A46BDAA" w14:textId="4AB8FEA9" w:rsidR="005C2D21" w:rsidRDefault="005C2D21" w:rsidP="00614C89">
      <w:pPr>
        <w:rPr>
          <w:u w:val="single"/>
        </w:rPr>
      </w:pPr>
    </w:p>
    <w:p w14:paraId="360E7C3A" w14:textId="64C086F3" w:rsidR="00C3703A" w:rsidRDefault="00C3703A" w:rsidP="00614C89">
      <w:pPr>
        <w:rPr>
          <w:u w:val="single"/>
        </w:rPr>
      </w:pPr>
    </w:p>
    <w:p w14:paraId="4905F5DD" w14:textId="77777777" w:rsidR="00C3703A" w:rsidRPr="00C16C3B" w:rsidRDefault="00C3703A" w:rsidP="00614C89">
      <w:pPr>
        <w:rPr>
          <w:u w:val="single"/>
        </w:rPr>
      </w:pPr>
    </w:p>
    <w:p w14:paraId="46D426FC" w14:textId="183962FC" w:rsidR="005C2D21" w:rsidRDefault="00CB0D5D" w:rsidP="00614C89">
      <w:pPr>
        <w:rPr>
          <w:u w:val="single"/>
        </w:rPr>
      </w:pPr>
      <w:r>
        <w:rPr>
          <w:u w:val="single"/>
        </w:rPr>
        <w:lastRenderedPageBreak/>
        <w:t xml:space="preserve">3.1.7 - </w:t>
      </w:r>
      <w:r w:rsidR="00C16C3B" w:rsidRPr="00C16C3B">
        <w:rPr>
          <w:u w:val="single"/>
        </w:rPr>
        <w:t xml:space="preserve">Quantitative Data </w:t>
      </w:r>
    </w:p>
    <w:p w14:paraId="67AE2DFF" w14:textId="178AAE66" w:rsidR="00C16C3B" w:rsidRDefault="00C16C3B" w:rsidP="00614C89">
      <w:pPr>
        <w:rPr>
          <w:u w:val="single"/>
        </w:rPr>
      </w:pPr>
    </w:p>
    <w:p w14:paraId="3E514EEE" w14:textId="7EFF52D7" w:rsidR="00C16C3B" w:rsidRDefault="00C16C3B" w:rsidP="00C744A5">
      <w:pPr>
        <w:spacing w:line="480" w:lineRule="auto"/>
      </w:pPr>
      <w:r>
        <w:t>As part</w:t>
      </w:r>
      <w:r w:rsidR="00DA3F2E">
        <w:t xml:space="preserve"> of the questionnaire there will be a selection of open-ended and close-ended questions for the respondent</w:t>
      </w:r>
      <w:r w:rsidR="00940B33">
        <w:t xml:space="preserve">s to answer, the </w:t>
      </w:r>
      <w:r w:rsidR="000806FB">
        <w:t xml:space="preserve">use of both types of question will allow the researcher to gather different results (Turner, 2013). </w:t>
      </w:r>
    </w:p>
    <w:p w14:paraId="18F90948" w14:textId="2808341A" w:rsidR="005C2D21" w:rsidRDefault="00C744A5" w:rsidP="00C744A5">
      <w:pPr>
        <w:spacing w:line="480" w:lineRule="auto"/>
      </w:pPr>
      <w:r>
        <w:t>Closed-ended questions are simple to answer and on the other hand can be analysed in a mathematically approach in a timely manner. (</w:t>
      </w:r>
      <w:proofErr w:type="spellStart"/>
      <w:r>
        <w:t>Nardi</w:t>
      </w:r>
      <w:proofErr w:type="spellEnd"/>
      <w:r>
        <w:t xml:space="preserve">, </w:t>
      </w:r>
      <w:r w:rsidR="00387D3E">
        <w:t xml:space="preserve">2018). </w:t>
      </w:r>
    </w:p>
    <w:p w14:paraId="4CFE31E9" w14:textId="50BD7573" w:rsidR="00387D3E" w:rsidRPr="00C744A5" w:rsidRDefault="00387D3E" w:rsidP="00C744A5">
      <w:pPr>
        <w:spacing w:line="480" w:lineRule="auto"/>
        <w:rPr>
          <w:u w:val="single"/>
        </w:rPr>
      </w:pPr>
      <w:r>
        <w:t>After t</w:t>
      </w:r>
      <w:r w:rsidR="009B7043">
        <w:t xml:space="preserve">he </w:t>
      </w:r>
      <w:r>
        <w:t>collecti</w:t>
      </w:r>
      <w:r w:rsidR="009B7043">
        <w:t>on</w:t>
      </w:r>
      <w:r>
        <w:t xml:space="preserve"> qua</w:t>
      </w:r>
      <w:r w:rsidR="009B7043">
        <w:t>ntitative</w:t>
      </w:r>
      <w:r w:rsidR="00C3703A">
        <w:t xml:space="preserve"> data</w:t>
      </w:r>
      <w:r w:rsidR="009B7043">
        <w:t>, the analyse phase is important to carry out to show an trends and relationships within the figures; this can be achieved by plotting graphs</w:t>
      </w:r>
      <w:r w:rsidR="00707EB4">
        <w:t xml:space="preserve"> or charts Saunders et al, 2003). </w:t>
      </w:r>
    </w:p>
    <w:p w14:paraId="7C2FD874" w14:textId="528FD2A0" w:rsidR="00DA3F2E" w:rsidRDefault="00DA3F2E" w:rsidP="00614C89"/>
    <w:p w14:paraId="72903809" w14:textId="21C2B166" w:rsidR="00DA3F2E" w:rsidRPr="00C744A5" w:rsidRDefault="00DA3F2E" w:rsidP="00614C89">
      <w:pPr>
        <w:rPr>
          <w:u w:val="single"/>
        </w:rPr>
      </w:pPr>
    </w:p>
    <w:p w14:paraId="370B69BA" w14:textId="4E531146" w:rsidR="00DA3F2E" w:rsidRDefault="00CB0D5D" w:rsidP="00614C89">
      <w:pPr>
        <w:rPr>
          <w:u w:val="single"/>
        </w:rPr>
      </w:pPr>
      <w:r>
        <w:rPr>
          <w:u w:val="single"/>
        </w:rPr>
        <w:t xml:space="preserve">3.1.8 - </w:t>
      </w:r>
      <w:r w:rsidR="00C744A5" w:rsidRPr="00C744A5">
        <w:rPr>
          <w:u w:val="single"/>
        </w:rPr>
        <w:t>Qualitative Data</w:t>
      </w:r>
    </w:p>
    <w:p w14:paraId="353BA83F" w14:textId="4CB23D72" w:rsidR="00C744A5" w:rsidRDefault="00C744A5" w:rsidP="00614C89">
      <w:pPr>
        <w:rPr>
          <w:u w:val="single"/>
        </w:rPr>
      </w:pPr>
    </w:p>
    <w:p w14:paraId="399359F7" w14:textId="0C9C3E93" w:rsidR="00C744A5" w:rsidRDefault="00C744A5" w:rsidP="00C744A5">
      <w:pPr>
        <w:spacing w:line="480" w:lineRule="auto"/>
      </w:pPr>
      <w:r>
        <w:t>Furthermore, open-ended questions can be described as the questions which offer the respondents t</w:t>
      </w:r>
      <w:r w:rsidR="001D4D8E">
        <w:t>he</w:t>
      </w:r>
      <w:r>
        <w:t xml:space="preserve"> chance to provide and construct their own thoughts and feelings into their response</w:t>
      </w:r>
      <w:r w:rsidR="00963007">
        <w:t xml:space="preserve">. Using a qualitative research method in a research design which tends to be used to collect quantitative data; it can help to build a rapport with the respondent as you </w:t>
      </w:r>
      <w:r w:rsidR="00CD1121">
        <w:t xml:space="preserve">can </w:t>
      </w:r>
      <w:r w:rsidR="00963007">
        <w:t>hav</w:t>
      </w:r>
      <w:r w:rsidR="00CD1121">
        <w:t>e</w:t>
      </w:r>
      <w:r w:rsidR="00963007">
        <w:t xml:space="preserve"> a discussion; the use of qualitative research and allowing people to express their own thoughts and feelings on a subject can be a great advantage to a research design, It can increase the likelihood of a valid and true and accurate picture of the problems faced; in this case it would be to see whether </w:t>
      </w:r>
      <w:r w:rsidR="009C491C">
        <w:t xml:space="preserve">the police are an effective tool in the education system to cut youth offending. </w:t>
      </w:r>
    </w:p>
    <w:p w14:paraId="4362AD2C" w14:textId="77777777" w:rsidR="0020667C" w:rsidRDefault="0020667C" w:rsidP="00C744A5">
      <w:pPr>
        <w:spacing w:line="480" w:lineRule="auto"/>
      </w:pPr>
    </w:p>
    <w:p w14:paraId="58C71F95" w14:textId="509D025F" w:rsidR="009C491C" w:rsidRDefault="00B45097" w:rsidP="00C744A5">
      <w:pPr>
        <w:spacing w:line="480" w:lineRule="auto"/>
      </w:pPr>
      <w:r>
        <w:t xml:space="preserve">When analysing </w:t>
      </w:r>
      <w:r w:rsidR="006E3544">
        <w:t>qualitative data, the application of a theory can support</w:t>
      </w:r>
      <w:r w:rsidR="0020667C">
        <w:t>s</w:t>
      </w:r>
      <w:r w:rsidR="006E3544">
        <w:t xml:space="preserve"> the effectiveness of the data. There are a number of different theories which can be applied, the </w:t>
      </w:r>
      <w:r w:rsidR="00CA61E7">
        <w:t>theory</w:t>
      </w:r>
      <w:r w:rsidR="006E3544">
        <w:t xml:space="preserve"> which will be explained during the research analyse it the ‘</w:t>
      </w:r>
      <w:r w:rsidR="00282896">
        <w:t>similarity and contiguity theory’</w:t>
      </w:r>
      <w:r w:rsidR="00CA61E7">
        <w:t xml:space="preserve"> (Flick, </w:t>
      </w:r>
      <w:r w:rsidR="00CA61E7">
        <w:lastRenderedPageBreak/>
        <w:t xml:space="preserve">2014); </w:t>
      </w:r>
      <w:r w:rsidR="00282896">
        <w:t>applying this theory to my qualitative data will help to stop any si</w:t>
      </w:r>
      <w:r w:rsidR="0020667C">
        <w:t>milar</w:t>
      </w:r>
      <w:r w:rsidR="00282896">
        <w:t xml:space="preserve"> trends in the responses </w:t>
      </w:r>
      <w:r w:rsidR="0020667C">
        <w:t xml:space="preserve">or any common features; for example, this could be respondents either agreeing or disagreeing with police officers in schools for certain reasons. </w:t>
      </w:r>
    </w:p>
    <w:p w14:paraId="1A0B960D" w14:textId="4C32D588" w:rsidR="00C437E0" w:rsidRDefault="0020667C" w:rsidP="00C744A5">
      <w:pPr>
        <w:spacing w:line="480" w:lineRule="auto"/>
      </w:pPr>
      <w:r>
        <w:t>This theory is supported by Maxwell and Miller (2008) which ‘referred to analytical strategies that focus on relationships of similarity as categorising strategies</w:t>
      </w:r>
      <w:r w:rsidR="00C437E0">
        <w:t xml:space="preserve"> (Flick, 2014)</w:t>
      </w:r>
      <w:r>
        <w:t>.</w:t>
      </w:r>
    </w:p>
    <w:p w14:paraId="134F7251" w14:textId="641A85A2" w:rsidR="0020667C" w:rsidRDefault="00C437E0" w:rsidP="00C744A5">
      <w:pPr>
        <w:spacing w:line="480" w:lineRule="auto"/>
      </w:pPr>
      <w:r>
        <w:t xml:space="preserve">During the analyse of the questionnaire, the qualitative data will be categorised to help create a clear picture of the </w:t>
      </w:r>
      <w:proofErr w:type="gramStart"/>
      <w:r>
        <w:t>respondents</w:t>
      </w:r>
      <w:proofErr w:type="gramEnd"/>
      <w:r>
        <w:t xml:space="preserve"> thoughts and feelings.</w:t>
      </w:r>
    </w:p>
    <w:p w14:paraId="688585FE" w14:textId="657261EC" w:rsidR="00C437E0" w:rsidRDefault="00C437E0" w:rsidP="00C744A5">
      <w:pPr>
        <w:spacing w:line="480" w:lineRule="auto"/>
      </w:pPr>
    </w:p>
    <w:p w14:paraId="70239637" w14:textId="367F8E5D" w:rsidR="00C437E0" w:rsidRPr="00CD1121" w:rsidRDefault="00CB0D5D" w:rsidP="00C744A5">
      <w:pPr>
        <w:spacing w:line="480" w:lineRule="auto"/>
        <w:rPr>
          <w:u w:val="single"/>
        </w:rPr>
      </w:pPr>
      <w:r>
        <w:rPr>
          <w:u w:val="single"/>
        </w:rPr>
        <w:t xml:space="preserve">3.1.9 - </w:t>
      </w:r>
      <w:r w:rsidR="00C437E0" w:rsidRPr="00CD1121">
        <w:rPr>
          <w:u w:val="single"/>
        </w:rPr>
        <w:t>Ethical Consideration</w:t>
      </w:r>
    </w:p>
    <w:p w14:paraId="6CEC1FF8" w14:textId="28657E6C" w:rsidR="00C744A5" w:rsidRDefault="00C437E0" w:rsidP="009D3E47">
      <w:pPr>
        <w:spacing w:line="480" w:lineRule="auto"/>
      </w:pPr>
      <w:r>
        <w:t>When carrying out research the ethical considerations of the research need to be understood</w:t>
      </w:r>
      <w:r w:rsidR="00080511">
        <w:t xml:space="preserve"> when collecting, analyse the data from individuals. The term ‘ethics’ can be described as ‘the appropriateness of your behaviour in relation to the rights of those who become the subject of your work</w:t>
      </w:r>
      <w:r w:rsidR="00CD1121">
        <w:t>. O</w:t>
      </w:r>
      <w:r w:rsidR="00080511">
        <w:t>r</w:t>
      </w:r>
      <w:r w:rsidR="00CD1121">
        <w:t xml:space="preserve">, </w:t>
      </w:r>
      <w:r w:rsidR="00080511">
        <w:t xml:space="preserve">are affected by it’ (Saunders et al, 2003, Page 183).  This is supported by Cooper and Schindler (2008) as they define the term ethics as the ‘norms or standards of behaviour that guide moral choices about our behaviour and our relationship with others’ (Saunders et al, 2003, page 183). </w:t>
      </w:r>
    </w:p>
    <w:p w14:paraId="741FBCD5" w14:textId="009C302B" w:rsidR="00281083" w:rsidRDefault="00281083" w:rsidP="009D3E47">
      <w:pPr>
        <w:spacing w:line="480" w:lineRule="auto"/>
      </w:pPr>
    </w:p>
    <w:p w14:paraId="3C344AAB" w14:textId="58AFBF43" w:rsidR="009D3E47" w:rsidRDefault="00281083" w:rsidP="009D3E47">
      <w:pPr>
        <w:spacing w:line="480" w:lineRule="auto"/>
      </w:pPr>
      <w:r>
        <w:t>Therefore, when considering ethics, the research must formulate questions which are not sensitive or harmful to an individual; the ethics can also relate to other part of the research design such as the collection and ana</w:t>
      </w:r>
      <w:r w:rsidR="009D3E47">
        <w:t xml:space="preserve">lyse of data and more importantly how to store the data during carrying out the research (Saunders, et al, 2003).  </w:t>
      </w:r>
    </w:p>
    <w:p w14:paraId="3D14F3F9" w14:textId="3DE2E2DD" w:rsidR="00281083" w:rsidRDefault="009D3E47" w:rsidP="009D3E47">
      <w:pPr>
        <w:spacing w:line="480" w:lineRule="auto"/>
      </w:pPr>
      <w:r>
        <w:t>Prior to c producing the research design and dissertation</w:t>
      </w:r>
      <w:r w:rsidR="00CD1121">
        <w:t>;</w:t>
      </w:r>
      <w:r>
        <w:t xml:space="preserve"> an ethical form was produced and was sent to a committee to be approved for the researcher to move forward with the dissertation. </w:t>
      </w:r>
    </w:p>
    <w:p w14:paraId="52CE974F" w14:textId="5A8F8E76" w:rsidR="009D3E47" w:rsidRDefault="009D3E47" w:rsidP="009D3E47">
      <w:pPr>
        <w:spacing w:line="480" w:lineRule="auto"/>
      </w:pPr>
    </w:p>
    <w:p w14:paraId="0819AD1E" w14:textId="6B8C9E69" w:rsidR="009D3E47" w:rsidRDefault="009D3E47" w:rsidP="009D3E47">
      <w:pPr>
        <w:spacing w:line="480" w:lineRule="auto"/>
      </w:pPr>
      <w:r>
        <w:t xml:space="preserve">Ethical issues which show as part of general research the privacy of the participants, the participant of the research should also be voluntary on the behalf of the participants. </w:t>
      </w:r>
      <w:r w:rsidR="00BC3BAE">
        <w:t xml:space="preserve">An important ethical consideration is the avoidance of harm to the participant; also known as ‘non-maleficence (Saunders et al, 2003). An example, consent must be given by the participant for the data to be used as part of the research; the inform the participant that their identity would be kept </w:t>
      </w:r>
      <w:proofErr w:type="spellStart"/>
      <w:r w:rsidR="00BC3BAE">
        <w:t>anomoyous</w:t>
      </w:r>
      <w:proofErr w:type="spellEnd"/>
      <w:r w:rsidR="00BC3BAE">
        <w:t xml:space="preserve"> at each stage. One of the main features to avoid when carrying out research is to support the participants to avoid any stress or anxiety to the participants (Saunders et al, 2003). </w:t>
      </w:r>
    </w:p>
    <w:p w14:paraId="0CA60E58" w14:textId="79701A13" w:rsidR="00A0114A" w:rsidRDefault="00A0114A" w:rsidP="009D3E47">
      <w:pPr>
        <w:spacing w:line="480" w:lineRule="auto"/>
      </w:pPr>
      <w:r>
        <w:t xml:space="preserve">To avoid any harm to the participants of the questionnaire, the questionnaire will need the approval from external influences to make sure the </w:t>
      </w:r>
      <w:r w:rsidR="00EA4456">
        <w:t xml:space="preserve">questions asked are correct and will not cause harm or trauma to the respondents. </w:t>
      </w:r>
    </w:p>
    <w:p w14:paraId="1157F3F0" w14:textId="76360B83" w:rsidR="00EA4456" w:rsidRDefault="00EA4456" w:rsidP="009D3E47">
      <w:pPr>
        <w:spacing w:line="480" w:lineRule="auto"/>
      </w:pPr>
    </w:p>
    <w:p w14:paraId="02F08D9C" w14:textId="7E2AB85C" w:rsidR="00281083" w:rsidRDefault="00CB0D5D" w:rsidP="00EA4456">
      <w:pPr>
        <w:spacing w:line="480" w:lineRule="auto"/>
        <w:rPr>
          <w:u w:val="single"/>
        </w:rPr>
      </w:pPr>
      <w:r>
        <w:rPr>
          <w:u w:val="single"/>
        </w:rPr>
        <w:t xml:space="preserve">3.2.1 - </w:t>
      </w:r>
      <w:r w:rsidR="00EA4456" w:rsidRPr="00EA4456">
        <w:rPr>
          <w:u w:val="single"/>
        </w:rPr>
        <w:t>Reliability</w:t>
      </w:r>
      <w:r w:rsidR="00281083" w:rsidRPr="00EA4456">
        <w:rPr>
          <w:u w:val="single"/>
        </w:rPr>
        <w:t xml:space="preserve"> </w:t>
      </w:r>
      <w:r w:rsidR="002C28BF">
        <w:rPr>
          <w:u w:val="single"/>
        </w:rPr>
        <w:t xml:space="preserve">and </w:t>
      </w:r>
      <w:proofErr w:type="spellStart"/>
      <w:r w:rsidR="002C28BF">
        <w:rPr>
          <w:u w:val="single"/>
        </w:rPr>
        <w:t>Vaildity</w:t>
      </w:r>
      <w:proofErr w:type="spellEnd"/>
      <w:r w:rsidR="002C28BF">
        <w:rPr>
          <w:u w:val="single"/>
        </w:rPr>
        <w:t xml:space="preserve"> </w:t>
      </w:r>
    </w:p>
    <w:p w14:paraId="11E1B958" w14:textId="27044B48" w:rsidR="00EA4456" w:rsidRDefault="00EA4456" w:rsidP="00EA4456">
      <w:pPr>
        <w:spacing w:line="480" w:lineRule="auto"/>
      </w:pPr>
      <w:r>
        <w:t>The meaning of reliability can be refer</w:t>
      </w:r>
      <w:r w:rsidR="00FA0F88">
        <w:t>r</w:t>
      </w:r>
      <w:r>
        <w:t xml:space="preserve">ed to as </w:t>
      </w:r>
      <w:r w:rsidR="00FA0F88">
        <w:t>‘the score of an instrument that is stable and consistent (Creswell, 2005, cited in</w:t>
      </w:r>
      <w:r w:rsidR="00AC68BB">
        <w:t xml:space="preserve"> Mohamed et al, 2014</w:t>
      </w:r>
      <w:r w:rsidR="00FA0F88">
        <w:t>);</w:t>
      </w:r>
      <w:r w:rsidR="0066487F">
        <w:t xml:space="preserve"> this is where if the data was to be repeated at a different period of time, the results should be fairly similar to when the research was conducted (Mohamed et al, 2014). </w:t>
      </w:r>
    </w:p>
    <w:p w14:paraId="6AC8E132" w14:textId="40D2311E" w:rsidR="009A14FB" w:rsidRDefault="009A14FB" w:rsidP="00EA4456">
      <w:pPr>
        <w:spacing w:line="480" w:lineRule="auto"/>
      </w:pPr>
      <w:r>
        <w:t xml:space="preserve">On the other </w:t>
      </w:r>
      <w:proofErr w:type="gramStart"/>
      <w:r>
        <w:t>hand</w:t>
      </w:r>
      <w:proofErr w:type="gramEnd"/>
      <w:r>
        <w:t xml:space="preserve"> validity can be described </w:t>
      </w:r>
      <w:r w:rsidR="00026816">
        <w:t>as’ the individual scores of an instrument are meaningful and allow the researcher to draw good conclusions from the sample population, (</w:t>
      </w:r>
      <w:proofErr w:type="spellStart"/>
      <w:r w:rsidR="00026816">
        <w:t>Crewell</w:t>
      </w:r>
      <w:proofErr w:type="spellEnd"/>
      <w:r w:rsidR="00026816">
        <w:t>, 2005, cited in Mohammed et al, 2014).</w:t>
      </w:r>
      <w:r w:rsidR="006A5CA7">
        <w:t xml:space="preserve"> As the researcher will be looking for validity in their research, the way to find out whether the questionnaire will measure validity is by carrying out the pilot study. Furthermore, reliability will be difficult to achieve as </w:t>
      </w:r>
      <w:r w:rsidR="00333AA1">
        <w:t xml:space="preserve">the questionnaire will be asking people their opinion on youth crime and the education system </w:t>
      </w:r>
      <w:r w:rsidR="00333AA1">
        <w:lastRenderedPageBreak/>
        <w:t>in today’s society; therefore if the questionnaire was repeated there could be a number of changed</w:t>
      </w:r>
      <w:r w:rsidR="001C56EB">
        <w:t xml:space="preserve"> in peoples opinions </w:t>
      </w:r>
      <w:r w:rsidR="00DF438E">
        <w:t xml:space="preserve">dependant on the issues raised in society at the time. Of example, at the moment knife crimes and gangs are high in the agenda </w:t>
      </w:r>
      <w:r w:rsidR="00814A40">
        <w:t>of large UK cities at the moment.</w:t>
      </w:r>
    </w:p>
    <w:p w14:paraId="5AB32FDA" w14:textId="13B6D9F3" w:rsidR="00814A40" w:rsidRDefault="00814A40" w:rsidP="00EA4456">
      <w:pPr>
        <w:spacing w:line="480" w:lineRule="auto"/>
      </w:pPr>
    </w:p>
    <w:p w14:paraId="68D3EBC8" w14:textId="482AB05A" w:rsidR="00CB0D5D" w:rsidRPr="00CB0D5D" w:rsidRDefault="00CB0D5D" w:rsidP="00EA4456">
      <w:pPr>
        <w:spacing w:line="480" w:lineRule="auto"/>
        <w:rPr>
          <w:u w:val="single"/>
        </w:rPr>
      </w:pPr>
      <w:r>
        <w:rPr>
          <w:u w:val="single"/>
        </w:rPr>
        <w:t xml:space="preserve">3.2.2 - </w:t>
      </w:r>
      <w:r w:rsidRPr="00CB0D5D">
        <w:rPr>
          <w:u w:val="single"/>
        </w:rPr>
        <w:t xml:space="preserve">Conclusion </w:t>
      </w:r>
    </w:p>
    <w:p w14:paraId="4F7E8E82" w14:textId="17D78BBB" w:rsidR="00814A40" w:rsidRDefault="00814A40" w:rsidP="00EA4456">
      <w:pPr>
        <w:spacing w:line="480" w:lineRule="auto"/>
      </w:pPr>
      <w:r>
        <w:t xml:space="preserve">Overall, the method that the research will be using to collect primary data is a questionnaire; this is due to the fact that they can be distributed effectively and quickly. </w:t>
      </w:r>
    </w:p>
    <w:p w14:paraId="6932FADF" w14:textId="482377C7" w:rsidR="00707EB4" w:rsidRDefault="00D07401" w:rsidP="00D07401">
      <w:pPr>
        <w:spacing w:line="480" w:lineRule="auto"/>
      </w:pPr>
      <w:r>
        <w:t>The questionnaires will be able to collect both quan</w:t>
      </w:r>
      <w:r w:rsidR="00CB0D5D">
        <w:t>t</w:t>
      </w:r>
      <w:r>
        <w:t xml:space="preserve">itative and qualitative, this will be achieved by using both open-ended and closed-ended questions within the questionnaire. The date will later be analysed using a theory called </w:t>
      </w:r>
      <w:r>
        <w:t>‘similarity and contiguity theory’ (Flick, 2014); applying this theory to my qualitative data will help to stop any similar trends in the responses or any common features</w:t>
      </w:r>
      <w:r>
        <w:t xml:space="preserve">. </w:t>
      </w:r>
    </w:p>
    <w:p w14:paraId="05237A6A" w14:textId="43E35150" w:rsidR="00D07401" w:rsidRDefault="00D07401" w:rsidP="00D07401">
      <w:pPr>
        <w:spacing w:line="480" w:lineRule="auto"/>
      </w:pPr>
      <w:r>
        <w:t>The next chapter of this dissertation will discuss the finding and analyse of</w:t>
      </w:r>
      <w:r w:rsidR="00CB0D5D">
        <w:t xml:space="preserve"> the primary research. </w:t>
      </w:r>
    </w:p>
    <w:p w14:paraId="02B33D76" w14:textId="314991B7" w:rsidR="00461F81" w:rsidRDefault="00461F81" w:rsidP="00D07401">
      <w:pPr>
        <w:spacing w:line="480" w:lineRule="auto"/>
      </w:pPr>
    </w:p>
    <w:p w14:paraId="430BBA05" w14:textId="77777777" w:rsidR="00176622" w:rsidRDefault="00176622" w:rsidP="00D07401">
      <w:pPr>
        <w:spacing w:line="480" w:lineRule="auto"/>
        <w:rPr>
          <w:u w:val="single"/>
        </w:rPr>
      </w:pPr>
    </w:p>
    <w:p w14:paraId="06539DB5" w14:textId="77777777" w:rsidR="00176622" w:rsidRDefault="00176622" w:rsidP="00D07401">
      <w:pPr>
        <w:spacing w:line="480" w:lineRule="auto"/>
        <w:rPr>
          <w:u w:val="single"/>
        </w:rPr>
      </w:pPr>
    </w:p>
    <w:p w14:paraId="375D55E2" w14:textId="77777777" w:rsidR="00176622" w:rsidRDefault="00176622" w:rsidP="00D07401">
      <w:pPr>
        <w:spacing w:line="480" w:lineRule="auto"/>
        <w:rPr>
          <w:u w:val="single"/>
        </w:rPr>
      </w:pPr>
    </w:p>
    <w:p w14:paraId="333FBF89" w14:textId="77777777" w:rsidR="00176622" w:rsidRDefault="00176622" w:rsidP="00D07401">
      <w:pPr>
        <w:spacing w:line="480" w:lineRule="auto"/>
        <w:rPr>
          <w:u w:val="single"/>
        </w:rPr>
      </w:pPr>
    </w:p>
    <w:p w14:paraId="39C89A30" w14:textId="77777777" w:rsidR="00176622" w:rsidRDefault="00176622" w:rsidP="00D07401">
      <w:pPr>
        <w:spacing w:line="480" w:lineRule="auto"/>
        <w:rPr>
          <w:u w:val="single"/>
        </w:rPr>
      </w:pPr>
    </w:p>
    <w:p w14:paraId="489365B5" w14:textId="77777777" w:rsidR="00176622" w:rsidRDefault="00176622" w:rsidP="00D07401">
      <w:pPr>
        <w:spacing w:line="480" w:lineRule="auto"/>
        <w:rPr>
          <w:u w:val="single"/>
        </w:rPr>
      </w:pPr>
    </w:p>
    <w:p w14:paraId="0FF01AA3" w14:textId="77777777" w:rsidR="00176622" w:rsidRDefault="00176622" w:rsidP="00D07401">
      <w:pPr>
        <w:spacing w:line="480" w:lineRule="auto"/>
        <w:rPr>
          <w:u w:val="single"/>
        </w:rPr>
      </w:pPr>
    </w:p>
    <w:p w14:paraId="25CCF0FA" w14:textId="77777777" w:rsidR="00176622" w:rsidRDefault="00176622" w:rsidP="00D07401">
      <w:pPr>
        <w:spacing w:line="480" w:lineRule="auto"/>
        <w:rPr>
          <w:u w:val="single"/>
        </w:rPr>
      </w:pPr>
    </w:p>
    <w:p w14:paraId="3A93D6F3" w14:textId="264BF990" w:rsidR="00176622" w:rsidRDefault="00461F81" w:rsidP="00D07401">
      <w:pPr>
        <w:spacing w:line="480" w:lineRule="auto"/>
        <w:rPr>
          <w:u w:val="single"/>
        </w:rPr>
      </w:pPr>
      <w:r w:rsidRPr="00461F81">
        <w:rPr>
          <w:u w:val="single"/>
        </w:rPr>
        <w:lastRenderedPageBreak/>
        <w:t xml:space="preserve">3.2.3 – References </w:t>
      </w:r>
    </w:p>
    <w:p w14:paraId="5458BE3B" w14:textId="77777777" w:rsidR="00176622" w:rsidRDefault="00176622" w:rsidP="00176622">
      <w:r>
        <w:t xml:space="preserve">Brace, I (2008) ‘Questionnaire Design’ </w:t>
      </w:r>
    </w:p>
    <w:p w14:paraId="6B86C655" w14:textId="4BB1C39B" w:rsidR="00176622" w:rsidRDefault="00176622" w:rsidP="00176622">
      <w:r>
        <w:t xml:space="preserve">Second Edition, Kogan Page Limited, London </w:t>
      </w:r>
    </w:p>
    <w:p w14:paraId="2C73901C" w14:textId="77777777" w:rsidR="00176622" w:rsidRDefault="00176622" w:rsidP="00176622"/>
    <w:p w14:paraId="686C44EE" w14:textId="77777777" w:rsidR="00176622" w:rsidRDefault="00176622" w:rsidP="00176622">
      <w:r>
        <w:t>Cox, B (2008) ‘Target Population’</w:t>
      </w:r>
    </w:p>
    <w:p w14:paraId="1C9D5899" w14:textId="77777777" w:rsidR="00176622" w:rsidRDefault="00176622" w:rsidP="00176622">
      <w:proofErr w:type="spellStart"/>
      <w:r>
        <w:t>Encyclopedia</w:t>
      </w:r>
      <w:proofErr w:type="spellEnd"/>
      <w:r>
        <w:t xml:space="preserve"> of Survey Research Methods, pp 876-876</w:t>
      </w:r>
    </w:p>
    <w:p w14:paraId="5B5C9BE7" w14:textId="77777777" w:rsidR="00176622" w:rsidRPr="00BB2C0A" w:rsidRDefault="00176622" w:rsidP="00176622">
      <w:pPr>
        <w:rPr>
          <w:rFonts w:ascii="Times New Roman" w:eastAsia="Times New Roman" w:hAnsi="Times New Roman" w:cs="Times New Roman"/>
          <w:lang w:eastAsia="en-GB"/>
        </w:rPr>
      </w:pPr>
      <w:r>
        <w:t xml:space="preserve">DOI: </w:t>
      </w:r>
      <w:r w:rsidRPr="00BB2C0A">
        <w:rPr>
          <w:rFonts w:ascii="Open Sans" w:eastAsia="Times New Roman" w:hAnsi="Open Sans" w:cs="Open Sans"/>
          <w:color w:val="333333"/>
          <w:sz w:val="21"/>
          <w:szCs w:val="21"/>
          <w:shd w:val="clear" w:color="auto" w:fill="FFFFFF"/>
          <w:lang w:eastAsia="en-GB"/>
        </w:rPr>
        <w:t>org/10.4135/9781412963947.n571</w:t>
      </w:r>
    </w:p>
    <w:p w14:paraId="0AD5E136" w14:textId="77777777" w:rsidR="00176622" w:rsidRDefault="00176622" w:rsidP="00176622"/>
    <w:p w14:paraId="4A2D847F" w14:textId="77777777" w:rsidR="00176622" w:rsidRDefault="00176622" w:rsidP="00176622">
      <w:r>
        <w:t>Flick, U (2014) ‘The Sage Handbook of Qualitative Data Analysis’</w:t>
      </w:r>
    </w:p>
    <w:p w14:paraId="4F40D899" w14:textId="77777777" w:rsidR="00176622" w:rsidRDefault="00176622" w:rsidP="00176622">
      <w:r>
        <w:t>First Edition, Sage Publication, London</w:t>
      </w:r>
    </w:p>
    <w:p w14:paraId="05C244F8" w14:textId="77777777" w:rsidR="00176622" w:rsidRDefault="00176622" w:rsidP="00176622"/>
    <w:p w14:paraId="08DC9A57" w14:textId="77777777" w:rsidR="00176622" w:rsidRDefault="00176622" w:rsidP="00176622">
      <w:proofErr w:type="spellStart"/>
      <w:r>
        <w:t>Flizer</w:t>
      </w:r>
      <w:proofErr w:type="spellEnd"/>
      <w:r>
        <w:t xml:space="preserve">, M (2010) ‘Doing Mixed Methods Research Pragmatically; Implications for the Rediscovery of Pragmatism as a Research Paradigm’ </w:t>
      </w:r>
    </w:p>
    <w:p w14:paraId="1219B095" w14:textId="77777777" w:rsidR="00176622" w:rsidRDefault="00176622" w:rsidP="00176622">
      <w:r>
        <w:t>Journal of Mixed Methods Research, vol 4 (1) pp 6-16</w:t>
      </w:r>
    </w:p>
    <w:p w14:paraId="7E9807B6" w14:textId="77777777" w:rsidR="00176622" w:rsidRDefault="00176622" w:rsidP="00176622">
      <w:pPr>
        <w:rPr>
          <w:rFonts w:ascii="AdvPS8E9A" w:hAnsi="AdvPS8E9A"/>
          <w:szCs w:val="21"/>
        </w:rPr>
      </w:pPr>
      <w:r>
        <w:t xml:space="preserve">DOI: </w:t>
      </w:r>
      <w:r w:rsidRPr="00C20C04">
        <w:rPr>
          <w:rFonts w:ascii="AdvPS8E9A" w:hAnsi="AdvPS8E9A"/>
          <w:szCs w:val="21"/>
        </w:rPr>
        <w:t xml:space="preserve">10.1177/1558689809349691 </w:t>
      </w:r>
    </w:p>
    <w:p w14:paraId="296CCB2D" w14:textId="77777777" w:rsidR="00176622" w:rsidRDefault="00176622" w:rsidP="00176622">
      <w:pPr>
        <w:rPr>
          <w:rFonts w:ascii="AdvPS8E9A" w:hAnsi="AdvPS8E9A"/>
          <w:szCs w:val="21"/>
        </w:rPr>
      </w:pPr>
    </w:p>
    <w:p w14:paraId="4DBB5324" w14:textId="77777777" w:rsidR="00176622" w:rsidRDefault="00176622" w:rsidP="00176622">
      <w:proofErr w:type="spellStart"/>
      <w:r>
        <w:t>Hennink</w:t>
      </w:r>
      <w:proofErr w:type="spellEnd"/>
      <w:r>
        <w:t xml:space="preserve">, M. </w:t>
      </w:r>
      <w:proofErr w:type="spellStart"/>
      <w:r>
        <w:t>Hutter</w:t>
      </w:r>
      <w:proofErr w:type="spellEnd"/>
      <w:r>
        <w:t>, I. Bailey, A (2020) ‘Qualitative Research Methods’</w:t>
      </w:r>
    </w:p>
    <w:p w14:paraId="26716518" w14:textId="77777777" w:rsidR="00176622" w:rsidRDefault="00176622" w:rsidP="00176622">
      <w:r>
        <w:t xml:space="preserve">Second Edition, Sage Publication, London </w:t>
      </w:r>
    </w:p>
    <w:p w14:paraId="67401B77" w14:textId="77777777" w:rsidR="00176622" w:rsidRDefault="00176622" w:rsidP="00176622"/>
    <w:p w14:paraId="216A8497" w14:textId="77777777" w:rsidR="00176622" w:rsidRDefault="00176622" w:rsidP="00176622">
      <w:proofErr w:type="spellStart"/>
      <w:r>
        <w:t>Junyong</w:t>
      </w:r>
      <w:proofErr w:type="spellEnd"/>
      <w:r>
        <w:t>, I (2017) ‘Introduction of a Pilot Study’</w:t>
      </w:r>
    </w:p>
    <w:p w14:paraId="0E6D5EF7" w14:textId="77777777" w:rsidR="00176622" w:rsidRDefault="00176622" w:rsidP="00176622">
      <w:r>
        <w:t xml:space="preserve">Korean Journal of </w:t>
      </w:r>
      <w:proofErr w:type="spellStart"/>
      <w:r>
        <w:t>Anesthesiology</w:t>
      </w:r>
      <w:proofErr w:type="spellEnd"/>
      <w:r>
        <w:t>, Vol 70 (6) pp601-605</w:t>
      </w:r>
    </w:p>
    <w:p w14:paraId="14E0CF7F" w14:textId="77777777" w:rsidR="00176622" w:rsidRDefault="00176622" w:rsidP="00176622">
      <w:r>
        <w:t xml:space="preserve">DOI: </w:t>
      </w:r>
      <w:hyperlink r:id="rId8" w:tgtFrame="_blank" w:history="1">
        <w:r w:rsidRPr="00BB2C0A">
          <w:rPr>
            <w:rStyle w:val="Hyperlink"/>
            <w:rFonts w:ascii="Helvetica Neue" w:hAnsi="Helvetica Neue"/>
            <w:color w:val="4C2C92"/>
            <w:u w:val="none"/>
          </w:rPr>
          <w:t>10.4097/kjae.2017.70.6.601</w:t>
        </w:r>
      </w:hyperlink>
    </w:p>
    <w:p w14:paraId="0F850398" w14:textId="77777777" w:rsidR="00176622" w:rsidRDefault="00176622" w:rsidP="00176622"/>
    <w:p w14:paraId="7CE7AA7E" w14:textId="77777777" w:rsidR="00176622" w:rsidRDefault="00176622" w:rsidP="00176622">
      <w:r>
        <w:t>Kealy, M &amp; Turner, R (1993) ‘A Test of the Equality of Closed-Ended and Open-Ended Contingent Valuations’</w:t>
      </w:r>
    </w:p>
    <w:p w14:paraId="5E84A087" w14:textId="77777777" w:rsidR="00176622" w:rsidRDefault="00176622" w:rsidP="00176622">
      <w:r>
        <w:t>American Journal of Agricultural Economics, Vols 75 (2) pp 321-331</w:t>
      </w:r>
    </w:p>
    <w:p w14:paraId="210F4585" w14:textId="77777777" w:rsidR="00176622" w:rsidRDefault="00176622" w:rsidP="00176622">
      <w:r>
        <w:t xml:space="preserve">DOI: </w:t>
      </w:r>
      <w:r w:rsidRPr="00BB2C0A">
        <w:t>https://doi.org/10.2307/1242916</w:t>
      </w:r>
    </w:p>
    <w:p w14:paraId="61EAB710" w14:textId="77777777" w:rsidR="00176622" w:rsidRDefault="00176622" w:rsidP="00176622"/>
    <w:p w14:paraId="047DC00D" w14:textId="77777777" w:rsidR="00176622" w:rsidRDefault="00176622" w:rsidP="00176622">
      <w:r>
        <w:t xml:space="preserve">Killam, L (2013) ‘Research Terminology Simplified’ </w:t>
      </w:r>
    </w:p>
    <w:p w14:paraId="673D6107" w14:textId="77777777" w:rsidR="00176622" w:rsidRDefault="00176622" w:rsidP="00176622">
      <w:r>
        <w:t>First Edition, Sudbury, Canada</w:t>
      </w:r>
    </w:p>
    <w:p w14:paraId="38C02D20" w14:textId="77777777" w:rsidR="00176622" w:rsidRDefault="00176622" w:rsidP="00176622"/>
    <w:p w14:paraId="3F8FE776" w14:textId="77777777" w:rsidR="00176622" w:rsidRPr="00DA3CFE" w:rsidRDefault="00176622" w:rsidP="00176622">
      <w:pPr>
        <w:spacing w:line="360" w:lineRule="atLeast"/>
        <w:textAlignment w:val="baseline"/>
        <w:rPr>
          <w:rFonts w:ascii="Source Sans Pro" w:eastAsia="Times New Roman" w:hAnsi="Source Sans Pro" w:cs="Times New Roman"/>
          <w:color w:val="000000" w:themeColor="text1"/>
          <w:lang w:eastAsia="en-GB"/>
        </w:rPr>
      </w:pPr>
      <w:proofErr w:type="spellStart"/>
      <w:r w:rsidRPr="00DA3CFE">
        <w:rPr>
          <w:rFonts w:ascii="Source Sans Pro" w:eastAsia="Times New Roman" w:hAnsi="Source Sans Pro" w:cs="Times New Roman"/>
          <w:color w:val="000000" w:themeColor="text1"/>
          <w:lang w:eastAsia="en-GB"/>
        </w:rPr>
        <w:t>Lowhorn</w:t>
      </w:r>
      <w:proofErr w:type="spellEnd"/>
      <w:r w:rsidRPr="00DA3CFE">
        <w:rPr>
          <w:rFonts w:ascii="Source Sans Pro" w:eastAsia="Times New Roman" w:hAnsi="Source Sans Pro" w:cs="Times New Roman"/>
          <w:color w:val="000000" w:themeColor="text1"/>
          <w:lang w:eastAsia="en-GB"/>
        </w:rPr>
        <w:t xml:space="preserve">, G (2007) ‘Qualitative and Quantitative Research; How to choose the best design’ </w:t>
      </w:r>
    </w:p>
    <w:p w14:paraId="0EAF749C" w14:textId="77777777" w:rsidR="00176622" w:rsidRPr="00DA3CFE" w:rsidRDefault="00176622" w:rsidP="00176622">
      <w:pPr>
        <w:rPr>
          <w:rFonts w:ascii="Times New Roman" w:eastAsia="Times New Roman" w:hAnsi="Times New Roman" w:cs="Times New Roman"/>
          <w:color w:val="000000" w:themeColor="text1"/>
          <w:shd w:val="clear" w:color="auto" w:fill="FFFFFF"/>
          <w:lang w:eastAsia="en-GB"/>
        </w:rPr>
      </w:pPr>
      <w:r w:rsidRPr="00954E51">
        <w:rPr>
          <w:rFonts w:ascii="Times New Roman" w:eastAsia="Times New Roman" w:hAnsi="Times New Roman" w:cs="Times New Roman"/>
          <w:color w:val="000000" w:themeColor="text1"/>
          <w:shd w:val="clear" w:color="auto" w:fill="FFFFFF"/>
          <w:lang w:eastAsia="en-GB"/>
        </w:rPr>
        <w:t>Academic Business World International Conference. Nashville, Tennessee</w:t>
      </w:r>
    </w:p>
    <w:p w14:paraId="7C1936DF" w14:textId="77777777" w:rsidR="00176622" w:rsidRPr="00DA3CFE" w:rsidRDefault="00176622" w:rsidP="00176622">
      <w:pPr>
        <w:rPr>
          <w:rFonts w:ascii="Times New Roman" w:eastAsia="Times New Roman" w:hAnsi="Times New Roman" w:cs="Times New Roman"/>
          <w:color w:val="000000" w:themeColor="text1"/>
          <w:shd w:val="clear" w:color="auto" w:fill="FFFFFF"/>
          <w:lang w:eastAsia="en-GB"/>
        </w:rPr>
      </w:pPr>
      <w:r w:rsidRPr="00DA3CFE">
        <w:rPr>
          <w:rFonts w:ascii="Times New Roman" w:eastAsia="Times New Roman" w:hAnsi="Times New Roman" w:cs="Times New Roman"/>
          <w:color w:val="000000" w:themeColor="text1"/>
          <w:shd w:val="clear" w:color="auto" w:fill="FFFFFF"/>
          <w:lang w:eastAsia="en-GB"/>
        </w:rPr>
        <w:t xml:space="preserve">Available at: </w:t>
      </w:r>
      <w:hyperlink r:id="rId9" w:history="1">
        <w:r w:rsidRPr="00DA3CFE">
          <w:rPr>
            <w:rStyle w:val="Hyperlink"/>
            <w:rFonts w:ascii="Times New Roman" w:eastAsia="Times New Roman" w:hAnsi="Times New Roman" w:cs="Times New Roman"/>
            <w:color w:val="000000" w:themeColor="text1"/>
            <w:shd w:val="clear" w:color="auto" w:fill="FFFFFF"/>
            <w:lang w:eastAsia="en-GB"/>
          </w:rPr>
          <w:t>https://papers.ssrn.com/sol3/papers.cfm?abstract_id=2235986</w:t>
        </w:r>
      </w:hyperlink>
    </w:p>
    <w:p w14:paraId="6E5AFDAC" w14:textId="77777777" w:rsidR="00176622" w:rsidRPr="00291729" w:rsidRDefault="00176622" w:rsidP="00176622">
      <w:pPr>
        <w:rPr>
          <w:rFonts w:ascii="Times New Roman" w:eastAsia="Times New Roman" w:hAnsi="Times New Roman" w:cs="Times New Roman"/>
          <w:color w:val="000000" w:themeColor="text1"/>
          <w:shd w:val="clear" w:color="auto" w:fill="FFFFFF"/>
          <w:lang w:eastAsia="en-GB"/>
        </w:rPr>
      </w:pPr>
      <w:r w:rsidRPr="00DA3CFE">
        <w:rPr>
          <w:rFonts w:ascii="Times New Roman" w:eastAsia="Times New Roman" w:hAnsi="Times New Roman" w:cs="Times New Roman"/>
          <w:color w:val="000000" w:themeColor="text1"/>
          <w:shd w:val="clear" w:color="auto" w:fill="FFFFFF"/>
          <w:lang w:eastAsia="en-GB"/>
        </w:rPr>
        <w:t xml:space="preserve">Accessed </w:t>
      </w:r>
      <w:proofErr w:type="gramStart"/>
      <w:r w:rsidRPr="00DA3CFE">
        <w:rPr>
          <w:rFonts w:ascii="Times New Roman" w:eastAsia="Times New Roman" w:hAnsi="Times New Roman" w:cs="Times New Roman"/>
          <w:color w:val="000000" w:themeColor="text1"/>
          <w:shd w:val="clear" w:color="auto" w:fill="FFFFFF"/>
          <w:lang w:eastAsia="en-GB"/>
        </w:rPr>
        <w:t>on:</w:t>
      </w:r>
      <w:proofErr w:type="gramEnd"/>
      <w:r w:rsidRPr="00DA3CFE">
        <w:rPr>
          <w:rFonts w:ascii="Times New Roman" w:eastAsia="Times New Roman" w:hAnsi="Times New Roman" w:cs="Times New Roman"/>
          <w:color w:val="000000" w:themeColor="text1"/>
          <w:shd w:val="clear" w:color="auto" w:fill="FFFFFF"/>
          <w:lang w:eastAsia="en-GB"/>
        </w:rPr>
        <w:t xml:space="preserve"> 25</w:t>
      </w:r>
      <w:r w:rsidRPr="00DA3CFE">
        <w:rPr>
          <w:rFonts w:ascii="Times New Roman" w:eastAsia="Times New Roman" w:hAnsi="Times New Roman" w:cs="Times New Roman"/>
          <w:color w:val="000000" w:themeColor="text1"/>
          <w:shd w:val="clear" w:color="auto" w:fill="FFFFFF"/>
          <w:vertAlign w:val="superscript"/>
          <w:lang w:eastAsia="en-GB"/>
        </w:rPr>
        <w:t>th</w:t>
      </w:r>
      <w:r w:rsidRPr="00DA3CFE">
        <w:rPr>
          <w:rFonts w:ascii="Times New Roman" w:eastAsia="Times New Roman" w:hAnsi="Times New Roman" w:cs="Times New Roman"/>
          <w:color w:val="000000" w:themeColor="text1"/>
          <w:shd w:val="clear" w:color="auto" w:fill="FFFFFF"/>
          <w:lang w:eastAsia="en-GB"/>
        </w:rPr>
        <w:t xml:space="preserve"> August 2022</w:t>
      </w:r>
    </w:p>
    <w:p w14:paraId="33C2A8A5" w14:textId="77777777" w:rsidR="00176622" w:rsidRDefault="00176622" w:rsidP="00176622"/>
    <w:p w14:paraId="4DCC90D7" w14:textId="77777777" w:rsidR="00176622" w:rsidRPr="00DC3B33" w:rsidRDefault="00176622" w:rsidP="00176622">
      <w:pPr>
        <w:rPr>
          <w:rFonts w:ascii="Times New Roman" w:eastAsia="Times New Roman" w:hAnsi="Times New Roman" w:cs="Times New Roman"/>
          <w:color w:val="000000" w:themeColor="text1"/>
          <w:shd w:val="clear" w:color="auto" w:fill="FFFFFF"/>
          <w:lang w:eastAsia="en-GB"/>
        </w:rPr>
      </w:pPr>
      <w:r w:rsidRPr="00DC3B33">
        <w:rPr>
          <w:rFonts w:ascii="Times New Roman" w:eastAsia="Times New Roman" w:hAnsi="Times New Roman" w:cs="Times New Roman"/>
          <w:color w:val="000000" w:themeColor="text1"/>
          <w:shd w:val="clear" w:color="auto" w:fill="FFFFFF"/>
          <w:lang w:eastAsia="en-GB"/>
        </w:rPr>
        <w:t>Miles</w:t>
      </w:r>
      <w:r>
        <w:rPr>
          <w:rFonts w:ascii="Times New Roman" w:eastAsia="Times New Roman" w:hAnsi="Times New Roman" w:cs="Times New Roman"/>
          <w:color w:val="000000" w:themeColor="text1"/>
          <w:shd w:val="clear" w:color="auto" w:fill="FFFFFF"/>
          <w:lang w:eastAsia="en-GB"/>
        </w:rPr>
        <w:t xml:space="preserve">, M. </w:t>
      </w:r>
      <w:r w:rsidRPr="00DC3B33">
        <w:rPr>
          <w:rFonts w:ascii="Times New Roman" w:eastAsia="Times New Roman" w:hAnsi="Times New Roman" w:cs="Times New Roman"/>
          <w:color w:val="000000" w:themeColor="text1"/>
          <w:shd w:val="clear" w:color="auto" w:fill="FFFFFF"/>
          <w:lang w:eastAsia="en-GB"/>
        </w:rPr>
        <w:t xml:space="preserve">Huberman, </w:t>
      </w:r>
      <w:r>
        <w:rPr>
          <w:rFonts w:ascii="Times New Roman" w:eastAsia="Times New Roman" w:hAnsi="Times New Roman" w:cs="Times New Roman"/>
          <w:color w:val="000000" w:themeColor="text1"/>
          <w:shd w:val="clear" w:color="auto" w:fill="FFFFFF"/>
          <w:lang w:eastAsia="en-GB"/>
        </w:rPr>
        <w:t xml:space="preserve">A. </w:t>
      </w:r>
      <w:r w:rsidRPr="00DC3B33">
        <w:rPr>
          <w:rFonts w:ascii="Times New Roman" w:eastAsia="Times New Roman" w:hAnsi="Times New Roman" w:cs="Times New Roman"/>
          <w:color w:val="000000" w:themeColor="text1"/>
          <w:shd w:val="clear" w:color="auto" w:fill="FFFFFF"/>
          <w:lang w:eastAsia="en-GB"/>
        </w:rPr>
        <w:t>Saldana, J (2018) ‘Qualitative Data Analysis’</w:t>
      </w:r>
    </w:p>
    <w:p w14:paraId="3BDD6C36" w14:textId="77777777" w:rsidR="00176622" w:rsidRDefault="00176622" w:rsidP="00176622">
      <w:pPr>
        <w:rPr>
          <w:rFonts w:ascii="Times New Roman" w:eastAsia="Times New Roman" w:hAnsi="Times New Roman" w:cs="Times New Roman"/>
          <w:color w:val="000000" w:themeColor="text1"/>
          <w:shd w:val="clear" w:color="auto" w:fill="FFFFFF"/>
          <w:lang w:eastAsia="en-GB"/>
        </w:rPr>
      </w:pPr>
      <w:r w:rsidRPr="00DC3B33">
        <w:rPr>
          <w:rFonts w:ascii="Times New Roman" w:eastAsia="Times New Roman" w:hAnsi="Times New Roman" w:cs="Times New Roman"/>
          <w:color w:val="000000" w:themeColor="text1"/>
          <w:shd w:val="clear" w:color="auto" w:fill="FFFFFF"/>
          <w:lang w:eastAsia="en-GB"/>
        </w:rPr>
        <w:t xml:space="preserve">Fourth Edition, Sage Publication, London </w:t>
      </w:r>
    </w:p>
    <w:p w14:paraId="388D20DE" w14:textId="77777777" w:rsidR="00176622" w:rsidRDefault="00176622" w:rsidP="00176622">
      <w:pPr>
        <w:rPr>
          <w:rFonts w:ascii="Times New Roman" w:eastAsia="Times New Roman" w:hAnsi="Times New Roman" w:cs="Times New Roman"/>
          <w:color w:val="000000" w:themeColor="text1"/>
          <w:shd w:val="clear" w:color="auto" w:fill="FFFFFF"/>
          <w:lang w:eastAsia="en-GB"/>
        </w:rPr>
      </w:pPr>
    </w:p>
    <w:p w14:paraId="1932C8E8" w14:textId="77777777" w:rsidR="00176622" w:rsidRDefault="00176622" w:rsidP="00176622">
      <w:pPr>
        <w:rPr>
          <w:rFonts w:ascii="Times New Roman" w:eastAsia="Times New Roman" w:hAnsi="Times New Roman" w:cs="Times New Roman"/>
          <w:color w:val="000000" w:themeColor="text1"/>
          <w:shd w:val="clear" w:color="auto" w:fill="FFFFFF"/>
          <w:lang w:eastAsia="en-GB"/>
        </w:rPr>
      </w:pPr>
      <w:proofErr w:type="spellStart"/>
      <w:r>
        <w:rPr>
          <w:rFonts w:ascii="Times New Roman" w:eastAsia="Times New Roman" w:hAnsi="Times New Roman" w:cs="Times New Roman"/>
          <w:color w:val="000000" w:themeColor="text1"/>
          <w:shd w:val="clear" w:color="auto" w:fill="FFFFFF"/>
          <w:lang w:eastAsia="en-GB"/>
        </w:rPr>
        <w:t>Nardi</w:t>
      </w:r>
      <w:proofErr w:type="spellEnd"/>
      <w:r>
        <w:rPr>
          <w:rFonts w:ascii="Times New Roman" w:eastAsia="Times New Roman" w:hAnsi="Times New Roman" w:cs="Times New Roman"/>
          <w:color w:val="000000" w:themeColor="text1"/>
          <w:shd w:val="clear" w:color="auto" w:fill="FFFFFF"/>
          <w:lang w:eastAsia="en-GB"/>
        </w:rPr>
        <w:t>, P (2018) ‘Doing Survey Research; A guide to quantitative Methods’</w:t>
      </w:r>
    </w:p>
    <w:p w14:paraId="4C52211B" w14:textId="77777777" w:rsidR="00176622" w:rsidRPr="00DC3B33" w:rsidRDefault="00176622" w:rsidP="00176622">
      <w:pPr>
        <w:rPr>
          <w:rFonts w:ascii="Times New Roman" w:eastAsia="Times New Roman" w:hAnsi="Times New Roman" w:cs="Times New Roman"/>
          <w:color w:val="000000" w:themeColor="text1"/>
          <w:shd w:val="clear" w:color="auto" w:fill="FFFFFF"/>
          <w:lang w:eastAsia="en-GB"/>
        </w:rPr>
      </w:pPr>
      <w:r>
        <w:rPr>
          <w:rFonts w:ascii="Times New Roman" w:eastAsia="Times New Roman" w:hAnsi="Times New Roman" w:cs="Times New Roman"/>
          <w:color w:val="000000" w:themeColor="text1"/>
          <w:shd w:val="clear" w:color="auto" w:fill="FFFFFF"/>
          <w:lang w:eastAsia="en-GB"/>
        </w:rPr>
        <w:t xml:space="preserve">Fourth Edition, Routledge, London </w:t>
      </w:r>
    </w:p>
    <w:p w14:paraId="05CCE4D3" w14:textId="77777777" w:rsidR="00176622" w:rsidRDefault="00176622" w:rsidP="00176622"/>
    <w:p w14:paraId="2073283A" w14:textId="77777777" w:rsidR="00176622" w:rsidRDefault="00176622" w:rsidP="00176622">
      <w:r>
        <w:t>Patten, M (2014) ‘</w:t>
      </w:r>
      <w:proofErr w:type="spellStart"/>
      <w:r>
        <w:t>Questioonnaire</w:t>
      </w:r>
      <w:proofErr w:type="spellEnd"/>
      <w:r>
        <w:t xml:space="preserve"> Research’</w:t>
      </w:r>
    </w:p>
    <w:p w14:paraId="7CDB0E09" w14:textId="77777777" w:rsidR="00176622" w:rsidRDefault="00176622" w:rsidP="00176622">
      <w:r>
        <w:t>Fourth Edition, Routledge, London</w:t>
      </w:r>
    </w:p>
    <w:p w14:paraId="7AB66EB8" w14:textId="77777777" w:rsidR="00176622" w:rsidRDefault="00176622" w:rsidP="00176622"/>
    <w:p w14:paraId="43C287FF" w14:textId="77777777" w:rsidR="00176622" w:rsidRDefault="00176622" w:rsidP="00176622">
      <w:r>
        <w:t>Saunders, M. Lewis, P. Thornhill, A (</w:t>
      </w:r>
      <w:proofErr w:type="gramStart"/>
      <w:r>
        <w:t>2019( ‘</w:t>
      </w:r>
      <w:proofErr w:type="gramEnd"/>
      <w:r>
        <w:t>Research Methods for Business Students</w:t>
      </w:r>
    </w:p>
    <w:p w14:paraId="18E824EB" w14:textId="77777777" w:rsidR="00176622" w:rsidRDefault="00176622" w:rsidP="00176622">
      <w:r>
        <w:lastRenderedPageBreak/>
        <w:t>Eighth Edition, Pearson, Harlow</w:t>
      </w:r>
    </w:p>
    <w:p w14:paraId="1CDD18B3" w14:textId="77777777" w:rsidR="00176622" w:rsidRDefault="00176622" w:rsidP="00176622"/>
    <w:p w14:paraId="69094FE2" w14:textId="77777777" w:rsidR="00176622" w:rsidRDefault="00176622" w:rsidP="00176622">
      <w:r>
        <w:t>Setia, M (2016) ‘Methodology Series Module 3: `Cross-sectional Studies’</w:t>
      </w:r>
    </w:p>
    <w:p w14:paraId="254A8E89" w14:textId="77777777" w:rsidR="00176622" w:rsidRDefault="00176622" w:rsidP="00176622">
      <w:r>
        <w:t>Indian Journal of Dermatology, vol 61(3), pp 261-264</w:t>
      </w:r>
    </w:p>
    <w:p w14:paraId="384AD3CB" w14:textId="77777777" w:rsidR="00176622" w:rsidRDefault="00176622" w:rsidP="00176622">
      <w:r>
        <w:t xml:space="preserve">DOI: </w:t>
      </w:r>
      <w:hyperlink r:id="rId10" w:tgtFrame="_blank" w:history="1">
        <w:r>
          <w:rPr>
            <w:rStyle w:val="Hyperlink"/>
            <w:rFonts w:ascii="Helvetica Neue" w:hAnsi="Helvetica Neue"/>
            <w:color w:val="4C2C92"/>
          </w:rPr>
          <w:t>10.4103/0019-5154.182410</w:t>
        </w:r>
      </w:hyperlink>
    </w:p>
    <w:p w14:paraId="29ABEB2A" w14:textId="77777777" w:rsidR="00176622" w:rsidRDefault="00176622" w:rsidP="00176622"/>
    <w:p w14:paraId="43696A9F" w14:textId="77777777" w:rsidR="00176622" w:rsidRDefault="00176622" w:rsidP="00176622">
      <w:r>
        <w:t xml:space="preserve">Stewart, D. </w:t>
      </w:r>
      <w:proofErr w:type="spellStart"/>
      <w:r>
        <w:t>Kamins</w:t>
      </w:r>
      <w:proofErr w:type="spellEnd"/>
      <w:r>
        <w:t>, M (1993) ‘Secondary Research information Source and Methods’</w:t>
      </w:r>
    </w:p>
    <w:p w14:paraId="3E2C30BA" w14:textId="77777777" w:rsidR="00176622" w:rsidRDefault="00176622" w:rsidP="00176622">
      <w:r>
        <w:t xml:space="preserve">Second Edition, Sage Publication, London </w:t>
      </w:r>
    </w:p>
    <w:p w14:paraId="405616AD" w14:textId="77777777" w:rsidR="00176622" w:rsidRDefault="00176622" w:rsidP="00176622"/>
    <w:p w14:paraId="41B0D326" w14:textId="77777777" w:rsidR="00176622" w:rsidRDefault="00176622" w:rsidP="00176622">
      <w:proofErr w:type="spellStart"/>
      <w:r>
        <w:t>Tolk</w:t>
      </w:r>
      <w:proofErr w:type="spellEnd"/>
      <w:r>
        <w:t xml:space="preserve">, A (2012) ‘Ontology, Epistemology, and Teleology for </w:t>
      </w:r>
      <w:proofErr w:type="spellStart"/>
      <w:r>
        <w:t>Modeling</w:t>
      </w:r>
      <w:proofErr w:type="spellEnd"/>
      <w:r>
        <w:t xml:space="preserve"> and Simulation’</w:t>
      </w:r>
    </w:p>
    <w:p w14:paraId="37A12CA6" w14:textId="77777777" w:rsidR="00176622" w:rsidRDefault="00176622" w:rsidP="00176622">
      <w:r>
        <w:t xml:space="preserve">First Edition, Springer, Berlin </w:t>
      </w:r>
    </w:p>
    <w:p w14:paraId="3D3ABFF6" w14:textId="77777777" w:rsidR="00176622" w:rsidRDefault="00176622" w:rsidP="00176622"/>
    <w:p w14:paraId="11E30A2D" w14:textId="77777777" w:rsidR="00176622" w:rsidRDefault="00176622" w:rsidP="00176622"/>
    <w:p w14:paraId="4E0A109A" w14:textId="77777777" w:rsidR="00176622" w:rsidRDefault="00176622" w:rsidP="00176622">
      <w:r>
        <w:t>Watson, R (2015) ‘Quantitative Research’</w:t>
      </w:r>
    </w:p>
    <w:p w14:paraId="732BBCE2" w14:textId="77777777" w:rsidR="00176622" w:rsidRDefault="00176622" w:rsidP="00176622">
      <w:r>
        <w:t xml:space="preserve">Nursing Standards, </w:t>
      </w:r>
      <w:proofErr w:type="gramStart"/>
      <w:r>
        <w:t>London,  vol</w:t>
      </w:r>
      <w:proofErr w:type="gramEnd"/>
      <w:r>
        <w:t xml:space="preserve"> 29 (31)  </w:t>
      </w:r>
    </w:p>
    <w:p w14:paraId="6FFA1B3E" w14:textId="77777777" w:rsidR="00176622" w:rsidRDefault="00176622" w:rsidP="00176622">
      <w:pPr>
        <w:rPr>
          <w:rFonts w:ascii="Roboto" w:eastAsia="Times New Roman" w:hAnsi="Roboto" w:cs="Times New Roman"/>
          <w:color w:val="555555"/>
          <w:shd w:val="clear" w:color="auto" w:fill="FFFFFF"/>
          <w:lang w:eastAsia="en-GB"/>
        </w:rPr>
      </w:pPr>
      <w:r>
        <w:t xml:space="preserve">DOI: </w:t>
      </w:r>
      <w:r w:rsidRPr="00CC330E">
        <w:rPr>
          <w:rFonts w:ascii="Roboto" w:eastAsia="Times New Roman" w:hAnsi="Roboto" w:cs="Times New Roman"/>
          <w:color w:val="555555"/>
          <w:shd w:val="clear" w:color="auto" w:fill="FFFFFF"/>
          <w:lang w:eastAsia="en-GB"/>
        </w:rPr>
        <w:t>0.7748/ns.29.31.</w:t>
      </w:r>
      <w:proofErr w:type="gramStart"/>
      <w:r w:rsidRPr="00CC330E">
        <w:rPr>
          <w:rFonts w:ascii="Roboto" w:eastAsia="Times New Roman" w:hAnsi="Roboto" w:cs="Times New Roman"/>
          <w:color w:val="555555"/>
          <w:shd w:val="clear" w:color="auto" w:fill="FFFFFF"/>
          <w:lang w:eastAsia="en-GB"/>
        </w:rPr>
        <w:t>44.e</w:t>
      </w:r>
      <w:proofErr w:type="gramEnd"/>
      <w:r w:rsidRPr="00CC330E">
        <w:rPr>
          <w:rFonts w:ascii="Roboto" w:eastAsia="Times New Roman" w:hAnsi="Roboto" w:cs="Times New Roman"/>
          <w:color w:val="555555"/>
          <w:shd w:val="clear" w:color="auto" w:fill="FFFFFF"/>
          <w:lang w:eastAsia="en-GB"/>
        </w:rPr>
        <w:t>8681</w:t>
      </w:r>
    </w:p>
    <w:p w14:paraId="68F3FE26" w14:textId="77777777" w:rsidR="00176622" w:rsidRDefault="00176622" w:rsidP="00176622"/>
    <w:p w14:paraId="1679A918" w14:textId="77777777" w:rsidR="00176622" w:rsidRDefault="00176622" w:rsidP="00D07401">
      <w:pPr>
        <w:spacing w:line="480" w:lineRule="auto"/>
        <w:rPr>
          <w:u w:val="single"/>
        </w:rPr>
      </w:pPr>
    </w:p>
    <w:p w14:paraId="6CE26DA9" w14:textId="4595DB5D" w:rsidR="00176622" w:rsidRDefault="00176622" w:rsidP="00D07401">
      <w:pPr>
        <w:spacing w:line="480" w:lineRule="auto"/>
        <w:rPr>
          <w:u w:val="single"/>
        </w:rPr>
      </w:pPr>
    </w:p>
    <w:p w14:paraId="210D5913" w14:textId="77777777" w:rsidR="00176622" w:rsidRPr="00461F81" w:rsidRDefault="00176622" w:rsidP="00D07401">
      <w:pPr>
        <w:spacing w:line="480" w:lineRule="auto"/>
        <w:rPr>
          <w:u w:val="single"/>
        </w:rPr>
      </w:pPr>
    </w:p>
    <w:sectPr w:rsidR="00176622" w:rsidRPr="00461F81">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29486A" w14:textId="77777777" w:rsidR="002B67EB" w:rsidRDefault="002B67EB" w:rsidP="00E84346">
      <w:r>
        <w:separator/>
      </w:r>
    </w:p>
  </w:endnote>
  <w:endnote w:type="continuationSeparator" w:id="0">
    <w:p w14:paraId="38DDEFA5" w14:textId="77777777" w:rsidR="002B67EB" w:rsidRDefault="002B67EB" w:rsidP="00E84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AdvPS8E9A">
    <w:altName w:val="Cambria"/>
    <w:panose1 w:val="020B0604020202020204"/>
    <w:charset w:val="00"/>
    <w:family w:val="roman"/>
    <w:notTrueType/>
    <w:pitch w:val="default"/>
  </w:font>
  <w:font w:name="Helvetica Neue">
    <w:altName w:val="﷽﷽﷽﷽﷽﷽﷽﷽a Neue"/>
    <w:panose1 w:val="02000503000000020004"/>
    <w:charset w:val="00"/>
    <w:family w:val="auto"/>
    <w:pitch w:val="variable"/>
    <w:sig w:usb0="E50002FF" w:usb1="500079DB" w:usb2="00000010" w:usb3="00000000" w:csb0="00000001" w:csb1="00000000"/>
  </w:font>
  <w:font w:name="Source Sans Pro">
    <w:panose1 w:val="020B0503030403020204"/>
    <w:charset w:val="00"/>
    <w:family w:val="swiss"/>
    <w:pitch w:val="variable"/>
    <w:sig w:usb0="600002F7" w:usb1="02000001" w:usb2="00000000" w:usb3="00000000" w:csb0="0000019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82365097"/>
      <w:docPartObj>
        <w:docPartGallery w:val="Page Numbers (Bottom of Page)"/>
        <w:docPartUnique/>
      </w:docPartObj>
    </w:sdtPr>
    <w:sdtContent>
      <w:p w14:paraId="5D0124EC" w14:textId="5DB75E9F" w:rsidR="00E84346" w:rsidRDefault="00E84346" w:rsidP="004C2EA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275554" w14:textId="77777777" w:rsidR="00E84346" w:rsidRDefault="00E84346" w:rsidP="00E8434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41209648"/>
      <w:docPartObj>
        <w:docPartGallery w:val="Page Numbers (Bottom of Page)"/>
        <w:docPartUnique/>
      </w:docPartObj>
    </w:sdtPr>
    <w:sdtContent>
      <w:p w14:paraId="1E9D818E" w14:textId="6FC90FCF" w:rsidR="00E84346" w:rsidRDefault="00E84346" w:rsidP="004C2EA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3D006B1" w14:textId="77777777" w:rsidR="00E84346" w:rsidRDefault="00E84346" w:rsidP="00E8434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F71EC1" w14:textId="77777777" w:rsidR="002B67EB" w:rsidRDefault="002B67EB" w:rsidP="00E84346">
      <w:r>
        <w:separator/>
      </w:r>
    </w:p>
  </w:footnote>
  <w:footnote w:type="continuationSeparator" w:id="0">
    <w:p w14:paraId="6C9D0C3B" w14:textId="77777777" w:rsidR="002B67EB" w:rsidRDefault="002B67EB" w:rsidP="00E8434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C89"/>
    <w:rsid w:val="00026816"/>
    <w:rsid w:val="00056FB9"/>
    <w:rsid w:val="00080511"/>
    <w:rsid w:val="000806FB"/>
    <w:rsid w:val="0008597A"/>
    <w:rsid w:val="00085E88"/>
    <w:rsid w:val="00162B7F"/>
    <w:rsid w:val="00176622"/>
    <w:rsid w:val="00181F06"/>
    <w:rsid w:val="00192931"/>
    <w:rsid w:val="001C56EB"/>
    <w:rsid w:val="001C7DEB"/>
    <w:rsid w:val="001D4D8E"/>
    <w:rsid w:val="00204B20"/>
    <w:rsid w:val="0020667C"/>
    <w:rsid w:val="00281083"/>
    <w:rsid w:val="00282896"/>
    <w:rsid w:val="00295F18"/>
    <w:rsid w:val="002A6485"/>
    <w:rsid w:val="002B67EB"/>
    <w:rsid w:val="002C28BF"/>
    <w:rsid w:val="002F0328"/>
    <w:rsid w:val="00307419"/>
    <w:rsid w:val="00333AA1"/>
    <w:rsid w:val="00355137"/>
    <w:rsid w:val="00374B17"/>
    <w:rsid w:val="00387D3E"/>
    <w:rsid w:val="00400496"/>
    <w:rsid w:val="00400B34"/>
    <w:rsid w:val="004470DE"/>
    <w:rsid w:val="00461F81"/>
    <w:rsid w:val="004C55DA"/>
    <w:rsid w:val="004D43F4"/>
    <w:rsid w:val="00504E40"/>
    <w:rsid w:val="00510D1E"/>
    <w:rsid w:val="005653F2"/>
    <w:rsid w:val="005667D0"/>
    <w:rsid w:val="00587535"/>
    <w:rsid w:val="005C2D21"/>
    <w:rsid w:val="00614C89"/>
    <w:rsid w:val="00626A56"/>
    <w:rsid w:val="00627490"/>
    <w:rsid w:val="006311A9"/>
    <w:rsid w:val="00650D20"/>
    <w:rsid w:val="0066487F"/>
    <w:rsid w:val="00680629"/>
    <w:rsid w:val="006A0181"/>
    <w:rsid w:val="006A5CA7"/>
    <w:rsid w:val="006E3544"/>
    <w:rsid w:val="00707EB4"/>
    <w:rsid w:val="00753F7C"/>
    <w:rsid w:val="00760865"/>
    <w:rsid w:val="0076659F"/>
    <w:rsid w:val="00796AC3"/>
    <w:rsid w:val="007A7491"/>
    <w:rsid w:val="007D6D41"/>
    <w:rsid w:val="007E4D51"/>
    <w:rsid w:val="00814A40"/>
    <w:rsid w:val="00836298"/>
    <w:rsid w:val="0087334F"/>
    <w:rsid w:val="008777A4"/>
    <w:rsid w:val="00890F0A"/>
    <w:rsid w:val="00892A72"/>
    <w:rsid w:val="00927672"/>
    <w:rsid w:val="00940B33"/>
    <w:rsid w:val="00957BD8"/>
    <w:rsid w:val="00963007"/>
    <w:rsid w:val="00991A34"/>
    <w:rsid w:val="009A14FB"/>
    <w:rsid w:val="009B7043"/>
    <w:rsid w:val="009C491C"/>
    <w:rsid w:val="009C746E"/>
    <w:rsid w:val="009D3E47"/>
    <w:rsid w:val="00A0114A"/>
    <w:rsid w:val="00A37A49"/>
    <w:rsid w:val="00A85748"/>
    <w:rsid w:val="00A877EB"/>
    <w:rsid w:val="00AA3479"/>
    <w:rsid w:val="00AB24CD"/>
    <w:rsid w:val="00AB654F"/>
    <w:rsid w:val="00AC68BB"/>
    <w:rsid w:val="00AE5DA4"/>
    <w:rsid w:val="00B45097"/>
    <w:rsid w:val="00B54843"/>
    <w:rsid w:val="00BA1988"/>
    <w:rsid w:val="00BC3BAE"/>
    <w:rsid w:val="00BD0A7B"/>
    <w:rsid w:val="00C16C3B"/>
    <w:rsid w:val="00C3703A"/>
    <w:rsid w:val="00C437E0"/>
    <w:rsid w:val="00C744A5"/>
    <w:rsid w:val="00C870E5"/>
    <w:rsid w:val="00C90B25"/>
    <w:rsid w:val="00CA61E7"/>
    <w:rsid w:val="00CB0D5D"/>
    <w:rsid w:val="00CB22D3"/>
    <w:rsid w:val="00CD1121"/>
    <w:rsid w:val="00D07401"/>
    <w:rsid w:val="00D55D5F"/>
    <w:rsid w:val="00D708F9"/>
    <w:rsid w:val="00DA3F2E"/>
    <w:rsid w:val="00DF174D"/>
    <w:rsid w:val="00DF438E"/>
    <w:rsid w:val="00E22149"/>
    <w:rsid w:val="00E22810"/>
    <w:rsid w:val="00E31620"/>
    <w:rsid w:val="00E45138"/>
    <w:rsid w:val="00E84346"/>
    <w:rsid w:val="00EA4456"/>
    <w:rsid w:val="00F31498"/>
    <w:rsid w:val="00F74D5F"/>
    <w:rsid w:val="00FA0F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12339A9"/>
  <w15:chartTrackingRefBased/>
  <w15:docId w15:val="{88711508-5ED7-9F43-A713-F0FEF3DDA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4C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6622"/>
    <w:rPr>
      <w:color w:val="0000FF"/>
      <w:u w:val="single"/>
    </w:rPr>
  </w:style>
  <w:style w:type="paragraph" w:styleId="Footer">
    <w:name w:val="footer"/>
    <w:basedOn w:val="Normal"/>
    <w:link w:val="FooterChar"/>
    <w:uiPriority w:val="99"/>
    <w:unhideWhenUsed/>
    <w:rsid w:val="00E84346"/>
    <w:pPr>
      <w:tabs>
        <w:tab w:val="center" w:pos="4513"/>
        <w:tab w:val="right" w:pos="9026"/>
      </w:tabs>
    </w:pPr>
  </w:style>
  <w:style w:type="character" w:customStyle="1" w:styleId="FooterChar">
    <w:name w:val="Footer Char"/>
    <w:basedOn w:val="DefaultParagraphFont"/>
    <w:link w:val="Footer"/>
    <w:uiPriority w:val="99"/>
    <w:rsid w:val="00E84346"/>
  </w:style>
  <w:style w:type="character" w:styleId="PageNumber">
    <w:name w:val="page number"/>
    <w:basedOn w:val="DefaultParagraphFont"/>
    <w:uiPriority w:val="99"/>
    <w:semiHidden/>
    <w:unhideWhenUsed/>
    <w:rsid w:val="00E843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097%2Fkjae.2017.70.6.601"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microsoft.com/office/2007/relationships/hdphoto" Target="media/hdphoto1.wdp"/><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doi.org/10.4103%2F0019-5154.182410" TargetMode="External"/><Relationship Id="rId4" Type="http://schemas.openxmlformats.org/officeDocument/2006/relationships/footnotes" Target="footnotes.xml"/><Relationship Id="rId9" Type="http://schemas.openxmlformats.org/officeDocument/2006/relationships/hyperlink" Target="https://papers.ssrn.com/sol3/papers.cfm?abstract_id=223598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3541</Words>
  <Characters>20190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Evans (1700768)</dc:creator>
  <cp:keywords/>
  <dc:description/>
  <cp:lastModifiedBy>Sophie Evans (1700768)</cp:lastModifiedBy>
  <cp:revision>2</cp:revision>
  <dcterms:created xsi:type="dcterms:W3CDTF">2022-10-02T21:15:00Z</dcterms:created>
  <dcterms:modified xsi:type="dcterms:W3CDTF">2022-10-02T21:15:00Z</dcterms:modified>
</cp:coreProperties>
</file>