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3B8558" w14:textId="77777777" w:rsidR="00062D61" w:rsidRDefault="00062D61" w:rsidP="00062D61">
      <w:pPr>
        <w:jc w:val="center"/>
        <w:rPr>
          <w:rFonts w:ascii="Calibri" w:eastAsia="Calibri" w:hAnsi="Calibri" w:cs="Calibri"/>
          <w:b/>
          <w:bCs/>
          <w:sz w:val="110"/>
          <w:szCs w:val="110"/>
        </w:rPr>
      </w:pPr>
      <w:r w:rsidRPr="688F4C6B">
        <w:rPr>
          <w:rFonts w:ascii="Calibri" w:eastAsia="Calibri" w:hAnsi="Calibri" w:cs="Calibri"/>
          <w:b/>
          <w:bCs/>
          <w:sz w:val="110"/>
          <w:szCs w:val="110"/>
        </w:rPr>
        <w:t>Module: ECIE4010</w:t>
      </w:r>
    </w:p>
    <w:p w14:paraId="38775424" w14:textId="77777777" w:rsidR="00062D61" w:rsidRDefault="00062D61" w:rsidP="00062D61">
      <w:pPr>
        <w:jc w:val="center"/>
        <w:rPr>
          <w:rFonts w:ascii="Calibri" w:eastAsia="Calibri" w:hAnsi="Calibri" w:cs="Calibri"/>
          <w:b/>
          <w:bCs/>
          <w:sz w:val="110"/>
          <w:szCs w:val="110"/>
        </w:rPr>
      </w:pPr>
    </w:p>
    <w:p w14:paraId="54E3B461" w14:textId="77777777" w:rsidR="00062D61" w:rsidRDefault="00062D61" w:rsidP="00062D61">
      <w:pPr>
        <w:jc w:val="center"/>
        <w:rPr>
          <w:rFonts w:ascii="Calibri" w:eastAsia="Calibri" w:hAnsi="Calibri" w:cs="Calibri"/>
          <w:b/>
          <w:bCs/>
          <w:sz w:val="110"/>
          <w:szCs w:val="110"/>
        </w:rPr>
      </w:pPr>
      <w:r w:rsidRPr="33A0C1BC">
        <w:rPr>
          <w:rFonts w:ascii="Calibri" w:eastAsia="Calibri" w:hAnsi="Calibri" w:cs="Calibri"/>
          <w:b/>
          <w:bCs/>
          <w:sz w:val="110"/>
          <w:szCs w:val="110"/>
        </w:rPr>
        <w:t>Contemporary Challenges: Making a Difference</w:t>
      </w:r>
    </w:p>
    <w:p w14:paraId="3E8BDC22" w14:textId="77777777" w:rsidR="00062D61" w:rsidRDefault="00062D61" w:rsidP="00062D61">
      <w:pPr>
        <w:jc w:val="center"/>
        <w:rPr>
          <w:rFonts w:ascii="Calibri" w:eastAsia="Calibri" w:hAnsi="Calibri" w:cs="Calibri"/>
          <w:b/>
          <w:bCs/>
          <w:sz w:val="110"/>
          <w:szCs w:val="110"/>
        </w:rPr>
      </w:pPr>
    </w:p>
    <w:p w14:paraId="1688D79A" w14:textId="3A0B5D74" w:rsidR="00062D61" w:rsidRDefault="00062D61" w:rsidP="00062D61">
      <w:pPr>
        <w:jc w:val="center"/>
        <w:rPr>
          <w:rFonts w:ascii="Calibri" w:eastAsia="Calibri" w:hAnsi="Calibri" w:cs="Calibri"/>
          <w:b/>
          <w:bCs/>
          <w:sz w:val="110"/>
          <w:szCs w:val="110"/>
        </w:rPr>
      </w:pPr>
      <w:r>
        <w:rPr>
          <w:rFonts w:ascii="Calibri" w:eastAsia="Calibri" w:hAnsi="Calibri" w:cs="Calibri"/>
          <w:b/>
          <w:bCs/>
          <w:sz w:val="110"/>
          <w:szCs w:val="110"/>
        </w:rPr>
        <w:t>Brogan Cole</w:t>
      </w:r>
    </w:p>
    <w:p w14:paraId="1AC3DADB" w14:textId="77777777" w:rsidR="00062D61" w:rsidRDefault="00062D61" w:rsidP="00062D61">
      <w:pPr>
        <w:jc w:val="center"/>
        <w:rPr>
          <w:rFonts w:ascii="Calibri" w:eastAsia="Calibri" w:hAnsi="Calibri" w:cs="Calibri"/>
          <w:b/>
          <w:bCs/>
          <w:sz w:val="110"/>
          <w:szCs w:val="110"/>
        </w:rPr>
      </w:pPr>
    </w:p>
    <w:p w14:paraId="66AFC7F7" w14:textId="77777777" w:rsidR="00062D61" w:rsidRDefault="00062D61" w:rsidP="00062D61">
      <w:pPr>
        <w:rPr>
          <w:rFonts w:ascii="Times New Roman" w:eastAsia="Times New Roman" w:hAnsi="Times New Roman" w:cs="Times New Roman"/>
          <w:b/>
          <w:bCs/>
          <w:sz w:val="110"/>
          <w:szCs w:val="110"/>
        </w:rPr>
      </w:pPr>
      <w:r w:rsidRPr="33A0C1BC">
        <w:rPr>
          <w:rFonts w:ascii="Times New Roman" w:eastAsia="Times New Roman" w:hAnsi="Times New Roman" w:cs="Times New Roman"/>
          <w:b/>
          <w:bCs/>
          <w:sz w:val="110"/>
          <w:szCs w:val="110"/>
        </w:rPr>
        <w:lastRenderedPageBreak/>
        <w:t>Contents:</w:t>
      </w:r>
    </w:p>
    <w:p w14:paraId="009748B8" w14:textId="77777777" w:rsidR="00062D61" w:rsidRDefault="00062D61" w:rsidP="00062D61">
      <w:pPr>
        <w:pStyle w:val="ListParagraph"/>
        <w:numPr>
          <w:ilvl w:val="0"/>
          <w:numId w:val="1"/>
        </w:numPr>
        <w:rPr>
          <w:rFonts w:ascii="Times New Roman" w:eastAsia="Times New Roman" w:hAnsi="Times New Roman" w:cs="Times New Roman"/>
          <w:sz w:val="52"/>
          <w:szCs w:val="52"/>
        </w:rPr>
      </w:pPr>
      <w:r w:rsidRPr="33A0C1BC">
        <w:rPr>
          <w:rFonts w:ascii="Times New Roman" w:eastAsia="Times New Roman" w:hAnsi="Times New Roman" w:cs="Times New Roman"/>
          <w:sz w:val="52"/>
          <w:szCs w:val="52"/>
        </w:rPr>
        <w:t xml:space="preserve">Reflection </w:t>
      </w:r>
    </w:p>
    <w:p w14:paraId="46CD633B" w14:textId="77777777" w:rsidR="00062D61" w:rsidRDefault="00062D61" w:rsidP="00062D61">
      <w:pPr>
        <w:pStyle w:val="ListParagraph"/>
        <w:numPr>
          <w:ilvl w:val="0"/>
          <w:numId w:val="1"/>
        </w:numPr>
        <w:rPr>
          <w:rFonts w:ascii="Times New Roman" w:eastAsia="Times New Roman" w:hAnsi="Times New Roman" w:cs="Times New Roman"/>
          <w:sz w:val="52"/>
          <w:szCs w:val="52"/>
        </w:rPr>
      </w:pPr>
      <w:r w:rsidRPr="33A0C1BC">
        <w:rPr>
          <w:rFonts w:ascii="Times New Roman" w:eastAsia="Times New Roman" w:hAnsi="Times New Roman" w:cs="Times New Roman"/>
          <w:sz w:val="52"/>
          <w:szCs w:val="52"/>
        </w:rPr>
        <w:t xml:space="preserve"> References </w:t>
      </w:r>
    </w:p>
    <w:p w14:paraId="28CDAA68" w14:textId="77777777" w:rsidR="00062D61" w:rsidRDefault="00062D61"/>
    <w:p w14:paraId="4AD58ABE" w14:textId="77777777" w:rsidR="00062D61" w:rsidRDefault="00062D61"/>
    <w:p w14:paraId="7D045021" w14:textId="77777777" w:rsidR="00062D61" w:rsidRDefault="00062D61"/>
    <w:p w14:paraId="2350D408" w14:textId="77777777" w:rsidR="00062D61" w:rsidRDefault="00062D61"/>
    <w:p w14:paraId="13E190C8" w14:textId="77777777" w:rsidR="00062D61" w:rsidRDefault="00062D61"/>
    <w:p w14:paraId="66220C61" w14:textId="77777777" w:rsidR="00062D61" w:rsidRDefault="00062D61"/>
    <w:p w14:paraId="4E96998E" w14:textId="77777777" w:rsidR="00062D61" w:rsidRDefault="00062D61"/>
    <w:p w14:paraId="1209805C" w14:textId="77777777" w:rsidR="00062D61" w:rsidRDefault="00062D61"/>
    <w:p w14:paraId="0EA1F271" w14:textId="77777777" w:rsidR="00062D61" w:rsidRDefault="00062D61"/>
    <w:p w14:paraId="753ACECA" w14:textId="77777777" w:rsidR="00062D61" w:rsidRDefault="00062D61"/>
    <w:p w14:paraId="0D9498A8" w14:textId="77777777" w:rsidR="00062D61" w:rsidRDefault="00062D61"/>
    <w:p w14:paraId="5D288358" w14:textId="77777777" w:rsidR="00062D61" w:rsidRDefault="00062D61"/>
    <w:p w14:paraId="1F820893" w14:textId="77777777" w:rsidR="00062D61" w:rsidRDefault="00062D61"/>
    <w:p w14:paraId="5676403C" w14:textId="77777777" w:rsidR="00062D61" w:rsidRDefault="00062D61"/>
    <w:p w14:paraId="1EC36926" w14:textId="77777777" w:rsidR="00062D61" w:rsidRDefault="00062D61"/>
    <w:p w14:paraId="728811DB" w14:textId="77777777" w:rsidR="00062D61" w:rsidRDefault="00062D61"/>
    <w:p w14:paraId="5523B405" w14:textId="77777777" w:rsidR="00062D61" w:rsidRDefault="00062D61"/>
    <w:p w14:paraId="78311FBD" w14:textId="77777777" w:rsidR="00062D61" w:rsidRDefault="00062D61"/>
    <w:p w14:paraId="5DA33EAF" w14:textId="77777777" w:rsidR="00062D61" w:rsidRDefault="00062D61"/>
    <w:p w14:paraId="14B2BF69" w14:textId="77777777" w:rsidR="00062D61" w:rsidRDefault="00062D61"/>
    <w:p w14:paraId="66FA3C29" w14:textId="77777777" w:rsidR="00062D61" w:rsidRDefault="00062D61"/>
    <w:p w14:paraId="72F136D1" w14:textId="77777777" w:rsidR="00062D61" w:rsidRPr="00003A57" w:rsidRDefault="00062D61" w:rsidP="00003A57">
      <w:pPr>
        <w:spacing w:after="0" w:line="360" w:lineRule="auto"/>
        <w:rPr>
          <w:rFonts w:ascii="Times New Roman" w:eastAsia="Times New Roman" w:hAnsi="Times New Roman" w:cs="Times New Roman"/>
          <w:lang w:eastAsia="en-GB"/>
        </w:rPr>
      </w:pPr>
      <w:r w:rsidRPr="00003A57">
        <w:rPr>
          <w:rFonts w:ascii="Times New Roman" w:eastAsia="Times New Roman" w:hAnsi="Times New Roman" w:cs="Times New Roman"/>
          <w:lang w:eastAsia="en-GB"/>
        </w:rPr>
        <w:lastRenderedPageBreak/>
        <w:t xml:space="preserve">In this reflection, I will reflect on how my group implemented design thinking and teamwork, as well as my own personal growth throughout the process of our group presentation. Additionally, I will be referring to Gibbs' reflective cycle throughout this reflection. </w:t>
      </w:r>
    </w:p>
    <w:p w14:paraId="2AD0E4F7" w14:textId="77777777" w:rsidR="00062D61" w:rsidRPr="00003A57" w:rsidRDefault="00062D61" w:rsidP="00003A57">
      <w:pPr>
        <w:spacing w:after="0" w:line="360" w:lineRule="auto"/>
        <w:rPr>
          <w:rFonts w:ascii="Times New Roman" w:eastAsia="Times New Roman" w:hAnsi="Times New Roman" w:cs="Times New Roman"/>
          <w:lang w:eastAsia="en-GB"/>
        </w:rPr>
      </w:pPr>
      <w:r w:rsidRPr="00003A57">
        <w:rPr>
          <w:rFonts w:ascii="Times New Roman" w:eastAsia="Times New Roman" w:hAnsi="Times New Roman" w:cs="Times New Roman"/>
          <w:lang w:eastAsia="en-GB"/>
        </w:rPr>
        <w:t>Graham Gibbs created the Gibbs Reflective Cycle in 1988 to offer a framework for experience-based learning. The six phases of the reflective cycle are description, feelings, evaluation, analysis, conclusion, and action plan (The University of Edinburgh, 2020).</w:t>
      </w:r>
    </w:p>
    <w:p w14:paraId="6F60ED17" w14:textId="77777777" w:rsidR="00003A57" w:rsidRPr="00003A57" w:rsidRDefault="00062D61" w:rsidP="00003A57">
      <w:pPr>
        <w:spacing w:line="360" w:lineRule="auto"/>
        <w:rPr>
          <w:rFonts w:ascii="Times New Roman" w:eastAsia="Times New Roman" w:hAnsi="Times New Roman" w:cs="Times New Roman"/>
          <w:lang w:eastAsia="en-GB"/>
        </w:rPr>
      </w:pPr>
      <w:r w:rsidRPr="00003A57">
        <w:rPr>
          <w:rStyle w:val="normaltextrun"/>
          <w:rFonts w:ascii="Times New Roman" w:hAnsi="Times New Roman" w:cs="Times New Roman"/>
          <w:lang w:val="en-US"/>
        </w:rPr>
        <w:t xml:space="preserve">The </w:t>
      </w:r>
      <w:r w:rsidRPr="00003A57">
        <w:rPr>
          <w:rStyle w:val="normaltextrun"/>
          <w:rFonts w:ascii="Times New Roman" w:eastAsiaTheme="majorEastAsia" w:hAnsi="Times New Roman" w:cs="Times New Roman"/>
          <w:lang w:val="en-US"/>
        </w:rPr>
        <w:t xml:space="preserve">essay’s focus </w:t>
      </w:r>
      <w:r w:rsidRPr="00003A57">
        <w:rPr>
          <w:rStyle w:val="normaltextrun"/>
          <w:rFonts w:ascii="Times New Roman" w:hAnsi="Times New Roman" w:cs="Times New Roman"/>
          <w:lang w:val="en-US"/>
        </w:rPr>
        <w:t>will be the description of my reflection. For the group presentation, I and other individuals were placed into specific groups.</w:t>
      </w:r>
      <w:r w:rsidRPr="00003A57">
        <w:rPr>
          <w:rStyle w:val="normaltextrun"/>
          <w:rFonts w:ascii="Times New Roman" w:eastAsiaTheme="majorEastAsia" w:hAnsi="Times New Roman" w:cs="Times New Roman"/>
          <w:lang w:val="en-US"/>
        </w:rPr>
        <w:t xml:space="preserve"> Our assignment was to create a climate change presentation and </w:t>
      </w:r>
      <w:r w:rsidRPr="00003A57">
        <w:rPr>
          <w:rStyle w:val="normaltextrun"/>
          <w:rFonts w:ascii="Times New Roman" w:hAnsi="Times New Roman" w:cs="Times New Roman"/>
          <w:lang w:val="en-US"/>
        </w:rPr>
        <w:t>present it in the form of a sales pitch.</w:t>
      </w:r>
      <w:r w:rsidRPr="00003A57">
        <w:rPr>
          <w:rStyle w:val="eop"/>
          <w:rFonts w:ascii="Times New Roman" w:hAnsi="Times New Roman" w:cs="Times New Roman"/>
        </w:rPr>
        <w:t> </w:t>
      </w:r>
      <w:r w:rsidRPr="00003A57">
        <w:rPr>
          <w:rFonts w:ascii="Times New Roman" w:eastAsia="Times New Roman" w:hAnsi="Times New Roman" w:cs="Times New Roman"/>
          <w:lang w:eastAsia="en-GB"/>
        </w:rPr>
        <w:t>I thought I participated well in the group and made a good contribution throughout the group presentation. Since I'm used to working alone, I felt a little disorganised when we were first given a group discussion presentation task. However, as soon as we settled into the routine of each person receiving a specific task, the ideas began to flow well.</w:t>
      </w:r>
    </w:p>
    <w:p w14:paraId="3BE37367" w14:textId="102B7CD7" w:rsidR="00EC1412" w:rsidRPr="00003A57" w:rsidRDefault="005C4309" w:rsidP="00003A57">
      <w:pPr>
        <w:spacing w:line="360" w:lineRule="auto"/>
        <w:rPr>
          <w:rFonts w:ascii="Times New Roman" w:eastAsia="Times New Roman" w:hAnsi="Times New Roman" w:cs="Times New Roman"/>
          <w:lang w:eastAsia="en-GB"/>
        </w:rPr>
      </w:pPr>
      <w:r w:rsidRPr="00003A57">
        <w:rPr>
          <w:rFonts w:ascii="Times New Roman" w:eastAsia="Times New Roman" w:hAnsi="Times New Roman" w:cs="Times New Roman"/>
          <w:lang w:eastAsia="en-GB"/>
        </w:rPr>
        <w:t>I am currently in the first year of a three-year Inclusive Education Foundation degree program. This section of the essay will be a description of my reflection. For the group presentation, I and the other participants were divided into groups. We were assigned the task of creating a presentation about climate change and presenting it in the form of a sales pitch, which we will be evaluated on. During our half-term holidays, my group members and I met to discuss each member's role and decide on the structure of our assignment. It was a meeting process, and our discussions took place in a meeting room at a nearby community hub.</w:t>
      </w:r>
      <w:r w:rsidR="00EC1412" w:rsidRPr="00003A57">
        <w:rPr>
          <w:rFonts w:ascii="Times New Roman" w:eastAsia="Times New Roman" w:hAnsi="Times New Roman" w:cs="Times New Roman"/>
          <w:lang w:eastAsia="en-GB"/>
        </w:rPr>
        <w:t xml:space="preserve"> </w:t>
      </w:r>
      <w:r w:rsidR="00836D2D" w:rsidRPr="00003A57">
        <w:rPr>
          <w:rFonts w:ascii="Times New Roman" w:eastAsia="Times New Roman" w:hAnsi="Times New Roman" w:cs="Times New Roman"/>
        </w:rPr>
        <w:t xml:space="preserve">I and the other members of the group met three times during our half term. </w:t>
      </w:r>
      <w:r w:rsidR="00EC1412" w:rsidRPr="00003A57">
        <w:rPr>
          <w:rFonts w:ascii="Times New Roman" w:eastAsia="Times New Roman" w:hAnsi="Times New Roman" w:cs="Times New Roman"/>
          <w:lang w:eastAsia="en-GB"/>
        </w:rPr>
        <w:t xml:space="preserve">During our first meeting, we sat down and discussed which member would speak about which topics. I felt at ease once I knew what I needed to say and show in my video. We attended our second meeting the next day and continued our research. I gathered my research and references in preparation for the video recording. Our third meeting consisted of gathering all evidence, references, and research; we remained in the meeting room until we all agreed we were ready to record. We spent a reasonable amount of time in the meeting room reflecting on what we had completed so far and discussing the presentation with one another, ensuring that we were all satisfied with the </w:t>
      </w:r>
      <w:r w:rsidR="00836D2D" w:rsidRPr="00003A57">
        <w:rPr>
          <w:rFonts w:ascii="Times New Roman" w:eastAsia="Times New Roman" w:hAnsi="Times New Roman" w:cs="Times New Roman"/>
          <w:lang w:eastAsia="en-GB"/>
        </w:rPr>
        <w:t>task so</w:t>
      </w:r>
      <w:r w:rsidR="00EC1412" w:rsidRPr="00003A57">
        <w:rPr>
          <w:rFonts w:ascii="Times New Roman" w:eastAsia="Times New Roman" w:hAnsi="Times New Roman" w:cs="Times New Roman"/>
          <w:lang w:eastAsia="en-GB"/>
        </w:rPr>
        <w:t xml:space="preserve"> far.</w:t>
      </w:r>
    </w:p>
    <w:p w14:paraId="78C53B75" w14:textId="70587DD4" w:rsidR="004A11A4" w:rsidRPr="00003A57" w:rsidRDefault="004A11A4" w:rsidP="00003A57">
      <w:pPr>
        <w:spacing w:line="360" w:lineRule="auto"/>
        <w:rPr>
          <w:rFonts w:ascii="Times New Roman" w:eastAsia="Times New Roman" w:hAnsi="Times New Roman" w:cs="Times New Roman"/>
          <w:lang w:eastAsia="en-GB"/>
        </w:rPr>
      </w:pPr>
      <w:r w:rsidRPr="004A11A4">
        <w:rPr>
          <w:rFonts w:ascii="Times New Roman" w:eastAsia="Times New Roman" w:hAnsi="Times New Roman" w:cs="Times New Roman"/>
          <w:lang w:eastAsia="en-GB"/>
        </w:rPr>
        <w:t xml:space="preserve">We all worked extremely well together, which helped us give an excellent and detailed presentation. My role in the presentation was to research and discuss David Attenborough, a well-known naturalist and broadcaster, and how he has influenced climate change, as well as how human-caused global warming is affecting our planet and wildlife and their habitats. I </w:t>
      </w:r>
      <w:r w:rsidRPr="004A11A4">
        <w:rPr>
          <w:rFonts w:ascii="Times New Roman" w:eastAsia="Times New Roman" w:hAnsi="Times New Roman" w:cs="Times New Roman"/>
          <w:lang w:eastAsia="en-GB"/>
        </w:rPr>
        <w:lastRenderedPageBreak/>
        <w:t>concluded my points. Sir David Attenborough was a strong advocate of climate change action.</w:t>
      </w:r>
      <w:r w:rsidRPr="00003A57">
        <w:rPr>
          <w:rFonts w:ascii="Times New Roman" w:hAnsi="Times New Roman" w:cs="Times New Roman"/>
        </w:rPr>
        <w:t xml:space="preserve"> </w:t>
      </w:r>
      <w:r w:rsidRPr="00003A57">
        <w:rPr>
          <w:rFonts w:ascii="Times New Roman" w:eastAsia="Times New Roman" w:hAnsi="Times New Roman" w:cs="Times New Roman"/>
          <w:lang w:eastAsia="en-GB"/>
        </w:rPr>
        <w:t>Our group collaborated effectively, showing mutual respect and strong communication skills during the project. Our active listening abilities were particularly noteworthy, contributing to the successful completion of our group assessment. While we didn't encounter significant obstacles, coordinating our schedules for meetings was a challenge due to our individual commitments beyond work and university.</w:t>
      </w:r>
      <w:r w:rsidRPr="00003A57">
        <w:rPr>
          <w:rFonts w:ascii="Times New Roman" w:eastAsia="Times New Roman" w:hAnsi="Times New Roman" w:cs="Times New Roman"/>
          <w:lang w:eastAsia="en-GB"/>
        </w:rPr>
        <w:t xml:space="preserve"> </w:t>
      </w:r>
      <w:r w:rsidRPr="00003A57">
        <w:rPr>
          <w:rFonts w:ascii="Times New Roman" w:eastAsia="Times New Roman" w:hAnsi="Times New Roman" w:cs="Times New Roman"/>
          <w:lang w:eastAsia="en-GB"/>
        </w:rPr>
        <w:t xml:space="preserve">We did face one challenge near the end of our presentation because one of our group members had completed their presentation on a different type of laptop than the rest of the group, including myself. As a result, aside from that group member, the rest of the group was unable to record the video for the presentation. We were able to complete the assignment after resolving the technical issue. </w:t>
      </w:r>
    </w:p>
    <w:p w14:paraId="0BC7DD85" w14:textId="7ED9013A" w:rsidR="00015E26" w:rsidRPr="00003A57" w:rsidRDefault="00015E26" w:rsidP="00003A57">
      <w:pPr>
        <w:spacing w:line="360" w:lineRule="auto"/>
        <w:rPr>
          <w:rFonts w:ascii="Times New Roman" w:eastAsia="Times New Roman" w:hAnsi="Times New Roman" w:cs="Times New Roman"/>
          <w:lang w:eastAsia="en-GB"/>
        </w:rPr>
      </w:pPr>
      <w:r w:rsidRPr="00015E26">
        <w:rPr>
          <w:rFonts w:ascii="Times New Roman" w:eastAsia="Times New Roman" w:hAnsi="Times New Roman" w:cs="Times New Roman"/>
          <w:lang w:eastAsia="en-GB"/>
        </w:rPr>
        <w:t xml:space="preserve">Before beginning the group assessment, I and the other group members were nervous because we all had vastly different daily schedules and had little understanding of what the purpose of the assigned task was in the first place. I was initially frustrated with myself because I didn't fully understand what to do. I couldn't decide what to talk about during my presentation; however, after </w:t>
      </w:r>
      <w:proofErr w:type="gramStart"/>
      <w:r w:rsidRPr="00015E26">
        <w:rPr>
          <w:rFonts w:ascii="Times New Roman" w:eastAsia="Times New Roman" w:hAnsi="Times New Roman" w:cs="Times New Roman"/>
          <w:lang w:eastAsia="en-GB"/>
        </w:rPr>
        <w:t>planning ahead</w:t>
      </w:r>
      <w:proofErr w:type="gramEnd"/>
      <w:r w:rsidRPr="00015E26">
        <w:rPr>
          <w:rFonts w:ascii="Times New Roman" w:eastAsia="Times New Roman" w:hAnsi="Times New Roman" w:cs="Times New Roman"/>
          <w:lang w:eastAsia="en-GB"/>
        </w:rPr>
        <w:t xml:space="preserve"> and understanding the purpose of my speech and topic, I felt more relaxed and comfortable with the task. According to (Channell, 2023), it is beneficial to absorb each of the six stages of the Reflective Cycle </w:t>
      </w:r>
      <w:proofErr w:type="gramStart"/>
      <w:r w:rsidRPr="00015E26">
        <w:rPr>
          <w:rFonts w:ascii="Times New Roman" w:eastAsia="Times New Roman" w:hAnsi="Times New Roman" w:cs="Times New Roman"/>
          <w:lang w:eastAsia="en-GB"/>
        </w:rPr>
        <w:t>in order to</w:t>
      </w:r>
      <w:proofErr w:type="gramEnd"/>
      <w:r w:rsidRPr="00015E26">
        <w:rPr>
          <w:rFonts w:ascii="Times New Roman" w:eastAsia="Times New Roman" w:hAnsi="Times New Roman" w:cs="Times New Roman"/>
          <w:lang w:eastAsia="en-GB"/>
        </w:rPr>
        <w:t xml:space="preserve"> gain a better </w:t>
      </w:r>
      <w:r w:rsidRPr="00003A57">
        <w:rPr>
          <w:rFonts w:ascii="Times New Roman" w:eastAsia="Times New Roman" w:hAnsi="Times New Roman" w:cs="Times New Roman"/>
          <w:lang w:eastAsia="en-GB"/>
        </w:rPr>
        <w:t>u</w:t>
      </w:r>
      <w:r w:rsidRPr="00015E26">
        <w:rPr>
          <w:rFonts w:ascii="Times New Roman" w:eastAsia="Times New Roman" w:hAnsi="Times New Roman" w:cs="Times New Roman"/>
          <w:lang w:eastAsia="en-GB"/>
        </w:rPr>
        <w:t>nderstanding of your problem-solving abilities, emotions, as well as decision-making skills</w:t>
      </w:r>
      <w:r w:rsidRPr="00003A57">
        <w:rPr>
          <w:rFonts w:ascii="Times New Roman" w:eastAsia="Times New Roman" w:hAnsi="Times New Roman" w:cs="Times New Roman"/>
          <w:lang w:eastAsia="en-GB"/>
        </w:rPr>
        <w:t xml:space="preserve">. </w:t>
      </w:r>
      <w:r w:rsidRPr="00003A57">
        <w:rPr>
          <w:rFonts w:ascii="Times New Roman" w:eastAsia="Times New Roman" w:hAnsi="Times New Roman" w:cs="Times New Roman"/>
          <w:lang w:eastAsia="en-GB"/>
        </w:rPr>
        <w:t xml:space="preserve">After reflecting on the group presentation, I feel proud and accomplished because I obtained </w:t>
      </w:r>
      <w:proofErr w:type="gramStart"/>
      <w:r w:rsidRPr="00003A57">
        <w:rPr>
          <w:rFonts w:ascii="Times New Roman" w:eastAsia="Times New Roman" w:hAnsi="Times New Roman" w:cs="Times New Roman"/>
          <w:lang w:eastAsia="en-GB"/>
        </w:rPr>
        <w:t>the end result</w:t>
      </w:r>
      <w:proofErr w:type="gramEnd"/>
      <w:r w:rsidRPr="00003A57">
        <w:rPr>
          <w:rFonts w:ascii="Times New Roman" w:eastAsia="Times New Roman" w:hAnsi="Times New Roman" w:cs="Times New Roman"/>
          <w:lang w:eastAsia="en-GB"/>
        </w:rPr>
        <w:t xml:space="preserve"> that I set out to achieve. I am much more confident now that I've completed this task, and I'm looking forward to doing more group projects.</w:t>
      </w:r>
    </w:p>
    <w:p w14:paraId="3746FE81" w14:textId="77777777" w:rsidR="00015E26" w:rsidRPr="00003A57" w:rsidRDefault="00015E26" w:rsidP="00003A57">
      <w:pPr>
        <w:spacing w:line="360" w:lineRule="auto"/>
        <w:rPr>
          <w:rFonts w:ascii="Times New Roman" w:eastAsia="Times New Roman" w:hAnsi="Times New Roman" w:cs="Times New Roman"/>
          <w:lang w:eastAsia="en-GB"/>
        </w:rPr>
      </w:pPr>
      <w:r w:rsidRPr="00015E26">
        <w:rPr>
          <w:rFonts w:ascii="Times New Roman" w:eastAsia="Times New Roman" w:hAnsi="Times New Roman" w:cs="Times New Roman"/>
          <w:lang w:eastAsia="en-GB"/>
        </w:rPr>
        <w:t xml:space="preserve">Gibbs' Reflective Model demonstrates that when reflecting on a situation, it is critical to outline and describe your thoughts and feelings before proceeding to evaluate the scenario; what was successful and what did not go so well. (brown, 2022) This section of my reflection will cover my assessment of my group presentation. One section of the group task that I believe went well was when Group Member A opened the presentation in Welsh. </w:t>
      </w:r>
      <w:r w:rsidRPr="00003A57">
        <w:rPr>
          <w:rFonts w:ascii="Times New Roman" w:eastAsia="Times New Roman" w:hAnsi="Times New Roman" w:cs="Times New Roman"/>
          <w:lang w:eastAsia="en-GB"/>
        </w:rPr>
        <w:t xml:space="preserve">Before we started our task, we all had mixed feelings about completing some of the presentation in English and some in Welsh; however, we overcame our fears and discovered that it worked quite well. We were consistent in our communication skills with each other, and member A was able to accurately translate their script so that everyone else understood what was said. This allowed the next group member to continue their speech while linking it to what member A had previously said. My personal portion of the group presentation went </w:t>
      </w:r>
      <w:r w:rsidRPr="00003A57">
        <w:rPr>
          <w:rFonts w:ascii="Times New Roman" w:eastAsia="Times New Roman" w:hAnsi="Times New Roman" w:cs="Times New Roman"/>
          <w:lang w:eastAsia="en-GB"/>
        </w:rPr>
        <w:lastRenderedPageBreak/>
        <w:t>especially well, despite my initial reservations about starting my recordings. Throughout the process, after each meeting with my group and obtaining my research and other materials, I gained a better understanding of the task and increased my confidence. I believe that each member of our group, including myself, contributed positively to the group presentation and performed each role fairly. If I were to repeat this or a similar task in the future, I would prioritise and devote more time to planning out each slide for my presentation, as well as practicing my speech more before recording; I would practise my tone of voice, speaking speed, and technique. (Eldridge 2023)</w:t>
      </w:r>
    </w:p>
    <w:p w14:paraId="2F58BCE6" w14:textId="77777777" w:rsidR="00003A57" w:rsidRPr="00003A57" w:rsidRDefault="00003A57" w:rsidP="00003A57">
      <w:pPr>
        <w:spacing w:line="360" w:lineRule="auto"/>
        <w:rPr>
          <w:rFonts w:ascii="Times New Roman" w:eastAsia="Times New Roman" w:hAnsi="Times New Roman" w:cs="Times New Roman"/>
          <w:lang w:eastAsia="en-GB"/>
        </w:rPr>
      </w:pPr>
      <w:r w:rsidRPr="00003A57">
        <w:rPr>
          <w:rFonts w:ascii="Times New Roman" w:eastAsia="Times New Roman" w:hAnsi="Times New Roman" w:cs="Times New Roman"/>
          <w:lang w:eastAsia="en-GB"/>
        </w:rPr>
        <w:t xml:space="preserve">Overall, I'm pleased with the results of our group presentation. I believe we all worked exceptionally well together, and I am grateful for the opportunity to complete a group task such as this one because it allowed each of us to become more familiar with one another and the various techniques we use in different sections of our work. I believe we demonstrated excellent teamwork and communication skills, with each of us actively listening throughout the group task. After completing my group presentation, I realised that </w:t>
      </w:r>
      <w:proofErr w:type="gramStart"/>
      <w:r w:rsidRPr="00003A57">
        <w:rPr>
          <w:rFonts w:ascii="Times New Roman" w:eastAsia="Times New Roman" w:hAnsi="Times New Roman" w:cs="Times New Roman"/>
          <w:lang w:eastAsia="en-GB"/>
        </w:rPr>
        <w:t>in order for</w:t>
      </w:r>
      <w:proofErr w:type="gramEnd"/>
      <w:r w:rsidRPr="00003A57">
        <w:rPr>
          <w:rFonts w:ascii="Times New Roman" w:eastAsia="Times New Roman" w:hAnsi="Times New Roman" w:cs="Times New Roman"/>
          <w:lang w:eastAsia="en-GB"/>
        </w:rPr>
        <w:t xml:space="preserve"> a group task to be successful, you must be ready, willing, and prepared. Completing this group presentation has enabled me to improve my decision-making, problem-solving, collaboration, and creativity skills. </w:t>
      </w:r>
      <w:proofErr w:type="spellStart"/>
      <w:r w:rsidRPr="00003A57">
        <w:rPr>
          <w:rFonts w:ascii="Times New Roman" w:eastAsia="Times New Roman" w:hAnsi="Times New Roman" w:cs="Times New Roman"/>
          <w:lang w:eastAsia="en-GB"/>
        </w:rPr>
        <w:t>i</w:t>
      </w:r>
      <w:proofErr w:type="spellEnd"/>
      <w:r w:rsidRPr="00003A57">
        <w:rPr>
          <w:rFonts w:ascii="Times New Roman" w:eastAsia="Times New Roman" w:hAnsi="Times New Roman" w:cs="Times New Roman"/>
          <w:lang w:eastAsia="en-GB"/>
        </w:rPr>
        <w:t xml:space="preserve"> am pleased with my progress and feel ready to be assigned a future group assignment.</w:t>
      </w:r>
    </w:p>
    <w:p w14:paraId="4839ED75" w14:textId="4590C037" w:rsidR="00003A57" w:rsidRDefault="00003A57" w:rsidP="00003A57">
      <w:pPr>
        <w:spacing w:line="360" w:lineRule="auto"/>
        <w:rPr>
          <w:rFonts w:ascii="Times New Roman" w:eastAsia="Times New Roman" w:hAnsi="Times New Roman" w:cs="Times New Roman"/>
          <w:lang w:eastAsia="en-GB"/>
        </w:rPr>
      </w:pPr>
      <w:r w:rsidRPr="00003A57">
        <w:rPr>
          <w:rFonts w:ascii="Times New Roman" w:eastAsia="Times New Roman" w:hAnsi="Times New Roman" w:cs="Times New Roman"/>
          <w:lang w:eastAsia="en-GB"/>
        </w:rPr>
        <w:t>After reflecting on this process, I have a clear understanding of the importance of setting goals for myself and developing an action plan. According to Gibbs' Reflective Cycle, creating an action plan allows you to reflect on your situation's conclusion and gain a more detailed understanding of your strengths and weaknesses throughout the process, as well as what could be done differently to improve the next time. (Main, 2023) In the future, I plan to begin my process by learning about my group members' strengths and weaknesses, and then sharing mine with them.</w:t>
      </w:r>
      <w:r w:rsidRPr="00003A57">
        <w:rPr>
          <w:rFonts w:ascii="Times New Roman" w:eastAsia="Times New Roman" w:hAnsi="Times New Roman" w:cs="Times New Roman"/>
          <w:lang w:eastAsia="en-GB"/>
        </w:rPr>
        <w:t xml:space="preserve"> </w:t>
      </w:r>
      <w:r w:rsidRPr="00003A57">
        <w:rPr>
          <w:rFonts w:ascii="Times New Roman" w:eastAsia="Times New Roman" w:hAnsi="Times New Roman" w:cs="Times New Roman"/>
          <w:lang w:eastAsia="en-GB"/>
        </w:rPr>
        <w:t>This will help each of us understand which areas we excel in. I am confident that this task has given each of us valuable insight into future group tasks, and that we will know the proper techniques to use throughout the process. Next time I'm assigned a group task, I'll make a timetable for myself and set aside specific days to conduct additional research and plan the order of my presentation. (Smith, 2024). To conclude this reflection, I believe I have grown academically as a student and look forward to future group tasks. I've had the opportunity to improve my communication, time management, and problem-solving abilities.</w:t>
      </w:r>
      <w:r w:rsidRPr="00003A57">
        <w:rPr>
          <w:rFonts w:ascii="Times New Roman" w:eastAsia="Times New Roman" w:hAnsi="Times New Roman" w:cs="Times New Roman"/>
          <w:lang w:eastAsia="en-GB"/>
        </w:rPr>
        <w:t xml:space="preserve"> </w:t>
      </w:r>
      <w:r w:rsidRPr="00003A57">
        <w:rPr>
          <w:rFonts w:ascii="Times New Roman" w:eastAsia="Times New Roman" w:hAnsi="Times New Roman" w:cs="Times New Roman"/>
          <w:lang w:eastAsia="en-GB"/>
        </w:rPr>
        <w:t xml:space="preserve">I believe my reflection was successful because I was able to connect my own </w:t>
      </w:r>
      <w:r w:rsidRPr="00003A57">
        <w:rPr>
          <w:rFonts w:ascii="Times New Roman" w:eastAsia="Times New Roman" w:hAnsi="Times New Roman" w:cs="Times New Roman"/>
          <w:lang w:eastAsia="en-GB"/>
        </w:rPr>
        <w:lastRenderedPageBreak/>
        <w:t xml:space="preserve">experiences and group task to Gibbs' Reflective Cycle while also learning about how to connect theories with practice. </w:t>
      </w:r>
    </w:p>
    <w:p w14:paraId="573A9332" w14:textId="77777777" w:rsidR="00003A57" w:rsidRDefault="00003A57" w:rsidP="00003A57">
      <w:pPr>
        <w:spacing w:line="360" w:lineRule="auto"/>
        <w:rPr>
          <w:rFonts w:ascii="Times New Roman" w:eastAsia="Times New Roman" w:hAnsi="Times New Roman" w:cs="Times New Roman"/>
          <w:lang w:eastAsia="en-GB"/>
        </w:rPr>
      </w:pPr>
    </w:p>
    <w:p w14:paraId="61FF18C3" w14:textId="77777777" w:rsidR="00003A57" w:rsidRDefault="00003A57" w:rsidP="00003A57">
      <w:pPr>
        <w:spacing w:line="360" w:lineRule="auto"/>
        <w:rPr>
          <w:rFonts w:ascii="Times New Roman" w:eastAsia="Times New Roman" w:hAnsi="Times New Roman" w:cs="Times New Roman"/>
          <w:lang w:eastAsia="en-GB"/>
        </w:rPr>
      </w:pPr>
    </w:p>
    <w:p w14:paraId="691FA439" w14:textId="77777777" w:rsidR="00003A57" w:rsidRDefault="00003A57" w:rsidP="00003A57">
      <w:pPr>
        <w:spacing w:line="360" w:lineRule="auto"/>
        <w:rPr>
          <w:rFonts w:ascii="Times New Roman" w:eastAsia="Times New Roman" w:hAnsi="Times New Roman" w:cs="Times New Roman"/>
          <w:lang w:eastAsia="en-GB"/>
        </w:rPr>
      </w:pPr>
    </w:p>
    <w:p w14:paraId="61D01757" w14:textId="77777777" w:rsidR="00003A57" w:rsidRDefault="00003A57" w:rsidP="00003A57">
      <w:pPr>
        <w:spacing w:line="360" w:lineRule="auto"/>
        <w:rPr>
          <w:rFonts w:ascii="Times New Roman" w:eastAsia="Times New Roman" w:hAnsi="Times New Roman" w:cs="Times New Roman"/>
          <w:lang w:eastAsia="en-GB"/>
        </w:rPr>
      </w:pPr>
    </w:p>
    <w:p w14:paraId="61C26B04" w14:textId="77777777" w:rsidR="00003A57" w:rsidRDefault="00003A57" w:rsidP="00003A57">
      <w:pPr>
        <w:spacing w:line="360" w:lineRule="auto"/>
        <w:rPr>
          <w:rFonts w:ascii="Times New Roman" w:eastAsia="Times New Roman" w:hAnsi="Times New Roman" w:cs="Times New Roman"/>
          <w:lang w:eastAsia="en-GB"/>
        </w:rPr>
      </w:pPr>
    </w:p>
    <w:p w14:paraId="0F3E8713" w14:textId="77777777" w:rsidR="00003A57" w:rsidRDefault="00003A57" w:rsidP="00003A57">
      <w:pPr>
        <w:spacing w:line="360" w:lineRule="auto"/>
        <w:rPr>
          <w:rFonts w:ascii="Times New Roman" w:eastAsia="Times New Roman" w:hAnsi="Times New Roman" w:cs="Times New Roman"/>
          <w:lang w:eastAsia="en-GB"/>
        </w:rPr>
      </w:pPr>
    </w:p>
    <w:p w14:paraId="1A3DAB0D" w14:textId="77777777" w:rsidR="00003A57" w:rsidRDefault="00003A57" w:rsidP="00003A57">
      <w:pPr>
        <w:spacing w:line="360" w:lineRule="auto"/>
        <w:rPr>
          <w:rFonts w:ascii="Times New Roman" w:eastAsia="Times New Roman" w:hAnsi="Times New Roman" w:cs="Times New Roman"/>
          <w:lang w:eastAsia="en-GB"/>
        </w:rPr>
      </w:pPr>
    </w:p>
    <w:p w14:paraId="52870945" w14:textId="77777777" w:rsidR="00003A57" w:rsidRDefault="00003A57" w:rsidP="00003A57">
      <w:pPr>
        <w:spacing w:line="360" w:lineRule="auto"/>
        <w:rPr>
          <w:rFonts w:ascii="Times New Roman" w:eastAsia="Times New Roman" w:hAnsi="Times New Roman" w:cs="Times New Roman"/>
          <w:lang w:eastAsia="en-GB"/>
        </w:rPr>
      </w:pPr>
    </w:p>
    <w:p w14:paraId="16B7EA5B" w14:textId="77777777" w:rsidR="00003A57" w:rsidRDefault="00003A57" w:rsidP="00003A57">
      <w:pPr>
        <w:spacing w:line="360" w:lineRule="auto"/>
        <w:rPr>
          <w:rFonts w:ascii="Times New Roman" w:eastAsia="Times New Roman" w:hAnsi="Times New Roman" w:cs="Times New Roman"/>
          <w:lang w:eastAsia="en-GB"/>
        </w:rPr>
      </w:pPr>
    </w:p>
    <w:p w14:paraId="1134CAB8" w14:textId="77777777" w:rsidR="00003A57" w:rsidRDefault="00003A57" w:rsidP="00003A57">
      <w:pPr>
        <w:spacing w:line="360" w:lineRule="auto"/>
        <w:rPr>
          <w:rFonts w:ascii="Times New Roman" w:eastAsia="Times New Roman" w:hAnsi="Times New Roman" w:cs="Times New Roman"/>
          <w:lang w:eastAsia="en-GB"/>
        </w:rPr>
      </w:pPr>
    </w:p>
    <w:p w14:paraId="270348D2" w14:textId="77777777" w:rsidR="00003A57" w:rsidRDefault="00003A57" w:rsidP="00003A57">
      <w:pPr>
        <w:spacing w:line="360" w:lineRule="auto"/>
        <w:rPr>
          <w:rFonts w:ascii="Times New Roman" w:eastAsia="Times New Roman" w:hAnsi="Times New Roman" w:cs="Times New Roman"/>
          <w:lang w:eastAsia="en-GB"/>
        </w:rPr>
      </w:pPr>
    </w:p>
    <w:p w14:paraId="53441EF9" w14:textId="77777777" w:rsidR="00003A57" w:rsidRDefault="00003A57" w:rsidP="00003A57">
      <w:pPr>
        <w:spacing w:line="360" w:lineRule="auto"/>
        <w:rPr>
          <w:rFonts w:ascii="Times New Roman" w:eastAsia="Times New Roman" w:hAnsi="Times New Roman" w:cs="Times New Roman"/>
          <w:lang w:eastAsia="en-GB"/>
        </w:rPr>
      </w:pPr>
    </w:p>
    <w:p w14:paraId="7996D7A4" w14:textId="77777777" w:rsidR="00003A57" w:rsidRDefault="00003A57" w:rsidP="00003A57">
      <w:pPr>
        <w:spacing w:line="360" w:lineRule="auto"/>
        <w:rPr>
          <w:rFonts w:ascii="Times New Roman" w:eastAsia="Times New Roman" w:hAnsi="Times New Roman" w:cs="Times New Roman"/>
          <w:lang w:eastAsia="en-GB"/>
        </w:rPr>
      </w:pPr>
    </w:p>
    <w:p w14:paraId="4A31705E" w14:textId="77777777" w:rsidR="00003A57" w:rsidRDefault="00003A57" w:rsidP="00003A57">
      <w:pPr>
        <w:spacing w:line="360" w:lineRule="auto"/>
        <w:rPr>
          <w:rFonts w:ascii="Times New Roman" w:eastAsia="Times New Roman" w:hAnsi="Times New Roman" w:cs="Times New Roman"/>
          <w:lang w:eastAsia="en-GB"/>
        </w:rPr>
      </w:pPr>
    </w:p>
    <w:p w14:paraId="4319288A" w14:textId="77777777" w:rsidR="00003A57" w:rsidRDefault="00003A57" w:rsidP="00003A57">
      <w:pPr>
        <w:spacing w:line="360" w:lineRule="auto"/>
        <w:rPr>
          <w:rFonts w:ascii="Times New Roman" w:eastAsia="Times New Roman" w:hAnsi="Times New Roman" w:cs="Times New Roman"/>
          <w:lang w:eastAsia="en-GB"/>
        </w:rPr>
      </w:pPr>
    </w:p>
    <w:p w14:paraId="0B30E3EF" w14:textId="77777777" w:rsidR="00003A57" w:rsidRDefault="00003A57" w:rsidP="00003A57">
      <w:pPr>
        <w:spacing w:line="360" w:lineRule="auto"/>
        <w:rPr>
          <w:rFonts w:ascii="Times New Roman" w:eastAsia="Times New Roman" w:hAnsi="Times New Roman" w:cs="Times New Roman"/>
          <w:lang w:eastAsia="en-GB"/>
        </w:rPr>
      </w:pPr>
    </w:p>
    <w:p w14:paraId="6B91BE6E" w14:textId="77777777" w:rsidR="00003A57" w:rsidRDefault="00003A57" w:rsidP="00003A57">
      <w:pPr>
        <w:spacing w:line="360" w:lineRule="auto"/>
        <w:rPr>
          <w:rFonts w:ascii="Times New Roman" w:eastAsia="Times New Roman" w:hAnsi="Times New Roman" w:cs="Times New Roman"/>
          <w:lang w:eastAsia="en-GB"/>
        </w:rPr>
      </w:pPr>
    </w:p>
    <w:p w14:paraId="22983D07" w14:textId="77777777" w:rsidR="00003A57" w:rsidRDefault="00003A57" w:rsidP="00003A57">
      <w:pPr>
        <w:spacing w:line="360" w:lineRule="auto"/>
        <w:rPr>
          <w:rFonts w:ascii="Times New Roman" w:eastAsia="Times New Roman" w:hAnsi="Times New Roman" w:cs="Times New Roman"/>
          <w:lang w:eastAsia="en-GB"/>
        </w:rPr>
      </w:pPr>
    </w:p>
    <w:p w14:paraId="0F6FE4B3" w14:textId="77777777" w:rsidR="00003A57" w:rsidRDefault="00003A57" w:rsidP="00003A57">
      <w:pPr>
        <w:spacing w:line="360" w:lineRule="auto"/>
        <w:rPr>
          <w:rFonts w:ascii="Times New Roman" w:eastAsia="Times New Roman" w:hAnsi="Times New Roman" w:cs="Times New Roman"/>
          <w:lang w:eastAsia="en-GB"/>
        </w:rPr>
      </w:pPr>
    </w:p>
    <w:p w14:paraId="302E4EC4" w14:textId="77777777" w:rsidR="00003A57" w:rsidRDefault="00003A57" w:rsidP="00003A57">
      <w:pPr>
        <w:spacing w:line="360" w:lineRule="auto"/>
        <w:rPr>
          <w:rFonts w:ascii="Times New Roman" w:eastAsia="Times New Roman" w:hAnsi="Times New Roman" w:cs="Times New Roman"/>
          <w:lang w:eastAsia="en-GB"/>
        </w:rPr>
      </w:pPr>
    </w:p>
    <w:p w14:paraId="6FB8F99C" w14:textId="77777777" w:rsidR="00003A57" w:rsidRDefault="00003A57" w:rsidP="00003A57">
      <w:pPr>
        <w:spacing w:line="360" w:lineRule="auto"/>
        <w:rPr>
          <w:rFonts w:ascii="Times New Roman" w:eastAsia="Times New Roman" w:hAnsi="Times New Roman" w:cs="Times New Roman"/>
          <w:lang w:eastAsia="en-GB"/>
        </w:rPr>
      </w:pPr>
    </w:p>
    <w:p w14:paraId="6C9EC527" w14:textId="77777777" w:rsidR="00003A57" w:rsidRDefault="00003A57" w:rsidP="00003A57">
      <w:pPr>
        <w:spacing w:line="360" w:lineRule="auto"/>
        <w:rPr>
          <w:rFonts w:ascii="Times New Roman" w:eastAsia="Times New Roman" w:hAnsi="Times New Roman" w:cs="Times New Roman"/>
          <w:lang w:eastAsia="en-GB"/>
        </w:rPr>
      </w:pPr>
    </w:p>
    <w:p w14:paraId="68EAA539" w14:textId="77777777" w:rsidR="00003A57" w:rsidRDefault="00003A57" w:rsidP="00003A57">
      <w:pPr>
        <w:spacing w:line="360" w:lineRule="auto"/>
        <w:rPr>
          <w:rFonts w:ascii="Times New Roman" w:eastAsia="Times New Roman" w:hAnsi="Times New Roman" w:cs="Times New Roman"/>
          <w:lang w:eastAsia="en-GB"/>
        </w:rPr>
      </w:pPr>
    </w:p>
    <w:p w14:paraId="744820F1" w14:textId="77777777" w:rsidR="00003A57" w:rsidRDefault="00003A57" w:rsidP="00003A57">
      <w:pPr>
        <w:spacing w:after="0" w:line="360" w:lineRule="auto"/>
        <w:rPr>
          <w:rFonts w:ascii="Times New Roman" w:eastAsia="Times New Roman" w:hAnsi="Times New Roman" w:cs="Times New Roman"/>
          <w:color w:val="000000" w:themeColor="text1"/>
        </w:rPr>
      </w:pPr>
      <w:r w:rsidRPr="47B16F8E">
        <w:rPr>
          <w:rFonts w:ascii="Times New Roman" w:eastAsia="Times New Roman" w:hAnsi="Times New Roman" w:cs="Times New Roman"/>
          <w:color w:val="000000" w:themeColor="text1"/>
        </w:rPr>
        <w:lastRenderedPageBreak/>
        <w:t>References</w:t>
      </w:r>
    </w:p>
    <w:p w14:paraId="0E24A568" w14:textId="77777777" w:rsidR="00003A57" w:rsidRDefault="00003A57" w:rsidP="00003A57">
      <w:pPr>
        <w:spacing w:after="0" w:line="360" w:lineRule="auto"/>
        <w:rPr>
          <w:rFonts w:ascii="Aptos" w:eastAsia="Aptos" w:hAnsi="Aptos" w:cs="Aptos"/>
          <w:color w:val="000000" w:themeColor="text1"/>
        </w:rPr>
      </w:pPr>
      <w:r w:rsidRPr="47B16F8E">
        <w:rPr>
          <w:rFonts w:ascii="Times New Roman" w:eastAsia="Times New Roman" w:hAnsi="Times New Roman" w:cs="Times New Roman"/>
          <w:color w:val="000000" w:themeColor="text1"/>
        </w:rPr>
        <w:t xml:space="preserve">Brown, N. (2022). </w:t>
      </w:r>
      <w:r w:rsidRPr="47B16F8E">
        <w:rPr>
          <w:rFonts w:ascii="Times New Roman" w:eastAsia="Times New Roman" w:hAnsi="Times New Roman" w:cs="Times New Roman"/>
          <w:i/>
          <w:iCs/>
          <w:color w:val="000000" w:themeColor="text1"/>
        </w:rPr>
        <w:t>Reflective Model According to Gibbs</w:t>
      </w:r>
      <w:r w:rsidRPr="47B16F8E">
        <w:rPr>
          <w:rFonts w:ascii="Times New Roman" w:eastAsia="Times New Roman" w:hAnsi="Times New Roman" w:cs="Times New Roman"/>
          <w:color w:val="000000" w:themeColor="text1"/>
        </w:rPr>
        <w:t xml:space="preserve">. [online] Dr Nicole Brown. Available at: </w:t>
      </w:r>
      <w:hyperlink r:id="rId8">
        <w:r w:rsidRPr="47B16F8E">
          <w:rPr>
            <w:rStyle w:val="Hyperlink"/>
          </w:rPr>
          <w:t>https://www.nicole-brown.co.uk/reflective-model-according-to-gibbs/</w:t>
        </w:r>
      </w:hyperlink>
    </w:p>
    <w:p w14:paraId="2EEA30F8" w14:textId="77777777" w:rsidR="00003A57" w:rsidRDefault="00003A57" w:rsidP="00003A57">
      <w:pPr>
        <w:spacing w:after="0" w:line="360" w:lineRule="auto"/>
        <w:rPr>
          <w:rFonts w:ascii="Times New Roman" w:eastAsia="Times New Roman" w:hAnsi="Times New Roman" w:cs="Times New Roman"/>
          <w:color w:val="000000" w:themeColor="text1"/>
        </w:rPr>
      </w:pPr>
      <w:r w:rsidRPr="47B16F8E">
        <w:rPr>
          <w:rFonts w:ascii="Times New Roman" w:eastAsia="Times New Roman" w:hAnsi="Times New Roman" w:cs="Times New Roman"/>
          <w:color w:val="000000" w:themeColor="text1"/>
        </w:rPr>
        <w:t xml:space="preserve">Channell, M. (2023). </w:t>
      </w:r>
      <w:r w:rsidRPr="47B16F8E">
        <w:rPr>
          <w:rFonts w:ascii="Times New Roman" w:eastAsia="Times New Roman" w:hAnsi="Times New Roman" w:cs="Times New Roman"/>
          <w:i/>
          <w:iCs/>
          <w:color w:val="000000" w:themeColor="text1"/>
        </w:rPr>
        <w:t>Gibbs reflective cycle – How to learn from experience and become a better leader</w:t>
      </w:r>
      <w:r w:rsidRPr="47B16F8E">
        <w:rPr>
          <w:rFonts w:ascii="Times New Roman" w:eastAsia="Times New Roman" w:hAnsi="Times New Roman" w:cs="Times New Roman"/>
          <w:color w:val="000000" w:themeColor="text1"/>
        </w:rPr>
        <w:t xml:space="preserve">. [online] TSW Training. Available at: </w:t>
      </w:r>
      <w:hyperlink r:id="rId9">
        <w:r w:rsidRPr="47B16F8E">
          <w:rPr>
            <w:rStyle w:val="Hyperlink"/>
          </w:rPr>
          <w:t>https://www.tsw.co.uk/blog/leadership-and-management/gibbs-reflective-cycle/</w:t>
        </w:r>
      </w:hyperlink>
      <w:r w:rsidRPr="47B16F8E">
        <w:rPr>
          <w:rFonts w:ascii="Times New Roman" w:eastAsia="Times New Roman" w:hAnsi="Times New Roman" w:cs="Times New Roman"/>
          <w:color w:val="000000" w:themeColor="text1"/>
        </w:rPr>
        <w:t>.</w:t>
      </w:r>
    </w:p>
    <w:p w14:paraId="696557AF" w14:textId="77777777" w:rsidR="00003A57" w:rsidRDefault="00003A57" w:rsidP="00003A57">
      <w:pPr>
        <w:spacing w:after="0" w:line="360" w:lineRule="auto"/>
        <w:rPr>
          <w:rFonts w:ascii="Times New Roman" w:eastAsia="Times New Roman" w:hAnsi="Times New Roman" w:cs="Times New Roman"/>
          <w:color w:val="000000" w:themeColor="text1"/>
        </w:rPr>
      </w:pPr>
      <w:r w:rsidRPr="47B16F8E">
        <w:rPr>
          <w:rFonts w:ascii="Times New Roman" w:eastAsia="Times New Roman" w:hAnsi="Times New Roman" w:cs="Times New Roman"/>
          <w:color w:val="000000" w:themeColor="text1"/>
        </w:rPr>
        <w:t xml:space="preserve">Coombs, J. (2019). </w:t>
      </w:r>
      <w:r w:rsidRPr="47B16F8E">
        <w:rPr>
          <w:rFonts w:ascii="Times New Roman" w:eastAsia="Times New Roman" w:hAnsi="Times New Roman" w:cs="Times New Roman"/>
          <w:i/>
          <w:iCs/>
          <w:color w:val="000000" w:themeColor="text1"/>
        </w:rPr>
        <w:t>Reflection - Gibbs Model and Applied Example - Working Well Solutions</w:t>
      </w:r>
      <w:r w:rsidRPr="47B16F8E">
        <w:rPr>
          <w:rFonts w:ascii="Times New Roman" w:eastAsia="Times New Roman" w:hAnsi="Times New Roman" w:cs="Times New Roman"/>
          <w:color w:val="000000" w:themeColor="text1"/>
        </w:rPr>
        <w:t xml:space="preserve">. [online] Working Well Solutions. Available at: </w:t>
      </w:r>
      <w:hyperlink r:id="rId10">
        <w:r w:rsidRPr="47B16F8E">
          <w:rPr>
            <w:rStyle w:val="Hyperlink"/>
          </w:rPr>
          <w:t>https://workingwellsolutions.com/reflection-gibbs-model-applied-example/</w:t>
        </w:r>
      </w:hyperlink>
      <w:r w:rsidRPr="47B16F8E">
        <w:rPr>
          <w:rFonts w:ascii="Times New Roman" w:eastAsia="Times New Roman" w:hAnsi="Times New Roman" w:cs="Times New Roman"/>
          <w:color w:val="000000" w:themeColor="text1"/>
        </w:rPr>
        <w:t>.</w:t>
      </w:r>
    </w:p>
    <w:p w14:paraId="6FE1BA40" w14:textId="77777777" w:rsidR="00003A57" w:rsidRDefault="00003A57" w:rsidP="00003A57">
      <w:pPr>
        <w:spacing w:after="0" w:line="360" w:lineRule="auto"/>
        <w:rPr>
          <w:rFonts w:ascii="Times New Roman" w:eastAsia="Times New Roman" w:hAnsi="Times New Roman" w:cs="Times New Roman"/>
          <w:color w:val="000000" w:themeColor="text1"/>
        </w:rPr>
      </w:pPr>
      <w:r w:rsidRPr="47B16F8E">
        <w:rPr>
          <w:rFonts w:ascii="Times New Roman" w:eastAsia="Times New Roman" w:hAnsi="Times New Roman" w:cs="Times New Roman"/>
          <w:color w:val="000000" w:themeColor="text1"/>
        </w:rPr>
        <w:t xml:space="preserve">Eldridge, L. (2023). </w:t>
      </w:r>
      <w:r w:rsidRPr="47B16F8E">
        <w:rPr>
          <w:rFonts w:ascii="Times New Roman" w:eastAsia="Times New Roman" w:hAnsi="Times New Roman" w:cs="Times New Roman"/>
          <w:i/>
          <w:iCs/>
          <w:color w:val="000000" w:themeColor="text1"/>
        </w:rPr>
        <w:t>Gibbs Reflective Cycle: Reflective Practice Made Easy</w:t>
      </w:r>
      <w:r w:rsidRPr="47B16F8E">
        <w:rPr>
          <w:rFonts w:ascii="Times New Roman" w:eastAsia="Times New Roman" w:hAnsi="Times New Roman" w:cs="Times New Roman"/>
          <w:color w:val="000000" w:themeColor="text1"/>
        </w:rPr>
        <w:t xml:space="preserve">. [online] Cognitive Athlete. Available at: </w:t>
      </w:r>
      <w:hyperlink r:id="rId11">
        <w:r w:rsidRPr="47B16F8E">
          <w:rPr>
            <w:rStyle w:val="Hyperlink"/>
          </w:rPr>
          <w:t>https://cognitiveathlete.co.uk/the-gibbs-reflective-cycle-as-a-leader/</w:t>
        </w:r>
      </w:hyperlink>
      <w:r w:rsidRPr="47B16F8E">
        <w:rPr>
          <w:rFonts w:ascii="Times New Roman" w:eastAsia="Times New Roman" w:hAnsi="Times New Roman" w:cs="Times New Roman"/>
          <w:color w:val="000000" w:themeColor="text1"/>
        </w:rPr>
        <w:t>.</w:t>
      </w:r>
    </w:p>
    <w:p w14:paraId="41B315BF" w14:textId="77777777" w:rsidR="00003A57" w:rsidRDefault="00003A57" w:rsidP="00003A57">
      <w:pPr>
        <w:spacing w:after="0" w:line="360" w:lineRule="auto"/>
        <w:rPr>
          <w:rFonts w:ascii="Times New Roman" w:eastAsia="Times New Roman" w:hAnsi="Times New Roman" w:cs="Times New Roman"/>
          <w:color w:val="000000" w:themeColor="text1"/>
        </w:rPr>
      </w:pPr>
      <w:r w:rsidRPr="47B16F8E">
        <w:rPr>
          <w:rFonts w:ascii="Times New Roman" w:eastAsia="Times New Roman" w:hAnsi="Times New Roman" w:cs="Times New Roman"/>
          <w:color w:val="000000" w:themeColor="text1"/>
        </w:rPr>
        <w:t xml:space="preserve">Main, P. (2023). </w:t>
      </w:r>
      <w:r w:rsidRPr="47B16F8E">
        <w:rPr>
          <w:rFonts w:ascii="Times New Roman" w:eastAsia="Times New Roman" w:hAnsi="Times New Roman" w:cs="Times New Roman"/>
          <w:i/>
          <w:iCs/>
          <w:color w:val="000000" w:themeColor="text1"/>
        </w:rPr>
        <w:t>Gibbs’ Reflective Cycle</w:t>
      </w:r>
      <w:r w:rsidRPr="47B16F8E">
        <w:rPr>
          <w:rFonts w:ascii="Times New Roman" w:eastAsia="Times New Roman" w:hAnsi="Times New Roman" w:cs="Times New Roman"/>
          <w:color w:val="000000" w:themeColor="text1"/>
        </w:rPr>
        <w:t xml:space="preserve">. [online] Structural Learning. Available at: </w:t>
      </w:r>
      <w:hyperlink r:id="rId12">
        <w:r w:rsidRPr="47B16F8E">
          <w:rPr>
            <w:rStyle w:val="Hyperlink"/>
          </w:rPr>
          <w:t>https://www.structural-learning.com/post/gibbs-reflective-cycle</w:t>
        </w:r>
      </w:hyperlink>
      <w:r w:rsidRPr="47B16F8E">
        <w:rPr>
          <w:rFonts w:ascii="Times New Roman" w:eastAsia="Times New Roman" w:hAnsi="Times New Roman" w:cs="Times New Roman"/>
          <w:color w:val="000000" w:themeColor="text1"/>
        </w:rPr>
        <w:t>.</w:t>
      </w:r>
    </w:p>
    <w:p w14:paraId="0E561AD4" w14:textId="77777777" w:rsidR="00003A57" w:rsidRDefault="00003A57" w:rsidP="00003A57">
      <w:pPr>
        <w:spacing w:after="0" w:line="360" w:lineRule="auto"/>
        <w:rPr>
          <w:rFonts w:ascii="Times New Roman" w:eastAsia="Times New Roman" w:hAnsi="Times New Roman" w:cs="Times New Roman"/>
          <w:color w:val="000000" w:themeColor="text1"/>
        </w:rPr>
      </w:pPr>
      <w:r w:rsidRPr="47B16F8E">
        <w:rPr>
          <w:rFonts w:ascii="Times New Roman" w:eastAsia="Times New Roman" w:hAnsi="Times New Roman" w:cs="Times New Roman"/>
          <w:color w:val="000000" w:themeColor="text1"/>
        </w:rPr>
        <w:t xml:space="preserve">Smith, Charles (2024). </w:t>
      </w:r>
      <w:r w:rsidRPr="47B16F8E">
        <w:rPr>
          <w:rFonts w:ascii="Times New Roman" w:eastAsia="Times New Roman" w:hAnsi="Times New Roman" w:cs="Times New Roman"/>
          <w:i/>
          <w:iCs/>
          <w:color w:val="000000" w:themeColor="text1"/>
        </w:rPr>
        <w:t>Gibbs’ Reflective Cycle: Feel the Benefit of Experiential Learning</w:t>
      </w:r>
      <w:r w:rsidRPr="47B16F8E">
        <w:rPr>
          <w:rFonts w:ascii="Times New Roman" w:eastAsia="Times New Roman" w:hAnsi="Times New Roman" w:cs="Times New Roman"/>
          <w:color w:val="000000" w:themeColor="text1"/>
        </w:rPr>
        <w:t xml:space="preserve">. [online] Making Business Matter. Available at: </w:t>
      </w:r>
      <w:hyperlink r:id="rId13">
        <w:r w:rsidRPr="47B16F8E">
          <w:rPr>
            <w:rStyle w:val="Hyperlink"/>
          </w:rPr>
          <w:t>https://www.makingbusinessmatter.co.uk/gibbs-reflective-cycle/</w:t>
        </w:r>
      </w:hyperlink>
      <w:r w:rsidRPr="47B16F8E">
        <w:rPr>
          <w:rFonts w:ascii="Times New Roman" w:eastAsia="Times New Roman" w:hAnsi="Times New Roman" w:cs="Times New Roman"/>
          <w:color w:val="000000" w:themeColor="text1"/>
        </w:rPr>
        <w:t>.</w:t>
      </w:r>
    </w:p>
    <w:p w14:paraId="184FF3B6" w14:textId="77777777" w:rsidR="00003A57" w:rsidRDefault="00003A57" w:rsidP="00003A57">
      <w:pPr>
        <w:spacing w:after="0" w:line="360" w:lineRule="auto"/>
        <w:rPr>
          <w:rFonts w:ascii="Times New Roman" w:eastAsia="Times New Roman" w:hAnsi="Times New Roman" w:cs="Times New Roman"/>
          <w:color w:val="000000" w:themeColor="text1"/>
        </w:rPr>
      </w:pPr>
      <w:r w:rsidRPr="47B16F8E">
        <w:rPr>
          <w:rFonts w:ascii="Times New Roman" w:eastAsia="Times New Roman" w:hAnsi="Times New Roman" w:cs="Times New Roman"/>
          <w:color w:val="000000" w:themeColor="text1"/>
        </w:rPr>
        <w:t xml:space="preserve">University of Cumbria (2020). </w:t>
      </w:r>
      <w:r w:rsidRPr="47B16F8E">
        <w:rPr>
          <w:rFonts w:ascii="Times New Roman" w:eastAsia="Times New Roman" w:hAnsi="Times New Roman" w:cs="Times New Roman"/>
          <w:i/>
          <w:iCs/>
          <w:color w:val="000000" w:themeColor="text1"/>
        </w:rPr>
        <w:t>Gibbs’ reflective cycle</w:t>
      </w:r>
      <w:r w:rsidRPr="47B16F8E">
        <w:rPr>
          <w:rFonts w:ascii="Times New Roman" w:eastAsia="Times New Roman" w:hAnsi="Times New Roman" w:cs="Times New Roman"/>
          <w:color w:val="000000" w:themeColor="text1"/>
        </w:rPr>
        <w:t xml:space="preserve">. [online] </w:t>
      </w:r>
      <w:r w:rsidRPr="47B16F8E">
        <w:rPr>
          <w:rFonts w:ascii="Times New Roman" w:eastAsia="Times New Roman" w:hAnsi="Times New Roman" w:cs="Times New Roman"/>
          <w:i/>
          <w:iCs/>
          <w:color w:val="000000" w:themeColor="text1"/>
        </w:rPr>
        <w:t>University of Cumbria</w:t>
      </w:r>
      <w:r w:rsidRPr="47B16F8E">
        <w:rPr>
          <w:rFonts w:ascii="Times New Roman" w:eastAsia="Times New Roman" w:hAnsi="Times New Roman" w:cs="Times New Roman"/>
          <w:color w:val="000000" w:themeColor="text1"/>
        </w:rPr>
        <w:t xml:space="preserve">, University of Cumbria, pp.1–4. Available at: </w:t>
      </w:r>
      <w:hyperlink r:id="rId14">
        <w:r w:rsidRPr="47B16F8E">
          <w:rPr>
            <w:rStyle w:val="Hyperlink"/>
          </w:rPr>
          <w:t>https://my.cumbria.ac.uk/media/MyCumbria/Documents/ReflectiveCycleGibbs.pdf</w:t>
        </w:r>
      </w:hyperlink>
      <w:r w:rsidRPr="47B16F8E">
        <w:rPr>
          <w:rFonts w:ascii="Times New Roman" w:eastAsia="Times New Roman" w:hAnsi="Times New Roman" w:cs="Times New Roman"/>
          <w:color w:val="000000" w:themeColor="text1"/>
        </w:rPr>
        <w:t>.</w:t>
      </w:r>
    </w:p>
    <w:p w14:paraId="4E45458A" w14:textId="77777777" w:rsidR="00003A57" w:rsidRDefault="00003A57" w:rsidP="00003A57">
      <w:pPr>
        <w:spacing w:after="0" w:line="360" w:lineRule="auto"/>
        <w:rPr>
          <w:rFonts w:ascii="Times New Roman" w:eastAsia="Times New Roman" w:hAnsi="Times New Roman" w:cs="Times New Roman"/>
          <w:color w:val="000000" w:themeColor="text1"/>
        </w:rPr>
      </w:pPr>
      <w:r w:rsidRPr="47B16F8E">
        <w:rPr>
          <w:rFonts w:ascii="Times New Roman" w:eastAsia="Times New Roman" w:hAnsi="Times New Roman" w:cs="Times New Roman"/>
          <w:color w:val="000000" w:themeColor="text1"/>
        </w:rPr>
        <w:t xml:space="preserve">The University of Edinburgh (2020). </w:t>
      </w:r>
      <w:r w:rsidRPr="47B16F8E">
        <w:rPr>
          <w:rFonts w:ascii="Times New Roman" w:eastAsia="Times New Roman" w:hAnsi="Times New Roman" w:cs="Times New Roman"/>
          <w:i/>
          <w:iCs/>
          <w:color w:val="000000" w:themeColor="text1"/>
        </w:rPr>
        <w:t>Gibbs’ Reflective Cycle</w:t>
      </w:r>
      <w:r w:rsidRPr="47B16F8E">
        <w:rPr>
          <w:rFonts w:ascii="Times New Roman" w:eastAsia="Times New Roman" w:hAnsi="Times New Roman" w:cs="Times New Roman"/>
          <w:color w:val="000000" w:themeColor="text1"/>
        </w:rPr>
        <w:t xml:space="preserve">. [online] The University of Edinburgh. Available at: </w:t>
      </w:r>
      <w:hyperlink r:id="rId15">
        <w:r w:rsidRPr="47B16F8E">
          <w:rPr>
            <w:rStyle w:val="Hyperlink"/>
          </w:rPr>
          <w:t>https://www.ed.ac.uk/reflection/reflectors-toolkit/reflecting-on-experience/gibbs-reflective-cycle</w:t>
        </w:r>
      </w:hyperlink>
      <w:r w:rsidRPr="47B16F8E">
        <w:rPr>
          <w:rFonts w:ascii="Times New Roman" w:eastAsia="Times New Roman" w:hAnsi="Times New Roman" w:cs="Times New Roman"/>
          <w:color w:val="000000" w:themeColor="text1"/>
        </w:rPr>
        <w:t>.</w:t>
      </w:r>
    </w:p>
    <w:p w14:paraId="28E10AE6" w14:textId="77777777" w:rsidR="00003A57" w:rsidRPr="00003A57" w:rsidRDefault="00003A57" w:rsidP="00003A57">
      <w:pPr>
        <w:spacing w:line="360" w:lineRule="auto"/>
        <w:rPr>
          <w:rFonts w:ascii="Times New Roman" w:eastAsia="Times New Roman" w:hAnsi="Times New Roman" w:cs="Times New Roman"/>
          <w:lang w:eastAsia="en-GB"/>
        </w:rPr>
      </w:pPr>
    </w:p>
    <w:p w14:paraId="638FD62A" w14:textId="715784DB" w:rsidR="00003A57" w:rsidRPr="00003A57" w:rsidRDefault="00003A57" w:rsidP="00003A57">
      <w:pPr>
        <w:spacing w:line="240" w:lineRule="auto"/>
        <w:rPr>
          <w:rFonts w:ascii="Times New Roman" w:eastAsia="Times New Roman" w:hAnsi="Times New Roman" w:cs="Times New Roman"/>
          <w:lang w:eastAsia="en-GB"/>
        </w:rPr>
      </w:pPr>
    </w:p>
    <w:p w14:paraId="26BBBB99" w14:textId="2018057E" w:rsidR="00003A57" w:rsidRPr="00003A57" w:rsidRDefault="00003A57" w:rsidP="00003A57">
      <w:pPr>
        <w:spacing w:line="240" w:lineRule="auto"/>
        <w:rPr>
          <w:rFonts w:ascii="Times New Roman" w:eastAsia="Times New Roman" w:hAnsi="Times New Roman" w:cs="Times New Roman"/>
          <w:lang w:eastAsia="en-GB"/>
        </w:rPr>
      </w:pPr>
    </w:p>
    <w:p w14:paraId="628FB57D" w14:textId="77777777" w:rsidR="00003A57" w:rsidRPr="00003A57" w:rsidRDefault="00003A57" w:rsidP="00003A57">
      <w:pPr>
        <w:spacing w:line="240" w:lineRule="auto"/>
        <w:rPr>
          <w:rFonts w:ascii="Times New Roman" w:eastAsia="Times New Roman" w:hAnsi="Times New Roman" w:cs="Times New Roman"/>
          <w:lang w:eastAsia="en-GB"/>
        </w:rPr>
      </w:pPr>
    </w:p>
    <w:p w14:paraId="5D86DAF5" w14:textId="77777777" w:rsidR="00015E26" w:rsidRPr="00015E26" w:rsidRDefault="00015E26" w:rsidP="00015E26">
      <w:pPr>
        <w:spacing w:line="240" w:lineRule="auto"/>
        <w:rPr>
          <w:rFonts w:ascii="Times New Roman" w:eastAsia="Times New Roman" w:hAnsi="Times New Roman" w:cs="Times New Roman"/>
          <w:lang w:eastAsia="en-GB"/>
        </w:rPr>
      </w:pPr>
    </w:p>
    <w:p w14:paraId="41109EEC" w14:textId="399E7CA5" w:rsidR="00015E26" w:rsidRPr="00015E26" w:rsidRDefault="00015E26" w:rsidP="00015E26">
      <w:pPr>
        <w:spacing w:line="240" w:lineRule="auto"/>
        <w:rPr>
          <w:rFonts w:ascii="Times New Roman" w:eastAsia="Times New Roman" w:hAnsi="Times New Roman" w:cs="Times New Roman"/>
          <w:lang w:eastAsia="en-GB"/>
        </w:rPr>
      </w:pPr>
    </w:p>
    <w:p w14:paraId="44D7E82E" w14:textId="35AD8AFE" w:rsidR="00015E26" w:rsidRPr="00015E26" w:rsidRDefault="00015E26" w:rsidP="00015E26">
      <w:pPr>
        <w:spacing w:line="240" w:lineRule="auto"/>
        <w:rPr>
          <w:rFonts w:ascii="Times New Roman" w:eastAsia="Times New Roman" w:hAnsi="Times New Roman" w:cs="Times New Roman"/>
          <w:lang w:eastAsia="en-GB"/>
        </w:rPr>
      </w:pPr>
    </w:p>
    <w:p w14:paraId="2EDF74AA" w14:textId="0D89E9BF" w:rsidR="00015E26" w:rsidRPr="00015E26" w:rsidRDefault="00015E26" w:rsidP="00015E26">
      <w:pPr>
        <w:spacing w:line="240" w:lineRule="auto"/>
        <w:rPr>
          <w:rFonts w:ascii="Times New Roman" w:eastAsia="Times New Roman" w:hAnsi="Times New Roman" w:cs="Times New Roman"/>
          <w:lang w:eastAsia="en-GB"/>
        </w:rPr>
      </w:pPr>
    </w:p>
    <w:p w14:paraId="6F92E8BA" w14:textId="77777777" w:rsidR="004A11A4" w:rsidRPr="004A11A4" w:rsidRDefault="004A11A4" w:rsidP="004A11A4">
      <w:pPr>
        <w:spacing w:line="240" w:lineRule="auto"/>
        <w:rPr>
          <w:rFonts w:ascii="Times New Roman" w:eastAsia="Times New Roman" w:hAnsi="Times New Roman" w:cs="Times New Roman"/>
          <w:lang w:eastAsia="en-GB"/>
        </w:rPr>
      </w:pPr>
    </w:p>
    <w:p w14:paraId="79461317" w14:textId="4186EDAB" w:rsidR="004A11A4" w:rsidRPr="004A11A4" w:rsidRDefault="004A11A4" w:rsidP="004A11A4">
      <w:pPr>
        <w:spacing w:line="240" w:lineRule="auto"/>
        <w:rPr>
          <w:rFonts w:ascii="Times New Roman" w:eastAsia="Times New Roman" w:hAnsi="Times New Roman" w:cs="Times New Roman"/>
          <w:lang w:eastAsia="en-GB"/>
        </w:rPr>
      </w:pPr>
    </w:p>
    <w:p w14:paraId="40602116" w14:textId="77777777" w:rsidR="00DA496A" w:rsidRPr="00EC1412" w:rsidRDefault="00DA496A" w:rsidP="00EC1412">
      <w:pPr>
        <w:spacing w:line="240" w:lineRule="auto"/>
        <w:rPr>
          <w:rFonts w:ascii="Times New Roman" w:eastAsia="Times New Roman" w:hAnsi="Times New Roman" w:cs="Times New Roman"/>
          <w:lang w:eastAsia="en-GB"/>
        </w:rPr>
      </w:pPr>
    </w:p>
    <w:p w14:paraId="49FD20E8" w14:textId="1FCEFA75" w:rsidR="005C4309" w:rsidRPr="005C4309" w:rsidRDefault="005C4309" w:rsidP="005C4309">
      <w:pPr>
        <w:spacing w:after="0" w:line="240" w:lineRule="auto"/>
        <w:rPr>
          <w:rFonts w:ascii="Times New Roman" w:eastAsia="Times New Roman" w:hAnsi="Times New Roman" w:cs="Times New Roman"/>
          <w:lang w:eastAsia="en-GB"/>
        </w:rPr>
      </w:pPr>
    </w:p>
    <w:p w14:paraId="2D0D9DC0" w14:textId="77777777" w:rsidR="00062D61" w:rsidRDefault="00062D61" w:rsidP="00062D61">
      <w:pPr>
        <w:spacing w:line="240" w:lineRule="auto"/>
        <w:rPr>
          <w:rFonts w:ascii="Times New Roman" w:eastAsia="Times New Roman" w:hAnsi="Times New Roman" w:cs="Times New Roman"/>
          <w:lang w:eastAsia="en-GB"/>
        </w:rPr>
      </w:pPr>
    </w:p>
    <w:p w14:paraId="504B1100" w14:textId="77777777" w:rsidR="00062D61" w:rsidRDefault="00062D61" w:rsidP="00062D61">
      <w:pPr>
        <w:spacing w:line="240" w:lineRule="auto"/>
        <w:rPr>
          <w:rFonts w:ascii="Times New Roman" w:eastAsia="Times New Roman" w:hAnsi="Times New Roman" w:cs="Times New Roman"/>
          <w:lang w:eastAsia="en-GB"/>
        </w:rPr>
      </w:pPr>
    </w:p>
    <w:p w14:paraId="0014AF0B" w14:textId="77777777" w:rsidR="00062D61" w:rsidRDefault="00062D61" w:rsidP="00062D61">
      <w:pPr>
        <w:spacing w:line="240" w:lineRule="auto"/>
        <w:rPr>
          <w:rFonts w:ascii="Times New Roman" w:eastAsia="Times New Roman" w:hAnsi="Times New Roman" w:cs="Times New Roman"/>
          <w:lang w:eastAsia="en-GB"/>
        </w:rPr>
      </w:pPr>
    </w:p>
    <w:p w14:paraId="36C7783C" w14:textId="77777777" w:rsidR="005C4309" w:rsidRDefault="005C4309" w:rsidP="00062D61">
      <w:pPr>
        <w:spacing w:line="240" w:lineRule="auto"/>
        <w:rPr>
          <w:rFonts w:ascii="Times New Roman" w:eastAsia="Times New Roman" w:hAnsi="Times New Roman" w:cs="Times New Roman"/>
          <w:lang w:eastAsia="en-GB"/>
        </w:rPr>
      </w:pPr>
    </w:p>
    <w:p w14:paraId="7B6AC8F6" w14:textId="77777777" w:rsidR="005C4309" w:rsidRDefault="005C4309" w:rsidP="00062D61">
      <w:pPr>
        <w:spacing w:line="240" w:lineRule="auto"/>
        <w:rPr>
          <w:rFonts w:ascii="Times New Roman" w:eastAsia="Times New Roman" w:hAnsi="Times New Roman" w:cs="Times New Roman"/>
          <w:lang w:eastAsia="en-GB"/>
        </w:rPr>
      </w:pPr>
    </w:p>
    <w:p w14:paraId="540F0BEE" w14:textId="77777777" w:rsidR="005C4309" w:rsidRDefault="005C4309" w:rsidP="00062D61">
      <w:pPr>
        <w:spacing w:line="240" w:lineRule="auto"/>
        <w:rPr>
          <w:rFonts w:ascii="Times New Roman" w:eastAsia="Times New Roman" w:hAnsi="Times New Roman" w:cs="Times New Roman"/>
          <w:lang w:eastAsia="en-GB"/>
        </w:rPr>
      </w:pPr>
    </w:p>
    <w:p w14:paraId="01867865" w14:textId="77777777" w:rsidR="005C4309" w:rsidRDefault="005C4309" w:rsidP="00062D61">
      <w:pPr>
        <w:spacing w:line="240" w:lineRule="auto"/>
        <w:rPr>
          <w:rFonts w:ascii="Times New Roman" w:eastAsia="Times New Roman" w:hAnsi="Times New Roman" w:cs="Times New Roman"/>
          <w:lang w:eastAsia="en-GB"/>
        </w:rPr>
      </w:pPr>
    </w:p>
    <w:p w14:paraId="182B8D45" w14:textId="77777777" w:rsidR="005C4309" w:rsidRDefault="005C4309" w:rsidP="00062D61">
      <w:pPr>
        <w:spacing w:line="240" w:lineRule="auto"/>
        <w:rPr>
          <w:rFonts w:ascii="Times New Roman" w:eastAsia="Times New Roman" w:hAnsi="Times New Roman" w:cs="Times New Roman"/>
          <w:lang w:eastAsia="en-GB"/>
        </w:rPr>
      </w:pPr>
    </w:p>
    <w:p w14:paraId="252E3EEB" w14:textId="77777777" w:rsidR="00062D61" w:rsidRDefault="00062D61"/>
    <w:sectPr w:rsidR="00062D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8E999F"/>
    <w:multiLevelType w:val="hybridMultilevel"/>
    <w:tmpl w:val="33F4863A"/>
    <w:lvl w:ilvl="0" w:tplc="E76CD216">
      <w:start w:val="1"/>
      <w:numFmt w:val="bullet"/>
      <w:lvlText w:val=""/>
      <w:lvlJc w:val="left"/>
      <w:pPr>
        <w:ind w:left="720" w:hanging="360"/>
      </w:pPr>
      <w:rPr>
        <w:rFonts w:ascii="Symbol" w:hAnsi="Symbol" w:hint="default"/>
      </w:rPr>
    </w:lvl>
    <w:lvl w:ilvl="1" w:tplc="38AC784E">
      <w:start w:val="1"/>
      <w:numFmt w:val="bullet"/>
      <w:lvlText w:val="o"/>
      <w:lvlJc w:val="left"/>
      <w:pPr>
        <w:ind w:left="1440" w:hanging="360"/>
      </w:pPr>
      <w:rPr>
        <w:rFonts w:ascii="Courier New" w:hAnsi="Courier New" w:hint="default"/>
      </w:rPr>
    </w:lvl>
    <w:lvl w:ilvl="2" w:tplc="EBDCDBB4">
      <w:start w:val="1"/>
      <w:numFmt w:val="bullet"/>
      <w:lvlText w:val=""/>
      <w:lvlJc w:val="left"/>
      <w:pPr>
        <w:ind w:left="2160" w:hanging="360"/>
      </w:pPr>
      <w:rPr>
        <w:rFonts w:ascii="Wingdings" w:hAnsi="Wingdings" w:hint="default"/>
      </w:rPr>
    </w:lvl>
    <w:lvl w:ilvl="3" w:tplc="48C400B2">
      <w:start w:val="1"/>
      <w:numFmt w:val="bullet"/>
      <w:lvlText w:val=""/>
      <w:lvlJc w:val="left"/>
      <w:pPr>
        <w:ind w:left="2880" w:hanging="360"/>
      </w:pPr>
      <w:rPr>
        <w:rFonts w:ascii="Symbol" w:hAnsi="Symbol" w:hint="default"/>
      </w:rPr>
    </w:lvl>
    <w:lvl w:ilvl="4" w:tplc="18EEBBC0">
      <w:start w:val="1"/>
      <w:numFmt w:val="bullet"/>
      <w:lvlText w:val="o"/>
      <w:lvlJc w:val="left"/>
      <w:pPr>
        <w:ind w:left="3600" w:hanging="360"/>
      </w:pPr>
      <w:rPr>
        <w:rFonts w:ascii="Courier New" w:hAnsi="Courier New" w:hint="default"/>
      </w:rPr>
    </w:lvl>
    <w:lvl w:ilvl="5" w:tplc="672EE4E0">
      <w:start w:val="1"/>
      <w:numFmt w:val="bullet"/>
      <w:lvlText w:val=""/>
      <w:lvlJc w:val="left"/>
      <w:pPr>
        <w:ind w:left="4320" w:hanging="360"/>
      </w:pPr>
      <w:rPr>
        <w:rFonts w:ascii="Wingdings" w:hAnsi="Wingdings" w:hint="default"/>
      </w:rPr>
    </w:lvl>
    <w:lvl w:ilvl="6" w:tplc="0E94A8DA">
      <w:start w:val="1"/>
      <w:numFmt w:val="bullet"/>
      <w:lvlText w:val=""/>
      <w:lvlJc w:val="left"/>
      <w:pPr>
        <w:ind w:left="5040" w:hanging="360"/>
      </w:pPr>
      <w:rPr>
        <w:rFonts w:ascii="Symbol" w:hAnsi="Symbol" w:hint="default"/>
      </w:rPr>
    </w:lvl>
    <w:lvl w:ilvl="7" w:tplc="637613E2">
      <w:start w:val="1"/>
      <w:numFmt w:val="bullet"/>
      <w:lvlText w:val="o"/>
      <w:lvlJc w:val="left"/>
      <w:pPr>
        <w:ind w:left="5760" w:hanging="360"/>
      </w:pPr>
      <w:rPr>
        <w:rFonts w:ascii="Courier New" w:hAnsi="Courier New" w:hint="default"/>
      </w:rPr>
    </w:lvl>
    <w:lvl w:ilvl="8" w:tplc="289070A2">
      <w:start w:val="1"/>
      <w:numFmt w:val="bullet"/>
      <w:lvlText w:val=""/>
      <w:lvlJc w:val="left"/>
      <w:pPr>
        <w:ind w:left="6480" w:hanging="360"/>
      </w:pPr>
      <w:rPr>
        <w:rFonts w:ascii="Wingdings" w:hAnsi="Wingdings" w:hint="default"/>
      </w:rPr>
    </w:lvl>
  </w:abstractNum>
  <w:num w:numId="1" w16cid:durableId="1160926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D61"/>
    <w:rsid w:val="00003A57"/>
    <w:rsid w:val="00015E26"/>
    <w:rsid w:val="00062D61"/>
    <w:rsid w:val="002E3D20"/>
    <w:rsid w:val="00441F10"/>
    <w:rsid w:val="004A11A4"/>
    <w:rsid w:val="00553E73"/>
    <w:rsid w:val="005C4309"/>
    <w:rsid w:val="005D022E"/>
    <w:rsid w:val="006E51AE"/>
    <w:rsid w:val="00747505"/>
    <w:rsid w:val="0076281D"/>
    <w:rsid w:val="00781B14"/>
    <w:rsid w:val="00836D2D"/>
    <w:rsid w:val="00A413F7"/>
    <w:rsid w:val="00C84604"/>
    <w:rsid w:val="00DA496A"/>
    <w:rsid w:val="00E0593C"/>
    <w:rsid w:val="00EC1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B49CE"/>
  <w15:chartTrackingRefBased/>
  <w15:docId w15:val="{907EFC8D-6037-4865-8573-F183E1EC5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D61"/>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062D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2D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2D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2D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2D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2D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2D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2D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2D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D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2D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2D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2D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2D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2D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2D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2D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2D61"/>
    <w:rPr>
      <w:rFonts w:eastAsiaTheme="majorEastAsia" w:cstheme="majorBidi"/>
      <w:color w:val="272727" w:themeColor="text1" w:themeTint="D8"/>
    </w:rPr>
  </w:style>
  <w:style w:type="paragraph" w:styleId="Title">
    <w:name w:val="Title"/>
    <w:basedOn w:val="Normal"/>
    <w:next w:val="Normal"/>
    <w:link w:val="TitleChar"/>
    <w:uiPriority w:val="10"/>
    <w:qFormat/>
    <w:rsid w:val="00062D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2D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2D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2D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2D61"/>
    <w:pPr>
      <w:spacing w:before="160"/>
      <w:jc w:val="center"/>
    </w:pPr>
    <w:rPr>
      <w:i/>
      <w:iCs/>
      <w:color w:val="404040" w:themeColor="text1" w:themeTint="BF"/>
    </w:rPr>
  </w:style>
  <w:style w:type="character" w:customStyle="1" w:styleId="QuoteChar">
    <w:name w:val="Quote Char"/>
    <w:basedOn w:val="DefaultParagraphFont"/>
    <w:link w:val="Quote"/>
    <w:uiPriority w:val="29"/>
    <w:rsid w:val="00062D61"/>
    <w:rPr>
      <w:i/>
      <w:iCs/>
      <w:color w:val="404040" w:themeColor="text1" w:themeTint="BF"/>
    </w:rPr>
  </w:style>
  <w:style w:type="paragraph" w:styleId="ListParagraph">
    <w:name w:val="List Paragraph"/>
    <w:basedOn w:val="Normal"/>
    <w:uiPriority w:val="34"/>
    <w:qFormat/>
    <w:rsid w:val="00062D61"/>
    <w:pPr>
      <w:ind w:left="720"/>
      <w:contextualSpacing/>
    </w:pPr>
  </w:style>
  <w:style w:type="character" w:styleId="IntenseEmphasis">
    <w:name w:val="Intense Emphasis"/>
    <w:basedOn w:val="DefaultParagraphFont"/>
    <w:uiPriority w:val="21"/>
    <w:qFormat/>
    <w:rsid w:val="00062D61"/>
    <w:rPr>
      <w:i/>
      <w:iCs/>
      <w:color w:val="0F4761" w:themeColor="accent1" w:themeShade="BF"/>
    </w:rPr>
  </w:style>
  <w:style w:type="paragraph" w:styleId="IntenseQuote">
    <w:name w:val="Intense Quote"/>
    <w:basedOn w:val="Normal"/>
    <w:next w:val="Normal"/>
    <w:link w:val="IntenseQuoteChar"/>
    <w:uiPriority w:val="30"/>
    <w:qFormat/>
    <w:rsid w:val="00062D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2D61"/>
    <w:rPr>
      <w:i/>
      <w:iCs/>
      <w:color w:val="0F4761" w:themeColor="accent1" w:themeShade="BF"/>
    </w:rPr>
  </w:style>
  <w:style w:type="character" w:styleId="IntenseReference">
    <w:name w:val="Intense Reference"/>
    <w:basedOn w:val="DefaultParagraphFont"/>
    <w:uiPriority w:val="32"/>
    <w:qFormat/>
    <w:rsid w:val="00062D61"/>
    <w:rPr>
      <w:b/>
      <w:bCs/>
      <w:smallCaps/>
      <w:color w:val="0F4761" w:themeColor="accent1" w:themeShade="BF"/>
      <w:spacing w:val="5"/>
    </w:rPr>
  </w:style>
  <w:style w:type="character" w:customStyle="1" w:styleId="normaltextrun">
    <w:name w:val="normaltextrun"/>
    <w:basedOn w:val="DefaultParagraphFont"/>
    <w:rsid w:val="00062D61"/>
  </w:style>
  <w:style w:type="character" w:customStyle="1" w:styleId="eop">
    <w:name w:val="eop"/>
    <w:basedOn w:val="DefaultParagraphFont"/>
    <w:rsid w:val="00062D61"/>
  </w:style>
  <w:style w:type="character" w:styleId="Hyperlink">
    <w:name w:val="Hyperlink"/>
    <w:basedOn w:val="DefaultParagraphFont"/>
    <w:uiPriority w:val="99"/>
    <w:unhideWhenUsed/>
    <w:rsid w:val="00003A5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6790414">
      <w:bodyDiv w:val="1"/>
      <w:marLeft w:val="0"/>
      <w:marRight w:val="0"/>
      <w:marTop w:val="0"/>
      <w:marBottom w:val="0"/>
      <w:divBdr>
        <w:top w:val="none" w:sz="0" w:space="0" w:color="auto"/>
        <w:left w:val="none" w:sz="0" w:space="0" w:color="auto"/>
        <w:bottom w:val="none" w:sz="0" w:space="0" w:color="auto"/>
        <w:right w:val="none" w:sz="0" w:space="0" w:color="auto"/>
      </w:divBdr>
    </w:div>
    <w:div w:id="271136635">
      <w:bodyDiv w:val="1"/>
      <w:marLeft w:val="0"/>
      <w:marRight w:val="0"/>
      <w:marTop w:val="0"/>
      <w:marBottom w:val="0"/>
      <w:divBdr>
        <w:top w:val="none" w:sz="0" w:space="0" w:color="auto"/>
        <w:left w:val="none" w:sz="0" w:space="0" w:color="auto"/>
        <w:bottom w:val="none" w:sz="0" w:space="0" w:color="auto"/>
        <w:right w:val="none" w:sz="0" w:space="0" w:color="auto"/>
      </w:divBdr>
    </w:div>
    <w:div w:id="368993632">
      <w:bodyDiv w:val="1"/>
      <w:marLeft w:val="0"/>
      <w:marRight w:val="0"/>
      <w:marTop w:val="0"/>
      <w:marBottom w:val="0"/>
      <w:divBdr>
        <w:top w:val="none" w:sz="0" w:space="0" w:color="auto"/>
        <w:left w:val="none" w:sz="0" w:space="0" w:color="auto"/>
        <w:bottom w:val="none" w:sz="0" w:space="0" w:color="auto"/>
        <w:right w:val="none" w:sz="0" w:space="0" w:color="auto"/>
      </w:divBdr>
    </w:div>
    <w:div w:id="462895036">
      <w:bodyDiv w:val="1"/>
      <w:marLeft w:val="0"/>
      <w:marRight w:val="0"/>
      <w:marTop w:val="0"/>
      <w:marBottom w:val="0"/>
      <w:divBdr>
        <w:top w:val="none" w:sz="0" w:space="0" w:color="auto"/>
        <w:left w:val="none" w:sz="0" w:space="0" w:color="auto"/>
        <w:bottom w:val="none" w:sz="0" w:space="0" w:color="auto"/>
        <w:right w:val="none" w:sz="0" w:space="0" w:color="auto"/>
      </w:divBdr>
    </w:div>
    <w:div w:id="487483861">
      <w:bodyDiv w:val="1"/>
      <w:marLeft w:val="0"/>
      <w:marRight w:val="0"/>
      <w:marTop w:val="0"/>
      <w:marBottom w:val="0"/>
      <w:divBdr>
        <w:top w:val="none" w:sz="0" w:space="0" w:color="auto"/>
        <w:left w:val="none" w:sz="0" w:space="0" w:color="auto"/>
        <w:bottom w:val="none" w:sz="0" w:space="0" w:color="auto"/>
        <w:right w:val="none" w:sz="0" w:space="0" w:color="auto"/>
      </w:divBdr>
    </w:div>
    <w:div w:id="490756428">
      <w:bodyDiv w:val="1"/>
      <w:marLeft w:val="0"/>
      <w:marRight w:val="0"/>
      <w:marTop w:val="0"/>
      <w:marBottom w:val="0"/>
      <w:divBdr>
        <w:top w:val="none" w:sz="0" w:space="0" w:color="auto"/>
        <w:left w:val="none" w:sz="0" w:space="0" w:color="auto"/>
        <w:bottom w:val="none" w:sz="0" w:space="0" w:color="auto"/>
        <w:right w:val="none" w:sz="0" w:space="0" w:color="auto"/>
      </w:divBdr>
    </w:div>
    <w:div w:id="546651168">
      <w:bodyDiv w:val="1"/>
      <w:marLeft w:val="0"/>
      <w:marRight w:val="0"/>
      <w:marTop w:val="0"/>
      <w:marBottom w:val="0"/>
      <w:divBdr>
        <w:top w:val="none" w:sz="0" w:space="0" w:color="auto"/>
        <w:left w:val="none" w:sz="0" w:space="0" w:color="auto"/>
        <w:bottom w:val="none" w:sz="0" w:space="0" w:color="auto"/>
        <w:right w:val="none" w:sz="0" w:space="0" w:color="auto"/>
      </w:divBdr>
    </w:div>
    <w:div w:id="568418146">
      <w:bodyDiv w:val="1"/>
      <w:marLeft w:val="0"/>
      <w:marRight w:val="0"/>
      <w:marTop w:val="0"/>
      <w:marBottom w:val="0"/>
      <w:divBdr>
        <w:top w:val="none" w:sz="0" w:space="0" w:color="auto"/>
        <w:left w:val="none" w:sz="0" w:space="0" w:color="auto"/>
        <w:bottom w:val="none" w:sz="0" w:space="0" w:color="auto"/>
        <w:right w:val="none" w:sz="0" w:space="0" w:color="auto"/>
      </w:divBdr>
    </w:div>
    <w:div w:id="687487549">
      <w:bodyDiv w:val="1"/>
      <w:marLeft w:val="0"/>
      <w:marRight w:val="0"/>
      <w:marTop w:val="0"/>
      <w:marBottom w:val="0"/>
      <w:divBdr>
        <w:top w:val="none" w:sz="0" w:space="0" w:color="auto"/>
        <w:left w:val="none" w:sz="0" w:space="0" w:color="auto"/>
        <w:bottom w:val="none" w:sz="0" w:space="0" w:color="auto"/>
        <w:right w:val="none" w:sz="0" w:space="0" w:color="auto"/>
      </w:divBdr>
    </w:div>
    <w:div w:id="716323355">
      <w:bodyDiv w:val="1"/>
      <w:marLeft w:val="0"/>
      <w:marRight w:val="0"/>
      <w:marTop w:val="0"/>
      <w:marBottom w:val="0"/>
      <w:divBdr>
        <w:top w:val="none" w:sz="0" w:space="0" w:color="auto"/>
        <w:left w:val="none" w:sz="0" w:space="0" w:color="auto"/>
        <w:bottom w:val="none" w:sz="0" w:space="0" w:color="auto"/>
        <w:right w:val="none" w:sz="0" w:space="0" w:color="auto"/>
      </w:divBdr>
    </w:div>
    <w:div w:id="745495947">
      <w:bodyDiv w:val="1"/>
      <w:marLeft w:val="0"/>
      <w:marRight w:val="0"/>
      <w:marTop w:val="0"/>
      <w:marBottom w:val="0"/>
      <w:divBdr>
        <w:top w:val="none" w:sz="0" w:space="0" w:color="auto"/>
        <w:left w:val="none" w:sz="0" w:space="0" w:color="auto"/>
        <w:bottom w:val="none" w:sz="0" w:space="0" w:color="auto"/>
        <w:right w:val="none" w:sz="0" w:space="0" w:color="auto"/>
      </w:divBdr>
    </w:div>
    <w:div w:id="931545746">
      <w:bodyDiv w:val="1"/>
      <w:marLeft w:val="0"/>
      <w:marRight w:val="0"/>
      <w:marTop w:val="0"/>
      <w:marBottom w:val="0"/>
      <w:divBdr>
        <w:top w:val="none" w:sz="0" w:space="0" w:color="auto"/>
        <w:left w:val="none" w:sz="0" w:space="0" w:color="auto"/>
        <w:bottom w:val="none" w:sz="0" w:space="0" w:color="auto"/>
        <w:right w:val="none" w:sz="0" w:space="0" w:color="auto"/>
      </w:divBdr>
    </w:div>
    <w:div w:id="1325939648">
      <w:bodyDiv w:val="1"/>
      <w:marLeft w:val="0"/>
      <w:marRight w:val="0"/>
      <w:marTop w:val="0"/>
      <w:marBottom w:val="0"/>
      <w:divBdr>
        <w:top w:val="none" w:sz="0" w:space="0" w:color="auto"/>
        <w:left w:val="none" w:sz="0" w:space="0" w:color="auto"/>
        <w:bottom w:val="none" w:sz="0" w:space="0" w:color="auto"/>
        <w:right w:val="none" w:sz="0" w:space="0" w:color="auto"/>
      </w:divBdr>
    </w:div>
    <w:div w:id="1553158013">
      <w:bodyDiv w:val="1"/>
      <w:marLeft w:val="0"/>
      <w:marRight w:val="0"/>
      <w:marTop w:val="0"/>
      <w:marBottom w:val="0"/>
      <w:divBdr>
        <w:top w:val="none" w:sz="0" w:space="0" w:color="auto"/>
        <w:left w:val="none" w:sz="0" w:space="0" w:color="auto"/>
        <w:bottom w:val="none" w:sz="0" w:space="0" w:color="auto"/>
        <w:right w:val="none" w:sz="0" w:space="0" w:color="auto"/>
      </w:divBdr>
    </w:div>
    <w:div w:id="1559365312">
      <w:bodyDiv w:val="1"/>
      <w:marLeft w:val="0"/>
      <w:marRight w:val="0"/>
      <w:marTop w:val="0"/>
      <w:marBottom w:val="0"/>
      <w:divBdr>
        <w:top w:val="none" w:sz="0" w:space="0" w:color="auto"/>
        <w:left w:val="none" w:sz="0" w:space="0" w:color="auto"/>
        <w:bottom w:val="none" w:sz="0" w:space="0" w:color="auto"/>
        <w:right w:val="none" w:sz="0" w:space="0" w:color="auto"/>
      </w:divBdr>
    </w:div>
    <w:div w:id="1580483762">
      <w:bodyDiv w:val="1"/>
      <w:marLeft w:val="0"/>
      <w:marRight w:val="0"/>
      <w:marTop w:val="0"/>
      <w:marBottom w:val="0"/>
      <w:divBdr>
        <w:top w:val="none" w:sz="0" w:space="0" w:color="auto"/>
        <w:left w:val="none" w:sz="0" w:space="0" w:color="auto"/>
        <w:bottom w:val="none" w:sz="0" w:space="0" w:color="auto"/>
        <w:right w:val="none" w:sz="0" w:space="0" w:color="auto"/>
      </w:divBdr>
    </w:div>
    <w:div w:id="1632401461">
      <w:bodyDiv w:val="1"/>
      <w:marLeft w:val="0"/>
      <w:marRight w:val="0"/>
      <w:marTop w:val="0"/>
      <w:marBottom w:val="0"/>
      <w:divBdr>
        <w:top w:val="none" w:sz="0" w:space="0" w:color="auto"/>
        <w:left w:val="none" w:sz="0" w:space="0" w:color="auto"/>
        <w:bottom w:val="none" w:sz="0" w:space="0" w:color="auto"/>
        <w:right w:val="none" w:sz="0" w:space="0" w:color="auto"/>
      </w:divBdr>
    </w:div>
    <w:div w:id="1677345123">
      <w:bodyDiv w:val="1"/>
      <w:marLeft w:val="0"/>
      <w:marRight w:val="0"/>
      <w:marTop w:val="0"/>
      <w:marBottom w:val="0"/>
      <w:divBdr>
        <w:top w:val="none" w:sz="0" w:space="0" w:color="auto"/>
        <w:left w:val="none" w:sz="0" w:space="0" w:color="auto"/>
        <w:bottom w:val="none" w:sz="0" w:space="0" w:color="auto"/>
        <w:right w:val="none" w:sz="0" w:space="0" w:color="auto"/>
      </w:divBdr>
    </w:div>
    <w:div w:id="1683555903">
      <w:bodyDiv w:val="1"/>
      <w:marLeft w:val="0"/>
      <w:marRight w:val="0"/>
      <w:marTop w:val="0"/>
      <w:marBottom w:val="0"/>
      <w:divBdr>
        <w:top w:val="none" w:sz="0" w:space="0" w:color="auto"/>
        <w:left w:val="none" w:sz="0" w:space="0" w:color="auto"/>
        <w:bottom w:val="none" w:sz="0" w:space="0" w:color="auto"/>
        <w:right w:val="none" w:sz="0" w:space="0" w:color="auto"/>
      </w:divBdr>
    </w:div>
    <w:div w:id="1688943808">
      <w:bodyDiv w:val="1"/>
      <w:marLeft w:val="0"/>
      <w:marRight w:val="0"/>
      <w:marTop w:val="0"/>
      <w:marBottom w:val="0"/>
      <w:divBdr>
        <w:top w:val="none" w:sz="0" w:space="0" w:color="auto"/>
        <w:left w:val="none" w:sz="0" w:space="0" w:color="auto"/>
        <w:bottom w:val="none" w:sz="0" w:space="0" w:color="auto"/>
        <w:right w:val="none" w:sz="0" w:space="0" w:color="auto"/>
      </w:divBdr>
    </w:div>
    <w:div w:id="1746758117">
      <w:bodyDiv w:val="1"/>
      <w:marLeft w:val="0"/>
      <w:marRight w:val="0"/>
      <w:marTop w:val="0"/>
      <w:marBottom w:val="0"/>
      <w:divBdr>
        <w:top w:val="none" w:sz="0" w:space="0" w:color="auto"/>
        <w:left w:val="none" w:sz="0" w:space="0" w:color="auto"/>
        <w:bottom w:val="none" w:sz="0" w:space="0" w:color="auto"/>
        <w:right w:val="none" w:sz="0" w:space="0" w:color="auto"/>
      </w:divBdr>
    </w:div>
    <w:div w:id="1759473117">
      <w:bodyDiv w:val="1"/>
      <w:marLeft w:val="0"/>
      <w:marRight w:val="0"/>
      <w:marTop w:val="0"/>
      <w:marBottom w:val="0"/>
      <w:divBdr>
        <w:top w:val="none" w:sz="0" w:space="0" w:color="auto"/>
        <w:left w:val="none" w:sz="0" w:space="0" w:color="auto"/>
        <w:bottom w:val="none" w:sz="0" w:space="0" w:color="auto"/>
        <w:right w:val="none" w:sz="0" w:space="0" w:color="auto"/>
      </w:divBdr>
    </w:div>
    <w:div w:id="1855924056">
      <w:bodyDiv w:val="1"/>
      <w:marLeft w:val="0"/>
      <w:marRight w:val="0"/>
      <w:marTop w:val="0"/>
      <w:marBottom w:val="0"/>
      <w:divBdr>
        <w:top w:val="none" w:sz="0" w:space="0" w:color="auto"/>
        <w:left w:val="none" w:sz="0" w:space="0" w:color="auto"/>
        <w:bottom w:val="none" w:sz="0" w:space="0" w:color="auto"/>
        <w:right w:val="none" w:sz="0" w:space="0" w:color="auto"/>
      </w:divBdr>
    </w:div>
    <w:div w:id="1978410060">
      <w:bodyDiv w:val="1"/>
      <w:marLeft w:val="0"/>
      <w:marRight w:val="0"/>
      <w:marTop w:val="0"/>
      <w:marBottom w:val="0"/>
      <w:divBdr>
        <w:top w:val="none" w:sz="0" w:space="0" w:color="auto"/>
        <w:left w:val="none" w:sz="0" w:space="0" w:color="auto"/>
        <w:bottom w:val="none" w:sz="0" w:space="0" w:color="auto"/>
        <w:right w:val="none" w:sz="0" w:space="0" w:color="auto"/>
      </w:divBdr>
    </w:div>
    <w:div w:id="2010062514">
      <w:bodyDiv w:val="1"/>
      <w:marLeft w:val="0"/>
      <w:marRight w:val="0"/>
      <w:marTop w:val="0"/>
      <w:marBottom w:val="0"/>
      <w:divBdr>
        <w:top w:val="none" w:sz="0" w:space="0" w:color="auto"/>
        <w:left w:val="none" w:sz="0" w:space="0" w:color="auto"/>
        <w:bottom w:val="none" w:sz="0" w:space="0" w:color="auto"/>
        <w:right w:val="none" w:sz="0" w:space="0" w:color="auto"/>
      </w:divBdr>
    </w:div>
    <w:div w:id="2011252385">
      <w:bodyDiv w:val="1"/>
      <w:marLeft w:val="0"/>
      <w:marRight w:val="0"/>
      <w:marTop w:val="0"/>
      <w:marBottom w:val="0"/>
      <w:divBdr>
        <w:top w:val="none" w:sz="0" w:space="0" w:color="auto"/>
        <w:left w:val="none" w:sz="0" w:space="0" w:color="auto"/>
        <w:bottom w:val="none" w:sz="0" w:space="0" w:color="auto"/>
        <w:right w:val="none" w:sz="0" w:space="0" w:color="auto"/>
      </w:divBdr>
    </w:div>
    <w:div w:id="2115056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ole-brown.co.uk/reflective-model-according-to-gibbs/" TargetMode="External"/><Relationship Id="rId13" Type="http://schemas.openxmlformats.org/officeDocument/2006/relationships/hyperlink" Target="https://www.makingbusinessmatter.co.uk/gibbs-reflective-cycl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tructural-learning.com/post/gibbs-reflective-cycl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ognitiveathlete.co.uk/the-gibbs-reflective-cycle-as-a-leader/" TargetMode="External"/><Relationship Id="rId5" Type="http://schemas.openxmlformats.org/officeDocument/2006/relationships/styles" Target="styles.xml"/><Relationship Id="rId15" Type="http://schemas.openxmlformats.org/officeDocument/2006/relationships/hyperlink" Target="https://www.ed.ac.uk/reflection/reflectors-toolkit/reflecting-on-experience/gibbs-reflective-cycle" TargetMode="External"/><Relationship Id="rId10" Type="http://schemas.openxmlformats.org/officeDocument/2006/relationships/hyperlink" Target="https://workingwellsolutions.com/reflection-gibbs-model-applied-example/" TargetMode="External"/><Relationship Id="rId4" Type="http://schemas.openxmlformats.org/officeDocument/2006/relationships/numbering" Target="numbering.xml"/><Relationship Id="rId9" Type="http://schemas.openxmlformats.org/officeDocument/2006/relationships/hyperlink" Target="https://www.tsw.co.uk/blog/leadership-and-management/gibbs-reflective-cycle/" TargetMode="External"/><Relationship Id="rId14" Type="http://schemas.openxmlformats.org/officeDocument/2006/relationships/hyperlink" Target="https://my.cumbria.ac.uk/media/MyCumbria/Documents/ReflectiveCycleGibb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368809a49d6630e71d330fb6fb5bd6fa">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39250bcb73e9cdd1027eb1daa5eda2d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0EB3BFF3-FC35-4D4A-9D81-D76D277991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91C840-F646-4F85-84BB-3B77FE5EA66B}">
  <ds:schemaRefs>
    <ds:schemaRef ds:uri="http://schemas.microsoft.com/sharepoint/v3/contenttype/forms"/>
  </ds:schemaRefs>
</ds:datastoreItem>
</file>

<file path=customXml/itemProps3.xml><?xml version="1.0" encoding="utf-8"?>
<ds:datastoreItem xmlns:ds="http://schemas.openxmlformats.org/officeDocument/2006/customXml" ds:itemID="{CDA2398B-73DC-4E4E-8E11-7249F345DB7C}">
  <ds:schemaRefs>
    <ds:schemaRef ds:uri="http://www.w3.org/XML/1998/namespace"/>
    <ds:schemaRef ds:uri="http://schemas.openxmlformats.org/package/2006/metadata/core-properties"/>
    <ds:schemaRef ds:uri="47a3e2db-67be-4841-b3a5-2f2fb1d7c7b3"/>
    <ds:schemaRef ds:uri="http://schemas.microsoft.com/office/2006/documentManagement/types"/>
    <ds:schemaRef ds:uri="http://purl.org/dc/elements/1.1/"/>
    <ds:schemaRef ds:uri="http://purl.org/dc/dcmitype/"/>
    <ds:schemaRef ds:uri="http://schemas.microsoft.com/office/2006/metadata/properties"/>
    <ds:schemaRef ds:uri="60ab93c2-c2e2-4a82-ab36-09e8ba3f753e"/>
    <ds:schemaRef ds:uri="http://purl.org/dc/term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1661</Words>
  <Characters>9471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Brogan Cole (2317370)</dc:creator>
  <cp:keywords/>
  <dc:description/>
  <cp:lastModifiedBy>Brogan Cole (2317370)</cp:lastModifiedBy>
  <cp:revision>2</cp:revision>
  <dcterms:created xsi:type="dcterms:W3CDTF">2024-09-07T10:36:00Z</dcterms:created>
  <dcterms:modified xsi:type="dcterms:W3CDTF">2024-09-07T10:36:00Z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