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3234A33">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3234A33">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5EE9E38" w14:textId="77777777" w:rsidR="00AB65F0" w:rsidRPr="00AB65F0" w:rsidRDefault="00AB65F0" w:rsidP="00AB65F0">
            <w:pPr>
              <w:spacing w:before="120" w:after="120"/>
              <w:jc w:val="both"/>
              <w:rPr>
                <w:rFonts w:ascii="Arial" w:hAnsi="Arial" w:cs="Arial"/>
                <w:b/>
                <w:sz w:val="22"/>
                <w:szCs w:val="22"/>
              </w:rPr>
            </w:pPr>
            <w:r w:rsidRPr="00AB65F0">
              <w:rPr>
                <w:rFonts w:ascii="Arial" w:hAnsi="Arial" w:cs="Arial"/>
                <w:b/>
                <w:sz w:val="22"/>
                <w:szCs w:val="22"/>
              </w:rPr>
              <w:t>BSc/HND/HNC Civil Engineering</w:t>
            </w:r>
          </w:p>
          <w:p w14:paraId="3E38A8FB" w14:textId="77777777" w:rsidR="00AB65F0" w:rsidRPr="00AB65F0" w:rsidRDefault="00AB65F0" w:rsidP="00AB65F0">
            <w:pPr>
              <w:spacing w:before="120" w:after="120"/>
              <w:jc w:val="both"/>
              <w:rPr>
                <w:rFonts w:ascii="Arial" w:hAnsi="Arial" w:cs="Arial"/>
                <w:b/>
                <w:sz w:val="22"/>
                <w:szCs w:val="22"/>
              </w:rPr>
            </w:pPr>
            <w:r w:rsidRPr="00AB65F0">
              <w:rPr>
                <w:rFonts w:ascii="Arial" w:hAnsi="Arial" w:cs="Arial"/>
                <w:b/>
                <w:sz w:val="22"/>
                <w:szCs w:val="22"/>
              </w:rPr>
              <w:t>BSc/HND*/HNC* Construction Management</w:t>
            </w:r>
          </w:p>
          <w:p w14:paraId="6BDC9ECE" w14:textId="1EB76879" w:rsidR="00DB116D" w:rsidRPr="00A406E5" w:rsidRDefault="00AB65F0" w:rsidP="00AB65F0">
            <w:pPr>
              <w:spacing w:before="120" w:after="120"/>
              <w:jc w:val="both"/>
              <w:rPr>
                <w:rFonts w:ascii="Arial" w:hAnsi="Arial" w:cs="Arial"/>
                <w:b/>
                <w:sz w:val="22"/>
                <w:szCs w:val="22"/>
              </w:rPr>
            </w:pPr>
            <w:r w:rsidRPr="00AB65F0">
              <w:rPr>
                <w:rFonts w:ascii="Arial" w:hAnsi="Arial" w:cs="Arial"/>
                <w:b/>
                <w:sz w:val="22"/>
                <w:szCs w:val="22"/>
              </w:rPr>
              <w:t>BSc/HND*/HNC* Quantity Surveying</w:t>
            </w:r>
          </w:p>
        </w:tc>
      </w:tr>
      <w:tr w:rsidR="008F1308" w:rsidRPr="00A406E5" w14:paraId="76BEC845" w14:textId="77777777" w:rsidTr="03234A33">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4A262AE0" w:rsidR="008F1308" w:rsidRPr="00A406E5" w:rsidRDefault="00AB65F0" w:rsidP="00E51AAC">
            <w:pPr>
              <w:spacing w:before="120" w:after="120"/>
              <w:jc w:val="both"/>
              <w:rPr>
                <w:rFonts w:ascii="Arial" w:hAnsi="Arial" w:cs="Arial"/>
                <w:b/>
                <w:sz w:val="22"/>
                <w:szCs w:val="22"/>
              </w:rPr>
            </w:pPr>
            <w:r>
              <w:rPr>
                <w:rFonts w:ascii="Arial" w:hAnsi="Arial" w:cs="Arial"/>
                <w:b/>
                <w:sz w:val="22"/>
                <w:szCs w:val="22"/>
              </w:rPr>
              <w:t>Fundamentals of Construction Technology</w:t>
            </w:r>
          </w:p>
        </w:tc>
      </w:tr>
      <w:tr w:rsidR="00B84B5B" w:rsidRPr="00A406E5" w14:paraId="03569861" w14:textId="77777777" w:rsidTr="03234A33">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50AB50DB" w:rsidR="00B84B5B" w:rsidRPr="00A406E5" w:rsidRDefault="00AB65F0" w:rsidP="00152E9D">
            <w:pPr>
              <w:spacing w:before="120" w:after="120"/>
              <w:jc w:val="both"/>
              <w:rPr>
                <w:rFonts w:ascii="Arial" w:hAnsi="Arial" w:cs="Arial"/>
                <w:b/>
                <w:sz w:val="22"/>
                <w:szCs w:val="22"/>
              </w:rPr>
            </w:pPr>
            <w:r>
              <w:rPr>
                <w:rFonts w:ascii="Arial" w:hAnsi="Arial" w:cs="Arial"/>
                <w:b/>
                <w:sz w:val="22"/>
                <w:szCs w:val="22"/>
              </w:rPr>
              <w:t xml:space="preserve">ACBA </w:t>
            </w:r>
            <w:r w:rsidR="00793085">
              <w:rPr>
                <w:rFonts w:ascii="Arial" w:hAnsi="Arial" w:cs="Arial"/>
                <w:b/>
                <w:sz w:val="22"/>
                <w:szCs w:val="22"/>
              </w:rPr>
              <w:t>4022</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86BC3CD" w:rsidR="00B84B5B" w:rsidRPr="00A406E5" w:rsidRDefault="00793085"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3234A33">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033B25CD" w:rsidR="00DB116D" w:rsidRPr="00A406E5" w:rsidRDefault="00793085" w:rsidP="00E51AAC">
            <w:pPr>
              <w:spacing w:before="120" w:after="120"/>
              <w:jc w:val="both"/>
              <w:rPr>
                <w:rFonts w:ascii="Arial" w:hAnsi="Arial" w:cs="Arial"/>
                <w:b/>
                <w:sz w:val="22"/>
                <w:szCs w:val="22"/>
              </w:rPr>
            </w:pPr>
            <w:r>
              <w:rPr>
                <w:rFonts w:ascii="Arial" w:hAnsi="Arial" w:cs="Arial"/>
                <w:b/>
                <w:sz w:val="22"/>
                <w:szCs w:val="22"/>
              </w:rPr>
              <w:t>Gavin Traylor</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B4A0054" w:rsidR="00DB116D" w:rsidRPr="00A406E5" w:rsidRDefault="00793085" w:rsidP="00E51AAC">
            <w:pPr>
              <w:spacing w:before="120" w:after="120"/>
              <w:jc w:val="both"/>
              <w:rPr>
                <w:rFonts w:ascii="Arial" w:hAnsi="Arial" w:cs="Arial"/>
                <w:b/>
                <w:sz w:val="22"/>
                <w:szCs w:val="22"/>
              </w:rPr>
            </w:pPr>
            <w:r>
              <w:rPr>
                <w:rFonts w:ascii="Arial" w:hAnsi="Arial" w:cs="Arial"/>
                <w:b/>
                <w:sz w:val="22"/>
                <w:szCs w:val="22"/>
              </w:rPr>
              <w:t>Allan Nantel</w:t>
            </w:r>
          </w:p>
        </w:tc>
      </w:tr>
      <w:tr w:rsidR="00DB116D" w:rsidRPr="00A406E5" w14:paraId="26C8A4AE" w14:textId="77777777" w:rsidTr="03234A33">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6C37F98D" w:rsidR="00DB116D" w:rsidRPr="00A406E5" w:rsidRDefault="00576E85" w:rsidP="005F0579">
            <w:pPr>
              <w:spacing w:before="120" w:after="120"/>
              <w:jc w:val="both"/>
              <w:rPr>
                <w:rFonts w:ascii="Arial" w:hAnsi="Arial" w:cs="Arial"/>
                <w:b/>
                <w:sz w:val="22"/>
                <w:szCs w:val="22"/>
              </w:rPr>
            </w:pPr>
            <w:r>
              <w:rPr>
                <w:rFonts w:ascii="Arial" w:hAnsi="Arial" w:cs="Arial"/>
                <w:b/>
                <w:sz w:val="22"/>
                <w:szCs w:val="22"/>
              </w:rPr>
              <w:t xml:space="preserve">Case Study  </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A33CFF8" w:rsidR="00DB116D" w:rsidRPr="00A406E5" w:rsidRDefault="00576E85" w:rsidP="00E51AAC">
            <w:pPr>
              <w:spacing w:before="120" w:after="120"/>
              <w:jc w:val="both"/>
              <w:rPr>
                <w:rFonts w:ascii="Arial" w:hAnsi="Arial" w:cs="Arial"/>
                <w:b/>
                <w:sz w:val="22"/>
                <w:szCs w:val="22"/>
              </w:rPr>
            </w:pPr>
            <w:r>
              <w:rPr>
                <w:rFonts w:ascii="Arial" w:hAnsi="Arial" w:cs="Arial"/>
                <w:b/>
                <w:sz w:val="22"/>
                <w:szCs w:val="22"/>
              </w:rPr>
              <w:t>2000 words with drawings</w:t>
            </w:r>
          </w:p>
        </w:tc>
      </w:tr>
      <w:tr w:rsidR="00B84B5B" w:rsidRPr="00A406E5" w14:paraId="1E935E6C" w14:textId="77777777" w:rsidTr="03234A33">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74418BDA" w:rsidR="00B84B5B" w:rsidRPr="00A406E5" w:rsidRDefault="004617D0" w:rsidP="005F0579">
            <w:pPr>
              <w:spacing w:before="120" w:after="120"/>
              <w:jc w:val="both"/>
              <w:rPr>
                <w:rFonts w:ascii="Arial" w:hAnsi="Arial" w:cs="Arial"/>
                <w:b/>
                <w:sz w:val="22"/>
                <w:szCs w:val="22"/>
              </w:rPr>
            </w:pPr>
            <w:r>
              <w:rPr>
                <w:rFonts w:ascii="Arial" w:hAnsi="Arial" w:cs="Arial"/>
                <w:b/>
                <w:sz w:val="22"/>
                <w:szCs w:val="22"/>
              </w:rPr>
              <w:t>1</w:t>
            </w:r>
            <w:r w:rsidRPr="004617D0">
              <w:rPr>
                <w:rFonts w:ascii="Arial" w:hAnsi="Arial" w:cs="Arial"/>
                <w:b/>
                <w:sz w:val="22"/>
                <w:szCs w:val="22"/>
                <w:vertAlign w:val="superscript"/>
              </w:rPr>
              <w:t>st</w:t>
            </w:r>
            <w:r>
              <w:rPr>
                <w:rFonts w:ascii="Arial" w:hAnsi="Arial" w:cs="Arial"/>
                <w:b/>
                <w:sz w:val="22"/>
                <w:szCs w:val="22"/>
              </w:rPr>
              <w:t xml:space="preserve"> </w:t>
            </w:r>
            <w:r w:rsidR="009D0871">
              <w:rPr>
                <w:rFonts w:ascii="Arial" w:hAnsi="Arial" w:cs="Arial"/>
                <w:b/>
                <w:sz w:val="22"/>
                <w:szCs w:val="22"/>
              </w:rPr>
              <w:t xml:space="preserve"> </w:t>
            </w:r>
            <w:r w:rsidR="00BC1FEC">
              <w:rPr>
                <w:rFonts w:ascii="Arial" w:hAnsi="Arial" w:cs="Arial"/>
                <w:b/>
                <w:sz w:val="22"/>
                <w:szCs w:val="22"/>
              </w:rPr>
              <w:t>May 2025</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699B73DC" w:rsidR="00B84B5B" w:rsidRPr="00A406E5" w:rsidRDefault="23BC32DD" w:rsidP="6038614F">
            <w:pPr>
              <w:spacing w:before="120" w:after="120" w:line="259" w:lineRule="auto"/>
              <w:jc w:val="both"/>
            </w:pPr>
            <w:r w:rsidRPr="57A5A584">
              <w:rPr>
                <w:rFonts w:ascii="Arial" w:hAnsi="Arial" w:cs="Arial"/>
                <w:b/>
                <w:bCs/>
                <w:sz w:val="22"/>
                <w:szCs w:val="22"/>
              </w:rPr>
              <w:t>30 May 2025</w:t>
            </w:r>
          </w:p>
        </w:tc>
      </w:tr>
      <w:tr w:rsidR="00152E9D" w:rsidRPr="00A406E5" w14:paraId="53AF1309" w14:textId="77777777" w:rsidTr="03234A33">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6E872A" w:rsidR="00A406E5" w:rsidRPr="00A406E5" w:rsidRDefault="00A406E5" w:rsidP="57A5A584">
            <w:pPr>
              <w:spacing w:before="120" w:after="120"/>
              <w:jc w:val="both"/>
              <w:rPr>
                <w:rFonts w:ascii="Arial" w:hAnsi="Arial" w:cs="Arial"/>
                <w:b/>
                <w:bCs/>
                <w:sz w:val="22"/>
                <w:szCs w:val="22"/>
              </w:rPr>
            </w:pPr>
            <w:r w:rsidRPr="57A5A584">
              <w:rPr>
                <w:rFonts w:ascii="Arial" w:hAnsi="Arial" w:cs="Arial"/>
                <w:b/>
                <w:bCs/>
                <w:sz w:val="22"/>
                <w:szCs w:val="22"/>
              </w:rPr>
              <w:t xml:space="preserve">Alternative submission method (if applicable): </w:t>
            </w:r>
            <w:r w:rsidR="63C5BC00" w:rsidRPr="57A5A584">
              <w:rPr>
                <w:rFonts w:ascii="Arial" w:hAnsi="Arial" w:cs="Arial"/>
                <w:b/>
                <w:bCs/>
                <w:sz w:val="22"/>
                <w:szCs w:val="22"/>
              </w:rPr>
              <w:t>N/A</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3234A33">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195A9393" w:rsidR="00A406E5" w:rsidRPr="00A406E5" w:rsidRDefault="00A406E5" w:rsidP="00A406E5">
            <w:pPr>
              <w:spacing w:before="120" w:after="120"/>
              <w:jc w:val="both"/>
              <w:rPr>
                <w:rFonts w:ascii="Arial" w:hAnsi="Arial" w:cs="Arial"/>
                <w:sz w:val="22"/>
                <w:szCs w:val="22"/>
              </w:rPr>
            </w:pPr>
            <w:r w:rsidRPr="03234A33">
              <w:rPr>
                <w:rFonts w:ascii="Arial" w:hAnsi="Arial" w:cs="Arial"/>
                <w:sz w:val="22"/>
                <w:szCs w:val="22"/>
              </w:rPr>
              <w:t>Academic honesty is required. In the main body of your submission</w:t>
            </w:r>
            <w:r w:rsidR="16B86807" w:rsidRPr="03234A33">
              <w:rPr>
                <w:rFonts w:ascii="Arial" w:hAnsi="Arial" w:cs="Arial"/>
                <w:sz w:val="22"/>
                <w:szCs w:val="22"/>
              </w:rPr>
              <w:t>,</w:t>
            </w:r>
            <w:r w:rsidRPr="03234A33">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3234A33">
              <w:rPr>
                <w:rFonts w:ascii="Arial" w:hAnsi="Arial" w:cs="Arial"/>
                <w:sz w:val="22"/>
                <w:szCs w:val="22"/>
              </w:rPr>
              <w:t xml:space="preserve">used, </w:t>
            </w:r>
            <w:r w:rsidRPr="03234A33">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6905BFA1"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285661DD" w14:textId="77777777" w:rsidR="00C01A3F" w:rsidRPr="00A406E5" w:rsidRDefault="00C01A3F" w:rsidP="007561DD">
            <w:pPr>
              <w:rPr>
                <w:rFonts w:ascii="Arial" w:hAnsi="Arial" w:cs="Arial"/>
                <w:sz w:val="22"/>
                <w:szCs w:val="22"/>
              </w:rPr>
            </w:pPr>
          </w:p>
          <w:p w14:paraId="549C8C8B" w14:textId="77777777" w:rsidR="007561DD" w:rsidRPr="002C1557" w:rsidRDefault="007561DD" w:rsidP="007561DD">
            <w:pPr>
              <w:pStyle w:val="bullet"/>
              <w:numPr>
                <w:ilvl w:val="0"/>
                <w:numId w:val="17"/>
              </w:numPr>
              <w:overflowPunct/>
              <w:autoSpaceDE/>
              <w:autoSpaceDN/>
              <w:adjustRightInd/>
              <w:spacing w:before="240"/>
              <w:ind w:left="851" w:hanging="567"/>
              <w:textAlignment w:val="auto"/>
              <w:rPr>
                <w:rFonts w:ascii="Arial" w:hAnsi="Arial" w:cs="Arial"/>
                <w:sz w:val="22"/>
                <w:szCs w:val="22"/>
                <w:lang w:val="en-US"/>
              </w:rPr>
            </w:pPr>
            <w:r w:rsidRPr="46FAC36D">
              <w:rPr>
                <w:rFonts w:ascii="Arial" w:hAnsi="Arial" w:cs="Arial"/>
                <w:sz w:val="22"/>
                <w:szCs w:val="22"/>
                <w:lang w:val="en-US"/>
              </w:rPr>
              <w:t>interpret and produce annotated sketches that illustrate a broad range of common constructional forms, demonstrating understanding of their potential defect and repair needs.</w:t>
            </w:r>
          </w:p>
          <w:p w14:paraId="14F52F82" w14:textId="77777777" w:rsidR="00C01A3F" w:rsidRPr="007561DD" w:rsidRDefault="00C01A3F" w:rsidP="00152E9D">
            <w:pPr>
              <w:ind w:left="360"/>
              <w:rPr>
                <w:rFonts w:ascii="Arial" w:hAnsi="Arial" w:cs="Arial"/>
                <w:sz w:val="22"/>
                <w:szCs w:val="22"/>
                <w:lang w:val="en-US"/>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51265D40">
        <w:trPr>
          <w:trHeight w:val="300"/>
        </w:trPr>
        <w:tc>
          <w:tcPr>
            <w:tcW w:w="2250" w:type="dxa"/>
            <w:tcMar>
              <w:left w:w="105" w:type="dxa"/>
              <w:right w:w="105" w:type="dxa"/>
            </w:tcMar>
          </w:tcPr>
          <w:p w14:paraId="2F4C0B85"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47C20F6A" w:rsidR="00982DA7" w:rsidRDefault="00982DA7" w:rsidP="0083634F">
            <w:pPr>
              <w:rPr>
                <w:rFonts w:ascii="Arial" w:eastAsia="Calibri" w:hAnsi="Arial" w:cs="Arial"/>
                <w:sz w:val="22"/>
                <w:szCs w:val="22"/>
              </w:rPr>
            </w:pPr>
            <w:r w:rsidRPr="51265D40">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1936E00" w:rsidRPr="51265D40">
                  <w:rPr>
                    <w:rFonts w:ascii="MS Gothic" w:eastAsia="MS Gothic" w:hAnsi="MS Gothic" w:cs="MS Gothic"/>
                    <w:sz w:val="22"/>
                    <w:szCs w:val="22"/>
                  </w:rPr>
                  <w:t>☐</w:t>
                </w:r>
              </w:sdtContent>
            </w:sdt>
          </w:p>
          <w:p w14:paraId="2310AFC9" w14:textId="77777777" w:rsidR="00982DA7" w:rsidRDefault="00982DA7" w:rsidP="0083634F">
            <w:pPr>
              <w:rPr>
                <w:rFonts w:ascii="Arial" w:eastAsia="Calibri" w:hAnsi="Arial" w:cs="Arial"/>
                <w:sz w:val="22"/>
                <w:szCs w:val="22"/>
              </w:rPr>
            </w:pPr>
          </w:p>
          <w:p w14:paraId="523465DE" w14:textId="09346F1E" w:rsidR="00982DA7" w:rsidRPr="00FA7E96" w:rsidRDefault="00982DA7" w:rsidP="008363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1D1CA3">
                  <w:rPr>
                    <w:rFonts w:ascii="MS Gothic" w:eastAsia="MS Gothic" w:hAnsi="MS Gothic" w:cs="Arial" w:hint="eastAsia"/>
                    <w:sz w:val="22"/>
                    <w:szCs w:val="22"/>
                  </w:rPr>
                  <w:t>☒</w:t>
                </w:r>
              </w:sdtContent>
            </w:sdt>
          </w:p>
        </w:tc>
      </w:tr>
      <w:tr w:rsidR="00982DA7" w:rsidRPr="00FA7E96" w14:paraId="54A962A4" w14:textId="77777777" w:rsidTr="51265D40">
        <w:trPr>
          <w:trHeight w:val="300"/>
        </w:trPr>
        <w:tc>
          <w:tcPr>
            <w:tcW w:w="2250" w:type="dxa"/>
            <w:tcMar>
              <w:left w:w="105" w:type="dxa"/>
              <w:right w:w="105" w:type="dxa"/>
            </w:tcMar>
          </w:tcPr>
          <w:p w14:paraId="6C08120A"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8363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83634F">
            <w:pPr>
              <w:rPr>
                <w:rFonts w:ascii="Arial" w:eastAsia="Calibri" w:hAnsi="Arial" w:cs="Arial"/>
                <w:sz w:val="22"/>
                <w:szCs w:val="22"/>
              </w:rPr>
            </w:pPr>
          </w:p>
          <w:p w14:paraId="0A114C51" w14:textId="3D0FFAA1" w:rsidR="00982DA7" w:rsidRPr="00FA7E96" w:rsidRDefault="00982DA7" w:rsidP="008363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1D1CA3">
                  <w:rPr>
                    <w:rFonts w:ascii="MS Gothic" w:eastAsia="MS Gothic" w:hAnsi="MS Gothic" w:cs="Arial" w:hint="eastAsia"/>
                    <w:sz w:val="22"/>
                    <w:szCs w:val="22"/>
                  </w:rPr>
                  <w:t>☒</w:t>
                </w:r>
              </w:sdtContent>
            </w:sdt>
          </w:p>
        </w:tc>
      </w:tr>
      <w:tr w:rsidR="00982DA7" w:rsidRPr="00FA7E96" w14:paraId="2E5F8D8B" w14:textId="77777777" w:rsidTr="51265D40">
        <w:trPr>
          <w:trHeight w:val="300"/>
        </w:trPr>
        <w:tc>
          <w:tcPr>
            <w:tcW w:w="2250" w:type="dxa"/>
            <w:tcMar>
              <w:left w:w="105" w:type="dxa"/>
              <w:right w:w="105" w:type="dxa"/>
            </w:tcMar>
          </w:tcPr>
          <w:p w14:paraId="013A15A8"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1DC6E0DB" w:rsidR="00982DA7" w:rsidRDefault="00982DA7" w:rsidP="0083634F">
            <w:pPr>
              <w:rPr>
                <w:rFonts w:ascii="Arial" w:eastAsia="Calibri" w:hAnsi="Arial" w:cs="Arial"/>
                <w:sz w:val="22"/>
                <w:szCs w:val="22"/>
              </w:rPr>
            </w:pPr>
            <w:r w:rsidRPr="51265D40">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63089772" w:rsidRPr="51265D40">
                  <w:rPr>
                    <w:rFonts w:ascii="MS Gothic" w:eastAsia="MS Gothic" w:hAnsi="MS Gothic" w:cs="MS Gothic"/>
                    <w:sz w:val="22"/>
                    <w:szCs w:val="22"/>
                  </w:rPr>
                  <w:t>☒</w:t>
                </w:r>
              </w:sdtContent>
            </w:sdt>
          </w:p>
          <w:p w14:paraId="45EF8AB8" w14:textId="77777777" w:rsidR="00982DA7" w:rsidRDefault="00982DA7" w:rsidP="0083634F">
            <w:pPr>
              <w:rPr>
                <w:rFonts w:ascii="Arial" w:eastAsia="Calibri" w:hAnsi="Arial" w:cs="Arial"/>
                <w:sz w:val="22"/>
                <w:szCs w:val="22"/>
              </w:rPr>
            </w:pPr>
          </w:p>
          <w:p w14:paraId="46B0FA64" w14:textId="0ED48DFC" w:rsidR="00982DA7" w:rsidRPr="00FA7E96" w:rsidRDefault="00982DA7" w:rsidP="51265D40">
            <w:pPr>
              <w:rPr>
                <w:rFonts w:ascii="Arial" w:eastAsia="Calibri" w:hAnsi="Arial" w:cs="Arial"/>
                <w:sz w:val="22"/>
                <w:szCs w:val="22"/>
              </w:rPr>
            </w:pPr>
            <w:r w:rsidRPr="51265D40">
              <w:rPr>
                <w:rFonts w:ascii="Arial" w:eastAsia="Calibri" w:hAnsi="Arial" w:cs="Arial"/>
                <w:sz w:val="22"/>
                <w:szCs w:val="22"/>
              </w:rPr>
              <w:t xml:space="preserve">No  </w:t>
            </w:r>
            <w:sdt>
              <w:sdtPr>
                <w:rPr>
                  <w:rFonts w:ascii="Arial" w:hAnsi="Arial" w:cs="Arial"/>
                  <w:sz w:val="22"/>
                  <w:szCs w:val="22"/>
                </w:rPr>
                <w:id w:val="1261235386"/>
                <w14:checkbox>
                  <w14:checked w14:val="0"/>
                  <w14:checkedState w14:val="2612" w14:font="MS Gothic"/>
                  <w14:uncheckedState w14:val="2610" w14:font="MS Gothic"/>
                </w14:checkbox>
              </w:sdtPr>
              <w:sdtContent>
                <w:r w:rsidR="6E505D03" w:rsidRPr="51265D40">
                  <w:rPr>
                    <w:rFonts w:ascii="MS Gothic" w:eastAsia="MS Gothic" w:hAnsi="MS Gothic" w:cs="MS Gothic"/>
                    <w:sz w:val="22"/>
                    <w:szCs w:val="22"/>
                  </w:rPr>
                  <w:t>☐</w:t>
                </w:r>
              </w:sdtContent>
            </w:sdt>
          </w:p>
          <w:p w14:paraId="11A97E50" w14:textId="3FFCD43E" w:rsidR="00982DA7" w:rsidRPr="00FA7E96" w:rsidRDefault="00982DA7" w:rsidP="0083634F">
            <w:pPr>
              <w:rPr>
                <w:rFonts w:ascii="Arial" w:eastAsia="Calibri" w:hAnsi="Arial" w:cs="Arial"/>
                <w:sz w:val="22"/>
                <w:szCs w:val="22"/>
              </w:rPr>
            </w:pPr>
          </w:p>
        </w:tc>
      </w:tr>
      <w:tr w:rsidR="00982DA7" w:rsidRPr="00FA7E96" w14:paraId="6B0FEAE1" w14:textId="77777777" w:rsidTr="51265D40">
        <w:trPr>
          <w:trHeight w:val="300"/>
        </w:trPr>
        <w:tc>
          <w:tcPr>
            <w:tcW w:w="2250" w:type="dxa"/>
            <w:tcMar>
              <w:left w:w="105" w:type="dxa"/>
              <w:right w:w="105" w:type="dxa"/>
            </w:tcMar>
          </w:tcPr>
          <w:p w14:paraId="22C5D61B"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8363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83634F">
            <w:pPr>
              <w:rPr>
                <w:rFonts w:ascii="Arial" w:eastAsia="Calibri" w:hAnsi="Arial" w:cs="Arial"/>
                <w:sz w:val="22"/>
                <w:szCs w:val="22"/>
              </w:rPr>
            </w:pPr>
          </w:p>
          <w:p w14:paraId="55384730" w14:textId="3CB85521" w:rsidR="00982DA7" w:rsidRPr="00FA7E96" w:rsidRDefault="00982DA7" w:rsidP="008363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1D1CA3">
                  <w:rPr>
                    <w:rFonts w:ascii="MS Gothic" w:eastAsia="MS Gothic" w:hAnsi="MS Gothic" w:cs="Arial" w:hint="eastAsia"/>
                    <w:sz w:val="22"/>
                    <w:szCs w:val="22"/>
                  </w:rPr>
                  <w:t>☒</w:t>
                </w:r>
              </w:sdtContent>
            </w:sdt>
          </w:p>
        </w:tc>
      </w:tr>
      <w:tr w:rsidR="00982DA7" w:rsidRPr="00FA7E96" w14:paraId="2346E707" w14:textId="77777777" w:rsidTr="51265D40">
        <w:trPr>
          <w:trHeight w:val="300"/>
        </w:trPr>
        <w:tc>
          <w:tcPr>
            <w:tcW w:w="2250" w:type="dxa"/>
            <w:tcMar>
              <w:left w:w="105" w:type="dxa"/>
              <w:right w:w="105" w:type="dxa"/>
            </w:tcMar>
          </w:tcPr>
          <w:p w14:paraId="5CB2AFE6"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8363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83634F">
            <w:pPr>
              <w:rPr>
                <w:rFonts w:ascii="Arial" w:eastAsia="Calibri" w:hAnsi="Arial" w:cs="Arial"/>
                <w:sz w:val="22"/>
                <w:szCs w:val="22"/>
              </w:rPr>
            </w:pPr>
          </w:p>
          <w:p w14:paraId="10C9A836" w14:textId="448BA3D1" w:rsidR="00982DA7" w:rsidRPr="00FA7E96" w:rsidRDefault="00982DA7" w:rsidP="008363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1D1CA3">
                  <w:rPr>
                    <w:rFonts w:ascii="MS Gothic" w:eastAsia="MS Gothic" w:hAnsi="MS Gothic" w:cs="Arial" w:hint="eastAsia"/>
                    <w:sz w:val="22"/>
                    <w:szCs w:val="22"/>
                  </w:rPr>
                  <w:t>☒</w:t>
                </w:r>
              </w:sdtContent>
            </w:sdt>
          </w:p>
        </w:tc>
      </w:tr>
      <w:tr w:rsidR="00982DA7" w:rsidRPr="00FA7E96" w14:paraId="5B951EF4" w14:textId="77777777" w:rsidTr="51265D40">
        <w:trPr>
          <w:trHeight w:val="300"/>
        </w:trPr>
        <w:tc>
          <w:tcPr>
            <w:tcW w:w="2250" w:type="dxa"/>
            <w:tcMar>
              <w:left w:w="105" w:type="dxa"/>
              <w:right w:w="105" w:type="dxa"/>
            </w:tcMar>
          </w:tcPr>
          <w:p w14:paraId="7219AEFD" w14:textId="77777777" w:rsidR="00982DA7" w:rsidRPr="00FA7E96" w:rsidRDefault="00982DA7" w:rsidP="0083634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83634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83634F">
            <w:pPr>
              <w:rPr>
                <w:rFonts w:ascii="Arial" w:eastAsia="Calibri" w:hAnsi="Arial" w:cs="Arial"/>
                <w:sz w:val="22"/>
                <w:szCs w:val="22"/>
              </w:rPr>
            </w:pPr>
          </w:p>
          <w:p w14:paraId="43CAF13A" w14:textId="0C784310" w:rsidR="00982DA7" w:rsidRPr="00FA7E96" w:rsidRDefault="00982DA7" w:rsidP="0083634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1D1CA3">
                  <w:rPr>
                    <w:rFonts w:ascii="MS Gothic" w:eastAsia="MS Gothic" w:hAnsi="MS Gothic" w:cs="Arial" w:hint="eastAsia"/>
                    <w:sz w:val="22"/>
                    <w:szCs w:val="22"/>
                  </w:rPr>
                  <w:t>☒</w:t>
                </w:r>
              </w:sdtContent>
            </w:sdt>
          </w:p>
        </w:tc>
      </w:tr>
      <w:tr w:rsidR="00982DA7" w:rsidRPr="00FA7E96" w14:paraId="48EC38F4" w14:textId="77777777" w:rsidTr="51265D40">
        <w:trPr>
          <w:trHeight w:val="300"/>
        </w:trPr>
        <w:tc>
          <w:tcPr>
            <w:tcW w:w="2250" w:type="dxa"/>
            <w:tcMar>
              <w:left w:w="105" w:type="dxa"/>
              <w:right w:w="105" w:type="dxa"/>
            </w:tcMar>
          </w:tcPr>
          <w:p w14:paraId="02D14B2A"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83634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0BDEF0AD" w:rsidR="00982DA7" w:rsidRDefault="00982DA7" w:rsidP="0083634F">
            <w:pPr>
              <w:rPr>
                <w:rFonts w:ascii="Arial" w:eastAsia="Calibri" w:hAnsi="Arial" w:cs="Arial"/>
                <w:sz w:val="22"/>
                <w:szCs w:val="22"/>
              </w:rPr>
            </w:pPr>
            <w:r w:rsidRPr="51265D40">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2DDED719" w:rsidRPr="51265D40">
                  <w:rPr>
                    <w:rFonts w:ascii="MS Gothic" w:eastAsia="MS Gothic" w:hAnsi="MS Gothic" w:cs="MS Gothic"/>
                    <w:sz w:val="22"/>
                    <w:szCs w:val="22"/>
                  </w:rPr>
                  <w:t>☐</w:t>
                </w:r>
              </w:sdtContent>
            </w:sdt>
          </w:p>
          <w:p w14:paraId="1A5ABE9D" w14:textId="77777777" w:rsidR="00982DA7" w:rsidRDefault="00982DA7" w:rsidP="0083634F">
            <w:pPr>
              <w:rPr>
                <w:rFonts w:ascii="Arial" w:eastAsia="Calibri" w:hAnsi="Arial" w:cs="Arial"/>
                <w:sz w:val="22"/>
                <w:szCs w:val="22"/>
              </w:rPr>
            </w:pPr>
          </w:p>
          <w:p w14:paraId="57B87C00" w14:textId="0C784310" w:rsidR="00982DA7" w:rsidRPr="00FA7E96" w:rsidRDefault="794D9417" w:rsidP="51265D40">
            <w:pPr>
              <w:rPr>
                <w:rFonts w:ascii="Arial" w:eastAsia="Calibri" w:hAnsi="Arial" w:cs="Arial"/>
                <w:sz w:val="22"/>
                <w:szCs w:val="22"/>
              </w:rPr>
            </w:pPr>
            <w:r w:rsidRPr="51265D40">
              <w:rPr>
                <w:rFonts w:ascii="Arial" w:eastAsia="Calibri" w:hAnsi="Arial" w:cs="Arial"/>
                <w:sz w:val="22"/>
                <w:szCs w:val="22"/>
              </w:rPr>
              <w:t xml:space="preserve">No  </w:t>
            </w:r>
            <w:sdt>
              <w:sdtPr>
                <w:rPr>
                  <w:rFonts w:ascii="Arial" w:hAnsi="Arial" w:cs="Arial"/>
                  <w:sz w:val="22"/>
                  <w:szCs w:val="22"/>
                </w:rPr>
                <w:id w:val="1539914953"/>
                <w14:checkbox>
                  <w14:checked w14:val="1"/>
                  <w14:checkedState w14:val="2612" w14:font="MS Gothic"/>
                  <w14:uncheckedState w14:val="2610" w14:font="MS Gothic"/>
                </w14:checkbox>
              </w:sdtPr>
              <w:sdtContent>
                <w:r w:rsidRPr="51265D40">
                  <w:rPr>
                    <w:rFonts w:ascii="MS Gothic" w:eastAsia="MS Gothic" w:hAnsi="MS Gothic" w:cs="Arial"/>
                    <w:sz w:val="22"/>
                    <w:szCs w:val="22"/>
                  </w:rPr>
                  <w:t>☒</w:t>
                </w:r>
              </w:sdtContent>
            </w:sdt>
          </w:p>
          <w:p w14:paraId="264F3D37" w14:textId="54786DE0" w:rsidR="00982DA7" w:rsidRPr="00FA7E96" w:rsidRDefault="00982DA7" w:rsidP="0083634F">
            <w:pPr>
              <w:rPr>
                <w:rFonts w:ascii="Arial" w:eastAsia="Calibri" w:hAnsi="Arial" w:cs="Arial"/>
                <w:sz w:val="22"/>
                <w:szCs w:val="22"/>
              </w:rPr>
            </w:pPr>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F1327E">
      <w:pPr>
        <w:rPr>
          <w:rFonts w:ascii="Arial" w:hAnsi="Arial" w:cs="Arial"/>
          <w:sz w:val="24"/>
          <w:szCs w:val="24"/>
        </w:rPr>
      </w:pPr>
    </w:p>
    <w:p w14:paraId="23DCEEE5" w14:textId="074DA702" w:rsidR="00F1327E" w:rsidRDefault="00F1327E"/>
    <w:tbl>
      <w:tblPr>
        <w:tblW w:w="10666" w:type="dxa"/>
        <w:tblInd w:w="-34" w:type="dxa"/>
        <w:tblLayout w:type="fixed"/>
        <w:tblLook w:val="0000" w:firstRow="0" w:lastRow="0" w:firstColumn="0" w:lastColumn="0" w:noHBand="0" w:noVBand="0"/>
      </w:tblPr>
      <w:tblGrid>
        <w:gridCol w:w="10666"/>
      </w:tblGrid>
      <w:tr w:rsidR="00294959" w:rsidRPr="00B21AB8" w14:paraId="306925EE" w14:textId="77777777" w:rsidTr="51265D40">
        <w:tc>
          <w:tcPr>
            <w:tcW w:w="10666" w:type="dxa"/>
          </w:tcPr>
          <w:p w14:paraId="7FF9DF7F" w14:textId="3D41E437" w:rsidR="00294959" w:rsidRDefault="00294959" w:rsidP="0083634F">
            <w:pPr>
              <w:ind w:right="314"/>
              <w:rPr>
                <w:rFonts w:asciiTheme="majorHAnsi" w:hAnsiTheme="majorHAnsi" w:cstheme="majorHAnsi"/>
                <w:sz w:val="24"/>
                <w:szCs w:val="24"/>
              </w:rPr>
            </w:pPr>
            <w:r>
              <w:rPr>
                <w:rFonts w:asciiTheme="majorHAnsi" w:hAnsiTheme="majorHAnsi" w:cstheme="majorHAnsi"/>
                <w:sz w:val="24"/>
                <w:szCs w:val="24"/>
              </w:rPr>
              <w:t xml:space="preserve">Scenario: </w:t>
            </w:r>
          </w:p>
          <w:p w14:paraId="300011EF" w14:textId="77777777" w:rsidR="00294959" w:rsidRDefault="00294959" w:rsidP="0083634F">
            <w:pPr>
              <w:ind w:right="314"/>
              <w:rPr>
                <w:rFonts w:asciiTheme="majorHAnsi" w:hAnsiTheme="majorHAnsi" w:cstheme="majorHAnsi"/>
                <w:sz w:val="24"/>
                <w:szCs w:val="24"/>
              </w:rPr>
            </w:pPr>
          </w:p>
          <w:p w14:paraId="1F5CF56F" w14:textId="1465E3CF" w:rsidR="00294959" w:rsidRPr="00B21AB8" w:rsidRDefault="3458BCA3" w:rsidP="51265D40">
            <w:pPr>
              <w:ind w:right="314"/>
              <w:rPr>
                <w:rFonts w:asciiTheme="majorHAnsi" w:hAnsiTheme="majorHAnsi" w:cstheme="majorBidi"/>
                <w:sz w:val="24"/>
                <w:szCs w:val="24"/>
              </w:rPr>
            </w:pPr>
            <w:r w:rsidRPr="51265D40">
              <w:rPr>
                <w:rFonts w:asciiTheme="majorHAnsi" w:hAnsiTheme="majorHAnsi" w:cstheme="majorBidi"/>
                <w:sz w:val="24"/>
                <w:szCs w:val="24"/>
              </w:rPr>
              <w:t xml:space="preserve">You have been approached by Miss A Client who has received planning consent for her single, two storey detached domestic building. </w:t>
            </w:r>
            <w:r w:rsidR="54ECFDC3" w:rsidRPr="51265D40">
              <w:rPr>
                <w:rFonts w:asciiTheme="majorHAnsi" w:hAnsiTheme="majorHAnsi" w:cstheme="majorBidi"/>
                <w:sz w:val="24"/>
                <w:szCs w:val="24"/>
              </w:rPr>
              <w:t>(Drawings to be provided when teaching commences)</w:t>
            </w:r>
            <w:r w:rsidRPr="51265D40">
              <w:rPr>
                <w:rFonts w:asciiTheme="majorHAnsi" w:hAnsiTheme="majorHAnsi" w:cstheme="majorBidi"/>
                <w:sz w:val="24"/>
                <w:szCs w:val="24"/>
              </w:rPr>
              <w:t>.</w:t>
            </w:r>
            <w:r w:rsidR="53F8D25A" w:rsidRPr="51265D40">
              <w:rPr>
                <w:rFonts w:asciiTheme="majorHAnsi" w:hAnsiTheme="majorHAnsi" w:cstheme="majorBidi"/>
                <w:sz w:val="24"/>
                <w:szCs w:val="24"/>
              </w:rPr>
              <w:t xml:space="preserve"> </w:t>
            </w:r>
            <w:r w:rsidRPr="51265D40">
              <w:rPr>
                <w:rFonts w:asciiTheme="majorHAnsi" w:hAnsiTheme="majorHAnsi" w:cstheme="majorBidi"/>
                <w:sz w:val="24"/>
                <w:szCs w:val="24"/>
              </w:rPr>
              <w:t xml:space="preserve">It is to be </w:t>
            </w:r>
            <w:r w:rsidR="53F8D25A" w:rsidRPr="51265D40">
              <w:rPr>
                <w:rFonts w:asciiTheme="majorHAnsi" w:hAnsiTheme="majorHAnsi" w:cstheme="majorBidi"/>
                <w:sz w:val="24"/>
                <w:szCs w:val="24"/>
              </w:rPr>
              <w:t>constructed</w:t>
            </w:r>
            <w:r w:rsidRPr="51265D40">
              <w:rPr>
                <w:rFonts w:asciiTheme="majorHAnsi" w:hAnsiTheme="majorHAnsi" w:cstheme="majorBidi"/>
                <w:sz w:val="24"/>
                <w:szCs w:val="24"/>
              </w:rPr>
              <w:t xml:space="preserve"> on a level but reclaimed site, which prior to advanced ground works had been used as agricultural land. There is a retaining wall structure to the south of the site and the Ground Investigation report suggests a suitable raft foundation be constructed for the property.  </w:t>
            </w:r>
          </w:p>
          <w:p w14:paraId="2DC5A781" w14:textId="77777777" w:rsidR="00167E31" w:rsidRDefault="00167E31" w:rsidP="0083634F">
            <w:pPr>
              <w:ind w:right="314"/>
              <w:rPr>
                <w:rFonts w:asciiTheme="majorHAnsi" w:hAnsiTheme="majorHAnsi" w:cstheme="majorHAnsi"/>
                <w:sz w:val="24"/>
                <w:szCs w:val="24"/>
              </w:rPr>
            </w:pPr>
          </w:p>
          <w:p w14:paraId="73DF0FF7" w14:textId="285B3604" w:rsidR="00167E31" w:rsidRDefault="00167E31" w:rsidP="0083634F">
            <w:pPr>
              <w:ind w:right="314"/>
              <w:rPr>
                <w:rFonts w:asciiTheme="majorHAnsi" w:hAnsiTheme="majorHAnsi" w:cstheme="majorHAnsi"/>
                <w:sz w:val="24"/>
                <w:szCs w:val="24"/>
              </w:rPr>
            </w:pPr>
            <w:r>
              <w:rPr>
                <w:rFonts w:asciiTheme="majorHAnsi" w:hAnsiTheme="majorHAnsi" w:cstheme="majorHAnsi"/>
                <w:sz w:val="24"/>
                <w:szCs w:val="24"/>
              </w:rPr>
              <w:t xml:space="preserve">The client </w:t>
            </w:r>
            <w:r w:rsidR="00B93EA4">
              <w:rPr>
                <w:rFonts w:asciiTheme="majorHAnsi" w:hAnsiTheme="majorHAnsi" w:cstheme="majorHAnsi"/>
                <w:sz w:val="24"/>
                <w:szCs w:val="24"/>
              </w:rPr>
              <w:t xml:space="preserve">is considering a number of </w:t>
            </w:r>
            <w:r w:rsidR="00C5468F">
              <w:rPr>
                <w:rFonts w:asciiTheme="majorHAnsi" w:hAnsiTheme="majorHAnsi" w:cstheme="majorHAnsi"/>
                <w:sz w:val="24"/>
                <w:szCs w:val="24"/>
              </w:rPr>
              <w:t>construction solutions</w:t>
            </w:r>
            <w:r w:rsidR="003D5844">
              <w:rPr>
                <w:rFonts w:asciiTheme="majorHAnsi" w:hAnsiTheme="majorHAnsi" w:cstheme="majorHAnsi"/>
                <w:sz w:val="24"/>
                <w:szCs w:val="24"/>
              </w:rPr>
              <w:t xml:space="preserve"> and has asked you to prepare a technical </w:t>
            </w:r>
            <w:r w:rsidR="005B04DA">
              <w:rPr>
                <w:rFonts w:asciiTheme="majorHAnsi" w:hAnsiTheme="majorHAnsi" w:cstheme="majorHAnsi"/>
                <w:sz w:val="24"/>
                <w:szCs w:val="24"/>
              </w:rPr>
              <w:t>case study</w:t>
            </w:r>
            <w:r w:rsidR="003D5844">
              <w:rPr>
                <w:rFonts w:asciiTheme="majorHAnsi" w:hAnsiTheme="majorHAnsi" w:cstheme="majorHAnsi"/>
                <w:sz w:val="24"/>
                <w:szCs w:val="24"/>
              </w:rPr>
              <w:t xml:space="preserve"> that addresses some of the construction details required for each method. </w:t>
            </w:r>
          </w:p>
          <w:p w14:paraId="325E3D9B" w14:textId="77777777" w:rsidR="00167E31" w:rsidRDefault="00167E31" w:rsidP="0083634F">
            <w:pPr>
              <w:ind w:right="314"/>
              <w:rPr>
                <w:rFonts w:asciiTheme="majorHAnsi" w:hAnsiTheme="majorHAnsi" w:cstheme="majorHAnsi"/>
                <w:sz w:val="24"/>
                <w:szCs w:val="24"/>
              </w:rPr>
            </w:pPr>
          </w:p>
          <w:p w14:paraId="20AF2E89" w14:textId="69E49CBE" w:rsidR="0051337D" w:rsidRDefault="0051337D" w:rsidP="0083634F">
            <w:pPr>
              <w:ind w:right="314"/>
              <w:rPr>
                <w:rFonts w:asciiTheme="majorHAnsi" w:hAnsiTheme="majorHAnsi" w:cstheme="majorHAnsi"/>
                <w:sz w:val="24"/>
                <w:szCs w:val="24"/>
              </w:rPr>
            </w:pPr>
            <w:r>
              <w:rPr>
                <w:rFonts w:asciiTheme="majorHAnsi" w:hAnsiTheme="majorHAnsi" w:cstheme="majorHAnsi"/>
                <w:sz w:val="24"/>
                <w:szCs w:val="24"/>
              </w:rPr>
              <w:t xml:space="preserve">The client </w:t>
            </w:r>
            <w:r w:rsidR="00524415">
              <w:rPr>
                <w:rFonts w:asciiTheme="majorHAnsi" w:hAnsiTheme="majorHAnsi" w:cstheme="majorHAnsi"/>
                <w:sz w:val="24"/>
                <w:szCs w:val="24"/>
              </w:rPr>
              <w:t xml:space="preserve">is </w:t>
            </w:r>
            <w:r>
              <w:rPr>
                <w:rFonts w:asciiTheme="majorHAnsi" w:hAnsiTheme="majorHAnsi" w:cstheme="majorHAnsi"/>
                <w:sz w:val="24"/>
                <w:szCs w:val="24"/>
              </w:rPr>
              <w:t>considering</w:t>
            </w:r>
            <w:r w:rsidR="005A0E0C">
              <w:rPr>
                <w:rFonts w:asciiTheme="majorHAnsi" w:hAnsiTheme="majorHAnsi" w:cstheme="majorHAnsi"/>
                <w:sz w:val="24"/>
                <w:szCs w:val="24"/>
              </w:rPr>
              <w:t xml:space="preserve"> three different types of construction: </w:t>
            </w:r>
            <w:r w:rsidR="00A047E2">
              <w:rPr>
                <w:rFonts w:asciiTheme="majorHAnsi" w:hAnsiTheme="majorHAnsi" w:cstheme="majorHAnsi"/>
                <w:sz w:val="24"/>
                <w:szCs w:val="24"/>
              </w:rPr>
              <w:t xml:space="preserve">Timber </w:t>
            </w:r>
            <w:r>
              <w:rPr>
                <w:rFonts w:asciiTheme="majorHAnsi" w:hAnsiTheme="majorHAnsi" w:cstheme="majorHAnsi"/>
                <w:sz w:val="24"/>
                <w:szCs w:val="24"/>
              </w:rPr>
              <w:t>Twin frame, SIPS</w:t>
            </w:r>
            <w:r w:rsidR="00710046">
              <w:rPr>
                <w:rFonts w:asciiTheme="majorHAnsi" w:hAnsiTheme="majorHAnsi" w:cstheme="majorHAnsi"/>
                <w:sz w:val="24"/>
                <w:szCs w:val="24"/>
              </w:rPr>
              <w:t xml:space="preserve"> and Brick</w:t>
            </w:r>
            <w:r w:rsidR="005A0E0C">
              <w:rPr>
                <w:rFonts w:asciiTheme="majorHAnsi" w:hAnsiTheme="majorHAnsi" w:cstheme="majorHAnsi"/>
                <w:sz w:val="24"/>
                <w:szCs w:val="24"/>
              </w:rPr>
              <w:t xml:space="preserve"> </w:t>
            </w:r>
            <w:r w:rsidR="00745B8D">
              <w:rPr>
                <w:rFonts w:asciiTheme="majorHAnsi" w:hAnsiTheme="majorHAnsi" w:cstheme="majorHAnsi"/>
                <w:sz w:val="24"/>
                <w:szCs w:val="24"/>
              </w:rPr>
              <w:t xml:space="preserve">and </w:t>
            </w:r>
            <w:r w:rsidR="005A0E0C">
              <w:rPr>
                <w:rFonts w:asciiTheme="majorHAnsi" w:hAnsiTheme="majorHAnsi" w:cstheme="majorHAnsi"/>
                <w:sz w:val="24"/>
                <w:szCs w:val="24"/>
              </w:rPr>
              <w:t xml:space="preserve">Block and </w:t>
            </w:r>
            <w:r w:rsidR="00745B8D">
              <w:rPr>
                <w:rFonts w:asciiTheme="majorHAnsi" w:hAnsiTheme="majorHAnsi" w:cstheme="majorHAnsi"/>
                <w:sz w:val="24"/>
                <w:szCs w:val="24"/>
              </w:rPr>
              <w:t xml:space="preserve">would like </w:t>
            </w:r>
            <w:r w:rsidR="005A0E0C">
              <w:rPr>
                <w:rFonts w:asciiTheme="majorHAnsi" w:hAnsiTheme="majorHAnsi" w:cstheme="majorHAnsi"/>
                <w:sz w:val="24"/>
                <w:szCs w:val="24"/>
              </w:rPr>
              <w:t>you</w:t>
            </w:r>
            <w:r w:rsidR="00745B8D">
              <w:rPr>
                <w:rFonts w:asciiTheme="majorHAnsi" w:hAnsiTheme="majorHAnsi" w:cstheme="majorHAnsi"/>
                <w:sz w:val="24"/>
                <w:szCs w:val="24"/>
              </w:rPr>
              <w:t xml:space="preserve"> to compare these </w:t>
            </w:r>
            <w:r w:rsidR="002E5050">
              <w:rPr>
                <w:rFonts w:asciiTheme="majorHAnsi" w:hAnsiTheme="majorHAnsi" w:cstheme="majorHAnsi"/>
                <w:sz w:val="24"/>
                <w:szCs w:val="24"/>
              </w:rPr>
              <w:t xml:space="preserve">methods in your </w:t>
            </w:r>
            <w:r w:rsidR="005B04DA">
              <w:rPr>
                <w:rFonts w:asciiTheme="majorHAnsi" w:hAnsiTheme="majorHAnsi" w:cstheme="majorHAnsi"/>
                <w:sz w:val="24"/>
                <w:szCs w:val="24"/>
              </w:rPr>
              <w:t>submission.</w:t>
            </w:r>
            <w:r w:rsidR="002E5050">
              <w:rPr>
                <w:rFonts w:asciiTheme="majorHAnsi" w:hAnsiTheme="majorHAnsi" w:cstheme="majorHAnsi"/>
                <w:sz w:val="24"/>
                <w:szCs w:val="24"/>
              </w:rPr>
              <w:t xml:space="preserve"> </w:t>
            </w:r>
          </w:p>
          <w:p w14:paraId="3665E44F" w14:textId="77777777" w:rsidR="0051337D" w:rsidRDefault="0051337D" w:rsidP="0083634F">
            <w:pPr>
              <w:ind w:right="314"/>
              <w:rPr>
                <w:rFonts w:asciiTheme="majorHAnsi" w:hAnsiTheme="majorHAnsi" w:cstheme="majorHAnsi"/>
                <w:sz w:val="24"/>
                <w:szCs w:val="24"/>
              </w:rPr>
            </w:pPr>
          </w:p>
          <w:p w14:paraId="5E35288A" w14:textId="77777777" w:rsidR="002E5050" w:rsidRDefault="00710046" w:rsidP="0083634F">
            <w:pPr>
              <w:ind w:right="314"/>
              <w:rPr>
                <w:rFonts w:asciiTheme="majorHAnsi" w:hAnsiTheme="majorHAnsi" w:cstheme="majorHAnsi"/>
                <w:sz w:val="24"/>
                <w:szCs w:val="24"/>
              </w:rPr>
            </w:pPr>
            <w:r>
              <w:rPr>
                <w:rFonts w:asciiTheme="majorHAnsi" w:hAnsiTheme="majorHAnsi" w:cstheme="majorHAnsi"/>
                <w:sz w:val="24"/>
                <w:szCs w:val="24"/>
              </w:rPr>
              <w:t xml:space="preserve">The planning requirements </w:t>
            </w:r>
            <w:r w:rsidR="00BD4016">
              <w:rPr>
                <w:rFonts w:asciiTheme="majorHAnsi" w:hAnsiTheme="majorHAnsi" w:cstheme="majorHAnsi"/>
                <w:sz w:val="24"/>
                <w:szCs w:val="24"/>
              </w:rPr>
              <w:t>stipulate that t</w:t>
            </w:r>
            <w:r w:rsidR="00294959">
              <w:rPr>
                <w:rFonts w:asciiTheme="majorHAnsi" w:hAnsiTheme="majorHAnsi" w:cstheme="majorHAnsi"/>
                <w:sz w:val="24"/>
                <w:szCs w:val="24"/>
              </w:rPr>
              <w:t xml:space="preserve">he outer skin </w:t>
            </w:r>
            <w:r w:rsidR="002E5050">
              <w:rPr>
                <w:rFonts w:asciiTheme="majorHAnsi" w:hAnsiTheme="majorHAnsi" w:cstheme="majorHAnsi"/>
                <w:sz w:val="24"/>
                <w:szCs w:val="24"/>
              </w:rPr>
              <w:t xml:space="preserve">is to </w:t>
            </w:r>
            <w:r w:rsidR="00294959">
              <w:rPr>
                <w:rFonts w:asciiTheme="majorHAnsi" w:hAnsiTheme="majorHAnsi" w:cstheme="majorHAnsi"/>
                <w:sz w:val="24"/>
                <w:szCs w:val="24"/>
              </w:rPr>
              <w:t xml:space="preserve">consist of stack bonded facing brick work and blockwork with a smooth render finish. </w:t>
            </w:r>
          </w:p>
          <w:p w14:paraId="7F948AC7" w14:textId="77777777" w:rsidR="002E5050" w:rsidRDefault="002E5050" w:rsidP="0083634F">
            <w:pPr>
              <w:ind w:right="314"/>
              <w:rPr>
                <w:rFonts w:asciiTheme="majorHAnsi" w:hAnsiTheme="majorHAnsi" w:cstheme="majorHAnsi"/>
                <w:sz w:val="24"/>
                <w:szCs w:val="24"/>
              </w:rPr>
            </w:pPr>
          </w:p>
          <w:p w14:paraId="22A123C3" w14:textId="672F8580" w:rsidR="002E5050" w:rsidRDefault="002E5050" w:rsidP="0083634F">
            <w:pPr>
              <w:ind w:right="314"/>
              <w:rPr>
                <w:rFonts w:asciiTheme="majorHAnsi" w:hAnsiTheme="majorHAnsi" w:cstheme="majorHAnsi"/>
                <w:sz w:val="24"/>
                <w:szCs w:val="24"/>
              </w:rPr>
            </w:pPr>
            <w:r>
              <w:rPr>
                <w:rFonts w:asciiTheme="majorHAnsi" w:hAnsiTheme="majorHAnsi" w:cstheme="majorHAnsi"/>
                <w:sz w:val="24"/>
                <w:szCs w:val="24"/>
              </w:rPr>
              <w:t>Other requirements</w:t>
            </w:r>
            <w:r w:rsidR="005B04DA">
              <w:rPr>
                <w:rFonts w:asciiTheme="majorHAnsi" w:hAnsiTheme="majorHAnsi" w:cstheme="majorHAnsi"/>
                <w:sz w:val="24"/>
                <w:szCs w:val="24"/>
              </w:rPr>
              <w:t xml:space="preserve">: </w:t>
            </w:r>
          </w:p>
          <w:p w14:paraId="4C406808" w14:textId="009D03A3" w:rsidR="00294959" w:rsidRPr="00B21AB8" w:rsidRDefault="00294959" w:rsidP="0083634F">
            <w:pPr>
              <w:ind w:right="314"/>
              <w:rPr>
                <w:rFonts w:asciiTheme="majorHAnsi" w:hAnsiTheme="majorHAnsi" w:cstheme="majorHAnsi"/>
                <w:sz w:val="24"/>
                <w:szCs w:val="24"/>
              </w:rPr>
            </w:pPr>
            <w:r>
              <w:rPr>
                <w:rFonts w:asciiTheme="majorHAnsi" w:hAnsiTheme="majorHAnsi" w:cstheme="majorHAnsi"/>
                <w:sz w:val="24"/>
                <w:szCs w:val="24"/>
              </w:rPr>
              <w:t xml:space="preserve">Additional insulation board is contained within an internally battened service zone to improve the thermal performance. There shall be an insulated </w:t>
            </w:r>
            <w:r w:rsidRPr="00B21AB8">
              <w:rPr>
                <w:rFonts w:asciiTheme="majorHAnsi" w:hAnsiTheme="majorHAnsi" w:cstheme="majorHAnsi"/>
                <w:sz w:val="24"/>
                <w:szCs w:val="24"/>
              </w:rPr>
              <w:t xml:space="preserve">ground floor </w:t>
            </w:r>
            <w:r>
              <w:rPr>
                <w:rFonts w:asciiTheme="majorHAnsi" w:hAnsiTheme="majorHAnsi" w:cstheme="majorHAnsi"/>
                <w:sz w:val="24"/>
                <w:szCs w:val="24"/>
              </w:rPr>
              <w:t xml:space="preserve">with underfloor heating in the screed with </w:t>
            </w:r>
            <w:r w:rsidRPr="00B21AB8">
              <w:rPr>
                <w:rFonts w:asciiTheme="majorHAnsi" w:hAnsiTheme="majorHAnsi" w:cstheme="majorHAnsi"/>
                <w:sz w:val="24"/>
                <w:szCs w:val="24"/>
              </w:rPr>
              <w:t xml:space="preserve">upper floors </w:t>
            </w:r>
            <w:r>
              <w:rPr>
                <w:rFonts w:asciiTheme="majorHAnsi" w:hAnsiTheme="majorHAnsi" w:cstheme="majorHAnsi"/>
                <w:sz w:val="24"/>
                <w:szCs w:val="24"/>
              </w:rPr>
              <w:t xml:space="preserve">of </w:t>
            </w:r>
            <w:r w:rsidRPr="00B21AB8">
              <w:rPr>
                <w:rFonts w:asciiTheme="majorHAnsi" w:hAnsiTheme="majorHAnsi" w:cstheme="majorHAnsi"/>
                <w:sz w:val="24"/>
                <w:szCs w:val="24"/>
              </w:rPr>
              <w:t>traditional solid timber with tongue and groove softwood flooring.</w:t>
            </w:r>
          </w:p>
          <w:p w14:paraId="5DE3EA66" w14:textId="77777777" w:rsidR="00294959" w:rsidRPr="00B21AB8" w:rsidRDefault="00294959" w:rsidP="0083634F">
            <w:pPr>
              <w:ind w:right="314"/>
              <w:rPr>
                <w:rFonts w:asciiTheme="majorHAnsi" w:hAnsiTheme="majorHAnsi" w:cstheme="majorHAnsi"/>
                <w:sz w:val="24"/>
                <w:szCs w:val="24"/>
              </w:rPr>
            </w:pPr>
            <w:r w:rsidRPr="00B21AB8">
              <w:rPr>
                <w:rFonts w:asciiTheme="majorHAnsi" w:hAnsiTheme="majorHAnsi" w:cstheme="majorHAnsi"/>
                <w:sz w:val="24"/>
                <w:szCs w:val="24"/>
              </w:rPr>
              <w:t>Windows and external doors</w:t>
            </w:r>
            <w:r>
              <w:rPr>
                <w:rFonts w:asciiTheme="majorHAnsi" w:hAnsiTheme="majorHAnsi" w:cstheme="majorHAnsi"/>
                <w:sz w:val="24"/>
                <w:szCs w:val="24"/>
              </w:rPr>
              <w:t xml:space="preserve"> are to be powder coated aluminium</w:t>
            </w:r>
            <w:r w:rsidRPr="00B21AB8">
              <w:rPr>
                <w:rFonts w:asciiTheme="majorHAnsi" w:hAnsiTheme="majorHAnsi" w:cstheme="majorHAnsi"/>
                <w:sz w:val="24"/>
                <w:szCs w:val="24"/>
              </w:rPr>
              <w:t xml:space="preserve"> with </w:t>
            </w:r>
            <w:r>
              <w:rPr>
                <w:rFonts w:asciiTheme="majorHAnsi" w:hAnsiTheme="majorHAnsi" w:cstheme="majorHAnsi"/>
                <w:sz w:val="24"/>
                <w:szCs w:val="24"/>
              </w:rPr>
              <w:t>triple</w:t>
            </w:r>
            <w:r w:rsidRPr="00B21AB8">
              <w:rPr>
                <w:rFonts w:asciiTheme="majorHAnsi" w:hAnsiTheme="majorHAnsi" w:cstheme="majorHAnsi"/>
                <w:sz w:val="24"/>
                <w:szCs w:val="24"/>
              </w:rPr>
              <w:t>-glazed units.</w:t>
            </w:r>
          </w:p>
          <w:p w14:paraId="0BA42FB0" w14:textId="00CB7C8A" w:rsidR="00294959" w:rsidRDefault="00294959" w:rsidP="0083634F">
            <w:pPr>
              <w:ind w:right="314"/>
              <w:rPr>
                <w:rFonts w:asciiTheme="majorHAnsi" w:hAnsiTheme="majorHAnsi" w:cstheme="majorHAnsi"/>
                <w:sz w:val="24"/>
                <w:szCs w:val="24"/>
              </w:rPr>
            </w:pPr>
            <w:r w:rsidRPr="00B21AB8">
              <w:rPr>
                <w:rFonts w:asciiTheme="majorHAnsi" w:hAnsiTheme="majorHAnsi" w:cstheme="majorHAnsi"/>
                <w:sz w:val="24"/>
                <w:szCs w:val="24"/>
              </w:rPr>
              <w:t>Roof structure is to be</w:t>
            </w:r>
            <w:r w:rsidR="009B4E75">
              <w:rPr>
                <w:rFonts w:asciiTheme="majorHAnsi" w:hAnsiTheme="majorHAnsi" w:cstheme="majorHAnsi"/>
                <w:sz w:val="24"/>
                <w:szCs w:val="24"/>
              </w:rPr>
              <w:t xml:space="preserve"> raised tie</w:t>
            </w:r>
            <w:r w:rsidRPr="00B21AB8">
              <w:rPr>
                <w:rFonts w:asciiTheme="majorHAnsi" w:hAnsiTheme="majorHAnsi" w:cstheme="majorHAnsi"/>
                <w:sz w:val="24"/>
                <w:szCs w:val="24"/>
              </w:rPr>
              <w:t xml:space="preserve"> trussed rafters </w:t>
            </w:r>
            <w:r>
              <w:rPr>
                <w:rFonts w:asciiTheme="majorHAnsi" w:hAnsiTheme="majorHAnsi" w:cstheme="majorHAnsi"/>
                <w:sz w:val="24"/>
                <w:szCs w:val="24"/>
              </w:rPr>
              <w:t>with a metal profile sheeting finish installed on OSB sheathing boards.</w:t>
            </w:r>
          </w:p>
          <w:p w14:paraId="34C6243E" w14:textId="00F4C5DC" w:rsidR="00F1327E" w:rsidRPr="00B21AB8" w:rsidRDefault="00F1327E" w:rsidP="0083634F">
            <w:pPr>
              <w:ind w:right="314"/>
              <w:rPr>
                <w:rFonts w:asciiTheme="majorHAnsi" w:hAnsiTheme="majorHAnsi" w:cstheme="majorHAnsi"/>
                <w:sz w:val="24"/>
                <w:szCs w:val="24"/>
              </w:rPr>
            </w:pPr>
          </w:p>
        </w:tc>
      </w:tr>
      <w:tr w:rsidR="00294959" w:rsidRPr="00B21AB8" w14:paraId="6DC7B5CA" w14:textId="77777777" w:rsidTr="51265D40">
        <w:tc>
          <w:tcPr>
            <w:tcW w:w="10666" w:type="dxa"/>
          </w:tcPr>
          <w:p w14:paraId="4CE0F945" w14:textId="77777777" w:rsidR="00294959" w:rsidRPr="00B21AB8" w:rsidRDefault="00294959" w:rsidP="0083634F">
            <w:pPr>
              <w:ind w:right="314"/>
              <w:rPr>
                <w:rFonts w:asciiTheme="majorHAnsi" w:hAnsiTheme="majorHAnsi" w:cstheme="majorHAnsi"/>
                <w:b/>
                <w:bCs/>
                <w:sz w:val="24"/>
                <w:szCs w:val="24"/>
              </w:rPr>
            </w:pPr>
          </w:p>
        </w:tc>
      </w:tr>
      <w:tr w:rsidR="00294959" w:rsidRPr="00B21AB8" w14:paraId="660FE4C6" w14:textId="77777777" w:rsidTr="51265D40">
        <w:tc>
          <w:tcPr>
            <w:tcW w:w="10666" w:type="dxa"/>
          </w:tcPr>
          <w:p w14:paraId="2195EB8A" w14:textId="77777777" w:rsidR="00294959" w:rsidRPr="00AC6632" w:rsidRDefault="00294959" w:rsidP="0083634F">
            <w:pPr>
              <w:ind w:right="314"/>
              <w:jc w:val="both"/>
              <w:rPr>
                <w:rFonts w:asciiTheme="majorHAnsi" w:hAnsiTheme="majorHAnsi" w:cstheme="majorHAnsi"/>
                <w:i/>
                <w:sz w:val="24"/>
                <w:szCs w:val="24"/>
              </w:rPr>
            </w:pPr>
            <w:r w:rsidRPr="00AC6632">
              <w:rPr>
                <w:rFonts w:asciiTheme="majorHAnsi" w:hAnsiTheme="majorHAnsi" w:cstheme="majorHAnsi"/>
                <w:i/>
                <w:sz w:val="24"/>
                <w:szCs w:val="24"/>
              </w:rPr>
              <w:t xml:space="preserve">The following tasks are allocated a percentage to emphasise the suggested </w:t>
            </w:r>
            <w:r w:rsidRPr="00AC6632">
              <w:rPr>
                <w:rFonts w:asciiTheme="majorHAnsi" w:hAnsiTheme="majorHAnsi" w:cstheme="majorHAnsi"/>
                <w:b/>
                <w:bCs/>
                <w:i/>
                <w:sz w:val="24"/>
                <w:szCs w:val="24"/>
              </w:rPr>
              <w:t>time</w:t>
            </w:r>
            <w:r w:rsidRPr="00AC6632">
              <w:rPr>
                <w:rFonts w:asciiTheme="majorHAnsi" w:hAnsiTheme="majorHAnsi" w:cstheme="majorHAnsi"/>
                <w:i/>
                <w:sz w:val="24"/>
                <w:szCs w:val="24"/>
              </w:rPr>
              <w:t xml:space="preserve"> you should spend on each individual task. Marks will be allocated against the set Marking Criteria indicated on page </w:t>
            </w:r>
            <w:r>
              <w:rPr>
                <w:rFonts w:asciiTheme="majorHAnsi" w:hAnsiTheme="majorHAnsi" w:cstheme="majorHAnsi"/>
                <w:i/>
                <w:sz w:val="24"/>
                <w:szCs w:val="24"/>
              </w:rPr>
              <w:t>6</w:t>
            </w:r>
            <w:r w:rsidRPr="00AC6632">
              <w:rPr>
                <w:rFonts w:asciiTheme="majorHAnsi" w:hAnsiTheme="majorHAnsi" w:cstheme="majorHAnsi"/>
                <w:i/>
                <w:sz w:val="24"/>
                <w:szCs w:val="24"/>
              </w:rPr>
              <w:t>.</w:t>
            </w:r>
          </w:p>
          <w:p w14:paraId="0F79C901" w14:textId="77777777" w:rsidR="00294959" w:rsidRPr="00B21AB8" w:rsidRDefault="00294959" w:rsidP="0083634F">
            <w:pPr>
              <w:ind w:right="314"/>
              <w:jc w:val="both"/>
              <w:rPr>
                <w:rFonts w:asciiTheme="majorHAnsi" w:hAnsiTheme="majorHAnsi" w:cstheme="majorHAnsi"/>
                <w:sz w:val="24"/>
                <w:szCs w:val="24"/>
              </w:rPr>
            </w:pPr>
          </w:p>
          <w:p w14:paraId="7EC7A107" w14:textId="77777777" w:rsidR="00327B24" w:rsidRPr="00A204F3" w:rsidRDefault="00327B24" w:rsidP="00327B24">
            <w:pPr>
              <w:pStyle w:val="ListParagraph"/>
              <w:numPr>
                <w:ilvl w:val="0"/>
                <w:numId w:val="18"/>
              </w:numPr>
              <w:ind w:right="314"/>
              <w:contextualSpacing w:val="0"/>
              <w:jc w:val="both"/>
              <w:rPr>
                <w:rFonts w:asciiTheme="majorHAnsi" w:hAnsiTheme="majorHAnsi" w:cstheme="majorHAnsi"/>
                <w:sz w:val="24"/>
                <w:szCs w:val="24"/>
              </w:rPr>
            </w:pPr>
            <w:r>
              <w:rPr>
                <w:rFonts w:asciiTheme="majorHAnsi" w:hAnsiTheme="majorHAnsi" w:cstheme="majorHAnsi"/>
                <w:sz w:val="24"/>
                <w:szCs w:val="24"/>
              </w:rPr>
              <w:t>T</w:t>
            </w:r>
            <w:r w:rsidRPr="00A204F3">
              <w:rPr>
                <w:rFonts w:asciiTheme="majorHAnsi" w:hAnsiTheme="majorHAnsi" w:cstheme="majorHAnsi"/>
                <w:sz w:val="24"/>
                <w:szCs w:val="24"/>
              </w:rPr>
              <w:t>he client has been approached by a company offering offsite solutions</w:t>
            </w:r>
            <w:r>
              <w:rPr>
                <w:rFonts w:asciiTheme="majorHAnsi" w:hAnsiTheme="majorHAnsi" w:cstheme="majorHAnsi"/>
                <w:sz w:val="24"/>
                <w:szCs w:val="24"/>
              </w:rPr>
              <w:t xml:space="preserve"> on construction projects, but they are confused by the terminology used by the company. </w:t>
            </w:r>
          </w:p>
          <w:p w14:paraId="4B799210" w14:textId="77777777" w:rsidR="00327B24" w:rsidRPr="00AC6632" w:rsidRDefault="00327B24" w:rsidP="00327B24">
            <w:pPr>
              <w:pStyle w:val="ListParagraph"/>
              <w:ind w:right="314"/>
              <w:contextualSpacing w:val="0"/>
              <w:jc w:val="both"/>
              <w:rPr>
                <w:rFonts w:asciiTheme="majorHAnsi" w:hAnsiTheme="majorHAnsi" w:cstheme="majorHAnsi"/>
                <w:sz w:val="24"/>
                <w:szCs w:val="24"/>
              </w:rPr>
            </w:pPr>
          </w:p>
          <w:p w14:paraId="11E547DB" w14:textId="1E8B4678" w:rsidR="00327B24" w:rsidRDefault="00327B24" w:rsidP="00327B24">
            <w:pPr>
              <w:pStyle w:val="ListParagraph"/>
              <w:numPr>
                <w:ilvl w:val="0"/>
                <w:numId w:val="20"/>
              </w:numPr>
              <w:ind w:right="314"/>
              <w:contextualSpacing w:val="0"/>
              <w:jc w:val="both"/>
              <w:rPr>
                <w:rFonts w:asciiTheme="majorHAnsi" w:hAnsiTheme="majorHAnsi" w:cstheme="majorHAnsi"/>
                <w:sz w:val="24"/>
                <w:szCs w:val="24"/>
              </w:rPr>
            </w:pPr>
            <w:r>
              <w:rPr>
                <w:rFonts w:asciiTheme="majorHAnsi" w:hAnsiTheme="majorHAnsi" w:cstheme="majorHAnsi"/>
                <w:sz w:val="24"/>
                <w:szCs w:val="24"/>
              </w:rPr>
              <w:t>Clearly define the term Offsite Construction giving examples of the four main categories and how these could be incorporated in the house. (5%)</w:t>
            </w:r>
          </w:p>
          <w:p w14:paraId="5CD1FC44" w14:textId="77777777" w:rsidR="00327B24" w:rsidRPr="00327B24" w:rsidRDefault="00327B24" w:rsidP="00327B24">
            <w:pPr>
              <w:ind w:right="314"/>
              <w:jc w:val="both"/>
              <w:rPr>
                <w:rFonts w:asciiTheme="majorHAnsi" w:hAnsiTheme="majorHAnsi" w:cstheme="majorHAnsi"/>
                <w:sz w:val="24"/>
                <w:szCs w:val="24"/>
              </w:rPr>
            </w:pPr>
          </w:p>
          <w:p w14:paraId="4E20E3DC" w14:textId="6CFA63C2" w:rsidR="00294959" w:rsidRPr="000E4CC4" w:rsidRDefault="00294959" w:rsidP="0083634F">
            <w:pPr>
              <w:pStyle w:val="ListParagraph"/>
              <w:numPr>
                <w:ilvl w:val="0"/>
                <w:numId w:val="18"/>
              </w:numPr>
              <w:ind w:right="314"/>
              <w:contextualSpacing w:val="0"/>
              <w:jc w:val="both"/>
              <w:rPr>
                <w:rFonts w:asciiTheme="majorHAnsi" w:hAnsiTheme="majorHAnsi" w:cstheme="majorHAnsi"/>
                <w:sz w:val="24"/>
                <w:szCs w:val="24"/>
              </w:rPr>
            </w:pPr>
            <w:r w:rsidRPr="00B21AB8">
              <w:rPr>
                <w:rFonts w:asciiTheme="majorHAnsi" w:hAnsiTheme="majorHAnsi" w:cstheme="majorHAnsi"/>
                <w:sz w:val="24"/>
                <w:szCs w:val="24"/>
              </w:rPr>
              <w:t xml:space="preserve">Produce </w:t>
            </w:r>
            <w:r w:rsidRPr="00B21AB8">
              <w:rPr>
                <w:rFonts w:asciiTheme="majorHAnsi" w:hAnsiTheme="majorHAnsi" w:cstheme="majorHAnsi"/>
                <w:b/>
                <w:sz w:val="24"/>
                <w:szCs w:val="24"/>
              </w:rPr>
              <w:t>neatly drawn, proportionate and suitably annotated sections and sketches</w:t>
            </w:r>
            <w:r w:rsidRPr="00B21AB8">
              <w:rPr>
                <w:rFonts w:asciiTheme="majorHAnsi" w:hAnsiTheme="majorHAnsi" w:cstheme="majorHAnsi"/>
                <w:sz w:val="24"/>
                <w:szCs w:val="24"/>
              </w:rPr>
              <w:t xml:space="preserve"> that illustrate the materials and methods for the detailing of the following building elements and construction inter-faces. Ensure that detailing shows how the design will meet the current </w:t>
            </w:r>
            <w:r w:rsidRPr="000E4CC4">
              <w:rPr>
                <w:rFonts w:asciiTheme="majorHAnsi" w:hAnsiTheme="majorHAnsi" w:cstheme="majorHAnsi"/>
                <w:b/>
                <w:sz w:val="24"/>
                <w:szCs w:val="24"/>
              </w:rPr>
              <w:t>Building Regulations for a domestic new-build</w:t>
            </w:r>
            <w:r>
              <w:rPr>
                <w:rFonts w:asciiTheme="majorHAnsi" w:hAnsiTheme="majorHAnsi" w:cstheme="majorHAnsi"/>
                <w:b/>
                <w:sz w:val="24"/>
                <w:szCs w:val="24"/>
              </w:rPr>
              <w:t xml:space="preserve"> giving particular attention to thermal performance of the building fabric. </w:t>
            </w:r>
            <w:r w:rsidRPr="000E4CC4">
              <w:rPr>
                <w:rFonts w:asciiTheme="majorHAnsi" w:hAnsiTheme="majorHAnsi" w:cstheme="majorHAnsi"/>
                <w:b/>
                <w:sz w:val="24"/>
                <w:szCs w:val="24"/>
              </w:rPr>
              <w:t xml:space="preserve"> </w:t>
            </w:r>
          </w:p>
          <w:p w14:paraId="5ED2471C" w14:textId="77777777" w:rsidR="00294959" w:rsidRPr="00406336" w:rsidRDefault="00294959" w:rsidP="0083634F">
            <w:pPr>
              <w:pStyle w:val="ListParagraph"/>
              <w:ind w:right="314"/>
              <w:contextualSpacing w:val="0"/>
              <w:jc w:val="both"/>
              <w:rPr>
                <w:rFonts w:asciiTheme="majorHAnsi" w:hAnsiTheme="majorHAnsi" w:cstheme="majorHAnsi"/>
                <w:sz w:val="24"/>
                <w:szCs w:val="24"/>
              </w:rPr>
            </w:pPr>
          </w:p>
          <w:p w14:paraId="43FEF55B" w14:textId="329B1E26" w:rsidR="00294959" w:rsidRPr="00B21AB8" w:rsidRDefault="00B701C6" w:rsidP="0083634F">
            <w:pPr>
              <w:pStyle w:val="ListParagraph"/>
              <w:numPr>
                <w:ilvl w:val="2"/>
                <w:numId w:val="19"/>
              </w:numPr>
              <w:ind w:right="314"/>
              <w:contextualSpacing w:val="0"/>
              <w:jc w:val="both"/>
              <w:rPr>
                <w:rFonts w:asciiTheme="majorHAnsi" w:hAnsiTheme="majorHAnsi" w:cstheme="majorHAnsi"/>
                <w:sz w:val="24"/>
                <w:szCs w:val="24"/>
              </w:rPr>
            </w:pPr>
            <w:r>
              <w:rPr>
                <w:rFonts w:asciiTheme="majorHAnsi" w:hAnsiTheme="majorHAnsi" w:cstheme="majorHAnsi"/>
                <w:sz w:val="24"/>
                <w:szCs w:val="24"/>
              </w:rPr>
              <w:t>Compare t</w:t>
            </w:r>
            <w:r w:rsidR="00294959">
              <w:rPr>
                <w:rFonts w:asciiTheme="majorHAnsi" w:hAnsiTheme="majorHAnsi" w:cstheme="majorHAnsi"/>
                <w:sz w:val="24"/>
                <w:szCs w:val="24"/>
              </w:rPr>
              <w:t>he G</w:t>
            </w:r>
            <w:r w:rsidR="00294959" w:rsidRPr="00B21AB8">
              <w:rPr>
                <w:rFonts w:asciiTheme="majorHAnsi" w:hAnsiTheme="majorHAnsi" w:cstheme="majorHAnsi"/>
                <w:sz w:val="24"/>
                <w:szCs w:val="24"/>
              </w:rPr>
              <w:t>round floor Construction, detailing and junctions with external walls</w:t>
            </w:r>
            <w:r w:rsidR="00A736B7">
              <w:rPr>
                <w:rFonts w:asciiTheme="majorHAnsi" w:hAnsiTheme="majorHAnsi" w:cstheme="majorHAnsi"/>
                <w:sz w:val="24"/>
                <w:szCs w:val="24"/>
              </w:rPr>
              <w:t xml:space="preserve"> for each method </w:t>
            </w:r>
            <w:r w:rsidR="00294959">
              <w:rPr>
                <w:rFonts w:asciiTheme="majorHAnsi" w:hAnsiTheme="majorHAnsi" w:cstheme="majorHAnsi"/>
                <w:sz w:val="24"/>
                <w:szCs w:val="24"/>
              </w:rPr>
              <w:t>(</w:t>
            </w:r>
            <w:r w:rsidR="00962327">
              <w:rPr>
                <w:rFonts w:asciiTheme="majorHAnsi" w:hAnsiTheme="majorHAnsi" w:cstheme="majorHAnsi"/>
                <w:sz w:val="24"/>
                <w:szCs w:val="24"/>
              </w:rPr>
              <w:t>30</w:t>
            </w:r>
            <w:r w:rsidR="00294959" w:rsidRPr="00B21AB8">
              <w:rPr>
                <w:rFonts w:asciiTheme="majorHAnsi" w:hAnsiTheme="majorHAnsi" w:cstheme="majorHAnsi"/>
                <w:sz w:val="24"/>
                <w:szCs w:val="24"/>
              </w:rPr>
              <w:t>%)</w:t>
            </w:r>
          </w:p>
          <w:p w14:paraId="27178B63" w14:textId="088ACAD5" w:rsidR="00294959" w:rsidRDefault="00B701C6" w:rsidP="0083634F">
            <w:pPr>
              <w:pStyle w:val="ListParagraph"/>
              <w:numPr>
                <w:ilvl w:val="2"/>
                <w:numId w:val="19"/>
              </w:numPr>
              <w:ind w:right="314"/>
              <w:contextualSpacing w:val="0"/>
              <w:jc w:val="both"/>
              <w:rPr>
                <w:rFonts w:asciiTheme="majorHAnsi" w:hAnsiTheme="majorHAnsi" w:cstheme="majorHAnsi"/>
                <w:sz w:val="24"/>
                <w:szCs w:val="24"/>
              </w:rPr>
            </w:pPr>
            <w:r>
              <w:rPr>
                <w:rFonts w:asciiTheme="majorHAnsi" w:hAnsiTheme="majorHAnsi" w:cstheme="majorHAnsi"/>
                <w:sz w:val="24"/>
                <w:szCs w:val="24"/>
              </w:rPr>
              <w:t xml:space="preserve">Compare </w:t>
            </w:r>
            <w:r w:rsidR="005C2E6A">
              <w:rPr>
                <w:rFonts w:asciiTheme="majorHAnsi" w:hAnsiTheme="majorHAnsi" w:cstheme="majorHAnsi"/>
                <w:sz w:val="24"/>
                <w:szCs w:val="24"/>
              </w:rPr>
              <w:t>a</w:t>
            </w:r>
            <w:r w:rsidR="00294959" w:rsidRPr="00A27706">
              <w:rPr>
                <w:rFonts w:asciiTheme="majorHAnsi" w:hAnsiTheme="majorHAnsi" w:cstheme="majorHAnsi"/>
                <w:sz w:val="24"/>
                <w:szCs w:val="24"/>
              </w:rPr>
              <w:t xml:space="preserve"> </w:t>
            </w:r>
            <w:r w:rsidR="00294959">
              <w:rPr>
                <w:rFonts w:asciiTheme="majorHAnsi" w:hAnsiTheme="majorHAnsi" w:cstheme="majorHAnsi"/>
                <w:sz w:val="24"/>
                <w:szCs w:val="24"/>
              </w:rPr>
              <w:t xml:space="preserve">detailed </w:t>
            </w:r>
            <w:r w:rsidR="00294959" w:rsidRPr="00A27706">
              <w:rPr>
                <w:rFonts w:asciiTheme="majorHAnsi" w:hAnsiTheme="majorHAnsi" w:cstheme="majorHAnsi"/>
                <w:sz w:val="24"/>
                <w:szCs w:val="24"/>
              </w:rPr>
              <w:t>section and plan detail showing a window opening in the external wall</w:t>
            </w:r>
            <w:r w:rsidR="00F124F9">
              <w:rPr>
                <w:rFonts w:asciiTheme="majorHAnsi" w:hAnsiTheme="majorHAnsi" w:cstheme="majorHAnsi"/>
                <w:sz w:val="24"/>
                <w:szCs w:val="24"/>
              </w:rPr>
              <w:t xml:space="preserve"> for each method</w:t>
            </w:r>
            <w:r w:rsidR="00294959" w:rsidRPr="00A27706">
              <w:rPr>
                <w:rFonts w:asciiTheme="majorHAnsi" w:hAnsiTheme="majorHAnsi" w:cstheme="majorHAnsi"/>
                <w:sz w:val="24"/>
                <w:szCs w:val="24"/>
              </w:rPr>
              <w:t xml:space="preserve"> (</w:t>
            </w:r>
            <w:r w:rsidR="00962327">
              <w:rPr>
                <w:rFonts w:asciiTheme="majorHAnsi" w:hAnsiTheme="majorHAnsi" w:cstheme="majorHAnsi"/>
                <w:sz w:val="24"/>
                <w:szCs w:val="24"/>
              </w:rPr>
              <w:t>3</w:t>
            </w:r>
            <w:r w:rsidR="00294959" w:rsidRPr="00A27706">
              <w:rPr>
                <w:rFonts w:asciiTheme="majorHAnsi" w:hAnsiTheme="majorHAnsi" w:cstheme="majorHAnsi"/>
                <w:sz w:val="24"/>
                <w:szCs w:val="24"/>
              </w:rPr>
              <w:t>0</w:t>
            </w:r>
            <w:r w:rsidR="00294959">
              <w:rPr>
                <w:rFonts w:asciiTheme="majorHAnsi" w:hAnsiTheme="majorHAnsi" w:cstheme="majorHAnsi"/>
                <w:sz w:val="24"/>
                <w:szCs w:val="24"/>
              </w:rPr>
              <w:t xml:space="preserve">%) </w:t>
            </w:r>
          </w:p>
          <w:p w14:paraId="4D4B1AF3" w14:textId="79F54C1F" w:rsidR="00294959" w:rsidRDefault="005C2E6A" w:rsidP="0083634F">
            <w:pPr>
              <w:pStyle w:val="ListParagraph"/>
              <w:numPr>
                <w:ilvl w:val="2"/>
                <w:numId w:val="19"/>
              </w:numPr>
              <w:ind w:right="314"/>
              <w:contextualSpacing w:val="0"/>
              <w:jc w:val="both"/>
              <w:rPr>
                <w:rFonts w:asciiTheme="majorHAnsi" w:hAnsiTheme="majorHAnsi" w:cstheme="majorHAnsi"/>
                <w:sz w:val="24"/>
                <w:szCs w:val="24"/>
              </w:rPr>
            </w:pPr>
            <w:r>
              <w:rPr>
                <w:rFonts w:asciiTheme="majorHAnsi" w:hAnsiTheme="majorHAnsi" w:cstheme="majorHAnsi"/>
                <w:sz w:val="24"/>
                <w:szCs w:val="24"/>
              </w:rPr>
              <w:t>Compare e</w:t>
            </w:r>
            <w:r w:rsidR="00294959" w:rsidRPr="00A27706">
              <w:rPr>
                <w:rFonts w:asciiTheme="majorHAnsi" w:hAnsiTheme="majorHAnsi" w:cstheme="majorHAnsi"/>
                <w:sz w:val="24"/>
                <w:szCs w:val="24"/>
              </w:rPr>
              <w:t xml:space="preserve">aves detailing and roof </w:t>
            </w:r>
            <w:r w:rsidR="00F124F9">
              <w:rPr>
                <w:rFonts w:asciiTheme="majorHAnsi" w:hAnsiTheme="majorHAnsi" w:cstheme="majorHAnsi"/>
                <w:sz w:val="24"/>
                <w:szCs w:val="24"/>
              </w:rPr>
              <w:t>structure</w:t>
            </w:r>
            <w:r w:rsidR="00294959" w:rsidRPr="00A27706">
              <w:rPr>
                <w:rFonts w:asciiTheme="majorHAnsi" w:hAnsiTheme="majorHAnsi" w:cstheme="majorHAnsi"/>
                <w:sz w:val="24"/>
                <w:szCs w:val="24"/>
              </w:rPr>
              <w:t>– indicating appropriate weathering, fixing and laps</w:t>
            </w:r>
            <w:r w:rsidR="00E107F4">
              <w:rPr>
                <w:rFonts w:asciiTheme="majorHAnsi" w:hAnsiTheme="majorHAnsi" w:cstheme="majorHAnsi"/>
                <w:sz w:val="24"/>
                <w:szCs w:val="24"/>
              </w:rPr>
              <w:t xml:space="preserve"> for each method</w:t>
            </w:r>
            <w:r w:rsidR="00962327">
              <w:rPr>
                <w:rFonts w:asciiTheme="majorHAnsi" w:hAnsiTheme="majorHAnsi" w:cstheme="majorHAnsi"/>
                <w:sz w:val="24"/>
                <w:szCs w:val="24"/>
              </w:rPr>
              <w:t xml:space="preserve"> </w:t>
            </w:r>
            <w:r w:rsidR="00294959" w:rsidRPr="00A27706">
              <w:rPr>
                <w:rFonts w:asciiTheme="majorHAnsi" w:hAnsiTheme="majorHAnsi" w:cstheme="majorHAnsi"/>
                <w:sz w:val="24"/>
                <w:szCs w:val="24"/>
              </w:rPr>
              <w:t>(</w:t>
            </w:r>
            <w:r w:rsidR="00962327">
              <w:rPr>
                <w:rFonts w:asciiTheme="majorHAnsi" w:hAnsiTheme="majorHAnsi" w:cstheme="majorHAnsi"/>
                <w:sz w:val="24"/>
                <w:szCs w:val="24"/>
              </w:rPr>
              <w:t>3</w:t>
            </w:r>
            <w:r w:rsidR="00294959" w:rsidRPr="00A27706">
              <w:rPr>
                <w:rFonts w:asciiTheme="majorHAnsi" w:hAnsiTheme="majorHAnsi" w:cstheme="majorHAnsi"/>
                <w:sz w:val="24"/>
                <w:szCs w:val="24"/>
              </w:rPr>
              <w:t>0%)</w:t>
            </w:r>
          </w:p>
          <w:p w14:paraId="1D080BFF" w14:textId="20C48ED6" w:rsidR="005C2E6A" w:rsidRPr="00A27706" w:rsidRDefault="005C2E6A" w:rsidP="0083634F">
            <w:pPr>
              <w:pStyle w:val="ListParagraph"/>
              <w:numPr>
                <w:ilvl w:val="2"/>
                <w:numId w:val="19"/>
              </w:numPr>
              <w:ind w:right="314"/>
              <w:contextualSpacing w:val="0"/>
              <w:jc w:val="both"/>
              <w:rPr>
                <w:rFonts w:asciiTheme="majorHAnsi" w:hAnsiTheme="majorHAnsi" w:cstheme="majorHAnsi"/>
                <w:sz w:val="24"/>
                <w:szCs w:val="24"/>
              </w:rPr>
            </w:pPr>
            <w:r>
              <w:rPr>
                <w:rFonts w:asciiTheme="majorHAnsi" w:hAnsiTheme="majorHAnsi" w:cstheme="majorHAnsi"/>
                <w:sz w:val="24"/>
                <w:szCs w:val="24"/>
              </w:rPr>
              <w:t xml:space="preserve">Recommend a construction method </w:t>
            </w:r>
            <w:r w:rsidR="00246A4D">
              <w:rPr>
                <w:rFonts w:asciiTheme="majorHAnsi" w:hAnsiTheme="majorHAnsi" w:cstheme="majorHAnsi"/>
                <w:sz w:val="24"/>
                <w:szCs w:val="24"/>
              </w:rPr>
              <w:t xml:space="preserve">for the client, explain your reasoning. </w:t>
            </w:r>
            <w:r w:rsidR="00002FAC">
              <w:rPr>
                <w:rFonts w:asciiTheme="majorHAnsi" w:hAnsiTheme="majorHAnsi" w:cstheme="majorHAnsi"/>
                <w:sz w:val="24"/>
                <w:szCs w:val="24"/>
              </w:rPr>
              <w:t>(5%)</w:t>
            </w:r>
          </w:p>
          <w:p w14:paraId="2ECB7618" w14:textId="77777777" w:rsidR="00294959" w:rsidRPr="00725CC1" w:rsidRDefault="00294959" w:rsidP="00725CC1">
            <w:pPr>
              <w:ind w:right="314"/>
              <w:jc w:val="both"/>
              <w:rPr>
                <w:rFonts w:asciiTheme="majorHAnsi" w:hAnsiTheme="majorHAnsi" w:cstheme="majorHAnsi"/>
                <w:sz w:val="24"/>
                <w:szCs w:val="24"/>
              </w:rPr>
            </w:pPr>
          </w:p>
          <w:p w14:paraId="6C71D547" w14:textId="77777777" w:rsidR="00294959" w:rsidRPr="00B21AB8" w:rsidRDefault="00294959" w:rsidP="005B04DA">
            <w:pPr>
              <w:pStyle w:val="ListParagraph"/>
              <w:ind w:left="1440" w:right="314"/>
              <w:contextualSpacing w:val="0"/>
              <w:rPr>
                <w:rFonts w:asciiTheme="majorHAnsi" w:hAnsiTheme="majorHAnsi" w:cstheme="majorHAnsi"/>
              </w:rPr>
            </w:pPr>
          </w:p>
        </w:tc>
      </w:tr>
    </w:tbl>
    <w:p w14:paraId="54CFF254" w14:textId="77777777" w:rsidR="00152E9D" w:rsidRPr="00A406E5" w:rsidRDefault="00152E9D" w:rsidP="0054286D">
      <w:pPr>
        <w:rPr>
          <w:rFonts w:ascii="Arial" w:hAnsi="Arial" w:cs="Arial"/>
          <w:sz w:val="24"/>
          <w:szCs w:val="24"/>
        </w:rPr>
      </w:pPr>
    </w:p>
    <w:p w14:paraId="544504D8" w14:textId="5D1B99AD" w:rsidR="00A85BFE" w:rsidRDefault="00A85BFE" w:rsidP="0054286D">
      <w:pPr>
        <w:jc w:val="both"/>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3F9C6E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E5D33">
        <w:rPr>
          <w:rFonts w:ascii="Arial" w:hAnsi="Arial" w:cs="Arial"/>
          <w:i/>
          <w:sz w:val="22"/>
          <w:szCs w:val="22"/>
        </w:rPr>
        <w:t xml:space="preserve">You should reference your </w:t>
      </w:r>
      <w:r w:rsidR="00284B1C">
        <w:rPr>
          <w:rFonts w:ascii="Arial" w:hAnsi="Arial" w:cs="Arial"/>
          <w:i/>
          <w:sz w:val="22"/>
          <w:szCs w:val="22"/>
        </w:rPr>
        <w:t>research</w:t>
      </w:r>
      <w:r w:rsidR="0054286D">
        <w:rPr>
          <w:rFonts w:ascii="Arial" w:hAnsi="Arial" w:cs="Arial"/>
          <w:i/>
          <w:sz w:val="22"/>
          <w:szCs w:val="22"/>
        </w:rPr>
        <w:t xml:space="preserve"> on Offsite</w:t>
      </w:r>
      <w:r w:rsidR="00A51D8E">
        <w:rPr>
          <w:rFonts w:ascii="Arial" w:hAnsi="Arial" w:cs="Arial"/>
          <w:i/>
          <w:sz w:val="22"/>
          <w:szCs w:val="22"/>
        </w:rPr>
        <w:t xml:space="preserve"> Construction, clearly using the university approved Harvard method.</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5CFB91D6"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04667">
        <w:rPr>
          <w:rFonts w:ascii="Arial" w:hAnsi="Arial" w:cs="Arial"/>
          <w:i/>
          <w:sz w:val="22"/>
          <w:szCs w:val="22"/>
        </w:rPr>
        <w:t>Understanding of</w:t>
      </w:r>
      <w:r w:rsidR="008954E6">
        <w:rPr>
          <w:rFonts w:ascii="Arial" w:hAnsi="Arial" w:cs="Arial"/>
          <w:i/>
          <w:sz w:val="22"/>
          <w:szCs w:val="22"/>
        </w:rPr>
        <w:t xml:space="preserve"> each construction method</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52496CF8"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D30079">
        <w:rPr>
          <w:rFonts w:ascii="Arial" w:hAnsi="Arial" w:cs="Arial"/>
          <w:b/>
          <w:i/>
          <w:sz w:val="22"/>
          <w:szCs w:val="22"/>
        </w:rPr>
        <w:t xml:space="preserve"> </w:t>
      </w:r>
      <w:r w:rsidR="00D30079">
        <w:rPr>
          <w:rFonts w:ascii="Arial" w:hAnsi="Arial" w:cs="Arial"/>
          <w:i/>
          <w:sz w:val="22"/>
          <w:szCs w:val="22"/>
        </w:rPr>
        <w:t>Comparison of</w:t>
      </w:r>
      <w:r w:rsidR="008954E6">
        <w:rPr>
          <w:rFonts w:ascii="Arial" w:hAnsi="Arial" w:cs="Arial"/>
          <w:i/>
          <w:sz w:val="22"/>
          <w:szCs w:val="22"/>
        </w:rPr>
        <w:t xml:space="preserve"> construction method</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3A16A88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30079">
        <w:rPr>
          <w:rFonts w:ascii="Arial" w:hAnsi="Arial" w:cs="Arial"/>
          <w:i/>
          <w:sz w:val="22"/>
          <w:szCs w:val="22"/>
        </w:rPr>
        <w:t>Practical aspect</w:t>
      </w:r>
      <w:r w:rsidR="00B04667">
        <w:rPr>
          <w:rFonts w:ascii="Arial" w:hAnsi="Arial" w:cs="Arial"/>
          <w:i/>
          <w:sz w:val="22"/>
          <w:szCs w:val="22"/>
        </w:rPr>
        <w:t>s</w:t>
      </w:r>
      <w:r w:rsidR="00D30079">
        <w:rPr>
          <w:rFonts w:ascii="Arial" w:hAnsi="Arial" w:cs="Arial"/>
          <w:i/>
          <w:sz w:val="22"/>
          <w:szCs w:val="22"/>
        </w:rPr>
        <w:t xml:space="preserve"> of </w:t>
      </w:r>
      <w:r w:rsidR="008954E6">
        <w:rPr>
          <w:rFonts w:ascii="Arial" w:hAnsi="Arial" w:cs="Arial"/>
          <w:i/>
          <w:sz w:val="22"/>
          <w:szCs w:val="22"/>
        </w:rPr>
        <w:t>each construction method</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0A175F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E5D33">
        <w:rPr>
          <w:rFonts w:ascii="Arial" w:hAnsi="Arial" w:cs="Arial"/>
          <w:i/>
          <w:sz w:val="22"/>
          <w:szCs w:val="22"/>
        </w:rPr>
        <w:t>Your recommendations</w:t>
      </w:r>
      <w:r w:rsidR="00B04667">
        <w:rPr>
          <w:rFonts w:ascii="Arial" w:hAnsi="Arial" w:cs="Arial"/>
          <w:i/>
          <w:sz w:val="22"/>
          <w:szCs w:val="22"/>
        </w:rPr>
        <w:t xml:space="preserve"> and</w:t>
      </w:r>
      <w:r w:rsidR="00284B1C">
        <w:rPr>
          <w:rFonts w:ascii="Arial" w:hAnsi="Arial" w:cs="Arial"/>
          <w:i/>
          <w:sz w:val="22"/>
          <w:szCs w:val="22"/>
        </w:rPr>
        <w:t xml:space="preserve"> communicating</w:t>
      </w:r>
      <w:r w:rsidR="00B04667">
        <w:rPr>
          <w:rFonts w:ascii="Arial" w:hAnsi="Arial" w:cs="Arial"/>
          <w:i/>
          <w:sz w:val="22"/>
          <w:szCs w:val="22"/>
        </w:rPr>
        <w:t xml:space="preserve"> </w:t>
      </w:r>
      <w:r w:rsidR="00284B1C">
        <w:rPr>
          <w:rFonts w:ascii="Arial" w:hAnsi="Arial" w:cs="Arial"/>
          <w:i/>
          <w:sz w:val="22"/>
          <w:szCs w:val="22"/>
        </w:rPr>
        <w:t xml:space="preserve">judgement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5312B5F7" w:rsidR="00152E9D" w:rsidRPr="00A406E5" w:rsidRDefault="00895D12"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289C46F8" w:rsidR="00152E9D" w:rsidRPr="00A406E5" w:rsidRDefault="00855CB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3D7F9EAB" w:rsidR="00152E9D" w:rsidRPr="00A406E5" w:rsidRDefault="00855CB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5F2201" w14:textId="761E5C24" w:rsidR="00152E9D" w:rsidRDefault="00855CB0" w:rsidP="00152E9D">
            <w:pPr>
              <w:jc w:val="center"/>
              <w:rPr>
                <w:rFonts w:ascii="Arial" w:hAnsi="Arial" w:cs="Arial"/>
                <w:sz w:val="32"/>
              </w:rPr>
            </w:pPr>
            <w:r>
              <w:rPr>
                <w:rFonts w:ascii="Arial" w:hAnsi="Arial" w:cs="Arial"/>
                <w:sz w:val="32"/>
              </w:rPr>
              <w:t>30</w:t>
            </w:r>
          </w:p>
          <w:p w14:paraId="2C7E6F2F" w14:textId="07C3B244" w:rsidR="00855CB0" w:rsidRPr="00A406E5" w:rsidRDefault="00855CB0" w:rsidP="00855CB0">
            <w:pP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99A7CA0" w:rsidR="00152E9D" w:rsidRPr="00A406E5" w:rsidRDefault="00855CB0" w:rsidP="00152E9D">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83634F">
            <w:pPr>
              <w:rPr>
                <w:rFonts w:ascii="Arial" w:hAnsi="Arial" w:cs="Arial"/>
                <w:b/>
              </w:rPr>
            </w:pPr>
            <w:r>
              <w:rPr>
                <w:rFonts w:ascii="Arial" w:hAnsi="Arial" w:cs="Arial"/>
                <w:b/>
              </w:rPr>
              <w:t>Level 4</w:t>
            </w:r>
          </w:p>
        </w:tc>
      </w:tr>
      <w:tr w:rsidR="007D5DE2" w:rsidRPr="00D9771E" w14:paraId="4DD92D03" w14:textId="77777777" w:rsidTr="0083634F">
        <w:tc>
          <w:tcPr>
            <w:tcW w:w="13948" w:type="dxa"/>
            <w:shd w:val="clear" w:color="auto" w:fill="DAEEF3" w:themeFill="accent5" w:themeFillTint="33"/>
          </w:tcPr>
          <w:p w14:paraId="3315292B" w14:textId="77777777" w:rsidR="007D5DE2" w:rsidRPr="00B669B1" w:rsidRDefault="007D5DE2" w:rsidP="0083634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83634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83634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83634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83634F">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83634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83634F">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83634F">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83634F">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83634F">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83634F">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83634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83634F">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83634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83634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83634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83634F">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83634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83634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83634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83634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83634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83634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83634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83634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83634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83634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83634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83634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83634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83634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83634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83634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83634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83634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83634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83634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83634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83634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83634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83634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83634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83634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83634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83634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83634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83634F">
            <w:pPr>
              <w:spacing w:before="34" w:line="239" w:lineRule="auto"/>
              <w:ind w:left="108" w:right="-54"/>
              <w:rPr>
                <w:rFonts w:ascii="Arial" w:eastAsia="Arial" w:hAnsi="Arial" w:cs="Arial"/>
                <w:bCs/>
                <w:sz w:val="18"/>
                <w:szCs w:val="18"/>
              </w:rPr>
            </w:pPr>
          </w:p>
          <w:p w14:paraId="68134EA1" w14:textId="77777777" w:rsidR="007D5DE2" w:rsidRPr="00F65EEE" w:rsidRDefault="007D5DE2" w:rsidP="0083634F">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83634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83634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83634F">
            <w:pPr>
              <w:rPr>
                <w:rFonts w:ascii="Arial" w:hAnsi="Arial" w:cs="Arial"/>
              </w:rPr>
            </w:pPr>
            <w:r w:rsidRPr="00FF3C22">
              <w:rPr>
                <w:rFonts w:ascii="Arial" w:hAnsi="Arial" w:cs="Arial"/>
              </w:rPr>
              <w:t>evidence to back up views.</w:t>
            </w:r>
          </w:p>
          <w:p w14:paraId="5A59E1F5" w14:textId="77777777" w:rsidR="007D5DE2" w:rsidRPr="00B669B1" w:rsidRDefault="007D5DE2" w:rsidP="0083634F">
            <w:pPr>
              <w:rPr>
                <w:rFonts w:ascii="Arial" w:hAnsi="Arial" w:cs="Arial"/>
              </w:rPr>
            </w:pPr>
          </w:p>
        </w:tc>
        <w:tc>
          <w:tcPr>
            <w:tcW w:w="1736" w:type="dxa"/>
          </w:tcPr>
          <w:p w14:paraId="453E6B37" w14:textId="77777777" w:rsidR="007D5DE2" w:rsidRPr="00B669B1" w:rsidRDefault="007D5DE2" w:rsidP="0083634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83634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83634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83634F">
            <w:pPr>
              <w:rPr>
                <w:rFonts w:ascii="Arial" w:hAnsi="Arial" w:cs="Arial"/>
              </w:rPr>
            </w:pPr>
          </w:p>
        </w:tc>
        <w:tc>
          <w:tcPr>
            <w:tcW w:w="1736" w:type="dxa"/>
          </w:tcPr>
          <w:p w14:paraId="46CD8CB0" w14:textId="77777777" w:rsidR="007D5DE2" w:rsidRPr="00B669B1" w:rsidRDefault="007D5DE2" w:rsidP="0083634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83634F">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83634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83634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83634F">
            <w:pPr>
              <w:rPr>
                <w:rFonts w:ascii="Arial" w:hAnsi="Arial" w:cs="Arial"/>
              </w:rPr>
            </w:pPr>
          </w:p>
        </w:tc>
        <w:tc>
          <w:tcPr>
            <w:tcW w:w="1736" w:type="dxa"/>
          </w:tcPr>
          <w:p w14:paraId="369BB182" w14:textId="77777777" w:rsidR="007D5DE2" w:rsidRPr="00B669B1" w:rsidRDefault="007D5DE2" w:rsidP="0083634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83634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83634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83634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83634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83634F">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83634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83634F">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83634F">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83634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83634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83634F">
            <w:pPr>
              <w:rPr>
                <w:rFonts w:ascii="Arial" w:hAnsi="Arial" w:cs="Arial"/>
              </w:rPr>
            </w:pPr>
          </w:p>
          <w:p w14:paraId="267DDE86" w14:textId="77777777" w:rsidR="007D5DE2" w:rsidRPr="00B669B1" w:rsidRDefault="007D5DE2" w:rsidP="0083634F">
            <w:pPr>
              <w:rPr>
                <w:rFonts w:ascii="Arial" w:hAnsi="Arial" w:cs="Arial"/>
              </w:rPr>
            </w:pPr>
          </w:p>
        </w:tc>
        <w:tc>
          <w:tcPr>
            <w:tcW w:w="1736" w:type="dxa"/>
          </w:tcPr>
          <w:p w14:paraId="45CE909F" w14:textId="77777777" w:rsidR="007D5DE2" w:rsidRPr="00B669B1" w:rsidRDefault="007D5DE2" w:rsidP="0083634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83634F">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83634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83634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83634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83634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83634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83634F">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83634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83634F">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83634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83634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83634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83634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83634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83634F">
            <w:pPr>
              <w:rPr>
                <w:rFonts w:ascii="Arial" w:hAnsi="Arial" w:cs="Arial"/>
              </w:rPr>
            </w:pPr>
          </w:p>
          <w:p w14:paraId="0AED1746" w14:textId="77777777" w:rsidR="007D5DE2" w:rsidRPr="00E07BE3" w:rsidRDefault="007D5DE2" w:rsidP="0083634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83634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83634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83634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83634F">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83634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83634F">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83634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83634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83634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83634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BB139B" w14:textId="77777777" w:rsidR="00970A58" w:rsidRDefault="00970A58">
      <w:r>
        <w:separator/>
      </w:r>
    </w:p>
  </w:endnote>
  <w:endnote w:type="continuationSeparator" w:id="0">
    <w:p w14:paraId="4816789D" w14:textId="77777777" w:rsidR="00970A58" w:rsidRDefault="00970A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E24D3" w14:textId="77777777" w:rsidR="00970A58" w:rsidRDefault="00970A58">
      <w:r>
        <w:separator/>
      </w:r>
    </w:p>
  </w:footnote>
  <w:footnote w:type="continuationSeparator" w:id="0">
    <w:p w14:paraId="1DA647E4" w14:textId="77777777" w:rsidR="00970A58" w:rsidRDefault="00970A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F10B5C"/>
    <w:multiLevelType w:val="hybridMultilevel"/>
    <w:tmpl w:val="E30A8868"/>
    <w:lvl w:ilvl="0" w:tplc="8836ECD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EB63DE7"/>
    <w:multiLevelType w:val="multilevel"/>
    <w:tmpl w:val="E6AA837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8"/>
  </w:num>
  <w:num w:numId="4" w16cid:durableId="1679189305">
    <w:abstractNumId w:val="11"/>
  </w:num>
  <w:num w:numId="5" w16cid:durableId="1356270182">
    <w:abstractNumId w:val="7"/>
  </w:num>
  <w:num w:numId="6" w16cid:durableId="493838803">
    <w:abstractNumId w:val="16"/>
  </w:num>
  <w:num w:numId="7" w16cid:durableId="1685862695">
    <w:abstractNumId w:val="2"/>
  </w:num>
  <w:num w:numId="8" w16cid:durableId="90704009">
    <w:abstractNumId w:val="15"/>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4"/>
  </w:num>
  <w:num w:numId="14" w16cid:durableId="354356693">
    <w:abstractNumId w:val="3"/>
  </w:num>
  <w:num w:numId="15" w16cid:durableId="871109064">
    <w:abstractNumId w:val="0"/>
  </w:num>
  <w:num w:numId="16" w16cid:durableId="1111121824">
    <w:abstractNumId w:val="6"/>
  </w:num>
  <w:num w:numId="17" w16cid:durableId="1698695083">
    <w:abstractNumId w:val="19"/>
  </w:num>
  <w:num w:numId="18" w16cid:durableId="1919905771">
    <w:abstractNumId w:val="17"/>
  </w:num>
  <w:num w:numId="19" w16cid:durableId="1520656640">
    <w:abstractNumId w:val="13"/>
  </w:num>
  <w:num w:numId="20" w16cid:durableId="2218685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FAC"/>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67E31"/>
    <w:rsid w:val="0017512A"/>
    <w:rsid w:val="00196958"/>
    <w:rsid w:val="00196A14"/>
    <w:rsid w:val="001A1E39"/>
    <w:rsid w:val="001A24F3"/>
    <w:rsid w:val="001B405C"/>
    <w:rsid w:val="001B5F45"/>
    <w:rsid w:val="001D1CA3"/>
    <w:rsid w:val="001E1050"/>
    <w:rsid w:val="001E1E1F"/>
    <w:rsid w:val="001E2007"/>
    <w:rsid w:val="001E57C1"/>
    <w:rsid w:val="001F07EF"/>
    <w:rsid w:val="001F50B6"/>
    <w:rsid w:val="001F6D7A"/>
    <w:rsid w:val="00224849"/>
    <w:rsid w:val="0022746E"/>
    <w:rsid w:val="00235F71"/>
    <w:rsid w:val="002444CA"/>
    <w:rsid w:val="00246A4D"/>
    <w:rsid w:val="00260DE6"/>
    <w:rsid w:val="00273FEE"/>
    <w:rsid w:val="0028204E"/>
    <w:rsid w:val="00284B1C"/>
    <w:rsid w:val="0028591B"/>
    <w:rsid w:val="002878BF"/>
    <w:rsid w:val="00291841"/>
    <w:rsid w:val="00294959"/>
    <w:rsid w:val="002C449B"/>
    <w:rsid w:val="002C6040"/>
    <w:rsid w:val="002D5B3F"/>
    <w:rsid w:val="002E272E"/>
    <w:rsid w:val="002E5050"/>
    <w:rsid w:val="002F0C48"/>
    <w:rsid w:val="002F5778"/>
    <w:rsid w:val="003223E0"/>
    <w:rsid w:val="0032572A"/>
    <w:rsid w:val="00327B24"/>
    <w:rsid w:val="00352C4A"/>
    <w:rsid w:val="00362560"/>
    <w:rsid w:val="003732FD"/>
    <w:rsid w:val="003753B2"/>
    <w:rsid w:val="00376559"/>
    <w:rsid w:val="0038233E"/>
    <w:rsid w:val="00382BAA"/>
    <w:rsid w:val="00384D73"/>
    <w:rsid w:val="003855EF"/>
    <w:rsid w:val="00393EB6"/>
    <w:rsid w:val="003A3CE5"/>
    <w:rsid w:val="003B366F"/>
    <w:rsid w:val="003B3F9D"/>
    <w:rsid w:val="003B6C95"/>
    <w:rsid w:val="003D5844"/>
    <w:rsid w:val="003E5751"/>
    <w:rsid w:val="003E5D33"/>
    <w:rsid w:val="004046A9"/>
    <w:rsid w:val="00404C50"/>
    <w:rsid w:val="00423934"/>
    <w:rsid w:val="00426244"/>
    <w:rsid w:val="00451810"/>
    <w:rsid w:val="004617D0"/>
    <w:rsid w:val="00470A38"/>
    <w:rsid w:val="00477880"/>
    <w:rsid w:val="004874DE"/>
    <w:rsid w:val="004B5334"/>
    <w:rsid w:val="004B6C14"/>
    <w:rsid w:val="004D39D2"/>
    <w:rsid w:val="004D5E9B"/>
    <w:rsid w:val="004D63D9"/>
    <w:rsid w:val="004E6585"/>
    <w:rsid w:val="004F38B4"/>
    <w:rsid w:val="0050249F"/>
    <w:rsid w:val="0051337D"/>
    <w:rsid w:val="00524415"/>
    <w:rsid w:val="00524566"/>
    <w:rsid w:val="00527E60"/>
    <w:rsid w:val="00530BEF"/>
    <w:rsid w:val="0054286D"/>
    <w:rsid w:val="00552351"/>
    <w:rsid w:val="00561F00"/>
    <w:rsid w:val="00562C4E"/>
    <w:rsid w:val="00562DEC"/>
    <w:rsid w:val="00576AB4"/>
    <w:rsid w:val="00576E85"/>
    <w:rsid w:val="00577917"/>
    <w:rsid w:val="0058048A"/>
    <w:rsid w:val="00590667"/>
    <w:rsid w:val="005969E2"/>
    <w:rsid w:val="005A0E0C"/>
    <w:rsid w:val="005A1689"/>
    <w:rsid w:val="005B04DA"/>
    <w:rsid w:val="005B0E45"/>
    <w:rsid w:val="005B61CD"/>
    <w:rsid w:val="005C2E6A"/>
    <w:rsid w:val="005D1D58"/>
    <w:rsid w:val="005D432C"/>
    <w:rsid w:val="005E285E"/>
    <w:rsid w:val="005E72F8"/>
    <w:rsid w:val="005F0579"/>
    <w:rsid w:val="005F3A53"/>
    <w:rsid w:val="006062A3"/>
    <w:rsid w:val="00610E08"/>
    <w:rsid w:val="00612A16"/>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431"/>
    <w:rsid w:val="006A6DC3"/>
    <w:rsid w:val="006B6BF5"/>
    <w:rsid w:val="006D49ED"/>
    <w:rsid w:val="006D55CE"/>
    <w:rsid w:val="006D637A"/>
    <w:rsid w:val="006D6F24"/>
    <w:rsid w:val="006F0F95"/>
    <w:rsid w:val="006F45BF"/>
    <w:rsid w:val="006F60E0"/>
    <w:rsid w:val="00702F71"/>
    <w:rsid w:val="00710046"/>
    <w:rsid w:val="00712E1E"/>
    <w:rsid w:val="00725CC1"/>
    <w:rsid w:val="007366DF"/>
    <w:rsid w:val="00745B8D"/>
    <w:rsid w:val="007561DD"/>
    <w:rsid w:val="00757839"/>
    <w:rsid w:val="00770C81"/>
    <w:rsid w:val="00791024"/>
    <w:rsid w:val="00793085"/>
    <w:rsid w:val="00793F0A"/>
    <w:rsid w:val="007A2416"/>
    <w:rsid w:val="007A2657"/>
    <w:rsid w:val="007C682C"/>
    <w:rsid w:val="007D2385"/>
    <w:rsid w:val="007D5DE2"/>
    <w:rsid w:val="007F214F"/>
    <w:rsid w:val="007F6B3F"/>
    <w:rsid w:val="00800069"/>
    <w:rsid w:val="008042F0"/>
    <w:rsid w:val="0081144A"/>
    <w:rsid w:val="008310A0"/>
    <w:rsid w:val="00835D29"/>
    <w:rsid w:val="0083634F"/>
    <w:rsid w:val="00842E7F"/>
    <w:rsid w:val="00852933"/>
    <w:rsid w:val="00855CB0"/>
    <w:rsid w:val="008566E5"/>
    <w:rsid w:val="008566FE"/>
    <w:rsid w:val="00865B46"/>
    <w:rsid w:val="008954E6"/>
    <w:rsid w:val="00895D12"/>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2327"/>
    <w:rsid w:val="00965881"/>
    <w:rsid w:val="00970A58"/>
    <w:rsid w:val="00982DA7"/>
    <w:rsid w:val="009871FF"/>
    <w:rsid w:val="00990799"/>
    <w:rsid w:val="00995D51"/>
    <w:rsid w:val="009A0631"/>
    <w:rsid w:val="009B10ED"/>
    <w:rsid w:val="009B4E75"/>
    <w:rsid w:val="009D0871"/>
    <w:rsid w:val="009D3EA4"/>
    <w:rsid w:val="009D649C"/>
    <w:rsid w:val="009E4BC1"/>
    <w:rsid w:val="009F5CB2"/>
    <w:rsid w:val="00A03BB8"/>
    <w:rsid w:val="00A047E2"/>
    <w:rsid w:val="00A14D4B"/>
    <w:rsid w:val="00A16E98"/>
    <w:rsid w:val="00A342A4"/>
    <w:rsid w:val="00A3505D"/>
    <w:rsid w:val="00A4036F"/>
    <w:rsid w:val="00A406E5"/>
    <w:rsid w:val="00A423D0"/>
    <w:rsid w:val="00A4641C"/>
    <w:rsid w:val="00A51D8E"/>
    <w:rsid w:val="00A55876"/>
    <w:rsid w:val="00A67FB1"/>
    <w:rsid w:val="00A736B7"/>
    <w:rsid w:val="00A85BFE"/>
    <w:rsid w:val="00AB65F0"/>
    <w:rsid w:val="00AB6FE7"/>
    <w:rsid w:val="00AB7AD7"/>
    <w:rsid w:val="00AD2430"/>
    <w:rsid w:val="00AE41A6"/>
    <w:rsid w:val="00AF0E34"/>
    <w:rsid w:val="00AF271D"/>
    <w:rsid w:val="00AF56C2"/>
    <w:rsid w:val="00B004E6"/>
    <w:rsid w:val="00B04667"/>
    <w:rsid w:val="00B0744D"/>
    <w:rsid w:val="00B50EA8"/>
    <w:rsid w:val="00B64082"/>
    <w:rsid w:val="00B701C6"/>
    <w:rsid w:val="00B72325"/>
    <w:rsid w:val="00B81AD3"/>
    <w:rsid w:val="00B829D8"/>
    <w:rsid w:val="00B84B5B"/>
    <w:rsid w:val="00B86446"/>
    <w:rsid w:val="00B93EA4"/>
    <w:rsid w:val="00BA1176"/>
    <w:rsid w:val="00BC1FEC"/>
    <w:rsid w:val="00BD4016"/>
    <w:rsid w:val="00BE0B01"/>
    <w:rsid w:val="00BE79C7"/>
    <w:rsid w:val="00BF3CB5"/>
    <w:rsid w:val="00C01A3F"/>
    <w:rsid w:val="00C073F1"/>
    <w:rsid w:val="00C1285B"/>
    <w:rsid w:val="00C1361B"/>
    <w:rsid w:val="00C14E1F"/>
    <w:rsid w:val="00C315AF"/>
    <w:rsid w:val="00C36D9A"/>
    <w:rsid w:val="00C44A72"/>
    <w:rsid w:val="00C5468F"/>
    <w:rsid w:val="00C61FC2"/>
    <w:rsid w:val="00C705F9"/>
    <w:rsid w:val="00C80F0F"/>
    <w:rsid w:val="00C8667A"/>
    <w:rsid w:val="00C93BCB"/>
    <w:rsid w:val="00CC241A"/>
    <w:rsid w:val="00CE4035"/>
    <w:rsid w:val="00CE65AB"/>
    <w:rsid w:val="00CF4266"/>
    <w:rsid w:val="00D22D9C"/>
    <w:rsid w:val="00D241F1"/>
    <w:rsid w:val="00D275CB"/>
    <w:rsid w:val="00D30079"/>
    <w:rsid w:val="00D30DFA"/>
    <w:rsid w:val="00D463A5"/>
    <w:rsid w:val="00D4710D"/>
    <w:rsid w:val="00D47D25"/>
    <w:rsid w:val="00D62ACD"/>
    <w:rsid w:val="00DA36EE"/>
    <w:rsid w:val="00DB116D"/>
    <w:rsid w:val="00DB2554"/>
    <w:rsid w:val="00DD17CC"/>
    <w:rsid w:val="00DE217A"/>
    <w:rsid w:val="00DE67C2"/>
    <w:rsid w:val="00DF321B"/>
    <w:rsid w:val="00E107F4"/>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24F9"/>
    <w:rsid w:val="00F1327E"/>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6416"/>
    <w:rsid w:val="00FF273B"/>
    <w:rsid w:val="00FF564C"/>
    <w:rsid w:val="00FF5AAD"/>
    <w:rsid w:val="01936E00"/>
    <w:rsid w:val="03234A33"/>
    <w:rsid w:val="16B86807"/>
    <w:rsid w:val="1F5F9777"/>
    <w:rsid w:val="23BC32DD"/>
    <w:rsid w:val="2DDED719"/>
    <w:rsid w:val="3458BCA3"/>
    <w:rsid w:val="39D8326E"/>
    <w:rsid w:val="3ED7AE72"/>
    <w:rsid w:val="4C6FE094"/>
    <w:rsid w:val="4F21A485"/>
    <w:rsid w:val="51265D40"/>
    <w:rsid w:val="53F8D25A"/>
    <w:rsid w:val="54ECFDC3"/>
    <w:rsid w:val="57A5A584"/>
    <w:rsid w:val="5DED7DBB"/>
    <w:rsid w:val="6038614F"/>
    <w:rsid w:val="63089772"/>
    <w:rsid w:val="63C5BC00"/>
    <w:rsid w:val="6E505D03"/>
    <w:rsid w:val="794D9417"/>
    <w:rsid w:val="79FBD55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19372A57-1270-4FC5-96BA-386D07B61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7561DD"/>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7561DD"/>
    <w:rPr>
      <w:sz w:val="24"/>
      <w:lang w:eastAsia="en-GB"/>
    </w:rPr>
  </w:style>
  <w:style w:type="character" w:customStyle="1" w:styleId="ListParagraphChar">
    <w:name w:val="List Paragraph Char"/>
    <w:aliases w:val="omar footnote Char,List Paragraph1 Char,Numbered Indented Text Char,Text bullets 1 Char"/>
    <w:basedOn w:val="DefaultParagraphFont"/>
    <w:link w:val="ListParagraph"/>
    <w:uiPriority w:val="34"/>
    <w:rsid w:val="00294959"/>
    <w:rPr>
      <w:lang w:eastAsia="en-GB"/>
    </w:rPr>
  </w:style>
  <w:style w:type="paragraph" w:styleId="CommentText">
    <w:name w:val="annotation text"/>
    <w:basedOn w:val="Normal"/>
    <w:link w:val="CommentTextChar"/>
    <w:semiHidden/>
    <w:unhideWhenUsed/>
  </w:style>
  <w:style w:type="character" w:customStyle="1" w:styleId="CommentTextChar">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FC6416"/>
    <w:rPr>
      <w:b/>
      <w:bCs/>
    </w:rPr>
  </w:style>
  <w:style w:type="character" w:customStyle="1" w:styleId="CommentSubjectChar">
    <w:name w:val="Comment Subject Char"/>
    <w:basedOn w:val="CommentTextChar"/>
    <w:link w:val="CommentSubject"/>
    <w:semiHidden/>
    <w:rsid w:val="00FC6416"/>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6" ma:contentTypeDescription="Create a new document." ma:contentTypeScope="" ma:versionID="e296278e7d77ac9b623ba49081de449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0cce2ce19cfcc28490bc9c4518d3494e"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39BAB4-53CB-4062-8045-46EF17687A32}">
  <ds:schemaRefs>
    <ds:schemaRef ds:uri="http://schemas.microsoft.com/sharepoint/v3/contenttype/forms"/>
  </ds:schemaRefs>
</ds:datastoreItem>
</file>

<file path=customXml/itemProps2.xml><?xml version="1.0" encoding="utf-8"?>
<ds:datastoreItem xmlns:ds="http://schemas.openxmlformats.org/officeDocument/2006/customXml" ds:itemID="{1859F863-C7C8-43EC-8A35-D0A19F94423D}">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3.xml><?xml version="1.0" encoding="utf-8"?>
<ds:datastoreItem xmlns:ds="http://schemas.openxmlformats.org/officeDocument/2006/customXml" ds:itemID="{48FA652F-6D0A-4D3A-9209-7D5723F7D6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1</TotalTime>
  <Pages>10</Pages>
  <Words>3378</Words>
  <Characters>19257</Characters>
  <Application>Microsoft Office Word</Application>
  <DocSecurity>0</DocSecurity>
  <Lines>160</Lines>
  <Paragraphs>45</Paragraphs>
  <ScaleCrop>false</ScaleCrop>
  <Company>S.I.H.E.</Company>
  <LinksUpToDate>false</LinksUpToDate>
  <CharactersWithSpaces>22590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Gavin Traylor</cp:lastModifiedBy>
  <cp:revision>52</cp:revision>
  <cp:lastPrinted>2014-10-10T07:42:00Z</cp:lastPrinted>
  <dcterms:created xsi:type="dcterms:W3CDTF">2024-06-18T09:14:00Z</dcterms:created>
  <dcterms:modified xsi:type="dcterms:W3CDTF">2025-03-06T21:10:00Z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