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5477516" w:rsidR="00A80868" w:rsidRPr="003C7DED" w:rsidRDefault="00617A61" w:rsidP="008C14E9">
            <w:pPr>
              <w:rPr>
                <w:rFonts w:ascii="Arial" w:hAnsi="Arial" w:cs="Arial"/>
                <w:sz w:val="22"/>
                <w:szCs w:val="22"/>
              </w:rPr>
            </w:pPr>
            <w:r>
              <w:rPr>
                <w:rFonts w:ascii="Arial" w:hAnsi="Arial" w:cs="Arial"/>
                <w:sz w:val="22"/>
                <w:szCs w:val="22"/>
              </w:rPr>
              <w:t>Mihai</w:t>
            </w:r>
            <w:r w:rsidR="00EF4123">
              <w:rPr>
                <w:rFonts w:ascii="Arial" w:hAnsi="Arial" w:cs="Arial"/>
                <w:sz w:val="22"/>
                <w:szCs w:val="22"/>
              </w:rPr>
              <w:t xml:space="preserve"> Daniel Mihalcea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25889C20" w:rsidR="00B60A98" w:rsidRPr="003C7DED" w:rsidRDefault="00EF4123"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9A8FD81" w:rsidR="00A80868" w:rsidRPr="003C7DED" w:rsidRDefault="00EF4123" w:rsidP="008C14E9">
            <w:pPr>
              <w:rPr>
                <w:rFonts w:ascii="Arial" w:hAnsi="Arial" w:cs="Arial"/>
                <w:sz w:val="22"/>
                <w:szCs w:val="22"/>
              </w:rPr>
            </w:pPr>
            <w:r>
              <w:rPr>
                <w:rFonts w:ascii="Arial" w:hAnsi="Arial" w:cs="Arial"/>
                <w:sz w:val="22"/>
                <w:szCs w:val="22"/>
              </w:rPr>
              <w:t xml:space="preserve">Institute of </w:t>
            </w:r>
            <w:r w:rsidR="0074540D">
              <w:rPr>
                <w:rFonts w:ascii="Arial" w:hAnsi="Arial" w:cs="Arial"/>
                <w:sz w:val="22"/>
                <w:szCs w:val="22"/>
              </w:rPr>
              <w:t>M</w:t>
            </w:r>
            <w:r>
              <w:rPr>
                <w:rFonts w:ascii="Arial" w:hAnsi="Arial" w:cs="Arial"/>
                <w:sz w:val="22"/>
                <w:szCs w:val="22"/>
              </w:rPr>
              <w:t xml:space="preserve">anagement &amp; </w:t>
            </w:r>
            <w:r w:rsidR="0074540D">
              <w:rPr>
                <w:rFonts w:ascii="Arial" w:hAnsi="Arial" w:cs="Arial"/>
                <w:sz w:val="22"/>
                <w:szCs w:val="22"/>
              </w:rPr>
              <w:t>H</w:t>
            </w:r>
            <w:r>
              <w:rPr>
                <w:rFonts w:ascii="Arial" w:hAnsi="Arial" w:cs="Arial"/>
                <w:sz w:val="22"/>
                <w:szCs w:val="22"/>
              </w:rPr>
              <w:t>ealth</w:t>
            </w:r>
            <w:r w:rsidR="0074540D">
              <w:rPr>
                <w:rFonts w:ascii="Arial" w:hAnsi="Arial" w:cs="Arial"/>
                <w:sz w:val="22"/>
                <w:szCs w:val="22"/>
              </w:rPr>
              <w:t>/ International Hotel Management/ UWTSD</w:t>
            </w:r>
            <w:r w:rsidR="001C1C35">
              <w:rPr>
                <w:rFonts w:ascii="Arial" w:hAnsi="Arial" w:cs="Arial"/>
                <w:sz w:val="22"/>
                <w:szCs w:val="22"/>
              </w:rPr>
              <w:t xml:space="preserve"> Swansea</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FC0D365" w:rsidR="00A80868" w:rsidRPr="003C7DED" w:rsidRDefault="00EF4123" w:rsidP="008C14E9">
            <w:pPr>
              <w:rPr>
                <w:rFonts w:ascii="Arial" w:hAnsi="Arial" w:cs="Arial"/>
                <w:sz w:val="22"/>
                <w:szCs w:val="22"/>
              </w:rPr>
            </w:pPr>
            <w:r>
              <w:rPr>
                <w:rFonts w:ascii="Arial" w:hAnsi="Arial" w:cs="Arial"/>
                <w:sz w:val="22"/>
                <w:szCs w:val="22"/>
              </w:rPr>
              <w:t>Swansea/Online</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0D5BBB50" w:rsidR="00A80868" w:rsidRPr="003C7DED" w:rsidRDefault="00410B78" w:rsidP="008C14E9">
            <w:pPr>
              <w:rPr>
                <w:rFonts w:ascii="Arial" w:hAnsi="Arial" w:cs="Arial"/>
                <w:sz w:val="22"/>
                <w:szCs w:val="22"/>
              </w:rPr>
            </w:pPr>
            <w:r>
              <w:rPr>
                <w:rFonts w:ascii="Arial" w:hAnsi="Arial" w:cs="Arial"/>
                <w:sz w:val="22"/>
                <w:szCs w:val="22"/>
              </w:rPr>
              <w:t>Mihalcea.daniel63@gmail.com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8903234" w:rsidR="00A80868" w:rsidRPr="003C7DED" w:rsidRDefault="00EF4123" w:rsidP="008C14E9">
            <w:pPr>
              <w:rPr>
                <w:rFonts w:ascii="Arial" w:hAnsi="Arial" w:cs="Arial"/>
                <w:sz w:val="22"/>
                <w:szCs w:val="22"/>
              </w:rPr>
            </w:pPr>
            <w:r>
              <w:rPr>
                <w:rFonts w:ascii="Arial" w:hAnsi="Arial" w:cs="Arial"/>
                <w:sz w:val="22"/>
                <w:szCs w:val="22"/>
              </w:rPr>
              <w:t>07587910396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6CF6006C" w:rsidR="0069797A" w:rsidRPr="003C7DED" w:rsidRDefault="00B35D6E" w:rsidP="001D2B13">
            <w:pPr>
              <w:spacing w:line="360" w:lineRule="auto"/>
              <w:jc w:val="both"/>
              <w:rPr>
                <w:rFonts w:ascii="Arial" w:hAnsi="Arial" w:cs="Arial"/>
                <w:sz w:val="22"/>
                <w:szCs w:val="22"/>
              </w:rPr>
            </w:pPr>
            <w:r>
              <w:rPr>
                <w:rFonts w:ascii="Arial" w:hAnsi="Arial" w:cs="Arial"/>
                <w:sz w:val="22"/>
                <w:szCs w:val="22"/>
              </w:rPr>
              <w:t>I</w:t>
            </w:r>
            <w:r w:rsidR="00BC68CF" w:rsidRPr="00BC68CF">
              <w:rPr>
                <w:rFonts w:ascii="Arial" w:hAnsi="Arial" w:cs="Arial"/>
                <w:sz w:val="22"/>
                <w:szCs w:val="22"/>
              </w:rPr>
              <w:t>nvestigating the Barriers to change in Hospitality Sector and suggesting strategies to overcome those: A case of Whitehouse, Worcester</w:t>
            </w:r>
            <w:r w:rsidR="005F7316">
              <w:rPr>
                <w:rFonts w:ascii="Arial" w:hAnsi="Arial" w:cs="Arial"/>
                <w:sz w:val="22"/>
                <w:szCs w:val="22"/>
              </w:rPr>
              <w:t xml:space="preserve">. </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639B8045" w:rsidR="0069797A" w:rsidRPr="003C7DED" w:rsidRDefault="00EF4123" w:rsidP="008C14E9">
            <w:pPr>
              <w:rPr>
                <w:rFonts w:ascii="Arial" w:hAnsi="Arial" w:cs="Arial"/>
                <w:sz w:val="22"/>
                <w:szCs w:val="22"/>
              </w:rPr>
            </w:pPr>
            <w:r>
              <w:rPr>
                <w:rFonts w:ascii="Arial" w:hAnsi="Arial" w:cs="Arial"/>
                <w:sz w:val="22"/>
                <w:szCs w:val="22"/>
              </w:rPr>
              <w:t>2</w:t>
            </w:r>
            <w:r w:rsidR="008B5E37">
              <w:rPr>
                <w:rFonts w:ascii="Arial" w:hAnsi="Arial" w:cs="Arial"/>
                <w:sz w:val="22"/>
                <w:szCs w:val="22"/>
              </w:rPr>
              <w:t>3</w:t>
            </w:r>
            <w:r>
              <w:rPr>
                <w:rFonts w:ascii="Arial" w:hAnsi="Arial" w:cs="Arial"/>
                <w:sz w:val="22"/>
                <w:szCs w:val="22"/>
              </w:rPr>
              <w:t>.01.2026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7BFCA917" w:rsidR="0069797A" w:rsidRPr="003C7DED" w:rsidRDefault="00EF4123"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D73BFBE" w:rsidR="00A80868" w:rsidRPr="003C7DED" w:rsidRDefault="00EF4123" w:rsidP="008C14E9">
            <w:pPr>
              <w:rPr>
                <w:rFonts w:ascii="Arial" w:hAnsi="Arial" w:cs="Arial"/>
                <w:sz w:val="22"/>
                <w:szCs w:val="22"/>
              </w:rPr>
            </w:pPr>
            <w:r>
              <w:rPr>
                <w:rFonts w:ascii="Arial" w:hAnsi="Arial" w:cs="Arial"/>
                <w:sz w:val="22"/>
                <w:szCs w:val="22"/>
              </w:rPr>
              <w:t>2244870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598BE7D" w:rsidR="00A80868" w:rsidRPr="003C7DED" w:rsidRDefault="00617A61" w:rsidP="008C14E9">
            <w:pPr>
              <w:rPr>
                <w:rFonts w:ascii="Arial" w:hAnsi="Arial" w:cs="Arial"/>
                <w:sz w:val="22"/>
                <w:szCs w:val="22"/>
              </w:rPr>
            </w:pPr>
            <w:r w:rsidRPr="00617A61">
              <w:rPr>
                <w:rFonts w:ascii="Arial" w:hAnsi="Arial" w:cs="Arial"/>
                <w:sz w:val="22"/>
                <w:szCs w:val="22"/>
              </w:rPr>
              <w:t>BA International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3C5CA6B" w:rsidR="00A80868" w:rsidRPr="003C7DED" w:rsidRDefault="00EF4123" w:rsidP="008C14E9">
            <w:pPr>
              <w:rPr>
                <w:rFonts w:ascii="Arial" w:hAnsi="Arial" w:cs="Arial"/>
                <w:sz w:val="22"/>
                <w:szCs w:val="22"/>
              </w:rPr>
            </w:pPr>
            <w:r>
              <w:rPr>
                <w:rFonts w:ascii="Arial" w:hAnsi="Arial" w:cs="Arial"/>
                <w:sz w:val="22"/>
                <w:szCs w:val="22"/>
              </w:rPr>
              <w:t>Ben Ka Pho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09C0ADEE" w:rsidR="00886A02" w:rsidRPr="003C7DED" w:rsidRDefault="00203BC1" w:rsidP="008C14E9">
            <w:pPr>
              <w:autoSpaceDE w:val="0"/>
              <w:autoSpaceDN w:val="0"/>
              <w:adjustRightInd w:val="0"/>
              <w:jc w:val="center"/>
              <w:rPr>
                <w:rFonts w:ascii="Arial" w:hAnsi="Arial" w:cs="Arial"/>
                <w:b/>
                <w:sz w:val="22"/>
                <w:szCs w:val="22"/>
              </w:rPr>
            </w:pPr>
            <w:r>
              <w:rPr>
                <w:rFonts w:ascii="Arial" w:hAnsi="Arial" w:cs="Arial"/>
                <w:b/>
                <w:sz w:val="22"/>
                <w:szCs w:val="22"/>
              </w:rPr>
              <w:t xml:space="preserve"> </w:t>
            </w:r>
            <w:r w:rsidR="00886A02" w:rsidRPr="00203BC1">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E70852">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BCF53D3" w:rsidR="00F150A6" w:rsidRPr="003C7DED" w:rsidRDefault="007061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2E638CA" w:rsidR="00F150A6" w:rsidRPr="003C7DED" w:rsidRDefault="0070617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9E04FEF" w:rsidR="00F150A6" w:rsidRPr="003C7DED" w:rsidRDefault="007061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E70852" w:rsidRDefault="00A54125" w:rsidP="008C14E9">
            <w:pPr>
              <w:autoSpaceDE w:val="0"/>
              <w:autoSpaceDN w:val="0"/>
              <w:adjustRightInd w:val="0"/>
              <w:jc w:val="center"/>
              <w:rPr>
                <w:rFonts w:ascii="Arial" w:hAnsi="Arial" w:cs="Arial"/>
                <w:b/>
                <w:sz w:val="22"/>
                <w:szCs w:val="22"/>
                <w:highlight w:val="yellow"/>
              </w:rPr>
            </w:pPr>
            <w:r w:rsidRPr="00E70852">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E70852">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5882E45" w14:textId="719F0FA3" w:rsidR="00E349A1" w:rsidRPr="000E455F" w:rsidRDefault="00E349A1" w:rsidP="000E455F">
            <w:pPr>
              <w:spacing w:line="360" w:lineRule="auto"/>
              <w:jc w:val="both"/>
              <w:rPr>
                <w:rFonts w:ascii="Arial" w:hAnsi="Arial" w:cs="Arial"/>
                <w:b/>
                <w:bCs/>
                <w:sz w:val="22"/>
                <w:szCs w:val="22"/>
                <w:u w:val="single"/>
              </w:rPr>
            </w:pPr>
            <w:r w:rsidRPr="000E455F">
              <w:rPr>
                <w:rFonts w:ascii="Arial" w:hAnsi="Arial" w:cs="Arial"/>
                <w:b/>
                <w:bCs/>
                <w:sz w:val="22"/>
                <w:szCs w:val="22"/>
                <w:u w:val="single"/>
              </w:rPr>
              <w:t>Research Aim</w:t>
            </w:r>
          </w:p>
          <w:p w14:paraId="7AE7B3BE" w14:textId="24F0923E" w:rsidR="000E455F" w:rsidRPr="000E455F" w:rsidRDefault="008C383B" w:rsidP="000E455F">
            <w:pPr>
              <w:spacing w:line="360" w:lineRule="auto"/>
              <w:jc w:val="both"/>
              <w:rPr>
                <w:rFonts w:ascii="Arial" w:hAnsi="Arial" w:cs="Arial"/>
                <w:sz w:val="22"/>
                <w:szCs w:val="22"/>
              </w:rPr>
            </w:pPr>
            <w:r>
              <w:rPr>
                <w:rFonts w:ascii="Arial" w:hAnsi="Arial" w:cs="Arial"/>
                <w:sz w:val="22"/>
                <w:szCs w:val="22"/>
              </w:rPr>
              <w:t xml:space="preserve">The research aim is </w:t>
            </w:r>
            <w:r w:rsidR="000E455F" w:rsidRPr="000E455F">
              <w:rPr>
                <w:rFonts w:ascii="Arial" w:hAnsi="Arial" w:cs="Arial"/>
                <w:sz w:val="22"/>
                <w:szCs w:val="22"/>
              </w:rPr>
              <w:t xml:space="preserve">to explore the main organisational obstacles to change in the work of hotels and find ways to surmount them, using The </w:t>
            </w:r>
            <w:r w:rsidR="00EF7080">
              <w:rPr>
                <w:rFonts w:ascii="Arial" w:hAnsi="Arial" w:cs="Arial"/>
                <w:sz w:val="22"/>
                <w:szCs w:val="22"/>
              </w:rPr>
              <w:t>Whitehouse</w:t>
            </w:r>
            <w:r w:rsidR="000E455F" w:rsidRPr="000E455F">
              <w:rPr>
                <w:rFonts w:ascii="Arial" w:hAnsi="Arial" w:cs="Arial"/>
                <w:sz w:val="22"/>
                <w:szCs w:val="22"/>
              </w:rPr>
              <w:t xml:space="preserve">, Worcester case study. </w:t>
            </w:r>
          </w:p>
          <w:p w14:paraId="0ADED8C1" w14:textId="4CCD4BF4" w:rsidR="00E349A1" w:rsidRPr="000E455F" w:rsidRDefault="00E349A1" w:rsidP="000E455F">
            <w:pPr>
              <w:spacing w:line="360" w:lineRule="auto"/>
              <w:jc w:val="both"/>
              <w:rPr>
                <w:rFonts w:ascii="Arial" w:hAnsi="Arial" w:cs="Arial"/>
                <w:b/>
                <w:bCs/>
                <w:sz w:val="22"/>
                <w:szCs w:val="22"/>
                <w:u w:val="single"/>
              </w:rPr>
            </w:pPr>
            <w:r w:rsidRPr="000E455F">
              <w:rPr>
                <w:rFonts w:ascii="Arial" w:hAnsi="Arial" w:cs="Arial"/>
                <w:b/>
                <w:bCs/>
                <w:sz w:val="22"/>
                <w:szCs w:val="22"/>
                <w:u w:val="single"/>
              </w:rPr>
              <w:t>Research Objectives</w:t>
            </w:r>
          </w:p>
          <w:p w14:paraId="0846A2FC" w14:textId="0010919F" w:rsidR="000E455F" w:rsidRPr="000E455F" w:rsidRDefault="000E455F" w:rsidP="000E455F">
            <w:pPr>
              <w:pStyle w:val="ListParagraph"/>
              <w:numPr>
                <w:ilvl w:val="0"/>
                <w:numId w:val="14"/>
              </w:numPr>
              <w:spacing w:line="360" w:lineRule="auto"/>
              <w:jc w:val="both"/>
              <w:rPr>
                <w:rFonts w:ascii="Arial" w:hAnsi="Arial" w:cs="Arial"/>
                <w:sz w:val="22"/>
                <w:szCs w:val="22"/>
              </w:rPr>
            </w:pPr>
            <w:r w:rsidRPr="000E455F">
              <w:rPr>
                <w:rFonts w:ascii="Arial" w:hAnsi="Arial" w:cs="Arial"/>
                <w:sz w:val="22"/>
                <w:szCs w:val="22"/>
              </w:rPr>
              <w:t>To survey hospitality literature regarding organisational change, communication, leadership, as well as service improvement.</w:t>
            </w:r>
          </w:p>
          <w:p w14:paraId="7C784C38" w14:textId="2129F47C" w:rsidR="000E455F" w:rsidRPr="000E455F" w:rsidRDefault="000E455F" w:rsidP="000E455F">
            <w:pPr>
              <w:pStyle w:val="ListParagraph"/>
              <w:numPr>
                <w:ilvl w:val="0"/>
                <w:numId w:val="14"/>
              </w:numPr>
              <w:spacing w:line="360" w:lineRule="auto"/>
              <w:jc w:val="both"/>
              <w:rPr>
                <w:rFonts w:ascii="Arial" w:hAnsi="Arial" w:cs="Arial"/>
                <w:sz w:val="22"/>
                <w:szCs w:val="22"/>
              </w:rPr>
            </w:pPr>
            <w:r w:rsidRPr="000E455F">
              <w:rPr>
                <w:rFonts w:ascii="Arial" w:hAnsi="Arial" w:cs="Arial"/>
                <w:sz w:val="22"/>
                <w:szCs w:val="22"/>
              </w:rPr>
              <w:t>To determine the major organisational obstacles to change in the hotel operations by examining secondary data.</w:t>
            </w:r>
          </w:p>
          <w:p w14:paraId="5DF2A528" w14:textId="450B0464" w:rsidR="000E455F" w:rsidRPr="000E455F" w:rsidRDefault="000E455F" w:rsidP="000E455F">
            <w:pPr>
              <w:pStyle w:val="ListParagraph"/>
              <w:numPr>
                <w:ilvl w:val="0"/>
                <w:numId w:val="14"/>
              </w:numPr>
              <w:spacing w:line="360" w:lineRule="auto"/>
              <w:jc w:val="both"/>
              <w:rPr>
                <w:rFonts w:ascii="Arial" w:hAnsi="Arial" w:cs="Arial"/>
                <w:sz w:val="22"/>
                <w:szCs w:val="22"/>
              </w:rPr>
            </w:pPr>
            <w:r w:rsidRPr="000E455F">
              <w:rPr>
                <w:rFonts w:ascii="Arial" w:hAnsi="Arial" w:cs="Arial"/>
                <w:sz w:val="22"/>
                <w:szCs w:val="22"/>
              </w:rPr>
              <w:t xml:space="preserve">To examine these barriers through thematic analysis and apply them to the situation in The </w:t>
            </w:r>
            <w:r w:rsidR="00EF7080">
              <w:rPr>
                <w:rFonts w:ascii="Arial" w:hAnsi="Arial" w:cs="Arial"/>
                <w:sz w:val="22"/>
                <w:szCs w:val="22"/>
              </w:rPr>
              <w:t>Whitehouse</w:t>
            </w:r>
            <w:r w:rsidRPr="000E455F">
              <w:rPr>
                <w:rFonts w:ascii="Arial" w:hAnsi="Arial" w:cs="Arial"/>
                <w:sz w:val="22"/>
                <w:szCs w:val="22"/>
              </w:rPr>
              <w:t>, Worcester.</w:t>
            </w:r>
          </w:p>
          <w:p w14:paraId="1F851057" w14:textId="40B6EA90" w:rsidR="003F1A54" w:rsidRPr="000E455F" w:rsidRDefault="000E455F" w:rsidP="000E455F">
            <w:pPr>
              <w:pStyle w:val="ListParagraph"/>
              <w:numPr>
                <w:ilvl w:val="0"/>
                <w:numId w:val="14"/>
              </w:numPr>
              <w:spacing w:line="360" w:lineRule="auto"/>
              <w:jc w:val="both"/>
              <w:rPr>
                <w:rFonts w:ascii="Arial" w:hAnsi="Arial" w:cs="Arial"/>
                <w:sz w:val="22"/>
                <w:szCs w:val="22"/>
              </w:rPr>
            </w:pPr>
            <w:r w:rsidRPr="000E455F">
              <w:rPr>
                <w:rFonts w:ascii="Arial" w:hAnsi="Arial" w:cs="Arial"/>
                <w:sz w:val="22"/>
                <w:szCs w:val="22"/>
              </w:rPr>
              <w:t>To suggest effective solutions to eliminate barriers to change as found in hotel operations.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0E455F">
        <w:trPr>
          <w:trHeight w:val="1879"/>
        </w:trPr>
        <w:tc>
          <w:tcPr>
            <w:tcW w:w="5000" w:type="pct"/>
            <w:gridSpan w:val="2"/>
          </w:tcPr>
          <w:p w14:paraId="65910C31" w14:textId="6B5437DB" w:rsidR="000E455F" w:rsidRPr="000E455F" w:rsidRDefault="000E455F" w:rsidP="000E455F">
            <w:pPr>
              <w:spacing w:line="360" w:lineRule="auto"/>
              <w:jc w:val="both"/>
              <w:rPr>
                <w:rFonts w:ascii="Arial" w:hAnsi="Arial" w:cs="Arial"/>
                <w:sz w:val="22"/>
                <w:szCs w:val="22"/>
              </w:rPr>
            </w:pPr>
            <w:r w:rsidRPr="000E455F">
              <w:rPr>
                <w:rFonts w:ascii="Arial" w:hAnsi="Arial" w:cs="Arial"/>
                <w:sz w:val="22"/>
                <w:szCs w:val="22"/>
              </w:rPr>
              <w:t>The study is relevant to the hospitality sector because there is a growing pressure on hotels to undertake organisational change in an attempt to stay competitive, enhance service delivery, and facilitate innovation. Nevertheless, not all hospitality organisations have been able to implement effective change because the barriers to change include poor communication, lack of leadership support, low employee motivation and ineffective organisational systems.</w:t>
            </w:r>
          </w:p>
          <w:p w14:paraId="3CBB7901" w14:textId="3B9F5A33" w:rsidR="000E455F" w:rsidRPr="000E455F" w:rsidRDefault="000E455F" w:rsidP="000E455F">
            <w:pPr>
              <w:spacing w:line="360" w:lineRule="auto"/>
              <w:jc w:val="both"/>
              <w:rPr>
                <w:rFonts w:ascii="Arial" w:hAnsi="Arial" w:cs="Arial"/>
                <w:sz w:val="22"/>
                <w:szCs w:val="22"/>
              </w:rPr>
            </w:pPr>
            <w:r w:rsidRPr="000E455F">
              <w:rPr>
                <w:rFonts w:ascii="Arial" w:hAnsi="Arial" w:cs="Arial"/>
                <w:sz w:val="22"/>
                <w:szCs w:val="22"/>
              </w:rPr>
              <w:t>The research is especially applicable in the present-day hospitality environment, in which the intricate operations of the hotel entail a tight collaboration of the different departments, such as the front office, housekeeping, food and beverage, and marketing. Being unable to handle change may lead to inconsistency of the services, employee resistance and lack of improvement opportunities.</w:t>
            </w:r>
          </w:p>
          <w:p w14:paraId="54A60189" w14:textId="68017723" w:rsidR="003F1A54" w:rsidRPr="000850F4" w:rsidRDefault="000E455F" w:rsidP="000E455F">
            <w:pPr>
              <w:spacing w:line="360" w:lineRule="auto"/>
              <w:jc w:val="both"/>
              <w:rPr>
                <w:rFonts w:ascii="Arial" w:hAnsi="Arial" w:cs="Arial"/>
                <w:sz w:val="22"/>
                <w:szCs w:val="22"/>
              </w:rPr>
            </w:pPr>
            <w:r w:rsidRPr="000E455F">
              <w:rPr>
                <w:rFonts w:ascii="Arial" w:hAnsi="Arial" w:cs="Arial"/>
                <w:sz w:val="22"/>
                <w:szCs w:val="22"/>
              </w:rPr>
              <w:lastRenderedPageBreak/>
              <w:t xml:space="preserve">This study will offer evidence-based practical insights to change research by exploring the barriers to change using a case study of The </w:t>
            </w:r>
            <w:r w:rsidR="00EF7080">
              <w:rPr>
                <w:rFonts w:ascii="Arial" w:hAnsi="Arial" w:cs="Arial"/>
                <w:sz w:val="22"/>
                <w:szCs w:val="22"/>
              </w:rPr>
              <w:t>Whitehouse</w:t>
            </w:r>
            <w:r w:rsidRPr="000E455F">
              <w:rPr>
                <w:rFonts w:ascii="Arial" w:hAnsi="Arial" w:cs="Arial"/>
                <w:sz w:val="22"/>
                <w:szCs w:val="22"/>
              </w:rPr>
              <w:t>, Worcester. The results will be used to help hotel managers in formulating strategies to enhance communication, leadership practices, and change implementation, which will eventually result in improved service quality, performance in operations and long-term organisational sustainability.</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1D2B13">
            <w:pPr>
              <w:autoSpaceDE w:val="0"/>
              <w:autoSpaceDN w:val="0"/>
              <w:adjustRightInd w:val="0"/>
              <w:jc w:val="both"/>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1D2B13">
            <w:pPr>
              <w:autoSpaceDE w:val="0"/>
              <w:autoSpaceDN w:val="0"/>
              <w:adjustRightInd w:val="0"/>
              <w:jc w:val="both"/>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0E455F">
        <w:trPr>
          <w:trHeight w:val="6748"/>
        </w:trPr>
        <w:tc>
          <w:tcPr>
            <w:tcW w:w="5000" w:type="pct"/>
            <w:gridSpan w:val="2"/>
          </w:tcPr>
          <w:p w14:paraId="15A877C5" w14:textId="00362820" w:rsidR="00AE418A" w:rsidRPr="000850F4" w:rsidRDefault="00AE418A" w:rsidP="001D2B13">
            <w:pPr>
              <w:autoSpaceDE w:val="0"/>
              <w:autoSpaceDN w:val="0"/>
              <w:adjustRightInd w:val="0"/>
              <w:spacing w:line="360" w:lineRule="auto"/>
              <w:jc w:val="both"/>
              <w:rPr>
                <w:rFonts w:ascii="Arial" w:hAnsi="Arial" w:cs="Arial"/>
                <w:sz w:val="22"/>
                <w:szCs w:val="22"/>
              </w:rPr>
            </w:pPr>
            <w:r w:rsidRPr="000850F4">
              <w:rPr>
                <w:rFonts w:ascii="Arial" w:hAnsi="Arial" w:cs="Arial"/>
                <w:sz w:val="22"/>
                <w:szCs w:val="22"/>
              </w:rPr>
              <w:t>The paper assumes a qualitative case study using secondary data. The source of data will be scholarly peer-reviewed literature, textbooks on hospitality, and reports in the industry. The thematic analysis will be applied to reveal common trends associated with communication, leadership, quality of service, and innovation among the hotel operations.</w:t>
            </w:r>
          </w:p>
          <w:p w14:paraId="68299999" w14:textId="38AE10EB" w:rsidR="00AE418A" w:rsidRPr="000850F4" w:rsidRDefault="00AE418A" w:rsidP="001D2B13">
            <w:pPr>
              <w:autoSpaceDE w:val="0"/>
              <w:autoSpaceDN w:val="0"/>
              <w:adjustRightInd w:val="0"/>
              <w:spacing w:line="360" w:lineRule="auto"/>
              <w:jc w:val="both"/>
              <w:rPr>
                <w:rFonts w:ascii="Arial" w:hAnsi="Arial" w:cs="Arial"/>
                <w:sz w:val="22"/>
                <w:szCs w:val="22"/>
              </w:rPr>
            </w:pPr>
            <w:r w:rsidRPr="000850F4">
              <w:rPr>
                <w:rFonts w:ascii="Arial" w:hAnsi="Arial" w:cs="Arial"/>
                <w:sz w:val="22"/>
                <w:szCs w:val="22"/>
              </w:rPr>
              <w:t>Secondary data analysis is suitable since it enables the critical analysis of the existing knowledge without using primary data. Thematic analysis should be used to investigate complex organisational problems, including communication and leadership, and allow making meaningful interpretations of patterns of the overall hospitality research and applying them to the case study environment.</w:t>
            </w:r>
          </w:p>
          <w:p w14:paraId="6DD6DACC" w14:textId="08CBD12E" w:rsidR="00AE418A" w:rsidRPr="000850F4" w:rsidRDefault="00AE418A" w:rsidP="001D2B13">
            <w:pPr>
              <w:autoSpaceDE w:val="0"/>
              <w:autoSpaceDN w:val="0"/>
              <w:adjustRightInd w:val="0"/>
              <w:spacing w:line="360" w:lineRule="auto"/>
              <w:jc w:val="both"/>
              <w:rPr>
                <w:rFonts w:ascii="Arial" w:hAnsi="Arial" w:cs="Arial"/>
                <w:sz w:val="22"/>
                <w:szCs w:val="22"/>
              </w:rPr>
            </w:pPr>
            <w:r w:rsidRPr="000850F4">
              <w:rPr>
                <w:rFonts w:ascii="Arial" w:hAnsi="Arial" w:cs="Arial"/>
                <w:sz w:val="22"/>
                <w:szCs w:val="22"/>
              </w:rPr>
              <w:t>The method is realistic within the project time limitations and ethical statement, since all sources of information are publicly accessible. It is suitable for meeting the research objectives as it allows in-depth qualitative insight and is proportional owing to its low risk, low cost, and no participant involvement.</w:t>
            </w:r>
          </w:p>
          <w:p w14:paraId="73F1462B" w14:textId="0E24905B" w:rsidR="00AE418A" w:rsidRPr="000850F4" w:rsidRDefault="00AE418A" w:rsidP="001D2B13">
            <w:pPr>
              <w:autoSpaceDE w:val="0"/>
              <w:autoSpaceDN w:val="0"/>
              <w:adjustRightInd w:val="0"/>
              <w:spacing w:line="360" w:lineRule="auto"/>
              <w:jc w:val="both"/>
              <w:rPr>
                <w:rFonts w:ascii="Arial" w:hAnsi="Arial" w:cs="Arial"/>
                <w:sz w:val="22"/>
                <w:szCs w:val="22"/>
              </w:rPr>
            </w:pPr>
            <w:r w:rsidRPr="000850F4">
              <w:rPr>
                <w:rFonts w:ascii="Arial" w:hAnsi="Arial" w:cs="Arial"/>
                <w:sz w:val="22"/>
                <w:szCs w:val="22"/>
              </w:rPr>
              <w:t>The risks that may be faced are the lack of access to recent or context-specific literature. This will be done through several academic databases, reliable sources in the industry, and explicit inclusion criteria. There will be no ethical risk since no personal, sensitive, or identifiable data will be gathered or examined.</w:t>
            </w:r>
          </w:p>
          <w:p w14:paraId="0A1DDE67" w14:textId="77777777" w:rsidR="00AE418A" w:rsidRPr="000850F4" w:rsidRDefault="00AE418A" w:rsidP="001D2B13">
            <w:pPr>
              <w:autoSpaceDE w:val="0"/>
              <w:autoSpaceDN w:val="0"/>
              <w:adjustRightInd w:val="0"/>
              <w:spacing w:line="360" w:lineRule="auto"/>
              <w:jc w:val="both"/>
              <w:rPr>
                <w:rFonts w:ascii="Arial" w:hAnsi="Arial" w:cs="Arial"/>
                <w:sz w:val="22"/>
                <w:szCs w:val="22"/>
              </w:rPr>
            </w:pPr>
            <w:r w:rsidRPr="000850F4">
              <w:rPr>
                <w:rFonts w:ascii="Arial" w:hAnsi="Arial" w:cs="Arial"/>
                <w:sz w:val="22"/>
                <w:szCs w:val="22"/>
              </w:rPr>
              <w:t>The thematic results will be converted into practice guidelines that will be specific to hotel operations. Connecting theory to actual placement practice, the research will prove useful in promoting better communication, service quality, and innovation, and provide practical information to hospitality managers, and will be part of the best practice in the operational context.</w:t>
            </w:r>
          </w:p>
          <w:p w14:paraId="45E8B681" w14:textId="79455268" w:rsidR="003F1A54" w:rsidRPr="003C7DED" w:rsidRDefault="003F1A54" w:rsidP="001D2B13">
            <w:pPr>
              <w:autoSpaceDE w:val="0"/>
              <w:autoSpaceDN w:val="0"/>
              <w:adjustRightInd w:val="0"/>
              <w:jc w:val="both"/>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73923C2C" w:rsidR="003F1A54" w:rsidRPr="000850F4" w:rsidRDefault="008C383B" w:rsidP="00AE418A">
            <w:pPr>
              <w:spacing w:line="360" w:lineRule="auto"/>
              <w:jc w:val="both"/>
              <w:rPr>
                <w:rFonts w:ascii="Arial" w:hAnsi="Arial" w:cs="Arial"/>
                <w:bCs/>
                <w:sz w:val="22"/>
                <w:szCs w:val="22"/>
              </w:rPr>
            </w:pPr>
            <w:r w:rsidRPr="008C383B">
              <w:rPr>
                <w:rFonts w:ascii="Arial" w:hAnsi="Arial" w:cs="Arial"/>
                <w:bCs/>
                <w:sz w:val="22"/>
                <w:szCs w:val="22"/>
              </w:rPr>
              <w:t>This study will be carried out in the United Kingdom as a paper-based study through academic databases, peer-reviewed literature and other secondary materials that are publicly available.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17A61">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617A61">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lastRenderedPageBreak/>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4A13145"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7758B4DD"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9EE106"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D6B3161"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100E20D0"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522FC10"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60BBAA0"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2FA3AF4"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D991BB"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32E3767"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F05FEE9"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2F621B8"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18F4F57"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46E154F"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77C7491"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3C1D722"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D811B61" w:rsidR="00BD363F" w:rsidRPr="003C7DED" w:rsidRDefault="00AE41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AE418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AE418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AE418A">
              <w:rPr>
                <w:rFonts w:ascii="MS Gothic" w:eastAsia="MS Gothic" w:hAnsi="MS Gothic" w:cs="Arial"/>
                <w:sz w:val="22"/>
                <w:szCs w:val="22"/>
                <w:highlight w:val="yellow"/>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AE418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AE418A">
              <w:rPr>
                <w:rFonts w:ascii="MS Gothic" w:eastAsia="MS Gothic" w:hAnsi="MS Gothic" w:cs="Arial"/>
                <w:sz w:val="22"/>
                <w:szCs w:val="22"/>
                <w:highlight w:val="yellow"/>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AE418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AE418A">
              <w:rPr>
                <w:rFonts w:ascii="MS Gothic" w:eastAsia="MS Gothic" w:hAnsi="MS Gothic" w:cs="Arial"/>
                <w:sz w:val="22"/>
                <w:szCs w:val="22"/>
                <w:highlight w:val="yellow"/>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AE418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AE418A">
              <w:rPr>
                <w:rFonts w:ascii="MS Gothic" w:eastAsia="MS Gothic" w:hAnsi="MS Gothic" w:cs="Arial"/>
                <w:sz w:val="22"/>
                <w:szCs w:val="22"/>
                <w:highlight w:val="yellow"/>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AE418A" w:rsidRDefault="003F1A54" w:rsidP="004135AB">
            <w:pPr>
              <w:pStyle w:val="NormalWeb"/>
              <w:autoSpaceDE w:val="0"/>
              <w:autoSpaceDN w:val="0"/>
              <w:adjustRightInd w:val="0"/>
              <w:jc w:val="center"/>
              <w:rPr>
                <w:rFonts w:ascii="Arial" w:eastAsia="MS Gothic" w:hAnsi="Arial" w:cs="Arial"/>
                <w:sz w:val="22"/>
                <w:szCs w:val="22"/>
                <w:highlight w:val="yellow"/>
              </w:rPr>
            </w:pPr>
            <w:r w:rsidRPr="00AE418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934E4E">
              <w:rPr>
                <w:rFonts w:ascii="Arial" w:hAnsi="Arial" w:cs="Arial"/>
                <w:b/>
                <w:bCs/>
                <w:sz w:val="22"/>
                <w:szCs w:val="22"/>
                <w:highlight w:val="yellow"/>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5E3A843"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4EEFC45"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53B5B2C"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66FF476"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0EC914F"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B97393A" w:rsidR="001F7B84" w:rsidRPr="003C7DED" w:rsidRDefault="00934E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934E4E">
              <w:rPr>
                <w:rFonts w:ascii="Arial" w:hAnsi="Arial" w:cs="Arial"/>
                <w:b/>
                <w:bCs/>
                <w:sz w:val="22"/>
                <w:szCs w:val="22"/>
                <w:highlight w:val="yellow"/>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0E7CD45"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49359E97"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2EE2D2F5"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80340EC"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520EB18F"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521FB3D"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BF7056C"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38A05713" w:rsidR="00702469" w:rsidRDefault="00934E4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7FD34CF2" w:rsidR="001F7B84" w:rsidRPr="003C7DED" w:rsidRDefault="00934E4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D8D1F93"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934E4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934E4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934E4E">
              <w:rPr>
                <w:rFonts w:ascii="MS Gothic" w:eastAsia="MS Gothic" w:hAnsi="MS Gothic" w:cs="Arial"/>
                <w:sz w:val="22"/>
                <w:szCs w:val="22"/>
                <w:highlight w:val="yellow"/>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1BE8E7E1" w:rsidR="00AA4E90" w:rsidRPr="003C7DED" w:rsidRDefault="002B682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4086B7CE" w:rsidR="006E7E24" w:rsidRDefault="00B11B2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225B7634" w:rsidR="006E7E24" w:rsidRDefault="00B11B2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BD9F3BB" w:rsidR="006E7E24"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5FEC3AD" w:rsidR="006E7E24"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2A07CD0" w:rsidR="006E7E24"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CB15361" w:rsidR="006E7E24" w:rsidRPr="003C7DED"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9CD472C" w:rsidR="006E7E24" w:rsidRPr="003C7DED"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E4C48CC" w:rsidR="006E7E24" w:rsidRPr="003C7DED"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27C6D0E" w:rsidR="006E7E24" w:rsidRPr="003C7DED"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FBA4E0F" w:rsidR="006E7E24" w:rsidRPr="003C7DED" w:rsidRDefault="002B682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AF52D42" w:rsidR="00E44410" w:rsidRDefault="002B682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7FC081E" w:rsidR="00E44410" w:rsidRPr="00B11B28" w:rsidRDefault="000850F4" w:rsidP="000850F4">
            <w:pPr>
              <w:autoSpaceDE w:val="0"/>
              <w:autoSpaceDN w:val="0"/>
              <w:adjustRightInd w:val="0"/>
              <w:spacing w:line="360" w:lineRule="auto"/>
              <w:jc w:val="both"/>
              <w:rPr>
                <w:rFonts w:ascii="Arial" w:hAnsi="Arial" w:cs="Arial"/>
                <w:iCs/>
              </w:rPr>
            </w:pPr>
            <w:r>
              <w:rPr>
                <w:rFonts w:ascii="Arial" w:hAnsi="Arial" w:cs="Arial"/>
                <w:iCs/>
              </w:rPr>
              <w:t>AI tools</w:t>
            </w:r>
            <w:r w:rsidRPr="000850F4">
              <w:rPr>
                <w:rFonts w:ascii="Arial" w:hAnsi="Arial" w:cs="Arial"/>
                <w:iCs/>
              </w:rPr>
              <w:t xml:space="preserve"> were employed exclusively to check grammar and clarity of the language. ChatGPT was used to detect spelling and grammatical mistakes in the draft text written by the researcher. There was no AI-generated </w:t>
            </w:r>
            <w:r w:rsidRPr="000850F4">
              <w:rPr>
                <w:rFonts w:ascii="Arial" w:hAnsi="Arial" w:cs="Arial"/>
                <w:iCs/>
              </w:rPr>
              <w:lastRenderedPageBreak/>
              <w:t>material brought to the final submission, and all the academic material, analysis, and references belong to the researcher.</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E05A589" w:rsidR="00CD54AD" w:rsidRPr="0083201D" w:rsidRDefault="0083201D" w:rsidP="0083201D">
            <w:pPr>
              <w:spacing w:line="360" w:lineRule="auto"/>
              <w:jc w:val="both"/>
              <w:rPr>
                <w:rFonts w:ascii="Arial" w:hAnsi="Arial" w:cs="Arial"/>
                <w:bCs/>
                <w:sz w:val="22"/>
                <w:szCs w:val="22"/>
              </w:rPr>
            </w:pPr>
            <w:r w:rsidRPr="0083201D">
              <w:rPr>
                <w:rFonts w:ascii="Arial" w:hAnsi="Arial" w:cs="Arial"/>
                <w:bCs/>
                <w:sz w:val="22"/>
                <w:szCs w:val="22"/>
              </w:rPr>
              <w:t>The study will involve the secondary data, such as peer-reviewed journal articles, academic books, and publicly accessible industry reports on the areas of hospitality management, communication, service quality, and innovation. There will be no primary data or personal data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1CC9989D" w:rsidR="00CD54AD" w:rsidRPr="0083201D" w:rsidRDefault="0083201D" w:rsidP="0083201D">
            <w:pPr>
              <w:spacing w:line="360" w:lineRule="auto"/>
              <w:jc w:val="both"/>
              <w:rPr>
                <w:rFonts w:ascii="Arial" w:hAnsi="Arial" w:cs="Arial"/>
                <w:bCs/>
                <w:sz w:val="22"/>
                <w:szCs w:val="22"/>
              </w:rPr>
            </w:pPr>
            <w:r w:rsidRPr="0083201D">
              <w:rPr>
                <w:rFonts w:ascii="Arial" w:hAnsi="Arial" w:cs="Arial"/>
                <w:bCs/>
                <w:sz w:val="22"/>
                <w:szCs w:val="22"/>
              </w:rPr>
              <w:t>The researcher must handle all the research data, such as data selection, storage, organisation, and ethical use of the data alone, as per the University's research ethics and data management policies.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BF20A76" w:rsidR="00CD54AD" w:rsidRPr="0083201D" w:rsidRDefault="0034552C" w:rsidP="0034552C">
            <w:pPr>
              <w:spacing w:line="360" w:lineRule="auto"/>
              <w:jc w:val="both"/>
              <w:rPr>
                <w:rFonts w:ascii="Arial" w:hAnsi="Arial" w:cs="Arial"/>
                <w:sz w:val="22"/>
                <w:szCs w:val="22"/>
              </w:rPr>
            </w:pPr>
            <w:r w:rsidRPr="0034552C">
              <w:rPr>
                <w:rFonts w:ascii="Arial" w:hAnsi="Arial" w:cs="Arial"/>
                <w:sz w:val="22"/>
                <w:szCs w:val="22"/>
              </w:rPr>
              <w:t xml:space="preserve">The information will be acquired in the form of academic databases and reliable sources of hospitality industry publications. These sources have adequate information on theoretical and contextual matters to respond to the research questions. The </w:t>
            </w:r>
            <w:r w:rsidR="00EF7080">
              <w:rPr>
                <w:rFonts w:ascii="Arial" w:hAnsi="Arial" w:cs="Arial"/>
                <w:sz w:val="22"/>
                <w:szCs w:val="22"/>
              </w:rPr>
              <w:t>Whitehouse</w:t>
            </w:r>
            <w:r w:rsidRPr="0034552C">
              <w:rPr>
                <w:rFonts w:ascii="Arial" w:hAnsi="Arial" w:cs="Arial"/>
                <w:sz w:val="22"/>
                <w:szCs w:val="22"/>
              </w:rPr>
              <w:t>, Worcester, is not a primary or internal organisational data source but a contextual case study. Hence, no data gaps can be expected.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259ABA5" w:rsidR="00CD54AD" w:rsidRPr="0083201D" w:rsidRDefault="0083201D" w:rsidP="0083201D">
            <w:pPr>
              <w:spacing w:line="360" w:lineRule="auto"/>
              <w:jc w:val="both"/>
              <w:rPr>
                <w:rFonts w:ascii="Arial" w:hAnsi="Arial" w:cs="Arial"/>
                <w:sz w:val="22"/>
                <w:szCs w:val="22"/>
              </w:rPr>
            </w:pPr>
            <w:r w:rsidRPr="0083201D">
              <w:rPr>
                <w:rFonts w:ascii="Arial" w:hAnsi="Arial" w:cs="Arial"/>
                <w:sz w:val="22"/>
                <w:szCs w:val="22"/>
              </w:rPr>
              <w:t xml:space="preserve">The reference management software and organised folders will be used to systematically arrange the data. All important documents will be well </w:t>
            </w:r>
            <w:proofErr w:type="spellStart"/>
            <w:r w:rsidRPr="0083201D">
              <w:rPr>
                <w:rFonts w:ascii="Arial" w:hAnsi="Arial" w:cs="Arial"/>
                <w:sz w:val="22"/>
                <w:szCs w:val="22"/>
              </w:rPr>
              <w:t>labeled</w:t>
            </w:r>
            <w:proofErr w:type="spellEnd"/>
            <w:r w:rsidRPr="0083201D">
              <w:rPr>
                <w:rFonts w:ascii="Arial" w:hAnsi="Arial" w:cs="Arial"/>
                <w:sz w:val="22"/>
                <w:szCs w:val="22"/>
              </w:rPr>
              <w:t xml:space="preserve"> and stored safely to enhance transparency, traceability, and proper referencing in the process of conducting the research.</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9619F9D" w:rsidR="00CD54AD" w:rsidRPr="000321AD" w:rsidRDefault="000321AD" w:rsidP="000321AD">
            <w:pPr>
              <w:spacing w:line="360" w:lineRule="auto"/>
              <w:jc w:val="both"/>
              <w:rPr>
                <w:rFonts w:ascii="Arial" w:hAnsi="Arial" w:cs="Arial"/>
                <w:sz w:val="22"/>
                <w:szCs w:val="22"/>
              </w:rPr>
            </w:pPr>
            <w:r w:rsidRPr="000321AD">
              <w:rPr>
                <w:rFonts w:ascii="Arial" w:hAnsi="Arial" w:cs="Arial"/>
                <w:sz w:val="22"/>
                <w:szCs w:val="22"/>
              </w:rPr>
              <w:t>The quality of data will be guaranteed by choosing peer-reviewed academic sources and reliable industry reports. The sources will be assessed critically in terms of relevance, credibility, and currency in order to deliver reliability and academic rigour.</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4177125" w:rsidR="00CD54AD" w:rsidRPr="000321AD" w:rsidRDefault="0034552C" w:rsidP="000321AD">
            <w:pPr>
              <w:spacing w:line="360" w:lineRule="auto"/>
              <w:jc w:val="both"/>
              <w:rPr>
                <w:rFonts w:ascii="Arial" w:hAnsi="Arial" w:cs="Arial"/>
                <w:sz w:val="22"/>
                <w:szCs w:val="22"/>
              </w:rPr>
            </w:pPr>
            <w:r w:rsidRPr="0034552C">
              <w:rPr>
                <w:rFonts w:ascii="Arial" w:hAnsi="Arial" w:cs="Arial"/>
                <w:sz w:val="22"/>
                <w:szCs w:val="22"/>
              </w:rPr>
              <w:t>All data in the research will be kept in a safe place in the password-protected personal laptop of the researcher and backed by the use of secure storage methods as per the policies of the University data management.</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829C71C" w:rsidR="00CD54AD" w:rsidRPr="003660BB" w:rsidRDefault="003660BB" w:rsidP="003660BB">
            <w:pPr>
              <w:spacing w:line="360" w:lineRule="auto"/>
              <w:jc w:val="both"/>
              <w:rPr>
                <w:rFonts w:ascii="Arial" w:hAnsi="Arial" w:cs="Arial"/>
                <w:sz w:val="22"/>
                <w:szCs w:val="22"/>
              </w:rPr>
            </w:pPr>
            <w:r w:rsidRPr="003660BB">
              <w:rPr>
                <w:rFonts w:ascii="Arial" w:hAnsi="Arial" w:cs="Arial"/>
                <w:sz w:val="22"/>
                <w:szCs w:val="22"/>
              </w:rPr>
              <w:t>The last research report and reference list will remain as the only documents to be used in the academic records in compliance with the University regulations. No long-term data that needs to be preserved and shared will be created.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3AF72877" w:rsidR="00CD54AD" w:rsidRPr="003660BB" w:rsidRDefault="003660BB" w:rsidP="003660BB">
            <w:pPr>
              <w:spacing w:line="360" w:lineRule="auto"/>
              <w:jc w:val="both"/>
              <w:rPr>
                <w:rFonts w:ascii="Arial" w:hAnsi="Arial" w:cs="Arial"/>
                <w:sz w:val="22"/>
                <w:szCs w:val="22"/>
              </w:rPr>
            </w:pPr>
            <w:r w:rsidRPr="003660BB">
              <w:rPr>
                <w:rFonts w:ascii="Arial" w:hAnsi="Arial" w:cs="Arial"/>
                <w:sz w:val="22"/>
                <w:szCs w:val="22"/>
              </w:rPr>
              <w:t>Essentially, the reference management software will be used to ensure that bibliographic details and notes are put in place to ensure that all secondary sources used in the research are properly cited and documented.</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09D8BD6" w:rsidR="00CD54AD" w:rsidRPr="003660BB" w:rsidRDefault="003660BB" w:rsidP="003660BB">
            <w:pPr>
              <w:spacing w:line="360" w:lineRule="auto"/>
              <w:jc w:val="both"/>
              <w:rPr>
                <w:rFonts w:ascii="Arial" w:hAnsi="Arial" w:cs="Arial"/>
                <w:bCs/>
                <w:sz w:val="22"/>
                <w:szCs w:val="22"/>
              </w:rPr>
            </w:pPr>
            <w:r w:rsidRPr="003660BB">
              <w:rPr>
                <w:rFonts w:ascii="Arial" w:hAnsi="Arial" w:cs="Arial"/>
                <w:bCs/>
                <w:sz w:val="22"/>
                <w:szCs w:val="22"/>
              </w:rPr>
              <w:t>The study does not entail the creation of new data sets. Thus, no data exchange will be arranged. The sources employed are all publicly located and referenced.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6C00521" w:rsidR="00CD54AD" w:rsidRPr="003660BB" w:rsidRDefault="003660BB" w:rsidP="003660BB">
            <w:pPr>
              <w:spacing w:line="360" w:lineRule="auto"/>
              <w:jc w:val="both"/>
              <w:rPr>
                <w:rFonts w:ascii="Arial" w:hAnsi="Arial" w:cs="Arial"/>
                <w:sz w:val="22"/>
                <w:szCs w:val="22"/>
              </w:rPr>
            </w:pPr>
            <w:r w:rsidRPr="003660BB">
              <w:rPr>
                <w:rFonts w:ascii="Arial" w:hAnsi="Arial" w:cs="Arial"/>
                <w:sz w:val="22"/>
                <w:szCs w:val="22"/>
              </w:rPr>
              <w:t>The final research report will be copyright by the researcher, under the University rules. The use of all the secondary sources will be in regard to copyright laws and will be referenced.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57591700" w:rsidR="00CD54AD" w:rsidRPr="003660BB" w:rsidRDefault="0034552C" w:rsidP="0034552C">
            <w:pPr>
              <w:spacing w:line="360" w:lineRule="auto"/>
              <w:jc w:val="both"/>
              <w:rPr>
                <w:rFonts w:ascii="Arial" w:hAnsi="Arial" w:cs="Arial"/>
                <w:sz w:val="22"/>
                <w:szCs w:val="22"/>
              </w:rPr>
            </w:pPr>
            <w:r w:rsidRPr="0034552C">
              <w:rPr>
                <w:rFonts w:ascii="Arial" w:hAnsi="Arial" w:cs="Arial"/>
                <w:sz w:val="22"/>
                <w:szCs w:val="22"/>
              </w:rPr>
              <w:t>There is no need for extra facilities or finances. There will be no extra cost for using the existing personal and University-provided systems to support data storage and management.</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DDBBAA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999463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5DE255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6D0FB6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73F5B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43A92A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1234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FDE0C0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728C3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FA424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C176BC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91B3C8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9B3E9B9"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B9A511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4552C">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6AEE117" w:rsidR="00CD54AD" w:rsidRPr="003C7DED" w:rsidRDefault="008B5E37" w:rsidP="004135AB">
            <w:pPr>
              <w:pStyle w:val="NoSpacing"/>
              <w:rPr>
                <w:rFonts w:ascii="Arial" w:hAnsi="Arial" w:cs="Arial"/>
                <w:sz w:val="22"/>
                <w:szCs w:val="22"/>
              </w:rPr>
            </w:pPr>
            <w:r>
              <w:rPr>
                <w:rFonts w:ascii="Arial" w:hAnsi="Arial" w:cs="Arial"/>
                <w:sz w:val="22"/>
                <w:szCs w:val="22"/>
              </w:rPr>
              <w:t>Mihai Daniel Mihalcea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FB9C4A0" w:rsidR="00CD54AD" w:rsidRPr="003C7DED" w:rsidRDefault="008B5E37" w:rsidP="004135AB">
            <w:pPr>
              <w:pStyle w:val="NoSpacing"/>
              <w:rPr>
                <w:rFonts w:ascii="Arial" w:hAnsi="Arial" w:cs="Arial"/>
                <w:b/>
                <w:bCs/>
                <w:sz w:val="22"/>
                <w:szCs w:val="22"/>
              </w:rPr>
            </w:pPr>
            <w:r>
              <w:rPr>
                <w:rFonts w:ascii="Arial" w:hAnsi="Arial" w:cs="Arial"/>
                <w:b/>
                <w:bCs/>
                <w:sz w:val="22"/>
                <w:szCs w:val="22"/>
              </w:rPr>
              <w:t>Mihai Daniel Mihalcea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19C4EEA" w:rsidR="00CD54AD" w:rsidRPr="003C7DED" w:rsidRDefault="00F625AD" w:rsidP="004135AB">
            <w:pPr>
              <w:pStyle w:val="NoSpacing"/>
              <w:rPr>
                <w:rFonts w:ascii="Arial" w:hAnsi="Arial" w:cs="Arial"/>
                <w:b/>
                <w:bCs/>
                <w:sz w:val="22"/>
                <w:szCs w:val="22"/>
              </w:rPr>
            </w:pPr>
            <w:r>
              <w:rPr>
                <w:rFonts w:ascii="Arial" w:hAnsi="Arial" w:cs="Arial"/>
                <w:b/>
                <w:bCs/>
                <w:sz w:val="22"/>
                <w:szCs w:val="22"/>
              </w:rPr>
              <w:t>23.01.2026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02F6DFC8" w:rsidR="007F0207" w:rsidRPr="003C7DED" w:rsidRDefault="00F625AD" w:rsidP="007F0207">
            <w:pPr>
              <w:pStyle w:val="NoSpacing"/>
              <w:rPr>
                <w:rFonts w:ascii="Arial" w:hAnsi="Arial" w:cs="Arial"/>
                <w:b/>
                <w:bCs/>
                <w:sz w:val="22"/>
                <w:szCs w:val="22"/>
              </w:rPr>
            </w:pPr>
            <w:r>
              <w:rPr>
                <w:rFonts w:ascii="Arial" w:hAnsi="Arial" w:cs="Arial"/>
                <w:b/>
                <w:bCs/>
                <w:sz w:val="22"/>
                <w:szCs w:val="22"/>
              </w:rPr>
              <w:t>Ben Kha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4964AB0" w:rsidR="00237489" w:rsidRPr="003C7DED" w:rsidRDefault="00AC481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5EBC946" w:rsidR="00237489" w:rsidRPr="003C7DED" w:rsidRDefault="00AC481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1455F60D" w:rsidR="00237489" w:rsidRPr="003C7DED" w:rsidRDefault="00AC481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582BA8E" w:rsidR="00237489" w:rsidRPr="003C7DED" w:rsidRDefault="00AC481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54B31089" w:rsidR="00237489" w:rsidRPr="003C7DED" w:rsidRDefault="00AC481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B9922E3" w:rsidR="00237489" w:rsidRPr="003C7DED" w:rsidRDefault="00AC481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4B344" w14:textId="77777777" w:rsidR="00E75F91" w:rsidRDefault="00E75F91" w:rsidP="00E12CE5">
      <w:r>
        <w:separator/>
      </w:r>
    </w:p>
  </w:endnote>
  <w:endnote w:type="continuationSeparator" w:id="0">
    <w:p w14:paraId="62451264" w14:textId="77777777" w:rsidR="00E75F91" w:rsidRDefault="00E75F9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88DD8B" w14:textId="77777777" w:rsidR="00E75F91" w:rsidRDefault="00E75F91" w:rsidP="00E12CE5">
      <w:r>
        <w:separator/>
      </w:r>
    </w:p>
  </w:footnote>
  <w:footnote w:type="continuationSeparator" w:id="0">
    <w:p w14:paraId="4A4A4CA0" w14:textId="77777777" w:rsidR="00E75F91" w:rsidRDefault="00E75F9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835F1"/>
    <w:multiLevelType w:val="hybridMultilevel"/>
    <w:tmpl w:val="493035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6599799">
    <w:abstractNumId w:val="7"/>
  </w:num>
  <w:num w:numId="2" w16cid:durableId="1026098302">
    <w:abstractNumId w:val="12"/>
  </w:num>
  <w:num w:numId="3" w16cid:durableId="620842722">
    <w:abstractNumId w:val="2"/>
  </w:num>
  <w:num w:numId="4" w16cid:durableId="1475756690">
    <w:abstractNumId w:val="6"/>
  </w:num>
  <w:num w:numId="5" w16cid:durableId="1291590178">
    <w:abstractNumId w:val="11"/>
  </w:num>
  <w:num w:numId="6" w16cid:durableId="334571105">
    <w:abstractNumId w:val="8"/>
  </w:num>
  <w:num w:numId="7" w16cid:durableId="1459839519">
    <w:abstractNumId w:val="1"/>
  </w:num>
  <w:num w:numId="8" w16cid:durableId="58866242">
    <w:abstractNumId w:val="3"/>
  </w:num>
  <w:num w:numId="9" w16cid:durableId="1664039899">
    <w:abstractNumId w:val="0"/>
  </w:num>
  <w:num w:numId="10" w16cid:durableId="585961607">
    <w:abstractNumId w:val="9"/>
  </w:num>
  <w:num w:numId="11" w16cid:durableId="937177448">
    <w:abstractNumId w:val="5"/>
  </w:num>
  <w:num w:numId="12" w16cid:durableId="1222793453">
    <w:abstractNumId w:val="4"/>
  </w:num>
  <w:num w:numId="13" w16cid:durableId="1284652408">
    <w:abstractNumId w:val="10"/>
  </w:num>
  <w:num w:numId="14" w16cid:durableId="705870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21AD"/>
    <w:rsid w:val="000346F0"/>
    <w:rsid w:val="000365A8"/>
    <w:rsid w:val="00043453"/>
    <w:rsid w:val="000520C3"/>
    <w:rsid w:val="00061B1B"/>
    <w:rsid w:val="000747E1"/>
    <w:rsid w:val="00076294"/>
    <w:rsid w:val="000850F4"/>
    <w:rsid w:val="000B5B9A"/>
    <w:rsid w:val="000B651C"/>
    <w:rsid w:val="000C5261"/>
    <w:rsid w:val="000E455F"/>
    <w:rsid w:val="00132F6E"/>
    <w:rsid w:val="0018385C"/>
    <w:rsid w:val="001C1C35"/>
    <w:rsid w:val="001D2B13"/>
    <w:rsid w:val="001D58AF"/>
    <w:rsid w:val="001D79E4"/>
    <w:rsid w:val="001F7B84"/>
    <w:rsid w:val="00203BC1"/>
    <w:rsid w:val="00220E9B"/>
    <w:rsid w:val="00237489"/>
    <w:rsid w:val="0023753B"/>
    <w:rsid w:val="00257A43"/>
    <w:rsid w:val="00276276"/>
    <w:rsid w:val="002854C0"/>
    <w:rsid w:val="002B682F"/>
    <w:rsid w:val="002D6AAF"/>
    <w:rsid w:val="002E5348"/>
    <w:rsid w:val="002E77B7"/>
    <w:rsid w:val="003014CE"/>
    <w:rsid w:val="00324FDA"/>
    <w:rsid w:val="0034552C"/>
    <w:rsid w:val="003660BB"/>
    <w:rsid w:val="00383018"/>
    <w:rsid w:val="00383853"/>
    <w:rsid w:val="00391075"/>
    <w:rsid w:val="00395AF2"/>
    <w:rsid w:val="003C7DED"/>
    <w:rsid w:val="003D0ABC"/>
    <w:rsid w:val="003F1A54"/>
    <w:rsid w:val="00410B78"/>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5F6252"/>
    <w:rsid w:val="005F7316"/>
    <w:rsid w:val="006151A9"/>
    <w:rsid w:val="00617A61"/>
    <w:rsid w:val="00627EC2"/>
    <w:rsid w:val="0064650F"/>
    <w:rsid w:val="00647C75"/>
    <w:rsid w:val="006525E2"/>
    <w:rsid w:val="00695179"/>
    <w:rsid w:val="0069797A"/>
    <w:rsid w:val="006A3A8A"/>
    <w:rsid w:val="006B2FD0"/>
    <w:rsid w:val="006C7408"/>
    <w:rsid w:val="006E5532"/>
    <w:rsid w:val="006E7E24"/>
    <w:rsid w:val="006F166F"/>
    <w:rsid w:val="006F4A43"/>
    <w:rsid w:val="00702469"/>
    <w:rsid w:val="007025FA"/>
    <w:rsid w:val="0070617B"/>
    <w:rsid w:val="00735E7B"/>
    <w:rsid w:val="00737DAA"/>
    <w:rsid w:val="00743C77"/>
    <w:rsid w:val="0074540D"/>
    <w:rsid w:val="00762A75"/>
    <w:rsid w:val="00776F55"/>
    <w:rsid w:val="00781850"/>
    <w:rsid w:val="00786508"/>
    <w:rsid w:val="00786696"/>
    <w:rsid w:val="00787AEA"/>
    <w:rsid w:val="00787B6E"/>
    <w:rsid w:val="007A7191"/>
    <w:rsid w:val="007C3C51"/>
    <w:rsid w:val="007D2929"/>
    <w:rsid w:val="007F0207"/>
    <w:rsid w:val="00831609"/>
    <w:rsid w:val="0083201D"/>
    <w:rsid w:val="00841382"/>
    <w:rsid w:val="00864354"/>
    <w:rsid w:val="00872452"/>
    <w:rsid w:val="00886A02"/>
    <w:rsid w:val="008978F6"/>
    <w:rsid w:val="008A1B39"/>
    <w:rsid w:val="008A1E4E"/>
    <w:rsid w:val="008B5E37"/>
    <w:rsid w:val="008B694D"/>
    <w:rsid w:val="008C383B"/>
    <w:rsid w:val="008E1354"/>
    <w:rsid w:val="008E5FA5"/>
    <w:rsid w:val="009019A1"/>
    <w:rsid w:val="00904D5B"/>
    <w:rsid w:val="00927121"/>
    <w:rsid w:val="00934E4E"/>
    <w:rsid w:val="00942D08"/>
    <w:rsid w:val="00960376"/>
    <w:rsid w:val="00975C54"/>
    <w:rsid w:val="009A3155"/>
    <w:rsid w:val="009B7223"/>
    <w:rsid w:val="009D1B48"/>
    <w:rsid w:val="009E5E57"/>
    <w:rsid w:val="00A12FB0"/>
    <w:rsid w:val="00A35E44"/>
    <w:rsid w:val="00A45BB9"/>
    <w:rsid w:val="00A54125"/>
    <w:rsid w:val="00A56AD8"/>
    <w:rsid w:val="00A718A3"/>
    <w:rsid w:val="00A80868"/>
    <w:rsid w:val="00AA4E90"/>
    <w:rsid w:val="00AB2FEE"/>
    <w:rsid w:val="00AC4814"/>
    <w:rsid w:val="00AD3877"/>
    <w:rsid w:val="00AE418A"/>
    <w:rsid w:val="00AE6E5A"/>
    <w:rsid w:val="00B11B28"/>
    <w:rsid w:val="00B20EC5"/>
    <w:rsid w:val="00B35D6E"/>
    <w:rsid w:val="00B36605"/>
    <w:rsid w:val="00B45BCD"/>
    <w:rsid w:val="00B60A98"/>
    <w:rsid w:val="00BA3725"/>
    <w:rsid w:val="00BC68CF"/>
    <w:rsid w:val="00BD363F"/>
    <w:rsid w:val="00C13F75"/>
    <w:rsid w:val="00C159B7"/>
    <w:rsid w:val="00C22B1F"/>
    <w:rsid w:val="00C70845"/>
    <w:rsid w:val="00C803DB"/>
    <w:rsid w:val="00CA1E9E"/>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49A1"/>
    <w:rsid w:val="00E35762"/>
    <w:rsid w:val="00E44410"/>
    <w:rsid w:val="00E44CFB"/>
    <w:rsid w:val="00E70852"/>
    <w:rsid w:val="00E75F91"/>
    <w:rsid w:val="00E771B1"/>
    <w:rsid w:val="00E91E66"/>
    <w:rsid w:val="00E964B1"/>
    <w:rsid w:val="00EC2BC0"/>
    <w:rsid w:val="00EF1692"/>
    <w:rsid w:val="00EF4123"/>
    <w:rsid w:val="00EF6287"/>
    <w:rsid w:val="00EF7080"/>
    <w:rsid w:val="00F042DE"/>
    <w:rsid w:val="00F11B19"/>
    <w:rsid w:val="00F14A3F"/>
    <w:rsid w:val="00F150A6"/>
    <w:rsid w:val="00F1771F"/>
    <w:rsid w:val="00F20A10"/>
    <w:rsid w:val="00F344E1"/>
    <w:rsid w:val="00F60A15"/>
    <w:rsid w:val="00F625AD"/>
    <w:rsid w:val="00F830BF"/>
    <w:rsid w:val="00F919F5"/>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29</Pages>
  <Words>8366</Words>
  <Characters>43761</Characters>
  <Application>Microsoft Office Word</Application>
  <DocSecurity>0</DocSecurity>
  <Lines>2365</Lines>
  <Paragraphs>1451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50837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2026-01-21T16:44:00Z</dcterms:created>
  <dcterms:modified xsi:type="dcterms:W3CDTF">2026-01-23T11:37:00Z</dcterms:modified>
  <cp:category/>
</cp:coreProperties>
</file>