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96"/>
        <w:gridCol w:w="1770"/>
        <w:gridCol w:w="468"/>
        <w:gridCol w:w="1443"/>
        <w:gridCol w:w="662"/>
      </w:tblGrid>
      <w:tr w:rsidR="00E03FC9" w:rsidRPr="00330917" w14:paraId="540A33FF" w14:textId="77777777" w:rsidTr="00D2395D">
        <w:trPr>
          <w:trHeight w:val="418"/>
          <w:jc w:val="center"/>
        </w:trPr>
        <w:tc>
          <w:tcPr>
            <w:tcW w:w="4673" w:type="dxa"/>
            <w:vMerge w:val="restart"/>
            <w:tcBorders>
              <w:top w:val="single" w:sz="4" w:space="0" w:color="auto"/>
              <w:left w:val="single" w:sz="4" w:space="0" w:color="auto"/>
              <w:right w:val="single" w:sz="4" w:space="0" w:color="auto"/>
            </w:tcBorders>
            <w:shd w:val="clear" w:color="auto" w:fill="auto"/>
          </w:tcPr>
          <w:p w14:paraId="40C24824" w14:textId="77777777" w:rsidR="00E03FC9" w:rsidRPr="00330917" w:rsidRDefault="00E03FC9" w:rsidP="00D2395D">
            <w:pPr>
              <w:keepNext/>
              <w:spacing w:after="0" w:line="240" w:lineRule="auto"/>
              <w:jc w:val="center"/>
              <w:rPr>
                <w:rFonts w:ascii="Arial" w:eastAsia="Times New Roman" w:hAnsi="Arial" w:cs="Times New Roman"/>
                <w:b/>
                <w:color w:val="auto"/>
                <w:sz w:val="32"/>
                <w:szCs w:val="32"/>
                <w:lang w:val="en-AU"/>
              </w:rPr>
            </w:pPr>
          </w:p>
          <w:p w14:paraId="785658D4" w14:textId="77777777" w:rsidR="00E03FC9" w:rsidRPr="00330917" w:rsidRDefault="00E03FC9" w:rsidP="00D2395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66DEF305" wp14:editId="121DFE8E">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39AAF5C" w14:textId="77777777" w:rsidR="00E03FC9" w:rsidRPr="008D4E2F" w:rsidRDefault="00E03FC9" w:rsidP="00D2395D">
            <w:pPr>
              <w:rPr>
                <w:b/>
                <w:bCs/>
                <w:sz w:val="28"/>
                <w:szCs w:val="24"/>
              </w:rPr>
            </w:pPr>
            <w:r w:rsidRPr="008D4E2F">
              <w:rPr>
                <w:b/>
                <w:bCs/>
                <w:sz w:val="28"/>
                <w:szCs w:val="24"/>
              </w:rPr>
              <w:t>Component One:</w:t>
            </w:r>
          </w:p>
          <w:p w14:paraId="00461718" w14:textId="77777777" w:rsidR="00E03FC9" w:rsidRDefault="00E03FC9" w:rsidP="00D2395D">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1BF0AFD0" w14:textId="77777777" w:rsidR="00E03FC9" w:rsidRPr="005F689A" w:rsidRDefault="00E03FC9" w:rsidP="00D2395D">
            <w:pPr>
              <w:widowControl w:val="0"/>
              <w:autoSpaceDE w:val="0"/>
              <w:autoSpaceDN w:val="0"/>
              <w:spacing w:after="0" w:line="240" w:lineRule="auto"/>
              <w:jc w:val="both"/>
              <w:rPr>
                <w:rFonts w:eastAsia="Times New Roman" w:cs="Times New Roman"/>
                <w:b/>
                <w:bCs/>
                <w:i/>
                <w:iCs/>
                <w:color w:val="000000"/>
                <w:sz w:val="28"/>
                <w:szCs w:val="28"/>
                <w:lang w:val="en-US"/>
              </w:rPr>
            </w:pPr>
          </w:p>
          <w:p w14:paraId="7B958BF6" w14:textId="77777777" w:rsidR="00E03FC9" w:rsidRPr="005F689A" w:rsidRDefault="00E03FC9" w:rsidP="00D2395D">
            <w:pPr>
              <w:widowControl w:val="0"/>
              <w:autoSpaceDE w:val="0"/>
              <w:autoSpaceDN w:val="0"/>
              <w:spacing w:after="0" w:line="240" w:lineRule="auto"/>
              <w:jc w:val="both"/>
              <w:rPr>
                <w:rFonts w:eastAsia="Times New Roman" w:cs="Times New Roman"/>
                <w:b/>
                <w:bCs/>
                <w:i/>
                <w:iCs/>
                <w:color w:val="000000"/>
                <w:sz w:val="28"/>
                <w:szCs w:val="28"/>
                <w:lang w:val="en-US"/>
              </w:rPr>
            </w:pPr>
          </w:p>
          <w:p w14:paraId="33275CF2" w14:textId="77777777" w:rsidR="00E03FC9" w:rsidRPr="00330917" w:rsidRDefault="00E03FC9" w:rsidP="00D2395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770" w:type="dxa"/>
            <w:tcBorders>
              <w:top w:val="single" w:sz="4" w:space="0" w:color="auto"/>
              <w:left w:val="single" w:sz="4" w:space="0" w:color="auto"/>
              <w:bottom w:val="nil"/>
              <w:right w:val="nil"/>
            </w:tcBorders>
            <w:shd w:val="clear" w:color="auto" w:fill="auto"/>
            <w:vAlign w:val="center"/>
          </w:tcPr>
          <w:p w14:paraId="08257E11" w14:textId="77777777" w:rsidR="00E03FC9" w:rsidRDefault="00E03FC9" w:rsidP="00D2395D">
            <w:pPr>
              <w:keepNext/>
              <w:spacing w:before="120" w:after="0" w:line="240" w:lineRule="auto"/>
              <w:rPr>
                <w:rFonts w:ascii="Arial" w:eastAsia="Times New Roman" w:hAnsi="Arial" w:cs="Times New Roman"/>
                <w:b/>
                <w:bCs/>
                <w:color w:val="auto"/>
                <w:sz w:val="20"/>
                <w:szCs w:val="20"/>
              </w:rPr>
            </w:pPr>
          </w:p>
          <w:p w14:paraId="216216F6" w14:textId="77777777" w:rsidR="00E03FC9" w:rsidRDefault="00E03FC9" w:rsidP="00D2395D">
            <w:pPr>
              <w:keepNext/>
              <w:spacing w:before="120" w:after="0" w:line="240" w:lineRule="auto"/>
              <w:rPr>
                <w:rFonts w:ascii="Arial" w:eastAsia="Times New Roman" w:hAnsi="Arial" w:cs="Times New Roman"/>
                <w:b/>
                <w:bCs/>
                <w:color w:val="auto"/>
                <w:sz w:val="20"/>
                <w:szCs w:val="20"/>
              </w:rPr>
            </w:pPr>
          </w:p>
          <w:p w14:paraId="4B17AB77" w14:textId="77777777" w:rsidR="00E03FC9" w:rsidRPr="00A72689" w:rsidRDefault="00E03FC9" w:rsidP="00D2395D">
            <w:pPr>
              <w:keepNext/>
              <w:spacing w:before="120" w:after="0" w:line="240" w:lineRule="auto"/>
              <w:rPr>
                <w:rFonts w:ascii="Arial" w:eastAsia="Times New Roman" w:hAnsi="Arial" w:cs="Times New Roman"/>
                <w:b/>
                <w:bCs/>
                <w:color w:val="auto"/>
                <w:sz w:val="20"/>
                <w:szCs w:val="20"/>
                <w:lang w:val="en-AU"/>
              </w:rPr>
            </w:pPr>
            <w:r w:rsidRPr="00A72689">
              <w:rPr>
                <w:rFonts w:ascii="Arial" w:eastAsia="Times New Roman" w:hAnsi="Arial" w:cs="Times New Roman"/>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6619D4BC" w14:textId="77777777" w:rsidR="00E03FC9" w:rsidRPr="00A72689" w:rsidRDefault="00E03FC9" w:rsidP="00D2395D">
            <w:pPr>
              <w:keepNext/>
              <w:spacing w:after="0" w:line="240" w:lineRule="auto"/>
              <w:jc w:val="center"/>
              <w:rPr>
                <w:rFonts w:ascii="Arial" w:eastAsia="Times New Roman" w:hAnsi="Arial" w:cs="Times New Roman"/>
                <w:b/>
                <w:color w:val="auto"/>
                <w:sz w:val="20"/>
                <w:szCs w:val="20"/>
                <w:lang w:val="en-AU"/>
              </w:rPr>
            </w:pPr>
            <w:r w:rsidRPr="00A72689">
              <w:rPr>
                <w:rFonts w:ascii="Arial" w:eastAsia="Times New Roman" w:hAnsi="Arial" w:cs="Times New Roman"/>
                <w:b/>
                <w:color w:val="auto"/>
                <w:sz w:val="20"/>
                <w:szCs w:val="20"/>
                <w:lang w:val="en-AU"/>
              </w:rPr>
              <w:t>Adriana Petran</w:t>
            </w:r>
          </w:p>
          <w:p w14:paraId="08032EB4" w14:textId="77777777" w:rsidR="00E03FC9" w:rsidRPr="00A72689" w:rsidRDefault="00E03FC9" w:rsidP="00D2395D">
            <w:pPr>
              <w:keepNext/>
              <w:spacing w:after="0" w:line="240" w:lineRule="auto"/>
              <w:jc w:val="center"/>
              <w:rPr>
                <w:rFonts w:ascii="Arial" w:eastAsia="Times New Roman" w:hAnsi="Arial" w:cs="Times New Roman"/>
                <w:b/>
                <w:color w:val="auto"/>
                <w:sz w:val="20"/>
                <w:szCs w:val="20"/>
                <w:lang w:val="en-AU"/>
              </w:rPr>
            </w:pPr>
            <w:r w:rsidRPr="00A72689">
              <w:rPr>
                <w:rFonts w:ascii="Arial" w:eastAsia="Times New Roman" w:hAnsi="Arial" w:cs="Times New Roman"/>
                <w:b/>
                <w:color w:val="auto"/>
                <w:sz w:val="20"/>
                <w:szCs w:val="20"/>
                <w:lang w:val="en-AU"/>
              </w:rPr>
              <w:t>2210809</w:t>
            </w:r>
          </w:p>
        </w:tc>
        <w:tc>
          <w:tcPr>
            <w:tcW w:w="662" w:type="dxa"/>
            <w:tcBorders>
              <w:top w:val="single" w:sz="4" w:space="0" w:color="auto"/>
              <w:left w:val="nil"/>
              <w:bottom w:val="nil"/>
              <w:right w:val="single" w:sz="4" w:space="0" w:color="auto"/>
            </w:tcBorders>
            <w:shd w:val="clear" w:color="auto" w:fill="auto"/>
            <w:vAlign w:val="center"/>
          </w:tcPr>
          <w:p w14:paraId="7D237346" w14:textId="77777777" w:rsidR="00E03FC9" w:rsidRPr="00330917" w:rsidRDefault="00E03FC9" w:rsidP="00D2395D">
            <w:pPr>
              <w:keepNext/>
              <w:spacing w:after="0" w:line="240" w:lineRule="auto"/>
              <w:jc w:val="center"/>
              <w:rPr>
                <w:rFonts w:ascii="Arial" w:eastAsia="Times New Roman" w:hAnsi="Arial" w:cs="Times New Roman"/>
                <w:b/>
                <w:color w:val="auto"/>
                <w:sz w:val="20"/>
                <w:szCs w:val="20"/>
                <w:lang w:val="en-AU"/>
              </w:rPr>
            </w:pPr>
          </w:p>
        </w:tc>
      </w:tr>
      <w:tr w:rsidR="00E03FC9" w:rsidRPr="00330917" w14:paraId="2777F957" w14:textId="77777777" w:rsidTr="00D2395D">
        <w:trPr>
          <w:trHeight w:val="468"/>
          <w:jc w:val="center"/>
        </w:trPr>
        <w:tc>
          <w:tcPr>
            <w:tcW w:w="4673" w:type="dxa"/>
            <w:vMerge/>
          </w:tcPr>
          <w:p w14:paraId="2679A950" w14:textId="77777777" w:rsidR="00E03FC9" w:rsidRPr="00330917" w:rsidRDefault="00E03FC9" w:rsidP="00D2395D">
            <w:pPr>
              <w:keepNext/>
              <w:spacing w:after="0" w:line="240" w:lineRule="auto"/>
              <w:jc w:val="center"/>
              <w:rPr>
                <w:rFonts w:ascii="Arial" w:eastAsia="Times New Roman" w:hAnsi="Arial" w:cs="Times New Roman"/>
                <w:b/>
                <w:color w:val="auto"/>
                <w:sz w:val="40"/>
                <w:szCs w:val="20"/>
                <w:lang w:val="en-AU"/>
              </w:rPr>
            </w:pPr>
          </w:p>
        </w:tc>
        <w:tc>
          <w:tcPr>
            <w:tcW w:w="1770" w:type="dxa"/>
            <w:tcBorders>
              <w:top w:val="nil"/>
              <w:left w:val="single" w:sz="4" w:space="0" w:color="auto"/>
              <w:bottom w:val="nil"/>
              <w:right w:val="nil"/>
            </w:tcBorders>
            <w:shd w:val="clear" w:color="auto" w:fill="auto"/>
            <w:vAlign w:val="center"/>
          </w:tcPr>
          <w:p w14:paraId="24611637" w14:textId="77777777" w:rsidR="00E03FC9" w:rsidRDefault="00E03FC9" w:rsidP="00D2395D">
            <w:pPr>
              <w:keepNext/>
              <w:spacing w:after="0" w:line="240" w:lineRule="auto"/>
              <w:rPr>
                <w:rFonts w:ascii="Arial" w:eastAsia="Times New Roman" w:hAnsi="Arial" w:cs="Times New Roman"/>
                <w:color w:val="auto"/>
                <w:sz w:val="20"/>
                <w:szCs w:val="20"/>
                <w:lang w:val="en-AU"/>
              </w:rPr>
            </w:pPr>
          </w:p>
          <w:p w14:paraId="3B9DFFA4" w14:textId="77777777" w:rsidR="00E03FC9" w:rsidRPr="00A72689" w:rsidRDefault="00E03FC9" w:rsidP="00D2395D">
            <w:pPr>
              <w:keepNext/>
              <w:spacing w:after="0" w:line="240" w:lineRule="auto"/>
              <w:rPr>
                <w:rFonts w:ascii="Arial" w:eastAsia="Times New Roman" w:hAnsi="Arial" w:cs="Times New Roman"/>
                <w:color w:val="auto"/>
                <w:sz w:val="20"/>
                <w:szCs w:val="20"/>
                <w:lang w:val="en-AU"/>
              </w:rPr>
            </w:pPr>
          </w:p>
          <w:p w14:paraId="3765113E" w14:textId="77777777" w:rsidR="00E03FC9" w:rsidRDefault="00E03FC9" w:rsidP="00D2395D">
            <w:pPr>
              <w:keepNext/>
              <w:spacing w:after="0" w:line="240" w:lineRule="auto"/>
              <w:rPr>
                <w:rFonts w:ascii="Arial" w:eastAsia="Times New Roman" w:hAnsi="Arial" w:cs="Times New Roman"/>
                <w:color w:val="auto"/>
                <w:sz w:val="20"/>
                <w:szCs w:val="20"/>
                <w:lang w:val="en-AU"/>
              </w:rPr>
            </w:pPr>
            <w:r w:rsidRPr="00A72689">
              <w:rPr>
                <w:rFonts w:ascii="Arial" w:eastAsia="Times New Roman" w:hAnsi="Arial" w:cs="Times New Roman"/>
                <w:color w:val="auto"/>
                <w:sz w:val="20"/>
                <w:szCs w:val="20"/>
                <w:lang w:val="en-AU"/>
              </w:rPr>
              <w:t>Module Title:</w:t>
            </w:r>
          </w:p>
          <w:p w14:paraId="3B53491F" w14:textId="77777777" w:rsidR="00E03FC9" w:rsidRDefault="00E03FC9" w:rsidP="00D2395D">
            <w:pPr>
              <w:keepNext/>
              <w:spacing w:after="0" w:line="240" w:lineRule="auto"/>
              <w:rPr>
                <w:rFonts w:ascii="Arial" w:eastAsia="Times New Roman" w:hAnsi="Arial" w:cs="Times New Roman"/>
                <w:color w:val="auto"/>
                <w:sz w:val="20"/>
                <w:szCs w:val="20"/>
                <w:lang w:val="en-AU"/>
              </w:rPr>
            </w:pPr>
          </w:p>
          <w:p w14:paraId="0528FCB0" w14:textId="77777777" w:rsidR="00E03FC9" w:rsidRDefault="00E03FC9" w:rsidP="00D2395D">
            <w:pPr>
              <w:keepNext/>
              <w:spacing w:after="0" w:line="240" w:lineRule="auto"/>
              <w:rPr>
                <w:rFonts w:ascii="Arial" w:eastAsia="Times New Roman" w:hAnsi="Arial" w:cs="Times New Roman"/>
                <w:color w:val="auto"/>
                <w:sz w:val="20"/>
                <w:szCs w:val="20"/>
                <w:lang w:val="en-AU"/>
              </w:rPr>
            </w:pPr>
          </w:p>
          <w:p w14:paraId="107297EC" w14:textId="77777777" w:rsidR="00E03FC9" w:rsidRDefault="00E03FC9" w:rsidP="00D2395D">
            <w:pPr>
              <w:keepNext/>
              <w:spacing w:after="0" w:line="240" w:lineRule="auto"/>
              <w:rPr>
                <w:rFonts w:ascii="Arial" w:eastAsia="Times New Roman" w:hAnsi="Arial" w:cs="Times New Roman"/>
                <w:color w:val="auto"/>
                <w:sz w:val="20"/>
                <w:szCs w:val="20"/>
                <w:lang w:val="en-AU"/>
              </w:rPr>
            </w:pPr>
          </w:p>
          <w:p w14:paraId="173B041D" w14:textId="77777777" w:rsidR="00E03FC9" w:rsidRPr="00A72689" w:rsidRDefault="00E03FC9" w:rsidP="00D2395D">
            <w:pPr>
              <w:keepNext/>
              <w:spacing w:after="0" w:line="240" w:lineRule="auto"/>
              <w:rPr>
                <w:rFonts w:ascii="Arial" w:eastAsia="Times New Roman" w:hAnsi="Arial" w:cs="Times New Roman"/>
                <w:color w:val="auto"/>
                <w:sz w:val="20"/>
                <w:szCs w:val="20"/>
                <w:lang w:val="en-AU"/>
              </w:rPr>
            </w:pPr>
          </w:p>
        </w:tc>
        <w:tc>
          <w:tcPr>
            <w:tcW w:w="1911" w:type="dxa"/>
            <w:gridSpan w:val="2"/>
            <w:tcBorders>
              <w:top w:val="dashed" w:sz="4" w:space="0" w:color="auto"/>
              <w:left w:val="nil"/>
              <w:bottom w:val="dashed" w:sz="4" w:space="0" w:color="auto"/>
              <w:right w:val="nil"/>
            </w:tcBorders>
            <w:shd w:val="clear" w:color="auto" w:fill="auto"/>
            <w:vAlign w:val="center"/>
          </w:tcPr>
          <w:p w14:paraId="4E199C09" w14:textId="77777777" w:rsidR="00E03FC9" w:rsidRPr="00A72689" w:rsidRDefault="00E03FC9" w:rsidP="00D2395D">
            <w:pPr>
              <w:keepNext/>
              <w:spacing w:after="0" w:line="240" w:lineRule="auto"/>
              <w:jc w:val="center"/>
              <w:rPr>
                <w:rFonts w:ascii="Arial" w:eastAsia="Times New Roman" w:hAnsi="Arial" w:cs="Times New Roman"/>
                <w:b/>
                <w:color w:val="auto"/>
                <w:sz w:val="20"/>
                <w:szCs w:val="20"/>
                <w:lang w:val="en-AU"/>
              </w:rPr>
            </w:pPr>
            <w:r w:rsidRPr="00A72689">
              <w:rPr>
                <w:rFonts w:ascii="Arial" w:eastAsia="Times New Roman" w:hAnsi="Arial" w:cs="Times New Roman"/>
                <w:b/>
                <w:color w:val="auto"/>
                <w:sz w:val="20"/>
                <w:szCs w:val="20"/>
                <w:lang w:val="en-AU"/>
              </w:rPr>
              <w:t xml:space="preserve">Operating Hotel Facilities </w:t>
            </w:r>
          </w:p>
        </w:tc>
        <w:tc>
          <w:tcPr>
            <w:tcW w:w="662" w:type="dxa"/>
            <w:tcBorders>
              <w:top w:val="nil"/>
              <w:left w:val="nil"/>
              <w:bottom w:val="nil"/>
              <w:right w:val="single" w:sz="4" w:space="0" w:color="auto"/>
            </w:tcBorders>
            <w:shd w:val="clear" w:color="auto" w:fill="auto"/>
            <w:vAlign w:val="center"/>
          </w:tcPr>
          <w:p w14:paraId="4783D465" w14:textId="77777777" w:rsidR="00E03FC9" w:rsidRPr="00330917" w:rsidRDefault="00E03FC9" w:rsidP="00D2395D">
            <w:pPr>
              <w:keepNext/>
              <w:spacing w:after="0" w:line="240" w:lineRule="auto"/>
              <w:jc w:val="center"/>
              <w:rPr>
                <w:rFonts w:ascii="Arial" w:eastAsia="Times New Roman" w:hAnsi="Arial" w:cs="Times New Roman"/>
                <w:b/>
                <w:color w:val="auto"/>
                <w:sz w:val="20"/>
                <w:szCs w:val="20"/>
                <w:lang w:val="en-AU"/>
              </w:rPr>
            </w:pPr>
          </w:p>
        </w:tc>
      </w:tr>
      <w:tr w:rsidR="00E03FC9" w:rsidRPr="00330917" w14:paraId="08B3FD92" w14:textId="77777777" w:rsidTr="00D2395D">
        <w:trPr>
          <w:trHeight w:val="468"/>
          <w:jc w:val="center"/>
        </w:trPr>
        <w:tc>
          <w:tcPr>
            <w:tcW w:w="4673" w:type="dxa"/>
            <w:vMerge/>
          </w:tcPr>
          <w:p w14:paraId="40A53F7E" w14:textId="77777777" w:rsidR="00E03FC9" w:rsidRPr="00330917" w:rsidRDefault="00E03FC9" w:rsidP="00D2395D">
            <w:pPr>
              <w:keepNext/>
              <w:spacing w:after="0" w:line="240" w:lineRule="auto"/>
              <w:jc w:val="center"/>
              <w:rPr>
                <w:rFonts w:ascii="Arial" w:eastAsia="Times New Roman" w:hAnsi="Arial" w:cs="Times New Roman"/>
                <w:b/>
                <w:color w:val="auto"/>
                <w:sz w:val="40"/>
                <w:szCs w:val="20"/>
                <w:lang w:val="en-AU"/>
              </w:rPr>
            </w:pPr>
          </w:p>
        </w:tc>
        <w:tc>
          <w:tcPr>
            <w:tcW w:w="1770" w:type="dxa"/>
            <w:tcBorders>
              <w:top w:val="nil"/>
              <w:left w:val="single" w:sz="4" w:space="0" w:color="auto"/>
              <w:bottom w:val="nil"/>
              <w:right w:val="nil"/>
            </w:tcBorders>
            <w:shd w:val="clear" w:color="auto" w:fill="auto"/>
            <w:vAlign w:val="center"/>
          </w:tcPr>
          <w:p w14:paraId="1E81AA27" w14:textId="77777777" w:rsidR="00E03FC9" w:rsidRDefault="00E03FC9" w:rsidP="00D2395D">
            <w:pPr>
              <w:keepNext/>
              <w:spacing w:after="0" w:line="240" w:lineRule="auto"/>
              <w:rPr>
                <w:rFonts w:ascii="Arial" w:eastAsia="Times New Roman" w:hAnsi="Arial" w:cs="Times New Roman"/>
                <w:color w:val="auto"/>
                <w:sz w:val="20"/>
                <w:szCs w:val="20"/>
                <w:lang w:val="en-AU"/>
              </w:rPr>
            </w:pPr>
            <w:r w:rsidRPr="00A72689">
              <w:rPr>
                <w:rFonts w:ascii="Arial" w:eastAsia="Times New Roman" w:hAnsi="Arial" w:cs="Times New Roman"/>
                <w:color w:val="auto"/>
                <w:sz w:val="20"/>
                <w:szCs w:val="20"/>
                <w:lang w:val="en-AU"/>
              </w:rPr>
              <w:t>Module Code:</w:t>
            </w:r>
          </w:p>
          <w:p w14:paraId="6F696ACA" w14:textId="77777777" w:rsidR="00E03FC9" w:rsidRDefault="00E03FC9" w:rsidP="00D2395D">
            <w:pPr>
              <w:keepNext/>
              <w:spacing w:after="0" w:line="240" w:lineRule="auto"/>
              <w:rPr>
                <w:rFonts w:ascii="Arial" w:eastAsia="Times New Roman" w:hAnsi="Arial" w:cs="Times New Roman"/>
                <w:color w:val="auto"/>
                <w:sz w:val="20"/>
                <w:szCs w:val="20"/>
                <w:lang w:val="en-AU"/>
              </w:rPr>
            </w:pPr>
          </w:p>
          <w:p w14:paraId="3A32B24E" w14:textId="77777777" w:rsidR="00E03FC9" w:rsidRDefault="00E03FC9" w:rsidP="00D2395D">
            <w:pPr>
              <w:keepNext/>
              <w:spacing w:after="0" w:line="240" w:lineRule="auto"/>
              <w:rPr>
                <w:rFonts w:ascii="Arial" w:eastAsia="Times New Roman" w:hAnsi="Arial" w:cs="Times New Roman"/>
                <w:color w:val="auto"/>
                <w:sz w:val="20"/>
                <w:szCs w:val="20"/>
                <w:lang w:val="en-AU"/>
              </w:rPr>
            </w:pPr>
          </w:p>
          <w:p w14:paraId="45EF3BF8" w14:textId="77777777" w:rsidR="00E03FC9" w:rsidRPr="00A72689" w:rsidRDefault="00E03FC9" w:rsidP="00D2395D">
            <w:pPr>
              <w:keepNext/>
              <w:spacing w:after="0" w:line="240" w:lineRule="auto"/>
              <w:rPr>
                <w:rFonts w:ascii="Arial" w:eastAsia="Times New Roman" w:hAnsi="Arial" w:cs="Times New Roman"/>
                <w:color w:val="auto"/>
                <w:sz w:val="20"/>
                <w:szCs w:val="20"/>
                <w:lang w:val="en-AU"/>
              </w:rPr>
            </w:pPr>
          </w:p>
        </w:tc>
        <w:tc>
          <w:tcPr>
            <w:tcW w:w="1911" w:type="dxa"/>
            <w:gridSpan w:val="2"/>
            <w:tcBorders>
              <w:top w:val="dashed" w:sz="4" w:space="0" w:color="auto"/>
              <w:left w:val="nil"/>
              <w:bottom w:val="dashed" w:sz="4" w:space="0" w:color="auto"/>
              <w:right w:val="nil"/>
            </w:tcBorders>
            <w:shd w:val="clear" w:color="auto" w:fill="auto"/>
            <w:vAlign w:val="center"/>
          </w:tcPr>
          <w:p w14:paraId="05DC6693" w14:textId="77777777" w:rsidR="00E03FC9" w:rsidRPr="00A72689" w:rsidRDefault="00E03FC9" w:rsidP="00D2395D">
            <w:pPr>
              <w:keepNext/>
              <w:spacing w:after="0" w:line="240" w:lineRule="auto"/>
              <w:jc w:val="center"/>
              <w:rPr>
                <w:rFonts w:ascii="Arial" w:eastAsia="Times New Roman" w:hAnsi="Arial" w:cs="Times New Roman"/>
                <w:b/>
                <w:color w:val="auto"/>
                <w:sz w:val="20"/>
                <w:szCs w:val="20"/>
                <w:lang w:val="en-AU"/>
              </w:rPr>
            </w:pPr>
            <w:r w:rsidRPr="00A72689">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7357C1D5" w14:textId="77777777" w:rsidR="00E03FC9" w:rsidRPr="00330917" w:rsidRDefault="00E03FC9" w:rsidP="00D2395D">
            <w:pPr>
              <w:keepNext/>
              <w:spacing w:after="0" w:line="240" w:lineRule="auto"/>
              <w:jc w:val="center"/>
              <w:rPr>
                <w:rFonts w:ascii="Arial" w:eastAsia="Times New Roman" w:hAnsi="Arial" w:cs="Times New Roman"/>
                <w:b/>
                <w:color w:val="auto"/>
                <w:sz w:val="20"/>
                <w:szCs w:val="20"/>
                <w:lang w:val="en-AU"/>
              </w:rPr>
            </w:pPr>
          </w:p>
        </w:tc>
      </w:tr>
      <w:tr w:rsidR="00E03FC9" w:rsidRPr="00330917" w14:paraId="166FBB7C" w14:textId="77777777" w:rsidTr="00D2395D">
        <w:trPr>
          <w:trHeight w:val="468"/>
          <w:jc w:val="center"/>
        </w:trPr>
        <w:tc>
          <w:tcPr>
            <w:tcW w:w="4673" w:type="dxa"/>
            <w:vMerge/>
          </w:tcPr>
          <w:p w14:paraId="7C1380CF" w14:textId="77777777" w:rsidR="00E03FC9" w:rsidRPr="00330917" w:rsidRDefault="00E03FC9" w:rsidP="00D2395D">
            <w:pPr>
              <w:keepNext/>
              <w:spacing w:after="0" w:line="240" w:lineRule="auto"/>
              <w:jc w:val="center"/>
              <w:rPr>
                <w:rFonts w:ascii="Arial" w:eastAsia="Times New Roman" w:hAnsi="Arial" w:cs="Times New Roman"/>
                <w:b/>
                <w:color w:val="auto"/>
                <w:sz w:val="40"/>
                <w:szCs w:val="20"/>
                <w:lang w:val="en-AU"/>
              </w:rPr>
            </w:pPr>
          </w:p>
        </w:tc>
        <w:tc>
          <w:tcPr>
            <w:tcW w:w="1770" w:type="dxa"/>
            <w:tcBorders>
              <w:top w:val="nil"/>
              <w:left w:val="single" w:sz="4" w:space="0" w:color="auto"/>
              <w:bottom w:val="nil"/>
              <w:right w:val="nil"/>
            </w:tcBorders>
            <w:shd w:val="clear" w:color="auto" w:fill="auto"/>
            <w:vAlign w:val="center"/>
          </w:tcPr>
          <w:p w14:paraId="13417CF0" w14:textId="77777777" w:rsidR="00E03FC9" w:rsidRPr="00A72689" w:rsidRDefault="00E03FC9" w:rsidP="00D2395D">
            <w:pPr>
              <w:keepNext/>
              <w:spacing w:after="0" w:line="240" w:lineRule="auto"/>
              <w:rPr>
                <w:rFonts w:ascii="Arial" w:eastAsia="Times New Roman" w:hAnsi="Arial" w:cs="Times New Roman"/>
                <w:color w:val="auto"/>
                <w:sz w:val="20"/>
                <w:szCs w:val="20"/>
                <w:lang w:val="en-AU"/>
              </w:rPr>
            </w:pPr>
            <w:r w:rsidRPr="00A72689">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5262C0DA" w14:textId="77777777" w:rsidR="00E03FC9" w:rsidRPr="00A72689" w:rsidRDefault="00E03FC9" w:rsidP="00D2395D">
            <w:pPr>
              <w:keepNext/>
              <w:spacing w:after="0" w:line="240" w:lineRule="auto"/>
              <w:jc w:val="center"/>
              <w:rPr>
                <w:rFonts w:ascii="Arial" w:eastAsia="Times New Roman" w:hAnsi="Arial" w:cs="Times New Roman"/>
                <w:b/>
                <w:color w:val="auto"/>
                <w:sz w:val="20"/>
                <w:szCs w:val="20"/>
                <w:lang w:val="en-AU"/>
              </w:rPr>
            </w:pPr>
            <w:r w:rsidRPr="00A72689">
              <w:rPr>
                <w:rFonts w:ascii="Arial" w:eastAsia="Times New Roman" w:hAnsi="Arial" w:cs="Times New Roman"/>
                <w:b/>
                <w:color w:val="auto"/>
                <w:sz w:val="20"/>
                <w:szCs w:val="20"/>
                <w:lang w:val="en-AU"/>
              </w:rPr>
              <w:t>Lisa-Marie</w:t>
            </w:r>
            <w:r>
              <w:rPr>
                <w:rFonts w:ascii="Arial" w:eastAsia="Times New Roman" w:hAnsi="Arial" w:cs="Times New Roman"/>
                <w:b/>
                <w:color w:val="auto"/>
                <w:sz w:val="20"/>
                <w:szCs w:val="20"/>
                <w:lang w:val="en-AU"/>
              </w:rPr>
              <w:t xml:space="preserve"> </w:t>
            </w:r>
            <w:r w:rsidRPr="00A72689">
              <w:rPr>
                <w:rFonts w:ascii="Arial" w:eastAsia="Times New Roman" w:hAnsi="Arial" w:cs="Times New Roman"/>
                <w:b/>
                <w:color w:val="auto"/>
                <w:sz w:val="20"/>
                <w:szCs w:val="20"/>
                <w:lang w:val="en-AU"/>
              </w:rPr>
              <w:t>Bassler</w:t>
            </w:r>
          </w:p>
        </w:tc>
        <w:tc>
          <w:tcPr>
            <w:tcW w:w="662" w:type="dxa"/>
            <w:tcBorders>
              <w:top w:val="nil"/>
              <w:left w:val="nil"/>
              <w:bottom w:val="nil"/>
              <w:right w:val="single" w:sz="4" w:space="0" w:color="auto"/>
            </w:tcBorders>
            <w:shd w:val="clear" w:color="auto" w:fill="auto"/>
            <w:vAlign w:val="center"/>
          </w:tcPr>
          <w:p w14:paraId="318D57D8" w14:textId="77777777" w:rsidR="00E03FC9" w:rsidRPr="00330917" w:rsidRDefault="00E03FC9" w:rsidP="00D2395D">
            <w:pPr>
              <w:keepNext/>
              <w:spacing w:after="0" w:line="240" w:lineRule="auto"/>
              <w:jc w:val="center"/>
              <w:rPr>
                <w:rFonts w:ascii="Arial" w:eastAsia="Times New Roman" w:hAnsi="Arial" w:cs="Times New Roman"/>
                <w:b/>
                <w:color w:val="auto"/>
                <w:sz w:val="20"/>
                <w:szCs w:val="20"/>
                <w:lang w:val="en-AU"/>
              </w:rPr>
            </w:pPr>
          </w:p>
        </w:tc>
      </w:tr>
      <w:tr w:rsidR="00E03FC9" w:rsidRPr="00330917" w14:paraId="01BB7CE6" w14:textId="77777777" w:rsidTr="00D2395D">
        <w:trPr>
          <w:trHeight w:val="20"/>
          <w:jc w:val="center"/>
        </w:trPr>
        <w:tc>
          <w:tcPr>
            <w:tcW w:w="4673" w:type="dxa"/>
            <w:vMerge/>
          </w:tcPr>
          <w:p w14:paraId="5778387F" w14:textId="77777777" w:rsidR="00E03FC9" w:rsidRPr="00330917" w:rsidRDefault="00E03FC9" w:rsidP="00D2395D">
            <w:pPr>
              <w:keepNext/>
              <w:spacing w:after="0" w:line="240" w:lineRule="auto"/>
              <w:jc w:val="center"/>
              <w:rPr>
                <w:rFonts w:ascii="Arial" w:eastAsia="Times New Roman" w:hAnsi="Arial" w:cs="Times New Roman"/>
                <w:b/>
                <w:color w:val="auto"/>
                <w:sz w:val="40"/>
                <w:szCs w:val="20"/>
                <w:lang w:val="en-AU"/>
              </w:rPr>
            </w:pPr>
          </w:p>
        </w:tc>
        <w:tc>
          <w:tcPr>
            <w:tcW w:w="2238" w:type="dxa"/>
            <w:gridSpan w:val="2"/>
            <w:tcBorders>
              <w:top w:val="nil"/>
              <w:left w:val="single" w:sz="4" w:space="0" w:color="auto"/>
              <w:bottom w:val="single" w:sz="4" w:space="0" w:color="auto"/>
              <w:right w:val="nil"/>
            </w:tcBorders>
            <w:shd w:val="clear" w:color="auto" w:fill="auto"/>
            <w:vAlign w:val="center"/>
          </w:tcPr>
          <w:p w14:paraId="3A1C3FAC" w14:textId="77777777" w:rsidR="00E03FC9" w:rsidRPr="00A72689" w:rsidRDefault="00E03FC9" w:rsidP="00D2395D">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68C373A9" w14:textId="77777777" w:rsidR="00E03FC9" w:rsidRPr="00A72689" w:rsidRDefault="00E03FC9" w:rsidP="00D2395D">
            <w:pPr>
              <w:keepNext/>
              <w:spacing w:after="0" w:line="240" w:lineRule="auto"/>
              <w:rPr>
                <w:rFonts w:ascii="Arial" w:eastAsia="Times New Roman" w:hAnsi="Arial" w:cs="Times New Roman"/>
                <w:b/>
                <w:color w:val="auto"/>
                <w:sz w:val="20"/>
                <w:szCs w:val="20"/>
                <w:lang w:val="en-AU"/>
              </w:rPr>
            </w:pPr>
          </w:p>
        </w:tc>
        <w:tc>
          <w:tcPr>
            <w:tcW w:w="662" w:type="dxa"/>
            <w:tcBorders>
              <w:top w:val="nil"/>
              <w:left w:val="nil"/>
              <w:bottom w:val="single" w:sz="4" w:space="0" w:color="auto"/>
              <w:right w:val="single" w:sz="4" w:space="0" w:color="auto"/>
            </w:tcBorders>
            <w:shd w:val="clear" w:color="auto" w:fill="auto"/>
            <w:vAlign w:val="center"/>
          </w:tcPr>
          <w:p w14:paraId="2D3913DB" w14:textId="77777777" w:rsidR="00E03FC9" w:rsidRPr="00330917" w:rsidRDefault="00E03FC9" w:rsidP="00D2395D">
            <w:pPr>
              <w:keepNext/>
              <w:spacing w:after="0" w:line="240" w:lineRule="auto"/>
              <w:jc w:val="center"/>
              <w:rPr>
                <w:rFonts w:ascii="Arial" w:eastAsia="Times New Roman" w:hAnsi="Arial" w:cs="Times New Roman"/>
                <w:b/>
                <w:color w:val="auto"/>
                <w:sz w:val="40"/>
                <w:szCs w:val="20"/>
                <w:lang w:val="en-AU"/>
              </w:rPr>
            </w:pPr>
          </w:p>
        </w:tc>
      </w:tr>
      <w:tr w:rsidR="00E03FC9" w:rsidRPr="00330917" w14:paraId="00C2A0EB" w14:textId="77777777" w:rsidTr="00D2395D">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0B329D9" w14:textId="77777777" w:rsidR="00E03FC9" w:rsidRPr="00330917" w:rsidRDefault="00E03FC9" w:rsidP="00D2395D">
            <w:pPr>
              <w:spacing w:after="0" w:line="240" w:lineRule="auto"/>
              <w:rPr>
                <w:rFonts w:ascii="Arial" w:eastAsia="Times New Roman" w:hAnsi="Arial" w:cs="Times New Roman"/>
                <w:bCs/>
                <w:color w:val="auto"/>
                <w:sz w:val="20"/>
                <w:szCs w:val="20"/>
              </w:rPr>
            </w:pPr>
          </w:p>
          <w:p w14:paraId="44591658" w14:textId="77777777" w:rsidR="00E03FC9" w:rsidRPr="00330917" w:rsidRDefault="00E03FC9" w:rsidP="00D2395D">
            <w:pPr>
              <w:spacing w:after="0" w:line="240" w:lineRule="auto"/>
              <w:rPr>
                <w:rFonts w:ascii="Arial" w:eastAsia="Times New Roman" w:hAnsi="Arial" w:cs="Times New Roman"/>
                <w:bCs/>
                <w:color w:val="auto"/>
                <w:sz w:val="20"/>
                <w:szCs w:val="20"/>
              </w:rPr>
            </w:pPr>
          </w:p>
          <w:p w14:paraId="28BAF467" w14:textId="77777777" w:rsidR="00E03FC9" w:rsidRDefault="00E03FC9" w:rsidP="00D2395D">
            <w:pPr>
              <w:spacing w:after="0" w:line="360" w:lineRule="auto"/>
              <w:jc w:val="both"/>
              <w:rPr>
                <w:rFonts w:ascii="Arial" w:eastAsia="Times New Roman" w:hAnsi="Arial" w:cs="Times New Roman"/>
                <w:b/>
                <w:bCs/>
                <w:color w:val="auto"/>
                <w:szCs w:val="24"/>
              </w:rPr>
            </w:pPr>
            <w:r w:rsidRPr="23215267">
              <w:rPr>
                <w:rFonts w:ascii="Arial" w:eastAsia="Times New Roman" w:hAnsi="Arial" w:cs="Times New Roman"/>
                <w:b/>
                <w:bCs/>
                <w:color w:val="auto"/>
                <w:szCs w:val="24"/>
              </w:rPr>
              <w:t>Introduction:</w:t>
            </w:r>
          </w:p>
          <w:p w14:paraId="273EE35E" w14:textId="77777777" w:rsidR="00E03FC9" w:rsidRDefault="00E03FC9" w:rsidP="00D2395D">
            <w:pPr>
              <w:spacing w:after="0" w:line="360" w:lineRule="auto"/>
              <w:jc w:val="both"/>
              <w:rPr>
                <w:rFonts w:ascii="Arial" w:eastAsia="Times New Roman" w:hAnsi="Arial" w:cs="Times New Roman"/>
                <w:color w:val="auto"/>
                <w:szCs w:val="24"/>
              </w:rPr>
            </w:pPr>
            <w:r w:rsidRPr="23215267">
              <w:rPr>
                <w:rFonts w:ascii="Arial" w:eastAsia="Times New Roman" w:hAnsi="Arial" w:cs="Times New Roman"/>
                <w:color w:val="auto"/>
                <w:szCs w:val="24"/>
              </w:rPr>
              <w:t xml:space="preserve">It takes a certain set of important talents to work in the housekeeping team in the hospitality business to guarantee cleanliness, guest happiness, and efficient operations. In this diary entry, I want to outline what I have learned and how I have been thinking about </w:t>
            </w:r>
            <w:proofErr w:type="spellStart"/>
            <w:r w:rsidRPr="23215267">
              <w:rPr>
                <w:rFonts w:ascii="Arial" w:eastAsia="Times New Roman" w:hAnsi="Arial" w:cs="Times New Roman"/>
                <w:color w:val="auto"/>
                <w:szCs w:val="24"/>
              </w:rPr>
              <w:t>th</w:t>
            </w:r>
            <w:r>
              <w:rPr>
                <w:rFonts w:ascii="Arial" w:eastAsia="Times New Roman" w:hAnsi="Arial" w:cs="Times New Roman"/>
                <w:color w:val="auto"/>
                <w:szCs w:val="24"/>
              </w:rPr>
              <w:t>lI</w:t>
            </w:r>
            <w:r w:rsidRPr="23215267">
              <w:rPr>
                <w:rFonts w:ascii="Arial" w:eastAsia="Times New Roman" w:hAnsi="Arial" w:cs="Times New Roman"/>
                <w:color w:val="auto"/>
                <w:szCs w:val="24"/>
              </w:rPr>
              <w:t>e</w:t>
            </w:r>
            <w:proofErr w:type="spellEnd"/>
            <w:r w:rsidRPr="23215267">
              <w:rPr>
                <w:rFonts w:ascii="Arial" w:eastAsia="Times New Roman" w:hAnsi="Arial" w:cs="Times New Roman"/>
                <w:color w:val="auto"/>
                <w:szCs w:val="24"/>
              </w:rPr>
              <w:t xml:space="preserve"> essential abilities needed for the cleaning crew. I will also go over how important this subject is to the hospitality sector and how theoretical knowledge may be use in real-world business situations. </w:t>
            </w:r>
          </w:p>
          <w:p w14:paraId="32A55FB8" w14:textId="77777777" w:rsidR="00E03FC9" w:rsidRDefault="00E03FC9" w:rsidP="00D2395D">
            <w:pPr>
              <w:spacing w:after="0" w:line="360" w:lineRule="auto"/>
              <w:jc w:val="both"/>
              <w:rPr>
                <w:rFonts w:ascii="Arial" w:eastAsia="Times New Roman" w:hAnsi="Arial" w:cs="Times New Roman"/>
                <w:b/>
                <w:bCs/>
                <w:color w:val="auto"/>
                <w:szCs w:val="24"/>
              </w:rPr>
            </w:pPr>
            <w:r w:rsidRPr="23215267">
              <w:rPr>
                <w:rFonts w:ascii="Arial" w:eastAsia="Times New Roman" w:hAnsi="Arial" w:cs="Times New Roman"/>
                <w:b/>
                <w:bCs/>
                <w:color w:val="auto"/>
                <w:szCs w:val="24"/>
              </w:rPr>
              <w:t xml:space="preserve">Key Skills for the Housekeeping Team: </w:t>
            </w:r>
          </w:p>
          <w:p w14:paraId="0D55F621" w14:textId="77777777" w:rsidR="00E03FC9" w:rsidRDefault="00E03FC9" w:rsidP="00D2395D">
            <w:pPr>
              <w:spacing w:after="0" w:line="360" w:lineRule="auto"/>
              <w:jc w:val="both"/>
              <w:rPr>
                <w:rFonts w:ascii="Arial" w:eastAsia="Times New Roman" w:hAnsi="Arial" w:cs="Times New Roman"/>
                <w:color w:val="auto"/>
                <w:szCs w:val="24"/>
              </w:rPr>
            </w:pPr>
            <w:r w:rsidRPr="23215267">
              <w:rPr>
                <w:rFonts w:ascii="Arial" w:eastAsia="Times New Roman" w:hAnsi="Arial" w:cs="Times New Roman"/>
                <w:color w:val="auto"/>
                <w:szCs w:val="24"/>
              </w:rPr>
              <w:t xml:space="preserve">During my research and study about the key skills needed for the housekeeping team, I have discovered a few crucial abilities that support efficient functioning. To maintain lofty standards for cleanliness, paying close attention to detail is crucial. To guarantee that all spaces are pristine and attractive, Jones (2010) emphasizes the importance of precision in cleaning methods. Additionally, effective communication skills are necessary for working with </w:t>
            </w:r>
            <w:proofErr w:type="spellStart"/>
            <w:r w:rsidRPr="23215267">
              <w:rPr>
                <w:rFonts w:ascii="Arial" w:eastAsia="Times New Roman" w:hAnsi="Arial" w:cs="Times New Roman"/>
                <w:color w:val="auto"/>
                <w:szCs w:val="24"/>
              </w:rPr>
              <w:t>coworkers</w:t>
            </w:r>
            <w:proofErr w:type="spellEnd"/>
            <w:r w:rsidRPr="23215267">
              <w:rPr>
                <w:rFonts w:ascii="Arial" w:eastAsia="Times New Roman" w:hAnsi="Arial" w:cs="Times New Roman"/>
                <w:color w:val="auto"/>
                <w:szCs w:val="24"/>
              </w:rPr>
              <w:t xml:space="preserve"> and responding quickly to visitor requests or complaints (Wood, 2013). Additionally essential to ensuring that housekeeping duties are accomplished within allotted time constraints is the capacity to work quickly and manage time effectively (Fallon &amp; Rutherford, 2010). Moreover, physical endurance and stamina are crucial for housekeeping jobs because they frequently entail demanding tasks like carrying heavy objects or standing for extended periods of time (Raghubalan &amp; Raghubalan, 2016). Finally, it is critical to </w:t>
            </w:r>
            <w:r w:rsidRPr="23215267">
              <w:rPr>
                <w:rFonts w:ascii="Arial" w:eastAsia="Times New Roman" w:hAnsi="Arial" w:cs="Times New Roman"/>
                <w:color w:val="auto"/>
                <w:szCs w:val="24"/>
              </w:rPr>
              <w:lastRenderedPageBreak/>
              <w:t xml:space="preserve">safeguard visitor respect and confidentiality of their personal space by acting with professionalism and honesty (Mullins &amp; </w:t>
            </w:r>
            <w:proofErr w:type="spellStart"/>
            <w:r w:rsidRPr="23215267">
              <w:rPr>
                <w:rFonts w:ascii="Arial" w:eastAsia="Times New Roman" w:hAnsi="Arial" w:cs="Times New Roman"/>
                <w:color w:val="auto"/>
                <w:szCs w:val="24"/>
              </w:rPr>
              <w:t>Dossor</w:t>
            </w:r>
            <w:proofErr w:type="spellEnd"/>
            <w:r w:rsidRPr="23215267">
              <w:rPr>
                <w:rFonts w:ascii="Arial" w:eastAsia="Times New Roman" w:hAnsi="Arial" w:cs="Times New Roman"/>
                <w:color w:val="auto"/>
                <w:szCs w:val="24"/>
              </w:rPr>
              <w:t xml:space="preserve">, 2013). </w:t>
            </w:r>
          </w:p>
          <w:p w14:paraId="35D01320" w14:textId="77777777" w:rsidR="00E03FC9" w:rsidRDefault="00E03FC9" w:rsidP="00D2395D">
            <w:pPr>
              <w:spacing w:after="0" w:line="360" w:lineRule="auto"/>
              <w:jc w:val="both"/>
              <w:rPr>
                <w:rFonts w:ascii="Arial" w:eastAsia="Times New Roman" w:hAnsi="Arial" w:cs="Times New Roman"/>
                <w:b/>
                <w:bCs/>
                <w:color w:val="auto"/>
                <w:szCs w:val="24"/>
              </w:rPr>
            </w:pPr>
            <w:r w:rsidRPr="23215267">
              <w:rPr>
                <w:rFonts w:ascii="Arial" w:eastAsia="Times New Roman" w:hAnsi="Arial" w:cs="Times New Roman"/>
                <w:b/>
                <w:bCs/>
                <w:color w:val="auto"/>
                <w:szCs w:val="24"/>
              </w:rPr>
              <w:t xml:space="preserve">Personal Reflections: </w:t>
            </w:r>
          </w:p>
          <w:p w14:paraId="0A7A82E0" w14:textId="77777777" w:rsidR="00E03FC9" w:rsidRDefault="00E03FC9" w:rsidP="00D2395D">
            <w:pPr>
              <w:spacing w:after="0" w:line="360" w:lineRule="auto"/>
              <w:jc w:val="both"/>
              <w:rPr>
                <w:rFonts w:ascii="Arial" w:eastAsia="Times New Roman" w:hAnsi="Arial" w:cs="Times New Roman"/>
                <w:color w:val="auto"/>
                <w:szCs w:val="24"/>
              </w:rPr>
            </w:pPr>
            <w:r w:rsidRPr="23215267">
              <w:rPr>
                <w:rFonts w:ascii="Arial" w:eastAsia="Times New Roman" w:hAnsi="Arial" w:cs="Times New Roman"/>
                <w:color w:val="auto"/>
                <w:szCs w:val="24"/>
              </w:rPr>
              <w:t xml:space="preserve">I have gained an appreciation for the significance of these essential skills via the experiences that I have had personally while working with the cleaning crew. A great deal of attention to detail has been necessary to ensure that every area has been thoroughly cleaned and that no aspects have been overlooked. Interacting with customers and collaborating with </w:t>
            </w:r>
            <w:proofErr w:type="spellStart"/>
            <w:r w:rsidRPr="23215267">
              <w:rPr>
                <w:rFonts w:ascii="Arial" w:eastAsia="Times New Roman" w:hAnsi="Arial" w:cs="Times New Roman"/>
                <w:color w:val="auto"/>
                <w:szCs w:val="24"/>
              </w:rPr>
              <w:t>coworkers</w:t>
            </w:r>
            <w:proofErr w:type="spellEnd"/>
            <w:r w:rsidRPr="23215267">
              <w:rPr>
                <w:rFonts w:ascii="Arial" w:eastAsia="Times New Roman" w:hAnsi="Arial" w:cs="Times New Roman"/>
                <w:color w:val="auto"/>
                <w:szCs w:val="24"/>
              </w:rPr>
              <w:t xml:space="preserve"> to provide prompt responses to customers' requests and expectations have provided me with the opportunity to learn about the significance of effective communication. My talents to manage my time have made it possible for me to prioritise my responsibilities, complete them in a timely manner, and ensure that all the rooms are ready for guests to check in without any delays. My ability to bear the physical demands of domestic chores and successfully complete my work is directly correlated to the level of physical stamina I possess. In addition, I have been successful in gaining the trust of guests and maintaining the positive reputation of the hotel by maintaining an elevated level of professionalism and integrity.  </w:t>
            </w:r>
          </w:p>
          <w:p w14:paraId="18FB9375" w14:textId="77777777" w:rsidR="00E03FC9" w:rsidRDefault="00E03FC9" w:rsidP="00D2395D">
            <w:pPr>
              <w:spacing w:after="0" w:line="360" w:lineRule="auto"/>
              <w:jc w:val="both"/>
              <w:rPr>
                <w:rFonts w:ascii="Arial" w:eastAsia="Times New Roman" w:hAnsi="Arial" w:cs="Times New Roman"/>
                <w:b/>
                <w:bCs/>
                <w:color w:val="auto"/>
                <w:szCs w:val="24"/>
              </w:rPr>
            </w:pPr>
            <w:r w:rsidRPr="23215267">
              <w:rPr>
                <w:rFonts w:ascii="Arial" w:eastAsia="Times New Roman" w:hAnsi="Arial" w:cs="Times New Roman"/>
                <w:b/>
                <w:bCs/>
                <w:color w:val="auto"/>
                <w:szCs w:val="24"/>
              </w:rPr>
              <w:t>Application of Theoretical Knowledge in industry:</w:t>
            </w:r>
          </w:p>
          <w:p w14:paraId="0654BF4E" w14:textId="77777777" w:rsidR="00E03FC9" w:rsidRDefault="00E03FC9" w:rsidP="00D2395D">
            <w:pPr>
              <w:spacing w:after="0" w:line="360" w:lineRule="auto"/>
              <w:jc w:val="both"/>
              <w:rPr>
                <w:rFonts w:ascii="Arial" w:eastAsia="Times New Roman" w:hAnsi="Arial" w:cs="Times New Roman"/>
                <w:color w:val="auto"/>
                <w:szCs w:val="24"/>
              </w:rPr>
            </w:pPr>
            <w:r w:rsidRPr="23215267">
              <w:rPr>
                <w:rFonts w:ascii="Arial" w:eastAsia="Times New Roman" w:hAnsi="Arial" w:cs="Times New Roman"/>
                <w:color w:val="auto"/>
                <w:szCs w:val="24"/>
              </w:rPr>
              <w:t xml:space="preserve">My performance on the housekeeping team has improved because of my increased capability to put into practise the theoretical knowledge I have gained through academic resources and industry research. For instance, by reading the instructions that Ferdinand and </w:t>
            </w:r>
            <w:proofErr w:type="spellStart"/>
            <w:r w:rsidRPr="23215267">
              <w:rPr>
                <w:rFonts w:ascii="Arial" w:eastAsia="Times New Roman" w:hAnsi="Arial" w:cs="Times New Roman"/>
                <w:color w:val="auto"/>
                <w:szCs w:val="24"/>
              </w:rPr>
              <w:t>Kitchin</w:t>
            </w:r>
            <w:proofErr w:type="spellEnd"/>
            <w:r w:rsidRPr="23215267">
              <w:rPr>
                <w:rFonts w:ascii="Arial" w:eastAsia="Times New Roman" w:hAnsi="Arial" w:cs="Times New Roman"/>
                <w:color w:val="auto"/>
                <w:szCs w:val="24"/>
              </w:rPr>
              <w:t xml:space="preserve"> (2017) offer in their book on the management of events, I have gotten a deeper understanding of the significance of maintaining cleanliness standards throughout a variety of hotel events. I have been able to identify potential problems and ensure that the cleaning team is prepared to manage the specific demands of each event by utilising this experience, which has allowed me to do so.</w:t>
            </w:r>
          </w:p>
          <w:p w14:paraId="7C3BD7F8" w14:textId="77777777" w:rsidR="00E03FC9" w:rsidRDefault="00E03FC9" w:rsidP="00D2395D">
            <w:pPr>
              <w:spacing w:after="0" w:line="360" w:lineRule="auto"/>
              <w:jc w:val="both"/>
              <w:rPr>
                <w:rFonts w:ascii="Arial" w:eastAsia="Times New Roman" w:hAnsi="Arial" w:cs="Times New Roman"/>
                <w:b/>
                <w:bCs/>
                <w:color w:val="auto"/>
                <w:szCs w:val="24"/>
              </w:rPr>
            </w:pPr>
            <w:r w:rsidRPr="23215267">
              <w:rPr>
                <w:rFonts w:ascii="Arial" w:eastAsia="Times New Roman" w:hAnsi="Arial" w:cs="Times New Roman"/>
                <w:b/>
                <w:bCs/>
                <w:color w:val="auto"/>
                <w:szCs w:val="24"/>
              </w:rPr>
              <w:t xml:space="preserve">Importance of the Topic: </w:t>
            </w:r>
          </w:p>
          <w:p w14:paraId="1ED92D9F" w14:textId="77777777" w:rsidR="00E03FC9" w:rsidRDefault="00E03FC9" w:rsidP="00D2395D">
            <w:pPr>
              <w:spacing w:after="0" w:line="360" w:lineRule="auto"/>
              <w:jc w:val="both"/>
              <w:rPr>
                <w:rFonts w:ascii="Arial" w:eastAsia="Times New Roman" w:hAnsi="Arial" w:cs="Times New Roman"/>
                <w:color w:val="auto"/>
                <w:szCs w:val="24"/>
              </w:rPr>
            </w:pPr>
            <w:r w:rsidRPr="23215267">
              <w:rPr>
                <w:rFonts w:ascii="Arial" w:eastAsia="Times New Roman" w:hAnsi="Arial" w:cs="Times New Roman"/>
                <w:color w:val="auto"/>
                <w:szCs w:val="24"/>
              </w:rPr>
              <w:t xml:space="preserve">The hotel industry places a great emphasis on the discussion of the essential capabilities of the cleaning staff, and this conversation is given an elevated level of importance. A hotel's profitability and reputation are impacted by fundamental aspects like the cleanliness of the premises and the satisfaction of its guests. When guests have expectations that the space, they are staying in is immaculately clean, any failure to live up to those standards can result in negative reviews, a reduction in customer loyalty, and even significant financial losses. By acquiring the fundamental skills that have been discussed, housekeeping staff will be able to deliver </w:t>
            </w:r>
            <w:r w:rsidRPr="23215267">
              <w:rPr>
                <w:rFonts w:ascii="Arial" w:eastAsia="Times New Roman" w:hAnsi="Arial" w:cs="Times New Roman"/>
                <w:color w:val="auto"/>
                <w:szCs w:val="24"/>
              </w:rPr>
              <w:lastRenderedPageBreak/>
              <w:t xml:space="preserve">consistently high-quality services, go beyond what customers anticipate, and contribute to an outstanding overall experience for guests.  </w:t>
            </w:r>
          </w:p>
          <w:p w14:paraId="0CB7EF3A" w14:textId="77777777" w:rsidR="00E03FC9" w:rsidRDefault="00E03FC9" w:rsidP="00D2395D">
            <w:pPr>
              <w:spacing w:after="0" w:line="360" w:lineRule="auto"/>
              <w:jc w:val="both"/>
              <w:rPr>
                <w:rFonts w:ascii="Arial" w:eastAsia="Times New Roman" w:hAnsi="Arial" w:cs="Times New Roman"/>
                <w:b/>
                <w:bCs/>
                <w:color w:val="auto"/>
                <w:szCs w:val="24"/>
              </w:rPr>
            </w:pPr>
            <w:r w:rsidRPr="23215267">
              <w:rPr>
                <w:rFonts w:ascii="Arial" w:eastAsia="Times New Roman" w:hAnsi="Arial" w:cs="Times New Roman"/>
                <w:b/>
                <w:bCs/>
                <w:color w:val="auto"/>
                <w:szCs w:val="24"/>
              </w:rPr>
              <w:t xml:space="preserve">Conclusion: </w:t>
            </w:r>
          </w:p>
          <w:p w14:paraId="07613BF8" w14:textId="77777777" w:rsidR="00E03FC9" w:rsidRDefault="00E03FC9" w:rsidP="00D2395D">
            <w:pPr>
              <w:spacing w:after="0" w:line="360" w:lineRule="auto"/>
              <w:jc w:val="both"/>
              <w:rPr>
                <w:rFonts w:ascii="Arial" w:eastAsia="Times New Roman" w:hAnsi="Arial" w:cs="Times New Roman"/>
                <w:color w:val="auto"/>
                <w:szCs w:val="24"/>
              </w:rPr>
            </w:pPr>
            <w:r w:rsidRPr="23215267">
              <w:rPr>
                <w:rFonts w:ascii="Arial" w:eastAsia="Times New Roman" w:hAnsi="Arial" w:cs="Times New Roman"/>
                <w:color w:val="auto"/>
                <w:szCs w:val="24"/>
              </w:rPr>
              <w:t>The fundamental skills that must be possessed by members of the housekeeping staff play an important part in the hotel industry's ability to maintain a clean environment, satisfy guests' needs, and run efficiently. I have gained a deeper understanding of the importance of professionalism, efficient time management, careful attention to detail, and clear and concise communication in my line of work because of both introspection and the actual application of academic knowledge. These qualities are required to preserve the hotel's reputation while adhering to stringent requirements for the hotel's cleanliness and the satisfaction of its guests. I aim to make a positive contribution by continually improving and expanding upon these skills.</w:t>
            </w:r>
          </w:p>
          <w:p w14:paraId="38465FE7" w14:textId="77777777" w:rsidR="00E03FC9" w:rsidRDefault="00E03FC9" w:rsidP="00D2395D">
            <w:pPr>
              <w:spacing w:after="0" w:line="360" w:lineRule="auto"/>
              <w:jc w:val="both"/>
              <w:rPr>
                <w:rFonts w:ascii="Arial" w:eastAsia="Times New Roman" w:hAnsi="Arial" w:cs="Times New Roman"/>
                <w:b/>
                <w:bCs/>
                <w:color w:val="auto"/>
                <w:szCs w:val="24"/>
              </w:rPr>
            </w:pPr>
            <w:r w:rsidRPr="23215267">
              <w:rPr>
                <w:rFonts w:ascii="Arial" w:eastAsia="Times New Roman" w:hAnsi="Arial" w:cs="Times New Roman"/>
                <w:b/>
                <w:bCs/>
                <w:color w:val="auto"/>
                <w:szCs w:val="24"/>
              </w:rPr>
              <w:t>References:</w:t>
            </w:r>
          </w:p>
          <w:p w14:paraId="7ED9ED57" w14:textId="77777777" w:rsidR="00E03FC9" w:rsidRDefault="00E03FC9" w:rsidP="00D2395D">
            <w:pPr>
              <w:spacing w:line="360" w:lineRule="auto"/>
              <w:jc w:val="both"/>
              <w:rPr>
                <w:rFonts w:ascii="Arial" w:eastAsia="Arial" w:hAnsi="Arial" w:cs="Arial"/>
                <w:color w:val="auto"/>
                <w:szCs w:val="24"/>
              </w:rPr>
            </w:pPr>
            <w:r w:rsidRPr="23215267">
              <w:rPr>
                <w:rFonts w:ascii="Arial" w:eastAsia="Arial" w:hAnsi="Arial" w:cs="Arial"/>
                <w:color w:val="auto"/>
                <w:szCs w:val="24"/>
              </w:rPr>
              <w:t>Fallon, M. &amp; Rutherford, D. (2010) Hotel Management and Operations. London: Pearson.</w:t>
            </w:r>
          </w:p>
          <w:p w14:paraId="09732D4D" w14:textId="77777777" w:rsidR="00E03FC9" w:rsidRDefault="00E03FC9" w:rsidP="00D2395D">
            <w:pPr>
              <w:spacing w:line="360" w:lineRule="auto"/>
              <w:jc w:val="both"/>
              <w:rPr>
                <w:rFonts w:ascii="Arial" w:eastAsia="Arial" w:hAnsi="Arial" w:cs="Arial"/>
                <w:color w:val="auto"/>
                <w:szCs w:val="24"/>
              </w:rPr>
            </w:pPr>
            <w:r w:rsidRPr="23215267">
              <w:rPr>
                <w:rFonts w:ascii="Arial" w:eastAsia="Arial" w:hAnsi="Arial" w:cs="Arial"/>
                <w:color w:val="auto"/>
                <w:szCs w:val="24"/>
              </w:rPr>
              <w:t xml:space="preserve">Ferdinand, N. and </w:t>
            </w:r>
            <w:proofErr w:type="spellStart"/>
            <w:r w:rsidRPr="23215267">
              <w:rPr>
                <w:rFonts w:ascii="Arial" w:eastAsia="Arial" w:hAnsi="Arial" w:cs="Arial"/>
                <w:color w:val="auto"/>
                <w:szCs w:val="24"/>
              </w:rPr>
              <w:t>Kitchin</w:t>
            </w:r>
            <w:proofErr w:type="spellEnd"/>
            <w:r w:rsidRPr="23215267">
              <w:rPr>
                <w:rFonts w:ascii="Arial" w:eastAsia="Arial" w:hAnsi="Arial" w:cs="Arial"/>
                <w:color w:val="auto"/>
                <w:szCs w:val="24"/>
              </w:rPr>
              <w:t>, P. (2017) Events Management - An International Approach. 2nd ed. London: SAGE Publications Ltd.</w:t>
            </w:r>
          </w:p>
          <w:p w14:paraId="229D9ED8" w14:textId="77777777" w:rsidR="00E03FC9" w:rsidRDefault="00E03FC9" w:rsidP="00D2395D">
            <w:pPr>
              <w:spacing w:line="360" w:lineRule="auto"/>
              <w:jc w:val="both"/>
              <w:rPr>
                <w:rFonts w:ascii="Arial" w:eastAsia="Arial" w:hAnsi="Arial" w:cs="Arial"/>
                <w:color w:val="auto"/>
                <w:szCs w:val="24"/>
              </w:rPr>
            </w:pPr>
            <w:r w:rsidRPr="23215267">
              <w:rPr>
                <w:rFonts w:ascii="Arial" w:eastAsia="Arial" w:hAnsi="Arial" w:cs="Arial"/>
                <w:color w:val="auto"/>
                <w:szCs w:val="24"/>
              </w:rPr>
              <w:t>Jones, T. (2010) Professional Management of Housekeeping Operations. London: Wiley.</w:t>
            </w:r>
          </w:p>
          <w:p w14:paraId="13E37CF8" w14:textId="77777777" w:rsidR="00E03FC9" w:rsidRDefault="00E03FC9" w:rsidP="00D2395D">
            <w:pPr>
              <w:spacing w:line="360" w:lineRule="auto"/>
              <w:jc w:val="both"/>
              <w:rPr>
                <w:rFonts w:ascii="Arial" w:eastAsia="Arial" w:hAnsi="Arial" w:cs="Arial"/>
                <w:color w:val="auto"/>
                <w:szCs w:val="24"/>
              </w:rPr>
            </w:pPr>
            <w:r w:rsidRPr="23215267">
              <w:rPr>
                <w:rFonts w:ascii="Arial" w:eastAsia="Arial" w:hAnsi="Arial" w:cs="Arial"/>
                <w:color w:val="auto"/>
                <w:szCs w:val="24"/>
              </w:rPr>
              <w:t xml:space="preserve">Mullins, L. and </w:t>
            </w:r>
            <w:proofErr w:type="spellStart"/>
            <w:r w:rsidRPr="23215267">
              <w:rPr>
                <w:rFonts w:ascii="Arial" w:eastAsia="Arial" w:hAnsi="Arial" w:cs="Arial"/>
                <w:color w:val="auto"/>
                <w:szCs w:val="24"/>
              </w:rPr>
              <w:t>Dossor</w:t>
            </w:r>
            <w:proofErr w:type="spellEnd"/>
            <w:r w:rsidRPr="23215267">
              <w:rPr>
                <w:rFonts w:ascii="Arial" w:eastAsia="Arial" w:hAnsi="Arial" w:cs="Arial"/>
                <w:color w:val="auto"/>
                <w:szCs w:val="24"/>
              </w:rPr>
              <w:t>, P. (2013) Hospitality Management and Organisational Behaviour. 5th ed. Harlow: Pearson.</w:t>
            </w:r>
          </w:p>
          <w:p w14:paraId="193DE7EC" w14:textId="77777777" w:rsidR="00E03FC9" w:rsidRDefault="00E03FC9" w:rsidP="00D2395D">
            <w:pPr>
              <w:spacing w:line="360" w:lineRule="auto"/>
              <w:jc w:val="both"/>
              <w:rPr>
                <w:rFonts w:ascii="Arial" w:eastAsia="Arial" w:hAnsi="Arial" w:cs="Arial"/>
                <w:color w:val="auto"/>
                <w:szCs w:val="24"/>
              </w:rPr>
            </w:pPr>
            <w:r w:rsidRPr="23215267">
              <w:rPr>
                <w:rFonts w:ascii="Arial" w:eastAsia="Arial" w:hAnsi="Arial" w:cs="Arial"/>
                <w:color w:val="auto"/>
                <w:szCs w:val="24"/>
              </w:rPr>
              <w:t>Raghubalan, G. and Raghubalan, S. (2016) Hotel Housekeeping - Operations and Management. 3rd ed. India: Oxford University Press.</w:t>
            </w:r>
          </w:p>
          <w:p w14:paraId="76F71A8E" w14:textId="77777777" w:rsidR="00E03FC9" w:rsidRPr="00A072E3" w:rsidRDefault="00E03FC9" w:rsidP="00D2395D">
            <w:pPr>
              <w:spacing w:line="360" w:lineRule="auto"/>
              <w:jc w:val="both"/>
              <w:rPr>
                <w:rFonts w:ascii="Arial" w:eastAsia="Arial" w:hAnsi="Arial" w:cs="Arial"/>
                <w:color w:val="auto"/>
                <w:szCs w:val="24"/>
              </w:rPr>
            </w:pPr>
            <w:r w:rsidRPr="23215267">
              <w:rPr>
                <w:rFonts w:ascii="Arial" w:eastAsia="Arial" w:hAnsi="Arial" w:cs="Arial"/>
                <w:color w:val="auto"/>
                <w:szCs w:val="24"/>
              </w:rPr>
              <w:t>Wood, R. (2013) Key Concepts in Hospitality Management. London: Sage.</w:t>
            </w:r>
          </w:p>
        </w:tc>
      </w:tr>
    </w:tbl>
    <w:tbl>
      <w:tblPr>
        <w:tblStyle w:val="TableGrid"/>
        <w:tblW w:w="0" w:type="auto"/>
        <w:tblInd w:w="-5" w:type="dxa"/>
        <w:tblLook w:val="04A0" w:firstRow="1" w:lastRow="0" w:firstColumn="1" w:lastColumn="0" w:noHBand="0" w:noVBand="1"/>
      </w:tblPr>
      <w:tblGrid>
        <w:gridCol w:w="4508"/>
        <w:gridCol w:w="4508"/>
      </w:tblGrid>
      <w:tr w:rsidR="00E03FC9" w14:paraId="3BED1E95" w14:textId="77777777" w:rsidTr="00D2395D">
        <w:tc>
          <w:tcPr>
            <w:tcW w:w="4508" w:type="dxa"/>
          </w:tcPr>
          <w:p w14:paraId="45A3F711" w14:textId="77777777" w:rsidR="00E03FC9" w:rsidRDefault="00E03FC9" w:rsidP="00D2395D">
            <w:pPr>
              <w:jc w:val="center"/>
              <w:rPr>
                <w:b/>
                <w:bCs/>
              </w:rPr>
            </w:pPr>
            <w:r>
              <w:rPr>
                <w:b/>
                <w:bCs/>
              </w:rPr>
              <w:lastRenderedPageBreak/>
              <w:t>Word Count</w:t>
            </w:r>
          </w:p>
        </w:tc>
        <w:tc>
          <w:tcPr>
            <w:tcW w:w="4508" w:type="dxa"/>
          </w:tcPr>
          <w:p w14:paraId="3E4A1AA6" w14:textId="77777777" w:rsidR="00E03FC9" w:rsidRDefault="00E03FC9" w:rsidP="00D2395D">
            <w:pPr>
              <w:jc w:val="center"/>
              <w:rPr>
                <w:b/>
                <w:bCs/>
              </w:rPr>
            </w:pPr>
            <w:r w:rsidRPr="23215267">
              <w:rPr>
                <w:b/>
                <w:bCs/>
              </w:rPr>
              <w:t>768</w:t>
            </w:r>
          </w:p>
        </w:tc>
      </w:tr>
    </w:tbl>
    <w:p w14:paraId="12BB1086" w14:textId="77777777" w:rsidR="00E03FC9" w:rsidRDefault="00E03FC9" w:rsidP="00E03FC9"/>
    <w:p w14:paraId="2D75A8B7" w14:textId="77777777" w:rsidR="00E03FC9" w:rsidRPr="005F689A" w:rsidRDefault="00E03FC9" w:rsidP="00E03FC9">
      <w:pPr>
        <w:sectPr w:rsidR="00E03FC9" w:rsidRPr="005F689A" w:rsidSect="00CD26B9">
          <w:pgSz w:w="11906" w:h="16838"/>
          <w:pgMar w:top="1077" w:right="1440" w:bottom="1077" w:left="1440" w:header="709" w:footer="709" w:gutter="0"/>
          <w:cols w:space="708"/>
          <w:docGrid w:linePitch="360"/>
        </w:sectPr>
      </w:pPr>
    </w:p>
    <w:p w14:paraId="15D64BA0" w14:textId="77777777" w:rsidR="00E03FC9" w:rsidRDefault="00E03FC9" w:rsidP="00E03FC9">
      <w:pPr>
        <w:rPr>
          <w:b/>
          <w:bCs/>
          <w:sz w:val="28"/>
          <w:szCs w:val="24"/>
        </w:rPr>
      </w:pPr>
      <w:r w:rsidRPr="001749FD">
        <w:rPr>
          <w:b/>
          <w:bCs/>
          <w:sz w:val="28"/>
          <w:szCs w:val="24"/>
        </w:rPr>
        <w:lastRenderedPageBreak/>
        <w:t>Component Two:</w:t>
      </w:r>
    </w:p>
    <w:p w14:paraId="591FF61E" w14:textId="77777777" w:rsidR="00E03FC9" w:rsidRPr="001749FD" w:rsidRDefault="00E03FC9" w:rsidP="00E03FC9">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3A31B132" w14:textId="77777777" w:rsidR="00E03FC9" w:rsidRPr="00F03E94" w:rsidRDefault="00E03FC9" w:rsidP="00E03FC9">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complained that on their arrival, their room had not been properly cleaned</w:t>
      </w:r>
      <w:r>
        <w:rPr>
          <w:rFonts w:eastAsia="Times New Roman" w:cs="Times New Roman"/>
          <w:color w:val="000000"/>
          <w:sz w:val="28"/>
          <w:szCs w:val="28"/>
          <w:shd w:val="clear" w:color="auto" w:fill="FFFFFF"/>
          <w:lang w:val="en-US"/>
        </w:rPr>
        <w:t xml:space="preserve">. </w:t>
      </w:r>
      <w:r w:rsidRPr="00F03E94">
        <w:rPr>
          <w:rFonts w:eastAsia="Times New Roman" w:cs="Times New Roman"/>
          <w:color w:val="000000"/>
          <w:sz w:val="28"/>
          <w:szCs w:val="28"/>
          <w:shd w:val="clear" w:color="auto" w:fill="FFFFFF"/>
          <w:lang w:val="en-US"/>
        </w:rPr>
        <w:t>Create an action plan and answer the following questions.</w:t>
      </w:r>
    </w:p>
    <w:p w14:paraId="1F678BE8" w14:textId="77777777" w:rsidR="00E03FC9" w:rsidRPr="001749FD" w:rsidRDefault="00E03FC9" w:rsidP="00E03FC9">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626EF45C" w14:textId="77777777" w:rsidR="00E03FC9" w:rsidRDefault="00E03FC9" w:rsidP="00E03FC9">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E03FC9" w:rsidRPr="00A072E3" w14:paraId="032C7231" w14:textId="77777777" w:rsidTr="00D2395D">
        <w:trPr>
          <w:jc w:val="center"/>
        </w:trPr>
        <w:tc>
          <w:tcPr>
            <w:tcW w:w="2745" w:type="dxa"/>
          </w:tcPr>
          <w:p w14:paraId="55A14649" w14:textId="77777777" w:rsidR="00E03FC9" w:rsidRPr="00A072E3" w:rsidRDefault="00E03FC9" w:rsidP="00D2395D">
            <w:pPr>
              <w:jc w:val="center"/>
              <w:rPr>
                <w:rFonts w:ascii="Arial" w:eastAsia="Times New Roman" w:hAnsi="Arial" w:cs="Arial"/>
                <w:color w:val="000000"/>
                <w:sz w:val="22"/>
                <w:shd w:val="clear" w:color="auto" w:fill="FFFFFF"/>
              </w:rPr>
            </w:pPr>
            <w:r w:rsidRPr="00A072E3">
              <w:rPr>
                <w:rFonts w:ascii="Arial" w:eastAsia="Times New Roman" w:hAnsi="Arial" w:cs="Arial"/>
                <w:color w:val="000000"/>
                <w:sz w:val="22"/>
                <w:shd w:val="clear" w:color="auto" w:fill="FFFFFF"/>
              </w:rPr>
              <w:t>Problem</w:t>
            </w:r>
          </w:p>
        </w:tc>
        <w:tc>
          <w:tcPr>
            <w:tcW w:w="2745" w:type="dxa"/>
          </w:tcPr>
          <w:p w14:paraId="271248B2" w14:textId="77777777" w:rsidR="00E03FC9" w:rsidRPr="00A072E3" w:rsidRDefault="00E03FC9" w:rsidP="00D2395D">
            <w:pPr>
              <w:jc w:val="center"/>
              <w:rPr>
                <w:rFonts w:ascii="Arial" w:eastAsia="Times New Roman" w:hAnsi="Arial" w:cs="Arial"/>
                <w:color w:val="000000"/>
                <w:sz w:val="22"/>
                <w:shd w:val="clear" w:color="auto" w:fill="FFFFFF"/>
              </w:rPr>
            </w:pPr>
            <w:r w:rsidRPr="00A072E3">
              <w:rPr>
                <w:rFonts w:ascii="Arial" w:eastAsia="Times New Roman" w:hAnsi="Arial" w:cs="Arial"/>
                <w:color w:val="000000"/>
                <w:sz w:val="22"/>
                <w:shd w:val="clear" w:color="auto" w:fill="FFFFFF"/>
              </w:rPr>
              <w:t>Why did it happen?</w:t>
            </w:r>
          </w:p>
          <w:p w14:paraId="037B96E8" w14:textId="77777777" w:rsidR="00E03FC9" w:rsidRPr="00A072E3" w:rsidRDefault="00E03FC9" w:rsidP="00D2395D">
            <w:pPr>
              <w:rPr>
                <w:rFonts w:ascii="Arial" w:hAnsi="Arial" w:cs="Arial"/>
                <w:b/>
                <w:bCs/>
                <w:sz w:val="22"/>
              </w:rPr>
            </w:pPr>
          </w:p>
        </w:tc>
        <w:tc>
          <w:tcPr>
            <w:tcW w:w="2746" w:type="dxa"/>
          </w:tcPr>
          <w:p w14:paraId="3758E546" w14:textId="77777777" w:rsidR="00E03FC9" w:rsidRPr="00A072E3" w:rsidRDefault="00E03FC9" w:rsidP="00D2395D">
            <w:pPr>
              <w:rPr>
                <w:rFonts w:ascii="Arial" w:hAnsi="Arial" w:cs="Arial"/>
                <w:b/>
                <w:bCs/>
                <w:sz w:val="22"/>
              </w:rPr>
            </w:pPr>
            <w:r w:rsidRPr="00A072E3">
              <w:rPr>
                <w:rFonts w:ascii="Arial" w:eastAsia="Times New Roman" w:hAnsi="Arial" w:cs="Arial"/>
                <w:color w:val="000000"/>
                <w:sz w:val="22"/>
                <w:shd w:val="clear" w:color="auto" w:fill="FFFFFF"/>
              </w:rPr>
              <w:t>What are you going to do?</w:t>
            </w:r>
          </w:p>
        </w:tc>
        <w:tc>
          <w:tcPr>
            <w:tcW w:w="2746" w:type="dxa"/>
          </w:tcPr>
          <w:p w14:paraId="68608199" w14:textId="77777777" w:rsidR="00E03FC9" w:rsidRPr="00A072E3" w:rsidRDefault="00E03FC9" w:rsidP="00D2395D">
            <w:pPr>
              <w:jc w:val="both"/>
              <w:rPr>
                <w:rFonts w:ascii="Arial" w:eastAsia="Times New Roman" w:hAnsi="Arial" w:cs="Arial"/>
                <w:sz w:val="22"/>
              </w:rPr>
            </w:pPr>
            <w:r w:rsidRPr="00A072E3">
              <w:rPr>
                <w:rFonts w:ascii="Arial" w:eastAsia="Times New Roman" w:hAnsi="Arial" w:cs="Arial"/>
                <w:color w:val="000000"/>
                <w:sz w:val="22"/>
                <w:shd w:val="clear" w:color="auto" w:fill="FFFFFF"/>
              </w:rPr>
              <w:t xml:space="preserve">How will you prevent this from happening in the future? </w:t>
            </w:r>
          </w:p>
          <w:p w14:paraId="5958BC3F" w14:textId="77777777" w:rsidR="00E03FC9" w:rsidRPr="00A072E3" w:rsidRDefault="00E03FC9" w:rsidP="00D2395D">
            <w:pPr>
              <w:rPr>
                <w:rFonts w:ascii="Arial" w:hAnsi="Arial" w:cs="Arial"/>
                <w:b/>
                <w:bCs/>
                <w:sz w:val="22"/>
              </w:rPr>
            </w:pPr>
          </w:p>
        </w:tc>
        <w:tc>
          <w:tcPr>
            <w:tcW w:w="2746" w:type="dxa"/>
          </w:tcPr>
          <w:p w14:paraId="3C3AABC8" w14:textId="77777777" w:rsidR="00E03FC9" w:rsidRPr="00A072E3" w:rsidRDefault="00E03FC9" w:rsidP="00D2395D">
            <w:pPr>
              <w:jc w:val="both"/>
              <w:rPr>
                <w:rStyle w:val="fluidplugincopy"/>
                <w:rFonts w:ascii="Arial" w:eastAsia="Times New Roman" w:hAnsi="Arial" w:cs="Arial"/>
                <w:sz w:val="22"/>
              </w:rPr>
            </w:pPr>
            <w:r w:rsidRPr="00A072E3">
              <w:rPr>
                <w:rFonts w:ascii="Arial" w:eastAsia="Times New Roman" w:hAnsi="Arial" w:cs="Arial"/>
                <w:color w:val="000000"/>
                <w:sz w:val="22"/>
                <w:shd w:val="clear" w:color="auto" w:fill="FFFFFF"/>
              </w:rPr>
              <w:t>What measures would you introduce to improve team effectiveness?</w:t>
            </w:r>
          </w:p>
          <w:p w14:paraId="31DCEAE7" w14:textId="77777777" w:rsidR="00E03FC9" w:rsidRPr="00A072E3" w:rsidRDefault="00E03FC9" w:rsidP="00D2395D">
            <w:pPr>
              <w:rPr>
                <w:rFonts w:ascii="Arial" w:hAnsi="Arial" w:cs="Arial"/>
                <w:b/>
                <w:bCs/>
                <w:sz w:val="22"/>
              </w:rPr>
            </w:pPr>
          </w:p>
        </w:tc>
      </w:tr>
      <w:tr w:rsidR="00E03FC9" w:rsidRPr="00A072E3" w14:paraId="02FEE92C" w14:textId="77777777" w:rsidTr="00D2395D">
        <w:trPr>
          <w:jc w:val="center"/>
        </w:trPr>
        <w:tc>
          <w:tcPr>
            <w:tcW w:w="2745" w:type="dxa"/>
          </w:tcPr>
          <w:p w14:paraId="5B258635" w14:textId="77777777" w:rsidR="00E03FC9" w:rsidRPr="00A072E3" w:rsidRDefault="00E03FC9" w:rsidP="00D2395D">
            <w:pPr>
              <w:jc w:val="center"/>
              <w:rPr>
                <w:rFonts w:ascii="Arial" w:eastAsia="Times New Roman" w:hAnsi="Arial" w:cs="Arial"/>
                <w:color w:val="000000"/>
                <w:sz w:val="22"/>
                <w:shd w:val="clear" w:color="auto" w:fill="FFFFFF"/>
              </w:rPr>
            </w:pPr>
          </w:p>
          <w:p w14:paraId="499A993D" w14:textId="77777777" w:rsidR="00E03FC9" w:rsidRPr="00A072E3" w:rsidRDefault="00E03FC9" w:rsidP="00D2395D">
            <w:pPr>
              <w:jc w:val="center"/>
              <w:rPr>
                <w:rFonts w:ascii="Arial" w:eastAsia="Arial" w:hAnsi="Arial" w:cs="Arial"/>
                <w:b/>
                <w:bCs/>
                <w:color w:val="000000"/>
                <w:sz w:val="22"/>
                <w:shd w:val="clear" w:color="auto" w:fill="FFFFFF"/>
              </w:rPr>
            </w:pPr>
            <w:r w:rsidRPr="00A072E3">
              <w:rPr>
                <w:rFonts w:ascii="Arial" w:eastAsia="Arial" w:hAnsi="Arial" w:cs="Arial"/>
                <w:b/>
                <w:bCs/>
                <w:sz w:val="22"/>
              </w:rPr>
              <w:t>The issue in this case is that a visitor has expressed dissatisfaction over the state of their room upon arrival.</w:t>
            </w:r>
          </w:p>
        </w:tc>
        <w:tc>
          <w:tcPr>
            <w:tcW w:w="2745" w:type="dxa"/>
          </w:tcPr>
          <w:p w14:paraId="4AF59EEA"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t xml:space="preserve">I need to go into the underlying reasons of the problem to comprehend why the room was not cleaned thoroughly. Probable causes could be: </w:t>
            </w:r>
          </w:p>
          <w:p w14:paraId="4BDE441C"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t xml:space="preserve">a) Miscommunication: There could have been a misunderstanding about the condition of the room between the front desk staff and the </w:t>
            </w:r>
            <w:r w:rsidRPr="00A072E3">
              <w:rPr>
                <w:rFonts w:ascii="Arial" w:eastAsia="Arial" w:hAnsi="Arial" w:cs="Arial"/>
                <w:color w:val="auto"/>
                <w:sz w:val="22"/>
              </w:rPr>
              <w:lastRenderedPageBreak/>
              <w:t>housekeeping crew. (Jones, 2010).</w:t>
            </w:r>
          </w:p>
          <w:p w14:paraId="28E7BC7E"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t xml:space="preserve">b) Time constraints: There may have been a high number of check-ins that overwhelmed the housekeeping personnel, causing hurried cleaning operations. (2010) Fallon and Rutherford. </w:t>
            </w:r>
          </w:p>
          <w:p w14:paraId="5D36EAD7"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t xml:space="preserve">c) Insufficient training: It is possible that the team members in charge of cleaning the room were not properly instructed on the requirements for cleanliness at the hotel. (2016) Raghubalan and Raghubalan. </w:t>
            </w:r>
          </w:p>
          <w:p w14:paraId="1EDC155F"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t xml:space="preserve">d) Lack of oversight: To make sure that the cleaning procedure was </w:t>
            </w:r>
            <w:r w:rsidRPr="00A072E3">
              <w:rPr>
                <w:rFonts w:ascii="Arial" w:eastAsia="Arial" w:hAnsi="Arial" w:cs="Arial"/>
                <w:color w:val="auto"/>
                <w:sz w:val="22"/>
              </w:rPr>
              <w:lastRenderedPageBreak/>
              <w:t xml:space="preserve">thorough, there may not have been adequate supervision or quality control procedures in place. (2013) Mullins &amp; </w:t>
            </w:r>
            <w:proofErr w:type="spellStart"/>
            <w:r w:rsidRPr="00A072E3">
              <w:rPr>
                <w:rFonts w:ascii="Arial" w:eastAsia="Arial" w:hAnsi="Arial" w:cs="Arial"/>
                <w:color w:val="auto"/>
                <w:sz w:val="22"/>
              </w:rPr>
              <w:t>Dossor</w:t>
            </w:r>
            <w:proofErr w:type="spellEnd"/>
            <w:r w:rsidRPr="00A072E3">
              <w:rPr>
                <w:rFonts w:ascii="Arial" w:eastAsia="Arial" w:hAnsi="Arial" w:cs="Arial"/>
                <w:color w:val="auto"/>
                <w:sz w:val="22"/>
              </w:rPr>
              <w:t>.</w:t>
            </w:r>
          </w:p>
          <w:p w14:paraId="7C2C9A20" w14:textId="77777777" w:rsidR="00E03FC9" w:rsidRPr="00A072E3" w:rsidRDefault="00E03FC9" w:rsidP="00D2395D">
            <w:pPr>
              <w:spacing w:line="360" w:lineRule="auto"/>
              <w:jc w:val="both"/>
              <w:rPr>
                <w:rFonts w:ascii="Arial" w:eastAsia="Arial" w:hAnsi="Arial" w:cs="Arial"/>
                <w:color w:val="auto"/>
                <w:sz w:val="22"/>
              </w:rPr>
            </w:pPr>
          </w:p>
          <w:p w14:paraId="5621BBCE" w14:textId="77777777" w:rsidR="00E03FC9" w:rsidRPr="00A072E3" w:rsidRDefault="00E03FC9" w:rsidP="00D2395D">
            <w:pPr>
              <w:spacing w:line="360" w:lineRule="auto"/>
              <w:jc w:val="both"/>
              <w:rPr>
                <w:rFonts w:ascii="Arial" w:eastAsia="Arial" w:hAnsi="Arial" w:cs="Arial"/>
                <w:color w:val="auto"/>
                <w:sz w:val="22"/>
                <w:shd w:val="clear" w:color="auto" w:fill="FFFFFF"/>
              </w:rPr>
            </w:pPr>
          </w:p>
        </w:tc>
        <w:tc>
          <w:tcPr>
            <w:tcW w:w="2746" w:type="dxa"/>
          </w:tcPr>
          <w:p w14:paraId="672EA32D"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lastRenderedPageBreak/>
              <w:t>I must confront the problem right away and take the necessary steps to make things right as the team leader. The subsequent actions will be taken:</w:t>
            </w:r>
          </w:p>
          <w:p w14:paraId="0336F148"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t xml:space="preserve">a) Express regret and sympathy: I will express my personal regret to the guest for their inconvenience and reassure them that their </w:t>
            </w:r>
            <w:r w:rsidRPr="00A072E3">
              <w:rPr>
                <w:rFonts w:ascii="Arial" w:eastAsia="Arial" w:hAnsi="Arial" w:cs="Arial"/>
                <w:color w:val="auto"/>
                <w:sz w:val="22"/>
              </w:rPr>
              <w:lastRenderedPageBreak/>
              <w:t xml:space="preserve">issues will be addressed. </w:t>
            </w:r>
          </w:p>
          <w:p w14:paraId="6DD31B43"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t xml:space="preserve">b) evaluate the room: I will physically evaluate the room to determine the degree of the cleaning error and to spot any other problems that require attention. </w:t>
            </w:r>
          </w:p>
          <w:p w14:paraId="56C9DDD0"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t xml:space="preserve">c) Correct the cleaning issue: I will decide for the room to be fully cleaned and to satisfy the hotel's standards for cleanliness. </w:t>
            </w:r>
          </w:p>
          <w:p w14:paraId="194F6AE1" w14:textId="77777777" w:rsidR="00E03FC9" w:rsidRPr="00A072E3" w:rsidRDefault="00E03FC9" w:rsidP="00D2395D">
            <w:pPr>
              <w:spacing w:line="360" w:lineRule="auto"/>
              <w:jc w:val="both"/>
              <w:rPr>
                <w:rFonts w:ascii="Arial" w:eastAsia="Arial" w:hAnsi="Arial" w:cs="Arial"/>
                <w:color w:val="auto"/>
                <w:sz w:val="22"/>
                <w:shd w:val="clear" w:color="auto" w:fill="FFFFFF"/>
              </w:rPr>
            </w:pPr>
            <w:r w:rsidRPr="00A072E3">
              <w:rPr>
                <w:rFonts w:ascii="Arial" w:eastAsia="Arial" w:hAnsi="Arial" w:cs="Arial"/>
                <w:color w:val="auto"/>
                <w:sz w:val="22"/>
              </w:rPr>
              <w:t>d) Offer the guest appropriate restitution or acts of kindness to win back their confidence and happiness, such as a complementary lunch or an upgrade.</w:t>
            </w:r>
          </w:p>
        </w:tc>
        <w:tc>
          <w:tcPr>
            <w:tcW w:w="2746" w:type="dxa"/>
          </w:tcPr>
          <w:p w14:paraId="16C3E5F3"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lastRenderedPageBreak/>
              <w:t>I am going to put the following precautions into effect to stop such occurrences from occurring again:</w:t>
            </w:r>
          </w:p>
          <w:p w14:paraId="74595532"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t xml:space="preserve">a) Improved communication: I will do this by putting in place an organized system for sending information about guests' requests and the status of their rooms to the front office </w:t>
            </w:r>
            <w:r w:rsidRPr="00A072E3">
              <w:rPr>
                <w:rFonts w:ascii="Arial" w:eastAsia="Arial" w:hAnsi="Arial" w:cs="Arial"/>
                <w:color w:val="auto"/>
                <w:sz w:val="22"/>
              </w:rPr>
              <w:lastRenderedPageBreak/>
              <w:t>and the housekeeping team (Jones, 2010).</w:t>
            </w:r>
          </w:p>
          <w:p w14:paraId="222648AA"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t>b) Training and development: I will give the hotel's housekeeping staff in-depth instruction on the standards of cleanliness, practices, and attention to detail. Sessions of refresher training will be held frequently to reinforce these requirements (Raghubalan and Raghubalan 2016).</w:t>
            </w:r>
          </w:p>
          <w:p w14:paraId="31BE7202"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t xml:space="preserve">c) Quality control checks: To make sure that rooms are consistently cleaned to the necessary standards, I will institute routine quality control checks. This can involve </w:t>
            </w:r>
            <w:r w:rsidRPr="00A072E3">
              <w:rPr>
                <w:rFonts w:ascii="Arial" w:eastAsia="Arial" w:hAnsi="Arial" w:cs="Arial"/>
                <w:color w:val="auto"/>
                <w:sz w:val="22"/>
              </w:rPr>
              <w:lastRenderedPageBreak/>
              <w:t xml:space="preserve">using technology to monitor and track cleaning operations, checklists, or random inspections (Mullins &amp; </w:t>
            </w:r>
            <w:proofErr w:type="spellStart"/>
            <w:r w:rsidRPr="00A072E3">
              <w:rPr>
                <w:rFonts w:ascii="Arial" w:eastAsia="Arial" w:hAnsi="Arial" w:cs="Arial"/>
                <w:color w:val="auto"/>
                <w:sz w:val="22"/>
              </w:rPr>
              <w:t>Dossor</w:t>
            </w:r>
            <w:proofErr w:type="spellEnd"/>
            <w:r w:rsidRPr="00A072E3">
              <w:rPr>
                <w:rFonts w:ascii="Arial" w:eastAsia="Arial" w:hAnsi="Arial" w:cs="Arial"/>
                <w:color w:val="auto"/>
                <w:sz w:val="22"/>
              </w:rPr>
              <w:t xml:space="preserve"> 2013).</w:t>
            </w:r>
          </w:p>
          <w:p w14:paraId="72287ECE"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t>d) Comments and improvement loop: I will promote open dialogue within the team so that members can share comments on difficulties or potential areas for development. Using the comments, I have received as a guide, I will develop a framework for ongoing improvement.</w:t>
            </w:r>
          </w:p>
        </w:tc>
        <w:tc>
          <w:tcPr>
            <w:tcW w:w="2746" w:type="dxa"/>
          </w:tcPr>
          <w:p w14:paraId="16959B00"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lastRenderedPageBreak/>
              <w:t>I will introduce the following measures to increase team effectiveness:</w:t>
            </w:r>
          </w:p>
          <w:p w14:paraId="046813B7"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t>a) Clearly defined roles and duties: I will make sure that everyone in the team is aware of their specific obligations and expectations (Fallon and Rutherford 2010)</w:t>
            </w:r>
          </w:p>
          <w:p w14:paraId="27C8F640"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t xml:space="preserve">b) Regular team </w:t>
            </w:r>
            <w:r w:rsidRPr="00A072E3">
              <w:rPr>
                <w:rFonts w:ascii="Arial" w:eastAsia="Arial" w:hAnsi="Arial" w:cs="Arial"/>
                <w:color w:val="auto"/>
                <w:sz w:val="22"/>
              </w:rPr>
              <w:lastRenderedPageBreak/>
              <w:t>meetings: I will hold regular team meetings to talk about goals, share updates, handle difficulties, and promote cooperation among team members. (Jones, 2010).</w:t>
            </w:r>
          </w:p>
          <w:p w14:paraId="639BB383"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t>c) Training and professional development: To help the team members improve their abilities and expertise, I will offer chances for continued training and professional development.</w:t>
            </w:r>
          </w:p>
          <w:p w14:paraId="6742A69E" w14:textId="77777777" w:rsidR="00E03FC9" w:rsidRPr="00A072E3" w:rsidRDefault="00E03FC9" w:rsidP="00D2395D">
            <w:pPr>
              <w:spacing w:line="360" w:lineRule="auto"/>
              <w:jc w:val="both"/>
              <w:rPr>
                <w:rFonts w:ascii="Arial" w:eastAsia="Arial" w:hAnsi="Arial" w:cs="Arial"/>
                <w:color w:val="auto"/>
                <w:sz w:val="22"/>
              </w:rPr>
            </w:pPr>
            <w:r w:rsidRPr="00A072E3">
              <w:rPr>
                <w:rFonts w:ascii="Arial" w:eastAsia="Arial" w:hAnsi="Arial" w:cs="Arial"/>
                <w:color w:val="auto"/>
                <w:sz w:val="22"/>
              </w:rPr>
              <w:t xml:space="preserve">I am confident that by putting these steps into place, we will be able to satisfactorily handle the guest's issue, avoid similar problems in the </w:t>
            </w:r>
            <w:r w:rsidRPr="00A072E3">
              <w:rPr>
                <w:rFonts w:ascii="Arial" w:eastAsia="Arial" w:hAnsi="Arial" w:cs="Arial"/>
                <w:color w:val="auto"/>
                <w:sz w:val="22"/>
              </w:rPr>
              <w:lastRenderedPageBreak/>
              <w:t>future, and improve the general effectiveness of the housekeeping team.</w:t>
            </w:r>
          </w:p>
        </w:tc>
      </w:tr>
      <w:tr w:rsidR="00E03FC9" w:rsidRPr="00A072E3" w14:paraId="6B82E1F0" w14:textId="77777777" w:rsidTr="00D2395D">
        <w:trPr>
          <w:jc w:val="center"/>
        </w:trPr>
        <w:tc>
          <w:tcPr>
            <w:tcW w:w="2745" w:type="dxa"/>
          </w:tcPr>
          <w:p w14:paraId="0843F46F" w14:textId="77777777" w:rsidR="00E03FC9" w:rsidRPr="00A072E3" w:rsidRDefault="00E03FC9" w:rsidP="00D2395D">
            <w:pPr>
              <w:rPr>
                <w:rFonts w:ascii="Arial" w:hAnsi="Arial" w:cs="Arial"/>
                <w:b/>
                <w:bCs/>
                <w:sz w:val="22"/>
              </w:rPr>
            </w:pPr>
          </w:p>
          <w:p w14:paraId="320509B0" w14:textId="77777777" w:rsidR="00E03FC9" w:rsidRPr="00A072E3" w:rsidRDefault="00E03FC9" w:rsidP="00D2395D">
            <w:pPr>
              <w:rPr>
                <w:rFonts w:ascii="Arial" w:hAnsi="Arial" w:cs="Arial"/>
                <w:b/>
                <w:bCs/>
                <w:sz w:val="22"/>
              </w:rPr>
            </w:pPr>
          </w:p>
          <w:p w14:paraId="06517ABA" w14:textId="77777777" w:rsidR="00E03FC9" w:rsidRPr="00A072E3" w:rsidRDefault="00E03FC9" w:rsidP="00D2395D">
            <w:pPr>
              <w:rPr>
                <w:rFonts w:ascii="Arial" w:hAnsi="Arial" w:cs="Arial"/>
                <w:b/>
                <w:bCs/>
                <w:sz w:val="22"/>
              </w:rPr>
            </w:pPr>
          </w:p>
        </w:tc>
        <w:tc>
          <w:tcPr>
            <w:tcW w:w="2745" w:type="dxa"/>
          </w:tcPr>
          <w:p w14:paraId="7EDDD4F8" w14:textId="77777777" w:rsidR="00E03FC9" w:rsidRPr="00A072E3" w:rsidRDefault="00E03FC9" w:rsidP="00D2395D">
            <w:pPr>
              <w:rPr>
                <w:rFonts w:ascii="Arial" w:hAnsi="Arial" w:cs="Arial"/>
                <w:b/>
                <w:bCs/>
                <w:sz w:val="22"/>
              </w:rPr>
            </w:pPr>
          </w:p>
        </w:tc>
        <w:tc>
          <w:tcPr>
            <w:tcW w:w="2746" w:type="dxa"/>
          </w:tcPr>
          <w:p w14:paraId="1F403AC6" w14:textId="77777777" w:rsidR="00E03FC9" w:rsidRPr="00A072E3" w:rsidRDefault="00E03FC9" w:rsidP="00D2395D">
            <w:pPr>
              <w:rPr>
                <w:rFonts w:ascii="Arial" w:hAnsi="Arial" w:cs="Arial"/>
                <w:b/>
                <w:bCs/>
                <w:sz w:val="22"/>
              </w:rPr>
            </w:pPr>
          </w:p>
        </w:tc>
        <w:tc>
          <w:tcPr>
            <w:tcW w:w="2746" w:type="dxa"/>
          </w:tcPr>
          <w:p w14:paraId="7E1B85C8" w14:textId="77777777" w:rsidR="00E03FC9" w:rsidRPr="00A072E3" w:rsidRDefault="00E03FC9" w:rsidP="00D2395D">
            <w:pPr>
              <w:rPr>
                <w:rFonts w:ascii="Arial" w:hAnsi="Arial" w:cs="Arial"/>
                <w:b/>
                <w:bCs/>
                <w:sz w:val="22"/>
              </w:rPr>
            </w:pPr>
          </w:p>
        </w:tc>
        <w:tc>
          <w:tcPr>
            <w:tcW w:w="2746" w:type="dxa"/>
          </w:tcPr>
          <w:p w14:paraId="00E85148" w14:textId="77777777" w:rsidR="00E03FC9" w:rsidRPr="00A072E3" w:rsidRDefault="00E03FC9" w:rsidP="00D2395D">
            <w:pPr>
              <w:rPr>
                <w:rFonts w:ascii="Arial" w:hAnsi="Arial" w:cs="Arial"/>
                <w:b/>
                <w:bCs/>
                <w:sz w:val="22"/>
              </w:rPr>
            </w:pPr>
          </w:p>
        </w:tc>
      </w:tr>
      <w:tr w:rsidR="00E03FC9" w:rsidRPr="00A072E3" w14:paraId="320E7B8C" w14:textId="77777777" w:rsidTr="00D2395D">
        <w:trPr>
          <w:jc w:val="center"/>
        </w:trPr>
        <w:tc>
          <w:tcPr>
            <w:tcW w:w="2745" w:type="dxa"/>
          </w:tcPr>
          <w:p w14:paraId="1722A987" w14:textId="77777777" w:rsidR="00E03FC9" w:rsidRPr="00A072E3" w:rsidRDefault="00E03FC9" w:rsidP="00D2395D">
            <w:pPr>
              <w:rPr>
                <w:rFonts w:ascii="Arial" w:hAnsi="Arial" w:cs="Arial"/>
                <w:b/>
                <w:bCs/>
                <w:sz w:val="22"/>
              </w:rPr>
            </w:pPr>
          </w:p>
          <w:p w14:paraId="27CE704B" w14:textId="77777777" w:rsidR="00E03FC9" w:rsidRPr="00A072E3" w:rsidRDefault="00E03FC9" w:rsidP="00D2395D">
            <w:pPr>
              <w:rPr>
                <w:rFonts w:ascii="Arial" w:hAnsi="Arial" w:cs="Arial"/>
                <w:b/>
                <w:bCs/>
                <w:sz w:val="22"/>
              </w:rPr>
            </w:pPr>
          </w:p>
          <w:p w14:paraId="35B6B554" w14:textId="77777777" w:rsidR="00E03FC9" w:rsidRPr="00A072E3" w:rsidRDefault="00E03FC9" w:rsidP="00D2395D">
            <w:pPr>
              <w:rPr>
                <w:rFonts w:ascii="Arial" w:hAnsi="Arial" w:cs="Arial"/>
                <w:b/>
                <w:bCs/>
                <w:sz w:val="22"/>
              </w:rPr>
            </w:pPr>
          </w:p>
        </w:tc>
        <w:tc>
          <w:tcPr>
            <w:tcW w:w="2745" w:type="dxa"/>
          </w:tcPr>
          <w:p w14:paraId="3D572751" w14:textId="77777777" w:rsidR="00E03FC9" w:rsidRPr="00A072E3" w:rsidRDefault="00E03FC9" w:rsidP="00D2395D">
            <w:pPr>
              <w:rPr>
                <w:rFonts w:ascii="Arial" w:hAnsi="Arial" w:cs="Arial"/>
                <w:b/>
                <w:bCs/>
                <w:sz w:val="22"/>
              </w:rPr>
            </w:pPr>
          </w:p>
        </w:tc>
        <w:tc>
          <w:tcPr>
            <w:tcW w:w="2746" w:type="dxa"/>
          </w:tcPr>
          <w:p w14:paraId="538C130F" w14:textId="77777777" w:rsidR="00E03FC9" w:rsidRPr="00A072E3" w:rsidRDefault="00E03FC9" w:rsidP="00D2395D">
            <w:pPr>
              <w:rPr>
                <w:rFonts w:ascii="Arial" w:hAnsi="Arial" w:cs="Arial"/>
                <w:b/>
                <w:bCs/>
                <w:sz w:val="22"/>
              </w:rPr>
            </w:pPr>
          </w:p>
        </w:tc>
        <w:tc>
          <w:tcPr>
            <w:tcW w:w="2746" w:type="dxa"/>
          </w:tcPr>
          <w:p w14:paraId="3FC40EF9" w14:textId="77777777" w:rsidR="00E03FC9" w:rsidRPr="00A072E3" w:rsidRDefault="00E03FC9" w:rsidP="00D2395D">
            <w:pPr>
              <w:rPr>
                <w:rFonts w:ascii="Arial" w:hAnsi="Arial" w:cs="Arial"/>
                <w:b/>
                <w:bCs/>
                <w:sz w:val="22"/>
              </w:rPr>
            </w:pPr>
          </w:p>
        </w:tc>
        <w:tc>
          <w:tcPr>
            <w:tcW w:w="2746" w:type="dxa"/>
          </w:tcPr>
          <w:p w14:paraId="5F7F4F35" w14:textId="77777777" w:rsidR="00E03FC9" w:rsidRPr="00A072E3" w:rsidRDefault="00E03FC9" w:rsidP="00D2395D">
            <w:pPr>
              <w:rPr>
                <w:rFonts w:ascii="Arial" w:hAnsi="Arial" w:cs="Arial"/>
                <w:b/>
                <w:bCs/>
                <w:sz w:val="22"/>
              </w:rPr>
            </w:pPr>
          </w:p>
        </w:tc>
      </w:tr>
      <w:tr w:rsidR="00E03FC9" w:rsidRPr="00A072E3" w14:paraId="6FAEBB61" w14:textId="77777777" w:rsidTr="00D2395D">
        <w:trPr>
          <w:jc w:val="center"/>
        </w:trPr>
        <w:tc>
          <w:tcPr>
            <w:tcW w:w="2745" w:type="dxa"/>
          </w:tcPr>
          <w:p w14:paraId="70A674C9" w14:textId="77777777" w:rsidR="00E03FC9" w:rsidRPr="00A072E3" w:rsidRDefault="00E03FC9" w:rsidP="00D2395D">
            <w:pPr>
              <w:rPr>
                <w:rFonts w:ascii="Arial" w:hAnsi="Arial" w:cs="Arial"/>
                <w:b/>
                <w:bCs/>
                <w:sz w:val="22"/>
              </w:rPr>
            </w:pPr>
          </w:p>
          <w:p w14:paraId="3CDB3570" w14:textId="77777777" w:rsidR="00E03FC9" w:rsidRPr="00A072E3" w:rsidRDefault="00E03FC9" w:rsidP="00D2395D">
            <w:pPr>
              <w:rPr>
                <w:rFonts w:ascii="Arial" w:hAnsi="Arial" w:cs="Arial"/>
                <w:b/>
                <w:bCs/>
                <w:sz w:val="22"/>
              </w:rPr>
            </w:pPr>
          </w:p>
          <w:p w14:paraId="409DCB40" w14:textId="77777777" w:rsidR="00E03FC9" w:rsidRPr="00A072E3" w:rsidRDefault="00E03FC9" w:rsidP="00D2395D">
            <w:pPr>
              <w:rPr>
                <w:rFonts w:ascii="Arial" w:hAnsi="Arial" w:cs="Arial"/>
                <w:b/>
                <w:bCs/>
                <w:sz w:val="22"/>
              </w:rPr>
            </w:pPr>
          </w:p>
        </w:tc>
        <w:tc>
          <w:tcPr>
            <w:tcW w:w="2745" w:type="dxa"/>
          </w:tcPr>
          <w:p w14:paraId="008B2D9F" w14:textId="77777777" w:rsidR="00E03FC9" w:rsidRPr="00A072E3" w:rsidRDefault="00E03FC9" w:rsidP="00D2395D">
            <w:pPr>
              <w:rPr>
                <w:rFonts w:ascii="Arial" w:hAnsi="Arial" w:cs="Arial"/>
                <w:b/>
                <w:bCs/>
                <w:sz w:val="22"/>
              </w:rPr>
            </w:pPr>
          </w:p>
        </w:tc>
        <w:tc>
          <w:tcPr>
            <w:tcW w:w="2746" w:type="dxa"/>
          </w:tcPr>
          <w:p w14:paraId="7661D84B" w14:textId="77777777" w:rsidR="00E03FC9" w:rsidRPr="00A072E3" w:rsidRDefault="00E03FC9" w:rsidP="00D2395D">
            <w:pPr>
              <w:rPr>
                <w:rFonts w:ascii="Arial" w:hAnsi="Arial" w:cs="Arial"/>
                <w:b/>
                <w:bCs/>
                <w:sz w:val="22"/>
              </w:rPr>
            </w:pPr>
          </w:p>
        </w:tc>
        <w:tc>
          <w:tcPr>
            <w:tcW w:w="2746" w:type="dxa"/>
          </w:tcPr>
          <w:p w14:paraId="22B3A38B" w14:textId="77777777" w:rsidR="00E03FC9" w:rsidRPr="00A072E3" w:rsidRDefault="00E03FC9" w:rsidP="00D2395D">
            <w:pPr>
              <w:rPr>
                <w:rFonts w:ascii="Arial" w:hAnsi="Arial" w:cs="Arial"/>
                <w:b/>
                <w:bCs/>
                <w:sz w:val="22"/>
              </w:rPr>
            </w:pPr>
          </w:p>
        </w:tc>
        <w:tc>
          <w:tcPr>
            <w:tcW w:w="2746" w:type="dxa"/>
          </w:tcPr>
          <w:p w14:paraId="6095D8E5" w14:textId="77777777" w:rsidR="00E03FC9" w:rsidRPr="00A072E3" w:rsidRDefault="00E03FC9" w:rsidP="00D2395D">
            <w:pPr>
              <w:rPr>
                <w:rFonts w:ascii="Arial" w:hAnsi="Arial" w:cs="Arial"/>
                <w:b/>
                <w:bCs/>
                <w:sz w:val="22"/>
              </w:rPr>
            </w:pPr>
          </w:p>
        </w:tc>
      </w:tr>
      <w:tr w:rsidR="00E03FC9" w:rsidRPr="00A072E3" w14:paraId="133A88E8" w14:textId="77777777" w:rsidTr="00D2395D">
        <w:trPr>
          <w:jc w:val="center"/>
        </w:trPr>
        <w:tc>
          <w:tcPr>
            <w:tcW w:w="2745" w:type="dxa"/>
          </w:tcPr>
          <w:p w14:paraId="1D57718D" w14:textId="77777777" w:rsidR="00E03FC9" w:rsidRPr="00A072E3" w:rsidRDefault="00E03FC9" w:rsidP="00D2395D">
            <w:pPr>
              <w:rPr>
                <w:rFonts w:ascii="Arial" w:hAnsi="Arial" w:cs="Arial"/>
                <w:b/>
                <w:bCs/>
                <w:sz w:val="22"/>
              </w:rPr>
            </w:pPr>
          </w:p>
          <w:p w14:paraId="3EABE4B2" w14:textId="77777777" w:rsidR="00E03FC9" w:rsidRPr="00A072E3" w:rsidRDefault="00E03FC9" w:rsidP="00D2395D">
            <w:pPr>
              <w:rPr>
                <w:rFonts w:ascii="Arial" w:hAnsi="Arial" w:cs="Arial"/>
                <w:b/>
                <w:bCs/>
                <w:sz w:val="22"/>
              </w:rPr>
            </w:pPr>
          </w:p>
          <w:p w14:paraId="63715C86" w14:textId="77777777" w:rsidR="00E03FC9" w:rsidRPr="00A072E3" w:rsidRDefault="00E03FC9" w:rsidP="00D2395D">
            <w:pPr>
              <w:rPr>
                <w:rFonts w:ascii="Arial" w:hAnsi="Arial" w:cs="Arial"/>
                <w:b/>
                <w:bCs/>
                <w:sz w:val="22"/>
              </w:rPr>
            </w:pPr>
          </w:p>
        </w:tc>
        <w:tc>
          <w:tcPr>
            <w:tcW w:w="2745" w:type="dxa"/>
          </w:tcPr>
          <w:p w14:paraId="0EF7750C" w14:textId="77777777" w:rsidR="00E03FC9" w:rsidRPr="00A072E3" w:rsidRDefault="00E03FC9" w:rsidP="00D2395D">
            <w:pPr>
              <w:rPr>
                <w:rFonts w:ascii="Arial" w:hAnsi="Arial" w:cs="Arial"/>
                <w:b/>
                <w:bCs/>
                <w:sz w:val="22"/>
              </w:rPr>
            </w:pPr>
          </w:p>
        </w:tc>
        <w:tc>
          <w:tcPr>
            <w:tcW w:w="2746" w:type="dxa"/>
          </w:tcPr>
          <w:p w14:paraId="46520435" w14:textId="77777777" w:rsidR="00E03FC9" w:rsidRPr="00A072E3" w:rsidRDefault="00E03FC9" w:rsidP="00D2395D">
            <w:pPr>
              <w:rPr>
                <w:rFonts w:ascii="Arial" w:hAnsi="Arial" w:cs="Arial"/>
                <w:b/>
                <w:bCs/>
                <w:sz w:val="22"/>
              </w:rPr>
            </w:pPr>
          </w:p>
        </w:tc>
        <w:tc>
          <w:tcPr>
            <w:tcW w:w="2746" w:type="dxa"/>
          </w:tcPr>
          <w:p w14:paraId="53783D98" w14:textId="77777777" w:rsidR="00E03FC9" w:rsidRPr="00A072E3" w:rsidRDefault="00E03FC9" w:rsidP="00D2395D">
            <w:pPr>
              <w:rPr>
                <w:rFonts w:ascii="Arial" w:hAnsi="Arial" w:cs="Arial"/>
                <w:b/>
                <w:bCs/>
                <w:sz w:val="22"/>
              </w:rPr>
            </w:pPr>
          </w:p>
        </w:tc>
        <w:tc>
          <w:tcPr>
            <w:tcW w:w="2746" w:type="dxa"/>
          </w:tcPr>
          <w:p w14:paraId="46DFCFFA" w14:textId="77777777" w:rsidR="00E03FC9" w:rsidRPr="00A072E3" w:rsidRDefault="00E03FC9" w:rsidP="00D2395D">
            <w:pPr>
              <w:rPr>
                <w:rFonts w:ascii="Arial" w:hAnsi="Arial" w:cs="Arial"/>
                <w:b/>
                <w:bCs/>
                <w:sz w:val="22"/>
              </w:rPr>
            </w:pPr>
          </w:p>
        </w:tc>
      </w:tr>
    </w:tbl>
    <w:p w14:paraId="47A2F303" w14:textId="77777777" w:rsidR="00E03FC9" w:rsidRDefault="00E03FC9" w:rsidP="00E03FC9">
      <w:pPr>
        <w:rPr>
          <w:b/>
          <w:bCs/>
        </w:rPr>
      </w:pPr>
    </w:p>
    <w:p w14:paraId="5151A5E9" w14:textId="77777777" w:rsidR="00E03FC9" w:rsidRDefault="00E03FC9" w:rsidP="00E03FC9">
      <w:pPr>
        <w:rPr>
          <w:b/>
          <w:bCs/>
        </w:rPr>
        <w:sectPr w:rsidR="00E03FC9" w:rsidSect="00CD26B9">
          <w:pgSz w:w="16838" w:h="11906" w:orient="landscape"/>
          <w:pgMar w:top="1440" w:right="1077" w:bottom="1440" w:left="1077" w:header="709" w:footer="709" w:gutter="0"/>
          <w:cols w:space="708"/>
          <w:docGrid w:linePitch="360"/>
        </w:sectPr>
      </w:pPr>
    </w:p>
    <w:p w14:paraId="4456C418" w14:textId="77777777" w:rsidR="00E03FC9" w:rsidRPr="001749FD" w:rsidRDefault="00E03FC9" w:rsidP="00E03FC9">
      <w:pPr>
        <w:rPr>
          <w:b/>
          <w:bCs/>
          <w:sz w:val="28"/>
          <w:szCs w:val="28"/>
        </w:rPr>
      </w:pPr>
      <w:r w:rsidRPr="001749FD">
        <w:rPr>
          <w:b/>
          <w:bCs/>
          <w:sz w:val="28"/>
          <w:szCs w:val="28"/>
        </w:rPr>
        <w:lastRenderedPageBreak/>
        <w:t>Component Three:</w:t>
      </w:r>
    </w:p>
    <w:p w14:paraId="4FADAE80" w14:textId="77777777" w:rsidR="00E03FC9" w:rsidRPr="001749FD" w:rsidRDefault="00E03FC9" w:rsidP="00E03FC9">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550C3FE9" w14:textId="77777777" w:rsidR="00E03FC9" w:rsidRPr="001749FD" w:rsidRDefault="00E03FC9" w:rsidP="00E03FC9">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1FCBE90" w14:textId="77777777" w:rsidR="00E03FC9" w:rsidRPr="001749FD" w:rsidRDefault="00E03FC9" w:rsidP="00E03FC9">
      <w:pPr>
        <w:widowControl w:val="0"/>
        <w:autoSpaceDE w:val="0"/>
        <w:autoSpaceDN w:val="0"/>
        <w:spacing w:after="0" w:line="240" w:lineRule="auto"/>
        <w:jc w:val="both"/>
        <w:rPr>
          <w:rFonts w:eastAsia="Carlito" w:cs="Times New Roman"/>
          <w:color w:val="auto"/>
          <w:sz w:val="28"/>
          <w:szCs w:val="28"/>
          <w:lang w:val="en-US"/>
        </w:rPr>
      </w:pPr>
    </w:p>
    <w:p w14:paraId="682769E2" w14:textId="77777777" w:rsidR="00E03FC9" w:rsidRPr="001749FD" w:rsidRDefault="00E03FC9" w:rsidP="00E03FC9">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4B15FF8F" w14:textId="77777777" w:rsidR="00E03FC9" w:rsidRDefault="00E03FC9" w:rsidP="00E03FC9">
      <w:pPr>
        <w:rPr>
          <w:b/>
          <w:bCs/>
        </w:rPr>
      </w:pPr>
    </w:p>
    <w:tbl>
      <w:tblPr>
        <w:tblStyle w:val="TableGrid"/>
        <w:tblW w:w="9377" w:type="dxa"/>
        <w:jc w:val="center"/>
        <w:tblLook w:val="04A0" w:firstRow="1" w:lastRow="0" w:firstColumn="1" w:lastColumn="0" w:noHBand="0" w:noVBand="1"/>
      </w:tblPr>
      <w:tblGrid>
        <w:gridCol w:w="9377"/>
      </w:tblGrid>
      <w:tr w:rsidR="00E03FC9" w14:paraId="504C5F21" w14:textId="77777777" w:rsidTr="00D2395D">
        <w:trPr>
          <w:trHeight w:val="533"/>
          <w:jc w:val="center"/>
        </w:trPr>
        <w:tc>
          <w:tcPr>
            <w:tcW w:w="9377" w:type="dxa"/>
          </w:tcPr>
          <w:p w14:paraId="25F9DF7A" w14:textId="77777777" w:rsidR="00E03FC9" w:rsidRDefault="00E03FC9" w:rsidP="00D2395D">
            <w:pPr>
              <w:jc w:val="center"/>
              <w:rPr>
                <w:b/>
                <w:bCs/>
              </w:rPr>
            </w:pPr>
          </w:p>
          <w:p w14:paraId="7DFF0C94" w14:textId="77777777" w:rsidR="00E03FC9" w:rsidRDefault="00E03FC9" w:rsidP="00D2395D">
            <w:pPr>
              <w:rPr>
                <w:b/>
                <w:bCs/>
              </w:rPr>
            </w:pPr>
            <w:r>
              <w:rPr>
                <w:b/>
                <w:bCs/>
                <w:noProof/>
              </w:rPr>
              <w:drawing>
                <wp:inline distT="0" distB="0" distL="0" distR="0" wp14:anchorId="23BB4B1B" wp14:editId="633D0327">
                  <wp:extent cx="5731510" cy="3223895"/>
                  <wp:effectExtent l="0" t="0" r="2540" b="0"/>
                  <wp:docPr id="6651779" name="Picture 1" descr="A picture containing text, screenshot, font,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1779" name="Picture 1" descr="A picture containing text, screenshot, font, circl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C9291FC" w14:textId="77777777" w:rsidR="00E03FC9" w:rsidRDefault="00E03FC9" w:rsidP="00D2395D">
            <w:pPr>
              <w:jc w:val="center"/>
            </w:pPr>
          </w:p>
          <w:p w14:paraId="5DF75313" w14:textId="77777777" w:rsidR="00E03FC9" w:rsidRDefault="00E03FC9" w:rsidP="00D2395D">
            <w:pPr>
              <w:jc w:val="center"/>
              <w:rPr>
                <w:b/>
                <w:bCs/>
              </w:rPr>
            </w:pPr>
          </w:p>
          <w:p w14:paraId="743AFAA2" w14:textId="77777777" w:rsidR="00E03FC9" w:rsidRDefault="00E03FC9" w:rsidP="00D2395D">
            <w:pPr>
              <w:jc w:val="center"/>
              <w:rPr>
                <w:b/>
                <w:bCs/>
              </w:rPr>
            </w:pPr>
          </w:p>
          <w:p w14:paraId="15AE06ED" w14:textId="77777777" w:rsidR="00E03FC9" w:rsidRDefault="00E03FC9" w:rsidP="00D2395D">
            <w:pPr>
              <w:jc w:val="center"/>
              <w:rPr>
                <w:b/>
                <w:bCs/>
              </w:rPr>
            </w:pPr>
          </w:p>
        </w:tc>
      </w:tr>
      <w:tr w:rsidR="00E03FC9" w14:paraId="2636D652" w14:textId="77777777" w:rsidTr="00D2395D">
        <w:trPr>
          <w:trHeight w:val="533"/>
          <w:jc w:val="center"/>
        </w:trPr>
        <w:tc>
          <w:tcPr>
            <w:tcW w:w="9377" w:type="dxa"/>
          </w:tcPr>
          <w:p w14:paraId="1CEA5533" w14:textId="77777777" w:rsidR="00E03FC9" w:rsidRDefault="00E03FC9" w:rsidP="00D2395D">
            <w:pPr>
              <w:rPr>
                <w:i/>
                <w:iCs/>
              </w:rPr>
            </w:pPr>
            <w:r w:rsidRPr="23215267">
              <w:rPr>
                <w:b/>
                <w:bCs/>
              </w:rPr>
              <w:t xml:space="preserve">Training Notes: </w:t>
            </w:r>
          </w:p>
          <w:p w14:paraId="64D341B1" w14:textId="77777777" w:rsidR="00E03FC9" w:rsidRDefault="00E03FC9" w:rsidP="00D2395D">
            <w:pPr>
              <w:pStyle w:val="ListParagraph"/>
              <w:numPr>
                <w:ilvl w:val="0"/>
                <w:numId w:val="9"/>
              </w:numPr>
              <w:rPr>
                <w:rFonts w:ascii="Arial" w:eastAsia="Arial" w:hAnsi="Arial" w:cs="Arial"/>
                <w:i/>
                <w:iCs/>
                <w:sz w:val="24"/>
                <w:szCs w:val="24"/>
              </w:rPr>
            </w:pPr>
            <w:r w:rsidRPr="23215267">
              <w:rPr>
                <w:rFonts w:ascii="Arial" w:eastAsia="Arial" w:hAnsi="Arial" w:cs="Arial"/>
                <w:i/>
                <w:iCs/>
                <w:sz w:val="24"/>
                <w:szCs w:val="24"/>
              </w:rPr>
              <w:t>We will examine how visitor impressions and general satisfaction are impacted by cleanliness, emphasizing its direct connection to favorable evaluations and repeat business.</w:t>
            </w:r>
          </w:p>
          <w:p w14:paraId="178C1E09" w14:textId="77777777" w:rsidR="00E03FC9" w:rsidRDefault="00E03FC9" w:rsidP="00D2395D">
            <w:pPr>
              <w:pStyle w:val="ListParagraph"/>
              <w:numPr>
                <w:ilvl w:val="0"/>
                <w:numId w:val="9"/>
              </w:numPr>
              <w:rPr>
                <w:rFonts w:ascii="Arial" w:eastAsia="Arial" w:hAnsi="Arial" w:cs="Arial"/>
                <w:i/>
                <w:iCs/>
                <w:sz w:val="24"/>
                <w:szCs w:val="24"/>
              </w:rPr>
            </w:pPr>
            <w:r w:rsidRPr="23215267">
              <w:rPr>
                <w:rFonts w:ascii="Arial" w:eastAsia="Arial" w:hAnsi="Arial" w:cs="Arial"/>
                <w:i/>
                <w:iCs/>
                <w:sz w:val="24"/>
                <w:szCs w:val="24"/>
              </w:rPr>
              <w:t>To keep the workplace secure and safe, we will go through the vital function that health and safety regulations play in protecting both visitors and team members.</w:t>
            </w:r>
          </w:p>
          <w:p w14:paraId="756906F9" w14:textId="77777777" w:rsidR="00E03FC9" w:rsidRDefault="00E03FC9" w:rsidP="00D2395D">
            <w:pPr>
              <w:pStyle w:val="ListParagraph"/>
              <w:numPr>
                <w:ilvl w:val="0"/>
                <w:numId w:val="9"/>
              </w:numPr>
              <w:rPr>
                <w:rFonts w:ascii="Arial" w:eastAsia="Arial" w:hAnsi="Arial" w:cs="Arial"/>
                <w:i/>
                <w:iCs/>
                <w:sz w:val="24"/>
                <w:szCs w:val="24"/>
              </w:rPr>
            </w:pPr>
            <w:r w:rsidRPr="23215267">
              <w:rPr>
                <w:rFonts w:ascii="Arial" w:eastAsia="Arial" w:hAnsi="Arial" w:cs="Arial"/>
                <w:i/>
                <w:iCs/>
                <w:sz w:val="24"/>
                <w:szCs w:val="24"/>
              </w:rPr>
              <w:t>We will look at examples from real-world settings to show how upholding strict health and safety regulations and lofty standards for cleanliness encourages great guest experiences and builds the reputation of our hotel.</w:t>
            </w:r>
          </w:p>
          <w:p w14:paraId="593D7824" w14:textId="77777777" w:rsidR="00E03FC9" w:rsidRDefault="00E03FC9" w:rsidP="00D2395D">
            <w:pPr>
              <w:rPr>
                <w:b/>
                <w:bCs/>
              </w:rPr>
            </w:pPr>
          </w:p>
        </w:tc>
      </w:tr>
      <w:tr w:rsidR="00E03FC9" w14:paraId="096B969B" w14:textId="77777777" w:rsidTr="00D2395D">
        <w:trPr>
          <w:trHeight w:val="533"/>
          <w:jc w:val="center"/>
        </w:trPr>
        <w:tc>
          <w:tcPr>
            <w:tcW w:w="9377" w:type="dxa"/>
          </w:tcPr>
          <w:p w14:paraId="20C8C814" w14:textId="77777777" w:rsidR="00E03FC9" w:rsidRDefault="00E03FC9" w:rsidP="00D2395D">
            <w:pPr>
              <w:jc w:val="center"/>
              <w:rPr>
                <w:b/>
                <w:bCs/>
              </w:rPr>
            </w:pPr>
          </w:p>
          <w:p w14:paraId="51B07B42" w14:textId="77777777" w:rsidR="00E03FC9" w:rsidRDefault="00E03FC9" w:rsidP="00D2395D">
            <w:pPr>
              <w:jc w:val="both"/>
              <w:rPr>
                <w:b/>
                <w:bCs/>
              </w:rPr>
            </w:pPr>
            <w:r>
              <w:rPr>
                <w:b/>
                <w:bCs/>
                <w:noProof/>
              </w:rPr>
              <w:drawing>
                <wp:inline distT="0" distB="0" distL="0" distR="0" wp14:anchorId="36AEDFC9" wp14:editId="6DCBFC15">
                  <wp:extent cx="5731510" cy="3223895"/>
                  <wp:effectExtent l="0" t="0" r="2540" b="0"/>
                  <wp:docPr id="421417192" name="Picture 2" descr="A picture containing bed, pillow, linens, interior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417192" name="Picture 2" descr="A picture containing bed, pillow, linens, interior desig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A758491" w14:textId="77777777" w:rsidR="00E03FC9" w:rsidRDefault="00E03FC9" w:rsidP="00D2395D">
            <w:pPr>
              <w:rPr>
                <w:b/>
                <w:bCs/>
              </w:rPr>
            </w:pPr>
          </w:p>
        </w:tc>
      </w:tr>
      <w:tr w:rsidR="00E03FC9" w14:paraId="6A2914C4" w14:textId="77777777" w:rsidTr="00D2395D">
        <w:trPr>
          <w:trHeight w:val="533"/>
          <w:jc w:val="center"/>
        </w:trPr>
        <w:tc>
          <w:tcPr>
            <w:tcW w:w="9377" w:type="dxa"/>
          </w:tcPr>
          <w:p w14:paraId="7F7D6962" w14:textId="77777777" w:rsidR="00E03FC9" w:rsidRDefault="00E03FC9" w:rsidP="00D2395D">
            <w:pPr>
              <w:rPr>
                <w:b/>
                <w:bCs/>
              </w:rPr>
            </w:pPr>
            <w:r w:rsidRPr="23215267">
              <w:rPr>
                <w:b/>
                <w:bCs/>
              </w:rPr>
              <w:t>Training Notes:</w:t>
            </w:r>
          </w:p>
          <w:p w14:paraId="0940D3D5" w14:textId="77777777" w:rsidR="00E03FC9" w:rsidRDefault="00E03FC9" w:rsidP="00D2395D">
            <w:pPr>
              <w:pStyle w:val="ListParagraph"/>
              <w:numPr>
                <w:ilvl w:val="0"/>
                <w:numId w:val="8"/>
              </w:numPr>
              <w:rPr>
                <w:rFonts w:ascii="Arial" w:eastAsia="Arial" w:hAnsi="Arial" w:cs="Arial"/>
                <w:i/>
                <w:iCs/>
                <w:sz w:val="24"/>
                <w:szCs w:val="24"/>
              </w:rPr>
            </w:pPr>
            <w:r w:rsidRPr="23215267">
              <w:rPr>
                <w:rFonts w:ascii="Arial" w:eastAsia="Arial" w:hAnsi="Arial" w:cs="Arial"/>
                <w:i/>
                <w:iCs/>
                <w:sz w:val="24"/>
                <w:szCs w:val="24"/>
              </w:rPr>
              <w:t>Emphasize the role that cleanliness plays in enhancing both the entire guest experience and guest satisfaction.</w:t>
            </w:r>
          </w:p>
          <w:p w14:paraId="170B5657" w14:textId="77777777" w:rsidR="00E03FC9" w:rsidRDefault="00E03FC9" w:rsidP="00D2395D">
            <w:pPr>
              <w:pStyle w:val="ListParagraph"/>
              <w:numPr>
                <w:ilvl w:val="0"/>
                <w:numId w:val="8"/>
              </w:numPr>
              <w:rPr>
                <w:rFonts w:ascii="Arial" w:eastAsia="Arial" w:hAnsi="Arial" w:cs="Arial"/>
                <w:i/>
                <w:iCs/>
                <w:sz w:val="24"/>
                <w:szCs w:val="24"/>
              </w:rPr>
            </w:pPr>
            <w:r w:rsidRPr="23215267">
              <w:rPr>
                <w:rFonts w:ascii="Arial" w:eastAsia="Arial" w:hAnsi="Arial" w:cs="Arial"/>
                <w:i/>
                <w:iCs/>
                <w:sz w:val="24"/>
                <w:szCs w:val="24"/>
              </w:rPr>
              <w:t xml:space="preserve">Give </w:t>
            </w:r>
            <w:bookmarkStart w:id="0" w:name="_Int_X9l8Qdtl"/>
            <w:proofErr w:type="gramStart"/>
            <w:r w:rsidRPr="23215267">
              <w:rPr>
                <w:rFonts w:ascii="Arial" w:eastAsia="Arial" w:hAnsi="Arial" w:cs="Arial"/>
                <w:i/>
                <w:iCs/>
                <w:sz w:val="24"/>
                <w:szCs w:val="24"/>
              </w:rPr>
              <w:t>particular instances</w:t>
            </w:r>
            <w:bookmarkEnd w:id="0"/>
            <w:proofErr w:type="gramEnd"/>
            <w:r w:rsidRPr="23215267">
              <w:rPr>
                <w:rFonts w:ascii="Arial" w:eastAsia="Arial" w:hAnsi="Arial" w:cs="Arial"/>
                <w:i/>
                <w:iCs/>
                <w:sz w:val="24"/>
                <w:szCs w:val="24"/>
              </w:rPr>
              <w:t xml:space="preserve"> or numbers that illustrate the link between cleanliness and visitor happiness.</w:t>
            </w:r>
          </w:p>
          <w:p w14:paraId="28FC17C8" w14:textId="77777777" w:rsidR="00E03FC9" w:rsidRDefault="00E03FC9" w:rsidP="00D2395D">
            <w:pPr>
              <w:rPr>
                <w:b/>
                <w:bCs/>
              </w:rPr>
            </w:pPr>
          </w:p>
        </w:tc>
      </w:tr>
      <w:tr w:rsidR="00E03FC9" w14:paraId="294AEC9D" w14:textId="77777777" w:rsidTr="00D2395D">
        <w:trPr>
          <w:trHeight w:val="533"/>
          <w:jc w:val="center"/>
        </w:trPr>
        <w:tc>
          <w:tcPr>
            <w:tcW w:w="9377" w:type="dxa"/>
          </w:tcPr>
          <w:p w14:paraId="450E9D7C" w14:textId="77777777" w:rsidR="00E03FC9" w:rsidRDefault="00E03FC9" w:rsidP="00D2395D">
            <w:r>
              <w:rPr>
                <w:noProof/>
              </w:rPr>
              <w:drawing>
                <wp:inline distT="0" distB="0" distL="0" distR="0" wp14:anchorId="45929835" wp14:editId="23E5F65B">
                  <wp:extent cx="5731510" cy="3223895"/>
                  <wp:effectExtent l="0" t="0" r="2540" b="0"/>
                  <wp:docPr id="1616495094" name="Picture 3" descr="A picture containing text, clothing, human face,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495094" name="Picture 3" descr="A picture containing text, clothing, human face, pers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CBC88AB" w14:textId="77777777" w:rsidR="00E03FC9" w:rsidRDefault="00E03FC9" w:rsidP="00D2395D">
            <w:pPr>
              <w:jc w:val="center"/>
              <w:rPr>
                <w:b/>
                <w:bCs/>
              </w:rPr>
            </w:pPr>
          </w:p>
          <w:p w14:paraId="47D3F42B" w14:textId="77777777" w:rsidR="00E03FC9" w:rsidRDefault="00E03FC9" w:rsidP="00D2395D">
            <w:pPr>
              <w:jc w:val="center"/>
              <w:rPr>
                <w:b/>
                <w:bCs/>
              </w:rPr>
            </w:pPr>
          </w:p>
        </w:tc>
      </w:tr>
      <w:tr w:rsidR="00E03FC9" w14:paraId="189C5ECE" w14:textId="77777777" w:rsidTr="00D2395D">
        <w:trPr>
          <w:trHeight w:val="489"/>
          <w:jc w:val="center"/>
        </w:trPr>
        <w:tc>
          <w:tcPr>
            <w:tcW w:w="9377" w:type="dxa"/>
          </w:tcPr>
          <w:p w14:paraId="3A641874" w14:textId="77777777" w:rsidR="00E03FC9" w:rsidRDefault="00E03FC9" w:rsidP="00D2395D">
            <w:pPr>
              <w:rPr>
                <w:b/>
                <w:bCs/>
              </w:rPr>
            </w:pPr>
            <w:r w:rsidRPr="23215267">
              <w:rPr>
                <w:b/>
                <w:bCs/>
              </w:rPr>
              <w:lastRenderedPageBreak/>
              <w:t>Training Notes:</w:t>
            </w:r>
          </w:p>
          <w:p w14:paraId="2D0AF6AE" w14:textId="77777777" w:rsidR="00E03FC9" w:rsidRDefault="00E03FC9" w:rsidP="00D2395D">
            <w:pPr>
              <w:pStyle w:val="ListParagraph"/>
              <w:numPr>
                <w:ilvl w:val="0"/>
                <w:numId w:val="7"/>
              </w:numPr>
              <w:rPr>
                <w:rFonts w:ascii="Arial" w:eastAsia="Arial" w:hAnsi="Arial" w:cs="Arial"/>
                <w:i/>
                <w:iCs/>
                <w:sz w:val="24"/>
                <w:szCs w:val="24"/>
              </w:rPr>
            </w:pPr>
            <w:r w:rsidRPr="23215267">
              <w:rPr>
                <w:rFonts w:ascii="Arial" w:eastAsia="Arial" w:hAnsi="Arial" w:cs="Arial"/>
                <w:i/>
                <w:iCs/>
                <w:sz w:val="24"/>
                <w:szCs w:val="24"/>
              </w:rPr>
              <w:t>To guarantee the wellbeing of both visitors and team members, emphasize the value of adhering to health and safety regulations.</w:t>
            </w:r>
          </w:p>
          <w:p w14:paraId="18A63134" w14:textId="77777777" w:rsidR="00E03FC9" w:rsidRDefault="00E03FC9" w:rsidP="00D2395D">
            <w:pPr>
              <w:pStyle w:val="ListParagraph"/>
              <w:numPr>
                <w:ilvl w:val="0"/>
                <w:numId w:val="7"/>
              </w:numPr>
              <w:rPr>
                <w:rFonts w:ascii="Arial" w:eastAsia="Arial" w:hAnsi="Arial" w:cs="Arial"/>
                <w:i/>
                <w:iCs/>
                <w:sz w:val="24"/>
                <w:szCs w:val="24"/>
              </w:rPr>
            </w:pPr>
            <w:r w:rsidRPr="23215267">
              <w:rPr>
                <w:rFonts w:ascii="Arial" w:eastAsia="Arial" w:hAnsi="Arial" w:cs="Arial"/>
                <w:i/>
                <w:iCs/>
                <w:sz w:val="24"/>
                <w:szCs w:val="24"/>
              </w:rPr>
              <w:t>Give concrete instances or hypothetical situations to demonstrate the effects of disregarding health and safety regulations.</w:t>
            </w:r>
          </w:p>
          <w:p w14:paraId="3ABA5003" w14:textId="77777777" w:rsidR="00E03FC9" w:rsidRDefault="00E03FC9" w:rsidP="00D2395D">
            <w:pPr>
              <w:rPr>
                <w:b/>
                <w:bCs/>
              </w:rPr>
            </w:pPr>
          </w:p>
        </w:tc>
      </w:tr>
      <w:tr w:rsidR="00E03FC9" w14:paraId="2BD4F73B" w14:textId="77777777" w:rsidTr="00D2395D">
        <w:trPr>
          <w:trHeight w:val="533"/>
          <w:jc w:val="center"/>
        </w:trPr>
        <w:tc>
          <w:tcPr>
            <w:tcW w:w="9377" w:type="dxa"/>
          </w:tcPr>
          <w:p w14:paraId="41EDC4E6" w14:textId="43F9B2F1" w:rsidR="00E03FC9" w:rsidRDefault="00D960A8" w:rsidP="00D2395D">
            <w:r>
              <w:rPr>
                <w:noProof/>
              </w:rPr>
              <w:drawing>
                <wp:inline distT="0" distB="0" distL="0" distR="0" wp14:anchorId="5D529E9E" wp14:editId="68A3E560">
                  <wp:extent cx="5731510" cy="3487668"/>
                  <wp:effectExtent l="0" t="0" r="0" b="0"/>
                  <wp:docPr id="19416654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665465"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2115" cy="3488036"/>
                          </a:xfrm>
                          <a:prstGeom prst="rect">
                            <a:avLst/>
                          </a:prstGeom>
                        </pic:spPr>
                      </pic:pic>
                    </a:graphicData>
                  </a:graphic>
                </wp:inline>
              </w:drawing>
            </w:r>
          </w:p>
          <w:p w14:paraId="59A79102" w14:textId="77777777" w:rsidR="00E03FC9" w:rsidRDefault="00E03FC9" w:rsidP="00D2395D">
            <w:pPr>
              <w:rPr>
                <w:b/>
                <w:bCs/>
              </w:rPr>
            </w:pPr>
          </w:p>
          <w:p w14:paraId="0C72D152" w14:textId="77777777" w:rsidR="00E03FC9" w:rsidRDefault="00E03FC9" w:rsidP="00D2395D">
            <w:pPr>
              <w:rPr>
                <w:b/>
                <w:bCs/>
              </w:rPr>
            </w:pPr>
          </w:p>
        </w:tc>
      </w:tr>
      <w:tr w:rsidR="00E03FC9" w14:paraId="38D5FCC6" w14:textId="77777777" w:rsidTr="00D2395D">
        <w:trPr>
          <w:trHeight w:val="533"/>
          <w:jc w:val="center"/>
        </w:trPr>
        <w:tc>
          <w:tcPr>
            <w:tcW w:w="9377" w:type="dxa"/>
          </w:tcPr>
          <w:p w14:paraId="241D4E01" w14:textId="77777777" w:rsidR="00E03FC9" w:rsidRDefault="00E03FC9" w:rsidP="00D2395D">
            <w:pPr>
              <w:rPr>
                <w:b/>
                <w:bCs/>
              </w:rPr>
            </w:pPr>
            <w:r w:rsidRPr="23215267">
              <w:rPr>
                <w:b/>
                <w:bCs/>
              </w:rPr>
              <w:t>Training Notes:</w:t>
            </w:r>
          </w:p>
          <w:p w14:paraId="13463F5A" w14:textId="77777777" w:rsidR="00E03FC9" w:rsidRDefault="00E03FC9" w:rsidP="00D2395D">
            <w:pPr>
              <w:pStyle w:val="ListParagraph"/>
              <w:numPr>
                <w:ilvl w:val="0"/>
                <w:numId w:val="6"/>
              </w:numPr>
              <w:rPr>
                <w:rFonts w:ascii="Arial" w:eastAsia="Arial" w:hAnsi="Arial" w:cs="Arial"/>
                <w:i/>
                <w:iCs/>
                <w:sz w:val="24"/>
                <w:szCs w:val="24"/>
              </w:rPr>
            </w:pPr>
            <w:r w:rsidRPr="23215267">
              <w:rPr>
                <w:rFonts w:ascii="Arial" w:eastAsia="Arial" w:hAnsi="Arial" w:cs="Arial"/>
                <w:i/>
                <w:iCs/>
                <w:sz w:val="24"/>
                <w:szCs w:val="24"/>
              </w:rPr>
              <w:t>Introduce the idea of employee engagement and how it affects the effectiveness of the team and the satisfaction of the guests.</w:t>
            </w:r>
          </w:p>
          <w:p w14:paraId="08F92203" w14:textId="77777777" w:rsidR="00E03FC9" w:rsidRDefault="00E03FC9" w:rsidP="00D2395D">
            <w:pPr>
              <w:pStyle w:val="ListParagraph"/>
              <w:numPr>
                <w:ilvl w:val="0"/>
                <w:numId w:val="6"/>
              </w:numPr>
              <w:rPr>
                <w:rFonts w:ascii="Arial" w:eastAsia="Arial" w:hAnsi="Arial" w:cs="Arial"/>
                <w:i/>
                <w:iCs/>
                <w:sz w:val="24"/>
                <w:szCs w:val="24"/>
              </w:rPr>
            </w:pPr>
            <w:r w:rsidRPr="23215267">
              <w:rPr>
                <w:rFonts w:ascii="Arial" w:eastAsia="Arial" w:hAnsi="Arial" w:cs="Arial"/>
                <w:i/>
                <w:iCs/>
                <w:sz w:val="24"/>
                <w:szCs w:val="24"/>
              </w:rPr>
              <w:t>Discuss how our team's strategy for providing exceptional guest experiences can be inspired and guided by Marriott International's employee engagement initiatives.</w:t>
            </w:r>
          </w:p>
          <w:p w14:paraId="589A770C" w14:textId="77777777" w:rsidR="00E03FC9" w:rsidRDefault="00E03FC9" w:rsidP="00D2395D">
            <w:pPr>
              <w:rPr>
                <w:b/>
                <w:bCs/>
              </w:rPr>
            </w:pPr>
          </w:p>
        </w:tc>
      </w:tr>
      <w:tr w:rsidR="00E03FC9" w14:paraId="23A24621" w14:textId="77777777" w:rsidTr="00D2395D">
        <w:trPr>
          <w:trHeight w:val="533"/>
          <w:jc w:val="center"/>
        </w:trPr>
        <w:tc>
          <w:tcPr>
            <w:tcW w:w="9377" w:type="dxa"/>
          </w:tcPr>
          <w:p w14:paraId="044F039C" w14:textId="77777777" w:rsidR="00E03FC9" w:rsidRPr="00A072E3" w:rsidRDefault="00E03FC9" w:rsidP="00D2395D">
            <w:pPr>
              <w:tabs>
                <w:tab w:val="left" w:pos="264"/>
              </w:tabs>
              <w:rPr>
                <w:b/>
                <w:bCs/>
              </w:rPr>
            </w:pPr>
            <w:r>
              <w:rPr>
                <w:b/>
                <w:bCs/>
                <w:noProof/>
              </w:rPr>
              <w:lastRenderedPageBreak/>
              <w:drawing>
                <wp:inline distT="0" distB="0" distL="0" distR="0" wp14:anchorId="3830C899" wp14:editId="428C7890">
                  <wp:extent cx="5731510" cy="3223895"/>
                  <wp:effectExtent l="0" t="0" r="2540" b="0"/>
                  <wp:docPr id="600689861" name="Picture 5"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689861" name="Picture 5" descr="A picture containing text, screenshot, fon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64A3CAE" w14:textId="77777777" w:rsidR="00E03FC9" w:rsidRDefault="00E03FC9" w:rsidP="00D2395D">
            <w:pPr>
              <w:jc w:val="center"/>
              <w:rPr>
                <w:b/>
                <w:bCs/>
              </w:rPr>
            </w:pPr>
          </w:p>
          <w:p w14:paraId="4906C437" w14:textId="77777777" w:rsidR="00E03FC9" w:rsidRDefault="00E03FC9" w:rsidP="00D2395D">
            <w:pPr>
              <w:jc w:val="center"/>
              <w:rPr>
                <w:b/>
                <w:bCs/>
              </w:rPr>
            </w:pPr>
          </w:p>
        </w:tc>
      </w:tr>
      <w:tr w:rsidR="00E03FC9" w14:paraId="5F101A97" w14:textId="77777777" w:rsidTr="00D2395D">
        <w:trPr>
          <w:trHeight w:val="533"/>
          <w:jc w:val="center"/>
        </w:trPr>
        <w:tc>
          <w:tcPr>
            <w:tcW w:w="9377" w:type="dxa"/>
          </w:tcPr>
          <w:p w14:paraId="236912CB" w14:textId="77777777" w:rsidR="00E03FC9" w:rsidRDefault="00E03FC9" w:rsidP="00D2395D">
            <w:pPr>
              <w:rPr>
                <w:b/>
                <w:bCs/>
              </w:rPr>
            </w:pPr>
            <w:r w:rsidRPr="23215267">
              <w:rPr>
                <w:b/>
                <w:bCs/>
              </w:rPr>
              <w:t>Training Notes:</w:t>
            </w:r>
          </w:p>
          <w:p w14:paraId="1102AF12" w14:textId="77777777" w:rsidR="00E03FC9" w:rsidRDefault="00E03FC9" w:rsidP="00D2395D">
            <w:pPr>
              <w:pStyle w:val="ListParagraph"/>
              <w:numPr>
                <w:ilvl w:val="0"/>
                <w:numId w:val="2"/>
              </w:numPr>
              <w:rPr>
                <w:rFonts w:ascii="Arial" w:eastAsia="Arial" w:hAnsi="Arial" w:cs="Arial"/>
                <w:i/>
                <w:iCs/>
                <w:sz w:val="24"/>
                <w:szCs w:val="24"/>
              </w:rPr>
            </w:pPr>
            <w:r w:rsidRPr="23215267">
              <w:rPr>
                <w:rFonts w:ascii="Arial" w:eastAsia="Arial" w:hAnsi="Arial" w:cs="Arial"/>
                <w:i/>
                <w:iCs/>
                <w:sz w:val="24"/>
                <w:szCs w:val="24"/>
              </w:rPr>
              <w:t>Delivering outstanding service and fostering a positive work environment both depend on engaged employees.</w:t>
            </w:r>
          </w:p>
          <w:p w14:paraId="2F02F74B" w14:textId="77777777" w:rsidR="00E03FC9" w:rsidRDefault="00E03FC9" w:rsidP="00D2395D">
            <w:pPr>
              <w:pStyle w:val="ListParagraph"/>
              <w:numPr>
                <w:ilvl w:val="0"/>
                <w:numId w:val="2"/>
              </w:numPr>
              <w:rPr>
                <w:rFonts w:ascii="Arial" w:eastAsia="Arial" w:hAnsi="Arial" w:cs="Arial"/>
                <w:i/>
                <w:iCs/>
                <w:sz w:val="24"/>
                <w:szCs w:val="24"/>
              </w:rPr>
            </w:pPr>
            <w:r w:rsidRPr="23215267">
              <w:rPr>
                <w:rFonts w:ascii="Arial" w:eastAsia="Arial" w:hAnsi="Arial" w:cs="Arial"/>
                <w:i/>
                <w:iCs/>
                <w:sz w:val="24"/>
                <w:szCs w:val="24"/>
              </w:rPr>
              <w:t>Employees should be emotionally invested in and dedicated to their jobs.</w:t>
            </w:r>
          </w:p>
          <w:p w14:paraId="1FD5C31A" w14:textId="77777777" w:rsidR="00E03FC9" w:rsidRDefault="00E03FC9" w:rsidP="00D2395D">
            <w:pPr>
              <w:pStyle w:val="ListParagraph"/>
              <w:numPr>
                <w:ilvl w:val="0"/>
                <w:numId w:val="2"/>
              </w:numPr>
              <w:rPr>
                <w:rFonts w:ascii="Arial" w:eastAsia="Arial" w:hAnsi="Arial" w:cs="Arial"/>
                <w:i/>
                <w:iCs/>
                <w:sz w:val="24"/>
                <w:szCs w:val="24"/>
              </w:rPr>
            </w:pPr>
            <w:r w:rsidRPr="23215267">
              <w:rPr>
                <w:rFonts w:ascii="Arial" w:eastAsia="Arial" w:hAnsi="Arial" w:cs="Arial"/>
                <w:i/>
                <w:iCs/>
                <w:sz w:val="24"/>
                <w:szCs w:val="24"/>
              </w:rPr>
              <w:t>As a well-known employee engagement methodology, introduce the Gallup Q12 Engagement Survey.</w:t>
            </w:r>
          </w:p>
          <w:p w14:paraId="66AA8187" w14:textId="77777777" w:rsidR="00E03FC9" w:rsidRDefault="00E03FC9" w:rsidP="00D2395D">
            <w:pPr>
              <w:pStyle w:val="ListParagraph"/>
              <w:numPr>
                <w:ilvl w:val="0"/>
                <w:numId w:val="2"/>
              </w:numPr>
              <w:rPr>
                <w:rFonts w:ascii="Arial" w:eastAsia="Arial" w:hAnsi="Arial" w:cs="Arial"/>
                <w:i/>
                <w:iCs/>
                <w:sz w:val="24"/>
                <w:szCs w:val="24"/>
              </w:rPr>
            </w:pPr>
            <w:r w:rsidRPr="23215267">
              <w:rPr>
                <w:rFonts w:ascii="Arial" w:eastAsia="Arial" w:hAnsi="Arial" w:cs="Arial"/>
                <w:i/>
                <w:iCs/>
                <w:sz w:val="24"/>
                <w:szCs w:val="24"/>
              </w:rPr>
              <w:t>Describe the 12 survey's defining characteristics, such as clear expectations, encouraging management, opportunity for advancement, and recognition.</w:t>
            </w:r>
          </w:p>
          <w:p w14:paraId="36380404" w14:textId="77777777" w:rsidR="00E03FC9" w:rsidRDefault="00E03FC9" w:rsidP="00D2395D">
            <w:pPr>
              <w:pStyle w:val="ListParagraph"/>
              <w:numPr>
                <w:ilvl w:val="0"/>
                <w:numId w:val="2"/>
              </w:numPr>
              <w:rPr>
                <w:rFonts w:ascii="Arial" w:eastAsia="Arial" w:hAnsi="Arial" w:cs="Arial"/>
                <w:i/>
                <w:iCs/>
                <w:sz w:val="24"/>
                <w:szCs w:val="24"/>
              </w:rPr>
            </w:pPr>
            <w:r w:rsidRPr="23215267">
              <w:rPr>
                <w:rFonts w:ascii="Arial" w:eastAsia="Arial" w:hAnsi="Arial" w:cs="Arial"/>
                <w:i/>
                <w:iCs/>
                <w:sz w:val="24"/>
                <w:szCs w:val="24"/>
              </w:rPr>
              <w:t>Talk about the advantages of employee engagement, such as improved drive, satisfaction, and loyalty.</w:t>
            </w:r>
          </w:p>
          <w:p w14:paraId="1DFEDD7B" w14:textId="77777777" w:rsidR="00E03FC9" w:rsidRDefault="00E03FC9" w:rsidP="00D2395D">
            <w:pPr>
              <w:pStyle w:val="ListParagraph"/>
              <w:numPr>
                <w:ilvl w:val="0"/>
                <w:numId w:val="2"/>
              </w:numPr>
              <w:rPr>
                <w:rFonts w:ascii="Arial" w:eastAsia="Arial" w:hAnsi="Arial" w:cs="Arial"/>
                <w:i/>
                <w:iCs/>
                <w:sz w:val="24"/>
                <w:szCs w:val="24"/>
              </w:rPr>
            </w:pPr>
            <w:r w:rsidRPr="23215267">
              <w:rPr>
                <w:rFonts w:ascii="Arial" w:eastAsia="Arial" w:hAnsi="Arial" w:cs="Arial"/>
                <w:i/>
                <w:iCs/>
                <w:sz w:val="24"/>
                <w:szCs w:val="24"/>
              </w:rPr>
              <w:t>Mention Marriott International as an illustration of a company with a strong culture of employee engagement.</w:t>
            </w:r>
          </w:p>
          <w:p w14:paraId="55836ADC" w14:textId="77777777" w:rsidR="00E03FC9" w:rsidRDefault="00E03FC9" w:rsidP="00D2395D">
            <w:pPr>
              <w:pStyle w:val="ListParagraph"/>
              <w:numPr>
                <w:ilvl w:val="0"/>
                <w:numId w:val="2"/>
              </w:numPr>
              <w:rPr>
                <w:rFonts w:ascii="Arial" w:eastAsia="Arial" w:hAnsi="Arial" w:cs="Arial"/>
                <w:i/>
                <w:iCs/>
                <w:sz w:val="24"/>
                <w:szCs w:val="24"/>
              </w:rPr>
            </w:pPr>
            <w:r w:rsidRPr="23215267">
              <w:rPr>
                <w:rFonts w:ascii="Arial" w:eastAsia="Arial" w:hAnsi="Arial" w:cs="Arial"/>
                <w:i/>
                <w:iCs/>
                <w:sz w:val="24"/>
                <w:szCs w:val="24"/>
              </w:rPr>
              <w:t>Draw attention to their "Spirit to Serve" culture and top practices that we might adopt.</w:t>
            </w:r>
          </w:p>
          <w:p w14:paraId="2DA75616" w14:textId="77777777" w:rsidR="00E03FC9" w:rsidRDefault="00E03FC9" w:rsidP="00D2395D">
            <w:pPr>
              <w:pStyle w:val="ListParagraph"/>
              <w:numPr>
                <w:ilvl w:val="0"/>
                <w:numId w:val="2"/>
              </w:numPr>
              <w:rPr>
                <w:rFonts w:ascii="Arial" w:eastAsia="Arial" w:hAnsi="Arial" w:cs="Arial"/>
                <w:i/>
                <w:iCs/>
                <w:sz w:val="24"/>
                <w:szCs w:val="24"/>
              </w:rPr>
            </w:pPr>
            <w:r w:rsidRPr="23215267">
              <w:rPr>
                <w:rFonts w:ascii="Arial" w:eastAsia="Arial" w:hAnsi="Arial" w:cs="Arial"/>
                <w:i/>
                <w:iCs/>
                <w:sz w:val="24"/>
                <w:szCs w:val="24"/>
              </w:rPr>
              <w:t>Stress the value of putting an employee engagement approach in place to improve performance and customer satisfaction.</w:t>
            </w:r>
          </w:p>
          <w:p w14:paraId="079E4D82" w14:textId="77777777" w:rsidR="00E03FC9" w:rsidRPr="004D0F63" w:rsidRDefault="00E03FC9" w:rsidP="00D2395D">
            <w:pPr>
              <w:tabs>
                <w:tab w:val="left" w:pos="2880"/>
              </w:tabs>
            </w:pPr>
            <w:r>
              <w:tab/>
            </w:r>
          </w:p>
        </w:tc>
      </w:tr>
    </w:tbl>
    <w:p w14:paraId="07D8ECB3" w14:textId="77777777" w:rsidR="00E03FC9" w:rsidRDefault="00E03FC9" w:rsidP="00E03FC9">
      <w:pPr>
        <w:rPr>
          <w:b/>
          <w:bCs/>
        </w:rPr>
      </w:pPr>
    </w:p>
    <w:tbl>
      <w:tblPr>
        <w:tblStyle w:val="TableGrid"/>
        <w:tblW w:w="9377" w:type="dxa"/>
        <w:jc w:val="center"/>
        <w:tblLook w:val="04A0" w:firstRow="1" w:lastRow="0" w:firstColumn="1" w:lastColumn="0" w:noHBand="0" w:noVBand="1"/>
      </w:tblPr>
      <w:tblGrid>
        <w:gridCol w:w="9377"/>
      </w:tblGrid>
      <w:tr w:rsidR="00E03FC9" w14:paraId="01FDCDCC" w14:textId="77777777" w:rsidTr="00D2395D">
        <w:trPr>
          <w:trHeight w:val="533"/>
          <w:jc w:val="center"/>
        </w:trPr>
        <w:tc>
          <w:tcPr>
            <w:tcW w:w="9377" w:type="dxa"/>
          </w:tcPr>
          <w:p w14:paraId="27FD3A56" w14:textId="77777777" w:rsidR="00E03FC9" w:rsidRDefault="00E03FC9" w:rsidP="00D2395D">
            <w:r>
              <w:rPr>
                <w:noProof/>
              </w:rPr>
              <w:lastRenderedPageBreak/>
              <w:drawing>
                <wp:inline distT="0" distB="0" distL="0" distR="0" wp14:anchorId="21FA0421" wp14:editId="0F7D3B56">
                  <wp:extent cx="5731510" cy="3223895"/>
                  <wp:effectExtent l="0" t="0" r="2540" b="0"/>
                  <wp:docPr id="1644450624" name="Picture 6"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450624" name="Picture 6" descr="A picture containing text, screenshot, fo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8B3CEA2" w14:textId="77777777" w:rsidR="00E03FC9" w:rsidRDefault="00E03FC9" w:rsidP="00D2395D">
            <w:pPr>
              <w:rPr>
                <w:b/>
                <w:bCs/>
              </w:rPr>
            </w:pPr>
          </w:p>
          <w:p w14:paraId="650AEB13" w14:textId="77777777" w:rsidR="00E03FC9" w:rsidRDefault="00E03FC9" w:rsidP="00D2395D">
            <w:pPr>
              <w:rPr>
                <w:b/>
                <w:bCs/>
              </w:rPr>
            </w:pPr>
          </w:p>
          <w:p w14:paraId="6EE92A04" w14:textId="77777777" w:rsidR="00E03FC9" w:rsidRDefault="00E03FC9" w:rsidP="00D2395D">
            <w:pPr>
              <w:rPr>
                <w:b/>
                <w:bCs/>
              </w:rPr>
            </w:pPr>
          </w:p>
        </w:tc>
      </w:tr>
      <w:tr w:rsidR="00E03FC9" w14:paraId="4CB89100" w14:textId="77777777" w:rsidTr="00D2395D">
        <w:trPr>
          <w:trHeight w:val="533"/>
          <w:jc w:val="center"/>
        </w:trPr>
        <w:tc>
          <w:tcPr>
            <w:tcW w:w="9377" w:type="dxa"/>
          </w:tcPr>
          <w:p w14:paraId="00CCC5C8" w14:textId="77777777" w:rsidR="00E03FC9" w:rsidRDefault="00E03FC9" w:rsidP="00D2395D">
            <w:pPr>
              <w:rPr>
                <w:b/>
                <w:bCs/>
              </w:rPr>
            </w:pPr>
            <w:r w:rsidRPr="23215267">
              <w:rPr>
                <w:b/>
                <w:bCs/>
              </w:rPr>
              <w:t>Training Notes:</w:t>
            </w:r>
          </w:p>
          <w:p w14:paraId="4ACC45C0" w14:textId="77777777" w:rsidR="00E03FC9" w:rsidRDefault="00E03FC9" w:rsidP="00D2395D">
            <w:pPr>
              <w:pStyle w:val="ListParagraph"/>
              <w:numPr>
                <w:ilvl w:val="0"/>
                <w:numId w:val="5"/>
              </w:numPr>
              <w:rPr>
                <w:rFonts w:ascii="Arial" w:eastAsia="Arial" w:hAnsi="Arial" w:cs="Arial"/>
                <w:i/>
                <w:iCs/>
                <w:sz w:val="24"/>
                <w:szCs w:val="24"/>
              </w:rPr>
            </w:pPr>
            <w:r w:rsidRPr="23215267">
              <w:rPr>
                <w:rFonts w:ascii="Arial" w:eastAsia="Arial" w:hAnsi="Arial" w:cs="Arial"/>
                <w:i/>
                <w:iCs/>
                <w:sz w:val="24"/>
                <w:szCs w:val="24"/>
              </w:rPr>
              <w:t>Emphasize how crucial it is to uphold brand standards to maintain consistency and satisfy customer demands.</w:t>
            </w:r>
          </w:p>
          <w:p w14:paraId="199CBB27" w14:textId="77777777" w:rsidR="00E03FC9" w:rsidRDefault="00E03FC9" w:rsidP="00D2395D">
            <w:pPr>
              <w:pStyle w:val="ListParagraph"/>
              <w:numPr>
                <w:ilvl w:val="0"/>
                <w:numId w:val="5"/>
              </w:numPr>
              <w:rPr>
                <w:rFonts w:ascii="Arial" w:eastAsia="Arial" w:hAnsi="Arial" w:cs="Arial"/>
                <w:i/>
                <w:iCs/>
                <w:sz w:val="24"/>
                <w:szCs w:val="24"/>
              </w:rPr>
            </w:pPr>
            <w:r w:rsidRPr="23215267">
              <w:rPr>
                <w:rFonts w:ascii="Arial" w:eastAsia="Arial" w:hAnsi="Arial" w:cs="Arial"/>
                <w:i/>
                <w:iCs/>
                <w:sz w:val="24"/>
                <w:szCs w:val="24"/>
              </w:rPr>
              <w:t>Give real examples or tales of how upholding brand standards enhances customer loyalty and happiness.</w:t>
            </w:r>
          </w:p>
          <w:p w14:paraId="2CC476D3" w14:textId="77777777" w:rsidR="00E03FC9" w:rsidRDefault="00E03FC9" w:rsidP="00D2395D">
            <w:pPr>
              <w:rPr>
                <w:b/>
                <w:bCs/>
              </w:rPr>
            </w:pPr>
          </w:p>
          <w:p w14:paraId="080F4436" w14:textId="77777777" w:rsidR="00E03FC9" w:rsidRDefault="00E03FC9" w:rsidP="00D2395D">
            <w:pPr>
              <w:rPr>
                <w:b/>
                <w:bCs/>
              </w:rPr>
            </w:pPr>
          </w:p>
        </w:tc>
      </w:tr>
      <w:tr w:rsidR="00E03FC9" w14:paraId="6E195787" w14:textId="77777777" w:rsidTr="00D2395D">
        <w:trPr>
          <w:trHeight w:val="533"/>
          <w:jc w:val="center"/>
        </w:trPr>
        <w:tc>
          <w:tcPr>
            <w:tcW w:w="9377" w:type="dxa"/>
          </w:tcPr>
          <w:p w14:paraId="5F9F8E7B" w14:textId="77777777" w:rsidR="00E03FC9" w:rsidRDefault="00E03FC9" w:rsidP="00D2395D">
            <w:pPr>
              <w:rPr>
                <w:b/>
                <w:bCs/>
              </w:rPr>
            </w:pPr>
            <w:r>
              <w:rPr>
                <w:b/>
                <w:bCs/>
                <w:noProof/>
              </w:rPr>
              <w:drawing>
                <wp:inline distT="0" distB="0" distL="0" distR="0" wp14:anchorId="525A0172" wp14:editId="61F65CE3">
                  <wp:extent cx="5731510" cy="3223895"/>
                  <wp:effectExtent l="0" t="0" r="2540" b="0"/>
                  <wp:docPr id="644961425" name="Picture 7" descr="A group of signs on a w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961425" name="Picture 7" descr="A group of signs on a wall&#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729EA97" w14:textId="77777777" w:rsidR="00E03FC9" w:rsidRDefault="00E03FC9" w:rsidP="00D2395D">
            <w:pPr>
              <w:rPr>
                <w:b/>
                <w:bCs/>
              </w:rPr>
            </w:pPr>
          </w:p>
        </w:tc>
      </w:tr>
      <w:tr w:rsidR="00E03FC9" w14:paraId="649853B1" w14:textId="77777777" w:rsidTr="00D2395D">
        <w:trPr>
          <w:trHeight w:val="533"/>
          <w:jc w:val="center"/>
        </w:trPr>
        <w:tc>
          <w:tcPr>
            <w:tcW w:w="9377" w:type="dxa"/>
          </w:tcPr>
          <w:p w14:paraId="5D3FCA7B" w14:textId="77777777" w:rsidR="00E03FC9" w:rsidRDefault="00E03FC9" w:rsidP="00D2395D">
            <w:pPr>
              <w:rPr>
                <w:b/>
                <w:bCs/>
              </w:rPr>
            </w:pPr>
            <w:r w:rsidRPr="23215267">
              <w:rPr>
                <w:b/>
                <w:bCs/>
              </w:rPr>
              <w:lastRenderedPageBreak/>
              <w:t>Training Notes:</w:t>
            </w:r>
          </w:p>
          <w:p w14:paraId="7347B503" w14:textId="77777777" w:rsidR="00E03FC9" w:rsidRDefault="00E03FC9" w:rsidP="00D2395D">
            <w:pPr>
              <w:rPr>
                <w:b/>
                <w:bCs/>
              </w:rPr>
            </w:pPr>
          </w:p>
          <w:p w14:paraId="20F81640" w14:textId="77777777" w:rsidR="00E03FC9" w:rsidRDefault="00E03FC9" w:rsidP="00D2395D">
            <w:pPr>
              <w:pStyle w:val="ListParagraph"/>
              <w:numPr>
                <w:ilvl w:val="0"/>
                <w:numId w:val="4"/>
              </w:numPr>
              <w:rPr>
                <w:rFonts w:ascii="Arial" w:eastAsia="Arial" w:hAnsi="Arial" w:cs="Arial"/>
                <w:i/>
                <w:iCs/>
                <w:sz w:val="24"/>
                <w:szCs w:val="24"/>
              </w:rPr>
            </w:pPr>
            <w:r w:rsidRPr="23215267">
              <w:rPr>
                <w:rFonts w:ascii="Arial" w:eastAsia="Arial" w:hAnsi="Arial" w:cs="Arial"/>
                <w:i/>
                <w:iCs/>
                <w:sz w:val="24"/>
                <w:szCs w:val="24"/>
              </w:rPr>
              <w:t>To provide a secure environment for both guests and team members, emphasize the necessity of following health and safety standards.</w:t>
            </w:r>
          </w:p>
          <w:p w14:paraId="687A46ED" w14:textId="77777777" w:rsidR="00E03FC9" w:rsidRDefault="00E03FC9" w:rsidP="00D2395D">
            <w:pPr>
              <w:pStyle w:val="ListParagraph"/>
              <w:numPr>
                <w:ilvl w:val="0"/>
                <w:numId w:val="4"/>
              </w:numPr>
              <w:rPr>
                <w:rFonts w:ascii="Arial" w:eastAsia="Arial" w:hAnsi="Arial" w:cs="Arial"/>
                <w:i/>
                <w:iCs/>
                <w:sz w:val="24"/>
                <w:szCs w:val="24"/>
              </w:rPr>
            </w:pPr>
            <w:r w:rsidRPr="23215267">
              <w:rPr>
                <w:rFonts w:ascii="Arial" w:eastAsia="Arial" w:hAnsi="Arial" w:cs="Arial"/>
                <w:i/>
                <w:iCs/>
                <w:sz w:val="24"/>
                <w:szCs w:val="24"/>
              </w:rPr>
              <w:t>Highlight the unique health and safety procedures that apply to our hotel and give examples of how they help create a secure environment in practice.</w:t>
            </w:r>
          </w:p>
          <w:p w14:paraId="35FFDC59" w14:textId="77777777" w:rsidR="00E03FC9" w:rsidRDefault="00E03FC9" w:rsidP="00D2395D">
            <w:pPr>
              <w:rPr>
                <w:b/>
                <w:bCs/>
              </w:rPr>
            </w:pPr>
          </w:p>
          <w:p w14:paraId="33B50B8A" w14:textId="77777777" w:rsidR="00E03FC9" w:rsidRDefault="00E03FC9" w:rsidP="00D2395D">
            <w:pPr>
              <w:rPr>
                <w:i/>
                <w:iCs/>
              </w:rPr>
            </w:pPr>
          </w:p>
          <w:p w14:paraId="4388725E" w14:textId="77777777" w:rsidR="00E03FC9" w:rsidRDefault="00E03FC9" w:rsidP="00D2395D">
            <w:pPr>
              <w:rPr>
                <w:b/>
                <w:bCs/>
              </w:rPr>
            </w:pPr>
          </w:p>
        </w:tc>
      </w:tr>
      <w:tr w:rsidR="00E03FC9" w14:paraId="05E51C17" w14:textId="77777777" w:rsidTr="00D2395D">
        <w:trPr>
          <w:trHeight w:val="533"/>
          <w:jc w:val="center"/>
        </w:trPr>
        <w:tc>
          <w:tcPr>
            <w:tcW w:w="9377" w:type="dxa"/>
          </w:tcPr>
          <w:p w14:paraId="42CF9B72" w14:textId="77777777" w:rsidR="00E03FC9" w:rsidRDefault="00E03FC9" w:rsidP="00D2395D">
            <w:r>
              <w:rPr>
                <w:noProof/>
              </w:rPr>
              <w:drawing>
                <wp:inline distT="0" distB="0" distL="0" distR="0" wp14:anchorId="43564E93" wp14:editId="61113CA2">
                  <wp:extent cx="5731510" cy="3223895"/>
                  <wp:effectExtent l="0" t="0" r="2540" b="0"/>
                  <wp:docPr id="1799375503" name="Picture 8" descr="Close-up of a person writing on a blue bo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75503" name="Picture 8" descr="Close-up of a person writing on a blue board&#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18B3EB4" w14:textId="77777777" w:rsidR="00E03FC9" w:rsidRDefault="00E03FC9" w:rsidP="00D2395D">
            <w:pPr>
              <w:jc w:val="center"/>
              <w:rPr>
                <w:b/>
                <w:bCs/>
              </w:rPr>
            </w:pPr>
          </w:p>
          <w:p w14:paraId="45F15482" w14:textId="77777777" w:rsidR="00E03FC9" w:rsidRDefault="00E03FC9" w:rsidP="00D2395D">
            <w:pPr>
              <w:jc w:val="center"/>
              <w:rPr>
                <w:b/>
                <w:bCs/>
              </w:rPr>
            </w:pPr>
          </w:p>
          <w:p w14:paraId="5643E640" w14:textId="77777777" w:rsidR="00E03FC9" w:rsidRDefault="00E03FC9" w:rsidP="00D2395D">
            <w:pPr>
              <w:jc w:val="center"/>
              <w:rPr>
                <w:b/>
                <w:bCs/>
              </w:rPr>
            </w:pPr>
          </w:p>
        </w:tc>
      </w:tr>
      <w:tr w:rsidR="00E03FC9" w14:paraId="28EA3198" w14:textId="77777777" w:rsidTr="00D2395D">
        <w:trPr>
          <w:trHeight w:val="489"/>
          <w:jc w:val="center"/>
        </w:trPr>
        <w:tc>
          <w:tcPr>
            <w:tcW w:w="9377" w:type="dxa"/>
          </w:tcPr>
          <w:p w14:paraId="417354FA" w14:textId="77777777" w:rsidR="00E03FC9" w:rsidRDefault="00E03FC9" w:rsidP="00D2395D">
            <w:pPr>
              <w:rPr>
                <w:b/>
                <w:bCs/>
              </w:rPr>
            </w:pPr>
            <w:r w:rsidRPr="23215267">
              <w:rPr>
                <w:b/>
                <w:bCs/>
              </w:rPr>
              <w:t>Training Notes:</w:t>
            </w:r>
          </w:p>
          <w:p w14:paraId="008FE4A0" w14:textId="77777777" w:rsidR="00E03FC9" w:rsidRDefault="00E03FC9" w:rsidP="00D2395D">
            <w:pPr>
              <w:pStyle w:val="ListParagraph"/>
              <w:numPr>
                <w:ilvl w:val="0"/>
                <w:numId w:val="3"/>
              </w:numPr>
              <w:rPr>
                <w:i/>
                <w:iCs/>
                <w:sz w:val="24"/>
                <w:szCs w:val="24"/>
              </w:rPr>
            </w:pPr>
            <w:r w:rsidRPr="23215267">
              <w:rPr>
                <w:i/>
                <w:iCs/>
                <w:sz w:val="24"/>
                <w:szCs w:val="24"/>
              </w:rPr>
              <w:t>Talk about how crucial employee engagement is to achieving high performance and providing remarkable visitor experiences.</w:t>
            </w:r>
          </w:p>
          <w:p w14:paraId="2B426D86" w14:textId="77777777" w:rsidR="00E03FC9" w:rsidRDefault="00E03FC9" w:rsidP="00D2395D">
            <w:pPr>
              <w:pStyle w:val="ListParagraph"/>
              <w:numPr>
                <w:ilvl w:val="0"/>
                <w:numId w:val="3"/>
              </w:numPr>
              <w:rPr>
                <w:i/>
                <w:iCs/>
                <w:sz w:val="24"/>
                <w:szCs w:val="24"/>
              </w:rPr>
            </w:pPr>
            <w:r w:rsidRPr="23215267">
              <w:rPr>
                <w:i/>
                <w:iCs/>
                <w:sz w:val="24"/>
                <w:szCs w:val="24"/>
              </w:rPr>
              <w:t>Talk about the various tactics and initiatives that the housekeeping team can utilize to encourage employee engagement, such as reward systems, frequent feedback meetings, and chances for professional advancement.</w:t>
            </w:r>
          </w:p>
          <w:p w14:paraId="2E706547" w14:textId="77777777" w:rsidR="00E03FC9" w:rsidRDefault="00E03FC9" w:rsidP="00D2395D">
            <w:pPr>
              <w:rPr>
                <w:b/>
                <w:bCs/>
              </w:rPr>
            </w:pPr>
          </w:p>
        </w:tc>
      </w:tr>
      <w:tr w:rsidR="00E03FC9" w14:paraId="6F6EA0BA" w14:textId="77777777" w:rsidTr="00D2395D">
        <w:trPr>
          <w:trHeight w:val="533"/>
          <w:jc w:val="center"/>
        </w:trPr>
        <w:tc>
          <w:tcPr>
            <w:tcW w:w="9377" w:type="dxa"/>
          </w:tcPr>
          <w:p w14:paraId="3B7D596A" w14:textId="77777777" w:rsidR="00E03FC9" w:rsidRDefault="00E03FC9" w:rsidP="00D2395D">
            <w:r>
              <w:rPr>
                <w:noProof/>
              </w:rPr>
              <w:lastRenderedPageBreak/>
              <w:drawing>
                <wp:inline distT="0" distB="0" distL="0" distR="0" wp14:anchorId="6D500DE2" wp14:editId="33317AAF">
                  <wp:extent cx="5731510" cy="3223895"/>
                  <wp:effectExtent l="0" t="0" r="2540" b="0"/>
                  <wp:docPr id="216203884" name="Picture 9" descr="A picture containing text, screenshot, menu,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03884" name="Picture 9" descr="A picture containing text, screenshot, menu, desig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2DC1AC0" w14:textId="77777777" w:rsidR="00E03FC9" w:rsidRDefault="00E03FC9" w:rsidP="00D2395D">
            <w:pPr>
              <w:jc w:val="center"/>
              <w:rPr>
                <w:b/>
                <w:bCs/>
              </w:rPr>
            </w:pPr>
          </w:p>
          <w:p w14:paraId="60FB14CF" w14:textId="77777777" w:rsidR="00E03FC9" w:rsidRDefault="00E03FC9" w:rsidP="00D2395D">
            <w:pPr>
              <w:jc w:val="center"/>
              <w:rPr>
                <w:b/>
                <w:bCs/>
              </w:rPr>
            </w:pPr>
          </w:p>
          <w:p w14:paraId="1B5A39F8" w14:textId="77777777" w:rsidR="00E03FC9" w:rsidRDefault="00E03FC9" w:rsidP="00D2395D">
            <w:pPr>
              <w:rPr>
                <w:b/>
                <w:bCs/>
              </w:rPr>
            </w:pPr>
          </w:p>
        </w:tc>
      </w:tr>
      <w:tr w:rsidR="00E03FC9" w14:paraId="65D70BFC" w14:textId="77777777" w:rsidTr="00D2395D">
        <w:trPr>
          <w:trHeight w:val="533"/>
          <w:jc w:val="center"/>
        </w:trPr>
        <w:tc>
          <w:tcPr>
            <w:tcW w:w="9377" w:type="dxa"/>
          </w:tcPr>
          <w:p w14:paraId="02190446" w14:textId="77777777" w:rsidR="00E03FC9" w:rsidRDefault="00E03FC9" w:rsidP="00D2395D">
            <w:pPr>
              <w:rPr>
                <w:b/>
                <w:bCs/>
              </w:rPr>
            </w:pPr>
            <w:r w:rsidRPr="23215267">
              <w:rPr>
                <w:b/>
                <w:bCs/>
              </w:rPr>
              <w:t>Training Notes:</w:t>
            </w:r>
          </w:p>
          <w:p w14:paraId="14C598EB" w14:textId="77777777" w:rsidR="00E03FC9" w:rsidRDefault="00E03FC9" w:rsidP="00D2395D">
            <w:pPr>
              <w:pStyle w:val="ListParagraph"/>
              <w:numPr>
                <w:ilvl w:val="0"/>
                <w:numId w:val="1"/>
              </w:numPr>
              <w:rPr>
                <w:rFonts w:ascii="Arial" w:eastAsia="Arial" w:hAnsi="Arial" w:cs="Arial"/>
                <w:i/>
                <w:iCs/>
                <w:sz w:val="24"/>
                <w:szCs w:val="24"/>
              </w:rPr>
            </w:pPr>
            <w:r w:rsidRPr="23215267">
              <w:rPr>
                <w:rFonts w:ascii="Arial" w:eastAsia="Arial" w:hAnsi="Arial" w:cs="Arial"/>
                <w:i/>
                <w:iCs/>
                <w:sz w:val="24"/>
                <w:szCs w:val="24"/>
              </w:rPr>
              <w:t>Introduce the idea of continuous improvement and explain how it helps teams perform better and provide outstanding customer service.</w:t>
            </w:r>
          </w:p>
          <w:p w14:paraId="7B883EA5" w14:textId="77777777" w:rsidR="00E03FC9" w:rsidRDefault="00E03FC9" w:rsidP="00D2395D">
            <w:pPr>
              <w:pStyle w:val="ListParagraph"/>
              <w:numPr>
                <w:ilvl w:val="0"/>
                <w:numId w:val="1"/>
              </w:numPr>
              <w:rPr>
                <w:rFonts w:ascii="Arial" w:eastAsia="Arial" w:hAnsi="Arial" w:cs="Arial"/>
                <w:i/>
                <w:iCs/>
                <w:sz w:val="24"/>
                <w:szCs w:val="24"/>
              </w:rPr>
            </w:pPr>
            <w:r w:rsidRPr="23215267">
              <w:rPr>
                <w:rFonts w:ascii="Arial" w:eastAsia="Arial" w:hAnsi="Arial" w:cs="Arial"/>
                <w:i/>
                <w:iCs/>
                <w:sz w:val="24"/>
                <w:szCs w:val="24"/>
              </w:rPr>
              <w:t>Discuss with the team how we may actively contribute to the continual improvement of our housekeeping operations, such as by exchanging ideas, taking part in training sessions, and remaining current with market trends.</w:t>
            </w:r>
          </w:p>
          <w:p w14:paraId="34D83787" w14:textId="77777777" w:rsidR="00E03FC9" w:rsidRDefault="00E03FC9" w:rsidP="00D2395D">
            <w:pPr>
              <w:rPr>
                <w:b/>
                <w:bCs/>
              </w:rPr>
            </w:pPr>
          </w:p>
        </w:tc>
      </w:tr>
      <w:tr w:rsidR="00E03FC9" w14:paraId="0DF60A1A" w14:textId="77777777" w:rsidTr="00D2395D">
        <w:trPr>
          <w:trHeight w:val="533"/>
          <w:jc w:val="center"/>
        </w:trPr>
        <w:tc>
          <w:tcPr>
            <w:tcW w:w="9377" w:type="dxa"/>
          </w:tcPr>
          <w:p w14:paraId="05F3A981" w14:textId="77777777" w:rsidR="00E03FC9" w:rsidRDefault="00E03FC9" w:rsidP="00D2395D">
            <w:r>
              <w:rPr>
                <w:noProof/>
              </w:rPr>
              <w:drawing>
                <wp:inline distT="0" distB="0" distL="0" distR="0" wp14:anchorId="0C3C4E7D" wp14:editId="009BCCC2">
                  <wp:extent cx="5731510" cy="3223895"/>
                  <wp:effectExtent l="0" t="0" r="2540" b="0"/>
                  <wp:docPr id="1851283311" name="Picture 10" descr="A close-up of a handshak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283311" name="Picture 10" descr="A close-up of a handshake&#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FBA5D01" w14:textId="77777777" w:rsidR="00E03FC9" w:rsidRDefault="00E03FC9" w:rsidP="00D2395D">
            <w:pPr>
              <w:rPr>
                <w:b/>
                <w:bCs/>
              </w:rPr>
            </w:pPr>
          </w:p>
          <w:p w14:paraId="5B8ED078" w14:textId="77777777" w:rsidR="00E03FC9" w:rsidRDefault="00E03FC9" w:rsidP="00D2395D">
            <w:pPr>
              <w:jc w:val="center"/>
              <w:rPr>
                <w:b/>
                <w:bCs/>
              </w:rPr>
            </w:pPr>
          </w:p>
          <w:p w14:paraId="10E07505" w14:textId="77777777" w:rsidR="00E03FC9" w:rsidRDefault="00E03FC9" w:rsidP="00D2395D">
            <w:pPr>
              <w:jc w:val="center"/>
              <w:rPr>
                <w:b/>
                <w:bCs/>
              </w:rPr>
            </w:pPr>
          </w:p>
        </w:tc>
      </w:tr>
      <w:tr w:rsidR="00E03FC9" w14:paraId="674AF377" w14:textId="77777777" w:rsidTr="00D2395D">
        <w:trPr>
          <w:trHeight w:val="533"/>
          <w:jc w:val="center"/>
        </w:trPr>
        <w:tc>
          <w:tcPr>
            <w:tcW w:w="9377" w:type="dxa"/>
          </w:tcPr>
          <w:p w14:paraId="32EE2D49" w14:textId="77777777" w:rsidR="00E03FC9" w:rsidRDefault="00E03FC9" w:rsidP="00D2395D">
            <w:pPr>
              <w:rPr>
                <w:b/>
                <w:bCs/>
              </w:rPr>
            </w:pPr>
            <w:r w:rsidRPr="23215267">
              <w:rPr>
                <w:b/>
                <w:bCs/>
              </w:rPr>
              <w:lastRenderedPageBreak/>
              <w:t>Training Notes:</w:t>
            </w:r>
          </w:p>
          <w:p w14:paraId="764C18F1" w14:textId="77777777" w:rsidR="00E03FC9" w:rsidRDefault="00E03FC9" w:rsidP="00D2395D">
            <w:pPr>
              <w:pStyle w:val="ListParagraph"/>
              <w:numPr>
                <w:ilvl w:val="0"/>
                <w:numId w:val="9"/>
              </w:numPr>
              <w:rPr>
                <w:rFonts w:ascii="Arial" w:eastAsia="Arial" w:hAnsi="Arial" w:cs="Arial"/>
                <w:i/>
                <w:iCs/>
                <w:color w:val="000000" w:themeColor="text1"/>
                <w:sz w:val="24"/>
                <w:szCs w:val="24"/>
              </w:rPr>
            </w:pPr>
            <w:r w:rsidRPr="23215267">
              <w:rPr>
                <w:rFonts w:ascii="Arial" w:eastAsia="Arial" w:hAnsi="Arial" w:cs="Arial"/>
                <w:i/>
                <w:iCs/>
                <w:color w:val="000000" w:themeColor="text1"/>
                <w:sz w:val="24"/>
                <w:szCs w:val="24"/>
              </w:rPr>
              <w:t>Write a summary of the main ideas discussed during the training.</w:t>
            </w:r>
          </w:p>
          <w:p w14:paraId="6065C412" w14:textId="77777777" w:rsidR="00E03FC9" w:rsidRDefault="00E03FC9" w:rsidP="00D2395D">
            <w:pPr>
              <w:pStyle w:val="ListParagraph"/>
              <w:numPr>
                <w:ilvl w:val="0"/>
                <w:numId w:val="9"/>
              </w:numPr>
              <w:rPr>
                <w:rFonts w:ascii="Arial" w:eastAsia="Arial" w:hAnsi="Arial" w:cs="Arial"/>
                <w:i/>
                <w:iCs/>
                <w:color w:val="000000" w:themeColor="text1"/>
                <w:sz w:val="24"/>
                <w:szCs w:val="24"/>
              </w:rPr>
            </w:pPr>
            <w:r w:rsidRPr="23215267">
              <w:rPr>
                <w:rFonts w:ascii="Arial" w:eastAsia="Arial" w:hAnsi="Arial" w:cs="Arial"/>
                <w:i/>
                <w:iCs/>
                <w:color w:val="000000" w:themeColor="text1"/>
                <w:sz w:val="24"/>
                <w:szCs w:val="24"/>
              </w:rPr>
              <w:t>Reiterate the value of maintaining cleanliness, following health and safety regulations, and providing superb guest experiences.</w:t>
            </w:r>
          </w:p>
          <w:p w14:paraId="3B1FBD62" w14:textId="77777777" w:rsidR="00E03FC9" w:rsidRDefault="00E03FC9" w:rsidP="00D2395D">
            <w:pPr>
              <w:pStyle w:val="ListParagraph"/>
              <w:numPr>
                <w:ilvl w:val="0"/>
                <w:numId w:val="9"/>
              </w:numPr>
              <w:rPr>
                <w:rFonts w:ascii="Arial" w:eastAsia="Arial" w:hAnsi="Arial" w:cs="Arial"/>
                <w:i/>
                <w:iCs/>
                <w:color w:val="000000" w:themeColor="text1"/>
                <w:sz w:val="24"/>
                <w:szCs w:val="24"/>
              </w:rPr>
            </w:pPr>
            <w:r w:rsidRPr="23215267">
              <w:rPr>
                <w:rFonts w:ascii="Arial" w:eastAsia="Arial" w:hAnsi="Arial" w:cs="Arial"/>
                <w:i/>
                <w:iCs/>
                <w:color w:val="000000" w:themeColor="text1"/>
                <w:sz w:val="24"/>
                <w:szCs w:val="24"/>
              </w:rPr>
              <w:t>Stress the important part that each of us plays in maintaining the hotel's brand standards.</w:t>
            </w:r>
          </w:p>
          <w:p w14:paraId="4BB12015" w14:textId="77777777" w:rsidR="00E03FC9" w:rsidRDefault="00E03FC9" w:rsidP="00D2395D">
            <w:pPr>
              <w:pStyle w:val="ListParagraph"/>
              <w:numPr>
                <w:ilvl w:val="0"/>
                <w:numId w:val="9"/>
              </w:numPr>
              <w:rPr>
                <w:rFonts w:ascii="Arial" w:eastAsia="Arial" w:hAnsi="Arial" w:cs="Arial"/>
                <w:i/>
                <w:iCs/>
                <w:color w:val="000000" w:themeColor="text1"/>
                <w:sz w:val="24"/>
                <w:szCs w:val="24"/>
              </w:rPr>
            </w:pPr>
            <w:r w:rsidRPr="23215267">
              <w:rPr>
                <w:rFonts w:ascii="Arial" w:eastAsia="Arial" w:hAnsi="Arial" w:cs="Arial"/>
                <w:i/>
                <w:iCs/>
                <w:color w:val="000000" w:themeColor="text1"/>
                <w:sz w:val="24"/>
                <w:szCs w:val="24"/>
              </w:rPr>
              <w:t xml:space="preserve">Stress the need </w:t>
            </w:r>
            <w:bookmarkStart w:id="1" w:name="_Int_0Aiqy7yX"/>
            <w:proofErr w:type="gramStart"/>
            <w:r w:rsidRPr="23215267">
              <w:rPr>
                <w:rFonts w:ascii="Arial" w:eastAsia="Arial" w:hAnsi="Arial" w:cs="Arial"/>
                <w:i/>
                <w:iCs/>
                <w:color w:val="000000" w:themeColor="text1"/>
                <w:sz w:val="24"/>
                <w:szCs w:val="24"/>
              </w:rPr>
              <w:t>of</w:t>
            </w:r>
            <w:bookmarkEnd w:id="1"/>
            <w:proofErr w:type="gramEnd"/>
            <w:r w:rsidRPr="23215267">
              <w:rPr>
                <w:rFonts w:ascii="Arial" w:eastAsia="Arial" w:hAnsi="Arial" w:cs="Arial"/>
                <w:i/>
                <w:iCs/>
                <w:color w:val="000000" w:themeColor="text1"/>
                <w:sz w:val="24"/>
                <w:szCs w:val="24"/>
              </w:rPr>
              <w:t xml:space="preserve"> continued training and constant improvement.</w:t>
            </w:r>
          </w:p>
          <w:p w14:paraId="6528AA68" w14:textId="77777777" w:rsidR="00E03FC9" w:rsidRDefault="00E03FC9" w:rsidP="00D2395D">
            <w:pPr>
              <w:pStyle w:val="ListParagraph"/>
              <w:numPr>
                <w:ilvl w:val="0"/>
                <w:numId w:val="9"/>
              </w:numPr>
              <w:rPr>
                <w:rFonts w:ascii="Arial" w:eastAsia="Arial" w:hAnsi="Arial" w:cs="Arial"/>
                <w:i/>
                <w:iCs/>
                <w:color w:val="000000" w:themeColor="text1"/>
                <w:sz w:val="24"/>
                <w:szCs w:val="24"/>
              </w:rPr>
            </w:pPr>
            <w:r w:rsidRPr="23215267">
              <w:rPr>
                <w:rFonts w:ascii="Arial" w:eastAsia="Arial" w:hAnsi="Arial" w:cs="Arial"/>
                <w:i/>
                <w:iCs/>
                <w:color w:val="000000" w:themeColor="text1"/>
                <w:sz w:val="24"/>
                <w:szCs w:val="24"/>
              </w:rPr>
              <w:t>Promote open communication, cooperation, and teamwork among team members.</w:t>
            </w:r>
          </w:p>
          <w:p w14:paraId="641E3D62" w14:textId="77777777" w:rsidR="00E03FC9" w:rsidRDefault="00E03FC9" w:rsidP="00D2395D">
            <w:pPr>
              <w:pStyle w:val="ListParagraph"/>
              <w:numPr>
                <w:ilvl w:val="0"/>
                <w:numId w:val="9"/>
              </w:numPr>
              <w:rPr>
                <w:rFonts w:ascii="Arial" w:eastAsia="Arial" w:hAnsi="Arial" w:cs="Arial"/>
                <w:i/>
                <w:iCs/>
                <w:color w:val="000000" w:themeColor="text1"/>
                <w:sz w:val="24"/>
                <w:szCs w:val="24"/>
              </w:rPr>
            </w:pPr>
            <w:r w:rsidRPr="23215267">
              <w:rPr>
                <w:rFonts w:ascii="Arial" w:eastAsia="Arial" w:hAnsi="Arial" w:cs="Arial"/>
                <w:i/>
                <w:iCs/>
                <w:color w:val="000000" w:themeColor="text1"/>
                <w:sz w:val="24"/>
                <w:szCs w:val="24"/>
              </w:rPr>
              <w:t>Discuss the value of getting input from visitors and coworkers to find areas that can be improved.</w:t>
            </w:r>
          </w:p>
          <w:p w14:paraId="7725BE20" w14:textId="77777777" w:rsidR="00E03FC9" w:rsidRDefault="00E03FC9" w:rsidP="00D2395D">
            <w:pPr>
              <w:pStyle w:val="ListParagraph"/>
              <w:numPr>
                <w:ilvl w:val="0"/>
                <w:numId w:val="9"/>
              </w:numPr>
              <w:rPr>
                <w:rFonts w:ascii="Arial" w:eastAsia="Arial" w:hAnsi="Arial" w:cs="Arial"/>
                <w:i/>
                <w:iCs/>
                <w:color w:val="000000" w:themeColor="text1"/>
                <w:sz w:val="24"/>
                <w:szCs w:val="24"/>
              </w:rPr>
            </w:pPr>
            <w:r w:rsidRPr="23215267">
              <w:rPr>
                <w:rFonts w:ascii="Arial" w:eastAsia="Arial" w:hAnsi="Arial" w:cs="Arial"/>
                <w:i/>
                <w:iCs/>
                <w:color w:val="000000" w:themeColor="text1"/>
                <w:sz w:val="24"/>
                <w:szCs w:val="24"/>
              </w:rPr>
              <w:t>Mention how frequent performance reviews and rewards schemes are implemented to encourage and honor excellent achievement.</w:t>
            </w:r>
          </w:p>
          <w:p w14:paraId="7DFBD68B" w14:textId="77777777" w:rsidR="00E03FC9" w:rsidRDefault="00E03FC9" w:rsidP="00D2395D">
            <w:pPr>
              <w:pStyle w:val="ListParagraph"/>
              <w:numPr>
                <w:ilvl w:val="0"/>
                <w:numId w:val="9"/>
              </w:numPr>
              <w:rPr>
                <w:rFonts w:ascii="Arial" w:eastAsia="Arial" w:hAnsi="Arial" w:cs="Arial"/>
                <w:i/>
                <w:iCs/>
                <w:color w:val="000000" w:themeColor="text1"/>
                <w:sz w:val="24"/>
                <w:szCs w:val="24"/>
              </w:rPr>
            </w:pPr>
            <w:r w:rsidRPr="23215267">
              <w:rPr>
                <w:rFonts w:ascii="Arial" w:eastAsia="Arial" w:hAnsi="Arial" w:cs="Arial"/>
                <w:i/>
                <w:iCs/>
                <w:color w:val="000000" w:themeColor="text1"/>
                <w:sz w:val="24"/>
                <w:szCs w:val="24"/>
              </w:rPr>
              <w:t>Share the next actions, such as planning further training sessions, putting new practices into place, or giving team members particular tasks.</w:t>
            </w:r>
          </w:p>
          <w:p w14:paraId="41629BB1" w14:textId="77777777" w:rsidR="00E03FC9" w:rsidRDefault="00E03FC9" w:rsidP="00D2395D">
            <w:pPr>
              <w:pStyle w:val="ListParagraph"/>
              <w:numPr>
                <w:ilvl w:val="0"/>
                <w:numId w:val="9"/>
              </w:numPr>
              <w:rPr>
                <w:rFonts w:ascii="Arial" w:eastAsia="Arial" w:hAnsi="Arial" w:cs="Arial"/>
                <w:i/>
                <w:iCs/>
                <w:color w:val="000000" w:themeColor="text1"/>
                <w:sz w:val="24"/>
                <w:szCs w:val="24"/>
              </w:rPr>
            </w:pPr>
            <w:r w:rsidRPr="23215267">
              <w:rPr>
                <w:rFonts w:ascii="Arial" w:eastAsia="Arial" w:hAnsi="Arial" w:cs="Arial"/>
                <w:i/>
                <w:iCs/>
                <w:color w:val="000000" w:themeColor="text1"/>
                <w:sz w:val="24"/>
                <w:szCs w:val="24"/>
              </w:rPr>
              <w:t>Thank them for their involvement and commitment to providing exceptional service as you wrap up the presentation.</w:t>
            </w:r>
          </w:p>
          <w:p w14:paraId="7EFB9F40" w14:textId="77777777" w:rsidR="00E03FC9" w:rsidRDefault="00E03FC9" w:rsidP="00D2395D">
            <w:pPr>
              <w:rPr>
                <w:rFonts w:ascii="Arial" w:eastAsia="Arial" w:hAnsi="Arial" w:cs="Arial"/>
                <w:b/>
                <w:bCs/>
              </w:rPr>
            </w:pPr>
          </w:p>
          <w:p w14:paraId="1619652C" w14:textId="77777777" w:rsidR="00E03FC9" w:rsidRPr="004D0F63" w:rsidRDefault="00E03FC9" w:rsidP="00D2395D">
            <w:pPr>
              <w:tabs>
                <w:tab w:val="left" w:pos="2880"/>
              </w:tabs>
            </w:pPr>
            <w:r>
              <w:tab/>
            </w:r>
          </w:p>
        </w:tc>
      </w:tr>
    </w:tbl>
    <w:p w14:paraId="416B1C0F" w14:textId="77777777" w:rsidR="00E03FC9" w:rsidRDefault="00E03FC9" w:rsidP="00E03FC9">
      <w:pPr>
        <w:rPr>
          <w:b/>
          <w:bCs/>
        </w:rPr>
      </w:pPr>
    </w:p>
    <w:p w14:paraId="452040A5" w14:textId="77777777" w:rsidR="00E03FC9" w:rsidRDefault="00E03FC9" w:rsidP="00E03FC9">
      <w:pPr>
        <w:rPr>
          <w:b/>
          <w:bCs/>
        </w:rPr>
      </w:pPr>
    </w:p>
    <w:p w14:paraId="015CC194" w14:textId="77777777" w:rsidR="00E03FC9" w:rsidRDefault="00E03FC9" w:rsidP="00E03FC9">
      <w:pPr>
        <w:rPr>
          <w:b/>
          <w:bCs/>
        </w:rPr>
      </w:pPr>
    </w:p>
    <w:p w14:paraId="5E7AF0C1" w14:textId="77777777" w:rsidR="00E03FC9" w:rsidRDefault="00E03FC9" w:rsidP="00E03FC9">
      <w:pPr>
        <w:rPr>
          <w:b/>
          <w:bCs/>
        </w:rPr>
      </w:pPr>
    </w:p>
    <w:p w14:paraId="2D72F97A" w14:textId="77777777" w:rsidR="00E03FC9" w:rsidRDefault="00E03FC9" w:rsidP="00E03FC9">
      <w:r>
        <w:br w:type="page"/>
      </w:r>
    </w:p>
    <w:p w14:paraId="2ED988B3" w14:textId="77777777" w:rsidR="00E03FC9" w:rsidRPr="00A072E3" w:rsidRDefault="00E03FC9" w:rsidP="00E03FC9">
      <w:pPr>
        <w:pStyle w:val="Heading1"/>
        <w:rPr>
          <w:rFonts w:ascii="Arial" w:hAnsi="Arial" w:cs="Arial"/>
          <w:b/>
          <w:bCs/>
          <w:color w:val="auto"/>
          <w:sz w:val="24"/>
          <w:szCs w:val="24"/>
        </w:rPr>
      </w:pPr>
      <w:r w:rsidRPr="00A072E3">
        <w:rPr>
          <w:rFonts w:ascii="Arial" w:hAnsi="Arial" w:cs="Arial"/>
          <w:b/>
          <w:bCs/>
          <w:color w:val="auto"/>
          <w:sz w:val="24"/>
          <w:szCs w:val="24"/>
        </w:rPr>
        <w:lastRenderedPageBreak/>
        <w:t>References</w:t>
      </w:r>
    </w:p>
    <w:p w14:paraId="6A5E0A86" w14:textId="77777777" w:rsidR="00E03FC9" w:rsidRPr="00A072E3" w:rsidRDefault="00E03FC9" w:rsidP="00E03FC9">
      <w:pPr>
        <w:spacing w:line="360" w:lineRule="auto"/>
        <w:ind w:left="720" w:hanging="720"/>
        <w:rPr>
          <w:rFonts w:ascii="Arial" w:hAnsi="Arial" w:cs="Arial"/>
          <w:lang w:val="en-US"/>
        </w:rPr>
      </w:pPr>
      <w:r w:rsidRPr="00A072E3">
        <w:rPr>
          <w:rFonts w:ascii="Arial" w:hAnsi="Arial" w:cs="Arial"/>
          <w:lang w:val="en-US"/>
        </w:rPr>
        <w:t>Bridger, E. (2018) Employee engagement: a practical introduction. 2nd ed. HR Fundamentals. London: CIPD and Kogan Page.</w:t>
      </w:r>
    </w:p>
    <w:p w14:paraId="34C6AC2B" w14:textId="77777777" w:rsidR="00E03FC9" w:rsidRPr="00A072E3" w:rsidRDefault="00E03FC9" w:rsidP="00E03FC9">
      <w:pPr>
        <w:spacing w:line="360" w:lineRule="auto"/>
        <w:ind w:left="720" w:hanging="720"/>
        <w:rPr>
          <w:rFonts w:ascii="Arial" w:hAnsi="Arial" w:cs="Arial"/>
          <w:lang w:val="en-US"/>
        </w:rPr>
      </w:pPr>
      <w:r w:rsidRPr="00A072E3">
        <w:rPr>
          <w:rFonts w:ascii="Arial" w:hAnsi="Arial" w:cs="Arial"/>
          <w:lang w:val="en-US"/>
        </w:rPr>
        <w:t>Cottrell, S. (2019) The Study Skills Handbook. 5th ed. London: Red Globe Press.</w:t>
      </w:r>
    </w:p>
    <w:p w14:paraId="44C7C044" w14:textId="77777777" w:rsidR="00E03FC9" w:rsidRPr="00A072E3" w:rsidRDefault="00E03FC9" w:rsidP="00E03FC9">
      <w:pPr>
        <w:spacing w:line="360" w:lineRule="auto"/>
        <w:ind w:left="720" w:hanging="720"/>
        <w:rPr>
          <w:rFonts w:ascii="Arial" w:hAnsi="Arial" w:cs="Arial"/>
          <w:lang w:val="en-US"/>
        </w:rPr>
      </w:pPr>
      <w:r w:rsidRPr="00A072E3">
        <w:rPr>
          <w:rFonts w:ascii="Arial" w:hAnsi="Arial" w:cs="Arial"/>
          <w:lang w:val="en-US"/>
        </w:rPr>
        <w:t>Fallon, M. &amp; Rutherford, D. (2010) Hotel Management and Operations. London: Pearson.</w:t>
      </w:r>
    </w:p>
    <w:p w14:paraId="3E27D7F4" w14:textId="77777777" w:rsidR="00E03FC9" w:rsidRPr="00A072E3" w:rsidRDefault="00E03FC9" w:rsidP="00E03FC9">
      <w:pPr>
        <w:spacing w:line="360" w:lineRule="auto"/>
        <w:ind w:left="720" w:hanging="720"/>
        <w:rPr>
          <w:rFonts w:ascii="Arial" w:hAnsi="Arial" w:cs="Arial"/>
          <w:lang w:val="en-US"/>
        </w:rPr>
      </w:pPr>
      <w:r w:rsidRPr="00A072E3">
        <w:rPr>
          <w:rFonts w:ascii="Arial" w:hAnsi="Arial" w:cs="Arial"/>
          <w:lang w:val="en-US"/>
        </w:rPr>
        <w:t>Gallup. (2021). Q12 Engagement Survey. Retrieved from [</w:t>
      </w:r>
      <w:hyperlink r:id="rId17">
        <w:r w:rsidRPr="00A072E3">
          <w:rPr>
            <w:rStyle w:val="Hyperlink"/>
            <w:rFonts w:ascii="Arial" w:eastAsia="Arial" w:hAnsi="Arial" w:cs="Arial"/>
            <w:szCs w:val="24"/>
            <w:lang w:val="en-US"/>
          </w:rPr>
          <w:t>https://www.gallup.com/workplace/356063/gallup-q12-employee-engagement-survey.aspx</w:t>
        </w:r>
      </w:hyperlink>
      <w:r w:rsidRPr="00A072E3">
        <w:rPr>
          <w:rFonts w:ascii="Arial" w:hAnsi="Arial" w:cs="Arial"/>
          <w:lang w:val="en-US"/>
        </w:rPr>
        <w:t>]</w:t>
      </w:r>
    </w:p>
    <w:p w14:paraId="19949105" w14:textId="77777777" w:rsidR="00E03FC9" w:rsidRPr="00A072E3" w:rsidRDefault="00E03FC9" w:rsidP="00E03FC9">
      <w:pPr>
        <w:spacing w:line="360" w:lineRule="auto"/>
        <w:ind w:left="720" w:hanging="720"/>
        <w:rPr>
          <w:rFonts w:ascii="Arial" w:hAnsi="Arial" w:cs="Arial"/>
          <w:lang w:val="en-US"/>
        </w:rPr>
      </w:pPr>
      <w:r w:rsidRPr="00A072E3">
        <w:rPr>
          <w:rFonts w:ascii="Arial" w:hAnsi="Arial" w:cs="Arial"/>
          <w:lang w:val="en-US"/>
        </w:rPr>
        <w:t>Jones, T. (2010) Professional Management of Housekeeping Operations. London: Wiley.</w:t>
      </w:r>
    </w:p>
    <w:p w14:paraId="738C3D70" w14:textId="77777777" w:rsidR="00E03FC9" w:rsidRPr="00A072E3" w:rsidRDefault="00E03FC9" w:rsidP="00E03FC9">
      <w:pPr>
        <w:spacing w:line="360" w:lineRule="auto"/>
        <w:ind w:left="720" w:hanging="720"/>
        <w:rPr>
          <w:rFonts w:ascii="Arial" w:hAnsi="Arial" w:cs="Arial"/>
          <w:lang w:val="en-US"/>
        </w:rPr>
      </w:pPr>
      <w:r w:rsidRPr="00A072E3">
        <w:rPr>
          <w:rFonts w:ascii="Arial" w:hAnsi="Arial" w:cs="Arial"/>
          <w:lang w:val="en-US"/>
        </w:rPr>
        <w:t>Leiter, M. P., &amp; Bakker, A. B. (2010). Work Engagement: A Handbook of Essential Theory and Research. Psychology Press.</w:t>
      </w:r>
    </w:p>
    <w:p w14:paraId="661DDC9C" w14:textId="77777777" w:rsidR="00E03FC9" w:rsidRPr="00A072E3" w:rsidRDefault="00E03FC9" w:rsidP="00E03FC9">
      <w:pPr>
        <w:spacing w:line="360" w:lineRule="auto"/>
        <w:ind w:left="720" w:hanging="720"/>
        <w:rPr>
          <w:rFonts w:ascii="Arial" w:hAnsi="Arial" w:cs="Arial"/>
          <w:lang w:val="en-US"/>
        </w:rPr>
      </w:pPr>
      <w:r w:rsidRPr="00A072E3">
        <w:rPr>
          <w:rFonts w:ascii="Arial" w:hAnsi="Arial" w:cs="Arial"/>
          <w:lang w:val="en-US"/>
        </w:rPr>
        <w:t>Marriott International. (2021). Our Culture. Retrieved from [</w:t>
      </w:r>
      <w:hyperlink r:id="rId18">
        <w:r w:rsidRPr="00A072E3">
          <w:rPr>
            <w:rStyle w:val="Hyperlink"/>
            <w:rFonts w:ascii="Arial" w:eastAsia="Arial" w:hAnsi="Arial" w:cs="Arial"/>
            <w:szCs w:val="24"/>
            <w:lang w:val="en-US"/>
          </w:rPr>
          <w:t>https://www.marriott.com/default.mi?scid=104b20e0-89a2-4bc7-92da-d28a0eb2536a&amp;gclid=CjwKCAjwpayjBhAnEiwA-7ena-22-nnZ35fbL4tANnUmUhwnpqX7J3xsOFy5AMnj8ZC6bHclwNhp2hoCHDsQAvD_BwE&amp;gclsrc=aw.ds|</w:t>
        </w:r>
      </w:hyperlink>
    </w:p>
    <w:p w14:paraId="22A52E4E" w14:textId="77777777" w:rsidR="00E03FC9" w:rsidRPr="00A072E3" w:rsidRDefault="00E03FC9" w:rsidP="00E03FC9">
      <w:pPr>
        <w:spacing w:line="360" w:lineRule="auto"/>
        <w:ind w:left="720" w:hanging="720"/>
        <w:rPr>
          <w:rFonts w:ascii="Arial" w:hAnsi="Arial" w:cs="Arial"/>
          <w:lang w:val="en-US"/>
        </w:rPr>
      </w:pPr>
      <w:r w:rsidRPr="00A072E3">
        <w:rPr>
          <w:rFonts w:ascii="Arial" w:hAnsi="Arial" w:cs="Arial"/>
          <w:lang w:val="en-US"/>
        </w:rPr>
        <w:t xml:space="preserve">Mullins, L. and </w:t>
      </w:r>
      <w:proofErr w:type="spellStart"/>
      <w:r w:rsidRPr="00A072E3">
        <w:rPr>
          <w:rFonts w:ascii="Arial" w:hAnsi="Arial" w:cs="Arial"/>
          <w:lang w:val="en-US"/>
        </w:rPr>
        <w:t>Dossor</w:t>
      </w:r>
      <w:proofErr w:type="spellEnd"/>
      <w:r w:rsidRPr="00A072E3">
        <w:rPr>
          <w:rFonts w:ascii="Arial" w:hAnsi="Arial" w:cs="Arial"/>
          <w:lang w:val="en-US"/>
        </w:rPr>
        <w:t xml:space="preserve">, P. (2013) Hospitality Management and Organizational </w:t>
      </w:r>
      <w:proofErr w:type="spellStart"/>
      <w:r w:rsidRPr="00A072E3">
        <w:rPr>
          <w:rFonts w:ascii="Arial" w:hAnsi="Arial" w:cs="Arial"/>
          <w:lang w:val="en-US"/>
        </w:rPr>
        <w:t>Behaviour</w:t>
      </w:r>
      <w:proofErr w:type="spellEnd"/>
      <w:r w:rsidRPr="00A072E3">
        <w:rPr>
          <w:rFonts w:ascii="Arial" w:hAnsi="Arial" w:cs="Arial"/>
          <w:lang w:val="en-US"/>
        </w:rPr>
        <w:t>. 5th ed. Harlow: Pearson.</w:t>
      </w:r>
    </w:p>
    <w:p w14:paraId="35EE33D0" w14:textId="77777777" w:rsidR="00E03FC9" w:rsidRPr="00A072E3" w:rsidRDefault="00E03FC9" w:rsidP="00E03FC9">
      <w:pPr>
        <w:spacing w:line="360" w:lineRule="auto"/>
        <w:ind w:left="720" w:hanging="720"/>
        <w:rPr>
          <w:rFonts w:ascii="Arial" w:hAnsi="Arial" w:cs="Arial"/>
          <w:lang w:val="en-US"/>
        </w:rPr>
      </w:pPr>
      <w:r w:rsidRPr="00A072E3">
        <w:rPr>
          <w:rFonts w:ascii="Arial" w:hAnsi="Arial" w:cs="Arial"/>
          <w:lang w:val="en-US"/>
        </w:rPr>
        <w:t>Raghubalan, G. and Raghubalan, S. (2016) Hotel Housekeeping - Operations and Management. 3rd ed. India: Oxford University Press.</w:t>
      </w:r>
    </w:p>
    <w:p w14:paraId="0E46855D" w14:textId="77777777" w:rsidR="00E03FC9" w:rsidRPr="00A072E3" w:rsidRDefault="00E03FC9" w:rsidP="00E03FC9">
      <w:pPr>
        <w:spacing w:line="360" w:lineRule="auto"/>
        <w:ind w:left="720" w:hanging="720"/>
        <w:rPr>
          <w:rFonts w:ascii="Arial" w:hAnsi="Arial" w:cs="Arial"/>
          <w:lang w:val="en-US"/>
        </w:rPr>
      </w:pPr>
      <w:r w:rsidRPr="00A072E3">
        <w:rPr>
          <w:rFonts w:ascii="Arial" w:hAnsi="Arial" w:cs="Arial"/>
          <w:lang w:val="en-US"/>
        </w:rPr>
        <w:t>Sharma, N., Chaudhary, N., &amp; Singh, V. (2019). Management Techniques for Employee Engagement in Contemporary Organizations. IGI Global.</w:t>
      </w:r>
    </w:p>
    <w:p w14:paraId="4276E93F" w14:textId="77777777" w:rsidR="00E03FC9" w:rsidRPr="00A072E3" w:rsidRDefault="00E03FC9" w:rsidP="00E03FC9">
      <w:pPr>
        <w:spacing w:line="360" w:lineRule="auto"/>
        <w:ind w:left="720" w:hanging="720"/>
        <w:rPr>
          <w:rFonts w:ascii="Arial" w:hAnsi="Arial" w:cs="Arial"/>
          <w:lang w:val="en-US"/>
        </w:rPr>
      </w:pPr>
      <w:r w:rsidRPr="00A072E3">
        <w:rPr>
          <w:rFonts w:ascii="Arial" w:hAnsi="Arial" w:cs="Arial"/>
          <w:lang w:val="en-US"/>
        </w:rPr>
        <w:t>Wood, R. (2013) Key Concepts in Hospitality Management. London: Sage.</w:t>
      </w:r>
    </w:p>
    <w:p w14:paraId="24125D09" w14:textId="77777777" w:rsidR="009E3EEC" w:rsidRDefault="009E3EEC"/>
    <w:sectPr w:rsidR="009E3EEC"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5A54E"/>
    <w:multiLevelType w:val="hybridMultilevel"/>
    <w:tmpl w:val="35DA3A40"/>
    <w:lvl w:ilvl="0" w:tplc="346A26A0">
      <w:start w:val="1"/>
      <w:numFmt w:val="bullet"/>
      <w:lvlText w:val=""/>
      <w:lvlJc w:val="left"/>
      <w:pPr>
        <w:ind w:left="720" w:hanging="360"/>
      </w:pPr>
      <w:rPr>
        <w:rFonts w:ascii="Symbol" w:hAnsi="Symbol" w:hint="default"/>
      </w:rPr>
    </w:lvl>
    <w:lvl w:ilvl="1" w:tplc="1D583C8E">
      <w:start w:val="1"/>
      <w:numFmt w:val="bullet"/>
      <w:lvlText w:val="o"/>
      <w:lvlJc w:val="left"/>
      <w:pPr>
        <w:ind w:left="1440" w:hanging="360"/>
      </w:pPr>
      <w:rPr>
        <w:rFonts w:ascii="Courier New" w:hAnsi="Courier New" w:hint="default"/>
      </w:rPr>
    </w:lvl>
    <w:lvl w:ilvl="2" w:tplc="64F45A40">
      <w:start w:val="1"/>
      <w:numFmt w:val="bullet"/>
      <w:lvlText w:val=""/>
      <w:lvlJc w:val="left"/>
      <w:pPr>
        <w:ind w:left="2160" w:hanging="360"/>
      </w:pPr>
      <w:rPr>
        <w:rFonts w:ascii="Wingdings" w:hAnsi="Wingdings" w:hint="default"/>
      </w:rPr>
    </w:lvl>
    <w:lvl w:ilvl="3" w:tplc="E5CC7B08">
      <w:start w:val="1"/>
      <w:numFmt w:val="bullet"/>
      <w:lvlText w:val=""/>
      <w:lvlJc w:val="left"/>
      <w:pPr>
        <w:ind w:left="2880" w:hanging="360"/>
      </w:pPr>
      <w:rPr>
        <w:rFonts w:ascii="Symbol" w:hAnsi="Symbol" w:hint="default"/>
      </w:rPr>
    </w:lvl>
    <w:lvl w:ilvl="4" w:tplc="7EDE9BA8">
      <w:start w:val="1"/>
      <w:numFmt w:val="bullet"/>
      <w:lvlText w:val="o"/>
      <w:lvlJc w:val="left"/>
      <w:pPr>
        <w:ind w:left="3600" w:hanging="360"/>
      </w:pPr>
      <w:rPr>
        <w:rFonts w:ascii="Courier New" w:hAnsi="Courier New" w:hint="default"/>
      </w:rPr>
    </w:lvl>
    <w:lvl w:ilvl="5" w:tplc="1ABCF72A">
      <w:start w:val="1"/>
      <w:numFmt w:val="bullet"/>
      <w:lvlText w:val=""/>
      <w:lvlJc w:val="left"/>
      <w:pPr>
        <w:ind w:left="4320" w:hanging="360"/>
      </w:pPr>
      <w:rPr>
        <w:rFonts w:ascii="Wingdings" w:hAnsi="Wingdings" w:hint="default"/>
      </w:rPr>
    </w:lvl>
    <w:lvl w:ilvl="6" w:tplc="ADDA0772">
      <w:start w:val="1"/>
      <w:numFmt w:val="bullet"/>
      <w:lvlText w:val=""/>
      <w:lvlJc w:val="left"/>
      <w:pPr>
        <w:ind w:left="5040" w:hanging="360"/>
      </w:pPr>
      <w:rPr>
        <w:rFonts w:ascii="Symbol" w:hAnsi="Symbol" w:hint="default"/>
      </w:rPr>
    </w:lvl>
    <w:lvl w:ilvl="7" w:tplc="DDB29EA6">
      <w:start w:val="1"/>
      <w:numFmt w:val="bullet"/>
      <w:lvlText w:val="o"/>
      <w:lvlJc w:val="left"/>
      <w:pPr>
        <w:ind w:left="5760" w:hanging="360"/>
      </w:pPr>
      <w:rPr>
        <w:rFonts w:ascii="Courier New" w:hAnsi="Courier New" w:hint="default"/>
      </w:rPr>
    </w:lvl>
    <w:lvl w:ilvl="8" w:tplc="B328B7EE">
      <w:start w:val="1"/>
      <w:numFmt w:val="bullet"/>
      <w:lvlText w:val=""/>
      <w:lvlJc w:val="left"/>
      <w:pPr>
        <w:ind w:left="6480" w:hanging="360"/>
      </w:pPr>
      <w:rPr>
        <w:rFonts w:ascii="Wingdings" w:hAnsi="Wingdings" w:hint="default"/>
      </w:rPr>
    </w:lvl>
  </w:abstractNum>
  <w:abstractNum w:abstractNumId="1" w15:restartNumberingAfterBreak="0">
    <w:nsid w:val="12D116D8"/>
    <w:multiLevelType w:val="hybridMultilevel"/>
    <w:tmpl w:val="B75E30B4"/>
    <w:lvl w:ilvl="0" w:tplc="D898DC62">
      <w:start w:val="1"/>
      <w:numFmt w:val="bullet"/>
      <w:lvlText w:val=""/>
      <w:lvlJc w:val="left"/>
      <w:pPr>
        <w:ind w:left="720" w:hanging="360"/>
      </w:pPr>
      <w:rPr>
        <w:rFonts w:ascii="Symbol" w:hAnsi="Symbol" w:hint="default"/>
      </w:rPr>
    </w:lvl>
    <w:lvl w:ilvl="1" w:tplc="27985668">
      <w:start w:val="1"/>
      <w:numFmt w:val="bullet"/>
      <w:lvlText w:val="o"/>
      <w:lvlJc w:val="left"/>
      <w:pPr>
        <w:ind w:left="1440" w:hanging="360"/>
      </w:pPr>
      <w:rPr>
        <w:rFonts w:ascii="Courier New" w:hAnsi="Courier New" w:hint="default"/>
      </w:rPr>
    </w:lvl>
    <w:lvl w:ilvl="2" w:tplc="422E5DB0">
      <w:start w:val="1"/>
      <w:numFmt w:val="bullet"/>
      <w:lvlText w:val=""/>
      <w:lvlJc w:val="left"/>
      <w:pPr>
        <w:ind w:left="2160" w:hanging="360"/>
      </w:pPr>
      <w:rPr>
        <w:rFonts w:ascii="Wingdings" w:hAnsi="Wingdings" w:hint="default"/>
      </w:rPr>
    </w:lvl>
    <w:lvl w:ilvl="3" w:tplc="C4C67526">
      <w:start w:val="1"/>
      <w:numFmt w:val="bullet"/>
      <w:lvlText w:val=""/>
      <w:lvlJc w:val="left"/>
      <w:pPr>
        <w:ind w:left="2880" w:hanging="360"/>
      </w:pPr>
      <w:rPr>
        <w:rFonts w:ascii="Symbol" w:hAnsi="Symbol" w:hint="default"/>
      </w:rPr>
    </w:lvl>
    <w:lvl w:ilvl="4" w:tplc="C3F89C8E">
      <w:start w:val="1"/>
      <w:numFmt w:val="bullet"/>
      <w:lvlText w:val="o"/>
      <w:lvlJc w:val="left"/>
      <w:pPr>
        <w:ind w:left="3600" w:hanging="360"/>
      </w:pPr>
      <w:rPr>
        <w:rFonts w:ascii="Courier New" w:hAnsi="Courier New" w:hint="default"/>
      </w:rPr>
    </w:lvl>
    <w:lvl w:ilvl="5" w:tplc="9D3CAC28">
      <w:start w:val="1"/>
      <w:numFmt w:val="bullet"/>
      <w:lvlText w:val=""/>
      <w:lvlJc w:val="left"/>
      <w:pPr>
        <w:ind w:left="4320" w:hanging="360"/>
      </w:pPr>
      <w:rPr>
        <w:rFonts w:ascii="Wingdings" w:hAnsi="Wingdings" w:hint="default"/>
      </w:rPr>
    </w:lvl>
    <w:lvl w:ilvl="6" w:tplc="EB42F73E">
      <w:start w:val="1"/>
      <w:numFmt w:val="bullet"/>
      <w:lvlText w:val=""/>
      <w:lvlJc w:val="left"/>
      <w:pPr>
        <w:ind w:left="5040" w:hanging="360"/>
      </w:pPr>
      <w:rPr>
        <w:rFonts w:ascii="Symbol" w:hAnsi="Symbol" w:hint="default"/>
      </w:rPr>
    </w:lvl>
    <w:lvl w:ilvl="7" w:tplc="C43CD67E">
      <w:start w:val="1"/>
      <w:numFmt w:val="bullet"/>
      <w:lvlText w:val="o"/>
      <w:lvlJc w:val="left"/>
      <w:pPr>
        <w:ind w:left="5760" w:hanging="360"/>
      </w:pPr>
      <w:rPr>
        <w:rFonts w:ascii="Courier New" w:hAnsi="Courier New" w:hint="default"/>
      </w:rPr>
    </w:lvl>
    <w:lvl w:ilvl="8" w:tplc="18B42E0E">
      <w:start w:val="1"/>
      <w:numFmt w:val="bullet"/>
      <w:lvlText w:val=""/>
      <w:lvlJc w:val="left"/>
      <w:pPr>
        <w:ind w:left="6480" w:hanging="360"/>
      </w:pPr>
      <w:rPr>
        <w:rFonts w:ascii="Wingdings" w:hAnsi="Wingdings" w:hint="default"/>
      </w:rPr>
    </w:lvl>
  </w:abstractNum>
  <w:abstractNum w:abstractNumId="2" w15:restartNumberingAfterBreak="0">
    <w:nsid w:val="24D28C81"/>
    <w:multiLevelType w:val="hybridMultilevel"/>
    <w:tmpl w:val="E7EE374A"/>
    <w:lvl w:ilvl="0" w:tplc="8D7E97DC">
      <w:start w:val="1"/>
      <w:numFmt w:val="bullet"/>
      <w:lvlText w:val=""/>
      <w:lvlJc w:val="left"/>
      <w:pPr>
        <w:ind w:left="720" w:hanging="360"/>
      </w:pPr>
      <w:rPr>
        <w:rFonts w:ascii="Symbol" w:hAnsi="Symbol" w:hint="default"/>
      </w:rPr>
    </w:lvl>
    <w:lvl w:ilvl="1" w:tplc="6F7C6DE4">
      <w:start w:val="1"/>
      <w:numFmt w:val="bullet"/>
      <w:lvlText w:val="o"/>
      <w:lvlJc w:val="left"/>
      <w:pPr>
        <w:ind w:left="1440" w:hanging="360"/>
      </w:pPr>
      <w:rPr>
        <w:rFonts w:ascii="Courier New" w:hAnsi="Courier New" w:hint="default"/>
      </w:rPr>
    </w:lvl>
    <w:lvl w:ilvl="2" w:tplc="2B0E464C">
      <w:start w:val="1"/>
      <w:numFmt w:val="bullet"/>
      <w:lvlText w:val=""/>
      <w:lvlJc w:val="left"/>
      <w:pPr>
        <w:ind w:left="2160" w:hanging="360"/>
      </w:pPr>
      <w:rPr>
        <w:rFonts w:ascii="Wingdings" w:hAnsi="Wingdings" w:hint="default"/>
      </w:rPr>
    </w:lvl>
    <w:lvl w:ilvl="3" w:tplc="339C4238">
      <w:start w:val="1"/>
      <w:numFmt w:val="bullet"/>
      <w:lvlText w:val=""/>
      <w:lvlJc w:val="left"/>
      <w:pPr>
        <w:ind w:left="2880" w:hanging="360"/>
      </w:pPr>
      <w:rPr>
        <w:rFonts w:ascii="Symbol" w:hAnsi="Symbol" w:hint="default"/>
      </w:rPr>
    </w:lvl>
    <w:lvl w:ilvl="4" w:tplc="EE9A1B74">
      <w:start w:val="1"/>
      <w:numFmt w:val="bullet"/>
      <w:lvlText w:val="o"/>
      <w:lvlJc w:val="left"/>
      <w:pPr>
        <w:ind w:left="3600" w:hanging="360"/>
      </w:pPr>
      <w:rPr>
        <w:rFonts w:ascii="Courier New" w:hAnsi="Courier New" w:hint="default"/>
      </w:rPr>
    </w:lvl>
    <w:lvl w:ilvl="5" w:tplc="B960072C">
      <w:start w:val="1"/>
      <w:numFmt w:val="bullet"/>
      <w:lvlText w:val=""/>
      <w:lvlJc w:val="left"/>
      <w:pPr>
        <w:ind w:left="4320" w:hanging="360"/>
      </w:pPr>
      <w:rPr>
        <w:rFonts w:ascii="Wingdings" w:hAnsi="Wingdings" w:hint="default"/>
      </w:rPr>
    </w:lvl>
    <w:lvl w:ilvl="6" w:tplc="A0FEE1C4">
      <w:start w:val="1"/>
      <w:numFmt w:val="bullet"/>
      <w:lvlText w:val=""/>
      <w:lvlJc w:val="left"/>
      <w:pPr>
        <w:ind w:left="5040" w:hanging="360"/>
      </w:pPr>
      <w:rPr>
        <w:rFonts w:ascii="Symbol" w:hAnsi="Symbol" w:hint="default"/>
      </w:rPr>
    </w:lvl>
    <w:lvl w:ilvl="7" w:tplc="C7627C32">
      <w:start w:val="1"/>
      <w:numFmt w:val="bullet"/>
      <w:lvlText w:val="o"/>
      <w:lvlJc w:val="left"/>
      <w:pPr>
        <w:ind w:left="5760" w:hanging="360"/>
      </w:pPr>
      <w:rPr>
        <w:rFonts w:ascii="Courier New" w:hAnsi="Courier New" w:hint="default"/>
      </w:rPr>
    </w:lvl>
    <w:lvl w:ilvl="8" w:tplc="F20E953E">
      <w:start w:val="1"/>
      <w:numFmt w:val="bullet"/>
      <w:lvlText w:val=""/>
      <w:lvlJc w:val="left"/>
      <w:pPr>
        <w:ind w:left="6480" w:hanging="360"/>
      </w:pPr>
      <w:rPr>
        <w:rFonts w:ascii="Wingdings" w:hAnsi="Wingdings" w:hint="default"/>
      </w:rPr>
    </w:lvl>
  </w:abstractNum>
  <w:abstractNum w:abstractNumId="3" w15:restartNumberingAfterBreak="0">
    <w:nsid w:val="3693CAA5"/>
    <w:multiLevelType w:val="hybridMultilevel"/>
    <w:tmpl w:val="DCDC7934"/>
    <w:lvl w:ilvl="0" w:tplc="4CD855AE">
      <w:start w:val="1"/>
      <w:numFmt w:val="bullet"/>
      <w:lvlText w:val=""/>
      <w:lvlJc w:val="left"/>
      <w:pPr>
        <w:ind w:left="720" w:hanging="360"/>
      </w:pPr>
      <w:rPr>
        <w:rFonts w:ascii="Symbol" w:hAnsi="Symbol" w:hint="default"/>
      </w:rPr>
    </w:lvl>
    <w:lvl w:ilvl="1" w:tplc="4816D760">
      <w:start w:val="1"/>
      <w:numFmt w:val="bullet"/>
      <w:lvlText w:val="o"/>
      <w:lvlJc w:val="left"/>
      <w:pPr>
        <w:ind w:left="1440" w:hanging="360"/>
      </w:pPr>
      <w:rPr>
        <w:rFonts w:ascii="Courier New" w:hAnsi="Courier New" w:hint="default"/>
      </w:rPr>
    </w:lvl>
    <w:lvl w:ilvl="2" w:tplc="0686B33C">
      <w:start w:val="1"/>
      <w:numFmt w:val="bullet"/>
      <w:lvlText w:val=""/>
      <w:lvlJc w:val="left"/>
      <w:pPr>
        <w:ind w:left="2160" w:hanging="360"/>
      </w:pPr>
      <w:rPr>
        <w:rFonts w:ascii="Wingdings" w:hAnsi="Wingdings" w:hint="default"/>
      </w:rPr>
    </w:lvl>
    <w:lvl w:ilvl="3" w:tplc="A8BA56D8">
      <w:start w:val="1"/>
      <w:numFmt w:val="bullet"/>
      <w:lvlText w:val=""/>
      <w:lvlJc w:val="left"/>
      <w:pPr>
        <w:ind w:left="2880" w:hanging="360"/>
      </w:pPr>
      <w:rPr>
        <w:rFonts w:ascii="Symbol" w:hAnsi="Symbol" w:hint="default"/>
      </w:rPr>
    </w:lvl>
    <w:lvl w:ilvl="4" w:tplc="F8E068FA">
      <w:start w:val="1"/>
      <w:numFmt w:val="bullet"/>
      <w:lvlText w:val="o"/>
      <w:lvlJc w:val="left"/>
      <w:pPr>
        <w:ind w:left="3600" w:hanging="360"/>
      </w:pPr>
      <w:rPr>
        <w:rFonts w:ascii="Courier New" w:hAnsi="Courier New" w:hint="default"/>
      </w:rPr>
    </w:lvl>
    <w:lvl w:ilvl="5" w:tplc="BEECEADA">
      <w:start w:val="1"/>
      <w:numFmt w:val="bullet"/>
      <w:lvlText w:val=""/>
      <w:lvlJc w:val="left"/>
      <w:pPr>
        <w:ind w:left="4320" w:hanging="360"/>
      </w:pPr>
      <w:rPr>
        <w:rFonts w:ascii="Wingdings" w:hAnsi="Wingdings" w:hint="default"/>
      </w:rPr>
    </w:lvl>
    <w:lvl w:ilvl="6" w:tplc="62D89214">
      <w:start w:val="1"/>
      <w:numFmt w:val="bullet"/>
      <w:lvlText w:val=""/>
      <w:lvlJc w:val="left"/>
      <w:pPr>
        <w:ind w:left="5040" w:hanging="360"/>
      </w:pPr>
      <w:rPr>
        <w:rFonts w:ascii="Symbol" w:hAnsi="Symbol" w:hint="default"/>
      </w:rPr>
    </w:lvl>
    <w:lvl w:ilvl="7" w:tplc="8E024632">
      <w:start w:val="1"/>
      <w:numFmt w:val="bullet"/>
      <w:lvlText w:val="o"/>
      <w:lvlJc w:val="left"/>
      <w:pPr>
        <w:ind w:left="5760" w:hanging="360"/>
      </w:pPr>
      <w:rPr>
        <w:rFonts w:ascii="Courier New" w:hAnsi="Courier New" w:hint="default"/>
      </w:rPr>
    </w:lvl>
    <w:lvl w:ilvl="8" w:tplc="7686914E">
      <w:start w:val="1"/>
      <w:numFmt w:val="bullet"/>
      <w:lvlText w:val=""/>
      <w:lvlJc w:val="left"/>
      <w:pPr>
        <w:ind w:left="6480" w:hanging="360"/>
      </w:pPr>
      <w:rPr>
        <w:rFonts w:ascii="Wingdings" w:hAnsi="Wingdings" w:hint="default"/>
      </w:rPr>
    </w:lvl>
  </w:abstractNum>
  <w:abstractNum w:abstractNumId="4" w15:restartNumberingAfterBreak="0">
    <w:nsid w:val="49DE00D6"/>
    <w:multiLevelType w:val="hybridMultilevel"/>
    <w:tmpl w:val="0DB2D7E0"/>
    <w:lvl w:ilvl="0" w:tplc="2ADECA48">
      <w:start w:val="1"/>
      <w:numFmt w:val="bullet"/>
      <w:lvlText w:val=""/>
      <w:lvlJc w:val="left"/>
      <w:pPr>
        <w:ind w:left="720" w:hanging="360"/>
      </w:pPr>
      <w:rPr>
        <w:rFonts w:ascii="Symbol" w:hAnsi="Symbol" w:hint="default"/>
      </w:rPr>
    </w:lvl>
    <w:lvl w:ilvl="1" w:tplc="A4560998">
      <w:start w:val="1"/>
      <w:numFmt w:val="bullet"/>
      <w:lvlText w:val="o"/>
      <w:lvlJc w:val="left"/>
      <w:pPr>
        <w:ind w:left="1440" w:hanging="360"/>
      </w:pPr>
      <w:rPr>
        <w:rFonts w:ascii="Courier New" w:hAnsi="Courier New" w:hint="default"/>
      </w:rPr>
    </w:lvl>
    <w:lvl w:ilvl="2" w:tplc="5138523E">
      <w:start w:val="1"/>
      <w:numFmt w:val="bullet"/>
      <w:lvlText w:val=""/>
      <w:lvlJc w:val="left"/>
      <w:pPr>
        <w:ind w:left="2160" w:hanging="360"/>
      </w:pPr>
      <w:rPr>
        <w:rFonts w:ascii="Wingdings" w:hAnsi="Wingdings" w:hint="default"/>
      </w:rPr>
    </w:lvl>
    <w:lvl w:ilvl="3" w:tplc="641AD7EA">
      <w:start w:val="1"/>
      <w:numFmt w:val="bullet"/>
      <w:lvlText w:val=""/>
      <w:lvlJc w:val="left"/>
      <w:pPr>
        <w:ind w:left="2880" w:hanging="360"/>
      </w:pPr>
      <w:rPr>
        <w:rFonts w:ascii="Symbol" w:hAnsi="Symbol" w:hint="default"/>
      </w:rPr>
    </w:lvl>
    <w:lvl w:ilvl="4" w:tplc="CEFC369C">
      <w:start w:val="1"/>
      <w:numFmt w:val="bullet"/>
      <w:lvlText w:val="o"/>
      <w:lvlJc w:val="left"/>
      <w:pPr>
        <w:ind w:left="3600" w:hanging="360"/>
      </w:pPr>
      <w:rPr>
        <w:rFonts w:ascii="Courier New" w:hAnsi="Courier New" w:hint="default"/>
      </w:rPr>
    </w:lvl>
    <w:lvl w:ilvl="5" w:tplc="90E655BC">
      <w:start w:val="1"/>
      <w:numFmt w:val="bullet"/>
      <w:lvlText w:val=""/>
      <w:lvlJc w:val="left"/>
      <w:pPr>
        <w:ind w:left="4320" w:hanging="360"/>
      </w:pPr>
      <w:rPr>
        <w:rFonts w:ascii="Wingdings" w:hAnsi="Wingdings" w:hint="default"/>
      </w:rPr>
    </w:lvl>
    <w:lvl w:ilvl="6" w:tplc="82486686">
      <w:start w:val="1"/>
      <w:numFmt w:val="bullet"/>
      <w:lvlText w:val=""/>
      <w:lvlJc w:val="left"/>
      <w:pPr>
        <w:ind w:left="5040" w:hanging="360"/>
      </w:pPr>
      <w:rPr>
        <w:rFonts w:ascii="Symbol" w:hAnsi="Symbol" w:hint="default"/>
      </w:rPr>
    </w:lvl>
    <w:lvl w:ilvl="7" w:tplc="A21819E8">
      <w:start w:val="1"/>
      <w:numFmt w:val="bullet"/>
      <w:lvlText w:val="o"/>
      <w:lvlJc w:val="left"/>
      <w:pPr>
        <w:ind w:left="5760" w:hanging="360"/>
      </w:pPr>
      <w:rPr>
        <w:rFonts w:ascii="Courier New" w:hAnsi="Courier New" w:hint="default"/>
      </w:rPr>
    </w:lvl>
    <w:lvl w:ilvl="8" w:tplc="588EBD60">
      <w:start w:val="1"/>
      <w:numFmt w:val="bullet"/>
      <w:lvlText w:val=""/>
      <w:lvlJc w:val="left"/>
      <w:pPr>
        <w:ind w:left="6480" w:hanging="360"/>
      </w:pPr>
      <w:rPr>
        <w:rFonts w:ascii="Wingdings" w:hAnsi="Wingdings" w:hint="default"/>
      </w:rPr>
    </w:lvl>
  </w:abstractNum>
  <w:abstractNum w:abstractNumId="5" w15:restartNumberingAfterBreak="0">
    <w:nsid w:val="6550EBF5"/>
    <w:multiLevelType w:val="hybridMultilevel"/>
    <w:tmpl w:val="ED02F282"/>
    <w:lvl w:ilvl="0" w:tplc="FB463BAC">
      <w:start w:val="1"/>
      <w:numFmt w:val="bullet"/>
      <w:lvlText w:val=""/>
      <w:lvlJc w:val="left"/>
      <w:pPr>
        <w:ind w:left="720" w:hanging="360"/>
      </w:pPr>
      <w:rPr>
        <w:rFonts w:ascii="Symbol" w:hAnsi="Symbol" w:hint="default"/>
      </w:rPr>
    </w:lvl>
    <w:lvl w:ilvl="1" w:tplc="C486CBF0">
      <w:start w:val="1"/>
      <w:numFmt w:val="bullet"/>
      <w:lvlText w:val="o"/>
      <w:lvlJc w:val="left"/>
      <w:pPr>
        <w:ind w:left="1440" w:hanging="360"/>
      </w:pPr>
      <w:rPr>
        <w:rFonts w:ascii="Courier New" w:hAnsi="Courier New" w:hint="default"/>
      </w:rPr>
    </w:lvl>
    <w:lvl w:ilvl="2" w:tplc="6A98C97C">
      <w:start w:val="1"/>
      <w:numFmt w:val="bullet"/>
      <w:lvlText w:val=""/>
      <w:lvlJc w:val="left"/>
      <w:pPr>
        <w:ind w:left="2160" w:hanging="360"/>
      </w:pPr>
      <w:rPr>
        <w:rFonts w:ascii="Wingdings" w:hAnsi="Wingdings" w:hint="default"/>
      </w:rPr>
    </w:lvl>
    <w:lvl w:ilvl="3" w:tplc="1F069FB6">
      <w:start w:val="1"/>
      <w:numFmt w:val="bullet"/>
      <w:lvlText w:val=""/>
      <w:lvlJc w:val="left"/>
      <w:pPr>
        <w:ind w:left="2880" w:hanging="360"/>
      </w:pPr>
      <w:rPr>
        <w:rFonts w:ascii="Symbol" w:hAnsi="Symbol" w:hint="default"/>
      </w:rPr>
    </w:lvl>
    <w:lvl w:ilvl="4" w:tplc="B36A8672">
      <w:start w:val="1"/>
      <w:numFmt w:val="bullet"/>
      <w:lvlText w:val="o"/>
      <w:lvlJc w:val="left"/>
      <w:pPr>
        <w:ind w:left="3600" w:hanging="360"/>
      </w:pPr>
      <w:rPr>
        <w:rFonts w:ascii="Courier New" w:hAnsi="Courier New" w:hint="default"/>
      </w:rPr>
    </w:lvl>
    <w:lvl w:ilvl="5" w:tplc="5EDEC1DA">
      <w:start w:val="1"/>
      <w:numFmt w:val="bullet"/>
      <w:lvlText w:val=""/>
      <w:lvlJc w:val="left"/>
      <w:pPr>
        <w:ind w:left="4320" w:hanging="360"/>
      </w:pPr>
      <w:rPr>
        <w:rFonts w:ascii="Wingdings" w:hAnsi="Wingdings" w:hint="default"/>
      </w:rPr>
    </w:lvl>
    <w:lvl w:ilvl="6" w:tplc="4D622504">
      <w:start w:val="1"/>
      <w:numFmt w:val="bullet"/>
      <w:lvlText w:val=""/>
      <w:lvlJc w:val="left"/>
      <w:pPr>
        <w:ind w:left="5040" w:hanging="360"/>
      </w:pPr>
      <w:rPr>
        <w:rFonts w:ascii="Symbol" w:hAnsi="Symbol" w:hint="default"/>
      </w:rPr>
    </w:lvl>
    <w:lvl w:ilvl="7" w:tplc="8F9CC36E">
      <w:start w:val="1"/>
      <w:numFmt w:val="bullet"/>
      <w:lvlText w:val="o"/>
      <w:lvlJc w:val="left"/>
      <w:pPr>
        <w:ind w:left="5760" w:hanging="360"/>
      </w:pPr>
      <w:rPr>
        <w:rFonts w:ascii="Courier New" w:hAnsi="Courier New" w:hint="default"/>
      </w:rPr>
    </w:lvl>
    <w:lvl w:ilvl="8" w:tplc="D368F6D2">
      <w:start w:val="1"/>
      <w:numFmt w:val="bullet"/>
      <w:lvlText w:val=""/>
      <w:lvlJc w:val="left"/>
      <w:pPr>
        <w:ind w:left="6480" w:hanging="360"/>
      </w:pPr>
      <w:rPr>
        <w:rFonts w:ascii="Wingdings" w:hAnsi="Wingdings" w:hint="default"/>
      </w:rPr>
    </w:lvl>
  </w:abstractNum>
  <w:abstractNum w:abstractNumId="6" w15:restartNumberingAfterBreak="0">
    <w:nsid w:val="6FF369D5"/>
    <w:multiLevelType w:val="hybridMultilevel"/>
    <w:tmpl w:val="BC881DA0"/>
    <w:lvl w:ilvl="0" w:tplc="E0F0DD18">
      <w:start w:val="1"/>
      <w:numFmt w:val="bullet"/>
      <w:lvlText w:val=""/>
      <w:lvlJc w:val="left"/>
      <w:pPr>
        <w:ind w:left="720" w:hanging="360"/>
      </w:pPr>
      <w:rPr>
        <w:rFonts w:ascii="Symbol" w:hAnsi="Symbol" w:hint="default"/>
      </w:rPr>
    </w:lvl>
    <w:lvl w:ilvl="1" w:tplc="748480DA">
      <w:start w:val="1"/>
      <w:numFmt w:val="bullet"/>
      <w:lvlText w:val="o"/>
      <w:lvlJc w:val="left"/>
      <w:pPr>
        <w:ind w:left="1440" w:hanging="360"/>
      </w:pPr>
      <w:rPr>
        <w:rFonts w:ascii="Courier New" w:hAnsi="Courier New" w:hint="default"/>
      </w:rPr>
    </w:lvl>
    <w:lvl w:ilvl="2" w:tplc="9E603968">
      <w:start w:val="1"/>
      <w:numFmt w:val="bullet"/>
      <w:lvlText w:val=""/>
      <w:lvlJc w:val="left"/>
      <w:pPr>
        <w:ind w:left="2160" w:hanging="360"/>
      </w:pPr>
      <w:rPr>
        <w:rFonts w:ascii="Wingdings" w:hAnsi="Wingdings" w:hint="default"/>
      </w:rPr>
    </w:lvl>
    <w:lvl w:ilvl="3" w:tplc="C17AE396">
      <w:start w:val="1"/>
      <w:numFmt w:val="bullet"/>
      <w:lvlText w:val=""/>
      <w:lvlJc w:val="left"/>
      <w:pPr>
        <w:ind w:left="2880" w:hanging="360"/>
      </w:pPr>
      <w:rPr>
        <w:rFonts w:ascii="Symbol" w:hAnsi="Symbol" w:hint="default"/>
      </w:rPr>
    </w:lvl>
    <w:lvl w:ilvl="4" w:tplc="A132864E">
      <w:start w:val="1"/>
      <w:numFmt w:val="bullet"/>
      <w:lvlText w:val="o"/>
      <w:lvlJc w:val="left"/>
      <w:pPr>
        <w:ind w:left="3600" w:hanging="360"/>
      </w:pPr>
      <w:rPr>
        <w:rFonts w:ascii="Courier New" w:hAnsi="Courier New" w:hint="default"/>
      </w:rPr>
    </w:lvl>
    <w:lvl w:ilvl="5" w:tplc="04440BC4">
      <w:start w:val="1"/>
      <w:numFmt w:val="bullet"/>
      <w:lvlText w:val=""/>
      <w:lvlJc w:val="left"/>
      <w:pPr>
        <w:ind w:left="4320" w:hanging="360"/>
      </w:pPr>
      <w:rPr>
        <w:rFonts w:ascii="Wingdings" w:hAnsi="Wingdings" w:hint="default"/>
      </w:rPr>
    </w:lvl>
    <w:lvl w:ilvl="6" w:tplc="A6ACA1CE">
      <w:start w:val="1"/>
      <w:numFmt w:val="bullet"/>
      <w:lvlText w:val=""/>
      <w:lvlJc w:val="left"/>
      <w:pPr>
        <w:ind w:left="5040" w:hanging="360"/>
      </w:pPr>
      <w:rPr>
        <w:rFonts w:ascii="Symbol" w:hAnsi="Symbol" w:hint="default"/>
      </w:rPr>
    </w:lvl>
    <w:lvl w:ilvl="7" w:tplc="F5B6D34C">
      <w:start w:val="1"/>
      <w:numFmt w:val="bullet"/>
      <w:lvlText w:val="o"/>
      <w:lvlJc w:val="left"/>
      <w:pPr>
        <w:ind w:left="5760" w:hanging="360"/>
      </w:pPr>
      <w:rPr>
        <w:rFonts w:ascii="Courier New" w:hAnsi="Courier New" w:hint="default"/>
      </w:rPr>
    </w:lvl>
    <w:lvl w:ilvl="8" w:tplc="C6368600">
      <w:start w:val="1"/>
      <w:numFmt w:val="bullet"/>
      <w:lvlText w:val=""/>
      <w:lvlJc w:val="left"/>
      <w:pPr>
        <w:ind w:left="6480" w:hanging="360"/>
      </w:pPr>
      <w:rPr>
        <w:rFonts w:ascii="Wingdings" w:hAnsi="Wingdings" w:hint="default"/>
      </w:rPr>
    </w:lvl>
  </w:abstractNum>
  <w:abstractNum w:abstractNumId="7" w15:restartNumberingAfterBreak="0">
    <w:nsid w:val="75BFE651"/>
    <w:multiLevelType w:val="hybridMultilevel"/>
    <w:tmpl w:val="E606237A"/>
    <w:lvl w:ilvl="0" w:tplc="64E07604">
      <w:start w:val="1"/>
      <w:numFmt w:val="bullet"/>
      <w:lvlText w:val=""/>
      <w:lvlJc w:val="left"/>
      <w:pPr>
        <w:ind w:left="720" w:hanging="360"/>
      </w:pPr>
      <w:rPr>
        <w:rFonts w:ascii="Symbol" w:hAnsi="Symbol" w:hint="default"/>
      </w:rPr>
    </w:lvl>
    <w:lvl w:ilvl="1" w:tplc="17767D02">
      <w:start w:val="1"/>
      <w:numFmt w:val="bullet"/>
      <w:lvlText w:val="o"/>
      <w:lvlJc w:val="left"/>
      <w:pPr>
        <w:ind w:left="1440" w:hanging="360"/>
      </w:pPr>
      <w:rPr>
        <w:rFonts w:ascii="Courier New" w:hAnsi="Courier New" w:hint="default"/>
      </w:rPr>
    </w:lvl>
    <w:lvl w:ilvl="2" w:tplc="30A80BC2">
      <w:start w:val="1"/>
      <w:numFmt w:val="bullet"/>
      <w:lvlText w:val=""/>
      <w:lvlJc w:val="left"/>
      <w:pPr>
        <w:ind w:left="2160" w:hanging="360"/>
      </w:pPr>
      <w:rPr>
        <w:rFonts w:ascii="Wingdings" w:hAnsi="Wingdings" w:hint="default"/>
      </w:rPr>
    </w:lvl>
    <w:lvl w:ilvl="3" w:tplc="6026FB60">
      <w:start w:val="1"/>
      <w:numFmt w:val="bullet"/>
      <w:lvlText w:val=""/>
      <w:lvlJc w:val="left"/>
      <w:pPr>
        <w:ind w:left="2880" w:hanging="360"/>
      </w:pPr>
      <w:rPr>
        <w:rFonts w:ascii="Symbol" w:hAnsi="Symbol" w:hint="default"/>
      </w:rPr>
    </w:lvl>
    <w:lvl w:ilvl="4" w:tplc="5D8C34BA">
      <w:start w:val="1"/>
      <w:numFmt w:val="bullet"/>
      <w:lvlText w:val="o"/>
      <w:lvlJc w:val="left"/>
      <w:pPr>
        <w:ind w:left="3600" w:hanging="360"/>
      </w:pPr>
      <w:rPr>
        <w:rFonts w:ascii="Courier New" w:hAnsi="Courier New" w:hint="default"/>
      </w:rPr>
    </w:lvl>
    <w:lvl w:ilvl="5" w:tplc="28884F38">
      <w:start w:val="1"/>
      <w:numFmt w:val="bullet"/>
      <w:lvlText w:val=""/>
      <w:lvlJc w:val="left"/>
      <w:pPr>
        <w:ind w:left="4320" w:hanging="360"/>
      </w:pPr>
      <w:rPr>
        <w:rFonts w:ascii="Wingdings" w:hAnsi="Wingdings" w:hint="default"/>
      </w:rPr>
    </w:lvl>
    <w:lvl w:ilvl="6" w:tplc="7EE6A172">
      <w:start w:val="1"/>
      <w:numFmt w:val="bullet"/>
      <w:lvlText w:val=""/>
      <w:lvlJc w:val="left"/>
      <w:pPr>
        <w:ind w:left="5040" w:hanging="360"/>
      </w:pPr>
      <w:rPr>
        <w:rFonts w:ascii="Symbol" w:hAnsi="Symbol" w:hint="default"/>
      </w:rPr>
    </w:lvl>
    <w:lvl w:ilvl="7" w:tplc="347CDF20">
      <w:start w:val="1"/>
      <w:numFmt w:val="bullet"/>
      <w:lvlText w:val="o"/>
      <w:lvlJc w:val="left"/>
      <w:pPr>
        <w:ind w:left="5760" w:hanging="360"/>
      </w:pPr>
      <w:rPr>
        <w:rFonts w:ascii="Courier New" w:hAnsi="Courier New" w:hint="default"/>
      </w:rPr>
    </w:lvl>
    <w:lvl w:ilvl="8" w:tplc="70609DAA">
      <w:start w:val="1"/>
      <w:numFmt w:val="bullet"/>
      <w:lvlText w:val=""/>
      <w:lvlJc w:val="left"/>
      <w:pPr>
        <w:ind w:left="6480" w:hanging="360"/>
      </w:pPr>
      <w:rPr>
        <w:rFonts w:ascii="Wingdings" w:hAnsi="Wingdings" w:hint="default"/>
      </w:rPr>
    </w:lvl>
  </w:abstractNum>
  <w:abstractNum w:abstractNumId="8" w15:restartNumberingAfterBreak="0">
    <w:nsid w:val="7619109B"/>
    <w:multiLevelType w:val="hybridMultilevel"/>
    <w:tmpl w:val="B004FBEA"/>
    <w:lvl w:ilvl="0" w:tplc="EF0AE6E8">
      <w:start w:val="1"/>
      <w:numFmt w:val="bullet"/>
      <w:lvlText w:val=""/>
      <w:lvlJc w:val="left"/>
      <w:pPr>
        <w:ind w:left="720" w:hanging="360"/>
      </w:pPr>
      <w:rPr>
        <w:rFonts w:ascii="Symbol" w:hAnsi="Symbol" w:hint="default"/>
      </w:rPr>
    </w:lvl>
    <w:lvl w:ilvl="1" w:tplc="ED1E2A04">
      <w:start w:val="1"/>
      <w:numFmt w:val="bullet"/>
      <w:lvlText w:val="o"/>
      <w:lvlJc w:val="left"/>
      <w:pPr>
        <w:ind w:left="1440" w:hanging="360"/>
      </w:pPr>
      <w:rPr>
        <w:rFonts w:ascii="Courier New" w:hAnsi="Courier New" w:hint="default"/>
      </w:rPr>
    </w:lvl>
    <w:lvl w:ilvl="2" w:tplc="62D62F76">
      <w:start w:val="1"/>
      <w:numFmt w:val="bullet"/>
      <w:lvlText w:val=""/>
      <w:lvlJc w:val="left"/>
      <w:pPr>
        <w:ind w:left="2160" w:hanging="360"/>
      </w:pPr>
      <w:rPr>
        <w:rFonts w:ascii="Wingdings" w:hAnsi="Wingdings" w:hint="default"/>
      </w:rPr>
    </w:lvl>
    <w:lvl w:ilvl="3" w:tplc="4D3C7DEE">
      <w:start w:val="1"/>
      <w:numFmt w:val="bullet"/>
      <w:lvlText w:val=""/>
      <w:lvlJc w:val="left"/>
      <w:pPr>
        <w:ind w:left="2880" w:hanging="360"/>
      </w:pPr>
      <w:rPr>
        <w:rFonts w:ascii="Symbol" w:hAnsi="Symbol" w:hint="default"/>
      </w:rPr>
    </w:lvl>
    <w:lvl w:ilvl="4" w:tplc="7200CAA8">
      <w:start w:val="1"/>
      <w:numFmt w:val="bullet"/>
      <w:lvlText w:val="o"/>
      <w:lvlJc w:val="left"/>
      <w:pPr>
        <w:ind w:left="3600" w:hanging="360"/>
      </w:pPr>
      <w:rPr>
        <w:rFonts w:ascii="Courier New" w:hAnsi="Courier New" w:hint="default"/>
      </w:rPr>
    </w:lvl>
    <w:lvl w:ilvl="5" w:tplc="0A78E19E">
      <w:start w:val="1"/>
      <w:numFmt w:val="bullet"/>
      <w:lvlText w:val=""/>
      <w:lvlJc w:val="left"/>
      <w:pPr>
        <w:ind w:left="4320" w:hanging="360"/>
      </w:pPr>
      <w:rPr>
        <w:rFonts w:ascii="Wingdings" w:hAnsi="Wingdings" w:hint="default"/>
      </w:rPr>
    </w:lvl>
    <w:lvl w:ilvl="6" w:tplc="2DBE5B80">
      <w:start w:val="1"/>
      <w:numFmt w:val="bullet"/>
      <w:lvlText w:val=""/>
      <w:lvlJc w:val="left"/>
      <w:pPr>
        <w:ind w:left="5040" w:hanging="360"/>
      </w:pPr>
      <w:rPr>
        <w:rFonts w:ascii="Symbol" w:hAnsi="Symbol" w:hint="default"/>
      </w:rPr>
    </w:lvl>
    <w:lvl w:ilvl="7" w:tplc="BDE0C664">
      <w:start w:val="1"/>
      <w:numFmt w:val="bullet"/>
      <w:lvlText w:val="o"/>
      <w:lvlJc w:val="left"/>
      <w:pPr>
        <w:ind w:left="5760" w:hanging="360"/>
      </w:pPr>
      <w:rPr>
        <w:rFonts w:ascii="Courier New" w:hAnsi="Courier New" w:hint="default"/>
      </w:rPr>
    </w:lvl>
    <w:lvl w:ilvl="8" w:tplc="81AC455A">
      <w:start w:val="1"/>
      <w:numFmt w:val="bullet"/>
      <w:lvlText w:val=""/>
      <w:lvlJc w:val="left"/>
      <w:pPr>
        <w:ind w:left="6480" w:hanging="360"/>
      </w:pPr>
      <w:rPr>
        <w:rFonts w:ascii="Wingdings" w:hAnsi="Wingdings" w:hint="default"/>
      </w:rPr>
    </w:lvl>
  </w:abstractNum>
  <w:num w:numId="1" w16cid:durableId="1946771387">
    <w:abstractNumId w:val="8"/>
  </w:num>
  <w:num w:numId="2" w16cid:durableId="1349409609">
    <w:abstractNumId w:val="7"/>
  </w:num>
  <w:num w:numId="3" w16cid:durableId="1337880666">
    <w:abstractNumId w:val="1"/>
  </w:num>
  <w:num w:numId="4" w16cid:durableId="187185578">
    <w:abstractNumId w:val="4"/>
  </w:num>
  <w:num w:numId="5" w16cid:durableId="1639534069">
    <w:abstractNumId w:val="6"/>
  </w:num>
  <w:num w:numId="6" w16cid:durableId="53621731">
    <w:abstractNumId w:val="3"/>
  </w:num>
  <w:num w:numId="7" w16cid:durableId="1494294236">
    <w:abstractNumId w:val="0"/>
  </w:num>
  <w:num w:numId="8" w16cid:durableId="309552957">
    <w:abstractNumId w:val="2"/>
  </w:num>
  <w:num w:numId="9" w16cid:durableId="12764014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874B4A"/>
    <w:rsid w:val="00874B4A"/>
    <w:rsid w:val="009E3EEC"/>
    <w:rsid w:val="00D960A8"/>
    <w:rsid w:val="00E03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1D8309-FAD8-4A4A-AE17-DBD41336B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FC9"/>
    <w:pPr>
      <w:spacing w:after="160" w:line="259" w:lineRule="auto"/>
    </w:pPr>
    <w:rPr>
      <w:rFonts w:ascii="Times New Roman" w:hAnsi="Times New Roman"/>
      <w:color w:val="000000" w:themeColor="text1"/>
      <w:kern w:val="0"/>
      <w:sz w:val="24"/>
    </w:rPr>
  </w:style>
  <w:style w:type="paragraph" w:styleId="Heading1">
    <w:name w:val="heading 1"/>
    <w:basedOn w:val="Normal"/>
    <w:next w:val="Normal"/>
    <w:link w:val="Heading1Char"/>
    <w:uiPriority w:val="9"/>
    <w:qFormat/>
    <w:rsid w:val="00E03FC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3FC9"/>
    <w:rPr>
      <w:rFonts w:asciiTheme="majorHAnsi" w:eastAsiaTheme="majorEastAsia" w:hAnsiTheme="majorHAnsi" w:cstheme="majorBidi"/>
      <w:color w:val="365F91" w:themeColor="accent1" w:themeShade="BF"/>
      <w:kern w:val="0"/>
      <w:sz w:val="32"/>
      <w:szCs w:val="32"/>
    </w:rPr>
  </w:style>
  <w:style w:type="table" w:styleId="TableGrid">
    <w:name w:val="Table Grid"/>
    <w:basedOn w:val="TableNormal"/>
    <w:uiPriority w:val="39"/>
    <w:rsid w:val="00E03FC9"/>
    <w:pPr>
      <w:spacing w:after="0" w:line="240" w:lineRule="auto"/>
    </w:pPr>
    <w:rPr>
      <w:rFonts w:ascii="Times New Roman" w:hAnsi="Times New Roman"/>
      <w:color w:val="000000" w:themeColor="text1"/>
      <w:kern w:val="0"/>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E03FC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E03FC9"/>
  </w:style>
  <w:style w:type="character" w:styleId="Hyperlink">
    <w:name w:val="Hyperlink"/>
    <w:basedOn w:val="DefaultParagraphFont"/>
    <w:uiPriority w:val="99"/>
    <w:unhideWhenUsed/>
    <w:rsid w:val="00E03F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hyperlink" Target="https://www.marriott.com/default.mi?scid=104b20e0-89a2-4bc7-92da-d28a0eb2536a&amp;gclid=CjwKCAjwpayjBhAnEiwA-7ena-22-nnZ35fbL4tANnUmUhwnpqX7J3xsOFy5AMnj8ZC6bHclwNhp2hoCHDsQAvD_BwE&amp;gclsrc=aw.ds|" TargetMode="Externa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hyperlink" Target="https://www.gallup.com/workplace/356063/gallup-q12-employee-engagement-survey.aspx" TargetMode="External"/><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png"/><Relationship Id="rId15" Type="http://schemas.openxmlformats.org/officeDocument/2006/relationships/image" Target="media/image11.JPG"/><Relationship Id="rId10" Type="http://schemas.openxmlformats.org/officeDocument/2006/relationships/image" Target="media/image6.sv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2518</Words>
  <Characters>14354</Characters>
  <Application>Microsoft Office Word</Application>
  <DocSecurity>0</DocSecurity>
  <Lines>119</Lines>
  <Paragraphs>33</Paragraphs>
  <ScaleCrop>false</ScaleCrop>
  <Company/>
  <LinksUpToDate>false</LinksUpToDate>
  <CharactersWithSpaces>16839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Daciana Petran (2210809)</dc:creator>
  <cp:keywords/>
  <dc:description/>
  <cp:lastModifiedBy>Adriana Daciana Petran (2210809)</cp:lastModifiedBy>
  <cp:revision>4</cp:revision>
  <dcterms:created xsi:type="dcterms:W3CDTF">2023-06-04T17:41:00Z</dcterms:created>
  <dcterms:modified xsi:type="dcterms:W3CDTF">2023-06-12T09:42:00Z</dcterms:modified>
</cp:coreProperties>
</file>