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05C9" w:rsidRDefault="009705C9" w:rsidP="009705C9">
      <w:pPr>
        <w:jc w:val="center"/>
        <w:rPr>
          <w:rFonts w:ascii="Arial" w:hAnsi="Arial" w:cs="Arial"/>
          <w:b/>
          <w:sz w:val="36"/>
          <w:szCs w:val="36"/>
          <w:u w:val="single"/>
        </w:rPr>
      </w:pPr>
    </w:p>
    <w:p w:rsidR="009705C9" w:rsidRDefault="009705C9" w:rsidP="009705C9">
      <w:pPr>
        <w:jc w:val="center"/>
        <w:rPr>
          <w:rFonts w:ascii="Arial" w:hAnsi="Arial" w:cs="Arial"/>
          <w:b/>
          <w:sz w:val="36"/>
          <w:szCs w:val="36"/>
          <w:u w:val="single"/>
        </w:rPr>
      </w:pPr>
    </w:p>
    <w:p w:rsidR="009705C9" w:rsidRDefault="009705C9" w:rsidP="009705C9">
      <w:pPr>
        <w:jc w:val="center"/>
        <w:rPr>
          <w:rFonts w:ascii="Arial" w:hAnsi="Arial" w:cs="Arial"/>
          <w:b/>
          <w:sz w:val="36"/>
          <w:szCs w:val="36"/>
          <w:u w:val="single"/>
        </w:rPr>
      </w:pPr>
    </w:p>
    <w:p w:rsidR="009705C9" w:rsidRPr="00A37EBC" w:rsidRDefault="009705C9" w:rsidP="009705C9">
      <w:pPr>
        <w:jc w:val="center"/>
        <w:rPr>
          <w:rFonts w:ascii="Arial" w:hAnsi="Arial" w:cs="Arial"/>
          <w:color w:val="808080" w:themeColor="background1" w:themeShade="80"/>
        </w:rPr>
      </w:pPr>
    </w:p>
    <w:p w:rsidR="009705C9" w:rsidRPr="00A37EBC" w:rsidRDefault="009705C9" w:rsidP="009705C9">
      <w:pPr>
        <w:jc w:val="center"/>
        <w:rPr>
          <w:rFonts w:ascii="Arial" w:hAnsi="Arial" w:cs="Arial"/>
          <w:b/>
          <w:color w:val="808080" w:themeColor="background1" w:themeShade="80"/>
          <w:sz w:val="28"/>
          <w:szCs w:val="28"/>
        </w:rPr>
      </w:pPr>
    </w:p>
    <w:p w:rsidR="009705C9" w:rsidRPr="00A37EBC" w:rsidRDefault="009705C9" w:rsidP="009705C9">
      <w:pPr>
        <w:tabs>
          <w:tab w:val="left" w:pos="2535"/>
        </w:tabs>
        <w:ind w:left="2880" w:hanging="2880"/>
        <w:rPr>
          <w:rFonts w:ascii="Arial" w:hAnsi="Arial" w:cs="Arial"/>
          <w:b/>
          <w:color w:val="808080" w:themeColor="background1" w:themeShade="80"/>
          <w:sz w:val="28"/>
          <w:szCs w:val="28"/>
        </w:rPr>
      </w:pPr>
    </w:p>
    <w:p w:rsidR="009705C9" w:rsidRPr="00A37EBC" w:rsidRDefault="009705C9" w:rsidP="009705C9">
      <w:pPr>
        <w:tabs>
          <w:tab w:val="left" w:pos="2535"/>
        </w:tabs>
        <w:ind w:left="2880" w:hanging="2880"/>
        <w:rPr>
          <w:rFonts w:ascii="Arial" w:hAnsi="Arial" w:cs="Arial"/>
          <w:b/>
          <w:color w:val="808080" w:themeColor="background1" w:themeShade="80"/>
          <w:sz w:val="28"/>
          <w:szCs w:val="28"/>
        </w:rPr>
      </w:pPr>
    </w:p>
    <w:p w:rsidR="009705C9" w:rsidRPr="006636A5" w:rsidRDefault="004F79C6" w:rsidP="009705C9">
      <w:pPr>
        <w:tabs>
          <w:tab w:val="left" w:pos="2535"/>
        </w:tabs>
        <w:ind w:left="2880" w:hanging="2880"/>
        <w:rPr>
          <w:rFonts w:ascii="Arial" w:hAnsi="Arial" w:cs="Arial"/>
          <w:sz w:val="28"/>
          <w:szCs w:val="28"/>
        </w:rPr>
      </w:pPr>
      <w:r w:rsidRPr="00483821">
        <w:rPr>
          <w:rFonts w:ascii="Arial" w:hAnsi="Arial" w:cs="Arial"/>
          <w:b/>
          <w:sz w:val="28"/>
          <w:szCs w:val="28"/>
        </w:rPr>
        <w:t>Report Title:</w:t>
      </w:r>
      <w:r w:rsidR="00C52F05" w:rsidRPr="00483821">
        <w:rPr>
          <w:rFonts w:ascii="Arial" w:hAnsi="Arial" w:cs="Arial"/>
          <w:b/>
          <w:sz w:val="28"/>
          <w:szCs w:val="28"/>
        </w:rPr>
        <w:tab/>
      </w:r>
      <w:r w:rsidR="00C52F05" w:rsidRPr="00483821">
        <w:rPr>
          <w:rFonts w:ascii="Arial" w:hAnsi="Arial" w:cs="Arial"/>
          <w:b/>
          <w:sz w:val="28"/>
          <w:szCs w:val="28"/>
        </w:rPr>
        <w:tab/>
      </w:r>
      <w:r w:rsidR="006636A5" w:rsidRPr="006636A5">
        <w:rPr>
          <w:rFonts w:ascii="Arial" w:hAnsi="Arial" w:cs="Arial"/>
          <w:sz w:val="28"/>
          <w:szCs w:val="28"/>
        </w:rPr>
        <w:t>Contemporary Developments in Employment Relations</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Name:</w:t>
      </w:r>
      <w:r w:rsidRPr="00483821">
        <w:rPr>
          <w:rFonts w:ascii="Arial" w:hAnsi="Arial" w:cs="Arial"/>
          <w:b/>
          <w:sz w:val="28"/>
          <w:szCs w:val="28"/>
        </w:rPr>
        <w:tab/>
      </w:r>
      <w:r w:rsidRPr="00483821">
        <w:rPr>
          <w:rFonts w:ascii="Arial" w:hAnsi="Arial" w:cs="Arial"/>
          <w:b/>
          <w:sz w:val="28"/>
          <w:szCs w:val="28"/>
        </w:rPr>
        <w:tab/>
      </w:r>
      <w:r w:rsidRPr="00483821">
        <w:rPr>
          <w:rFonts w:ascii="Arial" w:hAnsi="Arial" w:cs="Arial"/>
          <w:b/>
          <w:sz w:val="28"/>
          <w:szCs w:val="28"/>
        </w:rPr>
        <w:tab/>
      </w:r>
      <w:r w:rsidRPr="00483821">
        <w:rPr>
          <w:rFonts w:ascii="Arial" w:hAnsi="Arial" w:cs="Arial"/>
          <w:sz w:val="28"/>
          <w:szCs w:val="28"/>
        </w:rPr>
        <w:t>Lisa Davies</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CIPD Membership</w:t>
      </w:r>
    </w:p>
    <w:p w:rsidR="009705C9" w:rsidRPr="00483821" w:rsidRDefault="004F79C6" w:rsidP="009705C9">
      <w:pPr>
        <w:rPr>
          <w:rFonts w:ascii="Arial" w:hAnsi="Arial" w:cs="Arial"/>
          <w:sz w:val="28"/>
          <w:szCs w:val="28"/>
        </w:rPr>
      </w:pPr>
      <w:r w:rsidRPr="00483821">
        <w:rPr>
          <w:rFonts w:ascii="Arial" w:hAnsi="Arial" w:cs="Arial"/>
          <w:b/>
          <w:sz w:val="28"/>
          <w:szCs w:val="28"/>
        </w:rPr>
        <w:t>Number:</w:t>
      </w:r>
      <w:r w:rsidRPr="00483821">
        <w:rPr>
          <w:rFonts w:ascii="Arial" w:hAnsi="Arial" w:cs="Arial"/>
          <w:sz w:val="28"/>
          <w:szCs w:val="28"/>
        </w:rPr>
        <w:tab/>
      </w:r>
      <w:r w:rsidRPr="00483821">
        <w:rPr>
          <w:rFonts w:ascii="Arial" w:hAnsi="Arial" w:cs="Arial"/>
          <w:sz w:val="28"/>
          <w:szCs w:val="28"/>
        </w:rPr>
        <w:tab/>
      </w:r>
      <w:r w:rsidRPr="00483821">
        <w:rPr>
          <w:rFonts w:ascii="Arial" w:hAnsi="Arial" w:cs="Arial"/>
          <w:sz w:val="28"/>
          <w:szCs w:val="28"/>
        </w:rPr>
        <w:tab/>
        <w:t>48699101</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Date:</w:t>
      </w:r>
      <w:r w:rsidRPr="00483821">
        <w:rPr>
          <w:rFonts w:ascii="Arial" w:hAnsi="Arial" w:cs="Arial"/>
          <w:b/>
          <w:sz w:val="28"/>
          <w:szCs w:val="28"/>
        </w:rPr>
        <w:tab/>
      </w:r>
      <w:r w:rsidRPr="00483821">
        <w:rPr>
          <w:rFonts w:ascii="Arial" w:hAnsi="Arial" w:cs="Arial"/>
          <w:b/>
          <w:sz w:val="28"/>
          <w:szCs w:val="28"/>
        </w:rPr>
        <w:tab/>
      </w:r>
      <w:r w:rsidRPr="00483821">
        <w:rPr>
          <w:rFonts w:ascii="Arial" w:hAnsi="Arial" w:cs="Arial"/>
          <w:b/>
          <w:sz w:val="28"/>
          <w:szCs w:val="28"/>
        </w:rPr>
        <w:tab/>
      </w:r>
      <w:r w:rsidRPr="00483821">
        <w:rPr>
          <w:rFonts w:ascii="Arial" w:hAnsi="Arial" w:cs="Arial"/>
          <w:b/>
          <w:sz w:val="28"/>
          <w:szCs w:val="28"/>
        </w:rPr>
        <w:tab/>
      </w:r>
      <w:r w:rsidR="00634FE0">
        <w:rPr>
          <w:rFonts w:ascii="Arial" w:hAnsi="Arial" w:cs="Arial"/>
          <w:sz w:val="28"/>
          <w:szCs w:val="28"/>
        </w:rPr>
        <w:t>2</w:t>
      </w:r>
      <w:r w:rsidR="006636A5">
        <w:rPr>
          <w:rFonts w:ascii="Arial" w:hAnsi="Arial" w:cs="Arial"/>
          <w:sz w:val="28"/>
          <w:szCs w:val="28"/>
        </w:rPr>
        <w:t>2</w:t>
      </w:r>
      <w:r w:rsidR="006636A5" w:rsidRPr="006636A5">
        <w:rPr>
          <w:rFonts w:ascii="Arial" w:hAnsi="Arial" w:cs="Arial"/>
          <w:sz w:val="28"/>
          <w:szCs w:val="28"/>
          <w:vertAlign w:val="superscript"/>
        </w:rPr>
        <w:t>nd</w:t>
      </w:r>
      <w:r w:rsidR="006636A5">
        <w:rPr>
          <w:rFonts w:ascii="Arial" w:hAnsi="Arial" w:cs="Arial"/>
          <w:sz w:val="28"/>
          <w:szCs w:val="28"/>
        </w:rPr>
        <w:t xml:space="preserve"> </w:t>
      </w:r>
      <w:r w:rsidR="00634FE0">
        <w:rPr>
          <w:rFonts w:ascii="Arial" w:hAnsi="Arial" w:cs="Arial"/>
          <w:sz w:val="28"/>
          <w:szCs w:val="28"/>
        </w:rPr>
        <w:t>March</w:t>
      </w:r>
      <w:r w:rsidR="00900476" w:rsidRPr="00483821">
        <w:rPr>
          <w:rFonts w:ascii="Arial" w:hAnsi="Arial" w:cs="Arial"/>
          <w:sz w:val="28"/>
          <w:szCs w:val="28"/>
        </w:rPr>
        <w:t xml:space="preserve"> 2018</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i/>
          <w:sz w:val="20"/>
          <w:szCs w:val="20"/>
        </w:rPr>
      </w:pPr>
    </w:p>
    <w:p w:rsidR="009705C9" w:rsidRPr="00483821" w:rsidRDefault="009705C9" w:rsidP="009705C9">
      <w:pPr>
        <w:rPr>
          <w:rFonts w:ascii="Arial" w:hAnsi="Arial" w:cs="Arial"/>
          <w:i/>
          <w:sz w:val="20"/>
          <w:szCs w:val="20"/>
        </w:rPr>
      </w:pPr>
    </w:p>
    <w:p w:rsidR="009705C9" w:rsidRPr="00483821" w:rsidRDefault="009705C9" w:rsidP="009705C9">
      <w:pPr>
        <w:rPr>
          <w:rFonts w:ascii="Arial" w:hAnsi="Arial" w:cs="Arial"/>
          <w:i/>
          <w:sz w:val="20"/>
          <w:szCs w:val="20"/>
        </w:rPr>
      </w:pPr>
    </w:p>
    <w:p w:rsidR="009705C9" w:rsidRPr="00483821" w:rsidRDefault="004F79C6" w:rsidP="009705C9">
      <w:pPr>
        <w:rPr>
          <w:rFonts w:ascii="Arial" w:hAnsi="Arial" w:cs="Arial"/>
          <w:i/>
          <w:sz w:val="20"/>
          <w:szCs w:val="20"/>
        </w:rPr>
      </w:pPr>
      <w:r w:rsidRPr="00483821">
        <w:rPr>
          <w:rFonts w:ascii="Arial" w:hAnsi="Arial" w:cs="Arial"/>
          <w:i/>
          <w:sz w:val="20"/>
          <w:szCs w:val="20"/>
        </w:rPr>
        <w:t xml:space="preserve">Word count (max </w:t>
      </w:r>
      <w:r w:rsidR="00E33969" w:rsidRPr="00483821">
        <w:rPr>
          <w:rFonts w:ascii="Arial" w:hAnsi="Arial" w:cs="Arial"/>
          <w:i/>
          <w:sz w:val="20"/>
          <w:szCs w:val="20"/>
        </w:rPr>
        <w:t>3</w:t>
      </w:r>
      <w:r w:rsidR="009E6946">
        <w:rPr>
          <w:rFonts w:ascii="Arial" w:hAnsi="Arial" w:cs="Arial"/>
          <w:i/>
          <w:sz w:val="20"/>
          <w:szCs w:val="20"/>
        </w:rPr>
        <w:t>000</w:t>
      </w:r>
      <w:r w:rsidRPr="00483821">
        <w:rPr>
          <w:rFonts w:ascii="Arial" w:hAnsi="Arial" w:cs="Arial"/>
          <w:i/>
          <w:sz w:val="20"/>
          <w:szCs w:val="20"/>
        </w:rPr>
        <w:t xml:space="preserve"> words)</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I declare that this assignment is my own work and that any information obtained from books and other sources have been appropriately referenced.</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Signed:</w:t>
      </w:r>
      <w:r w:rsidRPr="00483821">
        <w:rPr>
          <w:rFonts w:ascii="Arial" w:hAnsi="Arial" w:cs="Arial"/>
          <w:b/>
          <w:sz w:val="28"/>
          <w:szCs w:val="28"/>
        </w:rPr>
        <w:tab/>
      </w:r>
      <w:r w:rsidRPr="00483821">
        <w:rPr>
          <w:rFonts w:ascii="Arial" w:hAnsi="Arial" w:cs="Arial"/>
          <w:i/>
          <w:sz w:val="28"/>
          <w:szCs w:val="28"/>
        </w:rPr>
        <w:t>Lisa Davies</w:t>
      </w:r>
    </w:p>
    <w:p w:rsidR="009705C9" w:rsidRPr="00483821" w:rsidRDefault="009705C9" w:rsidP="009705C9">
      <w:pPr>
        <w:rPr>
          <w:rFonts w:ascii="Arial" w:hAnsi="Arial" w:cs="Arial"/>
          <w:b/>
          <w:sz w:val="28"/>
          <w:szCs w:val="28"/>
        </w:rPr>
      </w:pPr>
    </w:p>
    <w:p w:rsidR="009705C9" w:rsidRPr="00483821" w:rsidRDefault="009705C9" w:rsidP="009705C9">
      <w:pPr>
        <w:rPr>
          <w:rFonts w:ascii="Arial" w:hAnsi="Arial" w:cs="Arial"/>
          <w:b/>
          <w:sz w:val="28"/>
          <w:szCs w:val="28"/>
        </w:rPr>
      </w:pPr>
    </w:p>
    <w:p w:rsidR="009705C9" w:rsidRPr="00483821" w:rsidRDefault="004F79C6" w:rsidP="009705C9">
      <w:pPr>
        <w:rPr>
          <w:rFonts w:ascii="Arial" w:hAnsi="Arial" w:cs="Arial"/>
          <w:b/>
          <w:sz w:val="28"/>
          <w:szCs w:val="28"/>
        </w:rPr>
      </w:pPr>
      <w:r w:rsidRPr="00483821">
        <w:rPr>
          <w:rFonts w:ascii="Arial" w:hAnsi="Arial" w:cs="Arial"/>
          <w:b/>
          <w:sz w:val="28"/>
          <w:szCs w:val="28"/>
        </w:rPr>
        <w:t>Date:</w:t>
      </w:r>
      <w:r w:rsidRPr="00483821">
        <w:rPr>
          <w:rFonts w:ascii="Arial" w:hAnsi="Arial" w:cs="Arial"/>
          <w:b/>
          <w:sz w:val="28"/>
          <w:szCs w:val="28"/>
        </w:rPr>
        <w:tab/>
      </w:r>
      <w:r w:rsidRPr="00483821">
        <w:rPr>
          <w:rFonts w:ascii="Arial" w:hAnsi="Arial" w:cs="Arial"/>
          <w:b/>
          <w:sz w:val="28"/>
          <w:szCs w:val="28"/>
        </w:rPr>
        <w:tab/>
      </w:r>
      <w:r w:rsidR="00634FE0">
        <w:rPr>
          <w:rFonts w:ascii="Arial" w:hAnsi="Arial" w:cs="Arial"/>
          <w:i/>
          <w:sz w:val="28"/>
          <w:szCs w:val="28"/>
        </w:rPr>
        <w:t>22</w:t>
      </w:r>
      <w:r w:rsidR="00634FE0" w:rsidRPr="00634FE0">
        <w:rPr>
          <w:rFonts w:ascii="Arial" w:hAnsi="Arial" w:cs="Arial"/>
          <w:i/>
          <w:sz w:val="28"/>
          <w:szCs w:val="28"/>
          <w:vertAlign w:val="superscript"/>
        </w:rPr>
        <w:t>nd</w:t>
      </w:r>
      <w:r w:rsidR="00634FE0">
        <w:rPr>
          <w:rFonts w:ascii="Arial" w:hAnsi="Arial" w:cs="Arial"/>
          <w:i/>
          <w:sz w:val="28"/>
          <w:szCs w:val="28"/>
        </w:rPr>
        <w:t xml:space="preserve"> March 2018</w:t>
      </w:r>
    </w:p>
    <w:p w:rsidR="009705C9" w:rsidRDefault="009705C9" w:rsidP="009705C9">
      <w:pPr>
        <w:rPr>
          <w:rFonts w:ascii="Arial" w:hAnsi="Arial" w:cs="Arial"/>
          <w:b/>
          <w:u w:val="single"/>
        </w:rPr>
      </w:pPr>
    </w:p>
    <w:p w:rsidR="00A673FE" w:rsidRDefault="00A673FE" w:rsidP="009705C9">
      <w:pPr>
        <w:rPr>
          <w:rFonts w:ascii="Arial" w:hAnsi="Arial" w:cs="Arial"/>
          <w:b/>
          <w:u w:val="single"/>
        </w:rPr>
      </w:pPr>
    </w:p>
    <w:p w:rsidR="00A673FE" w:rsidRPr="00483821" w:rsidRDefault="00A673FE" w:rsidP="009705C9">
      <w:pPr>
        <w:rPr>
          <w:rFonts w:ascii="Arial" w:hAnsi="Arial" w:cs="Arial"/>
          <w:b/>
          <w:u w:val="single"/>
        </w:rPr>
      </w:pPr>
    </w:p>
    <w:p w:rsidR="00DD15AE" w:rsidRPr="00483821" w:rsidRDefault="004F79C6" w:rsidP="009705C9">
      <w:r w:rsidRPr="00483821">
        <w:t xml:space="preserve"> </w:t>
      </w:r>
      <w:bookmarkStart w:id="0" w:name="_Toc496278932"/>
    </w:p>
    <w:p w:rsidR="00A673FE" w:rsidRDefault="00DD15AE" w:rsidP="00A673FE">
      <w:pPr>
        <w:pStyle w:val="Heading2"/>
        <w:rPr>
          <w:rFonts w:ascii="Arial" w:hAnsi="Arial" w:cs="Arial"/>
          <w:sz w:val="24"/>
          <w:szCs w:val="24"/>
          <w:lang w:val="en"/>
        </w:rPr>
      </w:pPr>
      <w:r>
        <w:br w:type="page"/>
      </w:r>
      <w:bookmarkEnd w:id="0"/>
      <w:r w:rsidR="00A673FE">
        <w:rPr>
          <w:rFonts w:ascii="Arial" w:hAnsi="Arial" w:cs="Arial"/>
          <w:sz w:val="24"/>
          <w:szCs w:val="24"/>
          <w:lang w:val="en"/>
        </w:rPr>
        <w:t>___________________________________________________________________</w:t>
      </w:r>
    </w:p>
    <w:p w:rsidR="00A673FE" w:rsidRDefault="00A673FE" w:rsidP="00A673FE">
      <w:pPr>
        <w:pStyle w:val="Heading2"/>
        <w:rPr>
          <w:rFonts w:ascii="Arial" w:hAnsi="Arial" w:cs="Arial"/>
          <w:sz w:val="24"/>
          <w:szCs w:val="24"/>
          <w:lang w:val="en"/>
        </w:rPr>
      </w:pPr>
      <w:r>
        <w:rPr>
          <w:rFonts w:ascii="Arial" w:hAnsi="Arial" w:cs="Arial"/>
          <w:sz w:val="24"/>
          <w:szCs w:val="24"/>
          <w:lang w:val="en"/>
        </w:rPr>
        <w:t>CONTENTS PAGE</w:t>
      </w:r>
    </w:p>
    <w:p w:rsidR="00A673FE" w:rsidRDefault="00A673FE" w:rsidP="00A673FE">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B2782B" w:rsidRDefault="00B2782B" w:rsidP="00C250F5">
      <w:pPr>
        <w:rPr>
          <w:rFonts w:asciiTheme="majorHAnsi" w:eastAsiaTheme="majorEastAsia" w:hAnsiTheme="majorHAnsi" w:cstheme="majorBidi"/>
          <w:b/>
          <w:bCs/>
          <w:color w:val="4F81BD" w:themeColor="accent1"/>
          <w:sz w:val="26"/>
          <w:szCs w:val="26"/>
        </w:rPr>
      </w:pPr>
    </w:p>
    <w:p w:rsidR="009B1B11" w:rsidRDefault="009B1B11" w:rsidP="009B1B11">
      <w:pPr>
        <w:rPr>
          <w:rStyle w:val="Heading2Char"/>
          <w:rFonts w:ascii="Arial" w:hAnsi="Arial" w:cs="Arial"/>
          <w:color w:val="auto"/>
          <w:sz w:val="24"/>
          <w:szCs w:val="24"/>
        </w:rPr>
      </w:pPr>
      <w:r w:rsidRPr="001D3EA8">
        <w:rPr>
          <w:rStyle w:val="Heading2Char"/>
          <w:rFonts w:ascii="Arial" w:hAnsi="Arial" w:cs="Arial"/>
          <w:color w:val="auto"/>
          <w:sz w:val="24"/>
          <w:szCs w:val="24"/>
        </w:rPr>
        <w:t>QUESTION 1</w:t>
      </w:r>
      <w:r>
        <w:rPr>
          <w:rStyle w:val="Heading2Char"/>
          <w:rFonts w:ascii="Arial" w:hAnsi="Arial" w:cs="Arial"/>
          <w:color w:val="auto"/>
          <w:sz w:val="24"/>
          <w:szCs w:val="24"/>
        </w:rPr>
        <w:t xml:space="preserve"> – CONTEXT OF ER</w:t>
      </w:r>
    </w:p>
    <w:p w:rsidR="009B1B11" w:rsidRPr="005C029D" w:rsidRDefault="009B1B11" w:rsidP="009B1B11">
      <w:pPr>
        <w:rPr>
          <w:rStyle w:val="Heading2Char"/>
          <w:rFonts w:ascii="Arial" w:hAnsi="Arial" w:cs="Arial"/>
          <w:b w:val="0"/>
          <w:color w:val="auto"/>
          <w:sz w:val="24"/>
          <w:szCs w:val="24"/>
        </w:rPr>
      </w:pPr>
    </w:p>
    <w:p w:rsidR="009B1B11" w:rsidRPr="00DE0FE6" w:rsidRDefault="009B1B11" w:rsidP="000D13F4">
      <w:pPr>
        <w:pStyle w:val="Heading2"/>
        <w:rPr>
          <w:rFonts w:ascii="Arial" w:hAnsi="Arial" w:cs="Arial"/>
          <w:b w:val="0"/>
          <w:color w:val="auto"/>
          <w:sz w:val="24"/>
          <w:szCs w:val="24"/>
          <w:lang w:val="en"/>
        </w:rPr>
      </w:pPr>
      <w:r w:rsidRPr="00DE0FE6">
        <w:rPr>
          <w:rFonts w:ascii="Arial" w:hAnsi="Arial" w:cs="Arial"/>
          <w:b w:val="0"/>
          <w:color w:val="auto"/>
          <w:sz w:val="22"/>
          <w:szCs w:val="22"/>
          <w:lang w:val="en"/>
        </w:rPr>
        <w:t>W</w:t>
      </w:r>
      <w:r w:rsidRPr="00DE0FE6">
        <w:rPr>
          <w:rFonts w:ascii="Arial" w:hAnsi="Arial" w:cs="Arial"/>
          <w:b w:val="0"/>
          <w:color w:val="auto"/>
          <w:sz w:val="24"/>
          <w:szCs w:val="24"/>
          <w:lang w:val="en"/>
        </w:rPr>
        <w:t>hat external factors are affecting the employment relationship?</w:t>
      </w:r>
      <w:r w:rsidR="000D13F4" w:rsidRPr="00DE0FE6">
        <w:rPr>
          <w:rFonts w:ascii="Arial" w:hAnsi="Arial" w:cs="Arial"/>
          <w:b w:val="0"/>
          <w:color w:val="auto"/>
          <w:sz w:val="24"/>
          <w:szCs w:val="24"/>
          <w:lang w:val="en"/>
        </w:rPr>
        <w:t>....</w:t>
      </w:r>
      <w:r w:rsidR="00DE0FE6">
        <w:rPr>
          <w:rFonts w:ascii="Arial" w:hAnsi="Arial" w:cs="Arial"/>
          <w:b w:val="0"/>
          <w:color w:val="auto"/>
          <w:sz w:val="24"/>
          <w:szCs w:val="24"/>
          <w:lang w:val="en"/>
        </w:rPr>
        <w:t>........</w:t>
      </w:r>
      <w:r w:rsidR="000D13F4" w:rsidRPr="00DE0FE6">
        <w:rPr>
          <w:rFonts w:ascii="Arial" w:hAnsi="Arial" w:cs="Arial"/>
          <w:b w:val="0"/>
          <w:color w:val="auto"/>
          <w:sz w:val="24"/>
          <w:szCs w:val="24"/>
          <w:lang w:val="en"/>
        </w:rPr>
        <w:t>..................4</w:t>
      </w:r>
    </w:p>
    <w:p w:rsidR="000D13F4" w:rsidRPr="00DE0FE6" w:rsidRDefault="000D13F4" w:rsidP="000D13F4">
      <w:pPr>
        <w:rPr>
          <w:rFonts w:ascii="Arial" w:hAnsi="Arial" w:cs="Arial"/>
        </w:rPr>
      </w:pPr>
    </w:p>
    <w:p w:rsidR="009B1B11" w:rsidRPr="00DE0FE6" w:rsidRDefault="009B1B11" w:rsidP="000D13F4">
      <w:pPr>
        <w:rPr>
          <w:rFonts w:ascii="Arial" w:hAnsi="Arial" w:cs="Arial"/>
        </w:rPr>
      </w:pPr>
      <w:r w:rsidRPr="00DE0FE6">
        <w:rPr>
          <w:rFonts w:ascii="Arial" w:hAnsi="Arial" w:cs="Arial"/>
        </w:rPr>
        <w:t>Analyse the indeterminacy of the employment relationship</w:t>
      </w:r>
      <w:r w:rsidR="000D13F4" w:rsidRPr="00DE0FE6">
        <w:rPr>
          <w:rFonts w:ascii="Arial" w:hAnsi="Arial" w:cs="Arial"/>
        </w:rPr>
        <w:t>……………</w:t>
      </w:r>
      <w:r w:rsidR="00DE0FE6">
        <w:rPr>
          <w:rFonts w:ascii="Arial" w:hAnsi="Arial" w:cs="Arial"/>
        </w:rPr>
        <w:t>…….</w:t>
      </w:r>
      <w:r w:rsidR="000D13F4" w:rsidRPr="00DE0FE6">
        <w:rPr>
          <w:rFonts w:ascii="Arial" w:hAnsi="Arial" w:cs="Arial"/>
        </w:rPr>
        <w:t>…………6</w:t>
      </w:r>
    </w:p>
    <w:p w:rsidR="000D13F4" w:rsidRPr="00DE0FE6" w:rsidRDefault="000D13F4" w:rsidP="000D13F4">
      <w:pPr>
        <w:rPr>
          <w:rStyle w:val="Heading2Char"/>
          <w:rFonts w:ascii="Arial" w:hAnsi="Arial" w:cs="Arial"/>
          <w:b w:val="0"/>
          <w:color w:val="auto"/>
          <w:sz w:val="24"/>
          <w:szCs w:val="24"/>
        </w:rPr>
      </w:pPr>
    </w:p>
    <w:p w:rsidR="009B1B11" w:rsidRPr="00DE0FE6" w:rsidRDefault="009B1B11"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Compare and contrast the pluralist and unitarist approaches of employment relationships, considering if either helps to explain why conflict has occurred in your selected organisation</w:t>
      </w:r>
      <w:r w:rsidR="000D13F4"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proofErr w:type="gramStart"/>
      <w:r w:rsidR="00DE0FE6">
        <w:rPr>
          <w:rStyle w:val="Heading2Char"/>
          <w:rFonts w:ascii="Arial" w:hAnsi="Arial" w:cs="Arial"/>
          <w:b w:val="0"/>
          <w:color w:val="auto"/>
          <w:sz w:val="24"/>
          <w:szCs w:val="24"/>
        </w:rPr>
        <w:t>…..</w:t>
      </w:r>
      <w:proofErr w:type="gramEnd"/>
      <w:r w:rsidR="000D13F4" w:rsidRPr="00DE0FE6">
        <w:rPr>
          <w:rStyle w:val="Heading2Char"/>
          <w:rFonts w:ascii="Arial" w:hAnsi="Arial" w:cs="Arial"/>
          <w:b w:val="0"/>
          <w:color w:val="auto"/>
          <w:sz w:val="24"/>
          <w:szCs w:val="24"/>
        </w:rPr>
        <w:t>……………7</w:t>
      </w:r>
    </w:p>
    <w:p w:rsidR="000D13F4" w:rsidRPr="00DE0FE6" w:rsidRDefault="000D13F4" w:rsidP="000D13F4">
      <w:pPr>
        <w:rPr>
          <w:rStyle w:val="Heading2Char"/>
          <w:rFonts w:ascii="Arial" w:hAnsi="Arial" w:cs="Arial"/>
          <w:b w:val="0"/>
          <w:color w:val="auto"/>
          <w:sz w:val="24"/>
          <w:szCs w:val="24"/>
        </w:rPr>
      </w:pPr>
    </w:p>
    <w:p w:rsidR="00ED1750" w:rsidRPr="00DE0FE6" w:rsidRDefault="009B1B11"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Assess any other factors identified as being relevant to the breakdown in relationships</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.…7</w:t>
      </w:r>
    </w:p>
    <w:p w:rsidR="009B1B11" w:rsidRDefault="009B1B11" w:rsidP="009B1B11">
      <w:pPr>
        <w:rPr>
          <w:rStyle w:val="Heading2Char"/>
          <w:rFonts w:ascii="Arial" w:hAnsi="Arial" w:cs="Arial"/>
          <w:b w:val="0"/>
          <w:color w:val="auto"/>
          <w:sz w:val="24"/>
          <w:szCs w:val="24"/>
        </w:rPr>
      </w:pPr>
    </w:p>
    <w:p w:rsidR="00ED1750" w:rsidRDefault="00ED1750" w:rsidP="009B1B11">
      <w:pPr>
        <w:rPr>
          <w:rStyle w:val="Heading2Char"/>
          <w:rFonts w:ascii="Arial" w:hAnsi="Arial" w:cs="Arial"/>
          <w:color w:val="auto"/>
          <w:sz w:val="24"/>
          <w:szCs w:val="24"/>
        </w:rPr>
      </w:pPr>
    </w:p>
    <w:p w:rsidR="009B1B11" w:rsidRDefault="009B1B11" w:rsidP="009B1B11">
      <w:pPr>
        <w:rPr>
          <w:rStyle w:val="Heading2Char"/>
          <w:rFonts w:ascii="Arial" w:hAnsi="Arial" w:cs="Arial"/>
          <w:color w:val="auto"/>
          <w:sz w:val="24"/>
          <w:szCs w:val="24"/>
        </w:rPr>
      </w:pPr>
      <w:r w:rsidRPr="001D3EA8">
        <w:rPr>
          <w:rStyle w:val="Heading2Char"/>
          <w:rFonts w:ascii="Arial" w:hAnsi="Arial" w:cs="Arial"/>
          <w:color w:val="auto"/>
          <w:sz w:val="24"/>
          <w:szCs w:val="24"/>
        </w:rPr>
        <w:t xml:space="preserve">QUESTION </w:t>
      </w:r>
      <w:r>
        <w:rPr>
          <w:rStyle w:val="Heading2Char"/>
          <w:rFonts w:ascii="Arial" w:hAnsi="Arial" w:cs="Arial"/>
          <w:color w:val="auto"/>
          <w:sz w:val="24"/>
          <w:szCs w:val="24"/>
        </w:rPr>
        <w:t>2- EMPLOYMENT LAW</w:t>
      </w:r>
    </w:p>
    <w:p w:rsidR="000D13F4" w:rsidRDefault="000D13F4" w:rsidP="009B1B11">
      <w:pPr>
        <w:rPr>
          <w:rStyle w:val="Heading2Char"/>
          <w:rFonts w:ascii="Arial" w:hAnsi="Arial" w:cs="Arial"/>
          <w:b w:val="0"/>
          <w:color w:val="auto"/>
          <w:sz w:val="24"/>
          <w:szCs w:val="24"/>
        </w:rPr>
      </w:pPr>
    </w:p>
    <w:p w:rsidR="009B1B11" w:rsidRPr="00DE0FE6" w:rsidRDefault="009B1B11"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 xml:space="preserve">Describe and critique the essential </w:t>
      </w:r>
      <w:r w:rsidR="000D13F4" w:rsidRPr="00DE0FE6">
        <w:rPr>
          <w:rStyle w:val="Heading2Char"/>
          <w:rFonts w:ascii="Arial" w:hAnsi="Arial" w:cs="Arial"/>
          <w:b w:val="0"/>
          <w:color w:val="auto"/>
          <w:sz w:val="24"/>
          <w:szCs w:val="24"/>
        </w:rPr>
        <w:t>features of</w:t>
      </w:r>
      <w:r w:rsidRPr="00DE0FE6">
        <w:rPr>
          <w:rStyle w:val="Heading2Char"/>
          <w:rFonts w:ascii="Arial" w:hAnsi="Arial" w:cs="Arial"/>
          <w:b w:val="0"/>
          <w:color w:val="auto"/>
          <w:sz w:val="24"/>
          <w:szCs w:val="24"/>
        </w:rPr>
        <w:t xml:space="preserve"> different contracts of employment</w:t>
      </w:r>
      <w:r w:rsidR="00ED1750" w:rsidRPr="00DE0FE6">
        <w:rPr>
          <w:rStyle w:val="Heading2Char"/>
          <w:rFonts w:ascii="Arial" w:hAnsi="Arial" w:cs="Arial"/>
          <w:b w:val="0"/>
          <w:color w:val="auto"/>
          <w:sz w:val="24"/>
          <w:szCs w:val="24"/>
        </w:rPr>
        <w:t>……………………………………………………………………………</w:t>
      </w:r>
      <w:proofErr w:type="gramStart"/>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proofErr w:type="gramEnd"/>
      <w:r w:rsidR="00ED1750" w:rsidRPr="00DE0FE6">
        <w:rPr>
          <w:rStyle w:val="Heading2Char"/>
          <w:rFonts w:ascii="Arial" w:hAnsi="Arial" w:cs="Arial"/>
          <w:b w:val="0"/>
          <w:color w:val="auto"/>
          <w:sz w:val="24"/>
          <w:szCs w:val="24"/>
        </w:rPr>
        <w:t>…8</w:t>
      </w:r>
    </w:p>
    <w:p w:rsidR="009B1B11" w:rsidRPr="00DE0FE6" w:rsidRDefault="009B1B11" w:rsidP="000D13F4">
      <w:pPr>
        <w:rPr>
          <w:rStyle w:val="Heading2Char"/>
          <w:rFonts w:ascii="Arial" w:hAnsi="Arial" w:cs="Arial"/>
          <w:b w:val="0"/>
          <w:color w:val="auto"/>
          <w:sz w:val="24"/>
          <w:szCs w:val="24"/>
        </w:rPr>
      </w:pPr>
    </w:p>
    <w:p w:rsidR="009B1B11" w:rsidRPr="00DE0FE6" w:rsidRDefault="009B1B11"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Identify and analyse the main sources of UK and EU employment relations law-making</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…….9</w:t>
      </w:r>
    </w:p>
    <w:p w:rsidR="009B1B11" w:rsidRPr="00DE0FE6" w:rsidRDefault="009B1B11" w:rsidP="000D13F4">
      <w:pPr>
        <w:rPr>
          <w:rStyle w:val="Heading2Char"/>
          <w:rFonts w:ascii="Arial" w:hAnsi="Arial" w:cs="Arial"/>
          <w:b w:val="0"/>
          <w:color w:val="auto"/>
          <w:sz w:val="24"/>
          <w:szCs w:val="24"/>
        </w:rPr>
      </w:pPr>
    </w:p>
    <w:p w:rsidR="009B1B11" w:rsidRPr="00DE0FE6" w:rsidRDefault="009B1B11"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 xml:space="preserve">Two </w:t>
      </w:r>
      <w:r w:rsidR="000D13F4" w:rsidRPr="00DE0FE6">
        <w:rPr>
          <w:rStyle w:val="Heading2Char"/>
          <w:rFonts w:ascii="Arial" w:hAnsi="Arial" w:cs="Arial"/>
          <w:b w:val="0"/>
          <w:color w:val="auto"/>
          <w:sz w:val="24"/>
          <w:szCs w:val="24"/>
        </w:rPr>
        <w:t>examples</w:t>
      </w:r>
      <w:r w:rsidRPr="00DE0FE6">
        <w:rPr>
          <w:rStyle w:val="Heading2Char"/>
          <w:rFonts w:ascii="Arial" w:hAnsi="Arial" w:cs="Arial"/>
          <w:b w:val="0"/>
          <w:color w:val="auto"/>
          <w:sz w:val="24"/>
          <w:szCs w:val="24"/>
        </w:rPr>
        <w:t xml:space="preserve"> of changes in employment law and how they could have affected the conflict situation</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proofErr w:type="gramStart"/>
      <w:r w:rsidR="00DE0FE6">
        <w:rPr>
          <w:rStyle w:val="Heading2Char"/>
          <w:rFonts w:ascii="Arial" w:hAnsi="Arial" w:cs="Arial"/>
          <w:b w:val="0"/>
          <w:color w:val="auto"/>
          <w:sz w:val="24"/>
          <w:szCs w:val="24"/>
        </w:rPr>
        <w:t>…..</w:t>
      </w:r>
      <w:proofErr w:type="gramEnd"/>
      <w:r w:rsidR="00ED1750" w:rsidRPr="00DE0FE6">
        <w:rPr>
          <w:rStyle w:val="Heading2Char"/>
          <w:rFonts w:ascii="Arial" w:hAnsi="Arial" w:cs="Arial"/>
          <w:b w:val="0"/>
          <w:color w:val="auto"/>
          <w:sz w:val="24"/>
          <w:szCs w:val="24"/>
        </w:rPr>
        <w:t>……..10</w:t>
      </w:r>
    </w:p>
    <w:p w:rsidR="00ED1750" w:rsidRPr="00DE0FE6" w:rsidRDefault="00ED1750" w:rsidP="000D13F4">
      <w:pPr>
        <w:rPr>
          <w:rStyle w:val="Heading2Char"/>
          <w:rFonts w:ascii="Arial" w:hAnsi="Arial" w:cs="Arial"/>
          <w:b w:val="0"/>
          <w:color w:val="auto"/>
          <w:sz w:val="24"/>
          <w:szCs w:val="24"/>
        </w:rPr>
      </w:pPr>
    </w:p>
    <w:p w:rsidR="000D13F4" w:rsidRPr="00DE0FE6" w:rsidRDefault="000D13F4"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Assess and advise on the role of trade unions and the scope of statutory trade union recognition</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w:t>
      </w:r>
      <w:proofErr w:type="gramStart"/>
      <w:r w:rsidR="00ED1750" w:rsidRPr="00DE0FE6">
        <w:rPr>
          <w:rStyle w:val="Heading2Char"/>
          <w:rFonts w:ascii="Arial" w:hAnsi="Arial" w:cs="Arial"/>
          <w:b w:val="0"/>
          <w:color w:val="auto"/>
          <w:sz w:val="24"/>
          <w:szCs w:val="24"/>
        </w:rPr>
        <w:t>…..</w:t>
      </w:r>
      <w:proofErr w:type="gramEnd"/>
      <w:r w:rsidR="00ED1750" w:rsidRPr="00DE0FE6">
        <w:rPr>
          <w:rStyle w:val="Heading2Char"/>
          <w:rFonts w:ascii="Arial" w:hAnsi="Arial" w:cs="Arial"/>
          <w:b w:val="0"/>
          <w:color w:val="auto"/>
          <w:sz w:val="24"/>
          <w:szCs w:val="24"/>
        </w:rPr>
        <w:t>11</w:t>
      </w:r>
    </w:p>
    <w:p w:rsidR="000D13F4" w:rsidRDefault="000D13F4" w:rsidP="009B1B11">
      <w:pPr>
        <w:rPr>
          <w:rStyle w:val="Heading2Char"/>
          <w:rFonts w:ascii="Arial" w:hAnsi="Arial" w:cs="Arial"/>
          <w:b w:val="0"/>
          <w:color w:val="auto"/>
          <w:sz w:val="24"/>
          <w:szCs w:val="24"/>
        </w:rPr>
      </w:pPr>
    </w:p>
    <w:p w:rsidR="00DE0FE6" w:rsidRDefault="00DE0FE6" w:rsidP="000D13F4">
      <w:pPr>
        <w:rPr>
          <w:rStyle w:val="Heading2Char"/>
          <w:rFonts w:ascii="Arial" w:hAnsi="Arial" w:cs="Arial"/>
          <w:color w:val="auto"/>
          <w:sz w:val="24"/>
          <w:szCs w:val="24"/>
        </w:rPr>
      </w:pPr>
    </w:p>
    <w:p w:rsidR="000D13F4" w:rsidRDefault="000D13F4" w:rsidP="000D13F4">
      <w:pPr>
        <w:rPr>
          <w:rStyle w:val="Heading2Char"/>
          <w:rFonts w:ascii="Arial" w:hAnsi="Arial" w:cs="Arial"/>
          <w:color w:val="auto"/>
          <w:sz w:val="24"/>
          <w:szCs w:val="24"/>
        </w:rPr>
      </w:pPr>
      <w:r w:rsidRPr="001D3EA8">
        <w:rPr>
          <w:rStyle w:val="Heading2Char"/>
          <w:rFonts w:ascii="Arial" w:hAnsi="Arial" w:cs="Arial"/>
          <w:color w:val="auto"/>
          <w:sz w:val="24"/>
          <w:szCs w:val="24"/>
        </w:rPr>
        <w:t xml:space="preserve">QUESTION </w:t>
      </w:r>
      <w:r>
        <w:rPr>
          <w:rStyle w:val="Heading2Char"/>
          <w:rFonts w:ascii="Arial" w:hAnsi="Arial" w:cs="Arial"/>
          <w:color w:val="auto"/>
          <w:sz w:val="24"/>
          <w:szCs w:val="24"/>
        </w:rPr>
        <w:t>3 – EMPLOYEE VOICE</w:t>
      </w:r>
    </w:p>
    <w:p w:rsidR="000D13F4" w:rsidRDefault="000D13F4" w:rsidP="000D13F4">
      <w:pPr>
        <w:rPr>
          <w:rStyle w:val="Heading2Char"/>
          <w:rFonts w:ascii="Arial" w:hAnsi="Arial" w:cs="Arial"/>
          <w:color w:val="auto"/>
          <w:sz w:val="24"/>
          <w:szCs w:val="24"/>
        </w:rPr>
      </w:pPr>
    </w:p>
    <w:p w:rsidR="000D13F4" w:rsidRPr="00DE0FE6" w:rsidRDefault="000D13F4"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Explain the differences between employee involvement, participation and partnership</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………………………………12</w:t>
      </w:r>
    </w:p>
    <w:p w:rsidR="000D13F4" w:rsidRPr="00DE0FE6" w:rsidRDefault="000D13F4" w:rsidP="000D13F4">
      <w:pPr>
        <w:rPr>
          <w:rStyle w:val="Heading2Char"/>
          <w:rFonts w:ascii="Arial" w:hAnsi="Arial" w:cs="Arial"/>
          <w:b w:val="0"/>
          <w:color w:val="auto"/>
          <w:sz w:val="24"/>
          <w:szCs w:val="24"/>
        </w:rPr>
      </w:pPr>
    </w:p>
    <w:p w:rsidR="00ED1750" w:rsidRPr="00DE0FE6" w:rsidRDefault="000D13F4"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 xml:space="preserve">Compare and contrast union and non-union forms of employee </w:t>
      </w:r>
    </w:p>
    <w:p w:rsidR="000D13F4" w:rsidRPr="00DE0FE6" w:rsidRDefault="00ED1750"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R</w:t>
      </w:r>
      <w:r w:rsidR="000D13F4" w:rsidRPr="00DE0FE6">
        <w:rPr>
          <w:rStyle w:val="Heading2Char"/>
          <w:rFonts w:ascii="Arial" w:hAnsi="Arial" w:cs="Arial"/>
          <w:b w:val="0"/>
          <w:color w:val="auto"/>
          <w:sz w:val="24"/>
          <w:szCs w:val="24"/>
        </w:rPr>
        <w:t>epresentation</w:t>
      </w:r>
      <w:r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Pr="00DE0FE6">
        <w:rPr>
          <w:rStyle w:val="Heading2Char"/>
          <w:rFonts w:ascii="Arial" w:hAnsi="Arial" w:cs="Arial"/>
          <w:b w:val="0"/>
          <w:color w:val="auto"/>
          <w:sz w:val="24"/>
          <w:szCs w:val="24"/>
        </w:rPr>
        <w:t>……………………………….13</w:t>
      </w:r>
    </w:p>
    <w:p w:rsidR="000D13F4" w:rsidRPr="00DE0FE6" w:rsidRDefault="000D13F4" w:rsidP="000D13F4">
      <w:pPr>
        <w:rPr>
          <w:rStyle w:val="Heading2Char"/>
          <w:rFonts w:ascii="Arial" w:hAnsi="Arial" w:cs="Arial"/>
          <w:b w:val="0"/>
          <w:color w:val="auto"/>
          <w:sz w:val="24"/>
          <w:szCs w:val="24"/>
        </w:rPr>
      </w:pPr>
    </w:p>
    <w:p w:rsidR="000D13F4" w:rsidRDefault="000D13F4"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Assess the extent to which employee voice can be linked to organisation performance</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w:t>
      </w:r>
      <w:r w:rsidR="00ED1750" w:rsidRPr="00DE0FE6">
        <w:rPr>
          <w:rStyle w:val="Heading2Char"/>
          <w:rFonts w:ascii="Arial" w:hAnsi="Arial" w:cs="Arial"/>
          <w:b w:val="0"/>
          <w:color w:val="auto"/>
          <w:sz w:val="24"/>
          <w:szCs w:val="24"/>
        </w:rPr>
        <w:t>……………………</w:t>
      </w:r>
      <w:r w:rsidR="00DE0FE6">
        <w:rPr>
          <w:rStyle w:val="Heading2Char"/>
          <w:rFonts w:ascii="Arial" w:hAnsi="Arial" w:cs="Arial"/>
          <w:b w:val="0"/>
          <w:color w:val="auto"/>
          <w:sz w:val="24"/>
          <w:szCs w:val="24"/>
        </w:rPr>
        <w:t>14</w:t>
      </w:r>
    </w:p>
    <w:p w:rsidR="00DE0FE6" w:rsidRDefault="00DE0FE6" w:rsidP="000D13F4">
      <w:pPr>
        <w:rPr>
          <w:rStyle w:val="Heading2Char"/>
          <w:rFonts w:ascii="Arial" w:hAnsi="Arial" w:cs="Arial"/>
          <w:b w:val="0"/>
          <w:color w:val="auto"/>
          <w:sz w:val="24"/>
          <w:szCs w:val="24"/>
        </w:rPr>
      </w:pPr>
    </w:p>
    <w:p w:rsidR="00DE0FE6" w:rsidRDefault="00DE0FE6" w:rsidP="000D13F4">
      <w:pPr>
        <w:rPr>
          <w:rStyle w:val="Heading2Char"/>
          <w:rFonts w:ascii="Arial" w:hAnsi="Arial" w:cs="Arial"/>
          <w:b w:val="0"/>
          <w:color w:val="auto"/>
          <w:sz w:val="24"/>
          <w:szCs w:val="24"/>
        </w:rPr>
      </w:pPr>
    </w:p>
    <w:p w:rsidR="00DE0FE6" w:rsidRPr="00DE0FE6" w:rsidRDefault="00DE0FE6" w:rsidP="000D13F4">
      <w:pPr>
        <w:rPr>
          <w:rStyle w:val="Heading2Char"/>
          <w:rFonts w:ascii="Arial" w:hAnsi="Arial" w:cs="Arial"/>
          <w:b w:val="0"/>
          <w:color w:val="auto"/>
          <w:sz w:val="24"/>
          <w:szCs w:val="24"/>
        </w:rPr>
      </w:pPr>
    </w:p>
    <w:p w:rsidR="000D13F4" w:rsidRDefault="000D13F4" w:rsidP="000D13F4">
      <w:pPr>
        <w:rPr>
          <w:rStyle w:val="Heading2Char"/>
          <w:rFonts w:ascii="Arial" w:hAnsi="Arial" w:cs="Arial"/>
          <w:color w:val="auto"/>
          <w:sz w:val="24"/>
          <w:szCs w:val="24"/>
        </w:rPr>
      </w:pPr>
    </w:p>
    <w:p w:rsidR="000D13F4" w:rsidRDefault="000D13F4" w:rsidP="000D13F4">
      <w:pPr>
        <w:rPr>
          <w:rStyle w:val="Heading2Char"/>
          <w:rFonts w:ascii="Arial" w:hAnsi="Arial" w:cs="Arial"/>
          <w:color w:val="auto"/>
          <w:sz w:val="24"/>
          <w:szCs w:val="24"/>
        </w:rPr>
      </w:pPr>
      <w:r w:rsidRPr="001D3EA8">
        <w:rPr>
          <w:rStyle w:val="Heading2Char"/>
          <w:rFonts w:ascii="Arial" w:hAnsi="Arial" w:cs="Arial"/>
          <w:color w:val="auto"/>
          <w:sz w:val="24"/>
          <w:szCs w:val="24"/>
        </w:rPr>
        <w:t xml:space="preserve">QUESTION </w:t>
      </w:r>
      <w:r>
        <w:rPr>
          <w:rStyle w:val="Heading2Char"/>
          <w:rFonts w:ascii="Arial" w:hAnsi="Arial" w:cs="Arial"/>
          <w:color w:val="auto"/>
          <w:sz w:val="24"/>
          <w:szCs w:val="24"/>
        </w:rPr>
        <w:t>4 – CONFLICT</w:t>
      </w:r>
    </w:p>
    <w:p w:rsidR="000D13F4" w:rsidRDefault="000D13F4" w:rsidP="000D13F4">
      <w:pPr>
        <w:rPr>
          <w:rStyle w:val="Heading2Char"/>
          <w:rFonts w:ascii="Arial" w:hAnsi="Arial" w:cs="Arial"/>
          <w:color w:val="auto"/>
          <w:sz w:val="24"/>
          <w:szCs w:val="24"/>
        </w:rPr>
      </w:pPr>
    </w:p>
    <w:p w:rsidR="000D13F4" w:rsidRPr="00DE0FE6" w:rsidRDefault="000D13F4" w:rsidP="000D13F4">
      <w:pPr>
        <w:rPr>
          <w:rStyle w:val="Heading2Char"/>
          <w:rFonts w:ascii="Arial" w:hAnsi="Arial" w:cs="Arial"/>
          <w:b w:val="0"/>
          <w:color w:val="auto"/>
          <w:sz w:val="24"/>
          <w:szCs w:val="24"/>
        </w:rPr>
      </w:pPr>
      <w:r w:rsidRPr="00DE0FE6">
        <w:rPr>
          <w:rStyle w:val="Heading2Char"/>
          <w:rFonts w:ascii="Arial" w:hAnsi="Arial" w:cs="Arial"/>
          <w:b w:val="0"/>
          <w:color w:val="auto"/>
          <w:sz w:val="24"/>
          <w:szCs w:val="24"/>
        </w:rPr>
        <w:t>Assess trends in recent conflict</w:t>
      </w:r>
      <w:r w:rsidR="00DE0FE6">
        <w:rPr>
          <w:rStyle w:val="Heading2Char"/>
          <w:rFonts w:ascii="Arial" w:hAnsi="Arial" w:cs="Arial"/>
          <w:b w:val="0"/>
          <w:color w:val="auto"/>
          <w:sz w:val="24"/>
          <w:szCs w:val="24"/>
        </w:rPr>
        <w:t>………………………………………………………</w:t>
      </w:r>
      <w:proofErr w:type="gramStart"/>
      <w:r w:rsidR="00DE0FE6">
        <w:rPr>
          <w:rStyle w:val="Heading2Char"/>
          <w:rFonts w:ascii="Arial" w:hAnsi="Arial" w:cs="Arial"/>
          <w:b w:val="0"/>
          <w:color w:val="auto"/>
          <w:sz w:val="24"/>
          <w:szCs w:val="24"/>
        </w:rPr>
        <w:t>…..</w:t>
      </w:r>
      <w:proofErr w:type="gramEnd"/>
      <w:r w:rsidR="00DE0FE6">
        <w:rPr>
          <w:rStyle w:val="Heading2Char"/>
          <w:rFonts w:ascii="Arial" w:hAnsi="Arial" w:cs="Arial"/>
          <w:b w:val="0"/>
          <w:color w:val="auto"/>
          <w:sz w:val="24"/>
          <w:szCs w:val="24"/>
        </w:rPr>
        <w:t>16</w:t>
      </w:r>
    </w:p>
    <w:p w:rsidR="000D13F4" w:rsidRDefault="000D13F4" w:rsidP="000D13F4">
      <w:pPr>
        <w:rPr>
          <w:rStyle w:val="Heading2Char"/>
          <w:rFonts w:ascii="Arial" w:hAnsi="Arial" w:cs="Arial"/>
          <w:color w:val="auto"/>
          <w:sz w:val="24"/>
          <w:szCs w:val="24"/>
        </w:rPr>
      </w:pPr>
    </w:p>
    <w:p w:rsidR="00DE0FE6" w:rsidRDefault="00DE0FE6" w:rsidP="000D13F4">
      <w:pPr>
        <w:rPr>
          <w:rStyle w:val="Heading2Char"/>
          <w:rFonts w:ascii="Arial" w:hAnsi="Arial" w:cs="Arial"/>
          <w:color w:val="auto"/>
          <w:sz w:val="24"/>
          <w:szCs w:val="24"/>
        </w:rPr>
      </w:pPr>
    </w:p>
    <w:p w:rsidR="000D13F4" w:rsidRDefault="000D13F4" w:rsidP="000D13F4">
      <w:pPr>
        <w:rPr>
          <w:rStyle w:val="Heading2Char"/>
          <w:rFonts w:ascii="Arial" w:hAnsi="Arial" w:cs="Arial"/>
          <w:color w:val="auto"/>
          <w:sz w:val="24"/>
          <w:szCs w:val="24"/>
        </w:rPr>
      </w:pPr>
      <w:r>
        <w:rPr>
          <w:rStyle w:val="Heading2Char"/>
          <w:rFonts w:ascii="Arial" w:hAnsi="Arial" w:cs="Arial"/>
          <w:color w:val="auto"/>
          <w:sz w:val="24"/>
          <w:szCs w:val="24"/>
        </w:rPr>
        <w:t>RECOMMENDATIONS</w:t>
      </w:r>
    </w:p>
    <w:p w:rsidR="000D13F4" w:rsidRDefault="000D13F4" w:rsidP="000D13F4">
      <w:pPr>
        <w:rPr>
          <w:rStyle w:val="Heading2Char"/>
          <w:rFonts w:ascii="Arial" w:hAnsi="Arial" w:cs="Arial"/>
          <w:color w:val="auto"/>
          <w:sz w:val="24"/>
          <w:szCs w:val="24"/>
        </w:rPr>
      </w:pPr>
    </w:p>
    <w:p w:rsidR="000D13F4" w:rsidRDefault="00ED1750" w:rsidP="000D13F4">
      <w:pPr>
        <w:rPr>
          <w:rFonts w:ascii="Arial" w:hAnsi="Arial" w:cs="Arial"/>
          <w:lang w:val="en"/>
        </w:rPr>
      </w:pPr>
      <w:r w:rsidRPr="00DE0FE6">
        <w:rPr>
          <w:rFonts w:ascii="Arial" w:hAnsi="Arial" w:cs="Arial"/>
          <w:lang w:val="en"/>
        </w:rPr>
        <w:t xml:space="preserve">Explain what is required to advise, coach and guide line managers in the skills for effective-grievance and dispute handling </w:t>
      </w:r>
      <w:r w:rsidR="00DE0FE6">
        <w:rPr>
          <w:rFonts w:ascii="Arial" w:hAnsi="Arial" w:cs="Arial"/>
          <w:lang w:val="en"/>
        </w:rPr>
        <w:t>procedures……………….………</w:t>
      </w:r>
      <w:r w:rsidRPr="00DE0FE6">
        <w:rPr>
          <w:rFonts w:ascii="Arial" w:hAnsi="Arial" w:cs="Arial"/>
          <w:lang w:val="en"/>
        </w:rPr>
        <w:t>…………</w:t>
      </w:r>
      <w:r w:rsidR="00DE0FE6">
        <w:rPr>
          <w:rFonts w:ascii="Arial" w:hAnsi="Arial" w:cs="Arial"/>
          <w:lang w:val="en"/>
        </w:rPr>
        <w:t>16</w:t>
      </w:r>
    </w:p>
    <w:p w:rsidR="00DE0FE6" w:rsidRPr="00DE0FE6" w:rsidRDefault="00DE0FE6" w:rsidP="000D13F4">
      <w:pPr>
        <w:rPr>
          <w:rStyle w:val="Heading2Char"/>
          <w:rFonts w:ascii="Arial" w:hAnsi="Arial" w:cs="Arial"/>
          <w:b w:val="0"/>
          <w:color w:val="auto"/>
          <w:sz w:val="24"/>
          <w:szCs w:val="24"/>
        </w:rPr>
      </w:pPr>
    </w:p>
    <w:p w:rsidR="000D13F4" w:rsidRPr="00DE0FE6" w:rsidRDefault="00ED1750" w:rsidP="009B1B11">
      <w:pPr>
        <w:rPr>
          <w:rStyle w:val="Heading2Char"/>
          <w:rFonts w:ascii="Arial" w:hAnsi="Arial" w:cs="Arial"/>
          <w:b w:val="0"/>
          <w:color w:val="auto"/>
          <w:sz w:val="24"/>
          <w:szCs w:val="24"/>
        </w:rPr>
      </w:pPr>
      <w:r w:rsidRPr="00DE0FE6">
        <w:rPr>
          <w:rStyle w:val="Strong"/>
          <w:rFonts w:ascii="Arial" w:hAnsi="Arial" w:cs="Arial"/>
          <w:b w:val="0"/>
        </w:rPr>
        <w:t>Distinguish between dispute resolution approaches including between third party mediation, arbitration and conciliation</w:t>
      </w:r>
      <w:r w:rsidRPr="00DE0FE6">
        <w:rPr>
          <w:rStyle w:val="Strong"/>
          <w:rFonts w:ascii="Arial" w:hAnsi="Arial" w:cs="Arial"/>
          <w:b w:val="0"/>
        </w:rPr>
        <w:t>…………………………………</w:t>
      </w:r>
      <w:r w:rsidR="00DE0FE6">
        <w:rPr>
          <w:rStyle w:val="Strong"/>
          <w:rFonts w:ascii="Arial" w:hAnsi="Arial" w:cs="Arial"/>
          <w:b w:val="0"/>
        </w:rPr>
        <w:t>…………...</w:t>
      </w:r>
      <w:r w:rsidRPr="00DE0FE6">
        <w:rPr>
          <w:rStyle w:val="Strong"/>
          <w:rFonts w:ascii="Arial" w:hAnsi="Arial" w:cs="Arial"/>
          <w:b w:val="0"/>
        </w:rPr>
        <w:t>……17</w:t>
      </w:r>
    </w:p>
    <w:p w:rsidR="009B1B11" w:rsidRPr="00DE0FE6" w:rsidRDefault="009B1B11" w:rsidP="009B1B11">
      <w:pPr>
        <w:rPr>
          <w:rStyle w:val="Heading2Char"/>
          <w:rFonts w:ascii="Arial" w:hAnsi="Arial" w:cs="Arial"/>
          <w:b w:val="0"/>
          <w:color w:val="auto"/>
          <w:sz w:val="24"/>
          <w:szCs w:val="24"/>
        </w:rPr>
      </w:pPr>
    </w:p>
    <w:p w:rsidR="0084717B" w:rsidRDefault="0084717B" w:rsidP="00C250F5">
      <w:pPr>
        <w:rPr>
          <w:rFonts w:asciiTheme="majorHAnsi" w:eastAsiaTheme="majorEastAsia" w:hAnsiTheme="majorHAnsi" w:cstheme="majorBidi"/>
          <w:bCs/>
          <w:color w:val="4F81BD" w:themeColor="accent1"/>
          <w:sz w:val="26"/>
          <w:szCs w:val="26"/>
        </w:rPr>
      </w:pPr>
    </w:p>
    <w:p w:rsidR="00DE0FE6" w:rsidRPr="00DE0FE6" w:rsidRDefault="00DE0FE6" w:rsidP="00C250F5">
      <w:pPr>
        <w:rPr>
          <w:rFonts w:ascii="Arial" w:eastAsiaTheme="majorEastAsia" w:hAnsi="Arial" w:cs="Arial"/>
          <w:bCs/>
        </w:rPr>
      </w:pPr>
      <w:r w:rsidRPr="00DE0FE6">
        <w:rPr>
          <w:rFonts w:ascii="Arial" w:eastAsiaTheme="majorEastAsia" w:hAnsi="Arial" w:cs="Arial"/>
          <w:b/>
          <w:bCs/>
        </w:rPr>
        <w:t>REFERENCES</w:t>
      </w:r>
      <w:r w:rsidRPr="00DE0FE6">
        <w:rPr>
          <w:rFonts w:ascii="Arial" w:eastAsiaTheme="majorEastAsia" w:hAnsi="Arial" w:cs="Arial"/>
          <w:bCs/>
        </w:rPr>
        <w:t>…………………………………………………………………………</w:t>
      </w:r>
      <w:r>
        <w:rPr>
          <w:rFonts w:ascii="Arial" w:eastAsiaTheme="majorEastAsia" w:hAnsi="Arial" w:cs="Arial"/>
          <w:bCs/>
        </w:rPr>
        <w:t>.</w:t>
      </w:r>
      <w:bookmarkStart w:id="1" w:name="_GoBack"/>
      <w:bookmarkEnd w:id="1"/>
      <w:r w:rsidRPr="00DE0FE6">
        <w:rPr>
          <w:rFonts w:ascii="Arial" w:eastAsiaTheme="majorEastAsia" w:hAnsi="Arial" w:cs="Arial"/>
          <w:bCs/>
        </w:rPr>
        <w:t>…18</w:t>
      </w: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rsidP="00C250F5">
      <w:pPr>
        <w:rPr>
          <w:rFonts w:asciiTheme="majorHAnsi" w:eastAsiaTheme="majorEastAsia" w:hAnsiTheme="majorHAnsi" w:cstheme="majorBidi"/>
          <w:b/>
          <w:bCs/>
          <w:color w:val="4F81BD" w:themeColor="accent1"/>
          <w:sz w:val="26"/>
          <w:szCs w:val="26"/>
        </w:rPr>
      </w:pPr>
    </w:p>
    <w:p w:rsidR="0084717B" w:rsidRDefault="0084717B">
      <w:pPr>
        <w:rPr>
          <w:rFonts w:asciiTheme="majorHAnsi" w:eastAsiaTheme="majorEastAsia" w:hAnsiTheme="majorHAnsi" w:cstheme="majorBidi"/>
          <w:b/>
          <w:bCs/>
          <w:color w:val="4F81BD" w:themeColor="accent1"/>
          <w:sz w:val="26"/>
          <w:szCs w:val="26"/>
        </w:rPr>
      </w:pPr>
      <w:r>
        <w:rPr>
          <w:rFonts w:asciiTheme="majorHAnsi" w:eastAsiaTheme="majorEastAsia" w:hAnsiTheme="majorHAnsi" w:cstheme="majorBidi"/>
          <w:b/>
          <w:bCs/>
          <w:color w:val="4F81BD" w:themeColor="accent1"/>
          <w:sz w:val="26"/>
          <w:szCs w:val="26"/>
        </w:rPr>
        <w:br w:type="page"/>
      </w:r>
    </w:p>
    <w:p w:rsidR="0084717B" w:rsidRPr="00094002" w:rsidRDefault="0084717B" w:rsidP="00C250F5">
      <w:pPr>
        <w:rPr>
          <w:rFonts w:asciiTheme="majorHAnsi" w:eastAsiaTheme="majorEastAsia" w:hAnsiTheme="majorHAnsi" w:cstheme="majorBidi"/>
          <w:b/>
          <w:bCs/>
          <w:color w:val="4F81BD" w:themeColor="accent1"/>
          <w:sz w:val="26"/>
          <w:szCs w:val="26"/>
        </w:rPr>
      </w:pPr>
    </w:p>
    <w:p w:rsidR="00094002" w:rsidRDefault="00094002" w:rsidP="00094002">
      <w:pPr>
        <w:pStyle w:val="Heading2"/>
        <w:rPr>
          <w:rFonts w:ascii="Arial" w:hAnsi="Arial" w:cs="Arial"/>
          <w:sz w:val="24"/>
          <w:szCs w:val="24"/>
          <w:lang w:val="en"/>
        </w:rPr>
      </w:pPr>
      <w:r>
        <w:rPr>
          <w:rFonts w:ascii="Arial" w:hAnsi="Arial" w:cs="Arial"/>
          <w:sz w:val="24"/>
          <w:szCs w:val="24"/>
          <w:lang w:val="en"/>
        </w:rPr>
        <w:lastRenderedPageBreak/>
        <w:t>___________________________________________________________________</w:t>
      </w:r>
    </w:p>
    <w:p w:rsidR="009A04E4" w:rsidRDefault="00094002" w:rsidP="00094002">
      <w:pPr>
        <w:pStyle w:val="Heading2"/>
        <w:rPr>
          <w:rFonts w:ascii="Arial" w:hAnsi="Arial" w:cs="Arial"/>
          <w:sz w:val="24"/>
          <w:szCs w:val="24"/>
          <w:lang w:val="en"/>
        </w:rPr>
      </w:pPr>
      <w:r>
        <w:rPr>
          <w:rFonts w:ascii="Arial" w:hAnsi="Arial" w:cs="Arial"/>
          <w:sz w:val="24"/>
          <w:szCs w:val="24"/>
          <w:lang w:val="en"/>
        </w:rPr>
        <w:t xml:space="preserve">INTRODUCTION </w:t>
      </w:r>
    </w:p>
    <w:p w:rsidR="00094002" w:rsidRDefault="00094002" w:rsidP="00094002">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792A3C" w:rsidRPr="002C6389" w:rsidRDefault="008A69D1" w:rsidP="00792A3C">
      <w:pPr>
        <w:shd w:val="clear" w:color="auto" w:fill="FFFFFF"/>
        <w:spacing w:before="240" w:after="100" w:afterAutospacing="1"/>
        <w:rPr>
          <w:rFonts w:ascii="Arial" w:hAnsi="Arial" w:cs="Arial"/>
          <w:b/>
        </w:rPr>
      </w:pPr>
      <w:r w:rsidRPr="00792A3C">
        <w:rPr>
          <w:rFonts w:ascii="Arial" w:hAnsi="Arial" w:cs="Arial"/>
        </w:rPr>
        <w:t xml:space="preserve">This </w:t>
      </w:r>
      <w:r w:rsidR="002C6389">
        <w:rPr>
          <w:rFonts w:ascii="Arial" w:hAnsi="Arial" w:cs="Arial"/>
        </w:rPr>
        <w:t>essay</w:t>
      </w:r>
      <w:r w:rsidRPr="00792A3C">
        <w:rPr>
          <w:rFonts w:ascii="Arial" w:hAnsi="Arial" w:cs="Arial"/>
        </w:rPr>
        <w:t xml:space="preserve"> will look at the </w:t>
      </w:r>
      <w:r w:rsidR="004834AD">
        <w:rPr>
          <w:rFonts w:ascii="Arial" w:hAnsi="Arial" w:cs="Arial"/>
        </w:rPr>
        <w:t xml:space="preserve">working contract between </w:t>
      </w:r>
      <w:r w:rsidR="00792A3C" w:rsidRPr="00792A3C">
        <w:rPr>
          <w:rFonts w:ascii="Arial" w:hAnsi="Arial" w:cs="Arial"/>
        </w:rPr>
        <w:t>j</w:t>
      </w:r>
      <w:r w:rsidRPr="00792A3C">
        <w:rPr>
          <w:rFonts w:ascii="Arial" w:hAnsi="Arial" w:cs="Arial"/>
        </w:rPr>
        <w:t xml:space="preserve">unior </w:t>
      </w:r>
      <w:r w:rsidR="004834AD">
        <w:rPr>
          <w:rFonts w:ascii="Arial" w:hAnsi="Arial" w:cs="Arial"/>
        </w:rPr>
        <w:t>doctors and the government, whi</w:t>
      </w:r>
      <w:r w:rsidR="004B523B">
        <w:rPr>
          <w:rFonts w:ascii="Arial" w:hAnsi="Arial" w:cs="Arial"/>
        </w:rPr>
        <w:t xml:space="preserve">ch has been ongoing since 2014 </w:t>
      </w:r>
      <w:r w:rsidR="004834AD">
        <w:rPr>
          <w:rFonts w:ascii="Arial" w:hAnsi="Arial" w:cs="Arial"/>
        </w:rPr>
        <w:t xml:space="preserve">and </w:t>
      </w:r>
      <w:r w:rsidR="004B523B">
        <w:rPr>
          <w:rFonts w:ascii="Arial" w:hAnsi="Arial" w:cs="Arial"/>
        </w:rPr>
        <w:t xml:space="preserve">which has </w:t>
      </w:r>
      <w:r w:rsidR="004834AD">
        <w:rPr>
          <w:rFonts w:ascii="Arial" w:hAnsi="Arial" w:cs="Arial"/>
        </w:rPr>
        <w:t>resulted in</w:t>
      </w:r>
      <w:r w:rsidRPr="00792A3C">
        <w:rPr>
          <w:rFonts w:ascii="Arial" w:hAnsi="Arial" w:cs="Arial"/>
        </w:rPr>
        <w:t xml:space="preserve"> strike </w:t>
      </w:r>
      <w:r w:rsidR="004834AD">
        <w:rPr>
          <w:rFonts w:ascii="Arial" w:hAnsi="Arial" w:cs="Arial"/>
        </w:rPr>
        <w:t>action</w:t>
      </w:r>
      <w:r w:rsidRPr="00792A3C">
        <w:rPr>
          <w:rFonts w:ascii="Arial" w:hAnsi="Arial" w:cs="Arial"/>
        </w:rPr>
        <w:t xml:space="preserve"> </w:t>
      </w:r>
      <w:r w:rsidR="004834AD">
        <w:rPr>
          <w:rFonts w:ascii="Arial" w:hAnsi="Arial" w:cs="Arial"/>
        </w:rPr>
        <w:t>commencing</w:t>
      </w:r>
      <w:r w:rsidRPr="00792A3C">
        <w:rPr>
          <w:rFonts w:ascii="Arial" w:hAnsi="Arial" w:cs="Arial"/>
        </w:rPr>
        <w:t xml:space="preserve"> 2016</w:t>
      </w:r>
      <w:r w:rsidR="004834AD">
        <w:rPr>
          <w:rFonts w:ascii="Arial" w:hAnsi="Arial" w:cs="Arial"/>
        </w:rPr>
        <w:t>.</w:t>
      </w:r>
      <w:r w:rsidRPr="00792A3C">
        <w:rPr>
          <w:rFonts w:ascii="Arial" w:hAnsi="Arial" w:cs="Arial"/>
        </w:rPr>
        <w:t xml:space="preserve">  </w:t>
      </w:r>
      <w:r w:rsidR="00792A3C" w:rsidRPr="00792A3C">
        <w:rPr>
          <w:rFonts w:ascii="Arial" w:hAnsi="Arial" w:cs="Arial"/>
        </w:rPr>
        <w:t xml:space="preserve">The main </w:t>
      </w:r>
      <w:r w:rsidR="00BC39CD" w:rsidRPr="00792A3C">
        <w:rPr>
          <w:rFonts w:ascii="Arial" w:hAnsi="Arial" w:cs="Arial"/>
        </w:rPr>
        <w:t>reasons</w:t>
      </w:r>
      <w:r w:rsidR="00792A3C" w:rsidRPr="00792A3C">
        <w:rPr>
          <w:rFonts w:ascii="Arial" w:hAnsi="Arial" w:cs="Arial"/>
        </w:rPr>
        <w:t xml:space="preserve"> for the junior doctor’s strike action is mainly due to the UK government wanting to introduce new working conditions including changing the way junior doctors are</w:t>
      </w:r>
      <w:r w:rsidR="004B523B">
        <w:rPr>
          <w:rFonts w:ascii="Arial" w:hAnsi="Arial" w:cs="Arial"/>
        </w:rPr>
        <w:t xml:space="preserve"> paid for working on weekends (BBC News, 2016).</w:t>
      </w:r>
    </w:p>
    <w:p w:rsidR="00792A3C" w:rsidRPr="00792A3C" w:rsidRDefault="004B523B" w:rsidP="00792A3C">
      <w:pPr>
        <w:shd w:val="clear" w:color="auto" w:fill="FFFFFF"/>
        <w:spacing w:before="240" w:after="100" w:afterAutospacing="1"/>
        <w:rPr>
          <w:rFonts w:ascii="Arial" w:hAnsi="Arial" w:cs="Arial"/>
        </w:rPr>
      </w:pPr>
      <w:r>
        <w:rPr>
          <w:rFonts w:ascii="Arial" w:hAnsi="Arial" w:cs="Arial"/>
        </w:rPr>
        <w:t>According to BBC News (2016) t</w:t>
      </w:r>
      <w:r w:rsidR="00792A3C" w:rsidRPr="00792A3C">
        <w:rPr>
          <w:rFonts w:ascii="Arial" w:hAnsi="Arial" w:cs="Arial"/>
        </w:rPr>
        <w:t xml:space="preserve">he UK government insists that the new contract will ensure </w:t>
      </w:r>
      <w:r>
        <w:rPr>
          <w:rFonts w:ascii="Arial" w:hAnsi="Arial" w:cs="Arial"/>
        </w:rPr>
        <w:t xml:space="preserve">that </w:t>
      </w:r>
      <w:r w:rsidR="00792A3C" w:rsidRPr="00792A3C">
        <w:rPr>
          <w:rFonts w:ascii="Arial" w:hAnsi="Arial" w:cs="Arial"/>
        </w:rPr>
        <w:t xml:space="preserve">the NHS in England will be better placed to provide </w:t>
      </w:r>
      <w:r>
        <w:rPr>
          <w:rFonts w:ascii="Arial" w:hAnsi="Arial" w:cs="Arial"/>
        </w:rPr>
        <w:t>improved</w:t>
      </w:r>
      <w:r w:rsidR="00792A3C" w:rsidRPr="00792A3C">
        <w:rPr>
          <w:rFonts w:ascii="Arial" w:hAnsi="Arial" w:cs="Arial"/>
        </w:rPr>
        <w:t xml:space="preserve"> care seven days a week but the British Medical Association (BMA) insists it will increase the pressure on junior doctors and result in less safe care for patients. </w:t>
      </w:r>
    </w:p>
    <w:p w:rsidR="008A69D1" w:rsidRPr="00792A3C" w:rsidRDefault="00792A3C" w:rsidP="008A69D1">
      <w:pPr>
        <w:rPr>
          <w:rFonts w:ascii="Arial" w:hAnsi="Arial" w:cs="Arial"/>
        </w:rPr>
      </w:pPr>
      <w:r w:rsidRPr="00792A3C">
        <w:rPr>
          <w:rFonts w:ascii="Arial" w:hAnsi="Arial" w:cs="Arial"/>
        </w:rPr>
        <w:t xml:space="preserve">This </w:t>
      </w:r>
      <w:r w:rsidR="002C6389">
        <w:rPr>
          <w:rFonts w:ascii="Arial" w:hAnsi="Arial" w:cs="Arial"/>
        </w:rPr>
        <w:t>essay</w:t>
      </w:r>
      <w:r w:rsidR="008A69D1" w:rsidRPr="00792A3C">
        <w:rPr>
          <w:rFonts w:ascii="Arial" w:hAnsi="Arial" w:cs="Arial"/>
        </w:rPr>
        <w:t xml:space="preserve"> will focus on the context of Employment Relations, Employment Law, Employee Voice, Conflict and </w:t>
      </w:r>
      <w:r w:rsidR="004B523B">
        <w:rPr>
          <w:rFonts w:ascii="Arial" w:hAnsi="Arial" w:cs="Arial"/>
        </w:rPr>
        <w:t>dispute resolutions</w:t>
      </w:r>
      <w:r w:rsidR="00756C08">
        <w:rPr>
          <w:rFonts w:ascii="Arial" w:hAnsi="Arial" w:cs="Arial"/>
        </w:rPr>
        <w:t xml:space="preserve"> affecting the junior conflict</w:t>
      </w:r>
      <w:r w:rsidR="008A69D1" w:rsidRPr="00792A3C">
        <w:rPr>
          <w:rFonts w:ascii="Arial" w:hAnsi="Arial" w:cs="Arial"/>
        </w:rPr>
        <w:t xml:space="preserve">. </w:t>
      </w:r>
    </w:p>
    <w:p w:rsidR="00CB597A" w:rsidRDefault="00094002" w:rsidP="00CB597A">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094002" w:rsidRDefault="00CB597A" w:rsidP="00094002">
      <w:pPr>
        <w:pStyle w:val="Heading2"/>
        <w:rPr>
          <w:rFonts w:ascii="Arial" w:hAnsi="Arial" w:cs="Arial"/>
          <w:sz w:val="24"/>
          <w:szCs w:val="24"/>
          <w:lang w:val="en"/>
        </w:rPr>
      </w:pPr>
      <w:r w:rsidRPr="00BA3D12">
        <w:rPr>
          <w:rFonts w:ascii="Arial" w:hAnsi="Arial" w:cs="Arial"/>
          <w:sz w:val="24"/>
          <w:szCs w:val="24"/>
          <w:lang w:val="en"/>
        </w:rPr>
        <w:t>Q</w:t>
      </w:r>
      <w:r w:rsidR="000A1E79">
        <w:rPr>
          <w:rFonts w:ascii="Arial" w:hAnsi="Arial" w:cs="Arial"/>
          <w:sz w:val="24"/>
          <w:szCs w:val="24"/>
          <w:lang w:val="en"/>
        </w:rPr>
        <w:t>UESTION 1</w:t>
      </w:r>
      <w:r>
        <w:rPr>
          <w:rFonts w:ascii="Arial" w:hAnsi="Arial" w:cs="Arial"/>
          <w:sz w:val="24"/>
          <w:szCs w:val="24"/>
          <w:lang w:val="en"/>
        </w:rPr>
        <w:t xml:space="preserve"> </w:t>
      </w:r>
      <w:r w:rsidR="00094002">
        <w:rPr>
          <w:rFonts w:ascii="Arial" w:hAnsi="Arial" w:cs="Arial"/>
          <w:sz w:val="24"/>
          <w:szCs w:val="24"/>
          <w:lang w:val="en"/>
        </w:rPr>
        <w:t>___________________________________________________________________</w:t>
      </w:r>
    </w:p>
    <w:p w:rsidR="000A1E79" w:rsidRPr="00085D8F" w:rsidRDefault="000A1E79" w:rsidP="000A1E79">
      <w:pPr>
        <w:pStyle w:val="Heading2"/>
        <w:rPr>
          <w:rFonts w:ascii="Arial" w:hAnsi="Arial" w:cs="Arial"/>
          <w:color w:val="auto"/>
          <w:sz w:val="24"/>
          <w:szCs w:val="24"/>
          <w:lang w:val="en"/>
        </w:rPr>
      </w:pPr>
      <w:r w:rsidRPr="00085D8F">
        <w:rPr>
          <w:rFonts w:ascii="Arial" w:hAnsi="Arial" w:cs="Arial"/>
          <w:color w:val="auto"/>
          <w:sz w:val="22"/>
          <w:szCs w:val="22"/>
          <w:lang w:val="en"/>
        </w:rPr>
        <w:t>W</w:t>
      </w:r>
      <w:r w:rsidRPr="00085D8F">
        <w:rPr>
          <w:rFonts w:ascii="Arial" w:hAnsi="Arial" w:cs="Arial"/>
          <w:color w:val="auto"/>
          <w:sz w:val="24"/>
          <w:szCs w:val="24"/>
          <w:lang w:val="en"/>
        </w:rPr>
        <w:t>hat external factors are affecting the employment relationship?</w:t>
      </w:r>
    </w:p>
    <w:p w:rsidR="000A1E79" w:rsidRDefault="000A1E79" w:rsidP="00CB597A">
      <w:pPr>
        <w:ind w:left="720" w:hanging="720"/>
        <w:rPr>
          <w:rFonts w:ascii="Arial" w:hAnsi="Arial" w:cs="Arial"/>
          <w:lang w:val="en"/>
        </w:rPr>
      </w:pPr>
    </w:p>
    <w:p w:rsidR="0095381A" w:rsidRPr="000F7E4A" w:rsidRDefault="0095381A" w:rsidP="000A1E79">
      <w:pPr>
        <w:rPr>
          <w:rFonts w:ascii="Arial" w:hAnsi="Arial" w:cs="Arial"/>
          <w:i/>
        </w:rPr>
      </w:pPr>
      <w:r w:rsidRPr="000F7E4A">
        <w:rPr>
          <w:rFonts w:ascii="Arial" w:hAnsi="Arial" w:cs="Arial"/>
          <w:lang w:val="en"/>
        </w:rPr>
        <w:t>CIPD (2017) defines employee relations as “</w:t>
      </w:r>
      <w:r w:rsidRPr="000F7E4A">
        <w:rPr>
          <w:rFonts w:ascii="Arial" w:hAnsi="Arial" w:cs="Arial"/>
          <w:i/>
          <w:lang w:val="en"/>
        </w:rPr>
        <w:t>employee relations has replaced</w:t>
      </w:r>
      <w:r w:rsidR="000A1E79">
        <w:rPr>
          <w:rFonts w:ascii="Arial" w:hAnsi="Arial" w:cs="Arial"/>
          <w:i/>
          <w:lang w:val="en"/>
        </w:rPr>
        <w:t xml:space="preserve"> </w:t>
      </w:r>
      <w:r w:rsidRPr="000F7E4A">
        <w:rPr>
          <w:rFonts w:ascii="Arial" w:hAnsi="Arial" w:cs="Arial"/>
          <w:i/>
          <w:lang w:val="en"/>
        </w:rPr>
        <w:t>industrial relations as the term for defining the relationship between employers and employees. Today, employee relations is seen as focusing on both individual and collective relationships in the workplace, with an increasing emphasis on helping line managers establish trust-based relationships with employees. A positive climate of employee relations - with high levels of employee involvement, commitment and engagement - can improve business outcomes as well as contribute to employees' well-being”.</w:t>
      </w:r>
    </w:p>
    <w:p w:rsidR="0095381A" w:rsidRPr="000F7E4A" w:rsidRDefault="0095381A" w:rsidP="00044EC5">
      <w:pPr>
        <w:rPr>
          <w:rFonts w:ascii="Arial" w:hAnsi="Arial" w:cs="Arial"/>
        </w:rPr>
      </w:pPr>
    </w:p>
    <w:p w:rsidR="001F5870" w:rsidRDefault="0095381A" w:rsidP="000A1E79">
      <w:pPr>
        <w:rPr>
          <w:rStyle w:val="selectable"/>
          <w:rFonts w:ascii="Arial" w:hAnsi="Arial" w:cs="Arial"/>
          <w:color w:val="000000"/>
          <w:lang w:val="en"/>
        </w:rPr>
      </w:pPr>
      <w:r w:rsidRPr="000F7E4A">
        <w:rPr>
          <w:rFonts w:ascii="Arial" w:hAnsi="Arial" w:cs="Arial"/>
        </w:rPr>
        <w:t>The</w:t>
      </w:r>
      <w:r w:rsidR="00044EC5" w:rsidRPr="000F7E4A">
        <w:rPr>
          <w:rFonts w:ascii="Arial" w:hAnsi="Arial" w:cs="Arial"/>
        </w:rPr>
        <w:t xml:space="preserve"> employment relationship comprises of</w:t>
      </w:r>
      <w:r w:rsidR="001F5870" w:rsidRPr="000F7E4A">
        <w:rPr>
          <w:rFonts w:ascii="Arial" w:hAnsi="Arial" w:cs="Arial"/>
        </w:rPr>
        <w:t xml:space="preserve"> a formal and informal relationship between the organisation and employee </w:t>
      </w:r>
      <w:r w:rsidR="001F5870" w:rsidRPr="005D7F30">
        <w:rPr>
          <w:rStyle w:val="selectable"/>
          <w:rFonts w:ascii="Arial" w:hAnsi="Arial" w:cs="Arial"/>
          <w:color w:val="000000"/>
          <w:lang w:val="en"/>
        </w:rPr>
        <w:t xml:space="preserve">(Lewis, Thornhill </w:t>
      </w:r>
      <w:r w:rsidR="005D7F30">
        <w:rPr>
          <w:rStyle w:val="selectable"/>
          <w:rFonts w:ascii="Arial" w:hAnsi="Arial" w:cs="Arial"/>
          <w:color w:val="000000"/>
          <w:lang w:val="en"/>
        </w:rPr>
        <w:t>&amp;</w:t>
      </w:r>
      <w:r w:rsidR="001F5870" w:rsidRPr="005D7F30">
        <w:rPr>
          <w:rStyle w:val="selectable"/>
          <w:rFonts w:ascii="Arial" w:hAnsi="Arial" w:cs="Arial"/>
          <w:color w:val="000000"/>
          <w:lang w:val="en"/>
        </w:rPr>
        <w:t xml:space="preserve"> Saunders, 2003)</w:t>
      </w:r>
      <w:r w:rsidR="00CB597A" w:rsidRPr="005D7F30">
        <w:rPr>
          <w:rStyle w:val="selectable"/>
          <w:rFonts w:ascii="Arial" w:hAnsi="Arial" w:cs="Arial"/>
          <w:color w:val="000000"/>
          <w:lang w:val="en"/>
        </w:rPr>
        <w:t>.</w:t>
      </w:r>
    </w:p>
    <w:p w:rsidR="000A1E79" w:rsidRPr="000F7E4A" w:rsidRDefault="000A1E79" w:rsidP="00CB597A">
      <w:pPr>
        <w:ind w:left="720"/>
        <w:rPr>
          <w:rStyle w:val="selectable"/>
          <w:rFonts w:ascii="Arial" w:hAnsi="Arial" w:cs="Arial"/>
          <w:color w:val="000000"/>
          <w:lang w:val="en"/>
        </w:rPr>
      </w:pPr>
    </w:p>
    <w:p w:rsidR="000F7E4A" w:rsidRPr="000F7E4A" w:rsidRDefault="002A7459" w:rsidP="000A1E79">
      <w:pPr>
        <w:rPr>
          <w:rFonts w:ascii="Arial" w:hAnsi="Arial" w:cs="Arial"/>
        </w:rPr>
      </w:pPr>
      <w:r w:rsidRPr="000F7E4A">
        <w:rPr>
          <w:rFonts w:ascii="Arial" w:hAnsi="Arial" w:cs="Arial"/>
        </w:rPr>
        <w:t xml:space="preserve">The formal element is the contract of employment and the informal element is sometimes referred to as the psychological contract.  </w:t>
      </w:r>
      <w:r w:rsidR="00CB597A" w:rsidRPr="000F7E4A">
        <w:rPr>
          <w:rFonts w:ascii="Arial" w:hAnsi="Arial" w:cs="Arial"/>
        </w:rPr>
        <w:t>According to CIPD (2018) “</w:t>
      </w:r>
      <w:r w:rsidR="00CB597A" w:rsidRPr="000F7E4A">
        <w:rPr>
          <w:rFonts w:ascii="Arial" w:hAnsi="Arial" w:cs="Arial"/>
          <w:i/>
        </w:rPr>
        <w:t>t</w:t>
      </w:r>
      <w:r w:rsidR="00CB597A" w:rsidRPr="000F7E4A">
        <w:rPr>
          <w:rFonts w:ascii="Arial" w:hAnsi="Arial" w:cs="Arial"/>
          <w:i/>
          <w:lang w:val="en"/>
        </w:rPr>
        <w:t>he psychological contract can sometimes be more influential as it describes the perceptions of the relationship between employers and workers and influences how people behave from day to day. At its core, the psychological contract is built on the everyday actions and statements made by one party – and how they are perceived and interpreted by the other. It’s intangible by nature, unlike the legal contract of employment signed by employers and workers”.</w:t>
      </w:r>
      <w:r w:rsidR="000F7E4A">
        <w:rPr>
          <w:rFonts w:ascii="Arial" w:hAnsi="Arial" w:cs="Arial"/>
          <w:i/>
          <w:lang w:val="en"/>
        </w:rPr>
        <w:t xml:space="preserve">  </w:t>
      </w:r>
      <w:r w:rsidR="000F7E4A" w:rsidRPr="000F7E4A">
        <w:rPr>
          <w:rFonts w:ascii="Arial" w:hAnsi="Arial" w:cs="Arial"/>
        </w:rPr>
        <w:t>The psychological contract is different from a legal contract of employment and is purely the employees’ own perception of what they expect in return from employers</w:t>
      </w:r>
      <w:r w:rsidR="000F7E4A">
        <w:rPr>
          <w:rFonts w:ascii="Arial" w:hAnsi="Arial" w:cs="Arial"/>
        </w:rPr>
        <w:t>.</w:t>
      </w:r>
    </w:p>
    <w:p w:rsidR="000F7E4A" w:rsidRDefault="000F7E4A" w:rsidP="00044EC5">
      <w:pPr>
        <w:rPr>
          <w:rFonts w:ascii="Arial" w:hAnsi="Arial" w:cs="Arial"/>
        </w:rPr>
      </w:pPr>
    </w:p>
    <w:p w:rsidR="001F5870" w:rsidRPr="000F7E4A" w:rsidRDefault="00F50A3C" w:rsidP="00044EC5">
      <w:pPr>
        <w:rPr>
          <w:rFonts w:ascii="Arial" w:hAnsi="Arial" w:cs="Arial"/>
        </w:rPr>
      </w:pPr>
      <w:r w:rsidRPr="000F7E4A">
        <w:rPr>
          <w:rFonts w:ascii="Arial" w:hAnsi="Arial" w:cs="Arial"/>
        </w:rPr>
        <w:lastRenderedPageBreak/>
        <w:t xml:space="preserve">As shown in </w:t>
      </w:r>
      <w:r w:rsidR="000F7E4A">
        <w:rPr>
          <w:rFonts w:ascii="Arial" w:hAnsi="Arial" w:cs="Arial"/>
        </w:rPr>
        <w:t xml:space="preserve">Table </w:t>
      </w:r>
      <w:r w:rsidRPr="000F7E4A">
        <w:rPr>
          <w:rFonts w:ascii="Arial" w:hAnsi="Arial" w:cs="Arial"/>
        </w:rPr>
        <w:t xml:space="preserve">1, </w:t>
      </w:r>
      <w:r w:rsidRPr="005D7F30">
        <w:rPr>
          <w:rFonts w:ascii="Arial" w:hAnsi="Arial" w:cs="Arial"/>
        </w:rPr>
        <w:t>Mullins (2005)</w:t>
      </w:r>
      <w:r w:rsidRPr="000F7E4A">
        <w:rPr>
          <w:rFonts w:ascii="Arial" w:hAnsi="Arial" w:cs="Arial"/>
        </w:rPr>
        <w:t xml:space="preserve"> describes the typical contents of the psychological contract.</w:t>
      </w:r>
    </w:p>
    <w:p w:rsidR="00F50A3C" w:rsidRDefault="00F50A3C" w:rsidP="00044EC5"/>
    <w:p w:rsidR="000F7E4A" w:rsidRPr="000F7E4A" w:rsidRDefault="000F7E4A" w:rsidP="000F7E4A">
      <w:pPr>
        <w:jc w:val="center"/>
        <w:rPr>
          <w:rFonts w:ascii="Arial" w:hAnsi="Arial" w:cs="Arial"/>
          <w:b/>
          <w:i/>
          <w:sz w:val="20"/>
          <w:szCs w:val="20"/>
        </w:rPr>
      </w:pPr>
      <w:r>
        <w:rPr>
          <w:rFonts w:ascii="Arial" w:hAnsi="Arial" w:cs="Arial"/>
          <w:b/>
          <w:i/>
          <w:sz w:val="20"/>
          <w:szCs w:val="20"/>
        </w:rPr>
        <w:t>Table</w:t>
      </w:r>
      <w:r w:rsidRPr="000F7E4A">
        <w:rPr>
          <w:rFonts w:ascii="Arial" w:hAnsi="Arial" w:cs="Arial"/>
          <w:b/>
          <w:i/>
          <w:sz w:val="20"/>
          <w:szCs w:val="20"/>
        </w:rPr>
        <w:t xml:space="preserve"> 1: Typical contents of the Psychological Contract</w:t>
      </w:r>
    </w:p>
    <w:p w:rsidR="000F7E4A" w:rsidRDefault="000F7E4A" w:rsidP="000F7E4A">
      <w:pPr>
        <w:jc w:val="center"/>
        <w:rPr>
          <w:rFonts w:ascii="Arial" w:hAnsi="Arial" w:cs="Arial"/>
          <w:b/>
          <w:i/>
          <w:sz w:val="20"/>
          <w:szCs w:val="20"/>
        </w:rPr>
      </w:pPr>
      <w:r w:rsidRPr="000F7E4A">
        <w:rPr>
          <w:rFonts w:ascii="Arial" w:hAnsi="Arial" w:cs="Arial"/>
          <w:b/>
          <w:i/>
          <w:sz w:val="20"/>
          <w:szCs w:val="20"/>
        </w:rPr>
        <w:t>Source: Mullins (2005)</w:t>
      </w:r>
    </w:p>
    <w:p w:rsidR="005B648E" w:rsidRPr="000F7E4A" w:rsidRDefault="005B648E" w:rsidP="000F7E4A">
      <w:pPr>
        <w:jc w:val="center"/>
        <w:rPr>
          <w:rFonts w:ascii="Arial" w:hAnsi="Arial" w:cs="Arial"/>
          <w:b/>
          <w:i/>
          <w:sz w:val="20"/>
          <w:szCs w:val="20"/>
        </w:rPr>
      </w:pPr>
    </w:p>
    <w:tbl>
      <w:tblPr>
        <w:tblStyle w:val="TableGrid"/>
        <w:tblW w:w="0" w:type="auto"/>
        <w:tblLook w:val="04A0" w:firstRow="1" w:lastRow="0" w:firstColumn="1" w:lastColumn="0" w:noHBand="0" w:noVBand="1"/>
      </w:tblPr>
      <w:tblGrid>
        <w:gridCol w:w="4508"/>
        <w:gridCol w:w="4508"/>
      </w:tblGrid>
      <w:tr w:rsidR="00F50A3C" w:rsidTr="00085D8F">
        <w:tc>
          <w:tcPr>
            <w:tcW w:w="4508" w:type="dxa"/>
            <w:shd w:val="clear" w:color="auto" w:fill="8DB3E2" w:themeFill="text2" w:themeFillTint="66"/>
          </w:tcPr>
          <w:p w:rsidR="00085D8F" w:rsidRPr="00556EED" w:rsidRDefault="00085D8F" w:rsidP="000F7E4A">
            <w:pPr>
              <w:jc w:val="center"/>
              <w:rPr>
                <w:rFonts w:ascii="Arial" w:hAnsi="Arial" w:cs="Arial"/>
                <w:b/>
                <w:sz w:val="20"/>
                <w:szCs w:val="20"/>
              </w:rPr>
            </w:pPr>
          </w:p>
          <w:p w:rsidR="00F50A3C" w:rsidRPr="00556EED" w:rsidRDefault="00F50A3C" w:rsidP="000F7E4A">
            <w:pPr>
              <w:jc w:val="center"/>
              <w:rPr>
                <w:rFonts w:ascii="Arial" w:hAnsi="Arial" w:cs="Arial"/>
                <w:b/>
                <w:sz w:val="20"/>
                <w:szCs w:val="20"/>
              </w:rPr>
            </w:pPr>
            <w:r w:rsidRPr="00556EED">
              <w:rPr>
                <w:rFonts w:ascii="Arial" w:hAnsi="Arial" w:cs="Arial"/>
                <w:b/>
                <w:sz w:val="20"/>
                <w:szCs w:val="20"/>
              </w:rPr>
              <w:t>Employer</w:t>
            </w:r>
          </w:p>
        </w:tc>
        <w:tc>
          <w:tcPr>
            <w:tcW w:w="4508" w:type="dxa"/>
            <w:shd w:val="clear" w:color="auto" w:fill="8DB3E2" w:themeFill="text2" w:themeFillTint="66"/>
          </w:tcPr>
          <w:p w:rsidR="00085D8F" w:rsidRPr="00556EED" w:rsidRDefault="00085D8F" w:rsidP="000F7E4A">
            <w:pPr>
              <w:jc w:val="center"/>
              <w:rPr>
                <w:rFonts w:ascii="Arial" w:hAnsi="Arial" w:cs="Arial"/>
                <w:b/>
                <w:sz w:val="20"/>
                <w:szCs w:val="20"/>
              </w:rPr>
            </w:pPr>
          </w:p>
          <w:p w:rsidR="00F50A3C" w:rsidRPr="00556EED" w:rsidRDefault="00F50A3C" w:rsidP="000F7E4A">
            <w:pPr>
              <w:jc w:val="center"/>
              <w:rPr>
                <w:rFonts w:ascii="Arial" w:hAnsi="Arial" w:cs="Arial"/>
                <w:b/>
                <w:sz w:val="20"/>
                <w:szCs w:val="20"/>
              </w:rPr>
            </w:pPr>
            <w:r w:rsidRPr="00556EED">
              <w:rPr>
                <w:rFonts w:ascii="Arial" w:hAnsi="Arial" w:cs="Arial"/>
                <w:b/>
                <w:sz w:val="20"/>
                <w:szCs w:val="20"/>
              </w:rPr>
              <w:t>Employee</w:t>
            </w:r>
          </w:p>
        </w:tc>
      </w:tr>
      <w:tr w:rsidR="00F50A3C" w:rsidTr="00085D8F">
        <w:tc>
          <w:tcPr>
            <w:tcW w:w="4508" w:type="dxa"/>
            <w:shd w:val="clear" w:color="auto" w:fill="8DB3E2" w:themeFill="text2" w:themeFillTint="66"/>
          </w:tcPr>
          <w:p w:rsidR="000F7E4A" w:rsidRPr="00556EED" w:rsidRDefault="000F7E4A" w:rsidP="000F7E4A">
            <w:pPr>
              <w:pStyle w:val="ListParagraph"/>
              <w:rPr>
                <w:rFonts w:ascii="Arial" w:hAnsi="Arial" w:cs="Arial"/>
                <w:sz w:val="20"/>
                <w:szCs w:val="20"/>
              </w:rPr>
            </w:pPr>
          </w:p>
          <w:p w:rsidR="00F50A3C" w:rsidRPr="00556EED" w:rsidRDefault="00F50A3C" w:rsidP="004D390E">
            <w:pPr>
              <w:pStyle w:val="ListParagraph"/>
              <w:numPr>
                <w:ilvl w:val="0"/>
                <w:numId w:val="2"/>
              </w:numPr>
              <w:rPr>
                <w:rFonts w:ascii="Arial" w:hAnsi="Arial" w:cs="Arial"/>
                <w:sz w:val="20"/>
                <w:szCs w:val="20"/>
              </w:rPr>
            </w:pPr>
            <w:r w:rsidRPr="00556EED">
              <w:rPr>
                <w:rFonts w:ascii="Arial" w:hAnsi="Arial" w:cs="Arial"/>
                <w:sz w:val="20"/>
                <w:szCs w:val="20"/>
              </w:rPr>
              <w:t>Arrive on time</w:t>
            </w:r>
          </w:p>
          <w:p w:rsidR="00F50A3C" w:rsidRPr="00556EED" w:rsidRDefault="00F50A3C" w:rsidP="004D390E">
            <w:pPr>
              <w:pStyle w:val="ListParagraph"/>
              <w:numPr>
                <w:ilvl w:val="0"/>
                <w:numId w:val="2"/>
              </w:numPr>
              <w:rPr>
                <w:rFonts w:ascii="Arial" w:hAnsi="Arial" w:cs="Arial"/>
                <w:sz w:val="20"/>
                <w:szCs w:val="20"/>
              </w:rPr>
            </w:pPr>
            <w:r w:rsidRPr="00556EED">
              <w:rPr>
                <w:rFonts w:ascii="Arial" w:hAnsi="Arial" w:cs="Arial"/>
                <w:sz w:val="20"/>
                <w:szCs w:val="20"/>
              </w:rPr>
              <w:t>Maintain and uphold corporate image</w:t>
            </w:r>
          </w:p>
          <w:p w:rsidR="00F50A3C" w:rsidRPr="00556EED" w:rsidRDefault="00F50A3C" w:rsidP="004D390E">
            <w:pPr>
              <w:pStyle w:val="ListParagraph"/>
              <w:numPr>
                <w:ilvl w:val="0"/>
                <w:numId w:val="2"/>
              </w:numPr>
              <w:rPr>
                <w:rFonts w:ascii="Arial" w:hAnsi="Arial" w:cs="Arial"/>
                <w:sz w:val="20"/>
                <w:szCs w:val="20"/>
              </w:rPr>
            </w:pPr>
            <w:r w:rsidRPr="00556EED">
              <w:rPr>
                <w:rFonts w:ascii="Arial" w:hAnsi="Arial" w:cs="Arial"/>
                <w:sz w:val="20"/>
                <w:szCs w:val="20"/>
              </w:rPr>
              <w:t>Respect</w:t>
            </w:r>
            <w:r w:rsidR="000F7E4A" w:rsidRPr="00556EED">
              <w:rPr>
                <w:rFonts w:ascii="Arial" w:hAnsi="Arial" w:cs="Arial"/>
                <w:sz w:val="20"/>
                <w:szCs w:val="20"/>
              </w:rPr>
              <w:t xml:space="preserve"> staff</w:t>
            </w:r>
          </w:p>
          <w:p w:rsidR="000F7E4A"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Be loyal</w:t>
            </w:r>
          </w:p>
          <w:p w:rsidR="000F7E4A"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Work well with colleagues</w:t>
            </w:r>
          </w:p>
          <w:p w:rsidR="000F7E4A" w:rsidRPr="00556EED" w:rsidRDefault="000F7E4A" w:rsidP="000F7E4A">
            <w:pPr>
              <w:pStyle w:val="ListParagraph"/>
              <w:rPr>
                <w:rFonts w:ascii="Arial" w:hAnsi="Arial" w:cs="Arial"/>
                <w:sz w:val="20"/>
                <w:szCs w:val="20"/>
              </w:rPr>
            </w:pPr>
          </w:p>
        </w:tc>
        <w:tc>
          <w:tcPr>
            <w:tcW w:w="4508" w:type="dxa"/>
            <w:shd w:val="clear" w:color="auto" w:fill="8DB3E2" w:themeFill="text2" w:themeFillTint="66"/>
          </w:tcPr>
          <w:p w:rsidR="000F7E4A" w:rsidRPr="00556EED" w:rsidRDefault="000F7E4A" w:rsidP="000F7E4A">
            <w:pPr>
              <w:pStyle w:val="ListParagraph"/>
              <w:rPr>
                <w:rFonts w:ascii="Arial" w:hAnsi="Arial" w:cs="Arial"/>
                <w:sz w:val="20"/>
                <w:szCs w:val="20"/>
              </w:rPr>
            </w:pPr>
          </w:p>
          <w:p w:rsidR="00F50A3C"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Provide safe working environment</w:t>
            </w:r>
          </w:p>
          <w:p w:rsidR="000F7E4A"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Provide job security</w:t>
            </w:r>
          </w:p>
          <w:p w:rsidR="000F7E4A"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Treat staff fairly</w:t>
            </w:r>
          </w:p>
          <w:p w:rsidR="000F7E4A" w:rsidRPr="00556EED" w:rsidRDefault="000F7E4A" w:rsidP="004D390E">
            <w:pPr>
              <w:pStyle w:val="ListParagraph"/>
              <w:numPr>
                <w:ilvl w:val="0"/>
                <w:numId w:val="2"/>
              </w:numPr>
              <w:rPr>
                <w:rFonts w:ascii="Arial" w:hAnsi="Arial" w:cs="Arial"/>
                <w:sz w:val="20"/>
                <w:szCs w:val="20"/>
              </w:rPr>
            </w:pPr>
            <w:r w:rsidRPr="00556EED">
              <w:rPr>
                <w:rFonts w:ascii="Arial" w:hAnsi="Arial" w:cs="Arial"/>
                <w:sz w:val="20"/>
                <w:szCs w:val="20"/>
              </w:rPr>
              <w:t>Provide opportunities for personal development</w:t>
            </w:r>
          </w:p>
        </w:tc>
      </w:tr>
    </w:tbl>
    <w:p w:rsidR="00F50A3C" w:rsidRDefault="00F50A3C" w:rsidP="00044EC5"/>
    <w:p w:rsidR="000F7E4A" w:rsidRPr="000A1E79" w:rsidRDefault="000F7E4A" w:rsidP="00044EC5">
      <w:pPr>
        <w:rPr>
          <w:rFonts w:ascii="Arial" w:hAnsi="Arial" w:cs="Arial"/>
        </w:rPr>
      </w:pPr>
      <w:r w:rsidRPr="000A1E79">
        <w:rPr>
          <w:rFonts w:ascii="Arial" w:hAnsi="Arial" w:cs="Arial"/>
        </w:rPr>
        <w:t>T</w:t>
      </w:r>
      <w:r w:rsidR="00044EC5" w:rsidRPr="000A1E79">
        <w:rPr>
          <w:rFonts w:ascii="Arial" w:hAnsi="Arial" w:cs="Arial"/>
        </w:rPr>
        <w:t xml:space="preserve">here are </w:t>
      </w:r>
      <w:r w:rsidRPr="000A1E79">
        <w:rPr>
          <w:rFonts w:ascii="Arial" w:hAnsi="Arial" w:cs="Arial"/>
        </w:rPr>
        <w:t>numerous</w:t>
      </w:r>
      <w:r w:rsidR="00044EC5" w:rsidRPr="000A1E79">
        <w:rPr>
          <w:rFonts w:ascii="Arial" w:hAnsi="Arial" w:cs="Arial"/>
        </w:rPr>
        <w:t xml:space="preserve"> factors that affect external relationship</w:t>
      </w:r>
      <w:r w:rsidRPr="000A1E79">
        <w:rPr>
          <w:rFonts w:ascii="Arial" w:hAnsi="Arial" w:cs="Arial"/>
        </w:rPr>
        <w:t>s</w:t>
      </w:r>
      <w:r w:rsidR="00044EC5" w:rsidRPr="000A1E79">
        <w:rPr>
          <w:rFonts w:ascii="Arial" w:hAnsi="Arial" w:cs="Arial"/>
        </w:rPr>
        <w:t xml:space="preserve"> from </w:t>
      </w:r>
      <w:r w:rsidR="006D2E83">
        <w:rPr>
          <w:rFonts w:ascii="Arial" w:hAnsi="Arial" w:cs="Arial"/>
        </w:rPr>
        <w:t>political, economic and legal.</w:t>
      </w:r>
      <w:r w:rsidR="00044EC5" w:rsidRPr="000A1E79">
        <w:rPr>
          <w:rFonts w:ascii="Arial" w:hAnsi="Arial" w:cs="Arial"/>
        </w:rPr>
        <w:t xml:space="preserve"> </w:t>
      </w:r>
      <w:r w:rsidRPr="000A1E79">
        <w:rPr>
          <w:rFonts w:ascii="Arial" w:hAnsi="Arial" w:cs="Arial"/>
        </w:rPr>
        <w:t xml:space="preserve">  To analyse strengths and weaknesses of the external relationship the</w:t>
      </w:r>
      <w:r w:rsidR="00044EC5" w:rsidRPr="000A1E79">
        <w:rPr>
          <w:rFonts w:ascii="Arial" w:hAnsi="Arial" w:cs="Arial"/>
        </w:rPr>
        <w:t xml:space="preserve"> pestle analysis is </w:t>
      </w:r>
      <w:r w:rsidR="006D2E83">
        <w:rPr>
          <w:rFonts w:ascii="Arial" w:hAnsi="Arial" w:cs="Arial"/>
        </w:rPr>
        <w:t>used widely across organisations</w:t>
      </w:r>
      <w:r w:rsidRPr="000A1E79">
        <w:rPr>
          <w:rFonts w:ascii="Arial" w:hAnsi="Arial" w:cs="Arial"/>
        </w:rPr>
        <w:t>.</w:t>
      </w:r>
    </w:p>
    <w:p w:rsidR="00044EC5" w:rsidRPr="000A1E79" w:rsidRDefault="00044EC5" w:rsidP="00044EC5">
      <w:pPr>
        <w:rPr>
          <w:rFonts w:ascii="Arial" w:hAnsi="Arial" w:cs="Arial"/>
        </w:rPr>
      </w:pPr>
    </w:p>
    <w:p w:rsidR="00044EC5" w:rsidRDefault="006D2E83" w:rsidP="00044EC5">
      <w:pPr>
        <w:rPr>
          <w:rFonts w:ascii="Arial" w:hAnsi="Arial" w:cs="Arial"/>
        </w:rPr>
      </w:pPr>
      <w:r>
        <w:rPr>
          <w:rFonts w:ascii="Arial" w:hAnsi="Arial" w:cs="Arial"/>
        </w:rPr>
        <w:t>As shown in Table 2, some of the</w:t>
      </w:r>
      <w:r w:rsidR="00044EC5" w:rsidRPr="000A1E79">
        <w:rPr>
          <w:rFonts w:ascii="Arial" w:hAnsi="Arial" w:cs="Arial"/>
        </w:rPr>
        <w:t xml:space="preserve"> external factor</w:t>
      </w:r>
      <w:r w:rsidR="00085D8F">
        <w:rPr>
          <w:rFonts w:ascii="Arial" w:hAnsi="Arial" w:cs="Arial"/>
        </w:rPr>
        <w:t>s</w:t>
      </w:r>
      <w:r w:rsidR="00044EC5" w:rsidRPr="000A1E79">
        <w:rPr>
          <w:rFonts w:ascii="Arial" w:hAnsi="Arial" w:cs="Arial"/>
        </w:rPr>
        <w:t xml:space="preserve"> which may </w:t>
      </w:r>
      <w:r w:rsidR="00085D8F">
        <w:rPr>
          <w:rFonts w:ascii="Arial" w:hAnsi="Arial" w:cs="Arial"/>
        </w:rPr>
        <w:t>have</w:t>
      </w:r>
      <w:r w:rsidR="00044EC5" w:rsidRPr="000A1E79">
        <w:rPr>
          <w:rFonts w:ascii="Arial" w:hAnsi="Arial" w:cs="Arial"/>
        </w:rPr>
        <w:t xml:space="preserve"> contributed to the </w:t>
      </w:r>
      <w:r w:rsidR="000A1E79" w:rsidRPr="000A1E79">
        <w:rPr>
          <w:rFonts w:ascii="Arial" w:hAnsi="Arial" w:cs="Arial"/>
        </w:rPr>
        <w:t>Junior Doctors strike</w:t>
      </w:r>
      <w:r>
        <w:rPr>
          <w:rFonts w:ascii="Arial" w:hAnsi="Arial" w:cs="Arial"/>
        </w:rPr>
        <w:t>.</w:t>
      </w:r>
    </w:p>
    <w:p w:rsidR="006D2E83" w:rsidRDefault="006D2E83" w:rsidP="00044EC5">
      <w:pPr>
        <w:rPr>
          <w:rFonts w:ascii="Arial" w:hAnsi="Arial" w:cs="Arial"/>
        </w:rPr>
      </w:pPr>
    </w:p>
    <w:p w:rsidR="006D2E83" w:rsidRPr="00134D21" w:rsidRDefault="006D2E83" w:rsidP="006D2E83">
      <w:pPr>
        <w:jc w:val="center"/>
        <w:rPr>
          <w:rFonts w:ascii="Arial" w:hAnsi="Arial" w:cs="Arial"/>
          <w:b/>
          <w:i/>
          <w:sz w:val="20"/>
          <w:szCs w:val="20"/>
        </w:rPr>
      </w:pPr>
      <w:r w:rsidRPr="00134D21">
        <w:rPr>
          <w:rFonts w:ascii="Arial" w:hAnsi="Arial" w:cs="Arial"/>
          <w:b/>
          <w:i/>
          <w:sz w:val="20"/>
          <w:szCs w:val="20"/>
        </w:rPr>
        <w:t xml:space="preserve">Table 2: </w:t>
      </w:r>
      <w:r w:rsidR="00F90267">
        <w:rPr>
          <w:rFonts w:ascii="Arial" w:hAnsi="Arial" w:cs="Arial"/>
          <w:b/>
          <w:i/>
          <w:sz w:val="20"/>
          <w:szCs w:val="20"/>
        </w:rPr>
        <w:t>PESTLE</w:t>
      </w:r>
    </w:p>
    <w:p w:rsidR="006D2E83" w:rsidRPr="00134D21" w:rsidRDefault="006D2E83" w:rsidP="006D2E83">
      <w:pPr>
        <w:jc w:val="center"/>
        <w:rPr>
          <w:rFonts w:ascii="Arial" w:hAnsi="Arial" w:cs="Arial"/>
          <w:b/>
          <w:i/>
          <w:sz w:val="20"/>
          <w:szCs w:val="20"/>
        </w:rPr>
      </w:pPr>
      <w:r w:rsidRPr="00134D21">
        <w:rPr>
          <w:rFonts w:ascii="Arial" w:hAnsi="Arial" w:cs="Arial"/>
          <w:b/>
          <w:i/>
          <w:sz w:val="20"/>
          <w:szCs w:val="20"/>
        </w:rPr>
        <w:t xml:space="preserve">Source: </w:t>
      </w:r>
      <w:r w:rsidR="00134D21" w:rsidRPr="00134D21">
        <w:rPr>
          <w:rStyle w:val="selectable"/>
          <w:rFonts w:ascii="Arial" w:hAnsi="Arial" w:cs="Arial"/>
          <w:b/>
          <w:i/>
          <w:color w:val="000000"/>
          <w:sz w:val="20"/>
          <w:szCs w:val="20"/>
          <w:lang w:val="en"/>
        </w:rPr>
        <w:t>(Annual Plan, 2017)</w:t>
      </w:r>
    </w:p>
    <w:p w:rsidR="005B648E" w:rsidRPr="000F7E4A" w:rsidRDefault="005B648E" w:rsidP="006D2E83">
      <w:pPr>
        <w:jc w:val="center"/>
        <w:rPr>
          <w:rFonts w:ascii="Arial" w:hAnsi="Arial" w:cs="Arial"/>
          <w:b/>
          <w:i/>
          <w:sz w:val="20"/>
          <w:szCs w:val="20"/>
        </w:rPr>
      </w:pPr>
    </w:p>
    <w:tbl>
      <w:tblPr>
        <w:tblStyle w:val="TableGrid"/>
        <w:tblW w:w="0" w:type="auto"/>
        <w:tblInd w:w="-113" w:type="dxa"/>
        <w:tblLook w:val="04A0" w:firstRow="1" w:lastRow="0" w:firstColumn="1" w:lastColumn="0" w:noHBand="0" w:noVBand="1"/>
      </w:tblPr>
      <w:tblGrid>
        <w:gridCol w:w="2547"/>
        <w:gridCol w:w="6469"/>
      </w:tblGrid>
      <w:tr w:rsidR="00044EC5" w:rsidTr="00556EED">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Political factors</w:t>
            </w:r>
          </w:p>
        </w:tc>
        <w:tc>
          <w:tcPr>
            <w:tcW w:w="6469" w:type="dxa"/>
            <w:shd w:val="clear" w:color="auto" w:fill="8DB3E2" w:themeFill="text2" w:themeFillTint="66"/>
          </w:tcPr>
          <w:p w:rsidR="006D2E83" w:rsidRPr="00556EED" w:rsidRDefault="006D2E83" w:rsidP="004D390E">
            <w:pPr>
              <w:pStyle w:val="ListParagraph"/>
              <w:numPr>
                <w:ilvl w:val="0"/>
                <w:numId w:val="12"/>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Reduction in Government spending</w:t>
            </w:r>
          </w:p>
          <w:p w:rsidR="006D2E83" w:rsidRPr="00556EED" w:rsidRDefault="006D2E83" w:rsidP="004D390E">
            <w:pPr>
              <w:pStyle w:val="ListParagraph"/>
              <w:numPr>
                <w:ilvl w:val="0"/>
                <w:numId w:val="12"/>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Tougher Care Quality Commission (CQC) standards and national targets</w:t>
            </w:r>
          </w:p>
          <w:p w:rsidR="00044EC5" w:rsidRPr="00556EED" w:rsidRDefault="006D2E83" w:rsidP="004D390E">
            <w:pPr>
              <w:pStyle w:val="ListParagraph"/>
              <w:numPr>
                <w:ilvl w:val="0"/>
                <w:numId w:val="12"/>
              </w:numPr>
              <w:rPr>
                <w:rFonts w:ascii="Arial" w:hAnsi="Arial" w:cs="Arial"/>
                <w:sz w:val="20"/>
                <w:szCs w:val="20"/>
              </w:rPr>
            </w:pPr>
            <w:r w:rsidRPr="00556EED">
              <w:rPr>
                <w:rFonts w:ascii="Helvetica" w:eastAsia="Calibri" w:hAnsi="Helvetica" w:cs="Helvetica"/>
                <w:color w:val="000000"/>
                <w:sz w:val="20"/>
                <w:szCs w:val="20"/>
              </w:rPr>
              <w:t>New Operating Framework</w:t>
            </w:r>
          </w:p>
          <w:p w:rsidR="00556EED" w:rsidRPr="00556EED" w:rsidRDefault="00556EED" w:rsidP="00A01984">
            <w:pPr>
              <w:pStyle w:val="ListParagraph"/>
              <w:rPr>
                <w:rFonts w:ascii="Arial" w:hAnsi="Arial" w:cs="Arial"/>
                <w:sz w:val="20"/>
                <w:szCs w:val="20"/>
              </w:rPr>
            </w:pPr>
          </w:p>
        </w:tc>
      </w:tr>
      <w:tr w:rsidR="00044EC5" w:rsidTr="00556EED">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Economic Factors</w:t>
            </w:r>
          </w:p>
        </w:tc>
        <w:tc>
          <w:tcPr>
            <w:tcW w:w="6469" w:type="dxa"/>
            <w:shd w:val="clear" w:color="auto" w:fill="8DB3E2" w:themeFill="text2" w:themeFillTint="66"/>
          </w:tcPr>
          <w:p w:rsidR="006D2E83" w:rsidRPr="00556EED" w:rsidRDefault="006D2E83" w:rsidP="004D390E">
            <w:pPr>
              <w:pStyle w:val="ListParagraph"/>
              <w:numPr>
                <w:ilvl w:val="0"/>
                <w:numId w:val="7"/>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Recession and economic climate</w:t>
            </w:r>
          </w:p>
          <w:p w:rsidR="006D2E83" w:rsidRPr="00556EED" w:rsidRDefault="006D2E83" w:rsidP="004D390E">
            <w:pPr>
              <w:pStyle w:val="ListParagraph"/>
              <w:numPr>
                <w:ilvl w:val="0"/>
                <w:numId w:val="7"/>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Weak balance sheet</w:t>
            </w:r>
          </w:p>
          <w:p w:rsidR="00044EC5" w:rsidRPr="00556EED" w:rsidRDefault="00044EC5" w:rsidP="00A01984">
            <w:pPr>
              <w:pStyle w:val="ListParagraph"/>
              <w:rPr>
                <w:rFonts w:ascii="Arial" w:hAnsi="Arial" w:cs="Arial"/>
                <w:sz w:val="20"/>
                <w:szCs w:val="20"/>
              </w:rPr>
            </w:pPr>
          </w:p>
        </w:tc>
      </w:tr>
      <w:tr w:rsidR="00044EC5" w:rsidTr="00556EED">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Social Factors</w:t>
            </w:r>
          </w:p>
        </w:tc>
        <w:tc>
          <w:tcPr>
            <w:tcW w:w="6469" w:type="dxa"/>
            <w:shd w:val="clear" w:color="auto" w:fill="8DB3E2" w:themeFill="text2" w:themeFillTint="66"/>
          </w:tcPr>
          <w:p w:rsidR="006D2E83" w:rsidRPr="00556EED" w:rsidRDefault="006D2E83" w:rsidP="004D390E">
            <w:pPr>
              <w:pStyle w:val="ListParagraph"/>
              <w:numPr>
                <w:ilvl w:val="0"/>
                <w:numId w:val="8"/>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Growing population – need to be aware of demographic changes</w:t>
            </w:r>
          </w:p>
          <w:p w:rsidR="006D2E83" w:rsidRPr="00556EED" w:rsidRDefault="006D2E83" w:rsidP="004D390E">
            <w:pPr>
              <w:pStyle w:val="ListParagraph"/>
              <w:numPr>
                <w:ilvl w:val="0"/>
                <w:numId w:val="8"/>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Ageing and more dependent population</w:t>
            </w:r>
          </w:p>
          <w:p w:rsidR="006D2E83" w:rsidRPr="00556EED" w:rsidRDefault="006D2E83" w:rsidP="004D390E">
            <w:pPr>
              <w:pStyle w:val="ListParagraph"/>
              <w:numPr>
                <w:ilvl w:val="0"/>
                <w:numId w:val="8"/>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Increasing patient expectations</w:t>
            </w:r>
          </w:p>
          <w:p w:rsidR="00044EC5" w:rsidRPr="00556EED" w:rsidRDefault="006D2E83" w:rsidP="004D390E">
            <w:pPr>
              <w:pStyle w:val="ListParagraph"/>
              <w:numPr>
                <w:ilvl w:val="0"/>
                <w:numId w:val="8"/>
              </w:numPr>
              <w:autoSpaceDE w:val="0"/>
              <w:autoSpaceDN w:val="0"/>
              <w:adjustRightInd w:val="0"/>
              <w:rPr>
                <w:rFonts w:ascii="Arial" w:hAnsi="Arial" w:cs="Arial"/>
                <w:sz w:val="20"/>
                <w:szCs w:val="20"/>
              </w:rPr>
            </w:pPr>
            <w:r w:rsidRPr="00556EED">
              <w:rPr>
                <w:rFonts w:ascii="Helvetica" w:eastAsia="Calibri" w:hAnsi="Helvetica" w:cs="Helvetica"/>
                <w:color w:val="000000"/>
                <w:sz w:val="20"/>
                <w:szCs w:val="20"/>
              </w:rPr>
              <w:t>Changing working patterns and the resulting work life balance and expectations</w:t>
            </w:r>
          </w:p>
          <w:p w:rsidR="00556EED" w:rsidRPr="00556EED" w:rsidRDefault="00556EED" w:rsidP="00A01984">
            <w:pPr>
              <w:pStyle w:val="ListParagraph"/>
              <w:autoSpaceDE w:val="0"/>
              <w:autoSpaceDN w:val="0"/>
              <w:adjustRightInd w:val="0"/>
              <w:rPr>
                <w:rFonts w:ascii="Arial" w:hAnsi="Arial" w:cs="Arial"/>
                <w:sz w:val="20"/>
                <w:szCs w:val="20"/>
              </w:rPr>
            </w:pPr>
          </w:p>
        </w:tc>
      </w:tr>
      <w:tr w:rsidR="00044EC5" w:rsidTr="005B2D8E">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Technology Factors</w:t>
            </w:r>
          </w:p>
        </w:tc>
        <w:tc>
          <w:tcPr>
            <w:tcW w:w="6469" w:type="dxa"/>
            <w:shd w:val="clear" w:color="auto" w:fill="8DB3E2" w:themeFill="text2" w:themeFillTint="66"/>
          </w:tcPr>
          <w:p w:rsidR="006D2E83" w:rsidRPr="00556EED" w:rsidRDefault="006D2E83" w:rsidP="004D390E">
            <w:pPr>
              <w:pStyle w:val="ListParagraph"/>
              <w:numPr>
                <w:ilvl w:val="0"/>
                <w:numId w:val="9"/>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Need for IT development</w:t>
            </w:r>
            <w:r w:rsidR="008E4060">
              <w:rPr>
                <w:rFonts w:ascii="Helvetica" w:eastAsia="Calibri" w:hAnsi="Helvetica" w:cs="Helvetica"/>
                <w:color w:val="000000"/>
                <w:sz w:val="20"/>
                <w:szCs w:val="20"/>
              </w:rPr>
              <w:t xml:space="preserve">, </w:t>
            </w:r>
            <w:r w:rsidRPr="00556EED">
              <w:rPr>
                <w:rFonts w:ascii="Symbol" w:eastAsia="Calibri" w:hAnsi="Symbol" w:cs="Symbol"/>
                <w:color w:val="3366FF"/>
                <w:sz w:val="20"/>
                <w:szCs w:val="20"/>
              </w:rPr>
              <w:t></w:t>
            </w:r>
          </w:p>
          <w:p w:rsidR="006D2E83" w:rsidRPr="00556EED" w:rsidRDefault="006D2E83" w:rsidP="004D390E">
            <w:pPr>
              <w:pStyle w:val="ListParagraph"/>
              <w:numPr>
                <w:ilvl w:val="0"/>
                <w:numId w:val="9"/>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National Institute for Health and Clinical</w:t>
            </w:r>
            <w:r w:rsidR="00556EED" w:rsidRPr="00556EED">
              <w:rPr>
                <w:rFonts w:ascii="Helvetica" w:eastAsia="Calibri" w:hAnsi="Helvetica" w:cs="Helvetica"/>
                <w:color w:val="000000"/>
                <w:sz w:val="20"/>
                <w:szCs w:val="20"/>
              </w:rPr>
              <w:t xml:space="preserve"> </w:t>
            </w:r>
            <w:r w:rsidRPr="00556EED">
              <w:rPr>
                <w:rFonts w:ascii="Helvetica" w:eastAsia="Calibri" w:hAnsi="Helvetica" w:cs="Helvetica"/>
                <w:color w:val="000000"/>
                <w:sz w:val="20"/>
                <w:szCs w:val="20"/>
              </w:rPr>
              <w:t>Effectiveness (NICE) new approvals and</w:t>
            </w:r>
          </w:p>
          <w:p w:rsidR="00044EC5" w:rsidRPr="00556EED" w:rsidRDefault="00044EC5" w:rsidP="00A01984">
            <w:pPr>
              <w:pStyle w:val="ListParagraph"/>
              <w:rPr>
                <w:rFonts w:ascii="Arial" w:hAnsi="Arial" w:cs="Arial"/>
                <w:sz w:val="20"/>
                <w:szCs w:val="20"/>
              </w:rPr>
            </w:pPr>
          </w:p>
        </w:tc>
      </w:tr>
      <w:tr w:rsidR="00044EC5" w:rsidTr="005B2D8E">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Legal Factors</w:t>
            </w:r>
          </w:p>
        </w:tc>
        <w:tc>
          <w:tcPr>
            <w:tcW w:w="6469" w:type="dxa"/>
            <w:shd w:val="clear" w:color="auto" w:fill="8DB3E2" w:themeFill="text2" w:themeFillTint="66"/>
          </w:tcPr>
          <w:p w:rsidR="006D2E83" w:rsidRPr="00556EED" w:rsidRDefault="006D2E83" w:rsidP="004D390E">
            <w:pPr>
              <w:pStyle w:val="ListParagraph"/>
              <w:numPr>
                <w:ilvl w:val="0"/>
                <w:numId w:val="10"/>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Framework for NHS Constitution</w:t>
            </w:r>
          </w:p>
          <w:p w:rsidR="006D2E83" w:rsidRPr="00556EED" w:rsidRDefault="006D2E83" w:rsidP="004D390E">
            <w:pPr>
              <w:pStyle w:val="ListParagraph"/>
              <w:numPr>
                <w:ilvl w:val="0"/>
                <w:numId w:val="10"/>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Quality Accounts</w:t>
            </w:r>
          </w:p>
          <w:p w:rsidR="006D2E83" w:rsidRPr="00556EED" w:rsidRDefault="006D2E83" w:rsidP="004D390E">
            <w:pPr>
              <w:pStyle w:val="ListParagraph"/>
              <w:numPr>
                <w:ilvl w:val="0"/>
                <w:numId w:val="10"/>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New commissioning framework</w:t>
            </w:r>
          </w:p>
          <w:p w:rsidR="006D2E83" w:rsidRPr="00556EED" w:rsidRDefault="006D2E83" w:rsidP="004D390E">
            <w:pPr>
              <w:pStyle w:val="ListParagraph"/>
              <w:numPr>
                <w:ilvl w:val="0"/>
                <w:numId w:val="10"/>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Bribery Act</w:t>
            </w:r>
          </w:p>
          <w:p w:rsidR="00044EC5" w:rsidRPr="00556EED" w:rsidRDefault="006D2E83" w:rsidP="004D390E">
            <w:pPr>
              <w:pStyle w:val="ListParagraph"/>
              <w:numPr>
                <w:ilvl w:val="0"/>
                <w:numId w:val="10"/>
              </w:numPr>
              <w:rPr>
                <w:rFonts w:ascii="Arial" w:hAnsi="Arial" w:cs="Arial"/>
                <w:sz w:val="20"/>
                <w:szCs w:val="20"/>
              </w:rPr>
            </w:pPr>
            <w:r w:rsidRPr="00556EED">
              <w:rPr>
                <w:rFonts w:ascii="Helvetica" w:eastAsia="Calibri" w:hAnsi="Helvetica" w:cs="Helvetica"/>
                <w:color w:val="000000"/>
                <w:sz w:val="20"/>
                <w:szCs w:val="20"/>
              </w:rPr>
              <w:t>European Working Time Directive</w:t>
            </w:r>
          </w:p>
          <w:p w:rsidR="00556EED" w:rsidRPr="00556EED" w:rsidRDefault="00556EED" w:rsidP="00A01984">
            <w:pPr>
              <w:pStyle w:val="ListParagraph"/>
              <w:rPr>
                <w:rFonts w:ascii="Arial" w:hAnsi="Arial" w:cs="Arial"/>
                <w:sz w:val="20"/>
                <w:szCs w:val="20"/>
              </w:rPr>
            </w:pPr>
          </w:p>
        </w:tc>
      </w:tr>
    </w:tbl>
    <w:p w:rsidR="002659DA" w:rsidRDefault="002659DA"/>
    <w:p w:rsidR="002659DA" w:rsidRDefault="002659DA"/>
    <w:p w:rsidR="002659DA" w:rsidRDefault="002659DA"/>
    <w:tbl>
      <w:tblPr>
        <w:tblStyle w:val="TableGrid"/>
        <w:tblW w:w="0" w:type="auto"/>
        <w:tblInd w:w="-113" w:type="dxa"/>
        <w:tblLook w:val="04A0" w:firstRow="1" w:lastRow="0" w:firstColumn="1" w:lastColumn="0" w:noHBand="0" w:noVBand="1"/>
      </w:tblPr>
      <w:tblGrid>
        <w:gridCol w:w="2547"/>
        <w:gridCol w:w="6469"/>
      </w:tblGrid>
      <w:tr w:rsidR="00044EC5" w:rsidTr="005B2D8E">
        <w:tc>
          <w:tcPr>
            <w:tcW w:w="2547" w:type="dxa"/>
            <w:shd w:val="clear" w:color="auto" w:fill="8DB3E2" w:themeFill="text2" w:themeFillTint="66"/>
          </w:tcPr>
          <w:p w:rsidR="00044EC5" w:rsidRPr="00556EED" w:rsidRDefault="00044EC5" w:rsidP="00B52C6F">
            <w:pPr>
              <w:rPr>
                <w:rFonts w:ascii="Arial" w:hAnsi="Arial" w:cs="Arial"/>
                <w:b/>
                <w:sz w:val="20"/>
                <w:szCs w:val="20"/>
              </w:rPr>
            </w:pPr>
            <w:r w:rsidRPr="00556EED">
              <w:rPr>
                <w:rFonts w:ascii="Arial" w:hAnsi="Arial" w:cs="Arial"/>
                <w:b/>
                <w:sz w:val="20"/>
                <w:szCs w:val="20"/>
              </w:rPr>
              <w:t>Environmental Factors</w:t>
            </w:r>
          </w:p>
        </w:tc>
        <w:tc>
          <w:tcPr>
            <w:tcW w:w="6469" w:type="dxa"/>
            <w:shd w:val="clear" w:color="auto" w:fill="8DB3E2" w:themeFill="text2" w:themeFillTint="66"/>
          </w:tcPr>
          <w:p w:rsidR="006D2E83" w:rsidRPr="00556EED" w:rsidRDefault="006D2E83" w:rsidP="004D390E">
            <w:pPr>
              <w:pStyle w:val="ListParagraph"/>
              <w:numPr>
                <w:ilvl w:val="0"/>
                <w:numId w:val="11"/>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Backlog maintenance</w:t>
            </w:r>
          </w:p>
          <w:p w:rsidR="006D2E83" w:rsidRPr="00556EED" w:rsidRDefault="006D2E83" w:rsidP="004D390E">
            <w:pPr>
              <w:pStyle w:val="ListParagraph"/>
              <w:numPr>
                <w:ilvl w:val="0"/>
                <w:numId w:val="11"/>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Car parking</w:t>
            </w:r>
          </w:p>
          <w:p w:rsidR="006D2E83" w:rsidRPr="00556EED" w:rsidRDefault="006D2E83" w:rsidP="004D390E">
            <w:pPr>
              <w:pStyle w:val="ListParagraph"/>
              <w:numPr>
                <w:ilvl w:val="0"/>
                <w:numId w:val="11"/>
              </w:numPr>
              <w:autoSpaceDE w:val="0"/>
              <w:autoSpaceDN w:val="0"/>
              <w:adjustRightInd w:val="0"/>
              <w:rPr>
                <w:rFonts w:ascii="Helvetica" w:eastAsia="Calibri" w:hAnsi="Helvetica" w:cs="Helvetica"/>
                <w:color w:val="000000"/>
                <w:sz w:val="20"/>
                <w:szCs w:val="20"/>
              </w:rPr>
            </w:pPr>
            <w:r w:rsidRPr="00556EED">
              <w:rPr>
                <w:rFonts w:ascii="Helvetica" w:eastAsia="Calibri" w:hAnsi="Helvetica" w:cs="Helvetica"/>
                <w:color w:val="000000"/>
                <w:sz w:val="20"/>
                <w:szCs w:val="20"/>
              </w:rPr>
              <w:t>Health Act 2009</w:t>
            </w:r>
          </w:p>
          <w:p w:rsidR="00044EC5" w:rsidRPr="00556EED" w:rsidRDefault="00044EC5" w:rsidP="00A01984">
            <w:pPr>
              <w:rPr>
                <w:rFonts w:ascii="Arial" w:hAnsi="Arial" w:cs="Arial"/>
                <w:sz w:val="20"/>
                <w:szCs w:val="20"/>
              </w:rPr>
            </w:pPr>
          </w:p>
        </w:tc>
      </w:tr>
    </w:tbl>
    <w:p w:rsidR="00085D8F" w:rsidRDefault="00044EC5" w:rsidP="00085D8F">
      <w:r>
        <w:lastRenderedPageBreak/>
        <w:t xml:space="preserve"> </w:t>
      </w:r>
      <w:bookmarkStart w:id="2" w:name="_Toc508037535"/>
    </w:p>
    <w:p w:rsidR="002659DA" w:rsidRDefault="002659DA" w:rsidP="00085D8F">
      <w:pPr>
        <w:rPr>
          <w:rFonts w:ascii="Arial" w:hAnsi="Arial" w:cs="Arial"/>
          <w:b/>
        </w:rPr>
      </w:pPr>
    </w:p>
    <w:p w:rsidR="00044EC5" w:rsidRPr="00085D8F" w:rsidRDefault="00044EC5" w:rsidP="00085D8F">
      <w:pPr>
        <w:rPr>
          <w:b/>
        </w:rPr>
      </w:pPr>
      <w:r w:rsidRPr="00085D8F">
        <w:rPr>
          <w:rFonts w:ascii="Arial" w:hAnsi="Arial" w:cs="Arial"/>
          <w:b/>
        </w:rPr>
        <w:t>Analyse the indeterminacy of the employment relationship</w:t>
      </w:r>
      <w:bookmarkEnd w:id="2"/>
    </w:p>
    <w:p w:rsidR="000A1E79" w:rsidRDefault="000A1E79" w:rsidP="00044EC5"/>
    <w:p w:rsidR="00CE3C0F" w:rsidRDefault="00B93E6E" w:rsidP="00110F7F">
      <w:pPr>
        <w:spacing w:after="150"/>
        <w:rPr>
          <w:rFonts w:ascii="Arial" w:hAnsi="Arial" w:cs="Arial"/>
          <w:lang w:val="en"/>
        </w:rPr>
      </w:pPr>
      <w:r w:rsidRPr="00756C08">
        <w:rPr>
          <w:rFonts w:ascii="Arial" w:hAnsi="Arial" w:cs="Arial"/>
          <w:lang w:val="en"/>
        </w:rPr>
        <w:t xml:space="preserve">Colling </w:t>
      </w:r>
      <w:r w:rsidR="00756C08" w:rsidRPr="00756C08">
        <w:rPr>
          <w:rFonts w:ascii="Arial" w:hAnsi="Arial" w:cs="Arial"/>
          <w:lang w:val="en"/>
        </w:rPr>
        <w:t>and</w:t>
      </w:r>
      <w:r w:rsidRPr="00756C08">
        <w:rPr>
          <w:rFonts w:ascii="Arial" w:hAnsi="Arial" w:cs="Arial"/>
          <w:lang w:val="en"/>
        </w:rPr>
        <w:t xml:space="preserve"> Terry (2010) defines the </w:t>
      </w:r>
      <w:r w:rsidR="00110F7F" w:rsidRPr="00756C08">
        <w:rPr>
          <w:rFonts w:ascii="Arial" w:hAnsi="Arial" w:cs="Arial"/>
          <w:lang w:val="en"/>
        </w:rPr>
        <w:t>characteristic of</w:t>
      </w:r>
      <w:r w:rsidR="00373A85" w:rsidRPr="00756C08">
        <w:rPr>
          <w:rFonts w:ascii="Arial" w:hAnsi="Arial" w:cs="Arial"/>
          <w:lang w:val="en"/>
        </w:rPr>
        <w:t xml:space="preserve"> the</w:t>
      </w:r>
      <w:r w:rsidR="00110F7F" w:rsidRPr="00756C08">
        <w:rPr>
          <w:rFonts w:ascii="Arial" w:hAnsi="Arial" w:cs="Arial"/>
          <w:lang w:val="en"/>
        </w:rPr>
        <w:t xml:space="preserve"> employment relationship </w:t>
      </w:r>
      <w:r w:rsidRPr="00756C08">
        <w:rPr>
          <w:rFonts w:ascii="Arial" w:hAnsi="Arial" w:cs="Arial"/>
          <w:lang w:val="en"/>
        </w:rPr>
        <w:t>as</w:t>
      </w:r>
      <w:r w:rsidR="00110F7F" w:rsidRPr="00756C08">
        <w:rPr>
          <w:rFonts w:ascii="Arial" w:hAnsi="Arial" w:cs="Arial"/>
          <w:lang w:val="en"/>
        </w:rPr>
        <w:t xml:space="preserve"> indeterminacy. </w:t>
      </w:r>
      <w:r w:rsidRPr="00756C08">
        <w:rPr>
          <w:rFonts w:ascii="Arial" w:hAnsi="Arial" w:cs="Arial"/>
          <w:lang w:val="en"/>
        </w:rPr>
        <w:t>I</w:t>
      </w:r>
      <w:r w:rsidR="00110F7F" w:rsidRPr="00756C08">
        <w:rPr>
          <w:rFonts w:ascii="Arial" w:hAnsi="Arial" w:cs="Arial"/>
          <w:lang w:val="en"/>
        </w:rPr>
        <w:t xml:space="preserve">ndeterminacy refers </w:t>
      </w:r>
      <w:r w:rsidR="00CE3C0F" w:rsidRPr="00756C08">
        <w:rPr>
          <w:rFonts w:ascii="Arial" w:hAnsi="Arial" w:cs="Arial"/>
          <w:lang w:val="en"/>
        </w:rPr>
        <w:t xml:space="preserve">to </w:t>
      </w:r>
      <w:r w:rsidR="00110F7F" w:rsidRPr="00756C08">
        <w:rPr>
          <w:rFonts w:ascii="Arial" w:hAnsi="Arial" w:cs="Arial"/>
          <w:lang w:val="en"/>
        </w:rPr>
        <w:t>labour contract</w:t>
      </w:r>
      <w:r w:rsidR="00CE3C0F" w:rsidRPr="00756C08">
        <w:rPr>
          <w:rFonts w:ascii="Arial" w:hAnsi="Arial" w:cs="Arial"/>
          <w:lang w:val="en"/>
        </w:rPr>
        <w:t xml:space="preserve">s but </w:t>
      </w:r>
      <w:r w:rsidR="00110F7F" w:rsidRPr="00756C08">
        <w:rPr>
          <w:rFonts w:ascii="Arial" w:hAnsi="Arial" w:cs="Arial"/>
          <w:lang w:val="en"/>
        </w:rPr>
        <w:t xml:space="preserve">does not state the capacity of </w:t>
      </w:r>
      <w:r w:rsidR="00373A85" w:rsidRPr="00756C08">
        <w:rPr>
          <w:rFonts w:ascii="Arial" w:hAnsi="Arial" w:cs="Arial"/>
          <w:lang w:val="en"/>
        </w:rPr>
        <w:t>contribution required</w:t>
      </w:r>
      <w:r w:rsidR="00110F7F" w:rsidRPr="00756C08">
        <w:rPr>
          <w:rFonts w:ascii="Arial" w:hAnsi="Arial" w:cs="Arial"/>
          <w:lang w:val="en"/>
        </w:rPr>
        <w:t xml:space="preserve"> by the </w:t>
      </w:r>
      <w:r w:rsidR="00CE3C0F" w:rsidRPr="00756C08">
        <w:rPr>
          <w:rFonts w:ascii="Arial" w:hAnsi="Arial" w:cs="Arial"/>
          <w:lang w:val="en"/>
        </w:rPr>
        <w:t>employees</w:t>
      </w:r>
      <w:r w:rsidR="00110F7F" w:rsidRPr="00756C08">
        <w:rPr>
          <w:rFonts w:ascii="Arial" w:hAnsi="Arial" w:cs="Arial"/>
          <w:lang w:val="en"/>
        </w:rPr>
        <w:t xml:space="preserve"> </w:t>
      </w:r>
      <w:r w:rsidR="00CE3C0F" w:rsidRPr="00756C08">
        <w:rPr>
          <w:rFonts w:ascii="Arial" w:hAnsi="Arial" w:cs="Arial"/>
          <w:lang w:val="en"/>
        </w:rPr>
        <w:t>for</w:t>
      </w:r>
      <w:r w:rsidR="00110F7F" w:rsidRPr="00756C08">
        <w:rPr>
          <w:rFonts w:ascii="Arial" w:hAnsi="Arial" w:cs="Arial"/>
          <w:lang w:val="en"/>
        </w:rPr>
        <w:t xml:space="preserve"> the exchange of rewards (Colling </w:t>
      </w:r>
      <w:r w:rsidR="00756C08" w:rsidRPr="00756C08">
        <w:rPr>
          <w:rFonts w:ascii="Arial" w:hAnsi="Arial" w:cs="Arial"/>
          <w:lang w:val="en"/>
        </w:rPr>
        <w:t xml:space="preserve">and </w:t>
      </w:r>
      <w:r w:rsidR="00110F7F" w:rsidRPr="00756C08">
        <w:rPr>
          <w:rFonts w:ascii="Arial" w:hAnsi="Arial" w:cs="Arial"/>
          <w:lang w:val="en"/>
        </w:rPr>
        <w:t>Terry 2010)</w:t>
      </w:r>
      <w:r w:rsidR="00373A85" w:rsidRPr="00756C08">
        <w:rPr>
          <w:rFonts w:ascii="Arial" w:hAnsi="Arial" w:cs="Arial"/>
          <w:lang w:val="en"/>
        </w:rPr>
        <w:t>.</w:t>
      </w:r>
      <w:r w:rsidR="00110F7F" w:rsidRPr="00756C08">
        <w:rPr>
          <w:rFonts w:ascii="Arial" w:hAnsi="Arial" w:cs="Arial"/>
          <w:lang w:val="en"/>
        </w:rPr>
        <w:t xml:space="preserve"> </w:t>
      </w:r>
      <w:r w:rsidR="00373A85" w:rsidRPr="00756C08">
        <w:rPr>
          <w:rFonts w:ascii="Arial" w:hAnsi="Arial" w:cs="Arial"/>
          <w:lang w:val="en"/>
        </w:rPr>
        <w:t xml:space="preserve"> Therefore</w:t>
      </w:r>
      <w:r w:rsidR="00110F7F" w:rsidRPr="00756C08">
        <w:rPr>
          <w:rFonts w:ascii="Arial" w:hAnsi="Arial" w:cs="Arial"/>
          <w:lang w:val="en"/>
        </w:rPr>
        <w:t xml:space="preserve">, employees are expected to complete </w:t>
      </w:r>
      <w:r w:rsidR="00373A85" w:rsidRPr="00756C08">
        <w:rPr>
          <w:rFonts w:ascii="Arial" w:hAnsi="Arial" w:cs="Arial"/>
          <w:lang w:val="en"/>
        </w:rPr>
        <w:t>their</w:t>
      </w:r>
      <w:r w:rsidR="00110F7F" w:rsidRPr="00756C08">
        <w:rPr>
          <w:rFonts w:ascii="Arial" w:hAnsi="Arial" w:cs="Arial"/>
          <w:lang w:val="en"/>
        </w:rPr>
        <w:t xml:space="preserve"> </w:t>
      </w:r>
      <w:r w:rsidR="00373A85" w:rsidRPr="00756C08">
        <w:rPr>
          <w:rFonts w:ascii="Arial" w:hAnsi="Arial" w:cs="Arial"/>
          <w:lang w:val="en"/>
        </w:rPr>
        <w:t>tasks</w:t>
      </w:r>
      <w:r w:rsidR="00110F7F" w:rsidRPr="00756C08">
        <w:rPr>
          <w:rFonts w:ascii="Arial" w:hAnsi="Arial" w:cs="Arial"/>
          <w:lang w:val="en"/>
        </w:rPr>
        <w:t xml:space="preserve"> efficiently no matter how much work </w:t>
      </w:r>
      <w:r w:rsidR="00373A85" w:rsidRPr="00756C08">
        <w:rPr>
          <w:rFonts w:ascii="Arial" w:hAnsi="Arial" w:cs="Arial"/>
          <w:lang w:val="en"/>
        </w:rPr>
        <w:t xml:space="preserve">is </w:t>
      </w:r>
      <w:r w:rsidR="00110F7F" w:rsidRPr="00756C08">
        <w:rPr>
          <w:rFonts w:ascii="Arial" w:hAnsi="Arial" w:cs="Arial"/>
          <w:lang w:val="en"/>
        </w:rPr>
        <w:t>given. The</w:t>
      </w:r>
      <w:r w:rsidR="00373A85" w:rsidRPr="00756C08">
        <w:rPr>
          <w:rFonts w:ascii="Arial" w:hAnsi="Arial" w:cs="Arial"/>
          <w:lang w:val="en"/>
        </w:rPr>
        <w:t>reby making the emp</w:t>
      </w:r>
      <w:r w:rsidR="00110F7F" w:rsidRPr="00756C08">
        <w:rPr>
          <w:rFonts w:ascii="Arial" w:hAnsi="Arial" w:cs="Arial"/>
          <w:lang w:val="en"/>
        </w:rPr>
        <w:t xml:space="preserve">loyment relationship unequal (Colling </w:t>
      </w:r>
      <w:r w:rsidR="00756C08" w:rsidRPr="00756C08">
        <w:rPr>
          <w:rFonts w:ascii="Arial" w:hAnsi="Arial" w:cs="Arial"/>
          <w:lang w:val="en"/>
        </w:rPr>
        <w:t>and</w:t>
      </w:r>
      <w:r w:rsidR="00110F7F" w:rsidRPr="00756C08">
        <w:rPr>
          <w:rFonts w:ascii="Arial" w:hAnsi="Arial" w:cs="Arial"/>
          <w:lang w:val="en"/>
        </w:rPr>
        <w:t xml:space="preserve"> Terry 2010).</w:t>
      </w:r>
      <w:r w:rsidR="00110F7F" w:rsidRPr="00F93FB0">
        <w:rPr>
          <w:rFonts w:ascii="Arial" w:hAnsi="Arial" w:cs="Arial"/>
          <w:lang w:val="en"/>
        </w:rPr>
        <w:t xml:space="preserve"> </w:t>
      </w:r>
    </w:p>
    <w:p w:rsidR="00CE3C0F" w:rsidRPr="00F93FB0" w:rsidRDefault="00CE3C0F" w:rsidP="00110F7F">
      <w:pPr>
        <w:spacing w:after="150"/>
        <w:rPr>
          <w:rFonts w:ascii="Arial" w:hAnsi="Arial" w:cs="Arial"/>
          <w:lang w:val="en"/>
        </w:rPr>
      </w:pPr>
      <w:r w:rsidRPr="00F93FB0">
        <w:rPr>
          <w:rFonts w:ascii="Arial" w:hAnsi="Arial" w:cs="Arial"/>
          <w:lang w:val="en"/>
        </w:rPr>
        <w:t>The e</w:t>
      </w:r>
      <w:r w:rsidR="00110F7F" w:rsidRPr="00F93FB0">
        <w:rPr>
          <w:rFonts w:ascii="Arial" w:hAnsi="Arial" w:cs="Arial"/>
          <w:lang w:val="en"/>
        </w:rPr>
        <w:t xml:space="preserve">mployment contract assumes that both </w:t>
      </w:r>
      <w:r w:rsidRPr="00F93FB0">
        <w:rPr>
          <w:rFonts w:ascii="Arial" w:hAnsi="Arial" w:cs="Arial"/>
          <w:lang w:val="en"/>
        </w:rPr>
        <w:t>parties</w:t>
      </w:r>
      <w:r w:rsidR="00110F7F" w:rsidRPr="00F93FB0">
        <w:rPr>
          <w:rFonts w:ascii="Arial" w:hAnsi="Arial" w:cs="Arial"/>
          <w:lang w:val="en"/>
        </w:rPr>
        <w:t xml:space="preserve"> are equal and without any liability </w:t>
      </w:r>
      <w:r w:rsidR="00110F7F" w:rsidRPr="00B9370E">
        <w:rPr>
          <w:rFonts w:ascii="Arial" w:hAnsi="Arial" w:cs="Arial"/>
          <w:lang w:val="en"/>
        </w:rPr>
        <w:t xml:space="preserve">(William </w:t>
      </w:r>
      <w:r w:rsidR="00B9370E" w:rsidRPr="00B9370E">
        <w:rPr>
          <w:rFonts w:ascii="Arial" w:hAnsi="Arial" w:cs="Arial"/>
          <w:lang w:val="en"/>
        </w:rPr>
        <w:t>and</w:t>
      </w:r>
      <w:r w:rsidR="00110F7F" w:rsidRPr="00B9370E">
        <w:rPr>
          <w:rFonts w:ascii="Arial" w:hAnsi="Arial" w:cs="Arial"/>
          <w:lang w:val="en"/>
        </w:rPr>
        <w:t xml:space="preserve"> Adam-Smith 20</w:t>
      </w:r>
      <w:r w:rsidR="00B9370E" w:rsidRPr="00B9370E">
        <w:rPr>
          <w:rFonts w:ascii="Arial" w:hAnsi="Arial" w:cs="Arial"/>
          <w:lang w:val="en"/>
        </w:rPr>
        <w:t>10</w:t>
      </w:r>
      <w:r w:rsidR="00110F7F" w:rsidRPr="00B9370E">
        <w:rPr>
          <w:rFonts w:ascii="Arial" w:hAnsi="Arial" w:cs="Arial"/>
          <w:lang w:val="en"/>
        </w:rPr>
        <w:t>). However, in reality</w:t>
      </w:r>
      <w:r w:rsidRPr="00B9370E">
        <w:rPr>
          <w:rFonts w:ascii="Arial" w:hAnsi="Arial" w:cs="Arial"/>
          <w:lang w:val="en"/>
        </w:rPr>
        <w:t>, employees are</w:t>
      </w:r>
      <w:r w:rsidR="00110F7F" w:rsidRPr="00B9370E">
        <w:rPr>
          <w:rFonts w:ascii="Arial" w:hAnsi="Arial" w:cs="Arial"/>
          <w:lang w:val="en"/>
        </w:rPr>
        <w:t xml:space="preserve"> in a much weaker position than the employer. For example, employees do not have much freedom between alternative offers of employment (Williams </w:t>
      </w:r>
      <w:r w:rsidR="00B9370E" w:rsidRPr="00B9370E">
        <w:rPr>
          <w:rFonts w:ascii="Arial" w:hAnsi="Arial" w:cs="Arial"/>
          <w:lang w:val="en"/>
        </w:rPr>
        <w:t>and</w:t>
      </w:r>
      <w:r w:rsidR="00110F7F" w:rsidRPr="00B9370E">
        <w:rPr>
          <w:rFonts w:ascii="Arial" w:hAnsi="Arial" w:cs="Arial"/>
          <w:lang w:val="en"/>
        </w:rPr>
        <w:t xml:space="preserve"> Adam-Smith 20</w:t>
      </w:r>
      <w:r w:rsidR="00B9370E" w:rsidRPr="00B9370E">
        <w:rPr>
          <w:rFonts w:ascii="Arial" w:hAnsi="Arial" w:cs="Arial"/>
          <w:lang w:val="en"/>
        </w:rPr>
        <w:t>10</w:t>
      </w:r>
      <w:r w:rsidR="00110F7F" w:rsidRPr="00B9370E">
        <w:rPr>
          <w:rFonts w:ascii="Arial" w:hAnsi="Arial" w:cs="Arial"/>
          <w:lang w:val="en"/>
        </w:rPr>
        <w:t xml:space="preserve">). </w:t>
      </w:r>
      <w:r w:rsidRPr="00B9370E">
        <w:rPr>
          <w:rFonts w:ascii="Arial" w:hAnsi="Arial" w:cs="Arial"/>
          <w:lang w:val="en"/>
        </w:rPr>
        <w:t xml:space="preserve">  </w:t>
      </w:r>
      <w:r w:rsidR="00110F7F" w:rsidRPr="00B9370E">
        <w:rPr>
          <w:rFonts w:ascii="Arial" w:hAnsi="Arial" w:cs="Arial"/>
          <w:lang w:val="en"/>
        </w:rPr>
        <w:t>Moreover, if employees decline an offer of employment, employers can simply offer</w:t>
      </w:r>
      <w:r w:rsidR="00110F7F" w:rsidRPr="00F93FB0">
        <w:rPr>
          <w:rFonts w:ascii="Arial" w:hAnsi="Arial" w:cs="Arial"/>
          <w:lang w:val="en"/>
        </w:rPr>
        <w:t xml:space="preserve"> the job to someone else</w:t>
      </w:r>
      <w:r w:rsidRPr="00F93FB0">
        <w:rPr>
          <w:rFonts w:ascii="Arial" w:hAnsi="Arial" w:cs="Arial"/>
          <w:lang w:val="en"/>
        </w:rPr>
        <w:t>.</w:t>
      </w:r>
    </w:p>
    <w:p w:rsidR="00536C1D" w:rsidRDefault="00D77734" w:rsidP="00536C1D">
      <w:pPr>
        <w:spacing w:after="150"/>
        <w:rPr>
          <w:rFonts w:ascii="Arial" w:hAnsi="Arial" w:cs="Arial"/>
          <w:lang w:val="en"/>
        </w:rPr>
      </w:pPr>
      <w:r w:rsidRPr="00536C1D">
        <w:rPr>
          <w:rFonts w:ascii="Arial" w:hAnsi="Arial" w:cs="Arial"/>
          <w:lang w:val="en"/>
        </w:rPr>
        <w:t xml:space="preserve">According to Hogbin (2006) there is a widespread belief, notably amongst industrial relations specialists that employment relationships are characterised by an imbalance of power between employers and employees. </w:t>
      </w:r>
      <w:r w:rsidR="00536C1D" w:rsidRPr="00536C1D">
        <w:rPr>
          <w:rFonts w:ascii="Arial" w:hAnsi="Arial" w:cs="Arial"/>
          <w:lang w:val="en"/>
        </w:rPr>
        <w:t>P</w:t>
      </w:r>
      <w:r w:rsidRPr="00536C1D">
        <w:rPr>
          <w:rFonts w:ascii="Arial" w:hAnsi="Arial" w:cs="Arial"/>
          <w:lang w:val="en"/>
        </w:rPr>
        <w:t xml:space="preserve">ower imbalance is central to the view that labour markets require special regulation. Most contemporary labour economists have a different view. </w:t>
      </w:r>
      <w:r w:rsidR="00536C1D" w:rsidRPr="00536C1D">
        <w:rPr>
          <w:rFonts w:ascii="Arial" w:hAnsi="Arial" w:cs="Arial"/>
          <w:lang w:val="en"/>
        </w:rPr>
        <w:t>E</w:t>
      </w:r>
      <w:r w:rsidRPr="00536C1D">
        <w:rPr>
          <w:rFonts w:ascii="Arial" w:hAnsi="Arial" w:cs="Arial"/>
          <w:lang w:val="en"/>
        </w:rPr>
        <w:t>conomic analysis suggests that, as for other goods and services traded through markets, wages and other terms of employment are determin</w:t>
      </w:r>
      <w:r w:rsidR="00536C1D" w:rsidRPr="00536C1D">
        <w:rPr>
          <w:rFonts w:ascii="Arial" w:hAnsi="Arial" w:cs="Arial"/>
          <w:lang w:val="en"/>
        </w:rPr>
        <w:t>ed largely by supply and demand (Hogbin, 2006).</w:t>
      </w:r>
    </w:p>
    <w:p w:rsidR="000A4D15" w:rsidRPr="000A4D15" w:rsidRDefault="000A4D15" w:rsidP="000A4D15">
      <w:pPr>
        <w:rPr>
          <w:rStyle w:val="selectable"/>
          <w:rFonts w:ascii="Arial" w:hAnsi="Arial" w:cs="Arial"/>
          <w:lang w:val="en"/>
        </w:rPr>
      </w:pPr>
      <w:r w:rsidRPr="000A4D15">
        <w:rPr>
          <w:rFonts w:ascii="Arial" w:hAnsi="Arial" w:cs="Arial"/>
        </w:rPr>
        <w:t xml:space="preserve">The psychological contract that employees develop towards their work and employer and the balance of power in the workplace overlap. When individual perceive themselves to be dependent on the employer for continued employment, promotion or status, then the balance of power lies with the employer.  However, when the employee adopts a ‘working with’, rather than a ‘working for’,’ approach then they move psychologically from a dependent to an independent state. Such a move changes the balance of power in the employment relationship from the employer to the employee and transforms the psychological contract for the employee from a state of relative weakness to one of strength </w:t>
      </w:r>
      <w:r w:rsidRPr="000A4D15">
        <w:rPr>
          <w:rStyle w:val="selectable"/>
          <w:rFonts w:ascii="Arial" w:hAnsi="Arial" w:cs="Arial"/>
        </w:rPr>
        <w:t>(The Independent Employee, 2017).</w:t>
      </w:r>
    </w:p>
    <w:p w:rsidR="000A4D15" w:rsidRDefault="000A4D15" w:rsidP="00044EC5">
      <w:pPr>
        <w:rPr>
          <w:rFonts w:ascii="Arial" w:hAnsi="Arial" w:cs="Arial"/>
        </w:rPr>
      </w:pPr>
    </w:p>
    <w:p w:rsidR="00085D8F" w:rsidRPr="00830AE3" w:rsidRDefault="00044EC5" w:rsidP="00085D8F">
      <w:pPr>
        <w:rPr>
          <w:rFonts w:ascii="Arial" w:hAnsi="Arial" w:cs="Arial"/>
        </w:rPr>
      </w:pPr>
      <w:r w:rsidRPr="00757864">
        <w:rPr>
          <w:rFonts w:ascii="Arial" w:hAnsi="Arial" w:cs="Arial"/>
        </w:rPr>
        <w:t>The key parties involved with the employment relationship is</w:t>
      </w:r>
      <w:r w:rsidR="00757864" w:rsidRPr="00757864">
        <w:rPr>
          <w:rFonts w:ascii="Arial" w:hAnsi="Arial" w:cs="Arial"/>
        </w:rPr>
        <w:t xml:space="preserve"> the </w:t>
      </w:r>
      <w:r w:rsidRPr="00757864">
        <w:rPr>
          <w:rFonts w:ascii="Arial" w:hAnsi="Arial" w:cs="Arial"/>
        </w:rPr>
        <w:t>employees</w:t>
      </w:r>
      <w:r w:rsidR="00757864" w:rsidRPr="00757864">
        <w:rPr>
          <w:rFonts w:ascii="Arial" w:hAnsi="Arial" w:cs="Arial"/>
        </w:rPr>
        <w:t xml:space="preserve">, </w:t>
      </w:r>
      <w:r w:rsidRPr="00757864">
        <w:rPr>
          <w:rFonts w:ascii="Arial" w:hAnsi="Arial" w:cs="Arial"/>
        </w:rPr>
        <w:t>their manager, employee unions, voluntary organisation</w:t>
      </w:r>
      <w:r w:rsidR="00757864" w:rsidRPr="00757864">
        <w:rPr>
          <w:rFonts w:ascii="Arial" w:hAnsi="Arial" w:cs="Arial"/>
        </w:rPr>
        <w:t>s</w:t>
      </w:r>
      <w:r w:rsidRPr="00757864">
        <w:rPr>
          <w:rFonts w:ascii="Arial" w:hAnsi="Arial" w:cs="Arial"/>
        </w:rPr>
        <w:t>, government, government agencies and public bodies</w:t>
      </w:r>
      <w:r w:rsidR="00757864" w:rsidRPr="00757864">
        <w:rPr>
          <w:rFonts w:ascii="Arial" w:hAnsi="Arial" w:cs="Arial"/>
        </w:rPr>
        <w:t xml:space="preserve"> </w:t>
      </w:r>
      <w:r w:rsidRPr="00830AE3">
        <w:rPr>
          <w:rFonts w:ascii="Arial" w:hAnsi="Arial" w:cs="Arial"/>
        </w:rPr>
        <w:t>(Gennard and Judge 2005)</w:t>
      </w:r>
      <w:r w:rsidR="00757864" w:rsidRPr="00830AE3">
        <w:rPr>
          <w:rFonts w:ascii="Arial" w:hAnsi="Arial" w:cs="Arial"/>
        </w:rPr>
        <w:t>.</w:t>
      </w:r>
      <w:bookmarkStart w:id="3" w:name="_Toc508037536"/>
    </w:p>
    <w:p w:rsidR="00B720E5" w:rsidRDefault="00B720E5" w:rsidP="00085D8F">
      <w:pPr>
        <w:rPr>
          <w:rFonts w:ascii="Arial" w:hAnsi="Arial" w:cs="Arial"/>
        </w:rPr>
      </w:pPr>
    </w:p>
    <w:p w:rsidR="005B648E" w:rsidRDefault="00B720E5" w:rsidP="005B648E">
      <w:pPr>
        <w:rPr>
          <w:rStyle w:val="selectable"/>
          <w:rFonts w:ascii="Arial" w:hAnsi="Arial" w:cs="Arial"/>
          <w:color w:val="000000"/>
          <w:lang w:val="en"/>
        </w:rPr>
      </w:pPr>
      <w:r w:rsidRPr="00B720E5">
        <w:rPr>
          <w:rFonts w:ascii="Arial" w:hAnsi="Arial" w:cs="Arial"/>
        </w:rPr>
        <w:t xml:space="preserve">Management styles define whether an organisation has a good relationship with its employees.   </w:t>
      </w:r>
      <w:r w:rsidRPr="0056157E">
        <w:rPr>
          <w:rFonts w:ascii="Arial" w:hAnsi="Arial" w:cs="Arial"/>
        </w:rPr>
        <w:t>Purcell (1987)</w:t>
      </w:r>
      <w:r w:rsidRPr="00B720E5">
        <w:rPr>
          <w:rFonts w:ascii="Arial" w:hAnsi="Arial" w:cs="Arial"/>
        </w:rPr>
        <w:t xml:space="preserve"> suggests that management styles are made up of two dimensions, individualism and collectivism</w:t>
      </w:r>
      <w:r w:rsidR="005B648E" w:rsidRPr="00B253D8">
        <w:rPr>
          <w:rFonts w:ascii="Arial" w:hAnsi="Arial" w:cs="Arial"/>
        </w:rPr>
        <w:t xml:space="preserve">.  </w:t>
      </w:r>
      <w:r w:rsidR="00B253D8" w:rsidRPr="00B253D8">
        <w:rPr>
          <w:rFonts w:ascii="Arial" w:hAnsi="Arial" w:cs="Arial"/>
          <w:color w:val="000000"/>
          <w:lang w:val="en"/>
        </w:rPr>
        <w:t xml:space="preserve">Along the collectivism axis, management may have no dealings with a union, or have co-operative relations.  </w:t>
      </w:r>
      <w:r w:rsidR="00B253D8">
        <w:rPr>
          <w:rFonts w:ascii="Arial" w:hAnsi="Arial" w:cs="Arial"/>
          <w:color w:val="000000"/>
          <w:lang w:val="en"/>
        </w:rPr>
        <w:t xml:space="preserve">However, along the </w:t>
      </w:r>
      <w:r w:rsidR="00B253D8" w:rsidRPr="00B253D8">
        <w:rPr>
          <w:rFonts w:ascii="Arial" w:hAnsi="Arial" w:cs="Arial"/>
          <w:color w:val="000000"/>
          <w:lang w:val="en"/>
        </w:rPr>
        <w:t xml:space="preserve">individualism axis, managers may be involved with employees </w:t>
      </w:r>
      <w:r w:rsidR="00B253D8">
        <w:rPr>
          <w:rFonts w:ascii="Arial" w:hAnsi="Arial" w:cs="Arial"/>
          <w:color w:val="000000"/>
          <w:lang w:val="en"/>
        </w:rPr>
        <w:t>who are committed</w:t>
      </w:r>
      <w:r w:rsidR="00B253D8" w:rsidRPr="00B253D8">
        <w:rPr>
          <w:rFonts w:ascii="Arial" w:hAnsi="Arial" w:cs="Arial"/>
          <w:color w:val="000000"/>
          <w:lang w:val="en"/>
        </w:rPr>
        <w:t xml:space="preserve"> to employee concerns. When a non-union environment </w:t>
      </w:r>
      <w:r w:rsidR="00B253D8">
        <w:rPr>
          <w:rFonts w:ascii="Arial" w:hAnsi="Arial" w:cs="Arial"/>
          <w:color w:val="000000"/>
          <w:lang w:val="en"/>
        </w:rPr>
        <w:t xml:space="preserve">is </w:t>
      </w:r>
      <w:r w:rsidR="00B253D8" w:rsidRPr="00B253D8">
        <w:rPr>
          <w:rFonts w:ascii="Arial" w:hAnsi="Arial" w:cs="Arial"/>
          <w:color w:val="000000"/>
          <w:lang w:val="en"/>
        </w:rPr>
        <w:t>combine</w:t>
      </w:r>
      <w:r w:rsidR="00B253D8">
        <w:rPr>
          <w:rFonts w:ascii="Arial" w:hAnsi="Arial" w:cs="Arial"/>
          <w:color w:val="000000"/>
          <w:lang w:val="en"/>
        </w:rPr>
        <w:t>d</w:t>
      </w:r>
      <w:r w:rsidR="00B253D8" w:rsidRPr="00B253D8">
        <w:rPr>
          <w:rFonts w:ascii="Arial" w:hAnsi="Arial" w:cs="Arial"/>
          <w:color w:val="000000"/>
          <w:lang w:val="en"/>
        </w:rPr>
        <w:t xml:space="preserve"> with varying </w:t>
      </w:r>
      <w:r w:rsidR="00B253D8">
        <w:rPr>
          <w:rFonts w:ascii="Arial" w:hAnsi="Arial" w:cs="Arial"/>
          <w:color w:val="000000"/>
          <w:lang w:val="en"/>
        </w:rPr>
        <w:t xml:space="preserve">methods </w:t>
      </w:r>
      <w:r w:rsidR="00B253D8" w:rsidRPr="00B253D8">
        <w:rPr>
          <w:rFonts w:ascii="Arial" w:hAnsi="Arial" w:cs="Arial"/>
          <w:color w:val="000000"/>
          <w:lang w:val="en"/>
        </w:rPr>
        <w:t>of addressing the employee, management styles could range from traditional</w:t>
      </w:r>
      <w:r w:rsidR="00B253D8">
        <w:rPr>
          <w:rFonts w:ascii="Arial" w:hAnsi="Arial" w:cs="Arial"/>
          <w:color w:val="000000"/>
          <w:lang w:val="en"/>
        </w:rPr>
        <w:t xml:space="preserve"> </w:t>
      </w:r>
      <w:r w:rsidR="00B253D8" w:rsidRPr="00B253D8">
        <w:rPr>
          <w:rFonts w:ascii="Arial" w:hAnsi="Arial" w:cs="Arial"/>
          <w:color w:val="000000"/>
          <w:lang w:val="en"/>
        </w:rPr>
        <w:t>and hostile to unions; paternalistic to employees, where</w:t>
      </w:r>
      <w:r w:rsidR="00B253D8">
        <w:rPr>
          <w:rFonts w:ascii="Arial" w:hAnsi="Arial" w:cs="Arial"/>
          <w:color w:val="000000"/>
          <w:lang w:val="en"/>
        </w:rPr>
        <w:t>as</w:t>
      </w:r>
      <w:r w:rsidR="00B253D8" w:rsidRPr="00B253D8">
        <w:rPr>
          <w:rFonts w:ascii="Arial" w:hAnsi="Arial" w:cs="Arial"/>
          <w:color w:val="000000"/>
          <w:lang w:val="en"/>
        </w:rPr>
        <w:t xml:space="preserve"> the latter is dependent</w:t>
      </w:r>
      <w:r w:rsidR="00B253D8">
        <w:rPr>
          <w:rFonts w:ascii="Arial" w:hAnsi="Arial" w:cs="Arial"/>
          <w:color w:val="000000"/>
          <w:lang w:val="en"/>
        </w:rPr>
        <w:t xml:space="preserve"> </w:t>
      </w:r>
      <w:r w:rsidR="00B253D8" w:rsidRPr="00B253D8">
        <w:rPr>
          <w:rFonts w:ascii="Arial" w:hAnsi="Arial" w:cs="Arial"/>
          <w:color w:val="000000"/>
          <w:lang w:val="en"/>
        </w:rPr>
        <w:t xml:space="preserve">to sophisticated human relations, in which the </w:t>
      </w:r>
      <w:r w:rsidR="00B253D8">
        <w:rPr>
          <w:rFonts w:ascii="Arial" w:hAnsi="Arial" w:cs="Arial"/>
          <w:color w:val="000000"/>
          <w:lang w:val="en"/>
        </w:rPr>
        <w:t>organisation</w:t>
      </w:r>
      <w:r w:rsidR="00B253D8" w:rsidRPr="00B253D8">
        <w:rPr>
          <w:rFonts w:ascii="Arial" w:hAnsi="Arial" w:cs="Arial"/>
          <w:color w:val="000000"/>
          <w:lang w:val="en"/>
        </w:rPr>
        <w:t xml:space="preserve"> would meet all the needs of its </w:t>
      </w:r>
      <w:r w:rsidR="00B253D8" w:rsidRPr="00830AE3">
        <w:rPr>
          <w:rFonts w:ascii="Arial" w:hAnsi="Arial" w:cs="Arial"/>
          <w:color w:val="000000"/>
          <w:lang w:val="en"/>
        </w:rPr>
        <w:t xml:space="preserve">workers </w:t>
      </w:r>
      <w:r w:rsidR="00830AE3" w:rsidRPr="00830AE3">
        <w:rPr>
          <w:rFonts w:ascii="Arial" w:hAnsi="Arial" w:cs="Arial"/>
          <w:color w:val="000000"/>
          <w:lang w:val="en"/>
        </w:rPr>
        <w:t>(</w:t>
      </w:r>
      <w:r w:rsidR="0056157E" w:rsidRPr="00830AE3">
        <w:rPr>
          <w:rStyle w:val="selectable"/>
          <w:rFonts w:ascii="Arial" w:hAnsi="Arial" w:cs="Arial"/>
          <w:color w:val="000000"/>
          <w:lang w:val="en"/>
        </w:rPr>
        <w:t>Smallbusiness.chron.com, 2018)</w:t>
      </w:r>
      <w:r w:rsidR="00830AE3">
        <w:rPr>
          <w:rStyle w:val="selectable"/>
          <w:rFonts w:ascii="Arial" w:hAnsi="Arial" w:cs="Arial"/>
          <w:color w:val="000000"/>
          <w:lang w:val="en"/>
        </w:rPr>
        <w:t>.</w:t>
      </w:r>
    </w:p>
    <w:p w:rsidR="0018571C" w:rsidRDefault="0018571C" w:rsidP="005B648E">
      <w:pPr>
        <w:rPr>
          <w:rStyle w:val="selectable"/>
          <w:rFonts w:ascii="Arial" w:hAnsi="Arial" w:cs="Arial"/>
          <w:color w:val="000000"/>
          <w:lang w:val="en"/>
        </w:rPr>
      </w:pPr>
    </w:p>
    <w:p w:rsidR="00B720E5" w:rsidRDefault="00B720E5" w:rsidP="00085D8F">
      <w:pPr>
        <w:rPr>
          <w:rFonts w:ascii="Arial" w:hAnsi="Arial" w:cs="Arial"/>
        </w:rPr>
      </w:pPr>
    </w:p>
    <w:bookmarkEnd w:id="3"/>
    <w:p w:rsidR="00B720E5" w:rsidRPr="00B720E5" w:rsidRDefault="00B720E5" w:rsidP="00044EC5">
      <w:pPr>
        <w:rPr>
          <w:rFonts w:ascii="Arial" w:hAnsi="Arial" w:cs="Arial"/>
          <w:b/>
        </w:rPr>
      </w:pPr>
      <w:r w:rsidRPr="00B720E5">
        <w:rPr>
          <w:rFonts w:ascii="Arial" w:hAnsi="Arial" w:cs="Arial"/>
          <w:b/>
        </w:rPr>
        <w:t>Compare and contrast the pluralist and unitarist approaches of employment relationships, considering if either helps explain why conflict has occurred</w:t>
      </w:r>
    </w:p>
    <w:p w:rsidR="00B720E5" w:rsidRDefault="00B720E5" w:rsidP="00044EC5">
      <w:pPr>
        <w:rPr>
          <w:rFonts w:ascii="Arial" w:hAnsi="Arial" w:cs="Arial"/>
        </w:rPr>
      </w:pPr>
    </w:p>
    <w:p w:rsidR="004664D6" w:rsidRDefault="004664D6" w:rsidP="00AE6673">
      <w:pPr>
        <w:rPr>
          <w:rFonts w:ascii="Arial" w:hAnsi="Arial" w:cs="Arial"/>
          <w:color w:val="333333"/>
          <w:lang w:val="en"/>
        </w:rPr>
      </w:pPr>
      <w:r w:rsidRPr="00373A85">
        <w:rPr>
          <w:rFonts w:ascii="Arial" w:hAnsi="Arial" w:cs="Arial"/>
          <w:color w:val="333333"/>
          <w:lang w:val="en"/>
        </w:rPr>
        <w:t xml:space="preserve">Unitary beliefs depend on the common objective and possibility of harmony in employment relationships </w:t>
      </w:r>
      <w:r w:rsidRPr="0081205D">
        <w:rPr>
          <w:rFonts w:ascii="Arial" w:hAnsi="Arial" w:cs="Arial"/>
          <w:color w:val="333333"/>
          <w:lang w:val="en"/>
        </w:rPr>
        <w:t>(Burchill</w:t>
      </w:r>
      <w:r w:rsidR="0000245D" w:rsidRPr="0081205D">
        <w:rPr>
          <w:rFonts w:ascii="Arial" w:hAnsi="Arial" w:cs="Arial"/>
          <w:color w:val="333333"/>
          <w:lang w:val="en"/>
        </w:rPr>
        <w:t>,</w:t>
      </w:r>
      <w:r w:rsidRPr="0081205D">
        <w:rPr>
          <w:rFonts w:ascii="Arial" w:hAnsi="Arial" w:cs="Arial"/>
          <w:color w:val="333333"/>
          <w:lang w:val="en"/>
        </w:rPr>
        <w:t xml:space="preserve"> 20</w:t>
      </w:r>
      <w:r w:rsidR="0000245D" w:rsidRPr="0081205D">
        <w:rPr>
          <w:rFonts w:ascii="Arial" w:hAnsi="Arial" w:cs="Arial"/>
          <w:color w:val="333333"/>
          <w:lang w:val="en"/>
        </w:rPr>
        <w:t>14</w:t>
      </w:r>
      <w:r w:rsidRPr="0081205D">
        <w:rPr>
          <w:rFonts w:ascii="Arial" w:hAnsi="Arial" w:cs="Arial"/>
          <w:color w:val="333333"/>
          <w:lang w:val="en"/>
        </w:rPr>
        <w:t>).</w:t>
      </w:r>
      <w:r w:rsidRPr="00373A85">
        <w:rPr>
          <w:rFonts w:ascii="Arial" w:hAnsi="Arial" w:cs="Arial"/>
          <w:color w:val="333333"/>
          <w:lang w:val="en"/>
        </w:rPr>
        <w:t xml:space="preserve"> Management has the right to manage and make decisions regarded as authorised, reasonable and accepted and any objection to it is seen as irrational</w:t>
      </w:r>
      <w:r w:rsidR="0081205D">
        <w:rPr>
          <w:rFonts w:ascii="Arial" w:hAnsi="Arial" w:cs="Arial"/>
          <w:color w:val="333333"/>
          <w:lang w:val="en"/>
        </w:rPr>
        <w:t xml:space="preserve">.  </w:t>
      </w:r>
      <w:r w:rsidRPr="00373A85">
        <w:rPr>
          <w:rFonts w:ascii="Arial" w:hAnsi="Arial" w:cs="Arial"/>
          <w:color w:val="333333"/>
          <w:lang w:val="en"/>
        </w:rPr>
        <w:t xml:space="preserve">On the other hand, the principal concern of pluralist is by ensuring that conflict is handled appropriately with a way that prevents it from causing disruption </w:t>
      </w:r>
      <w:r w:rsidRPr="00B9370E">
        <w:rPr>
          <w:rFonts w:ascii="Arial" w:hAnsi="Arial" w:cs="Arial"/>
          <w:color w:val="333333"/>
          <w:lang w:val="en"/>
        </w:rPr>
        <w:t xml:space="preserve">(Williams </w:t>
      </w:r>
      <w:r w:rsidR="00B9370E" w:rsidRPr="00B9370E">
        <w:rPr>
          <w:rFonts w:ascii="Arial" w:hAnsi="Arial" w:cs="Arial"/>
          <w:color w:val="333333"/>
          <w:lang w:val="en"/>
        </w:rPr>
        <w:t>and</w:t>
      </w:r>
      <w:r w:rsidRPr="00B9370E">
        <w:rPr>
          <w:rFonts w:ascii="Arial" w:hAnsi="Arial" w:cs="Arial"/>
          <w:color w:val="333333"/>
          <w:lang w:val="en"/>
        </w:rPr>
        <w:t xml:space="preserve"> Adam-Smith 20</w:t>
      </w:r>
      <w:r w:rsidR="002C6389" w:rsidRPr="00B9370E">
        <w:rPr>
          <w:rFonts w:ascii="Arial" w:hAnsi="Arial" w:cs="Arial"/>
          <w:color w:val="333333"/>
          <w:lang w:val="en"/>
        </w:rPr>
        <w:t>10</w:t>
      </w:r>
      <w:r w:rsidRPr="00B9370E">
        <w:rPr>
          <w:rFonts w:ascii="Arial" w:hAnsi="Arial" w:cs="Arial"/>
          <w:color w:val="333333"/>
          <w:lang w:val="en"/>
        </w:rPr>
        <w:t xml:space="preserve">). </w:t>
      </w:r>
    </w:p>
    <w:p w:rsidR="00AE6673" w:rsidRPr="00B9370E" w:rsidRDefault="00AE6673" w:rsidP="00AE6673">
      <w:pPr>
        <w:rPr>
          <w:rFonts w:ascii="Arial" w:hAnsi="Arial" w:cs="Arial"/>
          <w:color w:val="333333"/>
          <w:lang w:val="en"/>
        </w:rPr>
      </w:pPr>
    </w:p>
    <w:p w:rsidR="004664D6" w:rsidRDefault="004664D6" w:rsidP="00AE6673">
      <w:pPr>
        <w:rPr>
          <w:rFonts w:ascii="Arial" w:hAnsi="Arial" w:cs="Arial"/>
          <w:color w:val="333333"/>
          <w:lang w:val="en"/>
        </w:rPr>
      </w:pPr>
      <w:r w:rsidRPr="00B9370E">
        <w:rPr>
          <w:rFonts w:ascii="Arial" w:hAnsi="Arial" w:cs="Arial"/>
          <w:color w:val="333333"/>
          <w:lang w:val="en"/>
        </w:rPr>
        <w:t>Managerial style in unitary perspective emphasises team spirit, working together and concept is of leadership rather than power.  Generally, employers and their employees share the same goals.</w:t>
      </w:r>
    </w:p>
    <w:p w:rsidR="00AE6673" w:rsidRPr="00B9370E" w:rsidRDefault="00AE6673" w:rsidP="00AE6673">
      <w:pPr>
        <w:rPr>
          <w:rFonts w:ascii="Arial" w:hAnsi="Arial" w:cs="Arial"/>
          <w:color w:val="333333"/>
          <w:lang w:val="en"/>
        </w:rPr>
      </w:pPr>
    </w:p>
    <w:p w:rsidR="004664D6" w:rsidRPr="00373A85" w:rsidRDefault="004664D6" w:rsidP="00AE6673">
      <w:pPr>
        <w:rPr>
          <w:rFonts w:ascii="Arial" w:hAnsi="Arial" w:cs="Arial"/>
          <w:color w:val="333333"/>
          <w:lang w:val="en"/>
        </w:rPr>
      </w:pPr>
      <w:r w:rsidRPr="00B9370E">
        <w:rPr>
          <w:rFonts w:ascii="Arial" w:hAnsi="Arial" w:cs="Arial"/>
          <w:color w:val="333333"/>
          <w:lang w:val="en"/>
        </w:rPr>
        <w:t xml:space="preserve">Compared to unitary perspective, managers in pluralist perspective cannot assume that the organisation is evaluated by sharing same goals and objectives because some employees will have different interests and opinions and may want to express themselves independently and through trade unions (Williams </w:t>
      </w:r>
      <w:r w:rsidR="00B9370E" w:rsidRPr="00B9370E">
        <w:rPr>
          <w:rFonts w:ascii="Arial" w:hAnsi="Arial" w:cs="Arial"/>
          <w:color w:val="333333"/>
          <w:lang w:val="en"/>
        </w:rPr>
        <w:t>and</w:t>
      </w:r>
      <w:r w:rsidRPr="00B9370E">
        <w:rPr>
          <w:rFonts w:ascii="Arial" w:hAnsi="Arial" w:cs="Arial"/>
          <w:color w:val="333333"/>
          <w:lang w:val="en"/>
        </w:rPr>
        <w:t xml:space="preserve"> Adam-Smith 20</w:t>
      </w:r>
      <w:r w:rsidR="00B9370E" w:rsidRPr="00B9370E">
        <w:rPr>
          <w:rFonts w:ascii="Arial" w:hAnsi="Arial" w:cs="Arial"/>
          <w:color w:val="333333"/>
          <w:lang w:val="en"/>
        </w:rPr>
        <w:t>10</w:t>
      </w:r>
      <w:r w:rsidRPr="00B9370E">
        <w:rPr>
          <w:rFonts w:ascii="Arial" w:hAnsi="Arial" w:cs="Arial"/>
          <w:color w:val="333333"/>
          <w:lang w:val="en"/>
        </w:rPr>
        <w:t>).  Therefore, management's</w:t>
      </w:r>
      <w:r w:rsidRPr="00373A85">
        <w:rPr>
          <w:rFonts w:ascii="Arial" w:hAnsi="Arial" w:cs="Arial"/>
          <w:color w:val="333333"/>
          <w:lang w:val="en"/>
        </w:rPr>
        <w:t xml:space="preserve"> role is a balancing act which identifies the legitimacy of the organisation's conflicting interests and requires the support of the parties, groups or sections involved in the decomposition of conflicts (Rose 2009). </w:t>
      </w:r>
    </w:p>
    <w:p w:rsidR="004664D6" w:rsidRDefault="004664D6" w:rsidP="00AE6673">
      <w:pPr>
        <w:rPr>
          <w:rFonts w:ascii="Arial" w:hAnsi="Arial" w:cs="Arial"/>
        </w:rPr>
      </w:pPr>
    </w:p>
    <w:p w:rsidR="00E01D9C" w:rsidRDefault="00044EC5" w:rsidP="00AE6673">
      <w:pPr>
        <w:rPr>
          <w:rFonts w:ascii="Arial" w:hAnsi="Arial" w:cs="Arial"/>
        </w:rPr>
      </w:pPr>
      <w:r w:rsidRPr="00DF7947">
        <w:rPr>
          <w:rFonts w:ascii="Arial" w:hAnsi="Arial" w:cs="Arial"/>
        </w:rPr>
        <w:t xml:space="preserve">The </w:t>
      </w:r>
      <w:r w:rsidR="00B253D8" w:rsidRPr="00DF7947">
        <w:rPr>
          <w:rFonts w:ascii="Arial" w:hAnsi="Arial" w:cs="Arial"/>
        </w:rPr>
        <w:t>j</w:t>
      </w:r>
      <w:r w:rsidR="00A40103" w:rsidRPr="00DF7947">
        <w:rPr>
          <w:rFonts w:ascii="Arial" w:hAnsi="Arial" w:cs="Arial"/>
        </w:rPr>
        <w:t xml:space="preserve">unior </w:t>
      </w:r>
      <w:r w:rsidR="00EA4EED" w:rsidRPr="00DF7947">
        <w:rPr>
          <w:rFonts w:ascii="Arial" w:hAnsi="Arial" w:cs="Arial"/>
        </w:rPr>
        <w:t>doctors</w:t>
      </w:r>
      <w:r w:rsidR="009161C7" w:rsidRPr="00DF7947">
        <w:rPr>
          <w:rFonts w:ascii="Arial" w:hAnsi="Arial" w:cs="Arial"/>
        </w:rPr>
        <w:t xml:space="preserve"> </w:t>
      </w:r>
      <w:r w:rsidR="00DF7947" w:rsidRPr="00DF7947">
        <w:rPr>
          <w:rFonts w:ascii="Arial" w:hAnsi="Arial" w:cs="Arial"/>
        </w:rPr>
        <w:t>have</w:t>
      </w:r>
      <w:r w:rsidRPr="00DF7947">
        <w:rPr>
          <w:rFonts w:ascii="Arial" w:hAnsi="Arial" w:cs="Arial"/>
        </w:rPr>
        <w:t xml:space="preserve"> </w:t>
      </w:r>
      <w:r w:rsidR="00DF7947" w:rsidRPr="00DF7947">
        <w:rPr>
          <w:rFonts w:ascii="Arial" w:hAnsi="Arial" w:cs="Arial"/>
        </w:rPr>
        <w:t>taken</w:t>
      </w:r>
      <w:r w:rsidRPr="00DF7947">
        <w:rPr>
          <w:rFonts w:ascii="Arial" w:hAnsi="Arial" w:cs="Arial"/>
        </w:rPr>
        <w:t xml:space="preserve"> a pluralist approach</w:t>
      </w:r>
      <w:r w:rsidR="00E01D9C" w:rsidRPr="00DF7947">
        <w:rPr>
          <w:rFonts w:ascii="Arial" w:hAnsi="Arial" w:cs="Arial"/>
        </w:rPr>
        <w:t xml:space="preserve"> </w:t>
      </w:r>
      <w:r w:rsidR="00B63C30" w:rsidRPr="00DF7947">
        <w:rPr>
          <w:rFonts w:ascii="Arial" w:hAnsi="Arial" w:cs="Arial"/>
        </w:rPr>
        <w:t>with</w:t>
      </w:r>
      <w:r w:rsidR="009161C7" w:rsidRPr="00DF7947">
        <w:rPr>
          <w:rFonts w:ascii="Arial" w:hAnsi="Arial" w:cs="Arial"/>
        </w:rPr>
        <w:t xml:space="preserve"> </w:t>
      </w:r>
      <w:r w:rsidR="00DF7947" w:rsidRPr="00DF7947">
        <w:rPr>
          <w:rFonts w:ascii="Arial" w:hAnsi="Arial" w:cs="Arial"/>
        </w:rPr>
        <w:t xml:space="preserve">regards to their conflict.  </w:t>
      </w:r>
      <w:r w:rsidR="009161C7" w:rsidRPr="00DF7947">
        <w:rPr>
          <w:rFonts w:ascii="Arial" w:hAnsi="Arial" w:cs="Arial"/>
        </w:rPr>
        <w:t xml:space="preserve">98% of junior doctors </w:t>
      </w:r>
      <w:r w:rsidR="00DF7947" w:rsidRPr="00DF7947">
        <w:rPr>
          <w:rFonts w:ascii="Arial" w:hAnsi="Arial" w:cs="Arial"/>
        </w:rPr>
        <w:t>voted</w:t>
      </w:r>
      <w:r w:rsidR="009161C7" w:rsidRPr="00DF7947">
        <w:rPr>
          <w:rFonts w:ascii="Arial" w:hAnsi="Arial" w:cs="Arial"/>
        </w:rPr>
        <w:t xml:space="preserve"> in favour of </w:t>
      </w:r>
      <w:r w:rsidRPr="00DF7947">
        <w:rPr>
          <w:rFonts w:ascii="Arial" w:hAnsi="Arial" w:cs="Arial"/>
        </w:rPr>
        <w:t xml:space="preserve">industrial action. </w:t>
      </w:r>
      <w:r w:rsidR="00E01D9C" w:rsidRPr="00DF7947">
        <w:rPr>
          <w:rFonts w:ascii="Arial" w:hAnsi="Arial" w:cs="Arial"/>
        </w:rPr>
        <w:t xml:space="preserve"> </w:t>
      </w:r>
      <w:r w:rsidRPr="00DF7947">
        <w:rPr>
          <w:rFonts w:ascii="Arial" w:hAnsi="Arial" w:cs="Arial"/>
        </w:rPr>
        <w:t xml:space="preserve">This shows that a collective pluralist view was instrumental in </w:t>
      </w:r>
      <w:r w:rsidR="00E01D9C" w:rsidRPr="00DF7947">
        <w:rPr>
          <w:rFonts w:ascii="Arial" w:hAnsi="Arial" w:cs="Arial"/>
        </w:rPr>
        <w:t>the</w:t>
      </w:r>
      <w:r w:rsidRPr="00DF7947">
        <w:rPr>
          <w:rFonts w:ascii="Arial" w:hAnsi="Arial" w:cs="Arial"/>
        </w:rPr>
        <w:t xml:space="preserve"> strike and the influence of others may </w:t>
      </w:r>
      <w:r w:rsidR="00E01D9C" w:rsidRPr="00DF7947">
        <w:rPr>
          <w:rFonts w:ascii="Arial" w:hAnsi="Arial" w:cs="Arial"/>
        </w:rPr>
        <w:t>have</w:t>
      </w:r>
      <w:r w:rsidRPr="00DF7947">
        <w:rPr>
          <w:rFonts w:ascii="Arial" w:hAnsi="Arial" w:cs="Arial"/>
        </w:rPr>
        <w:t xml:space="preserve"> resulted in a power dynamic to conform around the issues of a broken </w:t>
      </w:r>
      <w:r w:rsidR="00DF7947" w:rsidRPr="00DF7947">
        <w:rPr>
          <w:rFonts w:ascii="Arial" w:hAnsi="Arial" w:cs="Arial"/>
        </w:rPr>
        <w:t xml:space="preserve">employment and </w:t>
      </w:r>
      <w:r w:rsidRPr="00DF7947">
        <w:rPr>
          <w:rFonts w:ascii="Arial" w:hAnsi="Arial" w:cs="Arial"/>
        </w:rPr>
        <w:t>psychological contract.</w:t>
      </w:r>
      <w:r w:rsidRPr="00E01D9C">
        <w:rPr>
          <w:rFonts w:ascii="Arial" w:hAnsi="Arial" w:cs="Arial"/>
        </w:rPr>
        <w:t xml:space="preserve"> </w:t>
      </w:r>
      <w:bookmarkStart w:id="4" w:name="_Toc508037537"/>
    </w:p>
    <w:p w:rsidR="00E01D9C" w:rsidRDefault="00E01D9C" w:rsidP="00044EC5">
      <w:pPr>
        <w:rPr>
          <w:rStyle w:val="Heading2Char"/>
        </w:rPr>
      </w:pPr>
    </w:p>
    <w:p w:rsidR="002659DA" w:rsidRDefault="002659DA" w:rsidP="00E01D9C">
      <w:pPr>
        <w:rPr>
          <w:rStyle w:val="Heading2Char"/>
          <w:rFonts w:ascii="Arial" w:hAnsi="Arial" w:cs="Arial"/>
          <w:color w:val="auto"/>
          <w:sz w:val="24"/>
          <w:szCs w:val="24"/>
        </w:rPr>
      </w:pPr>
    </w:p>
    <w:p w:rsidR="00044EC5" w:rsidRPr="00085D8F" w:rsidRDefault="00044EC5" w:rsidP="00E01D9C">
      <w:pPr>
        <w:rPr>
          <w:rStyle w:val="Heading2Char"/>
          <w:rFonts w:ascii="Arial" w:hAnsi="Arial" w:cs="Arial"/>
          <w:color w:val="auto"/>
          <w:sz w:val="24"/>
          <w:szCs w:val="24"/>
        </w:rPr>
      </w:pPr>
      <w:r w:rsidRPr="00085D8F">
        <w:rPr>
          <w:rStyle w:val="Heading2Char"/>
          <w:rFonts w:ascii="Arial" w:hAnsi="Arial" w:cs="Arial"/>
          <w:color w:val="auto"/>
          <w:sz w:val="24"/>
          <w:szCs w:val="24"/>
        </w:rPr>
        <w:t>Assess any other factors that you identify as being relevant to the breakdown in relationships</w:t>
      </w:r>
      <w:bookmarkEnd w:id="4"/>
    </w:p>
    <w:p w:rsidR="00E01D9C" w:rsidRPr="00085D8F" w:rsidRDefault="00E01D9C" w:rsidP="00E01D9C">
      <w:pPr>
        <w:rPr>
          <w:rFonts w:ascii="Arial" w:hAnsi="Arial" w:cs="Arial"/>
        </w:rPr>
      </w:pPr>
    </w:p>
    <w:p w:rsidR="00044EC5" w:rsidRDefault="00044EC5" w:rsidP="00044EC5">
      <w:pPr>
        <w:rPr>
          <w:rFonts w:ascii="Arial" w:hAnsi="Arial" w:cs="Arial"/>
        </w:rPr>
      </w:pPr>
      <w:r w:rsidRPr="00085D8F">
        <w:rPr>
          <w:rFonts w:ascii="Arial" w:hAnsi="Arial" w:cs="Arial"/>
        </w:rPr>
        <w:t xml:space="preserve">In situations where two conflicts are unable to resolve their collective differences, </w:t>
      </w:r>
      <w:r w:rsidR="00E01D9C" w:rsidRPr="00085D8F">
        <w:rPr>
          <w:rFonts w:ascii="Arial" w:hAnsi="Arial" w:cs="Arial"/>
        </w:rPr>
        <w:t xml:space="preserve">in this case, a </w:t>
      </w:r>
      <w:r w:rsidRPr="00085D8F">
        <w:rPr>
          <w:rFonts w:ascii="Arial" w:hAnsi="Arial" w:cs="Arial"/>
        </w:rPr>
        <w:t>dispute between government and employees</w:t>
      </w:r>
      <w:r w:rsidR="00E01D9C" w:rsidRPr="00085D8F">
        <w:rPr>
          <w:rFonts w:ascii="Arial" w:hAnsi="Arial" w:cs="Arial"/>
        </w:rPr>
        <w:t>, t</w:t>
      </w:r>
      <w:r w:rsidRPr="00085D8F">
        <w:rPr>
          <w:rFonts w:ascii="Arial" w:hAnsi="Arial" w:cs="Arial"/>
        </w:rPr>
        <w:t xml:space="preserve">he law requires the Advisory, </w:t>
      </w:r>
      <w:r w:rsidR="00E01D9C" w:rsidRPr="00085D8F">
        <w:rPr>
          <w:rFonts w:ascii="Arial" w:hAnsi="Arial" w:cs="Arial"/>
        </w:rPr>
        <w:t>C</w:t>
      </w:r>
      <w:r w:rsidRPr="00085D8F">
        <w:rPr>
          <w:rFonts w:ascii="Arial" w:hAnsi="Arial" w:cs="Arial"/>
        </w:rPr>
        <w:t xml:space="preserve">onciliation and Arbitration </w:t>
      </w:r>
      <w:r w:rsidRPr="00830AE3">
        <w:rPr>
          <w:rFonts w:ascii="Arial" w:hAnsi="Arial" w:cs="Arial"/>
        </w:rPr>
        <w:t>(ACAS) service</w:t>
      </w:r>
      <w:r w:rsidRPr="00085D8F">
        <w:rPr>
          <w:rFonts w:ascii="Arial" w:hAnsi="Arial" w:cs="Arial"/>
        </w:rPr>
        <w:t xml:space="preserve"> to attempt a conciliated settlement before it will result in strike action. </w:t>
      </w:r>
      <w:r w:rsidR="00E01D9C" w:rsidRPr="00085D8F">
        <w:rPr>
          <w:rFonts w:ascii="Arial" w:hAnsi="Arial" w:cs="Arial"/>
        </w:rPr>
        <w:t xml:space="preserve"> </w:t>
      </w:r>
      <w:r w:rsidRPr="00085D8F">
        <w:rPr>
          <w:rFonts w:ascii="Arial" w:hAnsi="Arial" w:cs="Arial"/>
        </w:rPr>
        <w:t xml:space="preserve">In conciliation, the role of </w:t>
      </w:r>
      <w:r w:rsidR="00E01D9C" w:rsidRPr="00085D8F">
        <w:rPr>
          <w:rFonts w:ascii="Arial" w:hAnsi="Arial" w:cs="Arial"/>
        </w:rPr>
        <w:t xml:space="preserve">a </w:t>
      </w:r>
      <w:r w:rsidRPr="00085D8F">
        <w:rPr>
          <w:rFonts w:ascii="Arial" w:hAnsi="Arial" w:cs="Arial"/>
        </w:rPr>
        <w:t>third party is to help the two parties come to a</w:t>
      </w:r>
      <w:r w:rsidR="00E01D9C" w:rsidRPr="00085D8F">
        <w:rPr>
          <w:rFonts w:ascii="Arial" w:hAnsi="Arial" w:cs="Arial"/>
        </w:rPr>
        <w:t>n</w:t>
      </w:r>
      <w:r w:rsidRPr="00085D8F">
        <w:rPr>
          <w:rFonts w:ascii="Arial" w:hAnsi="Arial" w:cs="Arial"/>
        </w:rPr>
        <w:t xml:space="preserve"> agreement without any assistance or influence on the parties. </w:t>
      </w:r>
      <w:r w:rsidR="00E01D9C" w:rsidRPr="00085D8F">
        <w:rPr>
          <w:rFonts w:ascii="Arial" w:hAnsi="Arial" w:cs="Arial"/>
        </w:rPr>
        <w:t xml:space="preserve"> </w:t>
      </w:r>
      <w:r w:rsidRPr="00085D8F">
        <w:rPr>
          <w:rFonts w:ascii="Arial" w:hAnsi="Arial" w:cs="Arial"/>
        </w:rPr>
        <w:t>The parties are free to accept or reject any recommendations</w:t>
      </w:r>
      <w:r w:rsidR="00E01D9C" w:rsidRPr="00085D8F">
        <w:rPr>
          <w:rFonts w:ascii="Arial" w:hAnsi="Arial" w:cs="Arial"/>
        </w:rPr>
        <w:t xml:space="preserve">.  </w:t>
      </w:r>
      <w:r w:rsidRPr="00085D8F">
        <w:rPr>
          <w:rFonts w:ascii="Arial" w:hAnsi="Arial" w:cs="Arial"/>
        </w:rPr>
        <w:t xml:space="preserve"> Third party intervention is created to provide incentive for bargainers to moderate their final positions and reach a voluntary agreement </w:t>
      </w:r>
      <w:r w:rsidRPr="00134D21">
        <w:rPr>
          <w:rFonts w:ascii="Arial" w:hAnsi="Arial" w:cs="Arial"/>
        </w:rPr>
        <w:t>(Gennard and Judge 2005).</w:t>
      </w:r>
    </w:p>
    <w:p w:rsidR="00053EFB" w:rsidRDefault="00053EFB" w:rsidP="00044EC5">
      <w:pPr>
        <w:rPr>
          <w:rFonts w:ascii="Arial" w:hAnsi="Arial" w:cs="Arial"/>
        </w:rPr>
      </w:pPr>
    </w:p>
    <w:p w:rsidR="00053EFB" w:rsidRPr="00085D8F" w:rsidRDefault="00EB45E8" w:rsidP="002122B0">
      <w:pPr>
        <w:rPr>
          <w:rFonts w:ascii="Arial" w:hAnsi="Arial" w:cs="Arial"/>
        </w:rPr>
      </w:pPr>
      <w:r>
        <w:rPr>
          <w:rFonts w:ascii="Arial" w:hAnsi="Arial" w:cs="Arial"/>
        </w:rPr>
        <w:t xml:space="preserve">The junior doctors feel that the government are not listening to them </w:t>
      </w:r>
      <w:r w:rsidR="002122B0">
        <w:rPr>
          <w:rFonts w:ascii="Arial" w:hAnsi="Arial" w:cs="Arial"/>
        </w:rPr>
        <w:t>and will impose the new contract despite their concerns. They feel that they will have less control over when and how they work, without getting enough rest, resulting in fatigue caused by frequently changing work patterns which will have an impact on patient care (Hitchens, 2016).</w:t>
      </w:r>
    </w:p>
    <w:p w:rsidR="00085D8F" w:rsidRDefault="00085D8F" w:rsidP="00085D8F">
      <w:pPr>
        <w:pStyle w:val="Heading2"/>
        <w:rPr>
          <w:rFonts w:ascii="Arial" w:hAnsi="Arial" w:cs="Arial"/>
          <w:sz w:val="24"/>
          <w:szCs w:val="24"/>
          <w:lang w:val="en"/>
        </w:rPr>
      </w:pPr>
      <w:bookmarkStart w:id="5" w:name="_Toc508037539"/>
      <w:r>
        <w:rPr>
          <w:rFonts w:ascii="Arial" w:hAnsi="Arial" w:cs="Arial"/>
          <w:sz w:val="24"/>
          <w:szCs w:val="24"/>
          <w:lang w:val="en"/>
        </w:rPr>
        <w:t>___________________________________________________________________</w:t>
      </w:r>
    </w:p>
    <w:p w:rsidR="00085D8F" w:rsidRDefault="00085D8F" w:rsidP="00085D8F">
      <w:pPr>
        <w:pStyle w:val="Heading2"/>
        <w:rPr>
          <w:rFonts w:ascii="Arial" w:hAnsi="Arial" w:cs="Arial"/>
          <w:sz w:val="24"/>
          <w:szCs w:val="24"/>
          <w:lang w:val="en"/>
        </w:rPr>
      </w:pPr>
      <w:r w:rsidRPr="00BA3D12">
        <w:rPr>
          <w:rFonts w:ascii="Arial" w:hAnsi="Arial" w:cs="Arial"/>
          <w:sz w:val="24"/>
          <w:szCs w:val="24"/>
          <w:lang w:val="en"/>
        </w:rPr>
        <w:t>Q</w:t>
      </w:r>
      <w:r>
        <w:rPr>
          <w:rFonts w:ascii="Arial" w:hAnsi="Arial" w:cs="Arial"/>
          <w:sz w:val="24"/>
          <w:szCs w:val="24"/>
          <w:lang w:val="en"/>
        </w:rPr>
        <w:t>UESTION 2 ___________________________________________________________________</w:t>
      </w:r>
    </w:p>
    <w:p w:rsidR="00044EC5" w:rsidRPr="00085D8F" w:rsidRDefault="00044EC5" w:rsidP="00044EC5">
      <w:pPr>
        <w:pStyle w:val="Heading2"/>
        <w:rPr>
          <w:rFonts w:ascii="Arial" w:hAnsi="Arial" w:cs="Arial"/>
          <w:color w:val="auto"/>
          <w:sz w:val="24"/>
          <w:szCs w:val="24"/>
        </w:rPr>
      </w:pPr>
      <w:bookmarkStart w:id="6" w:name="_Toc508037540"/>
      <w:bookmarkEnd w:id="5"/>
      <w:r w:rsidRPr="00085D8F">
        <w:rPr>
          <w:rFonts w:ascii="Arial" w:hAnsi="Arial" w:cs="Arial"/>
          <w:color w:val="auto"/>
          <w:sz w:val="24"/>
          <w:szCs w:val="24"/>
        </w:rPr>
        <w:t>Describe and critique the essential features of different contracts of employment that can be used.</w:t>
      </w:r>
      <w:bookmarkEnd w:id="6"/>
    </w:p>
    <w:p w:rsidR="00044EC5" w:rsidRPr="006F41FA" w:rsidRDefault="00044EC5" w:rsidP="00044EC5"/>
    <w:p w:rsidR="00044EC5" w:rsidRPr="00B63C30" w:rsidRDefault="00B63C30" w:rsidP="00044EC5">
      <w:pPr>
        <w:rPr>
          <w:rFonts w:ascii="Arial" w:hAnsi="Arial" w:cs="Arial"/>
          <w:i/>
        </w:rPr>
      </w:pPr>
      <w:r>
        <w:rPr>
          <w:rFonts w:ascii="Arial" w:hAnsi="Arial" w:cs="Arial"/>
        </w:rPr>
        <w:t>A</w:t>
      </w:r>
      <w:r w:rsidR="00044EC5" w:rsidRPr="00085D8F">
        <w:rPr>
          <w:rFonts w:ascii="Arial" w:hAnsi="Arial" w:cs="Arial"/>
        </w:rPr>
        <w:t xml:space="preserve">ll employees will have a contract of employment, the categories of workers consist of </w:t>
      </w:r>
      <w:r w:rsidR="007A6FD7" w:rsidRPr="00085D8F">
        <w:rPr>
          <w:rFonts w:ascii="Arial" w:hAnsi="Arial" w:cs="Arial"/>
        </w:rPr>
        <w:t>f</w:t>
      </w:r>
      <w:r w:rsidR="00044EC5" w:rsidRPr="00085D8F">
        <w:rPr>
          <w:rFonts w:ascii="Arial" w:hAnsi="Arial" w:cs="Arial"/>
        </w:rPr>
        <w:t xml:space="preserve">ull or part time workers, </w:t>
      </w:r>
      <w:r w:rsidR="007A6FD7" w:rsidRPr="00085D8F">
        <w:rPr>
          <w:rFonts w:ascii="Arial" w:hAnsi="Arial" w:cs="Arial"/>
        </w:rPr>
        <w:t>i</w:t>
      </w:r>
      <w:r w:rsidR="00044EC5" w:rsidRPr="00085D8F">
        <w:rPr>
          <w:rFonts w:ascii="Arial" w:hAnsi="Arial" w:cs="Arial"/>
        </w:rPr>
        <w:t xml:space="preserve">ndependent contractors, </w:t>
      </w:r>
      <w:r w:rsidR="007A6FD7" w:rsidRPr="00085D8F">
        <w:rPr>
          <w:rFonts w:ascii="Arial" w:hAnsi="Arial" w:cs="Arial"/>
        </w:rPr>
        <w:t>a</w:t>
      </w:r>
      <w:r w:rsidR="00044EC5" w:rsidRPr="00085D8F">
        <w:rPr>
          <w:rFonts w:ascii="Arial" w:hAnsi="Arial" w:cs="Arial"/>
        </w:rPr>
        <w:t xml:space="preserve">gency workers, casual workers, fixed term contract workers and home workers. </w:t>
      </w:r>
      <w:r w:rsidR="007A6FD7" w:rsidRPr="00085D8F">
        <w:rPr>
          <w:rFonts w:ascii="Arial" w:hAnsi="Arial" w:cs="Arial"/>
        </w:rPr>
        <w:t xml:space="preserve"> </w:t>
      </w:r>
      <w:r w:rsidR="00044EC5" w:rsidRPr="00085D8F">
        <w:rPr>
          <w:rFonts w:ascii="Arial" w:hAnsi="Arial" w:cs="Arial"/>
        </w:rPr>
        <w:t xml:space="preserve">However, some workers may not have all the rights that employees have.  The Employment </w:t>
      </w:r>
      <w:r>
        <w:rPr>
          <w:rFonts w:ascii="Arial" w:hAnsi="Arial" w:cs="Arial"/>
        </w:rPr>
        <w:t>R</w:t>
      </w:r>
      <w:r w:rsidR="00044EC5" w:rsidRPr="00085D8F">
        <w:rPr>
          <w:rFonts w:ascii="Arial" w:hAnsi="Arial" w:cs="Arial"/>
        </w:rPr>
        <w:t>ights Act 1996 defines a</w:t>
      </w:r>
      <w:r w:rsidR="007A6FD7" w:rsidRPr="00085D8F">
        <w:rPr>
          <w:rFonts w:ascii="Arial" w:hAnsi="Arial" w:cs="Arial"/>
        </w:rPr>
        <w:t>n</w:t>
      </w:r>
      <w:r w:rsidR="00044EC5" w:rsidRPr="00085D8F">
        <w:rPr>
          <w:rFonts w:ascii="Arial" w:hAnsi="Arial" w:cs="Arial"/>
        </w:rPr>
        <w:t xml:space="preserve"> employee </w:t>
      </w:r>
      <w:r>
        <w:rPr>
          <w:rFonts w:ascii="Arial" w:hAnsi="Arial" w:cs="Arial"/>
        </w:rPr>
        <w:t>“</w:t>
      </w:r>
      <w:r w:rsidR="00044EC5" w:rsidRPr="00B63C30">
        <w:rPr>
          <w:rFonts w:ascii="Arial" w:hAnsi="Arial" w:cs="Arial"/>
          <w:i/>
        </w:rPr>
        <w:t>as an individual who has entered the workplace under a contract and has the following rights</w:t>
      </w:r>
      <w:r w:rsidRPr="00B63C30">
        <w:rPr>
          <w:rFonts w:ascii="Arial" w:hAnsi="Arial" w:cs="Arial"/>
          <w:i/>
        </w:rPr>
        <w:t>”</w:t>
      </w:r>
      <w:r w:rsidR="00044EC5" w:rsidRPr="00B63C30">
        <w:rPr>
          <w:rFonts w:ascii="Arial" w:hAnsi="Arial" w:cs="Arial"/>
          <w:i/>
        </w:rPr>
        <w:t>:</w:t>
      </w:r>
    </w:p>
    <w:p w:rsidR="007A6FD7" w:rsidRPr="00085D8F" w:rsidRDefault="007A6FD7" w:rsidP="00044EC5">
      <w:pPr>
        <w:rPr>
          <w:rFonts w:ascii="Arial" w:hAnsi="Arial" w:cs="Arial"/>
        </w:rPr>
      </w:pPr>
    </w:p>
    <w:p w:rsidR="00044EC5" w:rsidRPr="00B63C30"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Protection from unfair dismissal</w:t>
      </w:r>
    </w:p>
    <w:p w:rsidR="00044EC5" w:rsidRPr="00B63C30"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Receive maternity pay and leave</w:t>
      </w:r>
    </w:p>
    <w:p w:rsidR="00044EC5" w:rsidRPr="00B63C30"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Sick pay</w:t>
      </w:r>
    </w:p>
    <w:p w:rsidR="00044EC5" w:rsidRPr="00B63C30"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Redundancy payment</w:t>
      </w:r>
    </w:p>
    <w:p w:rsidR="00044EC5" w:rsidRPr="00B63C30"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 xml:space="preserve">Minimum period of notice </w:t>
      </w:r>
    </w:p>
    <w:p w:rsidR="00044EC5" w:rsidRDefault="00044EC5" w:rsidP="00871A30">
      <w:pPr>
        <w:pStyle w:val="ListParagraph"/>
        <w:numPr>
          <w:ilvl w:val="0"/>
          <w:numId w:val="1"/>
        </w:numPr>
        <w:spacing w:after="160" w:line="259" w:lineRule="auto"/>
        <w:rPr>
          <w:rFonts w:ascii="Arial" w:hAnsi="Arial" w:cs="Arial"/>
          <w:i/>
        </w:rPr>
      </w:pPr>
      <w:r w:rsidRPr="00B63C30">
        <w:rPr>
          <w:rFonts w:ascii="Arial" w:hAnsi="Arial" w:cs="Arial"/>
          <w:i/>
        </w:rPr>
        <w:t xml:space="preserve">A written response to </w:t>
      </w:r>
      <w:r w:rsidR="00B63C30">
        <w:rPr>
          <w:rFonts w:ascii="Arial" w:hAnsi="Arial" w:cs="Arial"/>
          <w:i/>
        </w:rPr>
        <w:t xml:space="preserve">particulars </w:t>
      </w:r>
      <w:r w:rsidR="00B63C30" w:rsidRPr="00B63C30">
        <w:rPr>
          <w:rFonts w:ascii="Arial" w:hAnsi="Arial" w:cs="Arial"/>
          <w:i/>
        </w:rPr>
        <w:t>of</w:t>
      </w:r>
      <w:r w:rsidRPr="00B63C30">
        <w:rPr>
          <w:rFonts w:ascii="Arial" w:hAnsi="Arial" w:cs="Arial"/>
          <w:i/>
        </w:rPr>
        <w:t xml:space="preserve"> employment</w:t>
      </w:r>
    </w:p>
    <w:p w:rsidR="003A525A" w:rsidRPr="006B6D95" w:rsidRDefault="003A525A" w:rsidP="003A525A">
      <w:pPr>
        <w:rPr>
          <w:rFonts w:ascii="Arial" w:hAnsi="Arial" w:cs="Arial"/>
        </w:rPr>
      </w:pPr>
      <w:r w:rsidRPr="006B6D95">
        <w:rPr>
          <w:rFonts w:ascii="Arial" w:hAnsi="Arial" w:cs="Arial"/>
        </w:rPr>
        <w:t>T</w:t>
      </w:r>
      <w:r w:rsidR="00044EC5" w:rsidRPr="006B6D95">
        <w:rPr>
          <w:rFonts w:ascii="Arial" w:hAnsi="Arial" w:cs="Arial"/>
        </w:rPr>
        <w:t xml:space="preserve">he fact that the contract of employment underpins the legal relationship between employee and employer, also the code of practice and ACAS provides a part in the Employee relationship by </w:t>
      </w:r>
      <w:r w:rsidR="00B63C30" w:rsidRPr="006B6D95">
        <w:rPr>
          <w:rFonts w:ascii="Arial" w:hAnsi="Arial" w:cs="Arial"/>
        </w:rPr>
        <w:t>providing</w:t>
      </w:r>
      <w:r w:rsidR="00044EC5" w:rsidRPr="006B6D95">
        <w:rPr>
          <w:rFonts w:ascii="Arial" w:hAnsi="Arial" w:cs="Arial"/>
        </w:rPr>
        <w:t xml:space="preserve"> advice when needed (Gennard and Judge 2005).</w:t>
      </w:r>
      <w:bookmarkStart w:id="7" w:name="_Toc508037541"/>
    </w:p>
    <w:p w:rsidR="003A525A" w:rsidRPr="006B6D95" w:rsidRDefault="00044EC5" w:rsidP="003A525A">
      <w:pPr>
        <w:rPr>
          <w:rFonts w:ascii="Arial" w:hAnsi="Arial" w:cs="Arial"/>
        </w:rPr>
      </w:pPr>
      <w:r w:rsidRPr="006B6D95">
        <w:rPr>
          <w:rFonts w:ascii="Arial" w:hAnsi="Arial" w:cs="Arial"/>
        </w:rPr>
        <w:t xml:space="preserve"> </w:t>
      </w:r>
    </w:p>
    <w:p w:rsidR="00C9716E" w:rsidRPr="006B6D95" w:rsidRDefault="00C9716E" w:rsidP="003A525A">
      <w:pPr>
        <w:rPr>
          <w:rFonts w:ascii="Arial" w:hAnsi="Arial" w:cs="Arial"/>
        </w:rPr>
      </w:pPr>
      <w:r w:rsidRPr="006B6D95">
        <w:rPr>
          <w:rFonts w:ascii="Arial" w:hAnsi="Arial" w:cs="Arial"/>
        </w:rPr>
        <w:t xml:space="preserve">The NHS use a variety of contracts </w:t>
      </w:r>
      <w:r w:rsidR="006B6D95" w:rsidRPr="006B6D95">
        <w:rPr>
          <w:rFonts w:ascii="Arial" w:hAnsi="Arial" w:cs="Arial"/>
        </w:rPr>
        <w:t xml:space="preserve">including </w:t>
      </w:r>
      <w:r w:rsidR="00EA4EED" w:rsidRPr="006B6D95">
        <w:rPr>
          <w:rFonts w:ascii="Arial" w:hAnsi="Arial" w:cs="Arial"/>
        </w:rPr>
        <w:t>zero-hour</w:t>
      </w:r>
      <w:r w:rsidR="006B6D95" w:rsidRPr="006B6D95">
        <w:rPr>
          <w:rFonts w:ascii="Arial" w:hAnsi="Arial" w:cs="Arial"/>
        </w:rPr>
        <w:t>, fixed term</w:t>
      </w:r>
      <w:r w:rsidR="006B6D95">
        <w:rPr>
          <w:rFonts w:ascii="Arial" w:hAnsi="Arial" w:cs="Arial"/>
        </w:rPr>
        <w:t xml:space="preserve">, </w:t>
      </w:r>
      <w:r w:rsidR="00A10C20">
        <w:rPr>
          <w:rFonts w:ascii="Arial" w:hAnsi="Arial" w:cs="Arial"/>
        </w:rPr>
        <w:t xml:space="preserve">full and </w:t>
      </w:r>
      <w:r w:rsidR="006B6D95">
        <w:rPr>
          <w:rFonts w:ascii="Arial" w:hAnsi="Arial" w:cs="Arial"/>
        </w:rPr>
        <w:t>part time</w:t>
      </w:r>
      <w:r w:rsidR="006B6D95" w:rsidRPr="006B6D95">
        <w:rPr>
          <w:rFonts w:ascii="Arial" w:hAnsi="Arial" w:cs="Arial"/>
        </w:rPr>
        <w:t xml:space="preserve"> and </w:t>
      </w:r>
      <w:r w:rsidR="0037401E">
        <w:rPr>
          <w:rFonts w:ascii="Arial" w:hAnsi="Arial" w:cs="Arial"/>
        </w:rPr>
        <w:t>agency</w:t>
      </w:r>
      <w:r w:rsidR="006B6D95" w:rsidRPr="006B6D95">
        <w:rPr>
          <w:rFonts w:ascii="Arial" w:hAnsi="Arial" w:cs="Arial"/>
        </w:rPr>
        <w:t xml:space="preserve">.  Table 3 illustrates the features of </w:t>
      </w:r>
      <w:r w:rsidR="0037401E">
        <w:rPr>
          <w:rFonts w:ascii="Arial" w:hAnsi="Arial" w:cs="Arial"/>
        </w:rPr>
        <w:t>different</w:t>
      </w:r>
      <w:r w:rsidR="006B6D95" w:rsidRPr="006B6D95">
        <w:rPr>
          <w:rFonts w:ascii="Arial" w:hAnsi="Arial" w:cs="Arial"/>
        </w:rPr>
        <w:t xml:space="preserve"> contracts</w:t>
      </w:r>
      <w:r w:rsidR="0037401E">
        <w:rPr>
          <w:rFonts w:ascii="Arial" w:hAnsi="Arial" w:cs="Arial"/>
        </w:rPr>
        <w:t xml:space="preserve"> (Gov.uk, 2018).</w:t>
      </w:r>
    </w:p>
    <w:p w:rsidR="006B6D95" w:rsidRDefault="006B6D95" w:rsidP="003A525A"/>
    <w:p w:rsidR="006B6D95" w:rsidRPr="0037401E" w:rsidRDefault="0037401E" w:rsidP="0037401E">
      <w:pPr>
        <w:jc w:val="center"/>
        <w:rPr>
          <w:rFonts w:ascii="Arial" w:hAnsi="Arial" w:cs="Arial"/>
          <w:b/>
          <w:i/>
          <w:sz w:val="20"/>
          <w:szCs w:val="20"/>
        </w:rPr>
      </w:pPr>
      <w:r w:rsidRPr="0037401E">
        <w:rPr>
          <w:rFonts w:ascii="Arial" w:hAnsi="Arial" w:cs="Arial"/>
          <w:b/>
          <w:i/>
          <w:sz w:val="20"/>
          <w:szCs w:val="20"/>
        </w:rPr>
        <w:t>Table 3: Features of different contracts</w:t>
      </w:r>
    </w:p>
    <w:p w:rsidR="0037401E" w:rsidRDefault="0037401E" w:rsidP="0037401E">
      <w:pPr>
        <w:jc w:val="center"/>
        <w:rPr>
          <w:rFonts w:ascii="Arial" w:hAnsi="Arial" w:cs="Arial"/>
          <w:b/>
          <w:i/>
          <w:sz w:val="20"/>
          <w:szCs w:val="20"/>
        </w:rPr>
      </w:pPr>
      <w:r w:rsidRPr="0037401E">
        <w:rPr>
          <w:rFonts w:ascii="Arial" w:hAnsi="Arial" w:cs="Arial"/>
          <w:b/>
          <w:i/>
          <w:sz w:val="20"/>
          <w:szCs w:val="20"/>
        </w:rPr>
        <w:t>Source: (Gov.uk,</w:t>
      </w:r>
      <w:r w:rsidR="00EE6ADF">
        <w:rPr>
          <w:rFonts w:ascii="Arial" w:hAnsi="Arial" w:cs="Arial"/>
          <w:b/>
          <w:i/>
          <w:sz w:val="20"/>
          <w:szCs w:val="20"/>
        </w:rPr>
        <w:t xml:space="preserve"> </w:t>
      </w:r>
      <w:r w:rsidRPr="0037401E">
        <w:rPr>
          <w:rFonts w:ascii="Arial" w:hAnsi="Arial" w:cs="Arial"/>
          <w:b/>
          <w:i/>
          <w:sz w:val="20"/>
          <w:szCs w:val="20"/>
        </w:rPr>
        <w:t>2018)</w:t>
      </w:r>
    </w:p>
    <w:p w:rsidR="0037401E" w:rsidRPr="0037401E" w:rsidRDefault="0037401E" w:rsidP="0037401E">
      <w:pPr>
        <w:jc w:val="center"/>
        <w:rPr>
          <w:rFonts w:ascii="Arial" w:hAnsi="Arial" w:cs="Arial"/>
          <w:b/>
          <w:i/>
          <w:sz w:val="20"/>
          <w:szCs w:val="20"/>
        </w:rPr>
      </w:pPr>
    </w:p>
    <w:tbl>
      <w:tblPr>
        <w:tblStyle w:val="TableGrid"/>
        <w:tblW w:w="0" w:type="auto"/>
        <w:tblLook w:val="04A0" w:firstRow="1" w:lastRow="0" w:firstColumn="1" w:lastColumn="0" w:noHBand="0" w:noVBand="1"/>
      </w:tblPr>
      <w:tblGrid>
        <w:gridCol w:w="2254"/>
        <w:gridCol w:w="2254"/>
        <w:gridCol w:w="2254"/>
        <w:gridCol w:w="2254"/>
      </w:tblGrid>
      <w:tr w:rsidR="006B6D95" w:rsidRPr="0037401E" w:rsidTr="006A7F51">
        <w:tc>
          <w:tcPr>
            <w:tcW w:w="2254" w:type="dxa"/>
            <w:shd w:val="clear" w:color="auto" w:fill="8DB3E2" w:themeFill="text2" w:themeFillTint="66"/>
          </w:tcPr>
          <w:p w:rsidR="0037401E" w:rsidRPr="0037401E" w:rsidRDefault="0037401E" w:rsidP="0037401E">
            <w:pPr>
              <w:jc w:val="center"/>
              <w:rPr>
                <w:rFonts w:ascii="Arial" w:hAnsi="Arial" w:cs="Arial"/>
                <w:b/>
                <w:sz w:val="20"/>
                <w:szCs w:val="20"/>
              </w:rPr>
            </w:pPr>
          </w:p>
          <w:p w:rsidR="006B6D95" w:rsidRPr="0037401E" w:rsidRDefault="00A10C20" w:rsidP="0037401E">
            <w:pPr>
              <w:jc w:val="center"/>
              <w:rPr>
                <w:rFonts w:ascii="Arial" w:hAnsi="Arial" w:cs="Arial"/>
                <w:b/>
                <w:sz w:val="20"/>
                <w:szCs w:val="20"/>
              </w:rPr>
            </w:pPr>
            <w:r w:rsidRPr="0037401E">
              <w:rPr>
                <w:rFonts w:ascii="Arial" w:hAnsi="Arial" w:cs="Arial"/>
                <w:b/>
                <w:sz w:val="20"/>
                <w:szCs w:val="20"/>
              </w:rPr>
              <w:t>Zero Hours</w:t>
            </w:r>
          </w:p>
        </w:tc>
        <w:tc>
          <w:tcPr>
            <w:tcW w:w="2254" w:type="dxa"/>
            <w:shd w:val="clear" w:color="auto" w:fill="8DB3E2" w:themeFill="text2" w:themeFillTint="66"/>
          </w:tcPr>
          <w:p w:rsidR="0037401E" w:rsidRPr="0037401E" w:rsidRDefault="0037401E" w:rsidP="0037401E">
            <w:pPr>
              <w:jc w:val="center"/>
              <w:rPr>
                <w:rFonts w:ascii="Arial" w:hAnsi="Arial" w:cs="Arial"/>
                <w:b/>
                <w:sz w:val="20"/>
                <w:szCs w:val="20"/>
              </w:rPr>
            </w:pPr>
          </w:p>
          <w:p w:rsidR="006B6D95" w:rsidRPr="0037401E" w:rsidRDefault="00A10C20" w:rsidP="0037401E">
            <w:pPr>
              <w:jc w:val="center"/>
              <w:rPr>
                <w:rFonts w:ascii="Arial" w:hAnsi="Arial" w:cs="Arial"/>
                <w:b/>
                <w:sz w:val="20"/>
                <w:szCs w:val="20"/>
              </w:rPr>
            </w:pPr>
            <w:r w:rsidRPr="0037401E">
              <w:rPr>
                <w:rFonts w:ascii="Arial" w:hAnsi="Arial" w:cs="Arial"/>
                <w:b/>
                <w:sz w:val="20"/>
                <w:szCs w:val="20"/>
              </w:rPr>
              <w:t>Fixed Hours</w:t>
            </w:r>
          </w:p>
        </w:tc>
        <w:tc>
          <w:tcPr>
            <w:tcW w:w="2254" w:type="dxa"/>
            <w:shd w:val="clear" w:color="auto" w:fill="8DB3E2" w:themeFill="text2" w:themeFillTint="66"/>
          </w:tcPr>
          <w:p w:rsidR="0037401E" w:rsidRPr="0037401E" w:rsidRDefault="0037401E" w:rsidP="0037401E">
            <w:pPr>
              <w:jc w:val="center"/>
              <w:rPr>
                <w:rFonts w:ascii="Arial" w:hAnsi="Arial" w:cs="Arial"/>
                <w:b/>
                <w:sz w:val="20"/>
                <w:szCs w:val="20"/>
              </w:rPr>
            </w:pPr>
          </w:p>
          <w:p w:rsidR="006B6D95" w:rsidRPr="0037401E" w:rsidRDefault="00A10C20" w:rsidP="0037401E">
            <w:pPr>
              <w:jc w:val="center"/>
              <w:rPr>
                <w:rFonts w:ascii="Arial" w:hAnsi="Arial" w:cs="Arial"/>
                <w:b/>
                <w:sz w:val="20"/>
                <w:szCs w:val="20"/>
              </w:rPr>
            </w:pPr>
            <w:r w:rsidRPr="0037401E">
              <w:rPr>
                <w:rFonts w:ascii="Arial" w:hAnsi="Arial" w:cs="Arial"/>
                <w:b/>
                <w:sz w:val="20"/>
                <w:szCs w:val="20"/>
              </w:rPr>
              <w:t xml:space="preserve">Full and </w:t>
            </w:r>
            <w:r w:rsidR="006B6D95" w:rsidRPr="0037401E">
              <w:rPr>
                <w:rFonts w:ascii="Arial" w:hAnsi="Arial" w:cs="Arial"/>
                <w:b/>
                <w:sz w:val="20"/>
                <w:szCs w:val="20"/>
              </w:rPr>
              <w:t>Part Time</w:t>
            </w:r>
          </w:p>
        </w:tc>
        <w:tc>
          <w:tcPr>
            <w:tcW w:w="2254" w:type="dxa"/>
            <w:shd w:val="clear" w:color="auto" w:fill="8DB3E2" w:themeFill="text2" w:themeFillTint="66"/>
          </w:tcPr>
          <w:p w:rsidR="0037401E" w:rsidRPr="0037401E" w:rsidRDefault="0037401E" w:rsidP="0037401E">
            <w:pPr>
              <w:jc w:val="center"/>
              <w:rPr>
                <w:rFonts w:ascii="Arial" w:hAnsi="Arial" w:cs="Arial"/>
                <w:b/>
                <w:sz w:val="20"/>
                <w:szCs w:val="20"/>
              </w:rPr>
            </w:pPr>
          </w:p>
          <w:p w:rsidR="006B6D95" w:rsidRPr="0037401E" w:rsidRDefault="0037401E" w:rsidP="0037401E">
            <w:pPr>
              <w:jc w:val="center"/>
              <w:rPr>
                <w:rFonts w:ascii="Arial" w:hAnsi="Arial" w:cs="Arial"/>
                <w:b/>
                <w:sz w:val="20"/>
                <w:szCs w:val="20"/>
              </w:rPr>
            </w:pPr>
            <w:r w:rsidRPr="0037401E">
              <w:rPr>
                <w:rFonts w:ascii="Arial" w:hAnsi="Arial" w:cs="Arial"/>
                <w:b/>
                <w:sz w:val="20"/>
                <w:szCs w:val="20"/>
              </w:rPr>
              <w:t>Agency</w:t>
            </w:r>
          </w:p>
        </w:tc>
      </w:tr>
      <w:tr w:rsidR="006B6D95" w:rsidRPr="0037401E" w:rsidTr="006A7F51">
        <w:tc>
          <w:tcPr>
            <w:tcW w:w="2254" w:type="dxa"/>
            <w:shd w:val="clear" w:color="auto" w:fill="8DB3E2" w:themeFill="text2" w:themeFillTint="66"/>
          </w:tcPr>
          <w:p w:rsidR="0037401E" w:rsidRPr="0037401E" w:rsidRDefault="0037401E" w:rsidP="003A525A">
            <w:pPr>
              <w:rPr>
                <w:rFonts w:ascii="Arial" w:hAnsi="Arial" w:cs="Arial"/>
                <w:sz w:val="20"/>
                <w:szCs w:val="20"/>
              </w:rPr>
            </w:pPr>
          </w:p>
          <w:p w:rsidR="006B6D95" w:rsidRPr="0037401E" w:rsidRDefault="006B6D95" w:rsidP="003A525A">
            <w:pPr>
              <w:rPr>
                <w:rFonts w:ascii="Arial" w:hAnsi="Arial" w:cs="Arial"/>
                <w:sz w:val="20"/>
                <w:szCs w:val="20"/>
              </w:rPr>
            </w:pPr>
            <w:r w:rsidRPr="0037401E">
              <w:rPr>
                <w:rFonts w:ascii="Arial" w:hAnsi="Arial" w:cs="Arial"/>
                <w:sz w:val="20"/>
                <w:szCs w:val="20"/>
              </w:rPr>
              <w:t>Staff are on call as and when required</w:t>
            </w:r>
          </w:p>
        </w:tc>
        <w:tc>
          <w:tcPr>
            <w:tcW w:w="2254" w:type="dxa"/>
            <w:shd w:val="clear" w:color="auto" w:fill="8DB3E2" w:themeFill="text2" w:themeFillTint="66"/>
          </w:tcPr>
          <w:p w:rsidR="0037401E" w:rsidRPr="0037401E" w:rsidRDefault="0037401E"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Contract will last for a certain length of time</w:t>
            </w:r>
          </w:p>
        </w:tc>
        <w:tc>
          <w:tcPr>
            <w:tcW w:w="2254" w:type="dxa"/>
            <w:shd w:val="clear" w:color="auto" w:fill="8DB3E2" w:themeFill="text2" w:themeFillTint="66"/>
          </w:tcPr>
          <w:p w:rsidR="0037401E" w:rsidRPr="0037401E" w:rsidRDefault="0037401E"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Employers must provide a written employment contract</w:t>
            </w:r>
          </w:p>
        </w:tc>
        <w:tc>
          <w:tcPr>
            <w:tcW w:w="2254" w:type="dxa"/>
            <w:shd w:val="clear" w:color="auto" w:fill="8DB3E2" w:themeFill="text2" w:themeFillTint="66"/>
          </w:tcPr>
          <w:p w:rsidR="006A7F51" w:rsidRDefault="006A7F51" w:rsidP="006A7F51">
            <w:pPr>
              <w:rPr>
                <w:rFonts w:ascii="Arial" w:hAnsi="Arial" w:cs="Arial"/>
                <w:color w:val="0B0C0C"/>
                <w:sz w:val="20"/>
                <w:szCs w:val="20"/>
              </w:rPr>
            </w:pPr>
          </w:p>
          <w:p w:rsidR="0037401E" w:rsidRPr="00A10C20" w:rsidRDefault="006A7F51" w:rsidP="006A7F51">
            <w:pPr>
              <w:spacing w:after="75"/>
              <w:rPr>
                <w:rFonts w:ascii="Arial" w:hAnsi="Arial" w:cs="Arial"/>
                <w:color w:val="0B0C0C"/>
                <w:sz w:val="20"/>
                <w:szCs w:val="20"/>
              </w:rPr>
            </w:pPr>
            <w:r>
              <w:rPr>
                <w:rFonts w:ascii="Arial" w:hAnsi="Arial" w:cs="Arial"/>
                <w:color w:val="0B0C0C"/>
                <w:sz w:val="20"/>
                <w:szCs w:val="20"/>
              </w:rPr>
              <w:t>Employers</w:t>
            </w:r>
            <w:r w:rsidR="0037401E" w:rsidRPr="0037401E">
              <w:rPr>
                <w:rFonts w:ascii="Arial" w:hAnsi="Arial" w:cs="Arial"/>
                <w:color w:val="0B0C0C"/>
                <w:sz w:val="20"/>
                <w:szCs w:val="20"/>
              </w:rPr>
              <w:t xml:space="preserve"> must</w:t>
            </w:r>
            <w:r w:rsidR="0037401E" w:rsidRPr="00A10C20">
              <w:rPr>
                <w:rFonts w:ascii="Arial" w:hAnsi="Arial" w:cs="Arial"/>
                <w:color w:val="0B0C0C"/>
                <w:sz w:val="20"/>
                <w:szCs w:val="20"/>
              </w:rPr>
              <w:t xml:space="preserve"> pay the agency, including the employee’s National Insurance contributions (NICs) and Statutory Sick Pay (SSP)</w:t>
            </w:r>
          </w:p>
          <w:p w:rsidR="006B6D95" w:rsidRPr="0037401E" w:rsidRDefault="006B6D95" w:rsidP="0037401E">
            <w:pPr>
              <w:rPr>
                <w:rFonts w:ascii="Arial" w:hAnsi="Arial" w:cs="Arial"/>
                <w:sz w:val="20"/>
                <w:szCs w:val="20"/>
              </w:rPr>
            </w:pPr>
          </w:p>
        </w:tc>
      </w:tr>
    </w:tbl>
    <w:p w:rsidR="0084717B" w:rsidRDefault="0084717B"/>
    <w:p w:rsidR="0084717B" w:rsidRDefault="0084717B"/>
    <w:p w:rsidR="0084717B" w:rsidRDefault="0084717B"/>
    <w:tbl>
      <w:tblPr>
        <w:tblStyle w:val="TableGrid"/>
        <w:tblW w:w="0" w:type="auto"/>
        <w:tblLook w:val="04A0" w:firstRow="1" w:lastRow="0" w:firstColumn="1" w:lastColumn="0" w:noHBand="0" w:noVBand="1"/>
      </w:tblPr>
      <w:tblGrid>
        <w:gridCol w:w="2254"/>
        <w:gridCol w:w="2254"/>
        <w:gridCol w:w="2254"/>
        <w:gridCol w:w="2254"/>
      </w:tblGrid>
      <w:tr w:rsidR="006B6D95" w:rsidRPr="0037401E" w:rsidTr="006A7F51">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6B6D95" w:rsidP="003A525A">
            <w:pPr>
              <w:rPr>
                <w:rFonts w:ascii="Arial" w:hAnsi="Arial" w:cs="Arial"/>
                <w:sz w:val="20"/>
                <w:szCs w:val="20"/>
              </w:rPr>
            </w:pPr>
            <w:r w:rsidRPr="0037401E">
              <w:rPr>
                <w:rFonts w:ascii="Arial" w:hAnsi="Arial" w:cs="Arial"/>
                <w:sz w:val="20"/>
                <w:szCs w:val="20"/>
              </w:rPr>
              <w:t>Organisations don’t have to give them work</w:t>
            </w:r>
          </w:p>
        </w:tc>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Contracts are set in advance</w:t>
            </w:r>
          </w:p>
        </w:tc>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Employers must pay statutory minimum level of paid holiday</w:t>
            </w:r>
          </w:p>
        </w:tc>
        <w:tc>
          <w:tcPr>
            <w:tcW w:w="2254" w:type="dxa"/>
            <w:shd w:val="clear" w:color="auto" w:fill="8DB3E2" w:themeFill="text2" w:themeFillTint="66"/>
          </w:tcPr>
          <w:p w:rsidR="006A7F51" w:rsidRDefault="006A7F51" w:rsidP="006A7F51">
            <w:pPr>
              <w:ind w:left="-60"/>
              <w:rPr>
                <w:rFonts w:ascii="Arial" w:hAnsi="Arial" w:cs="Arial"/>
                <w:color w:val="0B0C0C"/>
                <w:sz w:val="20"/>
                <w:szCs w:val="20"/>
              </w:rPr>
            </w:pPr>
          </w:p>
          <w:p w:rsidR="0037401E" w:rsidRPr="00A10C20" w:rsidRDefault="0037401E" w:rsidP="0037401E">
            <w:pPr>
              <w:spacing w:after="75"/>
              <w:ind w:left="-60"/>
              <w:rPr>
                <w:rFonts w:ascii="Arial" w:hAnsi="Arial" w:cs="Arial"/>
                <w:color w:val="0B0C0C"/>
                <w:sz w:val="20"/>
                <w:szCs w:val="20"/>
              </w:rPr>
            </w:pPr>
            <w:r>
              <w:rPr>
                <w:rFonts w:ascii="Arial" w:hAnsi="Arial" w:cs="Arial"/>
                <w:color w:val="0B0C0C"/>
                <w:sz w:val="20"/>
                <w:szCs w:val="20"/>
              </w:rPr>
              <w:t xml:space="preserve">It is </w:t>
            </w:r>
            <w:r w:rsidRPr="00A10C20">
              <w:rPr>
                <w:rFonts w:ascii="Arial" w:hAnsi="Arial" w:cs="Arial"/>
                <w:color w:val="0B0C0C"/>
                <w:sz w:val="20"/>
                <w:szCs w:val="20"/>
              </w:rPr>
              <w:t xml:space="preserve">the </w:t>
            </w:r>
            <w:r>
              <w:rPr>
                <w:rFonts w:ascii="Arial" w:hAnsi="Arial" w:cs="Arial"/>
                <w:color w:val="0B0C0C"/>
                <w:sz w:val="20"/>
                <w:szCs w:val="20"/>
              </w:rPr>
              <w:t xml:space="preserve">responsibility of the </w:t>
            </w:r>
            <w:r w:rsidRPr="00A10C20">
              <w:rPr>
                <w:rFonts w:ascii="Arial" w:hAnsi="Arial" w:cs="Arial"/>
                <w:color w:val="0B0C0C"/>
                <w:sz w:val="20"/>
                <w:szCs w:val="20"/>
              </w:rPr>
              <w:t>agency</w:t>
            </w:r>
            <w:r>
              <w:rPr>
                <w:rFonts w:ascii="Arial" w:hAnsi="Arial" w:cs="Arial"/>
                <w:color w:val="0B0C0C"/>
                <w:sz w:val="20"/>
                <w:szCs w:val="20"/>
              </w:rPr>
              <w:t xml:space="preserve"> </w:t>
            </w:r>
            <w:r w:rsidRPr="00A10C20">
              <w:rPr>
                <w:rFonts w:ascii="Arial" w:hAnsi="Arial" w:cs="Arial"/>
                <w:color w:val="0B0C0C"/>
                <w:sz w:val="20"/>
                <w:szCs w:val="20"/>
              </w:rPr>
              <w:t>to make sure workers get their rights under working time regulations</w:t>
            </w:r>
          </w:p>
          <w:p w:rsidR="006B6D95" w:rsidRPr="0037401E" w:rsidRDefault="006B6D95" w:rsidP="0037401E">
            <w:pPr>
              <w:rPr>
                <w:rFonts w:ascii="Arial" w:hAnsi="Arial" w:cs="Arial"/>
                <w:sz w:val="20"/>
                <w:szCs w:val="20"/>
              </w:rPr>
            </w:pPr>
          </w:p>
        </w:tc>
      </w:tr>
      <w:tr w:rsidR="006B6D95" w:rsidRPr="0037401E" w:rsidTr="006A7F51">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Workers</w:t>
            </w:r>
            <w:r w:rsidR="006B6D95" w:rsidRPr="0037401E">
              <w:rPr>
                <w:rFonts w:ascii="Arial" w:hAnsi="Arial" w:cs="Arial"/>
                <w:sz w:val="20"/>
                <w:szCs w:val="20"/>
              </w:rPr>
              <w:t xml:space="preserve"> do not have to work when asked</w:t>
            </w:r>
          </w:p>
        </w:tc>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Contract will end when a specific task is completed</w:t>
            </w:r>
          </w:p>
        </w:tc>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Employers must provide a payslip</w:t>
            </w:r>
          </w:p>
        </w:tc>
        <w:tc>
          <w:tcPr>
            <w:tcW w:w="2254" w:type="dxa"/>
            <w:shd w:val="clear" w:color="auto" w:fill="8DB3E2" w:themeFill="text2" w:themeFillTint="66"/>
          </w:tcPr>
          <w:p w:rsidR="006A7F51" w:rsidRDefault="006A7F51" w:rsidP="006A7F51">
            <w:pPr>
              <w:ind w:left="-60"/>
              <w:rPr>
                <w:rFonts w:ascii="Arial" w:hAnsi="Arial" w:cs="Arial"/>
                <w:color w:val="0B0C0C"/>
                <w:sz w:val="20"/>
                <w:szCs w:val="20"/>
              </w:rPr>
            </w:pPr>
          </w:p>
          <w:p w:rsidR="0037401E" w:rsidRPr="00A10C20" w:rsidRDefault="006A7F51" w:rsidP="0037401E">
            <w:pPr>
              <w:spacing w:after="75"/>
              <w:ind w:left="-60"/>
              <w:rPr>
                <w:rFonts w:ascii="Arial" w:hAnsi="Arial" w:cs="Arial"/>
                <w:color w:val="0B0C0C"/>
                <w:sz w:val="20"/>
                <w:szCs w:val="20"/>
              </w:rPr>
            </w:pPr>
            <w:r>
              <w:rPr>
                <w:rFonts w:ascii="Arial" w:hAnsi="Arial" w:cs="Arial"/>
                <w:color w:val="0B0C0C"/>
                <w:sz w:val="20"/>
                <w:szCs w:val="20"/>
              </w:rPr>
              <w:t>After</w:t>
            </w:r>
            <w:r w:rsidR="0037401E" w:rsidRPr="00A10C20">
              <w:rPr>
                <w:rFonts w:ascii="Arial" w:hAnsi="Arial" w:cs="Arial"/>
                <w:color w:val="0B0C0C"/>
                <w:sz w:val="20"/>
                <w:szCs w:val="20"/>
              </w:rPr>
              <w:t xml:space="preserve"> 12 weeks’ continuous employment agency workers </w:t>
            </w:r>
            <w:r>
              <w:rPr>
                <w:rFonts w:ascii="Arial" w:hAnsi="Arial" w:cs="Arial"/>
                <w:color w:val="0B0C0C"/>
                <w:sz w:val="20"/>
                <w:szCs w:val="20"/>
              </w:rPr>
              <w:t>are entitled to</w:t>
            </w:r>
            <w:r w:rsidR="0037401E" w:rsidRPr="00A10C20">
              <w:rPr>
                <w:rFonts w:ascii="Arial" w:hAnsi="Arial" w:cs="Arial"/>
                <w:color w:val="0B0C0C"/>
                <w:sz w:val="20"/>
                <w:szCs w:val="20"/>
              </w:rPr>
              <w:t xml:space="preserve"> the same terms and conditions as permanent employees, including pay, working time, rest periods, night work, breaks and annual leave</w:t>
            </w:r>
          </w:p>
          <w:p w:rsidR="006B6D95" w:rsidRPr="0037401E" w:rsidRDefault="006B6D95" w:rsidP="0037401E">
            <w:pPr>
              <w:rPr>
                <w:rFonts w:ascii="Arial" w:hAnsi="Arial" w:cs="Arial"/>
                <w:sz w:val="20"/>
                <w:szCs w:val="20"/>
              </w:rPr>
            </w:pPr>
          </w:p>
        </w:tc>
      </w:tr>
      <w:tr w:rsidR="006B6D95" w:rsidRPr="0037401E" w:rsidTr="006A7F51">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A10C20" w:rsidP="003A525A">
            <w:pPr>
              <w:rPr>
                <w:rFonts w:ascii="Arial" w:hAnsi="Arial" w:cs="Arial"/>
                <w:sz w:val="20"/>
                <w:szCs w:val="20"/>
              </w:rPr>
            </w:pPr>
            <w:r w:rsidRPr="0037401E">
              <w:rPr>
                <w:rFonts w:ascii="Arial" w:hAnsi="Arial" w:cs="Arial"/>
                <w:sz w:val="20"/>
                <w:szCs w:val="20"/>
              </w:rPr>
              <w:t>Workers are entitled to statutory annual leave and national minimum wage</w:t>
            </w:r>
          </w:p>
        </w:tc>
        <w:tc>
          <w:tcPr>
            <w:tcW w:w="2254" w:type="dxa"/>
            <w:shd w:val="clear" w:color="auto" w:fill="8DB3E2" w:themeFill="text2" w:themeFillTint="66"/>
          </w:tcPr>
          <w:p w:rsidR="006A7F51" w:rsidRDefault="006A7F51" w:rsidP="003A525A">
            <w:pPr>
              <w:rPr>
                <w:rFonts w:ascii="Arial" w:hAnsi="Arial" w:cs="Arial"/>
                <w:color w:val="0B0C0C"/>
                <w:sz w:val="20"/>
                <w:szCs w:val="20"/>
              </w:rPr>
            </w:pPr>
          </w:p>
          <w:p w:rsidR="006B6D95" w:rsidRPr="0037401E" w:rsidRDefault="00A10C20" w:rsidP="003A525A">
            <w:pPr>
              <w:rPr>
                <w:rFonts w:ascii="Arial" w:hAnsi="Arial" w:cs="Arial"/>
                <w:sz w:val="20"/>
                <w:szCs w:val="20"/>
              </w:rPr>
            </w:pPr>
            <w:r w:rsidRPr="00A10C20">
              <w:rPr>
                <w:rFonts w:ascii="Arial" w:hAnsi="Arial" w:cs="Arial"/>
                <w:color w:val="0B0C0C"/>
                <w:sz w:val="20"/>
                <w:szCs w:val="20"/>
              </w:rPr>
              <w:t>Fixed-term employees must receive the same treatment as full-time permanent staff</w:t>
            </w:r>
          </w:p>
        </w:tc>
        <w:tc>
          <w:tcPr>
            <w:tcW w:w="2254" w:type="dxa"/>
            <w:shd w:val="clear" w:color="auto" w:fill="8DB3E2" w:themeFill="text2" w:themeFillTint="66"/>
          </w:tcPr>
          <w:p w:rsidR="006A7F51" w:rsidRDefault="006A7F51" w:rsidP="003A525A">
            <w:pPr>
              <w:rPr>
                <w:rFonts w:ascii="Arial" w:hAnsi="Arial" w:cs="Arial"/>
                <w:sz w:val="20"/>
                <w:szCs w:val="20"/>
              </w:rPr>
            </w:pPr>
          </w:p>
          <w:p w:rsidR="006B6D95" w:rsidRPr="0037401E" w:rsidRDefault="006A7F51" w:rsidP="003A525A">
            <w:pPr>
              <w:rPr>
                <w:rFonts w:ascii="Arial" w:hAnsi="Arial" w:cs="Arial"/>
                <w:sz w:val="20"/>
                <w:szCs w:val="20"/>
              </w:rPr>
            </w:pPr>
            <w:r>
              <w:rPr>
                <w:rFonts w:ascii="Arial" w:hAnsi="Arial" w:cs="Arial"/>
                <w:sz w:val="20"/>
                <w:szCs w:val="20"/>
              </w:rPr>
              <w:t>Employers must</w:t>
            </w:r>
            <w:r w:rsidR="00A10C20" w:rsidRPr="0037401E">
              <w:rPr>
                <w:rFonts w:ascii="Arial" w:hAnsi="Arial" w:cs="Arial"/>
                <w:sz w:val="20"/>
                <w:szCs w:val="20"/>
              </w:rPr>
              <w:t xml:space="preserve"> pay Statutory Sick pay</w:t>
            </w:r>
          </w:p>
        </w:tc>
        <w:tc>
          <w:tcPr>
            <w:tcW w:w="2254" w:type="dxa"/>
            <w:shd w:val="clear" w:color="auto" w:fill="8DB3E2" w:themeFill="text2" w:themeFillTint="66"/>
          </w:tcPr>
          <w:p w:rsidR="006A7F51" w:rsidRDefault="006A7F51" w:rsidP="0037401E">
            <w:pPr>
              <w:spacing w:after="75"/>
              <w:ind w:left="-60"/>
              <w:rPr>
                <w:rFonts w:ascii="Arial" w:hAnsi="Arial" w:cs="Arial"/>
                <w:color w:val="0B0C0C"/>
                <w:sz w:val="20"/>
                <w:szCs w:val="20"/>
              </w:rPr>
            </w:pPr>
          </w:p>
          <w:p w:rsidR="0037401E" w:rsidRPr="00A10C20" w:rsidRDefault="006A7F51" w:rsidP="006A7F51">
            <w:pPr>
              <w:spacing w:after="75"/>
              <w:ind w:left="-60"/>
              <w:rPr>
                <w:rFonts w:ascii="Arial" w:hAnsi="Arial" w:cs="Arial"/>
                <w:color w:val="0B0C0C"/>
                <w:sz w:val="20"/>
                <w:szCs w:val="20"/>
              </w:rPr>
            </w:pPr>
            <w:r>
              <w:rPr>
                <w:rFonts w:ascii="Arial" w:hAnsi="Arial" w:cs="Arial"/>
                <w:color w:val="0B0C0C"/>
                <w:sz w:val="20"/>
                <w:szCs w:val="20"/>
              </w:rPr>
              <w:t>Employers</w:t>
            </w:r>
            <w:r w:rsidR="0037401E" w:rsidRPr="00A10C20">
              <w:rPr>
                <w:rFonts w:ascii="Arial" w:hAnsi="Arial" w:cs="Arial"/>
                <w:color w:val="0B0C0C"/>
                <w:sz w:val="20"/>
                <w:szCs w:val="20"/>
              </w:rPr>
              <w:t xml:space="preserve"> must provide the agency with information about the relevant terms and conditions in </w:t>
            </w:r>
            <w:r w:rsidR="0037401E">
              <w:rPr>
                <w:rFonts w:ascii="Arial" w:hAnsi="Arial" w:cs="Arial"/>
                <w:color w:val="0B0C0C"/>
                <w:sz w:val="20"/>
                <w:szCs w:val="20"/>
              </w:rPr>
              <w:t>their</w:t>
            </w:r>
            <w:r w:rsidR="0037401E" w:rsidRPr="00A10C20">
              <w:rPr>
                <w:rFonts w:ascii="Arial" w:hAnsi="Arial" w:cs="Arial"/>
                <w:color w:val="0B0C0C"/>
                <w:sz w:val="20"/>
                <w:szCs w:val="20"/>
              </w:rPr>
              <w:t xml:space="preserve"> business so that they can ensure the worker gets equal treatment after 12 weeks in the same job</w:t>
            </w:r>
          </w:p>
          <w:p w:rsidR="006B6D95" w:rsidRPr="0037401E" w:rsidRDefault="006B6D95" w:rsidP="0037401E">
            <w:pPr>
              <w:rPr>
                <w:rFonts w:ascii="Arial" w:hAnsi="Arial" w:cs="Arial"/>
                <w:sz w:val="20"/>
                <w:szCs w:val="20"/>
              </w:rPr>
            </w:pPr>
          </w:p>
        </w:tc>
      </w:tr>
    </w:tbl>
    <w:p w:rsidR="00AE6673" w:rsidRDefault="00AE6673" w:rsidP="00044EC5">
      <w:pPr>
        <w:pStyle w:val="Heading2"/>
        <w:rPr>
          <w:rFonts w:ascii="Arial" w:hAnsi="Arial" w:cs="Arial"/>
          <w:color w:val="auto"/>
          <w:sz w:val="24"/>
          <w:szCs w:val="24"/>
        </w:rPr>
      </w:pPr>
    </w:p>
    <w:p w:rsidR="00044EC5" w:rsidRDefault="00044EC5" w:rsidP="00044EC5">
      <w:pPr>
        <w:pStyle w:val="Heading2"/>
        <w:rPr>
          <w:rFonts w:ascii="Arial" w:hAnsi="Arial" w:cs="Arial"/>
          <w:sz w:val="24"/>
          <w:szCs w:val="24"/>
        </w:rPr>
      </w:pPr>
      <w:r w:rsidRPr="00085D8F">
        <w:rPr>
          <w:rFonts w:ascii="Arial" w:hAnsi="Arial" w:cs="Arial"/>
          <w:color w:val="auto"/>
          <w:sz w:val="24"/>
          <w:szCs w:val="24"/>
        </w:rPr>
        <w:t>Identify and analyse the main sources of UK and EU employment relations</w:t>
      </w:r>
      <w:bookmarkEnd w:id="7"/>
    </w:p>
    <w:p w:rsidR="003A525A" w:rsidRPr="003A525A" w:rsidRDefault="003A525A" w:rsidP="003A525A"/>
    <w:p w:rsidR="003A525A" w:rsidRDefault="00044EC5" w:rsidP="00044EC5">
      <w:pPr>
        <w:rPr>
          <w:rStyle w:val="selectable"/>
          <w:rFonts w:ascii="Arial" w:hAnsi="Arial" w:cs="Arial"/>
          <w:color w:val="000000"/>
          <w:lang w:val="en"/>
        </w:rPr>
      </w:pPr>
      <w:r w:rsidRPr="00085D8F">
        <w:rPr>
          <w:rFonts w:ascii="Arial" w:hAnsi="Arial" w:cs="Arial"/>
        </w:rPr>
        <w:t xml:space="preserve">Employment </w:t>
      </w:r>
      <w:r w:rsidR="006414DC">
        <w:rPr>
          <w:rFonts w:ascii="Arial" w:hAnsi="Arial" w:cs="Arial"/>
        </w:rPr>
        <w:t xml:space="preserve">law </w:t>
      </w:r>
      <w:r w:rsidRPr="00085D8F">
        <w:rPr>
          <w:rFonts w:ascii="Arial" w:hAnsi="Arial" w:cs="Arial"/>
        </w:rPr>
        <w:t xml:space="preserve">exists to regulate the relationship between </w:t>
      </w:r>
      <w:r w:rsidR="00347B0F">
        <w:rPr>
          <w:rFonts w:ascii="Arial" w:hAnsi="Arial" w:cs="Arial"/>
        </w:rPr>
        <w:t>organisations</w:t>
      </w:r>
      <w:r w:rsidRPr="00085D8F">
        <w:rPr>
          <w:rFonts w:ascii="Arial" w:hAnsi="Arial" w:cs="Arial"/>
        </w:rPr>
        <w:t xml:space="preserve"> and their employees</w:t>
      </w:r>
      <w:r w:rsidR="00347B0F">
        <w:rPr>
          <w:rFonts w:ascii="Arial" w:hAnsi="Arial" w:cs="Arial"/>
        </w:rPr>
        <w:t>.  B</w:t>
      </w:r>
      <w:r w:rsidRPr="00085D8F">
        <w:rPr>
          <w:rFonts w:ascii="Arial" w:hAnsi="Arial" w:cs="Arial"/>
        </w:rPr>
        <w:t xml:space="preserve">y complying with relevant legislation, both employers and their staff can ensure that their hiring processes, dismissal processes and their </w:t>
      </w:r>
      <w:r w:rsidR="004E077A" w:rsidRPr="00085D8F">
        <w:rPr>
          <w:rFonts w:ascii="Arial" w:hAnsi="Arial" w:cs="Arial"/>
        </w:rPr>
        <w:t>workplace, are</w:t>
      </w:r>
      <w:r w:rsidRPr="00085D8F">
        <w:rPr>
          <w:rFonts w:ascii="Arial" w:hAnsi="Arial" w:cs="Arial"/>
        </w:rPr>
        <w:t xml:space="preserve"> fair for all, it also helps in combating discrimination, and effectively promote equality at work </w:t>
      </w:r>
      <w:r w:rsidR="00517A98" w:rsidRPr="00517A98">
        <w:rPr>
          <w:rStyle w:val="selectable"/>
          <w:rFonts w:ascii="Arial" w:hAnsi="Arial" w:cs="Arial"/>
          <w:color w:val="000000"/>
          <w:lang w:val="en"/>
        </w:rPr>
        <w:t>(CIPD, 2018).</w:t>
      </w:r>
    </w:p>
    <w:p w:rsidR="00B52C6F" w:rsidRDefault="00B52C6F" w:rsidP="00044EC5">
      <w:pPr>
        <w:rPr>
          <w:rStyle w:val="selectable"/>
          <w:rFonts w:ascii="Arial" w:hAnsi="Arial" w:cs="Arial"/>
          <w:color w:val="000000"/>
          <w:lang w:val="en"/>
        </w:rPr>
      </w:pPr>
    </w:p>
    <w:p w:rsidR="00B52C6F" w:rsidRDefault="00B52C6F" w:rsidP="00B52C6F">
      <w:pPr>
        <w:rPr>
          <w:rStyle w:val="selectable"/>
          <w:rFonts w:ascii="Arial" w:hAnsi="Arial" w:cs="Arial"/>
          <w:color w:val="000000"/>
          <w:lang w:val="en"/>
        </w:rPr>
      </w:pPr>
      <w:r w:rsidRPr="00B52C6F">
        <w:rPr>
          <w:rStyle w:val="selectable"/>
          <w:rFonts w:ascii="Arial" w:hAnsi="Arial" w:cs="Arial"/>
          <w:color w:val="000000"/>
          <w:lang w:val="en"/>
        </w:rPr>
        <w:lastRenderedPageBreak/>
        <w:t>There are three main sources of UK employment law: the common</w:t>
      </w:r>
      <w:r w:rsidR="00B903A4">
        <w:rPr>
          <w:rStyle w:val="selectable"/>
          <w:rFonts w:ascii="Arial" w:hAnsi="Arial" w:cs="Arial"/>
          <w:color w:val="000000"/>
          <w:lang w:val="en"/>
        </w:rPr>
        <w:t xml:space="preserve"> law, statute and European law. (</w:t>
      </w:r>
      <w:r w:rsidR="00B903A4" w:rsidRPr="00536C1D">
        <w:rPr>
          <w:rFonts w:ascii="Arial" w:hAnsi="Arial" w:cs="Arial"/>
        </w:rPr>
        <w:t xml:space="preserve">Gennard and </w:t>
      </w:r>
      <w:r w:rsidR="00B903A4" w:rsidRPr="00134D21">
        <w:rPr>
          <w:rFonts w:ascii="Arial" w:hAnsi="Arial" w:cs="Arial"/>
        </w:rPr>
        <w:t>Judge</w:t>
      </w:r>
      <w:r w:rsidR="00F46C23">
        <w:rPr>
          <w:rFonts w:ascii="Arial" w:hAnsi="Arial" w:cs="Arial"/>
        </w:rPr>
        <w:t>,</w:t>
      </w:r>
      <w:r w:rsidR="00B903A4" w:rsidRPr="00134D21">
        <w:rPr>
          <w:rFonts w:ascii="Arial" w:hAnsi="Arial" w:cs="Arial"/>
        </w:rPr>
        <w:t xml:space="preserve"> 2005)</w:t>
      </w:r>
      <w:r w:rsidR="00F46C23">
        <w:rPr>
          <w:rFonts w:ascii="Arial" w:hAnsi="Arial" w:cs="Arial"/>
        </w:rPr>
        <w:t>.</w:t>
      </w:r>
    </w:p>
    <w:p w:rsidR="00B52C6F" w:rsidRPr="00B52C6F" w:rsidRDefault="00B52C6F" w:rsidP="00B52C6F">
      <w:pPr>
        <w:rPr>
          <w:rStyle w:val="selectable"/>
          <w:rFonts w:ascii="Arial" w:hAnsi="Arial" w:cs="Arial"/>
          <w:color w:val="000000"/>
          <w:lang w:val="en"/>
        </w:rPr>
      </w:pPr>
    </w:p>
    <w:p w:rsidR="00B52C6F" w:rsidRDefault="00B52C6F" w:rsidP="00677BAF">
      <w:pPr>
        <w:pStyle w:val="ListParagraph"/>
        <w:numPr>
          <w:ilvl w:val="0"/>
          <w:numId w:val="13"/>
        </w:numPr>
        <w:rPr>
          <w:rStyle w:val="selectable"/>
          <w:rFonts w:ascii="Arial" w:hAnsi="Arial" w:cs="Arial"/>
          <w:color w:val="000000"/>
          <w:lang w:val="en"/>
        </w:rPr>
      </w:pPr>
      <w:r w:rsidRPr="0084717B">
        <w:rPr>
          <w:rStyle w:val="selectable"/>
          <w:rFonts w:ascii="Arial" w:hAnsi="Arial" w:cs="Arial"/>
          <w:b/>
          <w:color w:val="000000"/>
          <w:lang w:val="en"/>
        </w:rPr>
        <w:t>Common Law</w:t>
      </w:r>
      <w:r w:rsidRPr="0084717B">
        <w:rPr>
          <w:rStyle w:val="selectable"/>
          <w:rFonts w:ascii="Arial" w:hAnsi="Arial" w:cs="Arial"/>
          <w:color w:val="000000"/>
          <w:lang w:val="en"/>
        </w:rPr>
        <w:t xml:space="preserve"> - all employees in the UK work under a contract of employment with their employer, the common law (particularly the law of contract) forms the legal basis of the employer/employee relationship.  </w:t>
      </w:r>
    </w:p>
    <w:p w:rsidR="0084717B" w:rsidRPr="0084717B" w:rsidRDefault="0084717B" w:rsidP="0084717B">
      <w:pPr>
        <w:pStyle w:val="ListParagraph"/>
        <w:rPr>
          <w:rStyle w:val="selectable"/>
          <w:rFonts w:ascii="Arial" w:hAnsi="Arial" w:cs="Arial"/>
          <w:color w:val="000000"/>
          <w:lang w:val="en"/>
        </w:rPr>
      </w:pPr>
    </w:p>
    <w:p w:rsidR="00B52C6F" w:rsidRDefault="00B52C6F" w:rsidP="004D390E">
      <w:pPr>
        <w:pStyle w:val="ListParagraph"/>
        <w:numPr>
          <w:ilvl w:val="0"/>
          <w:numId w:val="13"/>
        </w:numPr>
        <w:rPr>
          <w:rStyle w:val="selectable"/>
          <w:rFonts w:ascii="Arial" w:hAnsi="Arial" w:cs="Arial"/>
          <w:color w:val="000000"/>
          <w:lang w:val="en"/>
        </w:rPr>
      </w:pPr>
      <w:r w:rsidRPr="00D62650">
        <w:rPr>
          <w:rStyle w:val="selectable"/>
          <w:rFonts w:ascii="Arial" w:hAnsi="Arial" w:cs="Arial"/>
          <w:b/>
          <w:color w:val="000000"/>
          <w:lang w:val="en"/>
        </w:rPr>
        <w:t>Statute</w:t>
      </w:r>
      <w:r>
        <w:rPr>
          <w:rStyle w:val="selectable"/>
          <w:rFonts w:ascii="Arial" w:hAnsi="Arial" w:cs="Arial"/>
          <w:color w:val="000000"/>
          <w:lang w:val="en"/>
        </w:rPr>
        <w:t xml:space="preserve"> - s</w:t>
      </w:r>
      <w:r w:rsidRPr="00B52C6F">
        <w:rPr>
          <w:rStyle w:val="selectable"/>
          <w:rFonts w:ascii="Arial" w:hAnsi="Arial" w:cs="Arial"/>
          <w:color w:val="000000"/>
          <w:lang w:val="en"/>
        </w:rPr>
        <w:t xml:space="preserve">ince the early 1970s there has been a dramatic growth in the amount of UK employment protection legislation which has supplemented the common law rules.  </w:t>
      </w:r>
      <w:r w:rsidR="00B903A4">
        <w:rPr>
          <w:rStyle w:val="selectable"/>
          <w:rFonts w:ascii="Arial" w:hAnsi="Arial" w:cs="Arial"/>
          <w:color w:val="000000"/>
          <w:lang w:val="en"/>
        </w:rPr>
        <w:t>Some of t</w:t>
      </w:r>
      <w:r w:rsidRPr="00B52C6F">
        <w:rPr>
          <w:rStyle w:val="selectable"/>
          <w:rFonts w:ascii="Arial" w:hAnsi="Arial" w:cs="Arial"/>
          <w:color w:val="000000"/>
          <w:lang w:val="en"/>
        </w:rPr>
        <w:t xml:space="preserve">he main employment law statutes </w:t>
      </w:r>
      <w:r w:rsidR="00EA4EED" w:rsidRPr="00B52C6F">
        <w:rPr>
          <w:rStyle w:val="selectable"/>
          <w:rFonts w:ascii="Arial" w:hAnsi="Arial" w:cs="Arial"/>
          <w:color w:val="000000"/>
          <w:lang w:val="en"/>
        </w:rPr>
        <w:t>are: -</w:t>
      </w:r>
      <w:r w:rsidRPr="00B52C6F">
        <w:rPr>
          <w:rStyle w:val="selectable"/>
          <w:rFonts w:ascii="Arial" w:hAnsi="Arial" w:cs="Arial"/>
          <w:color w:val="000000"/>
          <w:lang w:val="en"/>
        </w:rPr>
        <w:t xml:space="preserve"> </w:t>
      </w:r>
    </w:p>
    <w:p w:rsidR="00B903A4" w:rsidRDefault="00B903A4" w:rsidP="00B903A4">
      <w:pPr>
        <w:pStyle w:val="ListParagraph"/>
        <w:rPr>
          <w:rStyle w:val="selectable"/>
          <w:rFonts w:ascii="Arial" w:hAnsi="Arial" w:cs="Arial"/>
          <w:color w:val="000000"/>
          <w:lang w:val="en"/>
        </w:rPr>
      </w:pPr>
    </w:p>
    <w:p w:rsidR="00B903A4" w:rsidRPr="00085D8F" w:rsidRDefault="00B903A4" w:rsidP="004D390E">
      <w:pPr>
        <w:pStyle w:val="ListParagraph"/>
        <w:numPr>
          <w:ilvl w:val="1"/>
          <w:numId w:val="13"/>
        </w:numPr>
        <w:spacing w:after="160" w:line="259" w:lineRule="auto"/>
        <w:rPr>
          <w:rFonts w:ascii="Arial" w:hAnsi="Arial" w:cs="Arial"/>
          <w:i/>
        </w:rPr>
      </w:pPr>
      <w:r w:rsidRPr="00085D8F">
        <w:rPr>
          <w:rFonts w:ascii="Arial" w:hAnsi="Arial" w:cs="Arial"/>
          <w:i/>
        </w:rPr>
        <w:t xml:space="preserve">National </w:t>
      </w:r>
      <w:r>
        <w:rPr>
          <w:rFonts w:ascii="Arial" w:hAnsi="Arial" w:cs="Arial"/>
          <w:i/>
        </w:rPr>
        <w:t>M</w:t>
      </w:r>
      <w:r w:rsidRPr="00085D8F">
        <w:rPr>
          <w:rFonts w:ascii="Arial" w:hAnsi="Arial" w:cs="Arial"/>
          <w:i/>
        </w:rPr>
        <w:t xml:space="preserve">inimum </w:t>
      </w:r>
      <w:r>
        <w:rPr>
          <w:rFonts w:ascii="Arial" w:hAnsi="Arial" w:cs="Arial"/>
          <w:i/>
        </w:rPr>
        <w:t>W</w:t>
      </w:r>
      <w:r w:rsidRPr="00085D8F">
        <w:rPr>
          <w:rFonts w:ascii="Arial" w:hAnsi="Arial" w:cs="Arial"/>
          <w:i/>
        </w:rPr>
        <w:t>age Act 1998</w:t>
      </w:r>
    </w:p>
    <w:p w:rsidR="00B903A4" w:rsidRPr="00085D8F" w:rsidRDefault="00B903A4" w:rsidP="004D390E">
      <w:pPr>
        <w:pStyle w:val="ListParagraph"/>
        <w:numPr>
          <w:ilvl w:val="1"/>
          <w:numId w:val="13"/>
        </w:numPr>
        <w:spacing w:after="160" w:line="259" w:lineRule="auto"/>
        <w:rPr>
          <w:rFonts w:ascii="Arial" w:hAnsi="Arial" w:cs="Arial"/>
          <w:i/>
        </w:rPr>
      </w:pPr>
      <w:r w:rsidRPr="00085D8F">
        <w:rPr>
          <w:rFonts w:ascii="Arial" w:hAnsi="Arial" w:cs="Arial"/>
          <w:i/>
        </w:rPr>
        <w:t xml:space="preserve">Working </w:t>
      </w:r>
      <w:r>
        <w:rPr>
          <w:rFonts w:ascii="Arial" w:hAnsi="Arial" w:cs="Arial"/>
          <w:i/>
        </w:rPr>
        <w:t>T</w:t>
      </w:r>
      <w:r w:rsidRPr="00085D8F">
        <w:rPr>
          <w:rFonts w:ascii="Arial" w:hAnsi="Arial" w:cs="Arial"/>
          <w:i/>
        </w:rPr>
        <w:t>imes Regulations 1998</w:t>
      </w:r>
    </w:p>
    <w:p w:rsidR="00B903A4" w:rsidRPr="00085D8F" w:rsidRDefault="00B903A4" w:rsidP="004D390E">
      <w:pPr>
        <w:pStyle w:val="ListParagraph"/>
        <w:numPr>
          <w:ilvl w:val="1"/>
          <w:numId w:val="13"/>
        </w:numPr>
        <w:spacing w:after="160" w:line="259" w:lineRule="auto"/>
        <w:rPr>
          <w:rFonts w:ascii="Arial" w:hAnsi="Arial" w:cs="Arial"/>
          <w:i/>
        </w:rPr>
      </w:pPr>
      <w:r w:rsidRPr="00085D8F">
        <w:rPr>
          <w:rFonts w:ascii="Arial" w:hAnsi="Arial" w:cs="Arial"/>
          <w:i/>
        </w:rPr>
        <w:t xml:space="preserve">Health and </w:t>
      </w:r>
      <w:r>
        <w:rPr>
          <w:rFonts w:ascii="Arial" w:hAnsi="Arial" w:cs="Arial"/>
          <w:i/>
        </w:rPr>
        <w:t>S</w:t>
      </w:r>
      <w:r w:rsidRPr="00085D8F">
        <w:rPr>
          <w:rFonts w:ascii="Arial" w:hAnsi="Arial" w:cs="Arial"/>
          <w:i/>
        </w:rPr>
        <w:t xml:space="preserve">afety at </w:t>
      </w:r>
      <w:r>
        <w:rPr>
          <w:rFonts w:ascii="Arial" w:hAnsi="Arial" w:cs="Arial"/>
          <w:i/>
        </w:rPr>
        <w:t>W</w:t>
      </w:r>
      <w:r w:rsidRPr="00085D8F">
        <w:rPr>
          <w:rFonts w:ascii="Arial" w:hAnsi="Arial" w:cs="Arial"/>
          <w:i/>
        </w:rPr>
        <w:t>ork Act 1974</w:t>
      </w:r>
    </w:p>
    <w:p w:rsidR="00B903A4" w:rsidRPr="00085D8F" w:rsidRDefault="00B903A4" w:rsidP="004D390E">
      <w:pPr>
        <w:pStyle w:val="ListParagraph"/>
        <w:numPr>
          <w:ilvl w:val="1"/>
          <w:numId w:val="13"/>
        </w:numPr>
        <w:spacing w:after="160" w:line="259" w:lineRule="auto"/>
        <w:rPr>
          <w:rFonts w:ascii="Arial" w:hAnsi="Arial" w:cs="Arial"/>
          <w:i/>
        </w:rPr>
      </w:pPr>
      <w:r w:rsidRPr="00085D8F">
        <w:rPr>
          <w:rFonts w:ascii="Arial" w:hAnsi="Arial" w:cs="Arial"/>
          <w:i/>
        </w:rPr>
        <w:t>Race Relations Act 1976</w:t>
      </w:r>
    </w:p>
    <w:p w:rsidR="00B903A4" w:rsidRPr="00085D8F" w:rsidRDefault="00B903A4" w:rsidP="004D390E">
      <w:pPr>
        <w:pStyle w:val="ListParagraph"/>
        <w:numPr>
          <w:ilvl w:val="1"/>
          <w:numId w:val="13"/>
        </w:numPr>
        <w:spacing w:after="160" w:line="259" w:lineRule="auto"/>
        <w:rPr>
          <w:rFonts w:ascii="Arial" w:hAnsi="Arial" w:cs="Arial"/>
          <w:i/>
        </w:rPr>
      </w:pPr>
      <w:r w:rsidRPr="00085D8F">
        <w:rPr>
          <w:rFonts w:ascii="Arial" w:hAnsi="Arial" w:cs="Arial"/>
          <w:i/>
        </w:rPr>
        <w:t xml:space="preserve">Employment </w:t>
      </w:r>
      <w:r>
        <w:rPr>
          <w:rFonts w:ascii="Arial" w:hAnsi="Arial" w:cs="Arial"/>
          <w:i/>
        </w:rPr>
        <w:t>R</w:t>
      </w:r>
      <w:r w:rsidRPr="00085D8F">
        <w:rPr>
          <w:rFonts w:ascii="Arial" w:hAnsi="Arial" w:cs="Arial"/>
          <w:i/>
        </w:rPr>
        <w:t>ights Act 1996</w:t>
      </w:r>
    </w:p>
    <w:p w:rsidR="00F46C23" w:rsidRPr="00B52C6F" w:rsidRDefault="00F46C23" w:rsidP="00B52C6F">
      <w:pPr>
        <w:rPr>
          <w:rStyle w:val="selectable"/>
          <w:rFonts w:ascii="Arial" w:hAnsi="Arial" w:cs="Arial"/>
          <w:color w:val="000000"/>
          <w:lang w:val="en"/>
        </w:rPr>
      </w:pPr>
    </w:p>
    <w:p w:rsidR="0084717B" w:rsidRPr="0084717B" w:rsidRDefault="00F46C23" w:rsidP="004D390E">
      <w:pPr>
        <w:pStyle w:val="ListParagraph"/>
        <w:numPr>
          <w:ilvl w:val="0"/>
          <w:numId w:val="14"/>
        </w:numPr>
        <w:rPr>
          <w:rFonts w:ascii="Arial" w:hAnsi="Arial" w:cs="Arial"/>
        </w:rPr>
      </w:pPr>
      <w:r w:rsidRPr="006414DC">
        <w:rPr>
          <w:rStyle w:val="Strong"/>
          <w:rFonts w:ascii="Arial" w:hAnsi="Arial" w:cs="Arial"/>
          <w:color w:val="000000"/>
          <w:bdr w:val="none" w:sz="0" w:space="0" w:color="auto" w:frame="1"/>
        </w:rPr>
        <w:t xml:space="preserve">European Law - </w:t>
      </w:r>
      <w:r w:rsidRPr="006414DC">
        <w:rPr>
          <w:rFonts w:ascii="Arial" w:hAnsi="Arial" w:cs="Arial"/>
          <w:color w:val="000000"/>
        </w:rPr>
        <w:t>laws and legal traditions that are either shared by or characteristic of the countries of Europe. European law can refer to</w:t>
      </w:r>
      <w:r w:rsidR="006414DC">
        <w:rPr>
          <w:rFonts w:ascii="Arial" w:hAnsi="Arial" w:cs="Arial"/>
          <w:color w:val="000000"/>
        </w:rPr>
        <w:t xml:space="preserve"> the historical, institutional </w:t>
      </w:r>
      <w:r w:rsidRPr="006414DC">
        <w:rPr>
          <w:rFonts w:ascii="Arial" w:hAnsi="Arial" w:cs="Arial"/>
          <w:color w:val="000000"/>
        </w:rPr>
        <w:t xml:space="preserve">and </w:t>
      </w:r>
      <w:hyperlink r:id="rId8" w:history="1">
        <w:r w:rsidRPr="006414DC">
          <w:rPr>
            <w:rStyle w:val="Hyperlink"/>
            <w:rFonts w:ascii="Arial" w:hAnsi="Arial" w:cs="Arial"/>
            <w:color w:val="000000"/>
            <w:u w:val="none"/>
          </w:rPr>
          <w:t>intellectual</w:t>
        </w:r>
      </w:hyperlink>
      <w:r w:rsidRPr="006414DC">
        <w:rPr>
          <w:rFonts w:ascii="Arial" w:hAnsi="Arial" w:cs="Arial"/>
          <w:color w:val="000000"/>
        </w:rPr>
        <w:t xml:space="preserve"> elements that European legal systems tend to have in common</w:t>
      </w:r>
      <w:r w:rsidR="0084717B">
        <w:rPr>
          <w:rFonts w:ascii="Arial" w:hAnsi="Arial" w:cs="Arial"/>
          <w:color w:val="000000"/>
        </w:rPr>
        <w:t>.</w:t>
      </w:r>
    </w:p>
    <w:p w:rsidR="0084717B" w:rsidRDefault="0084717B" w:rsidP="00EE6ADF">
      <w:pPr>
        <w:pStyle w:val="ListParagraph"/>
        <w:rPr>
          <w:rFonts w:ascii="Arial" w:hAnsi="Arial" w:cs="Arial"/>
        </w:rPr>
      </w:pPr>
    </w:p>
    <w:p w:rsidR="00EE6ADF" w:rsidRDefault="006414DC" w:rsidP="00EE6ADF">
      <w:pPr>
        <w:pStyle w:val="ListParagraph"/>
        <w:rPr>
          <w:rStyle w:val="selectable"/>
          <w:rFonts w:ascii="Arial" w:hAnsi="Arial" w:cs="Arial"/>
          <w:color w:val="000000"/>
          <w:lang w:val="en"/>
        </w:rPr>
      </w:pPr>
      <w:r>
        <w:rPr>
          <w:rFonts w:ascii="Arial" w:hAnsi="Arial" w:cs="Arial"/>
        </w:rPr>
        <w:t>T</w:t>
      </w:r>
      <w:r w:rsidR="00044EC5" w:rsidRPr="00F46C23">
        <w:rPr>
          <w:rFonts w:ascii="Arial" w:hAnsi="Arial" w:cs="Arial"/>
        </w:rPr>
        <w:t xml:space="preserve">he future of the European </w:t>
      </w:r>
      <w:r w:rsidR="00347B0F" w:rsidRPr="00F46C23">
        <w:rPr>
          <w:rFonts w:ascii="Arial" w:hAnsi="Arial" w:cs="Arial"/>
        </w:rPr>
        <w:t>U</w:t>
      </w:r>
      <w:r w:rsidR="00044EC5" w:rsidRPr="00F46C23">
        <w:rPr>
          <w:rFonts w:ascii="Arial" w:hAnsi="Arial" w:cs="Arial"/>
        </w:rPr>
        <w:t xml:space="preserve">nion is unclear due to Brexit. </w:t>
      </w:r>
      <w:r w:rsidR="00347B0F" w:rsidRPr="00F46C23">
        <w:rPr>
          <w:rFonts w:ascii="Arial" w:hAnsi="Arial" w:cs="Arial"/>
        </w:rPr>
        <w:t xml:space="preserve"> </w:t>
      </w:r>
      <w:r w:rsidR="00044EC5" w:rsidRPr="00F46C23">
        <w:rPr>
          <w:rFonts w:ascii="Arial" w:hAnsi="Arial" w:cs="Arial"/>
        </w:rPr>
        <w:t>However</w:t>
      </w:r>
      <w:r w:rsidR="00347B0F" w:rsidRPr="00F46C23">
        <w:rPr>
          <w:rFonts w:ascii="Arial" w:hAnsi="Arial" w:cs="Arial"/>
        </w:rPr>
        <w:t>,</w:t>
      </w:r>
      <w:r w:rsidR="00044EC5" w:rsidRPr="00F46C23">
        <w:rPr>
          <w:rFonts w:ascii="Arial" w:hAnsi="Arial" w:cs="Arial"/>
        </w:rPr>
        <w:t xml:space="preserve"> European </w:t>
      </w:r>
      <w:r w:rsidR="00347B0F" w:rsidRPr="00F46C23">
        <w:rPr>
          <w:rFonts w:ascii="Arial" w:hAnsi="Arial" w:cs="Arial"/>
        </w:rPr>
        <w:t>L</w:t>
      </w:r>
      <w:r w:rsidR="00044EC5" w:rsidRPr="00F46C23">
        <w:rPr>
          <w:rFonts w:ascii="Arial" w:hAnsi="Arial" w:cs="Arial"/>
        </w:rPr>
        <w:t xml:space="preserve">aw may continue to play a role in the UK post Brexit. </w:t>
      </w:r>
      <w:r w:rsidR="00347B0F" w:rsidRPr="00F46C23">
        <w:rPr>
          <w:rFonts w:ascii="Arial" w:hAnsi="Arial" w:cs="Arial"/>
        </w:rPr>
        <w:t xml:space="preserve"> </w:t>
      </w:r>
      <w:r w:rsidR="00044EC5" w:rsidRPr="00F46C23">
        <w:rPr>
          <w:rFonts w:ascii="Arial" w:hAnsi="Arial" w:cs="Arial"/>
        </w:rPr>
        <w:t xml:space="preserve">The uncertainty of Brexit may possibly </w:t>
      </w:r>
      <w:r w:rsidR="00347B0F" w:rsidRPr="00F46C23">
        <w:rPr>
          <w:rFonts w:ascii="Arial" w:hAnsi="Arial" w:cs="Arial"/>
        </w:rPr>
        <w:t>leave different</w:t>
      </w:r>
      <w:r w:rsidR="00044EC5" w:rsidRPr="00F46C23">
        <w:rPr>
          <w:rFonts w:ascii="Arial" w:hAnsi="Arial" w:cs="Arial"/>
        </w:rPr>
        <w:t xml:space="preserve"> scenarios in 2020, such as there will be no trade deal agreed resulting in subsequent trade between the EU and the UK being placed under a new world trade organisation</w:t>
      </w:r>
      <w:bookmarkStart w:id="8" w:name="_Toc508037542"/>
      <w:r w:rsidR="00733F90">
        <w:rPr>
          <w:rFonts w:ascii="Arial" w:hAnsi="Arial" w:cs="Arial"/>
        </w:rPr>
        <w:t xml:space="preserve"> </w:t>
      </w:r>
      <w:r w:rsidR="00733F90" w:rsidRPr="00F46C23">
        <w:rPr>
          <w:rStyle w:val="selectable"/>
          <w:rFonts w:ascii="Arial" w:hAnsi="Arial" w:cs="Arial"/>
          <w:color w:val="000000"/>
          <w:lang w:val="en"/>
        </w:rPr>
        <w:t>(CIPD, 2018).</w:t>
      </w:r>
    </w:p>
    <w:p w:rsidR="00733F90" w:rsidRDefault="00733F90" w:rsidP="00EE6ADF">
      <w:pPr>
        <w:pStyle w:val="ListParagraph"/>
        <w:rPr>
          <w:rFonts w:ascii="Arial" w:hAnsi="Arial" w:cs="Arial"/>
        </w:rPr>
      </w:pPr>
    </w:p>
    <w:p w:rsidR="00044EC5" w:rsidRDefault="00044EC5" w:rsidP="00044EC5">
      <w:pPr>
        <w:pStyle w:val="Heading2"/>
        <w:rPr>
          <w:rFonts w:ascii="Arial" w:hAnsi="Arial" w:cs="Arial"/>
          <w:color w:val="auto"/>
          <w:sz w:val="24"/>
          <w:szCs w:val="24"/>
        </w:rPr>
      </w:pPr>
      <w:r w:rsidRPr="00085D8F">
        <w:rPr>
          <w:rFonts w:ascii="Arial" w:hAnsi="Arial" w:cs="Arial"/>
          <w:color w:val="auto"/>
          <w:sz w:val="24"/>
          <w:szCs w:val="24"/>
        </w:rPr>
        <w:t>Give at least two examples of changes in employment law, and how they could have affected the conflict</w:t>
      </w:r>
      <w:bookmarkEnd w:id="8"/>
    </w:p>
    <w:p w:rsidR="00BF62A8" w:rsidRDefault="00BF62A8" w:rsidP="00BF62A8"/>
    <w:p w:rsidR="00664376" w:rsidRPr="001D015E" w:rsidRDefault="00664376" w:rsidP="00EE6ADF">
      <w:pPr>
        <w:pStyle w:val="NormalWeb"/>
        <w:numPr>
          <w:ilvl w:val="0"/>
          <w:numId w:val="23"/>
        </w:numPr>
        <w:spacing w:before="0" w:beforeAutospacing="0" w:after="225" w:afterAutospacing="0"/>
        <w:textAlignment w:val="baseline"/>
        <w:rPr>
          <w:rFonts w:ascii="Arial" w:hAnsi="Arial" w:cs="Arial"/>
          <w:sz w:val="24"/>
          <w:szCs w:val="24"/>
        </w:rPr>
      </w:pPr>
      <w:r w:rsidRPr="0072331C">
        <w:rPr>
          <w:rFonts w:ascii="Arial" w:hAnsi="Arial" w:cs="Arial"/>
          <w:b/>
          <w:color w:val="000000"/>
          <w:sz w:val="24"/>
          <w:szCs w:val="24"/>
        </w:rPr>
        <w:t>Working Time Directive</w:t>
      </w:r>
      <w:r w:rsidRPr="0072331C">
        <w:rPr>
          <w:rFonts w:ascii="Arial" w:hAnsi="Arial" w:cs="Arial"/>
          <w:color w:val="000000"/>
          <w:sz w:val="24"/>
          <w:szCs w:val="24"/>
        </w:rPr>
        <w:t xml:space="preserve"> - The Working Time Directive was implemented to protect the health and safety of workers by reducing the number of hours an individual can work by imposing minimum rest requirements for all workers. Limiting working hours helps reduce the likelihood of doctors getting tired and therefore improve the quality of service they can deliver to </w:t>
      </w:r>
      <w:r w:rsidRPr="001D015E">
        <w:rPr>
          <w:rFonts w:ascii="Arial" w:hAnsi="Arial" w:cs="Arial"/>
          <w:sz w:val="24"/>
          <w:szCs w:val="24"/>
        </w:rPr>
        <w:t>patients</w:t>
      </w:r>
      <w:r w:rsidR="0072331C" w:rsidRPr="001D015E">
        <w:rPr>
          <w:rFonts w:ascii="Arial" w:hAnsi="Arial" w:cs="Arial"/>
          <w:sz w:val="24"/>
          <w:szCs w:val="24"/>
        </w:rPr>
        <w:t xml:space="preserve"> </w:t>
      </w:r>
      <w:r w:rsidR="0072331C" w:rsidRPr="001D015E">
        <w:rPr>
          <w:rStyle w:val="selectable"/>
          <w:rFonts w:ascii="Arial" w:hAnsi="Arial" w:cs="Arial"/>
          <w:sz w:val="24"/>
          <w:szCs w:val="24"/>
        </w:rPr>
        <w:t>(Bma.org.uk, 2018)</w:t>
      </w:r>
    </w:p>
    <w:p w:rsidR="0072331C" w:rsidRPr="001D015E" w:rsidRDefault="00664376" w:rsidP="00EE6ADF">
      <w:pPr>
        <w:pStyle w:val="NormalWeb"/>
        <w:spacing w:before="0" w:beforeAutospacing="0" w:after="225" w:afterAutospacing="0"/>
        <w:ind w:left="720"/>
        <w:textAlignment w:val="baseline"/>
        <w:rPr>
          <w:rFonts w:ascii="Arial" w:hAnsi="Arial" w:cs="Arial"/>
          <w:sz w:val="24"/>
          <w:szCs w:val="24"/>
        </w:rPr>
      </w:pPr>
      <w:r w:rsidRPr="001D015E">
        <w:rPr>
          <w:rFonts w:ascii="Arial" w:hAnsi="Arial" w:cs="Arial"/>
          <w:sz w:val="24"/>
          <w:szCs w:val="24"/>
        </w:rPr>
        <w:t>However, this affects doctors</w:t>
      </w:r>
      <w:r w:rsidR="0072331C" w:rsidRPr="001D015E">
        <w:rPr>
          <w:rFonts w:ascii="Arial" w:hAnsi="Arial" w:cs="Arial"/>
          <w:sz w:val="24"/>
          <w:szCs w:val="24"/>
        </w:rPr>
        <w:t xml:space="preserve"> as they are not able to work as many hours, which will affect their salary.</w:t>
      </w:r>
    </w:p>
    <w:p w:rsidR="0072331C" w:rsidRPr="001D015E" w:rsidRDefault="0072331C" w:rsidP="00EE6ADF">
      <w:pPr>
        <w:pStyle w:val="Heading2"/>
        <w:numPr>
          <w:ilvl w:val="0"/>
          <w:numId w:val="23"/>
        </w:numPr>
        <w:spacing w:before="432" w:after="259"/>
        <w:rPr>
          <w:rFonts w:ascii="Arial" w:hAnsi="Arial" w:cs="Arial"/>
          <w:b w:val="0"/>
          <w:color w:val="auto"/>
          <w:sz w:val="24"/>
          <w:szCs w:val="24"/>
        </w:rPr>
      </w:pPr>
      <w:r w:rsidRPr="001D015E">
        <w:rPr>
          <w:rFonts w:ascii="Arial" w:hAnsi="Arial" w:cs="Arial"/>
          <w:color w:val="auto"/>
          <w:sz w:val="24"/>
          <w:szCs w:val="24"/>
        </w:rPr>
        <w:t>Indirect Discrimination</w:t>
      </w:r>
      <w:r w:rsidRPr="001D015E">
        <w:rPr>
          <w:rFonts w:ascii="Arial" w:hAnsi="Arial" w:cs="Arial"/>
          <w:b w:val="0"/>
          <w:color w:val="auto"/>
          <w:sz w:val="24"/>
          <w:szCs w:val="24"/>
        </w:rPr>
        <w:t xml:space="preserve"> - The law which says you mustn’t be discriminated against is named the </w:t>
      </w:r>
      <w:r w:rsidRPr="001D015E">
        <w:rPr>
          <w:rStyle w:val="Strong"/>
          <w:rFonts w:ascii="Arial" w:hAnsi="Arial" w:cs="Arial"/>
          <w:color w:val="auto"/>
          <w:sz w:val="24"/>
          <w:szCs w:val="24"/>
        </w:rPr>
        <w:t>Equality Act 2010</w:t>
      </w:r>
      <w:r w:rsidRPr="001D015E">
        <w:rPr>
          <w:rStyle w:val="Strong"/>
          <w:rFonts w:ascii="Arial" w:hAnsi="Arial" w:cs="Arial"/>
          <w:b/>
          <w:color w:val="auto"/>
          <w:sz w:val="24"/>
          <w:szCs w:val="24"/>
        </w:rPr>
        <w:t xml:space="preserve">. </w:t>
      </w:r>
      <w:r w:rsidRPr="001D015E">
        <w:rPr>
          <w:rFonts w:ascii="Arial" w:hAnsi="Arial" w:cs="Arial"/>
          <w:b w:val="0"/>
          <w:color w:val="auto"/>
          <w:sz w:val="24"/>
          <w:szCs w:val="24"/>
        </w:rPr>
        <w:t xml:space="preserve">Discrimination which is against the Equality Act is unlawful.  Indirect discrimination is when there’s a </w:t>
      </w:r>
      <w:r w:rsidRPr="001D015E">
        <w:rPr>
          <w:rStyle w:val="Strong"/>
          <w:rFonts w:ascii="Arial" w:hAnsi="Arial" w:cs="Arial"/>
          <w:color w:val="auto"/>
          <w:sz w:val="24"/>
          <w:szCs w:val="24"/>
        </w:rPr>
        <w:t>policy or rule</w:t>
      </w:r>
      <w:r w:rsidRPr="001D015E">
        <w:rPr>
          <w:rFonts w:ascii="Arial" w:hAnsi="Arial" w:cs="Arial"/>
          <w:b w:val="0"/>
          <w:color w:val="auto"/>
          <w:sz w:val="24"/>
          <w:szCs w:val="24"/>
        </w:rPr>
        <w:t xml:space="preserve"> which applies to everyone in the same way, but it has a worse effect on some people than others. The Equality Act says it puts </w:t>
      </w:r>
      <w:r w:rsidR="001D015E" w:rsidRPr="001D015E">
        <w:rPr>
          <w:rFonts w:ascii="Arial" w:hAnsi="Arial" w:cs="Arial"/>
          <w:b w:val="0"/>
          <w:color w:val="auto"/>
          <w:sz w:val="24"/>
          <w:szCs w:val="24"/>
        </w:rPr>
        <w:t>individuals</w:t>
      </w:r>
      <w:r w:rsidRPr="001D015E">
        <w:rPr>
          <w:rFonts w:ascii="Arial" w:hAnsi="Arial" w:cs="Arial"/>
          <w:b w:val="0"/>
          <w:color w:val="auto"/>
          <w:sz w:val="24"/>
          <w:szCs w:val="24"/>
        </w:rPr>
        <w:t xml:space="preserve"> at a </w:t>
      </w:r>
      <w:r w:rsidRPr="001D015E">
        <w:rPr>
          <w:rStyle w:val="Strong"/>
          <w:rFonts w:ascii="Arial" w:hAnsi="Arial" w:cs="Arial"/>
          <w:color w:val="auto"/>
          <w:sz w:val="24"/>
          <w:szCs w:val="24"/>
        </w:rPr>
        <w:t>disadvantage</w:t>
      </w:r>
      <w:r w:rsidR="001D015E" w:rsidRPr="001D015E">
        <w:rPr>
          <w:rStyle w:val="Strong"/>
          <w:rFonts w:ascii="Arial" w:hAnsi="Arial" w:cs="Arial"/>
          <w:color w:val="auto"/>
          <w:sz w:val="24"/>
          <w:szCs w:val="24"/>
        </w:rPr>
        <w:t xml:space="preserve"> </w:t>
      </w:r>
      <w:r w:rsidR="001D015E" w:rsidRPr="001D015E">
        <w:rPr>
          <w:rStyle w:val="selectable"/>
          <w:rFonts w:ascii="Arial" w:hAnsi="Arial" w:cs="Arial"/>
          <w:b w:val="0"/>
          <w:color w:val="auto"/>
          <w:sz w:val="24"/>
          <w:szCs w:val="24"/>
        </w:rPr>
        <w:t>(Citizensadvice.org.uk, 2016).</w:t>
      </w:r>
    </w:p>
    <w:p w:rsidR="0072331C" w:rsidRPr="001D015E" w:rsidRDefault="001D015E" w:rsidP="00EE6ADF">
      <w:pPr>
        <w:pStyle w:val="NormalWeb"/>
        <w:spacing w:before="0" w:beforeAutospacing="0" w:after="240" w:afterAutospacing="0"/>
        <w:ind w:left="720"/>
        <w:rPr>
          <w:rFonts w:ascii="Arial" w:hAnsi="Arial" w:cs="Arial"/>
          <w:sz w:val="24"/>
          <w:szCs w:val="24"/>
        </w:rPr>
      </w:pPr>
      <w:r w:rsidRPr="001D015E">
        <w:rPr>
          <w:rFonts w:ascii="Arial" w:hAnsi="Arial" w:cs="Arial"/>
          <w:color w:val="000000"/>
          <w:sz w:val="24"/>
          <w:szCs w:val="24"/>
        </w:rPr>
        <w:t xml:space="preserve">This could impact the doctors conflict as individuals with protected characteristics </w:t>
      </w:r>
      <w:r w:rsidR="0072331C" w:rsidRPr="001D015E">
        <w:rPr>
          <w:rFonts w:ascii="Arial" w:hAnsi="Arial" w:cs="Arial"/>
          <w:color w:val="000000"/>
          <w:sz w:val="24"/>
          <w:szCs w:val="24"/>
        </w:rPr>
        <w:t xml:space="preserve">may be put at a </w:t>
      </w:r>
      <w:r w:rsidR="0072331C" w:rsidRPr="001D015E">
        <w:rPr>
          <w:rStyle w:val="Strong"/>
          <w:rFonts w:ascii="Arial" w:hAnsi="Arial" w:cs="Arial"/>
          <w:b w:val="0"/>
          <w:color w:val="000000"/>
          <w:sz w:val="24"/>
          <w:szCs w:val="24"/>
        </w:rPr>
        <w:t>particular disadvantage</w:t>
      </w:r>
      <w:r w:rsidR="0072331C" w:rsidRPr="001D015E">
        <w:rPr>
          <w:rFonts w:ascii="Arial" w:hAnsi="Arial" w:cs="Arial"/>
          <w:color w:val="000000"/>
          <w:sz w:val="24"/>
          <w:szCs w:val="24"/>
        </w:rPr>
        <w:t xml:space="preserve"> by the rule. For example, if you’re Jewish </w:t>
      </w:r>
      <w:r w:rsidRPr="001D015E">
        <w:rPr>
          <w:rFonts w:ascii="Arial" w:hAnsi="Arial" w:cs="Arial"/>
          <w:color w:val="000000"/>
          <w:sz w:val="24"/>
          <w:szCs w:val="24"/>
        </w:rPr>
        <w:t xml:space="preserve">doctor </w:t>
      </w:r>
      <w:r w:rsidR="0072331C" w:rsidRPr="001D015E">
        <w:rPr>
          <w:rFonts w:ascii="Arial" w:hAnsi="Arial" w:cs="Arial"/>
          <w:color w:val="000000"/>
          <w:sz w:val="24"/>
          <w:szCs w:val="24"/>
        </w:rPr>
        <w:t xml:space="preserve">and observe the Sabbath, you </w:t>
      </w:r>
      <w:r w:rsidRPr="001D015E">
        <w:rPr>
          <w:rFonts w:ascii="Arial" w:hAnsi="Arial" w:cs="Arial"/>
          <w:color w:val="000000"/>
          <w:sz w:val="24"/>
          <w:szCs w:val="24"/>
        </w:rPr>
        <w:t>aren’t available to</w:t>
      </w:r>
      <w:r w:rsidR="0072331C" w:rsidRPr="001D015E">
        <w:rPr>
          <w:rFonts w:ascii="Arial" w:hAnsi="Arial" w:cs="Arial"/>
          <w:color w:val="000000"/>
          <w:sz w:val="24"/>
          <w:szCs w:val="24"/>
        </w:rPr>
        <w:t xml:space="preserve"> work on Saturdays</w:t>
      </w:r>
      <w:r w:rsidRPr="001D015E">
        <w:rPr>
          <w:rFonts w:ascii="Arial" w:hAnsi="Arial" w:cs="Arial"/>
          <w:color w:val="000000"/>
          <w:sz w:val="24"/>
          <w:szCs w:val="24"/>
        </w:rPr>
        <w:t xml:space="preserve"> </w:t>
      </w:r>
      <w:r w:rsidRPr="001D015E">
        <w:rPr>
          <w:rStyle w:val="selectable"/>
          <w:rFonts w:ascii="Arial" w:hAnsi="Arial" w:cs="Arial"/>
          <w:sz w:val="24"/>
          <w:szCs w:val="24"/>
        </w:rPr>
        <w:t>(Citizensadvice.org.uk, 2016).</w:t>
      </w:r>
    </w:p>
    <w:p w:rsidR="001D015E" w:rsidRDefault="001D015E" w:rsidP="00044EC5">
      <w:pPr>
        <w:pStyle w:val="Heading2"/>
        <w:rPr>
          <w:rFonts w:ascii="Arial" w:hAnsi="Arial" w:cs="Arial"/>
          <w:color w:val="auto"/>
          <w:sz w:val="24"/>
          <w:szCs w:val="24"/>
        </w:rPr>
      </w:pPr>
      <w:bookmarkStart w:id="9" w:name="_Toc508037543"/>
    </w:p>
    <w:p w:rsidR="00044EC5" w:rsidRDefault="00044EC5" w:rsidP="00044EC5">
      <w:pPr>
        <w:pStyle w:val="Heading2"/>
        <w:rPr>
          <w:rFonts w:ascii="Arial" w:hAnsi="Arial" w:cs="Arial"/>
          <w:color w:val="auto"/>
          <w:sz w:val="24"/>
          <w:szCs w:val="24"/>
        </w:rPr>
      </w:pPr>
      <w:r w:rsidRPr="00085D8F">
        <w:rPr>
          <w:rFonts w:ascii="Arial" w:hAnsi="Arial" w:cs="Arial"/>
          <w:color w:val="auto"/>
          <w:sz w:val="24"/>
          <w:szCs w:val="24"/>
        </w:rPr>
        <w:t>Assess and advise on the role of trade unions and the scope of statutory trade union recognition. Is a trade union involved in the conflict or not? How has this affected what has happened</w:t>
      </w:r>
      <w:bookmarkEnd w:id="9"/>
    </w:p>
    <w:p w:rsidR="00840988" w:rsidRPr="00840988" w:rsidRDefault="00840988" w:rsidP="00840988"/>
    <w:p w:rsidR="00BA6527" w:rsidRDefault="00BA6527" w:rsidP="00BA6527">
      <w:pPr>
        <w:rPr>
          <w:rFonts w:ascii="Arial" w:hAnsi="Arial" w:cs="Arial"/>
        </w:rPr>
      </w:pPr>
      <w:r w:rsidRPr="000A11B8">
        <w:rPr>
          <w:rFonts w:ascii="Arial" w:hAnsi="Arial" w:cs="Arial"/>
        </w:rPr>
        <w:t>According to</w:t>
      </w:r>
      <w:r w:rsidR="000A11B8" w:rsidRPr="000A11B8">
        <w:rPr>
          <w:rFonts w:ascii="Arial" w:hAnsi="Arial" w:cs="Arial"/>
        </w:rPr>
        <w:t xml:space="preserve"> ACAS (2005) </w:t>
      </w:r>
      <w:r w:rsidR="000A11B8" w:rsidRPr="000A11B8">
        <w:rPr>
          <w:rFonts w:ascii="Arial" w:hAnsi="Arial" w:cs="Arial"/>
          <w:i/>
        </w:rPr>
        <w:t>a</w:t>
      </w:r>
      <w:r w:rsidRPr="000A11B8">
        <w:rPr>
          <w:rFonts w:ascii="Arial" w:hAnsi="Arial" w:cs="Arial"/>
          <w:i/>
        </w:rPr>
        <w:t xml:space="preserve"> </w:t>
      </w:r>
      <w:r w:rsidR="000A11B8" w:rsidRPr="000A11B8">
        <w:rPr>
          <w:rFonts w:ascii="Arial" w:hAnsi="Arial" w:cs="Arial"/>
          <w:i/>
        </w:rPr>
        <w:t>“</w:t>
      </w:r>
      <w:r w:rsidRPr="000A11B8">
        <w:rPr>
          <w:rFonts w:ascii="Arial" w:hAnsi="Arial" w:cs="Arial"/>
          <w:i/>
        </w:rPr>
        <w:t>trade union is “recognised” by an employer when it negotiates agreements with employers on pay and other terms and conditions of employment on behalf of a group of workers, defined as the ‘bargaining unit’. This process is known as ‘collective bargaining</w:t>
      </w:r>
      <w:r w:rsidR="000A11B8" w:rsidRPr="000A11B8">
        <w:rPr>
          <w:rFonts w:ascii="Arial" w:hAnsi="Arial" w:cs="Arial"/>
          <w:i/>
        </w:rPr>
        <w:t>”.</w:t>
      </w:r>
      <w:r w:rsidRPr="000A11B8">
        <w:rPr>
          <w:rFonts w:ascii="Arial" w:hAnsi="Arial" w:cs="Arial"/>
        </w:rPr>
        <w:t xml:space="preserve">  </w:t>
      </w:r>
    </w:p>
    <w:p w:rsidR="000A11B8" w:rsidRPr="000A11B8" w:rsidRDefault="000A11B8" w:rsidP="00BA6527">
      <w:pPr>
        <w:rPr>
          <w:rFonts w:ascii="Arial" w:hAnsi="Arial" w:cs="Arial"/>
        </w:rPr>
      </w:pPr>
    </w:p>
    <w:p w:rsidR="000A11B8" w:rsidRPr="00DD1DC4" w:rsidRDefault="00BA6527" w:rsidP="00BA6527">
      <w:pPr>
        <w:rPr>
          <w:rFonts w:ascii="Arial" w:hAnsi="Arial" w:cs="Arial"/>
        </w:rPr>
      </w:pPr>
      <w:r w:rsidRPr="000A11B8">
        <w:rPr>
          <w:rFonts w:ascii="Arial" w:hAnsi="Arial" w:cs="Arial"/>
        </w:rPr>
        <w:t xml:space="preserve">A trade union may </w:t>
      </w:r>
      <w:r w:rsidR="000A11B8">
        <w:rPr>
          <w:rFonts w:ascii="Arial" w:hAnsi="Arial" w:cs="Arial"/>
        </w:rPr>
        <w:t>look for</w:t>
      </w:r>
      <w:r w:rsidRPr="000A11B8">
        <w:rPr>
          <w:rFonts w:ascii="Arial" w:hAnsi="Arial" w:cs="Arial"/>
        </w:rPr>
        <w:t xml:space="preserve"> recognition in </w:t>
      </w:r>
      <w:r w:rsidRPr="00DD1DC4">
        <w:rPr>
          <w:rFonts w:ascii="Arial" w:hAnsi="Arial" w:cs="Arial"/>
        </w:rPr>
        <w:t>an organisation by voluntary or statutory means</w:t>
      </w:r>
      <w:r w:rsidR="000A11B8" w:rsidRPr="00DD1DC4">
        <w:rPr>
          <w:rFonts w:ascii="Arial" w:hAnsi="Arial" w:cs="Arial"/>
        </w:rPr>
        <w:t>:</w:t>
      </w:r>
    </w:p>
    <w:p w:rsidR="00BA6527" w:rsidRPr="00DD1DC4" w:rsidRDefault="00BA6527" w:rsidP="00BA6527">
      <w:pPr>
        <w:rPr>
          <w:rFonts w:ascii="Arial" w:hAnsi="Arial" w:cs="Arial"/>
        </w:rPr>
      </w:pPr>
      <w:r w:rsidRPr="00DD1DC4">
        <w:rPr>
          <w:rFonts w:ascii="Arial" w:hAnsi="Arial" w:cs="Arial"/>
        </w:rPr>
        <w:t xml:space="preserve"> </w:t>
      </w:r>
    </w:p>
    <w:p w:rsidR="00BA6527" w:rsidRPr="00DD1DC4" w:rsidRDefault="000A11B8" w:rsidP="004D390E">
      <w:pPr>
        <w:pStyle w:val="ListParagraph"/>
        <w:numPr>
          <w:ilvl w:val="0"/>
          <w:numId w:val="14"/>
        </w:numPr>
        <w:rPr>
          <w:rFonts w:ascii="Arial" w:hAnsi="Arial" w:cs="Arial"/>
        </w:rPr>
      </w:pPr>
      <w:r w:rsidRPr="00DD1DC4">
        <w:rPr>
          <w:rFonts w:ascii="Arial" w:hAnsi="Arial" w:cs="Arial"/>
          <w:b/>
        </w:rPr>
        <w:t>Voluntary T</w:t>
      </w:r>
      <w:r w:rsidR="00BA6527" w:rsidRPr="00DD1DC4">
        <w:rPr>
          <w:rFonts w:ascii="Arial" w:hAnsi="Arial" w:cs="Arial"/>
          <w:b/>
        </w:rPr>
        <w:t xml:space="preserve">rade </w:t>
      </w:r>
      <w:r w:rsidRPr="00DD1DC4">
        <w:rPr>
          <w:rFonts w:ascii="Arial" w:hAnsi="Arial" w:cs="Arial"/>
          <w:b/>
        </w:rPr>
        <w:t>Union R</w:t>
      </w:r>
      <w:r w:rsidR="00BA6527" w:rsidRPr="00DD1DC4">
        <w:rPr>
          <w:rFonts w:ascii="Arial" w:hAnsi="Arial" w:cs="Arial"/>
          <w:b/>
        </w:rPr>
        <w:t>ecognition</w:t>
      </w:r>
      <w:r w:rsidRPr="00DD1DC4">
        <w:rPr>
          <w:rFonts w:ascii="Arial" w:hAnsi="Arial" w:cs="Arial"/>
        </w:rPr>
        <w:t xml:space="preserve"> - w</w:t>
      </w:r>
      <w:r w:rsidR="00BA6527" w:rsidRPr="00DD1DC4">
        <w:rPr>
          <w:rFonts w:ascii="Arial" w:hAnsi="Arial" w:cs="Arial"/>
        </w:rPr>
        <w:t xml:space="preserve">hen a union uses voluntary means to </w:t>
      </w:r>
      <w:r w:rsidRPr="00DD1DC4">
        <w:rPr>
          <w:rFonts w:ascii="Arial" w:hAnsi="Arial" w:cs="Arial"/>
        </w:rPr>
        <w:t>gain</w:t>
      </w:r>
      <w:r w:rsidR="00BA6527" w:rsidRPr="00DD1DC4">
        <w:rPr>
          <w:rFonts w:ascii="Arial" w:hAnsi="Arial" w:cs="Arial"/>
        </w:rPr>
        <w:t xml:space="preserve"> recognition, it will contact the employer without using any legal procedures</w:t>
      </w:r>
      <w:r w:rsidRPr="00DD1DC4">
        <w:rPr>
          <w:rFonts w:ascii="Arial" w:hAnsi="Arial" w:cs="Arial"/>
        </w:rPr>
        <w:t>.</w:t>
      </w:r>
      <w:r w:rsidR="00BA6527" w:rsidRPr="00DD1DC4">
        <w:rPr>
          <w:rFonts w:ascii="Arial" w:hAnsi="Arial" w:cs="Arial"/>
        </w:rPr>
        <w:t xml:space="preserve"> </w:t>
      </w:r>
    </w:p>
    <w:p w:rsidR="00BA6527" w:rsidRPr="00DD1DC4" w:rsidRDefault="00BA6527" w:rsidP="00BA6527">
      <w:pPr>
        <w:rPr>
          <w:rFonts w:ascii="Arial" w:hAnsi="Arial" w:cs="Arial"/>
        </w:rPr>
      </w:pPr>
      <w:r w:rsidRPr="00DD1DC4">
        <w:rPr>
          <w:rFonts w:ascii="Arial" w:hAnsi="Arial" w:cs="Arial"/>
        </w:rPr>
        <w:t xml:space="preserve"> </w:t>
      </w:r>
    </w:p>
    <w:p w:rsidR="00BA6527" w:rsidRPr="00DD1DC4" w:rsidRDefault="000A11B8" w:rsidP="004D390E">
      <w:pPr>
        <w:pStyle w:val="ListParagraph"/>
        <w:numPr>
          <w:ilvl w:val="0"/>
          <w:numId w:val="14"/>
        </w:numPr>
        <w:rPr>
          <w:rFonts w:ascii="Arial" w:hAnsi="Arial" w:cs="Arial"/>
        </w:rPr>
      </w:pPr>
      <w:r w:rsidRPr="00DD1DC4">
        <w:rPr>
          <w:rFonts w:ascii="Arial" w:hAnsi="Arial" w:cs="Arial"/>
          <w:b/>
        </w:rPr>
        <w:t>Statutory Trade U</w:t>
      </w:r>
      <w:r w:rsidR="00BA6527" w:rsidRPr="00DD1DC4">
        <w:rPr>
          <w:rFonts w:ascii="Arial" w:hAnsi="Arial" w:cs="Arial"/>
          <w:b/>
        </w:rPr>
        <w:t xml:space="preserve">nion </w:t>
      </w:r>
      <w:r w:rsidRPr="00DD1DC4">
        <w:rPr>
          <w:rFonts w:ascii="Arial" w:hAnsi="Arial" w:cs="Arial"/>
          <w:b/>
        </w:rPr>
        <w:t>R</w:t>
      </w:r>
      <w:r w:rsidR="00BA6527" w:rsidRPr="00DD1DC4">
        <w:rPr>
          <w:rFonts w:ascii="Arial" w:hAnsi="Arial" w:cs="Arial"/>
          <w:b/>
        </w:rPr>
        <w:t>ecognition</w:t>
      </w:r>
      <w:r w:rsidRPr="00DD1DC4">
        <w:rPr>
          <w:rFonts w:ascii="Arial" w:hAnsi="Arial" w:cs="Arial"/>
        </w:rPr>
        <w:t xml:space="preserve"> - under the statutory recognition process, if an employer does not voluntarily recognise it, a trade union may apply to the Industrial Court for the legal right to be recognised by an employer for collective bargaining over pay, holidays and hours, in respect of a group of workers in a particular “bargaining unit”.</w:t>
      </w:r>
    </w:p>
    <w:p w:rsidR="000A11B8" w:rsidRPr="000A11B8" w:rsidRDefault="000A11B8" w:rsidP="000A11B8">
      <w:pPr>
        <w:pStyle w:val="ListParagraph"/>
        <w:rPr>
          <w:rFonts w:ascii="Arial" w:hAnsi="Arial" w:cs="Arial"/>
        </w:rPr>
      </w:pPr>
    </w:p>
    <w:p w:rsidR="00DD1DC4" w:rsidRPr="00DD1DC4" w:rsidRDefault="00DD1DC4" w:rsidP="00851B48">
      <w:pPr>
        <w:pStyle w:val="NormalWeb"/>
        <w:textAlignment w:val="baseline"/>
        <w:rPr>
          <w:rFonts w:ascii="Arial" w:hAnsi="Arial" w:cs="Arial"/>
          <w:color w:val="000000"/>
          <w:sz w:val="24"/>
          <w:szCs w:val="24"/>
        </w:rPr>
      </w:pPr>
      <w:r w:rsidRPr="00DD1DC4">
        <w:rPr>
          <w:rFonts w:ascii="Arial" w:hAnsi="Arial" w:cs="Arial"/>
          <w:color w:val="000000"/>
          <w:sz w:val="24"/>
          <w:szCs w:val="24"/>
        </w:rPr>
        <w:t>I</w:t>
      </w:r>
      <w:r w:rsidR="00851B48" w:rsidRPr="00DD1DC4">
        <w:rPr>
          <w:rFonts w:ascii="Arial" w:hAnsi="Arial" w:cs="Arial"/>
          <w:color w:val="000000"/>
          <w:sz w:val="24"/>
          <w:szCs w:val="24"/>
        </w:rPr>
        <w:t xml:space="preserve">f a trade union wants to negotiate with an employer </w:t>
      </w:r>
      <w:r w:rsidRPr="00DD1DC4">
        <w:rPr>
          <w:rFonts w:ascii="Arial" w:hAnsi="Arial" w:cs="Arial"/>
          <w:color w:val="000000"/>
          <w:sz w:val="24"/>
          <w:szCs w:val="24"/>
        </w:rPr>
        <w:t xml:space="preserve">for example </w:t>
      </w:r>
      <w:r w:rsidR="00851B48" w:rsidRPr="00DD1DC4">
        <w:rPr>
          <w:rFonts w:ascii="Arial" w:hAnsi="Arial" w:cs="Arial"/>
          <w:color w:val="000000"/>
          <w:sz w:val="24"/>
          <w:szCs w:val="24"/>
        </w:rPr>
        <w:t>on pay and working conditions on behalf of a group of workers</w:t>
      </w:r>
      <w:r w:rsidRPr="00DD1DC4">
        <w:rPr>
          <w:rFonts w:ascii="Arial" w:hAnsi="Arial" w:cs="Arial"/>
          <w:color w:val="000000"/>
          <w:sz w:val="24"/>
          <w:szCs w:val="24"/>
        </w:rPr>
        <w:t>, this is called the 'bargaining unit' and needs</w:t>
      </w:r>
      <w:r w:rsidR="00851B48" w:rsidRPr="00DD1DC4">
        <w:rPr>
          <w:rFonts w:ascii="Arial" w:hAnsi="Arial" w:cs="Arial"/>
          <w:color w:val="000000"/>
          <w:sz w:val="24"/>
          <w:szCs w:val="24"/>
        </w:rPr>
        <w:t xml:space="preserve"> to be recognised by that employer</w:t>
      </w:r>
      <w:r w:rsidRPr="00DD1DC4">
        <w:rPr>
          <w:rFonts w:ascii="Arial" w:hAnsi="Arial" w:cs="Arial"/>
          <w:color w:val="000000"/>
          <w:sz w:val="24"/>
          <w:szCs w:val="24"/>
        </w:rPr>
        <w:t xml:space="preserve"> (ACAS, 2012)</w:t>
      </w:r>
      <w:r w:rsidR="00851B48" w:rsidRPr="00DD1DC4">
        <w:rPr>
          <w:rFonts w:ascii="Arial" w:hAnsi="Arial" w:cs="Arial"/>
          <w:color w:val="000000"/>
          <w:sz w:val="24"/>
          <w:szCs w:val="24"/>
        </w:rPr>
        <w:t>.</w:t>
      </w:r>
      <w:r w:rsidRPr="00DD1DC4">
        <w:rPr>
          <w:rFonts w:ascii="Arial" w:hAnsi="Arial" w:cs="Arial"/>
          <w:color w:val="000000"/>
          <w:sz w:val="24"/>
          <w:szCs w:val="24"/>
        </w:rPr>
        <w:t xml:space="preserve">  </w:t>
      </w:r>
    </w:p>
    <w:p w:rsidR="00DD1DC4" w:rsidRDefault="00851B48" w:rsidP="00851B48">
      <w:pPr>
        <w:pStyle w:val="NormalWeb"/>
        <w:textAlignment w:val="baseline"/>
        <w:rPr>
          <w:rFonts w:ascii="Arial" w:hAnsi="Arial" w:cs="Arial"/>
          <w:color w:val="000000"/>
          <w:sz w:val="24"/>
          <w:szCs w:val="24"/>
        </w:rPr>
      </w:pPr>
      <w:r w:rsidRPr="00DD1DC4">
        <w:rPr>
          <w:rFonts w:ascii="Arial" w:hAnsi="Arial" w:cs="Arial"/>
          <w:color w:val="000000"/>
          <w:sz w:val="24"/>
          <w:szCs w:val="24"/>
        </w:rPr>
        <w:t>Usually</w:t>
      </w:r>
      <w:r w:rsidR="00DD1DC4" w:rsidRPr="00DD1DC4">
        <w:rPr>
          <w:rFonts w:ascii="Arial" w:hAnsi="Arial" w:cs="Arial"/>
          <w:color w:val="000000"/>
          <w:sz w:val="24"/>
          <w:szCs w:val="24"/>
        </w:rPr>
        <w:t xml:space="preserve">, </w:t>
      </w:r>
      <w:r w:rsidRPr="00DD1DC4">
        <w:rPr>
          <w:rFonts w:ascii="Arial" w:hAnsi="Arial" w:cs="Arial"/>
          <w:color w:val="000000"/>
          <w:sz w:val="24"/>
          <w:szCs w:val="24"/>
        </w:rPr>
        <w:t xml:space="preserve">an employer recognises the union voluntarily, without </w:t>
      </w:r>
      <w:r w:rsidR="00DD1DC4">
        <w:rPr>
          <w:rFonts w:ascii="Arial" w:hAnsi="Arial" w:cs="Arial"/>
          <w:color w:val="000000"/>
          <w:sz w:val="24"/>
          <w:szCs w:val="24"/>
        </w:rPr>
        <w:t>resorting</w:t>
      </w:r>
      <w:r w:rsidR="00DD1DC4" w:rsidRPr="00DD1DC4">
        <w:rPr>
          <w:rFonts w:ascii="Arial" w:hAnsi="Arial" w:cs="Arial"/>
          <w:color w:val="000000"/>
          <w:sz w:val="24"/>
          <w:szCs w:val="24"/>
        </w:rPr>
        <w:t xml:space="preserve"> to any legal procedures b</w:t>
      </w:r>
      <w:r w:rsidRPr="00DD1DC4">
        <w:rPr>
          <w:rFonts w:ascii="Arial" w:hAnsi="Arial" w:cs="Arial"/>
          <w:color w:val="000000"/>
          <w:sz w:val="24"/>
          <w:szCs w:val="24"/>
        </w:rPr>
        <w:t xml:space="preserve">ut sometimes employers and trade unions aren't able to reach a voluntary recognition agreement. </w:t>
      </w:r>
      <w:r w:rsidR="00DD1DC4">
        <w:rPr>
          <w:rFonts w:ascii="Arial" w:hAnsi="Arial" w:cs="Arial"/>
          <w:color w:val="000000"/>
          <w:sz w:val="24"/>
          <w:szCs w:val="24"/>
        </w:rPr>
        <w:t xml:space="preserve"> </w:t>
      </w:r>
      <w:r w:rsidRPr="00DD1DC4">
        <w:rPr>
          <w:rFonts w:ascii="Arial" w:hAnsi="Arial" w:cs="Arial"/>
          <w:color w:val="000000"/>
          <w:sz w:val="24"/>
          <w:szCs w:val="24"/>
        </w:rPr>
        <w:t xml:space="preserve">In these </w:t>
      </w:r>
      <w:r w:rsidR="00EA4EED" w:rsidRPr="00DD1DC4">
        <w:rPr>
          <w:rFonts w:ascii="Arial" w:hAnsi="Arial" w:cs="Arial"/>
          <w:color w:val="000000"/>
          <w:sz w:val="24"/>
          <w:szCs w:val="24"/>
        </w:rPr>
        <w:t>cases,</w:t>
      </w:r>
      <w:r w:rsidRPr="00DD1DC4">
        <w:rPr>
          <w:rFonts w:ascii="Arial" w:hAnsi="Arial" w:cs="Arial"/>
          <w:color w:val="000000"/>
          <w:sz w:val="24"/>
          <w:szCs w:val="24"/>
        </w:rPr>
        <w:t xml:space="preserve"> the union can make an application for statutory recognition, as long as it has fulfilled some basic requirements</w:t>
      </w:r>
      <w:r w:rsidR="00DD1DC4">
        <w:rPr>
          <w:rFonts w:ascii="Arial" w:hAnsi="Arial" w:cs="Arial"/>
          <w:color w:val="000000"/>
          <w:sz w:val="24"/>
          <w:szCs w:val="24"/>
        </w:rPr>
        <w:t>:</w:t>
      </w:r>
    </w:p>
    <w:p w:rsidR="00DD1DC4" w:rsidRDefault="00851B48" w:rsidP="004D390E">
      <w:pPr>
        <w:pStyle w:val="NormalWeb"/>
        <w:numPr>
          <w:ilvl w:val="0"/>
          <w:numId w:val="15"/>
        </w:numPr>
        <w:textAlignment w:val="baseline"/>
        <w:rPr>
          <w:rFonts w:ascii="Arial" w:hAnsi="Arial" w:cs="Arial"/>
          <w:color w:val="000000"/>
          <w:sz w:val="24"/>
          <w:szCs w:val="24"/>
        </w:rPr>
      </w:pPr>
      <w:r w:rsidRPr="00DD1DC4">
        <w:rPr>
          <w:rFonts w:ascii="Arial" w:hAnsi="Arial" w:cs="Arial"/>
          <w:color w:val="000000"/>
          <w:sz w:val="24"/>
          <w:szCs w:val="24"/>
        </w:rPr>
        <w:t>the union must have already made a formal application for recognition with the employer</w:t>
      </w:r>
    </w:p>
    <w:p w:rsidR="00DD1DC4" w:rsidRDefault="00851B48" w:rsidP="004D390E">
      <w:pPr>
        <w:pStyle w:val="NormalWeb"/>
        <w:numPr>
          <w:ilvl w:val="0"/>
          <w:numId w:val="15"/>
        </w:numPr>
        <w:textAlignment w:val="baseline"/>
        <w:rPr>
          <w:rFonts w:ascii="Arial" w:hAnsi="Arial" w:cs="Arial"/>
          <w:color w:val="000000"/>
          <w:sz w:val="24"/>
          <w:szCs w:val="24"/>
        </w:rPr>
      </w:pPr>
      <w:r w:rsidRPr="00DD1DC4">
        <w:rPr>
          <w:rFonts w:ascii="Arial" w:hAnsi="Arial" w:cs="Arial"/>
          <w:color w:val="000000"/>
          <w:sz w:val="24"/>
          <w:szCs w:val="24"/>
        </w:rPr>
        <w:t>the organisation must employ at least 21 workers</w:t>
      </w:r>
    </w:p>
    <w:p w:rsidR="0008393F" w:rsidRPr="00774E37" w:rsidRDefault="00851B48" w:rsidP="004D390E">
      <w:pPr>
        <w:pStyle w:val="NormalWeb"/>
        <w:numPr>
          <w:ilvl w:val="0"/>
          <w:numId w:val="15"/>
        </w:numPr>
        <w:textAlignment w:val="baseline"/>
        <w:rPr>
          <w:lang w:val="en"/>
        </w:rPr>
      </w:pPr>
      <w:r w:rsidRPr="00DD1DC4">
        <w:rPr>
          <w:rFonts w:ascii="Arial" w:hAnsi="Arial" w:cs="Arial"/>
          <w:color w:val="000000"/>
          <w:sz w:val="24"/>
          <w:szCs w:val="24"/>
        </w:rPr>
        <w:t xml:space="preserve">the union must have at least 10 per cent membership and be likely to attract majority support in </w:t>
      </w:r>
      <w:r w:rsidR="00DD1DC4">
        <w:rPr>
          <w:rFonts w:ascii="Arial" w:hAnsi="Arial" w:cs="Arial"/>
          <w:color w:val="000000"/>
          <w:sz w:val="24"/>
          <w:szCs w:val="24"/>
        </w:rPr>
        <w:t>a ballot</w:t>
      </w:r>
    </w:p>
    <w:p w:rsidR="00F96D90" w:rsidRDefault="00F96D90" w:rsidP="00CB6589">
      <w:pPr>
        <w:pStyle w:val="nodesummary"/>
        <w:spacing w:before="0" w:beforeAutospacing="0" w:after="0" w:afterAutospacing="0"/>
        <w:rPr>
          <w:rFonts w:ascii="Arial" w:hAnsi="Arial" w:cs="Arial"/>
          <w:bCs/>
          <w:color w:val="333333"/>
        </w:rPr>
      </w:pPr>
      <w:r w:rsidRPr="00CB6589">
        <w:rPr>
          <w:rFonts w:ascii="Arial" w:hAnsi="Arial" w:cs="Arial"/>
          <w:bCs/>
          <w:color w:val="333333"/>
        </w:rPr>
        <w:t>Employers and employment agencies must not treat workers unfairly because they are a member of a union or decide to join</w:t>
      </w:r>
      <w:r w:rsidR="00CB6589" w:rsidRPr="00CB6589">
        <w:rPr>
          <w:rFonts w:ascii="Arial" w:hAnsi="Arial" w:cs="Arial"/>
          <w:bCs/>
          <w:color w:val="333333"/>
        </w:rPr>
        <w:t xml:space="preserve"> (nidirect,n.d).</w:t>
      </w:r>
    </w:p>
    <w:p w:rsidR="007E2B99" w:rsidRDefault="007E2B99" w:rsidP="00CB6589">
      <w:pPr>
        <w:pStyle w:val="nodesummary"/>
        <w:spacing w:before="0" w:beforeAutospacing="0" w:after="0" w:afterAutospacing="0"/>
        <w:rPr>
          <w:rFonts w:ascii="Arial" w:hAnsi="Arial" w:cs="Arial"/>
          <w:lang w:val="en"/>
        </w:rPr>
      </w:pPr>
    </w:p>
    <w:p w:rsidR="007E2B99" w:rsidRDefault="007E2B99" w:rsidP="00CB6589">
      <w:pPr>
        <w:pStyle w:val="nodesummary"/>
        <w:spacing w:before="0" w:beforeAutospacing="0" w:after="0" w:afterAutospacing="0"/>
        <w:rPr>
          <w:rFonts w:ascii="Arial" w:hAnsi="Arial" w:cs="Arial"/>
          <w:lang w:val="en"/>
        </w:rPr>
      </w:pPr>
    </w:p>
    <w:p w:rsidR="007E2B99" w:rsidRPr="00CB6589" w:rsidRDefault="007E2B99" w:rsidP="00CB6589">
      <w:pPr>
        <w:pStyle w:val="nodesummary"/>
        <w:spacing w:before="0" w:beforeAutospacing="0" w:after="0" w:afterAutospacing="0"/>
        <w:rPr>
          <w:rFonts w:ascii="Arial" w:hAnsi="Arial" w:cs="Arial"/>
          <w:lang w:val="en"/>
        </w:rPr>
      </w:pPr>
    </w:p>
    <w:p w:rsidR="00085D8F" w:rsidRDefault="00085D8F" w:rsidP="00085D8F">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085D8F" w:rsidRDefault="00085D8F" w:rsidP="00085D8F">
      <w:pPr>
        <w:pStyle w:val="Heading2"/>
        <w:rPr>
          <w:rFonts w:ascii="Arial" w:hAnsi="Arial" w:cs="Arial"/>
          <w:sz w:val="24"/>
          <w:szCs w:val="24"/>
          <w:lang w:val="en"/>
        </w:rPr>
      </w:pPr>
      <w:r w:rsidRPr="00BA3D12">
        <w:rPr>
          <w:rFonts w:ascii="Arial" w:hAnsi="Arial" w:cs="Arial"/>
          <w:sz w:val="24"/>
          <w:szCs w:val="24"/>
          <w:lang w:val="en"/>
        </w:rPr>
        <w:t>Q</w:t>
      </w:r>
      <w:r>
        <w:rPr>
          <w:rFonts w:ascii="Arial" w:hAnsi="Arial" w:cs="Arial"/>
          <w:sz w:val="24"/>
          <w:szCs w:val="24"/>
          <w:lang w:val="en"/>
        </w:rPr>
        <w:t>UESTION 3 ___________________________________________________________________</w:t>
      </w:r>
    </w:p>
    <w:p w:rsidR="00085D8F" w:rsidRDefault="00085D8F" w:rsidP="00315C76">
      <w:pPr>
        <w:rPr>
          <w:rFonts w:ascii="Arial" w:hAnsi="Arial" w:cs="Arial"/>
          <w:lang w:val="en"/>
        </w:rPr>
      </w:pPr>
    </w:p>
    <w:p w:rsidR="00085D8F" w:rsidRPr="00085D8F" w:rsidRDefault="00085D8F" w:rsidP="00315C76">
      <w:pPr>
        <w:rPr>
          <w:rFonts w:ascii="Arial" w:hAnsi="Arial" w:cs="Arial"/>
          <w:b/>
          <w:lang w:val="en"/>
        </w:rPr>
      </w:pPr>
      <w:r w:rsidRPr="00085D8F">
        <w:rPr>
          <w:rFonts w:ascii="Arial" w:hAnsi="Arial" w:cs="Arial"/>
          <w:b/>
          <w:lang w:val="en"/>
        </w:rPr>
        <w:t>Explain the differences between employee involvement, participation and partnership and how they have affected the development of the conflict</w:t>
      </w:r>
    </w:p>
    <w:p w:rsidR="00A40103" w:rsidRPr="00347B0F" w:rsidRDefault="003A525A" w:rsidP="00A40103">
      <w:pPr>
        <w:pStyle w:val="NormalWeb"/>
        <w:rPr>
          <w:rFonts w:ascii="Arial" w:hAnsi="Arial" w:cs="Arial"/>
          <w:i/>
          <w:sz w:val="24"/>
          <w:szCs w:val="24"/>
          <w:lang w:val="en"/>
        </w:rPr>
      </w:pPr>
      <w:r w:rsidRPr="00347B0F">
        <w:rPr>
          <w:rFonts w:ascii="Arial" w:hAnsi="Arial" w:cs="Arial"/>
          <w:sz w:val="24"/>
          <w:szCs w:val="24"/>
          <w:lang w:val="en"/>
        </w:rPr>
        <w:t xml:space="preserve">Employee participation is a process of employee involvement designed to provide employees with the opportunity to influence and </w:t>
      </w:r>
      <w:r w:rsidR="00347B0F" w:rsidRPr="00347B0F">
        <w:rPr>
          <w:rFonts w:ascii="Arial" w:hAnsi="Arial" w:cs="Arial"/>
          <w:sz w:val="24"/>
          <w:szCs w:val="24"/>
          <w:lang w:val="en"/>
        </w:rPr>
        <w:t>where appropriate</w:t>
      </w:r>
      <w:r w:rsidRPr="00347B0F">
        <w:rPr>
          <w:rFonts w:ascii="Arial" w:hAnsi="Arial" w:cs="Arial"/>
          <w:sz w:val="24"/>
          <w:szCs w:val="24"/>
          <w:lang w:val="en"/>
        </w:rPr>
        <w:t>, take part in decision making on matters which affect them.</w:t>
      </w:r>
      <w:r w:rsidR="00164E2A" w:rsidRPr="00347B0F">
        <w:rPr>
          <w:rFonts w:ascii="Arial" w:hAnsi="Arial" w:cs="Arial"/>
          <w:sz w:val="24"/>
          <w:szCs w:val="24"/>
          <w:lang w:val="en"/>
        </w:rPr>
        <w:t xml:space="preserve">  </w:t>
      </w:r>
      <w:r w:rsidRPr="00347B0F">
        <w:rPr>
          <w:rFonts w:ascii="Arial" w:hAnsi="Arial" w:cs="Arial"/>
          <w:sz w:val="24"/>
          <w:szCs w:val="24"/>
          <w:lang w:val="en"/>
        </w:rPr>
        <w:t xml:space="preserve">According to </w:t>
      </w:r>
      <w:r w:rsidR="00686431" w:rsidRPr="00CB6589">
        <w:rPr>
          <w:rFonts w:ascii="Arial" w:hAnsi="Arial" w:cs="Arial"/>
          <w:sz w:val="24"/>
          <w:szCs w:val="24"/>
          <w:lang w:val="en"/>
        </w:rPr>
        <w:t>CIPD, (2017</w:t>
      </w:r>
      <w:r w:rsidRPr="00CB6589">
        <w:rPr>
          <w:rFonts w:ascii="Arial" w:hAnsi="Arial" w:cs="Arial"/>
          <w:sz w:val="24"/>
          <w:szCs w:val="24"/>
          <w:lang w:val="en"/>
        </w:rPr>
        <w:t>)</w:t>
      </w:r>
      <w:r w:rsidR="00164E2A" w:rsidRPr="00347B0F">
        <w:rPr>
          <w:rFonts w:ascii="Arial" w:hAnsi="Arial" w:cs="Arial"/>
          <w:sz w:val="24"/>
          <w:szCs w:val="24"/>
          <w:lang w:val="en"/>
        </w:rPr>
        <w:t xml:space="preserve"> </w:t>
      </w:r>
      <w:r w:rsidR="00164E2A" w:rsidRPr="00347B0F">
        <w:rPr>
          <w:rFonts w:ascii="Arial" w:hAnsi="Arial" w:cs="Arial"/>
          <w:i/>
          <w:sz w:val="24"/>
          <w:szCs w:val="24"/>
          <w:lang w:val="en"/>
        </w:rPr>
        <w:t>“</w:t>
      </w:r>
      <w:r w:rsidRPr="00347B0F">
        <w:rPr>
          <w:rFonts w:ascii="Arial" w:hAnsi="Arial" w:cs="Arial"/>
          <w:i/>
          <w:sz w:val="24"/>
          <w:szCs w:val="24"/>
          <w:lang w:val="en"/>
        </w:rPr>
        <w:t>Employee involvement is 'a range of processes designed to engage the support, understanding and optimum contribution of all employees in an organisation and their commitment to its objectives</w:t>
      </w:r>
      <w:r w:rsidR="00164E2A" w:rsidRPr="00347B0F">
        <w:rPr>
          <w:rFonts w:ascii="Arial" w:hAnsi="Arial" w:cs="Arial"/>
          <w:i/>
          <w:sz w:val="24"/>
          <w:szCs w:val="24"/>
          <w:lang w:val="en"/>
        </w:rPr>
        <w:t>”.</w:t>
      </w:r>
    </w:p>
    <w:p w:rsidR="003A525A" w:rsidRPr="002C5DC5" w:rsidRDefault="00164E2A" w:rsidP="005E1226">
      <w:pPr>
        <w:pStyle w:val="NormalWeb"/>
        <w:rPr>
          <w:rFonts w:ascii="Arial" w:hAnsi="Arial" w:cs="Arial"/>
          <w:i/>
          <w:sz w:val="24"/>
          <w:szCs w:val="24"/>
          <w:lang w:val="en"/>
        </w:rPr>
      </w:pPr>
      <w:r w:rsidRPr="002C5DC5">
        <w:rPr>
          <w:rFonts w:ascii="Arial" w:hAnsi="Arial" w:cs="Arial"/>
          <w:sz w:val="24"/>
          <w:szCs w:val="24"/>
          <w:lang w:val="en"/>
        </w:rPr>
        <w:t>E</w:t>
      </w:r>
      <w:r w:rsidR="003A525A" w:rsidRPr="002C5DC5">
        <w:rPr>
          <w:rFonts w:ascii="Arial" w:hAnsi="Arial" w:cs="Arial"/>
          <w:sz w:val="24"/>
          <w:szCs w:val="24"/>
          <w:lang w:val="en"/>
        </w:rPr>
        <w:t xml:space="preserve">mployee involvement can be </w:t>
      </w:r>
      <w:r w:rsidRPr="002C5DC5">
        <w:rPr>
          <w:rFonts w:ascii="Arial" w:hAnsi="Arial" w:cs="Arial"/>
          <w:sz w:val="24"/>
          <w:szCs w:val="24"/>
          <w:lang w:val="en"/>
        </w:rPr>
        <w:t>described</w:t>
      </w:r>
      <w:r w:rsidR="003A525A" w:rsidRPr="002C5DC5">
        <w:rPr>
          <w:rFonts w:ascii="Arial" w:hAnsi="Arial" w:cs="Arial"/>
          <w:sz w:val="24"/>
          <w:szCs w:val="24"/>
          <w:lang w:val="en"/>
        </w:rPr>
        <w:t xml:space="preserve"> </w:t>
      </w:r>
      <w:r w:rsidRPr="002C5DC5">
        <w:rPr>
          <w:rFonts w:ascii="Arial" w:hAnsi="Arial" w:cs="Arial"/>
          <w:sz w:val="24"/>
          <w:szCs w:val="24"/>
          <w:lang w:val="en"/>
        </w:rPr>
        <w:t>as a way</w:t>
      </w:r>
      <w:r w:rsidR="003A525A" w:rsidRPr="002C5DC5">
        <w:rPr>
          <w:rFonts w:ascii="Arial" w:hAnsi="Arial" w:cs="Arial"/>
          <w:sz w:val="24"/>
          <w:szCs w:val="24"/>
          <w:lang w:val="en"/>
        </w:rPr>
        <w:t xml:space="preserve"> that employees are included in </w:t>
      </w:r>
      <w:r w:rsidR="005E1226">
        <w:rPr>
          <w:rFonts w:ascii="Arial" w:hAnsi="Arial" w:cs="Arial"/>
          <w:sz w:val="24"/>
          <w:szCs w:val="24"/>
          <w:lang w:val="en"/>
        </w:rPr>
        <w:t>decision making within their</w:t>
      </w:r>
      <w:r w:rsidR="003A525A" w:rsidRPr="002C5DC5">
        <w:rPr>
          <w:rFonts w:ascii="Arial" w:hAnsi="Arial" w:cs="Arial"/>
          <w:sz w:val="24"/>
          <w:szCs w:val="24"/>
          <w:lang w:val="en"/>
        </w:rPr>
        <w:t xml:space="preserve"> </w:t>
      </w:r>
      <w:r w:rsidRPr="002C5DC5">
        <w:rPr>
          <w:rFonts w:ascii="Arial" w:hAnsi="Arial" w:cs="Arial"/>
          <w:sz w:val="24"/>
          <w:szCs w:val="24"/>
          <w:lang w:val="en"/>
        </w:rPr>
        <w:t xml:space="preserve">organisation </w:t>
      </w:r>
      <w:r w:rsidR="005E1226">
        <w:rPr>
          <w:rFonts w:ascii="Arial" w:hAnsi="Arial" w:cs="Arial"/>
          <w:sz w:val="24"/>
          <w:szCs w:val="24"/>
          <w:lang w:val="en"/>
        </w:rPr>
        <w:t>by helping achieve</w:t>
      </w:r>
      <w:r w:rsidRPr="002C5DC5">
        <w:rPr>
          <w:rFonts w:ascii="Arial" w:hAnsi="Arial" w:cs="Arial"/>
          <w:sz w:val="24"/>
          <w:szCs w:val="24"/>
          <w:lang w:val="en"/>
        </w:rPr>
        <w:t xml:space="preserve"> their aims and objectives</w:t>
      </w:r>
      <w:r w:rsidR="003A525A" w:rsidRPr="002C5DC5">
        <w:rPr>
          <w:rFonts w:ascii="Arial" w:hAnsi="Arial" w:cs="Arial"/>
          <w:sz w:val="24"/>
          <w:szCs w:val="24"/>
          <w:lang w:val="en"/>
        </w:rPr>
        <w:t>.</w:t>
      </w:r>
      <w:r w:rsidRPr="002C5DC5">
        <w:rPr>
          <w:rFonts w:ascii="Arial" w:hAnsi="Arial" w:cs="Arial"/>
          <w:sz w:val="24"/>
          <w:szCs w:val="24"/>
          <w:lang w:val="en"/>
        </w:rPr>
        <w:t xml:space="preserve">  </w:t>
      </w:r>
      <w:r w:rsidR="003A525A" w:rsidRPr="002C5DC5">
        <w:rPr>
          <w:rFonts w:ascii="Arial" w:hAnsi="Arial" w:cs="Arial"/>
          <w:sz w:val="24"/>
          <w:szCs w:val="24"/>
          <w:lang w:val="en"/>
        </w:rPr>
        <w:t>It is</w:t>
      </w:r>
      <w:r w:rsidRPr="002C5DC5">
        <w:rPr>
          <w:rFonts w:ascii="Arial" w:hAnsi="Arial" w:cs="Arial"/>
          <w:sz w:val="24"/>
          <w:szCs w:val="24"/>
          <w:lang w:val="en"/>
        </w:rPr>
        <w:t xml:space="preserve"> an</w:t>
      </w:r>
      <w:r w:rsidR="003A525A" w:rsidRPr="002C5DC5">
        <w:rPr>
          <w:rFonts w:ascii="Arial" w:hAnsi="Arial" w:cs="Arial"/>
          <w:sz w:val="24"/>
          <w:szCs w:val="24"/>
          <w:lang w:val="en"/>
        </w:rPr>
        <w:t xml:space="preserve"> individual basis attachment and is direct. </w:t>
      </w:r>
      <w:r w:rsidRPr="002C5DC5">
        <w:rPr>
          <w:rFonts w:ascii="Arial" w:hAnsi="Arial" w:cs="Arial"/>
          <w:sz w:val="24"/>
          <w:szCs w:val="24"/>
          <w:lang w:val="en"/>
        </w:rPr>
        <w:t xml:space="preserve"> Usually, m</w:t>
      </w:r>
      <w:r w:rsidR="003A525A" w:rsidRPr="002C5DC5">
        <w:rPr>
          <w:rFonts w:ascii="Arial" w:hAnsi="Arial" w:cs="Arial"/>
          <w:sz w:val="24"/>
          <w:szCs w:val="24"/>
          <w:lang w:val="en"/>
        </w:rPr>
        <w:t>anagement take the initiative with individual employees</w:t>
      </w:r>
      <w:r w:rsidRPr="002C5DC5">
        <w:rPr>
          <w:rFonts w:ascii="Arial" w:hAnsi="Arial" w:cs="Arial"/>
          <w:sz w:val="24"/>
          <w:szCs w:val="24"/>
          <w:lang w:val="en"/>
        </w:rPr>
        <w:t xml:space="preserve"> to enable them</w:t>
      </w:r>
      <w:r w:rsidR="003A525A" w:rsidRPr="002C5DC5">
        <w:rPr>
          <w:rFonts w:ascii="Arial" w:hAnsi="Arial" w:cs="Arial"/>
          <w:sz w:val="24"/>
          <w:szCs w:val="24"/>
          <w:lang w:val="en"/>
        </w:rPr>
        <w:t xml:space="preserve"> to achieve some specific common objective</w:t>
      </w:r>
      <w:r w:rsidRPr="002C5DC5">
        <w:rPr>
          <w:rFonts w:ascii="Arial" w:hAnsi="Arial" w:cs="Arial"/>
          <w:sz w:val="24"/>
          <w:szCs w:val="24"/>
          <w:lang w:val="en"/>
        </w:rPr>
        <w:t>s</w:t>
      </w:r>
      <w:r w:rsidR="003A525A" w:rsidRPr="002C5DC5">
        <w:rPr>
          <w:rFonts w:ascii="Arial" w:hAnsi="Arial" w:cs="Arial"/>
          <w:sz w:val="24"/>
          <w:szCs w:val="24"/>
          <w:lang w:val="en"/>
        </w:rPr>
        <w:t xml:space="preserve">. It pursues the common interest between employees and management. </w:t>
      </w:r>
      <w:r w:rsidRPr="002C5DC5">
        <w:rPr>
          <w:rFonts w:ascii="Arial" w:hAnsi="Arial" w:cs="Arial"/>
          <w:sz w:val="24"/>
          <w:szCs w:val="24"/>
          <w:lang w:val="en"/>
        </w:rPr>
        <w:t xml:space="preserve"> </w:t>
      </w:r>
      <w:r w:rsidR="003A525A" w:rsidRPr="002C5DC5">
        <w:rPr>
          <w:rFonts w:ascii="Arial" w:hAnsi="Arial" w:cs="Arial"/>
          <w:sz w:val="24"/>
          <w:szCs w:val="24"/>
          <w:lang w:val="en"/>
        </w:rPr>
        <w:t>Its main objectives are to bring employee empowerment and commitment. </w:t>
      </w:r>
    </w:p>
    <w:p w:rsidR="00164E2A" w:rsidRDefault="003A525A" w:rsidP="003A525A">
      <w:pPr>
        <w:pStyle w:val="NormalWeb"/>
        <w:rPr>
          <w:rFonts w:ascii="Arial" w:hAnsi="Arial" w:cs="Arial"/>
          <w:sz w:val="24"/>
          <w:szCs w:val="24"/>
          <w:lang w:val="en"/>
        </w:rPr>
      </w:pPr>
      <w:r w:rsidRPr="002C5DC5">
        <w:rPr>
          <w:rFonts w:ascii="Arial" w:hAnsi="Arial" w:cs="Arial"/>
          <w:sz w:val="24"/>
          <w:szCs w:val="24"/>
          <w:lang w:val="en"/>
        </w:rPr>
        <w:t xml:space="preserve">On the other hand, employee participation is unlike involvement and </w:t>
      </w:r>
      <w:r w:rsidR="00164E2A" w:rsidRPr="002C5DC5">
        <w:rPr>
          <w:rFonts w:ascii="Arial" w:hAnsi="Arial" w:cs="Arial"/>
          <w:sz w:val="24"/>
          <w:szCs w:val="24"/>
          <w:lang w:val="en"/>
        </w:rPr>
        <w:t>is</w:t>
      </w:r>
      <w:r w:rsidRPr="002C5DC5">
        <w:rPr>
          <w:rFonts w:ascii="Arial" w:hAnsi="Arial" w:cs="Arial"/>
          <w:sz w:val="24"/>
          <w:szCs w:val="24"/>
          <w:lang w:val="en"/>
        </w:rPr>
        <w:t xml:space="preserve"> a collective process.</w:t>
      </w:r>
      <w:r w:rsidR="00164E2A" w:rsidRPr="002C5DC5">
        <w:rPr>
          <w:rFonts w:ascii="Arial" w:hAnsi="Arial" w:cs="Arial"/>
          <w:sz w:val="24"/>
          <w:szCs w:val="24"/>
          <w:lang w:val="en"/>
        </w:rPr>
        <w:t xml:space="preserve"> </w:t>
      </w:r>
      <w:r w:rsidRPr="002C5DC5">
        <w:rPr>
          <w:rFonts w:ascii="Arial" w:hAnsi="Arial" w:cs="Arial"/>
          <w:sz w:val="24"/>
          <w:szCs w:val="24"/>
          <w:lang w:val="en"/>
        </w:rPr>
        <w:t xml:space="preserve"> In this process it tries to join with others in every activity that matters </w:t>
      </w:r>
      <w:r w:rsidR="00164E2A" w:rsidRPr="002C5DC5">
        <w:rPr>
          <w:rFonts w:ascii="Arial" w:hAnsi="Arial" w:cs="Arial"/>
          <w:sz w:val="24"/>
          <w:szCs w:val="24"/>
          <w:lang w:val="en"/>
        </w:rPr>
        <w:t xml:space="preserve">within </w:t>
      </w:r>
      <w:r w:rsidRPr="002C5DC5">
        <w:rPr>
          <w:rFonts w:ascii="Arial" w:hAnsi="Arial" w:cs="Arial"/>
          <w:sz w:val="24"/>
          <w:szCs w:val="24"/>
          <w:lang w:val="en"/>
        </w:rPr>
        <w:t xml:space="preserve">the </w:t>
      </w:r>
      <w:r w:rsidR="00164E2A" w:rsidRPr="002C5DC5">
        <w:rPr>
          <w:rFonts w:ascii="Arial" w:hAnsi="Arial" w:cs="Arial"/>
          <w:sz w:val="24"/>
          <w:szCs w:val="24"/>
          <w:lang w:val="en"/>
        </w:rPr>
        <w:t>organisation</w:t>
      </w:r>
      <w:r w:rsidRPr="002C5DC5">
        <w:rPr>
          <w:rFonts w:ascii="Arial" w:hAnsi="Arial" w:cs="Arial"/>
          <w:sz w:val="24"/>
          <w:szCs w:val="24"/>
          <w:lang w:val="en"/>
        </w:rPr>
        <w:t xml:space="preserve">. </w:t>
      </w:r>
      <w:r w:rsidR="00164E2A" w:rsidRPr="002C5DC5">
        <w:rPr>
          <w:rFonts w:ascii="Arial" w:hAnsi="Arial" w:cs="Arial"/>
          <w:sz w:val="24"/>
          <w:szCs w:val="24"/>
          <w:lang w:val="en"/>
        </w:rPr>
        <w:t xml:space="preserve"> </w:t>
      </w:r>
      <w:r w:rsidRPr="002C5DC5">
        <w:rPr>
          <w:rFonts w:ascii="Arial" w:hAnsi="Arial" w:cs="Arial"/>
          <w:sz w:val="24"/>
          <w:szCs w:val="24"/>
          <w:lang w:val="en"/>
        </w:rPr>
        <w:t>It includes taking part in something</w:t>
      </w:r>
      <w:r w:rsidR="00164E2A" w:rsidRPr="002C5DC5">
        <w:rPr>
          <w:rFonts w:ascii="Arial" w:hAnsi="Arial" w:cs="Arial"/>
          <w:sz w:val="24"/>
          <w:szCs w:val="24"/>
          <w:lang w:val="en"/>
        </w:rPr>
        <w:t xml:space="preserve"> </w:t>
      </w:r>
      <w:r w:rsidRPr="002C5DC5">
        <w:rPr>
          <w:rFonts w:ascii="Arial" w:hAnsi="Arial" w:cs="Arial"/>
          <w:sz w:val="24"/>
          <w:szCs w:val="24"/>
          <w:lang w:val="en"/>
        </w:rPr>
        <w:t>and is more or less often supported by some rule</w:t>
      </w:r>
      <w:r w:rsidR="00164E2A" w:rsidRPr="002C5DC5">
        <w:rPr>
          <w:rFonts w:ascii="Arial" w:hAnsi="Arial" w:cs="Arial"/>
          <w:sz w:val="24"/>
          <w:szCs w:val="24"/>
          <w:lang w:val="en"/>
        </w:rPr>
        <w:t>/</w:t>
      </w:r>
      <w:r w:rsidRPr="002C5DC5">
        <w:rPr>
          <w:rFonts w:ascii="Arial" w:hAnsi="Arial" w:cs="Arial"/>
          <w:sz w:val="24"/>
          <w:szCs w:val="24"/>
          <w:lang w:val="en"/>
        </w:rPr>
        <w:t xml:space="preserve"> legislation where employment rights matter</w:t>
      </w:r>
      <w:r w:rsidR="00164E2A" w:rsidRPr="002C5DC5">
        <w:rPr>
          <w:rFonts w:ascii="Arial" w:hAnsi="Arial" w:cs="Arial"/>
          <w:sz w:val="24"/>
          <w:szCs w:val="24"/>
          <w:lang w:val="en"/>
        </w:rPr>
        <w:t>.</w:t>
      </w:r>
    </w:p>
    <w:p w:rsidR="00686431" w:rsidRPr="00686431" w:rsidRDefault="00686431" w:rsidP="003A525A">
      <w:pPr>
        <w:pStyle w:val="NormalWeb"/>
        <w:rPr>
          <w:rFonts w:ascii="Arial" w:hAnsi="Arial" w:cs="Arial"/>
          <w:i/>
          <w:sz w:val="24"/>
          <w:szCs w:val="24"/>
          <w:lang w:val="en"/>
        </w:rPr>
      </w:pPr>
      <w:r>
        <w:rPr>
          <w:rFonts w:ascii="Arial" w:hAnsi="Arial" w:cs="Arial"/>
          <w:sz w:val="24"/>
          <w:szCs w:val="24"/>
          <w:lang w:val="en"/>
        </w:rPr>
        <w:t xml:space="preserve">Acas (2005) defines </w:t>
      </w:r>
      <w:r w:rsidRPr="00686431">
        <w:rPr>
          <w:rFonts w:ascii="Arial" w:hAnsi="Arial" w:cs="Arial"/>
          <w:i/>
          <w:sz w:val="24"/>
          <w:szCs w:val="24"/>
          <w:lang w:val="en"/>
        </w:rPr>
        <w:t xml:space="preserve">Employee Partnership “as a pluralist model of work, it respects varying interests but is built on a shared commitment.  ‘Partnership is an </w:t>
      </w:r>
      <w:r w:rsidR="00EA4EED" w:rsidRPr="00686431">
        <w:rPr>
          <w:rFonts w:ascii="Arial" w:hAnsi="Arial" w:cs="Arial"/>
          <w:i/>
          <w:sz w:val="24"/>
          <w:szCs w:val="24"/>
          <w:lang w:val="en"/>
        </w:rPr>
        <w:t>interest-based</w:t>
      </w:r>
      <w:r w:rsidRPr="00686431">
        <w:rPr>
          <w:rFonts w:ascii="Arial" w:hAnsi="Arial" w:cs="Arial"/>
          <w:i/>
          <w:sz w:val="24"/>
          <w:szCs w:val="24"/>
          <w:lang w:val="en"/>
        </w:rPr>
        <w:t xml:space="preserve"> relationship, a relationship not simply based on power and rights but on the satisfaction of mutual as well as separate interests”.’</w:t>
      </w:r>
    </w:p>
    <w:p w:rsidR="004C5A3C" w:rsidRDefault="00164E2A" w:rsidP="004C5A3C">
      <w:pPr>
        <w:pStyle w:val="NormalWeb"/>
        <w:rPr>
          <w:rFonts w:ascii="Arial" w:hAnsi="Arial" w:cs="Arial"/>
          <w:sz w:val="24"/>
          <w:szCs w:val="24"/>
          <w:lang w:val="en"/>
        </w:rPr>
      </w:pPr>
      <w:r w:rsidRPr="002C5DC5">
        <w:rPr>
          <w:rFonts w:ascii="Arial" w:hAnsi="Arial" w:cs="Arial"/>
          <w:sz w:val="24"/>
          <w:szCs w:val="24"/>
          <w:lang w:val="en"/>
        </w:rPr>
        <w:t>E</w:t>
      </w:r>
      <w:r w:rsidR="003A525A" w:rsidRPr="002C5DC5">
        <w:rPr>
          <w:rFonts w:ascii="Arial" w:hAnsi="Arial" w:cs="Arial"/>
          <w:sz w:val="24"/>
          <w:szCs w:val="24"/>
          <w:lang w:val="en"/>
        </w:rPr>
        <w:t xml:space="preserve">mployee involvement </w:t>
      </w:r>
      <w:r w:rsidR="00686431">
        <w:rPr>
          <w:rFonts w:ascii="Arial" w:hAnsi="Arial" w:cs="Arial"/>
          <w:sz w:val="24"/>
          <w:szCs w:val="24"/>
          <w:lang w:val="en"/>
        </w:rPr>
        <w:t xml:space="preserve">and </w:t>
      </w:r>
      <w:r w:rsidR="003A525A" w:rsidRPr="002C5DC5">
        <w:rPr>
          <w:rFonts w:ascii="Arial" w:hAnsi="Arial" w:cs="Arial"/>
          <w:sz w:val="24"/>
          <w:szCs w:val="24"/>
          <w:lang w:val="en"/>
        </w:rPr>
        <w:t>participation</w:t>
      </w:r>
      <w:r w:rsidR="00686431">
        <w:rPr>
          <w:rFonts w:ascii="Arial" w:hAnsi="Arial" w:cs="Arial"/>
          <w:sz w:val="24"/>
          <w:szCs w:val="24"/>
          <w:lang w:val="en"/>
        </w:rPr>
        <w:t xml:space="preserve"> </w:t>
      </w:r>
      <w:r w:rsidRPr="002C5DC5">
        <w:rPr>
          <w:rFonts w:ascii="Arial" w:hAnsi="Arial" w:cs="Arial"/>
          <w:sz w:val="24"/>
          <w:szCs w:val="24"/>
          <w:lang w:val="en"/>
        </w:rPr>
        <w:t>should</w:t>
      </w:r>
      <w:r w:rsidR="003A525A" w:rsidRPr="002C5DC5">
        <w:rPr>
          <w:rFonts w:ascii="Arial" w:hAnsi="Arial" w:cs="Arial"/>
          <w:sz w:val="24"/>
          <w:szCs w:val="24"/>
          <w:lang w:val="en"/>
        </w:rPr>
        <w:t xml:space="preserve"> be </w:t>
      </w:r>
      <w:r w:rsidR="005E1226" w:rsidRPr="002C5DC5">
        <w:rPr>
          <w:rFonts w:ascii="Arial" w:hAnsi="Arial" w:cs="Arial"/>
          <w:sz w:val="24"/>
          <w:szCs w:val="24"/>
          <w:lang w:val="en"/>
        </w:rPr>
        <w:t>practiced</w:t>
      </w:r>
      <w:r w:rsidR="003A525A" w:rsidRPr="002C5DC5">
        <w:rPr>
          <w:rFonts w:ascii="Arial" w:hAnsi="Arial" w:cs="Arial"/>
          <w:sz w:val="24"/>
          <w:szCs w:val="24"/>
          <w:lang w:val="en"/>
        </w:rPr>
        <w:t xml:space="preserve"> simultaneously. </w:t>
      </w:r>
      <w:r w:rsidRPr="002C5DC5">
        <w:rPr>
          <w:rFonts w:ascii="Arial" w:hAnsi="Arial" w:cs="Arial"/>
          <w:sz w:val="24"/>
          <w:szCs w:val="24"/>
          <w:lang w:val="en"/>
        </w:rPr>
        <w:t xml:space="preserve"> </w:t>
      </w:r>
    </w:p>
    <w:p w:rsidR="00B57177" w:rsidRPr="002C5DC5" w:rsidRDefault="00B57177" w:rsidP="004C5A3C">
      <w:pPr>
        <w:pStyle w:val="NormalWeb"/>
        <w:rPr>
          <w:rFonts w:ascii="Arial" w:hAnsi="Arial" w:cs="Arial"/>
          <w:sz w:val="24"/>
          <w:szCs w:val="24"/>
          <w:lang w:val="en"/>
        </w:rPr>
      </w:pPr>
      <w:r>
        <w:rPr>
          <w:rFonts w:ascii="Arial" w:hAnsi="Arial" w:cs="Arial"/>
          <w:sz w:val="24"/>
          <w:szCs w:val="24"/>
          <w:lang w:val="en"/>
        </w:rPr>
        <w:t xml:space="preserve">With reference to the junior doctor’s conflict, participation is more </w:t>
      </w:r>
      <w:r w:rsidR="00EA4EED">
        <w:rPr>
          <w:rFonts w:ascii="Arial" w:hAnsi="Arial" w:cs="Arial"/>
          <w:sz w:val="24"/>
          <w:szCs w:val="24"/>
          <w:lang w:val="en"/>
        </w:rPr>
        <w:t>prevalent</w:t>
      </w:r>
      <w:r>
        <w:rPr>
          <w:rFonts w:ascii="Arial" w:hAnsi="Arial" w:cs="Arial"/>
          <w:sz w:val="24"/>
          <w:szCs w:val="24"/>
          <w:lang w:val="en"/>
        </w:rPr>
        <w:t xml:space="preserve"> due to the organisation, as a whole.</w:t>
      </w:r>
    </w:p>
    <w:p w:rsidR="00315C76" w:rsidRDefault="00315C76" w:rsidP="00BA3D12">
      <w:pPr>
        <w:rPr>
          <w:rFonts w:ascii="Arial" w:hAnsi="Arial" w:cs="Arial"/>
          <w:lang w:val="en"/>
        </w:rPr>
      </w:pPr>
    </w:p>
    <w:p w:rsidR="002F30E1" w:rsidRPr="004C5A3C" w:rsidRDefault="00A52E59" w:rsidP="00BA3D12">
      <w:pPr>
        <w:rPr>
          <w:rFonts w:ascii="Arial" w:hAnsi="Arial" w:cs="Arial"/>
          <w:b/>
          <w:lang w:val="en"/>
        </w:rPr>
      </w:pPr>
      <w:r w:rsidRPr="004C5A3C">
        <w:rPr>
          <w:rFonts w:ascii="Arial" w:hAnsi="Arial" w:cs="Arial"/>
          <w:b/>
          <w:lang w:val="en"/>
        </w:rPr>
        <w:t xml:space="preserve">Compare and </w:t>
      </w:r>
      <w:r w:rsidR="005E1226">
        <w:rPr>
          <w:rFonts w:ascii="Arial" w:hAnsi="Arial" w:cs="Arial"/>
          <w:b/>
          <w:lang w:val="en"/>
        </w:rPr>
        <w:t>c</w:t>
      </w:r>
      <w:r w:rsidRPr="004C5A3C">
        <w:rPr>
          <w:rFonts w:ascii="Arial" w:hAnsi="Arial" w:cs="Arial"/>
          <w:b/>
          <w:lang w:val="en"/>
        </w:rPr>
        <w:t xml:space="preserve">ontrast </w:t>
      </w:r>
      <w:r w:rsidR="005E1226">
        <w:rPr>
          <w:rFonts w:ascii="Arial" w:hAnsi="Arial" w:cs="Arial"/>
          <w:b/>
          <w:lang w:val="en"/>
        </w:rPr>
        <w:t>u</w:t>
      </w:r>
      <w:r w:rsidRPr="004C5A3C">
        <w:rPr>
          <w:rFonts w:ascii="Arial" w:hAnsi="Arial" w:cs="Arial"/>
          <w:b/>
          <w:lang w:val="en"/>
        </w:rPr>
        <w:t xml:space="preserve">nion and </w:t>
      </w:r>
      <w:r w:rsidR="00EA4EED" w:rsidRPr="004C5A3C">
        <w:rPr>
          <w:rFonts w:ascii="Arial" w:hAnsi="Arial" w:cs="Arial"/>
          <w:b/>
          <w:lang w:val="en"/>
        </w:rPr>
        <w:t>non-union</w:t>
      </w:r>
      <w:r w:rsidRPr="004C5A3C">
        <w:rPr>
          <w:rFonts w:ascii="Arial" w:hAnsi="Arial" w:cs="Arial"/>
          <w:b/>
          <w:lang w:val="en"/>
        </w:rPr>
        <w:t xml:space="preserve"> forms of employee representation</w:t>
      </w:r>
    </w:p>
    <w:p w:rsidR="00B57177" w:rsidRPr="00CD2A03" w:rsidRDefault="000D56B0" w:rsidP="00CD2A03">
      <w:pPr>
        <w:pStyle w:val="NormalWeb"/>
        <w:shd w:val="clear" w:color="auto" w:fill="FFFFFF"/>
        <w:rPr>
          <w:rFonts w:ascii="Arial" w:hAnsi="Arial" w:cs="Arial"/>
          <w:b/>
          <w:sz w:val="24"/>
          <w:szCs w:val="24"/>
          <w:lang w:val="en"/>
        </w:rPr>
      </w:pPr>
      <w:r w:rsidRPr="004C5A3C">
        <w:rPr>
          <w:rFonts w:ascii="Arial" w:hAnsi="Arial" w:cs="Arial"/>
          <w:color w:val="000000"/>
          <w:sz w:val="24"/>
          <w:szCs w:val="24"/>
          <w:lang w:val="en"/>
        </w:rPr>
        <w:t xml:space="preserve">Non unionised workers are those who are not members of a union and do not have union representation within their organisation. </w:t>
      </w:r>
      <w:r w:rsidR="005E1226">
        <w:rPr>
          <w:rFonts w:ascii="Arial" w:hAnsi="Arial" w:cs="Arial"/>
          <w:color w:val="000000"/>
          <w:sz w:val="24"/>
          <w:szCs w:val="24"/>
          <w:lang w:val="en"/>
        </w:rPr>
        <w:t xml:space="preserve"> </w:t>
      </w:r>
      <w:r w:rsidRPr="004C5A3C">
        <w:rPr>
          <w:rFonts w:ascii="Arial" w:hAnsi="Arial" w:cs="Arial"/>
          <w:color w:val="000000"/>
          <w:sz w:val="24"/>
          <w:szCs w:val="24"/>
          <w:lang w:val="en"/>
        </w:rPr>
        <w:t xml:space="preserve">A unionised workforce is one that has a recognised labour organisation or employee association that serves as a bargaining liaison.  A workforce can bargain or negotiate its salary and wage rates through a union, as well as employee benefits, complaint procedures, workplace safety and policy and </w:t>
      </w:r>
      <w:r w:rsidRPr="004E077A">
        <w:rPr>
          <w:rFonts w:ascii="Arial" w:hAnsi="Arial" w:cs="Arial"/>
          <w:color w:val="000000"/>
          <w:sz w:val="24"/>
          <w:szCs w:val="24"/>
          <w:lang w:val="en"/>
        </w:rPr>
        <w:t xml:space="preserve">procedures </w:t>
      </w:r>
      <w:r w:rsidR="004E077A" w:rsidRPr="004E077A">
        <w:rPr>
          <w:rStyle w:val="selectable"/>
          <w:rFonts w:ascii="Arial" w:hAnsi="Arial" w:cs="Arial"/>
          <w:color w:val="000000"/>
          <w:sz w:val="24"/>
          <w:szCs w:val="24"/>
          <w:lang w:val="en"/>
        </w:rPr>
        <w:t>(Smallbusiness.chron.com, 2018)</w:t>
      </w:r>
      <w:r w:rsidR="004E077A">
        <w:rPr>
          <w:rStyle w:val="selectable"/>
          <w:rFonts w:ascii="Arial" w:hAnsi="Arial" w:cs="Arial"/>
          <w:color w:val="000000"/>
          <w:sz w:val="24"/>
          <w:szCs w:val="24"/>
          <w:lang w:val="en"/>
        </w:rPr>
        <w:t>.</w:t>
      </w:r>
    </w:p>
    <w:p w:rsidR="00CD2A03" w:rsidRPr="00CD2A03" w:rsidRDefault="00CD2A03" w:rsidP="00BA3D12">
      <w:pPr>
        <w:rPr>
          <w:rFonts w:ascii="Arial" w:hAnsi="Arial" w:cs="Arial"/>
          <w:color w:val="333333"/>
        </w:rPr>
      </w:pPr>
      <w:r w:rsidRPr="00CD2A03">
        <w:rPr>
          <w:rFonts w:ascii="Arial" w:hAnsi="Arial" w:cs="Arial"/>
          <w:color w:val="333333"/>
        </w:rPr>
        <w:lastRenderedPageBreak/>
        <w:t xml:space="preserve">The main difference between union and non-union forms of employee representation is joint consultation between the management and employees. These help the management to understand the problems of employees and choose the appropriate solution to problems. It helps in variety of decision making and exercise of power; in contrast to unionism. It gives equal opportunity to employees to join the agreement of the employers as it's done in unionism (Salamon, 2000) so it is more of management preference instead of employee or union's representatives as they are the one encouraging </w:t>
      </w:r>
      <w:r w:rsidR="00EA4EED" w:rsidRPr="00CD2A03">
        <w:rPr>
          <w:rFonts w:ascii="Arial" w:hAnsi="Arial" w:cs="Arial"/>
          <w:color w:val="333333"/>
        </w:rPr>
        <w:t>employees,</w:t>
      </w:r>
      <w:r w:rsidRPr="00CD2A03">
        <w:rPr>
          <w:rFonts w:ascii="Arial" w:hAnsi="Arial" w:cs="Arial"/>
          <w:color w:val="333333"/>
        </w:rPr>
        <w:t xml:space="preserve"> invest money on the activities in the organisation so their decisions it should be considered. </w:t>
      </w:r>
    </w:p>
    <w:p w:rsidR="00CD2A03" w:rsidRPr="00CD2A03" w:rsidRDefault="00CD2A03" w:rsidP="00BA3D12">
      <w:pPr>
        <w:rPr>
          <w:rFonts w:ascii="Arial" w:hAnsi="Arial" w:cs="Arial"/>
          <w:color w:val="333333"/>
        </w:rPr>
      </w:pPr>
    </w:p>
    <w:p w:rsidR="00B57177" w:rsidRPr="00CD2A03" w:rsidRDefault="00CD2A03" w:rsidP="00BA3D12">
      <w:pPr>
        <w:rPr>
          <w:rFonts w:ascii="Arial" w:hAnsi="Arial" w:cs="Arial"/>
          <w:lang w:val="en"/>
        </w:rPr>
      </w:pPr>
      <w:r w:rsidRPr="00CD2A03">
        <w:rPr>
          <w:rFonts w:ascii="Arial" w:hAnsi="Arial" w:cs="Arial"/>
          <w:color w:val="333333"/>
        </w:rPr>
        <w:t xml:space="preserve">Union and </w:t>
      </w:r>
      <w:r w:rsidR="00EA4EED" w:rsidRPr="00CD2A03">
        <w:rPr>
          <w:rFonts w:ascii="Arial" w:hAnsi="Arial" w:cs="Arial"/>
          <w:color w:val="333333"/>
        </w:rPr>
        <w:t>non-union</w:t>
      </w:r>
      <w:r w:rsidRPr="00CD2A03">
        <w:rPr>
          <w:rFonts w:ascii="Arial" w:hAnsi="Arial" w:cs="Arial"/>
          <w:color w:val="333333"/>
        </w:rPr>
        <w:t xml:space="preserve"> representatives both work for the welfare of the employees in the organisation, their </w:t>
      </w:r>
      <w:r>
        <w:rPr>
          <w:rFonts w:ascii="Arial" w:hAnsi="Arial" w:cs="Arial"/>
          <w:color w:val="333333"/>
        </w:rPr>
        <w:t>main</w:t>
      </w:r>
      <w:r w:rsidRPr="00CD2A03">
        <w:rPr>
          <w:rFonts w:ascii="Arial" w:hAnsi="Arial" w:cs="Arial"/>
          <w:color w:val="333333"/>
        </w:rPr>
        <w:t xml:space="preserve"> goal is to provide security to employees and to enhance their work performance within the organisation. However, the fact can’t be denied that at times unions can become a threat to the employers and take the undue advantage of the power were as the </w:t>
      </w:r>
      <w:r w:rsidR="00EA4EED" w:rsidRPr="00CD2A03">
        <w:rPr>
          <w:rFonts w:ascii="Arial" w:hAnsi="Arial" w:cs="Arial"/>
          <w:color w:val="333333"/>
        </w:rPr>
        <w:t>non-union</w:t>
      </w:r>
      <w:r w:rsidRPr="00CD2A03">
        <w:rPr>
          <w:rFonts w:ascii="Arial" w:hAnsi="Arial" w:cs="Arial"/>
          <w:color w:val="333333"/>
        </w:rPr>
        <w:t xml:space="preserve"> representation lacks the independence and because of these their position is weaker compared to union.  Both union and </w:t>
      </w:r>
      <w:r w:rsidR="00EA4EED" w:rsidRPr="00CD2A03">
        <w:rPr>
          <w:rFonts w:ascii="Arial" w:hAnsi="Arial" w:cs="Arial"/>
          <w:color w:val="333333"/>
        </w:rPr>
        <w:t>non-union</w:t>
      </w:r>
      <w:r w:rsidRPr="00CD2A03">
        <w:rPr>
          <w:rFonts w:ascii="Arial" w:hAnsi="Arial" w:cs="Arial"/>
          <w:color w:val="333333"/>
        </w:rPr>
        <w:t xml:space="preserve"> works for the betterment of employee and to boost to employee's performance.</w:t>
      </w:r>
    </w:p>
    <w:p w:rsidR="005058B4" w:rsidRDefault="005058B4" w:rsidP="00BA3D12">
      <w:pPr>
        <w:rPr>
          <w:rFonts w:ascii="Arial" w:hAnsi="Arial" w:cs="Arial"/>
          <w:lang w:val="en"/>
        </w:rPr>
      </w:pPr>
    </w:p>
    <w:p w:rsidR="005058B4" w:rsidRPr="00C75537" w:rsidRDefault="00CD2A03" w:rsidP="00CD2A03">
      <w:pPr>
        <w:rPr>
          <w:rFonts w:ascii="Arial" w:hAnsi="Arial" w:cs="Arial"/>
          <w:b/>
          <w:lang w:val="en"/>
        </w:rPr>
      </w:pPr>
      <w:r>
        <w:rPr>
          <w:rFonts w:ascii="Arial" w:hAnsi="Arial" w:cs="Arial"/>
          <w:b/>
          <w:lang w:val="en"/>
        </w:rPr>
        <w:t>Assess the extent to which employee voice can be linked to organisation performance</w:t>
      </w:r>
    </w:p>
    <w:p w:rsidR="002F30E1" w:rsidRPr="004C5A3C" w:rsidRDefault="002F30E1" w:rsidP="00BA3D12">
      <w:pPr>
        <w:rPr>
          <w:rFonts w:ascii="Arial" w:hAnsi="Arial" w:cs="Arial"/>
          <w:lang w:val="en"/>
        </w:rPr>
      </w:pPr>
    </w:p>
    <w:p w:rsidR="008963E6" w:rsidRDefault="008963E6" w:rsidP="005E1226">
      <w:pPr>
        <w:rPr>
          <w:rFonts w:ascii="Arial" w:hAnsi="Arial" w:cs="Arial"/>
          <w:i/>
          <w:lang w:val="en"/>
        </w:rPr>
      </w:pPr>
      <w:r w:rsidRPr="004C5A3C">
        <w:rPr>
          <w:rFonts w:ascii="Arial" w:hAnsi="Arial" w:cs="Arial"/>
          <w:lang w:val="en"/>
        </w:rPr>
        <w:t>According to CIPD (2017) “</w:t>
      </w:r>
      <w:r w:rsidR="005E1226" w:rsidRPr="005E1226">
        <w:rPr>
          <w:rFonts w:ascii="Arial" w:hAnsi="Arial" w:cs="Arial"/>
          <w:i/>
          <w:lang w:val="en"/>
        </w:rPr>
        <w:t>e</w:t>
      </w:r>
      <w:r w:rsidRPr="005E1226">
        <w:rPr>
          <w:rFonts w:ascii="Arial" w:hAnsi="Arial" w:cs="Arial"/>
          <w:i/>
          <w:lang w:val="en"/>
        </w:rPr>
        <w:t>mployee voice is the means by which employees communicate their views to their employer. It’s the main way employees can influence matters that affect them at work. For employers, effective voice contributes toward innovation, productivity and business improvement. For employees, it often results in increased job satisfaction, greater influence and better opportunities for development</w:t>
      </w:r>
      <w:r w:rsidR="005E1226" w:rsidRPr="005E1226">
        <w:rPr>
          <w:rFonts w:ascii="Arial" w:hAnsi="Arial" w:cs="Arial"/>
          <w:i/>
          <w:lang w:val="en"/>
        </w:rPr>
        <w:t>”</w:t>
      </w:r>
      <w:r w:rsidR="00FB6608">
        <w:rPr>
          <w:rFonts w:ascii="Arial" w:hAnsi="Arial" w:cs="Arial"/>
          <w:i/>
          <w:lang w:val="en"/>
        </w:rPr>
        <w:t xml:space="preserve">.  As shown in Table 3, there are benefits for both employer and employee by having a voice. </w:t>
      </w:r>
    </w:p>
    <w:p w:rsidR="007E2B99" w:rsidRDefault="007E2B99" w:rsidP="005E1226">
      <w:pPr>
        <w:rPr>
          <w:rFonts w:ascii="Arial" w:hAnsi="Arial" w:cs="Arial"/>
          <w:i/>
          <w:lang w:val="en"/>
        </w:rPr>
      </w:pPr>
    </w:p>
    <w:p w:rsidR="000E536F" w:rsidRPr="00FB6608" w:rsidRDefault="00FB6608" w:rsidP="00FB6608">
      <w:pPr>
        <w:jc w:val="center"/>
        <w:rPr>
          <w:rFonts w:ascii="Arial" w:hAnsi="Arial" w:cs="Arial"/>
          <w:b/>
          <w:i/>
          <w:sz w:val="20"/>
          <w:szCs w:val="20"/>
          <w:lang w:val="en"/>
        </w:rPr>
      </w:pPr>
      <w:r w:rsidRPr="00FB6608">
        <w:rPr>
          <w:rFonts w:ascii="Arial" w:hAnsi="Arial" w:cs="Arial"/>
          <w:b/>
          <w:i/>
          <w:sz w:val="20"/>
          <w:szCs w:val="20"/>
          <w:lang w:val="en"/>
        </w:rPr>
        <w:t xml:space="preserve">Table </w:t>
      </w:r>
      <w:r w:rsidR="00F07D18">
        <w:rPr>
          <w:rFonts w:ascii="Arial" w:hAnsi="Arial" w:cs="Arial"/>
          <w:b/>
          <w:i/>
          <w:sz w:val="20"/>
          <w:szCs w:val="20"/>
          <w:lang w:val="en"/>
        </w:rPr>
        <w:t>4</w:t>
      </w:r>
      <w:r w:rsidRPr="00FB6608">
        <w:rPr>
          <w:rFonts w:ascii="Arial" w:hAnsi="Arial" w:cs="Arial"/>
          <w:b/>
          <w:i/>
          <w:sz w:val="20"/>
          <w:szCs w:val="20"/>
          <w:lang w:val="en"/>
        </w:rPr>
        <w:t xml:space="preserve"> - Benefits for employers and employees - with a greater voice for employees</w:t>
      </w:r>
    </w:p>
    <w:p w:rsidR="00FB6608" w:rsidRDefault="00FB6608" w:rsidP="00FB6608">
      <w:pPr>
        <w:jc w:val="center"/>
        <w:rPr>
          <w:rFonts w:ascii="Arial" w:hAnsi="Arial" w:cs="Arial"/>
          <w:b/>
          <w:i/>
          <w:sz w:val="20"/>
          <w:szCs w:val="20"/>
          <w:lang w:val="en"/>
        </w:rPr>
      </w:pPr>
      <w:r w:rsidRPr="00FB6608">
        <w:rPr>
          <w:rFonts w:ascii="Arial" w:hAnsi="Arial" w:cs="Arial"/>
          <w:b/>
          <w:i/>
          <w:sz w:val="20"/>
          <w:szCs w:val="20"/>
          <w:lang w:val="en"/>
        </w:rPr>
        <w:t>Source: CIPD (2017)</w:t>
      </w:r>
    </w:p>
    <w:p w:rsidR="00FB6608" w:rsidRDefault="00FB6608" w:rsidP="00FB6608">
      <w:pPr>
        <w:jc w:val="center"/>
        <w:rPr>
          <w:rFonts w:ascii="Arial" w:hAnsi="Arial" w:cs="Arial"/>
          <w:b/>
          <w:i/>
          <w:sz w:val="20"/>
          <w:szCs w:val="20"/>
          <w:lang w:val="en"/>
        </w:rPr>
      </w:pPr>
    </w:p>
    <w:tbl>
      <w:tblPr>
        <w:tblStyle w:val="TableGrid"/>
        <w:tblW w:w="0" w:type="auto"/>
        <w:tblLook w:val="04A0" w:firstRow="1" w:lastRow="0" w:firstColumn="1" w:lastColumn="0" w:noHBand="0" w:noVBand="1"/>
      </w:tblPr>
      <w:tblGrid>
        <w:gridCol w:w="4508"/>
        <w:gridCol w:w="4508"/>
      </w:tblGrid>
      <w:tr w:rsidR="00FB6608" w:rsidTr="00101BD6">
        <w:tc>
          <w:tcPr>
            <w:tcW w:w="4508" w:type="dxa"/>
            <w:shd w:val="clear" w:color="auto" w:fill="8DB3E2" w:themeFill="text2" w:themeFillTint="66"/>
          </w:tcPr>
          <w:p w:rsidR="00FB6608" w:rsidRPr="00101BD6" w:rsidRDefault="00FB6608" w:rsidP="00FB6608">
            <w:pPr>
              <w:rPr>
                <w:rFonts w:ascii="Arial" w:hAnsi="Arial" w:cs="Arial"/>
                <w:b/>
                <w:sz w:val="20"/>
                <w:szCs w:val="20"/>
                <w:lang w:val="en"/>
              </w:rPr>
            </w:pPr>
          </w:p>
          <w:p w:rsidR="00FB6608" w:rsidRPr="00101BD6" w:rsidRDefault="00FB6608" w:rsidP="00FB6608">
            <w:pPr>
              <w:jc w:val="center"/>
              <w:rPr>
                <w:rFonts w:ascii="Arial" w:hAnsi="Arial" w:cs="Arial"/>
                <w:b/>
                <w:i/>
                <w:sz w:val="20"/>
                <w:szCs w:val="20"/>
                <w:lang w:val="en"/>
              </w:rPr>
            </w:pPr>
            <w:r w:rsidRPr="00101BD6">
              <w:rPr>
                <w:rFonts w:ascii="Arial" w:hAnsi="Arial" w:cs="Arial"/>
                <w:b/>
                <w:sz w:val="20"/>
                <w:szCs w:val="20"/>
                <w:lang w:val="en"/>
              </w:rPr>
              <w:t>Benefits for employers</w:t>
            </w:r>
          </w:p>
        </w:tc>
        <w:tc>
          <w:tcPr>
            <w:tcW w:w="4508" w:type="dxa"/>
            <w:shd w:val="clear" w:color="auto" w:fill="8DB3E2" w:themeFill="text2" w:themeFillTint="66"/>
          </w:tcPr>
          <w:p w:rsidR="00FB6608" w:rsidRPr="00101BD6" w:rsidRDefault="00FB6608" w:rsidP="00FB6608">
            <w:pPr>
              <w:jc w:val="center"/>
              <w:rPr>
                <w:rFonts w:ascii="Arial" w:hAnsi="Arial" w:cs="Arial"/>
                <w:b/>
                <w:sz w:val="20"/>
                <w:szCs w:val="20"/>
                <w:lang w:val="en"/>
              </w:rPr>
            </w:pPr>
          </w:p>
          <w:p w:rsidR="00FB6608" w:rsidRPr="00101BD6" w:rsidRDefault="00FB6608" w:rsidP="00FB6608">
            <w:pPr>
              <w:jc w:val="center"/>
              <w:rPr>
                <w:rFonts w:ascii="Arial" w:hAnsi="Arial" w:cs="Arial"/>
                <w:b/>
                <w:i/>
                <w:sz w:val="20"/>
                <w:szCs w:val="20"/>
                <w:lang w:val="en"/>
              </w:rPr>
            </w:pPr>
            <w:r w:rsidRPr="00101BD6">
              <w:rPr>
                <w:rFonts w:ascii="Arial" w:hAnsi="Arial" w:cs="Arial"/>
                <w:b/>
                <w:sz w:val="20"/>
                <w:szCs w:val="20"/>
                <w:lang w:val="en"/>
              </w:rPr>
              <w:t>Benefits for employers</w:t>
            </w:r>
          </w:p>
        </w:tc>
      </w:tr>
      <w:tr w:rsidR="00101BD6" w:rsidTr="00101BD6">
        <w:tc>
          <w:tcPr>
            <w:tcW w:w="4508" w:type="dxa"/>
            <w:shd w:val="clear" w:color="auto" w:fill="8DB3E2" w:themeFill="text2" w:themeFillTint="66"/>
          </w:tcPr>
          <w:p w:rsidR="00101BD6" w:rsidRPr="00101BD6" w:rsidRDefault="00101BD6" w:rsidP="00101BD6">
            <w:pPr>
              <w:spacing w:after="100" w:afterAutospacing="1"/>
              <w:ind w:left="720"/>
              <w:rPr>
                <w:rFonts w:ascii="Arial" w:hAnsi="Arial" w:cs="Arial"/>
                <w:sz w:val="20"/>
                <w:szCs w:val="20"/>
                <w:lang w:val="en"/>
              </w:rPr>
            </w:pPr>
          </w:p>
          <w:p w:rsidR="00101BD6" w:rsidRPr="00101BD6" w:rsidRDefault="00101BD6" w:rsidP="004D390E">
            <w:pPr>
              <w:numPr>
                <w:ilvl w:val="0"/>
                <w:numId w:val="5"/>
              </w:numPr>
              <w:spacing w:after="100" w:afterAutospacing="1"/>
              <w:rPr>
                <w:rFonts w:ascii="Arial" w:hAnsi="Arial" w:cs="Arial"/>
                <w:sz w:val="20"/>
                <w:szCs w:val="20"/>
                <w:lang w:val="en"/>
              </w:rPr>
            </w:pPr>
            <w:r w:rsidRPr="00101BD6">
              <w:rPr>
                <w:rFonts w:ascii="Arial" w:hAnsi="Arial" w:cs="Arial"/>
                <w:sz w:val="20"/>
                <w:szCs w:val="20"/>
                <w:lang w:val="en"/>
              </w:rPr>
              <w:t>employees’ skills and knowledge can be better used, leading to higher productivity, greater innovation and solutions to problems</w:t>
            </w:r>
          </w:p>
          <w:p w:rsidR="00101BD6" w:rsidRPr="002531C4" w:rsidRDefault="00101BD6" w:rsidP="004D390E">
            <w:pPr>
              <w:numPr>
                <w:ilvl w:val="0"/>
                <w:numId w:val="5"/>
              </w:numPr>
              <w:spacing w:before="240" w:after="100" w:afterAutospacing="1"/>
              <w:rPr>
                <w:rFonts w:ascii="Arial" w:hAnsi="Arial" w:cs="Arial"/>
                <w:sz w:val="20"/>
                <w:szCs w:val="20"/>
                <w:lang w:val="en"/>
              </w:rPr>
            </w:pPr>
            <w:r w:rsidRPr="00101BD6">
              <w:rPr>
                <w:rFonts w:ascii="Arial" w:hAnsi="Arial" w:cs="Arial"/>
                <w:sz w:val="20"/>
                <w:szCs w:val="20"/>
                <w:lang w:val="en"/>
              </w:rPr>
              <w:t>employees feel more valued, so they are more likely to stay and contribute more</w:t>
            </w:r>
          </w:p>
        </w:tc>
        <w:tc>
          <w:tcPr>
            <w:tcW w:w="4508" w:type="dxa"/>
            <w:shd w:val="clear" w:color="auto" w:fill="8DB3E2" w:themeFill="text2" w:themeFillTint="66"/>
          </w:tcPr>
          <w:p w:rsidR="00101BD6" w:rsidRDefault="00101BD6" w:rsidP="00101BD6">
            <w:pPr>
              <w:spacing w:after="100" w:afterAutospacing="1"/>
              <w:ind w:left="720"/>
              <w:rPr>
                <w:rFonts w:ascii="Arial" w:hAnsi="Arial" w:cs="Arial"/>
                <w:sz w:val="20"/>
                <w:szCs w:val="20"/>
                <w:lang w:val="en"/>
              </w:rPr>
            </w:pPr>
          </w:p>
          <w:p w:rsidR="00101BD6" w:rsidRPr="00101BD6" w:rsidRDefault="00101BD6" w:rsidP="004D390E">
            <w:pPr>
              <w:numPr>
                <w:ilvl w:val="0"/>
                <w:numId w:val="6"/>
              </w:numPr>
              <w:spacing w:before="240" w:after="100" w:afterAutospacing="1"/>
              <w:rPr>
                <w:rFonts w:ascii="Arial" w:hAnsi="Arial" w:cs="Arial"/>
                <w:sz w:val="20"/>
                <w:szCs w:val="20"/>
                <w:lang w:val="en"/>
              </w:rPr>
            </w:pPr>
            <w:r w:rsidRPr="00101BD6">
              <w:rPr>
                <w:rFonts w:ascii="Arial" w:hAnsi="Arial" w:cs="Arial"/>
                <w:sz w:val="20"/>
                <w:szCs w:val="20"/>
                <w:lang w:val="en"/>
              </w:rPr>
              <w:t>having more influence over their work</w:t>
            </w:r>
          </w:p>
          <w:p w:rsidR="00101BD6" w:rsidRPr="00101BD6" w:rsidRDefault="00101BD6" w:rsidP="004D390E">
            <w:pPr>
              <w:numPr>
                <w:ilvl w:val="0"/>
                <w:numId w:val="6"/>
              </w:numPr>
              <w:spacing w:before="240" w:after="100" w:afterAutospacing="1"/>
              <w:rPr>
                <w:rFonts w:ascii="Arial" w:hAnsi="Arial" w:cs="Arial"/>
                <w:sz w:val="20"/>
                <w:szCs w:val="20"/>
                <w:lang w:val="en"/>
              </w:rPr>
            </w:pPr>
            <w:r w:rsidRPr="00101BD6">
              <w:rPr>
                <w:rFonts w:ascii="Arial" w:hAnsi="Arial" w:cs="Arial"/>
                <w:sz w:val="20"/>
                <w:szCs w:val="20"/>
                <w:lang w:val="en"/>
              </w:rPr>
              <w:t>higher job satisfaction</w:t>
            </w:r>
          </w:p>
          <w:p w:rsidR="00101BD6" w:rsidRPr="00101BD6" w:rsidRDefault="00101BD6" w:rsidP="004D390E">
            <w:pPr>
              <w:numPr>
                <w:ilvl w:val="0"/>
                <w:numId w:val="6"/>
              </w:numPr>
              <w:spacing w:before="240" w:after="100" w:afterAutospacing="1"/>
              <w:rPr>
                <w:rFonts w:ascii="Arial" w:hAnsi="Arial" w:cs="Arial"/>
                <w:sz w:val="20"/>
                <w:szCs w:val="20"/>
                <w:lang w:val="en"/>
              </w:rPr>
            </w:pPr>
            <w:r w:rsidRPr="00101BD6">
              <w:rPr>
                <w:rFonts w:ascii="Arial" w:hAnsi="Arial" w:cs="Arial"/>
                <w:sz w:val="20"/>
                <w:szCs w:val="20"/>
                <w:lang w:val="en"/>
              </w:rPr>
              <w:t>more opportunity to develop skills</w:t>
            </w:r>
          </w:p>
          <w:p w:rsidR="00101BD6" w:rsidRPr="00101BD6" w:rsidRDefault="00101BD6" w:rsidP="004D390E">
            <w:pPr>
              <w:numPr>
                <w:ilvl w:val="0"/>
                <w:numId w:val="6"/>
              </w:numPr>
              <w:spacing w:before="240" w:after="100" w:afterAutospacing="1"/>
              <w:rPr>
                <w:rFonts w:ascii="Arial" w:hAnsi="Arial" w:cs="Arial"/>
                <w:sz w:val="20"/>
                <w:szCs w:val="20"/>
                <w:lang w:val="en"/>
              </w:rPr>
            </w:pPr>
            <w:r w:rsidRPr="00101BD6">
              <w:rPr>
                <w:rFonts w:ascii="Arial" w:hAnsi="Arial" w:cs="Arial"/>
                <w:sz w:val="20"/>
                <w:szCs w:val="20"/>
                <w:lang w:val="en"/>
              </w:rPr>
              <w:t>improved well-being.</w:t>
            </w:r>
          </w:p>
          <w:p w:rsidR="00101BD6" w:rsidRPr="00101BD6" w:rsidRDefault="00101BD6" w:rsidP="002531C4">
            <w:pPr>
              <w:rPr>
                <w:rFonts w:ascii="Arial" w:hAnsi="Arial" w:cs="Arial"/>
                <w:b/>
                <w:i/>
                <w:sz w:val="20"/>
                <w:szCs w:val="20"/>
                <w:lang w:val="en"/>
              </w:rPr>
            </w:pPr>
          </w:p>
        </w:tc>
      </w:tr>
    </w:tbl>
    <w:p w:rsidR="00E26873" w:rsidRDefault="00E26873" w:rsidP="008E4060">
      <w:pPr>
        <w:rPr>
          <w:rFonts w:ascii="Arial" w:hAnsi="Arial" w:cs="Arial"/>
          <w:lang w:val="en"/>
        </w:rPr>
      </w:pPr>
    </w:p>
    <w:p w:rsidR="007E2B99" w:rsidRDefault="007E2B99" w:rsidP="008E4060">
      <w:pPr>
        <w:rPr>
          <w:rFonts w:ascii="Arial" w:hAnsi="Arial" w:cs="Arial"/>
          <w:lang w:val="en"/>
        </w:rPr>
      </w:pPr>
    </w:p>
    <w:p w:rsidR="007E2B99" w:rsidRDefault="007E2B99" w:rsidP="008E4060">
      <w:pPr>
        <w:rPr>
          <w:rFonts w:ascii="Arial" w:hAnsi="Arial" w:cs="Arial"/>
          <w:lang w:val="en"/>
        </w:rPr>
      </w:pPr>
    </w:p>
    <w:p w:rsidR="007E2B99" w:rsidRDefault="007E2B99" w:rsidP="008E4060">
      <w:pPr>
        <w:rPr>
          <w:rFonts w:ascii="Arial" w:hAnsi="Arial" w:cs="Arial"/>
          <w:lang w:val="en"/>
        </w:rPr>
      </w:pPr>
    </w:p>
    <w:p w:rsidR="007E2B99" w:rsidRDefault="007E2B99" w:rsidP="008E4060">
      <w:pPr>
        <w:rPr>
          <w:rFonts w:ascii="Arial" w:hAnsi="Arial" w:cs="Arial"/>
          <w:lang w:val="en"/>
        </w:rPr>
      </w:pPr>
    </w:p>
    <w:p w:rsidR="007E2B99" w:rsidRDefault="007E2B99" w:rsidP="008E4060">
      <w:pPr>
        <w:rPr>
          <w:rFonts w:ascii="Arial" w:hAnsi="Arial" w:cs="Arial"/>
          <w:lang w:val="en"/>
        </w:rPr>
      </w:pPr>
    </w:p>
    <w:p w:rsidR="00FB6608" w:rsidRDefault="008E4060" w:rsidP="008E4060">
      <w:pPr>
        <w:rPr>
          <w:rFonts w:ascii="Arial" w:hAnsi="Arial" w:cs="Arial"/>
          <w:lang w:val="en"/>
        </w:rPr>
      </w:pPr>
      <w:r w:rsidRPr="008E4060">
        <w:rPr>
          <w:rFonts w:ascii="Arial" w:hAnsi="Arial" w:cs="Arial"/>
          <w:lang w:val="en"/>
        </w:rPr>
        <w:t>CIPD (2017) also recognise that there are success factors that make for effective employee voice</w:t>
      </w:r>
      <w:r>
        <w:rPr>
          <w:rFonts w:ascii="Arial" w:hAnsi="Arial" w:cs="Arial"/>
          <w:lang w:val="en"/>
        </w:rPr>
        <w:t>, which are:</w:t>
      </w:r>
    </w:p>
    <w:p w:rsidR="007E2B99" w:rsidRPr="007E2B99" w:rsidRDefault="007E2B99" w:rsidP="008E4060">
      <w:pPr>
        <w:rPr>
          <w:rFonts w:ascii="Arial" w:hAnsi="Arial" w:cs="Arial"/>
          <w:i/>
          <w:lang w:val="en"/>
        </w:rPr>
      </w:pPr>
    </w:p>
    <w:p w:rsidR="007E2B99" w:rsidRPr="007E2B99" w:rsidRDefault="008963E6" w:rsidP="007E2B99">
      <w:pPr>
        <w:pStyle w:val="NormalWeb"/>
        <w:numPr>
          <w:ilvl w:val="0"/>
          <w:numId w:val="23"/>
        </w:numPr>
        <w:spacing w:before="0" w:beforeAutospacing="0" w:after="0" w:afterAutospacing="0"/>
        <w:rPr>
          <w:rFonts w:ascii="Arial" w:hAnsi="Arial" w:cs="Arial"/>
          <w:i/>
          <w:sz w:val="24"/>
          <w:szCs w:val="24"/>
          <w:lang w:val="en"/>
        </w:rPr>
      </w:pPr>
      <w:r w:rsidRPr="007E2B99">
        <w:rPr>
          <w:rStyle w:val="Strong"/>
          <w:rFonts w:ascii="Arial" w:hAnsi="Arial" w:cs="Arial"/>
          <w:b w:val="0"/>
          <w:i/>
          <w:sz w:val="24"/>
          <w:szCs w:val="24"/>
          <w:lang w:val="en"/>
        </w:rPr>
        <w:lastRenderedPageBreak/>
        <w:t>Leadership</w:t>
      </w:r>
      <w:r w:rsidRPr="007E2B99">
        <w:rPr>
          <w:rFonts w:ascii="Arial" w:hAnsi="Arial" w:cs="Arial"/>
          <w:i/>
          <w:sz w:val="24"/>
          <w:szCs w:val="24"/>
          <w:lang w:val="en"/>
        </w:rPr>
        <w:t xml:space="preserve"> </w:t>
      </w:r>
    </w:p>
    <w:p w:rsidR="007E2B99" w:rsidRPr="007E2B99" w:rsidRDefault="008963E6" w:rsidP="007E2B99">
      <w:pPr>
        <w:pStyle w:val="NormalWeb"/>
        <w:numPr>
          <w:ilvl w:val="0"/>
          <w:numId w:val="23"/>
        </w:numPr>
        <w:spacing w:before="0" w:beforeAutospacing="0" w:after="0" w:afterAutospacing="0"/>
        <w:rPr>
          <w:rFonts w:ascii="Arial" w:hAnsi="Arial" w:cs="Arial"/>
          <w:i/>
          <w:sz w:val="24"/>
          <w:szCs w:val="24"/>
          <w:lang w:val="en"/>
        </w:rPr>
      </w:pPr>
      <w:r w:rsidRPr="007E2B99">
        <w:rPr>
          <w:rStyle w:val="Strong"/>
          <w:rFonts w:ascii="Arial" w:hAnsi="Arial" w:cs="Arial"/>
          <w:b w:val="0"/>
          <w:i/>
          <w:sz w:val="24"/>
          <w:szCs w:val="24"/>
          <w:lang w:val="en"/>
        </w:rPr>
        <w:t>Training</w:t>
      </w:r>
      <w:r w:rsidRPr="007E2B99">
        <w:rPr>
          <w:rFonts w:ascii="Arial" w:hAnsi="Arial" w:cs="Arial"/>
          <w:i/>
          <w:sz w:val="24"/>
          <w:szCs w:val="24"/>
          <w:lang w:val="en"/>
        </w:rPr>
        <w:t xml:space="preserve"> </w:t>
      </w:r>
      <w:r w:rsidR="007E2B99" w:rsidRPr="007E2B99">
        <w:rPr>
          <w:rFonts w:ascii="Arial" w:hAnsi="Arial" w:cs="Arial"/>
          <w:i/>
          <w:sz w:val="24"/>
          <w:szCs w:val="24"/>
          <w:lang w:val="en"/>
        </w:rPr>
        <w:t>–</w:t>
      </w:r>
      <w:r w:rsidRPr="007E2B99">
        <w:rPr>
          <w:rFonts w:ascii="Arial" w:hAnsi="Arial" w:cs="Arial"/>
          <w:i/>
          <w:sz w:val="24"/>
          <w:szCs w:val="24"/>
          <w:lang w:val="en"/>
        </w:rPr>
        <w:t xml:space="preserve"> </w:t>
      </w:r>
    </w:p>
    <w:p w:rsidR="0027718C" w:rsidRPr="007E2B99" w:rsidRDefault="008963E6" w:rsidP="007E2B99">
      <w:pPr>
        <w:pStyle w:val="NormalWeb"/>
        <w:numPr>
          <w:ilvl w:val="0"/>
          <w:numId w:val="23"/>
        </w:numPr>
        <w:spacing w:before="0" w:beforeAutospacing="0" w:after="0" w:afterAutospacing="0"/>
        <w:rPr>
          <w:rFonts w:ascii="Open Sans" w:hAnsi="Open Sans"/>
          <w:i/>
          <w:color w:val="333333"/>
          <w:sz w:val="21"/>
          <w:szCs w:val="21"/>
        </w:rPr>
      </w:pPr>
      <w:r w:rsidRPr="007E2B99">
        <w:rPr>
          <w:rStyle w:val="Strong"/>
          <w:rFonts w:ascii="Arial" w:hAnsi="Arial" w:cs="Arial"/>
          <w:b w:val="0"/>
          <w:i/>
          <w:sz w:val="24"/>
          <w:szCs w:val="24"/>
          <w:lang w:val="en"/>
        </w:rPr>
        <w:t>Trust and openness</w:t>
      </w:r>
      <w:r w:rsidRPr="007E2B99">
        <w:rPr>
          <w:rFonts w:ascii="Arial" w:hAnsi="Arial" w:cs="Arial"/>
          <w:i/>
          <w:sz w:val="24"/>
          <w:szCs w:val="24"/>
          <w:lang w:val="en"/>
        </w:rPr>
        <w:t xml:space="preserve"> </w:t>
      </w:r>
    </w:p>
    <w:p w:rsidR="007E2B99" w:rsidRPr="007E2B99" w:rsidRDefault="007E2B99" w:rsidP="007E2B99">
      <w:pPr>
        <w:pStyle w:val="NormalWeb"/>
        <w:spacing w:before="0" w:beforeAutospacing="0" w:after="0" w:afterAutospacing="0"/>
        <w:ind w:left="720"/>
        <w:rPr>
          <w:rFonts w:ascii="Open Sans" w:hAnsi="Open Sans"/>
          <w:i/>
          <w:color w:val="333333"/>
          <w:sz w:val="21"/>
          <w:szCs w:val="21"/>
        </w:rPr>
      </w:pPr>
    </w:p>
    <w:p w:rsidR="00CD2A03" w:rsidRPr="00DB1BBC" w:rsidRDefault="00CD2A03" w:rsidP="00CD2A03">
      <w:pPr>
        <w:pStyle w:val="NormalWeb"/>
        <w:spacing w:before="0" w:beforeAutospacing="0" w:after="150" w:afterAutospacing="0"/>
        <w:rPr>
          <w:rFonts w:ascii="Arial" w:hAnsi="Arial" w:cs="Arial"/>
          <w:sz w:val="24"/>
          <w:szCs w:val="24"/>
        </w:rPr>
      </w:pPr>
      <w:r w:rsidRPr="00DB1BBC">
        <w:rPr>
          <w:rFonts w:ascii="Arial" w:hAnsi="Arial" w:cs="Arial"/>
          <w:sz w:val="24"/>
          <w:szCs w:val="24"/>
        </w:rPr>
        <w:t xml:space="preserve">Employee voice refers to the participation of employees in influencing decision making. </w:t>
      </w:r>
      <w:r w:rsidR="0027718C" w:rsidRPr="00DB1BBC">
        <w:rPr>
          <w:rFonts w:ascii="Arial" w:hAnsi="Arial" w:cs="Arial"/>
          <w:sz w:val="24"/>
          <w:szCs w:val="24"/>
        </w:rPr>
        <w:t xml:space="preserve"> </w:t>
      </w:r>
      <w:r w:rsidRPr="00DB1BBC">
        <w:rPr>
          <w:rFonts w:ascii="Arial" w:hAnsi="Arial" w:cs="Arial"/>
          <w:sz w:val="24"/>
          <w:szCs w:val="24"/>
        </w:rPr>
        <w:t>Employees are given a voice through informal and formal means to minimi</w:t>
      </w:r>
      <w:r w:rsidR="0027718C" w:rsidRPr="00DB1BBC">
        <w:rPr>
          <w:rFonts w:ascii="Arial" w:hAnsi="Arial" w:cs="Arial"/>
          <w:sz w:val="24"/>
          <w:szCs w:val="24"/>
        </w:rPr>
        <w:t>s</w:t>
      </w:r>
      <w:r w:rsidRPr="00DB1BBC">
        <w:rPr>
          <w:rFonts w:ascii="Arial" w:hAnsi="Arial" w:cs="Arial"/>
          <w:sz w:val="24"/>
          <w:szCs w:val="24"/>
        </w:rPr>
        <w:t>e conflict, improve communication and encourage staff relation through motivation and fair treatment. Employee participation is a form of empowerment and motivation that leads to increased productivity and retention. The term 'employee voice' provides a useful way to examine both its purpose and practice, which is allowed to transfer union and non-union, individual and collective. The purpose of the voice as the articulation of individual dissatisfaction overlapped with notions of employee contribution through communication channels</w:t>
      </w:r>
      <w:r w:rsidR="00303BC7" w:rsidRPr="00DB1BBC">
        <w:rPr>
          <w:rFonts w:ascii="Arial" w:hAnsi="Arial" w:cs="Arial"/>
          <w:sz w:val="24"/>
          <w:szCs w:val="24"/>
        </w:rPr>
        <w:t xml:space="preserve"> </w:t>
      </w:r>
      <w:r w:rsidR="00303BC7" w:rsidRPr="00DB1BBC">
        <w:rPr>
          <w:rStyle w:val="selectable"/>
          <w:rFonts w:ascii="Arial" w:hAnsi="Arial" w:cs="Arial"/>
          <w:sz w:val="24"/>
          <w:szCs w:val="24"/>
        </w:rPr>
        <w:t>(Johnstone and Ackers, 2015)</w:t>
      </w:r>
      <w:r w:rsidRPr="00DB1BBC">
        <w:rPr>
          <w:rFonts w:ascii="Arial" w:hAnsi="Arial" w:cs="Arial"/>
          <w:sz w:val="24"/>
          <w:szCs w:val="24"/>
        </w:rPr>
        <w:t xml:space="preserve">. </w:t>
      </w:r>
    </w:p>
    <w:p w:rsidR="00CD2A03" w:rsidRPr="00DB1BBC" w:rsidRDefault="00CD2A03" w:rsidP="00CD2A03">
      <w:pPr>
        <w:pStyle w:val="NormalWeb"/>
        <w:spacing w:before="0" w:beforeAutospacing="0" w:after="150" w:afterAutospacing="0"/>
        <w:rPr>
          <w:rFonts w:ascii="Arial" w:hAnsi="Arial" w:cs="Arial"/>
          <w:sz w:val="24"/>
          <w:szCs w:val="24"/>
        </w:rPr>
      </w:pPr>
      <w:r w:rsidRPr="00DB1BBC">
        <w:rPr>
          <w:rFonts w:ascii="Arial" w:hAnsi="Arial" w:cs="Arial"/>
          <w:sz w:val="24"/>
          <w:szCs w:val="24"/>
        </w:rPr>
        <w:t xml:space="preserve">Employee voice is attained through both direct voice and indirect voice. </w:t>
      </w:r>
      <w:r w:rsidR="0044349A" w:rsidRPr="00DB1BBC">
        <w:rPr>
          <w:rFonts w:ascii="Arial" w:hAnsi="Arial" w:cs="Arial"/>
          <w:sz w:val="24"/>
          <w:szCs w:val="24"/>
        </w:rPr>
        <w:t xml:space="preserve"> </w:t>
      </w:r>
      <w:r w:rsidRPr="00DB1BBC">
        <w:rPr>
          <w:rFonts w:ascii="Arial" w:hAnsi="Arial" w:cs="Arial"/>
          <w:sz w:val="24"/>
          <w:szCs w:val="24"/>
        </w:rPr>
        <w:t xml:space="preserve">Direct employee voice includes general conversation between employees and employers, email communication, employee surveys and notice board at the workplace. </w:t>
      </w:r>
      <w:r w:rsidR="0044349A" w:rsidRPr="00DB1BBC">
        <w:rPr>
          <w:rFonts w:ascii="Arial" w:hAnsi="Arial" w:cs="Arial"/>
          <w:sz w:val="24"/>
          <w:szCs w:val="24"/>
        </w:rPr>
        <w:t xml:space="preserve"> </w:t>
      </w:r>
      <w:r w:rsidRPr="00DB1BBC">
        <w:rPr>
          <w:rFonts w:ascii="Arial" w:hAnsi="Arial" w:cs="Arial"/>
          <w:sz w:val="24"/>
          <w:szCs w:val="24"/>
        </w:rPr>
        <w:t>While indirect voice includes work, union, collective bargaining and board</w:t>
      </w:r>
      <w:r w:rsidR="00DB1BBC" w:rsidRPr="00DB1BBC">
        <w:rPr>
          <w:rFonts w:ascii="Arial" w:hAnsi="Arial" w:cs="Arial"/>
          <w:sz w:val="24"/>
          <w:szCs w:val="24"/>
        </w:rPr>
        <w:t xml:space="preserve"> </w:t>
      </w:r>
      <w:r w:rsidR="00DB1BBC" w:rsidRPr="00DB1BBC">
        <w:rPr>
          <w:rStyle w:val="selectable"/>
          <w:rFonts w:ascii="Arial" w:hAnsi="Arial" w:cs="Arial"/>
          <w:sz w:val="24"/>
          <w:szCs w:val="24"/>
        </w:rPr>
        <w:t>(Johnstone and Ackers, 2015)</w:t>
      </w:r>
      <w:r w:rsidRPr="00DB1BBC">
        <w:rPr>
          <w:rFonts w:ascii="Arial" w:hAnsi="Arial" w:cs="Arial"/>
          <w:sz w:val="24"/>
          <w:szCs w:val="24"/>
        </w:rPr>
        <w:t xml:space="preserve">. </w:t>
      </w:r>
    </w:p>
    <w:p w:rsidR="00D25FEC" w:rsidRDefault="00D25FEC" w:rsidP="00D25FEC">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D25FEC" w:rsidRDefault="00D25FEC" w:rsidP="00D25FEC">
      <w:pPr>
        <w:pStyle w:val="Heading2"/>
        <w:rPr>
          <w:rFonts w:ascii="Arial" w:hAnsi="Arial" w:cs="Arial"/>
          <w:sz w:val="24"/>
          <w:szCs w:val="24"/>
          <w:lang w:val="en"/>
        </w:rPr>
      </w:pPr>
      <w:r w:rsidRPr="00BA3D12">
        <w:rPr>
          <w:rFonts w:ascii="Arial" w:hAnsi="Arial" w:cs="Arial"/>
          <w:sz w:val="24"/>
          <w:szCs w:val="24"/>
          <w:lang w:val="en"/>
        </w:rPr>
        <w:t>Q</w:t>
      </w:r>
      <w:r>
        <w:rPr>
          <w:rFonts w:ascii="Arial" w:hAnsi="Arial" w:cs="Arial"/>
          <w:sz w:val="24"/>
          <w:szCs w:val="24"/>
          <w:lang w:val="en"/>
        </w:rPr>
        <w:t>UESTION 4 ___________________________________________________________________</w:t>
      </w:r>
    </w:p>
    <w:p w:rsidR="00755BFC" w:rsidRDefault="00755BFC" w:rsidP="00D25FEC">
      <w:pPr>
        <w:rPr>
          <w:rFonts w:ascii="Arial" w:hAnsi="Arial" w:cs="Arial"/>
          <w:b/>
          <w:lang w:val="en"/>
        </w:rPr>
      </w:pPr>
    </w:p>
    <w:p w:rsidR="00BA3D12" w:rsidRDefault="00BA3D12" w:rsidP="00D25FEC">
      <w:pPr>
        <w:rPr>
          <w:rFonts w:ascii="Arial" w:hAnsi="Arial" w:cs="Arial"/>
          <w:b/>
          <w:lang w:val="en"/>
        </w:rPr>
      </w:pPr>
      <w:r w:rsidRPr="00D25FEC">
        <w:rPr>
          <w:rFonts w:ascii="Arial" w:hAnsi="Arial" w:cs="Arial"/>
          <w:b/>
          <w:lang w:val="en"/>
        </w:rPr>
        <w:t xml:space="preserve">Distinguish between conflict and misbehaviour and between official and unofficial </w:t>
      </w:r>
      <w:r w:rsidR="00377A2D" w:rsidRPr="00D25FEC">
        <w:rPr>
          <w:rFonts w:ascii="Arial" w:hAnsi="Arial" w:cs="Arial"/>
          <w:b/>
          <w:lang w:val="en"/>
        </w:rPr>
        <w:t>industrial</w:t>
      </w:r>
      <w:r w:rsidRPr="00D25FEC">
        <w:rPr>
          <w:rFonts w:ascii="Arial" w:hAnsi="Arial" w:cs="Arial"/>
          <w:b/>
          <w:lang w:val="en"/>
        </w:rPr>
        <w:t xml:space="preserve"> action</w:t>
      </w:r>
    </w:p>
    <w:p w:rsidR="009E2EAA" w:rsidRDefault="009E2EAA" w:rsidP="00D25FEC">
      <w:pPr>
        <w:rPr>
          <w:rFonts w:ascii="Arial" w:hAnsi="Arial" w:cs="Arial"/>
          <w:b/>
          <w:lang w:val="en"/>
        </w:rPr>
      </w:pPr>
    </w:p>
    <w:p w:rsidR="006307FD" w:rsidRPr="006307FD" w:rsidRDefault="00DB1BBC" w:rsidP="006307FD">
      <w:pPr>
        <w:pStyle w:val="NormalWeb"/>
        <w:spacing w:before="0" w:beforeAutospacing="0" w:after="0" w:afterAutospacing="0"/>
        <w:rPr>
          <w:rFonts w:ascii="Arial" w:hAnsi="Arial" w:cs="Arial"/>
          <w:sz w:val="24"/>
          <w:szCs w:val="24"/>
        </w:rPr>
      </w:pPr>
      <w:r w:rsidRPr="00DB1BBC">
        <w:rPr>
          <w:rFonts w:ascii="Arial" w:hAnsi="Arial" w:cs="Arial"/>
          <w:sz w:val="24"/>
          <w:szCs w:val="24"/>
        </w:rPr>
        <w:lastRenderedPageBreak/>
        <w:t>Barnes and Taska, (2012)</w:t>
      </w:r>
      <w:r>
        <w:rPr>
          <w:rFonts w:ascii="Arial" w:hAnsi="Arial" w:cs="Arial"/>
          <w:sz w:val="24"/>
          <w:szCs w:val="24"/>
        </w:rPr>
        <w:t xml:space="preserve"> </w:t>
      </w:r>
      <w:r w:rsidR="006307FD" w:rsidRPr="006307FD">
        <w:rPr>
          <w:rFonts w:ascii="Arial" w:hAnsi="Arial" w:cs="Arial"/>
          <w:sz w:val="24"/>
          <w:szCs w:val="24"/>
        </w:rPr>
        <w:t xml:space="preserve">define </w:t>
      </w:r>
      <w:r w:rsidR="006307FD" w:rsidRPr="006307FD">
        <w:rPr>
          <w:rFonts w:ascii="Arial" w:hAnsi="Arial" w:cs="Arial"/>
          <w:i/>
          <w:sz w:val="24"/>
          <w:szCs w:val="24"/>
        </w:rPr>
        <w:t>misbehaviour as “any intentional action by members of organisations that violates core organisational norms</w:t>
      </w:r>
      <w:r w:rsidR="006307FD" w:rsidRPr="006307FD">
        <w:rPr>
          <w:rFonts w:ascii="Arial" w:hAnsi="Arial" w:cs="Arial"/>
          <w:sz w:val="24"/>
          <w:szCs w:val="24"/>
        </w:rPr>
        <w:t xml:space="preserve">.” </w:t>
      </w:r>
      <w:r w:rsidR="009B1B11">
        <w:rPr>
          <w:rFonts w:ascii="Arial" w:hAnsi="Arial" w:cs="Arial"/>
          <w:sz w:val="24"/>
          <w:szCs w:val="24"/>
        </w:rPr>
        <w:t>e.g.</w:t>
      </w:r>
      <w:r w:rsidR="006307FD" w:rsidRPr="006307FD">
        <w:rPr>
          <w:rFonts w:ascii="Arial" w:hAnsi="Arial" w:cs="Arial"/>
          <w:sz w:val="24"/>
          <w:szCs w:val="24"/>
        </w:rPr>
        <w:t xml:space="preserve"> workers being involved in sabotaging processes, harassing others, stealing, misappropriating or damaging company property, cheating the government and even misleading customers. These are all forms of misbehaviour.  </w:t>
      </w:r>
    </w:p>
    <w:p w:rsidR="006307FD" w:rsidRPr="006307FD" w:rsidRDefault="006307FD" w:rsidP="006307FD">
      <w:pPr>
        <w:pStyle w:val="NormalWeb"/>
        <w:spacing w:before="0" w:beforeAutospacing="0" w:after="0" w:afterAutospacing="0"/>
        <w:rPr>
          <w:rFonts w:ascii="Arial" w:hAnsi="Arial" w:cs="Arial"/>
          <w:sz w:val="24"/>
          <w:szCs w:val="24"/>
        </w:rPr>
      </w:pPr>
    </w:p>
    <w:p w:rsidR="006307FD" w:rsidRPr="006307FD" w:rsidRDefault="006307FD" w:rsidP="006307FD">
      <w:pPr>
        <w:pStyle w:val="NormalWeb"/>
        <w:spacing w:before="0" w:beforeAutospacing="0" w:after="0" w:afterAutospacing="0"/>
        <w:rPr>
          <w:rFonts w:ascii="Arial" w:hAnsi="Arial" w:cs="Arial"/>
          <w:sz w:val="24"/>
          <w:szCs w:val="24"/>
        </w:rPr>
      </w:pPr>
      <w:r w:rsidRPr="006307FD">
        <w:rPr>
          <w:rFonts w:ascii="Arial" w:hAnsi="Arial" w:cs="Arial"/>
          <w:sz w:val="24"/>
          <w:szCs w:val="24"/>
        </w:rPr>
        <w:t>Unlike misbehavior which is individual-centered, conflict is a natural phenomenon that is bound to occur either in workplaces, associations or groups, as long as people from different/diverse backgrounds congregate. It increases in frequency, especially where there are expectations that need to be fulfilled, or where the parties involved are meant to stay together for a longer period of time in pursuit of either personal or corporate goals and targets. The term conflict, however, means different things to different people. In the workplace, differences in opinion, personalities, and perspectives often result in tensions, negatively affecting workplace performance.</w:t>
      </w:r>
    </w:p>
    <w:p w:rsidR="006307FD" w:rsidRPr="006307FD" w:rsidRDefault="006307FD" w:rsidP="006307FD">
      <w:pPr>
        <w:pStyle w:val="NormalWeb"/>
        <w:spacing w:before="0" w:beforeAutospacing="0" w:after="0" w:afterAutospacing="0"/>
        <w:rPr>
          <w:rFonts w:ascii="Arial" w:hAnsi="Arial" w:cs="Arial"/>
          <w:sz w:val="24"/>
          <w:szCs w:val="24"/>
        </w:rPr>
      </w:pPr>
    </w:p>
    <w:p w:rsidR="007617A1" w:rsidRDefault="006307FD" w:rsidP="006307FD">
      <w:pPr>
        <w:pStyle w:val="NormalWeb"/>
        <w:spacing w:before="0" w:beforeAutospacing="0" w:after="0" w:afterAutospacing="0"/>
        <w:rPr>
          <w:rFonts w:ascii="Arial" w:hAnsi="Arial" w:cs="Arial"/>
          <w:sz w:val="24"/>
          <w:szCs w:val="24"/>
        </w:rPr>
      </w:pPr>
      <w:r w:rsidRPr="006307FD">
        <w:rPr>
          <w:rFonts w:ascii="Arial" w:hAnsi="Arial" w:cs="Arial"/>
          <w:sz w:val="24"/>
          <w:szCs w:val="24"/>
        </w:rPr>
        <w:t>Conflict includes any type of disagreements that take place in the workplace or amongst workers.  Definitions of conflicts in the workplace go beyond basic disagreements to include interpersonal conflicts that arise from clashes in personality and difficulties in working with one another, both of which can lead to negative impacts within the organisation</w:t>
      </w:r>
      <w:r w:rsidR="00DB1BBC">
        <w:rPr>
          <w:rFonts w:ascii="Arial" w:hAnsi="Arial" w:cs="Arial"/>
          <w:sz w:val="24"/>
          <w:szCs w:val="24"/>
        </w:rPr>
        <w:t>.</w:t>
      </w:r>
    </w:p>
    <w:p w:rsidR="00DB1BBC" w:rsidRDefault="00DB1BBC" w:rsidP="006307FD">
      <w:pPr>
        <w:pStyle w:val="NormalWeb"/>
        <w:spacing w:before="0" w:beforeAutospacing="0" w:after="0" w:afterAutospacing="0"/>
        <w:rPr>
          <w:rFonts w:ascii="Arial" w:hAnsi="Arial" w:cs="Arial"/>
          <w:color w:val="666666"/>
          <w:sz w:val="24"/>
          <w:szCs w:val="24"/>
        </w:rPr>
      </w:pPr>
    </w:p>
    <w:p w:rsidR="006307FD" w:rsidRPr="00DB1BBC" w:rsidRDefault="006307FD" w:rsidP="006307FD">
      <w:pPr>
        <w:pStyle w:val="NormalWeb"/>
        <w:spacing w:before="0" w:beforeAutospacing="0" w:after="0" w:afterAutospacing="0"/>
        <w:rPr>
          <w:rFonts w:ascii="Arial" w:hAnsi="Arial" w:cs="Arial"/>
          <w:sz w:val="24"/>
          <w:szCs w:val="24"/>
        </w:rPr>
      </w:pPr>
      <w:r w:rsidRPr="00DB1BBC">
        <w:rPr>
          <w:rFonts w:ascii="Arial" w:hAnsi="Arial" w:cs="Arial"/>
          <w:sz w:val="24"/>
          <w:szCs w:val="24"/>
        </w:rPr>
        <w:t>When conflicts arise</w:t>
      </w:r>
      <w:r w:rsidR="007617A1" w:rsidRPr="00DB1BBC">
        <w:rPr>
          <w:rFonts w:ascii="Arial" w:hAnsi="Arial" w:cs="Arial"/>
          <w:sz w:val="24"/>
          <w:szCs w:val="24"/>
        </w:rPr>
        <w:t>s</w:t>
      </w:r>
      <w:r w:rsidRPr="00DB1BBC">
        <w:rPr>
          <w:rFonts w:ascii="Arial" w:hAnsi="Arial" w:cs="Arial"/>
          <w:sz w:val="24"/>
          <w:szCs w:val="24"/>
        </w:rPr>
        <w:t xml:space="preserve"> between employers and employees, there is every reason for efforts to be expended to ensure that it is resolved before it escalates to industrial action, especially in unioni</w:t>
      </w:r>
      <w:r w:rsidR="007617A1" w:rsidRPr="00DB1BBC">
        <w:rPr>
          <w:rFonts w:ascii="Arial" w:hAnsi="Arial" w:cs="Arial"/>
          <w:sz w:val="24"/>
          <w:szCs w:val="24"/>
        </w:rPr>
        <w:t>s</w:t>
      </w:r>
      <w:r w:rsidRPr="00DB1BBC">
        <w:rPr>
          <w:rFonts w:ascii="Arial" w:hAnsi="Arial" w:cs="Arial"/>
          <w:sz w:val="24"/>
          <w:szCs w:val="24"/>
        </w:rPr>
        <w:t xml:space="preserve">ed work environments. Often, employees are in conflict with their employers due to a myriad of issues such </w:t>
      </w:r>
      <w:r w:rsidR="009B1B11" w:rsidRPr="00DB1BBC">
        <w:rPr>
          <w:rFonts w:ascii="Arial" w:hAnsi="Arial" w:cs="Arial"/>
          <w:sz w:val="24"/>
          <w:szCs w:val="24"/>
        </w:rPr>
        <w:t>as aiming</w:t>
      </w:r>
      <w:r w:rsidRPr="00DB1BBC">
        <w:rPr>
          <w:rFonts w:ascii="Arial" w:hAnsi="Arial" w:cs="Arial"/>
          <w:sz w:val="24"/>
          <w:szCs w:val="24"/>
        </w:rPr>
        <w:t xml:space="preserve"> for better working conditions, better pay, unfulfilled promises, unmet collective bargaining agreements etc.  If these issues are not resolved amicably to the satisfaction of either party, industrial action may result. In the context of labo</w:t>
      </w:r>
      <w:r w:rsidR="007617A1" w:rsidRPr="00DB1BBC">
        <w:rPr>
          <w:rFonts w:ascii="Arial" w:hAnsi="Arial" w:cs="Arial"/>
          <w:sz w:val="24"/>
          <w:szCs w:val="24"/>
        </w:rPr>
        <w:t>u</w:t>
      </w:r>
      <w:r w:rsidRPr="00DB1BBC">
        <w:rPr>
          <w:rFonts w:ascii="Arial" w:hAnsi="Arial" w:cs="Arial"/>
          <w:sz w:val="24"/>
          <w:szCs w:val="24"/>
        </w:rPr>
        <w:t>r relations, industrial action is any action taken by trade unions to reduce productivity in the workplace and often takes the form of strikes, go-slows, overtime bans etc.</w:t>
      </w:r>
    </w:p>
    <w:p w:rsidR="007617A1" w:rsidRPr="00DB1BBC" w:rsidRDefault="007617A1" w:rsidP="006307FD">
      <w:pPr>
        <w:pStyle w:val="NormalWeb"/>
        <w:spacing w:before="0" w:beforeAutospacing="0" w:after="0" w:afterAutospacing="0"/>
        <w:rPr>
          <w:rFonts w:ascii="Arial" w:hAnsi="Arial" w:cs="Arial"/>
          <w:sz w:val="24"/>
          <w:szCs w:val="24"/>
        </w:rPr>
      </w:pPr>
    </w:p>
    <w:p w:rsidR="006307FD" w:rsidRPr="00DB1BBC" w:rsidRDefault="006307FD" w:rsidP="006307FD">
      <w:pPr>
        <w:pStyle w:val="NormalWeb"/>
        <w:spacing w:before="0" w:beforeAutospacing="0" w:after="0" w:afterAutospacing="0"/>
        <w:rPr>
          <w:rFonts w:ascii="Arial" w:hAnsi="Arial" w:cs="Arial"/>
          <w:sz w:val="24"/>
          <w:szCs w:val="24"/>
        </w:rPr>
      </w:pPr>
      <w:r w:rsidRPr="00DB1BBC">
        <w:rPr>
          <w:rFonts w:ascii="Arial" w:hAnsi="Arial" w:cs="Arial"/>
          <w:sz w:val="24"/>
          <w:szCs w:val="24"/>
        </w:rPr>
        <w:t>Current trends in labo</w:t>
      </w:r>
      <w:r w:rsidR="007617A1" w:rsidRPr="00DB1BBC">
        <w:rPr>
          <w:rFonts w:ascii="Arial" w:hAnsi="Arial" w:cs="Arial"/>
          <w:sz w:val="24"/>
          <w:szCs w:val="24"/>
        </w:rPr>
        <w:t>u</w:t>
      </w:r>
      <w:r w:rsidRPr="00DB1BBC">
        <w:rPr>
          <w:rFonts w:ascii="Arial" w:hAnsi="Arial" w:cs="Arial"/>
          <w:sz w:val="24"/>
          <w:szCs w:val="24"/>
        </w:rPr>
        <w:t xml:space="preserve">r relations point at increasing levels of </w:t>
      </w:r>
      <w:r w:rsidRPr="009A04E4">
        <w:rPr>
          <w:rFonts w:ascii="Arial" w:hAnsi="Arial" w:cs="Arial"/>
          <w:sz w:val="24"/>
          <w:szCs w:val="24"/>
        </w:rPr>
        <w:t>unioni</w:t>
      </w:r>
      <w:r w:rsidR="007617A1" w:rsidRPr="009A04E4">
        <w:rPr>
          <w:rFonts w:ascii="Arial" w:hAnsi="Arial" w:cs="Arial"/>
          <w:sz w:val="24"/>
          <w:szCs w:val="24"/>
        </w:rPr>
        <w:t>s</w:t>
      </w:r>
      <w:r w:rsidRPr="009A04E4">
        <w:rPr>
          <w:rFonts w:ascii="Arial" w:hAnsi="Arial" w:cs="Arial"/>
          <w:sz w:val="24"/>
          <w:szCs w:val="24"/>
        </w:rPr>
        <w:t xml:space="preserve">ation (John, 2015). </w:t>
      </w:r>
      <w:r w:rsidR="007617A1" w:rsidRPr="009A04E4">
        <w:rPr>
          <w:rFonts w:ascii="Arial" w:hAnsi="Arial" w:cs="Arial"/>
          <w:sz w:val="24"/>
          <w:szCs w:val="24"/>
        </w:rPr>
        <w:t>Numerous</w:t>
      </w:r>
      <w:r w:rsidRPr="009A04E4">
        <w:rPr>
          <w:rFonts w:ascii="Arial" w:hAnsi="Arial" w:cs="Arial"/>
          <w:sz w:val="24"/>
          <w:szCs w:val="24"/>
        </w:rPr>
        <w:t xml:space="preserve"> employees are voluntarily joining trade unions so as to protect</w:t>
      </w:r>
      <w:r w:rsidRPr="002C50F5">
        <w:rPr>
          <w:rFonts w:ascii="Arial" w:hAnsi="Arial" w:cs="Arial"/>
          <w:sz w:val="24"/>
          <w:szCs w:val="24"/>
        </w:rPr>
        <w:t xml:space="preserve"> </w:t>
      </w:r>
      <w:r w:rsidRPr="00DB1BBC">
        <w:rPr>
          <w:rFonts w:ascii="Arial" w:hAnsi="Arial" w:cs="Arial"/>
          <w:sz w:val="24"/>
          <w:szCs w:val="24"/>
        </w:rPr>
        <w:t xml:space="preserve">and </w:t>
      </w:r>
      <w:r w:rsidRPr="002C50F5">
        <w:rPr>
          <w:rFonts w:ascii="Arial" w:hAnsi="Arial" w:cs="Arial"/>
          <w:sz w:val="24"/>
          <w:szCs w:val="24"/>
        </w:rPr>
        <w:t>enhance their employment interests. When there is an unresolved conflict between</w:t>
      </w:r>
      <w:r w:rsidRPr="00DB1BBC">
        <w:rPr>
          <w:rFonts w:ascii="Arial" w:hAnsi="Arial" w:cs="Arial"/>
          <w:sz w:val="24"/>
          <w:szCs w:val="24"/>
        </w:rPr>
        <w:t xml:space="preserve"> employees and employers, trade unions step in to try and find solutions, failure to </w:t>
      </w:r>
      <w:r w:rsidR="007617A1" w:rsidRPr="00DB1BBC">
        <w:rPr>
          <w:rFonts w:ascii="Arial" w:hAnsi="Arial" w:cs="Arial"/>
          <w:sz w:val="24"/>
          <w:szCs w:val="24"/>
        </w:rPr>
        <w:t>resolve could</w:t>
      </w:r>
      <w:r w:rsidRPr="00DB1BBC">
        <w:rPr>
          <w:rFonts w:ascii="Arial" w:hAnsi="Arial" w:cs="Arial"/>
          <w:sz w:val="24"/>
          <w:szCs w:val="24"/>
        </w:rPr>
        <w:t xml:space="preserve"> result in industrial action. </w:t>
      </w:r>
      <w:r w:rsidR="007617A1" w:rsidRPr="00DB1BBC">
        <w:rPr>
          <w:rFonts w:ascii="Arial" w:hAnsi="Arial" w:cs="Arial"/>
          <w:sz w:val="24"/>
          <w:szCs w:val="24"/>
        </w:rPr>
        <w:t>I</w:t>
      </w:r>
      <w:r w:rsidRPr="00DB1BBC">
        <w:rPr>
          <w:rFonts w:ascii="Arial" w:hAnsi="Arial" w:cs="Arial"/>
          <w:sz w:val="24"/>
          <w:szCs w:val="24"/>
        </w:rPr>
        <w:t>ndustrial action is ‘official’ if it’s formally backed by a trade union, with members of the union taking part in it. Since industrial actions mean a breach of employment contracts, the right legal procedure must be followed to ensure that the action is ‘protected’ against unlawful employment actions such as dismissal and lack of pay. Sometimes, some employees may call industrial action such as a go-slow without the backing of their trade unions. Such actions are deemed ‘unofficial’, are often not protected and therefore, employees risk dismissal.</w:t>
      </w:r>
    </w:p>
    <w:p w:rsidR="007617A1" w:rsidRPr="00DB1BBC" w:rsidRDefault="007617A1" w:rsidP="006307FD">
      <w:pPr>
        <w:pStyle w:val="NormalWeb"/>
        <w:spacing w:before="0" w:beforeAutospacing="0" w:after="0" w:afterAutospacing="0"/>
        <w:rPr>
          <w:rFonts w:ascii="Arial" w:hAnsi="Arial" w:cs="Arial"/>
          <w:sz w:val="24"/>
          <w:szCs w:val="24"/>
        </w:rPr>
      </w:pPr>
    </w:p>
    <w:p w:rsidR="00D25FEC" w:rsidRPr="00DB1BBC" w:rsidRDefault="006307FD" w:rsidP="007617A1">
      <w:pPr>
        <w:pStyle w:val="NormalWeb"/>
        <w:spacing w:before="0" w:beforeAutospacing="0" w:after="0" w:afterAutospacing="0"/>
        <w:rPr>
          <w:rFonts w:ascii="Arial" w:hAnsi="Arial" w:cs="Arial"/>
          <w:b/>
          <w:lang w:val="en"/>
        </w:rPr>
      </w:pPr>
      <w:r w:rsidRPr="00DB1BBC">
        <w:rPr>
          <w:rFonts w:ascii="Arial" w:hAnsi="Arial" w:cs="Arial"/>
          <w:sz w:val="24"/>
          <w:szCs w:val="24"/>
        </w:rPr>
        <w:t xml:space="preserve">Since conflicts, </w:t>
      </w:r>
      <w:r w:rsidR="009B1B11" w:rsidRPr="00DB1BBC">
        <w:rPr>
          <w:rFonts w:ascii="Arial" w:hAnsi="Arial" w:cs="Arial"/>
          <w:sz w:val="24"/>
          <w:szCs w:val="24"/>
        </w:rPr>
        <w:t>misbehaviours</w:t>
      </w:r>
      <w:r w:rsidRPr="00DB1BBC">
        <w:rPr>
          <w:rFonts w:ascii="Arial" w:hAnsi="Arial" w:cs="Arial"/>
          <w:sz w:val="24"/>
          <w:szCs w:val="24"/>
        </w:rPr>
        <w:t xml:space="preserve"> and industrial actions, whether official or unofficial have a significant negative impact on an organi</w:t>
      </w:r>
      <w:r w:rsidR="007617A1" w:rsidRPr="00DB1BBC">
        <w:rPr>
          <w:rFonts w:ascii="Arial" w:hAnsi="Arial" w:cs="Arial"/>
          <w:sz w:val="24"/>
          <w:szCs w:val="24"/>
        </w:rPr>
        <w:t>s</w:t>
      </w:r>
      <w:r w:rsidRPr="00DB1BBC">
        <w:rPr>
          <w:rFonts w:ascii="Arial" w:hAnsi="Arial" w:cs="Arial"/>
          <w:sz w:val="24"/>
          <w:szCs w:val="24"/>
        </w:rPr>
        <w:t xml:space="preserve">ation, it’s important that managers enhance their capacity to identify and manage </w:t>
      </w:r>
      <w:r w:rsidR="009B1B11" w:rsidRPr="00DB1BBC">
        <w:rPr>
          <w:rFonts w:ascii="Arial" w:hAnsi="Arial" w:cs="Arial"/>
          <w:sz w:val="24"/>
          <w:szCs w:val="24"/>
        </w:rPr>
        <w:t>misbehaviours</w:t>
      </w:r>
      <w:r w:rsidRPr="00DB1BBC">
        <w:rPr>
          <w:rFonts w:ascii="Arial" w:hAnsi="Arial" w:cs="Arial"/>
          <w:sz w:val="24"/>
          <w:szCs w:val="24"/>
        </w:rPr>
        <w:t xml:space="preserve"> and conflicts before they destroy their organi</w:t>
      </w:r>
      <w:r w:rsidR="007617A1" w:rsidRPr="00DB1BBC">
        <w:rPr>
          <w:rFonts w:ascii="Arial" w:hAnsi="Arial" w:cs="Arial"/>
          <w:sz w:val="24"/>
          <w:szCs w:val="24"/>
        </w:rPr>
        <w:t>s</w:t>
      </w:r>
      <w:r w:rsidRPr="00DB1BBC">
        <w:rPr>
          <w:rFonts w:ascii="Arial" w:hAnsi="Arial" w:cs="Arial"/>
          <w:sz w:val="24"/>
          <w:szCs w:val="24"/>
        </w:rPr>
        <w:t xml:space="preserve">ations or escalate to industrial action which can be very costly.  Having proper disciplinary mechanisms for identifying discouraging and </w:t>
      </w:r>
    </w:p>
    <w:p w:rsidR="00D25FEC" w:rsidRDefault="00D25FEC" w:rsidP="00D25FEC">
      <w:pPr>
        <w:rPr>
          <w:rFonts w:ascii="Arial" w:hAnsi="Arial" w:cs="Arial"/>
          <w:b/>
          <w:lang w:val="en"/>
        </w:rPr>
      </w:pPr>
    </w:p>
    <w:p w:rsidR="00BA3D12" w:rsidRDefault="00BA3D12" w:rsidP="00D25FEC">
      <w:pPr>
        <w:rPr>
          <w:rFonts w:ascii="Arial" w:hAnsi="Arial" w:cs="Arial"/>
          <w:b/>
          <w:lang w:val="en"/>
        </w:rPr>
      </w:pPr>
      <w:r w:rsidRPr="00D25FEC">
        <w:rPr>
          <w:rFonts w:ascii="Arial" w:hAnsi="Arial" w:cs="Arial"/>
          <w:b/>
          <w:lang w:val="en"/>
        </w:rPr>
        <w:lastRenderedPageBreak/>
        <w:t xml:space="preserve">Assess contemporary trends in the types of conflict and </w:t>
      </w:r>
      <w:r w:rsidR="00377A2D" w:rsidRPr="00D25FEC">
        <w:rPr>
          <w:rFonts w:ascii="Arial" w:hAnsi="Arial" w:cs="Arial"/>
          <w:b/>
          <w:lang w:val="en"/>
        </w:rPr>
        <w:t>industrial</w:t>
      </w:r>
      <w:r w:rsidRPr="00D25FEC">
        <w:rPr>
          <w:rFonts w:ascii="Arial" w:hAnsi="Arial" w:cs="Arial"/>
          <w:b/>
          <w:lang w:val="en"/>
        </w:rPr>
        <w:t xml:space="preserve"> sanctions</w:t>
      </w:r>
    </w:p>
    <w:p w:rsidR="00D25FEC" w:rsidRPr="00D25FEC" w:rsidRDefault="00D25FEC" w:rsidP="00D25FEC">
      <w:pPr>
        <w:rPr>
          <w:rFonts w:ascii="Arial" w:hAnsi="Arial" w:cs="Arial"/>
          <w:b/>
          <w:lang w:val="en"/>
        </w:rPr>
      </w:pPr>
    </w:p>
    <w:p w:rsidR="0029242C" w:rsidRPr="007E421E" w:rsidRDefault="0029242C" w:rsidP="0029242C">
      <w:pPr>
        <w:pStyle w:val="NormalWeb"/>
        <w:spacing w:before="0" w:beforeAutospacing="0" w:after="0" w:afterAutospacing="0"/>
        <w:textAlignment w:val="baseline"/>
        <w:rPr>
          <w:rStyle w:val="Strong"/>
          <w:rFonts w:ascii="Arial" w:hAnsi="Arial" w:cs="Arial"/>
          <w:b w:val="0"/>
          <w:sz w:val="24"/>
          <w:szCs w:val="24"/>
          <w:bdr w:val="none" w:sz="0" w:space="0" w:color="auto" w:frame="1"/>
        </w:rPr>
      </w:pPr>
      <w:r w:rsidRPr="007E421E">
        <w:rPr>
          <w:rFonts w:ascii="Arial" w:hAnsi="Arial" w:cs="Arial"/>
          <w:noProof/>
          <w:sz w:val="24"/>
          <w:szCs w:val="24"/>
        </w:rPr>
        <w:t>According to</w:t>
      </w:r>
      <w:r w:rsidR="007E2B99">
        <w:rPr>
          <w:rStyle w:val="selectable"/>
          <w:rFonts w:ascii="Arial" w:hAnsi="Arial" w:cs="Arial"/>
          <w:sz w:val="24"/>
          <w:szCs w:val="24"/>
        </w:rPr>
        <w:t xml:space="preserve"> </w:t>
      </w:r>
      <w:r w:rsidRPr="007E421E">
        <w:rPr>
          <w:rStyle w:val="selectable"/>
          <w:rFonts w:ascii="Arial" w:hAnsi="Arial" w:cs="Arial"/>
          <w:sz w:val="24"/>
          <w:szCs w:val="24"/>
        </w:rPr>
        <w:t xml:space="preserve">McColgan, </w:t>
      </w:r>
      <w:r w:rsidR="007E421E" w:rsidRPr="007E421E">
        <w:rPr>
          <w:rStyle w:val="selectable"/>
          <w:rFonts w:ascii="Arial" w:hAnsi="Arial" w:cs="Arial"/>
          <w:sz w:val="24"/>
          <w:szCs w:val="24"/>
        </w:rPr>
        <w:t>(</w:t>
      </w:r>
      <w:r w:rsidRPr="007E421E">
        <w:rPr>
          <w:rStyle w:val="selectable"/>
          <w:rFonts w:ascii="Arial" w:hAnsi="Arial" w:cs="Arial"/>
          <w:sz w:val="24"/>
          <w:szCs w:val="24"/>
        </w:rPr>
        <w:t xml:space="preserve">2017) </w:t>
      </w:r>
      <w:r w:rsidRPr="007E421E">
        <w:rPr>
          <w:rStyle w:val="selectable"/>
          <w:rFonts w:ascii="Arial" w:hAnsi="Arial" w:cs="Arial"/>
          <w:b/>
          <w:sz w:val="24"/>
          <w:szCs w:val="24"/>
        </w:rPr>
        <w:t>t</w:t>
      </w:r>
      <w:r w:rsidRPr="007E421E">
        <w:rPr>
          <w:rStyle w:val="Strong"/>
          <w:rFonts w:ascii="Arial" w:hAnsi="Arial" w:cs="Arial"/>
          <w:b w:val="0"/>
          <w:sz w:val="24"/>
          <w:szCs w:val="24"/>
          <w:bdr w:val="none" w:sz="0" w:space="0" w:color="auto" w:frame="1"/>
        </w:rPr>
        <w:t>he number of Employment Tribunal claims have increased, following the abolishment of tribunal</w:t>
      </w:r>
      <w:r w:rsidR="007E421E" w:rsidRPr="007E421E">
        <w:rPr>
          <w:rStyle w:val="Strong"/>
          <w:rFonts w:ascii="Arial" w:hAnsi="Arial" w:cs="Arial"/>
          <w:b w:val="0"/>
          <w:sz w:val="24"/>
          <w:szCs w:val="24"/>
          <w:bdr w:val="none" w:sz="0" w:space="0" w:color="auto" w:frame="1"/>
        </w:rPr>
        <w:t xml:space="preserve"> </w:t>
      </w:r>
      <w:r w:rsidRPr="007E421E">
        <w:rPr>
          <w:rStyle w:val="Strong"/>
          <w:rFonts w:ascii="Arial" w:hAnsi="Arial" w:cs="Arial"/>
          <w:b w:val="0"/>
          <w:sz w:val="24"/>
          <w:szCs w:val="24"/>
          <w:bdr w:val="none" w:sz="0" w:space="0" w:color="auto" w:frame="1"/>
        </w:rPr>
        <w:t xml:space="preserve">fees. </w:t>
      </w:r>
    </w:p>
    <w:p w:rsidR="0029242C" w:rsidRPr="007E421E" w:rsidRDefault="0029242C" w:rsidP="0029242C">
      <w:pPr>
        <w:pStyle w:val="NormalWeb"/>
        <w:spacing w:before="0" w:beforeAutospacing="0" w:after="0" w:afterAutospacing="0"/>
        <w:textAlignment w:val="baseline"/>
        <w:rPr>
          <w:rFonts w:ascii="Arial" w:hAnsi="Arial" w:cs="Arial"/>
          <w:i/>
          <w:iCs/>
          <w:sz w:val="24"/>
          <w:szCs w:val="24"/>
          <w:bdr w:val="none" w:sz="0" w:space="0" w:color="auto" w:frame="1"/>
        </w:rPr>
      </w:pPr>
    </w:p>
    <w:p w:rsidR="0029242C" w:rsidRPr="007E421E" w:rsidRDefault="007E421E" w:rsidP="0029242C">
      <w:pPr>
        <w:pStyle w:val="NormalWeb"/>
        <w:spacing w:before="0" w:beforeAutospacing="0" w:after="0" w:afterAutospacing="0"/>
        <w:textAlignment w:val="baseline"/>
        <w:rPr>
          <w:rFonts w:ascii="Arial" w:hAnsi="Arial" w:cs="Arial"/>
          <w:iCs/>
          <w:sz w:val="24"/>
          <w:szCs w:val="24"/>
          <w:bdr w:val="none" w:sz="0" w:space="0" w:color="auto" w:frame="1"/>
        </w:rPr>
      </w:pPr>
      <w:r w:rsidRPr="007E421E">
        <w:rPr>
          <w:rFonts w:ascii="Arial" w:hAnsi="Arial" w:cs="Arial"/>
          <w:iCs/>
          <w:sz w:val="24"/>
          <w:szCs w:val="24"/>
          <w:bdr w:val="none" w:sz="0" w:space="0" w:color="auto" w:frame="1"/>
        </w:rPr>
        <w:t xml:space="preserve">Many </w:t>
      </w:r>
      <w:r w:rsidR="0029242C" w:rsidRPr="007E421E">
        <w:rPr>
          <w:rFonts w:ascii="Arial" w:hAnsi="Arial" w:cs="Arial"/>
          <w:iCs/>
          <w:sz w:val="24"/>
          <w:szCs w:val="24"/>
          <w:bdr w:val="none" w:sz="0" w:space="0" w:color="auto" w:frame="1"/>
        </w:rPr>
        <w:t xml:space="preserve">people were discouraged from bringing claims due to the </w:t>
      </w:r>
      <w:r w:rsidRPr="007E421E">
        <w:rPr>
          <w:rFonts w:ascii="Arial" w:hAnsi="Arial" w:cs="Arial"/>
          <w:iCs/>
          <w:sz w:val="24"/>
          <w:szCs w:val="24"/>
          <w:bdr w:val="none" w:sz="0" w:space="0" w:color="auto" w:frame="1"/>
        </w:rPr>
        <w:t>fees but now that they have been abolished the claims have multiplied</w:t>
      </w:r>
      <w:r w:rsidR="0029242C" w:rsidRPr="007E421E">
        <w:rPr>
          <w:rFonts w:ascii="Arial" w:hAnsi="Arial" w:cs="Arial"/>
          <w:iCs/>
          <w:sz w:val="24"/>
          <w:szCs w:val="24"/>
          <w:bdr w:val="none" w:sz="0" w:space="0" w:color="auto" w:frame="1"/>
        </w:rPr>
        <w:t>. The massive increase in multiple claims, which tend to be more volatile as they can be made up of a high number of claims against a single employer, indicates there is a large number of employees who are currently dissatisfied.</w:t>
      </w:r>
    </w:p>
    <w:p w:rsidR="007E421E" w:rsidRPr="007E421E" w:rsidRDefault="007E421E" w:rsidP="0029242C">
      <w:pPr>
        <w:pStyle w:val="NormalWeb"/>
        <w:spacing w:before="0" w:beforeAutospacing="0" w:after="0" w:afterAutospacing="0"/>
        <w:textAlignment w:val="baseline"/>
        <w:rPr>
          <w:rFonts w:ascii="Arial" w:hAnsi="Arial" w:cs="Arial"/>
          <w:iCs/>
          <w:sz w:val="24"/>
          <w:szCs w:val="24"/>
        </w:rPr>
      </w:pPr>
    </w:p>
    <w:p w:rsidR="0029242C" w:rsidRPr="007E421E" w:rsidRDefault="0029242C" w:rsidP="0029242C">
      <w:pPr>
        <w:pStyle w:val="NormalWeb"/>
        <w:spacing w:before="0" w:beforeAutospacing="0" w:after="225" w:afterAutospacing="0" w:line="305" w:lineRule="atLeast"/>
        <w:textAlignment w:val="baseline"/>
        <w:rPr>
          <w:rFonts w:ascii="Arial" w:hAnsi="Arial" w:cs="Arial"/>
          <w:iCs/>
          <w:sz w:val="24"/>
          <w:szCs w:val="24"/>
        </w:rPr>
      </w:pPr>
      <w:r w:rsidRPr="007E421E">
        <w:rPr>
          <w:rFonts w:ascii="Arial" w:hAnsi="Arial" w:cs="Arial"/>
          <w:iCs/>
          <w:sz w:val="24"/>
          <w:szCs w:val="24"/>
        </w:rPr>
        <w:t xml:space="preserve">The increase in claims shows that it is now </w:t>
      </w:r>
      <w:r w:rsidR="007E421E" w:rsidRPr="007E421E">
        <w:rPr>
          <w:rFonts w:ascii="Arial" w:hAnsi="Arial" w:cs="Arial"/>
          <w:iCs/>
          <w:sz w:val="24"/>
          <w:szCs w:val="24"/>
        </w:rPr>
        <w:t>vital</w:t>
      </w:r>
      <w:r w:rsidRPr="007E421E">
        <w:rPr>
          <w:rFonts w:ascii="Arial" w:hAnsi="Arial" w:cs="Arial"/>
          <w:iCs/>
          <w:sz w:val="24"/>
          <w:szCs w:val="24"/>
        </w:rPr>
        <w:t xml:space="preserve"> that employers operat</w:t>
      </w:r>
      <w:r w:rsidR="007E421E" w:rsidRPr="007E421E">
        <w:rPr>
          <w:rFonts w:ascii="Arial" w:hAnsi="Arial" w:cs="Arial"/>
          <w:iCs/>
          <w:sz w:val="24"/>
          <w:szCs w:val="24"/>
        </w:rPr>
        <w:t>e</w:t>
      </w:r>
      <w:r w:rsidRPr="007E421E">
        <w:rPr>
          <w:rFonts w:ascii="Arial" w:hAnsi="Arial" w:cs="Arial"/>
          <w:iCs/>
          <w:sz w:val="24"/>
          <w:szCs w:val="24"/>
        </w:rPr>
        <w:t xml:space="preserve"> their business in a fair, reasonable and lawful manner. </w:t>
      </w:r>
      <w:r w:rsidR="007E421E" w:rsidRPr="007E421E">
        <w:rPr>
          <w:rFonts w:ascii="Arial" w:hAnsi="Arial" w:cs="Arial"/>
          <w:iCs/>
          <w:sz w:val="24"/>
          <w:szCs w:val="24"/>
        </w:rPr>
        <w:t xml:space="preserve"> </w:t>
      </w:r>
      <w:r w:rsidRPr="007E421E">
        <w:rPr>
          <w:rFonts w:ascii="Arial" w:hAnsi="Arial" w:cs="Arial"/>
          <w:iCs/>
          <w:sz w:val="24"/>
          <w:szCs w:val="24"/>
        </w:rPr>
        <w:t xml:space="preserve">There is no financial deterrent for employees, or ex-employees, who wish to make a claim so employers need to avoid placing themselves in a position where they could end up in front of a tribunal. </w:t>
      </w:r>
      <w:r w:rsidR="007E421E" w:rsidRPr="007E421E">
        <w:rPr>
          <w:rFonts w:ascii="Arial" w:hAnsi="Arial" w:cs="Arial"/>
          <w:iCs/>
          <w:sz w:val="24"/>
          <w:szCs w:val="24"/>
        </w:rPr>
        <w:t xml:space="preserve"> Employer need to ensure that the c</w:t>
      </w:r>
      <w:r w:rsidRPr="007E421E">
        <w:rPr>
          <w:rFonts w:ascii="Arial" w:hAnsi="Arial" w:cs="Arial"/>
          <w:iCs/>
          <w:sz w:val="24"/>
          <w:szCs w:val="24"/>
        </w:rPr>
        <w:t xml:space="preserve">orrect documentation, implementing transparent policies, following fair and reasonable processes </w:t>
      </w:r>
      <w:r w:rsidR="007E421E" w:rsidRPr="007E421E">
        <w:rPr>
          <w:rFonts w:ascii="Arial" w:hAnsi="Arial" w:cs="Arial"/>
          <w:iCs/>
          <w:sz w:val="24"/>
          <w:szCs w:val="24"/>
        </w:rPr>
        <w:t>are in place.</w:t>
      </w:r>
      <w:r w:rsidR="007E421E" w:rsidRPr="007E421E">
        <w:rPr>
          <w:rStyle w:val="selectable"/>
          <w:rFonts w:ascii="Arial" w:hAnsi="Arial" w:cs="Arial"/>
          <w:sz w:val="24"/>
          <w:szCs w:val="24"/>
        </w:rPr>
        <w:t xml:space="preserve"> </w:t>
      </w:r>
      <w:r w:rsidR="007E421E" w:rsidRPr="007E421E">
        <w:rPr>
          <w:rStyle w:val="selectable"/>
          <w:rFonts w:ascii="Arial" w:hAnsi="Arial" w:cs="Arial"/>
          <w:sz w:val="24"/>
          <w:szCs w:val="24"/>
        </w:rPr>
        <w:t>(McColgan, 2017)</w:t>
      </w:r>
    </w:p>
    <w:p w:rsidR="0092248C" w:rsidRDefault="0092248C" w:rsidP="0092248C">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92248C" w:rsidRPr="0092248C" w:rsidRDefault="0092248C" w:rsidP="0092248C">
      <w:pPr>
        <w:pStyle w:val="Heading2"/>
        <w:rPr>
          <w:rFonts w:ascii="Arial" w:hAnsi="Arial" w:cs="Arial"/>
          <w:sz w:val="24"/>
          <w:szCs w:val="24"/>
          <w:lang w:val="en"/>
        </w:rPr>
      </w:pPr>
      <w:r>
        <w:rPr>
          <w:rFonts w:ascii="Arial" w:hAnsi="Arial" w:cs="Arial"/>
          <w:sz w:val="24"/>
          <w:szCs w:val="24"/>
          <w:lang w:val="en"/>
        </w:rPr>
        <w:t>RECOMMENDATIONS ___________________________________________________________________</w:t>
      </w:r>
    </w:p>
    <w:p w:rsidR="0092248C" w:rsidRDefault="0092248C" w:rsidP="00D25FEC">
      <w:pPr>
        <w:rPr>
          <w:rFonts w:ascii="Arial" w:hAnsi="Arial" w:cs="Arial"/>
          <w:b/>
          <w:lang w:val="en"/>
        </w:rPr>
      </w:pPr>
    </w:p>
    <w:p w:rsidR="00BA3D12" w:rsidRDefault="00BA3D12" w:rsidP="00D25FEC">
      <w:pPr>
        <w:rPr>
          <w:rFonts w:ascii="Arial" w:hAnsi="Arial" w:cs="Arial"/>
          <w:b/>
          <w:lang w:val="en"/>
        </w:rPr>
      </w:pPr>
      <w:r w:rsidRPr="00D25FEC">
        <w:rPr>
          <w:rFonts w:ascii="Arial" w:hAnsi="Arial" w:cs="Arial"/>
          <w:b/>
          <w:lang w:val="en"/>
        </w:rPr>
        <w:t xml:space="preserve">Explain what is required to advise, coach and </w:t>
      </w:r>
      <w:r w:rsidR="00377A2D" w:rsidRPr="00D25FEC">
        <w:rPr>
          <w:rFonts w:ascii="Arial" w:hAnsi="Arial" w:cs="Arial"/>
          <w:b/>
          <w:lang w:val="en"/>
        </w:rPr>
        <w:t>guide</w:t>
      </w:r>
      <w:r w:rsidRPr="00D25FEC">
        <w:rPr>
          <w:rFonts w:ascii="Arial" w:hAnsi="Arial" w:cs="Arial"/>
          <w:b/>
          <w:lang w:val="en"/>
        </w:rPr>
        <w:t xml:space="preserve"> line managers in the skills for effective-grievance and dispute handling procedures</w:t>
      </w:r>
    </w:p>
    <w:p w:rsidR="00600E1A" w:rsidRPr="002C50F5" w:rsidRDefault="00600E1A" w:rsidP="00600E1A">
      <w:pPr>
        <w:pStyle w:val="NormalWeb"/>
        <w:textAlignment w:val="baseline"/>
        <w:rPr>
          <w:rFonts w:ascii="Arial" w:hAnsi="Arial" w:cs="Arial"/>
          <w:sz w:val="24"/>
          <w:szCs w:val="24"/>
        </w:rPr>
      </w:pPr>
      <w:r w:rsidRPr="005738AF">
        <w:rPr>
          <w:rFonts w:ascii="Arial" w:hAnsi="Arial" w:cs="Arial"/>
          <w:color w:val="000000"/>
          <w:sz w:val="24"/>
          <w:szCs w:val="24"/>
        </w:rPr>
        <w:t>Conflicts at work are inevitable and take on many forms.  It might be an individual with a grievance, a problem between an employee and a manager or conflict between two co-workers. Dealing with conflict at an early stage will save time, money and stress later on, for both the employer and employees and will stop the situation developing into a full-</w:t>
      </w:r>
      <w:r w:rsidRPr="002C50F5">
        <w:rPr>
          <w:rFonts w:ascii="Arial" w:hAnsi="Arial" w:cs="Arial"/>
          <w:sz w:val="24"/>
          <w:szCs w:val="24"/>
        </w:rPr>
        <w:t xml:space="preserve">blown dispute </w:t>
      </w:r>
      <w:r w:rsidRPr="002C50F5">
        <w:rPr>
          <w:rStyle w:val="selectable"/>
          <w:rFonts w:ascii="Arial" w:hAnsi="Arial" w:cs="Arial"/>
          <w:sz w:val="24"/>
          <w:szCs w:val="24"/>
        </w:rPr>
        <w:t>(Acas.org.uk, n.d.)</w:t>
      </w:r>
    </w:p>
    <w:p w:rsidR="00600E1A" w:rsidRPr="00EA4EED" w:rsidRDefault="005738AF" w:rsidP="00EA4EED">
      <w:pPr>
        <w:pStyle w:val="NormalWeb"/>
        <w:textAlignment w:val="baseline"/>
        <w:rPr>
          <w:rFonts w:ascii="Arial" w:hAnsi="Arial" w:cs="Arial"/>
          <w:color w:val="000000"/>
          <w:sz w:val="24"/>
          <w:szCs w:val="24"/>
        </w:rPr>
      </w:pPr>
      <w:r w:rsidRPr="005738AF">
        <w:rPr>
          <w:rFonts w:ascii="Arial" w:hAnsi="Arial" w:cs="Arial"/>
          <w:color w:val="000000"/>
          <w:sz w:val="24"/>
          <w:szCs w:val="24"/>
        </w:rPr>
        <w:t xml:space="preserve">Managers should </w:t>
      </w:r>
      <w:r w:rsidRPr="00EA4EED">
        <w:rPr>
          <w:rFonts w:ascii="Arial" w:hAnsi="Arial" w:cs="Arial"/>
          <w:color w:val="000000"/>
          <w:sz w:val="24"/>
          <w:szCs w:val="24"/>
        </w:rPr>
        <w:t>ensure that certain steps are taken to</w:t>
      </w:r>
      <w:r w:rsidR="00600E1A" w:rsidRPr="00EA4EED">
        <w:rPr>
          <w:rFonts w:ascii="Arial" w:hAnsi="Arial" w:cs="Arial"/>
          <w:color w:val="000000"/>
          <w:sz w:val="24"/>
          <w:szCs w:val="24"/>
        </w:rPr>
        <w:t> ensure disputes and conflict don't arise too often, and to enable them to be dealt with when they do</w:t>
      </w:r>
      <w:r w:rsidR="00EA4EED" w:rsidRPr="00EA4EED">
        <w:rPr>
          <w:rFonts w:ascii="Arial" w:hAnsi="Arial" w:cs="Arial"/>
          <w:color w:val="000000"/>
          <w:sz w:val="24"/>
          <w:szCs w:val="24"/>
        </w:rPr>
        <w:t xml:space="preserve"> </w:t>
      </w:r>
      <w:r w:rsidR="009B1B11" w:rsidRPr="00EA4EED">
        <w:rPr>
          <w:rFonts w:ascii="Arial" w:hAnsi="Arial" w:cs="Arial"/>
          <w:color w:val="000000"/>
          <w:sz w:val="24"/>
          <w:szCs w:val="24"/>
        </w:rPr>
        <w:t>e.g.</w:t>
      </w:r>
      <w:r w:rsidR="00EA4EED" w:rsidRPr="00EA4EED">
        <w:rPr>
          <w:rFonts w:ascii="Arial" w:hAnsi="Arial" w:cs="Arial"/>
          <w:color w:val="000000"/>
          <w:sz w:val="24"/>
          <w:szCs w:val="24"/>
        </w:rPr>
        <w:t xml:space="preserve"> </w:t>
      </w:r>
      <w:r w:rsidR="00600E1A" w:rsidRPr="00EA4EED">
        <w:rPr>
          <w:rFonts w:ascii="Arial" w:hAnsi="Arial" w:cs="Arial"/>
          <w:color w:val="000000"/>
          <w:sz w:val="24"/>
          <w:szCs w:val="24"/>
        </w:rPr>
        <w:t xml:space="preserve">train managers to </w:t>
      </w:r>
      <w:r w:rsidRPr="00EA4EED">
        <w:rPr>
          <w:rFonts w:ascii="Arial" w:hAnsi="Arial" w:cs="Arial"/>
          <w:color w:val="000000"/>
          <w:sz w:val="24"/>
          <w:szCs w:val="24"/>
        </w:rPr>
        <w:t>deal with</w:t>
      </w:r>
      <w:r w:rsidR="00600E1A" w:rsidRPr="00EA4EED">
        <w:rPr>
          <w:rFonts w:ascii="Arial" w:hAnsi="Arial" w:cs="Arial"/>
          <w:color w:val="000000"/>
          <w:sz w:val="24"/>
          <w:szCs w:val="24"/>
        </w:rPr>
        <w:t xml:space="preserve"> difficult conversations with employees</w:t>
      </w:r>
      <w:r w:rsidR="00EA4EED" w:rsidRPr="00EA4EED">
        <w:rPr>
          <w:rFonts w:ascii="Arial" w:hAnsi="Arial" w:cs="Arial"/>
          <w:color w:val="000000"/>
          <w:sz w:val="24"/>
          <w:szCs w:val="24"/>
        </w:rPr>
        <w:t xml:space="preserve">, </w:t>
      </w:r>
      <w:r w:rsidR="00600E1A" w:rsidRPr="00EA4EED">
        <w:rPr>
          <w:rFonts w:ascii="Arial" w:hAnsi="Arial" w:cs="Arial"/>
          <w:color w:val="000000"/>
          <w:sz w:val="24"/>
          <w:szCs w:val="24"/>
        </w:rPr>
        <w:t>encourage open expression of opinions</w:t>
      </w:r>
      <w:r w:rsidR="00EA4EED" w:rsidRPr="00EA4EED">
        <w:rPr>
          <w:rFonts w:ascii="Arial" w:hAnsi="Arial" w:cs="Arial"/>
          <w:color w:val="000000"/>
          <w:sz w:val="24"/>
          <w:szCs w:val="24"/>
        </w:rPr>
        <w:t xml:space="preserve">, </w:t>
      </w:r>
      <w:r w:rsidR="00600E1A" w:rsidRPr="00EA4EED">
        <w:rPr>
          <w:rFonts w:ascii="Arial" w:hAnsi="Arial" w:cs="Arial"/>
          <w:color w:val="000000"/>
          <w:sz w:val="24"/>
          <w:szCs w:val="24"/>
        </w:rPr>
        <w:t>recognise the importance of feelings</w:t>
      </w:r>
      <w:r w:rsidR="00EA4EED" w:rsidRPr="00EA4EED">
        <w:rPr>
          <w:rFonts w:ascii="Arial" w:hAnsi="Arial" w:cs="Arial"/>
          <w:color w:val="000000"/>
          <w:sz w:val="24"/>
          <w:szCs w:val="24"/>
        </w:rPr>
        <w:t xml:space="preserve"> and actively </w:t>
      </w:r>
      <w:r w:rsidR="00600E1A" w:rsidRPr="00EA4EED">
        <w:rPr>
          <w:rFonts w:ascii="Arial" w:hAnsi="Arial" w:cs="Arial"/>
          <w:color w:val="000000"/>
          <w:sz w:val="24"/>
          <w:szCs w:val="24"/>
        </w:rPr>
        <w:t>listen to what people have to say</w:t>
      </w:r>
    </w:p>
    <w:p w:rsidR="005738AF" w:rsidRPr="009A04E4" w:rsidRDefault="00C54F90" w:rsidP="005738AF">
      <w:pPr>
        <w:pStyle w:val="NormalWeb"/>
        <w:shd w:val="clear" w:color="auto" w:fill="FFFFFF"/>
        <w:rPr>
          <w:rFonts w:ascii="Arial" w:hAnsi="Arial" w:cs="Arial"/>
          <w:sz w:val="24"/>
          <w:szCs w:val="24"/>
          <w:lang w:val="en"/>
        </w:rPr>
      </w:pPr>
      <w:r w:rsidRPr="005738AF">
        <w:rPr>
          <w:rFonts w:ascii="Arial" w:hAnsi="Arial" w:cs="Arial"/>
          <w:color w:val="000000" w:themeColor="text1"/>
          <w:sz w:val="24"/>
          <w:szCs w:val="24"/>
          <w:lang w:val="en"/>
        </w:rPr>
        <w:t xml:space="preserve">There have been numerous studies released which enable individuals to know how they would react and measure an individual’s behaviour in conflict situations. </w:t>
      </w:r>
      <w:r w:rsidR="005738AF">
        <w:rPr>
          <w:rFonts w:ascii="Arial" w:hAnsi="Arial" w:cs="Arial"/>
          <w:color w:val="000000" w:themeColor="text1"/>
          <w:sz w:val="24"/>
          <w:szCs w:val="24"/>
          <w:lang w:val="en"/>
        </w:rPr>
        <w:t xml:space="preserve">  As </w:t>
      </w:r>
      <w:r w:rsidR="005738AF">
        <w:rPr>
          <w:rFonts w:ascii="Arial" w:hAnsi="Arial" w:cs="Arial"/>
          <w:color w:val="000000" w:themeColor="text1"/>
          <w:sz w:val="24"/>
          <w:szCs w:val="24"/>
          <w:lang w:val="en"/>
        </w:rPr>
        <w:lastRenderedPageBreak/>
        <w:t xml:space="preserve">shown in Figure 1, </w:t>
      </w:r>
      <w:r w:rsidRPr="005738AF">
        <w:rPr>
          <w:rFonts w:ascii="Arial" w:hAnsi="Arial" w:cs="Arial"/>
          <w:i/>
          <w:color w:val="000000" w:themeColor="text1"/>
          <w:sz w:val="24"/>
          <w:szCs w:val="24"/>
          <w:lang w:val="en"/>
        </w:rPr>
        <w:t>The Thomas-Kilmann</w:t>
      </w:r>
      <w:r w:rsidRPr="005738AF">
        <w:rPr>
          <w:rFonts w:ascii="Arial" w:hAnsi="Arial" w:cs="Arial"/>
          <w:color w:val="000000" w:themeColor="text1"/>
          <w:sz w:val="24"/>
          <w:szCs w:val="24"/>
          <w:lang w:val="en"/>
        </w:rPr>
        <w:t xml:space="preserve"> model was designed to illustrate the options when handling </w:t>
      </w:r>
      <w:r w:rsidRPr="009A04E4">
        <w:rPr>
          <w:rFonts w:ascii="Arial" w:hAnsi="Arial" w:cs="Arial"/>
          <w:sz w:val="24"/>
          <w:szCs w:val="24"/>
          <w:lang w:val="en"/>
        </w:rPr>
        <w:t>conflict</w:t>
      </w:r>
      <w:r w:rsidR="0095413F" w:rsidRPr="009A04E4">
        <w:rPr>
          <w:rFonts w:ascii="Arial" w:hAnsi="Arial" w:cs="Arial"/>
          <w:sz w:val="24"/>
          <w:szCs w:val="24"/>
          <w:lang w:val="en"/>
        </w:rPr>
        <w:t xml:space="preserve"> </w:t>
      </w:r>
      <w:r w:rsidR="0095413F" w:rsidRPr="009A04E4">
        <w:rPr>
          <w:rStyle w:val="selectable"/>
          <w:rFonts w:ascii="Arial" w:hAnsi="Arial" w:cs="Arial"/>
          <w:sz w:val="24"/>
          <w:szCs w:val="24"/>
        </w:rPr>
        <w:t>(Genesofleadership.com, n.d.).</w:t>
      </w:r>
    </w:p>
    <w:p w:rsidR="00C54F90" w:rsidRPr="0095413F" w:rsidRDefault="00C54F90" w:rsidP="0095413F">
      <w:pPr>
        <w:pStyle w:val="Caption"/>
        <w:keepNext/>
        <w:spacing w:after="0"/>
        <w:jc w:val="center"/>
        <w:rPr>
          <w:rFonts w:ascii="Arial" w:hAnsi="Arial" w:cs="Arial"/>
          <w:i/>
          <w:color w:val="auto"/>
          <w:sz w:val="20"/>
          <w:szCs w:val="20"/>
        </w:rPr>
      </w:pPr>
      <w:r w:rsidRPr="0095413F">
        <w:rPr>
          <w:rFonts w:ascii="Arial" w:hAnsi="Arial" w:cs="Arial"/>
          <w:i/>
          <w:color w:val="auto"/>
          <w:sz w:val="20"/>
          <w:szCs w:val="20"/>
        </w:rPr>
        <w:t>Figure 4: The Thomas-Kilmann Model</w:t>
      </w:r>
    </w:p>
    <w:p w:rsidR="0095413F" w:rsidRPr="0095413F" w:rsidRDefault="0095413F" w:rsidP="0095413F">
      <w:pPr>
        <w:jc w:val="center"/>
        <w:rPr>
          <w:rFonts w:ascii="Arial" w:hAnsi="Arial" w:cs="Arial"/>
          <w:b/>
          <w:i/>
          <w:sz w:val="20"/>
          <w:szCs w:val="20"/>
        </w:rPr>
      </w:pPr>
      <w:r w:rsidRPr="0095413F">
        <w:rPr>
          <w:rFonts w:ascii="Arial" w:hAnsi="Arial" w:cs="Arial"/>
          <w:b/>
          <w:i/>
          <w:sz w:val="20"/>
          <w:szCs w:val="20"/>
        </w:rPr>
        <w:t xml:space="preserve">Source: </w:t>
      </w:r>
      <w:r w:rsidRPr="0095413F">
        <w:rPr>
          <w:rStyle w:val="selectable"/>
          <w:rFonts w:ascii="Arial" w:hAnsi="Arial" w:cs="Arial"/>
          <w:b/>
          <w:i/>
          <w:sz w:val="20"/>
          <w:szCs w:val="20"/>
        </w:rPr>
        <w:t>(Genesofleadership.com, n.d.)</w:t>
      </w:r>
    </w:p>
    <w:p w:rsidR="00C54F90" w:rsidRDefault="00C54F90" w:rsidP="0095413F">
      <w:pPr>
        <w:pStyle w:val="NormalWeb"/>
        <w:shd w:val="clear" w:color="auto" w:fill="FFFFFF"/>
        <w:jc w:val="center"/>
        <w:rPr>
          <w:rFonts w:ascii="Arial" w:hAnsi="Arial" w:cs="Arial"/>
          <w:color w:val="000000" w:themeColor="text1"/>
          <w:sz w:val="24"/>
          <w:szCs w:val="24"/>
          <w:lang w:val="en"/>
        </w:rPr>
      </w:pPr>
      <w:r>
        <w:rPr>
          <w:noProof/>
          <w:color w:val="0000FF"/>
        </w:rPr>
        <w:drawing>
          <wp:inline distT="0" distB="0" distL="0" distR="0" wp14:anchorId="121186AE" wp14:editId="45688DDD">
            <wp:extent cx="2354400" cy="2008800"/>
            <wp:effectExtent l="0" t="0" r="8255" b="0"/>
            <wp:docPr id="34" name="Picture 34" descr="Image result for thomas kilmann model">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157885" name="irc_mi" descr="Image result for thomas kilmann model">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362893" cy="2016046"/>
                    </a:xfrm>
                    <a:prstGeom prst="rect">
                      <a:avLst/>
                    </a:prstGeom>
                    <a:noFill/>
                    <a:ln>
                      <a:noFill/>
                    </a:ln>
                  </pic:spPr>
                </pic:pic>
              </a:graphicData>
            </a:graphic>
          </wp:inline>
        </w:drawing>
      </w:r>
    </w:p>
    <w:p w:rsidR="00C54F90" w:rsidRPr="0095413F" w:rsidRDefault="0095413F" w:rsidP="0095413F">
      <w:pPr>
        <w:pStyle w:val="NormalWeb"/>
        <w:shd w:val="clear" w:color="auto" w:fill="FFFFFF"/>
        <w:rPr>
          <w:rStyle w:val="Strong"/>
          <w:rFonts w:ascii="Arial" w:hAnsi="Arial" w:cs="Arial"/>
          <w:b w:val="0"/>
          <w:bCs w:val="0"/>
          <w:color w:val="000000" w:themeColor="text1"/>
          <w:sz w:val="24"/>
          <w:szCs w:val="24"/>
          <w:lang w:val="en"/>
        </w:rPr>
      </w:pPr>
      <w:r>
        <w:rPr>
          <w:rFonts w:ascii="Arial" w:hAnsi="Arial" w:cs="Arial"/>
          <w:color w:val="000000" w:themeColor="text1"/>
          <w:sz w:val="24"/>
          <w:szCs w:val="24"/>
          <w:lang w:val="en"/>
        </w:rPr>
        <w:t>This</w:t>
      </w:r>
      <w:r w:rsidR="00C54F90" w:rsidRPr="00AB6EB1">
        <w:rPr>
          <w:rFonts w:ascii="Arial" w:hAnsi="Arial" w:cs="Arial"/>
          <w:color w:val="000000" w:themeColor="text1"/>
          <w:sz w:val="24"/>
          <w:szCs w:val="24"/>
          <w:lang w:val="en"/>
        </w:rPr>
        <w:t xml:space="preserve"> model do</w:t>
      </w:r>
      <w:r>
        <w:rPr>
          <w:rFonts w:ascii="Arial" w:hAnsi="Arial" w:cs="Arial"/>
          <w:color w:val="000000" w:themeColor="text1"/>
          <w:sz w:val="24"/>
          <w:szCs w:val="24"/>
          <w:lang w:val="en"/>
        </w:rPr>
        <w:t>es</w:t>
      </w:r>
      <w:r w:rsidR="00C54F90" w:rsidRPr="00AB6EB1">
        <w:rPr>
          <w:rFonts w:ascii="Arial" w:hAnsi="Arial" w:cs="Arial"/>
          <w:color w:val="000000" w:themeColor="text1"/>
          <w:sz w:val="24"/>
          <w:szCs w:val="24"/>
          <w:lang w:val="en"/>
        </w:rPr>
        <w:t xml:space="preserve"> not just inform individuals of their own behaviours but also inform organisa</w:t>
      </w:r>
      <w:r w:rsidR="00C54F90">
        <w:rPr>
          <w:rFonts w:ascii="Arial" w:hAnsi="Arial" w:cs="Arial"/>
          <w:color w:val="000000" w:themeColor="text1"/>
          <w:sz w:val="24"/>
          <w:szCs w:val="24"/>
          <w:lang w:val="en"/>
        </w:rPr>
        <w:t>tions about “typical” behaviour’s</w:t>
      </w:r>
      <w:r w:rsidR="00C54F90" w:rsidRPr="00AB6EB1">
        <w:rPr>
          <w:rFonts w:ascii="Arial" w:hAnsi="Arial" w:cs="Arial"/>
          <w:color w:val="000000" w:themeColor="text1"/>
          <w:sz w:val="24"/>
          <w:szCs w:val="24"/>
          <w:lang w:val="en"/>
        </w:rPr>
        <w:t xml:space="preserve"> of team members, which could help in conflict resolution.</w:t>
      </w:r>
    </w:p>
    <w:p w:rsidR="00C54F90" w:rsidRDefault="00C54F90" w:rsidP="00C54F90">
      <w:pPr>
        <w:ind w:left="720"/>
        <w:rPr>
          <w:rStyle w:val="Strong"/>
          <w:rFonts w:ascii="Arial" w:hAnsi="Arial" w:cs="Arial"/>
          <w:b w:val="0"/>
        </w:rPr>
      </w:pPr>
    </w:p>
    <w:p w:rsidR="00EA4EED" w:rsidRDefault="00EA4EED" w:rsidP="00C54F90">
      <w:pPr>
        <w:ind w:left="720"/>
        <w:rPr>
          <w:rStyle w:val="Strong"/>
          <w:rFonts w:ascii="Arial" w:hAnsi="Arial" w:cs="Arial"/>
          <w:b w:val="0"/>
        </w:rPr>
      </w:pPr>
    </w:p>
    <w:p w:rsidR="00EA4EED" w:rsidRDefault="00EA4EED" w:rsidP="00C54F90">
      <w:pPr>
        <w:ind w:left="720"/>
        <w:rPr>
          <w:rStyle w:val="Strong"/>
          <w:rFonts w:ascii="Arial" w:hAnsi="Arial" w:cs="Arial"/>
          <w:b w:val="0"/>
        </w:rPr>
      </w:pPr>
    </w:p>
    <w:p w:rsidR="00EA4EED" w:rsidRDefault="00EA4EED" w:rsidP="00C54F90">
      <w:pPr>
        <w:ind w:left="720"/>
        <w:rPr>
          <w:rStyle w:val="Strong"/>
          <w:rFonts w:ascii="Arial" w:hAnsi="Arial" w:cs="Arial"/>
          <w:b w:val="0"/>
        </w:rPr>
      </w:pPr>
    </w:p>
    <w:p w:rsidR="00C54F90" w:rsidRPr="0095413F" w:rsidRDefault="0095413F" w:rsidP="0095413F">
      <w:pPr>
        <w:rPr>
          <w:rStyle w:val="Strong"/>
          <w:rFonts w:ascii="Arial" w:hAnsi="Arial" w:cs="Arial"/>
        </w:rPr>
      </w:pPr>
      <w:r w:rsidRPr="0095413F">
        <w:rPr>
          <w:rStyle w:val="Strong"/>
          <w:rFonts w:ascii="Arial" w:hAnsi="Arial" w:cs="Arial"/>
        </w:rPr>
        <w:t>Distinguish between dispute resolution approaches including between third party mediation, arbitration and conciliation</w:t>
      </w:r>
    </w:p>
    <w:p w:rsidR="004A4F1B" w:rsidRPr="004A4F1B" w:rsidRDefault="004A4F1B" w:rsidP="004A4F1B">
      <w:pPr>
        <w:pStyle w:val="Heading1"/>
        <w:spacing w:before="300" w:after="300"/>
        <w:textAlignment w:val="baseline"/>
        <w:rPr>
          <w:rFonts w:ascii="Arial" w:hAnsi="Arial" w:cs="Arial"/>
          <w:b w:val="0"/>
          <w:color w:val="0B0C0C"/>
          <w:sz w:val="24"/>
          <w:szCs w:val="24"/>
        </w:rPr>
      </w:pPr>
      <w:r>
        <w:rPr>
          <w:rFonts w:ascii="Arial" w:hAnsi="Arial" w:cs="Arial"/>
          <w:b w:val="0"/>
          <w:color w:val="auto"/>
          <w:sz w:val="24"/>
          <w:szCs w:val="24"/>
          <w:lang w:val="en-US"/>
        </w:rPr>
        <w:t xml:space="preserve">According </w:t>
      </w:r>
      <w:r w:rsidR="00EA4EED">
        <w:rPr>
          <w:rFonts w:ascii="Arial" w:hAnsi="Arial" w:cs="Arial"/>
          <w:b w:val="0"/>
          <w:color w:val="auto"/>
          <w:sz w:val="24"/>
          <w:szCs w:val="24"/>
          <w:lang w:val="en-US"/>
        </w:rPr>
        <w:t xml:space="preserve">Gov.uk (2018) </w:t>
      </w:r>
      <w:r>
        <w:rPr>
          <w:rFonts w:ascii="Arial" w:hAnsi="Arial" w:cs="Arial"/>
          <w:b w:val="0"/>
          <w:color w:val="auto"/>
          <w:sz w:val="24"/>
          <w:szCs w:val="24"/>
          <w:lang w:val="en-US"/>
        </w:rPr>
        <w:t>t</w:t>
      </w:r>
      <w:r w:rsidR="0095413F" w:rsidRPr="003A451E">
        <w:rPr>
          <w:rFonts w:ascii="Arial" w:hAnsi="Arial" w:cs="Arial"/>
          <w:b w:val="0"/>
          <w:color w:val="auto"/>
          <w:sz w:val="24"/>
          <w:szCs w:val="24"/>
          <w:lang w:val="en-US"/>
        </w:rPr>
        <w:t>here are many methods for resolving conflict and disputes</w:t>
      </w:r>
      <w:r w:rsidR="003A451E" w:rsidRPr="003A451E">
        <w:rPr>
          <w:rFonts w:ascii="Arial" w:hAnsi="Arial" w:cs="Arial"/>
          <w:b w:val="0"/>
          <w:color w:val="auto"/>
          <w:sz w:val="24"/>
          <w:szCs w:val="24"/>
          <w:lang w:val="en-US"/>
        </w:rPr>
        <w:t>,</w:t>
      </w:r>
      <w:r w:rsidR="003A451E">
        <w:rPr>
          <w:rFonts w:ascii="Arial" w:hAnsi="Arial" w:cs="Arial"/>
          <w:b w:val="0"/>
          <w:color w:val="auto"/>
          <w:sz w:val="24"/>
          <w:szCs w:val="24"/>
          <w:lang w:val="en-US"/>
        </w:rPr>
        <w:t xml:space="preserve"> through third-party involvement.  </w:t>
      </w:r>
      <w:r w:rsidR="003A451E" w:rsidRPr="004A4F1B">
        <w:rPr>
          <w:rFonts w:ascii="Arial" w:hAnsi="Arial" w:cs="Arial"/>
          <w:b w:val="0"/>
          <w:color w:val="0B0C0C"/>
          <w:sz w:val="24"/>
          <w:szCs w:val="24"/>
        </w:rPr>
        <w:t xml:space="preserve">The main ways </w:t>
      </w:r>
      <w:r w:rsidRPr="004A4F1B">
        <w:rPr>
          <w:rFonts w:ascii="Arial" w:hAnsi="Arial" w:cs="Arial"/>
          <w:b w:val="0"/>
          <w:color w:val="0B0C0C"/>
          <w:sz w:val="24"/>
          <w:szCs w:val="24"/>
        </w:rPr>
        <w:t>this can be done is through:</w:t>
      </w:r>
    </w:p>
    <w:p w:rsidR="003A451E" w:rsidRPr="004A4F1B" w:rsidRDefault="003A451E" w:rsidP="00840988">
      <w:pPr>
        <w:numPr>
          <w:ilvl w:val="0"/>
          <w:numId w:val="18"/>
        </w:numPr>
        <w:ind w:left="300"/>
        <w:textAlignment w:val="baseline"/>
        <w:rPr>
          <w:rFonts w:ascii="Arial" w:hAnsi="Arial" w:cs="Arial"/>
          <w:color w:val="0B0C0C"/>
        </w:rPr>
      </w:pPr>
      <w:r w:rsidRPr="004A4F1B">
        <w:rPr>
          <w:rFonts w:ascii="Arial" w:hAnsi="Arial" w:cs="Arial"/>
          <w:color w:val="0B0C0C"/>
        </w:rPr>
        <w:t>mediation</w:t>
      </w:r>
    </w:p>
    <w:p w:rsidR="003A451E" w:rsidRPr="004A4F1B" w:rsidRDefault="003A451E" w:rsidP="00840988">
      <w:pPr>
        <w:numPr>
          <w:ilvl w:val="0"/>
          <w:numId w:val="18"/>
        </w:numPr>
        <w:ind w:left="300"/>
        <w:textAlignment w:val="baseline"/>
        <w:rPr>
          <w:rFonts w:ascii="Arial" w:hAnsi="Arial" w:cs="Arial"/>
          <w:color w:val="0B0C0C"/>
        </w:rPr>
      </w:pPr>
      <w:r w:rsidRPr="004A4F1B">
        <w:rPr>
          <w:rFonts w:ascii="Arial" w:hAnsi="Arial" w:cs="Arial"/>
          <w:color w:val="0B0C0C"/>
        </w:rPr>
        <w:t>conciliation</w:t>
      </w:r>
    </w:p>
    <w:p w:rsidR="004A4F1B" w:rsidRDefault="003A451E" w:rsidP="00840988">
      <w:pPr>
        <w:numPr>
          <w:ilvl w:val="0"/>
          <w:numId w:val="18"/>
        </w:numPr>
        <w:ind w:left="300"/>
        <w:textAlignment w:val="baseline"/>
        <w:rPr>
          <w:rFonts w:ascii="Arial" w:hAnsi="Arial" w:cs="Arial"/>
          <w:color w:val="0B0C0C"/>
        </w:rPr>
      </w:pPr>
      <w:r w:rsidRPr="004A4F1B">
        <w:rPr>
          <w:rFonts w:ascii="Arial" w:hAnsi="Arial" w:cs="Arial"/>
          <w:color w:val="0B0C0C"/>
        </w:rPr>
        <w:t>arbitration</w:t>
      </w:r>
    </w:p>
    <w:p w:rsidR="004A4F1B" w:rsidRPr="004A4F1B" w:rsidRDefault="004A4F1B" w:rsidP="004A4F1B">
      <w:pPr>
        <w:spacing w:after="75"/>
        <w:ind w:left="300"/>
        <w:textAlignment w:val="baseline"/>
        <w:rPr>
          <w:rFonts w:ascii="Arial" w:hAnsi="Arial" w:cs="Arial"/>
          <w:color w:val="0B0C0C"/>
        </w:rPr>
      </w:pPr>
    </w:p>
    <w:p w:rsidR="004A4F1B" w:rsidRDefault="004A4F1B" w:rsidP="00840988">
      <w:pPr>
        <w:spacing w:after="75"/>
        <w:ind w:left="-60"/>
        <w:textAlignment w:val="baseline"/>
        <w:rPr>
          <w:rFonts w:ascii="Arial" w:hAnsi="Arial" w:cs="Arial"/>
          <w:color w:val="0B0C0C"/>
        </w:rPr>
      </w:pPr>
      <w:r w:rsidRPr="004A4F1B">
        <w:rPr>
          <w:rFonts w:ascii="Arial" w:hAnsi="Arial" w:cs="Arial"/>
          <w:color w:val="0B0C0C"/>
        </w:rPr>
        <w:t>As demonstrated in Table 5, the differences between the three methods for resolving conflict are:</w:t>
      </w:r>
    </w:p>
    <w:p w:rsidR="00840988" w:rsidRDefault="00840988" w:rsidP="00840988">
      <w:pPr>
        <w:spacing w:after="75"/>
        <w:ind w:left="-60"/>
        <w:textAlignment w:val="baseline"/>
        <w:rPr>
          <w:rFonts w:ascii="Arial" w:hAnsi="Arial" w:cs="Arial"/>
          <w:color w:val="0B0C0C"/>
        </w:rPr>
      </w:pPr>
    </w:p>
    <w:p w:rsidR="004A4F1B" w:rsidRPr="004A4F1B" w:rsidRDefault="004A4F1B" w:rsidP="004A4F1B">
      <w:pPr>
        <w:spacing w:after="75"/>
        <w:ind w:left="-60"/>
        <w:jc w:val="center"/>
        <w:textAlignment w:val="baseline"/>
        <w:rPr>
          <w:rFonts w:ascii="Arial" w:hAnsi="Arial" w:cs="Arial"/>
          <w:b/>
          <w:i/>
          <w:color w:val="0B0C0C"/>
          <w:sz w:val="20"/>
          <w:szCs w:val="20"/>
        </w:rPr>
      </w:pPr>
      <w:r w:rsidRPr="004A4F1B">
        <w:rPr>
          <w:rFonts w:ascii="Arial" w:hAnsi="Arial" w:cs="Arial"/>
          <w:b/>
          <w:i/>
          <w:color w:val="0B0C0C"/>
          <w:sz w:val="20"/>
          <w:szCs w:val="20"/>
        </w:rPr>
        <w:t>Table 5: Methods for resolving conflict</w:t>
      </w:r>
    </w:p>
    <w:p w:rsidR="004A4F1B" w:rsidRDefault="004A4F1B" w:rsidP="004A4F1B">
      <w:pPr>
        <w:spacing w:after="75"/>
        <w:ind w:left="-60"/>
        <w:jc w:val="center"/>
        <w:textAlignment w:val="baseline"/>
        <w:rPr>
          <w:rFonts w:ascii="Arial" w:hAnsi="Arial" w:cs="Arial"/>
          <w:b/>
          <w:i/>
          <w:sz w:val="20"/>
          <w:szCs w:val="20"/>
          <w:lang w:val="en-US"/>
        </w:rPr>
      </w:pPr>
      <w:r w:rsidRPr="004A4F1B">
        <w:rPr>
          <w:rFonts w:ascii="Arial" w:hAnsi="Arial" w:cs="Arial"/>
          <w:b/>
          <w:i/>
          <w:color w:val="0B0C0C"/>
          <w:sz w:val="20"/>
          <w:szCs w:val="20"/>
        </w:rPr>
        <w:t>Source: (</w:t>
      </w:r>
      <w:r w:rsidRPr="004A4F1B">
        <w:rPr>
          <w:rFonts w:ascii="Arial" w:hAnsi="Arial" w:cs="Arial"/>
          <w:b/>
          <w:i/>
          <w:sz w:val="20"/>
          <w:szCs w:val="20"/>
          <w:lang w:val="en-US"/>
        </w:rPr>
        <w:t>Gov.uk, 2018)</w:t>
      </w:r>
    </w:p>
    <w:tbl>
      <w:tblPr>
        <w:tblStyle w:val="TableGrid"/>
        <w:tblW w:w="0" w:type="auto"/>
        <w:tblLook w:val="04A0" w:firstRow="1" w:lastRow="0" w:firstColumn="1" w:lastColumn="0" w:noHBand="0" w:noVBand="1"/>
      </w:tblPr>
      <w:tblGrid>
        <w:gridCol w:w="1413"/>
        <w:gridCol w:w="7603"/>
      </w:tblGrid>
      <w:tr w:rsidR="004A4F1B" w:rsidTr="00840988">
        <w:tc>
          <w:tcPr>
            <w:tcW w:w="1413" w:type="dxa"/>
            <w:shd w:val="clear" w:color="auto" w:fill="8DB3E2" w:themeFill="text2" w:themeFillTint="66"/>
          </w:tcPr>
          <w:p w:rsidR="004A4F1B" w:rsidRPr="004A4F1B" w:rsidRDefault="004A4F1B" w:rsidP="004A4F1B">
            <w:pPr>
              <w:pStyle w:val="Heading2"/>
              <w:spacing w:before="675"/>
              <w:textAlignment w:val="baseline"/>
              <w:outlineLvl w:val="1"/>
              <w:rPr>
                <w:rFonts w:ascii="Arial" w:hAnsi="Arial" w:cs="Arial"/>
                <w:color w:val="0B0C0C"/>
                <w:sz w:val="20"/>
                <w:szCs w:val="20"/>
              </w:rPr>
            </w:pPr>
            <w:r w:rsidRPr="004A4F1B">
              <w:rPr>
                <w:rFonts w:ascii="Arial" w:hAnsi="Arial" w:cs="Arial"/>
                <w:color w:val="0B0C0C"/>
                <w:sz w:val="20"/>
                <w:szCs w:val="20"/>
              </w:rPr>
              <w:t>Mediation</w:t>
            </w:r>
          </w:p>
        </w:tc>
        <w:tc>
          <w:tcPr>
            <w:tcW w:w="7603" w:type="dxa"/>
            <w:shd w:val="clear" w:color="auto" w:fill="8DB3E2" w:themeFill="text2" w:themeFillTint="66"/>
          </w:tcPr>
          <w:p w:rsidR="004A4F1B" w:rsidRPr="004A4F1B" w:rsidRDefault="004A4F1B" w:rsidP="004A4F1B">
            <w:pPr>
              <w:pStyle w:val="NormalWeb"/>
              <w:spacing w:before="300" w:beforeAutospacing="0" w:after="300" w:afterAutospacing="0"/>
              <w:textAlignment w:val="baseline"/>
              <w:rPr>
                <w:rFonts w:ascii="Arial" w:hAnsi="Arial" w:cs="Arial"/>
                <w:color w:val="0B0C0C"/>
                <w:sz w:val="20"/>
                <w:szCs w:val="20"/>
              </w:rPr>
            </w:pPr>
            <w:r w:rsidRPr="004A4F1B">
              <w:rPr>
                <w:rFonts w:ascii="Arial" w:hAnsi="Arial" w:cs="Arial"/>
                <w:color w:val="0B0C0C"/>
                <w:sz w:val="20"/>
                <w:szCs w:val="20"/>
              </w:rPr>
              <w:t>Mediation is when an independent and impartial third party discusses a problem with you and your employer (or between you and another employee) to try and find a solution. It’s often used after informal discussions haven’t come up with a solution.</w:t>
            </w:r>
          </w:p>
          <w:p w:rsidR="004A4F1B" w:rsidRPr="004A4F1B" w:rsidRDefault="004A4F1B" w:rsidP="004A4F1B">
            <w:pPr>
              <w:pStyle w:val="NormalWeb"/>
              <w:spacing w:before="300" w:beforeAutospacing="0" w:after="300" w:afterAutospacing="0"/>
              <w:textAlignment w:val="baseline"/>
              <w:rPr>
                <w:rFonts w:ascii="Arial" w:hAnsi="Arial" w:cs="Arial"/>
                <w:color w:val="0B0C0C"/>
                <w:sz w:val="20"/>
                <w:szCs w:val="20"/>
              </w:rPr>
            </w:pPr>
            <w:r w:rsidRPr="004A4F1B">
              <w:rPr>
                <w:rFonts w:ascii="Arial" w:hAnsi="Arial" w:cs="Arial"/>
                <w:color w:val="0B0C0C"/>
                <w:sz w:val="20"/>
                <w:szCs w:val="20"/>
              </w:rPr>
              <w:t xml:space="preserve">Mediation is voluntary and the mediator can’t force </w:t>
            </w:r>
            <w:r w:rsidR="004D390E">
              <w:rPr>
                <w:rFonts w:ascii="Arial" w:hAnsi="Arial" w:cs="Arial"/>
                <w:color w:val="0B0C0C"/>
                <w:sz w:val="20"/>
                <w:szCs w:val="20"/>
              </w:rPr>
              <w:t>an employee</w:t>
            </w:r>
            <w:r w:rsidRPr="004A4F1B">
              <w:rPr>
                <w:rFonts w:ascii="Arial" w:hAnsi="Arial" w:cs="Arial"/>
                <w:color w:val="0B0C0C"/>
                <w:sz w:val="20"/>
                <w:szCs w:val="20"/>
              </w:rPr>
              <w:t xml:space="preserve"> or employer to accept a solution. Both </w:t>
            </w:r>
            <w:r w:rsidR="004D390E">
              <w:rPr>
                <w:rFonts w:ascii="Arial" w:hAnsi="Arial" w:cs="Arial"/>
                <w:color w:val="0B0C0C"/>
                <w:sz w:val="20"/>
                <w:szCs w:val="20"/>
              </w:rPr>
              <w:t>employee</w:t>
            </w:r>
            <w:r w:rsidRPr="004A4F1B">
              <w:rPr>
                <w:rFonts w:ascii="Arial" w:hAnsi="Arial" w:cs="Arial"/>
                <w:color w:val="0B0C0C"/>
                <w:sz w:val="20"/>
                <w:szCs w:val="20"/>
              </w:rPr>
              <w:t xml:space="preserve"> and employer must agree on the way to solve the dispute.</w:t>
            </w:r>
          </w:p>
          <w:p w:rsidR="004A4F1B" w:rsidRDefault="004A4F1B" w:rsidP="004D390E">
            <w:pPr>
              <w:pStyle w:val="NormalWeb"/>
              <w:spacing w:before="0" w:beforeAutospacing="0" w:after="0" w:afterAutospacing="0"/>
              <w:textAlignment w:val="baseline"/>
              <w:rPr>
                <w:rFonts w:ascii="Arial" w:hAnsi="Arial" w:cs="Arial"/>
                <w:color w:val="0B0C0C"/>
                <w:sz w:val="20"/>
                <w:szCs w:val="20"/>
              </w:rPr>
            </w:pPr>
            <w:r w:rsidRPr="004A4F1B">
              <w:rPr>
                <w:rFonts w:ascii="Arial" w:hAnsi="Arial" w:cs="Arial"/>
                <w:color w:val="0B0C0C"/>
                <w:sz w:val="20"/>
                <w:szCs w:val="20"/>
              </w:rPr>
              <w:t>Mediation shouldn’t be used to solve problems that have to be formally investigated (for example, harassment or discrimination).</w:t>
            </w:r>
          </w:p>
          <w:p w:rsidR="004D390E" w:rsidRPr="004A4F1B" w:rsidRDefault="004D390E" w:rsidP="004D390E">
            <w:pPr>
              <w:pStyle w:val="NormalWeb"/>
              <w:spacing w:before="0" w:beforeAutospacing="0" w:after="0" w:afterAutospacing="0"/>
              <w:textAlignment w:val="baseline"/>
              <w:rPr>
                <w:rFonts w:ascii="Arial" w:hAnsi="Arial" w:cs="Arial"/>
                <w:color w:val="0B0C0C"/>
                <w:sz w:val="20"/>
                <w:szCs w:val="20"/>
              </w:rPr>
            </w:pPr>
          </w:p>
        </w:tc>
      </w:tr>
      <w:tr w:rsidR="004A4F1B" w:rsidTr="00840988">
        <w:tc>
          <w:tcPr>
            <w:tcW w:w="1413" w:type="dxa"/>
            <w:shd w:val="clear" w:color="auto" w:fill="8DB3E2" w:themeFill="text2" w:themeFillTint="66"/>
          </w:tcPr>
          <w:p w:rsidR="004A4F1B" w:rsidRPr="004A4F1B" w:rsidRDefault="004A4F1B" w:rsidP="004A4F1B">
            <w:pPr>
              <w:pStyle w:val="Heading2"/>
              <w:spacing w:before="675" w:line="450" w:lineRule="atLeast"/>
              <w:textAlignment w:val="baseline"/>
              <w:outlineLvl w:val="1"/>
              <w:rPr>
                <w:rFonts w:ascii="Arial" w:hAnsi="Arial" w:cs="Arial"/>
                <w:color w:val="0B0C0C"/>
                <w:sz w:val="20"/>
                <w:szCs w:val="20"/>
              </w:rPr>
            </w:pPr>
            <w:r w:rsidRPr="004A4F1B">
              <w:rPr>
                <w:rFonts w:ascii="Arial" w:hAnsi="Arial" w:cs="Arial"/>
                <w:color w:val="0B0C0C"/>
                <w:sz w:val="20"/>
                <w:szCs w:val="20"/>
              </w:rPr>
              <w:t>Conciliation</w:t>
            </w:r>
          </w:p>
          <w:p w:rsidR="004A4F1B" w:rsidRPr="004A4F1B" w:rsidRDefault="004A4F1B" w:rsidP="003A451E">
            <w:pPr>
              <w:pStyle w:val="Heading2"/>
              <w:spacing w:before="675" w:line="450" w:lineRule="atLeast"/>
              <w:textAlignment w:val="baseline"/>
              <w:outlineLvl w:val="1"/>
              <w:rPr>
                <w:rFonts w:ascii="Arial" w:hAnsi="Arial" w:cs="Arial"/>
                <w:color w:val="0B0C0C"/>
                <w:sz w:val="20"/>
                <w:szCs w:val="20"/>
              </w:rPr>
            </w:pPr>
          </w:p>
        </w:tc>
        <w:tc>
          <w:tcPr>
            <w:tcW w:w="7603" w:type="dxa"/>
            <w:shd w:val="clear" w:color="auto" w:fill="8DB3E2" w:themeFill="text2" w:themeFillTint="66"/>
          </w:tcPr>
          <w:p w:rsidR="004A4F1B" w:rsidRPr="004A4F1B" w:rsidRDefault="004A4F1B" w:rsidP="004D390E">
            <w:pPr>
              <w:pStyle w:val="NormalWeb"/>
              <w:spacing w:before="300" w:beforeAutospacing="0" w:after="300" w:afterAutospacing="0" w:line="375" w:lineRule="atLeast"/>
              <w:textAlignment w:val="baseline"/>
              <w:rPr>
                <w:rFonts w:ascii="Arial" w:hAnsi="Arial" w:cs="Arial"/>
                <w:color w:val="0B0C0C"/>
                <w:sz w:val="20"/>
                <w:szCs w:val="20"/>
              </w:rPr>
            </w:pPr>
            <w:r w:rsidRPr="004A4F1B">
              <w:rPr>
                <w:rFonts w:ascii="Arial" w:hAnsi="Arial" w:cs="Arial"/>
                <w:color w:val="0B0C0C"/>
                <w:sz w:val="20"/>
                <w:szCs w:val="20"/>
              </w:rPr>
              <w:t>Conciliation is similar to mediation but is normally used when:</w:t>
            </w:r>
          </w:p>
          <w:p w:rsidR="004A4F1B" w:rsidRDefault="004D390E" w:rsidP="004D390E">
            <w:pPr>
              <w:pStyle w:val="ListParagraph"/>
              <w:numPr>
                <w:ilvl w:val="0"/>
                <w:numId w:val="19"/>
              </w:numPr>
              <w:spacing w:after="75"/>
              <w:textAlignment w:val="baseline"/>
              <w:rPr>
                <w:rFonts w:ascii="Arial" w:hAnsi="Arial" w:cs="Arial"/>
                <w:color w:val="0B0C0C"/>
                <w:sz w:val="20"/>
                <w:szCs w:val="20"/>
              </w:rPr>
            </w:pPr>
            <w:r w:rsidRPr="004D390E">
              <w:rPr>
                <w:rFonts w:ascii="Arial" w:hAnsi="Arial" w:cs="Arial"/>
                <w:color w:val="0B0C0C"/>
                <w:sz w:val="20"/>
                <w:szCs w:val="20"/>
              </w:rPr>
              <w:t>An employee</w:t>
            </w:r>
            <w:r w:rsidR="004A4F1B" w:rsidRPr="004D390E">
              <w:rPr>
                <w:rFonts w:ascii="Arial" w:hAnsi="Arial" w:cs="Arial"/>
                <w:color w:val="0B0C0C"/>
                <w:sz w:val="20"/>
                <w:szCs w:val="20"/>
              </w:rPr>
              <w:t xml:space="preserve"> believe</w:t>
            </w:r>
            <w:r w:rsidRPr="004D390E">
              <w:rPr>
                <w:rFonts w:ascii="Arial" w:hAnsi="Arial" w:cs="Arial"/>
                <w:color w:val="0B0C0C"/>
                <w:sz w:val="20"/>
                <w:szCs w:val="20"/>
              </w:rPr>
              <w:t>s they</w:t>
            </w:r>
            <w:r w:rsidR="004A4F1B" w:rsidRPr="004D390E">
              <w:rPr>
                <w:rFonts w:ascii="Arial" w:hAnsi="Arial" w:cs="Arial"/>
                <w:color w:val="0B0C0C"/>
                <w:sz w:val="20"/>
                <w:szCs w:val="20"/>
              </w:rPr>
              <w:t xml:space="preserve"> may be entitled to make a claim to an employment tribunal</w:t>
            </w:r>
          </w:p>
          <w:p w:rsidR="004D390E" w:rsidRPr="004D390E" w:rsidRDefault="004D390E" w:rsidP="004D390E">
            <w:pPr>
              <w:pStyle w:val="ListParagraph"/>
              <w:spacing w:after="75"/>
              <w:textAlignment w:val="baseline"/>
              <w:rPr>
                <w:rFonts w:ascii="Arial" w:hAnsi="Arial" w:cs="Arial"/>
                <w:color w:val="0B0C0C"/>
                <w:sz w:val="20"/>
                <w:szCs w:val="20"/>
              </w:rPr>
            </w:pPr>
          </w:p>
          <w:p w:rsidR="004A4F1B" w:rsidRPr="004D390E" w:rsidRDefault="004D390E" w:rsidP="004D390E">
            <w:pPr>
              <w:pStyle w:val="ListParagraph"/>
              <w:numPr>
                <w:ilvl w:val="0"/>
                <w:numId w:val="19"/>
              </w:numPr>
              <w:spacing w:after="75"/>
              <w:textAlignment w:val="baseline"/>
              <w:rPr>
                <w:rFonts w:ascii="Arial" w:hAnsi="Arial" w:cs="Arial"/>
                <w:color w:val="0B0C0C"/>
                <w:sz w:val="20"/>
                <w:szCs w:val="20"/>
              </w:rPr>
            </w:pPr>
            <w:r w:rsidRPr="004D390E">
              <w:rPr>
                <w:rFonts w:ascii="Arial" w:hAnsi="Arial" w:cs="Arial"/>
                <w:color w:val="0B0C0C"/>
                <w:sz w:val="20"/>
                <w:szCs w:val="20"/>
              </w:rPr>
              <w:t>An employee</w:t>
            </w:r>
            <w:r w:rsidR="004A4F1B" w:rsidRPr="004D390E">
              <w:rPr>
                <w:rFonts w:ascii="Arial" w:hAnsi="Arial" w:cs="Arial"/>
                <w:color w:val="0B0C0C"/>
                <w:sz w:val="20"/>
                <w:szCs w:val="20"/>
              </w:rPr>
              <w:t xml:space="preserve"> ha</w:t>
            </w:r>
            <w:r w:rsidRPr="004D390E">
              <w:rPr>
                <w:rFonts w:ascii="Arial" w:hAnsi="Arial" w:cs="Arial"/>
                <w:color w:val="0B0C0C"/>
                <w:sz w:val="20"/>
                <w:szCs w:val="20"/>
              </w:rPr>
              <w:t>s</w:t>
            </w:r>
            <w:r w:rsidR="004A4F1B" w:rsidRPr="004D390E">
              <w:rPr>
                <w:rFonts w:ascii="Arial" w:hAnsi="Arial" w:cs="Arial"/>
                <w:color w:val="0B0C0C"/>
                <w:sz w:val="20"/>
                <w:szCs w:val="20"/>
              </w:rPr>
              <w:t xml:space="preserve"> already made a claim to an employment tribunal</w:t>
            </w:r>
          </w:p>
          <w:p w:rsidR="004A4F1B" w:rsidRPr="004D390E" w:rsidRDefault="004A4F1B" w:rsidP="004D390E">
            <w:pPr>
              <w:pStyle w:val="NormalWeb"/>
              <w:numPr>
                <w:ilvl w:val="0"/>
                <w:numId w:val="19"/>
              </w:numPr>
              <w:spacing w:before="300" w:beforeAutospacing="0" w:after="300" w:afterAutospacing="0"/>
              <w:textAlignment w:val="baseline"/>
              <w:rPr>
                <w:rFonts w:ascii="Arial" w:hAnsi="Arial" w:cs="Arial"/>
                <w:color w:val="0B0C0C"/>
                <w:sz w:val="20"/>
                <w:szCs w:val="20"/>
              </w:rPr>
            </w:pPr>
            <w:r w:rsidRPr="004A4F1B">
              <w:rPr>
                <w:rFonts w:ascii="Arial" w:hAnsi="Arial" w:cs="Arial"/>
                <w:color w:val="0B0C0C"/>
                <w:sz w:val="20"/>
                <w:szCs w:val="20"/>
              </w:rPr>
              <w:t xml:space="preserve">Conciliation is voluntary - both </w:t>
            </w:r>
            <w:r w:rsidR="004D390E">
              <w:rPr>
                <w:rFonts w:ascii="Arial" w:hAnsi="Arial" w:cs="Arial"/>
                <w:color w:val="0B0C0C"/>
                <w:sz w:val="20"/>
                <w:szCs w:val="20"/>
              </w:rPr>
              <w:t>employee</w:t>
            </w:r>
            <w:r w:rsidRPr="004A4F1B">
              <w:rPr>
                <w:rFonts w:ascii="Arial" w:hAnsi="Arial" w:cs="Arial"/>
                <w:color w:val="0B0C0C"/>
                <w:sz w:val="20"/>
                <w:szCs w:val="20"/>
              </w:rPr>
              <w:t xml:space="preserve"> and employer must agree to it before it happens.</w:t>
            </w:r>
          </w:p>
        </w:tc>
      </w:tr>
    </w:tbl>
    <w:p w:rsidR="00840988" w:rsidRDefault="00840988"/>
    <w:tbl>
      <w:tblPr>
        <w:tblStyle w:val="TableGrid"/>
        <w:tblW w:w="0" w:type="auto"/>
        <w:tblLook w:val="04A0" w:firstRow="1" w:lastRow="0" w:firstColumn="1" w:lastColumn="0" w:noHBand="0" w:noVBand="1"/>
      </w:tblPr>
      <w:tblGrid>
        <w:gridCol w:w="1413"/>
        <w:gridCol w:w="7603"/>
      </w:tblGrid>
      <w:tr w:rsidR="004A4F1B" w:rsidTr="00840988">
        <w:tc>
          <w:tcPr>
            <w:tcW w:w="1413" w:type="dxa"/>
            <w:shd w:val="clear" w:color="auto" w:fill="8DB3E2" w:themeFill="text2" w:themeFillTint="66"/>
          </w:tcPr>
          <w:p w:rsidR="004A4F1B" w:rsidRPr="004A4F1B" w:rsidRDefault="004A4F1B" w:rsidP="004A4F1B">
            <w:pPr>
              <w:pStyle w:val="Heading2"/>
              <w:spacing w:before="675" w:line="450" w:lineRule="atLeast"/>
              <w:textAlignment w:val="baseline"/>
              <w:outlineLvl w:val="1"/>
              <w:rPr>
                <w:rFonts w:ascii="Arial" w:hAnsi="Arial" w:cs="Arial"/>
                <w:color w:val="0B0C0C"/>
                <w:sz w:val="20"/>
                <w:szCs w:val="20"/>
              </w:rPr>
            </w:pPr>
            <w:r w:rsidRPr="004A4F1B">
              <w:rPr>
                <w:rFonts w:ascii="Arial" w:hAnsi="Arial" w:cs="Arial"/>
                <w:color w:val="0B0C0C"/>
                <w:sz w:val="20"/>
                <w:szCs w:val="20"/>
              </w:rPr>
              <w:t>Arbitration</w:t>
            </w:r>
          </w:p>
          <w:p w:rsidR="004A4F1B" w:rsidRPr="004A4F1B" w:rsidRDefault="004A4F1B" w:rsidP="003A451E">
            <w:pPr>
              <w:pStyle w:val="Heading2"/>
              <w:spacing w:before="675" w:line="450" w:lineRule="atLeast"/>
              <w:textAlignment w:val="baseline"/>
              <w:outlineLvl w:val="1"/>
              <w:rPr>
                <w:rFonts w:ascii="Arial" w:hAnsi="Arial" w:cs="Arial"/>
                <w:color w:val="0B0C0C"/>
                <w:sz w:val="20"/>
                <w:szCs w:val="20"/>
              </w:rPr>
            </w:pPr>
          </w:p>
        </w:tc>
        <w:tc>
          <w:tcPr>
            <w:tcW w:w="7603" w:type="dxa"/>
            <w:shd w:val="clear" w:color="auto" w:fill="8DB3E2" w:themeFill="text2" w:themeFillTint="66"/>
          </w:tcPr>
          <w:p w:rsidR="004D390E" w:rsidRDefault="004A4F1B" w:rsidP="004D390E">
            <w:pPr>
              <w:pStyle w:val="NormalWeb"/>
              <w:spacing w:before="300" w:beforeAutospacing="0" w:after="0" w:afterAutospacing="0"/>
              <w:textAlignment w:val="baseline"/>
              <w:rPr>
                <w:rFonts w:ascii="Arial" w:hAnsi="Arial" w:cs="Arial"/>
                <w:color w:val="0B0C0C"/>
                <w:sz w:val="20"/>
                <w:szCs w:val="20"/>
              </w:rPr>
            </w:pPr>
            <w:r w:rsidRPr="004A4F1B">
              <w:rPr>
                <w:rFonts w:ascii="Arial" w:hAnsi="Arial" w:cs="Arial"/>
                <w:color w:val="0B0C0C"/>
                <w:sz w:val="20"/>
                <w:szCs w:val="20"/>
              </w:rPr>
              <w:t>Arbitration is when a third-party makes a firm decision on a case after considering all the issues.</w:t>
            </w:r>
          </w:p>
          <w:p w:rsidR="004D390E" w:rsidRPr="004A4F1B" w:rsidRDefault="004D390E" w:rsidP="004D390E">
            <w:pPr>
              <w:pStyle w:val="NormalWeb"/>
              <w:spacing w:before="300" w:beforeAutospacing="0" w:after="0" w:afterAutospacing="0"/>
              <w:textAlignment w:val="baseline"/>
              <w:rPr>
                <w:rFonts w:ascii="Arial" w:hAnsi="Arial" w:cs="Arial"/>
                <w:color w:val="0B0C0C"/>
                <w:sz w:val="20"/>
                <w:szCs w:val="20"/>
              </w:rPr>
            </w:pPr>
          </w:p>
          <w:p w:rsidR="004A4F1B" w:rsidRPr="004A4F1B" w:rsidRDefault="004D390E" w:rsidP="004D390E">
            <w:pPr>
              <w:pStyle w:val="NormalWeb"/>
              <w:spacing w:before="0" w:beforeAutospacing="0" w:after="0" w:afterAutospacing="0"/>
              <w:textAlignment w:val="baseline"/>
              <w:rPr>
                <w:rFonts w:ascii="Arial" w:hAnsi="Arial" w:cs="Arial"/>
                <w:color w:val="0B0C0C"/>
                <w:sz w:val="20"/>
                <w:szCs w:val="20"/>
              </w:rPr>
            </w:pPr>
            <w:r>
              <w:rPr>
                <w:rFonts w:ascii="Arial" w:hAnsi="Arial" w:cs="Arial"/>
                <w:color w:val="0B0C0C"/>
                <w:sz w:val="20"/>
                <w:szCs w:val="20"/>
              </w:rPr>
              <w:t>An employee</w:t>
            </w:r>
            <w:r w:rsidR="004A4F1B" w:rsidRPr="004A4F1B">
              <w:rPr>
                <w:rFonts w:ascii="Arial" w:hAnsi="Arial" w:cs="Arial"/>
                <w:color w:val="0B0C0C"/>
                <w:sz w:val="20"/>
                <w:szCs w:val="20"/>
              </w:rPr>
              <w:t xml:space="preserve"> and employer must agree to an arbitrator’s decision being legally binding. If </w:t>
            </w:r>
            <w:r>
              <w:rPr>
                <w:rFonts w:ascii="Arial" w:hAnsi="Arial" w:cs="Arial"/>
                <w:color w:val="0B0C0C"/>
                <w:sz w:val="20"/>
                <w:szCs w:val="20"/>
              </w:rPr>
              <w:t>they</w:t>
            </w:r>
            <w:r w:rsidR="004A4F1B" w:rsidRPr="004A4F1B">
              <w:rPr>
                <w:rFonts w:ascii="Arial" w:hAnsi="Arial" w:cs="Arial"/>
                <w:color w:val="0B0C0C"/>
                <w:sz w:val="20"/>
                <w:szCs w:val="20"/>
              </w:rPr>
              <w:t xml:space="preserve"> don’t agree, </w:t>
            </w:r>
            <w:r>
              <w:rPr>
                <w:rFonts w:ascii="Arial" w:hAnsi="Arial" w:cs="Arial"/>
                <w:color w:val="0B0C0C"/>
                <w:sz w:val="20"/>
                <w:szCs w:val="20"/>
              </w:rPr>
              <w:t>a case can still go to a</w:t>
            </w:r>
            <w:r w:rsidR="004A4F1B" w:rsidRPr="004A4F1B">
              <w:rPr>
                <w:rFonts w:ascii="Arial" w:hAnsi="Arial" w:cs="Arial"/>
                <w:color w:val="0B0C0C"/>
                <w:sz w:val="20"/>
                <w:szCs w:val="20"/>
              </w:rPr>
              <w:t>n</w:t>
            </w:r>
            <w:r>
              <w:rPr>
                <w:rFonts w:ascii="Arial" w:hAnsi="Arial" w:cs="Arial"/>
                <w:color w:val="0B0C0C"/>
                <w:sz w:val="20"/>
                <w:szCs w:val="20"/>
              </w:rPr>
              <w:t xml:space="preserve"> employment tribunal</w:t>
            </w:r>
          </w:p>
        </w:tc>
      </w:tr>
    </w:tbl>
    <w:p w:rsidR="00AA1774" w:rsidRDefault="00AA1774" w:rsidP="00134D21">
      <w:pPr>
        <w:pStyle w:val="Heading2"/>
        <w:shd w:val="clear" w:color="auto" w:fill="FFFFFF"/>
        <w:rPr>
          <w:rFonts w:ascii="Open Sans" w:hAnsi="Open Sans" w:cs="Arial"/>
          <w:color w:val="000000"/>
          <w:lang w:val="en"/>
        </w:rPr>
      </w:pPr>
    </w:p>
    <w:p w:rsidR="00840988" w:rsidRDefault="00840988">
      <w:pPr>
        <w:rPr>
          <w:lang w:val="en"/>
        </w:rPr>
      </w:pPr>
      <w:r>
        <w:rPr>
          <w:lang w:val="en"/>
        </w:rPr>
        <w:br w:type="page"/>
      </w:r>
    </w:p>
    <w:p w:rsidR="00840988" w:rsidRDefault="00840988" w:rsidP="00840988">
      <w:pPr>
        <w:rPr>
          <w:lang w:val="en"/>
        </w:rPr>
      </w:pPr>
    </w:p>
    <w:p w:rsidR="00163AC2" w:rsidRDefault="00163AC2" w:rsidP="00163AC2">
      <w:pPr>
        <w:pStyle w:val="Heading2"/>
        <w:rPr>
          <w:rFonts w:ascii="Arial" w:hAnsi="Arial" w:cs="Arial"/>
          <w:sz w:val="24"/>
          <w:szCs w:val="24"/>
          <w:lang w:val="en"/>
        </w:rPr>
      </w:pPr>
      <w:r>
        <w:rPr>
          <w:rFonts w:ascii="Arial" w:hAnsi="Arial" w:cs="Arial"/>
          <w:sz w:val="24"/>
          <w:szCs w:val="24"/>
          <w:lang w:val="en"/>
        </w:rPr>
        <w:t>___________________________________________________________________</w:t>
      </w:r>
    </w:p>
    <w:p w:rsidR="00163AC2" w:rsidRPr="0092248C" w:rsidRDefault="00163AC2" w:rsidP="00163AC2">
      <w:pPr>
        <w:pStyle w:val="Heading2"/>
        <w:rPr>
          <w:rFonts w:ascii="Arial" w:hAnsi="Arial" w:cs="Arial"/>
          <w:sz w:val="24"/>
          <w:szCs w:val="24"/>
          <w:lang w:val="en"/>
        </w:rPr>
      </w:pPr>
      <w:r>
        <w:rPr>
          <w:rFonts w:ascii="Arial" w:hAnsi="Arial" w:cs="Arial"/>
          <w:sz w:val="24"/>
          <w:szCs w:val="24"/>
          <w:lang w:val="en"/>
        </w:rPr>
        <w:t>REFERENCES</w:t>
      </w:r>
      <w:r>
        <w:rPr>
          <w:rFonts w:ascii="Arial" w:hAnsi="Arial" w:cs="Arial"/>
          <w:sz w:val="24"/>
          <w:szCs w:val="24"/>
          <w:lang w:val="en"/>
        </w:rPr>
        <w:t xml:space="preserve"> ___________________________________________________________________</w:t>
      </w:r>
    </w:p>
    <w:tbl>
      <w:tblPr>
        <w:tblW w:w="9026" w:type="dxa"/>
        <w:tblLook w:val="04A0" w:firstRow="1" w:lastRow="0" w:firstColumn="1" w:lastColumn="0" w:noHBand="0" w:noVBand="1"/>
      </w:tblPr>
      <w:tblGrid>
        <w:gridCol w:w="9026"/>
      </w:tblGrid>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Acas.org.uk. (2005). </w:t>
            </w:r>
            <w:r w:rsidRPr="00163AC2">
              <w:rPr>
                <w:rFonts w:ascii="Arial" w:hAnsi="Arial" w:cs="Arial"/>
                <w:i/>
                <w:iCs/>
                <w:color w:val="000000"/>
              </w:rPr>
              <w:t>ACAS - Trade Union Recognition</w:t>
            </w:r>
            <w:r w:rsidRPr="00163AC2">
              <w:rPr>
                <w:rFonts w:ascii="Arial" w:hAnsi="Arial" w:cs="Arial"/>
                <w:color w:val="000000"/>
              </w:rPr>
              <w:t xml:space="preserve">. [online] Available at: </w:t>
            </w:r>
            <w:hyperlink r:id="rId11" w:history="1">
              <w:r w:rsidR="006D5F54" w:rsidRPr="009E4426">
                <w:rPr>
                  <w:rStyle w:val="Hyperlink"/>
                  <w:rFonts w:ascii="Arial" w:hAnsi="Arial" w:cs="Arial"/>
                </w:rPr>
                <w:t>http://www.acas.org.uk/media/pdf/b/j/A02_1.pdf</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15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Acas.org.uk. (2005). </w:t>
            </w:r>
            <w:r w:rsidRPr="00163AC2">
              <w:rPr>
                <w:rFonts w:ascii="Arial" w:hAnsi="Arial" w:cs="Arial"/>
                <w:i/>
                <w:iCs/>
                <w:color w:val="000000"/>
              </w:rPr>
              <w:t>Employment Relations Matter</w:t>
            </w:r>
            <w:r w:rsidRPr="00163AC2">
              <w:rPr>
                <w:rFonts w:ascii="Arial" w:hAnsi="Arial" w:cs="Arial"/>
                <w:color w:val="000000"/>
              </w:rPr>
              <w:t xml:space="preserve">. [online] Available at: </w:t>
            </w:r>
            <w:hyperlink r:id="rId12" w:history="1">
              <w:r w:rsidR="006D5F54" w:rsidRPr="009E4426">
                <w:rPr>
                  <w:rStyle w:val="Hyperlink"/>
                  <w:rFonts w:ascii="Arial" w:hAnsi="Arial" w:cs="Arial"/>
                </w:rPr>
                <w:t>http://www.acas.org.uk/media/pdf/0/j/emplmatwinter2005final_1.pdf</w:t>
              </w:r>
            </w:hyperlink>
            <w:r w:rsidRPr="00163AC2">
              <w:rPr>
                <w:rFonts w:ascii="Arial" w:hAnsi="Arial" w:cs="Arial"/>
                <w:color w:val="000000"/>
              </w:rPr>
              <w:t xml:space="preserve"> </w:t>
            </w:r>
          </w:p>
          <w:p w:rsidR="00163AC2" w:rsidRPr="00163AC2" w:rsidRDefault="00163AC2" w:rsidP="00163AC2">
            <w:pPr>
              <w:rPr>
                <w:rFonts w:ascii="Arial" w:hAnsi="Arial" w:cs="Arial"/>
                <w:color w:val="000000"/>
              </w:rPr>
            </w:pPr>
            <w:r w:rsidRPr="00163AC2">
              <w:rPr>
                <w:rFonts w:ascii="Arial" w:hAnsi="Arial" w:cs="Arial"/>
                <w:color w:val="000000"/>
              </w:rPr>
              <w:t>[Accessed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163AC2" w:rsidRDefault="00163AC2" w:rsidP="00163AC2">
            <w:pPr>
              <w:ind w:firstLineChars="300" w:firstLine="720"/>
              <w:rPr>
                <w:rFonts w:ascii="Arial" w:hAnsi="Arial" w:cs="Arial"/>
                <w:color w:val="000000"/>
              </w:rPr>
            </w:pPr>
          </w:p>
          <w:p w:rsidR="006D5F54" w:rsidRDefault="00163AC2" w:rsidP="00163AC2">
            <w:pPr>
              <w:rPr>
                <w:rFonts w:ascii="Arial" w:hAnsi="Arial" w:cs="Arial"/>
                <w:color w:val="000000"/>
              </w:rPr>
            </w:pPr>
            <w:r>
              <w:rPr>
                <w:rFonts w:ascii="Arial" w:hAnsi="Arial" w:cs="Arial"/>
                <w:color w:val="000000"/>
              </w:rPr>
              <w:t>A</w:t>
            </w:r>
            <w:r w:rsidRPr="00163AC2">
              <w:rPr>
                <w:rFonts w:ascii="Arial" w:hAnsi="Arial" w:cs="Arial"/>
                <w:color w:val="000000"/>
              </w:rPr>
              <w:t xml:space="preserve">cas.org.uk. (2012). </w:t>
            </w:r>
            <w:r w:rsidRPr="00163AC2">
              <w:rPr>
                <w:rFonts w:ascii="Arial" w:hAnsi="Arial" w:cs="Arial"/>
                <w:i/>
                <w:iCs/>
                <w:color w:val="000000"/>
              </w:rPr>
              <w:t>Trade union recognition: Know the basics | Acas Workplace Snippet November 2012 | Acas</w:t>
            </w:r>
            <w:r w:rsidRPr="00163AC2">
              <w:rPr>
                <w:rFonts w:ascii="Arial" w:hAnsi="Arial" w:cs="Arial"/>
                <w:color w:val="000000"/>
              </w:rPr>
              <w:t xml:space="preserve">. [online] Available at: </w:t>
            </w:r>
            <w:hyperlink r:id="rId13" w:history="1">
              <w:r w:rsidR="006D5F54" w:rsidRPr="009E4426">
                <w:rPr>
                  <w:rStyle w:val="Hyperlink"/>
                  <w:rFonts w:ascii="Arial" w:hAnsi="Arial" w:cs="Arial"/>
                </w:rPr>
                <w:t>http://www.acas.org.uk/index.aspx?articleid=4018</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15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tcPr>
          <w:p w:rsidR="00163AC2" w:rsidRDefault="00163AC2" w:rsidP="00163AC2">
            <w:pPr>
              <w:rPr>
                <w:rFonts w:ascii="Arial" w:hAnsi="Arial" w:cs="Arial"/>
                <w:color w:val="000000"/>
              </w:rPr>
            </w:pP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163AC2" w:rsidP="00163AC2">
            <w:pPr>
              <w:rPr>
                <w:rFonts w:ascii="Arial" w:hAnsi="Arial" w:cs="Arial"/>
                <w:color w:val="000000"/>
              </w:rPr>
            </w:pPr>
            <w:r w:rsidRPr="00163AC2">
              <w:rPr>
                <w:rFonts w:ascii="Arial" w:hAnsi="Arial" w:cs="Arial"/>
                <w:color w:val="000000"/>
              </w:rPr>
              <w:t xml:space="preserve">Acas.org.uk. (n.d.). </w:t>
            </w:r>
            <w:r w:rsidRPr="00163AC2">
              <w:rPr>
                <w:rFonts w:ascii="Arial" w:hAnsi="Arial" w:cs="Arial"/>
                <w:i/>
                <w:iCs/>
                <w:color w:val="000000"/>
              </w:rPr>
              <w:t>Acas advice: Disputes and conflict | Acas</w:t>
            </w:r>
            <w:r w:rsidRPr="00163AC2">
              <w:rPr>
                <w:rFonts w:ascii="Arial" w:hAnsi="Arial" w:cs="Arial"/>
                <w:color w:val="000000"/>
              </w:rPr>
              <w:t xml:space="preserve">. [online] Available at: </w:t>
            </w:r>
            <w:hyperlink r:id="rId14" w:history="1">
              <w:r w:rsidR="006D5F54" w:rsidRPr="009E4426">
                <w:rPr>
                  <w:rStyle w:val="Hyperlink"/>
                  <w:rFonts w:ascii="Arial" w:hAnsi="Arial" w:cs="Arial"/>
                </w:rPr>
                <w:t>http://www.acas.org.uk/index.aspx?articleid=1662</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163AC2" w:rsidRPr="00163AC2" w:rsidRDefault="00163AC2" w:rsidP="00163AC2">
            <w:pPr>
              <w:rPr>
                <w:rFonts w:ascii="Arial" w:hAnsi="Arial" w:cs="Arial"/>
                <w:color w:val="000000"/>
              </w:rPr>
            </w:pPr>
            <w:r w:rsidRPr="00163AC2">
              <w:rPr>
                <w:rFonts w:ascii="Arial" w:hAnsi="Arial" w:cs="Arial"/>
                <w:color w:val="000000"/>
                <w:lang w:val="en"/>
              </w:rPr>
              <w:t xml:space="preserve">Armstrong, M. and Taylor, S. (2017). </w:t>
            </w:r>
            <w:r w:rsidRPr="00163AC2">
              <w:rPr>
                <w:rFonts w:ascii="Arial" w:hAnsi="Arial" w:cs="Arial"/>
                <w:i/>
                <w:iCs/>
                <w:color w:val="000000"/>
                <w:lang w:val="en"/>
              </w:rPr>
              <w:t>Armstrong's handbook of human resource management practice</w:t>
            </w:r>
            <w:r w:rsidRPr="00163AC2">
              <w:rPr>
                <w:rFonts w:ascii="Arial" w:hAnsi="Arial" w:cs="Arial"/>
                <w:color w:val="000000"/>
                <w:lang w:val="en"/>
              </w:rPr>
              <w:t>. 14th ed. London: Kogan Page.</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163AC2" w:rsidRPr="00163AC2" w:rsidRDefault="00163AC2" w:rsidP="00163AC2">
            <w:pPr>
              <w:rPr>
                <w:rFonts w:ascii="Arial" w:hAnsi="Arial" w:cs="Arial"/>
                <w:color w:val="000000"/>
              </w:rPr>
            </w:pPr>
            <w:r w:rsidRPr="00163AC2">
              <w:rPr>
                <w:rFonts w:ascii="Arial" w:hAnsi="Arial" w:cs="Arial"/>
                <w:color w:val="000000"/>
              </w:rPr>
              <w:t xml:space="preserve">Barnes, A. and Taska, L. (2012). </w:t>
            </w:r>
            <w:r w:rsidRPr="00163AC2">
              <w:rPr>
                <w:rFonts w:ascii="Arial" w:hAnsi="Arial" w:cs="Arial"/>
                <w:i/>
                <w:iCs/>
                <w:color w:val="000000"/>
              </w:rPr>
              <w:t xml:space="preserve">Rethinking </w:t>
            </w:r>
            <w:r w:rsidR="00EA4EED" w:rsidRPr="00163AC2">
              <w:rPr>
                <w:rFonts w:ascii="Arial" w:hAnsi="Arial" w:cs="Arial"/>
                <w:i/>
                <w:iCs/>
                <w:color w:val="000000"/>
              </w:rPr>
              <w:t>misbehaviour</w:t>
            </w:r>
            <w:r w:rsidRPr="00163AC2">
              <w:rPr>
                <w:rFonts w:ascii="Arial" w:hAnsi="Arial" w:cs="Arial"/>
                <w:i/>
                <w:iCs/>
                <w:color w:val="000000"/>
              </w:rPr>
              <w:t xml:space="preserve"> and resistance in organizations</w:t>
            </w:r>
            <w:r w:rsidRPr="00163AC2">
              <w:rPr>
                <w:rFonts w:ascii="Arial" w:hAnsi="Arial" w:cs="Arial"/>
                <w:color w:val="000000"/>
              </w:rPr>
              <w:t>. Bingley, England: Emerald.</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BBC News. (2016). </w:t>
            </w:r>
            <w:r w:rsidRPr="00163AC2">
              <w:rPr>
                <w:rFonts w:ascii="Arial" w:hAnsi="Arial" w:cs="Arial"/>
                <w:i/>
                <w:iCs/>
                <w:color w:val="000000"/>
              </w:rPr>
              <w:t>Junior doctors' row: The dispute explained</w:t>
            </w:r>
            <w:r w:rsidRPr="00163AC2">
              <w:rPr>
                <w:rFonts w:ascii="Arial" w:hAnsi="Arial" w:cs="Arial"/>
                <w:color w:val="000000"/>
              </w:rPr>
              <w:t xml:space="preserve">. [online] Available at: </w:t>
            </w:r>
            <w:hyperlink r:id="rId15" w:history="1">
              <w:r w:rsidR="006D5F54" w:rsidRPr="009E4426">
                <w:rPr>
                  <w:rStyle w:val="Hyperlink"/>
                  <w:rFonts w:ascii="Arial" w:hAnsi="Arial" w:cs="Arial"/>
                </w:rPr>
                <w:t>http://www.bbc.co.uk/news/health-34775980</w:t>
              </w:r>
            </w:hyperlink>
            <w:r w:rsidRPr="00163AC2">
              <w:rPr>
                <w:rFonts w:ascii="Arial" w:hAnsi="Arial" w:cs="Arial"/>
                <w:color w:val="000000"/>
              </w:rPr>
              <w:t xml:space="preserve"> </w:t>
            </w:r>
          </w:p>
          <w:p w:rsidR="00163AC2" w:rsidRPr="00163AC2" w:rsidRDefault="00163AC2" w:rsidP="00163AC2">
            <w:pPr>
              <w:rPr>
                <w:rFonts w:ascii="Arial" w:hAnsi="Arial" w:cs="Arial"/>
                <w:color w:val="000000"/>
              </w:rPr>
            </w:pPr>
            <w:r w:rsidRPr="00163AC2">
              <w:rPr>
                <w:rFonts w:ascii="Arial" w:hAnsi="Arial" w:cs="Arial"/>
                <w:color w:val="000000"/>
              </w:rPr>
              <w:t>[Accessed 15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Bma.org.uk. (2018). </w:t>
            </w:r>
            <w:r w:rsidRPr="00163AC2">
              <w:rPr>
                <w:rFonts w:ascii="Arial" w:hAnsi="Arial" w:cs="Arial"/>
                <w:i/>
                <w:iCs/>
                <w:color w:val="000000"/>
              </w:rPr>
              <w:t>BMA - EWTD: Junior doctors FAQ</w:t>
            </w:r>
            <w:r w:rsidRPr="00163AC2">
              <w:rPr>
                <w:rFonts w:ascii="Arial" w:hAnsi="Arial" w:cs="Arial"/>
                <w:color w:val="000000"/>
              </w:rPr>
              <w:t xml:space="preserve">. [online] Available at: </w:t>
            </w:r>
            <w:hyperlink r:id="rId16" w:history="1">
              <w:r w:rsidR="006D5F54" w:rsidRPr="009E4426">
                <w:rPr>
                  <w:rStyle w:val="Hyperlink"/>
                  <w:rFonts w:ascii="Arial" w:hAnsi="Arial" w:cs="Arial"/>
                </w:rPr>
                <w:t>https://www.bma.org.uk/advice/employment/working-hours/ewtd-juniors-faq</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163AC2" w:rsidRPr="00163AC2" w:rsidRDefault="00163AC2" w:rsidP="00163AC2">
            <w:pPr>
              <w:rPr>
                <w:rFonts w:ascii="Arial" w:hAnsi="Arial" w:cs="Arial"/>
                <w:color w:val="000000"/>
              </w:rPr>
            </w:pPr>
            <w:r w:rsidRPr="00163AC2">
              <w:rPr>
                <w:rFonts w:ascii="Arial" w:hAnsi="Arial" w:cs="Arial"/>
                <w:color w:val="000000"/>
              </w:rPr>
              <w:t xml:space="preserve">Burchill, F. (2014). </w:t>
            </w:r>
            <w:r w:rsidRPr="00163AC2">
              <w:rPr>
                <w:rFonts w:ascii="Arial" w:hAnsi="Arial" w:cs="Arial"/>
                <w:i/>
                <w:iCs/>
                <w:color w:val="000000"/>
              </w:rPr>
              <w:t>Labour Relations</w:t>
            </w:r>
            <w:r w:rsidRPr="00163AC2">
              <w:rPr>
                <w:rFonts w:ascii="Arial" w:hAnsi="Arial" w:cs="Arial"/>
                <w:color w:val="000000"/>
              </w:rPr>
              <w:t>. 4th ed. London: Palgrave Macmillan.</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CIPD. (2017). </w:t>
            </w:r>
            <w:r w:rsidRPr="00163AC2">
              <w:rPr>
                <w:rFonts w:ascii="Arial" w:hAnsi="Arial" w:cs="Arial"/>
                <w:i/>
                <w:iCs/>
                <w:color w:val="000000"/>
                <w:lang w:val="en"/>
              </w:rPr>
              <w:t>Employee Relations | Factsheets | CIPD</w:t>
            </w:r>
            <w:r w:rsidRPr="00163AC2">
              <w:rPr>
                <w:rFonts w:ascii="Arial" w:hAnsi="Arial" w:cs="Arial"/>
                <w:color w:val="000000"/>
                <w:lang w:val="en"/>
              </w:rPr>
              <w:t xml:space="preserve">. [online] Available at: </w:t>
            </w:r>
            <w:hyperlink r:id="rId17" w:history="1">
              <w:r w:rsidR="006D5F54" w:rsidRPr="009E4426">
                <w:rPr>
                  <w:rStyle w:val="Hyperlink"/>
                  <w:rFonts w:ascii="Arial" w:hAnsi="Arial" w:cs="Arial"/>
                  <w:lang w:val="en"/>
                </w:rPr>
                <w:t>https://www.cipd.co.uk/knowledge/fundamentals/relations/employees/factsheets</w:t>
              </w:r>
            </w:hyperlink>
          </w:p>
          <w:p w:rsidR="00163AC2" w:rsidRDefault="00163AC2" w:rsidP="00163AC2">
            <w:pPr>
              <w:rPr>
                <w:rFonts w:ascii="Arial" w:hAnsi="Arial" w:cs="Arial"/>
                <w:color w:val="000000"/>
                <w:lang w:val="en"/>
              </w:rPr>
            </w:pPr>
            <w:r w:rsidRPr="00163AC2">
              <w:rPr>
                <w:rFonts w:ascii="Arial" w:hAnsi="Arial" w:cs="Arial"/>
                <w:color w:val="000000"/>
                <w:lang w:val="en"/>
              </w:rPr>
              <w:t>Accessed 12 Mar. 2018].</w:t>
            </w:r>
          </w:p>
          <w:p w:rsidR="006D5F54" w:rsidRDefault="006D5F54" w:rsidP="00163AC2">
            <w:pPr>
              <w:rPr>
                <w:rFonts w:ascii="Arial" w:hAnsi="Arial" w:cs="Arial"/>
                <w:color w:val="000000"/>
              </w:rPr>
            </w:pP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163AC2" w:rsidP="00163AC2">
            <w:pPr>
              <w:rPr>
                <w:rFonts w:ascii="Arial" w:hAnsi="Arial" w:cs="Arial"/>
                <w:color w:val="000000"/>
              </w:rPr>
            </w:pPr>
            <w:r w:rsidRPr="00163AC2">
              <w:rPr>
                <w:rFonts w:ascii="Arial" w:hAnsi="Arial" w:cs="Arial"/>
                <w:color w:val="000000"/>
              </w:rPr>
              <w:t xml:space="preserve">CIPD. (2017). </w:t>
            </w:r>
            <w:r w:rsidRPr="00163AC2">
              <w:rPr>
                <w:rFonts w:ascii="Arial" w:hAnsi="Arial" w:cs="Arial"/>
                <w:i/>
                <w:iCs/>
                <w:color w:val="000000"/>
              </w:rPr>
              <w:t>Employee Voice | Factsheets | CIPD</w:t>
            </w:r>
            <w:r w:rsidRPr="00163AC2">
              <w:rPr>
                <w:rFonts w:ascii="Arial" w:hAnsi="Arial" w:cs="Arial"/>
                <w:color w:val="000000"/>
              </w:rPr>
              <w:t xml:space="preserve">. [online] Available at: </w:t>
            </w:r>
            <w:hyperlink r:id="rId18" w:history="1">
              <w:r w:rsidR="006D5F54" w:rsidRPr="009E4426">
                <w:rPr>
                  <w:rStyle w:val="Hyperlink"/>
                  <w:rFonts w:ascii="Arial" w:hAnsi="Arial" w:cs="Arial"/>
                </w:rPr>
                <w:t>https://www.cipd.co.uk/knowledge/fundamentals/relations/communication/voice-factsheet</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tcPr>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CIPD. (2018). </w:t>
            </w:r>
            <w:r w:rsidRPr="00163AC2">
              <w:rPr>
                <w:rFonts w:ascii="Arial" w:hAnsi="Arial" w:cs="Arial"/>
                <w:i/>
                <w:iCs/>
                <w:color w:val="000000"/>
                <w:lang w:val="en"/>
              </w:rPr>
              <w:t>Employment Law EU and Brexit | Factsheets | CIPD</w:t>
            </w:r>
            <w:r w:rsidRPr="00163AC2">
              <w:rPr>
                <w:rFonts w:ascii="Arial" w:hAnsi="Arial" w:cs="Arial"/>
                <w:color w:val="000000"/>
                <w:lang w:val="en"/>
              </w:rPr>
              <w:t xml:space="preserve">. [online] Available at: </w:t>
            </w:r>
            <w:hyperlink r:id="rId19" w:history="1">
              <w:r w:rsidR="006D5F54" w:rsidRPr="009E4426">
                <w:rPr>
                  <w:rStyle w:val="Hyperlink"/>
                  <w:rFonts w:ascii="Arial" w:hAnsi="Arial" w:cs="Arial"/>
                  <w:lang w:val="en"/>
                </w:rPr>
                <w:t>https://www.cipd.co.uk/knowledge/fundamentals/emp-law/about/eu-impact</w:t>
              </w:r>
            </w:hyperlink>
          </w:p>
          <w:p w:rsidR="00163AC2" w:rsidRDefault="00163AC2" w:rsidP="00163AC2">
            <w:pPr>
              <w:rPr>
                <w:rFonts w:ascii="Arial" w:hAnsi="Arial" w:cs="Arial"/>
                <w:color w:val="000000"/>
                <w:lang w:val="en"/>
              </w:rPr>
            </w:pPr>
            <w:r w:rsidRPr="00163AC2">
              <w:rPr>
                <w:rFonts w:ascii="Arial" w:hAnsi="Arial" w:cs="Arial"/>
                <w:color w:val="000000"/>
                <w:lang w:val="en"/>
              </w:rPr>
              <w:t xml:space="preserve"> [Accessed 13 Mar. 2018].</w:t>
            </w:r>
          </w:p>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CIPD. (2018). </w:t>
            </w:r>
            <w:r w:rsidRPr="00163AC2">
              <w:rPr>
                <w:rFonts w:ascii="Arial" w:hAnsi="Arial" w:cs="Arial"/>
                <w:i/>
                <w:iCs/>
                <w:color w:val="000000"/>
                <w:lang w:val="en"/>
              </w:rPr>
              <w:t>Psychological Contract | Factsheets | CIPD</w:t>
            </w:r>
            <w:r w:rsidRPr="00163AC2">
              <w:rPr>
                <w:rFonts w:ascii="Arial" w:hAnsi="Arial" w:cs="Arial"/>
                <w:color w:val="000000"/>
                <w:lang w:val="en"/>
              </w:rPr>
              <w:t xml:space="preserve">. [online] Available at: </w:t>
            </w:r>
            <w:hyperlink r:id="rId20" w:history="1">
              <w:r w:rsidR="006D5F54" w:rsidRPr="009E4426">
                <w:rPr>
                  <w:rStyle w:val="Hyperlink"/>
                  <w:rFonts w:ascii="Arial" w:hAnsi="Arial" w:cs="Arial"/>
                  <w:lang w:val="en"/>
                </w:rPr>
                <w:t>https://www.cipd.co.uk/knowledge/fundamentals/relations/employees/psychological-factsheet</w:t>
              </w:r>
            </w:hyperlink>
          </w:p>
          <w:p w:rsidR="00163AC2" w:rsidRDefault="00163AC2" w:rsidP="00163AC2">
            <w:pPr>
              <w:rPr>
                <w:rFonts w:ascii="Arial" w:hAnsi="Arial" w:cs="Arial"/>
                <w:color w:val="000000"/>
                <w:lang w:val="en"/>
              </w:rPr>
            </w:pPr>
            <w:r w:rsidRPr="00163AC2">
              <w:rPr>
                <w:rFonts w:ascii="Arial" w:hAnsi="Arial" w:cs="Arial"/>
                <w:color w:val="000000"/>
                <w:lang w:val="en"/>
              </w:rPr>
              <w:t xml:space="preserve"> [Accessed 12 Mar. 2018].</w:t>
            </w:r>
          </w:p>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Citizensadvice.org.uk. (2016). </w:t>
            </w:r>
            <w:r w:rsidRPr="00163AC2">
              <w:rPr>
                <w:rFonts w:ascii="Arial" w:hAnsi="Arial" w:cs="Arial"/>
                <w:i/>
                <w:iCs/>
                <w:color w:val="000000"/>
              </w:rPr>
              <w:t>Indirect discrimination</w:t>
            </w:r>
            <w:r w:rsidRPr="00163AC2">
              <w:rPr>
                <w:rFonts w:ascii="Arial" w:hAnsi="Arial" w:cs="Arial"/>
                <w:color w:val="000000"/>
              </w:rPr>
              <w:t xml:space="preserve">. [online] Available at: </w:t>
            </w:r>
            <w:hyperlink r:id="rId21" w:history="1">
              <w:r w:rsidR="006D5F54" w:rsidRPr="009E4426">
                <w:rPr>
                  <w:rStyle w:val="Hyperlink"/>
                  <w:rFonts w:ascii="Arial" w:hAnsi="Arial" w:cs="Arial"/>
                </w:rPr>
                <w:t>https://www.citizensadvice.org.uk/law-and-courts/discrimination/what-are-the-different-types-of-discrimination/indirect-discrimination/</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163AC2" w:rsidRPr="00163AC2" w:rsidRDefault="00163AC2" w:rsidP="00163AC2">
            <w:pPr>
              <w:rPr>
                <w:rFonts w:ascii="Arial" w:hAnsi="Arial" w:cs="Arial"/>
                <w:color w:val="000000"/>
              </w:rPr>
            </w:pPr>
            <w:r w:rsidRPr="00163AC2">
              <w:rPr>
                <w:rFonts w:ascii="Arial" w:hAnsi="Arial" w:cs="Arial"/>
                <w:color w:val="000000"/>
              </w:rPr>
              <w:t xml:space="preserve">Colling, T. and Terry, M. (2010). </w:t>
            </w:r>
            <w:r w:rsidRPr="00163AC2">
              <w:rPr>
                <w:rFonts w:ascii="Arial" w:hAnsi="Arial" w:cs="Arial"/>
                <w:i/>
                <w:iCs/>
                <w:color w:val="000000"/>
              </w:rPr>
              <w:t>Industrial Relations</w:t>
            </w:r>
            <w:r w:rsidRPr="00163AC2">
              <w:rPr>
                <w:rFonts w:ascii="Arial" w:hAnsi="Arial" w:cs="Arial"/>
                <w:color w:val="000000"/>
              </w:rPr>
              <w:t>. 3rd ed.</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EA4EED" w:rsidP="00163AC2">
            <w:pPr>
              <w:rPr>
                <w:rFonts w:ascii="Arial" w:hAnsi="Arial" w:cs="Arial"/>
                <w:color w:val="000000"/>
              </w:rPr>
            </w:pPr>
            <w:r w:rsidRPr="00163AC2">
              <w:rPr>
                <w:rFonts w:ascii="Arial" w:hAnsi="Arial" w:cs="Arial"/>
                <w:color w:val="000000"/>
              </w:rPr>
              <w:t>Encyclopaedia</w:t>
            </w:r>
            <w:r w:rsidR="00163AC2" w:rsidRPr="00163AC2">
              <w:rPr>
                <w:rFonts w:ascii="Arial" w:hAnsi="Arial" w:cs="Arial"/>
                <w:color w:val="000000"/>
              </w:rPr>
              <w:t xml:space="preserve"> Britannica. (n.d.). </w:t>
            </w:r>
            <w:r w:rsidR="00163AC2" w:rsidRPr="00163AC2">
              <w:rPr>
                <w:rFonts w:ascii="Arial" w:hAnsi="Arial" w:cs="Arial"/>
                <w:i/>
                <w:iCs/>
                <w:color w:val="000000"/>
              </w:rPr>
              <w:t>European law</w:t>
            </w:r>
            <w:r w:rsidR="00163AC2" w:rsidRPr="00163AC2">
              <w:rPr>
                <w:rFonts w:ascii="Arial" w:hAnsi="Arial" w:cs="Arial"/>
                <w:color w:val="000000"/>
              </w:rPr>
              <w:t xml:space="preserve">. [online] Available at: </w:t>
            </w:r>
            <w:hyperlink r:id="rId22" w:history="1">
              <w:r w:rsidR="006D5F54" w:rsidRPr="009E4426">
                <w:rPr>
                  <w:rStyle w:val="Hyperlink"/>
                  <w:rFonts w:ascii="Arial" w:hAnsi="Arial" w:cs="Arial"/>
                </w:rPr>
                <w:t>https://www.britannica.com/topic/European-law</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15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Ft.com. (2018). </w:t>
            </w:r>
            <w:r w:rsidRPr="00163AC2">
              <w:rPr>
                <w:rFonts w:ascii="Arial" w:hAnsi="Arial" w:cs="Arial"/>
                <w:i/>
                <w:iCs/>
                <w:color w:val="000000"/>
                <w:lang w:val="en"/>
              </w:rPr>
              <w:t>The junior doctors’ strike explained in one chart</w:t>
            </w:r>
            <w:r w:rsidRPr="00163AC2">
              <w:rPr>
                <w:rFonts w:ascii="Arial" w:hAnsi="Arial" w:cs="Arial"/>
                <w:color w:val="000000"/>
                <w:lang w:val="en"/>
              </w:rPr>
              <w:t xml:space="preserve">. [online] Available at: </w:t>
            </w:r>
            <w:hyperlink r:id="rId23" w:history="1">
              <w:r w:rsidR="006D5F54" w:rsidRPr="009E4426">
                <w:rPr>
                  <w:rStyle w:val="Hyperlink"/>
                  <w:rFonts w:ascii="Arial" w:hAnsi="Arial" w:cs="Arial"/>
                  <w:lang w:val="en"/>
                </w:rPr>
                <w:t>https://www.ft.com/content/b39896ca-0c59-11e6-b0f1-61f222853ff3</w:t>
              </w:r>
            </w:hyperlink>
            <w:r w:rsidRPr="00163AC2">
              <w:rPr>
                <w:rFonts w:ascii="Arial" w:hAnsi="Arial" w:cs="Arial"/>
                <w:color w:val="000000"/>
                <w:lang w:val="en"/>
              </w:rPr>
              <w:t xml:space="preserve"> </w:t>
            </w:r>
          </w:p>
          <w:p w:rsidR="00163AC2" w:rsidRPr="00163AC2" w:rsidRDefault="00163AC2" w:rsidP="00163AC2">
            <w:pPr>
              <w:rPr>
                <w:rFonts w:ascii="Arial" w:hAnsi="Arial" w:cs="Arial"/>
                <w:color w:val="000000"/>
              </w:rPr>
            </w:pPr>
            <w:r w:rsidRPr="00163AC2">
              <w:rPr>
                <w:rFonts w:ascii="Arial" w:hAnsi="Arial" w:cs="Arial"/>
                <w:color w:val="000000"/>
                <w:lang w:val="en"/>
              </w:rPr>
              <w:t>[Accessed 9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Genesofleadership.com. (n.d.). </w:t>
            </w:r>
            <w:r w:rsidRPr="00163AC2">
              <w:rPr>
                <w:rFonts w:ascii="Arial" w:hAnsi="Arial" w:cs="Arial"/>
                <w:i/>
                <w:iCs/>
                <w:color w:val="000000"/>
              </w:rPr>
              <w:t>Thomas-Kilmann Conflict Resolution Assessment | Genes of Leadership</w:t>
            </w:r>
            <w:r w:rsidRPr="00163AC2">
              <w:rPr>
                <w:rFonts w:ascii="Arial" w:hAnsi="Arial" w:cs="Arial"/>
                <w:color w:val="000000"/>
              </w:rPr>
              <w:t xml:space="preserve">. [online] Available at: </w:t>
            </w:r>
            <w:hyperlink r:id="rId24" w:history="1">
              <w:r w:rsidR="006D5F54" w:rsidRPr="009E4426">
                <w:rPr>
                  <w:rStyle w:val="Hyperlink"/>
                  <w:rFonts w:ascii="Arial" w:hAnsi="Arial" w:cs="Arial"/>
                </w:rPr>
                <w:t>http://www.genesofleadership.com/services/thomas-kilmann-conflict-resolution-assessment</w:t>
              </w:r>
            </w:hyperlink>
          </w:p>
          <w:p w:rsidR="00163AC2" w:rsidRPr="00163AC2" w:rsidRDefault="00163AC2" w:rsidP="00163AC2">
            <w:pPr>
              <w:rPr>
                <w:rFonts w:ascii="Arial" w:hAnsi="Arial" w:cs="Arial"/>
                <w:color w:val="000000"/>
              </w:rPr>
            </w:pPr>
            <w:r w:rsidRPr="00163AC2">
              <w:rPr>
                <w:rFonts w:ascii="Arial" w:hAnsi="Arial" w:cs="Arial"/>
                <w:color w:val="000000"/>
              </w:rPr>
              <w:t xml:space="preserve"> [Accessed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163AC2" w:rsidRPr="00163AC2" w:rsidRDefault="00163AC2" w:rsidP="00163AC2">
            <w:pPr>
              <w:rPr>
                <w:rFonts w:ascii="Arial" w:hAnsi="Arial" w:cs="Arial"/>
                <w:color w:val="000000"/>
              </w:rPr>
            </w:pPr>
            <w:r w:rsidRPr="00163AC2">
              <w:rPr>
                <w:rFonts w:ascii="Arial" w:hAnsi="Arial" w:cs="Arial"/>
                <w:color w:val="000000"/>
                <w:lang w:val="en"/>
              </w:rPr>
              <w:t xml:space="preserve">Gennard, J. and Judge, G. (2010). </w:t>
            </w:r>
            <w:r w:rsidRPr="00163AC2">
              <w:rPr>
                <w:rFonts w:ascii="Arial" w:hAnsi="Arial" w:cs="Arial"/>
                <w:i/>
                <w:iCs/>
                <w:color w:val="000000"/>
                <w:lang w:val="en"/>
              </w:rPr>
              <w:t>Employee relations.</w:t>
            </w:r>
            <w:r w:rsidRPr="00163AC2">
              <w:rPr>
                <w:rFonts w:ascii="Arial" w:hAnsi="Arial" w:cs="Arial"/>
                <w:color w:val="000000"/>
                <w:lang w:val="en"/>
              </w:rPr>
              <w:t>. 4th ed. London: Chartered Institute of Personnel and Development.</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163AC2" w:rsidRDefault="00163AC2" w:rsidP="00163AC2">
            <w:pPr>
              <w:rPr>
                <w:rFonts w:ascii="Arial" w:hAnsi="Arial" w:cs="Arial"/>
                <w:i/>
                <w:iCs/>
                <w:color w:val="000000"/>
              </w:rPr>
            </w:pPr>
            <w:r w:rsidRPr="00163AC2">
              <w:rPr>
                <w:rFonts w:ascii="Arial" w:hAnsi="Arial" w:cs="Arial"/>
                <w:color w:val="000000"/>
              </w:rPr>
              <w:t xml:space="preserve">Gov.uk. (2018). </w:t>
            </w:r>
            <w:r w:rsidRPr="00163AC2">
              <w:rPr>
                <w:rFonts w:ascii="Arial" w:hAnsi="Arial" w:cs="Arial"/>
                <w:i/>
                <w:iCs/>
                <w:color w:val="000000"/>
              </w:rPr>
              <w:t xml:space="preserve">Contract types and employer responsibilities: Agency staff </w:t>
            </w:r>
            <w:r>
              <w:rPr>
                <w:rFonts w:ascii="Arial" w:hAnsi="Arial" w:cs="Arial"/>
                <w:i/>
                <w:iCs/>
                <w:color w:val="000000"/>
              </w:rPr>
              <w:t>–</w:t>
            </w:r>
            <w:r w:rsidRPr="00163AC2">
              <w:rPr>
                <w:rFonts w:ascii="Arial" w:hAnsi="Arial" w:cs="Arial"/>
                <w:i/>
                <w:iCs/>
                <w:color w:val="000000"/>
              </w:rPr>
              <w:t xml:space="preserve"> </w:t>
            </w:r>
          </w:p>
          <w:p w:rsidR="006D5F54" w:rsidRDefault="00163AC2" w:rsidP="00163AC2">
            <w:pPr>
              <w:rPr>
                <w:rFonts w:ascii="Arial" w:hAnsi="Arial" w:cs="Arial"/>
                <w:color w:val="000000"/>
              </w:rPr>
            </w:pPr>
            <w:r w:rsidRPr="00163AC2">
              <w:rPr>
                <w:rFonts w:ascii="Arial" w:hAnsi="Arial" w:cs="Arial"/>
                <w:i/>
                <w:iCs/>
                <w:color w:val="000000"/>
              </w:rPr>
              <w:t>GOV.UK</w:t>
            </w:r>
            <w:r w:rsidRPr="00163AC2">
              <w:rPr>
                <w:rFonts w:ascii="Arial" w:hAnsi="Arial" w:cs="Arial"/>
                <w:color w:val="000000"/>
              </w:rPr>
              <w:t xml:space="preserve">. [online] Available at: </w:t>
            </w:r>
            <w:hyperlink r:id="rId25" w:history="1">
              <w:r w:rsidR="006D5F54" w:rsidRPr="009E4426">
                <w:rPr>
                  <w:rStyle w:val="Hyperlink"/>
                  <w:rFonts w:ascii="Arial" w:hAnsi="Arial" w:cs="Arial"/>
                </w:rPr>
                <w:t>https://www.gov.uk/contract-types-and-employer-responsibilities/agency-staff</w:t>
              </w:r>
            </w:hyperlink>
            <w:r w:rsidRPr="00163AC2">
              <w:rPr>
                <w:rFonts w:ascii="Arial" w:hAnsi="Arial" w:cs="Arial"/>
                <w:color w:val="000000"/>
              </w:rPr>
              <w:t xml:space="preserve"> </w:t>
            </w:r>
          </w:p>
          <w:p w:rsidR="00163AC2" w:rsidRPr="00163AC2" w:rsidRDefault="00163AC2" w:rsidP="00163AC2">
            <w:pPr>
              <w:rPr>
                <w:rFonts w:ascii="Arial" w:hAnsi="Arial" w:cs="Arial"/>
                <w:color w:val="000000"/>
              </w:rPr>
            </w:pPr>
            <w:r w:rsidRPr="00163AC2">
              <w:rPr>
                <w:rFonts w:ascii="Arial" w:hAnsi="Arial" w:cs="Arial"/>
                <w:color w:val="000000"/>
              </w:rPr>
              <w:t>[Accessed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Gov.uk. (2018). </w:t>
            </w:r>
            <w:r w:rsidRPr="00163AC2">
              <w:rPr>
                <w:rFonts w:ascii="Arial" w:hAnsi="Arial" w:cs="Arial"/>
                <w:i/>
                <w:iCs/>
                <w:color w:val="000000"/>
              </w:rPr>
              <w:t>Solve a workplace dispute: Mediation, conciliation and arbitration - GOV.UK</w:t>
            </w:r>
            <w:r w:rsidRPr="00163AC2">
              <w:rPr>
                <w:rFonts w:ascii="Arial" w:hAnsi="Arial" w:cs="Arial"/>
                <w:color w:val="000000"/>
              </w:rPr>
              <w:t xml:space="preserve">. [online] Available at: </w:t>
            </w:r>
            <w:hyperlink r:id="rId26" w:history="1">
              <w:r w:rsidR="006D5F54" w:rsidRPr="009E4426">
                <w:rPr>
                  <w:rStyle w:val="Hyperlink"/>
                  <w:rFonts w:ascii="Arial" w:hAnsi="Arial" w:cs="Arial"/>
                </w:rPr>
                <w:t>https://www.gov.uk/solve-workplace-dispute/mediation-conciliation-and-arbitration</w:t>
              </w:r>
            </w:hyperlink>
            <w:r w:rsidRPr="00163AC2">
              <w:rPr>
                <w:rFonts w:ascii="Arial" w:hAnsi="Arial" w:cs="Arial"/>
                <w:color w:val="000000"/>
              </w:rPr>
              <w:t xml:space="preserve"> </w:t>
            </w:r>
          </w:p>
          <w:p w:rsidR="00163AC2" w:rsidRDefault="00163AC2" w:rsidP="00163AC2">
            <w:pPr>
              <w:rPr>
                <w:rFonts w:ascii="Arial" w:hAnsi="Arial" w:cs="Arial"/>
                <w:color w:val="000000"/>
              </w:rPr>
            </w:pPr>
            <w:r w:rsidRPr="00163AC2">
              <w:rPr>
                <w:rFonts w:ascii="Arial" w:hAnsi="Arial" w:cs="Arial"/>
                <w:color w:val="000000"/>
              </w:rPr>
              <w:t>[Accessed 17 Mar. 2018].</w:t>
            </w: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Hitchens, D. (2016). </w:t>
            </w:r>
            <w:r w:rsidRPr="00163AC2">
              <w:rPr>
                <w:rFonts w:ascii="Arial" w:hAnsi="Arial" w:cs="Arial"/>
                <w:i/>
                <w:iCs/>
                <w:color w:val="000000"/>
              </w:rPr>
              <w:t>Briefing: what’s behind the junior doctors’ strike? | Coffee House</w:t>
            </w:r>
            <w:r w:rsidRPr="00163AC2">
              <w:rPr>
                <w:rFonts w:ascii="Arial" w:hAnsi="Arial" w:cs="Arial"/>
                <w:color w:val="000000"/>
              </w:rPr>
              <w:t xml:space="preserve">. [online] Coffee House. Available at: </w:t>
            </w:r>
            <w:hyperlink r:id="rId27" w:history="1">
              <w:r w:rsidR="006D5F54" w:rsidRPr="009E4426">
                <w:rPr>
                  <w:rStyle w:val="Hyperlink"/>
                  <w:rFonts w:ascii="Arial" w:hAnsi="Arial" w:cs="Arial"/>
                </w:rPr>
                <w:t>https://blogs.spectator.co.uk/2016/01/briefing-whats-behind-the-junior-doctors-strike/</w:t>
              </w:r>
            </w:hyperlink>
          </w:p>
          <w:p w:rsidR="00163AC2" w:rsidRPr="00163AC2" w:rsidRDefault="00163AC2" w:rsidP="00163AC2">
            <w:pPr>
              <w:rPr>
                <w:rFonts w:ascii="Arial" w:hAnsi="Arial" w:cs="Arial"/>
                <w:color w:val="000000"/>
              </w:rPr>
            </w:pPr>
            <w:r w:rsidRPr="00163AC2">
              <w:rPr>
                <w:rFonts w:ascii="Arial" w:hAnsi="Arial" w:cs="Arial"/>
                <w:color w:val="000000"/>
              </w:rPr>
              <w:t>[Accessed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Hongbin, G. (2006). </w:t>
            </w:r>
            <w:r w:rsidRPr="00163AC2">
              <w:rPr>
                <w:rFonts w:ascii="Arial" w:hAnsi="Arial" w:cs="Arial"/>
                <w:i/>
                <w:iCs/>
                <w:color w:val="000000"/>
              </w:rPr>
              <w:t xml:space="preserve">Power in employer relationships: Is there an </w:t>
            </w:r>
            <w:r w:rsidR="00EA4EED" w:rsidRPr="00163AC2">
              <w:rPr>
                <w:rFonts w:ascii="Arial" w:hAnsi="Arial" w:cs="Arial"/>
                <w:i/>
                <w:iCs/>
                <w:color w:val="000000"/>
              </w:rPr>
              <w:t>imbalance?</w:t>
            </w:r>
            <w:r w:rsidRPr="00163AC2">
              <w:rPr>
                <w:rFonts w:ascii="Arial" w:hAnsi="Arial" w:cs="Arial"/>
                <w:color w:val="000000"/>
              </w:rPr>
              <w:t xml:space="preserve"> [online] Archive.hrnicholls.com.au. Available at: http://archive.hrnicholls.com.au/articles/hrn-hogbin1.pdf</w:t>
            </w:r>
          </w:p>
          <w:p w:rsidR="00163AC2" w:rsidRPr="00163AC2" w:rsidRDefault="00163AC2" w:rsidP="00163AC2">
            <w:pPr>
              <w:rPr>
                <w:rFonts w:ascii="Arial" w:hAnsi="Arial" w:cs="Arial"/>
                <w:color w:val="000000"/>
              </w:rPr>
            </w:pPr>
            <w:r w:rsidRPr="00163AC2">
              <w:rPr>
                <w:rFonts w:ascii="Arial" w:hAnsi="Arial" w:cs="Arial"/>
                <w:color w:val="000000"/>
              </w:rPr>
              <w:t>[Accessed 15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rPr>
            </w:pPr>
          </w:p>
          <w:p w:rsidR="006D5F54" w:rsidRDefault="006D5F54" w:rsidP="00163AC2">
            <w:pPr>
              <w:rPr>
                <w:rFonts w:ascii="Arial" w:hAnsi="Arial" w:cs="Arial"/>
                <w:color w:val="000000"/>
              </w:rPr>
            </w:pPr>
          </w:p>
          <w:p w:rsidR="00163AC2" w:rsidRPr="00163AC2" w:rsidRDefault="00163AC2" w:rsidP="00163AC2">
            <w:pPr>
              <w:rPr>
                <w:rFonts w:ascii="Arial" w:hAnsi="Arial" w:cs="Arial"/>
                <w:color w:val="000000"/>
              </w:rPr>
            </w:pPr>
            <w:r w:rsidRPr="00163AC2">
              <w:rPr>
                <w:rFonts w:ascii="Arial" w:hAnsi="Arial" w:cs="Arial"/>
                <w:color w:val="000000"/>
              </w:rPr>
              <w:t xml:space="preserve">Johnstone, S. and Ackers, P. (2015). </w:t>
            </w:r>
            <w:r w:rsidRPr="00163AC2">
              <w:rPr>
                <w:rFonts w:ascii="Arial" w:hAnsi="Arial" w:cs="Arial"/>
                <w:i/>
                <w:iCs/>
                <w:color w:val="000000"/>
              </w:rPr>
              <w:t>Finding a voice at work?</w:t>
            </w:r>
            <w:r w:rsidRPr="00163AC2">
              <w:rPr>
                <w:rFonts w:ascii="Arial" w:hAnsi="Arial" w:cs="Arial"/>
                <w:color w:val="000000"/>
              </w:rPr>
              <w:t>. 2nd ed. Oxford.</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r w:rsidRPr="00163AC2">
              <w:rPr>
                <w:rFonts w:ascii="Arial" w:hAnsi="Arial" w:cs="Arial"/>
                <w:color w:val="000000"/>
                <w:lang w:val="en"/>
              </w:rPr>
              <w:t xml:space="preserve">Lewis, P., Thornhill, A. and Saunders, M. (2003). </w:t>
            </w:r>
            <w:r w:rsidRPr="00163AC2">
              <w:rPr>
                <w:rFonts w:ascii="Arial" w:hAnsi="Arial" w:cs="Arial"/>
                <w:i/>
                <w:iCs/>
                <w:color w:val="000000"/>
                <w:lang w:val="en"/>
              </w:rPr>
              <w:t>Employee relations</w:t>
            </w:r>
            <w:r w:rsidRPr="00163AC2">
              <w:rPr>
                <w:rFonts w:ascii="Arial" w:hAnsi="Arial" w:cs="Arial"/>
                <w:color w:val="000000"/>
                <w:lang w:val="en"/>
              </w:rPr>
              <w:t>. México: Pearson Educación.</w:t>
            </w:r>
          </w:p>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McColgan, C. (2017). </w:t>
            </w:r>
            <w:r w:rsidRPr="00163AC2">
              <w:rPr>
                <w:rFonts w:ascii="Arial" w:hAnsi="Arial" w:cs="Arial"/>
                <w:i/>
                <w:iCs/>
                <w:color w:val="000000"/>
              </w:rPr>
              <w:t>Employment Tribunal Claims Triple Since Fee Abolishment in 2017</w:t>
            </w:r>
            <w:r w:rsidRPr="00163AC2">
              <w:rPr>
                <w:rFonts w:ascii="Arial" w:hAnsi="Arial" w:cs="Arial"/>
                <w:color w:val="000000"/>
              </w:rPr>
              <w:t xml:space="preserve">. [online] Recruitment Buzz. Available at: </w:t>
            </w:r>
            <w:hyperlink r:id="rId28" w:history="1">
              <w:r w:rsidR="006D5F54" w:rsidRPr="009E4426">
                <w:rPr>
                  <w:rStyle w:val="Hyperlink"/>
                  <w:rFonts w:ascii="Arial" w:hAnsi="Arial" w:cs="Arial"/>
                </w:rPr>
                <w:t>https://recruitmentbuzz.co.uk/employment-tribunal-claims-triple-since-fee-abolishment-2017/</w:t>
              </w:r>
            </w:hyperlink>
            <w:r w:rsidRPr="00163AC2">
              <w:rPr>
                <w:rFonts w:ascii="Arial" w:hAnsi="Arial" w:cs="Arial"/>
                <w:color w:val="000000"/>
              </w:rPr>
              <w:t xml:space="preserve"> </w:t>
            </w:r>
          </w:p>
          <w:p w:rsidR="00163AC2" w:rsidRPr="00163AC2" w:rsidRDefault="00163AC2" w:rsidP="00163AC2">
            <w:pPr>
              <w:rPr>
                <w:rFonts w:ascii="Arial" w:hAnsi="Arial" w:cs="Arial"/>
                <w:color w:val="000000"/>
              </w:rPr>
            </w:pPr>
            <w:r w:rsidRPr="00163AC2">
              <w:rPr>
                <w:rFonts w:ascii="Arial" w:hAnsi="Arial" w:cs="Arial"/>
                <w:color w:val="000000"/>
              </w:rPr>
              <w:t>[Accessed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Moss, R. (2015). </w:t>
            </w:r>
            <w:r w:rsidRPr="00163AC2">
              <w:rPr>
                <w:rFonts w:ascii="Arial" w:hAnsi="Arial" w:cs="Arial"/>
                <w:i/>
                <w:iCs/>
                <w:color w:val="000000"/>
              </w:rPr>
              <w:t>Employment tribunal claim statistics released - Personnel Today</w:t>
            </w:r>
            <w:r w:rsidRPr="00163AC2">
              <w:rPr>
                <w:rFonts w:ascii="Arial" w:hAnsi="Arial" w:cs="Arial"/>
                <w:color w:val="000000"/>
              </w:rPr>
              <w:t xml:space="preserve">. [online] Personnel Today. Available at: </w:t>
            </w:r>
            <w:hyperlink r:id="rId29" w:history="1">
              <w:r w:rsidR="006D5F54" w:rsidRPr="009E4426">
                <w:rPr>
                  <w:rStyle w:val="Hyperlink"/>
                  <w:rFonts w:ascii="Arial" w:hAnsi="Arial" w:cs="Arial"/>
                </w:rPr>
                <w:t>https://www.personneltoday.com/hr/employment-tribunal-claim-statistics-remain-subdued/</w:t>
              </w:r>
            </w:hyperlink>
          </w:p>
          <w:p w:rsidR="00163AC2" w:rsidRPr="00163AC2" w:rsidRDefault="00163AC2" w:rsidP="00163AC2">
            <w:pPr>
              <w:rPr>
                <w:rFonts w:ascii="Arial" w:hAnsi="Arial" w:cs="Arial"/>
                <w:color w:val="000000"/>
              </w:rPr>
            </w:pPr>
            <w:r w:rsidRPr="00163AC2">
              <w:rPr>
                <w:rFonts w:ascii="Arial" w:hAnsi="Arial" w:cs="Arial"/>
                <w:color w:val="000000"/>
              </w:rPr>
              <w:t>[Accessed 17 Mar. 2018].</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163AC2" w:rsidRPr="00163AC2" w:rsidRDefault="00163AC2" w:rsidP="00163AC2">
            <w:pPr>
              <w:rPr>
                <w:rFonts w:ascii="Arial" w:hAnsi="Arial" w:cs="Arial"/>
                <w:color w:val="000000"/>
              </w:rPr>
            </w:pPr>
            <w:r w:rsidRPr="00163AC2">
              <w:rPr>
                <w:rFonts w:ascii="Arial" w:hAnsi="Arial" w:cs="Arial"/>
                <w:color w:val="000000"/>
                <w:lang w:val="en"/>
              </w:rPr>
              <w:t xml:space="preserve">Mullins, L. (2005). </w:t>
            </w:r>
            <w:r w:rsidRPr="00163AC2">
              <w:rPr>
                <w:rFonts w:ascii="Arial" w:hAnsi="Arial" w:cs="Arial"/>
                <w:i/>
                <w:iCs/>
                <w:color w:val="000000"/>
                <w:lang w:val="en"/>
              </w:rPr>
              <w:t>Management and organisational behaviour</w:t>
            </w:r>
            <w:r w:rsidRPr="00163AC2">
              <w:rPr>
                <w:rFonts w:ascii="Arial" w:hAnsi="Arial" w:cs="Arial"/>
                <w:color w:val="000000"/>
                <w:lang w:val="en"/>
              </w:rPr>
              <w:t>.</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NHS (2017). [online] Annual Plan. Available at: </w:t>
            </w:r>
            <w:hyperlink r:id="rId30" w:history="1">
              <w:r w:rsidR="006D5F54" w:rsidRPr="009E4426">
                <w:rPr>
                  <w:rStyle w:val="Hyperlink"/>
                  <w:rFonts w:ascii="Arial" w:hAnsi="Arial" w:cs="Arial"/>
                  <w:lang w:val="en"/>
                </w:rPr>
                <w:t>https://www.westhertshospitals.nhs.uk/about/documents/Annual_plan_whht_2011-12_v9_final.pdf</w:t>
              </w:r>
            </w:hyperlink>
            <w:r w:rsidRPr="00163AC2">
              <w:rPr>
                <w:rFonts w:ascii="Arial" w:hAnsi="Arial" w:cs="Arial"/>
                <w:color w:val="000000"/>
                <w:lang w:val="en"/>
              </w:rPr>
              <w:t>)</w:t>
            </w:r>
          </w:p>
          <w:p w:rsidR="00163AC2" w:rsidRDefault="00163AC2" w:rsidP="00163AC2">
            <w:pPr>
              <w:rPr>
                <w:rFonts w:ascii="Arial" w:hAnsi="Arial" w:cs="Arial"/>
                <w:color w:val="000000"/>
                <w:lang w:val="en"/>
              </w:rPr>
            </w:pPr>
            <w:r w:rsidRPr="00163AC2">
              <w:rPr>
                <w:rFonts w:ascii="Arial" w:hAnsi="Arial" w:cs="Arial"/>
                <w:color w:val="000000"/>
                <w:lang w:val="en"/>
              </w:rPr>
              <w:t>[Accessed 13 Mar. 2018].</w:t>
            </w: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6D5F54" w:rsidP="00163AC2">
            <w:pPr>
              <w:rPr>
                <w:rFonts w:ascii="Arial" w:hAnsi="Arial" w:cs="Arial"/>
                <w:color w:val="000000"/>
              </w:rPr>
            </w:pPr>
            <w:r w:rsidRPr="00163AC2">
              <w:rPr>
                <w:rFonts w:ascii="Arial" w:hAnsi="Arial" w:cs="Arial"/>
                <w:color w:val="000000"/>
              </w:rPr>
              <w:t>indirect</w:t>
            </w:r>
            <w:r w:rsidR="00163AC2" w:rsidRPr="00163AC2">
              <w:rPr>
                <w:rFonts w:ascii="Arial" w:hAnsi="Arial" w:cs="Arial"/>
                <w:color w:val="000000"/>
              </w:rPr>
              <w:t xml:space="preserve">. (n.d.). </w:t>
            </w:r>
            <w:r w:rsidR="00163AC2" w:rsidRPr="00163AC2">
              <w:rPr>
                <w:rFonts w:ascii="Arial" w:hAnsi="Arial" w:cs="Arial"/>
                <w:i/>
                <w:iCs/>
                <w:color w:val="000000"/>
              </w:rPr>
              <w:t>Trade union membership: your employment rights | nidirect</w:t>
            </w:r>
            <w:r w:rsidR="00163AC2" w:rsidRPr="00163AC2">
              <w:rPr>
                <w:rFonts w:ascii="Arial" w:hAnsi="Arial" w:cs="Arial"/>
                <w:color w:val="000000"/>
              </w:rPr>
              <w:t xml:space="preserve">. [online] Available at: </w:t>
            </w:r>
            <w:hyperlink r:id="rId31" w:history="1">
              <w:r w:rsidRPr="009E4426">
                <w:rPr>
                  <w:rStyle w:val="Hyperlink"/>
                  <w:rFonts w:ascii="Arial" w:hAnsi="Arial" w:cs="Arial"/>
                </w:rPr>
                <w:t>https://www.nidirect.gov.uk/articles/trade-union-membership-your-employment-rights</w:t>
              </w:r>
            </w:hyperlink>
          </w:p>
          <w:p w:rsidR="00163AC2" w:rsidRDefault="00163AC2" w:rsidP="00163AC2">
            <w:pPr>
              <w:rPr>
                <w:rFonts w:ascii="Arial" w:hAnsi="Arial" w:cs="Arial"/>
                <w:color w:val="000000"/>
              </w:rPr>
            </w:pPr>
            <w:r w:rsidRPr="00163AC2">
              <w:rPr>
                <w:rFonts w:ascii="Arial" w:hAnsi="Arial" w:cs="Arial"/>
                <w:color w:val="000000"/>
              </w:rPr>
              <w:t>[Accessed 17 Mar. 2018].</w:t>
            </w: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163AC2" w:rsidRDefault="00163AC2" w:rsidP="00163AC2">
            <w:pPr>
              <w:rPr>
                <w:rFonts w:ascii="Arial" w:hAnsi="Arial" w:cs="Arial"/>
                <w:color w:val="000000"/>
                <w:lang w:val="en"/>
              </w:rPr>
            </w:pPr>
            <w:r w:rsidRPr="00163AC2">
              <w:rPr>
                <w:rFonts w:ascii="Arial" w:hAnsi="Arial" w:cs="Arial"/>
                <w:color w:val="000000"/>
                <w:lang w:val="en"/>
              </w:rPr>
              <w:t xml:space="preserve">Purcell, J. (1987). </w:t>
            </w:r>
            <w:r w:rsidRPr="00163AC2">
              <w:rPr>
                <w:rFonts w:ascii="Arial" w:hAnsi="Arial" w:cs="Arial"/>
                <w:i/>
                <w:iCs/>
                <w:color w:val="000000"/>
                <w:lang w:val="en"/>
              </w:rPr>
              <w:t>Register of research 1987</w:t>
            </w:r>
            <w:r w:rsidRPr="00163AC2">
              <w:rPr>
                <w:rFonts w:ascii="Arial" w:hAnsi="Arial" w:cs="Arial"/>
                <w:color w:val="000000"/>
                <w:lang w:val="en"/>
              </w:rPr>
              <w:t>. [London]: BUIRA in association with Institute of Personnel Management.</w:t>
            </w:r>
          </w:p>
          <w:p w:rsidR="006D5F54" w:rsidRDefault="006D5F54" w:rsidP="00163AC2">
            <w:pPr>
              <w:rPr>
                <w:rFonts w:ascii="Arial" w:hAnsi="Arial" w:cs="Arial"/>
                <w:color w:val="000000"/>
                <w:lang w:val="en"/>
              </w:rPr>
            </w:pPr>
          </w:p>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Pr="00163AC2" w:rsidRDefault="00163AC2" w:rsidP="00163AC2">
            <w:pPr>
              <w:rPr>
                <w:rFonts w:ascii="Arial" w:hAnsi="Arial" w:cs="Arial"/>
                <w:color w:val="000000"/>
              </w:rPr>
            </w:pPr>
            <w:r w:rsidRPr="00163AC2">
              <w:rPr>
                <w:rFonts w:ascii="Arial" w:hAnsi="Arial" w:cs="Arial"/>
                <w:color w:val="000000"/>
                <w:lang w:val="en"/>
              </w:rPr>
              <w:t xml:space="preserve">Salamon, M. (2000). </w:t>
            </w:r>
            <w:r>
              <w:rPr>
                <w:rFonts w:ascii="Arial" w:hAnsi="Arial" w:cs="Arial"/>
                <w:color w:val="000000"/>
                <w:lang w:val="en"/>
              </w:rPr>
              <w:t>I</w:t>
            </w:r>
            <w:r w:rsidRPr="00163AC2">
              <w:rPr>
                <w:rFonts w:ascii="Arial" w:hAnsi="Arial" w:cs="Arial"/>
                <w:i/>
                <w:iCs/>
                <w:color w:val="000000"/>
                <w:lang w:val="en"/>
              </w:rPr>
              <w:t>ndustrial Relations: Theory and Practice</w:t>
            </w:r>
            <w:r w:rsidRPr="00163AC2">
              <w:rPr>
                <w:rFonts w:ascii="Arial" w:hAnsi="Arial" w:cs="Arial"/>
                <w:color w:val="000000"/>
                <w:lang w:val="en"/>
              </w:rPr>
              <w:t>. 4th ed. London.</w:t>
            </w: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6D5F54" w:rsidRDefault="006D5F54" w:rsidP="00163AC2">
            <w:pPr>
              <w:rPr>
                <w:rFonts w:ascii="Arial" w:hAnsi="Arial" w:cs="Arial"/>
                <w:color w:val="000000"/>
                <w:lang w:val="en"/>
              </w:rPr>
            </w:pPr>
          </w:p>
          <w:p w:rsidR="006D5F54" w:rsidRDefault="006D5F54"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Smallbusiness.chron.com. (2018). </w:t>
            </w:r>
            <w:r w:rsidRPr="00163AC2">
              <w:rPr>
                <w:rFonts w:ascii="Arial" w:hAnsi="Arial" w:cs="Arial"/>
                <w:i/>
                <w:iCs/>
                <w:color w:val="000000"/>
                <w:lang w:val="en"/>
              </w:rPr>
              <w:t>Difference Between a Unionized Vs. a Non-Unionized Workforce</w:t>
            </w:r>
            <w:r w:rsidRPr="00163AC2">
              <w:rPr>
                <w:rFonts w:ascii="Arial" w:hAnsi="Arial" w:cs="Arial"/>
                <w:color w:val="000000"/>
                <w:lang w:val="en"/>
              </w:rPr>
              <w:t xml:space="preserve">. [online] Available at: </w:t>
            </w:r>
            <w:hyperlink r:id="rId32" w:history="1">
              <w:r w:rsidR="006D5F54" w:rsidRPr="009E4426">
                <w:rPr>
                  <w:rStyle w:val="Hyperlink"/>
                  <w:rFonts w:ascii="Arial" w:hAnsi="Arial" w:cs="Arial"/>
                  <w:lang w:val="en"/>
                </w:rPr>
                <w:t>http://smallbusiness.chron.com/difference-between-unionized-vs-nonunionized-workforce-22350.html</w:t>
              </w:r>
            </w:hyperlink>
          </w:p>
          <w:p w:rsidR="00163AC2" w:rsidRDefault="00163AC2" w:rsidP="00163AC2">
            <w:pPr>
              <w:rPr>
                <w:rFonts w:ascii="Arial" w:hAnsi="Arial" w:cs="Arial"/>
                <w:color w:val="000000"/>
                <w:lang w:val="en"/>
              </w:rPr>
            </w:pPr>
            <w:r w:rsidRPr="00163AC2">
              <w:rPr>
                <w:rFonts w:ascii="Arial" w:hAnsi="Arial" w:cs="Arial"/>
                <w:color w:val="000000"/>
                <w:lang w:val="en"/>
              </w:rPr>
              <w:t>[Accessed 13 Mar. 2018].</w:t>
            </w:r>
          </w:p>
          <w:p w:rsidR="006D5F54" w:rsidRPr="00163AC2" w:rsidRDefault="006D5F54"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rPr>
                <w:rFonts w:ascii="Arial" w:hAnsi="Arial" w:cs="Arial"/>
                <w:color w:val="000000"/>
                <w:lang w:val="en"/>
              </w:rPr>
            </w:pPr>
          </w:p>
          <w:p w:rsidR="006D5F54" w:rsidRDefault="00163AC2" w:rsidP="00163AC2">
            <w:pPr>
              <w:rPr>
                <w:rFonts w:ascii="Arial" w:hAnsi="Arial" w:cs="Arial"/>
                <w:color w:val="000000"/>
                <w:lang w:val="en"/>
              </w:rPr>
            </w:pPr>
            <w:r w:rsidRPr="00163AC2">
              <w:rPr>
                <w:rFonts w:ascii="Arial" w:hAnsi="Arial" w:cs="Arial"/>
                <w:color w:val="000000"/>
                <w:lang w:val="en"/>
              </w:rPr>
              <w:t xml:space="preserve">Smallbusiness.chron.com. (2018). </w:t>
            </w:r>
            <w:r w:rsidRPr="00163AC2">
              <w:rPr>
                <w:rFonts w:ascii="Arial" w:hAnsi="Arial" w:cs="Arial"/>
                <w:i/>
                <w:iCs/>
                <w:color w:val="000000"/>
                <w:lang w:val="en"/>
              </w:rPr>
              <w:t>The Concept of Collectivism &amp; Individualism in Industrial Relations</w:t>
            </w:r>
            <w:r w:rsidRPr="00163AC2">
              <w:rPr>
                <w:rFonts w:ascii="Arial" w:hAnsi="Arial" w:cs="Arial"/>
                <w:color w:val="000000"/>
                <w:lang w:val="en"/>
              </w:rPr>
              <w:t xml:space="preserve">. [online] Available at: </w:t>
            </w:r>
            <w:hyperlink r:id="rId33" w:history="1">
              <w:r w:rsidR="006D5F54" w:rsidRPr="009E4426">
                <w:rPr>
                  <w:rStyle w:val="Hyperlink"/>
                  <w:rFonts w:ascii="Arial" w:hAnsi="Arial" w:cs="Arial"/>
                  <w:lang w:val="en"/>
                </w:rPr>
                <w:t>http://smallbusiness.chron.com/concept-collectivism-individualism-industrial-relations-78980.html</w:t>
              </w:r>
            </w:hyperlink>
          </w:p>
          <w:p w:rsidR="00163AC2" w:rsidRPr="00163AC2" w:rsidRDefault="00163AC2" w:rsidP="00163AC2">
            <w:pPr>
              <w:rPr>
                <w:rFonts w:ascii="Arial" w:hAnsi="Arial" w:cs="Arial"/>
                <w:color w:val="000000"/>
              </w:rPr>
            </w:pPr>
            <w:r w:rsidRPr="00163AC2">
              <w:rPr>
                <w:rFonts w:ascii="Arial" w:hAnsi="Arial" w:cs="Arial"/>
                <w:color w:val="000000"/>
                <w:lang w:val="en"/>
              </w:rPr>
              <w:t>[Accessed 13 Mar. 2018].</w:t>
            </w:r>
          </w:p>
        </w:tc>
      </w:tr>
      <w:tr w:rsidR="006D5F54" w:rsidRPr="00163AC2" w:rsidTr="00163AC2">
        <w:trPr>
          <w:trHeight w:val="300"/>
        </w:trPr>
        <w:tc>
          <w:tcPr>
            <w:tcW w:w="9026" w:type="dxa"/>
            <w:tcBorders>
              <w:top w:val="nil"/>
              <w:left w:val="nil"/>
              <w:bottom w:val="nil"/>
              <w:right w:val="nil"/>
            </w:tcBorders>
            <w:shd w:val="clear" w:color="auto" w:fill="auto"/>
            <w:noWrap/>
            <w:vAlign w:val="center"/>
          </w:tcPr>
          <w:p w:rsidR="006D5F54" w:rsidRDefault="006D5F54" w:rsidP="00163AC2">
            <w:pPr>
              <w:rPr>
                <w:rFonts w:ascii="Arial" w:hAnsi="Arial" w:cs="Arial"/>
                <w:color w:val="000000"/>
                <w:lang w:val="en"/>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Default="00163AC2" w:rsidP="00163AC2">
            <w:pPr>
              <w:ind w:firstLineChars="300" w:firstLine="720"/>
              <w:rPr>
                <w:rFonts w:ascii="Arial" w:hAnsi="Arial" w:cs="Arial"/>
                <w:color w:val="000000"/>
              </w:rPr>
            </w:pPr>
          </w:p>
          <w:p w:rsidR="006D5F54" w:rsidRDefault="00163AC2" w:rsidP="00163AC2">
            <w:pPr>
              <w:rPr>
                <w:rFonts w:ascii="Arial" w:hAnsi="Arial" w:cs="Arial"/>
                <w:color w:val="000000"/>
              </w:rPr>
            </w:pPr>
            <w:r w:rsidRPr="00163AC2">
              <w:rPr>
                <w:rFonts w:ascii="Arial" w:hAnsi="Arial" w:cs="Arial"/>
                <w:color w:val="000000"/>
              </w:rPr>
              <w:t xml:space="preserve">The Independent Employee. (2017). </w:t>
            </w:r>
            <w:r w:rsidRPr="00163AC2">
              <w:rPr>
                <w:rFonts w:ascii="Arial" w:hAnsi="Arial" w:cs="Arial"/>
                <w:i/>
                <w:iCs/>
                <w:color w:val="000000"/>
              </w:rPr>
              <w:t>The Psychological Contract at Work</w:t>
            </w:r>
            <w:r w:rsidRPr="00163AC2">
              <w:rPr>
                <w:rFonts w:ascii="Arial" w:hAnsi="Arial" w:cs="Arial"/>
                <w:color w:val="000000"/>
              </w:rPr>
              <w:t xml:space="preserve">. [online] Available at: </w:t>
            </w:r>
            <w:hyperlink r:id="rId34" w:history="1">
              <w:r w:rsidR="006D5F54" w:rsidRPr="009E4426">
                <w:rPr>
                  <w:rStyle w:val="Hyperlink"/>
                  <w:rFonts w:ascii="Arial" w:hAnsi="Arial" w:cs="Arial"/>
                </w:rPr>
                <w:t>https://independentemployee.wordpress.com/2017/01/31/the-psychological-contract-at-work/</w:t>
              </w:r>
            </w:hyperlink>
          </w:p>
          <w:p w:rsidR="00163AC2" w:rsidRDefault="00163AC2" w:rsidP="00163AC2">
            <w:pPr>
              <w:rPr>
                <w:rFonts w:ascii="Arial" w:hAnsi="Arial" w:cs="Arial"/>
                <w:color w:val="000000"/>
              </w:rPr>
            </w:pPr>
            <w:r w:rsidRPr="00163AC2">
              <w:rPr>
                <w:rFonts w:ascii="Arial" w:hAnsi="Arial" w:cs="Arial"/>
                <w:color w:val="000000"/>
              </w:rPr>
              <w:t>[Accessed 15 Mar. 2018].</w:t>
            </w:r>
          </w:p>
          <w:p w:rsidR="006D5F54" w:rsidRDefault="006D5F54" w:rsidP="00163AC2">
            <w:pPr>
              <w:rPr>
                <w:rFonts w:ascii="Arial" w:hAnsi="Arial" w:cs="Arial"/>
                <w:color w:val="000000"/>
              </w:rPr>
            </w:pPr>
          </w:p>
          <w:p w:rsidR="00163AC2" w:rsidRPr="00163AC2" w:rsidRDefault="00163AC2" w:rsidP="00163AC2">
            <w:pPr>
              <w:rPr>
                <w:rFonts w:ascii="Arial" w:hAnsi="Arial" w:cs="Arial"/>
                <w:color w:val="000000"/>
              </w:rPr>
            </w:pPr>
          </w:p>
        </w:tc>
      </w:tr>
      <w:tr w:rsidR="00163AC2" w:rsidRPr="00163AC2" w:rsidTr="00163AC2">
        <w:trPr>
          <w:trHeight w:val="300"/>
        </w:trPr>
        <w:tc>
          <w:tcPr>
            <w:tcW w:w="9026" w:type="dxa"/>
            <w:tcBorders>
              <w:top w:val="nil"/>
              <w:left w:val="nil"/>
              <w:bottom w:val="nil"/>
              <w:right w:val="nil"/>
            </w:tcBorders>
            <w:shd w:val="clear" w:color="auto" w:fill="auto"/>
            <w:noWrap/>
            <w:vAlign w:val="center"/>
            <w:hideMark/>
          </w:tcPr>
          <w:p w:rsidR="00163AC2" w:rsidRPr="00163AC2" w:rsidRDefault="00163AC2" w:rsidP="00163AC2">
            <w:pPr>
              <w:rPr>
                <w:rFonts w:ascii="Arial" w:hAnsi="Arial" w:cs="Arial"/>
                <w:color w:val="000000"/>
              </w:rPr>
            </w:pPr>
            <w:r w:rsidRPr="00163AC2">
              <w:rPr>
                <w:rFonts w:ascii="Arial" w:hAnsi="Arial" w:cs="Arial"/>
                <w:color w:val="000000"/>
              </w:rPr>
              <w:t xml:space="preserve">Williams, S. and Adam-Smith, D. (2010). </w:t>
            </w:r>
            <w:r w:rsidRPr="00163AC2">
              <w:rPr>
                <w:rFonts w:ascii="Arial" w:hAnsi="Arial" w:cs="Arial"/>
                <w:i/>
                <w:iCs/>
                <w:color w:val="000000"/>
              </w:rPr>
              <w:t>Contemporary employment relations</w:t>
            </w:r>
            <w:r w:rsidRPr="00163AC2">
              <w:rPr>
                <w:rFonts w:ascii="Arial" w:hAnsi="Arial" w:cs="Arial"/>
                <w:color w:val="000000"/>
              </w:rPr>
              <w:t>. 3rd ed. Oxford: Oxford University Press.</w:t>
            </w:r>
          </w:p>
        </w:tc>
      </w:tr>
      <w:tr w:rsidR="00163AC2" w:rsidRPr="00163AC2" w:rsidTr="00163AC2">
        <w:trPr>
          <w:trHeight w:val="285"/>
        </w:trPr>
        <w:tc>
          <w:tcPr>
            <w:tcW w:w="9026" w:type="dxa"/>
            <w:tcBorders>
              <w:top w:val="nil"/>
              <w:left w:val="nil"/>
              <w:bottom w:val="nil"/>
              <w:right w:val="nil"/>
            </w:tcBorders>
            <w:shd w:val="clear" w:color="auto" w:fill="auto"/>
            <w:noWrap/>
            <w:vAlign w:val="bottom"/>
            <w:hideMark/>
          </w:tcPr>
          <w:p w:rsidR="00163AC2" w:rsidRPr="00163AC2" w:rsidRDefault="00163AC2" w:rsidP="00163AC2">
            <w:pPr>
              <w:ind w:firstLineChars="300" w:firstLine="720"/>
              <w:rPr>
                <w:rFonts w:ascii="Arial" w:hAnsi="Arial" w:cs="Arial"/>
                <w:color w:val="000000"/>
              </w:rPr>
            </w:pPr>
          </w:p>
        </w:tc>
      </w:tr>
    </w:tbl>
    <w:p w:rsidR="00163AC2" w:rsidRDefault="00163AC2" w:rsidP="006D5F54">
      <w:pPr>
        <w:pStyle w:val="NormalWeb"/>
        <w:shd w:val="clear" w:color="auto" w:fill="FFFFFF"/>
        <w:rPr>
          <w:rFonts w:ascii="Open Sans" w:hAnsi="Open Sans" w:cs="Arial"/>
          <w:color w:val="000000"/>
          <w:lang w:val="en"/>
        </w:rPr>
      </w:pPr>
    </w:p>
    <w:sectPr w:rsidR="00163AC2" w:rsidSect="00E156EA">
      <w:headerReference w:type="default" r:id="rId35"/>
      <w:footerReference w:type="default" r:id="rId36"/>
      <w:headerReference w:type="first" r:id="rId37"/>
      <w:footerReference w:type="first" r:id="rId38"/>
      <w:pgSz w:w="11906" w:h="16838" w:code="9"/>
      <w:pgMar w:top="1440" w:right="1440" w:bottom="1440" w:left="1440" w:header="709" w:footer="709" w:gutter="0"/>
      <w:pgBorders w:offsetFrom="page">
        <w:top w:val="single" w:sz="8" w:space="24" w:color="548DD4" w:themeColor="text2" w:themeTint="99"/>
        <w:left w:val="single" w:sz="8" w:space="24" w:color="548DD4" w:themeColor="text2" w:themeTint="99"/>
        <w:bottom w:val="single" w:sz="8" w:space="24" w:color="548DD4" w:themeColor="text2" w:themeTint="99"/>
        <w:right w:val="single" w:sz="8" w:space="24" w:color="548DD4" w:themeColor="text2" w:themeTint="99"/>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242C" w:rsidRDefault="0029242C">
      <w:r>
        <w:separator/>
      </w:r>
    </w:p>
  </w:endnote>
  <w:endnote w:type="continuationSeparator" w:id="0">
    <w:p w:rsidR="0029242C" w:rsidRDefault="002924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NeueLight">
    <w:altName w:val="Times New Roman"/>
    <w:panose1 w:val="00000000000000000000"/>
    <w:charset w:val="00"/>
    <w:family w:val="roman"/>
    <w:notTrueType/>
    <w:pitch w:val="default"/>
  </w:font>
  <w:font w:name="Helvetica">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242C" w:rsidRPr="00FF4B6B" w:rsidRDefault="0029242C">
    <w:pPr>
      <w:pStyle w:val="Footer"/>
      <w:jc w:val="center"/>
      <w:rPr>
        <w:rFonts w:ascii="Arial" w:hAnsi="Arial" w:cs="Arial"/>
        <w:color w:val="808080" w:themeColor="background1" w:themeShade="80"/>
      </w:rPr>
    </w:pPr>
    <w:r w:rsidRPr="00FF4B6B">
      <w:rPr>
        <w:rFonts w:ascii="Arial" w:hAnsi="Arial" w:cs="Arial"/>
        <w:color w:val="808080" w:themeColor="background1" w:themeShade="80"/>
      </w:rPr>
      <w:fldChar w:fldCharType="begin"/>
    </w:r>
    <w:r w:rsidRPr="00FF4B6B">
      <w:rPr>
        <w:rFonts w:ascii="Arial" w:hAnsi="Arial" w:cs="Arial"/>
        <w:color w:val="808080" w:themeColor="background1" w:themeShade="80"/>
      </w:rPr>
      <w:instrText xml:space="preserve"> PAGE   \* MERGEFORMAT </w:instrText>
    </w:r>
    <w:r w:rsidRPr="00FF4B6B">
      <w:rPr>
        <w:rFonts w:ascii="Arial" w:hAnsi="Arial" w:cs="Arial"/>
        <w:color w:val="808080" w:themeColor="background1" w:themeShade="80"/>
      </w:rPr>
      <w:fldChar w:fldCharType="separate"/>
    </w:r>
    <w:r>
      <w:rPr>
        <w:rFonts w:ascii="Arial" w:hAnsi="Arial" w:cs="Arial"/>
        <w:noProof/>
        <w:color w:val="808080" w:themeColor="background1" w:themeShade="80"/>
      </w:rPr>
      <w:t>7</w:t>
    </w:r>
    <w:r w:rsidRPr="00FF4B6B">
      <w:rPr>
        <w:rFonts w:ascii="Arial" w:hAnsi="Arial" w:cs="Arial"/>
        <w:noProof/>
        <w:color w:val="808080" w:themeColor="background1" w:themeShade="80"/>
      </w:rPr>
      <w:fldChar w:fldCharType="end"/>
    </w:r>
  </w:p>
  <w:p w:rsidR="0029242C" w:rsidRPr="00FF4B6B" w:rsidRDefault="0029242C" w:rsidP="009705C9">
    <w:pPr>
      <w:pStyle w:val="Header"/>
      <w:jc w:val="right"/>
      <w:rPr>
        <w:rFonts w:ascii="Arial" w:hAnsi="Arial" w:cs="Arial"/>
        <w:color w:val="808080" w:themeColor="background1" w:themeShade="80"/>
        <w:sz w:val="16"/>
        <w:szCs w:val="16"/>
      </w:rPr>
    </w:pPr>
    <w:r w:rsidRPr="00FF4B6B">
      <w:rPr>
        <w:rFonts w:ascii="Arial" w:hAnsi="Arial" w:cs="Arial"/>
        <w:color w:val="808080" w:themeColor="background1" w:themeShade="80"/>
        <w:sz w:val="16"/>
        <w:szCs w:val="16"/>
      </w:rPr>
      <w:t>Lisa Davies</w:t>
    </w:r>
  </w:p>
  <w:p w:rsidR="0029242C" w:rsidRPr="00FF4B6B" w:rsidRDefault="0029242C" w:rsidP="009705C9">
    <w:pPr>
      <w:pStyle w:val="Header"/>
      <w:jc w:val="right"/>
      <w:rPr>
        <w:color w:val="808080" w:themeColor="background1" w:themeShade="80"/>
      </w:rPr>
    </w:pPr>
    <w:r>
      <w:rPr>
        <w:rFonts w:ascii="Arial" w:hAnsi="Arial" w:cs="Arial"/>
        <w:color w:val="808080" w:themeColor="background1" w:themeShade="80"/>
        <w:sz w:val="16"/>
        <w:szCs w:val="16"/>
      </w:rPr>
      <w:t>March</w:t>
    </w:r>
    <w:r w:rsidRPr="00FF4B6B">
      <w:rPr>
        <w:rFonts w:ascii="Arial" w:hAnsi="Arial" w:cs="Arial"/>
        <w:color w:val="808080" w:themeColor="background1" w:themeShade="80"/>
        <w:sz w:val="16"/>
        <w:szCs w:val="16"/>
      </w:rPr>
      <w:t xml:space="preserve"> 2018</w:t>
    </w:r>
  </w:p>
  <w:p w:rsidR="0029242C" w:rsidRDefault="0029242C" w:rsidP="009705C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242C" w:rsidRPr="00FF4B6B" w:rsidRDefault="0029242C" w:rsidP="009705C9">
    <w:pPr>
      <w:pStyle w:val="Footer"/>
      <w:jc w:val="right"/>
      <w:rPr>
        <w:rFonts w:ascii="Arial" w:hAnsi="Arial" w:cs="Arial"/>
        <w:color w:val="808080" w:themeColor="background1" w:themeShade="80"/>
        <w:sz w:val="16"/>
        <w:szCs w:val="16"/>
      </w:rPr>
    </w:pPr>
    <w:r w:rsidRPr="00FF4B6B">
      <w:rPr>
        <w:rFonts w:ascii="Arial" w:hAnsi="Arial" w:cs="Arial"/>
        <w:color w:val="808080" w:themeColor="background1" w:themeShade="80"/>
        <w:sz w:val="16"/>
        <w:szCs w:val="16"/>
      </w:rPr>
      <w:t>Lisa Davies</w:t>
    </w:r>
  </w:p>
  <w:p w:rsidR="0029242C" w:rsidRPr="00FF4B6B" w:rsidRDefault="0029242C" w:rsidP="009705C9">
    <w:pPr>
      <w:pStyle w:val="Footer"/>
      <w:jc w:val="right"/>
      <w:rPr>
        <w:rFonts w:ascii="Arial" w:hAnsi="Arial" w:cs="Arial"/>
        <w:color w:val="808080" w:themeColor="background1" w:themeShade="80"/>
        <w:sz w:val="16"/>
        <w:szCs w:val="16"/>
      </w:rPr>
    </w:pPr>
    <w:r>
      <w:rPr>
        <w:rFonts w:ascii="Arial" w:hAnsi="Arial" w:cs="Arial"/>
        <w:color w:val="808080" w:themeColor="background1" w:themeShade="80"/>
        <w:sz w:val="16"/>
        <w:szCs w:val="16"/>
      </w:rPr>
      <w:t>March</w:t>
    </w:r>
    <w:r w:rsidRPr="00FF4B6B">
      <w:rPr>
        <w:rFonts w:ascii="Arial" w:hAnsi="Arial" w:cs="Arial"/>
        <w:color w:val="808080" w:themeColor="background1" w:themeShade="80"/>
        <w:sz w:val="16"/>
        <w:szCs w:val="16"/>
      </w:rPr>
      <w:t xml:space="preserve"> 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242C" w:rsidRDefault="0029242C">
      <w:r>
        <w:separator/>
      </w:r>
    </w:p>
  </w:footnote>
  <w:footnote w:type="continuationSeparator" w:id="0">
    <w:p w:rsidR="0029242C" w:rsidRDefault="002924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242C" w:rsidRPr="00FF4B6B" w:rsidRDefault="0029242C" w:rsidP="009705C9">
    <w:pPr>
      <w:pStyle w:val="Header"/>
      <w:jc w:val="right"/>
      <w:rPr>
        <w:rFonts w:ascii="Arial" w:hAnsi="Arial" w:cs="Arial"/>
        <w:color w:val="808080" w:themeColor="background1" w:themeShade="80"/>
        <w:sz w:val="16"/>
        <w:szCs w:val="16"/>
      </w:rPr>
    </w:pPr>
    <w:r w:rsidRPr="00FF4B6B">
      <w:rPr>
        <w:rFonts w:ascii="Arial" w:hAnsi="Arial" w:cs="Arial"/>
        <w:color w:val="808080" w:themeColor="background1" w:themeShade="80"/>
        <w:sz w:val="16"/>
        <w:szCs w:val="16"/>
      </w:rPr>
      <w:t>Lisa Davies</w:t>
    </w:r>
  </w:p>
  <w:p w:rsidR="0029242C" w:rsidRPr="00FF4B6B" w:rsidRDefault="0029242C" w:rsidP="009705C9">
    <w:pPr>
      <w:pStyle w:val="Header"/>
      <w:jc w:val="right"/>
      <w:rPr>
        <w:color w:val="808080" w:themeColor="background1" w:themeShade="80"/>
      </w:rPr>
    </w:pPr>
    <w:r>
      <w:rPr>
        <w:rFonts w:ascii="Arial" w:hAnsi="Arial" w:cs="Arial"/>
        <w:color w:val="808080" w:themeColor="background1" w:themeShade="80"/>
        <w:sz w:val="16"/>
        <w:szCs w:val="16"/>
      </w:rPr>
      <w:t>March</w:t>
    </w:r>
    <w:r w:rsidRPr="00FF4B6B">
      <w:rPr>
        <w:rFonts w:ascii="Arial" w:hAnsi="Arial" w:cs="Arial"/>
        <w:color w:val="808080" w:themeColor="background1" w:themeShade="80"/>
        <w:sz w:val="16"/>
        <w:szCs w:val="16"/>
      </w:rPr>
      <w:t xml:space="preserve"> 2018</w:t>
    </w:r>
  </w:p>
  <w:p w:rsidR="0029242C" w:rsidRDefault="0029242C" w:rsidP="009705C9">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242C" w:rsidRPr="00FF4B6B" w:rsidRDefault="0029242C" w:rsidP="009705C9">
    <w:pPr>
      <w:pStyle w:val="Header"/>
      <w:jc w:val="right"/>
      <w:rPr>
        <w:rFonts w:ascii="Arial" w:hAnsi="Arial" w:cs="Arial"/>
        <w:color w:val="808080" w:themeColor="background1" w:themeShade="80"/>
        <w:sz w:val="16"/>
        <w:szCs w:val="16"/>
      </w:rPr>
    </w:pPr>
    <w:r w:rsidRPr="00FF4B6B">
      <w:rPr>
        <w:rFonts w:ascii="Arial" w:hAnsi="Arial" w:cs="Arial"/>
        <w:color w:val="808080" w:themeColor="background1" w:themeShade="80"/>
        <w:sz w:val="16"/>
        <w:szCs w:val="16"/>
      </w:rPr>
      <w:t>Lisa Davies</w:t>
    </w:r>
  </w:p>
  <w:p w:rsidR="0029242C" w:rsidRPr="00FF4B6B" w:rsidRDefault="0029242C" w:rsidP="009705C9">
    <w:pPr>
      <w:pStyle w:val="Header"/>
      <w:jc w:val="right"/>
      <w:rPr>
        <w:color w:val="808080" w:themeColor="background1" w:themeShade="80"/>
      </w:rPr>
    </w:pPr>
    <w:r>
      <w:rPr>
        <w:rFonts w:ascii="Arial" w:hAnsi="Arial" w:cs="Arial"/>
        <w:color w:val="808080" w:themeColor="background1" w:themeShade="80"/>
        <w:sz w:val="16"/>
        <w:szCs w:val="16"/>
      </w:rPr>
      <w:t>March 2018</w:t>
    </w:r>
  </w:p>
  <w:p w:rsidR="0029242C" w:rsidRDefault="002924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1265C"/>
    <w:multiLevelType w:val="multilevel"/>
    <w:tmpl w:val="9246E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13A77"/>
    <w:multiLevelType w:val="hybridMultilevel"/>
    <w:tmpl w:val="75EA2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0B6398"/>
    <w:multiLevelType w:val="hybridMultilevel"/>
    <w:tmpl w:val="83BA0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7F498C"/>
    <w:multiLevelType w:val="hybridMultilevel"/>
    <w:tmpl w:val="3C005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F313CC"/>
    <w:multiLevelType w:val="hybridMultilevel"/>
    <w:tmpl w:val="3C3E70EC"/>
    <w:lvl w:ilvl="0" w:tplc="281E4C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0C7432"/>
    <w:multiLevelType w:val="multilevel"/>
    <w:tmpl w:val="C3147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1D7C5E"/>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5562CD"/>
    <w:multiLevelType w:val="hybridMultilevel"/>
    <w:tmpl w:val="F940B2D8"/>
    <w:lvl w:ilvl="0" w:tplc="67662AD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6A0ABA"/>
    <w:multiLevelType w:val="hybridMultilevel"/>
    <w:tmpl w:val="FC6A2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341679"/>
    <w:multiLevelType w:val="hybridMultilevel"/>
    <w:tmpl w:val="3182D0DA"/>
    <w:lvl w:ilvl="0" w:tplc="281E4C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970579"/>
    <w:multiLevelType w:val="hybridMultilevel"/>
    <w:tmpl w:val="646264F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2D2E6935"/>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782A41"/>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A4528B"/>
    <w:multiLevelType w:val="hybridMultilevel"/>
    <w:tmpl w:val="A42CC5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A01C3F"/>
    <w:multiLevelType w:val="hybridMultilevel"/>
    <w:tmpl w:val="B9581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7724A6"/>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0259DB"/>
    <w:multiLevelType w:val="hybridMultilevel"/>
    <w:tmpl w:val="5C06A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6F7878"/>
    <w:multiLevelType w:val="hybridMultilevel"/>
    <w:tmpl w:val="ACCCB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2A4D01"/>
    <w:multiLevelType w:val="hybridMultilevel"/>
    <w:tmpl w:val="9BE6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37212B"/>
    <w:multiLevelType w:val="multilevel"/>
    <w:tmpl w:val="42529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8301FA"/>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59470D"/>
    <w:multiLevelType w:val="multilevel"/>
    <w:tmpl w:val="13669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FC58B1"/>
    <w:multiLevelType w:val="multilevel"/>
    <w:tmpl w:val="A34AE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E2D5A58"/>
    <w:multiLevelType w:val="multilevel"/>
    <w:tmpl w:val="7C567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3"/>
  </w:num>
  <w:num w:numId="3">
    <w:abstractNumId w:val="10"/>
  </w:num>
  <w:num w:numId="4">
    <w:abstractNumId w:val="17"/>
  </w:num>
  <w:num w:numId="5">
    <w:abstractNumId w:val="19"/>
  </w:num>
  <w:num w:numId="6">
    <w:abstractNumId w:val="5"/>
  </w:num>
  <w:num w:numId="7">
    <w:abstractNumId w:val="16"/>
  </w:num>
  <w:num w:numId="8">
    <w:abstractNumId w:val="2"/>
  </w:num>
  <w:num w:numId="9">
    <w:abstractNumId w:val="1"/>
  </w:num>
  <w:num w:numId="10">
    <w:abstractNumId w:val="8"/>
  </w:num>
  <w:num w:numId="11">
    <w:abstractNumId w:val="14"/>
  </w:num>
  <w:num w:numId="12">
    <w:abstractNumId w:val="18"/>
  </w:num>
  <w:num w:numId="13">
    <w:abstractNumId w:val="13"/>
  </w:num>
  <w:num w:numId="14">
    <w:abstractNumId w:val="9"/>
  </w:num>
  <w:num w:numId="15">
    <w:abstractNumId w:val="4"/>
  </w:num>
  <w:num w:numId="16">
    <w:abstractNumId w:val="0"/>
  </w:num>
  <w:num w:numId="17">
    <w:abstractNumId w:val="22"/>
  </w:num>
  <w:num w:numId="18">
    <w:abstractNumId w:val="23"/>
  </w:num>
  <w:num w:numId="19">
    <w:abstractNumId w:val="11"/>
  </w:num>
  <w:num w:numId="20">
    <w:abstractNumId w:val="6"/>
  </w:num>
  <w:num w:numId="21">
    <w:abstractNumId w:val="15"/>
  </w:num>
  <w:num w:numId="22">
    <w:abstractNumId w:val="21"/>
  </w:num>
  <w:num w:numId="23">
    <w:abstractNumId w:val="12"/>
  </w:num>
  <w:num w:numId="24">
    <w:abstractNumId w:val="20"/>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00C"/>
    <w:rsid w:val="0000245D"/>
    <w:rsid w:val="000036A3"/>
    <w:rsid w:val="00013E36"/>
    <w:rsid w:val="00020834"/>
    <w:rsid w:val="000248B6"/>
    <w:rsid w:val="000248CF"/>
    <w:rsid w:val="00032519"/>
    <w:rsid w:val="000366A2"/>
    <w:rsid w:val="000424A3"/>
    <w:rsid w:val="0004274F"/>
    <w:rsid w:val="000435A2"/>
    <w:rsid w:val="00044EC5"/>
    <w:rsid w:val="0004753D"/>
    <w:rsid w:val="00053EFB"/>
    <w:rsid w:val="00062FD3"/>
    <w:rsid w:val="00064243"/>
    <w:rsid w:val="000703F8"/>
    <w:rsid w:val="00072BD8"/>
    <w:rsid w:val="000736D2"/>
    <w:rsid w:val="00074ADF"/>
    <w:rsid w:val="00075A26"/>
    <w:rsid w:val="00080621"/>
    <w:rsid w:val="0008197B"/>
    <w:rsid w:val="0008393F"/>
    <w:rsid w:val="00083FD0"/>
    <w:rsid w:val="00085D8F"/>
    <w:rsid w:val="00087783"/>
    <w:rsid w:val="00090EC5"/>
    <w:rsid w:val="00093F87"/>
    <w:rsid w:val="00094002"/>
    <w:rsid w:val="000A08A0"/>
    <w:rsid w:val="000A0FAC"/>
    <w:rsid w:val="000A11B8"/>
    <w:rsid w:val="000A18D9"/>
    <w:rsid w:val="000A1E79"/>
    <w:rsid w:val="000A4D15"/>
    <w:rsid w:val="000A5E19"/>
    <w:rsid w:val="000B22D5"/>
    <w:rsid w:val="000C369A"/>
    <w:rsid w:val="000C3CBD"/>
    <w:rsid w:val="000C77EA"/>
    <w:rsid w:val="000C7E0D"/>
    <w:rsid w:val="000D13F4"/>
    <w:rsid w:val="000D1625"/>
    <w:rsid w:val="000D1D1E"/>
    <w:rsid w:val="000D252E"/>
    <w:rsid w:val="000D56B0"/>
    <w:rsid w:val="000D6441"/>
    <w:rsid w:val="000E536F"/>
    <w:rsid w:val="000E5AF9"/>
    <w:rsid w:val="000F46AB"/>
    <w:rsid w:val="000F5C94"/>
    <w:rsid w:val="000F6614"/>
    <w:rsid w:val="000F7E4A"/>
    <w:rsid w:val="00101BD6"/>
    <w:rsid w:val="00102FC3"/>
    <w:rsid w:val="00110F7F"/>
    <w:rsid w:val="001144E0"/>
    <w:rsid w:val="001151CF"/>
    <w:rsid w:val="00120FF5"/>
    <w:rsid w:val="0012381C"/>
    <w:rsid w:val="00123B90"/>
    <w:rsid w:val="00124715"/>
    <w:rsid w:val="0012712E"/>
    <w:rsid w:val="00130B84"/>
    <w:rsid w:val="0013273A"/>
    <w:rsid w:val="00134D21"/>
    <w:rsid w:val="00137039"/>
    <w:rsid w:val="00137901"/>
    <w:rsid w:val="001424F7"/>
    <w:rsid w:val="00153BBA"/>
    <w:rsid w:val="00160C56"/>
    <w:rsid w:val="00163AC2"/>
    <w:rsid w:val="00164E2A"/>
    <w:rsid w:val="0016545A"/>
    <w:rsid w:val="00166D7A"/>
    <w:rsid w:val="00167F1F"/>
    <w:rsid w:val="001810F5"/>
    <w:rsid w:val="00182C86"/>
    <w:rsid w:val="00182EA0"/>
    <w:rsid w:val="0018311E"/>
    <w:rsid w:val="001853A0"/>
    <w:rsid w:val="0018571C"/>
    <w:rsid w:val="00187209"/>
    <w:rsid w:val="00192586"/>
    <w:rsid w:val="001A0532"/>
    <w:rsid w:val="001A08E6"/>
    <w:rsid w:val="001A0A76"/>
    <w:rsid w:val="001A35FE"/>
    <w:rsid w:val="001A7BA4"/>
    <w:rsid w:val="001B1F7E"/>
    <w:rsid w:val="001B59EF"/>
    <w:rsid w:val="001C5E95"/>
    <w:rsid w:val="001D015E"/>
    <w:rsid w:val="001D4AB8"/>
    <w:rsid w:val="001D4C18"/>
    <w:rsid w:val="001D546C"/>
    <w:rsid w:val="001D5B19"/>
    <w:rsid w:val="001D6B66"/>
    <w:rsid w:val="001E56B1"/>
    <w:rsid w:val="001F3291"/>
    <w:rsid w:val="001F5870"/>
    <w:rsid w:val="001F6AD5"/>
    <w:rsid w:val="001F6EB3"/>
    <w:rsid w:val="00203B61"/>
    <w:rsid w:val="00204C47"/>
    <w:rsid w:val="002053D7"/>
    <w:rsid w:val="00205D84"/>
    <w:rsid w:val="0020671A"/>
    <w:rsid w:val="002122B0"/>
    <w:rsid w:val="00214927"/>
    <w:rsid w:val="00214988"/>
    <w:rsid w:val="002305C2"/>
    <w:rsid w:val="002306E0"/>
    <w:rsid w:val="00234AD5"/>
    <w:rsid w:val="002531C4"/>
    <w:rsid w:val="00257455"/>
    <w:rsid w:val="002637D8"/>
    <w:rsid w:val="002644FC"/>
    <w:rsid w:val="002659DA"/>
    <w:rsid w:val="002744B8"/>
    <w:rsid w:val="0027718C"/>
    <w:rsid w:val="00285CB2"/>
    <w:rsid w:val="0029242C"/>
    <w:rsid w:val="00294ABF"/>
    <w:rsid w:val="002978C2"/>
    <w:rsid w:val="002A18CD"/>
    <w:rsid w:val="002A4089"/>
    <w:rsid w:val="002A7459"/>
    <w:rsid w:val="002A7CB8"/>
    <w:rsid w:val="002B23FD"/>
    <w:rsid w:val="002C0902"/>
    <w:rsid w:val="002C50F5"/>
    <w:rsid w:val="002C5DC5"/>
    <w:rsid w:val="002C6389"/>
    <w:rsid w:val="002D37B3"/>
    <w:rsid w:val="002E0FD0"/>
    <w:rsid w:val="002E496F"/>
    <w:rsid w:val="002E67AB"/>
    <w:rsid w:val="002F1E07"/>
    <w:rsid w:val="002F27C0"/>
    <w:rsid w:val="002F28B3"/>
    <w:rsid w:val="002F30E1"/>
    <w:rsid w:val="002F3B07"/>
    <w:rsid w:val="002F46A0"/>
    <w:rsid w:val="002F6296"/>
    <w:rsid w:val="00303BC7"/>
    <w:rsid w:val="00315301"/>
    <w:rsid w:val="00315C76"/>
    <w:rsid w:val="003239E4"/>
    <w:rsid w:val="0032713D"/>
    <w:rsid w:val="00331531"/>
    <w:rsid w:val="00341B12"/>
    <w:rsid w:val="003425C4"/>
    <w:rsid w:val="003472B5"/>
    <w:rsid w:val="00347B0F"/>
    <w:rsid w:val="00354828"/>
    <w:rsid w:val="00365344"/>
    <w:rsid w:val="00365D80"/>
    <w:rsid w:val="00367F6D"/>
    <w:rsid w:val="00371517"/>
    <w:rsid w:val="00371990"/>
    <w:rsid w:val="00373A85"/>
    <w:rsid w:val="0037401E"/>
    <w:rsid w:val="00375C86"/>
    <w:rsid w:val="003777DB"/>
    <w:rsid w:val="00377A2D"/>
    <w:rsid w:val="00380633"/>
    <w:rsid w:val="00382E72"/>
    <w:rsid w:val="00383DC1"/>
    <w:rsid w:val="00384B66"/>
    <w:rsid w:val="00391D2A"/>
    <w:rsid w:val="00393EE6"/>
    <w:rsid w:val="003A0631"/>
    <w:rsid w:val="003A144A"/>
    <w:rsid w:val="003A195E"/>
    <w:rsid w:val="003A451E"/>
    <w:rsid w:val="003A525A"/>
    <w:rsid w:val="003A7964"/>
    <w:rsid w:val="003B4530"/>
    <w:rsid w:val="003B5699"/>
    <w:rsid w:val="003C28AA"/>
    <w:rsid w:val="003D3737"/>
    <w:rsid w:val="003D7D1D"/>
    <w:rsid w:val="003E530E"/>
    <w:rsid w:val="003F18D4"/>
    <w:rsid w:val="003F3C8F"/>
    <w:rsid w:val="003F58A0"/>
    <w:rsid w:val="003F7B2F"/>
    <w:rsid w:val="00403BFF"/>
    <w:rsid w:val="004139F1"/>
    <w:rsid w:val="00417317"/>
    <w:rsid w:val="00417601"/>
    <w:rsid w:val="0042565B"/>
    <w:rsid w:val="00426DA7"/>
    <w:rsid w:val="00430D0C"/>
    <w:rsid w:val="0043117A"/>
    <w:rsid w:val="00431CE9"/>
    <w:rsid w:val="004426F1"/>
    <w:rsid w:val="0044349A"/>
    <w:rsid w:val="00443888"/>
    <w:rsid w:val="004572DE"/>
    <w:rsid w:val="004664D6"/>
    <w:rsid w:val="00471881"/>
    <w:rsid w:val="004773CE"/>
    <w:rsid w:val="00477E09"/>
    <w:rsid w:val="00477F56"/>
    <w:rsid w:val="004834AD"/>
    <w:rsid w:val="00483821"/>
    <w:rsid w:val="00483D3D"/>
    <w:rsid w:val="00487E87"/>
    <w:rsid w:val="00492380"/>
    <w:rsid w:val="0049438E"/>
    <w:rsid w:val="00497BDF"/>
    <w:rsid w:val="00497CAB"/>
    <w:rsid w:val="00497F96"/>
    <w:rsid w:val="004A2276"/>
    <w:rsid w:val="004A4F1B"/>
    <w:rsid w:val="004B1D68"/>
    <w:rsid w:val="004B299B"/>
    <w:rsid w:val="004B34E0"/>
    <w:rsid w:val="004B523B"/>
    <w:rsid w:val="004B6F49"/>
    <w:rsid w:val="004C0A15"/>
    <w:rsid w:val="004C1B1C"/>
    <w:rsid w:val="004C1F30"/>
    <w:rsid w:val="004C5A3C"/>
    <w:rsid w:val="004C634B"/>
    <w:rsid w:val="004C7243"/>
    <w:rsid w:val="004D10E3"/>
    <w:rsid w:val="004D2D29"/>
    <w:rsid w:val="004D390E"/>
    <w:rsid w:val="004D5AC7"/>
    <w:rsid w:val="004D7F89"/>
    <w:rsid w:val="004E01FE"/>
    <w:rsid w:val="004E077A"/>
    <w:rsid w:val="004E7F84"/>
    <w:rsid w:val="004F5ECA"/>
    <w:rsid w:val="004F79C6"/>
    <w:rsid w:val="004F7E2E"/>
    <w:rsid w:val="00501E12"/>
    <w:rsid w:val="00504A2D"/>
    <w:rsid w:val="005058B4"/>
    <w:rsid w:val="00506425"/>
    <w:rsid w:val="00506877"/>
    <w:rsid w:val="005071A1"/>
    <w:rsid w:val="00507A2D"/>
    <w:rsid w:val="005130E4"/>
    <w:rsid w:val="00513BD7"/>
    <w:rsid w:val="005169D5"/>
    <w:rsid w:val="00517A98"/>
    <w:rsid w:val="00520254"/>
    <w:rsid w:val="005246B8"/>
    <w:rsid w:val="00535320"/>
    <w:rsid w:val="005366CE"/>
    <w:rsid w:val="00536C1D"/>
    <w:rsid w:val="00536E66"/>
    <w:rsid w:val="00537A3A"/>
    <w:rsid w:val="00537B4D"/>
    <w:rsid w:val="00542FE9"/>
    <w:rsid w:val="005501E0"/>
    <w:rsid w:val="00550911"/>
    <w:rsid w:val="00551008"/>
    <w:rsid w:val="00555666"/>
    <w:rsid w:val="00556EED"/>
    <w:rsid w:val="00560830"/>
    <w:rsid w:val="0056157E"/>
    <w:rsid w:val="00572946"/>
    <w:rsid w:val="005738AF"/>
    <w:rsid w:val="005742C5"/>
    <w:rsid w:val="00574804"/>
    <w:rsid w:val="005826B4"/>
    <w:rsid w:val="00592DC1"/>
    <w:rsid w:val="0059344B"/>
    <w:rsid w:val="005A310C"/>
    <w:rsid w:val="005A3899"/>
    <w:rsid w:val="005A55DE"/>
    <w:rsid w:val="005B2AE5"/>
    <w:rsid w:val="005B2D8E"/>
    <w:rsid w:val="005B648E"/>
    <w:rsid w:val="005B6D67"/>
    <w:rsid w:val="005B78C0"/>
    <w:rsid w:val="005C0D19"/>
    <w:rsid w:val="005D60D1"/>
    <w:rsid w:val="005D709F"/>
    <w:rsid w:val="005D7A53"/>
    <w:rsid w:val="005D7F30"/>
    <w:rsid w:val="005E1226"/>
    <w:rsid w:val="005E41A8"/>
    <w:rsid w:val="005F21A0"/>
    <w:rsid w:val="00600E1A"/>
    <w:rsid w:val="00603734"/>
    <w:rsid w:val="00607F44"/>
    <w:rsid w:val="00614253"/>
    <w:rsid w:val="0061687F"/>
    <w:rsid w:val="00624EFF"/>
    <w:rsid w:val="006251EA"/>
    <w:rsid w:val="00625685"/>
    <w:rsid w:val="0062778E"/>
    <w:rsid w:val="006302B6"/>
    <w:rsid w:val="006307FD"/>
    <w:rsid w:val="00634FE0"/>
    <w:rsid w:val="006414DC"/>
    <w:rsid w:val="00642D5A"/>
    <w:rsid w:val="00646BF6"/>
    <w:rsid w:val="00651A83"/>
    <w:rsid w:val="00653114"/>
    <w:rsid w:val="00654255"/>
    <w:rsid w:val="0065487B"/>
    <w:rsid w:val="006578C7"/>
    <w:rsid w:val="006623D1"/>
    <w:rsid w:val="006636A5"/>
    <w:rsid w:val="00664376"/>
    <w:rsid w:val="00664785"/>
    <w:rsid w:val="00666B9F"/>
    <w:rsid w:val="00672AC9"/>
    <w:rsid w:val="006746ED"/>
    <w:rsid w:val="00675DC3"/>
    <w:rsid w:val="00677DE1"/>
    <w:rsid w:val="006814EC"/>
    <w:rsid w:val="00684629"/>
    <w:rsid w:val="00686431"/>
    <w:rsid w:val="00686C7E"/>
    <w:rsid w:val="0069133F"/>
    <w:rsid w:val="006930C3"/>
    <w:rsid w:val="00693330"/>
    <w:rsid w:val="006946CB"/>
    <w:rsid w:val="00697806"/>
    <w:rsid w:val="006A7F51"/>
    <w:rsid w:val="006B2288"/>
    <w:rsid w:val="006B2340"/>
    <w:rsid w:val="006B2B98"/>
    <w:rsid w:val="006B540E"/>
    <w:rsid w:val="006B6D95"/>
    <w:rsid w:val="006C66A9"/>
    <w:rsid w:val="006D13C8"/>
    <w:rsid w:val="006D2E83"/>
    <w:rsid w:val="006D356D"/>
    <w:rsid w:val="006D4AD7"/>
    <w:rsid w:val="006D5F54"/>
    <w:rsid w:val="006E3259"/>
    <w:rsid w:val="006E405A"/>
    <w:rsid w:val="006E56E5"/>
    <w:rsid w:val="006E6B90"/>
    <w:rsid w:val="006F548B"/>
    <w:rsid w:val="006F56CA"/>
    <w:rsid w:val="006F5880"/>
    <w:rsid w:val="006F6D15"/>
    <w:rsid w:val="007048F5"/>
    <w:rsid w:val="0071191C"/>
    <w:rsid w:val="00711B12"/>
    <w:rsid w:val="0071643C"/>
    <w:rsid w:val="007165EC"/>
    <w:rsid w:val="00716EDF"/>
    <w:rsid w:val="00721EB4"/>
    <w:rsid w:val="0072331C"/>
    <w:rsid w:val="00726A84"/>
    <w:rsid w:val="00733F90"/>
    <w:rsid w:val="00736A68"/>
    <w:rsid w:val="0074203B"/>
    <w:rsid w:val="00742A02"/>
    <w:rsid w:val="00751A56"/>
    <w:rsid w:val="00753ED9"/>
    <w:rsid w:val="00755BFC"/>
    <w:rsid w:val="00756C08"/>
    <w:rsid w:val="00757864"/>
    <w:rsid w:val="007617A1"/>
    <w:rsid w:val="00762BB9"/>
    <w:rsid w:val="00763518"/>
    <w:rsid w:val="007742F7"/>
    <w:rsid w:val="00774E37"/>
    <w:rsid w:val="0077500D"/>
    <w:rsid w:val="007816EA"/>
    <w:rsid w:val="00782FD2"/>
    <w:rsid w:val="0078376C"/>
    <w:rsid w:val="00786414"/>
    <w:rsid w:val="00792A3C"/>
    <w:rsid w:val="00793928"/>
    <w:rsid w:val="0079519C"/>
    <w:rsid w:val="007A02C2"/>
    <w:rsid w:val="007A6FD7"/>
    <w:rsid w:val="007A7428"/>
    <w:rsid w:val="007B012B"/>
    <w:rsid w:val="007B2B34"/>
    <w:rsid w:val="007D574B"/>
    <w:rsid w:val="007E2B99"/>
    <w:rsid w:val="007E3D75"/>
    <w:rsid w:val="007E421E"/>
    <w:rsid w:val="007E7C78"/>
    <w:rsid w:val="007F4A1C"/>
    <w:rsid w:val="00807981"/>
    <w:rsid w:val="008112A2"/>
    <w:rsid w:val="0081205D"/>
    <w:rsid w:val="00814B3A"/>
    <w:rsid w:val="008178FE"/>
    <w:rsid w:val="00820308"/>
    <w:rsid w:val="008208D7"/>
    <w:rsid w:val="0082775B"/>
    <w:rsid w:val="0083046C"/>
    <w:rsid w:val="00830AE3"/>
    <w:rsid w:val="0083323E"/>
    <w:rsid w:val="00835712"/>
    <w:rsid w:val="00836659"/>
    <w:rsid w:val="00840988"/>
    <w:rsid w:val="008409D2"/>
    <w:rsid w:val="00841E76"/>
    <w:rsid w:val="008424F4"/>
    <w:rsid w:val="00842D41"/>
    <w:rsid w:val="00843F92"/>
    <w:rsid w:val="0084717B"/>
    <w:rsid w:val="00850D4D"/>
    <w:rsid w:val="00851B48"/>
    <w:rsid w:val="00853C37"/>
    <w:rsid w:val="00856E3D"/>
    <w:rsid w:val="008616CD"/>
    <w:rsid w:val="00861B74"/>
    <w:rsid w:val="00861F3E"/>
    <w:rsid w:val="0086694A"/>
    <w:rsid w:val="008674B6"/>
    <w:rsid w:val="00867902"/>
    <w:rsid w:val="00871A30"/>
    <w:rsid w:val="00871F10"/>
    <w:rsid w:val="008731D1"/>
    <w:rsid w:val="0087419C"/>
    <w:rsid w:val="00877D2D"/>
    <w:rsid w:val="00881CE6"/>
    <w:rsid w:val="00882544"/>
    <w:rsid w:val="008834B0"/>
    <w:rsid w:val="00890898"/>
    <w:rsid w:val="0089138A"/>
    <w:rsid w:val="00892989"/>
    <w:rsid w:val="008963E6"/>
    <w:rsid w:val="0089775A"/>
    <w:rsid w:val="008A4754"/>
    <w:rsid w:val="008A69D1"/>
    <w:rsid w:val="008A6F37"/>
    <w:rsid w:val="008C0A6B"/>
    <w:rsid w:val="008D01A2"/>
    <w:rsid w:val="008D365D"/>
    <w:rsid w:val="008D518E"/>
    <w:rsid w:val="008E07E0"/>
    <w:rsid w:val="008E4060"/>
    <w:rsid w:val="008E78EF"/>
    <w:rsid w:val="008F026D"/>
    <w:rsid w:val="008F2C5F"/>
    <w:rsid w:val="008F3C4E"/>
    <w:rsid w:val="008F669D"/>
    <w:rsid w:val="00900476"/>
    <w:rsid w:val="0090098E"/>
    <w:rsid w:val="0090539F"/>
    <w:rsid w:val="00905782"/>
    <w:rsid w:val="009072E9"/>
    <w:rsid w:val="00912DEC"/>
    <w:rsid w:val="00914BE9"/>
    <w:rsid w:val="009161C7"/>
    <w:rsid w:val="0092067C"/>
    <w:rsid w:val="0092248C"/>
    <w:rsid w:val="009225CF"/>
    <w:rsid w:val="0092583A"/>
    <w:rsid w:val="00942C2E"/>
    <w:rsid w:val="00944201"/>
    <w:rsid w:val="009529FA"/>
    <w:rsid w:val="0095381A"/>
    <w:rsid w:val="00953FF9"/>
    <w:rsid w:val="0095413F"/>
    <w:rsid w:val="00962401"/>
    <w:rsid w:val="009705C9"/>
    <w:rsid w:val="00971F93"/>
    <w:rsid w:val="00972C75"/>
    <w:rsid w:val="00983214"/>
    <w:rsid w:val="00990D3D"/>
    <w:rsid w:val="00991344"/>
    <w:rsid w:val="00994913"/>
    <w:rsid w:val="00997CCE"/>
    <w:rsid w:val="009A0072"/>
    <w:rsid w:val="009A04E4"/>
    <w:rsid w:val="009A424F"/>
    <w:rsid w:val="009B1B11"/>
    <w:rsid w:val="009B3740"/>
    <w:rsid w:val="009B78B8"/>
    <w:rsid w:val="009C32BC"/>
    <w:rsid w:val="009C420F"/>
    <w:rsid w:val="009C4B51"/>
    <w:rsid w:val="009D2B3D"/>
    <w:rsid w:val="009D418F"/>
    <w:rsid w:val="009D4BA1"/>
    <w:rsid w:val="009D5D4D"/>
    <w:rsid w:val="009E188D"/>
    <w:rsid w:val="009E2EAA"/>
    <w:rsid w:val="009E39A4"/>
    <w:rsid w:val="009E5CE7"/>
    <w:rsid w:val="009E6946"/>
    <w:rsid w:val="009E7D12"/>
    <w:rsid w:val="009F26A8"/>
    <w:rsid w:val="009F38EF"/>
    <w:rsid w:val="00A01984"/>
    <w:rsid w:val="00A01E45"/>
    <w:rsid w:val="00A054D8"/>
    <w:rsid w:val="00A06D31"/>
    <w:rsid w:val="00A10C20"/>
    <w:rsid w:val="00A137EA"/>
    <w:rsid w:val="00A22F00"/>
    <w:rsid w:val="00A26925"/>
    <w:rsid w:val="00A3483F"/>
    <w:rsid w:val="00A35E3E"/>
    <w:rsid w:val="00A36277"/>
    <w:rsid w:val="00A3647C"/>
    <w:rsid w:val="00A37EBC"/>
    <w:rsid w:val="00A40103"/>
    <w:rsid w:val="00A450E4"/>
    <w:rsid w:val="00A456E0"/>
    <w:rsid w:val="00A52E59"/>
    <w:rsid w:val="00A53143"/>
    <w:rsid w:val="00A556BE"/>
    <w:rsid w:val="00A673FE"/>
    <w:rsid w:val="00A7155A"/>
    <w:rsid w:val="00A805A3"/>
    <w:rsid w:val="00A81DEE"/>
    <w:rsid w:val="00A82088"/>
    <w:rsid w:val="00A83552"/>
    <w:rsid w:val="00A8365C"/>
    <w:rsid w:val="00A85AAD"/>
    <w:rsid w:val="00AA1667"/>
    <w:rsid w:val="00AA1774"/>
    <w:rsid w:val="00AA1D22"/>
    <w:rsid w:val="00AA6C13"/>
    <w:rsid w:val="00AB6C9F"/>
    <w:rsid w:val="00AC073E"/>
    <w:rsid w:val="00AC3713"/>
    <w:rsid w:val="00AD1079"/>
    <w:rsid w:val="00AD1C46"/>
    <w:rsid w:val="00AD47C9"/>
    <w:rsid w:val="00AE275B"/>
    <w:rsid w:val="00AE475A"/>
    <w:rsid w:val="00AE6673"/>
    <w:rsid w:val="00AF19D5"/>
    <w:rsid w:val="00AF21A4"/>
    <w:rsid w:val="00B03420"/>
    <w:rsid w:val="00B07A32"/>
    <w:rsid w:val="00B07ACD"/>
    <w:rsid w:val="00B07E9D"/>
    <w:rsid w:val="00B1413B"/>
    <w:rsid w:val="00B14421"/>
    <w:rsid w:val="00B15A19"/>
    <w:rsid w:val="00B253D8"/>
    <w:rsid w:val="00B25792"/>
    <w:rsid w:val="00B2782B"/>
    <w:rsid w:val="00B3005B"/>
    <w:rsid w:val="00B31627"/>
    <w:rsid w:val="00B335E4"/>
    <w:rsid w:val="00B36395"/>
    <w:rsid w:val="00B41ECF"/>
    <w:rsid w:val="00B52C6F"/>
    <w:rsid w:val="00B57177"/>
    <w:rsid w:val="00B63AAF"/>
    <w:rsid w:val="00B63C30"/>
    <w:rsid w:val="00B64613"/>
    <w:rsid w:val="00B720E5"/>
    <w:rsid w:val="00B82083"/>
    <w:rsid w:val="00B838DE"/>
    <w:rsid w:val="00B853F7"/>
    <w:rsid w:val="00B903A4"/>
    <w:rsid w:val="00B9370E"/>
    <w:rsid w:val="00B93E6E"/>
    <w:rsid w:val="00B9420E"/>
    <w:rsid w:val="00B962F3"/>
    <w:rsid w:val="00B963C4"/>
    <w:rsid w:val="00BA3D12"/>
    <w:rsid w:val="00BA6527"/>
    <w:rsid w:val="00BA6F6B"/>
    <w:rsid w:val="00BA727B"/>
    <w:rsid w:val="00BB2C3D"/>
    <w:rsid w:val="00BB700C"/>
    <w:rsid w:val="00BC39CD"/>
    <w:rsid w:val="00BC4CBE"/>
    <w:rsid w:val="00BC529F"/>
    <w:rsid w:val="00BC56B2"/>
    <w:rsid w:val="00BD1553"/>
    <w:rsid w:val="00BD2F75"/>
    <w:rsid w:val="00BD428B"/>
    <w:rsid w:val="00BD591D"/>
    <w:rsid w:val="00BD764A"/>
    <w:rsid w:val="00BE0419"/>
    <w:rsid w:val="00BF0F0B"/>
    <w:rsid w:val="00BF2352"/>
    <w:rsid w:val="00BF2AE9"/>
    <w:rsid w:val="00BF3AD2"/>
    <w:rsid w:val="00BF4CDB"/>
    <w:rsid w:val="00BF62A8"/>
    <w:rsid w:val="00BF6E51"/>
    <w:rsid w:val="00C00226"/>
    <w:rsid w:val="00C00D6A"/>
    <w:rsid w:val="00C04D5E"/>
    <w:rsid w:val="00C07C29"/>
    <w:rsid w:val="00C11F64"/>
    <w:rsid w:val="00C15657"/>
    <w:rsid w:val="00C15A83"/>
    <w:rsid w:val="00C17F18"/>
    <w:rsid w:val="00C2205F"/>
    <w:rsid w:val="00C23FF0"/>
    <w:rsid w:val="00C250F5"/>
    <w:rsid w:val="00C26FF1"/>
    <w:rsid w:val="00C3151E"/>
    <w:rsid w:val="00C32B56"/>
    <w:rsid w:val="00C461C2"/>
    <w:rsid w:val="00C47F6E"/>
    <w:rsid w:val="00C52F05"/>
    <w:rsid w:val="00C546A2"/>
    <w:rsid w:val="00C54F90"/>
    <w:rsid w:val="00C60200"/>
    <w:rsid w:val="00C664B1"/>
    <w:rsid w:val="00C74C24"/>
    <w:rsid w:val="00C75537"/>
    <w:rsid w:val="00C75D9B"/>
    <w:rsid w:val="00C81DCA"/>
    <w:rsid w:val="00C87273"/>
    <w:rsid w:val="00C87C67"/>
    <w:rsid w:val="00C921B6"/>
    <w:rsid w:val="00C9716E"/>
    <w:rsid w:val="00CA1CEE"/>
    <w:rsid w:val="00CA501E"/>
    <w:rsid w:val="00CA59BB"/>
    <w:rsid w:val="00CB2E4A"/>
    <w:rsid w:val="00CB597A"/>
    <w:rsid w:val="00CB6589"/>
    <w:rsid w:val="00CC0EA9"/>
    <w:rsid w:val="00CC0F1A"/>
    <w:rsid w:val="00CC36C7"/>
    <w:rsid w:val="00CD2A03"/>
    <w:rsid w:val="00CD3AE0"/>
    <w:rsid w:val="00CD6FD0"/>
    <w:rsid w:val="00CD746E"/>
    <w:rsid w:val="00CE0380"/>
    <w:rsid w:val="00CE3C0F"/>
    <w:rsid w:val="00CE420F"/>
    <w:rsid w:val="00CF0DDD"/>
    <w:rsid w:val="00CF67AD"/>
    <w:rsid w:val="00CF6F0E"/>
    <w:rsid w:val="00D00E76"/>
    <w:rsid w:val="00D019C5"/>
    <w:rsid w:val="00D04481"/>
    <w:rsid w:val="00D0517F"/>
    <w:rsid w:val="00D06346"/>
    <w:rsid w:val="00D114D9"/>
    <w:rsid w:val="00D137C0"/>
    <w:rsid w:val="00D15911"/>
    <w:rsid w:val="00D16419"/>
    <w:rsid w:val="00D17AE7"/>
    <w:rsid w:val="00D21042"/>
    <w:rsid w:val="00D243A3"/>
    <w:rsid w:val="00D255D9"/>
    <w:rsid w:val="00D25FEC"/>
    <w:rsid w:val="00D30973"/>
    <w:rsid w:val="00D34854"/>
    <w:rsid w:val="00D374E6"/>
    <w:rsid w:val="00D41198"/>
    <w:rsid w:val="00D54EA0"/>
    <w:rsid w:val="00D60F22"/>
    <w:rsid w:val="00D62650"/>
    <w:rsid w:val="00D643DB"/>
    <w:rsid w:val="00D6669C"/>
    <w:rsid w:val="00D66CAC"/>
    <w:rsid w:val="00D705EA"/>
    <w:rsid w:val="00D717D9"/>
    <w:rsid w:val="00D71FEB"/>
    <w:rsid w:val="00D722DA"/>
    <w:rsid w:val="00D72579"/>
    <w:rsid w:val="00D737D0"/>
    <w:rsid w:val="00D75D60"/>
    <w:rsid w:val="00D77734"/>
    <w:rsid w:val="00D83F78"/>
    <w:rsid w:val="00D85249"/>
    <w:rsid w:val="00D95005"/>
    <w:rsid w:val="00DA7C88"/>
    <w:rsid w:val="00DA7EF5"/>
    <w:rsid w:val="00DB17A4"/>
    <w:rsid w:val="00DB1BBC"/>
    <w:rsid w:val="00DB2A54"/>
    <w:rsid w:val="00DB45AD"/>
    <w:rsid w:val="00DB571F"/>
    <w:rsid w:val="00DC2BEC"/>
    <w:rsid w:val="00DC7C61"/>
    <w:rsid w:val="00DD15AE"/>
    <w:rsid w:val="00DD1DC4"/>
    <w:rsid w:val="00DD323A"/>
    <w:rsid w:val="00DE0FE6"/>
    <w:rsid w:val="00DE54DE"/>
    <w:rsid w:val="00DE76D3"/>
    <w:rsid w:val="00DF4C9B"/>
    <w:rsid w:val="00DF7947"/>
    <w:rsid w:val="00E01D9C"/>
    <w:rsid w:val="00E0773E"/>
    <w:rsid w:val="00E141A6"/>
    <w:rsid w:val="00E151B8"/>
    <w:rsid w:val="00E156EA"/>
    <w:rsid w:val="00E17F02"/>
    <w:rsid w:val="00E22E09"/>
    <w:rsid w:val="00E26873"/>
    <w:rsid w:val="00E27C91"/>
    <w:rsid w:val="00E27EF0"/>
    <w:rsid w:val="00E33284"/>
    <w:rsid w:val="00E33969"/>
    <w:rsid w:val="00E373B6"/>
    <w:rsid w:val="00E400D2"/>
    <w:rsid w:val="00E405A8"/>
    <w:rsid w:val="00E44B11"/>
    <w:rsid w:val="00E47590"/>
    <w:rsid w:val="00E47681"/>
    <w:rsid w:val="00E568A7"/>
    <w:rsid w:val="00E56F00"/>
    <w:rsid w:val="00E72EA4"/>
    <w:rsid w:val="00E76FC0"/>
    <w:rsid w:val="00E81E85"/>
    <w:rsid w:val="00E84340"/>
    <w:rsid w:val="00E95884"/>
    <w:rsid w:val="00EA37DB"/>
    <w:rsid w:val="00EA46A8"/>
    <w:rsid w:val="00EA4EED"/>
    <w:rsid w:val="00EA786D"/>
    <w:rsid w:val="00EA7F3A"/>
    <w:rsid w:val="00EB1056"/>
    <w:rsid w:val="00EB1DCD"/>
    <w:rsid w:val="00EB2A00"/>
    <w:rsid w:val="00EB45E8"/>
    <w:rsid w:val="00EB54DC"/>
    <w:rsid w:val="00EB6576"/>
    <w:rsid w:val="00EB722B"/>
    <w:rsid w:val="00EC14CC"/>
    <w:rsid w:val="00ED1750"/>
    <w:rsid w:val="00ED378D"/>
    <w:rsid w:val="00EE157A"/>
    <w:rsid w:val="00EE1F8E"/>
    <w:rsid w:val="00EE3AF9"/>
    <w:rsid w:val="00EE4EAF"/>
    <w:rsid w:val="00EE6ADF"/>
    <w:rsid w:val="00EF7455"/>
    <w:rsid w:val="00EF794F"/>
    <w:rsid w:val="00F04C9F"/>
    <w:rsid w:val="00F05044"/>
    <w:rsid w:val="00F067E2"/>
    <w:rsid w:val="00F069D7"/>
    <w:rsid w:val="00F07D18"/>
    <w:rsid w:val="00F1211D"/>
    <w:rsid w:val="00F14698"/>
    <w:rsid w:val="00F14E6E"/>
    <w:rsid w:val="00F2053D"/>
    <w:rsid w:val="00F25124"/>
    <w:rsid w:val="00F25C04"/>
    <w:rsid w:val="00F271FF"/>
    <w:rsid w:val="00F350DA"/>
    <w:rsid w:val="00F46C23"/>
    <w:rsid w:val="00F50A3C"/>
    <w:rsid w:val="00F50E56"/>
    <w:rsid w:val="00F51A88"/>
    <w:rsid w:val="00F57013"/>
    <w:rsid w:val="00F61D9C"/>
    <w:rsid w:val="00F64428"/>
    <w:rsid w:val="00F65390"/>
    <w:rsid w:val="00F6594F"/>
    <w:rsid w:val="00F665DA"/>
    <w:rsid w:val="00F67411"/>
    <w:rsid w:val="00F8010B"/>
    <w:rsid w:val="00F80688"/>
    <w:rsid w:val="00F83CD8"/>
    <w:rsid w:val="00F90267"/>
    <w:rsid w:val="00F90E3A"/>
    <w:rsid w:val="00F93FB0"/>
    <w:rsid w:val="00F96650"/>
    <w:rsid w:val="00F96D90"/>
    <w:rsid w:val="00FA15E4"/>
    <w:rsid w:val="00FA219F"/>
    <w:rsid w:val="00FA4F68"/>
    <w:rsid w:val="00FA7650"/>
    <w:rsid w:val="00FB0ECA"/>
    <w:rsid w:val="00FB6608"/>
    <w:rsid w:val="00FB713C"/>
    <w:rsid w:val="00FC4884"/>
    <w:rsid w:val="00FC5051"/>
    <w:rsid w:val="00FD5168"/>
    <w:rsid w:val="00FE593C"/>
    <w:rsid w:val="00FF0718"/>
    <w:rsid w:val="00FF13C5"/>
    <w:rsid w:val="00FF2745"/>
    <w:rsid w:val="00FF4B6B"/>
    <w:rsid w:val="00FF5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16EAF4"/>
  <w15:docId w15:val="{95851025-8C81-4DA3-9B38-AA05012AA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qFormat="1"/>
    <w:lsdException w:name="toc 2" w:locked="1" w:uiPriority="39" w:qFormat="1"/>
    <w:lsdException w:name="toc 3" w:locked="1" w:uiPriority="39" w:qFormat="1"/>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7B4D"/>
    <w:rPr>
      <w:rFonts w:ascii="Times New Roman" w:eastAsia="Times New Roman" w:hAnsi="Times New Roman"/>
      <w:sz w:val="24"/>
      <w:szCs w:val="24"/>
    </w:rPr>
  </w:style>
  <w:style w:type="paragraph" w:styleId="Heading1">
    <w:name w:val="heading 1"/>
    <w:basedOn w:val="Normal"/>
    <w:next w:val="Normal"/>
    <w:link w:val="Heading1Char"/>
    <w:qFormat/>
    <w:locked/>
    <w:rsid w:val="00974B56"/>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nhideWhenUsed/>
    <w:qFormat/>
    <w:locked/>
    <w:rsid w:val="0059255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nhideWhenUsed/>
    <w:qFormat/>
    <w:locked/>
    <w:rsid w:val="00592551"/>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nhideWhenUsed/>
    <w:qFormat/>
    <w:locked/>
    <w:rsid w:val="00450E35"/>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rsid w:val="00526DAF"/>
    <w:rPr>
      <w:sz w:val="20"/>
      <w:szCs w:val="20"/>
    </w:rPr>
  </w:style>
  <w:style w:type="character" w:customStyle="1" w:styleId="EndnoteTextChar">
    <w:name w:val="Endnote Text Char"/>
    <w:basedOn w:val="DefaultParagraphFont"/>
    <w:link w:val="EndnoteText"/>
    <w:uiPriority w:val="99"/>
    <w:semiHidden/>
    <w:locked/>
    <w:rsid w:val="00526DAF"/>
    <w:rPr>
      <w:rFonts w:cs="Times New Roman"/>
      <w:sz w:val="20"/>
      <w:szCs w:val="20"/>
    </w:rPr>
  </w:style>
  <w:style w:type="character" w:styleId="EndnoteReference">
    <w:name w:val="endnote reference"/>
    <w:basedOn w:val="DefaultParagraphFont"/>
    <w:uiPriority w:val="99"/>
    <w:semiHidden/>
    <w:rsid w:val="00526DAF"/>
    <w:rPr>
      <w:rFonts w:cs="Times New Roman"/>
      <w:vertAlign w:val="superscript"/>
    </w:rPr>
  </w:style>
  <w:style w:type="paragraph" w:styleId="FootnoteText">
    <w:name w:val="footnote text"/>
    <w:basedOn w:val="Normal"/>
    <w:link w:val="FootnoteTextChar"/>
    <w:uiPriority w:val="99"/>
    <w:rsid w:val="00526DAF"/>
    <w:rPr>
      <w:sz w:val="20"/>
      <w:szCs w:val="20"/>
    </w:rPr>
  </w:style>
  <w:style w:type="character" w:customStyle="1" w:styleId="FootnoteTextChar">
    <w:name w:val="Footnote Text Char"/>
    <w:basedOn w:val="DefaultParagraphFont"/>
    <w:link w:val="FootnoteText"/>
    <w:uiPriority w:val="99"/>
    <w:locked/>
    <w:rsid w:val="00526DAF"/>
    <w:rPr>
      <w:rFonts w:cs="Times New Roman"/>
      <w:sz w:val="20"/>
      <w:szCs w:val="20"/>
    </w:rPr>
  </w:style>
  <w:style w:type="character" w:styleId="FootnoteReference">
    <w:name w:val="footnote reference"/>
    <w:basedOn w:val="DefaultParagraphFont"/>
    <w:uiPriority w:val="99"/>
    <w:semiHidden/>
    <w:rsid w:val="00526DAF"/>
    <w:rPr>
      <w:rFonts w:cs="Times New Roman"/>
      <w:vertAlign w:val="superscript"/>
    </w:rPr>
  </w:style>
  <w:style w:type="table" w:styleId="TableGrid">
    <w:name w:val="Table Grid"/>
    <w:basedOn w:val="TableNormal"/>
    <w:uiPriority w:val="39"/>
    <w:rsid w:val="00526DAF"/>
    <w:rPr>
      <w:sz w:val="20"/>
      <w:szCs w:val="20"/>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526DAF"/>
    <w:pPr>
      <w:ind w:left="720"/>
      <w:contextualSpacing/>
    </w:pPr>
  </w:style>
  <w:style w:type="paragraph" w:styleId="BalloonText">
    <w:name w:val="Balloon Text"/>
    <w:basedOn w:val="Normal"/>
    <w:link w:val="BalloonTextChar"/>
    <w:uiPriority w:val="99"/>
    <w:semiHidden/>
    <w:rsid w:val="00526DAF"/>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526DAF"/>
    <w:rPr>
      <w:rFonts w:ascii="Tahoma" w:hAnsi="Tahoma" w:cs="Tahoma"/>
      <w:sz w:val="16"/>
      <w:szCs w:val="16"/>
    </w:rPr>
  </w:style>
  <w:style w:type="paragraph" w:styleId="Revision">
    <w:name w:val="Revision"/>
    <w:hidden/>
    <w:uiPriority w:val="99"/>
    <w:semiHidden/>
    <w:rsid w:val="008F6C53"/>
    <w:rPr>
      <w:lang w:eastAsia="en-US"/>
    </w:rPr>
  </w:style>
  <w:style w:type="paragraph" w:styleId="NoSpacing">
    <w:name w:val="No Spacing"/>
    <w:link w:val="NoSpacingChar"/>
    <w:uiPriority w:val="1"/>
    <w:qFormat/>
    <w:rsid w:val="008B1B5F"/>
    <w:rPr>
      <w:rFonts w:eastAsia="Times New Roman"/>
      <w:lang w:val="en-US" w:eastAsia="en-US"/>
    </w:rPr>
  </w:style>
  <w:style w:type="character" w:customStyle="1" w:styleId="NoSpacingChar">
    <w:name w:val="No Spacing Char"/>
    <w:basedOn w:val="DefaultParagraphFont"/>
    <w:link w:val="NoSpacing"/>
    <w:uiPriority w:val="1"/>
    <w:locked/>
    <w:rsid w:val="008B1B5F"/>
    <w:rPr>
      <w:rFonts w:eastAsia="Times New Roman" w:cs="Times New Roman"/>
      <w:sz w:val="22"/>
      <w:szCs w:val="22"/>
      <w:lang w:val="en-US" w:eastAsia="en-US" w:bidi="ar-SA"/>
    </w:rPr>
  </w:style>
  <w:style w:type="paragraph" w:styleId="Header">
    <w:name w:val="header"/>
    <w:basedOn w:val="Normal"/>
    <w:link w:val="HeaderChar"/>
    <w:uiPriority w:val="99"/>
    <w:rsid w:val="00030C06"/>
    <w:pPr>
      <w:tabs>
        <w:tab w:val="center" w:pos="4513"/>
        <w:tab w:val="right" w:pos="9026"/>
      </w:tabs>
    </w:pPr>
  </w:style>
  <w:style w:type="character" w:customStyle="1" w:styleId="HeaderChar">
    <w:name w:val="Header Char"/>
    <w:basedOn w:val="DefaultParagraphFont"/>
    <w:link w:val="Header"/>
    <w:uiPriority w:val="99"/>
    <w:locked/>
    <w:rsid w:val="00030C06"/>
    <w:rPr>
      <w:rFonts w:cs="Times New Roman"/>
    </w:rPr>
  </w:style>
  <w:style w:type="paragraph" w:styleId="Footer">
    <w:name w:val="footer"/>
    <w:basedOn w:val="Normal"/>
    <w:link w:val="FooterChar"/>
    <w:uiPriority w:val="99"/>
    <w:rsid w:val="00030C06"/>
    <w:pPr>
      <w:tabs>
        <w:tab w:val="center" w:pos="4513"/>
        <w:tab w:val="right" w:pos="9026"/>
      </w:tabs>
    </w:pPr>
  </w:style>
  <w:style w:type="character" w:customStyle="1" w:styleId="FooterChar">
    <w:name w:val="Footer Char"/>
    <w:basedOn w:val="DefaultParagraphFont"/>
    <w:link w:val="Footer"/>
    <w:uiPriority w:val="99"/>
    <w:locked/>
    <w:rsid w:val="00030C06"/>
    <w:rPr>
      <w:rFonts w:cs="Times New Roman"/>
    </w:rPr>
  </w:style>
  <w:style w:type="character" w:styleId="Hyperlink">
    <w:name w:val="Hyperlink"/>
    <w:basedOn w:val="DefaultParagraphFont"/>
    <w:uiPriority w:val="99"/>
    <w:rsid w:val="00546004"/>
    <w:rPr>
      <w:rFonts w:cs="Times New Roman"/>
      <w:color w:val="0000FF"/>
      <w:u w:val="single"/>
    </w:rPr>
  </w:style>
  <w:style w:type="paragraph" w:styleId="NormalWeb">
    <w:name w:val="Normal (Web)"/>
    <w:basedOn w:val="Normal"/>
    <w:uiPriority w:val="99"/>
    <w:rsid w:val="00633935"/>
    <w:pPr>
      <w:spacing w:before="100" w:beforeAutospacing="1" w:after="100" w:afterAutospacing="1"/>
    </w:pPr>
    <w:rPr>
      <w:sz w:val="18"/>
      <w:szCs w:val="18"/>
    </w:rPr>
  </w:style>
  <w:style w:type="paragraph" w:customStyle="1" w:styleId="DecimalAligned">
    <w:name w:val="Decimal Aligned"/>
    <w:basedOn w:val="Normal"/>
    <w:uiPriority w:val="99"/>
    <w:rsid w:val="001A4DD7"/>
    <w:pPr>
      <w:tabs>
        <w:tab w:val="decimal" w:pos="360"/>
      </w:tabs>
    </w:pPr>
    <w:rPr>
      <w:lang w:val="en-US"/>
    </w:rPr>
  </w:style>
  <w:style w:type="character" w:styleId="SubtleEmphasis">
    <w:name w:val="Subtle Emphasis"/>
    <w:basedOn w:val="DefaultParagraphFont"/>
    <w:uiPriority w:val="99"/>
    <w:qFormat/>
    <w:rsid w:val="001A4DD7"/>
    <w:rPr>
      <w:rFonts w:eastAsia="Times New Roman" w:cs="Times New Roman"/>
      <w:i/>
      <w:iCs/>
      <w:color w:val="808080"/>
      <w:sz w:val="22"/>
      <w:szCs w:val="22"/>
      <w:lang w:val="en-US"/>
    </w:rPr>
  </w:style>
  <w:style w:type="table" w:styleId="LightShading-Accent1">
    <w:name w:val="Light Shading Accent 1"/>
    <w:basedOn w:val="TableNormal"/>
    <w:uiPriority w:val="99"/>
    <w:rsid w:val="001A4DD7"/>
    <w:rPr>
      <w:rFonts w:eastAsia="Times New Roman"/>
      <w:color w:val="365F91"/>
      <w:sz w:val="20"/>
      <w:szCs w:val="20"/>
      <w:lang w:val="en-US"/>
    </w:rPr>
    <w:tblPr>
      <w:tblStyleRowBandSize w:val="1"/>
      <w:tblStyleColBandSize w:val="1"/>
      <w:tblBorders>
        <w:top w:val="single" w:sz="8" w:space="0" w:color="4F81BD"/>
        <w:bottom w:val="single" w:sz="8" w:space="0" w:color="4F81BD"/>
      </w:tblBorders>
    </w:tblPr>
    <w:tblStylePr w:type="firstRow">
      <w:pPr>
        <w:spacing w:before="0" w:after="0"/>
      </w:pPr>
      <w:rPr>
        <w:rFonts w:cs="Times New Roman"/>
        <w:b/>
        <w:bCs/>
      </w:rPr>
      <w:tblPr/>
      <w:tcPr>
        <w:tcBorders>
          <w:top w:val="single" w:sz="8" w:space="0" w:color="4F81BD"/>
          <w:left w:val="nil"/>
          <w:bottom w:val="single" w:sz="8" w:space="0" w:color="4F81BD"/>
          <w:right w:val="nil"/>
          <w:insideH w:val="nil"/>
          <w:insideV w:val="nil"/>
        </w:tcBorders>
      </w:tcPr>
    </w:tblStylePr>
    <w:tblStylePr w:type="lastRow">
      <w:pPr>
        <w:spacing w:before="0" w:after="0"/>
      </w:pPr>
      <w:rPr>
        <w:rFonts w:cs="Times New Roman"/>
        <w:b/>
        <w:bCs/>
      </w:rPr>
      <w:tblPr/>
      <w:tcPr>
        <w:tcBorders>
          <w:top w:val="single" w:sz="8" w:space="0" w:color="4F81BD"/>
          <w:left w:val="nil"/>
          <w:bottom w:val="single" w:sz="8" w:space="0" w:color="4F81BD"/>
          <w:right w:val="nil"/>
          <w:insideH w:val="nil"/>
          <w:insideV w:val="nil"/>
        </w:tcBorders>
      </w:tcPr>
    </w:tblStylePr>
    <w:tblStylePr w:type="firstCol">
      <w:rPr>
        <w:rFonts w:cs="Times New Roman"/>
        <w:b/>
        <w:bCs/>
      </w:rPr>
    </w:tblStylePr>
    <w:tblStylePr w:type="lastCol">
      <w:rPr>
        <w:rFonts w:cs="Times New Roman"/>
        <w:b/>
        <w:bCs/>
      </w:rPr>
    </w:tblStylePr>
    <w:tblStylePr w:type="band1Vert">
      <w:rPr>
        <w:rFonts w:cs="Times New Roman"/>
      </w:rPr>
      <w:tblPr/>
      <w:tcPr>
        <w:tcBorders>
          <w:left w:val="nil"/>
          <w:right w:val="nil"/>
          <w:insideH w:val="nil"/>
          <w:insideV w:val="nil"/>
        </w:tcBorders>
        <w:shd w:val="clear" w:color="auto" w:fill="D3DFEE"/>
      </w:tcPr>
    </w:tblStylePr>
    <w:tblStylePr w:type="band1Horz">
      <w:rPr>
        <w:rFonts w:cs="Times New Roman"/>
      </w:rPr>
      <w:tblPr/>
      <w:tcPr>
        <w:tcBorders>
          <w:left w:val="nil"/>
          <w:right w:val="nil"/>
          <w:insideH w:val="nil"/>
          <w:insideV w:val="nil"/>
        </w:tcBorders>
        <w:shd w:val="clear" w:color="auto" w:fill="D3DFEE"/>
      </w:tcPr>
    </w:tblStylePr>
  </w:style>
  <w:style w:type="character" w:customStyle="1" w:styleId="Heading1Char">
    <w:name w:val="Heading 1 Char"/>
    <w:basedOn w:val="DefaultParagraphFont"/>
    <w:link w:val="Heading1"/>
    <w:rsid w:val="00974B56"/>
    <w:rPr>
      <w:rFonts w:asciiTheme="majorHAnsi" w:eastAsiaTheme="majorEastAsia" w:hAnsiTheme="majorHAnsi" w:cstheme="majorBidi"/>
      <w:b/>
      <w:bCs/>
      <w:color w:val="365F91" w:themeColor="accent1" w:themeShade="BF"/>
      <w:sz w:val="28"/>
      <w:szCs w:val="28"/>
      <w:lang w:eastAsia="en-US"/>
    </w:rPr>
  </w:style>
  <w:style w:type="paragraph" w:styleId="TOCHeading">
    <w:name w:val="TOC Heading"/>
    <w:basedOn w:val="Heading1"/>
    <w:next w:val="Normal"/>
    <w:uiPriority w:val="39"/>
    <w:unhideWhenUsed/>
    <w:qFormat/>
    <w:rsid w:val="00974B56"/>
    <w:pPr>
      <w:outlineLvl w:val="9"/>
    </w:pPr>
    <w:rPr>
      <w:lang w:val="en-US" w:eastAsia="ja-JP"/>
    </w:rPr>
  </w:style>
  <w:style w:type="character" w:customStyle="1" w:styleId="sumotwilighterhighlighted">
    <w:name w:val="sumo_twilighter_highlighted"/>
    <w:basedOn w:val="DefaultParagraphFont"/>
    <w:rsid w:val="00084E11"/>
  </w:style>
  <w:style w:type="character" w:customStyle="1" w:styleId="sumotwilightershares">
    <w:name w:val="sumo_twilighter_shares"/>
    <w:basedOn w:val="DefaultParagraphFont"/>
    <w:rsid w:val="00084E11"/>
  </w:style>
  <w:style w:type="character" w:customStyle="1" w:styleId="tgc">
    <w:name w:val="_tgc"/>
    <w:basedOn w:val="DefaultParagraphFont"/>
    <w:rsid w:val="00411AFA"/>
  </w:style>
  <w:style w:type="paragraph" w:styleId="Title">
    <w:name w:val="Title"/>
    <w:basedOn w:val="Normal"/>
    <w:next w:val="Normal"/>
    <w:link w:val="TitleChar"/>
    <w:qFormat/>
    <w:locked/>
    <w:rsid w:val="0059255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rsid w:val="00592551"/>
    <w:rPr>
      <w:rFonts w:asciiTheme="majorHAnsi" w:eastAsiaTheme="majorEastAsia" w:hAnsiTheme="majorHAnsi" w:cstheme="majorBidi"/>
      <w:color w:val="17365D" w:themeColor="text2" w:themeShade="BF"/>
      <w:spacing w:val="5"/>
      <w:kern w:val="28"/>
      <w:sz w:val="52"/>
      <w:szCs w:val="52"/>
      <w:lang w:eastAsia="en-US"/>
    </w:rPr>
  </w:style>
  <w:style w:type="character" w:customStyle="1" w:styleId="Heading2Char">
    <w:name w:val="Heading 2 Char"/>
    <w:basedOn w:val="DefaultParagraphFont"/>
    <w:link w:val="Heading2"/>
    <w:rsid w:val="00592551"/>
    <w:rPr>
      <w:rFonts w:asciiTheme="majorHAnsi" w:eastAsiaTheme="majorEastAsia" w:hAnsiTheme="majorHAnsi" w:cstheme="majorBidi"/>
      <w:b/>
      <w:bCs/>
      <w:color w:val="4F81BD" w:themeColor="accent1"/>
      <w:sz w:val="26"/>
      <w:szCs w:val="26"/>
      <w:lang w:eastAsia="en-US"/>
    </w:rPr>
  </w:style>
  <w:style w:type="paragraph" w:styleId="Subtitle">
    <w:name w:val="Subtitle"/>
    <w:basedOn w:val="Normal"/>
    <w:next w:val="Normal"/>
    <w:link w:val="SubtitleChar"/>
    <w:qFormat/>
    <w:locked/>
    <w:rsid w:val="00592551"/>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592551"/>
    <w:rPr>
      <w:rFonts w:asciiTheme="majorHAnsi" w:eastAsiaTheme="majorEastAsia" w:hAnsiTheme="majorHAnsi" w:cstheme="majorBidi"/>
      <w:i/>
      <w:iCs/>
      <w:color w:val="4F81BD" w:themeColor="accent1"/>
      <w:spacing w:val="15"/>
      <w:sz w:val="24"/>
      <w:szCs w:val="24"/>
      <w:lang w:eastAsia="en-US"/>
    </w:rPr>
  </w:style>
  <w:style w:type="character" w:customStyle="1" w:styleId="Heading3Char">
    <w:name w:val="Heading 3 Char"/>
    <w:basedOn w:val="DefaultParagraphFont"/>
    <w:link w:val="Heading3"/>
    <w:rsid w:val="00592551"/>
    <w:rPr>
      <w:rFonts w:asciiTheme="majorHAnsi" w:eastAsiaTheme="majorEastAsia" w:hAnsiTheme="majorHAnsi" w:cstheme="majorBidi"/>
      <w:b/>
      <w:bCs/>
      <w:color w:val="4F81BD" w:themeColor="accent1"/>
      <w:lang w:eastAsia="en-US"/>
    </w:rPr>
  </w:style>
  <w:style w:type="paragraph" w:styleId="TOC2">
    <w:name w:val="toc 2"/>
    <w:basedOn w:val="Normal"/>
    <w:next w:val="Normal"/>
    <w:autoRedefine/>
    <w:uiPriority w:val="39"/>
    <w:qFormat/>
    <w:locked/>
    <w:rsid w:val="00592551"/>
    <w:pPr>
      <w:spacing w:after="100"/>
      <w:ind w:left="220"/>
    </w:pPr>
  </w:style>
  <w:style w:type="paragraph" w:styleId="TOC3">
    <w:name w:val="toc 3"/>
    <w:basedOn w:val="Normal"/>
    <w:next w:val="Normal"/>
    <w:autoRedefine/>
    <w:uiPriority w:val="39"/>
    <w:qFormat/>
    <w:locked/>
    <w:rsid w:val="00592551"/>
    <w:pPr>
      <w:spacing w:after="100"/>
      <w:ind w:left="440"/>
    </w:pPr>
  </w:style>
  <w:style w:type="paragraph" w:styleId="TOC1">
    <w:name w:val="toc 1"/>
    <w:basedOn w:val="Normal"/>
    <w:next w:val="Normal"/>
    <w:autoRedefine/>
    <w:uiPriority w:val="39"/>
    <w:unhideWhenUsed/>
    <w:qFormat/>
    <w:locked/>
    <w:rsid w:val="00592551"/>
    <w:pPr>
      <w:spacing w:after="100"/>
    </w:pPr>
    <w:rPr>
      <w:rFonts w:asciiTheme="minorHAnsi" w:eastAsiaTheme="minorEastAsia" w:hAnsiTheme="minorHAnsi" w:cstheme="minorBidi"/>
      <w:lang w:val="en-US" w:eastAsia="ja-JP"/>
    </w:rPr>
  </w:style>
  <w:style w:type="character" w:styleId="Strong">
    <w:name w:val="Strong"/>
    <w:basedOn w:val="DefaultParagraphFont"/>
    <w:uiPriority w:val="22"/>
    <w:qFormat/>
    <w:locked/>
    <w:rsid w:val="007A5C4E"/>
    <w:rPr>
      <w:b/>
      <w:bCs/>
    </w:rPr>
  </w:style>
  <w:style w:type="character" w:styleId="Emphasis">
    <w:name w:val="Emphasis"/>
    <w:basedOn w:val="DefaultParagraphFont"/>
    <w:uiPriority w:val="20"/>
    <w:qFormat/>
    <w:locked/>
    <w:rsid w:val="00EF424C"/>
    <w:rPr>
      <w:i/>
      <w:iCs/>
    </w:rPr>
  </w:style>
  <w:style w:type="character" w:customStyle="1" w:styleId="author">
    <w:name w:val="author"/>
    <w:basedOn w:val="DefaultParagraphFont"/>
    <w:rsid w:val="00EF424C"/>
  </w:style>
  <w:style w:type="paragraph" w:styleId="Bibliography">
    <w:name w:val="Bibliography"/>
    <w:basedOn w:val="Normal"/>
    <w:next w:val="Normal"/>
    <w:uiPriority w:val="37"/>
    <w:unhideWhenUsed/>
    <w:rsid w:val="00CA1703"/>
  </w:style>
  <w:style w:type="paragraph" w:customStyle="1" w:styleId="large">
    <w:name w:val="large"/>
    <w:basedOn w:val="Normal"/>
    <w:rsid w:val="0052629D"/>
    <w:pPr>
      <w:spacing w:before="100" w:beforeAutospacing="1" w:after="100" w:afterAutospacing="1"/>
    </w:pPr>
  </w:style>
  <w:style w:type="character" w:customStyle="1" w:styleId="announcementsposttimestamp1">
    <w:name w:val="announcementsposttimestamp1"/>
    <w:basedOn w:val="DefaultParagraphFont"/>
    <w:rsid w:val="00BE6443"/>
    <w:rPr>
      <w:color w:val="666666"/>
      <w:sz w:val="18"/>
      <w:szCs w:val="18"/>
    </w:rPr>
  </w:style>
  <w:style w:type="character" w:customStyle="1" w:styleId="ya-q-full-text">
    <w:name w:val="ya-q-full-text"/>
    <w:basedOn w:val="DefaultParagraphFont"/>
    <w:rsid w:val="00BE6443"/>
  </w:style>
  <w:style w:type="paragraph" w:customStyle="1" w:styleId="cb-split">
    <w:name w:val="cb-split"/>
    <w:basedOn w:val="Normal"/>
    <w:rsid w:val="00193529"/>
    <w:pPr>
      <w:spacing w:before="100" w:beforeAutospacing="1" w:after="100" w:afterAutospacing="1"/>
    </w:pPr>
  </w:style>
  <w:style w:type="paragraph" w:styleId="Caption">
    <w:name w:val="caption"/>
    <w:basedOn w:val="Normal"/>
    <w:next w:val="Normal"/>
    <w:unhideWhenUsed/>
    <w:qFormat/>
    <w:locked/>
    <w:rsid w:val="001F1C34"/>
    <w:pPr>
      <w:spacing w:after="200"/>
    </w:pPr>
    <w:rPr>
      <w:b/>
      <w:bCs/>
      <w:color w:val="4F81BD" w:themeColor="accent1"/>
      <w:sz w:val="18"/>
      <w:szCs w:val="18"/>
    </w:rPr>
  </w:style>
  <w:style w:type="character" w:customStyle="1" w:styleId="documentpreview">
    <w:name w:val="document__preview"/>
    <w:basedOn w:val="DefaultParagraphFont"/>
    <w:rsid w:val="00DA20EF"/>
  </w:style>
  <w:style w:type="character" w:customStyle="1" w:styleId="paper--related-separator-word1">
    <w:name w:val="paper--related-separator-word1"/>
    <w:basedOn w:val="DefaultParagraphFont"/>
    <w:rsid w:val="00DA20EF"/>
    <w:rPr>
      <w:color w:val="C2C8CC"/>
      <w:shd w:val="clear" w:color="auto" w:fill="FFFFFF"/>
    </w:rPr>
  </w:style>
  <w:style w:type="character" w:customStyle="1" w:styleId="paper--relateddetails1">
    <w:name w:val="paper--related__details1"/>
    <w:basedOn w:val="DefaultParagraphFont"/>
    <w:rsid w:val="00DA20EF"/>
    <w:rPr>
      <w:vanish w:val="0"/>
      <w:webHidden w:val="0"/>
      <w:color w:val="737A80"/>
      <w:specVanish w:val="0"/>
    </w:rPr>
  </w:style>
  <w:style w:type="character" w:customStyle="1" w:styleId="Heading4Char">
    <w:name w:val="Heading 4 Char"/>
    <w:basedOn w:val="DefaultParagraphFont"/>
    <w:link w:val="Heading4"/>
    <w:rsid w:val="00450E35"/>
    <w:rPr>
      <w:rFonts w:asciiTheme="majorHAnsi" w:eastAsiaTheme="majorEastAsia" w:hAnsiTheme="majorHAnsi" w:cstheme="majorBidi"/>
      <w:b/>
      <w:bCs/>
      <w:i/>
      <w:iCs/>
      <w:color w:val="4F81BD" w:themeColor="accent1"/>
      <w:sz w:val="24"/>
      <w:szCs w:val="24"/>
    </w:rPr>
  </w:style>
  <w:style w:type="paragraph" w:customStyle="1" w:styleId="BodySingle">
    <w:name w:val="Body Single"/>
    <w:basedOn w:val="Normal"/>
    <w:rsid w:val="005C6368"/>
    <w:pPr>
      <w:overflowPunct w:val="0"/>
      <w:autoSpaceDE w:val="0"/>
      <w:autoSpaceDN w:val="0"/>
      <w:adjustRightInd w:val="0"/>
      <w:jc w:val="both"/>
    </w:pPr>
    <w:rPr>
      <w:rFonts w:ascii="Arial" w:hAnsi="Arial"/>
      <w:szCs w:val="20"/>
      <w:lang w:val="en-US" w:eastAsia="en-US"/>
    </w:rPr>
  </w:style>
  <w:style w:type="paragraph" w:customStyle="1" w:styleId="Default">
    <w:name w:val="Default"/>
    <w:rsid w:val="005C6368"/>
    <w:pPr>
      <w:autoSpaceDE w:val="0"/>
      <w:autoSpaceDN w:val="0"/>
      <w:adjustRightInd w:val="0"/>
    </w:pPr>
    <w:rPr>
      <w:rFonts w:ascii="Arial" w:eastAsiaTheme="minorHAnsi" w:hAnsi="Arial" w:cs="Arial"/>
      <w:color w:val="000000"/>
      <w:sz w:val="24"/>
      <w:szCs w:val="24"/>
      <w:lang w:eastAsia="en-US"/>
    </w:rPr>
  </w:style>
  <w:style w:type="character" w:customStyle="1" w:styleId="benefit-list-text1">
    <w:name w:val="benefit-list-text1"/>
    <w:basedOn w:val="DefaultParagraphFont"/>
    <w:rsid w:val="002A0EBD"/>
    <w:rPr>
      <w:rFonts w:ascii="HelveticaNeueLight" w:hAnsi="HelveticaNeueLight" w:hint="default"/>
      <w:color w:val="FFFFFF"/>
    </w:rPr>
  </w:style>
  <w:style w:type="paragraph" w:customStyle="1" w:styleId="lead">
    <w:name w:val="lead"/>
    <w:basedOn w:val="Normal"/>
    <w:rsid w:val="0023272B"/>
    <w:pPr>
      <w:spacing w:after="300"/>
    </w:pPr>
    <w:rPr>
      <w:sz w:val="32"/>
      <w:szCs w:val="32"/>
    </w:rPr>
  </w:style>
  <w:style w:type="paragraph" w:customStyle="1" w:styleId="first-para">
    <w:name w:val="first-para"/>
    <w:basedOn w:val="Normal"/>
    <w:rsid w:val="0023272B"/>
    <w:pPr>
      <w:spacing w:after="225" w:line="315" w:lineRule="atLeast"/>
    </w:pPr>
    <w:rPr>
      <w:b/>
      <w:bCs/>
    </w:r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8311E"/>
    <w:rPr>
      <w:b/>
      <w:bCs/>
    </w:rPr>
  </w:style>
  <w:style w:type="character" w:customStyle="1" w:styleId="CommentSubjectChar">
    <w:name w:val="Comment Subject Char"/>
    <w:basedOn w:val="CommentTextChar"/>
    <w:link w:val="CommentSubject"/>
    <w:uiPriority w:val="99"/>
    <w:semiHidden/>
    <w:rsid w:val="0018311E"/>
    <w:rPr>
      <w:rFonts w:ascii="Times New Roman" w:eastAsia="Times New Roman" w:hAnsi="Times New Roman"/>
      <w:b/>
      <w:bCs/>
      <w:sz w:val="20"/>
      <w:szCs w:val="20"/>
    </w:rPr>
  </w:style>
  <w:style w:type="paragraph" w:styleId="TableofFigures">
    <w:name w:val="table of figures"/>
    <w:basedOn w:val="Normal"/>
    <w:next w:val="Normal"/>
    <w:uiPriority w:val="99"/>
    <w:unhideWhenUsed/>
    <w:rsid w:val="00E47681"/>
  </w:style>
  <w:style w:type="character" w:customStyle="1" w:styleId="UnresolvedMention1">
    <w:name w:val="Unresolved Mention1"/>
    <w:basedOn w:val="DefaultParagraphFont"/>
    <w:uiPriority w:val="99"/>
    <w:semiHidden/>
    <w:unhideWhenUsed/>
    <w:rsid w:val="00536E66"/>
    <w:rPr>
      <w:color w:val="808080"/>
      <w:shd w:val="clear" w:color="auto" w:fill="E6E6E6"/>
    </w:rPr>
  </w:style>
  <w:style w:type="character" w:customStyle="1" w:styleId="selectable">
    <w:name w:val="selectable"/>
    <w:basedOn w:val="DefaultParagraphFont"/>
    <w:rsid w:val="003B4530"/>
  </w:style>
  <w:style w:type="character" w:customStyle="1" w:styleId="st1">
    <w:name w:val="st1"/>
    <w:basedOn w:val="DefaultParagraphFont"/>
    <w:rsid w:val="00D16419"/>
  </w:style>
  <w:style w:type="table" w:styleId="LightShading-Accent4">
    <w:name w:val="Light Shading Accent 4"/>
    <w:basedOn w:val="TableNormal"/>
    <w:uiPriority w:val="60"/>
    <w:rsid w:val="00F069D7"/>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customStyle="1" w:styleId="hscoswrapper">
    <w:name w:val="hs_cos_wrapper"/>
    <w:basedOn w:val="DefaultParagraphFont"/>
    <w:rsid w:val="001A7BA4"/>
  </w:style>
  <w:style w:type="paragraph" w:customStyle="1" w:styleId="p1">
    <w:name w:val="p1"/>
    <w:basedOn w:val="Normal"/>
    <w:rsid w:val="00FF56CE"/>
    <w:pPr>
      <w:spacing w:after="150" w:line="300" w:lineRule="atLeast"/>
    </w:pPr>
    <w:rPr>
      <w:rFonts w:ascii="Helvetica" w:hAnsi="Helvetica"/>
      <w:color w:val="46484E"/>
      <w:sz w:val="21"/>
      <w:szCs w:val="21"/>
    </w:rPr>
  </w:style>
  <w:style w:type="paragraph" w:customStyle="1" w:styleId="p2">
    <w:name w:val="p2"/>
    <w:basedOn w:val="Normal"/>
    <w:rsid w:val="00FF56CE"/>
    <w:pPr>
      <w:spacing w:after="150" w:line="300" w:lineRule="atLeast"/>
    </w:pPr>
    <w:rPr>
      <w:rFonts w:ascii="Helvetica" w:hAnsi="Helvetica"/>
      <w:color w:val="46484E"/>
      <w:sz w:val="21"/>
      <w:szCs w:val="21"/>
    </w:rPr>
  </w:style>
  <w:style w:type="character" w:styleId="HTMLCite">
    <w:name w:val="HTML Cite"/>
    <w:basedOn w:val="DefaultParagraphFont"/>
    <w:uiPriority w:val="99"/>
    <w:semiHidden/>
    <w:unhideWhenUsed/>
    <w:rsid w:val="00FF56CE"/>
    <w:rPr>
      <w:i/>
      <w:iCs/>
    </w:rPr>
  </w:style>
  <w:style w:type="paragraph" w:customStyle="1" w:styleId="subtitle1">
    <w:name w:val="subtitle1"/>
    <w:basedOn w:val="Normal"/>
    <w:rsid w:val="00FF56CE"/>
    <w:pPr>
      <w:spacing w:after="266" w:line="293" w:lineRule="atLeast"/>
    </w:pPr>
    <w:rPr>
      <w:sz w:val="27"/>
      <w:szCs w:val="27"/>
    </w:rPr>
  </w:style>
  <w:style w:type="paragraph" w:styleId="z-TopofForm">
    <w:name w:val="HTML Top of Form"/>
    <w:basedOn w:val="Normal"/>
    <w:next w:val="Normal"/>
    <w:link w:val="z-TopofFormChar"/>
    <w:hidden/>
    <w:uiPriority w:val="99"/>
    <w:semiHidden/>
    <w:unhideWhenUsed/>
    <w:rsid w:val="00FF56CE"/>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FF56CE"/>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F56CE"/>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FF56CE"/>
    <w:rPr>
      <w:rFonts w:ascii="Arial" w:eastAsia="Times New Roman" w:hAnsi="Arial" w:cs="Arial"/>
      <w:vanish/>
      <w:sz w:val="16"/>
      <w:szCs w:val="16"/>
    </w:rPr>
  </w:style>
  <w:style w:type="character" w:customStyle="1" w:styleId="UnresolvedMention2">
    <w:name w:val="Unresolved Mention2"/>
    <w:basedOn w:val="DefaultParagraphFont"/>
    <w:uiPriority w:val="99"/>
    <w:semiHidden/>
    <w:unhideWhenUsed/>
    <w:rsid w:val="004426F1"/>
    <w:rPr>
      <w:color w:val="808080"/>
      <w:shd w:val="clear" w:color="auto" w:fill="E6E6E6"/>
    </w:rPr>
  </w:style>
  <w:style w:type="character" w:styleId="IntenseReference">
    <w:name w:val="Intense Reference"/>
    <w:basedOn w:val="DefaultParagraphFont"/>
    <w:uiPriority w:val="32"/>
    <w:qFormat/>
    <w:rsid w:val="0089775A"/>
    <w:rPr>
      <w:b/>
      <w:bCs/>
      <w:smallCaps/>
      <w:color w:val="4F81BD" w:themeColor="accent1"/>
      <w:spacing w:val="5"/>
    </w:rPr>
  </w:style>
  <w:style w:type="character" w:styleId="UnresolvedMention">
    <w:name w:val="Unresolved Mention"/>
    <w:basedOn w:val="DefaultParagraphFont"/>
    <w:uiPriority w:val="99"/>
    <w:semiHidden/>
    <w:unhideWhenUsed/>
    <w:rsid w:val="007816EA"/>
    <w:rPr>
      <w:color w:val="808080"/>
      <w:shd w:val="clear" w:color="auto" w:fill="E6E6E6"/>
    </w:rPr>
  </w:style>
  <w:style w:type="character" w:customStyle="1" w:styleId="clearfix">
    <w:name w:val="clearfix"/>
    <w:basedOn w:val="DefaultParagraphFont"/>
    <w:rsid w:val="007816EA"/>
  </w:style>
  <w:style w:type="character" w:customStyle="1" w:styleId="hidden-xs">
    <w:name w:val="hidden-xs"/>
    <w:basedOn w:val="DefaultParagraphFont"/>
    <w:rsid w:val="007816EA"/>
  </w:style>
  <w:style w:type="paragraph" w:customStyle="1" w:styleId="shrm-element-subtitle">
    <w:name w:val="shrm-element-subtitle"/>
    <w:basedOn w:val="Normal"/>
    <w:rsid w:val="007816EA"/>
    <w:pPr>
      <w:spacing w:after="150"/>
    </w:pPr>
  </w:style>
  <w:style w:type="character" w:customStyle="1" w:styleId="sectioncontent-number">
    <w:name w:val="section__content-number"/>
    <w:basedOn w:val="DefaultParagraphFont"/>
    <w:rsid w:val="006D356D"/>
  </w:style>
  <w:style w:type="paragraph" w:customStyle="1" w:styleId="updated">
    <w:name w:val="updated"/>
    <w:basedOn w:val="Normal"/>
    <w:rsid w:val="006D356D"/>
    <w:pPr>
      <w:spacing w:before="100" w:beforeAutospacing="1" w:after="100" w:afterAutospacing="1"/>
    </w:pPr>
  </w:style>
  <w:style w:type="character" w:customStyle="1" w:styleId="small2">
    <w:name w:val="small2"/>
    <w:basedOn w:val="DefaultParagraphFont"/>
    <w:rsid w:val="00E151B8"/>
    <w:rPr>
      <w:caps w:val="0"/>
    </w:rPr>
  </w:style>
  <w:style w:type="character" w:customStyle="1" w:styleId="fn">
    <w:name w:val="fn"/>
    <w:basedOn w:val="DefaultParagraphFont"/>
    <w:rsid w:val="00E151B8"/>
  </w:style>
  <w:style w:type="character" w:customStyle="1" w:styleId="categories">
    <w:name w:val="categories"/>
    <w:basedOn w:val="DefaultParagraphFont"/>
    <w:rsid w:val="00E151B8"/>
  </w:style>
  <w:style w:type="character" w:styleId="FollowedHyperlink">
    <w:name w:val="FollowedHyperlink"/>
    <w:basedOn w:val="DefaultParagraphFont"/>
    <w:uiPriority w:val="99"/>
    <w:semiHidden/>
    <w:unhideWhenUsed/>
    <w:rsid w:val="006F548B"/>
    <w:rPr>
      <w:color w:val="800080" w:themeColor="followedHyperlink"/>
      <w:u w:val="single"/>
    </w:rPr>
  </w:style>
  <w:style w:type="character" w:customStyle="1" w:styleId="personname">
    <w:name w:val="person_name"/>
    <w:basedOn w:val="DefaultParagraphFont"/>
    <w:rsid w:val="00EB722B"/>
  </w:style>
  <w:style w:type="character" w:customStyle="1" w:styleId="login-text">
    <w:name w:val="login-text"/>
    <w:basedOn w:val="DefaultParagraphFont"/>
    <w:rsid w:val="009A0072"/>
  </w:style>
  <w:style w:type="character" w:customStyle="1" w:styleId="view-count">
    <w:name w:val="view-count"/>
    <w:basedOn w:val="DefaultParagraphFont"/>
    <w:rsid w:val="009A0072"/>
  </w:style>
  <w:style w:type="character" w:customStyle="1" w:styleId="fs-author-name">
    <w:name w:val="fs-author-name"/>
    <w:basedOn w:val="DefaultParagraphFont"/>
    <w:rsid w:val="009A0072"/>
  </w:style>
  <w:style w:type="character" w:customStyle="1" w:styleId="comma">
    <w:name w:val="comma"/>
    <w:basedOn w:val="DefaultParagraphFont"/>
    <w:rsid w:val="009A0072"/>
  </w:style>
  <w:style w:type="character" w:customStyle="1" w:styleId="contrib-byline-type">
    <w:name w:val="contrib-byline-type"/>
    <w:basedOn w:val="DefaultParagraphFont"/>
    <w:rsid w:val="009A0072"/>
  </w:style>
  <w:style w:type="character" w:customStyle="1" w:styleId="fs-text-s">
    <w:name w:val="fs-text-s"/>
    <w:basedOn w:val="DefaultParagraphFont"/>
    <w:rsid w:val="009A0072"/>
  </w:style>
  <w:style w:type="character" w:customStyle="1" w:styleId="contrib-tagline">
    <w:name w:val="contrib-tagline"/>
    <w:basedOn w:val="DefaultParagraphFont"/>
    <w:rsid w:val="009A0072"/>
  </w:style>
  <w:style w:type="character" w:customStyle="1" w:styleId="inlineboldsml">
    <w:name w:val="inline_bold_sml"/>
    <w:basedOn w:val="DefaultParagraphFont"/>
    <w:rsid w:val="0071643C"/>
  </w:style>
  <w:style w:type="paragraph" w:customStyle="1" w:styleId="spmethodtoc">
    <w:name w:val="sp_method_toc"/>
    <w:basedOn w:val="Normal"/>
    <w:rsid w:val="00520254"/>
  </w:style>
  <w:style w:type="character" w:customStyle="1" w:styleId="mw-headline2">
    <w:name w:val="mw-headline2"/>
    <w:basedOn w:val="DefaultParagraphFont"/>
    <w:rsid w:val="00520254"/>
  </w:style>
  <w:style w:type="character" w:customStyle="1" w:styleId="mw-headline3">
    <w:name w:val="mw-headline3"/>
    <w:basedOn w:val="DefaultParagraphFont"/>
    <w:rsid w:val="00520254"/>
  </w:style>
  <w:style w:type="character" w:customStyle="1" w:styleId="frac">
    <w:name w:val="frac"/>
    <w:basedOn w:val="DefaultParagraphFont"/>
    <w:rsid w:val="00520254"/>
  </w:style>
  <w:style w:type="character" w:customStyle="1" w:styleId="mw-headline4">
    <w:name w:val="mw-headline4"/>
    <w:basedOn w:val="DefaultParagraphFont"/>
    <w:rsid w:val="00520254"/>
  </w:style>
  <w:style w:type="character" w:customStyle="1" w:styleId="mfirst-letter">
    <w:name w:val="m_first-letter"/>
    <w:basedOn w:val="DefaultParagraphFont"/>
    <w:rsid w:val="00A06D31"/>
  </w:style>
  <w:style w:type="paragraph" w:customStyle="1" w:styleId="unrulyiadisclosuretext">
    <w:name w:val="unruly_ia_disclosure_text"/>
    <w:basedOn w:val="Normal"/>
    <w:rsid w:val="00A06D31"/>
    <w:pPr>
      <w:spacing w:before="100" w:beforeAutospacing="1" w:after="100" w:afterAutospacing="1"/>
    </w:pPr>
  </w:style>
  <w:style w:type="character" w:customStyle="1" w:styleId="article-body-image-caption">
    <w:name w:val="article-body-image-caption"/>
    <w:basedOn w:val="DefaultParagraphFont"/>
    <w:rsid w:val="009E39A4"/>
  </w:style>
  <w:style w:type="character" w:customStyle="1" w:styleId="article-body-image-copyright">
    <w:name w:val="article-body-image-copyright"/>
    <w:basedOn w:val="DefaultParagraphFont"/>
    <w:rsid w:val="009E39A4"/>
  </w:style>
  <w:style w:type="character" w:customStyle="1" w:styleId="article-body-image-copyright-label">
    <w:name w:val="article-body-image-copyright-label"/>
    <w:basedOn w:val="DefaultParagraphFont"/>
    <w:rsid w:val="009E39A4"/>
  </w:style>
  <w:style w:type="character" w:customStyle="1" w:styleId="source">
    <w:name w:val="source"/>
    <w:basedOn w:val="DefaultParagraphFont"/>
    <w:rsid w:val="00EC14CC"/>
  </w:style>
  <w:style w:type="character" w:customStyle="1" w:styleId="pc01-bold1">
    <w:name w:val="pc01-bold1"/>
    <w:basedOn w:val="DefaultParagraphFont"/>
    <w:rsid w:val="00742A02"/>
    <w:rPr>
      <w:rFonts w:ascii="Arial" w:hAnsi="Arial" w:cs="Arial" w:hint="default"/>
      <w:b/>
      <w:bCs/>
      <w:i w:val="0"/>
      <w:iCs w:val="0"/>
      <w:color w:val="3573B9"/>
    </w:rPr>
  </w:style>
  <w:style w:type="paragraph" w:customStyle="1" w:styleId="fig-cap1">
    <w:name w:val="fig-cap1"/>
    <w:basedOn w:val="Normal"/>
    <w:rsid w:val="00742A02"/>
    <w:pPr>
      <w:spacing w:before="270" w:after="150" w:line="300" w:lineRule="atLeast"/>
    </w:pPr>
    <w:rPr>
      <w:rFonts w:ascii="Arial" w:hAnsi="Arial" w:cs="Arial"/>
      <w:sz w:val="26"/>
      <w:szCs w:val="26"/>
    </w:rPr>
  </w:style>
  <w:style w:type="paragraph" w:customStyle="1" w:styleId="fig3">
    <w:name w:val="fig3"/>
    <w:basedOn w:val="Normal"/>
    <w:rsid w:val="00742A02"/>
    <w:pPr>
      <w:spacing w:before="150" w:after="150" w:line="300" w:lineRule="atLeast"/>
    </w:pPr>
  </w:style>
  <w:style w:type="paragraph" w:customStyle="1" w:styleId="chap-bm-con1">
    <w:name w:val="chap-bm-con1"/>
    <w:basedOn w:val="Normal"/>
    <w:rsid w:val="00742A02"/>
    <w:pPr>
      <w:spacing w:line="290" w:lineRule="atLeast"/>
    </w:pPr>
  </w:style>
  <w:style w:type="character" w:customStyle="1" w:styleId="sbo-title">
    <w:name w:val="sbo-title"/>
    <w:basedOn w:val="DefaultParagraphFont"/>
    <w:rsid w:val="00742A02"/>
  </w:style>
  <w:style w:type="paragraph" w:customStyle="1" w:styleId="story-bodyintroduction1">
    <w:name w:val="story-body__introduction1"/>
    <w:basedOn w:val="Normal"/>
    <w:rsid w:val="00294ABF"/>
    <w:pPr>
      <w:spacing w:before="360" w:after="100" w:afterAutospacing="1"/>
    </w:pPr>
    <w:rPr>
      <w:b/>
      <w:bCs/>
      <w:color w:val="404040"/>
    </w:rPr>
  </w:style>
  <w:style w:type="character" w:customStyle="1" w:styleId="image-and-copyright-container3">
    <w:name w:val="image-and-copyright-container3"/>
    <w:basedOn w:val="DefaultParagraphFont"/>
    <w:rsid w:val="00294ABF"/>
    <w:rPr>
      <w:vanish w:val="0"/>
      <w:webHidden w:val="0"/>
      <w:specVanish w:val="0"/>
    </w:rPr>
  </w:style>
  <w:style w:type="character" w:customStyle="1" w:styleId="off-screen2">
    <w:name w:val="off-screen2"/>
    <w:basedOn w:val="DefaultParagraphFont"/>
    <w:rsid w:val="00294ABF"/>
    <w:rPr>
      <w:bdr w:val="none" w:sz="0" w:space="0" w:color="auto" w:frame="1"/>
    </w:rPr>
  </w:style>
  <w:style w:type="character" w:customStyle="1" w:styleId="story-image-copyright1">
    <w:name w:val="story-image-copyright1"/>
    <w:basedOn w:val="DefaultParagraphFont"/>
    <w:rsid w:val="00294ABF"/>
    <w:rPr>
      <w:color w:val="ECECEC"/>
      <w:spacing w:val="4"/>
      <w:shd w:val="clear" w:color="auto" w:fill="404040"/>
    </w:rPr>
  </w:style>
  <w:style w:type="character" w:customStyle="1" w:styleId="media-captiontext2">
    <w:name w:val="media-caption__text2"/>
    <w:basedOn w:val="DefaultParagraphFont"/>
    <w:rsid w:val="00294ABF"/>
    <w:rPr>
      <w:vanish w:val="0"/>
      <w:webHidden w:val="0"/>
      <w:color w:val="ECECEC"/>
      <w:sz w:val="21"/>
      <w:szCs w:val="21"/>
      <w:specVanish w:val="0"/>
    </w:rPr>
  </w:style>
  <w:style w:type="paragraph" w:customStyle="1" w:styleId="nodesummary">
    <w:name w:val="nodesummary"/>
    <w:basedOn w:val="Normal"/>
    <w:rsid w:val="00F96D90"/>
    <w:pPr>
      <w:spacing w:before="100" w:beforeAutospacing="1" w:after="100" w:afterAutospacing="1"/>
    </w:pPr>
  </w:style>
  <w:style w:type="character" w:customStyle="1" w:styleId="positionfloatleft">
    <w:name w:val="positionfloatleft"/>
    <w:basedOn w:val="DefaultParagraphFont"/>
    <w:rsid w:val="00600E1A"/>
  </w:style>
  <w:style w:type="character" w:customStyle="1" w:styleId="hidden-sm">
    <w:name w:val="hidden-sm"/>
    <w:basedOn w:val="DefaultParagraphFont"/>
    <w:rsid w:val="00990D3D"/>
  </w:style>
  <w:style w:type="character" w:customStyle="1" w:styleId="btn">
    <w:name w:val="btn"/>
    <w:basedOn w:val="DefaultParagraphFont"/>
    <w:rsid w:val="00990D3D"/>
  </w:style>
  <w:style w:type="character" w:customStyle="1" w:styleId="badge">
    <w:name w:val="badge"/>
    <w:basedOn w:val="DefaultParagraphFont"/>
    <w:rsid w:val="00990D3D"/>
  </w:style>
  <w:style w:type="character" w:customStyle="1" w:styleId="bullet">
    <w:name w:val="bullet"/>
    <w:basedOn w:val="DefaultParagraphFont"/>
    <w:rsid w:val="00F25C04"/>
  </w:style>
  <w:style w:type="paragraph" w:customStyle="1" w:styleId="byline">
    <w:name w:val="byline"/>
    <w:basedOn w:val="Normal"/>
    <w:rsid w:val="00F25C04"/>
    <w:pPr>
      <w:spacing w:before="100" w:beforeAutospacing="1" w:after="100" w:afterAutospacing="1"/>
    </w:pPr>
  </w:style>
  <w:style w:type="paragraph" w:customStyle="1" w:styleId="contentdateline">
    <w:name w:val="content__dateline"/>
    <w:basedOn w:val="Normal"/>
    <w:rsid w:val="00F25C04"/>
    <w:pPr>
      <w:spacing w:before="100" w:beforeAutospacing="1" w:after="100" w:afterAutospacing="1"/>
    </w:pPr>
  </w:style>
  <w:style w:type="character" w:customStyle="1" w:styleId="contentdateline-time">
    <w:name w:val="content__dateline-time"/>
    <w:basedOn w:val="DefaultParagraphFont"/>
    <w:rsid w:val="00F25C04"/>
  </w:style>
  <w:style w:type="character" w:customStyle="1" w:styleId="inline-iconfallback">
    <w:name w:val="inline-icon__fallback"/>
    <w:basedOn w:val="DefaultParagraphFont"/>
    <w:rsid w:val="00F25C04"/>
  </w:style>
  <w:style w:type="character" w:customStyle="1" w:styleId="u-h">
    <w:name w:val="u-h"/>
    <w:basedOn w:val="DefaultParagraphFont"/>
    <w:rsid w:val="00F25C04"/>
  </w:style>
  <w:style w:type="character" w:customStyle="1" w:styleId="sharecounttext">
    <w:name w:val="sharecount__text"/>
    <w:basedOn w:val="DefaultParagraphFont"/>
    <w:rsid w:val="00F25C04"/>
  </w:style>
  <w:style w:type="character" w:customStyle="1" w:styleId="commentcount2text">
    <w:name w:val="commentcount2__text"/>
    <w:basedOn w:val="DefaultParagraphFont"/>
    <w:rsid w:val="00F25C04"/>
  </w:style>
  <w:style w:type="character" w:customStyle="1" w:styleId="commentcount2value">
    <w:name w:val="commentcount2__value"/>
    <w:basedOn w:val="DefaultParagraphFont"/>
    <w:rsid w:val="00F25C04"/>
  </w:style>
  <w:style w:type="character" w:customStyle="1" w:styleId="drop-capinner">
    <w:name w:val="drop-cap__inner"/>
    <w:basedOn w:val="DefaultParagraphFont"/>
    <w:rsid w:val="00F25C04"/>
  </w:style>
  <w:style w:type="character" w:customStyle="1" w:styleId="entry-author">
    <w:name w:val="entry-author"/>
    <w:basedOn w:val="DefaultParagraphFont"/>
    <w:rsid w:val="0029242C"/>
  </w:style>
  <w:style w:type="character" w:customStyle="1" w:styleId="entry-date">
    <w:name w:val="entry-date"/>
    <w:basedOn w:val="DefaultParagraphFont"/>
    <w:rsid w:val="0029242C"/>
  </w:style>
  <w:style w:type="character" w:customStyle="1" w:styleId="entry-comment">
    <w:name w:val="entry-comment"/>
    <w:basedOn w:val="DefaultParagraphFont"/>
    <w:rsid w:val="002924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4629">
      <w:bodyDiv w:val="1"/>
      <w:marLeft w:val="0"/>
      <w:marRight w:val="0"/>
      <w:marTop w:val="0"/>
      <w:marBottom w:val="0"/>
      <w:divBdr>
        <w:top w:val="none" w:sz="0" w:space="0" w:color="auto"/>
        <w:left w:val="none" w:sz="0" w:space="0" w:color="auto"/>
        <w:bottom w:val="none" w:sz="0" w:space="0" w:color="auto"/>
        <w:right w:val="none" w:sz="0" w:space="0" w:color="auto"/>
      </w:divBdr>
      <w:divsChild>
        <w:div w:id="1387411580">
          <w:marLeft w:val="0"/>
          <w:marRight w:val="0"/>
          <w:marTop w:val="0"/>
          <w:marBottom w:val="0"/>
          <w:divBdr>
            <w:top w:val="none" w:sz="0" w:space="0" w:color="auto"/>
            <w:left w:val="none" w:sz="0" w:space="0" w:color="auto"/>
            <w:bottom w:val="none" w:sz="0" w:space="0" w:color="auto"/>
            <w:right w:val="none" w:sz="0" w:space="0" w:color="auto"/>
          </w:divBdr>
          <w:divsChild>
            <w:div w:id="570584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0669">
      <w:bodyDiv w:val="1"/>
      <w:marLeft w:val="0"/>
      <w:marRight w:val="0"/>
      <w:marTop w:val="0"/>
      <w:marBottom w:val="0"/>
      <w:divBdr>
        <w:top w:val="none" w:sz="0" w:space="0" w:color="auto"/>
        <w:left w:val="none" w:sz="0" w:space="0" w:color="auto"/>
        <w:bottom w:val="none" w:sz="0" w:space="0" w:color="auto"/>
        <w:right w:val="none" w:sz="0" w:space="0" w:color="auto"/>
      </w:divBdr>
    </w:div>
    <w:div w:id="11996880">
      <w:bodyDiv w:val="1"/>
      <w:marLeft w:val="0"/>
      <w:marRight w:val="0"/>
      <w:marTop w:val="0"/>
      <w:marBottom w:val="0"/>
      <w:divBdr>
        <w:top w:val="none" w:sz="0" w:space="0" w:color="auto"/>
        <w:left w:val="none" w:sz="0" w:space="0" w:color="auto"/>
        <w:bottom w:val="none" w:sz="0" w:space="0" w:color="auto"/>
        <w:right w:val="none" w:sz="0" w:space="0" w:color="auto"/>
      </w:divBdr>
    </w:div>
    <w:div w:id="56318701">
      <w:bodyDiv w:val="1"/>
      <w:marLeft w:val="0"/>
      <w:marRight w:val="0"/>
      <w:marTop w:val="0"/>
      <w:marBottom w:val="0"/>
      <w:divBdr>
        <w:top w:val="none" w:sz="0" w:space="0" w:color="auto"/>
        <w:left w:val="none" w:sz="0" w:space="0" w:color="auto"/>
        <w:bottom w:val="none" w:sz="0" w:space="0" w:color="auto"/>
        <w:right w:val="none" w:sz="0" w:space="0" w:color="auto"/>
      </w:divBdr>
    </w:div>
    <w:div w:id="62994468">
      <w:bodyDiv w:val="1"/>
      <w:marLeft w:val="0"/>
      <w:marRight w:val="0"/>
      <w:marTop w:val="0"/>
      <w:marBottom w:val="0"/>
      <w:divBdr>
        <w:top w:val="none" w:sz="0" w:space="0" w:color="auto"/>
        <w:left w:val="none" w:sz="0" w:space="0" w:color="auto"/>
        <w:bottom w:val="none" w:sz="0" w:space="0" w:color="auto"/>
        <w:right w:val="none" w:sz="0" w:space="0" w:color="auto"/>
      </w:divBdr>
      <w:divsChild>
        <w:div w:id="1395086048">
          <w:marLeft w:val="0"/>
          <w:marRight w:val="0"/>
          <w:marTop w:val="0"/>
          <w:marBottom w:val="0"/>
          <w:divBdr>
            <w:top w:val="none" w:sz="0" w:space="0" w:color="auto"/>
            <w:left w:val="none" w:sz="0" w:space="0" w:color="auto"/>
            <w:bottom w:val="none" w:sz="0" w:space="0" w:color="auto"/>
            <w:right w:val="none" w:sz="0" w:space="0" w:color="auto"/>
          </w:divBdr>
          <w:divsChild>
            <w:div w:id="82019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88436">
      <w:bodyDiv w:val="1"/>
      <w:marLeft w:val="0"/>
      <w:marRight w:val="0"/>
      <w:marTop w:val="0"/>
      <w:marBottom w:val="0"/>
      <w:divBdr>
        <w:top w:val="none" w:sz="0" w:space="0" w:color="auto"/>
        <w:left w:val="none" w:sz="0" w:space="0" w:color="auto"/>
        <w:bottom w:val="none" w:sz="0" w:space="0" w:color="auto"/>
        <w:right w:val="none" w:sz="0" w:space="0" w:color="auto"/>
      </w:divBdr>
      <w:divsChild>
        <w:div w:id="992031484">
          <w:marLeft w:val="0"/>
          <w:marRight w:val="0"/>
          <w:marTop w:val="0"/>
          <w:marBottom w:val="0"/>
          <w:divBdr>
            <w:top w:val="none" w:sz="0" w:space="0" w:color="auto"/>
            <w:left w:val="none" w:sz="0" w:space="0" w:color="auto"/>
            <w:bottom w:val="none" w:sz="0" w:space="0" w:color="auto"/>
            <w:right w:val="none" w:sz="0" w:space="0" w:color="auto"/>
          </w:divBdr>
          <w:divsChild>
            <w:div w:id="1641182348">
              <w:marLeft w:val="0"/>
              <w:marRight w:val="0"/>
              <w:marTop w:val="0"/>
              <w:marBottom w:val="0"/>
              <w:divBdr>
                <w:top w:val="none" w:sz="0" w:space="0" w:color="auto"/>
                <w:left w:val="none" w:sz="0" w:space="0" w:color="auto"/>
                <w:bottom w:val="none" w:sz="0" w:space="0" w:color="auto"/>
                <w:right w:val="none" w:sz="0" w:space="0" w:color="auto"/>
              </w:divBdr>
              <w:divsChild>
                <w:div w:id="185795710">
                  <w:marLeft w:val="0"/>
                  <w:marRight w:val="0"/>
                  <w:marTop w:val="0"/>
                  <w:marBottom w:val="0"/>
                  <w:divBdr>
                    <w:top w:val="none" w:sz="0" w:space="0" w:color="auto"/>
                    <w:left w:val="none" w:sz="0" w:space="0" w:color="auto"/>
                    <w:bottom w:val="none" w:sz="0" w:space="0" w:color="auto"/>
                    <w:right w:val="none" w:sz="0" w:space="0" w:color="auto"/>
                  </w:divBdr>
                  <w:divsChild>
                    <w:div w:id="2003509808">
                      <w:marLeft w:val="0"/>
                      <w:marRight w:val="0"/>
                      <w:marTop w:val="0"/>
                      <w:marBottom w:val="285"/>
                      <w:divBdr>
                        <w:top w:val="none" w:sz="0" w:space="0" w:color="auto"/>
                        <w:left w:val="none" w:sz="0" w:space="0" w:color="auto"/>
                        <w:bottom w:val="none" w:sz="0" w:space="0" w:color="auto"/>
                        <w:right w:val="none" w:sz="0" w:space="0" w:color="auto"/>
                      </w:divBdr>
                      <w:divsChild>
                        <w:div w:id="2079815011">
                          <w:marLeft w:val="0"/>
                          <w:marRight w:val="0"/>
                          <w:marTop w:val="0"/>
                          <w:marBottom w:val="0"/>
                          <w:divBdr>
                            <w:top w:val="none" w:sz="0" w:space="0" w:color="auto"/>
                            <w:left w:val="none" w:sz="0" w:space="0" w:color="auto"/>
                            <w:bottom w:val="none" w:sz="0" w:space="0" w:color="auto"/>
                            <w:right w:val="none" w:sz="0" w:space="0" w:color="auto"/>
                          </w:divBdr>
                          <w:divsChild>
                            <w:div w:id="1187711981">
                              <w:marLeft w:val="-225"/>
                              <w:marRight w:val="-225"/>
                              <w:marTop w:val="0"/>
                              <w:marBottom w:val="0"/>
                              <w:divBdr>
                                <w:top w:val="none" w:sz="0" w:space="0" w:color="auto"/>
                                <w:left w:val="none" w:sz="0" w:space="0" w:color="auto"/>
                                <w:bottom w:val="none" w:sz="0" w:space="0" w:color="auto"/>
                                <w:right w:val="none" w:sz="0" w:space="0" w:color="auto"/>
                              </w:divBdr>
                              <w:divsChild>
                                <w:div w:id="1919316192">
                                  <w:marLeft w:val="0"/>
                                  <w:marRight w:val="0"/>
                                  <w:marTop w:val="0"/>
                                  <w:marBottom w:val="0"/>
                                  <w:divBdr>
                                    <w:top w:val="none" w:sz="0" w:space="0" w:color="auto"/>
                                    <w:left w:val="none" w:sz="0" w:space="0" w:color="auto"/>
                                    <w:bottom w:val="none" w:sz="0" w:space="0" w:color="auto"/>
                                    <w:right w:val="none" w:sz="0" w:space="0" w:color="auto"/>
                                  </w:divBdr>
                                </w:div>
                                <w:div w:id="2043937620">
                                  <w:marLeft w:val="0"/>
                                  <w:marRight w:val="0"/>
                                  <w:marTop w:val="0"/>
                                  <w:marBottom w:val="0"/>
                                  <w:divBdr>
                                    <w:top w:val="none" w:sz="0" w:space="0" w:color="auto"/>
                                    <w:left w:val="none" w:sz="0" w:space="0" w:color="auto"/>
                                    <w:bottom w:val="none" w:sz="0" w:space="0" w:color="auto"/>
                                    <w:right w:val="none" w:sz="0" w:space="0" w:color="auto"/>
                                  </w:divBdr>
                                </w:div>
                                <w:div w:id="873226604">
                                  <w:marLeft w:val="0"/>
                                  <w:marRight w:val="0"/>
                                  <w:marTop w:val="0"/>
                                  <w:marBottom w:val="0"/>
                                  <w:divBdr>
                                    <w:top w:val="none" w:sz="0" w:space="0" w:color="auto"/>
                                    <w:left w:val="none" w:sz="0" w:space="0" w:color="auto"/>
                                    <w:bottom w:val="none" w:sz="0" w:space="0" w:color="auto"/>
                                    <w:right w:val="none" w:sz="0" w:space="0" w:color="auto"/>
                                  </w:divBdr>
                                </w:div>
                                <w:div w:id="2125492276">
                                  <w:marLeft w:val="0"/>
                                  <w:marRight w:val="0"/>
                                  <w:marTop w:val="0"/>
                                  <w:marBottom w:val="0"/>
                                  <w:divBdr>
                                    <w:top w:val="none" w:sz="0" w:space="0" w:color="auto"/>
                                    <w:left w:val="none" w:sz="0" w:space="0" w:color="auto"/>
                                    <w:bottom w:val="none" w:sz="0" w:space="0" w:color="auto"/>
                                    <w:right w:val="none" w:sz="0" w:space="0" w:color="auto"/>
                                  </w:divBdr>
                                </w:div>
                                <w:div w:id="547842321">
                                  <w:marLeft w:val="0"/>
                                  <w:marRight w:val="0"/>
                                  <w:marTop w:val="0"/>
                                  <w:marBottom w:val="0"/>
                                  <w:divBdr>
                                    <w:top w:val="none" w:sz="0" w:space="0" w:color="auto"/>
                                    <w:left w:val="none" w:sz="0" w:space="0" w:color="auto"/>
                                    <w:bottom w:val="none" w:sz="0" w:space="0" w:color="auto"/>
                                    <w:right w:val="none" w:sz="0" w:space="0" w:color="auto"/>
                                  </w:divBdr>
                                </w:div>
                                <w:div w:id="170590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239335">
      <w:bodyDiv w:val="1"/>
      <w:marLeft w:val="0"/>
      <w:marRight w:val="0"/>
      <w:marTop w:val="0"/>
      <w:marBottom w:val="0"/>
      <w:divBdr>
        <w:top w:val="none" w:sz="0" w:space="0" w:color="auto"/>
        <w:left w:val="none" w:sz="0" w:space="0" w:color="auto"/>
        <w:bottom w:val="none" w:sz="0" w:space="0" w:color="auto"/>
        <w:right w:val="none" w:sz="0" w:space="0" w:color="auto"/>
      </w:divBdr>
    </w:div>
    <w:div w:id="76559079">
      <w:bodyDiv w:val="1"/>
      <w:marLeft w:val="0"/>
      <w:marRight w:val="0"/>
      <w:marTop w:val="0"/>
      <w:marBottom w:val="0"/>
      <w:divBdr>
        <w:top w:val="none" w:sz="0" w:space="0" w:color="auto"/>
        <w:left w:val="none" w:sz="0" w:space="0" w:color="auto"/>
        <w:bottom w:val="none" w:sz="0" w:space="0" w:color="auto"/>
        <w:right w:val="none" w:sz="0" w:space="0" w:color="auto"/>
      </w:divBdr>
    </w:div>
    <w:div w:id="76678685">
      <w:bodyDiv w:val="1"/>
      <w:marLeft w:val="0"/>
      <w:marRight w:val="0"/>
      <w:marTop w:val="0"/>
      <w:marBottom w:val="0"/>
      <w:divBdr>
        <w:top w:val="none" w:sz="0" w:space="0" w:color="auto"/>
        <w:left w:val="none" w:sz="0" w:space="0" w:color="auto"/>
        <w:bottom w:val="none" w:sz="0" w:space="0" w:color="auto"/>
        <w:right w:val="none" w:sz="0" w:space="0" w:color="auto"/>
      </w:divBdr>
      <w:divsChild>
        <w:div w:id="1246259314">
          <w:marLeft w:val="0"/>
          <w:marRight w:val="0"/>
          <w:marTop w:val="0"/>
          <w:marBottom w:val="0"/>
          <w:divBdr>
            <w:top w:val="none" w:sz="0" w:space="0" w:color="auto"/>
            <w:left w:val="none" w:sz="0" w:space="0" w:color="auto"/>
            <w:bottom w:val="none" w:sz="0" w:space="0" w:color="auto"/>
            <w:right w:val="none" w:sz="0" w:space="0" w:color="auto"/>
          </w:divBdr>
          <w:divsChild>
            <w:div w:id="214692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701059">
      <w:bodyDiv w:val="1"/>
      <w:marLeft w:val="0"/>
      <w:marRight w:val="0"/>
      <w:marTop w:val="0"/>
      <w:marBottom w:val="0"/>
      <w:divBdr>
        <w:top w:val="none" w:sz="0" w:space="0" w:color="auto"/>
        <w:left w:val="none" w:sz="0" w:space="0" w:color="auto"/>
        <w:bottom w:val="none" w:sz="0" w:space="0" w:color="auto"/>
        <w:right w:val="none" w:sz="0" w:space="0" w:color="auto"/>
      </w:divBdr>
    </w:div>
    <w:div w:id="139659173">
      <w:bodyDiv w:val="1"/>
      <w:marLeft w:val="0"/>
      <w:marRight w:val="0"/>
      <w:marTop w:val="0"/>
      <w:marBottom w:val="0"/>
      <w:divBdr>
        <w:top w:val="none" w:sz="0" w:space="0" w:color="auto"/>
        <w:left w:val="none" w:sz="0" w:space="0" w:color="auto"/>
        <w:bottom w:val="none" w:sz="0" w:space="0" w:color="auto"/>
        <w:right w:val="none" w:sz="0" w:space="0" w:color="auto"/>
      </w:divBdr>
    </w:div>
    <w:div w:id="162819858">
      <w:bodyDiv w:val="1"/>
      <w:marLeft w:val="0"/>
      <w:marRight w:val="0"/>
      <w:marTop w:val="0"/>
      <w:marBottom w:val="0"/>
      <w:divBdr>
        <w:top w:val="none" w:sz="0" w:space="0" w:color="auto"/>
        <w:left w:val="none" w:sz="0" w:space="0" w:color="auto"/>
        <w:bottom w:val="none" w:sz="0" w:space="0" w:color="auto"/>
        <w:right w:val="none" w:sz="0" w:space="0" w:color="auto"/>
      </w:divBdr>
      <w:divsChild>
        <w:div w:id="1189757490">
          <w:marLeft w:val="0"/>
          <w:marRight w:val="0"/>
          <w:marTop w:val="0"/>
          <w:marBottom w:val="0"/>
          <w:divBdr>
            <w:top w:val="none" w:sz="0" w:space="0" w:color="auto"/>
            <w:left w:val="none" w:sz="0" w:space="0" w:color="auto"/>
            <w:bottom w:val="none" w:sz="0" w:space="0" w:color="auto"/>
            <w:right w:val="none" w:sz="0" w:space="0" w:color="auto"/>
          </w:divBdr>
          <w:divsChild>
            <w:div w:id="566645984">
              <w:marLeft w:val="0"/>
              <w:marRight w:val="0"/>
              <w:marTop w:val="0"/>
              <w:marBottom w:val="0"/>
              <w:divBdr>
                <w:top w:val="none" w:sz="0" w:space="0" w:color="auto"/>
                <w:left w:val="none" w:sz="0" w:space="0" w:color="auto"/>
                <w:bottom w:val="none" w:sz="0" w:space="0" w:color="auto"/>
                <w:right w:val="none" w:sz="0" w:space="0" w:color="auto"/>
              </w:divBdr>
              <w:divsChild>
                <w:div w:id="308022964">
                  <w:marLeft w:val="0"/>
                  <w:marRight w:val="0"/>
                  <w:marTop w:val="0"/>
                  <w:marBottom w:val="0"/>
                  <w:divBdr>
                    <w:top w:val="none" w:sz="0" w:space="0" w:color="auto"/>
                    <w:left w:val="none" w:sz="0" w:space="0" w:color="auto"/>
                    <w:bottom w:val="none" w:sz="0" w:space="0" w:color="auto"/>
                    <w:right w:val="none" w:sz="0" w:space="0" w:color="auto"/>
                  </w:divBdr>
                  <w:divsChild>
                    <w:div w:id="335502389">
                      <w:marLeft w:val="0"/>
                      <w:marRight w:val="0"/>
                      <w:marTop w:val="0"/>
                      <w:marBottom w:val="0"/>
                      <w:divBdr>
                        <w:top w:val="none" w:sz="0" w:space="0" w:color="auto"/>
                        <w:left w:val="none" w:sz="0" w:space="0" w:color="auto"/>
                        <w:bottom w:val="none" w:sz="0" w:space="0" w:color="auto"/>
                        <w:right w:val="none" w:sz="0" w:space="0" w:color="auto"/>
                      </w:divBdr>
                      <w:divsChild>
                        <w:div w:id="1994942158">
                          <w:marLeft w:val="0"/>
                          <w:marRight w:val="0"/>
                          <w:marTop w:val="0"/>
                          <w:marBottom w:val="0"/>
                          <w:divBdr>
                            <w:top w:val="none" w:sz="0" w:space="0" w:color="auto"/>
                            <w:left w:val="none" w:sz="0" w:space="0" w:color="auto"/>
                            <w:bottom w:val="none" w:sz="0" w:space="0" w:color="auto"/>
                            <w:right w:val="none" w:sz="0" w:space="0" w:color="auto"/>
                          </w:divBdr>
                          <w:divsChild>
                            <w:div w:id="670570531">
                              <w:marLeft w:val="-150"/>
                              <w:marRight w:val="-150"/>
                              <w:marTop w:val="0"/>
                              <w:marBottom w:val="0"/>
                              <w:divBdr>
                                <w:top w:val="none" w:sz="0" w:space="0" w:color="auto"/>
                                <w:left w:val="none" w:sz="0" w:space="0" w:color="auto"/>
                                <w:bottom w:val="none" w:sz="0" w:space="0" w:color="auto"/>
                                <w:right w:val="none" w:sz="0" w:space="0" w:color="auto"/>
                              </w:divBdr>
                              <w:divsChild>
                                <w:div w:id="1628046444">
                                  <w:marLeft w:val="0"/>
                                  <w:marRight w:val="0"/>
                                  <w:marTop w:val="0"/>
                                  <w:marBottom w:val="0"/>
                                  <w:divBdr>
                                    <w:top w:val="none" w:sz="0" w:space="0" w:color="auto"/>
                                    <w:left w:val="none" w:sz="0" w:space="0" w:color="auto"/>
                                    <w:bottom w:val="none" w:sz="0" w:space="0" w:color="auto"/>
                                    <w:right w:val="none" w:sz="0" w:space="0" w:color="auto"/>
                                  </w:divBdr>
                                  <w:divsChild>
                                    <w:div w:id="1593732777">
                                      <w:marLeft w:val="0"/>
                                      <w:marRight w:val="0"/>
                                      <w:marTop w:val="0"/>
                                      <w:marBottom w:val="0"/>
                                      <w:divBdr>
                                        <w:top w:val="none" w:sz="0" w:space="0" w:color="auto"/>
                                        <w:left w:val="none" w:sz="0" w:space="0" w:color="auto"/>
                                        <w:bottom w:val="none" w:sz="0" w:space="0" w:color="auto"/>
                                        <w:right w:val="none" w:sz="0" w:space="0" w:color="auto"/>
                                      </w:divBdr>
                                      <w:divsChild>
                                        <w:div w:id="300892907">
                                          <w:marLeft w:val="0"/>
                                          <w:marRight w:val="0"/>
                                          <w:marTop w:val="0"/>
                                          <w:marBottom w:val="0"/>
                                          <w:divBdr>
                                            <w:top w:val="none" w:sz="0" w:space="0" w:color="auto"/>
                                            <w:left w:val="none" w:sz="0" w:space="0" w:color="auto"/>
                                            <w:bottom w:val="none" w:sz="0" w:space="0" w:color="auto"/>
                                            <w:right w:val="none" w:sz="0" w:space="0" w:color="auto"/>
                                          </w:divBdr>
                                          <w:divsChild>
                                            <w:div w:id="657805228">
                                              <w:marLeft w:val="0"/>
                                              <w:marRight w:val="0"/>
                                              <w:marTop w:val="0"/>
                                              <w:marBottom w:val="0"/>
                                              <w:divBdr>
                                                <w:top w:val="single" w:sz="6" w:space="31" w:color="EDEDED"/>
                                                <w:left w:val="single" w:sz="6" w:space="31" w:color="EDEDED"/>
                                                <w:bottom w:val="single" w:sz="6" w:space="31" w:color="EDEDED"/>
                                                <w:right w:val="single" w:sz="6" w:space="31" w:color="EDEDED"/>
                                              </w:divBdr>
                                              <w:divsChild>
                                                <w:div w:id="1285310366">
                                                  <w:marLeft w:val="0"/>
                                                  <w:marRight w:val="0"/>
                                                  <w:marTop w:val="0"/>
                                                  <w:marBottom w:val="0"/>
                                                  <w:divBdr>
                                                    <w:top w:val="none" w:sz="0" w:space="0" w:color="auto"/>
                                                    <w:left w:val="none" w:sz="0" w:space="0" w:color="auto"/>
                                                    <w:bottom w:val="none" w:sz="0" w:space="0" w:color="auto"/>
                                                    <w:right w:val="none" w:sz="0" w:space="0" w:color="auto"/>
                                                  </w:divBdr>
                                                  <w:divsChild>
                                                    <w:div w:id="1546912473">
                                                      <w:marLeft w:val="0"/>
                                                      <w:marRight w:val="0"/>
                                                      <w:marTop w:val="0"/>
                                                      <w:marBottom w:val="0"/>
                                                      <w:divBdr>
                                                        <w:top w:val="none" w:sz="0" w:space="0" w:color="auto"/>
                                                        <w:left w:val="none" w:sz="0" w:space="0" w:color="auto"/>
                                                        <w:bottom w:val="none" w:sz="0" w:space="0" w:color="auto"/>
                                                        <w:right w:val="none" w:sz="0" w:space="0" w:color="auto"/>
                                                      </w:divBdr>
                                                      <w:divsChild>
                                                        <w:div w:id="679233226">
                                                          <w:marLeft w:val="0"/>
                                                          <w:marRight w:val="0"/>
                                                          <w:marTop w:val="0"/>
                                                          <w:marBottom w:val="0"/>
                                                          <w:divBdr>
                                                            <w:top w:val="none" w:sz="0" w:space="0" w:color="auto"/>
                                                            <w:left w:val="none" w:sz="0" w:space="0" w:color="auto"/>
                                                            <w:bottom w:val="none" w:sz="0" w:space="0" w:color="auto"/>
                                                            <w:right w:val="none" w:sz="0" w:space="0" w:color="auto"/>
                                                          </w:divBdr>
                                                          <w:divsChild>
                                                            <w:div w:id="679040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68519758">
      <w:bodyDiv w:val="1"/>
      <w:marLeft w:val="0"/>
      <w:marRight w:val="0"/>
      <w:marTop w:val="0"/>
      <w:marBottom w:val="0"/>
      <w:divBdr>
        <w:top w:val="none" w:sz="0" w:space="0" w:color="auto"/>
        <w:left w:val="none" w:sz="0" w:space="0" w:color="auto"/>
        <w:bottom w:val="none" w:sz="0" w:space="0" w:color="auto"/>
        <w:right w:val="none" w:sz="0" w:space="0" w:color="auto"/>
      </w:divBdr>
      <w:divsChild>
        <w:div w:id="1862935116">
          <w:marLeft w:val="0"/>
          <w:marRight w:val="0"/>
          <w:marTop w:val="480"/>
          <w:marBottom w:val="480"/>
          <w:divBdr>
            <w:top w:val="none" w:sz="0" w:space="0" w:color="auto"/>
            <w:left w:val="single" w:sz="48" w:space="12" w:color="DEE0E2"/>
            <w:bottom w:val="none" w:sz="0" w:space="0" w:color="auto"/>
            <w:right w:val="none" w:sz="0" w:space="0" w:color="auto"/>
          </w:divBdr>
        </w:div>
        <w:div w:id="1435709778">
          <w:marLeft w:val="0"/>
          <w:marRight w:val="0"/>
          <w:marTop w:val="480"/>
          <w:marBottom w:val="480"/>
          <w:divBdr>
            <w:top w:val="none" w:sz="0" w:space="0" w:color="auto"/>
            <w:left w:val="single" w:sz="48" w:space="12" w:color="DEE0E2"/>
            <w:bottom w:val="none" w:sz="0" w:space="0" w:color="auto"/>
            <w:right w:val="none" w:sz="0" w:space="0" w:color="auto"/>
          </w:divBdr>
        </w:div>
        <w:div w:id="875392448">
          <w:marLeft w:val="0"/>
          <w:marRight w:val="0"/>
          <w:marTop w:val="480"/>
          <w:marBottom w:val="480"/>
          <w:divBdr>
            <w:top w:val="none" w:sz="0" w:space="0" w:color="auto"/>
            <w:left w:val="single" w:sz="48" w:space="12" w:color="DEE0E2"/>
            <w:bottom w:val="none" w:sz="0" w:space="0" w:color="auto"/>
            <w:right w:val="none" w:sz="0" w:space="0" w:color="auto"/>
          </w:divBdr>
        </w:div>
      </w:divsChild>
    </w:div>
    <w:div w:id="169803793">
      <w:bodyDiv w:val="1"/>
      <w:marLeft w:val="0"/>
      <w:marRight w:val="0"/>
      <w:marTop w:val="0"/>
      <w:marBottom w:val="0"/>
      <w:divBdr>
        <w:top w:val="none" w:sz="0" w:space="0" w:color="auto"/>
        <w:left w:val="none" w:sz="0" w:space="0" w:color="auto"/>
        <w:bottom w:val="none" w:sz="0" w:space="0" w:color="auto"/>
        <w:right w:val="none" w:sz="0" w:space="0" w:color="auto"/>
      </w:divBdr>
    </w:div>
    <w:div w:id="188832806">
      <w:bodyDiv w:val="1"/>
      <w:marLeft w:val="0"/>
      <w:marRight w:val="0"/>
      <w:marTop w:val="0"/>
      <w:marBottom w:val="0"/>
      <w:divBdr>
        <w:top w:val="none" w:sz="0" w:space="0" w:color="auto"/>
        <w:left w:val="none" w:sz="0" w:space="0" w:color="auto"/>
        <w:bottom w:val="none" w:sz="0" w:space="0" w:color="auto"/>
        <w:right w:val="none" w:sz="0" w:space="0" w:color="auto"/>
      </w:divBdr>
      <w:divsChild>
        <w:div w:id="2098138011">
          <w:marLeft w:val="0"/>
          <w:marRight w:val="0"/>
          <w:marTop w:val="180"/>
          <w:marBottom w:val="300"/>
          <w:divBdr>
            <w:top w:val="none" w:sz="0" w:space="0" w:color="auto"/>
            <w:left w:val="none" w:sz="0" w:space="0" w:color="auto"/>
            <w:bottom w:val="none" w:sz="0" w:space="0" w:color="auto"/>
            <w:right w:val="none" w:sz="0" w:space="0" w:color="auto"/>
          </w:divBdr>
        </w:div>
        <w:div w:id="55662477">
          <w:marLeft w:val="0"/>
          <w:marRight w:val="0"/>
          <w:marTop w:val="150"/>
          <w:marBottom w:val="225"/>
          <w:divBdr>
            <w:top w:val="none" w:sz="0" w:space="0" w:color="auto"/>
            <w:left w:val="none" w:sz="0" w:space="0" w:color="auto"/>
            <w:bottom w:val="none" w:sz="0" w:space="0" w:color="auto"/>
            <w:right w:val="none" w:sz="0" w:space="0" w:color="auto"/>
          </w:divBdr>
          <w:divsChild>
            <w:div w:id="1003626952">
              <w:marLeft w:val="0"/>
              <w:marRight w:val="0"/>
              <w:marTop w:val="0"/>
              <w:marBottom w:val="0"/>
              <w:divBdr>
                <w:top w:val="none" w:sz="0" w:space="0" w:color="auto"/>
                <w:left w:val="none" w:sz="0" w:space="0" w:color="auto"/>
                <w:bottom w:val="none" w:sz="0" w:space="0" w:color="auto"/>
                <w:right w:val="none" w:sz="0" w:space="0" w:color="auto"/>
              </w:divBdr>
            </w:div>
          </w:divsChild>
        </w:div>
        <w:div w:id="1291395654">
          <w:blockQuote w:val="1"/>
          <w:marLeft w:val="0"/>
          <w:marRight w:val="0"/>
          <w:marTop w:val="105"/>
          <w:marBottom w:val="210"/>
          <w:divBdr>
            <w:top w:val="none" w:sz="0" w:space="0" w:color="auto"/>
            <w:left w:val="none" w:sz="0" w:space="0" w:color="auto"/>
            <w:bottom w:val="none" w:sz="0" w:space="0" w:color="auto"/>
            <w:right w:val="none" w:sz="0" w:space="0" w:color="auto"/>
          </w:divBdr>
        </w:div>
        <w:div w:id="2048138319">
          <w:blockQuote w:val="1"/>
          <w:marLeft w:val="0"/>
          <w:marRight w:val="0"/>
          <w:marTop w:val="105"/>
          <w:marBottom w:val="210"/>
          <w:divBdr>
            <w:top w:val="none" w:sz="0" w:space="0" w:color="auto"/>
            <w:left w:val="none" w:sz="0" w:space="0" w:color="auto"/>
            <w:bottom w:val="none" w:sz="0" w:space="0" w:color="auto"/>
            <w:right w:val="none" w:sz="0" w:space="0" w:color="auto"/>
          </w:divBdr>
        </w:div>
      </w:divsChild>
    </w:div>
    <w:div w:id="193158121">
      <w:bodyDiv w:val="1"/>
      <w:marLeft w:val="0"/>
      <w:marRight w:val="0"/>
      <w:marTop w:val="0"/>
      <w:marBottom w:val="0"/>
      <w:divBdr>
        <w:top w:val="none" w:sz="0" w:space="0" w:color="auto"/>
        <w:left w:val="none" w:sz="0" w:space="0" w:color="auto"/>
        <w:bottom w:val="none" w:sz="0" w:space="0" w:color="auto"/>
        <w:right w:val="none" w:sz="0" w:space="0" w:color="auto"/>
      </w:divBdr>
      <w:divsChild>
        <w:div w:id="1216433268">
          <w:marLeft w:val="0"/>
          <w:marRight w:val="0"/>
          <w:marTop w:val="0"/>
          <w:marBottom w:val="0"/>
          <w:divBdr>
            <w:top w:val="none" w:sz="0" w:space="0" w:color="auto"/>
            <w:left w:val="none" w:sz="0" w:space="0" w:color="auto"/>
            <w:bottom w:val="none" w:sz="0" w:space="0" w:color="auto"/>
            <w:right w:val="none" w:sz="0" w:space="0" w:color="auto"/>
          </w:divBdr>
          <w:divsChild>
            <w:div w:id="1750615430">
              <w:marLeft w:val="0"/>
              <w:marRight w:val="0"/>
              <w:marTop w:val="0"/>
              <w:marBottom w:val="0"/>
              <w:divBdr>
                <w:top w:val="none" w:sz="0" w:space="0" w:color="auto"/>
                <w:left w:val="none" w:sz="0" w:space="0" w:color="auto"/>
                <w:bottom w:val="none" w:sz="0" w:space="0" w:color="auto"/>
                <w:right w:val="none" w:sz="0" w:space="0" w:color="auto"/>
              </w:divBdr>
              <w:divsChild>
                <w:div w:id="595334735">
                  <w:marLeft w:val="0"/>
                  <w:marRight w:val="0"/>
                  <w:marTop w:val="0"/>
                  <w:marBottom w:val="0"/>
                  <w:divBdr>
                    <w:top w:val="none" w:sz="0" w:space="0" w:color="auto"/>
                    <w:left w:val="none" w:sz="0" w:space="0" w:color="auto"/>
                    <w:bottom w:val="none" w:sz="0" w:space="0" w:color="auto"/>
                    <w:right w:val="none" w:sz="0" w:space="0" w:color="auto"/>
                  </w:divBdr>
                  <w:divsChild>
                    <w:div w:id="532040340">
                      <w:marLeft w:val="0"/>
                      <w:marRight w:val="0"/>
                      <w:marTop w:val="0"/>
                      <w:marBottom w:val="0"/>
                      <w:divBdr>
                        <w:top w:val="none" w:sz="0" w:space="0" w:color="auto"/>
                        <w:left w:val="none" w:sz="0" w:space="0" w:color="auto"/>
                        <w:bottom w:val="none" w:sz="0" w:space="0" w:color="auto"/>
                        <w:right w:val="none" w:sz="0" w:space="0" w:color="auto"/>
                      </w:divBdr>
                      <w:divsChild>
                        <w:div w:id="1961914894">
                          <w:marLeft w:val="0"/>
                          <w:marRight w:val="0"/>
                          <w:marTop w:val="0"/>
                          <w:marBottom w:val="0"/>
                          <w:divBdr>
                            <w:top w:val="none" w:sz="0" w:space="0" w:color="auto"/>
                            <w:left w:val="none" w:sz="0" w:space="0" w:color="auto"/>
                            <w:bottom w:val="none" w:sz="0" w:space="0" w:color="auto"/>
                            <w:right w:val="none" w:sz="0" w:space="0" w:color="auto"/>
                          </w:divBdr>
                          <w:divsChild>
                            <w:div w:id="976837521">
                              <w:marLeft w:val="0"/>
                              <w:marRight w:val="0"/>
                              <w:marTop w:val="0"/>
                              <w:marBottom w:val="0"/>
                              <w:divBdr>
                                <w:top w:val="none" w:sz="0" w:space="0" w:color="auto"/>
                                <w:left w:val="none" w:sz="0" w:space="0" w:color="auto"/>
                                <w:bottom w:val="none" w:sz="0" w:space="0" w:color="auto"/>
                                <w:right w:val="none" w:sz="0" w:space="0" w:color="auto"/>
                              </w:divBdr>
                              <w:divsChild>
                                <w:div w:id="1575312452">
                                  <w:marLeft w:val="0"/>
                                  <w:marRight w:val="0"/>
                                  <w:marTop w:val="0"/>
                                  <w:marBottom w:val="0"/>
                                  <w:divBdr>
                                    <w:top w:val="none" w:sz="0" w:space="0" w:color="auto"/>
                                    <w:left w:val="none" w:sz="0" w:space="0" w:color="auto"/>
                                    <w:bottom w:val="none" w:sz="0" w:space="0" w:color="auto"/>
                                    <w:right w:val="none" w:sz="0" w:space="0" w:color="auto"/>
                                  </w:divBdr>
                                  <w:divsChild>
                                    <w:div w:id="2018385924">
                                      <w:marLeft w:val="0"/>
                                      <w:marRight w:val="0"/>
                                      <w:marTop w:val="0"/>
                                      <w:marBottom w:val="0"/>
                                      <w:divBdr>
                                        <w:top w:val="none" w:sz="0" w:space="0" w:color="auto"/>
                                        <w:left w:val="none" w:sz="0" w:space="0" w:color="auto"/>
                                        <w:bottom w:val="none" w:sz="0" w:space="0" w:color="auto"/>
                                        <w:right w:val="none" w:sz="0" w:space="0" w:color="auto"/>
                                      </w:divBdr>
                                      <w:divsChild>
                                        <w:div w:id="1415082332">
                                          <w:marLeft w:val="0"/>
                                          <w:marRight w:val="0"/>
                                          <w:marTop w:val="0"/>
                                          <w:marBottom w:val="0"/>
                                          <w:divBdr>
                                            <w:top w:val="none" w:sz="0" w:space="0" w:color="auto"/>
                                            <w:left w:val="none" w:sz="0" w:space="0" w:color="auto"/>
                                            <w:bottom w:val="none" w:sz="0" w:space="0" w:color="auto"/>
                                            <w:right w:val="none" w:sz="0" w:space="0" w:color="auto"/>
                                          </w:divBdr>
                                          <w:divsChild>
                                            <w:div w:id="498935012">
                                              <w:marLeft w:val="0"/>
                                              <w:marRight w:val="0"/>
                                              <w:marTop w:val="0"/>
                                              <w:marBottom w:val="0"/>
                                              <w:divBdr>
                                                <w:top w:val="none" w:sz="0" w:space="0" w:color="auto"/>
                                                <w:left w:val="none" w:sz="0" w:space="0" w:color="auto"/>
                                                <w:bottom w:val="none" w:sz="0" w:space="0" w:color="auto"/>
                                                <w:right w:val="none" w:sz="0" w:space="0" w:color="auto"/>
                                              </w:divBdr>
                                              <w:divsChild>
                                                <w:div w:id="1974555615">
                                                  <w:marLeft w:val="0"/>
                                                  <w:marRight w:val="0"/>
                                                  <w:marTop w:val="0"/>
                                                  <w:marBottom w:val="0"/>
                                                  <w:divBdr>
                                                    <w:top w:val="none" w:sz="0" w:space="0" w:color="auto"/>
                                                    <w:left w:val="none" w:sz="0" w:space="0" w:color="auto"/>
                                                    <w:bottom w:val="none" w:sz="0" w:space="0" w:color="auto"/>
                                                    <w:right w:val="none" w:sz="0" w:space="0" w:color="auto"/>
                                                  </w:divBdr>
                                                </w:div>
                                                <w:div w:id="775564547">
                                                  <w:marLeft w:val="0"/>
                                                  <w:marRight w:val="0"/>
                                                  <w:marTop w:val="0"/>
                                                  <w:marBottom w:val="0"/>
                                                  <w:divBdr>
                                                    <w:top w:val="none" w:sz="0" w:space="0" w:color="auto"/>
                                                    <w:left w:val="none" w:sz="0" w:space="0" w:color="auto"/>
                                                    <w:bottom w:val="none" w:sz="0" w:space="0" w:color="auto"/>
                                                    <w:right w:val="none" w:sz="0" w:space="0" w:color="auto"/>
                                                  </w:divBdr>
                                                </w:div>
                                                <w:div w:id="1625193663">
                                                  <w:marLeft w:val="0"/>
                                                  <w:marRight w:val="0"/>
                                                  <w:marTop w:val="0"/>
                                                  <w:marBottom w:val="0"/>
                                                  <w:divBdr>
                                                    <w:top w:val="none" w:sz="0" w:space="0" w:color="auto"/>
                                                    <w:left w:val="none" w:sz="0" w:space="0" w:color="auto"/>
                                                    <w:bottom w:val="none" w:sz="0" w:space="0" w:color="auto"/>
                                                    <w:right w:val="none" w:sz="0" w:space="0" w:color="auto"/>
                                                  </w:divBdr>
                                                </w:div>
                                                <w:div w:id="1223374024">
                                                  <w:marLeft w:val="0"/>
                                                  <w:marRight w:val="0"/>
                                                  <w:marTop w:val="0"/>
                                                  <w:marBottom w:val="0"/>
                                                  <w:divBdr>
                                                    <w:top w:val="none" w:sz="0" w:space="0" w:color="auto"/>
                                                    <w:left w:val="none" w:sz="0" w:space="0" w:color="auto"/>
                                                    <w:bottom w:val="none" w:sz="0" w:space="0" w:color="auto"/>
                                                    <w:right w:val="none" w:sz="0" w:space="0" w:color="auto"/>
                                                  </w:divBdr>
                                                </w:div>
                                                <w:div w:id="1995722200">
                                                  <w:marLeft w:val="0"/>
                                                  <w:marRight w:val="0"/>
                                                  <w:marTop w:val="0"/>
                                                  <w:marBottom w:val="0"/>
                                                  <w:divBdr>
                                                    <w:top w:val="none" w:sz="0" w:space="0" w:color="auto"/>
                                                    <w:left w:val="none" w:sz="0" w:space="0" w:color="auto"/>
                                                    <w:bottom w:val="none" w:sz="0" w:space="0" w:color="auto"/>
                                                    <w:right w:val="none" w:sz="0" w:space="0" w:color="auto"/>
                                                  </w:divBdr>
                                                </w:div>
                                                <w:div w:id="1785273797">
                                                  <w:marLeft w:val="0"/>
                                                  <w:marRight w:val="0"/>
                                                  <w:marTop w:val="0"/>
                                                  <w:marBottom w:val="0"/>
                                                  <w:divBdr>
                                                    <w:top w:val="none" w:sz="0" w:space="0" w:color="auto"/>
                                                    <w:left w:val="none" w:sz="0" w:space="0" w:color="auto"/>
                                                    <w:bottom w:val="none" w:sz="0" w:space="0" w:color="auto"/>
                                                    <w:right w:val="none" w:sz="0" w:space="0" w:color="auto"/>
                                                  </w:divBdr>
                                                </w:div>
                                                <w:div w:id="340359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9876689">
      <w:bodyDiv w:val="1"/>
      <w:marLeft w:val="0"/>
      <w:marRight w:val="0"/>
      <w:marTop w:val="0"/>
      <w:marBottom w:val="0"/>
      <w:divBdr>
        <w:top w:val="none" w:sz="0" w:space="0" w:color="auto"/>
        <w:left w:val="none" w:sz="0" w:space="0" w:color="auto"/>
        <w:bottom w:val="none" w:sz="0" w:space="0" w:color="auto"/>
        <w:right w:val="none" w:sz="0" w:space="0" w:color="auto"/>
      </w:divBdr>
      <w:divsChild>
        <w:div w:id="1865746773">
          <w:marLeft w:val="0"/>
          <w:marRight w:val="0"/>
          <w:marTop w:val="0"/>
          <w:marBottom w:val="0"/>
          <w:divBdr>
            <w:top w:val="none" w:sz="0" w:space="0" w:color="auto"/>
            <w:left w:val="none" w:sz="0" w:space="0" w:color="auto"/>
            <w:bottom w:val="none" w:sz="0" w:space="0" w:color="auto"/>
            <w:right w:val="none" w:sz="0" w:space="0" w:color="auto"/>
          </w:divBdr>
          <w:divsChild>
            <w:div w:id="1589851920">
              <w:marLeft w:val="0"/>
              <w:marRight w:val="0"/>
              <w:marTop w:val="0"/>
              <w:marBottom w:val="0"/>
              <w:divBdr>
                <w:top w:val="none" w:sz="0" w:space="0" w:color="auto"/>
                <w:left w:val="none" w:sz="0" w:space="0" w:color="auto"/>
                <w:bottom w:val="none" w:sz="0" w:space="0" w:color="auto"/>
                <w:right w:val="none" w:sz="0" w:space="0" w:color="auto"/>
              </w:divBdr>
              <w:divsChild>
                <w:div w:id="181631994">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212425524">
      <w:bodyDiv w:val="1"/>
      <w:marLeft w:val="0"/>
      <w:marRight w:val="0"/>
      <w:marTop w:val="0"/>
      <w:marBottom w:val="0"/>
      <w:divBdr>
        <w:top w:val="none" w:sz="0" w:space="0" w:color="auto"/>
        <w:left w:val="none" w:sz="0" w:space="0" w:color="auto"/>
        <w:bottom w:val="none" w:sz="0" w:space="0" w:color="auto"/>
        <w:right w:val="none" w:sz="0" w:space="0" w:color="auto"/>
      </w:divBdr>
    </w:div>
    <w:div w:id="243422463">
      <w:bodyDiv w:val="1"/>
      <w:marLeft w:val="0"/>
      <w:marRight w:val="0"/>
      <w:marTop w:val="0"/>
      <w:marBottom w:val="0"/>
      <w:divBdr>
        <w:top w:val="none" w:sz="0" w:space="0" w:color="auto"/>
        <w:left w:val="none" w:sz="0" w:space="0" w:color="auto"/>
        <w:bottom w:val="none" w:sz="0" w:space="0" w:color="auto"/>
        <w:right w:val="none" w:sz="0" w:space="0" w:color="auto"/>
      </w:divBdr>
      <w:divsChild>
        <w:div w:id="25840739">
          <w:marLeft w:val="0"/>
          <w:marRight w:val="0"/>
          <w:marTop w:val="0"/>
          <w:marBottom w:val="0"/>
          <w:divBdr>
            <w:top w:val="none" w:sz="0" w:space="0" w:color="auto"/>
            <w:left w:val="none" w:sz="0" w:space="0" w:color="auto"/>
            <w:bottom w:val="none" w:sz="0" w:space="0" w:color="auto"/>
            <w:right w:val="none" w:sz="0" w:space="0" w:color="auto"/>
          </w:divBdr>
          <w:divsChild>
            <w:div w:id="278873363">
              <w:marLeft w:val="0"/>
              <w:marRight w:val="0"/>
              <w:marTop w:val="0"/>
              <w:marBottom w:val="0"/>
              <w:divBdr>
                <w:top w:val="none" w:sz="0" w:space="0" w:color="auto"/>
                <w:left w:val="none" w:sz="0" w:space="0" w:color="auto"/>
                <w:bottom w:val="none" w:sz="0" w:space="0" w:color="auto"/>
                <w:right w:val="none" w:sz="0" w:space="0" w:color="auto"/>
              </w:divBdr>
              <w:divsChild>
                <w:div w:id="1618372479">
                  <w:marLeft w:val="0"/>
                  <w:marRight w:val="0"/>
                  <w:marTop w:val="0"/>
                  <w:marBottom w:val="0"/>
                  <w:divBdr>
                    <w:top w:val="none" w:sz="0" w:space="0" w:color="auto"/>
                    <w:left w:val="none" w:sz="0" w:space="0" w:color="auto"/>
                    <w:bottom w:val="none" w:sz="0" w:space="0" w:color="auto"/>
                    <w:right w:val="none" w:sz="0" w:space="0" w:color="auto"/>
                  </w:divBdr>
                  <w:divsChild>
                    <w:div w:id="705832395">
                      <w:marLeft w:val="0"/>
                      <w:marRight w:val="0"/>
                      <w:marTop w:val="0"/>
                      <w:marBottom w:val="0"/>
                      <w:divBdr>
                        <w:top w:val="none" w:sz="0" w:space="0" w:color="auto"/>
                        <w:left w:val="none" w:sz="0" w:space="0" w:color="auto"/>
                        <w:bottom w:val="none" w:sz="0" w:space="0" w:color="auto"/>
                        <w:right w:val="none" w:sz="0" w:space="0" w:color="auto"/>
                      </w:divBdr>
                      <w:divsChild>
                        <w:div w:id="918294740">
                          <w:marLeft w:val="0"/>
                          <w:marRight w:val="0"/>
                          <w:marTop w:val="0"/>
                          <w:marBottom w:val="0"/>
                          <w:divBdr>
                            <w:top w:val="none" w:sz="0" w:space="0" w:color="auto"/>
                            <w:left w:val="none" w:sz="0" w:space="0" w:color="auto"/>
                            <w:bottom w:val="none" w:sz="0" w:space="0" w:color="auto"/>
                            <w:right w:val="none" w:sz="0" w:space="0" w:color="auto"/>
                          </w:divBdr>
                          <w:divsChild>
                            <w:div w:id="144214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0235342">
      <w:bodyDiv w:val="1"/>
      <w:marLeft w:val="0"/>
      <w:marRight w:val="0"/>
      <w:marTop w:val="0"/>
      <w:marBottom w:val="0"/>
      <w:divBdr>
        <w:top w:val="none" w:sz="0" w:space="0" w:color="auto"/>
        <w:left w:val="none" w:sz="0" w:space="0" w:color="auto"/>
        <w:bottom w:val="none" w:sz="0" w:space="0" w:color="auto"/>
        <w:right w:val="none" w:sz="0" w:space="0" w:color="auto"/>
      </w:divBdr>
      <w:divsChild>
        <w:div w:id="76557375">
          <w:marLeft w:val="0"/>
          <w:marRight w:val="0"/>
          <w:marTop w:val="0"/>
          <w:marBottom w:val="0"/>
          <w:divBdr>
            <w:top w:val="none" w:sz="0" w:space="0" w:color="auto"/>
            <w:left w:val="none" w:sz="0" w:space="0" w:color="auto"/>
            <w:bottom w:val="none" w:sz="0" w:space="0" w:color="auto"/>
            <w:right w:val="none" w:sz="0" w:space="0" w:color="auto"/>
          </w:divBdr>
        </w:div>
      </w:divsChild>
    </w:div>
    <w:div w:id="296765607">
      <w:bodyDiv w:val="1"/>
      <w:marLeft w:val="0"/>
      <w:marRight w:val="0"/>
      <w:marTop w:val="0"/>
      <w:marBottom w:val="0"/>
      <w:divBdr>
        <w:top w:val="none" w:sz="0" w:space="0" w:color="auto"/>
        <w:left w:val="none" w:sz="0" w:space="0" w:color="auto"/>
        <w:bottom w:val="none" w:sz="0" w:space="0" w:color="auto"/>
        <w:right w:val="none" w:sz="0" w:space="0" w:color="auto"/>
      </w:divBdr>
      <w:divsChild>
        <w:div w:id="1503469872">
          <w:marLeft w:val="0"/>
          <w:marRight w:val="0"/>
          <w:marTop w:val="0"/>
          <w:marBottom w:val="0"/>
          <w:divBdr>
            <w:top w:val="none" w:sz="0" w:space="0" w:color="auto"/>
            <w:left w:val="none" w:sz="0" w:space="0" w:color="auto"/>
            <w:bottom w:val="none" w:sz="0" w:space="0" w:color="auto"/>
            <w:right w:val="none" w:sz="0" w:space="0" w:color="auto"/>
          </w:divBdr>
        </w:div>
        <w:div w:id="1164319797">
          <w:marLeft w:val="0"/>
          <w:marRight w:val="0"/>
          <w:marTop w:val="0"/>
          <w:marBottom w:val="0"/>
          <w:divBdr>
            <w:top w:val="none" w:sz="0" w:space="0" w:color="auto"/>
            <w:left w:val="none" w:sz="0" w:space="0" w:color="auto"/>
            <w:bottom w:val="none" w:sz="0" w:space="0" w:color="auto"/>
            <w:right w:val="none" w:sz="0" w:space="0" w:color="auto"/>
          </w:divBdr>
        </w:div>
        <w:div w:id="684479915">
          <w:marLeft w:val="0"/>
          <w:marRight w:val="0"/>
          <w:marTop w:val="0"/>
          <w:marBottom w:val="0"/>
          <w:divBdr>
            <w:top w:val="none" w:sz="0" w:space="0" w:color="auto"/>
            <w:left w:val="none" w:sz="0" w:space="0" w:color="auto"/>
            <w:bottom w:val="none" w:sz="0" w:space="0" w:color="auto"/>
            <w:right w:val="none" w:sz="0" w:space="0" w:color="auto"/>
          </w:divBdr>
        </w:div>
      </w:divsChild>
    </w:div>
    <w:div w:id="298385961">
      <w:bodyDiv w:val="1"/>
      <w:marLeft w:val="0"/>
      <w:marRight w:val="0"/>
      <w:marTop w:val="0"/>
      <w:marBottom w:val="0"/>
      <w:divBdr>
        <w:top w:val="none" w:sz="0" w:space="0" w:color="auto"/>
        <w:left w:val="none" w:sz="0" w:space="0" w:color="auto"/>
        <w:bottom w:val="none" w:sz="0" w:space="0" w:color="auto"/>
        <w:right w:val="none" w:sz="0" w:space="0" w:color="auto"/>
      </w:divBdr>
      <w:divsChild>
        <w:div w:id="115413140">
          <w:marLeft w:val="0"/>
          <w:marRight w:val="0"/>
          <w:marTop w:val="0"/>
          <w:marBottom w:val="0"/>
          <w:divBdr>
            <w:top w:val="none" w:sz="0" w:space="0" w:color="auto"/>
            <w:left w:val="none" w:sz="0" w:space="0" w:color="auto"/>
            <w:bottom w:val="none" w:sz="0" w:space="0" w:color="auto"/>
            <w:right w:val="none" w:sz="0" w:space="0" w:color="auto"/>
          </w:divBdr>
          <w:divsChild>
            <w:div w:id="1427579753">
              <w:marLeft w:val="0"/>
              <w:marRight w:val="0"/>
              <w:marTop w:val="0"/>
              <w:marBottom w:val="0"/>
              <w:divBdr>
                <w:top w:val="none" w:sz="0" w:space="0" w:color="auto"/>
                <w:left w:val="none" w:sz="0" w:space="0" w:color="auto"/>
                <w:bottom w:val="none" w:sz="0" w:space="0" w:color="auto"/>
                <w:right w:val="none" w:sz="0" w:space="0" w:color="auto"/>
              </w:divBdr>
              <w:divsChild>
                <w:div w:id="730157110">
                  <w:marLeft w:val="0"/>
                  <w:marRight w:val="0"/>
                  <w:marTop w:val="0"/>
                  <w:marBottom w:val="0"/>
                  <w:divBdr>
                    <w:top w:val="none" w:sz="0" w:space="0" w:color="auto"/>
                    <w:left w:val="none" w:sz="0" w:space="0" w:color="auto"/>
                    <w:bottom w:val="none" w:sz="0" w:space="0" w:color="auto"/>
                    <w:right w:val="none" w:sz="0" w:space="0" w:color="auto"/>
                  </w:divBdr>
                  <w:divsChild>
                    <w:div w:id="1655910284">
                      <w:marLeft w:val="0"/>
                      <w:marRight w:val="0"/>
                      <w:marTop w:val="0"/>
                      <w:marBottom w:val="0"/>
                      <w:divBdr>
                        <w:top w:val="none" w:sz="0" w:space="0" w:color="auto"/>
                        <w:left w:val="none" w:sz="0" w:space="0" w:color="auto"/>
                        <w:bottom w:val="none" w:sz="0" w:space="0" w:color="auto"/>
                        <w:right w:val="none" w:sz="0" w:space="0" w:color="auto"/>
                      </w:divBdr>
                      <w:divsChild>
                        <w:div w:id="243103688">
                          <w:marLeft w:val="0"/>
                          <w:marRight w:val="0"/>
                          <w:marTop w:val="0"/>
                          <w:marBottom w:val="0"/>
                          <w:divBdr>
                            <w:top w:val="none" w:sz="0" w:space="0" w:color="auto"/>
                            <w:left w:val="none" w:sz="0" w:space="0" w:color="auto"/>
                            <w:bottom w:val="none" w:sz="0" w:space="0" w:color="auto"/>
                            <w:right w:val="none" w:sz="0" w:space="0" w:color="auto"/>
                          </w:divBdr>
                          <w:divsChild>
                            <w:div w:id="1268197226">
                              <w:marLeft w:val="0"/>
                              <w:marRight w:val="0"/>
                              <w:marTop w:val="0"/>
                              <w:marBottom w:val="0"/>
                              <w:divBdr>
                                <w:top w:val="none" w:sz="0" w:space="0" w:color="auto"/>
                                <w:left w:val="none" w:sz="0" w:space="0" w:color="auto"/>
                                <w:bottom w:val="none" w:sz="0" w:space="0" w:color="auto"/>
                                <w:right w:val="none" w:sz="0" w:space="0" w:color="auto"/>
                              </w:divBdr>
                              <w:divsChild>
                                <w:div w:id="675421611">
                                  <w:marLeft w:val="0"/>
                                  <w:marRight w:val="0"/>
                                  <w:marTop w:val="0"/>
                                  <w:marBottom w:val="0"/>
                                  <w:divBdr>
                                    <w:top w:val="none" w:sz="0" w:space="0" w:color="auto"/>
                                    <w:left w:val="none" w:sz="0" w:space="0" w:color="auto"/>
                                    <w:bottom w:val="none" w:sz="0" w:space="0" w:color="auto"/>
                                    <w:right w:val="none" w:sz="0" w:space="0" w:color="auto"/>
                                  </w:divBdr>
                                  <w:divsChild>
                                    <w:div w:id="468978566">
                                      <w:marLeft w:val="0"/>
                                      <w:marRight w:val="0"/>
                                      <w:marTop w:val="0"/>
                                      <w:marBottom w:val="0"/>
                                      <w:divBdr>
                                        <w:top w:val="none" w:sz="0" w:space="0" w:color="auto"/>
                                        <w:left w:val="none" w:sz="0" w:space="0" w:color="auto"/>
                                        <w:bottom w:val="none" w:sz="0" w:space="0" w:color="auto"/>
                                        <w:right w:val="none" w:sz="0" w:space="0" w:color="auto"/>
                                      </w:divBdr>
                                      <w:divsChild>
                                        <w:div w:id="1953396214">
                                          <w:marLeft w:val="0"/>
                                          <w:marRight w:val="0"/>
                                          <w:marTop w:val="0"/>
                                          <w:marBottom w:val="0"/>
                                          <w:divBdr>
                                            <w:top w:val="none" w:sz="0" w:space="0" w:color="auto"/>
                                            <w:left w:val="none" w:sz="0" w:space="0" w:color="auto"/>
                                            <w:bottom w:val="none" w:sz="0" w:space="0" w:color="auto"/>
                                            <w:right w:val="none" w:sz="0" w:space="0" w:color="auto"/>
                                          </w:divBdr>
                                          <w:divsChild>
                                            <w:div w:id="2036417390">
                                              <w:marLeft w:val="0"/>
                                              <w:marRight w:val="0"/>
                                              <w:marTop w:val="0"/>
                                              <w:marBottom w:val="0"/>
                                              <w:divBdr>
                                                <w:top w:val="none" w:sz="0" w:space="0" w:color="auto"/>
                                                <w:left w:val="none" w:sz="0" w:space="0" w:color="auto"/>
                                                <w:bottom w:val="none" w:sz="0" w:space="0" w:color="auto"/>
                                                <w:right w:val="none" w:sz="0" w:space="0" w:color="auto"/>
                                              </w:divBdr>
                                              <w:divsChild>
                                                <w:div w:id="159196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14377955">
      <w:bodyDiv w:val="1"/>
      <w:marLeft w:val="0"/>
      <w:marRight w:val="0"/>
      <w:marTop w:val="0"/>
      <w:marBottom w:val="0"/>
      <w:divBdr>
        <w:top w:val="none" w:sz="0" w:space="0" w:color="auto"/>
        <w:left w:val="none" w:sz="0" w:space="0" w:color="auto"/>
        <w:bottom w:val="none" w:sz="0" w:space="0" w:color="auto"/>
        <w:right w:val="none" w:sz="0" w:space="0" w:color="auto"/>
      </w:divBdr>
      <w:divsChild>
        <w:div w:id="521435001">
          <w:marLeft w:val="0"/>
          <w:marRight w:val="0"/>
          <w:marTop w:val="0"/>
          <w:marBottom w:val="0"/>
          <w:divBdr>
            <w:top w:val="none" w:sz="0" w:space="0" w:color="auto"/>
            <w:left w:val="none" w:sz="0" w:space="0" w:color="auto"/>
            <w:bottom w:val="none" w:sz="0" w:space="0" w:color="auto"/>
            <w:right w:val="none" w:sz="0" w:space="0" w:color="auto"/>
          </w:divBdr>
          <w:divsChild>
            <w:div w:id="1073970829">
              <w:marLeft w:val="0"/>
              <w:marRight w:val="0"/>
              <w:marTop w:val="0"/>
              <w:marBottom w:val="0"/>
              <w:divBdr>
                <w:top w:val="none" w:sz="0" w:space="0" w:color="auto"/>
                <w:left w:val="none" w:sz="0" w:space="0" w:color="auto"/>
                <w:bottom w:val="none" w:sz="0" w:space="0" w:color="auto"/>
                <w:right w:val="none" w:sz="0" w:space="0" w:color="auto"/>
              </w:divBdr>
              <w:divsChild>
                <w:div w:id="2119180672">
                  <w:marLeft w:val="0"/>
                  <w:marRight w:val="0"/>
                  <w:marTop w:val="0"/>
                  <w:marBottom w:val="0"/>
                  <w:divBdr>
                    <w:top w:val="none" w:sz="0" w:space="0" w:color="auto"/>
                    <w:left w:val="none" w:sz="0" w:space="0" w:color="auto"/>
                    <w:bottom w:val="none" w:sz="0" w:space="0" w:color="auto"/>
                    <w:right w:val="none" w:sz="0" w:space="0" w:color="auto"/>
                  </w:divBdr>
                  <w:divsChild>
                    <w:div w:id="7100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3017919">
      <w:bodyDiv w:val="1"/>
      <w:marLeft w:val="0"/>
      <w:marRight w:val="0"/>
      <w:marTop w:val="0"/>
      <w:marBottom w:val="0"/>
      <w:divBdr>
        <w:top w:val="none" w:sz="0" w:space="0" w:color="auto"/>
        <w:left w:val="none" w:sz="0" w:space="0" w:color="auto"/>
        <w:bottom w:val="none" w:sz="0" w:space="0" w:color="auto"/>
        <w:right w:val="none" w:sz="0" w:space="0" w:color="auto"/>
      </w:divBdr>
      <w:divsChild>
        <w:div w:id="1859152991">
          <w:marLeft w:val="0"/>
          <w:marRight w:val="0"/>
          <w:marTop w:val="0"/>
          <w:marBottom w:val="0"/>
          <w:divBdr>
            <w:top w:val="none" w:sz="0" w:space="0" w:color="auto"/>
            <w:left w:val="none" w:sz="0" w:space="0" w:color="auto"/>
            <w:bottom w:val="none" w:sz="0" w:space="0" w:color="auto"/>
            <w:right w:val="none" w:sz="0" w:space="0" w:color="auto"/>
          </w:divBdr>
          <w:divsChild>
            <w:div w:id="110680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390064">
      <w:bodyDiv w:val="1"/>
      <w:marLeft w:val="0"/>
      <w:marRight w:val="0"/>
      <w:marTop w:val="0"/>
      <w:marBottom w:val="0"/>
      <w:divBdr>
        <w:top w:val="none" w:sz="0" w:space="0" w:color="auto"/>
        <w:left w:val="none" w:sz="0" w:space="0" w:color="auto"/>
        <w:bottom w:val="none" w:sz="0" w:space="0" w:color="auto"/>
        <w:right w:val="none" w:sz="0" w:space="0" w:color="auto"/>
      </w:divBdr>
    </w:div>
    <w:div w:id="386343164">
      <w:bodyDiv w:val="1"/>
      <w:marLeft w:val="0"/>
      <w:marRight w:val="0"/>
      <w:marTop w:val="0"/>
      <w:marBottom w:val="0"/>
      <w:divBdr>
        <w:top w:val="none" w:sz="0" w:space="0" w:color="auto"/>
        <w:left w:val="none" w:sz="0" w:space="0" w:color="auto"/>
        <w:bottom w:val="none" w:sz="0" w:space="0" w:color="auto"/>
        <w:right w:val="none" w:sz="0" w:space="0" w:color="auto"/>
      </w:divBdr>
      <w:divsChild>
        <w:div w:id="616988291">
          <w:marLeft w:val="0"/>
          <w:marRight w:val="0"/>
          <w:marTop w:val="0"/>
          <w:marBottom w:val="0"/>
          <w:divBdr>
            <w:top w:val="none" w:sz="0" w:space="0" w:color="auto"/>
            <w:left w:val="none" w:sz="0" w:space="0" w:color="auto"/>
            <w:bottom w:val="none" w:sz="0" w:space="0" w:color="auto"/>
            <w:right w:val="none" w:sz="0" w:space="0" w:color="auto"/>
          </w:divBdr>
          <w:divsChild>
            <w:div w:id="1639796686">
              <w:marLeft w:val="0"/>
              <w:marRight w:val="0"/>
              <w:marTop w:val="0"/>
              <w:marBottom w:val="0"/>
              <w:divBdr>
                <w:top w:val="none" w:sz="0" w:space="0" w:color="auto"/>
                <w:left w:val="none" w:sz="0" w:space="0" w:color="auto"/>
                <w:bottom w:val="none" w:sz="0" w:space="0" w:color="auto"/>
                <w:right w:val="none" w:sz="0" w:space="0" w:color="auto"/>
              </w:divBdr>
              <w:divsChild>
                <w:div w:id="449130899">
                  <w:marLeft w:val="0"/>
                  <w:marRight w:val="0"/>
                  <w:marTop w:val="0"/>
                  <w:marBottom w:val="2"/>
                  <w:divBdr>
                    <w:top w:val="none" w:sz="0" w:space="0" w:color="auto"/>
                    <w:left w:val="none" w:sz="0" w:space="0" w:color="auto"/>
                    <w:bottom w:val="none" w:sz="0" w:space="0" w:color="auto"/>
                    <w:right w:val="none" w:sz="0" w:space="0" w:color="auto"/>
                  </w:divBdr>
                  <w:divsChild>
                    <w:div w:id="1121261163">
                      <w:marLeft w:val="0"/>
                      <w:marRight w:val="0"/>
                      <w:marTop w:val="0"/>
                      <w:marBottom w:val="0"/>
                      <w:divBdr>
                        <w:top w:val="none" w:sz="0" w:space="0" w:color="auto"/>
                        <w:left w:val="none" w:sz="0" w:space="0" w:color="auto"/>
                        <w:bottom w:val="none" w:sz="0" w:space="0" w:color="auto"/>
                        <w:right w:val="none" w:sz="0" w:space="0" w:color="auto"/>
                      </w:divBdr>
                      <w:divsChild>
                        <w:div w:id="741215298">
                          <w:marLeft w:val="0"/>
                          <w:marRight w:val="0"/>
                          <w:marTop w:val="0"/>
                          <w:marBottom w:val="5"/>
                          <w:divBdr>
                            <w:top w:val="none" w:sz="0" w:space="0" w:color="auto"/>
                            <w:left w:val="none" w:sz="0" w:space="0" w:color="auto"/>
                            <w:bottom w:val="none" w:sz="0" w:space="0" w:color="auto"/>
                            <w:right w:val="none" w:sz="0" w:space="0" w:color="auto"/>
                          </w:divBdr>
                          <w:divsChild>
                            <w:div w:id="596450177">
                              <w:marLeft w:val="0"/>
                              <w:marRight w:val="0"/>
                              <w:marTop w:val="0"/>
                              <w:marBottom w:val="0"/>
                              <w:divBdr>
                                <w:top w:val="none" w:sz="0" w:space="0" w:color="auto"/>
                                <w:left w:val="none" w:sz="0" w:space="0" w:color="auto"/>
                                <w:bottom w:val="none" w:sz="0" w:space="0" w:color="auto"/>
                                <w:right w:val="none" w:sz="0" w:space="0" w:color="auto"/>
                              </w:divBdr>
                              <w:divsChild>
                                <w:div w:id="1454641744">
                                  <w:marLeft w:val="0"/>
                                  <w:marRight w:val="0"/>
                                  <w:marTop w:val="0"/>
                                  <w:marBottom w:val="0"/>
                                  <w:divBdr>
                                    <w:top w:val="none" w:sz="0" w:space="0" w:color="auto"/>
                                    <w:left w:val="none" w:sz="0" w:space="0" w:color="auto"/>
                                    <w:bottom w:val="none" w:sz="0" w:space="0" w:color="auto"/>
                                    <w:right w:val="none" w:sz="0" w:space="0" w:color="auto"/>
                                  </w:divBdr>
                                  <w:divsChild>
                                    <w:div w:id="43058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5662028">
      <w:bodyDiv w:val="1"/>
      <w:marLeft w:val="0"/>
      <w:marRight w:val="0"/>
      <w:marTop w:val="0"/>
      <w:marBottom w:val="0"/>
      <w:divBdr>
        <w:top w:val="none" w:sz="0" w:space="0" w:color="auto"/>
        <w:left w:val="none" w:sz="0" w:space="0" w:color="auto"/>
        <w:bottom w:val="none" w:sz="0" w:space="0" w:color="auto"/>
        <w:right w:val="none" w:sz="0" w:space="0" w:color="auto"/>
      </w:divBdr>
      <w:divsChild>
        <w:div w:id="373621737">
          <w:marLeft w:val="0"/>
          <w:marRight w:val="0"/>
          <w:marTop w:val="0"/>
          <w:marBottom w:val="0"/>
          <w:divBdr>
            <w:top w:val="none" w:sz="0" w:space="0" w:color="auto"/>
            <w:left w:val="none" w:sz="0" w:space="0" w:color="auto"/>
            <w:bottom w:val="none" w:sz="0" w:space="0" w:color="auto"/>
            <w:right w:val="none" w:sz="0" w:space="0" w:color="auto"/>
          </w:divBdr>
          <w:divsChild>
            <w:div w:id="1005747293">
              <w:marLeft w:val="-225"/>
              <w:marRight w:val="-225"/>
              <w:marTop w:val="0"/>
              <w:marBottom w:val="0"/>
              <w:divBdr>
                <w:top w:val="none" w:sz="0" w:space="0" w:color="auto"/>
                <w:left w:val="none" w:sz="0" w:space="0" w:color="auto"/>
                <w:bottom w:val="none" w:sz="0" w:space="0" w:color="auto"/>
                <w:right w:val="none" w:sz="0" w:space="0" w:color="auto"/>
              </w:divBdr>
              <w:divsChild>
                <w:div w:id="1065375014">
                  <w:marLeft w:val="0"/>
                  <w:marRight w:val="0"/>
                  <w:marTop w:val="0"/>
                  <w:marBottom w:val="0"/>
                  <w:divBdr>
                    <w:top w:val="none" w:sz="0" w:space="0" w:color="auto"/>
                    <w:left w:val="none" w:sz="0" w:space="0" w:color="auto"/>
                    <w:bottom w:val="none" w:sz="0" w:space="0" w:color="auto"/>
                    <w:right w:val="none" w:sz="0" w:space="0" w:color="auto"/>
                  </w:divBdr>
                  <w:divsChild>
                    <w:div w:id="1031298149">
                      <w:marLeft w:val="0"/>
                      <w:marRight w:val="0"/>
                      <w:marTop w:val="0"/>
                      <w:marBottom w:val="0"/>
                      <w:divBdr>
                        <w:top w:val="none" w:sz="0" w:space="0" w:color="auto"/>
                        <w:left w:val="none" w:sz="0" w:space="0" w:color="auto"/>
                        <w:bottom w:val="none" w:sz="0" w:space="0" w:color="auto"/>
                        <w:right w:val="none" w:sz="0" w:space="0" w:color="auto"/>
                      </w:divBdr>
                      <w:divsChild>
                        <w:div w:id="33041910">
                          <w:marLeft w:val="0"/>
                          <w:marRight w:val="0"/>
                          <w:marTop w:val="0"/>
                          <w:marBottom w:val="0"/>
                          <w:divBdr>
                            <w:top w:val="none" w:sz="0" w:space="0" w:color="auto"/>
                            <w:left w:val="none" w:sz="0" w:space="0" w:color="auto"/>
                            <w:bottom w:val="none" w:sz="0" w:space="0" w:color="auto"/>
                            <w:right w:val="none" w:sz="0" w:space="0" w:color="auto"/>
                          </w:divBdr>
                          <w:divsChild>
                            <w:div w:id="1718964647">
                              <w:marLeft w:val="0"/>
                              <w:marRight w:val="0"/>
                              <w:marTop w:val="0"/>
                              <w:marBottom w:val="0"/>
                              <w:divBdr>
                                <w:top w:val="none" w:sz="0" w:space="0" w:color="auto"/>
                                <w:left w:val="none" w:sz="0" w:space="0" w:color="auto"/>
                                <w:bottom w:val="none" w:sz="0" w:space="0" w:color="auto"/>
                                <w:right w:val="none" w:sz="0" w:space="0" w:color="auto"/>
                              </w:divBdr>
                              <w:divsChild>
                                <w:div w:id="1555581453">
                                  <w:marLeft w:val="0"/>
                                  <w:marRight w:val="0"/>
                                  <w:marTop w:val="0"/>
                                  <w:marBottom w:val="0"/>
                                  <w:divBdr>
                                    <w:top w:val="none" w:sz="0" w:space="0" w:color="auto"/>
                                    <w:left w:val="none" w:sz="0" w:space="0" w:color="auto"/>
                                    <w:bottom w:val="none" w:sz="0" w:space="0" w:color="auto"/>
                                    <w:right w:val="none" w:sz="0" w:space="0" w:color="auto"/>
                                  </w:divBdr>
                                  <w:divsChild>
                                    <w:div w:id="1565526459">
                                      <w:marLeft w:val="0"/>
                                      <w:marRight w:val="0"/>
                                      <w:marTop w:val="0"/>
                                      <w:marBottom w:val="0"/>
                                      <w:divBdr>
                                        <w:top w:val="none" w:sz="0" w:space="0" w:color="auto"/>
                                        <w:left w:val="none" w:sz="0" w:space="0" w:color="auto"/>
                                        <w:bottom w:val="none" w:sz="0" w:space="0" w:color="auto"/>
                                        <w:right w:val="none" w:sz="0" w:space="0" w:color="auto"/>
                                      </w:divBdr>
                                      <w:divsChild>
                                        <w:div w:id="1729838961">
                                          <w:marLeft w:val="0"/>
                                          <w:marRight w:val="0"/>
                                          <w:marTop w:val="0"/>
                                          <w:marBottom w:val="0"/>
                                          <w:divBdr>
                                            <w:top w:val="none" w:sz="0" w:space="0" w:color="auto"/>
                                            <w:left w:val="none" w:sz="0" w:space="0" w:color="auto"/>
                                            <w:bottom w:val="none" w:sz="0" w:space="0" w:color="auto"/>
                                            <w:right w:val="none" w:sz="0" w:space="0" w:color="auto"/>
                                          </w:divBdr>
                                          <w:divsChild>
                                            <w:div w:id="358165363">
                                              <w:marLeft w:val="0"/>
                                              <w:marRight w:val="0"/>
                                              <w:marTop w:val="0"/>
                                              <w:marBottom w:val="0"/>
                                              <w:divBdr>
                                                <w:top w:val="none" w:sz="0" w:space="0" w:color="auto"/>
                                                <w:left w:val="none" w:sz="0" w:space="0" w:color="auto"/>
                                                <w:bottom w:val="none" w:sz="0" w:space="0" w:color="auto"/>
                                                <w:right w:val="none" w:sz="0" w:space="0" w:color="auto"/>
                                              </w:divBdr>
                                              <w:divsChild>
                                                <w:div w:id="1863395985">
                                                  <w:marLeft w:val="0"/>
                                                  <w:marRight w:val="0"/>
                                                  <w:marTop w:val="0"/>
                                                  <w:marBottom w:val="0"/>
                                                  <w:divBdr>
                                                    <w:top w:val="none" w:sz="0" w:space="0" w:color="auto"/>
                                                    <w:left w:val="none" w:sz="0" w:space="0" w:color="auto"/>
                                                    <w:bottom w:val="none" w:sz="0" w:space="0" w:color="auto"/>
                                                    <w:right w:val="none" w:sz="0" w:space="0" w:color="auto"/>
                                                  </w:divBdr>
                                                  <w:divsChild>
                                                    <w:div w:id="1134518628">
                                                      <w:marLeft w:val="0"/>
                                                      <w:marRight w:val="0"/>
                                                      <w:marTop w:val="0"/>
                                                      <w:marBottom w:val="0"/>
                                                      <w:divBdr>
                                                        <w:top w:val="none" w:sz="0" w:space="0" w:color="auto"/>
                                                        <w:left w:val="none" w:sz="0" w:space="0" w:color="auto"/>
                                                        <w:bottom w:val="none" w:sz="0" w:space="0" w:color="auto"/>
                                                        <w:right w:val="none" w:sz="0" w:space="0" w:color="auto"/>
                                                      </w:divBdr>
                                                      <w:divsChild>
                                                        <w:div w:id="28627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49513447">
      <w:bodyDiv w:val="1"/>
      <w:marLeft w:val="0"/>
      <w:marRight w:val="0"/>
      <w:marTop w:val="0"/>
      <w:marBottom w:val="0"/>
      <w:divBdr>
        <w:top w:val="none" w:sz="0" w:space="0" w:color="auto"/>
        <w:left w:val="none" w:sz="0" w:space="0" w:color="auto"/>
        <w:bottom w:val="none" w:sz="0" w:space="0" w:color="auto"/>
        <w:right w:val="none" w:sz="0" w:space="0" w:color="auto"/>
      </w:divBdr>
      <w:divsChild>
        <w:div w:id="1342008401">
          <w:marLeft w:val="0"/>
          <w:marRight w:val="0"/>
          <w:marTop w:val="0"/>
          <w:marBottom w:val="0"/>
          <w:divBdr>
            <w:top w:val="none" w:sz="0" w:space="0" w:color="auto"/>
            <w:left w:val="none" w:sz="0" w:space="0" w:color="auto"/>
            <w:bottom w:val="none" w:sz="0" w:space="0" w:color="auto"/>
            <w:right w:val="none" w:sz="0" w:space="0" w:color="auto"/>
          </w:divBdr>
          <w:divsChild>
            <w:div w:id="753011204">
              <w:marLeft w:val="0"/>
              <w:marRight w:val="0"/>
              <w:marTop w:val="0"/>
              <w:marBottom w:val="0"/>
              <w:divBdr>
                <w:top w:val="none" w:sz="0" w:space="0" w:color="auto"/>
                <w:left w:val="none" w:sz="0" w:space="0" w:color="auto"/>
                <w:bottom w:val="none" w:sz="0" w:space="0" w:color="auto"/>
                <w:right w:val="none" w:sz="0" w:space="0" w:color="auto"/>
              </w:divBdr>
              <w:divsChild>
                <w:div w:id="1184905438">
                  <w:marLeft w:val="0"/>
                  <w:marRight w:val="0"/>
                  <w:marTop w:val="0"/>
                  <w:marBottom w:val="0"/>
                  <w:divBdr>
                    <w:top w:val="none" w:sz="0" w:space="0" w:color="auto"/>
                    <w:left w:val="none" w:sz="0" w:space="0" w:color="auto"/>
                    <w:bottom w:val="none" w:sz="0" w:space="0" w:color="auto"/>
                    <w:right w:val="none" w:sz="0" w:space="0" w:color="auto"/>
                  </w:divBdr>
                  <w:divsChild>
                    <w:div w:id="1214854236">
                      <w:marLeft w:val="0"/>
                      <w:marRight w:val="0"/>
                      <w:marTop w:val="0"/>
                      <w:marBottom w:val="0"/>
                      <w:divBdr>
                        <w:top w:val="none" w:sz="0" w:space="0" w:color="auto"/>
                        <w:left w:val="none" w:sz="0" w:space="0" w:color="auto"/>
                        <w:bottom w:val="none" w:sz="0" w:space="0" w:color="auto"/>
                        <w:right w:val="none" w:sz="0" w:space="0" w:color="auto"/>
                      </w:divBdr>
                      <w:divsChild>
                        <w:div w:id="763770192">
                          <w:marLeft w:val="0"/>
                          <w:marRight w:val="0"/>
                          <w:marTop w:val="0"/>
                          <w:marBottom w:val="0"/>
                          <w:divBdr>
                            <w:top w:val="none" w:sz="0" w:space="0" w:color="auto"/>
                            <w:left w:val="none" w:sz="0" w:space="0" w:color="auto"/>
                            <w:bottom w:val="none" w:sz="0" w:space="0" w:color="auto"/>
                            <w:right w:val="none" w:sz="0" w:space="0" w:color="auto"/>
                          </w:divBdr>
                          <w:divsChild>
                            <w:div w:id="921108581">
                              <w:marLeft w:val="0"/>
                              <w:marRight w:val="0"/>
                              <w:marTop w:val="0"/>
                              <w:marBottom w:val="0"/>
                              <w:divBdr>
                                <w:top w:val="none" w:sz="0" w:space="0" w:color="auto"/>
                                <w:left w:val="none" w:sz="0" w:space="0" w:color="auto"/>
                                <w:bottom w:val="none" w:sz="0" w:space="0" w:color="auto"/>
                                <w:right w:val="none" w:sz="0" w:space="0" w:color="auto"/>
                              </w:divBdr>
                              <w:divsChild>
                                <w:div w:id="784882139">
                                  <w:marLeft w:val="0"/>
                                  <w:marRight w:val="0"/>
                                  <w:marTop w:val="0"/>
                                  <w:marBottom w:val="0"/>
                                  <w:divBdr>
                                    <w:top w:val="none" w:sz="0" w:space="0" w:color="auto"/>
                                    <w:left w:val="none" w:sz="0" w:space="0" w:color="auto"/>
                                    <w:bottom w:val="none" w:sz="0" w:space="0" w:color="auto"/>
                                    <w:right w:val="none" w:sz="0" w:space="0" w:color="auto"/>
                                  </w:divBdr>
                                  <w:divsChild>
                                    <w:div w:id="549347820">
                                      <w:marLeft w:val="0"/>
                                      <w:marRight w:val="0"/>
                                      <w:marTop w:val="0"/>
                                      <w:marBottom w:val="0"/>
                                      <w:divBdr>
                                        <w:top w:val="none" w:sz="0" w:space="0" w:color="auto"/>
                                        <w:left w:val="none" w:sz="0" w:space="0" w:color="auto"/>
                                        <w:bottom w:val="none" w:sz="0" w:space="0" w:color="auto"/>
                                        <w:right w:val="none" w:sz="0" w:space="0" w:color="auto"/>
                                      </w:divBdr>
                                      <w:divsChild>
                                        <w:div w:id="1526095776">
                                          <w:marLeft w:val="0"/>
                                          <w:marRight w:val="0"/>
                                          <w:marTop w:val="0"/>
                                          <w:marBottom w:val="0"/>
                                          <w:divBdr>
                                            <w:top w:val="none" w:sz="0" w:space="0" w:color="auto"/>
                                            <w:left w:val="none" w:sz="0" w:space="0" w:color="auto"/>
                                            <w:bottom w:val="none" w:sz="0" w:space="0" w:color="auto"/>
                                            <w:right w:val="none" w:sz="0" w:space="0" w:color="auto"/>
                                          </w:divBdr>
                                          <w:divsChild>
                                            <w:div w:id="491413106">
                                              <w:marLeft w:val="0"/>
                                              <w:marRight w:val="0"/>
                                              <w:marTop w:val="0"/>
                                              <w:marBottom w:val="0"/>
                                              <w:divBdr>
                                                <w:top w:val="none" w:sz="0" w:space="0" w:color="auto"/>
                                                <w:left w:val="none" w:sz="0" w:space="0" w:color="auto"/>
                                                <w:bottom w:val="none" w:sz="0" w:space="0" w:color="auto"/>
                                                <w:right w:val="none" w:sz="0" w:space="0" w:color="auto"/>
                                              </w:divBdr>
                                              <w:divsChild>
                                                <w:div w:id="1051540878">
                                                  <w:marLeft w:val="0"/>
                                                  <w:marRight w:val="0"/>
                                                  <w:marTop w:val="0"/>
                                                  <w:marBottom w:val="0"/>
                                                  <w:divBdr>
                                                    <w:top w:val="none" w:sz="0" w:space="0" w:color="auto"/>
                                                    <w:left w:val="none" w:sz="0" w:space="0" w:color="auto"/>
                                                    <w:bottom w:val="none" w:sz="0" w:space="0" w:color="auto"/>
                                                    <w:right w:val="none" w:sz="0" w:space="0" w:color="auto"/>
                                                  </w:divBdr>
                                                  <w:divsChild>
                                                    <w:div w:id="138309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83277870">
      <w:bodyDiv w:val="1"/>
      <w:marLeft w:val="0"/>
      <w:marRight w:val="0"/>
      <w:marTop w:val="0"/>
      <w:marBottom w:val="0"/>
      <w:divBdr>
        <w:top w:val="none" w:sz="0" w:space="0" w:color="auto"/>
        <w:left w:val="none" w:sz="0" w:space="0" w:color="auto"/>
        <w:bottom w:val="none" w:sz="0" w:space="0" w:color="auto"/>
        <w:right w:val="none" w:sz="0" w:space="0" w:color="auto"/>
      </w:divBdr>
      <w:divsChild>
        <w:div w:id="479736239">
          <w:marLeft w:val="0"/>
          <w:marRight w:val="0"/>
          <w:marTop w:val="0"/>
          <w:marBottom w:val="0"/>
          <w:divBdr>
            <w:top w:val="none" w:sz="0" w:space="0" w:color="auto"/>
            <w:left w:val="none" w:sz="0" w:space="0" w:color="auto"/>
            <w:bottom w:val="none" w:sz="0" w:space="0" w:color="auto"/>
            <w:right w:val="none" w:sz="0" w:space="0" w:color="auto"/>
          </w:divBdr>
          <w:divsChild>
            <w:div w:id="1701398884">
              <w:marLeft w:val="0"/>
              <w:marRight w:val="0"/>
              <w:marTop w:val="0"/>
              <w:marBottom w:val="0"/>
              <w:divBdr>
                <w:top w:val="none" w:sz="0" w:space="0" w:color="auto"/>
                <w:left w:val="none" w:sz="0" w:space="0" w:color="auto"/>
                <w:bottom w:val="none" w:sz="0" w:space="0" w:color="auto"/>
                <w:right w:val="none" w:sz="0" w:space="0" w:color="auto"/>
              </w:divBdr>
              <w:divsChild>
                <w:div w:id="1653409348">
                  <w:marLeft w:val="0"/>
                  <w:marRight w:val="0"/>
                  <w:marTop w:val="0"/>
                  <w:marBottom w:val="0"/>
                  <w:divBdr>
                    <w:top w:val="none" w:sz="0" w:space="0" w:color="auto"/>
                    <w:left w:val="none" w:sz="0" w:space="0" w:color="auto"/>
                    <w:bottom w:val="none" w:sz="0" w:space="0" w:color="auto"/>
                    <w:right w:val="none" w:sz="0" w:space="0" w:color="auto"/>
                  </w:divBdr>
                  <w:divsChild>
                    <w:div w:id="1508784571">
                      <w:marLeft w:val="0"/>
                      <w:marRight w:val="0"/>
                      <w:marTop w:val="0"/>
                      <w:marBottom w:val="0"/>
                      <w:divBdr>
                        <w:top w:val="none" w:sz="0" w:space="0" w:color="auto"/>
                        <w:left w:val="none" w:sz="0" w:space="0" w:color="auto"/>
                        <w:bottom w:val="none" w:sz="0" w:space="0" w:color="auto"/>
                        <w:right w:val="none" w:sz="0" w:space="0" w:color="auto"/>
                      </w:divBdr>
                      <w:divsChild>
                        <w:div w:id="1965771824">
                          <w:marLeft w:val="0"/>
                          <w:marRight w:val="0"/>
                          <w:marTop w:val="0"/>
                          <w:marBottom w:val="0"/>
                          <w:divBdr>
                            <w:top w:val="none" w:sz="0" w:space="0" w:color="auto"/>
                            <w:left w:val="none" w:sz="0" w:space="0" w:color="auto"/>
                            <w:bottom w:val="none" w:sz="0" w:space="0" w:color="auto"/>
                            <w:right w:val="none" w:sz="0" w:space="0" w:color="auto"/>
                          </w:divBdr>
                        </w:div>
                      </w:divsChild>
                    </w:div>
                    <w:div w:id="1052463835">
                      <w:marLeft w:val="0"/>
                      <w:marRight w:val="0"/>
                      <w:marTop w:val="0"/>
                      <w:marBottom w:val="0"/>
                      <w:divBdr>
                        <w:top w:val="none" w:sz="0" w:space="0" w:color="auto"/>
                        <w:left w:val="none" w:sz="0" w:space="0" w:color="auto"/>
                        <w:bottom w:val="none" w:sz="0" w:space="0" w:color="auto"/>
                        <w:right w:val="none" w:sz="0" w:space="0" w:color="auto"/>
                      </w:divBdr>
                      <w:divsChild>
                        <w:div w:id="1028605615">
                          <w:marLeft w:val="0"/>
                          <w:marRight w:val="0"/>
                          <w:marTop w:val="0"/>
                          <w:marBottom w:val="0"/>
                          <w:divBdr>
                            <w:top w:val="none" w:sz="0" w:space="0" w:color="auto"/>
                            <w:left w:val="none" w:sz="0" w:space="0" w:color="auto"/>
                            <w:bottom w:val="none" w:sz="0" w:space="0" w:color="auto"/>
                            <w:right w:val="none" w:sz="0" w:space="0" w:color="auto"/>
                          </w:divBdr>
                        </w:div>
                      </w:divsChild>
                    </w:div>
                    <w:div w:id="1852404063">
                      <w:marLeft w:val="0"/>
                      <w:marRight w:val="0"/>
                      <w:marTop w:val="0"/>
                      <w:marBottom w:val="0"/>
                      <w:divBdr>
                        <w:top w:val="none" w:sz="0" w:space="0" w:color="auto"/>
                        <w:left w:val="none" w:sz="0" w:space="0" w:color="auto"/>
                        <w:bottom w:val="none" w:sz="0" w:space="0" w:color="auto"/>
                        <w:right w:val="none" w:sz="0" w:space="0" w:color="auto"/>
                      </w:divBdr>
                      <w:divsChild>
                        <w:div w:id="594367310">
                          <w:marLeft w:val="0"/>
                          <w:marRight w:val="0"/>
                          <w:marTop w:val="0"/>
                          <w:marBottom w:val="0"/>
                          <w:divBdr>
                            <w:top w:val="none" w:sz="0" w:space="0" w:color="auto"/>
                            <w:left w:val="none" w:sz="0" w:space="0" w:color="auto"/>
                            <w:bottom w:val="none" w:sz="0" w:space="0" w:color="auto"/>
                            <w:right w:val="none" w:sz="0" w:space="0" w:color="auto"/>
                          </w:divBdr>
                        </w:div>
                      </w:divsChild>
                    </w:div>
                    <w:div w:id="1705785303">
                      <w:marLeft w:val="0"/>
                      <w:marRight w:val="0"/>
                      <w:marTop w:val="0"/>
                      <w:marBottom w:val="0"/>
                      <w:divBdr>
                        <w:top w:val="none" w:sz="0" w:space="0" w:color="auto"/>
                        <w:left w:val="none" w:sz="0" w:space="0" w:color="auto"/>
                        <w:bottom w:val="none" w:sz="0" w:space="0" w:color="auto"/>
                        <w:right w:val="none" w:sz="0" w:space="0" w:color="auto"/>
                      </w:divBdr>
                      <w:divsChild>
                        <w:div w:id="31923541">
                          <w:marLeft w:val="0"/>
                          <w:marRight w:val="0"/>
                          <w:marTop w:val="0"/>
                          <w:marBottom w:val="0"/>
                          <w:divBdr>
                            <w:top w:val="none" w:sz="0" w:space="0" w:color="auto"/>
                            <w:left w:val="none" w:sz="0" w:space="0" w:color="auto"/>
                            <w:bottom w:val="none" w:sz="0" w:space="0" w:color="auto"/>
                            <w:right w:val="none" w:sz="0" w:space="0" w:color="auto"/>
                          </w:divBdr>
                        </w:div>
                        <w:div w:id="1141531574">
                          <w:marLeft w:val="0"/>
                          <w:marRight w:val="0"/>
                          <w:marTop w:val="0"/>
                          <w:marBottom w:val="0"/>
                          <w:divBdr>
                            <w:top w:val="none" w:sz="0" w:space="0" w:color="auto"/>
                            <w:left w:val="none" w:sz="0" w:space="0" w:color="auto"/>
                            <w:bottom w:val="none" w:sz="0" w:space="0" w:color="auto"/>
                            <w:right w:val="none" w:sz="0" w:space="0" w:color="auto"/>
                          </w:divBdr>
                        </w:div>
                      </w:divsChild>
                    </w:div>
                    <w:div w:id="2100758406">
                      <w:marLeft w:val="0"/>
                      <w:marRight w:val="0"/>
                      <w:marTop w:val="0"/>
                      <w:marBottom w:val="0"/>
                      <w:divBdr>
                        <w:top w:val="none" w:sz="0" w:space="0" w:color="auto"/>
                        <w:left w:val="none" w:sz="0" w:space="0" w:color="auto"/>
                        <w:bottom w:val="none" w:sz="0" w:space="0" w:color="auto"/>
                        <w:right w:val="none" w:sz="0" w:space="0" w:color="auto"/>
                      </w:divBdr>
                      <w:divsChild>
                        <w:div w:id="395128028">
                          <w:marLeft w:val="0"/>
                          <w:marRight w:val="0"/>
                          <w:marTop w:val="0"/>
                          <w:marBottom w:val="0"/>
                          <w:divBdr>
                            <w:top w:val="none" w:sz="0" w:space="0" w:color="auto"/>
                            <w:left w:val="none" w:sz="0" w:space="0" w:color="auto"/>
                            <w:bottom w:val="none" w:sz="0" w:space="0" w:color="auto"/>
                            <w:right w:val="none" w:sz="0" w:space="0" w:color="auto"/>
                          </w:divBdr>
                        </w:div>
                      </w:divsChild>
                    </w:div>
                    <w:div w:id="1930308098">
                      <w:marLeft w:val="0"/>
                      <w:marRight w:val="0"/>
                      <w:marTop w:val="0"/>
                      <w:marBottom w:val="0"/>
                      <w:divBdr>
                        <w:top w:val="none" w:sz="0" w:space="0" w:color="auto"/>
                        <w:left w:val="none" w:sz="0" w:space="0" w:color="auto"/>
                        <w:bottom w:val="none" w:sz="0" w:space="0" w:color="auto"/>
                        <w:right w:val="none" w:sz="0" w:space="0" w:color="auto"/>
                      </w:divBdr>
                      <w:divsChild>
                        <w:div w:id="310718875">
                          <w:marLeft w:val="0"/>
                          <w:marRight w:val="0"/>
                          <w:marTop w:val="0"/>
                          <w:marBottom w:val="0"/>
                          <w:divBdr>
                            <w:top w:val="none" w:sz="0" w:space="0" w:color="auto"/>
                            <w:left w:val="none" w:sz="0" w:space="0" w:color="auto"/>
                            <w:bottom w:val="none" w:sz="0" w:space="0" w:color="auto"/>
                            <w:right w:val="none" w:sz="0" w:space="0" w:color="auto"/>
                          </w:divBdr>
                        </w:div>
                        <w:div w:id="1259218246">
                          <w:marLeft w:val="0"/>
                          <w:marRight w:val="0"/>
                          <w:marTop w:val="0"/>
                          <w:marBottom w:val="0"/>
                          <w:divBdr>
                            <w:top w:val="none" w:sz="0" w:space="0" w:color="auto"/>
                            <w:left w:val="none" w:sz="0" w:space="0" w:color="auto"/>
                            <w:bottom w:val="none" w:sz="0" w:space="0" w:color="auto"/>
                            <w:right w:val="none" w:sz="0" w:space="0" w:color="auto"/>
                          </w:divBdr>
                        </w:div>
                      </w:divsChild>
                    </w:div>
                    <w:div w:id="274605181">
                      <w:marLeft w:val="0"/>
                      <w:marRight w:val="0"/>
                      <w:marTop w:val="0"/>
                      <w:marBottom w:val="0"/>
                      <w:divBdr>
                        <w:top w:val="none" w:sz="0" w:space="0" w:color="auto"/>
                        <w:left w:val="none" w:sz="0" w:space="0" w:color="auto"/>
                        <w:bottom w:val="none" w:sz="0" w:space="0" w:color="auto"/>
                        <w:right w:val="none" w:sz="0" w:space="0" w:color="auto"/>
                      </w:divBdr>
                      <w:divsChild>
                        <w:div w:id="1949893495">
                          <w:marLeft w:val="0"/>
                          <w:marRight w:val="0"/>
                          <w:marTop w:val="0"/>
                          <w:marBottom w:val="0"/>
                          <w:divBdr>
                            <w:top w:val="none" w:sz="0" w:space="0" w:color="auto"/>
                            <w:left w:val="none" w:sz="0" w:space="0" w:color="auto"/>
                            <w:bottom w:val="none" w:sz="0" w:space="0" w:color="auto"/>
                            <w:right w:val="none" w:sz="0" w:space="0" w:color="auto"/>
                          </w:divBdr>
                        </w:div>
                        <w:div w:id="1822766097">
                          <w:marLeft w:val="0"/>
                          <w:marRight w:val="0"/>
                          <w:marTop w:val="0"/>
                          <w:marBottom w:val="0"/>
                          <w:divBdr>
                            <w:top w:val="none" w:sz="0" w:space="0" w:color="auto"/>
                            <w:left w:val="none" w:sz="0" w:space="0" w:color="auto"/>
                            <w:bottom w:val="none" w:sz="0" w:space="0" w:color="auto"/>
                            <w:right w:val="none" w:sz="0" w:space="0" w:color="auto"/>
                          </w:divBdr>
                        </w:div>
                      </w:divsChild>
                    </w:div>
                    <w:div w:id="500704757">
                      <w:marLeft w:val="0"/>
                      <w:marRight w:val="0"/>
                      <w:marTop w:val="0"/>
                      <w:marBottom w:val="0"/>
                      <w:divBdr>
                        <w:top w:val="none" w:sz="0" w:space="0" w:color="auto"/>
                        <w:left w:val="none" w:sz="0" w:space="0" w:color="auto"/>
                        <w:bottom w:val="none" w:sz="0" w:space="0" w:color="auto"/>
                        <w:right w:val="none" w:sz="0" w:space="0" w:color="auto"/>
                      </w:divBdr>
                      <w:divsChild>
                        <w:div w:id="330647330">
                          <w:marLeft w:val="0"/>
                          <w:marRight w:val="0"/>
                          <w:marTop w:val="0"/>
                          <w:marBottom w:val="0"/>
                          <w:divBdr>
                            <w:top w:val="none" w:sz="0" w:space="0" w:color="auto"/>
                            <w:left w:val="none" w:sz="0" w:space="0" w:color="auto"/>
                            <w:bottom w:val="none" w:sz="0" w:space="0" w:color="auto"/>
                            <w:right w:val="none" w:sz="0" w:space="0" w:color="auto"/>
                          </w:divBdr>
                        </w:div>
                        <w:div w:id="973022905">
                          <w:marLeft w:val="0"/>
                          <w:marRight w:val="0"/>
                          <w:marTop w:val="0"/>
                          <w:marBottom w:val="0"/>
                          <w:divBdr>
                            <w:top w:val="none" w:sz="0" w:space="0" w:color="auto"/>
                            <w:left w:val="none" w:sz="0" w:space="0" w:color="auto"/>
                            <w:bottom w:val="none" w:sz="0" w:space="0" w:color="auto"/>
                            <w:right w:val="none" w:sz="0" w:space="0" w:color="auto"/>
                          </w:divBdr>
                        </w:div>
                      </w:divsChild>
                    </w:div>
                    <w:div w:id="442698805">
                      <w:marLeft w:val="0"/>
                      <w:marRight w:val="0"/>
                      <w:marTop w:val="0"/>
                      <w:marBottom w:val="0"/>
                      <w:divBdr>
                        <w:top w:val="none" w:sz="0" w:space="0" w:color="auto"/>
                        <w:left w:val="none" w:sz="0" w:space="0" w:color="auto"/>
                        <w:bottom w:val="none" w:sz="0" w:space="0" w:color="auto"/>
                        <w:right w:val="none" w:sz="0" w:space="0" w:color="auto"/>
                      </w:divBdr>
                      <w:divsChild>
                        <w:div w:id="14320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9387510">
              <w:marLeft w:val="0"/>
              <w:marRight w:val="0"/>
              <w:marTop w:val="0"/>
              <w:marBottom w:val="0"/>
              <w:divBdr>
                <w:top w:val="none" w:sz="0" w:space="0" w:color="auto"/>
                <w:left w:val="none" w:sz="0" w:space="0" w:color="auto"/>
                <w:bottom w:val="none" w:sz="0" w:space="0" w:color="auto"/>
                <w:right w:val="none" w:sz="0" w:space="0" w:color="auto"/>
              </w:divBdr>
              <w:divsChild>
                <w:div w:id="849608770">
                  <w:marLeft w:val="0"/>
                  <w:marRight w:val="0"/>
                  <w:marTop w:val="0"/>
                  <w:marBottom w:val="0"/>
                  <w:divBdr>
                    <w:top w:val="none" w:sz="0" w:space="0" w:color="auto"/>
                    <w:left w:val="none" w:sz="0" w:space="0" w:color="auto"/>
                    <w:bottom w:val="none" w:sz="0" w:space="0" w:color="auto"/>
                    <w:right w:val="none" w:sz="0" w:space="0" w:color="auto"/>
                  </w:divBdr>
                  <w:divsChild>
                    <w:div w:id="1663118574">
                      <w:marLeft w:val="0"/>
                      <w:marRight w:val="0"/>
                      <w:marTop w:val="0"/>
                      <w:marBottom w:val="0"/>
                      <w:divBdr>
                        <w:top w:val="none" w:sz="0" w:space="0" w:color="auto"/>
                        <w:left w:val="none" w:sz="0" w:space="0" w:color="auto"/>
                        <w:bottom w:val="none" w:sz="0" w:space="0" w:color="auto"/>
                        <w:right w:val="none" w:sz="0" w:space="0" w:color="auto"/>
                      </w:divBdr>
                      <w:divsChild>
                        <w:div w:id="105390879">
                          <w:marLeft w:val="0"/>
                          <w:marRight w:val="0"/>
                          <w:marTop w:val="0"/>
                          <w:marBottom w:val="0"/>
                          <w:divBdr>
                            <w:top w:val="none" w:sz="0" w:space="0" w:color="auto"/>
                            <w:left w:val="none" w:sz="0" w:space="0" w:color="auto"/>
                            <w:bottom w:val="none" w:sz="0" w:space="0" w:color="auto"/>
                            <w:right w:val="none" w:sz="0" w:space="0" w:color="auto"/>
                          </w:divBdr>
                        </w:div>
                      </w:divsChild>
                    </w:div>
                    <w:div w:id="874659945">
                      <w:marLeft w:val="0"/>
                      <w:marRight w:val="0"/>
                      <w:marTop w:val="300"/>
                      <w:marBottom w:val="300"/>
                      <w:divBdr>
                        <w:top w:val="none" w:sz="0" w:space="0" w:color="auto"/>
                        <w:left w:val="none" w:sz="0" w:space="0" w:color="auto"/>
                        <w:bottom w:val="none" w:sz="0" w:space="0" w:color="auto"/>
                        <w:right w:val="none" w:sz="0" w:space="0" w:color="auto"/>
                      </w:divBdr>
                      <w:divsChild>
                        <w:div w:id="198586246">
                          <w:marLeft w:val="0"/>
                          <w:marRight w:val="0"/>
                          <w:marTop w:val="0"/>
                          <w:marBottom w:val="0"/>
                          <w:divBdr>
                            <w:top w:val="none" w:sz="0" w:space="0" w:color="auto"/>
                            <w:left w:val="none" w:sz="0" w:space="0" w:color="auto"/>
                            <w:bottom w:val="none" w:sz="0" w:space="0" w:color="auto"/>
                            <w:right w:val="none" w:sz="0" w:space="0" w:color="auto"/>
                          </w:divBdr>
                          <w:divsChild>
                            <w:div w:id="75918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434164">
                      <w:marLeft w:val="0"/>
                      <w:marRight w:val="0"/>
                      <w:marTop w:val="0"/>
                      <w:marBottom w:val="0"/>
                      <w:divBdr>
                        <w:top w:val="none" w:sz="0" w:space="0" w:color="auto"/>
                        <w:left w:val="none" w:sz="0" w:space="0" w:color="auto"/>
                        <w:bottom w:val="none" w:sz="0" w:space="0" w:color="auto"/>
                        <w:right w:val="none" w:sz="0" w:space="0" w:color="auto"/>
                      </w:divBdr>
                      <w:divsChild>
                        <w:div w:id="705907526">
                          <w:marLeft w:val="0"/>
                          <w:marRight w:val="0"/>
                          <w:marTop w:val="0"/>
                          <w:marBottom w:val="0"/>
                          <w:divBdr>
                            <w:top w:val="none" w:sz="0" w:space="0" w:color="auto"/>
                            <w:left w:val="none" w:sz="0" w:space="0" w:color="auto"/>
                            <w:bottom w:val="none" w:sz="0" w:space="0" w:color="auto"/>
                            <w:right w:val="none" w:sz="0" w:space="0" w:color="auto"/>
                          </w:divBdr>
                          <w:divsChild>
                            <w:div w:id="1371764355">
                              <w:marLeft w:val="0"/>
                              <w:marRight w:val="0"/>
                              <w:marTop w:val="0"/>
                              <w:marBottom w:val="0"/>
                              <w:divBdr>
                                <w:top w:val="none" w:sz="0" w:space="0" w:color="auto"/>
                                <w:left w:val="none" w:sz="0" w:space="0" w:color="auto"/>
                                <w:bottom w:val="none" w:sz="0" w:space="0" w:color="auto"/>
                                <w:right w:val="none" w:sz="0" w:space="0" w:color="auto"/>
                              </w:divBdr>
                              <w:divsChild>
                                <w:div w:id="42928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45836">
                      <w:marLeft w:val="0"/>
                      <w:marRight w:val="0"/>
                      <w:marTop w:val="0"/>
                      <w:marBottom w:val="0"/>
                      <w:divBdr>
                        <w:top w:val="none" w:sz="0" w:space="0" w:color="auto"/>
                        <w:left w:val="none" w:sz="0" w:space="0" w:color="auto"/>
                        <w:bottom w:val="none" w:sz="0" w:space="0" w:color="auto"/>
                        <w:right w:val="none" w:sz="0" w:space="0" w:color="auto"/>
                      </w:divBdr>
                      <w:divsChild>
                        <w:div w:id="114258643">
                          <w:marLeft w:val="0"/>
                          <w:marRight w:val="0"/>
                          <w:marTop w:val="0"/>
                          <w:marBottom w:val="0"/>
                          <w:divBdr>
                            <w:top w:val="none" w:sz="0" w:space="0" w:color="auto"/>
                            <w:left w:val="none" w:sz="0" w:space="0" w:color="auto"/>
                            <w:bottom w:val="none" w:sz="0" w:space="0" w:color="auto"/>
                            <w:right w:val="none" w:sz="0" w:space="0" w:color="auto"/>
                          </w:divBdr>
                          <w:divsChild>
                            <w:div w:id="2066443610">
                              <w:marLeft w:val="0"/>
                              <w:marRight w:val="0"/>
                              <w:marTop w:val="0"/>
                              <w:marBottom w:val="0"/>
                              <w:divBdr>
                                <w:top w:val="none" w:sz="0" w:space="0" w:color="auto"/>
                                <w:left w:val="none" w:sz="0" w:space="0" w:color="auto"/>
                                <w:bottom w:val="none" w:sz="0" w:space="0" w:color="auto"/>
                                <w:right w:val="none" w:sz="0" w:space="0" w:color="auto"/>
                              </w:divBdr>
                            </w:div>
                          </w:divsChild>
                        </w:div>
                        <w:div w:id="867333632">
                          <w:marLeft w:val="0"/>
                          <w:marRight w:val="0"/>
                          <w:marTop w:val="0"/>
                          <w:marBottom w:val="0"/>
                          <w:divBdr>
                            <w:top w:val="none" w:sz="0" w:space="0" w:color="auto"/>
                            <w:left w:val="none" w:sz="0" w:space="0" w:color="auto"/>
                            <w:bottom w:val="none" w:sz="0" w:space="0" w:color="auto"/>
                            <w:right w:val="none" w:sz="0" w:space="0" w:color="auto"/>
                          </w:divBdr>
                        </w:div>
                      </w:divsChild>
                    </w:div>
                    <w:div w:id="494078026">
                      <w:marLeft w:val="0"/>
                      <w:marRight w:val="0"/>
                      <w:marTop w:val="0"/>
                      <w:marBottom w:val="0"/>
                      <w:divBdr>
                        <w:top w:val="none" w:sz="0" w:space="0" w:color="auto"/>
                        <w:left w:val="none" w:sz="0" w:space="0" w:color="auto"/>
                        <w:bottom w:val="none" w:sz="0" w:space="0" w:color="auto"/>
                        <w:right w:val="none" w:sz="0" w:space="0" w:color="auto"/>
                      </w:divBdr>
                      <w:divsChild>
                        <w:div w:id="886912654">
                          <w:marLeft w:val="0"/>
                          <w:marRight w:val="0"/>
                          <w:marTop w:val="0"/>
                          <w:marBottom w:val="0"/>
                          <w:divBdr>
                            <w:top w:val="none" w:sz="0" w:space="0" w:color="auto"/>
                            <w:left w:val="none" w:sz="0" w:space="0" w:color="auto"/>
                            <w:bottom w:val="none" w:sz="0" w:space="0" w:color="auto"/>
                            <w:right w:val="none" w:sz="0" w:space="0" w:color="auto"/>
                          </w:divBdr>
                        </w:div>
                        <w:div w:id="804735746">
                          <w:marLeft w:val="0"/>
                          <w:marRight w:val="0"/>
                          <w:marTop w:val="0"/>
                          <w:marBottom w:val="0"/>
                          <w:divBdr>
                            <w:top w:val="none" w:sz="0" w:space="0" w:color="auto"/>
                            <w:left w:val="none" w:sz="0" w:space="0" w:color="auto"/>
                            <w:bottom w:val="none" w:sz="0" w:space="0" w:color="auto"/>
                            <w:right w:val="none" w:sz="0" w:space="0" w:color="auto"/>
                          </w:divBdr>
                          <w:divsChild>
                            <w:div w:id="252596544">
                              <w:marLeft w:val="0"/>
                              <w:marRight w:val="0"/>
                              <w:marTop w:val="0"/>
                              <w:marBottom w:val="0"/>
                              <w:divBdr>
                                <w:top w:val="none" w:sz="0" w:space="0" w:color="auto"/>
                                <w:left w:val="none" w:sz="0" w:space="0" w:color="auto"/>
                                <w:bottom w:val="none" w:sz="0" w:space="0" w:color="auto"/>
                                <w:right w:val="none" w:sz="0" w:space="0" w:color="auto"/>
                              </w:divBdr>
                              <w:divsChild>
                                <w:div w:id="54213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930953">
                      <w:marLeft w:val="0"/>
                      <w:marRight w:val="0"/>
                      <w:marTop w:val="300"/>
                      <w:marBottom w:val="300"/>
                      <w:divBdr>
                        <w:top w:val="none" w:sz="0" w:space="0" w:color="auto"/>
                        <w:left w:val="none" w:sz="0" w:space="0" w:color="auto"/>
                        <w:bottom w:val="none" w:sz="0" w:space="0" w:color="auto"/>
                        <w:right w:val="none" w:sz="0" w:space="0" w:color="auto"/>
                      </w:divBdr>
                      <w:divsChild>
                        <w:div w:id="1919707000">
                          <w:marLeft w:val="0"/>
                          <w:marRight w:val="0"/>
                          <w:marTop w:val="0"/>
                          <w:marBottom w:val="0"/>
                          <w:divBdr>
                            <w:top w:val="none" w:sz="0" w:space="0" w:color="auto"/>
                            <w:left w:val="none" w:sz="0" w:space="0" w:color="auto"/>
                            <w:bottom w:val="none" w:sz="0" w:space="0" w:color="auto"/>
                            <w:right w:val="none" w:sz="0" w:space="0" w:color="auto"/>
                          </w:divBdr>
                          <w:divsChild>
                            <w:div w:id="174003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9704431">
      <w:bodyDiv w:val="1"/>
      <w:marLeft w:val="0"/>
      <w:marRight w:val="0"/>
      <w:marTop w:val="0"/>
      <w:marBottom w:val="0"/>
      <w:divBdr>
        <w:top w:val="none" w:sz="0" w:space="0" w:color="auto"/>
        <w:left w:val="none" w:sz="0" w:space="0" w:color="auto"/>
        <w:bottom w:val="none" w:sz="0" w:space="0" w:color="auto"/>
        <w:right w:val="none" w:sz="0" w:space="0" w:color="auto"/>
      </w:divBdr>
      <w:divsChild>
        <w:div w:id="1424062223">
          <w:marLeft w:val="0"/>
          <w:marRight w:val="0"/>
          <w:marTop w:val="0"/>
          <w:marBottom w:val="0"/>
          <w:divBdr>
            <w:top w:val="none" w:sz="0" w:space="0" w:color="auto"/>
            <w:left w:val="none" w:sz="0" w:space="0" w:color="auto"/>
            <w:bottom w:val="none" w:sz="0" w:space="0" w:color="auto"/>
            <w:right w:val="none" w:sz="0" w:space="0" w:color="auto"/>
          </w:divBdr>
          <w:divsChild>
            <w:div w:id="195776193">
              <w:marLeft w:val="0"/>
              <w:marRight w:val="0"/>
              <w:marTop w:val="0"/>
              <w:marBottom w:val="0"/>
              <w:divBdr>
                <w:top w:val="none" w:sz="0" w:space="0" w:color="auto"/>
                <w:left w:val="none" w:sz="0" w:space="0" w:color="auto"/>
                <w:bottom w:val="none" w:sz="0" w:space="0" w:color="auto"/>
                <w:right w:val="none" w:sz="0" w:space="0" w:color="auto"/>
              </w:divBdr>
              <w:divsChild>
                <w:div w:id="2032611672">
                  <w:marLeft w:val="0"/>
                  <w:marRight w:val="0"/>
                  <w:marTop w:val="0"/>
                  <w:marBottom w:val="0"/>
                  <w:divBdr>
                    <w:top w:val="none" w:sz="0" w:space="0" w:color="auto"/>
                    <w:left w:val="none" w:sz="0" w:space="0" w:color="auto"/>
                    <w:bottom w:val="none" w:sz="0" w:space="0" w:color="auto"/>
                    <w:right w:val="none" w:sz="0" w:space="0" w:color="auto"/>
                  </w:divBdr>
                  <w:divsChild>
                    <w:div w:id="276109580">
                      <w:marLeft w:val="-225"/>
                      <w:marRight w:val="-225"/>
                      <w:marTop w:val="0"/>
                      <w:marBottom w:val="0"/>
                      <w:divBdr>
                        <w:top w:val="none" w:sz="0" w:space="0" w:color="auto"/>
                        <w:left w:val="none" w:sz="0" w:space="0" w:color="auto"/>
                        <w:bottom w:val="none" w:sz="0" w:space="0" w:color="auto"/>
                        <w:right w:val="none" w:sz="0" w:space="0" w:color="auto"/>
                      </w:divBdr>
                      <w:divsChild>
                        <w:div w:id="690112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0774973">
      <w:bodyDiv w:val="1"/>
      <w:marLeft w:val="0"/>
      <w:marRight w:val="0"/>
      <w:marTop w:val="0"/>
      <w:marBottom w:val="0"/>
      <w:divBdr>
        <w:top w:val="none" w:sz="0" w:space="0" w:color="auto"/>
        <w:left w:val="none" w:sz="0" w:space="0" w:color="auto"/>
        <w:bottom w:val="none" w:sz="0" w:space="0" w:color="auto"/>
        <w:right w:val="none" w:sz="0" w:space="0" w:color="auto"/>
      </w:divBdr>
      <w:divsChild>
        <w:div w:id="514657812">
          <w:marLeft w:val="2250"/>
          <w:marRight w:val="0"/>
          <w:marTop w:val="0"/>
          <w:marBottom w:val="0"/>
          <w:divBdr>
            <w:top w:val="none" w:sz="0" w:space="0" w:color="auto"/>
            <w:left w:val="none" w:sz="0" w:space="0" w:color="auto"/>
            <w:bottom w:val="none" w:sz="0" w:space="0" w:color="auto"/>
            <w:right w:val="none" w:sz="0" w:space="0" w:color="auto"/>
          </w:divBdr>
        </w:div>
      </w:divsChild>
    </w:div>
    <w:div w:id="552959307">
      <w:bodyDiv w:val="1"/>
      <w:marLeft w:val="0"/>
      <w:marRight w:val="0"/>
      <w:marTop w:val="0"/>
      <w:marBottom w:val="0"/>
      <w:divBdr>
        <w:top w:val="none" w:sz="0" w:space="0" w:color="auto"/>
        <w:left w:val="none" w:sz="0" w:space="0" w:color="auto"/>
        <w:bottom w:val="none" w:sz="0" w:space="0" w:color="auto"/>
        <w:right w:val="none" w:sz="0" w:space="0" w:color="auto"/>
      </w:divBdr>
    </w:div>
    <w:div w:id="556822105">
      <w:bodyDiv w:val="1"/>
      <w:marLeft w:val="0"/>
      <w:marRight w:val="0"/>
      <w:marTop w:val="0"/>
      <w:marBottom w:val="0"/>
      <w:divBdr>
        <w:top w:val="none" w:sz="0" w:space="0" w:color="auto"/>
        <w:left w:val="none" w:sz="0" w:space="0" w:color="auto"/>
        <w:bottom w:val="none" w:sz="0" w:space="0" w:color="auto"/>
        <w:right w:val="none" w:sz="0" w:space="0" w:color="auto"/>
      </w:divBdr>
      <w:divsChild>
        <w:div w:id="1879587862">
          <w:marLeft w:val="0"/>
          <w:marRight w:val="0"/>
          <w:marTop w:val="0"/>
          <w:marBottom w:val="0"/>
          <w:divBdr>
            <w:top w:val="none" w:sz="0" w:space="0" w:color="auto"/>
            <w:left w:val="none" w:sz="0" w:space="0" w:color="auto"/>
            <w:bottom w:val="none" w:sz="0" w:space="0" w:color="auto"/>
            <w:right w:val="none" w:sz="0" w:space="0" w:color="auto"/>
          </w:divBdr>
          <w:divsChild>
            <w:div w:id="1220243206">
              <w:marLeft w:val="0"/>
              <w:marRight w:val="0"/>
              <w:marTop w:val="0"/>
              <w:marBottom w:val="0"/>
              <w:divBdr>
                <w:top w:val="none" w:sz="0" w:space="0" w:color="auto"/>
                <w:left w:val="none" w:sz="0" w:space="0" w:color="auto"/>
                <w:bottom w:val="none" w:sz="0" w:space="0" w:color="auto"/>
                <w:right w:val="none" w:sz="0" w:space="0" w:color="auto"/>
              </w:divBdr>
              <w:divsChild>
                <w:div w:id="1194424407">
                  <w:marLeft w:val="0"/>
                  <w:marRight w:val="0"/>
                  <w:marTop w:val="0"/>
                  <w:marBottom w:val="0"/>
                  <w:divBdr>
                    <w:top w:val="none" w:sz="0" w:space="0" w:color="auto"/>
                    <w:left w:val="none" w:sz="0" w:space="0" w:color="auto"/>
                    <w:bottom w:val="none" w:sz="0" w:space="0" w:color="auto"/>
                    <w:right w:val="none" w:sz="0" w:space="0" w:color="auto"/>
                  </w:divBdr>
                  <w:divsChild>
                    <w:div w:id="1637101516">
                      <w:marLeft w:val="0"/>
                      <w:marRight w:val="0"/>
                      <w:marTop w:val="0"/>
                      <w:marBottom w:val="0"/>
                      <w:divBdr>
                        <w:top w:val="none" w:sz="0" w:space="0" w:color="auto"/>
                        <w:left w:val="none" w:sz="0" w:space="0" w:color="auto"/>
                        <w:bottom w:val="none" w:sz="0" w:space="0" w:color="auto"/>
                        <w:right w:val="none" w:sz="0" w:space="0" w:color="auto"/>
                      </w:divBdr>
                      <w:divsChild>
                        <w:div w:id="2114939670">
                          <w:marLeft w:val="0"/>
                          <w:marRight w:val="0"/>
                          <w:marTop w:val="0"/>
                          <w:marBottom w:val="0"/>
                          <w:divBdr>
                            <w:top w:val="none" w:sz="0" w:space="0" w:color="auto"/>
                            <w:left w:val="none" w:sz="0" w:space="0" w:color="auto"/>
                            <w:bottom w:val="none" w:sz="0" w:space="0" w:color="auto"/>
                            <w:right w:val="none" w:sz="0" w:space="0" w:color="auto"/>
                          </w:divBdr>
                          <w:divsChild>
                            <w:div w:id="1313681097">
                              <w:marLeft w:val="0"/>
                              <w:marRight w:val="0"/>
                              <w:marTop w:val="0"/>
                              <w:marBottom w:val="0"/>
                              <w:divBdr>
                                <w:top w:val="none" w:sz="0" w:space="0" w:color="auto"/>
                                <w:left w:val="none" w:sz="0" w:space="0" w:color="auto"/>
                                <w:bottom w:val="none" w:sz="0" w:space="0" w:color="auto"/>
                                <w:right w:val="none" w:sz="0" w:space="0" w:color="auto"/>
                              </w:divBdr>
                              <w:divsChild>
                                <w:div w:id="1025525290">
                                  <w:marLeft w:val="0"/>
                                  <w:marRight w:val="0"/>
                                  <w:marTop w:val="0"/>
                                  <w:marBottom w:val="0"/>
                                  <w:divBdr>
                                    <w:top w:val="none" w:sz="0" w:space="0" w:color="auto"/>
                                    <w:left w:val="none" w:sz="0" w:space="0" w:color="auto"/>
                                    <w:bottom w:val="none" w:sz="0" w:space="0" w:color="auto"/>
                                    <w:right w:val="none" w:sz="0" w:space="0" w:color="auto"/>
                                  </w:divBdr>
                                  <w:divsChild>
                                    <w:div w:id="1539581229">
                                      <w:marLeft w:val="0"/>
                                      <w:marRight w:val="0"/>
                                      <w:marTop w:val="0"/>
                                      <w:marBottom w:val="0"/>
                                      <w:divBdr>
                                        <w:top w:val="none" w:sz="0" w:space="0" w:color="auto"/>
                                        <w:left w:val="none" w:sz="0" w:space="0" w:color="auto"/>
                                        <w:bottom w:val="none" w:sz="0" w:space="0" w:color="auto"/>
                                        <w:right w:val="none" w:sz="0" w:space="0" w:color="auto"/>
                                      </w:divBdr>
                                      <w:divsChild>
                                        <w:div w:id="91890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6498386">
      <w:bodyDiv w:val="1"/>
      <w:marLeft w:val="0"/>
      <w:marRight w:val="0"/>
      <w:marTop w:val="0"/>
      <w:marBottom w:val="0"/>
      <w:divBdr>
        <w:top w:val="none" w:sz="0" w:space="0" w:color="auto"/>
        <w:left w:val="none" w:sz="0" w:space="0" w:color="auto"/>
        <w:bottom w:val="none" w:sz="0" w:space="0" w:color="auto"/>
        <w:right w:val="none" w:sz="0" w:space="0" w:color="auto"/>
      </w:divBdr>
    </w:div>
    <w:div w:id="588195138">
      <w:bodyDiv w:val="1"/>
      <w:marLeft w:val="0"/>
      <w:marRight w:val="0"/>
      <w:marTop w:val="0"/>
      <w:marBottom w:val="0"/>
      <w:divBdr>
        <w:top w:val="none" w:sz="0" w:space="0" w:color="auto"/>
        <w:left w:val="none" w:sz="0" w:space="0" w:color="auto"/>
        <w:bottom w:val="none" w:sz="0" w:space="0" w:color="auto"/>
        <w:right w:val="none" w:sz="0" w:space="0" w:color="auto"/>
      </w:divBdr>
      <w:divsChild>
        <w:div w:id="1036588685">
          <w:marLeft w:val="0"/>
          <w:marRight w:val="0"/>
          <w:marTop w:val="0"/>
          <w:marBottom w:val="0"/>
          <w:divBdr>
            <w:top w:val="none" w:sz="0" w:space="0" w:color="auto"/>
            <w:left w:val="none" w:sz="0" w:space="0" w:color="auto"/>
            <w:bottom w:val="none" w:sz="0" w:space="0" w:color="auto"/>
            <w:right w:val="none" w:sz="0" w:space="0" w:color="auto"/>
          </w:divBdr>
          <w:divsChild>
            <w:div w:id="1344356325">
              <w:marLeft w:val="0"/>
              <w:marRight w:val="0"/>
              <w:marTop w:val="0"/>
              <w:marBottom w:val="0"/>
              <w:divBdr>
                <w:top w:val="none" w:sz="0" w:space="0" w:color="auto"/>
                <w:left w:val="none" w:sz="0" w:space="0" w:color="auto"/>
                <w:bottom w:val="none" w:sz="0" w:space="0" w:color="auto"/>
                <w:right w:val="none" w:sz="0" w:space="0" w:color="auto"/>
              </w:divBdr>
              <w:divsChild>
                <w:div w:id="1232540970">
                  <w:marLeft w:val="0"/>
                  <w:marRight w:val="0"/>
                  <w:marTop w:val="0"/>
                  <w:marBottom w:val="0"/>
                  <w:divBdr>
                    <w:top w:val="none" w:sz="0" w:space="0" w:color="auto"/>
                    <w:left w:val="none" w:sz="0" w:space="0" w:color="auto"/>
                    <w:bottom w:val="none" w:sz="0" w:space="0" w:color="auto"/>
                    <w:right w:val="none" w:sz="0" w:space="0" w:color="auto"/>
                  </w:divBdr>
                </w:div>
                <w:div w:id="201394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905043">
      <w:bodyDiv w:val="1"/>
      <w:marLeft w:val="0"/>
      <w:marRight w:val="0"/>
      <w:marTop w:val="0"/>
      <w:marBottom w:val="0"/>
      <w:divBdr>
        <w:top w:val="none" w:sz="0" w:space="0" w:color="auto"/>
        <w:left w:val="none" w:sz="0" w:space="0" w:color="auto"/>
        <w:bottom w:val="none" w:sz="0" w:space="0" w:color="auto"/>
        <w:right w:val="none" w:sz="0" w:space="0" w:color="auto"/>
      </w:divBdr>
      <w:divsChild>
        <w:div w:id="1909266492">
          <w:marLeft w:val="0"/>
          <w:marRight w:val="0"/>
          <w:marTop w:val="0"/>
          <w:marBottom w:val="0"/>
          <w:divBdr>
            <w:top w:val="none" w:sz="0" w:space="0" w:color="auto"/>
            <w:left w:val="none" w:sz="0" w:space="0" w:color="auto"/>
            <w:bottom w:val="none" w:sz="0" w:space="0" w:color="auto"/>
            <w:right w:val="none" w:sz="0" w:space="0" w:color="auto"/>
          </w:divBdr>
        </w:div>
        <w:div w:id="1949314015">
          <w:marLeft w:val="0"/>
          <w:marRight w:val="0"/>
          <w:marTop w:val="0"/>
          <w:marBottom w:val="0"/>
          <w:divBdr>
            <w:top w:val="none" w:sz="0" w:space="0" w:color="auto"/>
            <w:left w:val="none" w:sz="0" w:space="0" w:color="auto"/>
            <w:bottom w:val="none" w:sz="0" w:space="0" w:color="auto"/>
            <w:right w:val="none" w:sz="0" w:space="0" w:color="auto"/>
          </w:divBdr>
          <w:divsChild>
            <w:div w:id="1350401860">
              <w:marLeft w:val="0"/>
              <w:marRight w:val="4500"/>
              <w:marTop w:val="0"/>
              <w:marBottom w:val="0"/>
              <w:divBdr>
                <w:top w:val="none" w:sz="0" w:space="0" w:color="auto"/>
                <w:left w:val="none" w:sz="0" w:space="0" w:color="auto"/>
                <w:bottom w:val="none" w:sz="0" w:space="0" w:color="auto"/>
                <w:right w:val="none" w:sz="0" w:space="0" w:color="auto"/>
              </w:divBdr>
              <w:divsChild>
                <w:div w:id="28528313">
                  <w:marLeft w:val="0"/>
                  <w:marRight w:val="0"/>
                  <w:marTop w:val="0"/>
                  <w:marBottom w:val="0"/>
                  <w:divBdr>
                    <w:top w:val="none" w:sz="0" w:space="0" w:color="auto"/>
                    <w:left w:val="none" w:sz="0" w:space="0" w:color="auto"/>
                    <w:bottom w:val="none" w:sz="0" w:space="0" w:color="auto"/>
                    <w:right w:val="none" w:sz="0" w:space="0" w:color="auto"/>
                  </w:divBdr>
                  <w:divsChild>
                    <w:div w:id="929893460">
                      <w:marLeft w:val="0"/>
                      <w:marRight w:val="0"/>
                      <w:marTop w:val="0"/>
                      <w:marBottom w:val="0"/>
                      <w:divBdr>
                        <w:top w:val="none" w:sz="0" w:space="0" w:color="auto"/>
                        <w:left w:val="none" w:sz="0" w:space="0" w:color="auto"/>
                        <w:bottom w:val="none" w:sz="0" w:space="0" w:color="auto"/>
                        <w:right w:val="none" w:sz="0" w:space="0" w:color="auto"/>
                      </w:divBdr>
                    </w:div>
                  </w:divsChild>
                </w:div>
                <w:div w:id="549803993">
                  <w:marLeft w:val="0"/>
                  <w:marRight w:val="0"/>
                  <w:marTop w:val="0"/>
                  <w:marBottom w:val="0"/>
                  <w:divBdr>
                    <w:top w:val="none" w:sz="0" w:space="0" w:color="auto"/>
                    <w:left w:val="none" w:sz="0" w:space="0" w:color="auto"/>
                    <w:bottom w:val="none" w:sz="0" w:space="0" w:color="auto"/>
                    <w:right w:val="none" w:sz="0" w:space="0" w:color="auto"/>
                  </w:divBdr>
                  <w:divsChild>
                    <w:div w:id="562644788">
                      <w:marLeft w:val="0"/>
                      <w:marRight w:val="0"/>
                      <w:marTop w:val="300"/>
                      <w:marBottom w:val="300"/>
                      <w:divBdr>
                        <w:top w:val="single" w:sz="6" w:space="15" w:color="DDDDDD"/>
                        <w:left w:val="none" w:sz="0" w:space="0" w:color="auto"/>
                        <w:bottom w:val="single" w:sz="6" w:space="15" w:color="DDDDDD"/>
                        <w:right w:val="none" w:sz="0" w:space="0" w:color="auto"/>
                      </w:divBdr>
                    </w:div>
                  </w:divsChild>
                </w:div>
              </w:divsChild>
            </w:div>
          </w:divsChild>
        </w:div>
      </w:divsChild>
    </w:div>
    <w:div w:id="610746416">
      <w:bodyDiv w:val="1"/>
      <w:marLeft w:val="0"/>
      <w:marRight w:val="0"/>
      <w:marTop w:val="0"/>
      <w:marBottom w:val="0"/>
      <w:divBdr>
        <w:top w:val="none" w:sz="0" w:space="0" w:color="auto"/>
        <w:left w:val="none" w:sz="0" w:space="0" w:color="auto"/>
        <w:bottom w:val="none" w:sz="0" w:space="0" w:color="auto"/>
        <w:right w:val="none" w:sz="0" w:space="0" w:color="auto"/>
      </w:divBdr>
      <w:divsChild>
        <w:div w:id="709181709">
          <w:marLeft w:val="0"/>
          <w:marRight w:val="0"/>
          <w:marTop w:val="0"/>
          <w:marBottom w:val="0"/>
          <w:divBdr>
            <w:top w:val="none" w:sz="0" w:space="0" w:color="auto"/>
            <w:left w:val="none" w:sz="0" w:space="0" w:color="auto"/>
            <w:bottom w:val="none" w:sz="0" w:space="0" w:color="auto"/>
            <w:right w:val="none" w:sz="0" w:space="0" w:color="auto"/>
          </w:divBdr>
          <w:divsChild>
            <w:div w:id="32998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653055">
      <w:bodyDiv w:val="1"/>
      <w:marLeft w:val="0"/>
      <w:marRight w:val="0"/>
      <w:marTop w:val="0"/>
      <w:marBottom w:val="0"/>
      <w:divBdr>
        <w:top w:val="none" w:sz="0" w:space="0" w:color="auto"/>
        <w:left w:val="none" w:sz="0" w:space="0" w:color="auto"/>
        <w:bottom w:val="none" w:sz="0" w:space="0" w:color="auto"/>
        <w:right w:val="none" w:sz="0" w:space="0" w:color="auto"/>
      </w:divBdr>
    </w:div>
    <w:div w:id="647561627">
      <w:bodyDiv w:val="1"/>
      <w:marLeft w:val="0"/>
      <w:marRight w:val="0"/>
      <w:marTop w:val="0"/>
      <w:marBottom w:val="0"/>
      <w:divBdr>
        <w:top w:val="none" w:sz="0" w:space="0" w:color="auto"/>
        <w:left w:val="none" w:sz="0" w:space="0" w:color="auto"/>
        <w:bottom w:val="none" w:sz="0" w:space="0" w:color="auto"/>
        <w:right w:val="none" w:sz="0" w:space="0" w:color="auto"/>
      </w:divBdr>
    </w:div>
    <w:div w:id="649947938">
      <w:bodyDiv w:val="1"/>
      <w:marLeft w:val="0"/>
      <w:marRight w:val="0"/>
      <w:marTop w:val="0"/>
      <w:marBottom w:val="0"/>
      <w:divBdr>
        <w:top w:val="none" w:sz="0" w:space="0" w:color="auto"/>
        <w:left w:val="none" w:sz="0" w:space="0" w:color="auto"/>
        <w:bottom w:val="none" w:sz="0" w:space="0" w:color="auto"/>
        <w:right w:val="none" w:sz="0" w:space="0" w:color="auto"/>
      </w:divBdr>
      <w:divsChild>
        <w:div w:id="875965397">
          <w:marLeft w:val="0"/>
          <w:marRight w:val="0"/>
          <w:marTop w:val="0"/>
          <w:marBottom w:val="0"/>
          <w:divBdr>
            <w:top w:val="none" w:sz="0" w:space="0" w:color="auto"/>
            <w:left w:val="none" w:sz="0" w:space="0" w:color="auto"/>
            <w:bottom w:val="none" w:sz="0" w:space="0" w:color="auto"/>
            <w:right w:val="none" w:sz="0" w:space="0" w:color="auto"/>
          </w:divBdr>
          <w:divsChild>
            <w:div w:id="2132479028">
              <w:marLeft w:val="0"/>
              <w:marRight w:val="0"/>
              <w:marTop w:val="0"/>
              <w:marBottom w:val="0"/>
              <w:divBdr>
                <w:top w:val="none" w:sz="0" w:space="0" w:color="auto"/>
                <w:left w:val="none" w:sz="0" w:space="0" w:color="auto"/>
                <w:bottom w:val="none" w:sz="0" w:space="0" w:color="auto"/>
                <w:right w:val="none" w:sz="0" w:space="0" w:color="auto"/>
              </w:divBdr>
              <w:divsChild>
                <w:div w:id="1909654918">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679701162">
      <w:bodyDiv w:val="1"/>
      <w:marLeft w:val="0"/>
      <w:marRight w:val="0"/>
      <w:marTop w:val="0"/>
      <w:marBottom w:val="0"/>
      <w:divBdr>
        <w:top w:val="none" w:sz="0" w:space="0" w:color="auto"/>
        <w:left w:val="none" w:sz="0" w:space="0" w:color="auto"/>
        <w:bottom w:val="none" w:sz="0" w:space="0" w:color="auto"/>
        <w:right w:val="none" w:sz="0" w:space="0" w:color="auto"/>
      </w:divBdr>
      <w:divsChild>
        <w:div w:id="1927807057">
          <w:marLeft w:val="0"/>
          <w:marRight w:val="0"/>
          <w:marTop w:val="0"/>
          <w:marBottom w:val="0"/>
          <w:divBdr>
            <w:top w:val="none" w:sz="0" w:space="0" w:color="auto"/>
            <w:left w:val="none" w:sz="0" w:space="0" w:color="auto"/>
            <w:bottom w:val="none" w:sz="0" w:space="0" w:color="auto"/>
            <w:right w:val="none" w:sz="0" w:space="0" w:color="auto"/>
          </w:divBdr>
          <w:divsChild>
            <w:div w:id="793214691">
              <w:marLeft w:val="0"/>
              <w:marRight w:val="0"/>
              <w:marTop w:val="0"/>
              <w:marBottom w:val="0"/>
              <w:divBdr>
                <w:top w:val="none" w:sz="0" w:space="0" w:color="auto"/>
                <w:left w:val="none" w:sz="0" w:space="0" w:color="auto"/>
                <w:bottom w:val="none" w:sz="0" w:space="0" w:color="auto"/>
                <w:right w:val="none" w:sz="0" w:space="0" w:color="auto"/>
              </w:divBdr>
              <w:divsChild>
                <w:div w:id="1555190210">
                  <w:marLeft w:val="0"/>
                  <w:marRight w:val="0"/>
                  <w:marTop w:val="0"/>
                  <w:marBottom w:val="0"/>
                  <w:divBdr>
                    <w:top w:val="none" w:sz="0" w:space="0" w:color="auto"/>
                    <w:left w:val="none" w:sz="0" w:space="0" w:color="auto"/>
                    <w:bottom w:val="none" w:sz="0" w:space="0" w:color="auto"/>
                    <w:right w:val="none" w:sz="0" w:space="0" w:color="auto"/>
                  </w:divBdr>
                  <w:divsChild>
                    <w:div w:id="1842428798">
                      <w:marLeft w:val="0"/>
                      <w:marRight w:val="4755"/>
                      <w:marTop w:val="0"/>
                      <w:marBottom w:val="0"/>
                      <w:divBdr>
                        <w:top w:val="none" w:sz="0" w:space="0" w:color="auto"/>
                        <w:left w:val="none" w:sz="0" w:space="0" w:color="auto"/>
                        <w:bottom w:val="none" w:sz="0" w:space="0" w:color="auto"/>
                        <w:right w:val="none" w:sz="0" w:space="0" w:color="auto"/>
                      </w:divBdr>
                      <w:divsChild>
                        <w:div w:id="1834829458">
                          <w:marLeft w:val="0"/>
                          <w:marRight w:val="0"/>
                          <w:marTop w:val="0"/>
                          <w:marBottom w:val="0"/>
                          <w:divBdr>
                            <w:top w:val="none" w:sz="0" w:space="0" w:color="auto"/>
                            <w:left w:val="none" w:sz="0" w:space="0" w:color="auto"/>
                            <w:bottom w:val="none" w:sz="0" w:space="0" w:color="auto"/>
                            <w:right w:val="none" w:sz="0" w:space="0" w:color="auto"/>
                          </w:divBdr>
                          <w:divsChild>
                            <w:div w:id="557279956">
                              <w:marLeft w:val="0"/>
                              <w:marRight w:val="0"/>
                              <w:marTop w:val="0"/>
                              <w:marBottom w:val="0"/>
                              <w:divBdr>
                                <w:top w:val="none" w:sz="0" w:space="0" w:color="auto"/>
                                <w:left w:val="none" w:sz="0" w:space="0" w:color="auto"/>
                                <w:bottom w:val="none" w:sz="0" w:space="0" w:color="auto"/>
                                <w:right w:val="none" w:sz="0" w:space="0" w:color="auto"/>
                              </w:divBdr>
                              <w:divsChild>
                                <w:div w:id="1750342141">
                                  <w:marLeft w:val="0"/>
                                  <w:marRight w:val="120"/>
                                  <w:marTop w:val="0"/>
                                  <w:marBottom w:val="0"/>
                                  <w:divBdr>
                                    <w:top w:val="none" w:sz="0" w:space="0" w:color="auto"/>
                                    <w:left w:val="none" w:sz="0" w:space="0" w:color="auto"/>
                                    <w:bottom w:val="none" w:sz="0" w:space="0" w:color="auto"/>
                                    <w:right w:val="none" w:sz="0" w:space="0" w:color="auto"/>
                                  </w:divBdr>
                                </w:div>
                                <w:div w:id="690304824">
                                  <w:marLeft w:val="0"/>
                                  <w:marRight w:val="0"/>
                                  <w:marTop w:val="0"/>
                                  <w:marBottom w:val="300"/>
                                  <w:divBdr>
                                    <w:top w:val="none" w:sz="0" w:space="0" w:color="auto"/>
                                    <w:left w:val="none" w:sz="0" w:space="0" w:color="auto"/>
                                    <w:bottom w:val="none" w:sz="0" w:space="0" w:color="auto"/>
                                    <w:right w:val="none" w:sz="0" w:space="0" w:color="auto"/>
                                  </w:divBdr>
                                  <w:divsChild>
                                    <w:div w:id="1180703363">
                                      <w:marLeft w:val="0"/>
                                      <w:marRight w:val="0"/>
                                      <w:marTop w:val="0"/>
                                      <w:marBottom w:val="0"/>
                                      <w:divBdr>
                                        <w:top w:val="none" w:sz="0" w:space="0" w:color="auto"/>
                                        <w:left w:val="none" w:sz="0" w:space="0" w:color="auto"/>
                                        <w:bottom w:val="none" w:sz="0" w:space="0" w:color="auto"/>
                                        <w:right w:val="none" w:sz="0" w:space="0" w:color="auto"/>
                                      </w:divBdr>
                                    </w:div>
                                  </w:divsChild>
                                </w:div>
                                <w:div w:id="64229345">
                                  <w:marLeft w:val="0"/>
                                  <w:marRight w:val="0"/>
                                  <w:marTop w:val="0"/>
                                  <w:marBottom w:val="0"/>
                                  <w:divBdr>
                                    <w:top w:val="none" w:sz="0" w:space="0" w:color="auto"/>
                                    <w:left w:val="none" w:sz="0" w:space="0" w:color="auto"/>
                                    <w:bottom w:val="none" w:sz="0" w:space="0" w:color="auto"/>
                                    <w:right w:val="none" w:sz="0" w:space="0" w:color="auto"/>
                                  </w:divBdr>
                                </w:div>
                                <w:div w:id="1950896323">
                                  <w:marLeft w:val="0"/>
                                  <w:marRight w:val="0"/>
                                  <w:marTop w:val="0"/>
                                  <w:marBottom w:val="300"/>
                                  <w:divBdr>
                                    <w:top w:val="none" w:sz="0" w:space="0" w:color="auto"/>
                                    <w:left w:val="none" w:sz="0" w:space="0" w:color="auto"/>
                                    <w:bottom w:val="none" w:sz="0" w:space="0" w:color="auto"/>
                                    <w:right w:val="none" w:sz="0" w:space="0" w:color="auto"/>
                                  </w:divBdr>
                                  <w:divsChild>
                                    <w:div w:id="475728239">
                                      <w:marLeft w:val="0"/>
                                      <w:marRight w:val="0"/>
                                      <w:marTop w:val="0"/>
                                      <w:marBottom w:val="0"/>
                                      <w:divBdr>
                                        <w:top w:val="none" w:sz="0" w:space="0" w:color="auto"/>
                                        <w:left w:val="none" w:sz="0" w:space="0" w:color="auto"/>
                                        <w:bottom w:val="none" w:sz="0" w:space="0" w:color="auto"/>
                                        <w:right w:val="none" w:sz="0" w:space="0" w:color="auto"/>
                                      </w:divBdr>
                                    </w:div>
                                  </w:divsChild>
                                </w:div>
                                <w:div w:id="1859004439">
                                  <w:marLeft w:val="0"/>
                                  <w:marRight w:val="0"/>
                                  <w:marTop w:val="0"/>
                                  <w:marBottom w:val="0"/>
                                  <w:divBdr>
                                    <w:top w:val="none" w:sz="0" w:space="0" w:color="auto"/>
                                    <w:left w:val="none" w:sz="0" w:space="0" w:color="auto"/>
                                    <w:bottom w:val="none" w:sz="0" w:space="0" w:color="auto"/>
                                    <w:right w:val="none" w:sz="0" w:space="0" w:color="auto"/>
                                  </w:divBdr>
                                </w:div>
                                <w:div w:id="136068483">
                                  <w:marLeft w:val="0"/>
                                  <w:marRight w:val="600"/>
                                  <w:marTop w:val="0"/>
                                  <w:marBottom w:val="0"/>
                                  <w:divBdr>
                                    <w:top w:val="none" w:sz="0" w:space="0" w:color="auto"/>
                                    <w:left w:val="none" w:sz="0" w:space="0" w:color="auto"/>
                                    <w:bottom w:val="none" w:sz="0" w:space="0" w:color="auto"/>
                                    <w:right w:val="none" w:sz="0" w:space="0" w:color="auto"/>
                                  </w:divBdr>
                                </w:div>
                                <w:div w:id="1547981972">
                                  <w:marLeft w:val="0"/>
                                  <w:marRight w:val="0"/>
                                  <w:marTop w:val="0"/>
                                  <w:marBottom w:val="300"/>
                                  <w:divBdr>
                                    <w:top w:val="none" w:sz="0" w:space="0" w:color="auto"/>
                                    <w:left w:val="none" w:sz="0" w:space="0" w:color="auto"/>
                                    <w:bottom w:val="none" w:sz="0" w:space="0" w:color="auto"/>
                                    <w:right w:val="none" w:sz="0" w:space="0" w:color="auto"/>
                                  </w:divBdr>
                                  <w:divsChild>
                                    <w:div w:id="796531389">
                                      <w:marLeft w:val="0"/>
                                      <w:marRight w:val="0"/>
                                      <w:marTop w:val="0"/>
                                      <w:marBottom w:val="0"/>
                                      <w:divBdr>
                                        <w:top w:val="none" w:sz="0" w:space="0" w:color="auto"/>
                                        <w:left w:val="none" w:sz="0" w:space="0" w:color="auto"/>
                                        <w:bottom w:val="none" w:sz="0" w:space="0" w:color="auto"/>
                                        <w:right w:val="none" w:sz="0" w:space="0" w:color="auto"/>
                                      </w:divBdr>
                                    </w:div>
                                  </w:divsChild>
                                </w:div>
                                <w:div w:id="1461798384">
                                  <w:marLeft w:val="0"/>
                                  <w:marRight w:val="0"/>
                                  <w:marTop w:val="0"/>
                                  <w:marBottom w:val="0"/>
                                  <w:divBdr>
                                    <w:top w:val="none" w:sz="0" w:space="0" w:color="auto"/>
                                    <w:left w:val="none" w:sz="0" w:space="0" w:color="auto"/>
                                    <w:bottom w:val="none" w:sz="0" w:space="0" w:color="auto"/>
                                    <w:right w:val="none" w:sz="0" w:space="0" w:color="auto"/>
                                  </w:divBdr>
                                </w:div>
                                <w:div w:id="600911924">
                                  <w:marLeft w:val="0"/>
                                  <w:marRight w:val="600"/>
                                  <w:marTop w:val="0"/>
                                  <w:marBottom w:val="0"/>
                                  <w:divBdr>
                                    <w:top w:val="none" w:sz="0" w:space="0" w:color="auto"/>
                                    <w:left w:val="none" w:sz="0" w:space="0" w:color="auto"/>
                                    <w:bottom w:val="none" w:sz="0" w:space="0" w:color="auto"/>
                                    <w:right w:val="none" w:sz="0" w:space="0" w:color="auto"/>
                                  </w:divBdr>
                                </w:div>
                                <w:div w:id="1477185810">
                                  <w:marLeft w:val="0"/>
                                  <w:marRight w:val="0"/>
                                  <w:marTop w:val="0"/>
                                  <w:marBottom w:val="300"/>
                                  <w:divBdr>
                                    <w:top w:val="none" w:sz="0" w:space="0" w:color="auto"/>
                                    <w:left w:val="none" w:sz="0" w:space="0" w:color="auto"/>
                                    <w:bottom w:val="none" w:sz="0" w:space="0" w:color="auto"/>
                                    <w:right w:val="none" w:sz="0" w:space="0" w:color="auto"/>
                                  </w:divBdr>
                                  <w:divsChild>
                                    <w:div w:id="1717587732">
                                      <w:marLeft w:val="0"/>
                                      <w:marRight w:val="0"/>
                                      <w:marTop w:val="0"/>
                                      <w:marBottom w:val="0"/>
                                      <w:divBdr>
                                        <w:top w:val="none" w:sz="0" w:space="0" w:color="auto"/>
                                        <w:left w:val="none" w:sz="0" w:space="0" w:color="auto"/>
                                        <w:bottom w:val="none" w:sz="0" w:space="0" w:color="auto"/>
                                        <w:right w:val="none" w:sz="0" w:space="0" w:color="auto"/>
                                      </w:divBdr>
                                    </w:div>
                                  </w:divsChild>
                                </w:div>
                                <w:div w:id="1699162399">
                                  <w:marLeft w:val="0"/>
                                  <w:marRight w:val="0"/>
                                  <w:marTop w:val="0"/>
                                  <w:marBottom w:val="0"/>
                                  <w:divBdr>
                                    <w:top w:val="none" w:sz="0" w:space="0" w:color="auto"/>
                                    <w:left w:val="none" w:sz="0" w:space="0" w:color="auto"/>
                                    <w:bottom w:val="none" w:sz="0" w:space="0" w:color="auto"/>
                                    <w:right w:val="none" w:sz="0" w:space="0" w:color="auto"/>
                                  </w:divBdr>
                                </w:div>
                                <w:div w:id="749086674">
                                  <w:marLeft w:val="0"/>
                                  <w:marRight w:val="600"/>
                                  <w:marTop w:val="0"/>
                                  <w:marBottom w:val="0"/>
                                  <w:divBdr>
                                    <w:top w:val="none" w:sz="0" w:space="0" w:color="auto"/>
                                    <w:left w:val="none" w:sz="0" w:space="0" w:color="auto"/>
                                    <w:bottom w:val="none" w:sz="0" w:space="0" w:color="auto"/>
                                    <w:right w:val="none" w:sz="0" w:space="0" w:color="auto"/>
                                  </w:divBdr>
                                </w:div>
                                <w:div w:id="1088619628">
                                  <w:marLeft w:val="0"/>
                                  <w:marRight w:val="0"/>
                                  <w:marTop w:val="0"/>
                                  <w:marBottom w:val="300"/>
                                  <w:divBdr>
                                    <w:top w:val="none" w:sz="0" w:space="0" w:color="auto"/>
                                    <w:left w:val="none" w:sz="0" w:space="0" w:color="auto"/>
                                    <w:bottom w:val="none" w:sz="0" w:space="0" w:color="auto"/>
                                    <w:right w:val="none" w:sz="0" w:space="0" w:color="auto"/>
                                  </w:divBdr>
                                  <w:divsChild>
                                    <w:div w:id="469173797">
                                      <w:marLeft w:val="0"/>
                                      <w:marRight w:val="0"/>
                                      <w:marTop w:val="0"/>
                                      <w:marBottom w:val="0"/>
                                      <w:divBdr>
                                        <w:top w:val="none" w:sz="0" w:space="0" w:color="auto"/>
                                        <w:left w:val="none" w:sz="0" w:space="0" w:color="auto"/>
                                        <w:bottom w:val="none" w:sz="0" w:space="0" w:color="auto"/>
                                        <w:right w:val="none" w:sz="0" w:space="0" w:color="auto"/>
                                      </w:divBdr>
                                    </w:div>
                                  </w:divsChild>
                                </w:div>
                                <w:div w:id="947081774">
                                  <w:marLeft w:val="0"/>
                                  <w:marRight w:val="0"/>
                                  <w:marTop w:val="0"/>
                                  <w:marBottom w:val="0"/>
                                  <w:divBdr>
                                    <w:top w:val="none" w:sz="0" w:space="0" w:color="auto"/>
                                    <w:left w:val="none" w:sz="0" w:space="0" w:color="auto"/>
                                    <w:bottom w:val="none" w:sz="0" w:space="0" w:color="auto"/>
                                    <w:right w:val="none" w:sz="0" w:space="0" w:color="auto"/>
                                  </w:divBdr>
                                </w:div>
                                <w:div w:id="1581331876">
                                  <w:marLeft w:val="0"/>
                                  <w:marRight w:val="600"/>
                                  <w:marTop w:val="0"/>
                                  <w:marBottom w:val="0"/>
                                  <w:divBdr>
                                    <w:top w:val="none" w:sz="0" w:space="0" w:color="auto"/>
                                    <w:left w:val="none" w:sz="0" w:space="0" w:color="auto"/>
                                    <w:bottom w:val="none" w:sz="0" w:space="0" w:color="auto"/>
                                    <w:right w:val="none" w:sz="0" w:space="0" w:color="auto"/>
                                  </w:divBdr>
                                </w:div>
                                <w:div w:id="928194367">
                                  <w:marLeft w:val="0"/>
                                  <w:marRight w:val="0"/>
                                  <w:marTop w:val="0"/>
                                  <w:marBottom w:val="375"/>
                                  <w:divBdr>
                                    <w:top w:val="none" w:sz="0" w:space="0" w:color="auto"/>
                                    <w:left w:val="none" w:sz="0" w:space="0" w:color="auto"/>
                                    <w:bottom w:val="none" w:sz="0" w:space="0" w:color="auto"/>
                                    <w:right w:val="none" w:sz="0" w:space="0" w:color="auto"/>
                                  </w:divBdr>
                                  <w:divsChild>
                                    <w:div w:id="540092130">
                                      <w:marLeft w:val="0"/>
                                      <w:marRight w:val="120"/>
                                      <w:marTop w:val="0"/>
                                      <w:marBottom w:val="0"/>
                                      <w:divBdr>
                                        <w:top w:val="none" w:sz="0" w:space="0" w:color="auto"/>
                                        <w:left w:val="none" w:sz="0" w:space="0" w:color="auto"/>
                                        <w:bottom w:val="none" w:sz="0" w:space="0" w:color="auto"/>
                                        <w:right w:val="none" w:sz="0" w:space="0" w:color="auto"/>
                                      </w:divBdr>
                                    </w:div>
                                    <w:div w:id="445083677">
                                      <w:marLeft w:val="0"/>
                                      <w:marRight w:val="0"/>
                                      <w:marTop w:val="0"/>
                                      <w:marBottom w:val="0"/>
                                      <w:divBdr>
                                        <w:top w:val="none" w:sz="0" w:space="0" w:color="auto"/>
                                        <w:left w:val="none" w:sz="0" w:space="0" w:color="auto"/>
                                        <w:bottom w:val="none" w:sz="0" w:space="0" w:color="auto"/>
                                        <w:right w:val="none" w:sz="0" w:space="0" w:color="auto"/>
                                      </w:divBdr>
                                      <w:divsChild>
                                        <w:div w:id="171650133">
                                          <w:marLeft w:val="0"/>
                                          <w:marRight w:val="0"/>
                                          <w:marTop w:val="0"/>
                                          <w:marBottom w:val="300"/>
                                          <w:divBdr>
                                            <w:top w:val="none" w:sz="0" w:space="0" w:color="auto"/>
                                            <w:left w:val="none" w:sz="0" w:space="0" w:color="auto"/>
                                            <w:bottom w:val="none" w:sz="0" w:space="0" w:color="auto"/>
                                            <w:right w:val="none" w:sz="0" w:space="0" w:color="auto"/>
                                          </w:divBdr>
                                          <w:divsChild>
                                            <w:div w:id="1395467046">
                                              <w:marLeft w:val="0"/>
                                              <w:marRight w:val="0"/>
                                              <w:marTop w:val="0"/>
                                              <w:marBottom w:val="0"/>
                                              <w:divBdr>
                                                <w:top w:val="none" w:sz="0" w:space="0" w:color="auto"/>
                                                <w:left w:val="none" w:sz="0" w:space="0" w:color="auto"/>
                                                <w:bottom w:val="none" w:sz="0" w:space="0" w:color="auto"/>
                                                <w:right w:val="none" w:sz="0" w:space="0" w:color="auto"/>
                                              </w:divBdr>
                                            </w:div>
                                          </w:divsChild>
                                        </w:div>
                                        <w:div w:id="1466385008">
                                          <w:marLeft w:val="0"/>
                                          <w:marRight w:val="0"/>
                                          <w:marTop w:val="0"/>
                                          <w:marBottom w:val="0"/>
                                          <w:divBdr>
                                            <w:top w:val="none" w:sz="0" w:space="0" w:color="auto"/>
                                            <w:left w:val="none" w:sz="0" w:space="0" w:color="auto"/>
                                            <w:bottom w:val="none" w:sz="0" w:space="0" w:color="auto"/>
                                            <w:right w:val="none" w:sz="0" w:space="0" w:color="auto"/>
                                          </w:divBdr>
                                        </w:div>
                                        <w:div w:id="1588533968">
                                          <w:marLeft w:val="0"/>
                                          <w:marRight w:val="600"/>
                                          <w:marTop w:val="0"/>
                                          <w:marBottom w:val="0"/>
                                          <w:divBdr>
                                            <w:top w:val="none" w:sz="0" w:space="0" w:color="auto"/>
                                            <w:left w:val="none" w:sz="0" w:space="0" w:color="auto"/>
                                            <w:bottom w:val="none" w:sz="0" w:space="0" w:color="auto"/>
                                            <w:right w:val="none" w:sz="0" w:space="0" w:color="auto"/>
                                          </w:divBdr>
                                        </w:div>
                                        <w:div w:id="1827822034">
                                          <w:marLeft w:val="0"/>
                                          <w:marRight w:val="0"/>
                                          <w:marTop w:val="0"/>
                                          <w:marBottom w:val="300"/>
                                          <w:divBdr>
                                            <w:top w:val="none" w:sz="0" w:space="0" w:color="auto"/>
                                            <w:left w:val="none" w:sz="0" w:space="0" w:color="auto"/>
                                            <w:bottom w:val="none" w:sz="0" w:space="0" w:color="auto"/>
                                            <w:right w:val="none" w:sz="0" w:space="0" w:color="auto"/>
                                          </w:divBdr>
                                          <w:divsChild>
                                            <w:div w:id="375664609">
                                              <w:marLeft w:val="0"/>
                                              <w:marRight w:val="0"/>
                                              <w:marTop w:val="0"/>
                                              <w:marBottom w:val="0"/>
                                              <w:divBdr>
                                                <w:top w:val="none" w:sz="0" w:space="0" w:color="auto"/>
                                                <w:left w:val="none" w:sz="0" w:space="0" w:color="auto"/>
                                                <w:bottom w:val="none" w:sz="0" w:space="0" w:color="auto"/>
                                                <w:right w:val="none" w:sz="0" w:space="0" w:color="auto"/>
                                              </w:divBdr>
                                            </w:div>
                                          </w:divsChild>
                                        </w:div>
                                        <w:div w:id="1677491861">
                                          <w:marLeft w:val="0"/>
                                          <w:marRight w:val="0"/>
                                          <w:marTop w:val="0"/>
                                          <w:marBottom w:val="0"/>
                                          <w:divBdr>
                                            <w:top w:val="none" w:sz="0" w:space="0" w:color="auto"/>
                                            <w:left w:val="none" w:sz="0" w:space="0" w:color="auto"/>
                                            <w:bottom w:val="none" w:sz="0" w:space="0" w:color="auto"/>
                                            <w:right w:val="none" w:sz="0" w:space="0" w:color="auto"/>
                                          </w:divBdr>
                                        </w:div>
                                        <w:div w:id="894584322">
                                          <w:marLeft w:val="0"/>
                                          <w:marRight w:val="600"/>
                                          <w:marTop w:val="0"/>
                                          <w:marBottom w:val="0"/>
                                          <w:divBdr>
                                            <w:top w:val="none" w:sz="0" w:space="0" w:color="auto"/>
                                            <w:left w:val="none" w:sz="0" w:space="0" w:color="auto"/>
                                            <w:bottom w:val="none" w:sz="0" w:space="0" w:color="auto"/>
                                            <w:right w:val="none" w:sz="0" w:space="0" w:color="auto"/>
                                          </w:divBdr>
                                        </w:div>
                                        <w:div w:id="918321295">
                                          <w:marLeft w:val="0"/>
                                          <w:marRight w:val="0"/>
                                          <w:marTop w:val="0"/>
                                          <w:marBottom w:val="300"/>
                                          <w:divBdr>
                                            <w:top w:val="none" w:sz="0" w:space="0" w:color="auto"/>
                                            <w:left w:val="none" w:sz="0" w:space="0" w:color="auto"/>
                                            <w:bottom w:val="none" w:sz="0" w:space="0" w:color="auto"/>
                                            <w:right w:val="none" w:sz="0" w:space="0" w:color="auto"/>
                                          </w:divBdr>
                                          <w:divsChild>
                                            <w:div w:id="1289700071">
                                              <w:marLeft w:val="0"/>
                                              <w:marRight w:val="0"/>
                                              <w:marTop w:val="0"/>
                                              <w:marBottom w:val="0"/>
                                              <w:divBdr>
                                                <w:top w:val="none" w:sz="0" w:space="0" w:color="auto"/>
                                                <w:left w:val="none" w:sz="0" w:space="0" w:color="auto"/>
                                                <w:bottom w:val="none" w:sz="0" w:space="0" w:color="auto"/>
                                                <w:right w:val="none" w:sz="0" w:space="0" w:color="auto"/>
                                              </w:divBdr>
                                            </w:div>
                                          </w:divsChild>
                                        </w:div>
                                        <w:div w:id="562713928">
                                          <w:marLeft w:val="0"/>
                                          <w:marRight w:val="0"/>
                                          <w:marTop w:val="0"/>
                                          <w:marBottom w:val="0"/>
                                          <w:divBdr>
                                            <w:top w:val="none" w:sz="0" w:space="0" w:color="auto"/>
                                            <w:left w:val="none" w:sz="0" w:space="0" w:color="auto"/>
                                            <w:bottom w:val="none" w:sz="0" w:space="0" w:color="auto"/>
                                            <w:right w:val="none" w:sz="0" w:space="0" w:color="auto"/>
                                          </w:divBdr>
                                        </w:div>
                                        <w:div w:id="1577594917">
                                          <w:marLeft w:val="0"/>
                                          <w:marRight w:val="600"/>
                                          <w:marTop w:val="0"/>
                                          <w:marBottom w:val="0"/>
                                          <w:divBdr>
                                            <w:top w:val="none" w:sz="0" w:space="0" w:color="auto"/>
                                            <w:left w:val="none" w:sz="0" w:space="0" w:color="auto"/>
                                            <w:bottom w:val="none" w:sz="0" w:space="0" w:color="auto"/>
                                            <w:right w:val="none" w:sz="0" w:space="0" w:color="auto"/>
                                          </w:divBdr>
                                        </w:div>
                                        <w:div w:id="1671134359">
                                          <w:marLeft w:val="0"/>
                                          <w:marRight w:val="0"/>
                                          <w:marTop w:val="0"/>
                                          <w:marBottom w:val="300"/>
                                          <w:divBdr>
                                            <w:top w:val="none" w:sz="0" w:space="0" w:color="auto"/>
                                            <w:left w:val="none" w:sz="0" w:space="0" w:color="auto"/>
                                            <w:bottom w:val="none" w:sz="0" w:space="0" w:color="auto"/>
                                            <w:right w:val="none" w:sz="0" w:space="0" w:color="auto"/>
                                          </w:divBdr>
                                          <w:divsChild>
                                            <w:div w:id="561209517">
                                              <w:marLeft w:val="0"/>
                                              <w:marRight w:val="0"/>
                                              <w:marTop w:val="0"/>
                                              <w:marBottom w:val="0"/>
                                              <w:divBdr>
                                                <w:top w:val="none" w:sz="0" w:space="0" w:color="auto"/>
                                                <w:left w:val="none" w:sz="0" w:space="0" w:color="auto"/>
                                                <w:bottom w:val="none" w:sz="0" w:space="0" w:color="auto"/>
                                                <w:right w:val="none" w:sz="0" w:space="0" w:color="auto"/>
                                              </w:divBdr>
                                            </w:div>
                                          </w:divsChild>
                                        </w:div>
                                        <w:div w:id="1326518514">
                                          <w:marLeft w:val="0"/>
                                          <w:marRight w:val="0"/>
                                          <w:marTop w:val="0"/>
                                          <w:marBottom w:val="0"/>
                                          <w:divBdr>
                                            <w:top w:val="none" w:sz="0" w:space="0" w:color="auto"/>
                                            <w:left w:val="none" w:sz="0" w:space="0" w:color="auto"/>
                                            <w:bottom w:val="none" w:sz="0" w:space="0" w:color="auto"/>
                                            <w:right w:val="none" w:sz="0" w:space="0" w:color="auto"/>
                                          </w:divBdr>
                                        </w:div>
                                        <w:div w:id="805397552">
                                          <w:marLeft w:val="0"/>
                                          <w:marRight w:val="600"/>
                                          <w:marTop w:val="0"/>
                                          <w:marBottom w:val="0"/>
                                          <w:divBdr>
                                            <w:top w:val="none" w:sz="0" w:space="0" w:color="auto"/>
                                            <w:left w:val="none" w:sz="0" w:space="0" w:color="auto"/>
                                            <w:bottom w:val="none" w:sz="0" w:space="0" w:color="auto"/>
                                            <w:right w:val="none" w:sz="0" w:space="0" w:color="auto"/>
                                          </w:divBdr>
                                        </w:div>
                                        <w:div w:id="442265505">
                                          <w:marLeft w:val="0"/>
                                          <w:marRight w:val="0"/>
                                          <w:marTop w:val="0"/>
                                          <w:marBottom w:val="300"/>
                                          <w:divBdr>
                                            <w:top w:val="none" w:sz="0" w:space="0" w:color="auto"/>
                                            <w:left w:val="none" w:sz="0" w:space="0" w:color="auto"/>
                                            <w:bottom w:val="none" w:sz="0" w:space="0" w:color="auto"/>
                                            <w:right w:val="none" w:sz="0" w:space="0" w:color="auto"/>
                                          </w:divBdr>
                                          <w:divsChild>
                                            <w:div w:id="795292383">
                                              <w:marLeft w:val="0"/>
                                              <w:marRight w:val="0"/>
                                              <w:marTop w:val="0"/>
                                              <w:marBottom w:val="0"/>
                                              <w:divBdr>
                                                <w:top w:val="none" w:sz="0" w:space="0" w:color="auto"/>
                                                <w:left w:val="none" w:sz="0" w:space="0" w:color="auto"/>
                                                <w:bottom w:val="none" w:sz="0" w:space="0" w:color="auto"/>
                                                <w:right w:val="none" w:sz="0" w:space="0" w:color="auto"/>
                                              </w:divBdr>
                                            </w:div>
                                          </w:divsChild>
                                        </w:div>
                                        <w:div w:id="757822601">
                                          <w:marLeft w:val="0"/>
                                          <w:marRight w:val="0"/>
                                          <w:marTop w:val="0"/>
                                          <w:marBottom w:val="0"/>
                                          <w:divBdr>
                                            <w:top w:val="none" w:sz="0" w:space="0" w:color="auto"/>
                                            <w:left w:val="none" w:sz="0" w:space="0" w:color="auto"/>
                                            <w:bottom w:val="none" w:sz="0" w:space="0" w:color="auto"/>
                                            <w:right w:val="none" w:sz="0" w:space="0" w:color="auto"/>
                                          </w:divBdr>
                                        </w:div>
                                        <w:div w:id="1415006456">
                                          <w:marLeft w:val="0"/>
                                          <w:marRight w:val="600"/>
                                          <w:marTop w:val="0"/>
                                          <w:marBottom w:val="0"/>
                                          <w:divBdr>
                                            <w:top w:val="none" w:sz="0" w:space="0" w:color="auto"/>
                                            <w:left w:val="none" w:sz="0" w:space="0" w:color="auto"/>
                                            <w:bottom w:val="none" w:sz="0" w:space="0" w:color="auto"/>
                                            <w:right w:val="none" w:sz="0" w:space="0" w:color="auto"/>
                                          </w:divBdr>
                                        </w:div>
                                        <w:div w:id="1535734562">
                                          <w:marLeft w:val="0"/>
                                          <w:marRight w:val="0"/>
                                          <w:marTop w:val="0"/>
                                          <w:marBottom w:val="300"/>
                                          <w:divBdr>
                                            <w:top w:val="none" w:sz="0" w:space="0" w:color="auto"/>
                                            <w:left w:val="none" w:sz="0" w:space="0" w:color="auto"/>
                                            <w:bottom w:val="none" w:sz="0" w:space="0" w:color="auto"/>
                                            <w:right w:val="none" w:sz="0" w:space="0" w:color="auto"/>
                                          </w:divBdr>
                                          <w:divsChild>
                                            <w:div w:id="1981223709">
                                              <w:marLeft w:val="0"/>
                                              <w:marRight w:val="0"/>
                                              <w:marTop w:val="0"/>
                                              <w:marBottom w:val="0"/>
                                              <w:divBdr>
                                                <w:top w:val="none" w:sz="0" w:space="0" w:color="auto"/>
                                                <w:left w:val="none" w:sz="0" w:space="0" w:color="auto"/>
                                                <w:bottom w:val="none" w:sz="0" w:space="0" w:color="auto"/>
                                                <w:right w:val="none" w:sz="0" w:space="0" w:color="auto"/>
                                              </w:divBdr>
                                            </w:div>
                                          </w:divsChild>
                                        </w:div>
                                        <w:div w:id="71851783">
                                          <w:marLeft w:val="0"/>
                                          <w:marRight w:val="0"/>
                                          <w:marTop w:val="0"/>
                                          <w:marBottom w:val="0"/>
                                          <w:divBdr>
                                            <w:top w:val="none" w:sz="0" w:space="0" w:color="auto"/>
                                            <w:left w:val="none" w:sz="0" w:space="0" w:color="auto"/>
                                            <w:bottom w:val="none" w:sz="0" w:space="0" w:color="auto"/>
                                            <w:right w:val="none" w:sz="0" w:space="0" w:color="auto"/>
                                          </w:divBdr>
                                        </w:div>
                                        <w:div w:id="752629351">
                                          <w:marLeft w:val="0"/>
                                          <w:marRight w:val="600"/>
                                          <w:marTop w:val="0"/>
                                          <w:marBottom w:val="0"/>
                                          <w:divBdr>
                                            <w:top w:val="none" w:sz="0" w:space="0" w:color="auto"/>
                                            <w:left w:val="none" w:sz="0" w:space="0" w:color="auto"/>
                                            <w:bottom w:val="none" w:sz="0" w:space="0" w:color="auto"/>
                                            <w:right w:val="none" w:sz="0" w:space="0" w:color="auto"/>
                                          </w:divBdr>
                                        </w:div>
                                      </w:divsChild>
                                    </w:div>
                                  </w:divsChild>
                                </w:div>
                                <w:div w:id="470053119">
                                  <w:marLeft w:val="0"/>
                                  <w:marRight w:val="0"/>
                                  <w:marTop w:val="0"/>
                                  <w:marBottom w:val="375"/>
                                  <w:divBdr>
                                    <w:top w:val="none" w:sz="0" w:space="0" w:color="auto"/>
                                    <w:left w:val="none" w:sz="0" w:space="0" w:color="auto"/>
                                    <w:bottom w:val="none" w:sz="0" w:space="0" w:color="auto"/>
                                    <w:right w:val="none" w:sz="0" w:space="0" w:color="auto"/>
                                  </w:divBdr>
                                  <w:divsChild>
                                    <w:div w:id="942611474">
                                      <w:marLeft w:val="0"/>
                                      <w:marRight w:val="120"/>
                                      <w:marTop w:val="0"/>
                                      <w:marBottom w:val="0"/>
                                      <w:divBdr>
                                        <w:top w:val="none" w:sz="0" w:space="0" w:color="auto"/>
                                        <w:left w:val="none" w:sz="0" w:space="0" w:color="auto"/>
                                        <w:bottom w:val="none" w:sz="0" w:space="0" w:color="auto"/>
                                        <w:right w:val="none" w:sz="0" w:space="0" w:color="auto"/>
                                      </w:divBdr>
                                    </w:div>
                                    <w:div w:id="1612740163">
                                      <w:marLeft w:val="0"/>
                                      <w:marRight w:val="0"/>
                                      <w:marTop w:val="0"/>
                                      <w:marBottom w:val="0"/>
                                      <w:divBdr>
                                        <w:top w:val="none" w:sz="0" w:space="0" w:color="auto"/>
                                        <w:left w:val="none" w:sz="0" w:space="0" w:color="auto"/>
                                        <w:bottom w:val="none" w:sz="0" w:space="0" w:color="auto"/>
                                        <w:right w:val="none" w:sz="0" w:space="0" w:color="auto"/>
                                      </w:divBdr>
                                      <w:divsChild>
                                        <w:div w:id="434448183">
                                          <w:marLeft w:val="0"/>
                                          <w:marRight w:val="0"/>
                                          <w:marTop w:val="0"/>
                                          <w:marBottom w:val="300"/>
                                          <w:divBdr>
                                            <w:top w:val="none" w:sz="0" w:space="0" w:color="auto"/>
                                            <w:left w:val="none" w:sz="0" w:space="0" w:color="auto"/>
                                            <w:bottom w:val="none" w:sz="0" w:space="0" w:color="auto"/>
                                            <w:right w:val="none" w:sz="0" w:space="0" w:color="auto"/>
                                          </w:divBdr>
                                          <w:divsChild>
                                            <w:div w:id="164786214">
                                              <w:marLeft w:val="0"/>
                                              <w:marRight w:val="0"/>
                                              <w:marTop w:val="0"/>
                                              <w:marBottom w:val="0"/>
                                              <w:divBdr>
                                                <w:top w:val="none" w:sz="0" w:space="0" w:color="auto"/>
                                                <w:left w:val="none" w:sz="0" w:space="0" w:color="auto"/>
                                                <w:bottom w:val="none" w:sz="0" w:space="0" w:color="auto"/>
                                                <w:right w:val="none" w:sz="0" w:space="0" w:color="auto"/>
                                              </w:divBdr>
                                            </w:div>
                                          </w:divsChild>
                                        </w:div>
                                        <w:div w:id="1961255541">
                                          <w:marLeft w:val="0"/>
                                          <w:marRight w:val="0"/>
                                          <w:marTop w:val="0"/>
                                          <w:marBottom w:val="0"/>
                                          <w:divBdr>
                                            <w:top w:val="none" w:sz="0" w:space="0" w:color="auto"/>
                                            <w:left w:val="none" w:sz="0" w:space="0" w:color="auto"/>
                                            <w:bottom w:val="none" w:sz="0" w:space="0" w:color="auto"/>
                                            <w:right w:val="none" w:sz="0" w:space="0" w:color="auto"/>
                                          </w:divBdr>
                                        </w:div>
                                        <w:div w:id="1046098686">
                                          <w:marLeft w:val="0"/>
                                          <w:marRight w:val="600"/>
                                          <w:marTop w:val="0"/>
                                          <w:marBottom w:val="0"/>
                                          <w:divBdr>
                                            <w:top w:val="none" w:sz="0" w:space="0" w:color="auto"/>
                                            <w:left w:val="none" w:sz="0" w:space="0" w:color="auto"/>
                                            <w:bottom w:val="none" w:sz="0" w:space="0" w:color="auto"/>
                                            <w:right w:val="none" w:sz="0" w:space="0" w:color="auto"/>
                                          </w:divBdr>
                                        </w:div>
                                        <w:div w:id="1991320696">
                                          <w:marLeft w:val="0"/>
                                          <w:marRight w:val="0"/>
                                          <w:marTop w:val="0"/>
                                          <w:marBottom w:val="300"/>
                                          <w:divBdr>
                                            <w:top w:val="none" w:sz="0" w:space="0" w:color="auto"/>
                                            <w:left w:val="none" w:sz="0" w:space="0" w:color="auto"/>
                                            <w:bottom w:val="none" w:sz="0" w:space="0" w:color="auto"/>
                                            <w:right w:val="none" w:sz="0" w:space="0" w:color="auto"/>
                                          </w:divBdr>
                                          <w:divsChild>
                                            <w:div w:id="571039030">
                                              <w:marLeft w:val="0"/>
                                              <w:marRight w:val="0"/>
                                              <w:marTop w:val="0"/>
                                              <w:marBottom w:val="0"/>
                                              <w:divBdr>
                                                <w:top w:val="none" w:sz="0" w:space="0" w:color="auto"/>
                                                <w:left w:val="none" w:sz="0" w:space="0" w:color="auto"/>
                                                <w:bottom w:val="none" w:sz="0" w:space="0" w:color="auto"/>
                                                <w:right w:val="none" w:sz="0" w:space="0" w:color="auto"/>
                                              </w:divBdr>
                                            </w:div>
                                          </w:divsChild>
                                        </w:div>
                                        <w:div w:id="465120490">
                                          <w:marLeft w:val="0"/>
                                          <w:marRight w:val="0"/>
                                          <w:marTop w:val="0"/>
                                          <w:marBottom w:val="0"/>
                                          <w:divBdr>
                                            <w:top w:val="none" w:sz="0" w:space="0" w:color="auto"/>
                                            <w:left w:val="none" w:sz="0" w:space="0" w:color="auto"/>
                                            <w:bottom w:val="none" w:sz="0" w:space="0" w:color="auto"/>
                                            <w:right w:val="none" w:sz="0" w:space="0" w:color="auto"/>
                                          </w:divBdr>
                                        </w:div>
                                        <w:div w:id="659507039">
                                          <w:marLeft w:val="0"/>
                                          <w:marRight w:val="600"/>
                                          <w:marTop w:val="0"/>
                                          <w:marBottom w:val="0"/>
                                          <w:divBdr>
                                            <w:top w:val="none" w:sz="0" w:space="0" w:color="auto"/>
                                            <w:left w:val="none" w:sz="0" w:space="0" w:color="auto"/>
                                            <w:bottom w:val="none" w:sz="0" w:space="0" w:color="auto"/>
                                            <w:right w:val="none" w:sz="0" w:space="0" w:color="auto"/>
                                          </w:divBdr>
                                        </w:div>
                                        <w:div w:id="2039233757">
                                          <w:marLeft w:val="0"/>
                                          <w:marRight w:val="0"/>
                                          <w:marTop w:val="0"/>
                                          <w:marBottom w:val="300"/>
                                          <w:divBdr>
                                            <w:top w:val="none" w:sz="0" w:space="0" w:color="auto"/>
                                            <w:left w:val="none" w:sz="0" w:space="0" w:color="auto"/>
                                            <w:bottom w:val="none" w:sz="0" w:space="0" w:color="auto"/>
                                            <w:right w:val="none" w:sz="0" w:space="0" w:color="auto"/>
                                          </w:divBdr>
                                          <w:divsChild>
                                            <w:div w:id="1839075933">
                                              <w:marLeft w:val="0"/>
                                              <w:marRight w:val="0"/>
                                              <w:marTop w:val="0"/>
                                              <w:marBottom w:val="0"/>
                                              <w:divBdr>
                                                <w:top w:val="none" w:sz="0" w:space="0" w:color="auto"/>
                                                <w:left w:val="none" w:sz="0" w:space="0" w:color="auto"/>
                                                <w:bottom w:val="none" w:sz="0" w:space="0" w:color="auto"/>
                                                <w:right w:val="none" w:sz="0" w:space="0" w:color="auto"/>
                                              </w:divBdr>
                                            </w:div>
                                          </w:divsChild>
                                        </w:div>
                                        <w:div w:id="2023775836">
                                          <w:marLeft w:val="0"/>
                                          <w:marRight w:val="0"/>
                                          <w:marTop w:val="0"/>
                                          <w:marBottom w:val="0"/>
                                          <w:divBdr>
                                            <w:top w:val="none" w:sz="0" w:space="0" w:color="auto"/>
                                            <w:left w:val="none" w:sz="0" w:space="0" w:color="auto"/>
                                            <w:bottom w:val="none" w:sz="0" w:space="0" w:color="auto"/>
                                            <w:right w:val="none" w:sz="0" w:space="0" w:color="auto"/>
                                          </w:divBdr>
                                        </w:div>
                                        <w:div w:id="39790700">
                                          <w:marLeft w:val="0"/>
                                          <w:marRight w:val="600"/>
                                          <w:marTop w:val="0"/>
                                          <w:marBottom w:val="0"/>
                                          <w:divBdr>
                                            <w:top w:val="none" w:sz="0" w:space="0" w:color="auto"/>
                                            <w:left w:val="none" w:sz="0" w:space="0" w:color="auto"/>
                                            <w:bottom w:val="none" w:sz="0" w:space="0" w:color="auto"/>
                                            <w:right w:val="none" w:sz="0" w:space="0" w:color="auto"/>
                                          </w:divBdr>
                                        </w:div>
                                        <w:div w:id="1301155868">
                                          <w:marLeft w:val="0"/>
                                          <w:marRight w:val="0"/>
                                          <w:marTop w:val="0"/>
                                          <w:marBottom w:val="300"/>
                                          <w:divBdr>
                                            <w:top w:val="none" w:sz="0" w:space="0" w:color="auto"/>
                                            <w:left w:val="none" w:sz="0" w:space="0" w:color="auto"/>
                                            <w:bottom w:val="none" w:sz="0" w:space="0" w:color="auto"/>
                                            <w:right w:val="none" w:sz="0" w:space="0" w:color="auto"/>
                                          </w:divBdr>
                                          <w:divsChild>
                                            <w:div w:id="1589075846">
                                              <w:marLeft w:val="0"/>
                                              <w:marRight w:val="0"/>
                                              <w:marTop w:val="0"/>
                                              <w:marBottom w:val="0"/>
                                              <w:divBdr>
                                                <w:top w:val="none" w:sz="0" w:space="0" w:color="auto"/>
                                                <w:left w:val="none" w:sz="0" w:space="0" w:color="auto"/>
                                                <w:bottom w:val="none" w:sz="0" w:space="0" w:color="auto"/>
                                                <w:right w:val="none" w:sz="0" w:space="0" w:color="auto"/>
                                              </w:divBdr>
                                            </w:div>
                                          </w:divsChild>
                                        </w:div>
                                        <w:div w:id="308291286">
                                          <w:marLeft w:val="0"/>
                                          <w:marRight w:val="0"/>
                                          <w:marTop w:val="0"/>
                                          <w:marBottom w:val="0"/>
                                          <w:divBdr>
                                            <w:top w:val="none" w:sz="0" w:space="0" w:color="auto"/>
                                            <w:left w:val="none" w:sz="0" w:space="0" w:color="auto"/>
                                            <w:bottom w:val="none" w:sz="0" w:space="0" w:color="auto"/>
                                            <w:right w:val="none" w:sz="0" w:space="0" w:color="auto"/>
                                          </w:divBdr>
                                        </w:div>
                                        <w:div w:id="2018999501">
                                          <w:marLeft w:val="0"/>
                                          <w:marRight w:val="600"/>
                                          <w:marTop w:val="0"/>
                                          <w:marBottom w:val="0"/>
                                          <w:divBdr>
                                            <w:top w:val="none" w:sz="0" w:space="0" w:color="auto"/>
                                            <w:left w:val="none" w:sz="0" w:space="0" w:color="auto"/>
                                            <w:bottom w:val="none" w:sz="0" w:space="0" w:color="auto"/>
                                            <w:right w:val="none" w:sz="0" w:space="0" w:color="auto"/>
                                          </w:divBdr>
                                        </w:div>
                                        <w:div w:id="1452743223">
                                          <w:marLeft w:val="0"/>
                                          <w:marRight w:val="0"/>
                                          <w:marTop w:val="0"/>
                                          <w:marBottom w:val="300"/>
                                          <w:divBdr>
                                            <w:top w:val="none" w:sz="0" w:space="0" w:color="auto"/>
                                            <w:left w:val="none" w:sz="0" w:space="0" w:color="auto"/>
                                            <w:bottom w:val="none" w:sz="0" w:space="0" w:color="auto"/>
                                            <w:right w:val="none" w:sz="0" w:space="0" w:color="auto"/>
                                          </w:divBdr>
                                          <w:divsChild>
                                            <w:div w:id="1521891664">
                                              <w:marLeft w:val="0"/>
                                              <w:marRight w:val="0"/>
                                              <w:marTop w:val="0"/>
                                              <w:marBottom w:val="0"/>
                                              <w:divBdr>
                                                <w:top w:val="none" w:sz="0" w:space="0" w:color="auto"/>
                                                <w:left w:val="none" w:sz="0" w:space="0" w:color="auto"/>
                                                <w:bottom w:val="none" w:sz="0" w:space="0" w:color="auto"/>
                                                <w:right w:val="none" w:sz="0" w:space="0" w:color="auto"/>
                                              </w:divBdr>
                                            </w:div>
                                          </w:divsChild>
                                        </w:div>
                                        <w:div w:id="949698547">
                                          <w:marLeft w:val="0"/>
                                          <w:marRight w:val="0"/>
                                          <w:marTop w:val="0"/>
                                          <w:marBottom w:val="0"/>
                                          <w:divBdr>
                                            <w:top w:val="none" w:sz="0" w:space="0" w:color="auto"/>
                                            <w:left w:val="none" w:sz="0" w:space="0" w:color="auto"/>
                                            <w:bottom w:val="none" w:sz="0" w:space="0" w:color="auto"/>
                                            <w:right w:val="none" w:sz="0" w:space="0" w:color="auto"/>
                                          </w:divBdr>
                                        </w:div>
                                        <w:div w:id="1538817252">
                                          <w:marLeft w:val="0"/>
                                          <w:marRight w:val="6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8334736">
      <w:bodyDiv w:val="1"/>
      <w:marLeft w:val="0"/>
      <w:marRight w:val="0"/>
      <w:marTop w:val="0"/>
      <w:marBottom w:val="0"/>
      <w:divBdr>
        <w:top w:val="none" w:sz="0" w:space="0" w:color="auto"/>
        <w:left w:val="none" w:sz="0" w:space="0" w:color="auto"/>
        <w:bottom w:val="none" w:sz="0" w:space="0" w:color="auto"/>
        <w:right w:val="none" w:sz="0" w:space="0" w:color="auto"/>
      </w:divBdr>
      <w:divsChild>
        <w:div w:id="1953244404">
          <w:marLeft w:val="0"/>
          <w:marRight w:val="0"/>
          <w:marTop w:val="0"/>
          <w:marBottom w:val="0"/>
          <w:divBdr>
            <w:top w:val="none" w:sz="0" w:space="0" w:color="auto"/>
            <w:left w:val="none" w:sz="0" w:space="0" w:color="auto"/>
            <w:bottom w:val="none" w:sz="0" w:space="0" w:color="auto"/>
            <w:right w:val="none" w:sz="0" w:space="0" w:color="auto"/>
          </w:divBdr>
          <w:divsChild>
            <w:div w:id="186330718">
              <w:marLeft w:val="0"/>
              <w:marRight w:val="0"/>
              <w:marTop w:val="0"/>
              <w:marBottom w:val="0"/>
              <w:divBdr>
                <w:top w:val="none" w:sz="0" w:space="0" w:color="auto"/>
                <w:left w:val="none" w:sz="0" w:space="0" w:color="auto"/>
                <w:bottom w:val="none" w:sz="0" w:space="0" w:color="auto"/>
                <w:right w:val="none" w:sz="0" w:space="0" w:color="auto"/>
              </w:divBdr>
              <w:divsChild>
                <w:div w:id="2032607358">
                  <w:marLeft w:val="0"/>
                  <w:marRight w:val="0"/>
                  <w:marTop w:val="0"/>
                  <w:marBottom w:val="0"/>
                  <w:divBdr>
                    <w:top w:val="none" w:sz="0" w:space="0" w:color="auto"/>
                    <w:left w:val="none" w:sz="0" w:space="0" w:color="auto"/>
                    <w:bottom w:val="none" w:sz="0" w:space="0" w:color="auto"/>
                    <w:right w:val="none" w:sz="0" w:space="0" w:color="auto"/>
                  </w:divBdr>
                  <w:divsChild>
                    <w:div w:id="352803566">
                      <w:marLeft w:val="0"/>
                      <w:marRight w:val="0"/>
                      <w:marTop w:val="0"/>
                      <w:marBottom w:val="0"/>
                      <w:divBdr>
                        <w:top w:val="none" w:sz="0" w:space="0" w:color="auto"/>
                        <w:left w:val="none" w:sz="0" w:space="0" w:color="auto"/>
                        <w:bottom w:val="none" w:sz="0" w:space="0" w:color="auto"/>
                        <w:right w:val="none" w:sz="0" w:space="0" w:color="auto"/>
                      </w:divBdr>
                      <w:divsChild>
                        <w:div w:id="557938824">
                          <w:marLeft w:val="0"/>
                          <w:marRight w:val="0"/>
                          <w:marTop w:val="0"/>
                          <w:marBottom w:val="0"/>
                          <w:divBdr>
                            <w:top w:val="none" w:sz="0" w:space="0" w:color="auto"/>
                            <w:left w:val="none" w:sz="0" w:space="0" w:color="auto"/>
                            <w:bottom w:val="none" w:sz="0" w:space="0" w:color="auto"/>
                            <w:right w:val="none" w:sz="0" w:space="0" w:color="auto"/>
                          </w:divBdr>
                          <w:divsChild>
                            <w:div w:id="419838150">
                              <w:marLeft w:val="0"/>
                              <w:marRight w:val="0"/>
                              <w:marTop w:val="0"/>
                              <w:marBottom w:val="0"/>
                              <w:divBdr>
                                <w:top w:val="none" w:sz="0" w:space="0" w:color="auto"/>
                                <w:left w:val="none" w:sz="0" w:space="0" w:color="auto"/>
                                <w:bottom w:val="none" w:sz="0" w:space="0" w:color="auto"/>
                                <w:right w:val="none" w:sz="0" w:space="0" w:color="auto"/>
                              </w:divBdr>
                              <w:divsChild>
                                <w:div w:id="1946771683">
                                  <w:marLeft w:val="0"/>
                                  <w:marRight w:val="0"/>
                                  <w:marTop w:val="0"/>
                                  <w:marBottom w:val="0"/>
                                  <w:divBdr>
                                    <w:top w:val="none" w:sz="0" w:space="0" w:color="auto"/>
                                    <w:left w:val="none" w:sz="0" w:space="0" w:color="auto"/>
                                    <w:bottom w:val="none" w:sz="0" w:space="0" w:color="auto"/>
                                    <w:right w:val="none" w:sz="0" w:space="0" w:color="auto"/>
                                  </w:divBdr>
                                  <w:divsChild>
                                    <w:div w:id="685404227">
                                      <w:marLeft w:val="0"/>
                                      <w:marRight w:val="0"/>
                                      <w:marTop w:val="0"/>
                                      <w:marBottom w:val="0"/>
                                      <w:divBdr>
                                        <w:top w:val="none" w:sz="0" w:space="0" w:color="auto"/>
                                        <w:left w:val="none" w:sz="0" w:space="0" w:color="auto"/>
                                        <w:bottom w:val="none" w:sz="0" w:space="0" w:color="auto"/>
                                        <w:right w:val="none" w:sz="0" w:space="0" w:color="auto"/>
                                      </w:divBdr>
                                      <w:divsChild>
                                        <w:div w:id="2090806393">
                                          <w:marLeft w:val="0"/>
                                          <w:marRight w:val="0"/>
                                          <w:marTop w:val="0"/>
                                          <w:marBottom w:val="0"/>
                                          <w:divBdr>
                                            <w:top w:val="none" w:sz="0" w:space="0" w:color="auto"/>
                                            <w:left w:val="none" w:sz="0" w:space="0" w:color="auto"/>
                                            <w:bottom w:val="none" w:sz="0" w:space="0" w:color="auto"/>
                                            <w:right w:val="none" w:sz="0" w:space="0" w:color="auto"/>
                                          </w:divBdr>
                                          <w:divsChild>
                                            <w:div w:id="1851409142">
                                              <w:marLeft w:val="0"/>
                                              <w:marRight w:val="0"/>
                                              <w:marTop w:val="0"/>
                                              <w:marBottom w:val="0"/>
                                              <w:divBdr>
                                                <w:top w:val="none" w:sz="0" w:space="0" w:color="auto"/>
                                                <w:left w:val="none" w:sz="0" w:space="0" w:color="auto"/>
                                                <w:bottom w:val="none" w:sz="0" w:space="0" w:color="auto"/>
                                                <w:right w:val="none" w:sz="0" w:space="0" w:color="auto"/>
                                              </w:divBdr>
                                              <w:divsChild>
                                                <w:div w:id="150204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98120448">
      <w:bodyDiv w:val="1"/>
      <w:marLeft w:val="0"/>
      <w:marRight w:val="0"/>
      <w:marTop w:val="0"/>
      <w:marBottom w:val="0"/>
      <w:divBdr>
        <w:top w:val="none" w:sz="0" w:space="0" w:color="auto"/>
        <w:left w:val="none" w:sz="0" w:space="0" w:color="auto"/>
        <w:bottom w:val="none" w:sz="0" w:space="0" w:color="auto"/>
        <w:right w:val="none" w:sz="0" w:space="0" w:color="auto"/>
      </w:divBdr>
      <w:divsChild>
        <w:div w:id="1782912920">
          <w:marLeft w:val="2730"/>
          <w:marRight w:val="2730"/>
          <w:marTop w:val="0"/>
          <w:marBottom w:val="0"/>
          <w:divBdr>
            <w:top w:val="none" w:sz="0" w:space="0" w:color="auto"/>
            <w:left w:val="none" w:sz="0" w:space="0" w:color="auto"/>
            <w:bottom w:val="none" w:sz="0" w:space="0" w:color="auto"/>
            <w:right w:val="none" w:sz="0" w:space="0" w:color="auto"/>
          </w:divBdr>
          <w:divsChild>
            <w:div w:id="1622687891">
              <w:marLeft w:val="0"/>
              <w:marRight w:val="-9399"/>
              <w:marTop w:val="0"/>
              <w:marBottom w:val="0"/>
              <w:divBdr>
                <w:top w:val="none" w:sz="0" w:space="0" w:color="auto"/>
                <w:left w:val="none" w:sz="0" w:space="0" w:color="auto"/>
                <w:bottom w:val="none" w:sz="0" w:space="0" w:color="auto"/>
                <w:right w:val="none" w:sz="0" w:space="0" w:color="auto"/>
              </w:divBdr>
              <w:divsChild>
                <w:div w:id="1309826677">
                  <w:marLeft w:val="0"/>
                  <w:marRight w:val="0"/>
                  <w:marTop w:val="0"/>
                  <w:marBottom w:val="0"/>
                  <w:divBdr>
                    <w:top w:val="none" w:sz="0" w:space="0" w:color="auto"/>
                    <w:left w:val="none" w:sz="0" w:space="0" w:color="auto"/>
                    <w:bottom w:val="none" w:sz="0" w:space="0" w:color="auto"/>
                    <w:right w:val="none" w:sz="0" w:space="0" w:color="auto"/>
                  </w:divBdr>
                  <w:divsChild>
                    <w:div w:id="1569342914">
                      <w:marLeft w:val="0"/>
                      <w:marRight w:val="0"/>
                      <w:marTop w:val="0"/>
                      <w:marBottom w:val="0"/>
                      <w:divBdr>
                        <w:top w:val="none" w:sz="0" w:space="0" w:color="auto"/>
                        <w:left w:val="none" w:sz="0" w:space="0" w:color="auto"/>
                        <w:bottom w:val="none" w:sz="0" w:space="0" w:color="auto"/>
                        <w:right w:val="none" w:sz="0" w:space="0" w:color="auto"/>
                      </w:divBdr>
                      <w:divsChild>
                        <w:div w:id="84660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2184828">
              <w:marLeft w:val="9399"/>
              <w:marRight w:val="-14100"/>
              <w:marTop w:val="0"/>
              <w:marBottom w:val="0"/>
              <w:divBdr>
                <w:top w:val="none" w:sz="0" w:space="0" w:color="auto"/>
                <w:left w:val="none" w:sz="0" w:space="0" w:color="auto"/>
                <w:bottom w:val="none" w:sz="0" w:space="0" w:color="auto"/>
                <w:right w:val="none" w:sz="0" w:space="0" w:color="auto"/>
              </w:divBdr>
              <w:divsChild>
                <w:div w:id="2125611537">
                  <w:marLeft w:val="0"/>
                  <w:marRight w:val="0"/>
                  <w:marTop w:val="0"/>
                  <w:marBottom w:val="405"/>
                  <w:divBdr>
                    <w:top w:val="single" w:sz="36" w:space="20" w:color="0A7AD0"/>
                    <w:left w:val="none" w:sz="0" w:space="0" w:color="auto"/>
                    <w:bottom w:val="none" w:sz="0" w:space="0" w:color="auto"/>
                    <w:right w:val="none" w:sz="0" w:space="0" w:color="auto"/>
                  </w:divBdr>
                  <w:divsChild>
                    <w:div w:id="119495319">
                      <w:marLeft w:val="0"/>
                      <w:marRight w:val="0"/>
                      <w:marTop w:val="0"/>
                      <w:marBottom w:val="0"/>
                      <w:divBdr>
                        <w:top w:val="none" w:sz="0" w:space="0" w:color="auto"/>
                        <w:left w:val="none" w:sz="0" w:space="0" w:color="auto"/>
                        <w:bottom w:val="none" w:sz="0" w:space="0" w:color="auto"/>
                        <w:right w:val="none" w:sz="0" w:space="0" w:color="auto"/>
                      </w:divBdr>
                      <w:divsChild>
                        <w:div w:id="936905222">
                          <w:marLeft w:val="0"/>
                          <w:marRight w:val="0"/>
                          <w:marTop w:val="0"/>
                          <w:marBottom w:val="0"/>
                          <w:divBdr>
                            <w:top w:val="none" w:sz="0" w:space="0" w:color="auto"/>
                            <w:left w:val="none" w:sz="0" w:space="0" w:color="auto"/>
                            <w:bottom w:val="none" w:sz="0" w:space="0" w:color="auto"/>
                            <w:right w:val="none" w:sz="0" w:space="0" w:color="auto"/>
                          </w:divBdr>
                          <w:divsChild>
                            <w:div w:id="163722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669099">
              <w:marLeft w:val="0"/>
              <w:marRight w:val="-14100"/>
              <w:marTop w:val="0"/>
              <w:marBottom w:val="0"/>
              <w:divBdr>
                <w:top w:val="none" w:sz="0" w:space="0" w:color="auto"/>
                <w:left w:val="none" w:sz="0" w:space="0" w:color="auto"/>
                <w:bottom w:val="none" w:sz="0" w:space="0" w:color="auto"/>
                <w:right w:val="none" w:sz="0" w:space="0" w:color="auto"/>
              </w:divBdr>
            </w:div>
            <w:div w:id="1873959812">
              <w:marLeft w:val="0"/>
              <w:marRight w:val="0"/>
              <w:marTop w:val="0"/>
              <w:marBottom w:val="0"/>
              <w:divBdr>
                <w:top w:val="single" w:sz="6" w:space="0" w:color="CCCCCC"/>
                <w:left w:val="none" w:sz="0" w:space="0" w:color="auto"/>
                <w:bottom w:val="none" w:sz="0" w:space="0" w:color="auto"/>
                <w:right w:val="none" w:sz="0" w:space="0" w:color="auto"/>
              </w:divBdr>
            </w:div>
          </w:divsChild>
        </w:div>
      </w:divsChild>
    </w:div>
    <w:div w:id="727922988">
      <w:bodyDiv w:val="1"/>
      <w:marLeft w:val="0"/>
      <w:marRight w:val="0"/>
      <w:marTop w:val="0"/>
      <w:marBottom w:val="0"/>
      <w:divBdr>
        <w:top w:val="none" w:sz="0" w:space="0" w:color="auto"/>
        <w:left w:val="none" w:sz="0" w:space="0" w:color="auto"/>
        <w:bottom w:val="none" w:sz="0" w:space="0" w:color="auto"/>
        <w:right w:val="none" w:sz="0" w:space="0" w:color="auto"/>
      </w:divBdr>
      <w:divsChild>
        <w:div w:id="240333185">
          <w:marLeft w:val="0"/>
          <w:marRight w:val="0"/>
          <w:marTop w:val="0"/>
          <w:marBottom w:val="0"/>
          <w:divBdr>
            <w:top w:val="none" w:sz="0" w:space="0" w:color="auto"/>
            <w:left w:val="none" w:sz="0" w:space="0" w:color="auto"/>
            <w:bottom w:val="none" w:sz="0" w:space="0" w:color="auto"/>
            <w:right w:val="none" w:sz="0" w:space="0" w:color="auto"/>
          </w:divBdr>
          <w:divsChild>
            <w:div w:id="1371304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476977">
      <w:bodyDiv w:val="1"/>
      <w:marLeft w:val="0"/>
      <w:marRight w:val="0"/>
      <w:marTop w:val="0"/>
      <w:marBottom w:val="0"/>
      <w:divBdr>
        <w:top w:val="none" w:sz="0" w:space="0" w:color="auto"/>
        <w:left w:val="none" w:sz="0" w:space="0" w:color="auto"/>
        <w:bottom w:val="none" w:sz="0" w:space="0" w:color="auto"/>
        <w:right w:val="none" w:sz="0" w:space="0" w:color="auto"/>
      </w:divBdr>
      <w:divsChild>
        <w:div w:id="568736883">
          <w:marLeft w:val="0"/>
          <w:marRight w:val="0"/>
          <w:marTop w:val="0"/>
          <w:marBottom w:val="0"/>
          <w:divBdr>
            <w:top w:val="none" w:sz="0" w:space="0" w:color="auto"/>
            <w:left w:val="none" w:sz="0" w:space="0" w:color="auto"/>
            <w:bottom w:val="none" w:sz="0" w:space="0" w:color="auto"/>
            <w:right w:val="none" w:sz="0" w:space="0" w:color="auto"/>
          </w:divBdr>
          <w:divsChild>
            <w:div w:id="494689457">
              <w:marLeft w:val="0"/>
              <w:marRight w:val="0"/>
              <w:marTop w:val="0"/>
              <w:marBottom w:val="0"/>
              <w:divBdr>
                <w:top w:val="none" w:sz="0" w:space="0" w:color="auto"/>
                <w:left w:val="none" w:sz="0" w:space="0" w:color="auto"/>
                <w:bottom w:val="none" w:sz="0" w:space="0" w:color="auto"/>
                <w:right w:val="none" w:sz="0" w:space="0" w:color="auto"/>
              </w:divBdr>
              <w:divsChild>
                <w:div w:id="127089242">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741104478">
      <w:bodyDiv w:val="1"/>
      <w:marLeft w:val="0"/>
      <w:marRight w:val="0"/>
      <w:marTop w:val="0"/>
      <w:marBottom w:val="0"/>
      <w:divBdr>
        <w:top w:val="none" w:sz="0" w:space="0" w:color="auto"/>
        <w:left w:val="none" w:sz="0" w:space="0" w:color="auto"/>
        <w:bottom w:val="none" w:sz="0" w:space="0" w:color="auto"/>
        <w:right w:val="none" w:sz="0" w:space="0" w:color="auto"/>
      </w:divBdr>
      <w:divsChild>
        <w:div w:id="933828624">
          <w:marLeft w:val="0"/>
          <w:marRight w:val="0"/>
          <w:marTop w:val="0"/>
          <w:marBottom w:val="0"/>
          <w:divBdr>
            <w:top w:val="none" w:sz="0" w:space="0" w:color="auto"/>
            <w:left w:val="none" w:sz="0" w:space="0" w:color="auto"/>
            <w:bottom w:val="none" w:sz="0" w:space="0" w:color="auto"/>
            <w:right w:val="none" w:sz="0" w:space="0" w:color="auto"/>
          </w:divBdr>
          <w:divsChild>
            <w:div w:id="740257564">
              <w:marLeft w:val="0"/>
              <w:marRight w:val="0"/>
              <w:marTop w:val="0"/>
              <w:marBottom w:val="0"/>
              <w:divBdr>
                <w:top w:val="none" w:sz="0" w:space="0" w:color="auto"/>
                <w:left w:val="none" w:sz="0" w:space="0" w:color="auto"/>
                <w:bottom w:val="none" w:sz="0" w:space="0" w:color="auto"/>
                <w:right w:val="none" w:sz="0" w:space="0" w:color="auto"/>
              </w:divBdr>
              <w:divsChild>
                <w:div w:id="562453222">
                  <w:marLeft w:val="0"/>
                  <w:marRight w:val="0"/>
                  <w:marTop w:val="0"/>
                  <w:marBottom w:val="0"/>
                  <w:divBdr>
                    <w:top w:val="none" w:sz="0" w:space="0" w:color="auto"/>
                    <w:left w:val="none" w:sz="0" w:space="0" w:color="auto"/>
                    <w:bottom w:val="none" w:sz="0" w:space="0" w:color="auto"/>
                    <w:right w:val="none" w:sz="0" w:space="0" w:color="auto"/>
                  </w:divBdr>
                  <w:divsChild>
                    <w:div w:id="571702839">
                      <w:marLeft w:val="0"/>
                      <w:marRight w:val="0"/>
                      <w:marTop w:val="0"/>
                      <w:marBottom w:val="0"/>
                      <w:divBdr>
                        <w:top w:val="none" w:sz="0" w:space="0" w:color="auto"/>
                        <w:left w:val="none" w:sz="0" w:space="0" w:color="auto"/>
                        <w:bottom w:val="none" w:sz="0" w:space="0" w:color="auto"/>
                        <w:right w:val="none" w:sz="0" w:space="0" w:color="auto"/>
                      </w:divBdr>
                    </w:div>
                  </w:divsChild>
                </w:div>
                <w:div w:id="1055086743">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747266177">
      <w:bodyDiv w:val="1"/>
      <w:marLeft w:val="0"/>
      <w:marRight w:val="0"/>
      <w:marTop w:val="0"/>
      <w:marBottom w:val="0"/>
      <w:divBdr>
        <w:top w:val="none" w:sz="0" w:space="0" w:color="auto"/>
        <w:left w:val="none" w:sz="0" w:space="0" w:color="auto"/>
        <w:bottom w:val="none" w:sz="0" w:space="0" w:color="auto"/>
        <w:right w:val="none" w:sz="0" w:space="0" w:color="auto"/>
      </w:divBdr>
      <w:divsChild>
        <w:div w:id="779836667">
          <w:marLeft w:val="0"/>
          <w:marRight w:val="0"/>
          <w:marTop w:val="0"/>
          <w:marBottom w:val="0"/>
          <w:divBdr>
            <w:top w:val="none" w:sz="0" w:space="0" w:color="auto"/>
            <w:left w:val="none" w:sz="0" w:space="0" w:color="auto"/>
            <w:bottom w:val="none" w:sz="0" w:space="0" w:color="auto"/>
            <w:right w:val="none" w:sz="0" w:space="0" w:color="auto"/>
          </w:divBdr>
          <w:divsChild>
            <w:div w:id="132304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475842">
      <w:bodyDiv w:val="1"/>
      <w:marLeft w:val="0"/>
      <w:marRight w:val="0"/>
      <w:marTop w:val="0"/>
      <w:marBottom w:val="0"/>
      <w:divBdr>
        <w:top w:val="none" w:sz="0" w:space="0" w:color="auto"/>
        <w:left w:val="none" w:sz="0" w:space="0" w:color="auto"/>
        <w:bottom w:val="none" w:sz="0" w:space="0" w:color="auto"/>
        <w:right w:val="none" w:sz="0" w:space="0" w:color="auto"/>
      </w:divBdr>
    </w:div>
    <w:div w:id="760877048">
      <w:bodyDiv w:val="1"/>
      <w:marLeft w:val="0"/>
      <w:marRight w:val="0"/>
      <w:marTop w:val="0"/>
      <w:marBottom w:val="0"/>
      <w:divBdr>
        <w:top w:val="none" w:sz="0" w:space="0" w:color="auto"/>
        <w:left w:val="none" w:sz="0" w:space="0" w:color="auto"/>
        <w:bottom w:val="none" w:sz="0" w:space="0" w:color="auto"/>
        <w:right w:val="none" w:sz="0" w:space="0" w:color="auto"/>
      </w:divBdr>
      <w:divsChild>
        <w:div w:id="1630159714">
          <w:marLeft w:val="0"/>
          <w:marRight w:val="0"/>
          <w:marTop w:val="375"/>
          <w:marBottom w:val="0"/>
          <w:divBdr>
            <w:top w:val="none" w:sz="0" w:space="0" w:color="auto"/>
            <w:left w:val="none" w:sz="0" w:space="0" w:color="auto"/>
            <w:bottom w:val="none" w:sz="0" w:space="0" w:color="auto"/>
            <w:right w:val="none" w:sz="0" w:space="0" w:color="auto"/>
          </w:divBdr>
        </w:div>
      </w:divsChild>
    </w:div>
    <w:div w:id="771559321">
      <w:bodyDiv w:val="1"/>
      <w:marLeft w:val="0"/>
      <w:marRight w:val="0"/>
      <w:marTop w:val="0"/>
      <w:marBottom w:val="0"/>
      <w:divBdr>
        <w:top w:val="none" w:sz="0" w:space="0" w:color="auto"/>
        <w:left w:val="none" w:sz="0" w:space="0" w:color="auto"/>
        <w:bottom w:val="none" w:sz="0" w:space="0" w:color="auto"/>
        <w:right w:val="none" w:sz="0" w:space="0" w:color="auto"/>
      </w:divBdr>
      <w:divsChild>
        <w:div w:id="901868499">
          <w:marLeft w:val="0"/>
          <w:marRight w:val="0"/>
          <w:marTop w:val="0"/>
          <w:marBottom w:val="0"/>
          <w:divBdr>
            <w:top w:val="none" w:sz="0" w:space="0" w:color="auto"/>
            <w:left w:val="none" w:sz="0" w:space="0" w:color="auto"/>
            <w:bottom w:val="none" w:sz="0" w:space="0" w:color="auto"/>
            <w:right w:val="none" w:sz="0" w:space="0" w:color="auto"/>
          </w:divBdr>
        </w:div>
      </w:divsChild>
    </w:div>
    <w:div w:id="832331157">
      <w:bodyDiv w:val="1"/>
      <w:marLeft w:val="0"/>
      <w:marRight w:val="0"/>
      <w:marTop w:val="0"/>
      <w:marBottom w:val="0"/>
      <w:divBdr>
        <w:top w:val="none" w:sz="0" w:space="0" w:color="auto"/>
        <w:left w:val="none" w:sz="0" w:space="0" w:color="auto"/>
        <w:bottom w:val="none" w:sz="0" w:space="0" w:color="auto"/>
        <w:right w:val="none" w:sz="0" w:space="0" w:color="auto"/>
      </w:divBdr>
      <w:divsChild>
        <w:div w:id="884678329">
          <w:marLeft w:val="0"/>
          <w:marRight w:val="0"/>
          <w:marTop w:val="0"/>
          <w:marBottom w:val="0"/>
          <w:divBdr>
            <w:top w:val="none" w:sz="0" w:space="0" w:color="auto"/>
            <w:left w:val="none" w:sz="0" w:space="0" w:color="auto"/>
            <w:bottom w:val="none" w:sz="0" w:space="0" w:color="auto"/>
            <w:right w:val="none" w:sz="0" w:space="0" w:color="auto"/>
          </w:divBdr>
          <w:divsChild>
            <w:div w:id="2087921418">
              <w:marLeft w:val="0"/>
              <w:marRight w:val="0"/>
              <w:marTop w:val="0"/>
              <w:marBottom w:val="0"/>
              <w:divBdr>
                <w:top w:val="none" w:sz="0" w:space="0" w:color="auto"/>
                <w:left w:val="none" w:sz="0" w:space="0" w:color="auto"/>
                <w:bottom w:val="none" w:sz="0" w:space="0" w:color="auto"/>
                <w:right w:val="none" w:sz="0" w:space="0" w:color="auto"/>
              </w:divBdr>
              <w:divsChild>
                <w:div w:id="1427463291">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837236203">
      <w:bodyDiv w:val="1"/>
      <w:marLeft w:val="0"/>
      <w:marRight w:val="0"/>
      <w:marTop w:val="0"/>
      <w:marBottom w:val="0"/>
      <w:divBdr>
        <w:top w:val="none" w:sz="0" w:space="0" w:color="auto"/>
        <w:left w:val="none" w:sz="0" w:space="0" w:color="auto"/>
        <w:bottom w:val="none" w:sz="0" w:space="0" w:color="auto"/>
        <w:right w:val="none" w:sz="0" w:space="0" w:color="auto"/>
      </w:divBdr>
      <w:divsChild>
        <w:div w:id="354888037">
          <w:marLeft w:val="0"/>
          <w:marRight w:val="0"/>
          <w:marTop w:val="150"/>
          <w:marBottom w:val="150"/>
          <w:divBdr>
            <w:top w:val="none" w:sz="0" w:space="0" w:color="auto"/>
            <w:left w:val="none" w:sz="0" w:space="0" w:color="auto"/>
            <w:bottom w:val="none" w:sz="0" w:space="0" w:color="auto"/>
            <w:right w:val="none" w:sz="0" w:space="0" w:color="auto"/>
          </w:divBdr>
          <w:divsChild>
            <w:div w:id="1609312536">
              <w:marLeft w:val="0"/>
              <w:marRight w:val="0"/>
              <w:marTop w:val="0"/>
              <w:marBottom w:val="150"/>
              <w:divBdr>
                <w:top w:val="none" w:sz="0" w:space="0" w:color="auto"/>
                <w:left w:val="none" w:sz="0" w:space="0" w:color="auto"/>
                <w:bottom w:val="none" w:sz="0" w:space="0" w:color="auto"/>
                <w:right w:val="none" w:sz="0" w:space="0" w:color="auto"/>
              </w:divBdr>
            </w:div>
            <w:div w:id="18975704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843516095">
      <w:bodyDiv w:val="1"/>
      <w:marLeft w:val="0"/>
      <w:marRight w:val="0"/>
      <w:marTop w:val="0"/>
      <w:marBottom w:val="0"/>
      <w:divBdr>
        <w:top w:val="single" w:sz="2" w:space="0" w:color="000000"/>
        <w:left w:val="none" w:sz="0" w:space="0" w:color="auto"/>
        <w:bottom w:val="none" w:sz="0" w:space="0" w:color="auto"/>
        <w:right w:val="none" w:sz="0" w:space="0" w:color="auto"/>
      </w:divBdr>
      <w:divsChild>
        <w:div w:id="2047481362">
          <w:marLeft w:val="0"/>
          <w:marRight w:val="0"/>
          <w:marTop w:val="0"/>
          <w:marBottom w:val="0"/>
          <w:divBdr>
            <w:top w:val="none" w:sz="0" w:space="0" w:color="auto"/>
            <w:left w:val="none" w:sz="0" w:space="0" w:color="auto"/>
            <w:bottom w:val="none" w:sz="0" w:space="0" w:color="auto"/>
            <w:right w:val="none" w:sz="0" w:space="0" w:color="auto"/>
          </w:divBdr>
          <w:divsChild>
            <w:div w:id="1955556346">
              <w:marLeft w:val="0"/>
              <w:marRight w:val="0"/>
              <w:marTop w:val="0"/>
              <w:marBottom w:val="0"/>
              <w:divBdr>
                <w:top w:val="none" w:sz="0" w:space="0" w:color="auto"/>
                <w:left w:val="none" w:sz="0" w:space="0" w:color="auto"/>
                <w:bottom w:val="none" w:sz="0" w:space="0" w:color="auto"/>
                <w:right w:val="none" w:sz="0" w:space="0" w:color="auto"/>
              </w:divBdr>
              <w:divsChild>
                <w:div w:id="197016760">
                  <w:marLeft w:val="0"/>
                  <w:marRight w:val="0"/>
                  <w:marTop w:val="0"/>
                  <w:marBottom w:val="0"/>
                  <w:divBdr>
                    <w:top w:val="none" w:sz="0" w:space="0" w:color="auto"/>
                    <w:left w:val="none" w:sz="0" w:space="0" w:color="auto"/>
                    <w:bottom w:val="none" w:sz="0" w:space="0" w:color="auto"/>
                    <w:right w:val="none" w:sz="0" w:space="0" w:color="auto"/>
                  </w:divBdr>
                  <w:divsChild>
                    <w:div w:id="555554935">
                      <w:marLeft w:val="0"/>
                      <w:marRight w:val="0"/>
                      <w:marTop w:val="0"/>
                      <w:marBottom w:val="0"/>
                      <w:divBdr>
                        <w:top w:val="none" w:sz="0" w:space="0" w:color="auto"/>
                        <w:left w:val="none" w:sz="0" w:space="0" w:color="auto"/>
                        <w:bottom w:val="none" w:sz="0" w:space="0" w:color="auto"/>
                        <w:right w:val="none" w:sz="0" w:space="0" w:color="auto"/>
                      </w:divBdr>
                      <w:divsChild>
                        <w:div w:id="2007902095">
                          <w:marLeft w:val="0"/>
                          <w:marRight w:val="0"/>
                          <w:marTop w:val="0"/>
                          <w:marBottom w:val="0"/>
                          <w:divBdr>
                            <w:top w:val="none" w:sz="0" w:space="0" w:color="auto"/>
                            <w:left w:val="none" w:sz="0" w:space="0" w:color="auto"/>
                            <w:bottom w:val="none" w:sz="0" w:space="0" w:color="auto"/>
                            <w:right w:val="none" w:sz="0" w:space="0" w:color="auto"/>
                          </w:divBdr>
                          <w:divsChild>
                            <w:div w:id="718745816">
                              <w:marLeft w:val="0"/>
                              <w:marRight w:val="0"/>
                              <w:marTop w:val="0"/>
                              <w:marBottom w:val="432"/>
                              <w:divBdr>
                                <w:top w:val="none" w:sz="0" w:space="0" w:color="auto"/>
                                <w:left w:val="none" w:sz="0" w:space="0" w:color="auto"/>
                                <w:bottom w:val="none" w:sz="0" w:space="0" w:color="auto"/>
                                <w:right w:val="none" w:sz="0" w:space="0" w:color="auto"/>
                              </w:divBdr>
                            </w:div>
                            <w:div w:id="50872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2444832">
      <w:bodyDiv w:val="1"/>
      <w:marLeft w:val="0"/>
      <w:marRight w:val="0"/>
      <w:marTop w:val="0"/>
      <w:marBottom w:val="0"/>
      <w:divBdr>
        <w:top w:val="none" w:sz="0" w:space="0" w:color="auto"/>
        <w:left w:val="none" w:sz="0" w:space="0" w:color="auto"/>
        <w:bottom w:val="none" w:sz="0" w:space="0" w:color="auto"/>
        <w:right w:val="none" w:sz="0" w:space="0" w:color="auto"/>
      </w:divBdr>
      <w:divsChild>
        <w:div w:id="254288852">
          <w:marLeft w:val="1235"/>
          <w:marRight w:val="0"/>
          <w:marTop w:val="0"/>
          <w:marBottom w:val="0"/>
          <w:divBdr>
            <w:top w:val="none" w:sz="0" w:space="0" w:color="auto"/>
            <w:left w:val="none" w:sz="0" w:space="0" w:color="auto"/>
            <w:bottom w:val="none" w:sz="0" w:space="0" w:color="auto"/>
            <w:right w:val="none" w:sz="0" w:space="0" w:color="auto"/>
          </w:divBdr>
          <w:divsChild>
            <w:div w:id="892426810">
              <w:marLeft w:val="0"/>
              <w:marRight w:val="0"/>
              <w:marTop w:val="0"/>
              <w:marBottom w:val="0"/>
              <w:divBdr>
                <w:top w:val="none" w:sz="0" w:space="0" w:color="auto"/>
                <w:left w:val="none" w:sz="0" w:space="0" w:color="auto"/>
                <w:bottom w:val="none" w:sz="0" w:space="0" w:color="auto"/>
                <w:right w:val="none" w:sz="0" w:space="0" w:color="auto"/>
              </w:divBdr>
            </w:div>
          </w:divsChild>
        </w:div>
        <w:div w:id="2106804112">
          <w:marLeft w:val="1235"/>
          <w:marRight w:val="0"/>
          <w:marTop w:val="0"/>
          <w:marBottom w:val="480"/>
          <w:divBdr>
            <w:top w:val="none" w:sz="0" w:space="0" w:color="auto"/>
            <w:left w:val="none" w:sz="0" w:space="0" w:color="auto"/>
            <w:bottom w:val="none" w:sz="0" w:space="0" w:color="auto"/>
            <w:right w:val="none" w:sz="0" w:space="0" w:color="auto"/>
          </w:divBdr>
          <w:divsChild>
            <w:div w:id="2128112841">
              <w:marLeft w:val="0"/>
              <w:marRight w:val="0"/>
              <w:marTop w:val="0"/>
              <w:marBottom w:val="0"/>
              <w:divBdr>
                <w:top w:val="none" w:sz="0" w:space="0" w:color="auto"/>
                <w:left w:val="none" w:sz="0" w:space="0" w:color="auto"/>
                <w:bottom w:val="none" w:sz="0" w:space="0" w:color="auto"/>
                <w:right w:val="none" w:sz="0" w:space="0" w:color="auto"/>
              </w:divBdr>
              <w:divsChild>
                <w:div w:id="209303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377777">
          <w:marLeft w:val="1235"/>
          <w:marRight w:val="0"/>
          <w:marTop w:val="0"/>
          <w:marBottom w:val="0"/>
          <w:divBdr>
            <w:top w:val="none" w:sz="0" w:space="0" w:color="auto"/>
            <w:left w:val="none" w:sz="0" w:space="0" w:color="auto"/>
            <w:bottom w:val="none" w:sz="0" w:space="0" w:color="auto"/>
            <w:right w:val="none" w:sz="0" w:space="0" w:color="auto"/>
          </w:divBdr>
          <w:divsChild>
            <w:div w:id="80303492">
              <w:marLeft w:val="0"/>
              <w:marRight w:val="0"/>
              <w:marTop w:val="0"/>
              <w:marBottom w:val="0"/>
              <w:divBdr>
                <w:top w:val="none" w:sz="0" w:space="0" w:color="auto"/>
                <w:left w:val="none" w:sz="0" w:space="0" w:color="auto"/>
                <w:bottom w:val="none" w:sz="0" w:space="0" w:color="auto"/>
                <w:right w:val="none" w:sz="0" w:space="0" w:color="auto"/>
              </w:divBdr>
            </w:div>
          </w:divsChild>
        </w:div>
        <w:div w:id="424031847">
          <w:marLeft w:val="1235"/>
          <w:marRight w:val="0"/>
          <w:marTop w:val="0"/>
          <w:marBottom w:val="0"/>
          <w:divBdr>
            <w:top w:val="none" w:sz="0" w:space="0" w:color="auto"/>
            <w:left w:val="none" w:sz="0" w:space="0" w:color="auto"/>
            <w:bottom w:val="none" w:sz="0" w:space="0" w:color="auto"/>
            <w:right w:val="none" w:sz="0" w:space="0" w:color="auto"/>
          </w:divBdr>
          <w:divsChild>
            <w:div w:id="107932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4218031">
      <w:bodyDiv w:val="1"/>
      <w:marLeft w:val="0"/>
      <w:marRight w:val="0"/>
      <w:marTop w:val="0"/>
      <w:marBottom w:val="0"/>
      <w:divBdr>
        <w:top w:val="none" w:sz="0" w:space="0" w:color="auto"/>
        <w:left w:val="none" w:sz="0" w:space="0" w:color="auto"/>
        <w:bottom w:val="none" w:sz="0" w:space="0" w:color="auto"/>
        <w:right w:val="none" w:sz="0" w:space="0" w:color="auto"/>
      </w:divBdr>
      <w:divsChild>
        <w:div w:id="1997102708">
          <w:marLeft w:val="0"/>
          <w:marRight w:val="0"/>
          <w:marTop w:val="180"/>
          <w:marBottom w:val="180"/>
          <w:divBdr>
            <w:top w:val="single" w:sz="6" w:space="9" w:color="BFBFBF"/>
            <w:left w:val="single" w:sz="48" w:space="12" w:color="BFBFBF"/>
            <w:bottom w:val="single" w:sz="6" w:space="9" w:color="BFBFBF"/>
            <w:right w:val="single" w:sz="6" w:space="12" w:color="BFBFBF"/>
          </w:divBdr>
        </w:div>
      </w:divsChild>
    </w:div>
    <w:div w:id="907620006">
      <w:bodyDiv w:val="1"/>
      <w:marLeft w:val="0"/>
      <w:marRight w:val="0"/>
      <w:marTop w:val="0"/>
      <w:marBottom w:val="0"/>
      <w:divBdr>
        <w:top w:val="none" w:sz="0" w:space="0" w:color="auto"/>
        <w:left w:val="none" w:sz="0" w:space="0" w:color="auto"/>
        <w:bottom w:val="none" w:sz="0" w:space="0" w:color="auto"/>
        <w:right w:val="none" w:sz="0" w:space="0" w:color="auto"/>
      </w:divBdr>
      <w:divsChild>
        <w:div w:id="1624919367">
          <w:marLeft w:val="0"/>
          <w:marRight w:val="0"/>
          <w:marTop w:val="0"/>
          <w:marBottom w:val="0"/>
          <w:divBdr>
            <w:top w:val="none" w:sz="0" w:space="0" w:color="auto"/>
            <w:left w:val="none" w:sz="0" w:space="0" w:color="auto"/>
            <w:bottom w:val="none" w:sz="0" w:space="0" w:color="auto"/>
            <w:right w:val="none" w:sz="0" w:space="0" w:color="auto"/>
          </w:divBdr>
          <w:divsChild>
            <w:div w:id="480511366">
              <w:marLeft w:val="0"/>
              <w:marRight w:val="0"/>
              <w:marTop w:val="0"/>
              <w:marBottom w:val="0"/>
              <w:divBdr>
                <w:top w:val="none" w:sz="0" w:space="0" w:color="auto"/>
                <w:left w:val="none" w:sz="0" w:space="0" w:color="auto"/>
                <w:bottom w:val="none" w:sz="0" w:space="0" w:color="auto"/>
                <w:right w:val="none" w:sz="0" w:space="0" w:color="auto"/>
              </w:divBdr>
              <w:divsChild>
                <w:div w:id="985205615">
                  <w:marLeft w:val="0"/>
                  <w:marRight w:val="0"/>
                  <w:marTop w:val="0"/>
                  <w:marBottom w:val="0"/>
                  <w:divBdr>
                    <w:top w:val="none" w:sz="0" w:space="0" w:color="auto"/>
                    <w:left w:val="none" w:sz="0" w:space="0" w:color="auto"/>
                    <w:bottom w:val="none" w:sz="0" w:space="0" w:color="auto"/>
                    <w:right w:val="none" w:sz="0" w:space="0" w:color="auto"/>
                  </w:divBdr>
                  <w:divsChild>
                    <w:div w:id="2101100510">
                      <w:marLeft w:val="0"/>
                      <w:marRight w:val="0"/>
                      <w:marTop w:val="0"/>
                      <w:marBottom w:val="0"/>
                      <w:divBdr>
                        <w:top w:val="none" w:sz="0" w:space="0" w:color="auto"/>
                        <w:left w:val="none" w:sz="0" w:space="0" w:color="auto"/>
                        <w:bottom w:val="none" w:sz="0" w:space="0" w:color="auto"/>
                        <w:right w:val="none" w:sz="0" w:space="0" w:color="auto"/>
                      </w:divBdr>
                      <w:divsChild>
                        <w:div w:id="1882206271">
                          <w:marLeft w:val="0"/>
                          <w:marRight w:val="0"/>
                          <w:marTop w:val="0"/>
                          <w:marBottom w:val="0"/>
                          <w:divBdr>
                            <w:top w:val="none" w:sz="0" w:space="0" w:color="auto"/>
                            <w:left w:val="none" w:sz="0" w:space="0" w:color="auto"/>
                            <w:bottom w:val="none" w:sz="0" w:space="0" w:color="auto"/>
                            <w:right w:val="none" w:sz="0" w:space="0" w:color="auto"/>
                          </w:divBdr>
                          <w:divsChild>
                            <w:div w:id="678971926">
                              <w:marLeft w:val="0"/>
                              <w:marRight w:val="0"/>
                              <w:marTop w:val="0"/>
                              <w:marBottom w:val="0"/>
                              <w:divBdr>
                                <w:top w:val="none" w:sz="0" w:space="0" w:color="auto"/>
                                <w:left w:val="none" w:sz="0" w:space="0" w:color="auto"/>
                                <w:bottom w:val="none" w:sz="0" w:space="0" w:color="auto"/>
                                <w:right w:val="none" w:sz="0" w:space="0" w:color="auto"/>
                              </w:divBdr>
                            </w:div>
                            <w:div w:id="1020163660">
                              <w:marLeft w:val="0"/>
                              <w:marRight w:val="0"/>
                              <w:marTop w:val="0"/>
                              <w:marBottom w:val="0"/>
                              <w:divBdr>
                                <w:top w:val="none" w:sz="0" w:space="0" w:color="auto"/>
                                <w:left w:val="none" w:sz="0" w:space="0" w:color="auto"/>
                                <w:bottom w:val="none" w:sz="0" w:space="0" w:color="auto"/>
                                <w:right w:val="none" w:sz="0" w:space="0" w:color="auto"/>
                              </w:divBdr>
                              <w:divsChild>
                                <w:div w:id="1829591411">
                                  <w:marLeft w:val="0"/>
                                  <w:marRight w:val="0"/>
                                  <w:marTop w:val="0"/>
                                  <w:marBottom w:val="0"/>
                                  <w:divBdr>
                                    <w:top w:val="none" w:sz="0" w:space="0" w:color="auto"/>
                                    <w:left w:val="none" w:sz="0" w:space="0" w:color="auto"/>
                                    <w:bottom w:val="none" w:sz="0" w:space="0" w:color="auto"/>
                                    <w:right w:val="none" w:sz="0" w:space="0" w:color="auto"/>
                                  </w:divBdr>
                                  <w:divsChild>
                                    <w:div w:id="1200510991">
                                      <w:marLeft w:val="0"/>
                                      <w:marRight w:val="0"/>
                                      <w:marTop w:val="300"/>
                                      <w:marBottom w:val="300"/>
                                      <w:divBdr>
                                        <w:top w:val="none" w:sz="0" w:space="0" w:color="auto"/>
                                        <w:left w:val="none" w:sz="0" w:space="0" w:color="auto"/>
                                        <w:bottom w:val="none" w:sz="0" w:space="0" w:color="auto"/>
                                        <w:right w:val="none" w:sz="0" w:space="0" w:color="auto"/>
                                      </w:divBdr>
                                    </w:div>
                                    <w:div w:id="542904140">
                                      <w:marLeft w:val="0"/>
                                      <w:marRight w:val="0"/>
                                      <w:marTop w:val="600"/>
                                      <w:marBottom w:val="600"/>
                                      <w:divBdr>
                                        <w:top w:val="none" w:sz="0" w:space="0" w:color="auto"/>
                                        <w:left w:val="none" w:sz="0" w:space="0" w:color="auto"/>
                                        <w:bottom w:val="none" w:sz="0" w:space="0" w:color="auto"/>
                                        <w:right w:val="none" w:sz="0" w:space="0" w:color="auto"/>
                                      </w:divBdr>
                                    </w:div>
                                    <w:div w:id="88815360">
                                      <w:marLeft w:val="0"/>
                                      <w:marRight w:val="0"/>
                                      <w:marTop w:val="600"/>
                                      <w:marBottom w:val="600"/>
                                      <w:divBdr>
                                        <w:top w:val="none" w:sz="0" w:space="0" w:color="auto"/>
                                        <w:left w:val="none" w:sz="0" w:space="0" w:color="auto"/>
                                        <w:bottom w:val="none" w:sz="0" w:space="0" w:color="auto"/>
                                        <w:right w:val="none" w:sz="0" w:space="0" w:color="auto"/>
                                      </w:divBdr>
                                    </w:div>
                                    <w:div w:id="1661077073">
                                      <w:marLeft w:val="0"/>
                                      <w:marRight w:val="0"/>
                                      <w:marTop w:val="0"/>
                                      <w:marBottom w:val="375"/>
                                      <w:divBdr>
                                        <w:top w:val="none" w:sz="0" w:space="0" w:color="auto"/>
                                        <w:left w:val="none" w:sz="0" w:space="0" w:color="auto"/>
                                        <w:bottom w:val="none" w:sz="0" w:space="0" w:color="auto"/>
                                        <w:right w:val="none" w:sz="0" w:space="0" w:color="auto"/>
                                      </w:divBdr>
                                      <w:divsChild>
                                        <w:div w:id="208349419">
                                          <w:marLeft w:val="0"/>
                                          <w:marRight w:val="0"/>
                                          <w:marTop w:val="0"/>
                                          <w:marBottom w:val="0"/>
                                          <w:divBdr>
                                            <w:top w:val="none" w:sz="0" w:space="0" w:color="auto"/>
                                            <w:left w:val="none" w:sz="0" w:space="0" w:color="auto"/>
                                            <w:bottom w:val="none" w:sz="0" w:space="0" w:color="auto"/>
                                            <w:right w:val="none" w:sz="0" w:space="0" w:color="auto"/>
                                          </w:divBdr>
                                          <w:divsChild>
                                            <w:div w:id="2069180697">
                                              <w:marLeft w:val="0"/>
                                              <w:marRight w:val="0"/>
                                              <w:marTop w:val="0"/>
                                              <w:marBottom w:val="0"/>
                                              <w:divBdr>
                                                <w:top w:val="none" w:sz="0" w:space="0" w:color="auto"/>
                                                <w:left w:val="none" w:sz="0" w:space="0" w:color="auto"/>
                                                <w:bottom w:val="none" w:sz="0" w:space="0" w:color="auto"/>
                                                <w:right w:val="none" w:sz="0" w:space="0" w:color="auto"/>
                                              </w:divBdr>
                                            </w:div>
                                            <w:div w:id="65438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577366">
                                      <w:marLeft w:val="0"/>
                                      <w:marRight w:val="0"/>
                                      <w:marTop w:val="0"/>
                                      <w:marBottom w:val="330"/>
                                      <w:divBdr>
                                        <w:top w:val="none" w:sz="0" w:space="0" w:color="auto"/>
                                        <w:left w:val="none" w:sz="0" w:space="0" w:color="auto"/>
                                        <w:bottom w:val="none" w:sz="0" w:space="0" w:color="auto"/>
                                        <w:right w:val="none" w:sz="0" w:space="0" w:color="auto"/>
                                      </w:divBdr>
                                      <w:divsChild>
                                        <w:div w:id="878904674">
                                          <w:marLeft w:val="0"/>
                                          <w:marRight w:val="0"/>
                                          <w:marTop w:val="0"/>
                                          <w:marBottom w:val="0"/>
                                          <w:divBdr>
                                            <w:top w:val="none" w:sz="0" w:space="0" w:color="auto"/>
                                            <w:left w:val="none" w:sz="0" w:space="0" w:color="auto"/>
                                            <w:bottom w:val="none" w:sz="0" w:space="0" w:color="auto"/>
                                            <w:right w:val="none" w:sz="0" w:space="0" w:color="auto"/>
                                          </w:divBdr>
                                          <w:divsChild>
                                            <w:div w:id="292565741">
                                              <w:marLeft w:val="0"/>
                                              <w:marRight w:val="0"/>
                                              <w:marTop w:val="0"/>
                                              <w:marBottom w:val="0"/>
                                              <w:divBdr>
                                                <w:top w:val="none" w:sz="0" w:space="0" w:color="auto"/>
                                                <w:left w:val="none" w:sz="0" w:space="0" w:color="auto"/>
                                                <w:bottom w:val="none" w:sz="0" w:space="0" w:color="auto"/>
                                                <w:right w:val="none" w:sz="0" w:space="0" w:color="auto"/>
                                              </w:divBdr>
                                              <w:divsChild>
                                                <w:div w:id="2119373045">
                                                  <w:marLeft w:val="0"/>
                                                  <w:marRight w:val="0"/>
                                                  <w:marTop w:val="0"/>
                                                  <w:marBottom w:val="0"/>
                                                  <w:divBdr>
                                                    <w:top w:val="none" w:sz="0" w:space="0" w:color="auto"/>
                                                    <w:left w:val="none" w:sz="0" w:space="0" w:color="auto"/>
                                                    <w:bottom w:val="none" w:sz="0" w:space="0" w:color="auto"/>
                                                    <w:right w:val="none" w:sz="0" w:space="0" w:color="auto"/>
                                                  </w:divBdr>
                                                  <w:divsChild>
                                                    <w:div w:id="1398473835">
                                                      <w:marLeft w:val="-225"/>
                                                      <w:marRight w:val="-225"/>
                                                      <w:marTop w:val="0"/>
                                                      <w:marBottom w:val="0"/>
                                                      <w:divBdr>
                                                        <w:top w:val="none" w:sz="0" w:space="0" w:color="auto"/>
                                                        <w:left w:val="none" w:sz="0" w:space="0" w:color="auto"/>
                                                        <w:bottom w:val="none" w:sz="0" w:space="0" w:color="auto"/>
                                                        <w:right w:val="none" w:sz="0" w:space="0" w:color="auto"/>
                                                      </w:divBdr>
                                                      <w:divsChild>
                                                        <w:div w:id="1399207162">
                                                          <w:marLeft w:val="0"/>
                                                          <w:marRight w:val="0"/>
                                                          <w:marTop w:val="0"/>
                                                          <w:marBottom w:val="0"/>
                                                          <w:divBdr>
                                                            <w:top w:val="none" w:sz="0" w:space="0" w:color="auto"/>
                                                            <w:left w:val="none" w:sz="0" w:space="0" w:color="auto"/>
                                                            <w:bottom w:val="none" w:sz="0" w:space="0" w:color="auto"/>
                                                            <w:right w:val="none" w:sz="0" w:space="0" w:color="auto"/>
                                                          </w:divBdr>
                                                        </w:div>
                                                        <w:div w:id="666592302">
                                                          <w:marLeft w:val="-225"/>
                                                          <w:marRight w:val="-225"/>
                                                          <w:marTop w:val="0"/>
                                                          <w:marBottom w:val="0"/>
                                                          <w:divBdr>
                                                            <w:top w:val="none" w:sz="0" w:space="0" w:color="auto"/>
                                                            <w:left w:val="none" w:sz="0" w:space="0" w:color="auto"/>
                                                            <w:bottom w:val="none" w:sz="0" w:space="0" w:color="auto"/>
                                                            <w:right w:val="none" w:sz="0" w:space="0" w:color="auto"/>
                                                          </w:divBdr>
                                                          <w:divsChild>
                                                            <w:div w:id="1533224612">
                                                              <w:marLeft w:val="0"/>
                                                              <w:marRight w:val="0"/>
                                                              <w:marTop w:val="0"/>
                                                              <w:marBottom w:val="0"/>
                                                              <w:divBdr>
                                                                <w:top w:val="none" w:sz="0" w:space="0" w:color="auto"/>
                                                                <w:left w:val="none" w:sz="0" w:space="0" w:color="auto"/>
                                                                <w:bottom w:val="none" w:sz="0" w:space="0" w:color="auto"/>
                                                                <w:right w:val="none" w:sz="0" w:space="0" w:color="auto"/>
                                                              </w:divBdr>
                                                              <w:divsChild>
                                                                <w:div w:id="1674718233">
                                                                  <w:marLeft w:val="0"/>
                                                                  <w:marRight w:val="0"/>
                                                                  <w:marTop w:val="0"/>
                                                                  <w:marBottom w:val="150"/>
                                                                  <w:divBdr>
                                                                    <w:top w:val="none" w:sz="0" w:space="0" w:color="auto"/>
                                                                    <w:left w:val="none" w:sz="0" w:space="0" w:color="auto"/>
                                                                    <w:bottom w:val="none" w:sz="0" w:space="0" w:color="auto"/>
                                                                    <w:right w:val="none" w:sz="0" w:space="0" w:color="auto"/>
                                                                  </w:divBdr>
                                                                  <w:divsChild>
                                                                    <w:div w:id="1732339755">
                                                                      <w:marLeft w:val="0"/>
                                                                      <w:marRight w:val="0"/>
                                                                      <w:marTop w:val="0"/>
                                                                      <w:marBottom w:val="0"/>
                                                                      <w:divBdr>
                                                                        <w:top w:val="none" w:sz="0" w:space="0" w:color="auto"/>
                                                                        <w:left w:val="none" w:sz="0" w:space="0" w:color="auto"/>
                                                                        <w:bottom w:val="none" w:sz="0" w:space="0" w:color="auto"/>
                                                                        <w:right w:val="none" w:sz="0" w:space="0" w:color="auto"/>
                                                                      </w:divBdr>
                                                                    </w:div>
                                                                  </w:divsChild>
                                                                </w:div>
                                                                <w:div w:id="1563563702">
                                                                  <w:marLeft w:val="0"/>
                                                                  <w:marRight w:val="0"/>
                                                                  <w:marTop w:val="0"/>
                                                                  <w:marBottom w:val="150"/>
                                                                  <w:divBdr>
                                                                    <w:top w:val="none" w:sz="0" w:space="0" w:color="auto"/>
                                                                    <w:left w:val="none" w:sz="0" w:space="0" w:color="auto"/>
                                                                    <w:bottom w:val="none" w:sz="0" w:space="0" w:color="auto"/>
                                                                    <w:right w:val="none" w:sz="0" w:space="0" w:color="auto"/>
                                                                  </w:divBdr>
                                                                </w:div>
                                                              </w:divsChild>
                                                            </w:div>
                                                            <w:div w:id="185830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14358861">
      <w:bodyDiv w:val="1"/>
      <w:marLeft w:val="0"/>
      <w:marRight w:val="0"/>
      <w:marTop w:val="0"/>
      <w:marBottom w:val="0"/>
      <w:divBdr>
        <w:top w:val="none" w:sz="0" w:space="0" w:color="auto"/>
        <w:left w:val="none" w:sz="0" w:space="0" w:color="auto"/>
        <w:bottom w:val="none" w:sz="0" w:space="0" w:color="auto"/>
        <w:right w:val="none" w:sz="0" w:space="0" w:color="auto"/>
      </w:divBdr>
      <w:divsChild>
        <w:div w:id="1239973304">
          <w:marLeft w:val="0"/>
          <w:marRight w:val="0"/>
          <w:marTop w:val="0"/>
          <w:marBottom w:val="0"/>
          <w:divBdr>
            <w:top w:val="none" w:sz="0" w:space="0" w:color="auto"/>
            <w:left w:val="none" w:sz="0" w:space="0" w:color="auto"/>
            <w:bottom w:val="none" w:sz="0" w:space="0" w:color="auto"/>
            <w:right w:val="none" w:sz="0" w:space="0" w:color="auto"/>
          </w:divBdr>
          <w:divsChild>
            <w:div w:id="56611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565178">
      <w:bodyDiv w:val="1"/>
      <w:marLeft w:val="0"/>
      <w:marRight w:val="0"/>
      <w:marTop w:val="0"/>
      <w:marBottom w:val="0"/>
      <w:divBdr>
        <w:top w:val="none" w:sz="0" w:space="0" w:color="auto"/>
        <w:left w:val="none" w:sz="0" w:space="0" w:color="auto"/>
        <w:bottom w:val="none" w:sz="0" w:space="0" w:color="auto"/>
        <w:right w:val="none" w:sz="0" w:space="0" w:color="auto"/>
      </w:divBdr>
      <w:divsChild>
        <w:div w:id="487524220">
          <w:marLeft w:val="0"/>
          <w:marRight w:val="0"/>
          <w:marTop w:val="0"/>
          <w:marBottom w:val="0"/>
          <w:divBdr>
            <w:top w:val="single" w:sz="6" w:space="0" w:color="CCCCCC"/>
            <w:left w:val="single" w:sz="6" w:space="0" w:color="CCCCCC"/>
            <w:bottom w:val="single" w:sz="6" w:space="0" w:color="CCCCCC"/>
            <w:right w:val="single" w:sz="6" w:space="0" w:color="CCCCCC"/>
          </w:divBdr>
          <w:divsChild>
            <w:div w:id="1102720477">
              <w:marLeft w:val="150"/>
              <w:marRight w:val="150"/>
              <w:marTop w:val="0"/>
              <w:marBottom w:val="0"/>
              <w:divBdr>
                <w:top w:val="none" w:sz="0" w:space="0" w:color="auto"/>
                <w:left w:val="none" w:sz="0" w:space="0" w:color="auto"/>
                <w:bottom w:val="none" w:sz="0" w:space="0" w:color="auto"/>
                <w:right w:val="none" w:sz="0" w:space="0" w:color="auto"/>
              </w:divBdr>
              <w:divsChild>
                <w:div w:id="788355076">
                  <w:marLeft w:val="0"/>
                  <w:marRight w:val="0"/>
                  <w:marTop w:val="0"/>
                  <w:marBottom w:val="0"/>
                  <w:divBdr>
                    <w:top w:val="none" w:sz="0" w:space="0" w:color="auto"/>
                    <w:left w:val="none" w:sz="0" w:space="0" w:color="auto"/>
                    <w:bottom w:val="none" w:sz="0" w:space="0" w:color="auto"/>
                    <w:right w:val="none" w:sz="0" w:space="0" w:color="auto"/>
                  </w:divBdr>
                  <w:divsChild>
                    <w:div w:id="906768929">
                      <w:marLeft w:val="0"/>
                      <w:marRight w:val="0"/>
                      <w:marTop w:val="0"/>
                      <w:marBottom w:val="0"/>
                      <w:divBdr>
                        <w:top w:val="none" w:sz="0" w:space="0" w:color="auto"/>
                        <w:left w:val="none" w:sz="0" w:space="0" w:color="auto"/>
                        <w:bottom w:val="none" w:sz="0" w:space="0" w:color="auto"/>
                        <w:right w:val="none" w:sz="0" w:space="0" w:color="auto"/>
                      </w:divBdr>
                    </w:div>
                    <w:div w:id="739442740">
                      <w:marLeft w:val="0"/>
                      <w:marRight w:val="0"/>
                      <w:marTop w:val="0"/>
                      <w:marBottom w:val="0"/>
                      <w:divBdr>
                        <w:top w:val="none" w:sz="0" w:space="0" w:color="auto"/>
                        <w:left w:val="none" w:sz="0" w:space="0" w:color="auto"/>
                        <w:bottom w:val="none" w:sz="0" w:space="0" w:color="auto"/>
                        <w:right w:val="none" w:sz="0" w:space="0" w:color="auto"/>
                      </w:divBdr>
                    </w:div>
                    <w:div w:id="129093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585931">
      <w:bodyDiv w:val="1"/>
      <w:marLeft w:val="0"/>
      <w:marRight w:val="0"/>
      <w:marTop w:val="0"/>
      <w:marBottom w:val="0"/>
      <w:divBdr>
        <w:top w:val="none" w:sz="0" w:space="0" w:color="auto"/>
        <w:left w:val="none" w:sz="0" w:space="0" w:color="auto"/>
        <w:bottom w:val="none" w:sz="0" w:space="0" w:color="auto"/>
        <w:right w:val="none" w:sz="0" w:space="0" w:color="auto"/>
      </w:divBdr>
      <w:divsChild>
        <w:div w:id="298459076">
          <w:marLeft w:val="0"/>
          <w:marRight w:val="0"/>
          <w:marTop w:val="0"/>
          <w:marBottom w:val="0"/>
          <w:divBdr>
            <w:top w:val="none" w:sz="0" w:space="0" w:color="auto"/>
            <w:left w:val="none" w:sz="0" w:space="0" w:color="auto"/>
            <w:bottom w:val="none" w:sz="0" w:space="0" w:color="auto"/>
            <w:right w:val="none" w:sz="0" w:space="0" w:color="auto"/>
          </w:divBdr>
          <w:divsChild>
            <w:div w:id="540090194">
              <w:marLeft w:val="0"/>
              <w:marRight w:val="0"/>
              <w:marTop w:val="0"/>
              <w:marBottom w:val="0"/>
              <w:divBdr>
                <w:top w:val="none" w:sz="0" w:space="0" w:color="auto"/>
                <w:left w:val="none" w:sz="0" w:space="0" w:color="auto"/>
                <w:bottom w:val="none" w:sz="0" w:space="0" w:color="auto"/>
                <w:right w:val="none" w:sz="0" w:space="0" w:color="auto"/>
              </w:divBdr>
              <w:divsChild>
                <w:div w:id="1160465884">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978415106">
      <w:bodyDiv w:val="1"/>
      <w:marLeft w:val="0"/>
      <w:marRight w:val="0"/>
      <w:marTop w:val="0"/>
      <w:marBottom w:val="0"/>
      <w:divBdr>
        <w:top w:val="none" w:sz="0" w:space="0" w:color="auto"/>
        <w:left w:val="none" w:sz="0" w:space="0" w:color="auto"/>
        <w:bottom w:val="none" w:sz="0" w:space="0" w:color="auto"/>
        <w:right w:val="none" w:sz="0" w:space="0" w:color="auto"/>
      </w:divBdr>
      <w:divsChild>
        <w:div w:id="1088620032">
          <w:marLeft w:val="0"/>
          <w:marRight w:val="0"/>
          <w:marTop w:val="0"/>
          <w:marBottom w:val="0"/>
          <w:divBdr>
            <w:top w:val="none" w:sz="0" w:space="0" w:color="auto"/>
            <w:left w:val="none" w:sz="0" w:space="0" w:color="auto"/>
            <w:bottom w:val="none" w:sz="0" w:space="0" w:color="auto"/>
            <w:right w:val="none" w:sz="0" w:space="0" w:color="auto"/>
          </w:divBdr>
          <w:divsChild>
            <w:div w:id="429936003">
              <w:marLeft w:val="0"/>
              <w:marRight w:val="0"/>
              <w:marTop w:val="0"/>
              <w:marBottom w:val="0"/>
              <w:divBdr>
                <w:top w:val="none" w:sz="0" w:space="0" w:color="auto"/>
                <w:left w:val="none" w:sz="0" w:space="0" w:color="auto"/>
                <w:bottom w:val="none" w:sz="0" w:space="0" w:color="auto"/>
                <w:right w:val="none" w:sz="0" w:space="0" w:color="auto"/>
              </w:divBdr>
              <w:divsChild>
                <w:div w:id="94496603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008799446">
      <w:bodyDiv w:val="1"/>
      <w:marLeft w:val="0"/>
      <w:marRight w:val="0"/>
      <w:marTop w:val="0"/>
      <w:marBottom w:val="0"/>
      <w:divBdr>
        <w:top w:val="none" w:sz="0" w:space="0" w:color="auto"/>
        <w:left w:val="none" w:sz="0" w:space="0" w:color="auto"/>
        <w:bottom w:val="none" w:sz="0" w:space="0" w:color="auto"/>
        <w:right w:val="none" w:sz="0" w:space="0" w:color="auto"/>
      </w:divBdr>
      <w:divsChild>
        <w:div w:id="2144231929">
          <w:marLeft w:val="0"/>
          <w:marRight w:val="0"/>
          <w:marTop w:val="0"/>
          <w:marBottom w:val="0"/>
          <w:divBdr>
            <w:top w:val="none" w:sz="0" w:space="0" w:color="auto"/>
            <w:left w:val="none" w:sz="0" w:space="0" w:color="auto"/>
            <w:bottom w:val="none" w:sz="0" w:space="0" w:color="auto"/>
            <w:right w:val="none" w:sz="0" w:space="0" w:color="auto"/>
          </w:divBdr>
          <w:divsChild>
            <w:div w:id="1356349281">
              <w:marLeft w:val="0"/>
              <w:marRight w:val="0"/>
              <w:marTop w:val="0"/>
              <w:marBottom w:val="0"/>
              <w:divBdr>
                <w:top w:val="none" w:sz="0" w:space="0" w:color="auto"/>
                <w:left w:val="none" w:sz="0" w:space="0" w:color="auto"/>
                <w:bottom w:val="none" w:sz="0" w:space="0" w:color="auto"/>
                <w:right w:val="none" w:sz="0" w:space="0" w:color="auto"/>
              </w:divBdr>
              <w:divsChild>
                <w:div w:id="1675954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4189491">
      <w:bodyDiv w:val="1"/>
      <w:marLeft w:val="0"/>
      <w:marRight w:val="0"/>
      <w:marTop w:val="0"/>
      <w:marBottom w:val="0"/>
      <w:divBdr>
        <w:top w:val="none" w:sz="0" w:space="0" w:color="auto"/>
        <w:left w:val="none" w:sz="0" w:space="0" w:color="auto"/>
        <w:bottom w:val="none" w:sz="0" w:space="0" w:color="auto"/>
        <w:right w:val="none" w:sz="0" w:space="0" w:color="auto"/>
      </w:divBdr>
      <w:divsChild>
        <w:div w:id="278418509">
          <w:marLeft w:val="0"/>
          <w:marRight w:val="0"/>
          <w:marTop w:val="0"/>
          <w:marBottom w:val="0"/>
          <w:divBdr>
            <w:top w:val="none" w:sz="0" w:space="0" w:color="auto"/>
            <w:left w:val="none" w:sz="0" w:space="0" w:color="auto"/>
            <w:bottom w:val="none" w:sz="0" w:space="0" w:color="auto"/>
            <w:right w:val="none" w:sz="0" w:space="0" w:color="auto"/>
          </w:divBdr>
          <w:divsChild>
            <w:div w:id="967468947">
              <w:marLeft w:val="0"/>
              <w:marRight w:val="0"/>
              <w:marTop w:val="0"/>
              <w:marBottom w:val="0"/>
              <w:divBdr>
                <w:top w:val="none" w:sz="0" w:space="0" w:color="auto"/>
                <w:left w:val="none" w:sz="0" w:space="0" w:color="auto"/>
                <w:bottom w:val="none" w:sz="0" w:space="0" w:color="auto"/>
                <w:right w:val="none" w:sz="0" w:space="0" w:color="auto"/>
              </w:divBdr>
              <w:divsChild>
                <w:div w:id="96563566">
                  <w:marLeft w:val="0"/>
                  <w:marRight w:val="0"/>
                  <w:marTop w:val="0"/>
                  <w:marBottom w:val="0"/>
                  <w:divBdr>
                    <w:top w:val="none" w:sz="0" w:space="0" w:color="auto"/>
                    <w:left w:val="none" w:sz="0" w:space="0" w:color="auto"/>
                    <w:bottom w:val="none" w:sz="0" w:space="0" w:color="auto"/>
                    <w:right w:val="none" w:sz="0" w:space="0" w:color="auto"/>
                  </w:divBdr>
                  <w:divsChild>
                    <w:div w:id="584336919">
                      <w:marLeft w:val="0"/>
                      <w:marRight w:val="0"/>
                      <w:marTop w:val="0"/>
                      <w:marBottom w:val="0"/>
                      <w:divBdr>
                        <w:top w:val="none" w:sz="0" w:space="0" w:color="auto"/>
                        <w:left w:val="none" w:sz="0" w:space="0" w:color="auto"/>
                        <w:bottom w:val="none" w:sz="0" w:space="0" w:color="auto"/>
                        <w:right w:val="none" w:sz="0" w:space="0" w:color="auto"/>
                      </w:divBdr>
                      <w:divsChild>
                        <w:div w:id="1985884935">
                          <w:marLeft w:val="0"/>
                          <w:marRight w:val="0"/>
                          <w:marTop w:val="0"/>
                          <w:marBottom w:val="0"/>
                          <w:divBdr>
                            <w:top w:val="none" w:sz="0" w:space="0" w:color="auto"/>
                            <w:left w:val="none" w:sz="0" w:space="0" w:color="auto"/>
                            <w:bottom w:val="none" w:sz="0" w:space="0" w:color="auto"/>
                            <w:right w:val="none" w:sz="0" w:space="0" w:color="auto"/>
                          </w:divBdr>
                          <w:divsChild>
                            <w:div w:id="311561240">
                              <w:marLeft w:val="0"/>
                              <w:marRight w:val="0"/>
                              <w:marTop w:val="0"/>
                              <w:marBottom w:val="0"/>
                              <w:divBdr>
                                <w:top w:val="none" w:sz="0" w:space="0" w:color="auto"/>
                                <w:left w:val="none" w:sz="0" w:space="0" w:color="auto"/>
                                <w:bottom w:val="none" w:sz="0" w:space="0" w:color="auto"/>
                                <w:right w:val="none" w:sz="0" w:space="0" w:color="auto"/>
                              </w:divBdr>
                            </w:div>
                            <w:div w:id="466826310">
                              <w:marLeft w:val="0"/>
                              <w:marRight w:val="0"/>
                              <w:marTop w:val="0"/>
                              <w:marBottom w:val="0"/>
                              <w:divBdr>
                                <w:top w:val="none" w:sz="0" w:space="0" w:color="auto"/>
                                <w:left w:val="none" w:sz="0" w:space="0" w:color="auto"/>
                                <w:bottom w:val="none" w:sz="0" w:space="0" w:color="auto"/>
                                <w:right w:val="none" w:sz="0" w:space="0" w:color="auto"/>
                              </w:divBdr>
                              <w:divsChild>
                                <w:div w:id="140773281">
                                  <w:marLeft w:val="0"/>
                                  <w:marRight w:val="0"/>
                                  <w:marTop w:val="0"/>
                                  <w:marBottom w:val="0"/>
                                  <w:divBdr>
                                    <w:top w:val="none" w:sz="0" w:space="0" w:color="auto"/>
                                    <w:left w:val="none" w:sz="0" w:space="0" w:color="auto"/>
                                    <w:bottom w:val="none" w:sz="0" w:space="0" w:color="auto"/>
                                    <w:right w:val="none" w:sz="0" w:space="0" w:color="auto"/>
                                  </w:divBdr>
                                </w:div>
                                <w:div w:id="1117026082">
                                  <w:marLeft w:val="0"/>
                                  <w:marRight w:val="0"/>
                                  <w:marTop w:val="0"/>
                                  <w:marBottom w:val="0"/>
                                  <w:divBdr>
                                    <w:top w:val="none" w:sz="0" w:space="0" w:color="auto"/>
                                    <w:left w:val="none" w:sz="0" w:space="0" w:color="auto"/>
                                    <w:bottom w:val="none" w:sz="0" w:space="0" w:color="auto"/>
                                    <w:right w:val="none" w:sz="0" w:space="0" w:color="auto"/>
                                  </w:divBdr>
                                </w:div>
                                <w:div w:id="2121410260">
                                  <w:marLeft w:val="0"/>
                                  <w:marRight w:val="0"/>
                                  <w:marTop w:val="0"/>
                                  <w:marBottom w:val="0"/>
                                  <w:divBdr>
                                    <w:top w:val="none" w:sz="0" w:space="0" w:color="auto"/>
                                    <w:left w:val="none" w:sz="0" w:space="0" w:color="auto"/>
                                    <w:bottom w:val="none" w:sz="0" w:space="0" w:color="auto"/>
                                    <w:right w:val="none" w:sz="0" w:space="0" w:color="auto"/>
                                  </w:divBdr>
                                </w:div>
                              </w:divsChild>
                            </w:div>
                            <w:div w:id="1960142603">
                              <w:marLeft w:val="0"/>
                              <w:marRight w:val="0"/>
                              <w:marTop w:val="0"/>
                              <w:marBottom w:val="0"/>
                              <w:divBdr>
                                <w:top w:val="none" w:sz="0" w:space="0" w:color="auto"/>
                                <w:left w:val="none" w:sz="0" w:space="0" w:color="auto"/>
                                <w:bottom w:val="none" w:sz="0" w:space="0" w:color="auto"/>
                                <w:right w:val="none" w:sz="0" w:space="0" w:color="auto"/>
                              </w:divBdr>
                            </w:div>
                            <w:div w:id="664744818">
                              <w:marLeft w:val="0"/>
                              <w:marRight w:val="0"/>
                              <w:marTop w:val="0"/>
                              <w:marBottom w:val="0"/>
                              <w:divBdr>
                                <w:top w:val="none" w:sz="0" w:space="0" w:color="auto"/>
                                <w:left w:val="none" w:sz="0" w:space="0" w:color="auto"/>
                                <w:bottom w:val="none" w:sz="0" w:space="0" w:color="auto"/>
                                <w:right w:val="none" w:sz="0" w:space="0" w:color="auto"/>
                              </w:divBdr>
                            </w:div>
                            <w:div w:id="938415684">
                              <w:marLeft w:val="0"/>
                              <w:marRight w:val="0"/>
                              <w:marTop w:val="0"/>
                              <w:marBottom w:val="0"/>
                              <w:divBdr>
                                <w:top w:val="none" w:sz="0" w:space="0" w:color="auto"/>
                                <w:left w:val="none" w:sz="0" w:space="0" w:color="auto"/>
                                <w:bottom w:val="none" w:sz="0" w:space="0" w:color="auto"/>
                                <w:right w:val="none" w:sz="0" w:space="0" w:color="auto"/>
                              </w:divBdr>
                            </w:div>
                            <w:div w:id="1308973061">
                              <w:marLeft w:val="0"/>
                              <w:marRight w:val="0"/>
                              <w:marTop w:val="0"/>
                              <w:marBottom w:val="0"/>
                              <w:divBdr>
                                <w:top w:val="none" w:sz="0" w:space="0" w:color="auto"/>
                                <w:left w:val="none" w:sz="0" w:space="0" w:color="auto"/>
                                <w:bottom w:val="none" w:sz="0" w:space="0" w:color="auto"/>
                                <w:right w:val="none" w:sz="0" w:space="0" w:color="auto"/>
                              </w:divBdr>
                            </w:div>
                            <w:div w:id="1629121790">
                              <w:marLeft w:val="0"/>
                              <w:marRight w:val="0"/>
                              <w:marTop w:val="0"/>
                              <w:marBottom w:val="0"/>
                              <w:divBdr>
                                <w:top w:val="none" w:sz="0" w:space="0" w:color="auto"/>
                                <w:left w:val="none" w:sz="0" w:space="0" w:color="auto"/>
                                <w:bottom w:val="none" w:sz="0" w:space="0" w:color="auto"/>
                                <w:right w:val="none" w:sz="0" w:space="0" w:color="auto"/>
                              </w:divBdr>
                              <w:divsChild>
                                <w:div w:id="1753503152">
                                  <w:marLeft w:val="0"/>
                                  <w:marRight w:val="0"/>
                                  <w:marTop w:val="0"/>
                                  <w:marBottom w:val="0"/>
                                  <w:divBdr>
                                    <w:top w:val="none" w:sz="0" w:space="0" w:color="auto"/>
                                    <w:left w:val="none" w:sz="0" w:space="0" w:color="auto"/>
                                    <w:bottom w:val="none" w:sz="0" w:space="0" w:color="auto"/>
                                    <w:right w:val="none" w:sz="0" w:space="0" w:color="auto"/>
                                  </w:divBdr>
                                </w:div>
                                <w:div w:id="1849833168">
                                  <w:marLeft w:val="0"/>
                                  <w:marRight w:val="0"/>
                                  <w:marTop w:val="0"/>
                                  <w:marBottom w:val="0"/>
                                  <w:divBdr>
                                    <w:top w:val="none" w:sz="0" w:space="0" w:color="auto"/>
                                    <w:left w:val="none" w:sz="0" w:space="0" w:color="auto"/>
                                    <w:bottom w:val="none" w:sz="0" w:space="0" w:color="auto"/>
                                    <w:right w:val="none" w:sz="0" w:space="0" w:color="auto"/>
                                  </w:divBdr>
                                </w:div>
                                <w:div w:id="1799299755">
                                  <w:marLeft w:val="0"/>
                                  <w:marRight w:val="0"/>
                                  <w:marTop w:val="0"/>
                                  <w:marBottom w:val="0"/>
                                  <w:divBdr>
                                    <w:top w:val="none" w:sz="0" w:space="0" w:color="auto"/>
                                    <w:left w:val="none" w:sz="0" w:space="0" w:color="auto"/>
                                    <w:bottom w:val="none" w:sz="0" w:space="0" w:color="auto"/>
                                    <w:right w:val="none" w:sz="0" w:space="0" w:color="auto"/>
                                  </w:divBdr>
                                </w:div>
                                <w:div w:id="268658083">
                                  <w:marLeft w:val="0"/>
                                  <w:marRight w:val="0"/>
                                  <w:marTop w:val="0"/>
                                  <w:marBottom w:val="0"/>
                                  <w:divBdr>
                                    <w:top w:val="none" w:sz="0" w:space="0" w:color="auto"/>
                                    <w:left w:val="none" w:sz="0" w:space="0" w:color="auto"/>
                                    <w:bottom w:val="none" w:sz="0" w:space="0" w:color="auto"/>
                                    <w:right w:val="none" w:sz="0" w:space="0" w:color="auto"/>
                                  </w:divBdr>
                                </w:div>
                                <w:div w:id="1163669336">
                                  <w:marLeft w:val="0"/>
                                  <w:marRight w:val="0"/>
                                  <w:marTop w:val="0"/>
                                  <w:marBottom w:val="0"/>
                                  <w:divBdr>
                                    <w:top w:val="none" w:sz="0" w:space="0" w:color="auto"/>
                                    <w:left w:val="none" w:sz="0" w:space="0" w:color="auto"/>
                                    <w:bottom w:val="none" w:sz="0" w:space="0" w:color="auto"/>
                                    <w:right w:val="none" w:sz="0" w:space="0" w:color="auto"/>
                                  </w:divBdr>
                                </w:div>
                                <w:div w:id="1627349247">
                                  <w:marLeft w:val="0"/>
                                  <w:marRight w:val="0"/>
                                  <w:marTop w:val="0"/>
                                  <w:marBottom w:val="0"/>
                                  <w:divBdr>
                                    <w:top w:val="none" w:sz="0" w:space="0" w:color="auto"/>
                                    <w:left w:val="none" w:sz="0" w:space="0" w:color="auto"/>
                                    <w:bottom w:val="none" w:sz="0" w:space="0" w:color="auto"/>
                                    <w:right w:val="none" w:sz="0" w:space="0" w:color="auto"/>
                                  </w:divBdr>
                                </w:div>
                                <w:div w:id="689450906">
                                  <w:marLeft w:val="0"/>
                                  <w:marRight w:val="0"/>
                                  <w:marTop w:val="0"/>
                                  <w:marBottom w:val="0"/>
                                  <w:divBdr>
                                    <w:top w:val="none" w:sz="0" w:space="0" w:color="auto"/>
                                    <w:left w:val="none" w:sz="0" w:space="0" w:color="auto"/>
                                    <w:bottom w:val="none" w:sz="0" w:space="0" w:color="auto"/>
                                    <w:right w:val="none" w:sz="0" w:space="0" w:color="auto"/>
                                  </w:divBdr>
                                </w:div>
                                <w:div w:id="1123499828">
                                  <w:marLeft w:val="0"/>
                                  <w:marRight w:val="0"/>
                                  <w:marTop w:val="0"/>
                                  <w:marBottom w:val="0"/>
                                  <w:divBdr>
                                    <w:top w:val="none" w:sz="0" w:space="0" w:color="auto"/>
                                    <w:left w:val="none" w:sz="0" w:space="0" w:color="auto"/>
                                    <w:bottom w:val="none" w:sz="0" w:space="0" w:color="auto"/>
                                    <w:right w:val="none" w:sz="0" w:space="0" w:color="auto"/>
                                  </w:divBdr>
                                </w:div>
                                <w:div w:id="1119102606">
                                  <w:marLeft w:val="0"/>
                                  <w:marRight w:val="0"/>
                                  <w:marTop w:val="0"/>
                                  <w:marBottom w:val="0"/>
                                  <w:divBdr>
                                    <w:top w:val="none" w:sz="0" w:space="0" w:color="auto"/>
                                    <w:left w:val="none" w:sz="0" w:space="0" w:color="auto"/>
                                    <w:bottom w:val="none" w:sz="0" w:space="0" w:color="auto"/>
                                    <w:right w:val="none" w:sz="0" w:space="0" w:color="auto"/>
                                  </w:divBdr>
                                </w:div>
                                <w:div w:id="618072980">
                                  <w:marLeft w:val="0"/>
                                  <w:marRight w:val="0"/>
                                  <w:marTop w:val="0"/>
                                  <w:marBottom w:val="0"/>
                                  <w:divBdr>
                                    <w:top w:val="none" w:sz="0" w:space="0" w:color="auto"/>
                                    <w:left w:val="none" w:sz="0" w:space="0" w:color="auto"/>
                                    <w:bottom w:val="none" w:sz="0" w:space="0" w:color="auto"/>
                                    <w:right w:val="none" w:sz="0" w:space="0" w:color="auto"/>
                                  </w:divBdr>
                                </w:div>
                                <w:div w:id="1192062843">
                                  <w:marLeft w:val="0"/>
                                  <w:marRight w:val="0"/>
                                  <w:marTop w:val="0"/>
                                  <w:marBottom w:val="0"/>
                                  <w:divBdr>
                                    <w:top w:val="none" w:sz="0" w:space="0" w:color="auto"/>
                                    <w:left w:val="none" w:sz="0" w:space="0" w:color="auto"/>
                                    <w:bottom w:val="none" w:sz="0" w:space="0" w:color="auto"/>
                                    <w:right w:val="none" w:sz="0" w:space="0" w:color="auto"/>
                                  </w:divBdr>
                                </w:div>
                                <w:div w:id="1643535714">
                                  <w:marLeft w:val="0"/>
                                  <w:marRight w:val="0"/>
                                  <w:marTop w:val="0"/>
                                  <w:marBottom w:val="0"/>
                                  <w:divBdr>
                                    <w:top w:val="none" w:sz="0" w:space="0" w:color="auto"/>
                                    <w:left w:val="none" w:sz="0" w:space="0" w:color="auto"/>
                                    <w:bottom w:val="none" w:sz="0" w:space="0" w:color="auto"/>
                                    <w:right w:val="none" w:sz="0" w:space="0" w:color="auto"/>
                                  </w:divBdr>
                                </w:div>
                                <w:div w:id="608585625">
                                  <w:marLeft w:val="0"/>
                                  <w:marRight w:val="0"/>
                                  <w:marTop w:val="0"/>
                                  <w:marBottom w:val="0"/>
                                  <w:divBdr>
                                    <w:top w:val="none" w:sz="0" w:space="0" w:color="auto"/>
                                    <w:left w:val="none" w:sz="0" w:space="0" w:color="auto"/>
                                    <w:bottom w:val="none" w:sz="0" w:space="0" w:color="auto"/>
                                    <w:right w:val="none" w:sz="0" w:space="0" w:color="auto"/>
                                  </w:divBdr>
                                </w:div>
                                <w:div w:id="1665473274">
                                  <w:marLeft w:val="0"/>
                                  <w:marRight w:val="0"/>
                                  <w:marTop w:val="0"/>
                                  <w:marBottom w:val="0"/>
                                  <w:divBdr>
                                    <w:top w:val="none" w:sz="0" w:space="0" w:color="auto"/>
                                    <w:left w:val="none" w:sz="0" w:space="0" w:color="auto"/>
                                    <w:bottom w:val="none" w:sz="0" w:space="0" w:color="auto"/>
                                    <w:right w:val="none" w:sz="0" w:space="0" w:color="auto"/>
                                  </w:divBdr>
                                </w:div>
                                <w:div w:id="119886472">
                                  <w:marLeft w:val="0"/>
                                  <w:marRight w:val="0"/>
                                  <w:marTop w:val="0"/>
                                  <w:marBottom w:val="0"/>
                                  <w:divBdr>
                                    <w:top w:val="none" w:sz="0" w:space="0" w:color="auto"/>
                                    <w:left w:val="none" w:sz="0" w:space="0" w:color="auto"/>
                                    <w:bottom w:val="none" w:sz="0" w:space="0" w:color="auto"/>
                                    <w:right w:val="none" w:sz="0" w:space="0" w:color="auto"/>
                                  </w:divBdr>
                                </w:div>
                                <w:div w:id="1418404840">
                                  <w:marLeft w:val="0"/>
                                  <w:marRight w:val="0"/>
                                  <w:marTop w:val="0"/>
                                  <w:marBottom w:val="0"/>
                                  <w:divBdr>
                                    <w:top w:val="none" w:sz="0" w:space="0" w:color="auto"/>
                                    <w:left w:val="none" w:sz="0" w:space="0" w:color="auto"/>
                                    <w:bottom w:val="none" w:sz="0" w:space="0" w:color="auto"/>
                                    <w:right w:val="none" w:sz="0" w:space="0" w:color="auto"/>
                                  </w:divBdr>
                                </w:div>
                                <w:div w:id="292948604">
                                  <w:marLeft w:val="0"/>
                                  <w:marRight w:val="0"/>
                                  <w:marTop w:val="0"/>
                                  <w:marBottom w:val="0"/>
                                  <w:divBdr>
                                    <w:top w:val="none" w:sz="0" w:space="0" w:color="auto"/>
                                    <w:left w:val="none" w:sz="0" w:space="0" w:color="auto"/>
                                    <w:bottom w:val="none" w:sz="0" w:space="0" w:color="auto"/>
                                    <w:right w:val="none" w:sz="0" w:space="0" w:color="auto"/>
                                  </w:divBdr>
                                </w:div>
                                <w:div w:id="845632083">
                                  <w:marLeft w:val="0"/>
                                  <w:marRight w:val="0"/>
                                  <w:marTop w:val="0"/>
                                  <w:marBottom w:val="0"/>
                                  <w:divBdr>
                                    <w:top w:val="none" w:sz="0" w:space="0" w:color="auto"/>
                                    <w:left w:val="none" w:sz="0" w:space="0" w:color="auto"/>
                                    <w:bottom w:val="none" w:sz="0" w:space="0" w:color="auto"/>
                                    <w:right w:val="none" w:sz="0" w:space="0" w:color="auto"/>
                                  </w:divBdr>
                                </w:div>
                                <w:div w:id="1346205604">
                                  <w:marLeft w:val="0"/>
                                  <w:marRight w:val="0"/>
                                  <w:marTop w:val="0"/>
                                  <w:marBottom w:val="0"/>
                                  <w:divBdr>
                                    <w:top w:val="none" w:sz="0" w:space="0" w:color="auto"/>
                                    <w:left w:val="none" w:sz="0" w:space="0" w:color="auto"/>
                                    <w:bottom w:val="none" w:sz="0" w:space="0" w:color="auto"/>
                                    <w:right w:val="none" w:sz="0" w:space="0" w:color="auto"/>
                                  </w:divBdr>
                                </w:div>
                                <w:div w:id="1874415371">
                                  <w:marLeft w:val="0"/>
                                  <w:marRight w:val="0"/>
                                  <w:marTop w:val="0"/>
                                  <w:marBottom w:val="0"/>
                                  <w:divBdr>
                                    <w:top w:val="none" w:sz="0" w:space="0" w:color="auto"/>
                                    <w:left w:val="none" w:sz="0" w:space="0" w:color="auto"/>
                                    <w:bottom w:val="none" w:sz="0" w:space="0" w:color="auto"/>
                                    <w:right w:val="none" w:sz="0" w:space="0" w:color="auto"/>
                                  </w:divBdr>
                                </w:div>
                                <w:div w:id="1718551426">
                                  <w:marLeft w:val="0"/>
                                  <w:marRight w:val="0"/>
                                  <w:marTop w:val="0"/>
                                  <w:marBottom w:val="0"/>
                                  <w:divBdr>
                                    <w:top w:val="none" w:sz="0" w:space="0" w:color="auto"/>
                                    <w:left w:val="none" w:sz="0" w:space="0" w:color="auto"/>
                                    <w:bottom w:val="none" w:sz="0" w:space="0" w:color="auto"/>
                                    <w:right w:val="none" w:sz="0" w:space="0" w:color="auto"/>
                                  </w:divBdr>
                                </w:div>
                                <w:div w:id="232594553">
                                  <w:marLeft w:val="0"/>
                                  <w:marRight w:val="0"/>
                                  <w:marTop w:val="0"/>
                                  <w:marBottom w:val="0"/>
                                  <w:divBdr>
                                    <w:top w:val="none" w:sz="0" w:space="0" w:color="auto"/>
                                    <w:left w:val="none" w:sz="0" w:space="0" w:color="auto"/>
                                    <w:bottom w:val="none" w:sz="0" w:space="0" w:color="auto"/>
                                    <w:right w:val="none" w:sz="0" w:space="0" w:color="auto"/>
                                  </w:divBdr>
                                </w:div>
                                <w:div w:id="1711176569">
                                  <w:marLeft w:val="0"/>
                                  <w:marRight w:val="0"/>
                                  <w:marTop w:val="0"/>
                                  <w:marBottom w:val="0"/>
                                  <w:divBdr>
                                    <w:top w:val="none" w:sz="0" w:space="0" w:color="auto"/>
                                    <w:left w:val="none" w:sz="0" w:space="0" w:color="auto"/>
                                    <w:bottom w:val="none" w:sz="0" w:space="0" w:color="auto"/>
                                    <w:right w:val="none" w:sz="0" w:space="0" w:color="auto"/>
                                  </w:divBdr>
                                </w:div>
                                <w:div w:id="1927763560">
                                  <w:marLeft w:val="0"/>
                                  <w:marRight w:val="0"/>
                                  <w:marTop w:val="0"/>
                                  <w:marBottom w:val="0"/>
                                  <w:divBdr>
                                    <w:top w:val="none" w:sz="0" w:space="0" w:color="auto"/>
                                    <w:left w:val="none" w:sz="0" w:space="0" w:color="auto"/>
                                    <w:bottom w:val="none" w:sz="0" w:space="0" w:color="auto"/>
                                    <w:right w:val="none" w:sz="0" w:space="0" w:color="auto"/>
                                  </w:divBdr>
                                </w:div>
                                <w:div w:id="1967002469">
                                  <w:marLeft w:val="0"/>
                                  <w:marRight w:val="0"/>
                                  <w:marTop w:val="0"/>
                                  <w:marBottom w:val="0"/>
                                  <w:divBdr>
                                    <w:top w:val="none" w:sz="0" w:space="0" w:color="auto"/>
                                    <w:left w:val="none" w:sz="0" w:space="0" w:color="auto"/>
                                    <w:bottom w:val="none" w:sz="0" w:space="0" w:color="auto"/>
                                    <w:right w:val="none" w:sz="0" w:space="0" w:color="auto"/>
                                  </w:divBdr>
                                </w:div>
                                <w:div w:id="287006568">
                                  <w:marLeft w:val="0"/>
                                  <w:marRight w:val="0"/>
                                  <w:marTop w:val="0"/>
                                  <w:marBottom w:val="0"/>
                                  <w:divBdr>
                                    <w:top w:val="none" w:sz="0" w:space="0" w:color="auto"/>
                                    <w:left w:val="none" w:sz="0" w:space="0" w:color="auto"/>
                                    <w:bottom w:val="none" w:sz="0" w:space="0" w:color="auto"/>
                                    <w:right w:val="none" w:sz="0" w:space="0" w:color="auto"/>
                                  </w:divBdr>
                                </w:div>
                                <w:div w:id="1301883236">
                                  <w:marLeft w:val="0"/>
                                  <w:marRight w:val="0"/>
                                  <w:marTop w:val="0"/>
                                  <w:marBottom w:val="0"/>
                                  <w:divBdr>
                                    <w:top w:val="none" w:sz="0" w:space="0" w:color="auto"/>
                                    <w:left w:val="none" w:sz="0" w:space="0" w:color="auto"/>
                                    <w:bottom w:val="none" w:sz="0" w:space="0" w:color="auto"/>
                                    <w:right w:val="none" w:sz="0" w:space="0" w:color="auto"/>
                                  </w:divBdr>
                                </w:div>
                                <w:div w:id="2028166276">
                                  <w:marLeft w:val="0"/>
                                  <w:marRight w:val="0"/>
                                  <w:marTop w:val="0"/>
                                  <w:marBottom w:val="0"/>
                                  <w:divBdr>
                                    <w:top w:val="none" w:sz="0" w:space="0" w:color="auto"/>
                                    <w:left w:val="none" w:sz="0" w:space="0" w:color="auto"/>
                                    <w:bottom w:val="none" w:sz="0" w:space="0" w:color="auto"/>
                                    <w:right w:val="none" w:sz="0" w:space="0" w:color="auto"/>
                                  </w:divBdr>
                                </w:div>
                                <w:div w:id="1639455632">
                                  <w:marLeft w:val="0"/>
                                  <w:marRight w:val="0"/>
                                  <w:marTop w:val="0"/>
                                  <w:marBottom w:val="0"/>
                                  <w:divBdr>
                                    <w:top w:val="none" w:sz="0" w:space="0" w:color="auto"/>
                                    <w:left w:val="none" w:sz="0" w:space="0" w:color="auto"/>
                                    <w:bottom w:val="none" w:sz="0" w:space="0" w:color="auto"/>
                                    <w:right w:val="none" w:sz="0" w:space="0" w:color="auto"/>
                                  </w:divBdr>
                                </w:div>
                                <w:div w:id="88163972">
                                  <w:marLeft w:val="0"/>
                                  <w:marRight w:val="0"/>
                                  <w:marTop w:val="0"/>
                                  <w:marBottom w:val="0"/>
                                  <w:divBdr>
                                    <w:top w:val="none" w:sz="0" w:space="0" w:color="auto"/>
                                    <w:left w:val="none" w:sz="0" w:space="0" w:color="auto"/>
                                    <w:bottom w:val="none" w:sz="0" w:space="0" w:color="auto"/>
                                    <w:right w:val="none" w:sz="0" w:space="0" w:color="auto"/>
                                  </w:divBdr>
                                </w:div>
                                <w:div w:id="1622223566">
                                  <w:marLeft w:val="0"/>
                                  <w:marRight w:val="0"/>
                                  <w:marTop w:val="0"/>
                                  <w:marBottom w:val="0"/>
                                  <w:divBdr>
                                    <w:top w:val="none" w:sz="0" w:space="0" w:color="auto"/>
                                    <w:left w:val="none" w:sz="0" w:space="0" w:color="auto"/>
                                    <w:bottom w:val="none" w:sz="0" w:space="0" w:color="auto"/>
                                    <w:right w:val="none" w:sz="0" w:space="0" w:color="auto"/>
                                  </w:divBdr>
                                </w:div>
                                <w:div w:id="779882360">
                                  <w:marLeft w:val="0"/>
                                  <w:marRight w:val="0"/>
                                  <w:marTop w:val="0"/>
                                  <w:marBottom w:val="0"/>
                                  <w:divBdr>
                                    <w:top w:val="none" w:sz="0" w:space="0" w:color="auto"/>
                                    <w:left w:val="none" w:sz="0" w:space="0" w:color="auto"/>
                                    <w:bottom w:val="none" w:sz="0" w:space="0" w:color="auto"/>
                                    <w:right w:val="none" w:sz="0" w:space="0" w:color="auto"/>
                                  </w:divBdr>
                                </w:div>
                                <w:div w:id="91976705">
                                  <w:marLeft w:val="0"/>
                                  <w:marRight w:val="0"/>
                                  <w:marTop w:val="0"/>
                                  <w:marBottom w:val="0"/>
                                  <w:divBdr>
                                    <w:top w:val="none" w:sz="0" w:space="0" w:color="auto"/>
                                    <w:left w:val="none" w:sz="0" w:space="0" w:color="auto"/>
                                    <w:bottom w:val="none" w:sz="0" w:space="0" w:color="auto"/>
                                    <w:right w:val="none" w:sz="0" w:space="0" w:color="auto"/>
                                  </w:divBdr>
                                </w:div>
                                <w:div w:id="195042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4290220">
      <w:bodyDiv w:val="1"/>
      <w:marLeft w:val="0"/>
      <w:marRight w:val="0"/>
      <w:marTop w:val="0"/>
      <w:marBottom w:val="0"/>
      <w:divBdr>
        <w:top w:val="none" w:sz="0" w:space="0" w:color="auto"/>
        <w:left w:val="none" w:sz="0" w:space="0" w:color="auto"/>
        <w:bottom w:val="none" w:sz="0" w:space="0" w:color="auto"/>
        <w:right w:val="none" w:sz="0" w:space="0" w:color="auto"/>
      </w:divBdr>
      <w:divsChild>
        <w:div w:id="1427077457">
          <w:marLeft w:val="0"/>
          <w:marRight w:val="0"/>
          <w:marTop w:val="0"/>
          <w:marBottom w:val="0"/>
          <w:divBdr>
            <w:top w:val="none" w:sz="0" w:space="0" w:color="auto"/>
            <w:left w:val="none" w:sz="0" w:space="0" w:color="auto"/>
            <w:bottom w:val="none" w:sz="0" w:space="0" w:color="auto"/>
            <w:right w:val="none" w:sz="0" w:space="0" w:color="auto"/>
          </w:divBdr>
          <w:divsChild>
            <w:div w:id="1920402755">
              <w:marLeft w:val="0"/>
              <w:marRight w:val="0"/>
              <w:marTop w:val="0"/>
              <w:marBottom w:val="0"/>
              <w:divBdr>
                <w:top w:val="none" w:sz="0" w:space="0" w:color="auto"/>
                <w:left w:val="none" w:sz="0" w:space="0" w:color="auto"/>
                <w:bottom w:val="none" w:sz="0" w:space="0" w:color="auto"/>
                <w:right w:val="none" w:sz="0" w:space="0" w:color="auto"/>
              </w:divBdr>
              <w:divsChild>
                <w:div w:id="1799302837">
                  <w:marLeft w:val="0"/>
                  <w:marRight w:val="0"/>
                  <w:marTop w:val="0"/>
                  <w:marBottom w:val="0"/>
                  <w:divBdr>
                    <w:top w:val="none" w:sz="0" w:space="0" w:color="auto"/>
                    <w:left w:val="none" w:sz="0" w:space="0" w:color="auto"/>
                    <w:bottom w:val="none" w:sz="0" w:space="0" w:color="auto"/>
                    <w:right w:val="none" w:sz="0" w:space="0" w:color="auto"/>
                  </w:divBdr>
                  <w:divsChild>
                    <w:div w:id="2095667075">
                      <w:marLeft w:val="-360"/>
                      <w:marRight w:val="-360"/>
                      <w:marTop w:val="0"/>
                      <w:marBottom w:val="0"/>
                      <w:divBdr>
                        <w:top w:val="none" w:sz="0" w:space="0" w:color="auto"/>
                        <w:left w:val="none" w:sz="0" w:space="0" w:color="auto"/>
                        <w:bottom w:val="none" w:sz="0" w:space="0" w:color="auto"/>
                        <w:right w:val="none" w:sz="0" w:space="0" w:color="auto"/>
                      </w:divBdr>
                      <w:divsChild>
                        <w:div w:id="91828060">
                          <w:marLeft w:val="0"/>
                          <w:marRight w:val="0"/>
                          <w:marTop w:val="0"/>
                          <w:marBottom w:val="0"/>
                          <w:divBdr>
                            <w:top w:val="none" w:sz="0" w:space="0" w:color="auto"/>
                            <w:left w:val="none" w:sz="0" w:space="0" w:color="auto"/>
                            <w:bottom w:val="none" w:sz="0" w:space="0" w:color="auto"/>
                            <w:right w:val="none" w:sz="0" w:space="0" w:color="auto"/>
                          </w:divBdr>
                          <w:divsChild>
                            <w:div w:id="802191085">
                              <w:marLeft w:val="0"/>
                              <w:marRight w:val="0"/>
                              <w:marTop w:val="0"/>
                              <w:marBottom w:val="0"/>
                              <w:divBdr>
                                <w:top w:val="none" w:sz="0" w:space="0" w:color="auto"/>
                                <w:left w:val="none" w:sz="0" w:space="0" w:color="auto"/>
                                <w:bottom w:val="none" w:sz="0" w:space="0" w:color="auto"/>
                                <w:right w:val="none" w:sz="0" w:space="0" w:color="auto"/>
                              </w:divBdr>
                              <w:divsChild>
                                <w:div w:id="1737823625">
                                  <w:marLeft w:val="0"/>
                                  <w:marRight w:val="0"/>
                                  <w:marTop w:val="3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6103244">
      <w:bodyDiv w:val="1"/>
      <w:marLeft w:val="0"/>
      <w:marRight w:val="0"/>
      <w:marTop w:val="0"/>
      <w:marBottom w:val="0"/>
      <w:divBdr>
        <w:top w:val="none" w:sz="0" w:space="0" w:color="auto"/>
        <w:left w:val="none" w:sz="0" w:space="0" w:color="auto"/>
        <w:bottom w:val="none" w:sz="0" w:space="0" w:color="auto"/>
        <w:right w:val="none" w:sz="0" w:space="0" w:color="auto"/>
      </w:divBdr>
      <w:divsChild>
        <w:div w:id="1124274869">
          <w:marLeft w:val="0"/>
          <w:marRight w:val="0"/>
          <w:marTop w:val="0"/>
          <w:marBottom w:val="0"/>
          <w:divBdr>
            <w:top w:val="none" w:sz="0" w:space="0" w:color="auto"/>
            <w:left w:val="none" w:sz="0" w:space="0" w:color="auto"/>
            <w:bottom w:val="none" w:sz="0" w:space="0" w:color="auto"/>
            <w:right w:val="none" w:sz="0" w:space="0" w:color="auto"/>
          </w:divBdr>
          <w:divsChild>
            <w:div w:id="713504418">
              <w:marLeft w:val="0"/>
              <w:marRight w:val="0"/>
              <w:marTop w:val="0"/>
              <w:marBottom w:val="0"/>
              <w:divBdr>
                <w:top w:val="none" w:sz="0" w:space="0" w:color="auto"/>
                <w:left w:val="none" w:sz="0" w:space="0" w:color="auto"/>
                <w:bottom w:val="none" w:sz="0" w:space="0" w:color="auto"/>
                <w:right w:val="none" w:sz="0" w:space="0" w:color="auto"/>
              </w:divBdr>
              <w:divsChild>
                <w:div w:id="1619143196">
                  <w:marLeft w:val="8158"/>
                  <w:marRight w:val="8158"/>
                  <w:marTop w:val="0"/>
                  <w:marBottom w:val="0"/>
                  <w:divBdr>
                    <w:top w:val="none" w:sz="0" w:space="0" w:color="auto"/>
                    <w:left w:val="none" w:sz="0" w:space="0" w:color="auto"/>
                    <w:bottom w:val="none" w:sz="0" w:space="0" w:color="auto"/>
                    <w:right w:val="none" w:sz="0" w:space="0" w:color="auto"/>
                  </w:divBdr>
                  <w:divsChild>
                    <w:div w:id="316106048">
                      <w:marLeft w:val="0"/>
                      <w:marRight w:val="0"/>
                      <w:marTop w:val="0"/>
                      <w:marBottom w:val="0"/>
                      <w:divBdr>
                        <w:top w:val="none" w:sz="0" w:space="0" w:color="auto"/>
                        <w:left w:val="none" w:sz="0" w:space="0" w:color="auto"/>
                        <w:bottom w:val="none" w:sz="0" w:space="0" w:color="auto"/>
                        <w:right w:val="none" w:sz="0" w:space="0" w:color="auto"/>
                      </w:divBdr>
                      <w:divsChild>
                        <w:div w:id="100687597">
                          <w:marLeft w:val="0"/>
                          <w:marRight w:val="0"/>
                          <w:marTop w:val="0"/>
                          <w:marBottom w:val="0"/>
                          <w:divBdr>
                            <w:top w:val="none" w:sz="0" w:space="0" w:color="auto"/>
                            <w:left w:val="none" w:sz="0" w:space="0" w:color="auto"/>
                            <w:bottom w:val="none" w:sz="0" w:space="0" w:color="auto"/>
                            <w:right w:val="none" w:sz="0" w:space="0" w:color="auto"/>
                          </w:divBdr>
                        </w:div>
                        <w:div w:id="366419500">
                          <w:marLeft w:val="0"/>
                          <w:marRight w:val="0"/>
                          <w:marTop w:val="0"/>
                          <w:marBottom w:val="0"/>
                          <w:divBdr>
                            <w:top w:val="single" w:sz="6" w:space="4" w:color="E3E3E3"/>
                            <w:left w:val="single" w:sz="6" w:space="4" w:color="E3E3E3"/>
                            <w:bottom w:val="single" w:sz="6" w:space="4" w:color="E3E3E3"/>
                            <w:right w:val="single" w:sz="6" w:space="4" w:color="E3E3E3"/>
                          </w:divBdr>
                          <w:divsChild>
                            <w:div w:id="1451516032">
                              <w:marLeft w:val="0"/>
                              <w:marRight w:val="0"/>
                              <w:marTop w:val="0"/>
                              <w:marBottom w:val="0"/>
                              <w:divBdr>
                                <w:top w:val="none" w:sz="0" w:space="0" w:color="auto"/>
                                <w:left w:val="none" w:sz="0" w:space="0" w:color="auto"/>
                                <w:bottom w:val="none" w:sz="0" w:space="0" w:color="auto"/>
                                <w:right w:val="none" w:sz="0" w:space="0" w:color="auto"/>
                              </w:divBdr>
                              <w:divsChild>
                                <w:div w:id="1168866488">
                                  <w:marLeft w:val="0"/>
                                  <w:marRight w:val="0"/>
                                  <w:marTop w:val="0"/>
                                  <w:marBottom w:val="0"/>
                                  <w:divBdr>
                                    <w:top w:val="none" w:sz="0" w:space="0" w:color="auto"/>
                                    <w:left w:val="none" w:sz="0" w:space="0" w:color="auto"/>
                                    <w:bottom w:val="none" w:sz="0" w:space="0" w:color="auto"/>
                                    <w:right w:val="none" w:sz="0" w:space="0" w:color="auto"/>
                                  </w:divBdr>
                                </w:div>
                              </w:divsChild>
                            </w:div>
                            <w:div w:id="3736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32664">
                  <w:marLeft w:val="0"/>
                  <w:marRight w:val="0"/>
                  <w:marTop w:val="0"/>
                  <w:marBottom w:val="0"/>
                  <w:divBdr>
                    <w:top w:val="none" w:sz="0" w:space="0" w:color="auto"/>
                    <w:left w:val="none" w:sz="0" w:space="0" w:color="auto"/>
                    <w:bottom w:val="none" w:sz="0" w:space="0" w:color="auto"/>
                    <w:right w:val="none" w:sz="0" w:space="0" w:color="auto"/>
                  </w:divBdr>
                  <w:divsChild>
                    <w:div w:id="1346058417">
                      <w:marLeft w:val="0"/>
                      <w:marRight w:val="0"/>
                      <w:marTop w:val="75"/>
                      <w:marBottom w:val="45"/>
                      <w:divBdr>
                        <w:top w:val="none" w:sz="0" w:space="0" w:color="auto"/>
                        <w:left w:val="none" w:sz="0" w:space="0" w:color="auto"/>
                        <w:bottom w:val="none" w:sz="0" w:space="0" w:color="auto"/>
                        <w:right w:val="none" w:sz="0" w:space="0" w:color="auto"/>
                      </w:divBdr>
                      <w:divsChild>
                        <w:div w:id="598879721">
                          <w:marLeft w:val="0"/>
                          <w:marRight w:val="0"/>
                          <w:marTop w:val="0"/>
                          <w:marBottom w:val="0"/>
                          <w:divBdr>
                            <w:top w:val="single" w:sz="6" w:space="0" w:color="252525"/>
                            <w:left w:val="single" w:sz="6" w:space="15" w:color="252525"/>
                            <w:bottom w:val="single" w:sz="6" w:space="0" w:color="252525"/>
                            <w:right w:val="single" w:sz="6" w:space="15" w:color="252525"/>
                          </w:divBdr>
                        </w:div>
                      </w:divsChild>
                    </w:div>
                  </w:divsChild>
                </w:div>
              </w:divsChild>
            </w:div>
            <w:div w:id="1632665277">
              <w:marLeft w:val="0"/>
              <w:marRight w:val="0"/>
              <w:marTop w:val="0"/>
              <w:marBottom w:val="0"/>
              <w:divBdr>
                <w:top w:val="none" w:sz="0" w:space="0" w:color="auto"/>
                <w:left w:val="none" w:sz="0" w:space="0" w:color="auto"/>
                <w:bottom w:val="none" w:sz="0" w:space="0" w:color="auto"/>
                <w:right w:val="none" w:sz="0" w:space="0" w:color="auto"/>
              </w:divBdr>
              <w:divsChild>
                <w:div w:id="1083643422">
                  <w:marLeft w:val="0"/>
                  <w:marRight w:val="0"/>
                  <w:marTop w:val="15"/>
                  <w:marBottom w:val="0"/>
                  <w:divBdr>
                    <w:top w:val="none" w:sz="0" w:space="0" w:color="auto"/>
                    <w:left w:val="none" w:sz="0" w:space="0" w:color="auto"/>
                    <w:bottom w:val="none" w:sz="0" w:space="0" w:color="auto"/>
                    <w:right w:val="none" w:sz="0" w:space="0" w:color="auto"/>
                  </w:divBdr>
                  <w:divsChild>
                    <w:div w:id="1886213258">
                      <w:marLeft w:val="2700"/>
                      <w:marRight w:val="0"/>
                      <w:marTop w:val="0"/>
                      <w:marBottom w:val="0"/>
                      <w:divBdr>
                        <w:top w:val="none" w:sz="0" w:space="0" w:color="auto"/>
                        <w:left w:val="none" w:sz="0" w:space="0" w:color="auto"/>
                        <w:bottom w:val="none" w:sz="0" w:space="0" w:color="auto"/>
                        <w:right w:val="none" w:sz="0" w:space="0" w:color="auto"/>
                      </w:divBdr>
                    </w:div>
                  </w:divsChild>
                </w:div>
                <w:div w:id="2089500416">
                  <w:marLeft w:val="0"/>
                  <w:marRight w:val="0"/>
                  <w:marTop w:val="15"/>
                  <w:marBottom w:val="0"/>
                  <w:divBdr>
                    <w:top w:val="none" w:sz="0" w:space="0" w:color="auto"/>
                    <w:left w:val="none" w:sz="0" w:space="0" w:color="auto"/>
                    <w:bottom w:val="none" w:sz="0" w:space="0" w:color="auto"/>
                    <w:right w:val="none" w:sz="0" w:space="0" w:color="auto"/>
                  </w:divBdr>
                  <w:divsChild>
                    <w:div w:id="107428930">
                      <w:marLeft w:val="0"/>
                      <w:marRight w:val="0"/>
                      <w:marTop w:val="15"/>
                      <w:marBottom w:val="0"/>
                      <w:divBdr>
                        <w:top w:val="none" w:sz="0" w:space="0" w:color="auto"/>
                        <w:left w:val="none" w:sz="0" w:space="0" w:color="auto"/>
                        <w:bottom w:val="none" w:sz="0" w:space="0" w:color="auto"/>
                        <w:right w:val="none" w:sz="0" w:space="0" w:color="auto"/>
                      </w:divBdr>
                    </w:div>
                    <w:div w:id="1170759313">
                      <w:marLeft w:val="2700"/>
                      <w:marRight w:val="0"/>
                      <w:marTop w:val="0"/>
                      <w:marBottom w:val="0"/>
                      <w:divBdr>
                        <w:top w:val="none" w:sz="0" w:space="0" w:color="auto"/>
                        <w:left w:val="none" w:sz="0" w:space="0" w:color="auto"/>
                        <w:bottom w:val="none" w:sz="0" w:space="0" w:color="auto"/>
                        <w:right w:val="none" w:sz="0" w:space="0" w:color="auto"/>
                      </w:divBdr>
                    </w:div>
                  </w:divsChild>
                </w:div>
                <w:div w:id="1439253683">
                  <w:marLeft w:val="0"/>
                  <w:marRight w:val="0"/>
                  <w:marTop w:val="15"/>
                  <w:marBottom w:val="0"/>
                  <w:divBdr>
                    <w:top w:val="none" w:sz="0" w:space="0" w:color="auto"/>
                    <w:left w:val="none" w:sz="0" w:space="0" w:color="auto"/>
                    <w:bottom w:val="none" w:sz="0" w:space="0" w:color="auto"/>
                    <w:right w:val="none" w:sz="0" w:space="0" w:color="auto"/>
                  </w:divBdr>
                  <w:divsChild>
                    <w:div w:id="1854146310">
                      <w:marLeft w:val="0"/>
                      <w:marRight w:val="0"/>
                      <w:marTop w:val="15"/>
                      <w:marBottom w:val="0"/>
                      <w:divBdr>
                        <w:top w:val="none" w:sz="0" w:space="0" w:color="auto"/>
                        <w:left w:val="none" w:sz="0" w:space="0" w:color="auto"/>
                        <w:bottom w:val="none" w:sz="0" w:space="0" w:color="auto"/>
                        <w:right w:val="none" w:sz="0" w:space="0" w:color="auto"/>
                      </w:divBdr>
                    </w:div>
                    <w:div w:id="1918779312">
                      <w:marLeft w:val="2700"/>
                      <w:marRight w:val="0"/>
                      <w:marTop w:val="0"/>
                      <w:marBottom w:val="0"/>
                      <w:divBdr>
                        <w:top w:val="none" w:sz="0" w:space="0" w:color="auto"/>
                        <w:left w:val="none" w:sz="0" w:space="0" w:color="auto"/>
                        <w:bottom w:val="none" w:sz="0" w:space="0" w:color="auto"/>
                        <w:right w:val="none" w:sz="0" w:space="0" w:color="auto"/>
                      </w:divBdr>
                    </w:div>
                  </w:divsChild>
                </w:div>
                <w:div w:id="13696">
                  <w:marLeft w:val="0"/>
                  <w:marRight w:val="0"/>
                  <w:marTop w:val="15"/>
                  <w:marBottom w:val="0"/>
                  <w:divBdr>
                    <w:top w:val="none" w:sz="0" w:space="0" w:color="auto"/>
                    <w:left w:val="none" w:sz="0" w:space="0" w:color="auto"/>
                    <w:bottom w:val="none" w:sz="0" w:space="0" w:color="auto"/>
                    <w:right w:val="none" w:sz="0" w:space="0" w:color="auto"/>
                  </w:divBdr>
                  <w:divsChild>
                    <w:div w:id="462357033">
                      <w:marLeft w:val="0"/>
                      <w:marRight w:val="0"/>
                      <w:marTop w:val="15"/>
                      <w:marBottom w:val="0"/>
                      <w:divBdr>
                        <w:top w:val="none" w:sz="0" w:space="0" w:color="auto"/>
                        <w:left w:val="none" w:sz="0" w:space="0" w:color="auto"/>
                        <w:bottom w:val="none" w:sz="0" w:space="0" w:color="auto"/>
                        <w:right w:val="none" w:sz="0" w:space="0" w:color="auto"/>
                      </w:divBdr>
                    </w:div>
                    <w:div w:id="1822040446">
                      <w:marLeft w:val="2700"/>
                      <w:marRight w:val="0"/>
                      <w:marTop w:val="0"/>
                      <w:marBottom w:val="0"/>
                      <w:divBdr>
                        <w:top w:val="none" w:sz="0" w:space="0" w:color="auto"/>
                        <w:left w:val="none" w:sz="0" w:space="0" w:color="auto"/>
                        <w:bottom w:val="none" w:sz="0" w:space="0" w:color="auto"/>
                        <w:right w:val="none" w:sz="0" w:space="0" w:color="auto"/>
                      </w:divBdr>
                    </w:div>
                  </w:divsChild>
                </w:div>
                <w:div w:id="630403759">
                  <w:marLeft w:val="0"/>
                  <w:marRight w:val="0"/>
                  <w:marTop w:val="15"/>
                  <w:marBottom w:val="0"/>
                  <w:divBdr>
                    <w:top w:val="none" w:sz="0" w:space="0" w:color="auto"/>
                    <w:left w:val="none" w:sz="0" w:space="0" w:color="auto"/>
                    <w:bottom w:val="none" w:sz="0" w:space="0" w:color="auto"/>
                    <w:right w:val="none" w:sz="0" w:space="0" w:color="auto"/>
                  </w:divBdr>
                  <w:divsChild>
                    <w:div w:id="96104862">
                      <w:marLeft w:val="0"/>
                      <w:marRight w:val="0"/>
                      <w:marTop w:val="15"/>
                      <w:marBottom w:val="0"/>
                      <w:divBdr>
                        <w:top w:val="none" w:sz="0" w:space="0" w:color="auto"/>
                        <w:left w:val="none" w:sz="0" w:space="0" w:color="auto"/>
                        <w:bottom w:val="none" w:sz="0" w:space="0" w:color="auto"/>
                        <w:right w:val="none" w:sz="0" w:space="0" w:color="auto"/>
                      </w:divBdr>
                    </w:div>
                    <w:div w:id="1794864194">
                      <w:marLeft w:val="2700"/>
                      <w:marRight w:val="0"/>
                      <w:marTop w:val="0"/>
                      <w:marBottom w:val="0"/>
                      <w:divBdr>
                        <w:top w:val="none" w:sz="0" w:space="0" w:color="auto"/>
                        <w:left w:val="none" w:sz="0" w:space="0" w:color="auto"/>
                        <w:bottom w:val="none" w:sz="0" w:space="0" w:color="auto"/>
                        <w:right w:val="none" w:sz="0" w:space="0" w:color="auto"/>
                      </w:divBdr>
                    </w:div>
                  </w:divsChild>
                </w:div>
                <w:div w:id="891773364">
                  <w:marLeft w:val="0"/>
                  <w:marRight w:val="0"/>
                  <w:marTop w:val="15"/>
                  <w:marBottom w:val="0"/>
                  <w:divBdr>
                    <w:top w:val="none" w:sz="0" w:space="0" w:color="auto"/>
                    <w:left w:val="none" w:sz="0" w:space="0" w:color="auto"/>
                    <w:bottom w:val="none" w:sz="0" w:space="0" w:color="auto"/>
                    <w:right w:val="none" w:sz="0" w:space="0" w:color="auto"/>
                  </w:divBdr>
                  <w:divsChild>
                    <w:div w:id="1872837827">
                      <w:marLeft w:val="0"/>
                      <w:marRight w:val="0"/>
                      <w:marTop w:val="15"/>
                      <w:marBottom w:val="0"/>
                      <w:divBdr>
                        <w:top w:val="none" w:sz="0" w:space="0" w:color="auto"/>
                        <w:left w:val="none" w:sz="0" w:space="0" w:color="auto"/>
                        <w:bottom w:val="none" w:sz="0" w:space="0" w:color="auto"/>
                        <w:right w:val="none" w:sz="0" w:space="0" w:color="auto"/>
                      </w:divBdr>
                    </w:div>
                    <w:div w:id="216016336">
                      <w:marLeft w:val="2700"/>
                      <w:marRight w:val="0"/>
                      <w:marTop w:val="0"/>
                      <w:marBottom w:val="0"/>
                      <w:divBdr>
                        <w:top w:val="none" w:sz="0" w:space="0" w:color="auto"/>
                        <w:left w:val="none" w:sz="0" w:space="0" w:color="auto"/>
                        <w:bottom w:val="none" w:sz="0" w:space="0" w:color="auto"/>
                        <w:right w:val="none" w:sz="0" w:space="0" w:color="auto"/>
                      </w:divBdr>
                    </w:div>
                  </w:divsChild>
                </w:div>
                <w:div w:id="395472049">
                  <w:marLeft w:val="0"/>
                  <w:marRight w:val="0"/>
                  <w:marTop w:val="15"/>
                  <w:marBottom w:val="0"/>
                  <w:divBdr>
                    <w:top w:val="none" w:sz="0" w:space="0" w:color="auto"/>
                    <w:left w:val="none" w:sz="0" w:space="0" w:color="auto"/>
                    <w:bottom w:val="none" w:sz="0" w:space="0" w:color="auto"/>
                    <w:right w:val="none" w:sz="0" w:space="0" w:color="auto"/>
                  </w:divBdr>
                  <w:divsChild>
                    <w:div w:id="1490832083">
                      <w:marLeft w:val="0"/>
                      <w:marRight w:val="0"/>
                      <w:marTop w:val="15"/>
                      <w:marBottom w:val="0"/>
                      <w:divBdr>
                        <w:top w:val="none" w:sz="0" w:space="0" w:color="auto"/>
                        <w:left w:val="none" w:sz="0" w:space="0" w:color="auto"/>
                        <w:bottom w:val="none" w:sz="0" w:space="0" w:color="auto"/>
                        <w:right w:val="none" w:sz="0" w:space="0" w:color="auto"/>
                      </w:divBdr>
                    </w:div>
                    <w:div w:id="513037505">
                      <w:marLeft w:val="2700"/>
                      <w:marRight w:val="0"/>
                      <w:marTop w:val="0"/>
                      <w:marBottom w:val="0"/>
                      <w:divBdr>
                        <w:top w:val="none" w:sz="0" w:space="0" w:color="auto"/>
                        <w:left w:val="none" w:sz="0" w:space="0" w:color="auto"/>
                        <w:bottom w:val="none" w:sz="0" w:space="0" w:color="auto"/>
                        <w:right w:val="none" w:sz="0" w:space="0" w:color="auto"/>
                      </w:divBdr>
                    </w:div>
                  </w:divsChild>
                </w:div>
                <w:div w:id="1062755259">
                  <w:marLeft w:val="0"/>
                  <w:marRight w:val="0"/>
                  <w:marTop w:val="15"/>
                  <w:marBottom w:val="0"/>
                  <w:divBdr>
                    <w:top w:val="none" w:sz="0" w:space="0" w:color="auto"/>
                    <w:left w:val="none" w:sz="0" w:space="0" w:color="auto"/>
                    <w:bottom w:val="none" w:sz="0" w:space="0" w:color="auto"/>
                    <w:right w:val="none" w:sz="0" w:space="0" w:color="auto"/>
                  </w:divBdr>
                  <w:divsChild>
                    <w:div w:id="1810588768">
                      <w:marLeft w:val="0"/>
                      <w:marRight w:val="0"/>
                      <w:marTop w:val="15"/>
                      <w:marBottom w:val="0"/>
                      <w:divBdr>
                        <w:top w:val="none" w:sz="0" w:space="0" w:color="auto"/>
                        <w:left w:val="none" w:sz="0" w:space="0" w:color="auto"/>
                        <w:bottom w:val="none" w:sz="0" w:space="0" w:color="auto"/>
                        <w:right w:val="none" w:sz="0" w:space="0" w:color="auto"/>
                      </w:divBdr>
                    </w:div>
                    <w:div w:id="1589533884">
                      <w:marLeft w:val="2700"/>
                      <w:marRight w:val="0"/>
                      <w:marTop w:val="0"/>
                      <w:marBottom w:val="0"/>
                      <w:divBdr>
                        <w:top w:val="none" w:sz="0" w:space="0" w:color="auto"/>
                        <w:left w:val="none" w:sz="0" w:space="0" w:color="auto"/>
                        <w:bottom w:val="none" w:sz="0" w:space="0" w:color="auto"/>
                        <w:right w:val="none" w:sz="0" w:space="0" w:color="auto"/>
                      </w:divBdr>
                    </w:div>
                  </w:divsChild>
                </w:div>
                <w:div w:id="1170102131">
                  <w:marLeft w:val="0"/>
                  <w:marRight w:val="0"/>
                  <w:marTop w:val="15"/>
                  <w:marBottom w:val="0"/>
                  <w:divBdr>
                    <w:top w:val="none" w:sz="0" w:space="0" w:color="auto"/>
                    <w:left w:val="none" w:sz="0" w:space="0" w:color="auto"/>
                    <w:bottom w:val="none" w:sz="0" w:space="0" w:color="auto"/>
                    <w:right w:val="none" w:sz="0" w:space="0" w:color="auto"/>
                  </w:divBdr>
                  <w:divsChild>
                    <w:div w:id="820923509">
                      <w:marLeft w:val="0"/>
                      <w:marRight w:val="0"/>
                      <w:marTop w:val="15"/>
                      <w:marBottom w:val="0"/>
                      <w:divBdr>
                        <w:top w:val="none" w:sz="0" w:space="0" w:color="auto"/>
                        <w:left w:val="none" w:sz="0" w:space="0" w:color="auto"/>
                        <w:bottom w:val="none" w:sz="0" w:space="0" w:color="auto"/>
                        <w:right w:val="none" w:sz="0" w:space="0" w:color="auto"/>
                      </w:divBdr>
                    </w:div>
                    <w:div w:id="834345137">
                      <w:marLeft w:val="2700"/>
                      <w:marRight w:val="0"/>
                      <w:marTop w:val="0"/>
                      <w:marBottom w:val="0"/>
                      <w:divBdr>
                        <w:top w:val="none" w:sz="0" w:space="0" w:color="auto"/>
                        <w:left w:val="none" w:sz="0" w:space="0" w:color="auto"/>
                        <w:bottom w:val="none" w:sz="0" w:space="0" w:color="auto"/>
                        <w:right w:val="none" w:sz="0" w:space="0" w:color="auto"/>
                      </w:divBdr>
                    </w:div>
                  </w:divsChild>
                </w:div>
                <w:div w:id="643587361">
                  <w:marLeft w:val="0"/>
                  <w:marRight w:val="0"/>
                  <w:marTop w:val="15"/>
                  <w:marBottom w:val="0"/>
                  <w:divBdr>
                    <w:top w:val="none" w:sz="0" w:space="0" w:color="auto"/>
                    <w:left w:val="none" w:sz="0" w:space="0" w:color="auto"/>
                    <w:bottom w:val="none" w:sz="0" w:space="0" w:color="auto"/>
                    <w:right w:val="none" w:sz="0" w:space="0" w:color="auto"/>
                  </w:divBdr>
                  <w:divsChild>
                    <w:div w:id="1969437336">
                      <w:marLeft w:val="0"/>
                      <w:marRight w:val="0"/>
                      <w:marTop w:val="15"/>
                      <w:marBottom w:val="0"/>
                      <w:divBdr>
                        <w:top w:val="none" w:sz="0" w:space="0" w:color="auto"/>
                        <w:left w:val="none" w:sz="0" w:space="0" w:color="auto"/>
                        <w:bottom w:val="none" w:sz="0" w:space="0" w:color="auto"/>
                        <w:right w:val="none" w:sz="0" w:space="0" w:color="auto"/>
                      </w:divBdr>
                    </w:div>
                    <w:div w:id="1928611772">
                      <w:marLeft w:val="2700"/>
                      <w:marRight w:val="0"/>
                      <w:marTop w:val="0"/>
                      <w:marBottom w:val="0"/>
                      <w:divBdr>
                        <w:top w:val="none" w:sz="0" w:space="0" w:color="auto"/>
                        <w:left w:val="none" w:sz="0" w:space="0" w:color="auto"/>
                        <w:bottom w:val="none" w:sz="0" w:space="0" w:color="auto"/>
                        <w:right w:val="none" w:sz="0" w:space="0" w:color="auto"/>
                      </w:divBdr>
                    </w:div>
                  </w:divsChild>
                </w:div>
                <w:div w:id="781999917">
                  <w:marLeft w:val="0"/>
                  <w:marRight w:val="0"/>
                  <w:marTop w:val="15"/>
                  <w:marBottom w:val="0"/>
                  <w:divBdr>
                    <w:top w:val="none" w:sz="0" w:space="0" w:color="auto"/>
                    <w:left w:val="none" w:sz="0" w:space="0" w:color="auto"/>
                    <w:bottom w:val="none" w:sz="0" w:space="0" w:color="auto"/>
                    <w:right w:val="none" w:sz="0" w:space="0" w:color="auto"/>
                  </w:divBdr>
                  <w:divsChild>
                    <w:div w:id="1713504384">
                      <w:marLeft w:val="0"/>
                      <w:marRight w:val="0"/>
                      <w:marTop w:val="15"/>
                      <w:marBottom w:val="0"/>
                      <w:divBdr>
                        <w:top w:val="none" w:sz="0" w:space="0" w:color="auto"/>
                        <w:left w:val="none" w:sz="0" w:space="0" w:color="auto"/>
                        <w:bottom w:val="none" w:sz="0" w:space="0" w:color="auto"/>
                        <w:right w:val="none" w:sz="0" w:space="0" w:color="auto"/>
                      </w:divBdr>
                    </w:div>
                    <w:div w:id="862864290">
                      <w:marLeft w:val="2700"/>
                      <w:marRight w:val="0"/>
                      <w:marTop w:val="0"/>
                      <w:marBottom w:val="0"/>
                      <w:divBdr>
                        <w:top w:val="none" w:sz="0" w:space="0" w:color="auto"/>
                        <w:left w:val="none" w:sz="0" w:space="0" w:color="auto"/>
                        <w:bottom w:val="none" w:sz="0" w:space="0" w:color="auto"/>
                        <w:right w:val="none" w:sz="0" w:space="0" w:color="auto"/>
                      </w:divBdr>
                    </w:div>
                  </w:divsChild>
                </w:div>
              </w:divsChild>
            </w:div>
            <w:div w:id="93018450">
              <w:marLeft w:val="8075"/>
              <w:marRight w:val="8075"/>
              <w:marTop w:val="135"/>
              <w:marBottom w:val="135"/>
              <w:divBdr>
                <w:top w:val="none" w:sz="0" w:space="0" w:color="auto"/>
                <w:left w:val="none" w:sz="0" w:space="0" w:color="auto"/>
                <w:bottom w:val="none" w:sz="0" w:space="0" w:color="auto"/>
                <w:right w:val="none" w:sz="0" w:space="0" w:color="auto"/>
              </w:divBdr>
              <w:divsChild>
                <w:div w:id="634144845">
                  <w:marLeft w:val="0"/>
                  <w:marRight w:val="0"/>
                  <w:marTop w:val="0"/>
                  <w:marBottom w:val="0"/>
                  <w:divBdr>
                    <w:top w:val="none" w:sz="0" w:space="0" w:color="auto"/>
                    <w:left w:val="none" w:sz="0" w:space="0" w:color="auto"/>
                    <w:bottom w:val="none" w:sz="0" w:space="0" w:color="auto"/>
                    <w:right w:val="none" w:sz="0" w:space="0" w:color="auto"/>
                  </w:divBdr>
                </w:div>
                <w:div w:id="1488127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374134">
      <w:bodyDiv w:val="1"/>
      <w:marLeft w:val="0"/>
      <w:marRight w:val="0"/>
      <w:marTop w:val="0"/>
      <w:marBottom w:val="0"/>
      <w:divBdr>
        <w:top w:val="none" w:sz="0" w:space="0" w:color="auto"/>
        <w:left w:val="none" w:sz="0" w:space="0" w:color="auto"/>
        <w:bottom w:val="none" w:sz="0" w:space="0" w:color="auto"/>
        <w:right w:val="none" w:sz="0" w:space="0" w:color="auto"/>
      </w:divBdr>
      <w:divsChild>
        <w:div w:id="1626496438">
          <w:marLeft w:val="0"/>
          <w:marRight w:val="0"/>
          <w:marTop w:val="0"/>
          <w:marBottom w:val="0"/>
          <w:divBdr>
            <w:top w:val="none" w:sz="0" w:space="0" w:color="auto"/>
            <w:left w:val="none" w:sz="0" w:space="0" w:color="auto"/>
            <w:bottom w:val="none" w:sz="0" w:space="0" w:color="auto"/>
            <w:right w:val="none" w:sz="0" w:space="0" w:color="auto"/>
          </w:divBdr>
          <w:divsChild>
            <w:div w:id="11955977">
              <w:marLeft w:val="0"/>
              <w:marRight w:val="0"/>
              <w:marTop w:val="0"/>
              <w:marBottom w:val="0"/>
              <w:divBdr>
                <w:top w:val="none" w:sz="0" w:space="0" w:color="auto"/>
                <w:left w:val="none" w:sz="0" w:space="0" w:color="auto"/>
                <w:bottom w:val="none" w:sz="0" w:space="0" w:color="auto"/>
                <w:right w:val="none" w:sz="0" w:space="0" w:color="auto"/>
              </w:divBdr>
              <w:divsChild>
                <w:div w:id="800920444">
                  <w:marLeft w:val="0"/>
                  <w:marRight w:val="0"/>
                  <w:marTop w:val="0"/>
                  <w:marBottom w:val="0"/>
                  <w:divBdr>
                    <w:top w:val="none" w:sz="0" w:space="0" w:color="auto"/>
                    <w:left w:val="none" w:sz="0" w:space="0" w:color="auto"/>
                    <w:bottom w:val="none" w:sz="0" w:space="0" w:color="auto"/>
                    <w:right w:val="none" w:sz="0" w:space="0" w:color="auto"/>
                  </w:divBdr>
                  <w:divsChild>
                    <w:div w:id="1356686411">
                      <w:marLeft w:val="0"/>
                      <w:marRight w:val="0"/>
                      <w:marTop w:val="0"/>
                      <w:marBottom w:val="0"/>
                      <w:divBdr>
                        <w:top w:val="none" w:sz="0" w:space="0" w:color="auto"/>
                        <w:left w:val="none" w:sz="0" w:space="0" w:color="auto"/>
                        <w:bottom w:val="none" w:sz="0" w:space="0" w:color="auto"/>
                        <w:right w:val="none" w:sz="0" w:space="0" w:color="auto"/>
                      </w:divBdr>
                      <w:divsChild>
                        <w:div w:id="1353801763">
                          <w:marLeft w:val="0"/>
                          <w:marRight w:val="0"/>
                          <w:marTop w:val="0"/>
                          <w:marBottom w:val="0"/>
                          <w:divBdr>
                            <w:top w:val="none" w:sz="0" w:space="0" w:color="auto"/>
                            <w:left w:val="none" w:sz="0" w:space="0" w:color="auto"/>
                            <w:bottom w:val="none" w:sz="0" w:space="0" w:color="auto"/>
                            <w:right w:val="none" w:sz="0" w:space="0" w:color="auto"/>
                          </w:divBdr>
                          <w:divsChild>
                            <w:div w:id="210583689">
                              <w:marLeft w:val="0"/>
                              <w:marRight w:val="0"/>
                              <w:marTop w:val="0"/>
                              <w:marBottom w:val="0"/>
                              <w:divBdr>
                                <w:top w:val="none" w:sz="0" w:space="0" w:color="auto"/>
                                <w:left w:val="none" w:sz="0" w:space="0" w:color="auto"/>
                                <w:bottom w:val="none" w:sz="0" w:space="0" w:color="auto"/>
                                <w:right w:val="none" w:sz="0" w:space="0" w:color="auto"/>
                              </w:divBdr>
                              <w:divsChild>
                                <w:div w:id="1991862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4497671">
      <w:bodyDiv w:val="1"/>
      <w:marLeft w:val="0"/>
      <w:marRight w:val="0"/>
      <w:marTop w:val="0"/>
      <w:marBottom w:val="0"/>
      <w:divBdr>
        <w:top w:val="none" w:sz="0" w:space="0" w:color="auto"/>
        <w:left w:val="none" w:sz="0" w:space="0" w:color="auto"/>
        <w:bottom w:val="none" w:sz="0" w:space="0" w:color="auto"/>
        <w:right w:val="none" w:sz="0" w:space="0" w:color="auto"/>
      </w:divBdr>
      <w:divsChild>
        <w:div w:id="1846821377">
          <w:marLeft w:val="0"/>
          <w:marRight w:val="0"/>
          <w:marTop w:val="0"/>
          <w:marBottom w:val="0"/>
          <w:divBdr>
            <w:top w:val="none" w:sz="0" w:space="0" w:color="auto"/>
            <w:left w:val="none" w:sz="0" w:space="0" w:color="auto"/>
            <w:bottom w:val="none" w:sz="0" w:space="0" w:color="auto"/>
            <w:right w:val="none" w:sz="0" w:space="0" w:color="auto"/>
          </w:divBdr>
          <w:divsChild>
            <w:div w:id="74058926">
              <w:marLeft w:val="0"/>
              <w:marRight w:val="0"/>
              <w:marTop w:val="0"/>
              <w:marBottom w:val="0"/>
              <w:divBdr>
                <w:top w:val="none" w:sz="0" w:space="0" w:color="auto"/>
                <w:left w:val="none" w:sz="0" w:space="0" w:color="auto"/>
                <w:bottom w:val="none" w:sz="0" w:space="0" w:color="auto"/>
                <w:right w:val="none" w:sz="0" w:space="0" w:color="auto"/>
              </w:divBdr>
              <w:divsChild>
                <w:div w:id="87387107">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050421230">
      <w:bodyDiv w:val="1"/>
      <w:marLeft w:val="0"/>
      <w:marRight w:val="0"/>
      <w:marTop w:val="0"/>
      <w:marBottom w:val="0"/>
      <w:divBdr>
        <w:top w:val="single" w:sz="2" w:space="0" w:color="000000"/>
        <w:left w:val="none" w:sz="0" w:space="0" w:color="auto"/>
        <w:bottom w:val="none" w:sz="0" w:space="0" w:color="auto"/>
        <w:right w:val="none" w:sz="0" w:space="0" w:color="auto"/>
      </w:divBdr>
      <w:divsChild>
        <w:div w:id="1138524020">
          <w:marLeft w:val="0"/>
          <w:marRight w:val="0"/>
          <w:marTop w:val="0"/>
          <w:marBottom w:val="0"/>
          <w:divBdr>
            <w:top w:val="none" w:sz="0" w:space="0" w:color="auto"/>
            <w:left w:val="none" w:sz="0" w:space="0" w:color="auto"/>
            <w:bottom w:val="none" w:sz="0" w:space="0" w:color="auto"/>
            <w:right w:val="none" w:sz="0" w:space="0" w:color="auto"/>
          </w:divBdr>
          <w:divsChild>
            <w:div w:id="770665791">
              <w:marLeft w:val="0"/>
              <w:marRight w:val="0"/>
              <w:marTop w:val="0"/>
              <w:marBottom w:val="0"/>
              <w:divBdr>
                <w:top w:val="none" w:sz="0" w:space="0" w:color="auto"/>
                <w:left w:val="none" w:sz="0" w:space="0" w:color="auto"/>
                <w:bottom w:val="none" w:sz="0" w:space="0" w:color="auto"/>
                <w:right w:val="none" w:sz="0" w:space="0" w:color="auto"/>
              </w:divBdr>
              <w:divsChild>
                <w:div w:id="1170561959">
                  <w:marLeft w:val="0"/>
                  <w:marRight w:val="0"/>
                  <w:marTop w:val="0"/>
                  <w:marBottom w:val="0"/>
                  <w:divBdr>
                    <w:top w:val="none" w:sz="0" w:space="0" w:color="auto"/>
                    <w:left w:val="none" w:sz="0" w:space="0" w:color="auto"/>
                    <w:bottom w:val="none" w:sz="0" w:space="0" w:color="auto"/>
                    <w:right w:val="none" w:sz="0" w:space="0" w:color="auto"/>
                  </w:divBdr>
                  <w:divsChild>
                    <w:div w:id="1115903334">
                      <w:marLeft w:val="0"/>
                      <w:marRight w:val="0"/>
                      <w:marTop w:val="0"/>
                      <w:marBottom w:val="0"/>
                      <w:divBdr>
                        <w:top w:val="none" w:sz="0" w:space="0" w:color="auto"/>
                        <w:left w:val="none" w:sz="0" w:space="0" w:color="auto"/>
                        <w:bottom w:val="none" w:sz="0" w:space="0" w:color="auto"/>
                        <w:right w:val="none" w:sz="0" w:space="0" w:color="auto"/>
                      </w:divBdr>
                      <w:divsChild>
                        <w:div w:id="877624180">
                          <w:marLeft w:val="0"/>
                          <w:marRight w:val="0"/>
                          <w:marTop w:val="0"/>
                          <w:marBottom w:val="0"/>
                          <w:divBdr>
                            <w:top w:val="none" w:sz="0" w:space="0" w:color="auto"/>
                            <w:left w:val="none" w:sz="0" w:space="0" w:color="auto"/>
                            <w:bottom w:val="none" w:sz="0" w:space="0" w:color="auto"/>
                            <w:right w:val="none" w:sz="0" w:space="0" w:color="auto"/>
                          </w:divBdr>
                          <w:divsChild>
                            <w:div w:id="55015496">
                              <w:marLeft w:val="0"/>
                              <w:marRight w:val="0"/>
                              <w:marTop w:val="0"/>
                              <w:marBottom w:val="432"/>
                              <w:divBdr>
                                <w:top w:val="none" w:sz="0" w:space="0" w:color="auto"/>
                                <w:left w:val="none" w:sz="0" w:space="0" w:color="auto"/>
                                <w:bottom w:val="none" w:sz="0" w:space="0" w:color="auto"/>
                                <w:right w:val="none" w:sz="0" w:space="0" w:color="auto"/>
                              </w:divBdr>
                            </w:div>
                            <w:div w:id="1532449389">
                              <w:marLeft w:val="0"/>
                              <w:marRight w:val="0"/>
                              <w:marTop w:val="0"/>
                              <w:marBottom w:val="0"/>
                              <w:divBdr>
                                <w:top w:val="none" w:sz="0" w:space="0" w:color="auto"/>
                                <w:left w:val="none" w:sz="0" w:space="0" w:color="auto"/>
                                <w:bottom w:val="none" w:sz="0" w:space="0" w:color="auto"/>
                                <w:right w:val="none" w:sz="0" w:space="0" w:color="auto"/>
                              </w:divBdr>
                              <w:divsChild>
                                <w:div w:id="49338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4623892">
      <w:bodyDiv w:val="1"/>
      <w:marLeft w:val="0"/>
      <w:marRight w:val="0"/>
      <w:marTop w:val="0"/>
      <w:marBottom w:val="0"/>
      <w:divBdr>
        <w:top w:val="none" w:sz="0" w:space="0" w:color="auto"/>
        <w:left w:val="none" w:sz="0" w:space="0" w:color="auto"/>
        <w:bottom w:val="none" w:sz="0" w:space="0" w:color="auto"/>
        <w:right w:val="none" w:sz="0" w:space="0" w:color="auto"/>
      </w:divBdr>
      <w:divsChild>
        <w:div w:id="1592543122">
          <w:marLeft w:val="0"/>
          <w:marRight w:val="0"/>
          <w:marTop w:val="0"/>
          <w:marBottom w:val="0"/>
          <w:divBdr>
            <w:top w:val="none" w:sz="0" w:space="0" w:color="auto"/>
            <w:left w:val="none" w:sz="0" w:space="0" w:color="auto"/>
            <w:bottom w:val="none" w:sz="0" w:space="0" w:color="auto"/>
            <w:right w:val="none" w:sz="0" w:space="0" w:color="auto"/>
          </w:divBdr>
          <w:divsChild>
            <w:div w:id="421725213">
              <w:marLeft w:val="0"/>
              <w:marRight w:val="0"/>
              <w:marTop w:val="0"/>
              <w:marBottom w:val="0"/>
              <w:divBdr>
                <w:top w:val="none" w:sz="0" w:space="0" w:color="auto"/>
                <w:left w:val="none" w:sz="0" w:space="0" w:color="auto"/>
                <w:bottom w:val="none" w:sz="0" w:space="0" w:color="auto"/>
                <w:right w:val="none" w:sz="0" w:space="0" w:color="auto"/>
              </w:divBdr>
              <w:divsChild>
                <w:div w:id="705450694">
                  <w:marLeft w:val="0"/>
                  <w:marRight w:val="0"/>
                  <w:marTop w:val="0"/>
                  <w:marBottom w:val="0"/>
                  <w:divBdr>
                    <w:top w:val="none" w:sz="0" w:space="0" w:color="auto"/>
                    <w:left w:val="none" w:sz="0" w:space="0" w:color="auto"/>
                    <w:bottom w:val="none" w:sz="0" w:space="0" w:color="auto"/>
                    <w:right w:val="none" w:sz="0" w:space="0" w:color="auto"/>
                  </w:divBdr>
                  <w:divsChild>
                    <w:div w:id="287856607">
                      <w:marLeft w:val="0"/>
                      <w:marRight w:val="0"/>
                      <w:marTop w:val="0"/>
                      <w:marBottom w:val="0"/>
                      <w:divBdr>
                        <w:top w:val="none" w:sz="0" w:space="0" w:color="auto"/>
                        <w:left w:val="none" w:sz="0" w:space="0" w:color="auto"/>
                        <w:bottom w:val="none" w:sz="0" w:space="0" w:color="auto"/>
                        <w:right w:val="none" w:sz="0" w:space="0" w:color="auto"/>
                      </w:divBdr>
                      <w:divsChild>
                        <w:div w:id="477649219">
                          <w:marLeft w:val="0"/>
                          <w:marRight w:val="0"/>
                          <w:marTop w:val="0"/>
                          <w:marBottom w:val="0"/>
                          <w:divBdr>
                            <w:top w:val="none" w:sz="0" w:space="0" w:color="auto"/>
                            <w:left w:val="none" w:sz="0" w:space="0" w:color="auto"/>
                            <w:bottom w:val="none" w:sz="0" w:space="0" w:color="auto"/>
                            <w:right w:val="none" w:sz="0" w:space="0" w:color="auto"/>
                          </w:divBdr>
                          <w:divsChild>
                            <w:div w:id="152456088">
                              <w:marLeft w:val="0"/>
                              <w:marRight w:val="0"/>
                              <w:marTop w:val="0"/>
                              <w:marBottom w:val="0"/>
                              <w:divBdr>
                                <w:top w:val="none" w:sz="0" w:space="0" w:color="auto"/>
                                <w:left w:val="none" w:sz="0" w:space="0" w:color="auto"/>
                                <w:bottom w:val="none" w:sz="0" w:space="0" w:color="auto"/>
                                <w:right w:val="none" w:sz="0" w:space="0" w:color="auto"/>
                              </w:divBdr>
                              <w:divsChild>
                                <w:div w:id="550384143">
                                  <w:marLeft w:val="0"/>
                                  <w:marRight w:val="0"/>
                                  <w:marTop w:val="0"/>
                                  <w:marBottom w:val="0"/>
                                  <w:divBdr>
                                    <w:top w:val="none" w:sz="0" w:space="0" w:color="auto"/>
                                    <w:left w:val="none" w:sz="0" w:space="0" w:color="auto"/>
                                    <w:bottom w:val="none" w:sz="0" w:space="0" w:color="auto"/>
                                    <w:right w:val="none" w:sz="0" w:space="0" w:color="auto"/>
                                  </w:divBdr>
                                  <w:divsChild>
                                    <w:div w:id="640886624">
                                      <w:marLeft w:val="0"/>
                                      <w:marRight w:val="0"/>
                                      <w:marTop w:val="0"/>
                                      <w:marBottom w:val="0"/>
                                      <w:divBdr>
                                        <w:top w:val="none" w:sz="0" w:space="0" w:color="auto"/>
                                        <w:left w:val="none" w:sz="0" w:space="0" w:color="auto"/>
                                        <w:bottom w:val="none" w:sz="0" w:space="0" w:color="auto"/>
                                        <w:right w:val="none" w:sz="0" w:space="0" w:color="auto"/>
                                      </w:divBdr>
                                      <w:divsChild>
                                        <w:div w:id="1884900055">
                                          <w:marLeft w:val="0"/>
                                          <w:marRight w:val="0"/>
                                          <w:marTop w:val="0"/>
                                          <w:marBottom w:val="0"/>
                                          <w:divBdr>
                                            <w:top w:val="none" w:sz="0" w:space="0" w:color="auto"/>
                                            <w:left w:val="none" w:sz="0" w:space="0" w:color="auto"/>
                                            <w:bottom w:val="none" w:sz="0" w:space="0" w:color="auto"/>
                                            <w:right w:val="none" w:sz="0" w:space="0" w:color="auto"/>
                                          </w:divBdr>
                                          <w:divsChild>
                                            <w:div w:id="193331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70663443">
      <w:bodyDiv w:val="1"/>
      <w:marLeft w:val="0"/>
      <w:marRight w:val="0"/>
      <w:marTop w:val="0"/>
      <w:marBottom w:val="0"/>
      <w:divBdr>
        <w:top w:val="none" w:sz="0" w:space="0" w:color="auto"/>
        <w:left w:val="none" w:sz="0" w:space="0" w:color="auto"/>
        <w:bottom w:val="none" w:sz="0" w:space="0" w:color="auto"/>
        <w:right w:val="none" w:sz="0" w:space="0" w:color="auto"/>
      </w:divBdr>
    </w:div>
    <w:div w:id="1084572801">
      <w:bodyDiv w:val="1"/>
      <w:marLeft w:val="0"/>
      <w:marRight w:val="0"/>
      <w:marTop w:val="0"/>
      <w:marBottom w:val="0"/>
      <w:divBdr>
        <w:top w:val="none" w:sz="0" w:space="0" w:color="auto"/>
        <w:left w:val="none" w:sz="0" w:space="0" w:color="auto"/>
        <w:bottom w:val="none" w:sz="0" w:space="0" w:color="auto"/>
        <w:right w:val="none" w:sz="0" w:space="0" w:color="auto"/>
      </w:divBdr>
      <w:divsChild>
        <w:div w:id="546572567">
          <w:marLeft w:val="0"/>
          <w:marRight w:val="0"/>
          <w:marTop w:val="0"/>
          <w:marBottom w:val="0"/>
          <w:divBdr>
            <w:top w:val="none" w:sz="0" w:space="0" w:color="auto"/>
            <w:left w:val="none" w:sz="0" w:space="0" w:color="auto"/>
            <w:bottom w:val="none" w:sz="0" w:space="0" w:color="auto"/>
            <w:right w:val="none" w:sz="0" w:space="0" w:color="auto"/>
          </w:divBdr>
          <w:divsChild>
            <w:div w:id="1084647275">
              <w:marLeft w:val="0"/>
              <w:marRight w:val="0"/>
              <w:marTop w:val="0"/>
              <w:marBottom w:val="0"/>
              <w:divBdr>
                <w:top w:val="none" w:sz="0" w:space="0" w:color="auto"/>
                <w:left w:val="none" w:sz="0" w:space="0" w:color="auto"/>
                <w:bottom w:val="none" w:sz="0" w:space="0" w:color="auto"/>
                <w:right w:val="none" w:sz="0" w:space="0" w:color="auto"/>
              </w:divBdr>
              <w:divsChild>
                <w:div w:id="44641588">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085955284">
      <w:bodyDiv w:val="1"/>
      <w:marLeft w:val="0"/>
      <w:marRight w:val="0"/>
      <w:marTop w:val="0"/>
      <w:marBottom w:val="0"/>
      <w:divBdr>
        <w:top w:val="none" w:sz="0" w:space="0" w:color="auto"/>
        <w:left w:val="none" w:sz="0" w:space="0" w:color="auto"/>
        <w:bottom w:val="none" w:sz="0" w:space="0" w:color="auto"/>
        <w:right w:val="none" w:sz="0" w:space="0" w:color="auto"/>
      </w:divBdr>
      <w:divsChild>
        <w:div w:id="340813279">
          <w:marLeft w:val="0"/>
          <w:marRight w:val="0"/>
          <w:marTop w:val="0"/>
          <w:marBottom w:val="0"/>
          <w:divBdr>
            <w:top w:val="none" w:sz="0" w:space="0" w:color="auto"/>
            <w:left w:val="none" w:sz="0" w:space="0" w:color="auto"/>
            <w:bottom w:val="none" w:sz="0" w:space="0" w:color="auto"/>
            <w:right w:val="none" w:sz="0" w:space="0" w:color="auto"/>
          </w:divBdr>
          <w:divsChild>
            <w:div w:id="1391031108">
              <w:marLeft w:val="0"/>
              <w:marRight w:val="0"/>
              <w:marTop w:val="0"/>
              <w:marBottom w:val="0"/>
              <w:divBdr>
                <w:top w:val="none" w:sz="0" w:space="0" w:color="auto"/>
                <w:left w:val="none" w:sz="0" w:space="0" w:color="auto"/>
                <w:bottom w:val="none" w:sz="0" w:space="0" w:color="auto"/>
                <w:right w:val="none" w:sz="0" w:space="0" w:color="auto"/>
              </w:divBdr>
              <w:divsChild>
                <w:div w:id="788939386">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090933757">
      <w:bodyDiv w:val="1"/>
      <w:marLeft w:val="0"/>
      <w:marRight w:val="0"/>
      <w:marTop w:val="0"/>
      <w:marBottom w:val="0"/>
      <w:divBdr>
        <w:top w:val="none" w:sz="0" w:space="0" w:color="auto"/>
        <w:left w:val="none" w:sz="0" w:space="0" w:color="auto"/>
        <w:bottom w:val="none" w:sz="0" w:space="0" w:color="auto"/>
        <w:right w:val="none" w:sz="0" w:space="0" w:color="auto"/>
      </w:divBdr>
      <w:divsChild>
        <w:div w:id="2115636557">
          <w:marLeft w:val="0"/>
          <w:marRight w:val="0"/>
          <w:marTop w:val="0"/>
          <w:marBottom w:val="0"/>
          <w:divBdr>
            <w:top w:val="none" w:sz="0" w:space="0" w:color="auto"/>
            <w:left w:val="none" w:sz="0" w:space="0" w:color="auto"/>
            <w:bottom w:val="none" w:sz="0" w:space="0" w:color="auto"/>
            <w:right w:val="none" w:sz="0" w:space="0" w:color="auto"/>
          </w:divBdr>
          <w:divsChild>
            <w:div w:id="173994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969497">
      <w:bodyDiv w:val="1"/>
      <w:marLeft w:val="0"/>
      <w:marRight w:val="0"/>
      <w:marTop w:val="0"/>
      <w:marBottom w:val="0"/>
      <w:divBdr>
        <w:top w:val="none" w:sz="0" w:space="0" w:color="auto"/>
        <w:left w:val="none" w:sz="0" w:space="0" w:color="auto"/>
        <w:bottom w:val="none" w:sz="0" w:space="0" w:color="auto"/>
        <w:right w:val="none" w:sz="0" w:space="0" w:color="auto"/>
      </w:divBdr>
      <w:divsChild>
        <w:div w:id="1906066578">
          <w:marLeft w:val="0"/>
          <w:marRight w:val="0"/>
          <w:marTop w:val="0"/>
          <w:marBottom w:val="0"/>
          <w:divBdr>
            <w:top w:val="none" w:sz="0" w:space="0" w:color="auto"/>
            <w:left w:val="none" w:sz="0" w:space="0" w:color="auto"/>
            <w:bottom w:val="none" w:sz="0" w:space="0" w:color="auto"/>
            <w:right w:val="none" w:sz="0" w:space="0" w:color="auto"/>
          </w:divBdr>
          <w:divsChild>
            <w:div w:id="2123573827">
              <w:marLeft w:val="0"/>
              <w:marRight w:val="0"/>
              <w:marTop w:val="0"/>
              <w:marBottom w:val="0"/>
              <w:divBdr>
                <w:top w:val="none" w:sz="0" w:space="0" w:color="auto"/>
                <w:left w:val="none" w:sz="0" w:space="0" w:color="auto"/>
                <w:bottom w:val="none" w:sz="0" w:space="0" w:color="auto"/>
                <w:right w:val="none" w:sz="0" w:space="0" w:color="auto"/>
              </w:divBdr>
              <w:divsChild>
                <w:div w:id="852888587">
                  <w:marLeft w:val="0"/>
                  <w:marRight w:val="0"/>
                  <w:marTop w:val="0"/>
                  <w:marBottom w:val="0"/>
                  <w:divBdr>
                    <w:top w:val="none" w:sz="0" w:space="0" w:color="auto"/>
                    <w:left w:val="none" w:sz="0" w:space="0" w:color="auto"/>
                    <w:bottom w:val="none" w:sz="0" w:space="0" w:color="auto"/>
                    <w:right w:val="none" w:sz="0" w:space="0" w:color="auto"/>
                  </w:divBdr>
                  <w:divsChild>
                    <w:div w:id="1698044287">
                      <w:marLeft w:val="0"/>
                      <w:marRight w:val="0"/>
                      <w:marTop w:val="0"/>
                      <w:marBottom w:val="0"/>
                      <w:divBdr>
                        <w:top w:val="none" w:sz="0" w:space="0" w:color="auto"/>
                        <w:left w:val="none" w:sz="0" w:space="0" w:color="auto"/>
                        <w:bottom w:val="none" w:sz="0" w:space="0" w:color="auto"/>
                        <w:right w:val="none" w:sz="0" w:space="0" w:color="auto"/>
                      </w:divBdr>
                      <w:divsChild>
                        <w:div w:id="1225218807">
                          <w:marLeft w:val="0"/>
                          <w:marRight w:val="0"/>
                          <w:marTop w:val="0"/>
                          <w:marBottom w:val="0"/>
                          <w:divBdr>
                            <w:top w:val="none" w:sz="0" w:space="0" w:color="auto"/>
                            <w:left w:val="none" w:sz="0" w:space="0" w:color="auto"/>
                            <w:bottom w:val="none" w:sz="0" w:space="0" w:color="auto"/>
                            <w:right w:val="none" w:sz="0" w:space="0" w:color="auto"/>
                          </w:divBdr>
                          <w:divsChild>
                            <w:div w:id="1282834192">
                              <w:marLeft w:val="0"/>
                              <w:marRight w:val="0"/>
                              <w:marTop w:val="0"/>
                              <w:marBottom w:val="0"/>
                              <w:divBdr>
                                <w:top w:val="none" w:sz="0" w:space="0" w:color="auto"/>
                                <w:left w:val="none" w:sz="0" w:space="0" w:color="auto"/>
                                <w:bottom w:val="none" w:sz="0" w:space="0" w:color="auto"/>
                                <w:right w:val="none" w:sz="0" w:space="0" w:color="auto"/>
                              </w:divBdr>
                              <w:divsChild>
                                <w:div w:id="668872039">
                                  <w:marLeft w:val="0"/>
                                  <w:marRight w:val="0"/>
                                  <w:marTop w:val="0"/>
                                  <w:marBottom w:val="0"/>
                                  <w:divBdr>
                                    <w:top w:val="none" w:sz="0" w:space="0" w:color="auto"/>
                                    <w:left w:val="none" w:sz="0" w:space="0" w:color="auto"/>
                                    <w:bottom w:val="none" w:sz="0" w:space="0" w:color="auto"/>
                                    <w:right w:val="none" w:sz="0" w:space="0" w:color="auto"/>
                                  </w:divBdr>
                                  <w:divsChild>
                                    <w:div w:id="299700606">
                                      <w:marLeft w:val="0"/>
                                      <w:marRight w:val="0"/>
                                      <w:marTop w:val="0"/>
                                      <w:marBottom w:val="0"/>
                                      <w:divBdr>
                                        <w:top w:val="none" w:sz="0" w:space="0" w:color="auto"/>
                                        <w:left w:val="none" w:sz="0" w:space="0" w:color="auto"/>
                                        <w:bottom w:val="none" w:sz="0" w:space="0" w:color="auto"/>
                                        <w:right w:val="none" w:sz="0" w:space="0" w:color="auto"/>
                                      </w:divBdr>
                                      <w:divsChild>
                                        <w:div w:id="1861970862">
                                          <w:marLeft w:val="0"/>
                                          <w:marRight w:val="0"/>
                                          <w:marTop w:val="0"/>
                                          <w:marBottom w:val="0"/>
                                          <w:divBdr>
                                            <w:top w:val="none" w:sz="0" w:space="0" w:color="auto"/>
                                            <w:left w:val="none" w:sz="0" w:space="0" w:color="auto"/>
                                            <w:bottom w:val="none" w:sz="0" w:space="0" w:color="auto"/>
                                            <w:right w:val="none" w:sz="0" w:space="0" w:color="auto"/>
                                          </w:divBdr>
                                          <w:divsChild>
                                            <w:div w:id="81279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08694529">
      <w:bodyDiv w:val="1"/>
      <w:marLeft w:val="0"/>
      <w:marRight w:val="0"/>
      <w:marTop w:val="0"/>
      <w:marBottom w:val="0"/>
      <w:divBdr>
        <w:top w:val="none" w:sz="0" w:space="0" w:color="auto"/>
        <w:left w:val="none" w:sz="0" w:space="0" w:color="auto"/>
        <w:bottom w:val="none" w:sz="0" w:space="0" w:color="auto"/>
        <w:right w:val="none" w:sz="0" w:space="0" w:color="auto"/>
      </w:divBdr>
      <w:divsChild>
        <w:div w:id="601648628">
          <w:marLeft w:val="120"/>
          <w:marRight w:val="0"/>
          <w:marTop w:val="90"/>
          <w:marBottom w:val="90"/>
          <w:divBdr>
            <w:top w:val="none" w:sz="0" w:space="0" w:color="auto"/>
            <w:left w:val="none" w:sz="0" w:space="0" w:color="auto"/>
            <w:bottom w:val="none" w:sz="0" w:space="0" w:color="auto"/>
            <w:right w:val="none" w:sz="0" w:space="0" w:color="auto"/>
          </w:divBdr>
        </w:div>
      </w:divsChild>
    </w:div>
    <w:div w:id="1123185852">
      <w:bodyDiv w:val="1"/>
      <w:marLeft w:val="0"/>
      <w:marRight w:val="0"/>
      <w:marTop w:val="0"/>
      <w:marBottom w:val="0"/>
      <w:divBdr>
        <w:top w:val="none" w:sz="0" w:space="0" w:color="auto"/>
        <w:left w:val="none" w:sz="0" w:space="0" w:color="auto"/>
        <w:bottom w:val="none" w:sz="0" w:space="0" w:color="auto"/>
        <w:right w:val="none" w:sz="0" w:space="0" w:color="auto"/>
      </w:divBdr>
    </w:div>
    <w:div w:id="1184901067">
      <w:bodyDiv w:val="1"/>
      <w:marLeft w:val="0"/>
      <w:marRight w:val="0"/>
      <w:marTop w:val="0"/>
      <w:marBottom w:val="0"/>
      <w:divBdr>
        <w:top w:val="none" w:sz="0" w:space="0" w:color="auto"/>
        <w:left w:val="none" w:sz="0" w:space="0" w:color="auto"/>
        <w:bottom w:val="none" w:sz="0" w:space="0" w:color="auto"/>
        <w:right w:val="none" w:sz="0" w:space="0" w:color="auto"/>
      </w:divBdr>
    </w:div>
    <w:div w:id="1187475627">
      <w:bodyDiv w:val="1"/>
      <w:marLeft w:val="0"/>
      <w:marRight w:val="0"/>
      <w:marTop w:val="0"/>
      <w:marBottom w:val="0"/>
      <w:divBdr>
        <w:top w:val="none" w:sz="0" w:space="0" w:color="auto"/>
        <w:left w:val="none" w:sz="0" w:space="0" w:color="auto"/>
        <w:bottom w:val="none" w:sz="0" w:space="0" w:color="auto"/>
        <w:right w:val="none" w:sz="0" w:space="0" w:color="auto"/>
      </w:divBdr>
      <w:divsChild>
        <w:div w:id="768236255">
          <w:marLeft w:val="0"/>
          <w:marRight w:val="0"/>
          <w:marTop w:val="0"/>
          <w:marBottom w:val="0"/>
          <w:divBdr>
            <w:top w:val="none" w:sz="0" w:space="0" w:color="auto"/>
            <w:left w:val="none" w:sz="0" w:space="0" w:color="auto"/>
            <w:bottom w:val="none" w:sz="0" w:space="0" w:color="auto"/>
            <w:right w:val="none" w:sz="0" w:space="0" w:color="auto"/>
          </w:divBdr>
          <w:divsChild>
            <w:div w:id="1807238804">
              <w:marLeft w:val="0"/>
              <w:marRight w:val="0"/>
              <w:marTop w:val="0"/>
              <w:marBottom w:val="0"/>
              <w:divBdr>
                <w:top w:val="none" w:sz="0" w:space="0" w:color="auto"/>
                <w:left w:val="none" w:sz="0" w:space="0" w:color="auto"/>
                <w:bottom w:val="none" w:sz="0" w:space="0" w:color="auto"/>
                <w:right w:val="none" w:sz="0" w:space="0" w:color="auto"/>
              </w:divBdr>
              <w:divsChild>
                <w:div w:id="1393772158">
                  <w:marLeft w:val="0"/>
                  <w:marRight w:val="0"/>
                  <w:marTop w:val="0"/>
                  <w:marBottom w:val="0"/>
                  <w:divBdr>
                    <w:top w:val="none" w:sz="0" w:space="0" w:color="auto"/>
                    <w:left w:val="none" w:sz="0" w:space="0" w:color="auto"/>
                    <w:bottom w:val="none" w:sz="0" w:space="0" w:color="auto"/>
                    <w:right w:val="none" w:sz="0" w:space="0" w:color="auto"/>
                  </w:divBdr>
                  <w:divsChild>
                    <w:div w:id="37434988">
                      <w:marLeft w:val="0"/>
                      <w:marRight w:val="0"/>
                      <w:marTop w:val="0"/>
                      <w:marBottom w:val="0"/>
                      <w:divBdr>
                        <w:top w:val="none" w:sz="0" w:space="0" w:color="auto"/>
                        <w:left w:val="none" w:sz="0" w:space="0" w:color="auto"/>
                        <w:bottom w:val="none" w:sz="0" w:space="0" w:color="auto"/>
                        <w:right w:val="none" w:sz="0" w:space="0" w:color="auto"/>
                      </w:divBdr>
                      <w:divsChild>
                        <w:div w:id="1520971267">
                          <w:marLeft w:val="0"/>
                          <w:marRight w:val="0"/>
                          <w:marTop w:val="0"/>
                          <w:marBottom w:val="0"/>
                          <w:divBdr>
                            <w:top w:val="none" w:sz="0" w:space="0" w:color="auto"/>
                            <w:left w:val="none" w:sz="0" w:space="0" w:color="auto"/>
                            <w:bottom w:val="none" w:sz="0" w:space="0" w:color="auto"/>
                            <w:right w:val="none" w:sz="0" w:space="0" w:color="auto"/>
                          </w:divBdr>
                          <w:divsChild>
                            <w:div w:id="1984649842">
                              <w:marLeft w:val="0"/>
                              <w:marRight w:val="0"/>
                              <w:marTop w:val="0"/>
                              <w:marBottom w:val="0"/>
                              <w:divBdr>
                                <w:top w:val="none" w:sz="0" w:space="0" w:color="auto"/>
                                <w:left w:val="none" w:sz="0" w:space="0" w:color="auto"/>
                                <w:bottom w:val="none" w:sz="0" w:space="0" w:color="auto"/>
                                <w:right w:val="none" w:sz="0" w:space="0" w:color="auto"/>
                              </w:divBdr>
                              <w:divsChild>
                                <w:div w:id="56449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7717039">
                          <w:marLeft w:val="0"/>
                          <w:marRight w:val="0"/>
                          <w:marTop w:val="0"/>
                          <w:marBottom w:val="0"/>
                          <w:divBdr>
                            <w:top w:val="none" w:sz="0" w:space="0" w:color="auto"/>
                            <w:left w:val="none" w:sz="0" w:space="0" w:color="auto"/>
                            <w:bottom w:val="none" w:sz="0" w:space="0" w:color="auto"/>
                            <w:right w:val="none" w:sz="0" w:space="0" w:color="auto"/>
                          </w:divBdr>
                          <w:divsChild>
                            <w:div w:id="226234535">
                              <w:marLeft w:val="0"/>
                              <w:marRight w:val="0"/>
                              <w:marTop w:val="0"/>
                              <w:marBottom w:val="0"/>
                              <w:divBdr>
                                <w:top w:val="none" w:sz="0" w:space="0" w:color="auto"/>
                                <w:left w:val="none" w:sz="0" w:space="0" w:color="auto"/>
                                <w:bottom w:val="none" w:sz="0" w:space="0" w:color="auto"/>
                                <w:right w:val="none" w:sz="0" w:space="0" w:color="auto"/>
                              </w:divBdr>
                              <w:divsChild>
                                <w:div w:id="1008757487">
                                  <w:marLeft w:val="0"/>
                                  <w:marRight w:val="0"/>
                                  <w:marTop w:val="0"/>
                                  <w:marBottom w:val="0"/>
                                  <w:divBdr>
                                    <w:top w:val="none" w:sz="0" w:space="0" w:color="auto"/>
                                    <w:left w:val="none" w:sz="0" w:space="0" w:color="auto"/>
                                    <w:bottom w:val="none" w:sz="0" w:space="0" w:color="auto"/>
                                    <w:right w:val="none" w:sz="0" w:space="0" w:color="auto"/>
                                  </w:divBdr>
                                </w:div>
                              </w:divsChild>
                            </w:div>
                            <w:div w:id="2144692374">
                              <w:marLeft w:val="0"/>
                              <w:marRight w:val="0"/>
                              <w:marTop w:val="0"/>
                              <w:marBottom w:val="0"/>
                              <w:divBdr>
                                <w:top w:val="none" w:sz="0" w:space="0" w:color="auto"/>
                                <w:left w:val="none" w:sz="0" w:space="0" w:color="auto"/>
                                <w:bottom w:val="none" w:sz="0" w:space="0" w:color="auto"/>
                                <w:right w:val="none" w:sz="0" w:space="0" w:color="auto"/>
                              </w:divBdr>
                              <w:divsChild>
                                <w:div w:id="1798067289">
                                  <w:marLeft w:val="0"/>
                                  <w:marRight w:val="0"/>
                                  <w:marTop w:val="0"/>
                                  <w:marBottom w:val="0"/>
                                  <w:divBdr>
                                    <w:top w:val="none" w:sz="0" w:space="0" w:color="auto"/>
                                    <w:left w:val="none" w:sz="0" w:space="0" w:color="auto"/>
                                    <w:bottom w:val="none" w:sz="0" w:space="0" w:color="auto"/>
                                    <w:right w:val="none" w:sz="0" w:space="0" w:color="auto"/>
                                  </w:divBdr>
                                </w:div>
                              </w:divsChild>
                            </w:div>
                            <w:div w:id="981613406">
                              <w:marLeft w:val="0"/>
                              <w:marRight w:val="0"/>
                              <w:marTop w:val="0"/>
                              <w:marBottom w:val="0"/>
                              <w:divBdr>
                                <w:top w:val="none" w:sz="0" w:space="0" w:color="auto"/>
                                <w:left w:val="none" w:sz="0" w:space="0" w:color="auto"/>
                                <w:bottom w:val="none" w:sz="0" w:space="0" w:color="auto"/>
                                <w:right w:val="none" w:sz="0" w:space="0" w:color="auto"/>
                              </w:divBdr>
                              <w:divsChild>
                                <w:div w:id="2013217160">
                                  <w:marLeft w:val="0"/>
                                  <w:marRight w:val="0"/>
                                  <w:marTop w:val="0"/>
                                  <w:marBottom w:val="0"/>
                                  <w:divBdr>
                                    <w:top w:val="none" w:sz="0" w:space="0" w:color="auto"/>
                                    <w:left w:val="none" w:sz="0" w:space="0" w:color="auto"/>
                                    <w:bottom w:val="none" w:sz="0" w:space="0" w:color="auto"/>
                                    <w:right w:val="none" w:sz="0" w:space="0" w:color="auto"/>
                                  </w:divBdr>
                                </w:div>
                                <w:div w:id="1852332737">
                                  <w:marLeft w:val="0"/>
                                  <w:marRight w:val="0"/>
                                  <w:marTop w:val="0"/>
                                  <w:marBottom w:val="0"/>
                                  <w:divBdr>
                                    <w:top w:val="none" w:sz="0" w:space="0" w:color="auto"/>
                                    <w:left w:val="none" w:sz="0" w:space="0" w:color="auto"/>
                                    <w:bottom w:val="none" w:sz="0" w:space="0" w:color="auto"/>
                                    <w:right w:val="none" w:sz="0" w:space="0" w:color="auto"/>
                                  </w:divBdr>
                                  <w:divsChild>
                                    <w:div w:id="38358176">
                                      <w:marLeft w:val="0"/>
                                      <w:marRight w:val="0"/>
                                      <w:marTop w:val="0"/>
                                      <w:marBottom w:val="0"/>
                                      <w:divBdr>
                                        <w:top w:val="none" w:sz="0" w:space="0" w:color="auto"/>
                                        <w:left w:val="none" w:sz="0" w:space="0" w:color="auto"/>
                                        <w:bottom w:val="none" w:sz="0" w:space="0" w:color="auto"/>
                                        <w:right w:val="none" w:sz="0" w:space="0" w:color="auto"/>
                                      </w:divBdr>
                                      <w:divsChild>
                                        <w:div w:id="465898196">
                                          <w:marLeft w:val="0"/>
                                          <w:marRight w:val="0"/>
                                          <w:marTop w:val="0"/>
                                          <w:marBottom w:val="0"/>
                                          <w:divBdr>
                                            <w:top w:val="none" w:sz="0" w:space="0" w:color="auto"/>
                                            <w:left w:val="none" w:sz="0" w:space="0" w:color="auto"/>
                                            <w:bottom w:val="none" w:sz="0" w:space="0" w:color="auto"/>
                                            <w:right w:val="none" w:sz="0" w:space="0" w:color="auto"/>
                                          </w:divBdr>
                                        </w:div>
                                        <w:div w:id="1924296922">
                                          <w:marLeft w:val="0"/>
                                          <w:marRight w:val="0"/>
                                          <w:marTop w:val="0"/>
                                          <w:marBottom w:val="0"/>
                                          <w:divBdr>
                                            <w:top w:val="none" w:sz="0" w:space="0" w:color="auto"/>
                                            <w:left w:val="none" w:sz="0" w:space="0" w:color="auto"/>
                                            <w:bottom w:val="none" w:sz="0" w:space="0" w:color="auto"/>
                                            <w:right w:val="none" w:sz="0" w:space="0" w:color="auto"/>
                                          </w:divBdr>
                                        </w:div>
                                      </w:divsChild>
                                    </w:div>
                                    <w:div w:id="137477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65468">
                          <w:marLeft w:val="0"/>
                          <w:marRight w:val="0"/>
                          <w:marTop w:val="0"/>
                          <w:marBottom w:val="0"/>
                          <w:divBdr>
                            <w:top w:val="none" w:sz="0" w:space="0" w:color="auto"/>
                            <w:left w:val="none" w:sz="0" w:space="0" w:color="auto"/>
                            <w:bottom w:val="none" w:sz="0" w:space="0" w:color="auto"/>
                            <w:right w:val="none" w:sz="0" w:space="0" w:color="auto"/>
                          </w:divBdr>
                        </w:div>
                        <w:div w:id="850492685">
                          <w:marLeft w:val="0"/>
                          <w:marRight w:val="0"/>
                          <w:marTop w:val="0"/>
                          <w:marBottom w:val="0"/>
                          <w:divBdr>
                            <w:top w:val="none" w:sz="0" w:space="0" w:color="auto"/>
                            <w:left w:val="none" w:sz="0" w:space="0" w:color="auto"/>
                            <w:bottom w:val="none" w:sz="0" w:space="0" w:color="auto"/>
                            <w:right w:val="none" w:sz="0" w:space="0" w:color="auto"/>
                          </w:divBdr>
                          <w:divsChild>
                            <w:div w:id="195192010">
                              <w:marLeft w:val="0"/>
                              <w:marRight w:val="0"/>
                              <w:marTop w:val="0"/>
                              <w:marBottom w:val="0"/>
                              <w:divBdr>
                                <w:top w:val="none" w:sz="0" w:space="0" w:color="auto"/>
                                <w:left w:val="none" w:sz="0" w:space="0" w:color="auto"/>
                                <w:bottom w:val="none" w:sz="0" w:space="0" w:color="auto"/>
                                <w:right w:val="none" w:sz="0" w:space="0" w:color="auto"/>
                              </w:divBdr>
                              <w:divsChild>
                                <w:div w:id="686322610">
                                  <w:marLeft w:val="0"/>
                                  <w:marRight w:val="0"/>
                                  <w:marTop w:val="0"/>
                                  <w:marBottom w:val="0"/>
                                  <w:divBdr>
                                    <w:top w:val="none" w:sz="0" w:space="0" w:color="auto"/>
                                    <w:left w:val="none" w:sz="0" w:space="0" w:color="auto"/>
                                    <w:bottom w:val="none" w:sz="0" w:space="0" w:color="auto"/>
                                    <w:right w:val="none" w:sz="0" w:space="0" w:color="auto"/>
                                  </w:divBdr>
                                </w:div>
                              </w:divsChild>
                            </w:div>
                            <w:div w:id="1588733203">
                              <w:marLeft w:val="0"/>
                              <w:marRight w:val="0"/>
                              <w:marTop w:val="0"/>
                              <w:marBottom w:val="0"/>
                              <w:divBdr>
                                <w:top w:val="none" w:sz="0" w:space="0" w:color="auto"/>
                                <w:left w:val="none" w:sz="0" w:space="0" w:color="auto"/>
                                <w:bottom w:val="none" w:sz="0" w:space="0" w:color="auto"/>
                                <w:right w:val="none" w:sz="0" w:space="0" w:color="auto"/>
                              </w:divBdr>
                              <w:divsChild>
                                <w:div w:id="1200511298">
                                  <w:marLeft w:val="0"/>
                                  <w:marRight w:val="0"/>
                                  <w:marTop w:val="0"/>
                                  <w:marBottom w:val="0"/>
                                  <w:divBdr>
                                    <w:top w:val="none" w:sz="0" w:space="0" w:color="auto"/>
                                    <w:left w:val="none" w:sz="0" w:space="0" w:color="auto"/>
                                    <w:bottom w:val="none" w:sz="0" w:space="0" w:color="auto"/>
                                    <w:right w:val="none" w:sz="0" w:space="0" w:color="auto"/>
                                  </w:divBdr>
                                </w:div>
                              </w:divsChild>
                            </w:div>
                            <w:div w:id="578950258">
                              <w:marLeft w:val="0"/>
                              <w:marRight w:val="0"/>
                              <w:marTop w:val="0"/>
                              <w:marBottom w:val="0"/>
                              <w:divBdr>
                                <w:top w:val="none" w:sz="0" w:space="0" w:color="auto"/>
                                <w:left w:val="none" w:sz="0" w:space="0" w:color="auto"/>
                                <w:bottom w:val="none" w:sz="0" w:space="0" w:color="auto"/>
                                <w:right w:val="none" w:sz="0" w:space="0" w:color="auto"/>
                              </w:divBdr>
                              <w:divsChild>
                                <w:div w:id="1406681150">
                                  <w:marLeft w:val="0"/>
                                  <w:marRight w:val="0"/>
                                  <w:marTop w:val="0"/>
                                  <w:marBottom w:val="0"/>
                                  <w:divBdr>
                                    <w:top w:val="none" w:sz="0" w:space="0" w:color="auto"/>
                                    <w:left w:val="none" w:sz="0" w:space="0" w:color="auto"/>
                                    <w:bottom w:val="none" w:sz="0" w:space="0" w:color="auto"/>
                                    <w:right w:val="none" w:sz="0" w:space="0" w:color="auto"/>
                                  </w:divBdr>
                                </w:div>
                              </w:divsChild>
                            </w:div>
                            <w:div w:id="1333677967">
                              <w:marLeft w:val="0"/>
                              <w:marRight w:val="0"/>
                              <w:marTop w:val="0"/>
                              <w:marBottom w:val="0"/>
                              <w:divBdr>
                                <w:top w:val="none" w:sz="0" w:space="0" w:color="auto"/>
                                <w:left w:val="none" w:sz="0" w:space="0" w:color="auto"/>
                                <w:bottom w:val="none" w:sz="0" w:space="0" w:color="auto"/>
                                <w:right w:val="none" w:sz="0" w:space="0" w:color="auto"/>
                              </w:divBdr>
                              <w:divsChild>
                                <w:div w:id="1643075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8450140">
      <w:bodyDiv w:val="1"/>
      <w:marLeft w:val="0"/>
      <w:marRight w:val="0"/>
      <w:marTop w:val="0"/>
      <w:marBottom w:val="0"/>
      <w:divBdr>
        <w:top w:val="none" w:sz="0" w:space="0" w:color="auto"/>
        <w:left w:val="none" w:sz="0" w:space="0" w:color="auto"/>
        <w:bottom w:val="none" w:sz="0" w:space="0" w:color="auto"/>
        <w:right w:val="none" w:sz="0" w:space="0" w:color="auto"/>
      </w:divBdr>
      <w:divsChild>
        <w:div w:id="641161060">
          <w:marLeft w:val="0"/>
          <w:marRight w:val="0"/>
          <w:marTop w:val="300"/>
          <w:marBottom w:val="0"/>
          <w:divBdr>
            <w:top w:val="none" w:sz="0" w:space="0" w:color="auto"/>
            <w:left w:val="none" w:sz="0" w:space="0" w:color="auto"/>
            <w:bottom w:val="none" w:sz="0" w:space="0" w:color="auto"/>
            <w:right w:val="none" w:sz="0" w:space="0" w:color="auto"/>
          </w:divBdr>
          <w:divsChild>
            <w:div w:id="515922367">
              <w:marLeft w:val="0"/>
              <w:marRight w:val="0"/>
              <w:marTop w:val="450"/>
              <w:marBottom w:val="0"/>
              <w:divBdr>
                <w:top w:val="none" w:sz="0" w:space="0" w:color="auto"/>
                <w:left w:val="none" w:sz="0" w:space="0" w:color="auto"/>
                <w:bottom w:val="none" w:sz="0" w:space="0" w:color="auto"/>
                <w:right w:val="none" w:sz="0" w:space="0" w:color="auto"/>
              </w:divBdr>
              <w:divsChild>
                <w:div w:id="497579063">
                  <w:marLeft w:val="0"/>
                  <w:marRight w:val="0"/>
                  <w:marTop w:val="0"/>
                  <w:marBottom w:val="0"/>
                  <w:divBdr>
                    <w:top w:val="none" w:sz="0" w:space="0" w:color="auto"/>
                    <w:left w:val="none" w:sz="0" w:space="0" w:color="auto"/>
                    <w:bottom w:val="none" w:sz="0" w:space="0" w:color="auto"/>
                    <w:right w:val="none" w:sz="0" w:space="0" w:color="auto"/>
                  </w:divBdr>
                  <w:divsChild>
                    <w:div w:id="1495603212">
                      <w:marLeft w:val="0"/>
                      <w:marRight w:val="0"/>
                      <w:marTop w:val="0"/>
                      <w:marBottom w:val="0"/>
                      <w:divBdr>
                        <w:top w:val="none" w:sz="0" w:space="0" w:color="auto"/>
                        <w:left w:val="none" w:sz="0" w:space="0" w:color="auto"/>
                        <w:bottom w:val="none" w:sz="0" w:space="0" w:color="auto"/>
                        <w:right w:val="none" w:sz="0" w:space="0" w:color="auto"/>
                      </w:divBdr>
                      <w:divsChild>
                        <w:div w:id="1803840785">
                          <w:marLeft w:val="0"/>
                          <w:marRight w:val="0"/>
                          <w:marTop w:val="0"/>
                          <w:marBottom w:val="0"/>
                          <w:divBdr>
                            <w:top w:val="none" w:sz="0" w:space="0" w:color="auto"/>
                            <w:left w:val="none" w:sz="0" w:space="0" w:color="auto"/>
                            <w:bottom w:val="none" w:sz="0" w:space="0" w:color="auto"/>
                            <w:right w:val="none" w:sz="0" w:space="0" w:color="auto"/>
                          </w:divBdr>
                          <w:divsChild>
                            <w:div w:id="1024333254">
                              <w:marLeft w:val="0"/>
                              <w:marRight w:val="0"/>
                              <w:marTop w:val="0"/>
                              <w:marBottom w:val="0"/>
                              <w:divBdr>
                                <w:top w:val="none" w:sz="0" w:space="0" w:color="auto"/>
                                <w:left w:val="none" w:sz="0" w:space="0" w:color="auto"/>
                                <w:bottom w:val="none" w:sz="0" w:space="0" w:color="auto"/>
                                <w:right w:val="none" w:sz="0" w:space="0" w:color="auto"/>
                              </w:divBdr>
                              <w:divsChild>
                                <w:div w:id="617033719">
                                  <w:marLeft w:val="0"/>
                                  <w:marRight w:val="0"/>
                                  <w:marTop w:val="0"/>
                                  <w:marBottom w:val="0"/>
                                  <w:divBdr>
                                    <w:top w:val="none" w:sz="0" w:space="0" w:color="auto"/>
                                    <w:left w:val="none" w:sz="0" w:space="0" w:color="auto"/>
                                    <w:bottom w:val="none" w:sz="0" w:space="0" w:color="auto"/>
                                    <w:right w:val="none" w:sz="0" w:space="0" w:color="auto"/>
                                  </w:divBdr>
                                  <w:divsChild>
                                    <w:div w:id="185781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7274303">
      <w:bodyDiv w:val="1"/>
      <w:marLeft w:val="0"/>
      <w:marRight w:val="0"/>
      <w:marTop w:val="0"/>
      <w:marBottom w:val="0"/>
      <w:divBdr>
        <w:top w:val="none" w:sz="0" w:space="0" w:color="auto"/>
        <w:left w:val="none" w:sz="0" w:space="0" w:color="auto"/>
        <w:bottom w:val="none" w:sz="0" w:space="0" w:color="auto"/>
        <w:right w:val="none" w:sz="0" w:space="0" w:color="auto"/>
      </w:divBdr>
    </w:div>
    <w:div w:id="1220826814">
      <w:bodyDiv w:val="1"/>
      <w:marLeft w:val="0"/>
      <w:marRight w:val="0"/>
      <w:marTop w:val="0"/>
      <w:marBottom w:val="0"/>
      <w:divBdr>
        <w:top w:val="none" w:sz="0" w:space="0" w:color="auto"/>
        <w:left w:val="none" w:sz="0" w:space="0" w:color="auto"/>
        <w:bottom w:val="none" w:sz="0" w:space="0" w:color="auto"/>
        <w:right w:val="none" w:sz="0" w:space="0" w:color="auto"/>
      </w:divBdr>
      <w:divsChild>
        <w:div w:id="1292173320">
          <w:marLeft w:val="0"/>
          <w:marRight w:val="0"/>
          <w:marTop w:val="0"/>
          <w:marBottom w:val="0"/>
          <w:divBdr>
            <w:top w:val="none" w:sz="0" w:space="0" w:color="auto"/>
            <w:left w:val="none" w:sz="0" w:space="0" w:color="auto"/>
            <w:bottom w:val="none" w:sz="0" w:space="0" w:color="auto"/>
            <w:right w:val="none" w:sz="0" w:space="0" w:color="auto"/>
          </w:divBdr>
          <w:divsChild>
            <w:div w:id="107924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320459">
      <w:bodyDiv w:val="1"/>
      <w:marLeft w:val="0"/>
      <w:marRight w:val="0"/>
      <w:marTop w:val="0"/>
      <w:marBottom w:val="0"/>
      <w:divBdr>
        <w:top w:val="none" w:sz="0" w:space="0" w:color="auto"/>
        <w:left w:val="none" w:sz="0" w:space="0" w:color="auto"/>
        <w:bottom w:val="none" w:sz="0" w:space="0" w:color="auto"/>
        <w:right w:val="none" w:sz="0" w:space="0" w:color="auto"/>
      </w:divBdr>
      <w:divsChild>
        <w:div w:id="163203491">
          <w:marLeft w:val="547"/>
          <w:marRight w:val="0"/>
          <w:marTop w:val="0"/>
          <w:marBottom w:val="0"/>
          <w:divBdr>
            <w:top w:val="none" w:sz="0" w:space="0" w:color="auto"/>
            <w:left w:val="none" w:sz="0" w:space="0" w:color="auto"/>
            <w:bottom w:val="none" w:sz="0" w:space="0" w:color="auto"/>
            <w:right w:val="none" w:sz="0" w:space="0" w:color="auto"/>
          </w:divBdr>
        </w:div>
        <w:div w:id="968516259">
          <w:marLeft w:val="547"/>
          <w:marRight w:val="0"/>
          <w:marTop w:val="0"/>
          <w:marBottom w:val="0"/>
          <w:divBdr>
            <w:top w:val="none" w:sz="0" w:space="0" w:color="auto"/>
            <w:left w:val="none" w:sz="0" w:space="0" w:color="auto"/>
            <w:bottom w:val="none" w:sz="0" w:space="0" w:color="auto"/>
            <w:right w:val="none" w:sz="0" w:space="0" w:color="auto"/>
          </w:divBdr>
        </w:div>
        <w:div w:id="617372233">
          <w:marLeft w:val="547"/>
          <w:marRight w:val="0"/>
          <w:marTop w:val="0"/>
          <w:marBottom w:val="0"/>
          <w:divBdr>
            <w:top w:val="none" w:sz="0" w:space="0" w:color="auto"/>
            <w:left w:val="none" w:sz="0" w:space="0" w:color="auto"/>
            <w:bottom w:val="none" w:sz="0" w:space="0" w:color="auto"/>
            <w:right w:val="none" w:sz="0" w:space="0" w:color="auto"/>
          </w:divBdr>
        </w:div>
      </w:divsChild>
    </w:div>
    <w:div w:id="1259486038">
      <w:bodyDiv w:val="1"/>
      <w:marLeft w:val="0"/>
      <w:marRight w:val="0"/>
      <w:marTop w:val="0"/>
      <w:marBottom w:val="0"/>
      <w:divBdr>
        <w:top w:val="none" w:sz="0" w:space="0" w:color="auto"/>
        <w:left w:val="none" w:sz="0" w:space="0" w:color="auto"/>
        <w:bottom w:val="none" w:sz="0" w:space="0" w:color="auto"/>
        <w:right w:val="none" w:sz="0" w:space="0" w:color="auto"/>
      </w:divBdr>
      <w:divsChild>
        <w:div w:id="1331560620">
          <w:marLeft w:val="0"/>
          <w:marRight w:val="0"/>
          <w:marTop w:val="0"/>
          <w:marBottom w:val="0"/>
          <w:divBdr>
            <w:top w:val="none" w:sz="0" w:space="0" w:color="auto"/>
            <w:left w:val="none" w:sz="0" w:space="0" w:color="auto"/>
            <w:bottom w:val="none" w:sz="0" w:space="0" w:color="auto"/>
            <w:right w:val="none" w:sz="0" w:space="0" w:color="auto"/>
          </w:divBdr>
          <w:divsChild>
            <w:div w:id="131198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639099">
      <w:bodyDiv w:val="1"/>
      <w:marLeft w:val="0"/>
      <w:marRight w:val="0"/>
      <w:marTop w:val="0"/>
      <w:marBottom w:val="0"/>
      <w:divBdr>
        <w:top w:val="none" w:sz="0" w:space="0" w:color="auto"/>
        <w:left w:val="none" w:sz="0" w:space="0" w:color="auto"/>
        <w:bottom w:val="none" w:sz="0" w:space="0" w:color="auto"/>
        <w:right w:val="none" w:sz="0" w:space="0" w:color="auto"/>
      </w:divBdr>
      <w:divsChild>
        <w:div w:id="210926586">
          <w:marLeft w:val="0"/>
          <w:marRight w:val="0"/>
          <w:marTop w:val="0"/>
          <w:marBottom w:val="0"/>
          <w:divBdr>
            <w:top w:val="none" w:sz="0" w:space="0" w:color="auto"/>
            <w:left w:val="none" w:sz="0" w:space="0" w:color="auto"/>
            <w:bottom w:val="none" w:sz="0" w:space="0" w:color="auto"/>
            <w:right w:val="none" w:sz="0" w:space="0" w:color="auto"/>
          </w:divBdr>
          <w:divsChild>
            <w:div w:id="1357198700">
              <w:marLeft w:val="0"/>
              <w:marRight w:val="0"/>
              <w:marTop w:val="0"/>
              <w:marBottom w:val="0"/>
              <w:divBdr>
                <w:top w:val="none" w:sz="0" w:space="0" w:color="auto"/>
                <w:left w:val="none" w:sz="0" w:space="0" w:color="auto"/>
                <w:bottom w:val="none" w:sz="0" w:space="0" w:color="auto"/>
                <w:right w:val="none" w:sz="0" w:space="0" w:color="auto"/>
              </w:divBdr>
              <w:divsChild>
                <w:div w:id="47267359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274090838">
      <w:bodyDiv w:val="1"/>
      <w:marLeft w:val="0"/>
      <w:marRight w:val="0"/>
      <w:marTop w:val="0"/>
      <w:marBottom w:val="0"/>
      <w:divBdr>
        <w:top w:val="none" w:sz="0" w:space="0" w:color="auto"/>
        <w:left w:val="none" w:sz="0" w:space="0" w:color="auto"/>
        <w:bottom w:val="none" w:sz="0" w:space="0" w:color="auto"/>
        <w:right w:val="none" w:sz="0" w:space="0" w:color="auto"/>
      </w:divBdr>
    </w:div>
    <w:div w:id="1306079874">
      <w:bodyDiv w:val="1"/>
      <w:marLeft w:val="0"/>
      <w:marRight w:val="0"/>
      <w:marTop w:val="0"/>
      <w:marBottom w:val="0"/>
      <w:divBdr>
        <w:top w:val="none" w:sz="0" w:space="0" w:color="auto"/>
        <w:left w:val="none" w:sz="0" w:space="0" w:color="auto"/>
        <w:bottom w:val="none" w:sz="0" w:space="0" w:color="auto"/>
        <w:right w:val="none" w:sz="0" w:space="0" w:color="auto"/>
      </w:divBdr>
      <w:divsChild>
        <w:div w:id="1454909585">
          <w:marLeft w:val="0"/>
          <w:marRight w:val="0"/>
          <w:marTop w:val="0"/>
          <w:marBottom w:val="0"/>
          <w:divBdr>
            <w:top w:val="none" w:sz="0" w:space="0" w:color="auto"/>
            <w:left w:val="none" w:sz="0" w:space="0" w:color="auto"/>
            <w:bottom w:val="none" w:sz="0" w:space="0" w:color="auto"/>
            <w:right w:val="none" w:sz="0" w:space="0" w:color="auto"/>
          </w:divBdr>
          <w:divsChild>
            <w:div w:id="176221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3949749">
      <w:bodyDiv w:val="1"/>
      <w:marLeft w:val="0"/>
      <w:marRight w:val="0"/>
      <w:marTop w:val="0"/>
      <w:marBottom w:val="0"/>
      <w:divBdr>
        <w:top w:val="none" w:sz="0" w:space="0" w:color="auto"/>
        <w:left w:val="none" w:sz="0" w:space="0" w:color="auto"/>
        <w:bottom w:val="none" w:sz="0" w:space="0" w:color="auto"/>
        <w:right w:val="none" w:sz="0" w:space="0" w:color="auto"/>
      </w:divBdr>
      <w:divsChild>
        <w:div w:id="508106709">
          <w:marLeft w:val="0"/>
          <w:marRight w:val="0"/>
          <w:marTop w:val="0"/>
          <w:marBottom w:val="0"/>
          <w:divBdr>
            <w:top w:val="none" w:sz="0" w:space="0" w:color="auto"/>
            <w:left w:val="none" w:sz="0" w:space="0" w:color="auto"/>
            <w:bottom w:val="none" w:sz="0" w:space="0" w:color="auto"/>
            <w:right w:val="none" w:sz="0" w:space="0" w:color="auto"/>
          </w:divBdr>
          <w:divsChild>
            <w:div w:id="1524636798">
              <w:marLeft w:val="0"/>
              <w:marRight w:val="0"/>
              <w:marTop w:val="0"/>
              <w:marBottom w:val="0"/>
              <w:divBdr>
                <w:top w:val="none" w:sz="0" w:space="0" w:color="auto"/>
                <w:left w:val="none" w:sz="0" w:space="0" w:color="auto"/>
                <w:bottom w:val="none" w:sz="0" w:space="0" w:color="auto"/>
                <w:right w:val="none" w:sz="0" w:space="0" w:color="auto"/>
              </w:divBdr>
              <w:divsChild>
                <w:div w:id="1019814610">
                  <w:marLeft w:val="0"/>
                  <w:marRight w:val="0"/>
                  <w:marTop w:val="0"/>
                  <w:marBottom w:val="0"/>
                  <w:divBdr>
                    <w:top w:val="none" w:sz="0" w:space="0" w:color="auto"/>
                    <w:left w:val="none" w:sz="0" w:space="0" w:color="auto"/>
                    <w:bottom w:val="none" w:sz="0" w:space="0" w:color="auto"/>
                    <w:right w:val="none" w:sz="0" w:space="0" w:color="auto"/>
                  </w:divBdr>
                  <w:divsChild>
                    <w:div w:id="1504516590">
                      <w:marLeft w:val="0"/>
                      <w:marRight w:val="0"/>
                      <w:marTop w:val="0"/>
                      <w:marBottom w:val="0"/>
                      <w:divBdr>
                        <w:top w:val="none" w:sz="0" w:space="0" w:color="auto"/>
                        <w:left w:val="none" w:sz="0" w:space="0" w:color="auto"/>
                        <w:bottom w:val="none" w:sz="0" w:space="0" w:color="auto"/>
                        <w:right w:val="none" w:sz="0" w:space="0" w:color="auto"/>
                      </w:divBdr>
                      <w:divsChild>
                        <w:div w:id="1442530341">
                          <w:marLeft w:val="0"/>
                          <w:marRight w:val="0"/>
                          <w:marTop w:val="0"/>
                          <w:marBottom w:val="0"/>
                          <w:divBdr>
                            <w:top w:val="none" w:sz="0" w:space="0" w:color="auto"/>
                            <w:left w:val="none" w:sz="0" w:space="0" w:color="auto"/>
                            <w:bottom w:val="none" w:sz="0" w:space="0" w:color="auto"/>
                            <w:right w:val="none" w:sz="0" w:space="0" w:color="auto"/>
                          </w:divBdr>
                          <w:divsChild>
                            <w:div w:id="390348276">
                              <w:marLeft w:val="0"/>
                              <w:marRight w:val="0"/>
                              <w:marTop w:val="0"/>
                              <w:marBottom w:val="0"/>
                              <w:divBdr>
                                <w:top w:val="none" w:sz="0" w:space="0" w:color="auto"/>
                                <w:left w:val="none" w:sz="0" w:space="0" w:color="auto"/>
                                <w:bottom w:val="none" w:sz="0" w:space="0" w:color="auto"/>
                                <w:right w:val="none" w:sz="0" w:space="0" w:color="auto"/>
                              </w:divBdr>
                              <w:divsChild>
                                <w:div w:id="1659267413">
                                  <w:marLeft w:val="0"/>
                                  <w:marRight w:val="0"/>
                                  <w:marTop w:val="0"/>
                                  <w:marBottom w:val="0"/>
                                  <w:divBdr>
                                    <w:top w:val="none" w:sz="0" w:space="0" w:color="auto"/>
                                    <w:left w:val="none" w:sz="0" w:space="0" w:color="auto"/>
                                    <w:bottom w:val="none" w:sz="0" w:space="0" w:color="auto"/>
                                    <w:right w:val="none" w:sz="0" w:space="0" w:color="auto"/>
                                  </w:divBdr>
                                  <w:divsChild>
                                    <w:div w:id="1079059013">
                                      <w:marLeft w:val="0"/>
                                      <w:marRight w:val="0"/>
                                      <w:marTop w:val="0"/>
                                      <w:marBottom w:val="0"/>
                                      <w:divBdr>
                                        <w:top w:val="none" w:sz="0" w:space="0" w:color="auto"/>
                                        <w:left w:val="none" w:sz="0" w:space="0" w:color="auto"/>
                                        <w:bottom w:val="none" w:sz="0" w:space="0" w:color="auto"/>
                                        <w:right w:val="none" w:sz="0" w:space="0" w:color="auto"/>
                                      </w:divBdr>
                                      <w:divsChild>
                                        <w:div w:id="1867257629">
                                          <w:marLeft w:val="0"/>
                                          <w:marRight w:val="0"/>
                                          <w:marTop w:val="0"/>
                                          <w:marBottom w:val="0"/>
                                          <w:divBdr>
                                            <w:top w:val="none" w:sz="0" w:space="0" w:color="auto"/>
                                            <w:left w:val="none" w:sz="0" w:space="0" w:color="auto"/>
                                            <w:bottom w:val="none" w:sz="0" w:space="0" w:color="auto"/>
                                            <w:right w:val="none" w:sz="0" w:space="0" w:color="auto"/>
                                          </w:divBdr>
                                        </w:div>
                                      </w:divsChild>
                                    </w:div>
                                    <w:div w:id="1317800930">
                                      <w:marLeft w:val="0"/>
                                      <w:marRight w:val="0"/>
                                      <w:marTop w:val="0"/>
                                      <w:marBottom w:val="0"/>
                                      <w:divBdr>
                                        <w:top w:val="none" w:sz="0" w:space="0" w:color="auto"/>
                                        <w:left w:val="none" w:sz="0" w:space="0" w:color="auto"/>
                                        <w:bottom w:val="none" w:sz="0" w:space="0" w:color="auto"/>
                                        <w:right w:val="none" w:sz="0" w:space="0" w:color="auto"/>
                                      </w:divBdr>
                                    </w:div>
                                    <w:div w:id="834418724">
                                      <w:marLeft w:val="0"/>
                                      <w:marRight w:val="0"/>
                                      <w:marTop w:val="0"/>
                                      <w:marBottom w:val="0"/>
                                      <w:divBdr>
                                        <w:top w:val="none" w:sz="0" w:space="0" w:color="auto"/>
                                        <w:left w:val="none" w:sz="0" w:space="0" w:color="auto"/>
                                        <w:bottom w:val="none" w:sz="0" w:space="0" w:color="auto"/>
                                        <w:right w:val="none" w:sz="0" w:space="0" w:color="auto"/>
                                      </w:divBdr>
                                      <w:divsChild>
                                        <w:div w:id="160094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4725713">
      <w:bodyDiv w:val="1"/>
      <w:marLeft w:val="0"/>
      <w:marRight w:val="0"/>
      <w:marTop w:val="0"/>
      <w:marBottom w:val="0"/>
      <w:divBdr>
        <w:top w:val="none" w:sz="0" w:space="0" w:color="auto"/>
        <w:left w:val="none" w:sz="0" w:space="0" w:color="auto"/>
        <w:bottom w:val="none" w:sz="0" w:space="0" w:color="auto"/>
        <w:right w:val="none" w:sz="0" w:space="0" w:color="auto"/>
      </w:divBdr>
    </w:div>
    <w:div w:id="1411848271">
      <w:bodyDiv w:val="1"/>
      <w:marLeft w:val="0"/>
      <w:marRight w:val="0"/>
      <w:marTop w:val="0"/>
      <w:marBottom w:val="0"/>
      <w:divBdr>
        <w:top w:val="none" w:sz="0" w:space="0" w:color="auto"/>
        <w:left w:val="none" w:sz="0" w:space="0" w:color="auto"/>
        <w:bottom w:val="none" w:sz="0" w:space="0" w:color="auto"/>
        <w:right w:val="none" w:sz="0" w:space="0" w:color="auto"/>
      </w:divBdr>
    </w:div>
    <w:div w:id="1443300414">
      <w:bodyDiv w:val="1"/>
      <w:marLeft w:val="0"/>
      <w:marRight w:val="0"/>
      <w:marTop w:val="0"/>
      <w:marBottom w:val="0"/>
      <w:divBdr>
        <w:top w:val="none" w:sz="0" w:space="0" w:color="auto"/>
        <w:left w:val="none" w:sz="0" w:space="0" w:color="auto"/>
        <w:bottom w:val="none" w:sz="0" w:space="0" w:color="auto"/>
        <w:right w:val="none" w:sz="0" w:space="0" w:color="auto"/>
      </w:divBdr>
      <w:divsChild>
        <w:div w:id="1410956196">
          <w:marLeft w:val="0"/>
          <w:marRight w:val="0"/>
          <w:marTop w:val="0"/>
          <w:marBottom w:val="0"/>
          <w:divBdr>
            <w:top w:val="none" w:sz="0" w:space="0" w:color="auto"/>
            <w:left w:val="none" w:sz="0" w:space="0" w:color="auto"/>
            <w:bottom w:val="none" w:sz="0" w:space="0" w:color="auto"/>
            <w:right w:val="none" w:sz="0" w:space="0" w:color="auto"/>
          </w:divBdr>
        </w:div>
        <w:div w:id="1736274267">
          <w:marLeft w:val="0"/>
          <w:marRight w:val="0"/>
          <w:marTop w:val="0"/>
          <w:marBottom w:val="0"/>
          <w:divBdr>
            <w:top w:val="none" w:sz="0" w:space="0" w:color="auto"/>
            <w:left w:val="none" w:sz="0" w:space="0" w:color="auto"/>
            <w:bottom w:val="none" w:sz="0" w:space="0" w:color="auto"/>
            <w:right w:val="none" w:sz="0" w:space="0" w:color="auto"/>
          </w:divBdr>
          <w:divsChild>
            <w:div w:id="1482229950">
              <w:marLeft w:val="0"/>
              <w:marRight w:val="60"/>
              <w:marTop w:val="0"/>
              <w:marBottom w:val="0"/>
              <w:divBdr>
                <w:top w:val="none" w:sz="0" w:space="0" w:color="auto"/>
                <w:left w:val="none" w:sz="0" w:space="0" w:color="auto"/>
                <w:bottom w:val="none" w:sz="0" w:space="0" w:color="auto"/>
                <w:right w:val="none" w:sz="0" w:space="0" w:color="auto"/>
              </w:divBdr>
              <w:divsChild>
                <w:div w:id="2084600420">
                  <w:marLeft w:val="60"/>
                  <w:marRight w:val="0"/>
                  <w:marTop w:val="0"/>
                  <w:marBottom w:val="0"/>
                  <w:divBdr>
                    <w:top w:val="none" w:sz="0" w:space="0" w:color="auto"/>
                    <w:left w:val="none" w:sz="0" w:space="0" w:color="auto"/>
                    <w:bottom w:val="none" w:sz="0" w:space="0" w:color="auto"/>
                    <w:right w:val="none" w:sz="0" w:space="0" w:color="auto"/>
                  </w:divBdr>
                </w:div>
                <w:div w:id="1740639495">
                  <w:marLeft w:val="60"/>
                  <w:marRight w:val="0"/>
                  <w:marTop w:val="0"/>
                  <w:marBottom w:val="0"/>
                  <w:divBdr>
                    <w:top w:val="none" w:sz="0" w:space="0" w:color="auto"/>
                    <w:left w:val="none" w:sz="0" w:space="0" w:color="auto"/>
                    <w:bottom w:val="none" w:sz="0" w:space="0" w:color="auto"/>
                    <w:right w:val="none" w:sz="0" w:space="0" w:color="auto"/>
                  </w:divBdr>
                </w:div>
                <w:div w:id="1568147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168904">
          <w:marLeft w:val="0"/>
          <w:marRight w:val="0"/>
          <w:marTop w:val="0"/>
          <w:marBottom w:val="0"/>
          <w:divBdr>
            <w:top w:val="none" w:sz="0" w:space="0" w:color="auto"/>
            <w:left w:val="none" w:sz="0" w:space="0" w:color="auto"/>
            <w:bottom w:val="none" w:sz="0" w:space="0" w:color="auto"/>
            <w:right w:val="none" w:sz="0" w:space="0" w:color="auto"/>
          </w:divBdr>
        </w:div>
        <w:div w:id="2054962028">
          <w:marLeft w:val="0"/>
          <w:marRight w:val="0"/>
          <w:marTop w:val="0"/>
          <w:marBottom w:val="0"/>
          <w:divBdr>
            <w:top w:val="none" w:sz="0" w:space="0" w:color="auto"/>
            <w:left w:val="none" w:sz="0" w:space="0" w:color="auto"/>
            <w:bottom w:val="none" w:sz="0" w:space="0" w:color="auto"/>
            <w:right w:val="none" w:sz="0" w:space="0" w:color="auto"/>
          </w:divBdr>
        </w:div>
        <w:div w:id="389109230">
          <w:marLeft w:val="0"/>
          <w:marRight w:val="0"/>
          <w:marTop w:val="0"/>
          <w:marBottom w:val="0"/>
          <w:divBdr>
            <w:top w:val="none" w:sz="0" w:space="0" w:color="auto"/>
            <w:left w:val="none" w:sz="0" w:space="0" w:color="auto"/>
            <w:bottom w:val="none" w:sz="0" w:space="0" w:color="auto"/>
            <w:right w:val="none" w:sz="0" w:space="0" w:color="auto"/>
          </w:divBdr>
        </w:div>
        <w:div w:id="636683215">
          <w:marLeft w:val="0"/>
          <w:marRight w:val="0"/>
          <w:marTop w:val="0"/>
          <w:marBottom w:val="0"/>
          <w:divBdr>
            <w:top w:val="none" w:sz="0" w:space="0" w:color="auto"/>
            <w:left w:val="none" w:sz="0" w:space="0" w:color="auto"/>
            <w:bottom w:val="none" w:sz="0" w:space="0" w:color="auto"/>
            <w:right w:val="none" w:sz="0" w:space="0" w:color="auto"/>
          </w:divBdr>
        </w:div>
      </w:divsChild>
    </w:div>
    <w:div w:id="1451507817">
      <w:bodyDiv w:val="1"/>
      <w:marLeft w:val="0"/>
      <w:marRight w:val="0"/>
      <w:marTop w:val="0"/>
      <w:marBottom w:val="0"/>
      <w:divBdr>
        <w:top w:val="none" w:sz="0" w:space="0" w:color="auto"/>
        <w:left w:val="none" w:sz="0" w:space="0" w:color="auto"/>
        <w:bottom w:val="none" w:sz="0" w:space="0" w:color="auto"/>
        <w:right w:val="none" w:sz="0" w:space="0" w:color="auto"/>
      </w:divBdr>
      <w:divsChild>
        <w:div w:id="1425691712">
          <w:marLeft w:val="0"/>
          <w:marRight w:val="0"/>
          <w:marTop w:val="480"/>
          <w:marBottom w:val="480"/>
          <w:divBdr>
            <w:top w:val="none" w:sz="0" w:space="0" w:color="auto"/>
            <w:left w:val="single" w:sz="48" w:space="12" w:color="DEE0E2"/>
            <w:bottom w:val="none" w:sz="0" w:space="0" w:color="auto"/>
            <w:right w:val="none" w:sz="0" w:space="0" w:color="auto"/>
          </w:divBdr>
        </w:div>
        <w:div w:id="769785877">
          <w:marLeft w:val="0"/>
          <w:marRight w:val="0"/>
          <w:marTop w:val="480"/>
          <w:marBottom w:val="480"/>
          <w:divBdr>
            <w:top w:val="none" w:sz="0" w:space="0" w:color="auto"/>
            <w:left w:val="single" w:sz="48" w:space="12" w:color="DEE0E2"/>
            <w:bottom w:val="none" w:sz="0" w:space="0" w:color="auto"/>
            <w:right w:val="none" w:sz="0" w:space="0" w:color="auto"/>
          </w:divBdr>
        </w:div>
        <w:div w:id="1463693301">
          <w:marLeft w:val="0"/>
          <w:marRight w:val="0"/>
          <w:marTop w:val="480"/>
          <w:marBottom w:val="480"/>
          <w:divBdr>
            <w:top w:val="none" w:sz="0" w:space="0" w:color="auto"/>
            <w:left w:val="single" w:sz="48" w:space="12" w:color="DEE0E2"/>
            <w:bottom w:val="none" w:sz="0" w:space="0" w:color="auto"/>
            <w:right w:val="none" w:sz="0" w:space="0" w:color="auto"/>
          </w:divBdr>
        </w:div>
      </w:divsChild>
    </w:div>
    <w:div w:id="1488093004">
      <w:bodyDiv w:val="1"/>
      <w:marLeft w:val="0"/>
      <w:marRight w:val="0"/>
      <w:marTop w:val="0"/>
      <w:marBottom w:val="0"/>
      <w:divBdr>
        <w:top w:val="none" w:sz="0" w:space="0" w:color="auto"/>
        <w:left w:val="none" w:sz="0" w:space="0" w:color="auto"/>
        <w:bottom w:val="none" w:sz="0" w:space="0" w:color="auto"/>
        <w:right w:val="none" w:sz="0" w:space="0" w:color="auto"/>
      </w:divBdr>
      <w:divsChild>
        <w:div w:id="1381437683">
          <w:marLeft w:val="547"/>
          <w:marRight w:val="0"/>
          <w:marTop w:val="0"/>
          <w:marBottom w:val="0"/>
          <w:divBdr>
            <w:top w:val="none" w:sz="0" w:space="0" w:color="auto"/>
            <w:left w:val="none" w:sz="0" w:space="0" w:color="auto"/>
            <w:bottom w:val="none" w:sz="0" w:space="0" w:color="auto"/>
            <w:right w:val="none" w:sz="0" w:space="0" w:color="auto"/>
          </w:divBdr>
        </w:div>
        <w:div w:id="1084571363">
          <w:marLeft w:val="547"/>
          <w:marRight w:val="0"/>
          <w:marTop w:val="0"/>
          <w:marBottom w:val="0"/>
          <w:divBdr>
            <w:top w:val="none" w:sz="0" w:space="0" w:color="auto"/>
            <w:left w:val="none" w:sz="0" w:space="0" w:color="auto"/>
            <w:bottom w:val="none" w:sz="0" w:space="0" w:color="auto"/>
            <w:right w:val="none" w:sz="0" w:space="0" w:color="auto"/>
          </w:divBdr>
        </w:div>
        <w:div w:id="1792938101">
          <w:marLeft w:val="547"/>
          <w:marRight w:val="0"/>
          <w:marTop w:val="0"/>
          <w:marBottom w:val="0"/>
          <w:divBdr>
            <w:top w:val="none" w:sz="0" w:space="0" w:color="auto"/>
            <w:left w:val="none" w:sz="0" w:space="0" w:color="auto"/>
            <w:bottom w:val="none" w:sz="0" w:space="0" w:color="auto"/>
            <w:right w:val="none" w:sz="0" w:space="0" w:color="auto"/>
          </w:divBdr>
        </w:div>
      </w:divsChild>
    </w:div>
    <w:div w:id="1521235902">
      <w:bodyDiv w:val="1"/>
      <w:marLeft w:val="0"/>
      <w:marRight w:val="0"/>
      <w:marTop w:val="0"/>
      <w:marBottom w:val="0"/>
      <w:divBdr>
        <w:top w:val="none" w:sz="0" w:space="0" w:color="auto"/>
        <w:left w:val="none" w:sz="0" w:space="0" w:color="auto"/>
        <w:bottom w:val="none" w:sz="0" w:space="0" w:color="auto"/>
        <w:right w:val="none" w:sz="0" w:space="0" w:color="auto"/>
      </w:divBdr>
      <w:divsChild>
        <w:div w:id="762336061">
          <w:marLeft w:val="0"/>
          <w:marRight w:val="0"/>
          <w:marTop w:val="0"/>
          <w:marBottom w:val="0"/>
          <w:divBdr>
            <w:top w:val="none" w:sz="0" w:space="0" w:color="auto"/>
            <w:left w:val="none" w:sz="0" w:space="0" w:color="auto"/>
            <w:bottom w:val="none" w:sz="0" w:space="0" w:color="auto"/>
            <w:right w:val="none" w:sz="0" w:space="0" w:color="auto"/>
          </w:divBdr>
        </w:div>
      </w:divsChild>
    </w:div>
    <w:div w:id="1546484085">
      <w:bodyDiv w:val="1"/>
      <w:marLeft w:val="0"/>
      <w:marRight w:val="0"/>
      <w:marTop w:val="0"/>
      <w:marBottom w:val="0"/>
      <w:divBdr>
        <w:top w:val="none" w:sz="0" w:space="0" w:color="auto"/>
        <w:left w:val="none" w:sz="0" w:space="0" w:color="auto"/>
        <w:bottom w:val="none" w:sz="0" w:space="0" w:color="auto"/>
        <w:right w:val="none" w:sz="0" w:space="0" w:color="auto"/>
      </w:divBdr>
      <w:divsChild>
        <w:div w:id="2075272954">
          <w:marLeft w:val="0"/>
          <w:marRight w:val="0"/>
          <w:marTop w:val="0"/>
          <w:marBottom w:val="0"/>
          <w:divBdr>
            <w:top w:val="none" w:sz="0" w:space="0" w:color="auto"/>
            <w:left w:val="none" w:sz="0" w:space="0" w:color="auto"/>
            <w:bottom w:val="none" w:sz="0" w:space="0" w:color="auto"/>
            <w:right w:val="none" w:sz="0" w:space="0" w:color="auto"/>
          </w:divBdr>
          <w:divsChild>
            <w:div w:id="360014668">
              <w:marLeft w:val="0"/>
              <w:marRight w:val="0"/>
              <w:marTop w:val="0"/>
              <w:marBottom w:val="0"/>
              <w:divBdr>
                <w:top w:val="none" w:sz="0" w:space="0" w:color="auto"/>
                <w:left w:val="none" w:sz="0" w:space="0" w:color="auto"/>
                <w:bottom w:val="none" w:sz="0" w:space="0" w:color="auto"/>
                <w:right w:val="none" w:sz="0" w:space="0" w:color="auto"/>
              </w:divBdr>
              <w:divsChild>
                <w:div w:id="1224020163">
                  <w:marLeft w:val="0"/>
                  <w:marRight w:val="0"/>
                  <w:marTop w:val="0"/>
                  <w:marBottom w:val="0"/>
                  <w:divBdr>
                    <w:top w:val="none" w:sz="0" w:space="0" w:color="auto"/>
                    <w:left w:val="none" w:sz="0" w:space="0" w:color="auto"/>
                    <w:bottom w:val="none" w:sz="0" w:space="0" w:color="auto"/>
                    <w:right w:val="none" w:sz="0" w:space="0" w:color="auto"/>
                  </w:divBdr>
                  <w:divsChild>
                    <w:div w:id="445850301">
                      <w:marLeft w:val="0"/>
                      <w:marRight w:val="0"/>
                      <w:marTop w:val="0"/>
                      <w:marBottom w:val="0"/>
                      <w:divBdr>
                        <w:top w:val="none" w:sz="0" w:space="0" w:color="auto"/>
                        <w:left w:val="none" w:sz="0" w:space="0" w:color="auto"/>
                        <w:bottom w:val="none" w:sz="0" w:space="0" w:color="auto"/>
                        <w:right w:val="none" w:sz="0" w:space="0" w:color="auto"/>
                      </w:divBdr>
                      <w:divsChild>
                        <w:div w:id="1696888210">
                          <w:marLeft w:val="0"/>
                          <w:marRight w:val="0"/>
                          <w:marTop w:val="0"/>
                          <w:marBottom w:val="0"/>
                          <w:divBdr>
                            <w:top w:val="none" w:sz="0" w:space="0" w:color="auto"/>
                            <w:left w:val="none" w:sz="0" w:space="0" w:color="auto"/>
                            <w:bottom w:val="none" w:sz="0" w:space="0" w:color="auto"/>
                            <w:right w:val="none" w:sz="0" w:space="0" w:color="auto"/>
                          </w:divBdr>
                          <w:divsChild>
                            <w:div w:id="54554471">
                              <w:marLeft w:val="0"/>
                              <w:marRight w:val="0"/>
                              <w:marTop w:val="0"/>
                              <w:marBottom w:val="0"/>
                              <w:divBdr>
                                <w:top w:val="none" w:sz="0" w:space="0" w:color="auto"/>
                                <w:left w:val="none" w:sz="0" w:space="0" w:color="auto"/>
                                <w:bottom w:val="none" w:sz="0" w:space="0" w:color="auto"/>
                                <w:right w:val="none" w:sz="0" w:space="0" w:color="auto"/>
                              </w:divBdr>
                              <w:divsChild>
                                <w:div w:id="89196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4610774">
      <w:bodyDiv w:val="1"/>
      <w:marLeft w:val="0"/>
      <w:marRight w:val="0"/>
      <w:marTop w:val="0"/>
      <w:marBottom w:val="0"/>
      <w:divBdr>
        <w:top w:val="none" w:sz="0" w:space="0" w:color="auto"/>
        <w:left w:val="none" w:sz="0" w:space="0" w:color="auto"/>
        <w:bottom w:val="none" w:sz="0" w:space="0" w:color="auto"/>
        <w:right w:val="none" w:sz="0" w:space="0" w:color="auto"/>
      </w:divBdr>
      <w:divsChild>
        <w:div w:id="194388083">
          <w:marLeft w:val="0"/>
          <w:marRight w:val="0"/>
          <w:marTop w:val="0"/>
          <w:marBottom w:val="0"/>
          <w:divBdr>
            <w:top w:val="none" w:sz="0" w:space="0" w:color="auto"/>
            <w:left w:val="none" w:sz="0" w:space="0" w:color="auto"/>
            <w:bottom w:val="none" w:sz="0" w:space="0" w:color="auto"/>
            <w:right w:val="none" w:sz="0" w:space="0" w:color="auto"/>
          </w:divBdr>
          <w:divsChild>
            <w:div w:id="1098137444">
              <w:marLeft w:val="0"/>
              <w:marRight w:val="0"/>
              <w:marTop w:val="0"/>
              <w:marBottom w:val="0"/>
              <w:divBdr>
                <w:top w:val="none" w:sz="0" w:space="0" w:color="auto"/>
                <w:left w:val="none" w:sz="0" w:space="0" w:color="auto"/>
                <w:bottom w:val="none" w:sz="0" w:space="0" w:color="auto"/>
                <w:right w:val="none" w:sz="0" w:space="0" w:color="auto"/>
              </w:divBdr>
              <w:divsChild>
                <w:div w:id="2080446050">
                  <w:marLeft w:val="0"/>
                  <w:marRight w:val="0"/>
                  <w:marTop w:val="0"/>
                  <w:marBottom w:val="0"/>
                  <w:divBdr>
                    <w:top w:val="none" w:sz="0" w:space="0" w:color="auto"/>
                    <w:left w:val="none" w:sz="0" w:space="0" w:color="auto"/>
                    <w:bottom w:val="none" w:sz="0" w:space="0" w:color="auto"/>
                    <w:right w:val="none" w:sz="0" w:space="0" w:color="auto"/>
                  </w:divBdr>
                  <w:divsChild>
                    <w:div w:id="2082673628">
                      <w:marLeft w:val="0"/>
                      <w:marRight w:val="0"/>
                      <w:marTop w:val="0"/>
                      <w:marBottom w:val="0"/>
                      <w:divBdr>
                        <w:top w:val="none" w:sz="0" w:space="0" w:color="auto"/>
                        <w:left w:val="none" w:sz="0" w:space="0" w:color="auto"/>
                        <w:bottom w:val="none" w:sz="0" w:space="0" w:color="auto"/>
                        <w:right w:val="none" w:sz="0" w:space="0" w:color="auto"/>
                      </w:divBdr>
                      <w:divsChild>
                        <w:div w:id="2145191292">
                          <w:marLeft w:val="0"/>
                          <w:marRight w:val="0"/>
                          <w:marTop w:val="0"/>
                          <w:marBottom w:val="0"/>
                          <w:divBdr>
                            <w:top w:val="none" w:sz="0" w:space="0" w:color="auto"/>
                            <w:left w:val="none" w:sz="0" w:space="0" w:color="auto"/>
                            <w:bottom w:val="none" w:sz="0" w:space="0" w:color="auto"/>
                            <w:right w:val="none" w:sz="0" w:space="0" w:color="auto"/>
                          </w:divBdr>
                          <w:divsChild>
                            <w:div w:id="1000503618">
                              <w:marLeft w:val="0"/>
                              <w:marRight w:val="0"/>
                              <w:marTop w:val="0"/>
                              <w:marBottom w:val="0"/>
                              <w:divBdr>
                                <w:top w:val="none" w:sz="0" w:space="0" w:color="auto"/>
                                <w:left w:val="none" w:sz="0" w:space="0" w:color="auto"/>
                                <w:bottom w:val="none" w:sz="0" w:space="0" w:color="auto"/>
                                <w:right w:val="none" w:sz="0" w:space="0" w:color="auto"/>
                              </w:divBdr>
                              <w:divsChild>
                                <w:div w:id="1541625730">
                                  <w:marLeft w:val="0"/>
                                  <w:marRight w:val="0"/>
                                  <w:marTop w:val="0"/>
                                  <w:marBottom w:val="0"/>
                                  <w:divBdr>
                                    <w:top w:val="none" w:sz="0" w:space="0" w:color="auto"/>
                                    <w:left w:val="none" w:sz="0" w:space="0" w:color="auto"/>
                                    <w:bottom w:val="none" w:sz="0" w:space="0" w:color="auto"/>
                                    <w:right w:val="none" w:sz="0" w:space="0" w:color="auto"/>
                                  </w:divBdr>
                                  <w:divsChild>
                                    <w:div w:id="1532958324">
                                      <w:marLeft w:val="0"/>
                                      <w:marRight w:val="0"/>
                                      <w:marTop w:val="0"/>
                                      <w:marBottom w:val="0"/>
                                      <w:divBdr>
                                        <w:top w:val="none" w:sz="0" w:space="0" w:color="auto"/>
                                        <w:left w:val="none" w:sz="0" w:space="0" w:color="auto"/>
                                        <w:bottom w:val="none" w:sz="0" w:space="0" w:color="auto"/>
                                        <w:right w:val="none" w:sz="0" w:space="0" w:color="auto"/>
                                      </w:divBdr>
                                      <w:divsChild>
                                        <w:div w:id="1633291701">
                                          <w:marLeft w:val="0"/>
                                          <w:marRight w:val="0"/>
                                          <w:marTop w:val="0"/>
                                          <w:marBottom w:val="0"/>
                                          <w:divBdr>
                                            <w:top w:val="none" w:sz="0" w:space="0" w:color="auto"/>
                                            <w:left w:val="none" w:sz="0" w:space="0" w:color="auto"/>
                                            <w:bottom w:val="none" w:sz="0" w:space="0" w:color="auto"/>
                                            <w:right w:val="none" w:sz="0" w:space="0" w:color="auto"/>
                                          </w:divBdr>
                                          <w:divsChild>
                                            <w:div w:id="109138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4970780">
      <w:bodyDiv w:val="1"/>
      <w:marLeft w:val="0"/>
      <w:marRight w:val="0"/>
      <w:marTop w:val="0"/>
      <w:marBottom w:val="0"/>
      <w:divBdr>
        <w:top w:val="none" w:sz="0" w:space="0" w:color="auto"/>
        <w:left w:val="none" w:sz="0" w:space="0" w:color="auto"/>
        <w:bottom w:val="none" w:sz="0" w:space="0" w:color="auto"/>
        <w:right w:val="none" w:sz="0" w:space="0" w:color="auto"/>
      </w:divBdr>
      <w:divsChild>
        <w:div w:id="1726298045">
          <w:marLeft w:val="0"/>
          <w:marRight w:val="0"/>
          <w:marTop w:val="0"/>
          <w:marBottom w:val="0"/>
          <w:divBdr>
            <w:top w:val="none" w:sz="0" w:space="0" w:color="auto"/>
            <w:left w:val="none" w:sz="0" w:space="0" w:color="auto"/>
            <w:bottom w:val="none" w:sz="0" w:space="0" w:color="auto"/>
            <w:right w:val="none" w:sz="0" w:space="0" w:color="auto"/>
          </w:divBdr>
          <w:divsChild>
            <w:div w:id="26365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837363">
      <w:bodyDiv w:val="1"/>
      <w:marLeft w:val="0"/>
      <w:marRight w:val="0"/>
      <w:marTop w:val="0"/>
      <w:marBottom w:val="0"/>
      <w:divBdr>
        <w:top w:val="none" w:sz="0" w:space="0" w:color="auto"/>
        <w:left w:val="none" w:sz="0" w:space="0" w:color="auto"/>
        <w:bottom w:val="none" w:sz="0" w:space="0" w:color="auto"/>
        <w:right w:val="none" w:sz="0" w:space="0" w:color="auto"/>
      </w:divBdr>
      <w:divsChild>
        <w:div w:id="1883637535">
          <w:marLeft w:val="547"/>
          <w:marRight w:val="0"/>
          <w:marTop w:val="0"/>
          <w:marBottom w:val="0"/>
          <w:divBdr>
            <w:top w:val="none" w:sz="0" w:space="0" w:color="auto"/>
            <w:left w:val="none" w:sz="0" w:space="0" w:color="auto"/>
            <w:bottom w:val="none" w:sz="0" w:space="0" w:color="auto"/>
            <w:right w:val="none" w:sz="0" w:space="0" w:color="auto"/>
          </w:divBdr>
        </w:div>
        <w:div w:id="409037298">
          <w:marLeft w:val="547"/>
          <w:marRight w:val="0"/>
          <w:marTop w:val="0"/>
          <w:marBottom w:val="0"/>
          <w:divBdr>
            <w:top w:val="none" w:sz="0" w:space="0" w:color="auto"/>
            <w:left w:val="none" w:sz="0" w:space="0" w:color="auto"/>
            <w:bottom w:val="none" w:sz="0" w:space="0" w:color="auto"/>
            <w:right w:val="none" w:sz="0" w:space="0" w:color="auto"/>
          </w:divBdr>
        </w:div>
        <w:div w:id="267812001">
          <w:marLeft w:val="547"/>
          <w:marRight w:val="0"/>
          <w:marTop w:val="0"/>
          <w:marBottom w:val="0"/>
          <w:divBdr>
            <w:top w:val="none" w:sz="0" w:space="0" w:color="auto"/>
            <w:left w:val="none" w:sz="0" w:space="0" w:color="auto"/>
            <w:bottom w:val="none" w:sz="0" w:space="0" w:color="auto"/>
            <w:right w:val="none" w:sz="0" w:space="0" w:color="auto"/>
          </w:divBdr>
        </w:div>
      </w:divsChild>
    </w:div>
    <w:div w:id="1585914896">
      <w:bodyDiv w:val="1"/>
      <w:marLeft w:val="0"/>
      <w:marRight w:val="0"/>
      <w:marTop w:val="0"/>
      <w:marBottom w:val="0"/>
      <w:divBdr>
        <w:top w:val="none" w:sz="0" w:space="0" w:color="auto"/>
        <w:left w:val="none" w:sz="0" w:space="0" w:color="auto"/>
        <w:bottom w:val="none" w:sz="0" w:space="0" w:color="auto"/>
        <w:right w:val="none" w:sz="0" w:space="0" w:color="auto"/>
      </w:divBdr>
    </w:div>
    <w:div w:id="1600916105">
      <w:bodyDiv w:val="1"/>
      <w:marLeft w:val="0"/>
      <w:marRight w:val="0"/>
      <w:marTop w:val="0"/>
      <w:marBottom w:val="0"/>
      <w:divBdr>
        <w:top w:val="none" w:sz="0" w:space="0" w:color="auto"/>
        <w:left w:val="none" w:sz="0" w:space="0" w:color="auto"/>
        <w:bottom w:val="none" w:sz="0" w:space="0" w:color="auto"/>
        <w:right w:val="none" w:sz="0" w:space="0" w:color="auto"/>
      </w:divBdr>
      <w:divsChild>
        <w:div w:id="1082876050">
          <w:marLeft w:val="0"/>
          <w:marRight w:val="0"/>
          <w:marTop w:val="0"/>
          <w:marBottom w:val="0"/>
          <w:divBdr>
            <w:top w:val="none" w:sz="0" w:space="0" w:color="auto"/>
            <w:left w:val="none" w:sz="0" w:space="0" w:color="auto"/>
            <w:bottom w:val="none" w:sz="0" w:space="0" w:color="auto"/>
            <w:right w:val="none" w:sz="0" w:space="0" w:color="auto"/>
          </w:divBdr>
          <w:divsChild>
            <w:div w:id="1891307232">
              <w:marLeft w:val="0"/>
              <w:marRight w:val="0"/>
              <w:marTop w:val="0"/>
              <w:marBottom w:val="0"/>
              <w:divBdr>
                <w:top w:val="none" w:sz="0" w:space="0" w:color="auto"/>
                <w:left w:val="none" w:sz="0" w:space="0" w:color="auto"/>
                <w:bottom w:val="none" w:sz="0" w:space="0" w:color="auto"/>
                <w:right w:val="none" w:sz="0" w:space="0" w:color="auto"/>
              </w:divBdr>
              <w:divsChild>
                <w:div w:id="342361588">
                  <w:marLeft w:val="0"/>
                  <w:marRight w:val="0"/>
                  <w:marTop w:val="0"/>
                  <w:marBottom w:val="0"/>
                  <w:divBdr>
                    <w:top w:val="none" w:sz="0" w:space="0" w:color="auto"/>
                    <w:left w:val="none" w:sz="0" w:space="0" w:color="auto"/>
                    <w:bottom w:val="none" w:sz="0" w:space="0" w:color="auto"/>
                    <w:right w:val="none" w:sz="0" w:space="0" w:color="auto"/>
                  </w:divBdr>
                  <w:divsChild>
                    <w:div w:id="485629354">
                      <w:marLeft w:val="0"/>
                      <w:marRight w:val="0"/>
                      <w:marTop w:val="0"/>
                      <w:marBottom w:val="0"/>
                      <w:divBdr>
                        <w:top w:val="none" w:sz="0" w:space="0" w:color="auto"/>
                        <w:left w:val="none" w:sz="0" w:space="0" w:color="auto"/>
                        <w:bottom w:val="none" w:sz="0" w:space="0" w:color="auto"/>
                        <w:right w:val="none" w:sz="0" w:space="0" w:color="auto"/>
                      </w:divBdr>
                      <w:divsChild>
                        <w:div w:id="142429750">
                          <w:marLeft w:val="0"/>
                          <w:marRight w:val="0"/>
                          <w:marTop w:val="0"/>
                          <w:marBottom w:val="0"/>
                          <w:divBdr>
                            <w:top w:val="none" w:sz="0" w:space="0" w:color="auto"/>
                            <w:left w:val="none" w:sz="0" w:space="0" w:color="auto"/>
                            <w:bottom w:val="none" w:sz="0" w:space="0" w:color="auto"/>
                            <w:right w:val="none" w:sz="0" w:space="0" w:color="auto"/>
                          </w:divBdr>
                          <w:divsChild>
                            <w:div w:id="590506148">
                              <w:marLeft w:val="0"/>
                              <w:marRight w:val="0"/>
                              <w:marTop w:val="0"/>
                              <w:marBottom w:val="0"/>
                              <w:divBdr>
                                <w:top w:val="none" w:sz="0" w:space="0" w:color="auto"/>
                                <w:left w:val="none" w:sz="0" w:space="0" w:color="auto"/>
                                <w:bottom w:val="none" w:sz="0" w:space="0" w:color="auto"/>
                                <w:right w:val="none" w:sz="0" w:space="0" w:color="auto"/>
                              </w:divBdr>
                              <w:divsChild>
                                <w:div w:id="1419255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3898090">
      <w:bodyDiv w:val="1"/>
      <w:marLeft w:val="0"/>
      <w:marRight w:val="0"/>
      <w:marTop w:val="0"/>
      <w:marBottom w:val="0"/>
      <w:divBdr>
        <w:top w:val="none" w:sz="0" w:space="0" w:color="auto"/>
        <w:left w:val="none" w:sz="0" w:space="0" w:color="auto"/>
        <w:bottom w:val="none" w:sz="0" w:space="0" w:color="auto"/>
        <w:right w:val="none" w:sz="0" w:space="0" w:color="auto"/>
      </w:divBdr>
      <w:divsChild>
        <w:div w:id="71857925">
          <w:marLeft w:val="0"/>
          <w:marRight w:val="0"/>
          <w:marTop w:val="0"/>
          <w:marBottom w:val="0"/>
          <w:divBdr>
            <w:top w:val="none" w:sz="0" w:space="0" w:color="auto"/>
            <w:left w:val="none" w:sz="0" w:space="0" w:color="auto"/>
            <w:bottom w:val="none" w:sz="0" w:space="0" w:color="auto"/>
            <w:right w:val="none" w:sz="0" w:space="0" w:color="auto"/>
          </w:divBdr>
        </w:div>
      </w:divsChild>
    </w:div>
    <w:div w:id="1646088296">
      <w:bodyDiv w:val="1"/>
      <w:marLeft w:val="0"/>
      <w:marRight w:val="0"/>
      <w:marTop w:val="0"/>
      <w:marBottom w:val="0"/>
      <w:divBdr>
        <w:top w:val="none" w:sz="0" w:space="0" w:color="auto"/>
        <w:left w:val="none" w:sz="0" w:space="0" w:color="auto"/>
        <w:bottom w:val="none" w:sz="0" w:space="0" w:color="auto"/>
        <w:right w:val="none" w:sz="0" w:space="0" w:color="auto"/>
      </w:divBdr>
      <w:divsChild>
        <w:div w:id="1606496008">
          <w:marLeft w:val="0"/>
          <w:marRight w:val="0"/>
          <w:marTop w:val="0"/>
          <w:marBottom w:val="0"/>
          <w:divBdr>
            <w:top w:val="none" w:sz="0" w:space="0" w:color="auto"/>
            <w:left w:val="none" w:sz="0" w:space="0" w:color="auto"/>
            <w:bottom w:val="none" w:sz="0" w:space="0" w:color="auto"/>
            <w:right w:val="none" w:sz="0" w:space="0" w:color="auto"/>
          </w:divBdr>
          <w:divsChild>
            <w:div w:id="1053313579">
              <w:marLeft w:val="0"/>
              <w:marRight w:val="0"/>
              <w:marTop w:val="0"/>
              <w:marBottom w:val="0"/>
              <w:divBdr>
                <w:top w:val="none" w:sz="0" w:space="0" w:color="auto"/>
                <w:left w:val="none" w:sz="0" w:space="0" w:color="auto"/>
                <w:bottom w:val="none" w:sz="0" w:space="0" w:color="auto"/>
                <w:right w:val="none" w:sz="0" w:space="0" w:color="auto"/>
              </w:divBdr>
              <w:divsChild>
                <w:div w:id="648942044">
                  <w:marLeft w:val="0"/>
                  <w:marRight w:val="0"/>
                  <w:marTop w:val="0"/>
                  <w:marBottom w:val="0"/>
                  <w:divBdr>
                    <w:top w:val="none" w:sz="0" w:space="0" w:color="auto"/>
                    <w:left w:val="none" w:sz="0" w:space="0" w:color="auto"/>
                    <w:bottom w:val="none" w:sz="0" w:space="0" w:color="auto"/>
                    <w:right w:val="none" w:sz="0" w:space="0" w:color="auto"/>
                  </w:divBdr>
                  <w:divsChild>
                    <w:div w:id="1617716449">
                      <w:marLeft w:val="0"/>
                      <w:marRight w:val="0"/>
                      <w:marTop w:val="0"/>
                      <w:marBottom w:val="0"/>
                      <w:divBdr>
                        <w:top w:val="none" w:sz="0" w:space="0" w:color="auto"/>
                        <w:left w:val="none" w:sz="0" w:space="0" w:color="auto"/>
                        <w:bottom w:val="none" w:sz="0" w:space="0" w:color="auto"/>
                        <w:right w:val="none" w:sz="0" w:space="0" w:color="auto"/>
                      </w:divBdr>
                      <w:divsChild>
                        <w:div w:id="900746428">
                          <w:marLeft w:val="0"/>
                          <w:marRight w:val="0"/>
                          <w:marTop w:val="0"/>
                          <w:marBottom w:val="0"/>
                          <w:divBdr>
                            <w:top w:val="none" w:sz="0" w:space="0" w:color="auto"/>
                            <w:left w:val="none" w:sz="0" w:space="0" w:color="auto"/>
                            <w:bottom w:val="none" w:sz="0" w:space="0" w:color="auto"/>
                            <w:right w:val="none" w:sz="0" w:space="0" w:color="auto"/>
                          </w:divBdr>
                          <w:divsChild>
                            <w:div w:id="1967545432">
                              <w:marLeft w:val="0"/>
                              <w:marRight w:val="0"/>
                              <w:marTop w:val="0"/>
                              <w:marBottom w:val="0"/>
                              <w:divBdr>
                                <w:top w:val="none" w:sz="0" w:space="0" w:color="auto"/>
                                <w:left w:val="none" w:sz="0" w:space="0" w:color="auto"/>
                                <w:bottom w:val="none" w:sz="0" w:space="0" w:color="auto"/>
                                <w:right w:val="none" w:sz="0" w:space="0" w:color="auto"/>
                              </w:divBdr>
                              <w:divsChild>
                                <w:div w:id="1167476580">
                                  <w:marLeft w:val="0"/>
                                  <w:marRight w:val="0"/>
                                  <w:marTop w:val="0"/>
                                  <w:marBottom w:val="0"/>
                                  <w:divBdr>
                                    <w:top w:val="none" w:sz="0" w:space="0" w:color="auto"/>
                                    <w:left w:val="none" w:sz="0" w:space="0" w:color="auto"/>
                                    <w:bottom w:val="none" w:sz="0" w:space="0" w:color="auto"/>
                                    <w:right w:val="none" w:sz="0" w:space="0" w:color="auto"/>
                                  </w:divBdr>
                                  <w:divsChild>
                                    <w:div w:id="302125449">
                                      <w:marLeft w:val="0"/>
                                      <w:marRight w:val="0"/>
                                      <w:marTop w:val="0"/>
                                      <w:marBottom w:val="0"/>
                                      <w:divBdr>
                                        <w:top w:val="none" w:sz="0" w:space="0" w:color="auto"/>
                                        <w:left w:val="none" w:sz="0" w:space="0" w:color="auto"/>
                                        <w:bottom w:val="none" w:sz="0" w:space="0" w:color="auto"/>
                                        <w:right w:val="none" w:sz="0" w:space="0" w:color="auto"/>
                                      </w:divBdr>
                                      <w:divsChild>
                                        <w:div w:id="2061395822">
                                          <w:marLeft w:val="0"/>
                                          <w:marRight w:val="0"/>
                                          <w:marTop w:val="0"/>
                                          <w:marBottom w:val="0"/>
                                          <w:divBdr>
                                            <w:top w:val="none" w:sz="0" w:space="0" w:color="auto"/>
                                            <w:left w:val="none" w:sz="0" w:space="0" w:color="auto"/>
                                            <w:bottom w:val="none" w:sz="0" w:space="0" w:color="auto"/>
                                            <w:right w:val="none" w:sz="0" w:space="0" w:color="auto"/>
                                          </w:divBdr>
                                          <w:divsChild>
                                            <w:div w:id="2028750209">
                                              <w:marLeft w:val="0"/>
                                              <w:marRight w:val="0"/>
                                              <w:marTop w:val="0"/>
                                              <w:marBottom w:val="0"/>
                                              <w:divBdr>
                                                <w:top w:val="none" w:sz="0" w:space="0" w:color="auto"/>
                                                <w:left w:val="none" w:sz="0" w:space="0" w:color="auto"/>
                                                <w:bottom w:val="none" w:sz="0" w:space="0" w:color="auto"/>
                                                <w:right w:val="none" w:sz="0" w:space="0" w:color="auto"/>
                                              </w:divBdr>
                                            </w:div>
                                            <w:div w:id="1341590857">
                                              <w:marLeft w:val="0"/>
                                              <w:marRight w:val="0"/>
                                              <w:marTop w:val="0"/>
                                              <w:marBottom w:val="0"/>
                                              <w:divBdr>
                                                <w:top w:val="none" w:sz="0" w:space="0" w:color="auto"/>
                                                <w:left w:val="none" w:sz="0" w:space="0" w:color="auto"/>
                                                <w:bottom w:val="none" w:sz="0" w:space="0" w:color="auto"/>
                                                <w:right w:val="none" w:sz="0" w:space="0" w:color="auto"/>
                                              </w:divBdr>
                                            </w:div>
                                            <w:div w:id="2097440774">
                                              <w:marLeft w:val="0"/>
                                              <w:marRight w:val="0"/>
                                              <w:marTop w:val="0"/>
                                              <w:marBottom w:val="0"/>
                                              <w:divBdr>
                                                <w:top w:val="none" w:sz="0" w:space="0" w:color="auto"/>
                                                <w:left w:val="none" w:sz="0" w:space="0" w:color="auto"/>
                                                <w:bottom w:val="none" w:sz="0" w:space="0" w:color="auto"/>
                                                <w:right w:val="none" w:sz="0" w:space="0" w:color="auto"/>
                                              </w:divBdr>
                                              <w:divsChild>
                                                <w:div w:id="1124498807">
                                                  <w:marLeft w:val="0"/>
                                                  <w:marRight w:val="0"/>
                                                  <w:marTop w:val="0"/>
                                                  <w:marBottom w:val="0"/>
                                                  <w:divBdr>
                                                    <w:top w:val="none" w:sz="0" w:space="0" w:color="auto"/>
                                                    <w:left w:val="none" w:sz="0" w:space="0" w:color="auto"/>
                                                    <w:bottom w:val="none" w:sz="0" w:space="0" w:color="auto"/>
                                                    <w:right w:val="none" w:sz="0" w:space="0" w:color="auto"/>
                                                  </w:divBdr>
                                                </w:div>
                                              </w:divsChild>
                                            </w:div>
                                            <w:div w:id="1744139802">
                                              <w:marLeft w:val="0"/>
                                              <w:marRight w:val="0"/>
                                              <w:marTop w:val="0"/>
                                              <w:marBottom w:val="0"/>
                                              <w:divBdr>
                                                <w:top w:val="none" w:sz="0" w:space="0" w:color="auto"/>
                                                <w:left w:val="none" w:sz="0" w:space="0" w:color="auto"/>
                                                <w:bottom w:val="none" w:sz="0" w:space="0" w:color="auto"/>
                                                <w:right w:val="none" w:sz="0" w:space="0" w:color="auto"/>
                                              </w:divBdr>
                                              <w:divsChild>
                                                <w:div w:id="1296333123">
                                                  <w:marLeft w:val="0"/>
                                                  <w:marRight w:val="0"/>
                                                  <w:marTop w:val="0"/>
                                                  <w:marBottom w:val="0"/>
                                                  <w:divBdr>
                                                    <w:top w:val="none" w:sz="0" w:space="0" w:color="auto"/>
                                                    <w:left w:val="none" w:sz="0" w:space="0" w:color="auto"/>
                                                    <w:bottom w:val="none" w:sz="0" w:space="0" w:color="auto"/>
                                                    <w:right w:val="none" w:sz="0" w:space="0" w:color="auto"/>
                                                  </w:divBdr>
                                                </w:div>
                                                <w:div w:id="925530940">
                                                  <w:marLeft w:val="0"/>
                                                  <w:marRight w:val="0"/>
                                                  <w:marTop w:val="0"/>
                                                  <w:marBottom w:val="0"/>
                                                  <w:divBdr>
                                                    <w:top w:val="none" w:sz="0" w:space="0" w:color="auto"/>
                                                    <w:left w:val="none" w:sz="0" w:space="0" w:color="auto"/>
                                                    <w:bottom w:val="none" w:sz="0" w:space="0" w:color="auto"/>
                                                    <w:right w:val="none" w:sz="0" w:space="0" w:color="auto"/>
                                                  </w:divBdr>
                                                  <w:divsChild>
                                                    <w:div w:id="1737774601">
                                                      <w:marLeft w:val="0"/>
                                                      <w:marRight w:val="0"/>
                                                      <w:marTop w:val="0"/>
                                                      <w:marBottom w:val="0"/>
                                                      <w:divBdr>
                                                        <w:top w:val="none" w:sz="0" w:space="0" w:color="auto"/>
                                                        <w:left w:val="none" w:sz="0" w:space="0" w:color="auto"/>
                                                        <w:bottom w:val="none" w:sz="0" w:space="0" w:color="auto"/>
                                                        <w:right w:val="none" w:sz="0" w:space="0" w:color="auto"/>
                                                      </w:divBdr>
                                                      <w:divsChild>
                                                        <w:div w:id="101215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63850785">
      <w:bodyDiv w:val="1"/>
      <w:marLeft w:val="0"/>
      <w:marRight w:val="0"/>
      <w:marTop w:val="0"/>
      <w:marBottom w:val="0"/>
      <w:divBdr>
        <w:top w:val="none" w:sz="0" w:space="0" w:color="auto"/>
        <w:left w:val="none" w:sz="0" w:space="0" w:color="auto"/>
        <w:bottom w:val="none" w:sz="0" w:space="0" w:color="auto"/>
        <w:right w:val="none" w:sz="0" w:space="0" w:color="auto"/>
      </w:divBdr>
    </w:div>
    <w:div w:id="1664119325">
      <w:bodyDiv w:val="1"/>
      <w:marLeft w:val="0"/>
      <w:marRight w:val="0"/>
      <w:marTop w:val="0"/>
      <w:marBottom w:val="0"/>
      <w:divBdr>
        <w:top w:val="none" w:sz="0" w:space="0" w:color="auto"/>
        <w:left w:val="none" w:sz="0" w:space="0" w:color="auto"/>
        <w:bottom w:val="none" w:sz="0" w:space="0" w:color="auto"/>
        <w:right w:val="none" w:sz="0" w:space="0" w:color="auto"/>
      </w:divBdr>
      <w:divsChild>
        <w:div w:id="1904371695">
          <w:marLeft w:val="0"/>
          <w:marRight w:val="0"/>
          <w:marTop w:val="0"/>
          <w:marBottom w:val="0"/>
          <w:divBdr>
            <w:top w:val="none" w:sz="0" w:space="0" w:color="auto"/>
            <w:left w:val="none" w:sz="0" w:space="0" w:color="auto"/>
            <w:bottom w:val="none" w:sz="0" w:space="0" w:color="auto"/>
            <w:right w:val="none" w:sz="0" w:space="0" w:color="auto"/>
          </w:divBdr>
          <w:divsChild>
            <w:div w:id="1261333318">
              <w:marLeft w:val="0"/>
              <w:marRight w:val="0"/>
              <w:marTop w:val="0"/>
              <w:marBottom w:val="0"/>
              <w:divBdr>
                <w:top w:val="none" w:sz="0" w:space="0" w:color="auto"/>
                <w:left w:val="none" w:sz="0" w:space="0" w:color="auto"/>
                <w:bottom w:val="none" w:sz="0" w:space="0" w:color="auto"/>
                <w:right w:val="none" w:sz="0" w:space="0" w:color="auto"/>
              </w:divBdr>
              <w:divsChild>
                <w:div w:id="1966034498">
                  <w:marLeft w:val="0"/>
                  <w:marRight w:val="0"/>
                  <w:marTop w:val="0"/>
                  <w:marBottom w:val="0"/>
                  <w:divBdr>
                    <w:top w:val="none" w:sz="0" w:space="0" w:color="auto"/>
                    <w:left w:val="none" w:sz="0" w:space="0" w:color="auto"/>
                    <w:bottom w:val="none" w:sz="0" w:space="0" w:color="auto"/>
                    <w:right w:val="none" w:sz="0" w:space="0" w:color="auto"/>
                  </w:divBdr>
                  <w:divsChild>
                    <w:div w:id="1019939113">
                      <w:marLeft w:val="0"/>
                      <w:marRight w:val="0"/>
                      <w:marTop w:val="0"/>
                      <w:marBottom w:val="0"/>
                      <w:divBdr>
                        <w:top w:val="none" w:sz="0" w:space="0" w:color="auto"/>
                        <w:left w:val="none" w:sz="0" w:space="0" w:color="auto"/>
                        <w:bottom w:val="none" w:sz="0" w:space="0" w:color="auto"/>
                        <w:right w:val="none" w:sz="0" w:space="0" w:color="auto"/>
                      </w:divBdr>
                      <w:divsChild>
                        <w:div w:id="2089813114">
                          <w:marLeft w:val="0"/>
                          <w:marRight w:val="0"/>
                          <w:marTop w:val="0"/>
                          <w:marBottom w:val="0"/>
                          <w:divBdr>
                            <w:top w:val="none" w:sz="0" w:space="0" w:color="auto"/>
                            <w:left w:val="none" w:sz="0" w:space="0" w:color="auto"/>
                            <w:bottom w:val="none" w:sz="0" w:space="0" w:color="auto"/>
                            <w:right w:val="none" w:sz="0" w:space="0" w:color="auto"/>
                          </w:divBdr>
                          <w:divsChild>
                            <w:div w:id="707796290">
                              <w:marLeft w:val="0"/>
                              <w:marRight w:val="0"/>
                              <w:marTop w:val="0"/>
                              <w:marBottom w:val="0"/>
                              <w:divBdr>
                                <w:top w:val="none" w:sz="0" w:space="0" w:color="auto"/>
                                <w:left w:val="none" w:sz="0" w:space="0" w:color="auto"/>
                                <w:bottom w:val="none" w:sz="0" w:space="0" w:color="auto"/>
                                <w:right w:val="none" w:sz="0" w:space="0" w:color="auto"/>
                              </w:divBdr>
                              <w:divsChild>
                                <w:div w:id="35588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3311897">
      <w:bodyDiv w:val="1"/>
      <w:marLeft w:val="0"/>
      <w:marRight w:val="0"/>
      <w:marTop w:val="0"/>
      <w:marBottom w:val="0"/>
      <w:divBdr>
        <w:top w:val="none" w:sz="0" w:space="0" w:color="auto"/>
        <w:left w:val="none" w:sz="0" w:space="0" w:color="auto"/>
        <w:bottom w:val="none" w:sz="0" w:space="0" w:color="auto"/>
        <w:right w:val="none" w:sz="0" w:space="0" w:color="auto"/>
      </w:divBdr>
      <w:divsChild>
        <w:div w:id="2047757066">
          <w:marLeft w:val="0"/>
          <w:marRight w:val="0"/>
          <w:marTop w:val="0"/>
          <w:marBottom w:val="0"/>
          <w:divBdr>
            <w:top w:val="none" w:sz="0" w:space="0" w:color="auto"/>
            <w:left w:val="none" w:sz="0" w:space="0" w:color="auto"/>
            <w:bottom w:val="none" w:sz="0" w:space="0" w:color="auto"/>
            <w:right w:val="none" w:sz="0" w:space="0" w:color="auto"/>
          </w:divBdr>
          <w:divsChild>
            <w:div w:id="9766722">
              <w:marLeft w:val="0"/>
              <w:marRight w:val="0"/>
              <w:marTop w:val="0"/>
              <w:marBottom w:val="0"/>
              <w:divBdr>
                <w:top w:val="none" w:sz="0" w:space="0" w:color="auto"/>
                <w:left w:val="none" w:sz="0" w:space="0" w:color="auto"/>
                <w:bottom w:val="none" w:sz="0" w:space="0" w:color="auto"/>
                <w:right w:val="none" w:sz="0" w:space="0" w:color="auto"/>
              </w:divBdr>
              <w:divsChild>
                <w:div w:id="269514470">
                  <w:marLeft w:val="0"/>
                  <w:marRight w:val="0"/>
                  <w:marTop w:val="0"/>
                  <w:marBottom w:val="0"/>
                  <w:divBdr>
                    <w:top w:val="none" w:sz="0" w:space="0" w:color="auto"/>
                    <w:left w:val="none" w:sz="0" w:space="0" w:color="auto"/>
                    <w:bottom w:val="none" w:sz="0" w:space="0" w:color="auto"/>
                    <w:right w:val="none" w:sz="0" w:space="0" w:color="auto"/>
                  </w:divBdr>
                  <w:divsChild>
                    <w:div w:id="1739815985">
                      <w:marLeft w:val="0"/>
                      <w:marRight w:val="0"/>
                      <w:marTop w:val="0"/>
                      <w:marBottom w:val="0"/>
                      <w:divBdr>
                        <w:top w:val="none" w:sz="0" w:space="0" w:color="auto"/>
                        <w:left w:val="none" w:sz="0" w:space="0" w:color="auto"/>
                        <w:bottom w:val="none" w:sz="0" w:space="0" w:color="auto"/>
                        <w:right w:val="none" w:sz="0" w:space="0" w:color="auto"/>
                      </w:divBdr>
                      <w:divsChild>
                        <w:div w:id="1971325181">
                          <w:marLeft w:val="0"/>
                          <w:marRight w:val="0"/>
                          <w:marTop w:val="0"/>
                          <w:marBottom w:val="0"/>
                          <w:divBdr>
                            <w:top w:val="none" w:sz="0" w:space="0" w:color="auto"/>
                            <w:left w:val="none" w:sz="0" w:space="0" w:color="auto"/>
                            <w:bottom w:val="none" w:sz="0" w:space="0" w:color="auto"/>
                            <w:right w:val="none" w:sz="0" w:space="0" w:color="auto"/>
                          </w:divBdr>
                          <w:divsChild>
                            <w:div w:id="618879561">
                              <w:marLeft w:val="0"/>
                              <w:marRight w:val="0"/>
                              <w:marTop w:val="0"/>
                              <w:marBottom w:val="0"/>
                              <w:divBdr>
                                <w:top w:val="none" w:sz="0" w:space="0" w:color="auto"/>
                                <w:left w:val="none" w:sz="0" w:space="0" w:color="auto"/>
                                <w:bottom w:val="none" w:sz="0" w:space="0" w:color="auto"/>
                                <w:right w:val="none" w:sz="0" w:space="0" w:color="auto"/>
                              </w:divBdr>
                            </w:div>
                            <w:div w:id="103692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286643">
      <w:bodyDiv w:val="1"/>
      <w:marLeft w:val="0"/>
      <w:marRight w:val="0"/>
      <w:marTop w:val="0"/>
      <w:marBottom w:val="0"/>
      <w:divBdr>
        <w:top w:val="none" w:sz="0" w:space="0" w:color="auto"/>
        <w:left w:val="none" w:sz="0" w:space="0" w:color="auto"/>
        <w:bottom w:val="none" w:sz="0" w:space="0" w:color="auto"/>
        <w:right w:val="none" w:sz="0" w:space="0" w:color="auto"/>
      </w:divBdr>
      <w:divsChild>
        <w:div w:id="851921771">
          <w:marLeft w:val="0"/>
          <w:marRight w:val="0"/>
          <w:marTop w:val="0"/>
          <w:marBottom w:val="0"/>
          <w:divBdr>
            <w:top w:val="none" w:sz="0" w:space="0" w:color="auto"/>
            <w:left w:val="none" w:sz="0" w:space="0" w:color="auto"/>
            <w:bottom w:val="none" w:sz="0" w:space="0" w:color="auto"/>
            <w:right w:val="none" w:sz="0" w:space="0" w:color="auto"/>
          </w:divBdr>
        </w:div>
      </w:divsChild>
    </w:div>
    <w:div w:id="1760326250">
      <w:bodyDiv w:val="1"/>
      <w:marLeft w:val="0"/>
      <w:marRight w:val="0"/>
      <w:marTop w:val="0"/>
      <w:marBottom w:val="0"/>
      <w:divBdr>
        <w:top w:val="none" w:sz="0" w:space="0" w:color="auto"/>
        <w:left w:val="none" w:sz="0" w:space="0" w:color="auto"/>
        <w:bottom w:val="none" w:sz="0" w:space="0" w:color="auto"/>
        <w:right w:val="none" w:sz="0" w:space="0" w:color="auto"/>
      </w:divBdr>
    </w:div>
    <w:div w:id="1775202316">
      <w:bodyDiv w:val="1"/>
      <w:marLeft w:val="0"/>
      <w:marRight w:val="0"/>
      <w:marTop w:val="0"/>
      <w:marBottom w:val="0"/>
      <w:divBdr>
        <w:top w:val="none" w:sz="0" w:space="0" w:color="auto"/>
        <w:left w:val="none" w:sz="0" w:space="0" w:color="auto"/>
        <w:bottom w:val="none" w:sz="0" w:space="0" w:color="auto"/>
        <w:right w:val="none" w:sz="0" w:space="0" w:color="auto"/>
      </w:divBdr>
    </w:div>
    <w:div w:id="1779645170">
      <w:bodyDiv w:val="1"/>
      <w:marLeft w:val="0"/>
      <w:marRight w:val="0"/>
      <w:marTop w:val="0"/>
      <w:marBottom w:val="0"/>
      <w:divBdr>
        <w:top w:val="none" w:sz="0" w:space="0" w:color="auto"/>
        <w:left w:val="none" w:sz="0" w:space="0" w:color="auto"/>
        <w:bottom w:val="none" w:sz="0" w:space="0" w:color="auto"/>
        <w:right w:val="none" w:sz="0" w:space="0" w:color="auto"/>
      </w:divBdr>
      <w:divsChild>
        <w:div w:id="2010939236">
          <w:marLeft w:val="1235"/>
          <w:marRight w:val="0"/>
          <w:marTop w:val="0"/>
          <w:marBottom w:val="0"/>
          <w:divBdr>
            <w:top w:val="none" w:sz="0" w:space="0" w:color="auto"/>
            <w:left w:val="none" w:sz="0" w:space="0" w:color="auto"/>
            <w:bottom w:val="none" w:sz="0" w:space="0" w:color="auto"/>
            <w:right w:val="none" w:sz="0" w:space="0" w:color="auto"/>
          </w:divBdr>
          <w:divsChild>
            <w:div w:id="1197697518">
              <w:marLeft w:val="0"/>
              <w:marRight w:val="0"/>
              <w:marTop w:val="0"/>
              <w:marBottom w:val="0"/>
              <w:divBdr>
                <w:top w:val="none" w:sz="0" w:space="0" w:color="auto"/>
                <w:left w:val="none" w:sz="0" w:space="0" w:color="auto"/>
                <w:bottom w:val="none" w:sz="0" w:space="0" w:color="auto"/>
                <w:right w:val="none" w:sz="0" w:space="0" w:color="auto"/>
              </w:divBdr>
              <w:divsChild>
                <w:div w:id="1589732938">
                  <w:marLeft w:val="0"/>
                  <w:marRight w:val="0"/>
                  <w:marTop w:val="240"/>
                  <w:marBottom w:val="0"/>
                  <w:divBdr>
                    <w:top w:val="none" w:sz="0" w:space="0" w:color="auto"/>
                    <w:left w:val="none" w:sz="0" w:space="0" w:color="auto"/>
                    <w:bottom w:val="none" w:sz="0" w:space="0" w:color="auto"/>
                    <w:right w:val="none" w:sz="0" w:space="0" w:color="auto"/>
                  </w:divBdr>
                  <w:divsChild>
                    <w:div w:id="2138520869">
                      <w:marLeft w:val="270"/>
                      <w:marRight w:val="270"/>
                      <w:marTop w:val="0"/>
                      <w:marBottom w:val="0"/>
                      <w:divBdr>
                        <w:top w:val="none" w:sz="0" w:space="0" w:color="auto"/>
                        <w:left w:val="none" w:sz="0" w:space="0" w:color="auto"/>
                        <w:bottom w:val="none" w:sz="0" w:space="0" w:color="auto"/>
                        <w:right w:val="none" w:sz="0" w:space="0" w:color="auto"/>
                      </w:divBdr>
                    </w:div>
                    <w:div w:id="1574854979">
                      <w:marLeft w:val="0"/>
                      <w:marRight w:val="0"/>
                      <w:marTop w:val="15"/>
                      <w:marBottom w:val="0"/>
                      <w:divBdr>
                        <w:top w:val="none" w:sz="0" w:space="0" w:color="auto"/>
                        <w:left w:val="none" w:sz="0" w:space="0" w:color="auto"/>
                        <w:bottom w:val="none" w:sz="0" w:space="0" w:color="auto"/>
                        <w:right w:val="none" w:sz="0" w:space="0" w:color="auto"/>
                      </w:divBdr>
                    </w:div>
                  </w:divsChild>
                </w:div>
              </w:divsChild>
            </w:div>
          </w:divsChild>
        </w:div>
        <w:div w:id="1899322888">
          <w:marLeft w:val="1235"/>
          <w:marRight w:val="0"/>
          <w:marTop w:val="0"/>
          <w:marBottom w:val="0"/>
          <w:divBdr>
            <w:top w:val="none" w:sz="0" w:space="0" w:color="auto"/>
            <w:left w:val="none" w:sz="0" w:space="0" w:color="auto"/>
            <w:bottom w:val="none" w:sz="0" w:space="0" w:color="auto"/>
            <w:right w:val="none" w:sz="0" w:space="0" w:color="auto"/>
          </w:divBdr>
          <w:divsChild>
            <w:div w:id="1245527130">
              <w:marLeft w:val="0"/>
              <w:marRight w:val="0"/>
              <w:marTop w:val="0"/>
              <w:marBottom w:val="0"/>
              <w:divBdr>
                <w:top w:val="none" w:sz="0" w:space="0" w:color="auto"/>
                <w:left w:val="none" w:sz="0" w:space="0" w:color="auto"/>
                <w:bottom w:val="none" w:sz="0" w:space="0" w:color="auto"/>
                <w:right w:val="none" w:sz="0" w:space="0" w:color="auto"/>
              </w:divBdr>
            </w:div>
          </w:divsChild>
        </w:div>
        <w:div w:id="1733775721">
          <w:marLeft w:val="1235"/>
          <w:marRight w:val="0"/>
          <w:marTop w:val="0"/>
          <w:marBottom w:val="0"/>
          <w:divBdr>
            <w:top w:val="none" w:sz="0" w:space="0" w:color="auto"/>
            <w:left w:val="none" w:sz="0" w:space="0" w:color="auto"/>
            <w:bottom w:val="none" w:sz="0" w:space="0" w:color="auto"/>
            <w:right w:val="none" w:sz="0" w:space="0" w:color="auto"/>
          </w:divBdr>
          <w:divsChild>
            <w:div w:id="33431090">
              <w:marLeft w:val="0"/>
              <w:marRight w:val="0"/>
              <w:marTop w:val="0"/>
              <w:marBottom w:val="0"/>
              <w:divBdr>
                <w:top w:val="none" w:sz="0" w:space="0" w:color="auto"/>
                <w:left w:val="none" w:sz="0" w:space="0" w:color="auto"/>
                <w:bottom w:val="none" w:sz="0" w:space="0" w:color="auto"/>
                <w:right w:val="none" w:sz="0" w:space="0" w:color="auto"/>
              </w:divBdr>
            </w:div>
          </w:divsChild>
        </w:div>
        <w:div w:id="2043631842">
          <w:marLeft w:val="1235"/>
          <w:marRight w:val="0"/>
          <w:marTop w:val="0"/>
          <w:marBottom w:val="0"/>
          <w:divBdr>
            <w:top w:val="none" w:sz="0" w:space="0" w:color="auto"/>
            <w:left w:val="none" w:sz="0" w:space="0" w:color="auto"/>
            <w:bottom w:val="none" w:sz="0" w:space="0" w:color="auto"/>
            <w:right w:val="none" w:sz="0" w:space="0" w:color="auto"/>
          </w:divBdr>
          <w:divsChild>
            <w:div w:id="116196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867899">
      <w:bodyDiv w:val="1"/>
      <w:marLeft w:val="0"/>
      <w:marRight w:val="0"/>
      <w:marTop w:val="0"/>
      <w:marBottom w:val="0"/>
      <w:divBdr>
        <w:top w:val="none" w:sz="0" w:space="0" w:color="auto"/>
        <w:left w:val="none" w:sz="0" w:space="0" w:color="auto"/>
        <w:bottom w:val="none" w:sz="0" w:space="0" w:color="auto"/>
        <w:right w:val="none" w:sz="0" w:space="0" w:color="auto"/>
      </w:divBdr>
      <w:divsChild>
        <w:div w:id="1893883316">
          <w:marLeft w:val="0"/>
          <w:marRight w:val="0"/>
          <w:marTop w:val="0"/>
          <w:marBottom w:val="0"/>
          <w:divBdr>
            <w:top w:val="none" w:sz="0" w:space="0" w:color="auto"/>
            <w:left w:val="none" w:sz="0" w:space="0" w:color="auto"/>
            <w:bottom w:val="none" w:sz="0" w:space="0" w:color="auto"/>
            <w:right w:val="none" w:sz="0" w:space="0" w:color="auto"/>
          </w:divBdr>
          <w:divsChild>
            <w:div w:id="1625381363">
              <w:marLeft w:val="0"/>
              <w:marRight w:val="0"/>
              <w:marTop w:val="0"/>
              <w:marBottom w:val="0"/>
              <w:divBdr>
                <w:top w:val="none" w:sz="0" w:space="0" w:color="auto"/>
                <w:left w:val="none" w:sz="0" w:space="0" w:color="auto"/>
                <w:bottom w:val="none" w:sz="0" w:space="0" w:color="auto"/>
                <w:right w:val="none" w:sz="0" w:space="0" w:color="auto"/>
              </w:divBdr>
              <w:divsChild>
                <w:div w:id="2138259853">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 w:id="1802071642">
      <w:bodyDiv w:val="1"/>
      <w:marLeft w:val="0"/>
      <w:marRight w:val="0"/>
      <w:marTop w:val="0"/>
      <w:marBottom w:val="0"/>
      <w:divBdr>
        <w:top w:val="none" w:sz="0" w:space="0" w:color="auto"/>
        <w:left w:val="none" w:sz="0" w:space="0" w:color="auto"/>
        <w:bottom w:val="none" w:sz="0" w:space="0" w:color="auto"/>
        <w:right w:val="none" w:sz="0" w:space="0" w:color="auto"/>
      </w:divBdr>
    </w:div>
    <w:div w:id="1805584634">
      <w:bodyDiv w:val="1"/>
      <w:marLeft w:val="0"/>
      <w:marRight w:val="0"/>
      <w:marTop w:val="0"/>
      <w:marBottom w:val="0"/>
      <w:divBdr>
        <w:top w:val="none" w:sz="0" w:space="0" w:color="auto"/>
        <w:left w:val="none" w:sz="0" w:space="0" w:color="auto"/>
        <w:bottom w:val="none" w:sz="0" w:space="0" w:color="auto"/>
        <w:right w:val="none" w:sz="0" w:space="0" w:color="auto"/>
      </w:divBdr>
      <w:divsChild>
        <w:div w:id="1999380455">
          <w:marLeft w:val="0"/>
          <w:marRight w:val="0"/>
          <w:marTop w:val="0"/>
          <w:marBottom w:val="0"/>
          <w:divBdr>
            <w:top w:val="none" w:sz="0" w:space="0" w:color="auto"/>
            <w:left w:val="none" w:sz="0" w:space="0" w:color="auto"/>
            <w:bottom w:val="none" w:sz="0" w:space="0" w:color="auto"/>
            <w:right w:val="none" w:sz="0" w:space="0" w:color="auto"/>
          </w:divBdr>
          <w:divsChild>
            <w:div w:id="172644845">
              <w:marLeft w:val="0"/>
              <w:marRight w:val="0"/>
              <w:marTop w:val="0"/>
              <w:marBottom w:val="0"/>
              <w:divBdr>
                <w:top w:val="none" w:sz="0" w:space="0" w:color="auto"/>
                <w:left w:val="none" w:sz="0" w:space="0" w:color="auto"/>
                <w:bottom w:val="none" w:sz="0" w:space="0" w:color="auto"/>
                <w:right w:val="none" w:sz="0" w:space="0" w:color="auto"/>
              </w:divBdr>
              <w:divsChild>
                <w:div w:id="1765608015">
                  <w:marLeft w:val="0"/>
                  <w:marRight w:val="0"/>
                  <w:marTop w:val="0"/>
                  <w:marBottom w:val="0"/>
                  <w:divBdr>
                    <w:top w:val="none" w:sz="0" w:space="0" w:color="auto"/>
                    <w:left w:val="none" w:sz="0" w:space="0" w:color="auto"/>
                    <w:bottom w:val="none" w:sz="0" w:space="0" w:color="auto"/>
                    <w:right w:val="none" w:sz="0" w:space="0" w:color="auto"/>
                  </w:divBdr>
                  <w:divsChild>
                    <w:div w:id="175678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972563">
      <w:bodyDiv w:val="1"/>
      <w:marLeft w:val="0"/>
      <w:marRight w:val="0"/>
      <w:marTop w:val="0"/>
      <w:marBottom w:val="0"/>
      <w:divBdr>
        <w:top w:val="none" w:sz="0" w:space="0" w:color="auto"/>
        <w:left w:val="none" w:sz="0" w:space="0" w:color="auto"/>
        <w:bottom w:val="none" w:sz="0" w:space="0" w:color="auto"/>
        <w:right w:val="none" w:sz="0" w:space="0" w:color="auto"/>
      </w:divBdr>
      <w:divsChild>
        <w:div w:id="531771088">
          <w:marLeft w:val="0"/>
          <w:marRight w:val="0"/>
          <w:marTop w:val="0"/>
          <w:marBottom w:val="0"/>
          <w:divBdr>
            <w:top w:val="none" w:sz="0" w:space="0" w:color="auto"/>
            <w:left w:val="none" w:sz="0" w:space="0" w:color="auto"/>
            <w:bottom w:val="none" w:sz="0" w:space="0" w:color="auto"/>
            <w:right w:val="none" w:sz="0" w:space="0" w:color="auto"/>
          </w:divBdr>
          <w:divsChild>
            <w:div w:id="1931619639">
              <w:marLeft w:val="0"/>
              <w:marRight w:val="0"/>
              <w:marTop w:val="0"/>
              <w:marBottom w:val="0"/>
              <w:divBdr>
                <w:top w:val="none" w:sz="0" w:space="0" w:color="auto"/>
                <w:left w:val="none" w:sz="0" w:space="0" w:color="auto"/>
                <w:bottom w:val="none" w:sz="0" w:space="0" w:color="auto"/>
                <w:right w:val="none" w:sz="0" w:space="0" w:color="auto"/>
              </w:divBdr>
              <w:divsChild>
                <w:div w:id="112291270">
                  <w:marLeft w:val="0"/>
                  <w:marRight w:val="0"/>
                  <w:marTop w:val="0"/>
                  <w:marBottom w:val="0"/>
                  <w:divBdr>
                    <w:top w:val="none" w:sz="0" w:space="0" w:color="auto"/>
                    <w:left w:val="none" w:sz="0" w:space="0" w:color="auto"/>
                    <w:bottom w:val="none" w:sz="0" w:space="0" w:color="auto"/>
                    <w:right w:val="none" w:sz="0" w:space="0" w:color="auto"/>
                  </w:divBdr>
                  <w:divsChild>
                    <w:div w:id="1911692297">
                      <w:marLeft w:val="0"/>
                      <w:marRight w:val="0"/>
                      <w:marTop w:val="0"/>
                      <w:marBottom w:val="0"/>
                      <w:divBdr>
                        <w:top w:val="none" w:sz="0" w:space="0" w:color="auto"/>
                        <w:left w:val="none" w:sz="0" w:space="0" w:color="auto"/>
                        <w:bottom w:val="none" w:sz="0" w:space="0" w:color="auto"/>
                        <w:right w:val="none" w:sz="0" w:space="0" w:color="auto"/>
                      </w:divBdr>
                      <w:divsChild>
                        <w:div w:id="179979702">
                          <w:marLeft w:val="0"/>
                          <w:marRight w:val="0"/>
                          <w:marTop w:val="0"/>
                          <w:marBottom w:val="0"/>
                          <w:divBdr>
                            <w:top w:val="none" w:sz="0" w:space="0" w:color="auto"/>
                            <w:left w:val="none" w:sz="0" w:space="0" w:color="auto"/>
                            <w:bottom w:val="none" w:sz="0" w:space="0" w:color="auto"/>
                            <w:right w:val="none" w:sz="0" w:space="0" w:color="auto"/>
                          </w:divBdr>
                          <w:divsChild>
                            <w:div w:id="1553997733">
                              <w:marLeft w:val="0"/>
                              <w:marRight w:val="0"/>
                              <w:marTop w:val="0"/>
                              <w:marBottom w:val="0"/>
                              <w:divBdr>
                                <w:top w:val="none" w:sz="0" w:space="0" w:color="auto"/>
                                <w:left w:val="none" w:sz="0" w:space="0" w:color="auto"/>
                                <w:bottom w:val="none" w:sz="0" w:space="0" w:color="auto"/>
                                <w:right w:val="none" w:sz="0" w:space="0" w:color="auto"/>
                              </w:divBdr>
                              <w:divsChild>
                                <w:div w:id="1342078539">
                                  <w:marLeft w:val="0"/>
                                  <w:marRight w:val="0"/>
                                  <w:marTop w:val="0"/>
                                  <w:marBottom w:val="0"/>
                                  <w:divBdr>
                                    <w:top w:val="none" w:sz="0" w:space="0" w:color="auto"/>
                                    <w:left w:val="none" w:sz="0" w:space="0" w:color="auto"/>
                                    <w:bottom w:val="none" w:sz="0" w:space="0" w:color="auto"/>
                                    <w:right w:val="none" w:sz="0" w:space="0" w:color="auto"/>
                                  </w:divBdr>
                                  <w:divsChild>
                                    <w:div w:id="388261597">
                                      <w:marLeft w:val="0"/>
                                      <w:marRight w:val="0"/>
                                      <w:marTop w:val="0"/>
                                      <w:marBottom w:val="0"/>
                                      <w:divBdr>
                                        <w:top w:val="none" w:sz="0" w:space="0" w:color="auto"/>
                                        <w:left w:val="none" w:sz="0" w:space="0" w:color="auto"/>
                                        <w:bottom w:val="none" w:sz="0" w:space="0" w:color="auto"/>
                                        <w:right w:val="none" w:sz="0" w:space="0" w:color="auto"/>
                                      </w:divBdr>
                                    </w:div>
                                  </w:divsChild>
                                </w:div>
                                <w:div w:id="181136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2525917">
      <w:bodyDiv w:val="1"/>
      <w:marLeft w:val="0"/>
      <w:marRight w:val="0"/>
      <w:marTop w:val="0"/>
      <w:marBottom w:val="0"/>
      <w:divBdr>
        <w:top w:val="none" w:sz="0" w:space="0" w:color="auto"/>
        <w:left w:val="none" w:sz="0" w:space="0" w:color="auto"/>
        <w:bottom w:val="none" w:sz="0" w:space="0" w:color="auto"/>
        <w:right w:val="none" w:sz="0" w:space="0" w:color="auto"/>
      </w:divBdr>
    </w:div>
    <w:div w:id="1853372647">
      <w:bodyDiv w:val="1"/>
      <w:marLeft w:val="0"/>
      <w:marRight w:val="0"/>
      <w:marTop w:val="0"/>
      <w:marBottom w:val="0"/>
      <w:divBdr>
        <w:top w:val="none" w:sz="0" w:space="0" w:color="auto"/>
        <w:left w:val="none" w:sz="0" w:space="0" w:color="auto"/>
        <w:bottom w:val="none" w:sz="0" w:space="0" w:color="auto"/>
        <w:right w:val="none" w:sz="0" w:space="0" w:color="auto"/>
      </w:divBdr>
      <w:divsChild>
        <w:div w:id="54008600">
          <w:marLeft w:val="0"/>
          <w:marRight w:val="0"/>
          <w:marTop w:val="0"/>
          <w:marBottom w:val="0"/>
          <w:divBdr>
            <w:top w:val="none" w:sz="0" w:space="0" w:color="auto"/>
            <w:left w:val="none" w:sz="0" w:space="0" w:color="auto"/>
            <w:bottom w:val="none" w:sz="0" w:space="0" w:color="auto"/>
            <w:right w:val="none" w:sz="0" w:space="0" w:color="auto"/>
          </w:divBdr>
          <w:divsChild>
            <w:div w:id="131957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6885616">
      <w:bodyDiv w:val="1"/>
      <w:marLeft w:val="0"/>
      <w:marRight w:val="0"/>
      <w:marTop w:val="0"/>
      <w:marBottom w:val="0"/>
      <w:divBdr>
        <w:top w:val="none" w:sz="0" w:space="0" w:color="auto"/>
        <w:left w:val="none" w:sz="0" w:space="0" w:color="auto"/>
        <w:bottom w:val="none" w:sz="0" w:space="0" w:color="auto"/>
        <w:right w:val="none" w:sz="0" w:space="0" w:color="auto"/>
      </w:divBdr>
    </w:div>
    <w:div w:id="1880317891">
      <w:bodyDiv w:val="1"/>
      <w:marLeft w:val="0"/>
      <w:marRight w:val="0"/>
      <w:marTop w:val="0"/>
      <w:marBottom w:val="0"/>
      <w:divBdr>
        <w:top w:val="none" w:sz="0" w:space="0" w:color="auto"/>
        <w:left w:val="none" w:sz="0" w:space="0" w:color="auto"/>
        <w:bottom w:val="none" w:sz="0" w:space="0" w:color="auto"/>
        <w:right w:val="none" w:sz="0" w:space="0" w:color="auto"/>
      </w:divBdr>
      <w:divsChild>
        <w:div w:id="587230774">
          <w:marLeft w:val="1836"/>
          <w:marRight w:val="1836"/>
          <w:marTop w:val="0"/>
          <w:marBottom w:val="0"/>
          <w:divBdr>
            <w:top w:val="none" w:sz="0" w:space="0" w:color="auto"/>
            <w:left w:val="none" w:sz="0" w:space="0" w:color="auto"/>
            <w:bottom w:val="none" w:sz="0" w:space="0" w:color="auto"/>
            <w:right w:val="none" w:sz="0" w:space="0" w:color="auto"/>
          </w:divBdr>
          <w:divsChild>
            <w:div w:id="1658264902">
              <w:marLeft w:val="-225"/>
              <w:marRight w:val="-225"/>
              <w:marTop w:val="0"/>
              <w:marBottom w:val="0"/>
              <w:divBdr>
                <w:top w:val="none" w:sz="0" w:space="0" w:color="auto"/>
                <w:left w:val="none" w:sz="0" w:space="0" w:color="auto"/>
                <w:bottom w:val="none" w:sz="0" w:space="0" w:color="auto"/>
                <w:right w:val="none" w:sz="0" w:space="0" w:color="auto"/>
              </w:divBdr>
              <w:divsChild>
                <w:div w:id="1364480043">
                  <w:marLeft w:val="0"/>
                  <w:marRight w:val="0"/>
                  <w:marTop w:val="0"/>
                  <w:marBottom w:val="300"/>
                  <w:divBdr>
                    <w:top w:val="none" w:sz="0" w:space="0" w:color="auto"/>
                    <w:left w:val="none" w:sz="0" w:space="0" w:color="auto"/>
                    <w:bottom w:val="none" w:sz="0" w:space="0" w:color="auto"/>
                    <w:right w:val="none" w:sz="0" w:space="0" w:color="auto"/>
                  </w:divBdr>
                </w:div>
                <w:div w:id="1737168022">
                  <w:marLeft w:val="0"/>
                  <w:marRight w:val="0"/>
                  <w:marTop w:val="0"/>
                  <w:marBottom w:val="300"/>
                  <w:divBdr>
                    <w:top w:val="none" w:sz="0" w:space="0" w:color="auto"/>
                    <w:left w:val="none" w:sz="0" w:space="0" w:color="auto"/>
                    <w:bottom w:val="none" w:sz="0" w:space="0" w:color="auto"/>
                    <w:right w:val="none" w:sz="0" w:space="0" w:color="auto"/>
                  </w:divBdr>
                </w:div>
                <w:div w:id="1959603529">
                  <w:marLeft w:val="0"/>
                  <w:marRight w:val="0"/>
                  <w:marTop w:val="0"/>
                  <w:marBottom w:val="300"/>
                  <w:divBdr>
                    <w:top w:val="none" w:sz="0" w:space="0" w:color="auto"/>
                    <w:left w:val="none" w:sz="0" w:space="0" w:color="auto"/>
                    <w:bottom w:val="none" w:sz="0" w:space="0" w:color="auto"/>
                    <w:right w:val="none" w:sz="0" w:space="0" w:color="auto"/>
                  </w:divBdr>
                  <w:divsChild>
                    <w:div w:id="1514996275">
                      <w:marLeft w:val="0"/>
                      <w:marRight w:val="0"/>
                      <w:marTop w:val="0"/>
                      <w:marBottom w:val="0"/>
                      <w:divBdr>
                        <w:top w:val="none" w:sz="0" w:space="0" w:color="auto"/>
                        <w:left w:val="none" w:sz="0" w:space="0" w:color="auto"/>
                        <w:bottom w:val="none" w:sz="0" w:space="0" w:color="auto"/>
                        <w:right w:val="none" w:sz="0" w:space="0" w:color="auto"/>
                      </w:divBdr>
                    </w:div>
                  </w:divsChild>
                </w:div>
                <w:div w:id="2144615137">
                  <w:marLeft w:val="0"/>
                  <w:marRight w:val="0"/>
                  <w:marTop w:val="0"/>
                  <w:marBottom w:val="300"/>
                  <w:divBdr>
                    <w:top w:val="single" w:sz="6" w:space="0" w:color="DEDEDE"/>
                    <w:left w:val="single" w:sz="6" w:space="0" w:color="DEDEDE"/>
                    <w:bottom w:val="single" w:sz="6" w:space="0" w:color="DEDEDE"/>
                    <w:right w:val="single" w:sz="6" w:space="0" w:color="DEDEDE"/>
                  </w:divBdr>
                  <w:divsChild>
                    <w:div w:id="757942857">
                      <w:marLeft w:val="0"/>
                      <w:marRight w:val="0"/>
                      <w:marTop w:val="0"/>
                      <w:marBottom w:val="0"/>
                      <w:divBdr>
                        <w:top w:val="none" w:sz="0" w:space="0" w:color="auto"/>
                        <w:left w:val="none" w:sz="0" w:space="0" w:color="auto"/>
                        <w:bottom w:val="none" w:sz="0" w:space="0" w:color="auto"/>
                        <w:right w:val="none" w:sz="0" w:space="0" w:color="auto"/>
                      </w:divBdr>
                    </w:div>
                  </w:divsChild>
                </w:div>
                <w:div w:id="713238238">
                  <w:marLeft w:val="0"/>
                  <w:marRight w:val="0"/>
                  <w:marTop w:val="0"/>
                  <w:marBottom w:val="300"/>
                  <w:divBdr>
                    <w:top w:val="single" w:sz="6" w:space="0" w:color="DEDEDE"/>
                    <w:left w:val="single" w:sz="6" w:space="0" w:color="DEDEDE"/>
                    <w:bottom w:val="single" w:sz="6" w:space="0" w:color="DEDEDE"/>
                    <w:right w:val="single" w:sz="6" w:space="0" w:color="DEDEDE"/>
                  </w:divBdr>
                  <w:divsChild>
                    <w:div w:id="642466858">
                      <w:marLeft w:val="0"/>
                      <w:marRight w:val="0"/>
                      <w:marTop w:val="0"/>
                      <w:marBottom w:val="0"/>
                      <w:divBdr>
                        <w:top w:val="none" w:sz="0" w:space="0" w:color="auto"/>
                        <w:left w:val="none" w:sz="0" w:space="0" w:color="auto"/>
                        <w:bottom w:val="none" w:sz="0" w:space="0" w:color="auto"/>
                        <w:right w:val="none" w:sz="0" w:space="0" w:color="auto"/>
                      </w:divBdr>
                    </w:div>
                  </w:divsChild>
                </w:div>
                <w:div w:id="467358221">
                  <w:marLeft w:val="0"/>
                  <w:marRight w:val="0"/>
                  <w:marTop w:val="0"/>
                  <w:marBottom w:val="300"/>
                  <w:divBdr>
                    <w:top w:val="single" w:sz="6" w:space="0" w:color="DEDEDE"/>
                    <w:left w:val="single" w:sz="6" w:space="0" w:color="DEDEDE"/>
                    <w:bottom w:val="single" w:sz="6" w:space="0" w:color="DEDEDE"/>
                    <w:right w:val="single" w:sz="6" w:space="0" w:color="DEDEDE"/>
                  </w:divBdr>
                  <w:divsChild>
                    <w:div w:id="1980263185">
                      <w:marLeft w:val="0"/>
                      <w:marRight w:val="0"/>
                      <w:marTop w:val="0"/>
                      <w:marBottom w:val="0"/>
                      <w:divBdr>
                        <w:top w:val="none" w:sz="0" w:space="0" w:color="auto"/>
                        <w:left w:val="none" w:sz="0" w:space="0" w:color="auto"/>
                        <w:bottom w:val="none" w:sz="0" w:space="0" w:color="auto"/>
                        <w:right w:val="none" w:sz="0" w:space="0" w:color="auto"/>
                      </w:divBdr>
                    </w:div>
                  </w:divsChild>
                </w:div>
                <w:div w:id="1322923518">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041857261">
          <w:marLeft w:val="1836"/>
          <w:marRight w:val="1836"/>
          <w:marTop w:val="0"/>
          <w:marBottom w:val="0"/>
          <w:divBdr>
            <w:top w:val="none" w:sz="0" w:space="0" w:color="auto"/>
            <w:left w:val="none" w:sz="0" w:space="0" w:color="auto"/>
            <w:bottom w:val="none" w:sz="0" w:space="0" w:color="auto"/>
            <w:right w:val="none" w:sz="0" w:space="0" w:color="auto"/>
          </w:divBdr>
        </w:div>
      </w:divsChild>
    </w:div>
    <w:div w:id="1891646175">
      <w:bodyDiv w:val="1"/>
      <w:marLeft w:val="0"/>
      <w:marRight w:val="0"/>
      <w:marTop w:val="0"/>
      <w:marBottom w:val="0"/>
      <w:divBdr>
        <w:top w:val="none" w:sz="0" w:space="0" w:color="auto"/>
        <w:left w:val="none" w:sz="0" w:space="0" w:color="auto"/>
        <w:bottom w:val="none" w:sz="0" w:space="0" w:color="auto"/>
        <w:right w:val="none" w:sz="0" w:space="0" w:color="auto"/>
      </w:divBdr>
      <w:divsChild>
        <w:div w:id="1030258249">
          <w:marLeft w:val="0"/>
          <w:marRight w:val="0"/>
          <w:marTop w:val="0"/>
          <w:marBottom w:val="0"/>
          <w:divBdr>
            <w:top w:val="none" w:sz="0" w:space="0" w:color="auto"/>
            <w:left w:val="none" w:sz="0" w:space="0" w:color="auto"/>
            <w:bottom w:val="none" w:sz="0" w:space="0" w:color="auto"/>
            <w:right w:val="none" w:sz="0" w:space="0" w:color="auto"/>
          </w:divBdr>
          <w:divsChild>
            <w:div w:id="1872497783">
              <w:marLeft w:val="0"/>
              <w:marRight w:val="0"/>
              <w:marTop w:val="0"/>
              <w:marBottom w:val="0"/>
              <w:divBdr>
                <w:top w:val="none" w:sz="0" w:space="0" w:color="auto"/>
                <w:left w:val="none" w:sz="0" w:space="0" w:color="auto"/>
                <w:bottom w:val="none" w:sz="0" w:space="0" w:color="auto"/>
                <w:right w:val="none" w:sz="0" w:space="0" w:color="auto"/>
              </w:divBdr>
              <w:divsChild>
                <w:div w:id="1585338414">
                  <w:marLeft w:val="0"/>
                  <w:marRight w:val="0"/>
                  <w:marTop w:val="0"/>
                  <w:marBottom w:val="0"/>
                  <w:divBdr>
                    <w:top w:val="none" w:sz="0" w:space="0" w:color="auto"/>
                    <w:left w:val="none" w:sz="0" w:space="0" w:color="auto"/>
                    <w:bottom w:val="none" w:sz="0" w:space="0" w:color="auto"/>
                    <w:right w:val="none" w:sz="0" w:space="0" w:color="auto"/>
                  </w:divBdr>
                  <w:divsChild>
                    <w:div w:id="769395765">
                      <w:marLeft w:val="0"/>
                      <w:marRight w:val="0"/>
                      <w:marTop w:val="0"/>
                      <w:marBottom w:val="0"/>
                      <w:divBdr>
                        <w:top w:val="none" w:sz="0" w:space="0" w:color="auto"/>
                        <w:left w:val="none" w:sz="0" w:space="0" w:color="auto"/>
                        <w:bottom w:val="none" w:sz="0" w:space="0" w:color="auto"/>
                        <w:right w:val="none" w:sz="0" w:space="0" w:color="auto"/>
                      </w:divBdr>
                      <w:divsChild>
                        <w:div w:id="1688143313">
                          <w:marLeft w:val="0"/>
                          <w:marRight w:val="0"/>
                          <w:marTop w:val="0"/>
                          <w:marBottom w:val="0"/>
                          <w:divBdr>
                            <w:top w:val="none" w:sz="0" w:space="0" w:color="auto"/>
                            <w:left w:val="none" w:sz="0" w:space="0" w:color="auto"/>
                            <w:bottom w:val="none" w:sz="0" w:space="0" w:color="auto"/>
                            <w:right w:val="none" w:sz="0" w:space="0" w:color="auto"/>
                          </w:divBdr>
                          <w:divsChild>
                            <w:div w:id="1637949154">
                              <w:marLeft w:val="0"/>
                              <w:marRight w:val="0"/>
                              <w:marTop w:val="0"/>
                              <w:marBottom w:val="0"/>
                              <w:divBdr>
                                <w:top w:val="none" w:sz="0" w:space="0" w:color="auto"/>
                                <w:left w:val="none" w:sz="0" w:space="0" w:color="auto"/>
                                <w:bottom w:val="none" w:sz="0" w:space="0" w:color="auto"/>
                                <w:right w:val="none" w:sz="0" w:space="0" w:color="auto"/>
                              </w:divBdr>
                              <w:divsChild>
                                <w:div w:id="937716736">
                                  <w:marLeft w:val="0"/>
                                  <w:marRight w:val="0"/>
                                  <w:marTop w:val="0"/>
                                  <w:marBottom w:val="0"/>
                                  <w:divBdr>
                                    <w:top w:val="none" w:sz="0" w:space="0" w:color="auto"/>
                                    <w:left w:val="none" w:sz="0" w:space="0" w:color="auto"/>
                                    <w:bottom w:val="none" w:sz="0" w:space="0" w:color="auto"/>
                                    <w:right w:val="none" w:sz="0" w:space="0" w:color="auto"/>
                                  </w:divBdr>
                                  <w:divsChild>
                                    <w:div w:id="526984369">
                                      <w:marLeft w:val="0"/>
                                      <w:marRight w:val="0"/>
                                      <w:marTop w:val="0"/>
                                      <w:marBottom w:val="0"/>
                                      <w:divBdr>
                                        <w:top w:val="none" w:sz="0" w:space="0" w:color="auto"/>
                                        <w:left w:val="none" w:sz="0" w:space="0" w:color="auto"/>
                                        <w:bottom w:val="none" w:sz="0" w:space="0" w:color="auto"/>
                                        <w:right w:val="none" w:sz="0" w:space="0" w:color="auto"/>
                                      </w:divBdr>
                                      <w:divsChild>
                                        <w:div w:id="268783682">
                                          <w:marLeft w:val="0"/>
                                          <w:marRight w:val="0"/>
                                          <w:marTop w:val="0"/>
                                          <w:marBottom w:val="0"/>
                                          <w:divBdr>
                                            <w:top w:val="none" w:sz="0" w:space="0" w:color="auto"/>
                                            <w:left w:val="none" w:sz="0" w:space="0" w:color="auto"/>
                                            <w:bottom w:val="none" w:sz="0" w:space="0" w:color="auto"/>
                                            <w:right w:val="none" w:sz="0" w:space="0" w:color="auto"/>
                                          </w:divBdr>
                                          <w:divsChild>
                                            <w:div w:id="1670909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0845747">
      <w:bodyDiv w:val="1"/>
      <w:marLeft w:val="0"/>
      <w:marRight w:val="0"/>
      <w:marTop w:val="0"/>
      <w:marBottom w:val="0"/>
      <w:divBdr>
        <w:top w:val="none" w:sz="0" w:space="0" w:color="auto"/>
        <w:left w:val="none" w:sz="0" w:space="0" w:color="auto"/>
        <w:bottom w:val="none" w:sz="0" w:space="0" w:color="auto"/>
        <w:right w:val="none" w:sz="0" w:space="0" w:color="auto"/>
      </w:divBdr>
      <w:divsChild>
        <w:div w:id="727188960">
          <w:marLeft w:val="0"/>
          <w:marRight w:val="0"/>
          <w:marTop w:val="0"/>
          <w:marBottom w:val="0"/>
          <w:divBdr>
            <w:top w:val="none" w:sz="0" w:space="0" w:color="auto"/>
            <w:left w:val="none" w:sz="0" w:space="0" w:color="auto"/>
            <w:bottom w:val="none" w:sz="0" w:space="0" w:color="auto"/>
            <w:right w:val="none" w:sz="0" w:space="0" w:color="auto"/>
          </w:divBdr>
          <w:divsChild>
            <w:div w:id="913510769">
              <w:marLeft w:val="0"/>
              <w:marRight w:val="0"/>
              <w:marTop w:val="0"/>
              <w:marBottom w:val="0"/>
              <w:divBdr>
                <w:top w:val="none" w:sz="0" w:space="0" w:color="auto"/>
                <w:left w:val="none" w:sz="0" w:space="0" w:color="auto"/>
                <w:bottom w:val="none" w:sz="0" w:space="0" w:color="auto"/>
                <w:right w:val="none" w:sz="0" w:space="0" w:color="auto"/>
              </w:divBdr>
              <w:divsChild>
                <w:div w:id="22825497">
                  <w:marLeft w:val="0"/>
                  <w:marRight w:val="0"/>
                  <w:marTop w:val="0"/>
                  <w:marBottom w:val="0"/>
                  <w:divBdr>
                    <w:top w:val="none" w:sz="0" w:space="0" w:color="auto"/>
                    <w:left w:val="none" w:sz="0" w:space="0" w:color="auto"/>
                    <w:bottom w:val="none" w:sz="0" w:space="0" w:color="auto"/>
                    <w:right w:val="none" w:sz="0" w:space="0" w:color="auto"/>
                  </w:divBdr>
                  <w:divsChild>
                    <w:div w:id="1632639058">
                      <w:marLeft w:val="0"/>
                      <w:marRight w:val="0"/>
                      <w:marTop w:val="0"/>
                      <w:marBottom w:val="0"/>
                      <w:divBdr>
                        <w:top w:val="none" w:sz="0" w:space="0" w:color="auto"/>
                        <w:left w:val="none" w:sz="0" w:space="0" w:color="auto"/>
                        <w:bottom w:val="none" w:sz="0" w:space="0" w:color="auto"/>
                        <w:right w:val="none" w:sz="0" w:space="0" w:color="auto"/>
                      </w:divBdr>
                      <w:divsChild>
                        <w:div w:id="1557811064">
                          <w:marLeft w:val="0"/>
                          <w:marRight w:val="0"/>
                          <w:marTop w:val="0"/>
                          <w:marBottom w:val="0"/>
                          <w:divBdr>
                            <w:top w:val="none" w:sz="0" w:space="0" w:color="auto"/>
                            <w:left w:val="none" w:sz="0" w:space="0" w:color="auto"/>
                            <w:bottom w:val="none" w:sz="0" w:space="0" w:color="auto"/>
                            <w:right w:val="none" w:sz="0" w:space="0" w:color="auto"/>
                          </w:divBdr>
                          <w:divsChild>
                            <w:div w:id="908536517">
                              <w:marLeft w:val="0"/>
                              <w:marRight w:val="0"/>
                              <w:marTop w:val="0"/>
                              <w:marBottom w:val="0"/>
                              <w:divBdr>
                                <w:top w:val="none" w:sz="0" w:space="0" w:color="auto"/>
                                <w:left w:val="none" w:sz="0" w:space="0" w:color="auto"/>
                                <w:bottom w:val="none" w:sz="0" w:space="0" w:color="auto"/>
                                <w:right w:val="none" w:sz="0" w:space="0" w:color="auto"/>
                              </w:divBdr>
                              <w:divsChild>
                                <w:div w:id="605036914">
                                  <w:marLeft w:val="0"/>
                                  <w:marRight w:val="0"/>
                                  <w:marTop w:val="0"/>
                                  <w:marBottom w:val="0"/>
                                  <w:divBdr>
                                    <w:top w:val="none" w:sz="0" w:space="0" w:color="auto"/>
                                    <w:left w:val="none" w:sz="0" w:space="0" w:color="auto"/>
                                    <w:bottom w:val="none" w:sz="0" w:space="0" w:color="auto"/>
                                    <w:right w:val="none" w:sz="0" w:space="0" w:color="auto"/>
                                  </w:divBdr>
                                  <w:divsChild>
                                    <w:div w:id="1621835661">
                                      <w:marLeft w:val="0"/>
                                      <w:marRight w:val="0"/>
                                      <w:marTop w:val="0"/>
                                      <w:marBottom w:val="0"/>
                                      <w:divBdr>
                                        <w:top w:val="none" w:sz="0" w:space="0" w:color="auto"/>
                                        <w:left w:val="none" w:sz="0" w:space="0" w:color="auto"/>
                                        <w:bottom w:val="none" w:sz="0" w:space="0" w:color="auto"/>
                                        <w:right w:val="none" w:sz="0" w:space="0" w:color="auto"/>
                                      </w:divBdr>
                                      <w:divsChild>
                                        <w:div w:id="591007801">
                                          <w:marLeft w:val="0"/>
                                          <w:marRight w:val="0"/>
                                          <w:marTop w:val="0"/>
                                          <w:marBottom w:val="0"/>
                                          <w:divBdr>
                                            <w:top w:val="none" w:sz="0" w:space="0" w:color="auto"/>
                                            <w:left w:val="none" w:sz="0" w:space="0" w:color="auto"/>
                                            <w:bottom w:val="none" w:sz="0" w:space="0" w:color="auto"/>
                                            <w:right w:val="none" w:sz="0" w:space="0" w:color="auto"/>
                                          </w:divBdr>
                                          <w:divsChild>
                                            <w:div w:id="288052508">
                                              <w:marLeft w:val="0"/>
                                              <w:marRight w:val="0"/>
                                              <w:marTop w:val="0"/>
                                              <w:marBottom w:val="0"/>
                                              <w:divBdr>
                                                <w:top w:val="none" w:sz="0" w:space="0" w:color="auto"/>
                                                <w:left w:val="none" w:sz="0" w:space="0" w:color="auto"/>
                                                <w:bottom w:val="none" w:sz="0" w:space="0" w:color="auto"/>
                                                <w:right w:val="none" w:sz="0" w:space="0" w:color="auto"/>
                                              </w:divBdr>
                                              <w:divsChild>
                                                <w:div w:id="671613809">
                                                  <w:marLeft w:val="0"/>
                                                  <w:marRight w:val="0"/>
                                                  <w:marTop w:val="0"/>
                                                  <w:marBottom w:val="0"/>
                                                  <w:divBdr>
                                                    <w:top w:val="none" w:sz="0" w:space="0" w:color="auto"/>
                                                    <w:left w:val="none" w:sz="0" w:space="0" w:color="auto"/>
                                                    <w:bottom w:val="none" w:sz="0" w:space="0" w:color="auto"/>
                                                    <w:right w:val="none" w:sz="0" w:space="0" w:color="auto"/>
                                                  </w:divBdr>
                                                  <w:divsChild>
                                                    <w:div w:id="203326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55364407">
      <w:bodyDiv w:val="1"/>
      <w:marLeft w:val="0"/>
      <w:marRight w:val="0"/>
      <w:marTop w:val="0"/>
      <w:marBottom w:val="0"/>
      <w:divBdr>
        <w:top w:val="none" w:sz="0" w:space="0" w:color="auto"/>
        <w:left w:val="none" w:sz="0" w:space="0" w:color="auto"/>
        <w:bottom w:val="none" w:sz="0" w:space="0" w:color="auto"/>
        <w:right w:val="none" w:sz="0" w:space="0" w:color="auto"/>
      </w:divBdr>
    </w:div>
    <w:div w:id="1962372683">
      <w:bodyDiv w:val="1"/>
      <w:marLeft w:val="0"/>
      <w:marRight w:val="0"/>
      <w:marTop w:val="0"/>
      <w:marBottom w:val="0"/>
      <w:divBdr>
        <w:top w:val="none" w:sz="0" w:space="0" w:color="auto"/>
        <w:left w:val="none" w:sz="0" w:space="0" w:color="auto"/>
        <w:bottom w:val="none" w:sz="0" w:space="0" w:color="auto"/>
        <w:right w:val="none" w:sz="0" w:space="0" w:color="auto"/>
      </w:divBdr>
      <w:divsChild>
        <w:div w:id="1682969404">
          <w:marLeft w:val="0"/>
          <w:marRight w:val="0"/>
          <w:marTop w:val="0"/>
          <w:marBottom w:val="0"/>
          <w:divBdr>
            <w:top w:val="none" w:sz="0" w:space="0" w:color="auto"/>
            <w:left w:val="none" w:sz="0" w:space="0" w:color="auto"/>
            <w:bottom w:val="single" w:sz="12" w:space="0" w:color="auto"/>
            <w:right w:val="none" w:sz="0" w:space="0" w:color="auto"/>
          </w:divBdr>
        </w:div>
      </w:divsChild>
    </w:div>
    <w:div w:id="1984893259">
      <w:bodyDiv w:val="1"/>
      <w:marLeft w:val="0"/>
      <w:marRight w:val="0"/>
      <w:marTop w:val="0"/>
      <w:marBottom w:val="0"/>
      <w:divBdr>
        <w:top w:val="none" w:sz="0" w:space="0" w:color="auto"/>
        <w:left w:val="none" w:sz="0" w:space="0" w:color="auto"/>
        <w:bottom w:val="none" w:sz="0" w:space="0" w:color="auto"/>
        <w:right w:val="none" w:sz="0" w:space="0" w:color="auto"/>
      </w:divBdr>
    </w:div>
    <w:div w:id="1998529644">
      <w:bodyDiv w:val="1"/>
      <w:marLeft w:val="0"/>
      <w:marRight w:val="0"/>
      <w:marTop w:val="0"/>
      <w:marBottom w:val="0"/>
      <w:divBdr>
        <w:top w:val="none" w:sz="0" w:space="0" w:color="auto"/>
        <w:left w:val="none" w:sz="0" w:space="0" w:color="auto"/>
        <w:bottom w:val="none" w:sz="0" w:space="0" w:color="auto"/>
        <w:right w:val="none" w:sz="0" w:space="0" w:color="auto"/>
      </w:divBdr>
      <w:divsChild>
        <w:div w:id="2073310865">
          <w:marLeft w:val="0"/>
          <w:marRight w:val="0"/>
          <w:marTop w:val="0"/>
          <w:marBottom w:val="0"/>
          <w:divBdr>
            <w:top w:val="none" w:sz="0" w:space="0" w:color="auto"/>
            <w:left w:val="none" w:sz="0" w:space="0" w:color="auto"/>
            <w:bottom w:val="none" w:sz="0" w:space="0" w:color="auto"/>
            <w:right w:val="none" w:sz="0" w:space="0" w:color="auto"/>
          </w:divBdr>
          <w:divsChild>
            <w:div w:id="56326759">
              <w:marLeft w:val="0"/>
              <w:marRight w:val="0"/>
              <w:marTop w:val="0"/>
              <w:marBottom w:val="0"/>
              <w:divBdr>
                <w:top w:val="none" w:sz="0" w:space="0" w:color="auto"/>
                <w:left w:val="none" w:sz="0" w:space="0" w:color="auto"/>
                <w:bottom w:val="none" w:sz="0" w:space="0" w:color="auto"/>
                <w:right w:val="none" w:sz="0" w:space="0" w:color="auto"/>
              </w:divBdr>
              <w:divsChild>
                <w:div w:id="1165977444">
                  <w:marLeft w:val="0"/>
                  <w:marRight w:val="0"/>
                  <w:marTop w:val="0"/>
                  <w:marBottom w:val="0"/>
                  <w:divBdr>
                    <w:top w:val="none" w:sz="0" w:space="0" w:color="auto"/>
                    <w:left w:val="none" w:sz="0" w:space="0" w:color="auto"/>
                    <w:bottom w:val="none" w:sz="0" w:space="0" w:color="auto"/>
                    <w:right w:val="none" w:sz="0" w:space="0" w:color="auto"/>
                  </w:divBdr>
                  <w:divsChild>
                    <w:div w:id="1169713608">
                      <w:marLeft w:val="0"/>
                      <w:marRight w:val="0"/>
                      <w:marTop w:val="0"/>
                      <w:marBottom w:val="0"/>
                      <w:divBdr>
                        <w:top w:val="none" w:sz="0" w:space="0" w:color="auto"/>
                        <w:left w:val="none" w:sz="0" w:space="0" w:color="auto"/>
                        <w:bottom w:val="none" w:sz="0" w:space="0" w:color="auto"/>
                        <w:right w:val="none" w:sz="0" w:space="0" w:color="auto"/>
                      </w:divBdr>
                      <w:divsChild>
                        <w:div w:id="384792276">
                          <w:marLeft w:val="0"/>
                          <w:marRight w:val="0"/>
                          <w:marTop w:val="0"/>
                          <w:marBottom w:val="0"/>
                          <w:divBdr>
                            <w:top w:val="none" w:sz="0" w:space="0" w:color="auto"/>
                            <w:left w:val="none" w:sz="0" w:space="0" w:color="auto"/>
                            <w:bottom w:val="none" w:sz="0" w:space="0" w:color="auto"/>
                            <w:right w:val="none" w:sz="0" w:space="0" w:color="auto"/>
                          </w:divBdr>
                          <w:divsChild>
                            <w:div w:id="552274481">
                              <w:marLeft w:val="0"/>
                              <w:marRight w:val="0"/>
                              <w:marTop w:val="0"/>
                              <w:marBottom w:val="0"/>
                              <w:divBdr>
                                <w:top w:val="none" w:sz="0" w:space="0" w:color="auto"/>
                                <w:left w:val="none" w:sz="0" w:space="0" w:color="auto"/>
                                <w:bottom w:val="none" w:sz="0" w:space="0" w:color="auto"/>
                                <w:right w:val="none" w:sz="0" w:space="0" w:color="auto"/>
                              </w:divBdr>
                              <w:divsChild>
                                <w:div w:id="850995932">
                                  <w:marLeft w:val="0"/>
                                  <w:marRight w:val="0"/>
                                  <w:marTop w:val="0"/>
                                  <w:marBottom w:val="0"/>
                                  <w:divBdr>
                                    <w:top w:val="none" w:sz="0" w:space="0" w:color="auto"/>
                                    <w:left w:val="none" w:sz="0" w:space="0" w:color="auto"/>
                                    <w:bottom w:val="none" w:sz="0" w:space="0" w:color="auto"/>
                                    <w:right w:val="none" w:sz="0" w:space="0" w:color="auto"/>
                                  </w:divBdr>
                                </w:div>
                                <w:div w:id="158718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2202389">
      <w:bodyDiv w:val="1"/>
      <w:marLeft w:val="0"/>
      <w:marRight w:val="0"/>
      <w:marTop w:val="0"/>
      <w:marBottom w:val="0"/>
      <w:divBdr>
        <w:top w:val="none" w:sz="0" w:space="0" w:color="auto"/>
        <w:left w:val="none" w:sz="0" w:space="0" w:color="auto"/>
        <w:bottom w:val="none" w:sz="0" w:space="0" w:color="auto"/>
        <w:right w:val="none" w:sz="0" w:space="0" w:color="auto"/>
      </w:divBdr>
      <w:divsChild>
        <w:div w:id="1063453179">
          <w:marLeft w:val="0"/>
          <w:marRight w:val="0"/>
          <w:marTop w:val="0"/>
          <w:marBottom w:val="0"/>
          <w:divBdr>
            <w:top w:val="none" w:sz="0" w:space="0" w:color="auto"/>
            <w:left w:val="none" w:sz="0" w:space="0" w:color="auto"/>
            <w:bottom w:val="none" w:sz="0" w:space="0" w:color="auto"/>
            <w:right w:val="none" w:sz="0" w:space="0" w:color="auto"/>
          </w:divBdr>
          <w:divsChild>
            <w:div w:id="1187594887">
              <w:marLeft w:val="0"/>
              <w:marRight w:val="0"/>
              <w:marTop w:val="0"/>
              <w:marBottom w:val="0"/>
              <w:divBdr>
                <w:top w:val="none" w:sz="0" w:space="0" w:color="auto"/>
                <w:left w:val="none" w:sz="0" w:space="0" w:color="auto"/>
                <w:bottom w:val="none" w:sz="0" w:space="0" w:color="auto"/>
                <w:right w:val="none" w:sz="0" w:space="0" w:color="auto"/>
              </w:divBdr>
              <w:divsChild>
                <w:div w:id="701899774">
                  <w:marLeft w:val="0"/>
                  <w:marRight w:val="0"/>
                  <w:marTop w:val="0"/>
                  <w:marBottom w:val="0"/>
                  <w:divBdr>
                    <w:top w:val="none" w:sz="0" w:space="0" w:color="auto"/>
                    <w:left w:val="none" w:sz="0" w:space="0" w:color="auto"/>
                    <w:bottom w:val="none" w:sz="0" w:space="0" w:color="auto"/>
                    <w:right w:val="none" w:sz="0" w:space="0" w:color="auto"/>
                  </w:divBdr>
                  <w:divsChild>
                    <w:div w:id="178600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182782">
      <w:bodyDiv w:val="1"/>
      <w:marLeft w:val="0"/>
      <w:marRight w:val="0"/>
      <w:marTop w:val="0"/>
      <w:marBottom w:val="0"/>
      <w:divBdr>
        <w:top w:val="none" w:sz="0" w:space="0" w:color="auto"/>
        <w:left w:val="none" w:sz="0" w:space="0" w:color="auto"/>
        <w:bottom w:val="none" w:sz="0" w:space="0" w:color="auto"/>
        <w:right w:val="none" w:sz="0" w:space="0" w:color="auto"/>
      </w:divBdr>
    </w:div>
    <w:div w:id="2078547236">
      <w:bodyDiv w:val="1"/>
      <w:marLeft w:val="0"/>
      <w:marRight w:val="0"/>
      <w:marTop w:val="0"/>
      <w:marBottom w:val="0"/>
      <w:divBdr>
        <w:top w:val="none" w:sz="0" w:space="0" w:color="auto"/>
        <w:left w:val="none" w:sz="0" w:space="0" w:color="auto"/>
        <w:bottom w:val="none" w:sz="0" w:space="0" w:color="auto"/>
        <w:right w:val="none" w:sz="0" w:space="0" w:color="auto"/>
      </w:divBdr>
      <w:divsChild>
        <w:div w:id="605889762">
          <w:marLeft w:val="0"/>
          <w:marRight w:val="0"/>
          <w:marTop w:val="0"/>
          <w:marBottom w:val="0"/>
          <w:divBdr>
            <w:top w:val="none" w:sz="0" w:space="0" w:color="auto"/>
            <w:left w:val="none" w:sz="0" w:space="0" w:color="auto"/>
            <w:bottom w:val="none" w:sz="0" w:space="0" w:color="auto"/>
            <w:right w:val="none" w:sz="0" w:space="0" w:color="auto"/>
          </w:divBdr>
          <w:divsChild>
            <w:div w:id="126380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819947">
      <w:bodyDiv w:val="1"/>
      <w:marLeft w:val="0"/>
      <w:marRight w:val="0"/>
      <w:marTop w:val="0"/>
      <w:marBottom w:val="0"/>
      <w:divBdr>
        <w:top w:val="none" w:sz="0" w:space="0" w:color="auto"/>
        <w:left w:val="none" w:sz="0" w:space="0" w:color="auto"/>
        <w:bottom w:val="none" w:sz="0" w:space="0" w:color="auto"/>
        <w:right w:val="none" w:sz="0" w:space="0" w:color="auto"/>
      </w:divBdr>
    </w:div>
    <w:div w:id="2106681280">
      <w:bodyDiv w:val="1"/>
      <w:marLeft w:val="0"/>
      <w:marRight w:val="0"/>
      <w:marTop w:val="0"/>
      <w:marBottom w:val="0"/>
      <w:divBdr>
        <w:top w:val="none" w:sz="0" w:space="0" w:color="auto"/>
        <w:left w:val="none" w:sz="0" w:space="0" w:color="auto"/>
        <w:bottom w:val="none" w:sz="0" w:space="0" w:color="auto"/>
        <w:right w:val="none" w:sz="0" w:space="0" w:color="auto"/>
      </w:divBdr>
    </w:div>
    <w:div w:id="2112316667">
      <w:bodyDiv w:val="1"/>
      <w:marLeft w:val="0"/>
      <w:marRight w:val="0"/>
      <w:marTop w:val="0"/>
      <w:marBottom w:val="0"/>
      <w:divBdr>
        <w:top w:val="none" w:sz="0" w:space="0" w:color="auto"/>
        <w:left w:val="none" w:sz="0" w:space="0" w:color="auto"/>
        <w:bottom w:val="none" w:sz="0" w:space="0" w:color="auto"/>
        <w:right w:val="none" w:sz="0" w:space="0" w:color="auto"/>
      </w:divBdr>
    </w:div>
    <w:div w:id="2134670030">
      <w:bodyDiv w:val="1"/>
      <w:marLeft w:val="0"/>
      <w:marRight w:val="0"/>
      <w:marTop w:val="0"/>
      <w:marBottom w:val="0"/>
      <w:divBdr>
        <w:top w:val="none" w:sz="0" w:space="0" w:color="auto"/>
        <w:left w:val="none" w:sz="0" w:space="0" w:color="auto"/>
        <w:bottom w:val="none" w:sz="0" w:space="0" w:color="auto"/>
        <w:right w:val="none" w:sz="0" w:space="0" w:color="auto"/>
      </w:divBdr>
      <w:divsChild>
        <w:div w:id="1103110643">
          <w:marLeft w:val="0"/>
          <w:marRight w:val="0"/>
          <w:marTop w:val="0"/>
          <w:marBottom w:val="0"/>
          <w:divBdr>
            <w:top w:val="none" w:sz="0" w:space="0" w:color="auto"/>
            <w:left w:val="none" w:sz="0" w:space="0" w:color="auto"/>
            <w:bottom w:val="none" w:sz="0" w:space="0" w:color="auto"/>
            <w:right w:val="none" w:sz="0" w:space="0" w:color="auto"/>
          </w:divBdr>
          <w:divsChild>
            <w:div w:id="113521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rriam-webster.com/dictionary/intellectual" TargetMode="External"/><Relationship Id="rId13" Type="http://schemas.openxmlformats.org/officeDocument/2006/relationships/hyperlink" Target="http://www.acas.org.uk/index.aspx?articleid=4018" TargetMode="External"/><Relationship Id="rId18" Type="http://schemas.openxmlformats.org/officeDocument/2006/relationships/hyperlink" Target="https://www.cipd.co.uk/knowledge/fundamentals/relations/communication/voice-factsheet" TargetMode="External"/><Relationship Id="rId26" Type="http://schemas.openxmlformats.org/officeDocument/2006/relationships/hyperlink" Target="https://www.gov.uk/solve-workplace-dispute/mediation-conciliation-and-arbitration"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citizensadvice.org.uk/law-and-courts/discrimination/what-are-the-different-types-of-discrimination/indirect-discrimination/" TargetMode="External"/><Relationship Id="rId34" Type="http://schemas.openxmlformats.org/officeDocument/2006/relationships/hyperlink" Target="https://independentemployee.wordpress.com/2017/01/31/the-psychological-contract-at-work/" TargetMode="External"/><Relationship Id="rId7" Type="http://schemas.openxmlformats.org/officeDocument/2006/relationships/endnotes" Target="endnotes.xml"/><Relationship Id="rId12" Type="http://schemas.openxmlformats.org/officeDocument/2006/relationships/hyperlink" Target="http://www.acas.org.uk/media/pdf/0/j/emplmatwinter2005final_1.pdf" TargetMode="External"/><Relationship Id="rId17" Type="http://schemas.openxmlformats.org/officeDocument/2006/relationships/hyperlink" Target="https://www.cipd.co.uk/knowledge/fundamentals/relations/employees/factsheets" TargetMode="External"/><Relationship Id="rId25" Type="http://schemas.openxmlformats.org/officeDocument/2006/relationships/hyperlink" Target="https://www.gov.uk/contract-types-and-employer-responsibilities/agency-staff" TargetMode="External"/><Relationship Id="rId33" Type="http://schemas.openxmlformats.org/officeDocument/2006/relationships/hyperlink" Target="http://smallbusiness.chron.com/concept-collectivism-individualism-industrial-relations-78980.html"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bma.org.uk/advice/employment/working-hours/ewtd-juniors-faq" TargetMode="External"/><Relationship Id="rId20" Type="http://schemas.openxmlformats.org/officeDocument/2006/relationships/hyperlink" Target="https://www.cipd.co.uk/knowledge/fundamentals/relations/employees/psychological-factsheet" TargetMode="External"/><Relationship Id="rId29" Type="http://schemas.openxmlformats.org/officeDocument/2006/relationships/hyperlink" Target="https://www.personneltoday.com/hr/employment-tribunal-claim-statistics-remain-subdu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media/pdf/b/j/A02_1.pdf" TargetMode="External"/><Relationship Id="rId24" Type="http://schemas.openxmlformats.org/officeDocument/2006/relationships/hyperlink" Target="http://www.genesofleadership.com/services/thomas-kilmann-conflict-resolution-assessment" TargetMode="External"/><Relationship Id="rId32" Type="http://schemas.openxmlformats.org/officeDocument/2006/relationships/hyperlink" Target="http://smallbusiness.chron.com/difference-between-unionized-vs-nonunionized-workforce-22350.html" TargetMode="External"/><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bbc.co.uk/news/health-34775980" TargetMode="External"/><Relationship Id="rId23" Type="http://schemas.openxmlformats.org/officeDocument/2006/relationships/hyperlink" Target="https://www.ft.com/content/b39896ca-0c59-11e6-b0f1-61f222853ff3" TargetMode="External"/><Relationship Id="rId28" Type="http://schemas.openxmlformats.org/officeDocument/2006/relationships/hyperlink" Target="https://recruitmentbuzz.co.uk/employment-tribunal-claims-triple-since-fee-abolishment-2017/" TargetMode="Externa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cipd.co.uk/knowledge/fundamentals/emp-law/about/eu-impact" TargetMode="External"/><Relationship Id="rId31" Type="http://schemas.openxmlformats.org/officeDocument/2006/relationships/hyperlink" Target="https://www.nidirect.gov.uk/articles/trade-union-membership-your-employment-rights" TargetMode="External"/><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0ahUKEwi-p66pvKzXAhXLPxQKHWbkCy4QjRwIBw&amp;url=https://sacredstructures.org/meetings/the-five-choices-we-make-in-conflict-resolution/&amp;psig=AOvVaw281AXgMHQJpBvTqz_1woM1&amp;ust=1510144365739758" TargetMode="External"/><Relationship Id="rId14" Type="http://schemas.openxmlformats.org/officeDocument/2006/relationships/hyperlink" Target="http://www.acas.org.uk/index.aspx?articleid=1662" TargetMode="External"/><Relationship Id="rId22" Type="http://schemas.openxmlformats.org/officeDocument/2006/relationships/hyperlink" Target="https://www.britannica.com/topic/European-law" TargetMode="External"/><Relationship Id="rId27" Type="http://schemas.openxmlformats.org/officeDocument/2006/relationships/hyperlink" Target="https://blogs.spectator.co.uk/2016/01/briefing-whats-behind-the-junior-doctors-strike/" TargetMode="External"/><Relationship Id="rId30" Type="http://schemas.openxmlformats.org/officeDocument/2006/relationships/hyperlink" Target="https://www.westhertshospitals.nhs.uk/about/documents/Annual_plan_whht_2011-12_v9_final.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Version="2003">
  <b:Source>
    <b:Tag>Tay16</b:Tag>
    <b:SourceType>Book</b:SourceType>
    <b:Guid>{7DF4D0D7-7DC2-4BC6-9021-45DD0FDB0358}</b:Guid>
    <b:Title>Studying Human Resource Management</b:Title>
    <b:Year>2016</b:Year>
    <b:City>London</b:City>
    <b:Publisher>CIPD</b:Publisher>
    <b:Author>
      <b:Author>
        <b:Corporate>Taylor S; Woodhams C</b:Corporate>
      </b:Author>
    </b:Author>
    <b:RefOrder>2</b:RefOrder>
  </b:Source>
  <b:Source>
    <b:Tag>Mac09</b:Tag>
    <b:SourceType>Report</b:SourceType>
    <b:Guid>{C047CE67-BCEB-43ED-AA23-6BC088C54B89}</b:Guid>
    <b:Title>Engage for Success (Macleod Report)</b:Title>
    <b:Year>2009</b:Year>
    <b:City>London</b:City>
    <b:Publisher>Engage for Success</b:Publisher>
    <b:Author>
      <b:Author>
        <b:NameList>
          <b:Person>
            <b:Last>Macleod &amp; Clarke</b:Last>
            <b:First>2009</b:First>
          </b:Person>
        </b:NameList>
      </b:Author>
    </b:Author>
    <b:RefOrder>3</b:RefOrder>
  </b:Source>
  <b:Source>
    <b:Tag>htt17</b:Tag>
    <b:SourceType>DocumentFromInternetSite</b:SourceType>
    <b:Guid>{CA992D08-7B7E-4D34-BFE7-A710E235AE58}</b:Guid>
    <b:Title>https://www.15five.com/blog/7-employee-engagement-trends-2016/</b:Title>
    <b:Year>2017</b:Year>
    <b:Month>October</b:Month>
    <b:Day>24</b:Day>
    <b:YearAccessed>2017</b:YearAccessed>
    <b:MonthAccessed>October</b:MonthAccessed>
    <b:DayAccessed>17</b:DayAccessed>
    <b:URL>https://www.15five.com/blog/7-employee-engagement-trends-2016/</b:URL>
    <b:InternetSiteTitle>15five.com</b:InternetSiteTitle>
    <b:Author>
      <b:Author>
        <b:NameList>
          <b:Person>
            <b:Last>Mizne</b:Last>
            <b:First>David</b:First>
          </b:Person>
        </b:NameList>
      </b:Author>
    </b:Author>
    <b:RefOrder>4</b:RefOrder>
  </b:Source>
  <b:Source xmlns:b="http://schemas.openxmlformats.org/officeDocument/2006/bibliography">
    <b:Tag>Kar16</b:Tag>
    <b:SourceType>DocumentFromInternetSite</b:SourceType>
    <b:Guid>{9D087106-EB0A-4698-A488-74C686B0606B}</b:Guid>
    <b:Title>http://www.ijemr.net/DOC/ALiteratureReviewOnEmployeeEngagementAndOtherConstruct(115-119).pdf</b:Title>
    <b:Year>2016</b:Year>
    <b:Month>July</b:Month>
    <b:Day>4</b:Day>
    <b:YearAccessed>2017</b:YearAccessed>
    <b:MonthAccessed>October</b:MonthAccessed>
    <b:DayAccessed>20</b:DayAccessed>
    <b:URL>www.ijemr.net</b:URL>
    <b:Author>
      <b:Author>
        <b:Corporate>Kar B, Mishra B</b:Corporate>
      </b:Author>
    </b:Author>
    <b:RefOrder>5</b:RefOrder>
  </b:Source>
  <b:Source>
    <b:Tag>CIP17</b:Tag>
    <b:SourceType>InternetSite</b:SourceType>
    <b:Guid>{D79F3C50-02F2-4ECD-B570-F90AAD2BFA72}</b:Guid>
    <b:Title>Employee Engagement</b:Title>
    <b:Year>2017</b:Year>
    <b:Author>
      <b:Author>
        <b:Corporate>CIPD</b:Corporate>
      </b:Author>
    </b:Author>
    <b:YearAccessed>2017</b:YearAccessed>
    <b:MonthAccessed>October</b:MonthAccessed>
    <b:DayAccessed>23</b:DayAccessed>
    <b:URL>https://www.cipd.co.uk/knowledge/fundamentals/relations/engagement</b:URL>
    <b:InternetSiteTitle>CIPD</b:InternetSiteTitle>
    <b:Month>October</b:Month>
    <b:RefOrder>6</b:RefOrder>
  </b:Source>
  <b:Source>
    <b:Tag>Bes14</b:Tag>
    <b:SourceType>InternetSite</b:SourceType>
    <b:Guid>{A642BB36-59B1-4EE7-A32E-BB65B4C664FA}</b:Guid>
    <b:Title>The Definition of Engagement</b:Title>
    <b:Year>2014</b:Year>
    <b:YearAccessed>2017</b:YearAccessed>
    <b:MonthAccessed>October</b:MonthAccessed>
    <b:DayAccessed>23</b:DayAccessed>
    <b:URL>https://www.b.co.uk/downloads/events/transformationalengagement/HRGuide.pdf?submissionGuid=c8f4c2d6-6b6b-4bb9-b480-ed9ad50fc6f0</b:URL>
    <b:Author>
      <b:Author>
        <b:Corporate>Best Companies</b:Corporate>
      </b:Author>
    </b:Author>
    <b:InternetSiteTitle>Transformational Engagement</b:InternetSiteTitle>
    <b:RefOrder>7</b:RefOrder>
  </b:Source>
  <b:Source>
    <b:Tag>Man17</b:Tag>
    <b:SourceType>InternetSite</b:SourceType>
    <b:Guid>{F15C2AE6-DB5C-4B49-A604-E27F0A24B5FA}</b:Guid>
    <b:Author>
      <b:Author>
        <b:Corporate>Management Study Guide</b:Corporate>
      </b:Author>
    </b:Author>
    <b:Title>Characteristics of Engaged Workforce</b:Title>
    <b:Year>2017</b:Year>
    <b:YearAccessed>2017</b:YearAccessed>
    <b:MonthAccessed>October</b:MonthAccessed>
    <b:DayAccessed>22</b:DayAccessed>
    <b:URL>According to Management Study Guide, the level of employee engagement can be measured by the willingness and ability of employees to contribute to the success of their organisation. </b:URL>
    <b:RefOrder>8</b:RefOrder>
  </b:Source>
  <b:Source>
    <b:Tag>PHu08</b:Tag>
    <b:SourceType>Book</b:SourceType>
    <b:Guid>{F7C5D38D-B849-48DC-A246-91C493401B26}</b:Guid>
    <b:Title>What are your staff trying to tell you</b:Title>
    <b:Year>2008</b:Year>
    <b:Author>
      <b:Author>
        <b:NameList>
          <b:Person>
            <b:Last>Hutton</b:Last>
            <b:First>P</b:First>
          </b:Person>
        </b:NameList>
      </b:Author>
    </b:Author>
    <b:Publisher>Brandenergy Research</b:Publisher>
    <b:RefOrder>9</b:RefOrder>
  </b:Source>
  <b:Source>
    <b:Tag>CIP16</b:Tag>
    <b:SourceType>BookSection</b:SourceType>
    <b:Guid>{411F55CB-72DA-4FC2-9232-46EA66677E8B}</b:Guid>
    <b:Title>Studying Human Resource Management</b:Title>
    <b:Year>2016</b:Year>
    <b:BookTitle>Studying Human Resource Management</b:BookTitle>
    <b:Pages>90</b:Pages>
    <b:City>London</b:City>
    <b:Author>
      <b:Author>
        <b:Corporate>CIPD</b:Corporate>
      </b:Author>
      <b:BookAuthor>
        <b:NameList>
          <b:Person>
            <b:Last>Taylor S</b:Last>
            <b:First>Woodhams</b:First>
            <b:Middle>C</b:Middle>
          </b:Person>
        </b:NameList>
      </b:BookAuthor>
      <b:Editor>
        <b:NameList>
          <b:Person>
            <b:Last>Taylor S</b:Last>
            <b:First>Carol</b:First>
            <b:Middle>Woodhams</b:Middle>
          </b:Person>
        </b:NameList>
      </b:Editor>
    </b:Author>
    <b:Publisher>CIPD</b:Publisher>
    <b:RefOrder>10</b:RefOrder>
  </b:Source>
  <b:Source>
    <b:Tag>Gal17</b:Tag>
    <b:SourceType>InternetSite</b:SourceType>
    <b:Guid>{6E494E06-ACEB-443A-A14D-6F68AC9C178B}</b:Guid>
    <b:Title>Gallup</b:Title>
    <b:YearAccessed>2017</b:YearAccessed>
    <b:MonthAccessed>October</b:MonthAccessed>
    <b:DayAccessed>22</b:DayAccessed>
    <b:URL>http://www.gallup.com/home.aspx</b:URL>
    <b:Author>
      <b:Author>
        <b:Corporate>Gallup</b:Corporate>
      </b:Author>
    </b:Author>
    <b:RefOrder>11</b:RefOrder>
  </b:Source>
  <b:Source>
    <b:Tag>Bes17</b:Tag>
    <b:SourceType>InternetSite</b:SourceType>
    <b:Guid>{EC955892-C1B1-49C1-8D36-21238625D34F}</b:Guid>
    <b:Title>Best Companies</b:Title>
    <b:YearAccessed>2017</b:YearAccessed>
    <b:MonthAccessed>October</b:MonthAccessed>
    <b:DayAccessed>23</b:DayAccessed>
    <b:URL>https://www.b.co.uk/</b:URL>
    <b:Author>
      <b:Author>
        <b:Corporate>Best Companies</b:Corporate>
      </b:Author>
    </b:Author>
    <b:InternetSiteTitle>Best Companies</b:InternetSiteTitle>
    <b:RefOrder>12</b:RefOrder>
  </b:Source>
  <b:Source>
    <b:Tag>VAn13</b:Tag>
    <b:SourceType>Book</b:SourceType>
    <b:Guid>{69D81E76-093E-4471-82F4-4D97EB17E7E3}</b:Guid>
    <b:Title>Research methods in Human Resource Management</b:Title>
    <b:Year>2013</b:Year>
    <b:Publisher>63</b:Publisher>
    <b:City>London</b:City>
    <b:Author>
      <b:Author>
        <b:NameList>
          <b:Person>
            <b:Last>Anderson</b:Last>
          </b:Person>
        </b:NameList>
      </b:Author>
    </b:Author>
    <b:Pages>456</b:Pages>
    <b:Edition>3</b:Edition>
    <b:RefOrder>13</b:RefOrder>
  </b:Source>
  <b:Source>
    <b:Tag>Dew09</b:Tag>
    <b:SourceType>Report</b:SourceType>
    <b:Guid>{9C8E72FF-80DB-4F31-96DC-0A2FE5318429}</b:Guid>
    <b:Title>Motivating People: Getting beyond Money</b:Title>
    <b:Year>2009</b:Year>
    <b:Author>
      <b:Author>
        <b:NameList>
          <b:Person>
            <b:Last>Dewhurst</b:Last>
          </b:Person>
          <b:Person>
            <b:Last>M</b:Last>
            <b:First>Guthridge</b:First>
          </b:Person>
          <b:Person>
            <b:Last>E</b:Last>
            <b:First>Mohr</b:First>
          </b:Person>
        </b:NameList>
      </b:Author>
    </b:Author>
    <b:RefOrder>14</b:RefOrder>
  </b:Source>
  <b:Source>
    <b:Tag>ACA17</b:Tag>
    <b:SourceType>InternetSite</b:SourceType>
    <b:Guid>{1D236D40-16F5-49C0-93C4-D5AE627E1894}</b:Guid>
    <b:Title>Employee Engagement - Advice and Guidance</b:Title>
    <b:Year>2017</b:Year>
    <b:Author>
      <b:Author>
        <b:Corporate>ACAS</b:Corporate>
      </b:Author>
    </b:Author>
    <b:Month>October</b:Month>
    <b:Day>24</b:Day>
    <b:YearAccessed>2017</b:YearAccessed>
    <b:MonthAccessed>October</b:MonthAccessed>
    <b:DayAccessed>24</b:DayAccessed>
    <b:URL>http://www.acas.org.uk/index.aspx?articleid=2701</b:URL>
    <b:InternetSiteTitle>ACAS</b:InternetSiteTitle>
    <b:RefOrder>15</b:RefOrder>
  </b:Source>
  <b:Source>
    <b:Tag>Gen05</b:Tag>
    <b:SourceType>Book</b:SourceType>
    <b:Guid>{C9CFB6B8-C9AE-43D5-8768-B22D95ED3FE0}</b:Guid>
    <b:Title>Employee Relations</b:Title>
    <b:Year>2005</b:Year>
    <b:Publisher>CIPD</b:Publisher>
    <b:City>London</b:City>
    <b:Author>
      <b:Author>
        <b:NameList>
          <b:Person>
            <b:Last>Gennard J</b:Last>
            <b:First>Judge</b:First>
            <b:Middle>G</b:Middle>
          </b:Person>
        </b:NameList>
      </b:Author>
    </b:Author>
    <b:Edition>4th</b:Edition>
    <b:RefOrder>1</b:RefOrder>
  </b:Source>
  <b:Source>
    <b:Tag>Che13</b:Tag>
    <b:SourceType>DocumentFromInternetSite</b:SourceType>
    <b:Guid>{589D007A-5D33-4F56-A929-D72028E9E58F}</b:Guid>
    <b:Author>
      <b:Author>
        <b:Corporate>Cheshire Fire and rescue service</b:Corporate>
      </b:Author>
    </b:Author>
    <b:Title>www.cheshire.gov.uk&gt; assets</b:Title>
    <b:Year>2012/13</b:Year>
    <b:YearAccessed>2018</b:YearAccessed>
    <b:MonthAccessed>March</b:MonthAccessed>
    <b:DayAccessed>4</b:DayAccessed>
    <b:URL>www.cheshirefire.gov.uk/ cheshirefire and rescue service analysis of external drivers(PESTLE analysis)2012/13</b:URL>
    <b:RefOrder>1</b:RefOrder>
  </b:Source>
  <b:Source>
    <b:Tag>The13</b:Tag>
    <b:SourceType>InternetSite</b:SourceType>
    <b:Guid>{C99083EA-553E-4168-B4E7-C6AFBA729FA2}</b:Guid>
    <b:Author>
      <b:Author>
        <b:Corporate>The Guardian</b:Corporate>
      </b:Author>
    </b:Author>
    <b:Title>www.google.co.uk</b:Title>
    <b:Year>2013</b:Year>
    <b:YearAccessed>2018</b:YearAccessed>
    <b:MonthAccessed>March</b:MonthAccessed>
    <b:DayAccessed>4</b:DayAccessed>
    <b:URL>https://www.google.co.uk/amp/s/amp.theguargian.com/uk-news/2013/sep/25/firefighter-strike-pensions-england-wales</b:URL>
    <b:RefOrder>2</b:RefOrder>
  </b:Source>
  <b:Source>
    <b:Tag>Sei05</b:Tag>
    <b:SourceType>Book</b:SourceType>
    <b:Guid>{5749A6C9-ABF0-4DE0-AD0A-78AF0445D905}</b:Guid>
    <b:Title>United they stood: The story of the UK Firefighters dispute</b:Title>
    <b:Year>2005</b:Year>
    <b:Author>
      <b:Author>
        <b:NameList>
          <b:Person>
            <b:Last>Seifert</b:Last>
            <b:First>R</b:First>
          </b:Person>
          <b:Person>
            <b:Last>Sibley</b:Last>
            <b:First>T</b:First>
          </b:Person>
        </b:NameList>
      </b:Author>
    </b:Author>
    <b:City>London</b:City>
    <b:Publisher>Cambridge University Press</b:Publisher>
    <b:RefOrder>3</b:RefOrder>
  </b:Source>
  <b:Source>
    <b:Tag>Ste18</b:Tag>
    <b:SourceType>Misc</b:SourceType>
    <b:Guid>{7AE42A9A-CD3E-4D92-BB28-F5DE623EFE50}</b:Guid>
    <b:Author>
      <b:Author>
        <b:NameList>
          <b:Person>
            <b:Last>Taylor</b:Last>
            <b:First>Stephen</b:First>
          </b:Person>
        </b:NameList>
      </b:Author>
    </b:Author>
    <b:Title>Employment law:EU and Brexit Factsheet</b:Title>
    <b:Year>2018</b:Year>
    <b:Publisher>CIPD</b:Publisher>
    <b:RefOrder>4</b:RefOrder>
  </b:Source>
  <b:Source>
    <b:Tag>Gov17</b:Tag>
    <b:SourceType>InternetSite</b:SourceType>
    <b:Guid>{8791D8A7-57ED-4457-8B2E-4ED05C5BA502}</b:Guid>
    <b:Title>Trade union Act measures come into force to protect people from undemoncratic undustrial acttion</b:Title>
    <b:Year>2017</b:Year>
    <b:Author>
      <b:Author>
        <b:Corporate>Gov.UK</b:Corporate>
      </b:Author>
    </b:Author>
    <b:YearAccessed>2018</b:YearAccessed>
    <b:MonthAccessed>March</b:MonthAccessed>
    <b:DayAccessed>4</b:DayAccessed>
    <b:URL>https://www.gov.uk/goverment.news.trade-union-act-measures-come-into-force-to-protect-people-from-undemoncratic-industrial-action</b:URL>
    <b:RefOrder>5</b:RefOrder>
  </b:Source>
  <b:Source>
    <b:Tag>Mik17</b:Tag>
    <b:SourceType>InternetSite</b:SourceType>
    <b:Guid>{CBF9A635-0E02-45BD-9735-84B9D112D017}</b:Guid>
    <b:Title>www.google.co.uk</b:Title>
    <b:Year>2017</b:Year>
    <b:Author>
      <b:Author>
        <b:NameList>
          <b:Person>
            <b:Last>Morrison</b:Last>
            <b:First>Mike</b:First>
          </b:Person>
        </b:NameList>
      </b:Author>
    </b:Author>
    <b:YearAccessed>2018</b:YearAccessed>
    <b:MonthAccessed>March</b:MonthAccessed>
    <b:DayAccessed>4</b:DayAccessed>
    <b:URL>https:/www.google.co.uk/amp/s/rapidbi.com/internal-and-external-factors-that-impact-the-employment-relationship/amp/</b:URL>
    <b:RefOrder>6</b:RefOrder>
  </b:Source>
  <b:Source>
    <b:Tag>Aro11</b:Tag>
    <b:SourceType>InternetSite</b:SourceType>
    <b:Guid>{5508E50F-E045-490F-9637-5F86DC8E7443}</b:Guid>
    <b:Author>
      <b:Author>
        <b:NameList>
          <b:Person>
            <b:Last>Aron</b:Last>
          </b:Person>
        </b:NameList>
      </b:Author>
    </b:Author>
    <b:Title>www.differencebetween.com</b:Title>
    <b:Year>2011</b:Year>
    <b:Month>07</b:Month>
    <b:YearAccessed>2018</b:YearAccessed>
    <b:MonthAccessed>March</b:MonthAccessed>
    <b:DayAccessed>4</b:DayAccessed>
    <b:URL>https://www.differencebetween.com/difference-between-unitarism-and-vs-pluralism/</b:URL>
    <b:RefOrder>7</b:RefOrder>
  </b:Source>
  <b:Source>
    <b:Tag>Fir17</b:Tag>
    <b:SourceType>InternetSite</b:SourceType>
    <b:Guid>{0F549C47-DBF2-4481-A700-4BE59E9819EE}</b:Guid>
    <b:Author>
      <b:Author>
        <b:Corporate>Fire brigade union</b:Corporate>
      </b:Author>
    </b:Author>
    <b:Title>www.fbu.org</b:Title>
    <b:Year>2017</b:Year>
    <b:YearAccessed>2018</b:YearAccessed>
    <b:MonthAccessed>March</b:MonthAccessed>
    <b:DayAccessed>4</b:DayAccessed>
    <b:URL>https://www.fbu.org.uk/news/2017/01/10/goverment-court-over-discrimatory-firefighter-pension</b:URL>
    <b:RefOrder>8</b:RefOrder>
  </b:Source>
  <b:Source>
    <b:Tag>CIP18</b:Tag>
    <b:SourceType>Misc</b:SourceType>
    <b:Guid>{94995AA7-B714-4BA0-9109-F2CF1A2E9F0B}</b:Guid>
    <b:Title>The Psychological Contract</b:Title>
    <b:Year>2018</b:Year>
    <b:Publisher>CIPD</b:Publisher>
    <b:Author>
      <b:Author>
        <b:Corporate>CIPD</b:Corporate>
      </b:Author>
    </b:Author>
    <b:RefOrder>9</b:RefOrder>
  </b:Source>
</b:Sources>
</file>

<file path=customXml/itemProps1.xml><?xml version="1.0" encoding="utf-8"?>
<ds:datastoreItem xmlns:ds="http://schemas.openxmlformats.org/officeDocument/2006/customXml" ds:itemID="{E9EF5CA1-39FF-455F-95F1-DCE2A351C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988</TotalTime>
  <Pages>22</Pages>
  <Words>5583</Words>
  <Characters>37747</Characters>
  <Application>Microsoft Office Word</Application>
  <DocSecurity>0</DocSecurity>
  <Lines>314</Lines>
  <Paragraphs>86</Paragraphs>
  <ScaleCrop>false</ScaleCrop>
  <HeadingPairs>
    <vt:vector size="2" baseType="variant">
      <vt:variant>
        <vt:lpstr>Title</vt:lpstr>
      </vt:variant>
      <vt:variant>
        <vt:i4>1</vt:i4>
      </vt:variant>
    </vt:vector>
  </HeadingPairs>
  <TitlesOfParts>
    <vt:vector size="1" baseType="lpstr">
      <vt:lpstr>Management Research Project</vt:lpstr>
    </vt:vector>
  </TitlesOfParts>
  <Company>CIPD</Company>
  <LinksUpToDate>false</LinksUpToDate>
  <CharactersWithSpaces>43244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Research Project</dc:title>
  <dc:subject>Employee Engagement at the Ramada Hotel Swansea</dc:subject>
  <dc:creator>Lisa Davies</dc:creator>
  <cp:lastModifiedBy>Cameron</cp:lastModifiedBy>
  <cp:revision>85</cp:revision>
  <cp:lastPrinted>2018-03-14T12:31:00Z</cp:lastPrinted>
  <dcterms:created xsi:type="dcterms:W3CDTF">2018-03-15T09:11:00Z</dcterms:created>
  <dcterms:modified xsi:type="dcterms:W3CDTF">2018-03-17T19:46:00Z</dcterms:modified>
</cp:coreProperties>
</file>