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34E4F38C" wp14:editId="4E601B5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630448">
        <w:tc>
          <w:tcPr>
            <w:tcW w:w="9922" w:type="dxa"/>
            <w:shd w:val="clear" w:color="auto" w:fill="C0C0C0"/>
          </w:tcPr>
          <w:p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23577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Astudiaethau Addysg: Cynradd </w:t>
            </w:r>
          </w:p>
        </w:tc>
      </w:tr>
      <w:tr w:rsidR="008F1308" w:rsidRPr="00A406E5" w:rsidTr="00B07FB0">
        <w:tc>
          <w:tcPr>
            <w:tcW w:w="2093" w:type="dxa"/>
            <w:shd w:val="pct15" w:color="auto" w:fill="auto"/>
          </w:tcPr>
          <w:p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23577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Y Tri R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23577E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SJEU5005C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282B8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7</w:t>
            </w:r>
            <w:bookmarkStart w:id="0" w:name="_GoBack"/>
            <w:bookmarkEnd w:id="0"/>
            <w:r w:rsidR="0023577E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23577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Sarah Stewart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23577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Lynwen Roberts / Alison Baggott 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F01966" w:rsidRPr="00F01966" w:rsidRDefault="00F01966" w:rsidP="00F01966">
            <w:pPr>
              <w:rPr>
                <w:rFonts w:asciiTheme="minorHAnsi" w:hAnsiTheme="minorHAnsi" w:cstheme="minorHAnsi"/>
                <w:sz w:val="22"/>
                <w:lang w:eastAsia="en-US"/>
              </w:rPr>
            </w:pPr>
            <w:r w:rsidRPr="00F01966">
              <w:rPr>
                <w:rFonts w:asciiTheme="minorHAnsi" w:hAnsiTheme="minorHAnsi" w:cstheme="minorHAnsi"/>
                <w:sz w:val="22"/>
                <w:lang w:eastAsia="en-US"/>
              </w:rPr>
              <w:t xml:space="preserve">Arfarnwch un dull sydd yn cefnogi datblygiad </w:t>
            </w:r>
            <w:r w:rsidRPr="00F01966">
              <w:rPr>
                <w:rFonts w:asciiTheme="minorHAnsi" w:hAnsiTheme="minorHAnsi" w:cstheme="minorHAnsi"/>
                <w:b/>
                <w:sz w:val="22"/>
                <w:u w:val="single"/>
                <w:lang w:eastAsia="en-US"/>
              </w:rPr>
              <w:t>un llinyn</w:t>
            </w:r>
            <w:r w:rsidRPr="00F01966">
              <w:rPr>
                <w:rFonts w:asciiTheme="minorHAnsi" w:hAnsiTheme="minorHAnsi" w:cstheme="minorHAnsi"/>
                <w:sz w:val="22"/>
                <w:lang w:eastAsia="en-US"/>
              </w:rPr>
              <w:t xml:space="preserve"> o’r FfLlRh yn y CS </w:t>
            </w:r>
            <w:r w:rsidRPr="00F01966">
              <w:rPr>
                <w:rFonts w:asciiTheme="minorHAnsi" w:hAnsiTheme="minorHAnsi" w:cstheme="minorHAnsi"/>
                <w:b/>
                <w:sz w:val="22"/>
                <w:u w:val="single"/>
                <w:lang w:eastAsia="en-US"/>
              </w:rPr>
              <w:t>neu</w:t>
            </w:r>
            <w:r w:rsidRPr="00F01966">
              <w:rPr>
                <w:rFonts w:asciiTheme="minorHAnsi" w:hAnsiTheme="minorHAnsi" w:cstheme="minorHAnsi"/>
                <w:sz w:val="22"/>
                <w:lang w:eastAsia="en-US"/>
              </w:rPr>
              <w:t xml:space="preserve"> CA2.</w:t>
            </w:r>
          </w:p>
          <w:p w:rsidR="00DB116D" w:rsidRPr="00A406E5" w:rsidRDefault="00DB116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23577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3000 o eiriau 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23577E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08/05/19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23577E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06/06/19 </w:t>
            </w: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23577E">
              <w:rPr>
                <w:rFonts w:ascii="Arial" w:hAnsi="Arial" w:cs="Arial"/>
                <w:b/>
                <w:sz w:val="22"/>
                <w:szCs w:val="22"/>
              </w:rPr>
              <w:t>Na</w:t>
            </w:r>
          </w:p>
          <w:p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tbl>
            <w:tblPr>
              <w:tblpPr w:leftFromText="180" w:rightFromText="180" w:vertAnchor="text" w:tblpX="288" w:tblpY="1"/>
              <w:tblOverlap w:val="never"/>
              <w:tblW w:w="4528" w:type="pct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ayout w:type="fixed"/>
              <w:tblLook w:val="01E0" w:firstRow="1" w:lastRow="1" w:firstColumn="1" w:lastColumn="1" w:noHBand="0" w:noVBand="0"/>
            </w:tblPr>
            <w:tblGrid>
              <w:gridCol w:w="8603"/>
            </w:tblGrid>
            <w:tr w:rsidR="0023577E" w:rsidRPr="00FB3E42" w:rsidTr="00447B0F">
              <w:tc>
                <w:tcPr>
                  <w:tcW w:w="1489" w:type="pct"/>
                  <w:tcBorders>
                    <w:top w:val="double" w:sz="6" w:space="0" w:color="000000" w:themeColor="text1"/>
                    <w:left w:val="double" w:sz="6" w:space="0" w:color="000000" w:themeColor="text1"/>
                    <w:bottom w:val="single" w:sz="6" w:space="0" w:color="000000" w:themeColor="text1"/>
                    <w:right w:val="single" w:sz="6" w:space="0" w:color="000000" w:themeColor="text1"/>
                  </w:tcBorders>
                  <w:shd w:val="clear" w:color="auto" w:fill="auto"/>
                </w:tcPr>
                <w:p w:rsidR="0023577E" w:rsidRPr="00CD0A2E" w:rsidRDefault="0023577E" w:rsidP="0023577E">
                  <w:pPr>
                    <w:autoSpaceDE w:val="0"/>
                    <w:autoSpaceDN w:val="0"/>
                    <w:adjustRightInd w:val="0"/>
                    <w:contextualSpacing/>
                    <w:rPr>
                      <w:rFonts w:ascii="Calibri" w:hAnsi="Calibri" w:cs="Calibri"/>
                    </w:rPr>
                  </w:pPr>
                  <w:r w:rsidRPr="73890354">
                    <w:rPr>
                      <w:rFonts w:ascii="Calibri" w:hAnsi="Calibri" w:cs="Calibri"/>
                    </w:rPr>
                    <w:t>Gwerthuso'r tueddiadau allweddol wrth ddatblygu strategaethau rhifedd a llythrennedd ar draws holl gyfnodau’r system addysg.</w:t>
                  </w:r>
                </w:p>
              </w:tc>
            </w:tr>
            <w:tr w:rsidR="0023577E" w:rsidRPr="00FB3E42" w:rsidTr="00447B0F">
              <w:tc>
                <w:tcPr>
                  <w:tcW w:w="1489" w:type="pct"/>
                  <w:tcBorders>
                    <w:top w:val="single" w:sz="6" w:space="0" w:color="000000" w:themeColor="text1"/>
                    <w:left w:val="double" w:sz="6" w:space="0" w:color="000000" w:themeColor="text1"/>
                    <w:bottom w:val="single" w:sz="6" w:space="0" w:color="000000" w:themeColor="text1"/>
                    <w:right w:val="single" w:sz="6" w:space="0" w:color="000000" w:themeColor="text1"/>
                  </w:tcBorders>
                  <w:shd w:val="clear" w:color="auto" w:fill="auto"/>
                </w:tcPr>
                <w:p w:rsidR="0023577E" w:rsidRPr="00CD0A2E" w:rsidRDefault="0023577E" w:rsidP="0023577E">
                  <w:pPr>
                    <w:autoSpaceDE w:val="0"/>
                    <w:autoSpaceDN w:val="0"/>
                    <w:adjustRightInd w:val="0"/>
                    <w:contextualSpacing/>
                    <w:rPr>
                      <w:rFonts w:ascii="Calibri" w:hAnsi="Calibri" w:cs="Calibri"/>
                      <w:szCs w:val="24"/>
                    </w:rPr>
                  </w:pPr>
                  <w:r w:rsidRPr="00CD0A2E">
                    <w:rPr>
                      <w:rFonts w:ascii="Calibri" w:hAnsi="Calibri" w:cs="Calibri"/>
                      <w:szCs w:val="24"/>
                    </w:rPr>
                    <w:t>Gwerthuso’r cysylltiadau rhwng llythrennedd a meysydd eraill y cwricwlwm a rhwng rhifedd a meysydd eraill y cwricwlwm.</w:t>
                  </w:r>
                </w:p>
              </w:tc>
            </w:tr>
            <w:tr w:rsidR="0023577E" w:rsidRPr="00FB3E42" w:rsidTr="00447B0F">
              <w:tc>
                <w:tcPr>
                  <w:tcW w:w="1489" w:type="pct"/>
                  <w:tcBorders>
                    <w:top w:val="single" w:sz="6" w:space="0" w:color="000000" w:themeColor="text1"/>
                    <w:left w:val="double" w:sz="6" w:space="0" w:color="000000" w:themeColor="text1"/>
                    <w:bottom w:val="single" w:sz="6" w:space="0" w:color="000000" w:themeColor="text1"/>
                    <w:right w:val="single" w:sz="6" w:space="0" w:color="000000" w:themeColor="text1"/>
                  </w:tcBorders>
                  <w:shd w:val="clear" w:color="auto" w:fill="auto"/>
                </w:tcPr>
                <w:p w:rsidR="0023577E" w:rsidRPr="00CD0A2E" w:rsidRDefault="0023577E" w:rsidP="0023577E">
                  <w:pPr>
                    <w:autoSpaceDE w:val="0"/>
                    <w:autoSpaceDN w:val="0"/>
                    <w:adjustRightInd w:val="0"/>
                    <w:contextualSpacing/>
                    <w:rPr>
                      <w:rFonts w:ascii="Calibri" w:hAnsi="Calibri" w:cs="Calibri"/>
                      <w:szCs w:val="24"/>
                    </w:rPr>
                  </w:pPr>
                  <w:r w:rsidRPr="00CD0A2E">
                    <w:rPr>
                      <w:rFonts w:ascii="Calibri" w:hAnsi="Calibri" w:cs="Calibri"/>
                      <w:szCs w:val="24"/>
                    </w:rPr>
                    <w:t>Adnabod, dadansoddi a gwerthuso dulliau gwahanol o godi lefelau cyflawniad mewn rhifedd a llythrennedd gan gynnwys y defnydd o TGCh.</w:t>
                  </w:r>
                </w:p>
              </w:tc>
            </w:tr>
            <w:tr w:rsidR="0023577E" w:rsidRPr="00FB3E42" w:rsidTr="00447B0F">
              <w:tc>
                <w:tcPr>
                  <w:tcW w:w="1489" w:type="pct"/>
                  <w:tcBorders>
                    <w:top w:val="single" w:sz="6" w:space="0" w:color="000000" w:themeColor="text1"/>
                    <w:left w:val="double" w:sz="6" w:space="0" w:color="000000" w:themeColor="text1"/>
                    <w:bottom w:val="single" w:sz="6" w:space="0" w:color="000000" w:themeColor="text1"/>
                    <w:right w:val="single" w:sz="6" w:space="0" w:color="000000" w:themeColor="text1"/>
                  </w:tcBorders>
                  <w:shd w:val="clear" w:color="auto" w:fill="auto"/>
                </w:tcPr>
                <w:p w:rsidR="0023577E" w:rsidRPr="00CD0A2E" w:rsidRDefault="0023577E" w:rsidP="0023577E">
                  <w:pPr>
                    <w:rPr>
                      <w:rFonts w:ascii="Calibri" w:hAnsi="Calibri" w:cs="Calibri"/>
                      <w:szCs w:val="24"/>
                    </w:rPr>
                  </w:pPr>
                  <w:r w:rsidRPr="00CD0A2E">
                    <w:rPr>
                      <w:rFonts w:ascii="Calibri" w:hAnsi="Calibri" w:cs="Calibri"/>
                      <w:szCs w:val="24"/>
                    </w:rPr>
                    <w:t>Trefnu eu gwybodaeth a’r hyn y maent wedi’i ddysgu drwy ddefnyddio amrywiaeth o adnoddau gwybodaeth, gan gynnwys TGCh, a chyflwyno’u gwaith ar y lefel briodol.</w:t>
                  </w:r>
                </w:p>
              </w:tc>
            </w:tr>
          </w:tbl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630448">
        <w:tc>
          <w:tcPr>
            <w:tcW w:w="9781" w:type="dxa"/>
            <w:shd w:val="clear" w:color="auto" w:fill="C0C0C0"/>
          </w:tcPr>
          <w:p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23577E" w:rsidRPr="00A577DC" w:rsidRDefault="0023577E" w:rsidP="0023577E">
      <w:pPr>
        <w:jc w:val="center"/>
        <w:rPr>
          <w:rFonts w:asciiTheme="minorHAnsi" w:hAnsiTheme="minorHAnsi" w:cstheme="minorHAnsi"/>
          <w:sz w:val="36"/>
          <w:lang w:eastAsia="en-US"/>
        </w:rPr>
      </w:pPr>
      <w:r w:rsidRPr="00A577DC">
        <w:rPr>
          <w:rFonts w:asciiTheme="minorHAnsi" w:hAnsiTheme="minorHAnsi" w:cstheme="minorHAnsi"/>
          <w:sz w:val="36"/>
          <w:lang w:eastAsia="en-US"/>
        </w:rPr>
        <w:t xml:space="preserve">Arfarnwch un dull sydd yn cefnogi datblygiad </w:t>
      </w:r>
      <w:r w:rsidRPr="00A577DC">
        <w:rPr>
          <w:rFonts w:asciiTheme="minorHAnsi" w:hAnsiTheme="minorHAnsi" w:cstheme="minorHAnsi"/>
          <w:b/>
          <w:sz w:val="36"/>
          <w:u w:val="single"/>
          <w:lang w:eastAsia="en-US"/>
        </w:rPr>
        <w:t>un llinyn</w:t>
      </w:r>
      <w:r w:rsidRPr="00A577DC">
        <w:rPr>
          <w:rFonts w:asciiTheme="minorHAnsi" w:hAnsiTheme="minorHAnsi" w:cstheme="minorHAnsi"/>
          <w:sz w:val="36"/>
          <w:lang w:eastAsia="en-US"/>
        </w:rPr>
        <w:t xml:space="preserve"> o’r FfLlRh yn y CS </w:t>
      </w:r>
      <w:r w:rsidRPr="00A577DC">
        <w:rPr>
          <w:rFonts w:asciiTheme="minorHAnsi" w:hAnsiTheme="minorHAnsi" w:cstheme="minorHAnsi"/>
          <w:b/>
          <w:sz w:val="36"/>
          <w:u w:val="single"/>
          <w:lang w:eastAsia="en-US"/>
        </w:rPr>
        <w:t>neu</w:t>
      </w:r>
      <w:r w:rsidRPr="00A577DC">
        <w:rPr>
          <w:rFonts w:asciiTheme="minorHAnsi" w:hAnsiTheme="minorHAnsi" w:cstheme="minorHAnsi"/>
          <w:sz w:val="36"/>
          <w:lang w:eastAsia="en-US"/>
        </w:rPr>
        <w:t xml:space="preserve"> CA2.</w:t>
      </w:r>
    </w:p>
    <w:p w:rsidR="0023577E" w:rsidRDefault="0023577E" w:rsidP="0023577E">
      <w:pPr>
        <w:rPr>
          <w:rFonts w:asciiTheme="minorHAnsi" w:hAnsiTheme="minorHAnsi" w:cstheme="minorBidi"/>
          <w:b/>
          <w:bCs/>
          <w:i/>
          <w:iCs/>
          <w:sz w:val="22"/>
          <w:szCs w:val="22"/>
        </w:rPr>
      </w:pPr>
    </w:p>
    <w:p w:rsidR="0023577E" w:rsidRPr="00B2220F" w:rsidRDefault="0023577E" w:rsidP="0023577E">
      <w:pPr>
        <w:rPr>
          <w:rFonts w:asciiTheme="minorHAnsi" w:hAnsiTheme="minorHAnsi" w:cstheme="minorHAnsi"/>
          <w:b/>
          <w:i/>
          <w:sz w:val="22"/>
          <w:szCs w:val="22"/>
        </w:rPr>
      </w:pPr>
      <w:r w:rsidRPr="00B2220F">
        <w:rPr>
          <w:rFonts w:asciiTheme="minorHAnsi" w:hAnsiTheme="minorHAnsi" w:cstheme="minorHAnsi"/>
          <w:b/>
          <w:i/>
          <w:sz w:val="22"/>
          <w:szCs w:val="22"/>
        </w:rPr>
        <w:t xml:space="preserve">Cyflwyniad </w:t>
      </w:r>
    </w:p>
    <w:p w:rsidR="0023577E" w:rsidRDefault="0023577E" w:rsidP="0023577E">
      <w:pPr>
        <w:ind w:left="360"/>
        <w:rPr>
          <w:rFonts w:asciiTheme="minorHAnsi" w:hAnsiTheme="minorHAnsi" w:cstheme="minorHAnsi"/>
          <w:sz w:val="22"/>
          <w:szCs w:val="22"/>
        </w:rPr>
      </w:pPr>
    </w:p>
    <w:p w:rsidR="0023577E" w:rsidRDefault="0023577E" w:rsidP="0023577E">
      <w:pPr>
        <w:pStyle w:val="ListParagraph"/>
        <w:numPr>
          <w:ilvl w:val="0"/>
          <w:numId w:val="19"/>
        </w:numPr>
        <w:rPr>
          <w:rFonts w:asciiTheme="minorHAnsi" w:hAnsiTheme="minorHAnsi" w:cstheme="minorBidi"/>
          <w:sz w:val="22"/>
          <w:szCs w:val="22"/>
        </w:rPr>
      </w:pPr>
      <w:r w:rsidRPr="00A577DC">
        <w:rPr>
          <w:rFonts w:asciiTheme="minorHAnsi" w:hAnsiTheme="minorHAnsi" w:cstheme="minorHAnsi"/>
          <w:sz w:val="22"/>
          <w:szCs w:val="22"/>
        </w:rPr>
        <w:t>Gosodwch cyd destun yr aseiniad gan amlinelly pa llinyn fyddwch yn ystyried ac ym mha cyfnod (cofiwch i ddewis yn wahanol i’r pecyn adnodd e.e os wnaethoch chi gyflwyno pecyn adnodd llythennedd, yna mae angen ysgrifennu am rhifedd yma).</w:t>
      </w:r>
      <w:r w:rsidRPr="00A577DC">
        <w:rPr>
          <w:rFonts w:asciiTheme="minorHAnsi" w:hAnsiTheme="minorHAnsi" w:cstheme="minorBidi"/>
          <w:sz w:val="22"/>
          <w:szCs w:val="22"/>
        </w:rPr>
        <w:t xml:space="preserve"> </w:t>
      </w:r>
    </w:p>
    <w:p w:rsidR="0023577E" w:rsidRPr="00A577DC" w:rsidRDefault="0023577E" w:rsidP="0023577E">
      <w:pPr>
        <w:pStyle w:val="ListParagraph"/>
        <w:numPr>
          <w:ilvl w:val="0"/>
          <w:numId w:val="19"/>
        </w:numPr>
        <w:rPr>
          <w:rFonts w:asciiTheme="minorHAnsi" w:hAnsiTheme="minorHAnsi" w:cstheme="minorBidi"/>
          <w:sz w:val="22"/>
          <w:szCs w:val="22"/>
        </w:rPr>
      </w:pPr>
      <w:r w:rsidRPr="00A577DC">
        <w:rPr>
          <w:rFonts w:asciiTheme="minorHAnsi" w:hAnsiTheme="minorHAnsi" w:cstheme="minorBidi"/>
          <w:sz w:val="22"/>
          <w:szCs w:val="22"/>
        </w:rPr>
        <w:t>Esboniwch bwysigrwydd</w:t>
      </w:r>
      <w:r>
        <w:rPr>
          <w:rFonts w:asciiTheme="minorHAnsi" w:hAnsiTheme="minorHAnsi" w:cstheme="minorBidi"/>
          <w:sz w:val="22"/>
          <w:szCs w:val="22"/>
        </w:rPr>
        <w:t xml:space="preserve"> llythrennedd / rhifedd o fewn y cwriwcwlwm. </w:t>
      </w:r>
    </w:p>
    <w:p w:rsidR="0023577E" w:rsidRPr="00A577DC" w:rsidRDefault="0023577E" w:rsidP="0023577E">
      <w:pPr>
        <w:pStyle w:val="ListParagraph"/>
        <w:numPr>
          <w:ilvl w:val="0"/>
          <w:numId w:val="19"/>
        </w:numPr>
        <w:rPr>
          <w:rFonts w:asciiTheme="minorHAnsi" w:hAnsiTheme="minorHAnsi" w:cstheme="minorBidi"/>
          <w:sz w:val="22"/>
          <w:szCs w:val="22"/>
        </w:rPr>
      </w:pPr>
      <w:r w:rsidRPr="00A577DC">
        <w:rPr>
          <w:rFonts w:asciiTheme="minorHAnsi" w:hAnsiTheme="minorHAnsi" w:cstheme="minorBidi"/>
          <w:sz w:val="22"/>
          <w:szCs w:val="22"/>
        </w:rPr>
        <w:t xml:space="preserve">Esboniwch beth yw’r  Fframwaith Llythrennedd a Rhifedd yng Nghymru a’r rhesymau dros ei gyflwyno. </w:t>
      </w:r>
    </w:p>
    <w:p w:rsidR="0023577E" w:rsidRPr="00B2220F" w:rsidRDefault="0023577E" w:rsidP="0023577E">
      <w:pPr>
        <w:rPr>
          <w:rFonts w:asciiTheme="minorHAnsi" w:hAnsiTheme="minorHAnsi" w:cstheme="minorHAnsi"/>
          <w:sz w:val="22"/>
          <w:szCs w:val="22"/>
        </w:rPr>
      </w:pPr>
    </w:p>
    <w:p w:rsidR="0023577E" w:rsidRPr="00B2220F" w:rsidRDefault="0023577E" w:rsidP="0023577E">
      <w:pPr>
        <w:rPr>
          <w:rFonts w:asciiTheme="minorHAnsi" w:hAnsiTheme="minorHAnsi" w:cstheme="minorHAnsi"/>
          <w:b/>
          <w:i/>
          <w:sz w:val="22"/>
          <w:szCs w:val="22"/>
        </w:rPr>
      </w:pPr>
      <w:r w:rsidRPr="00B2220F">
        <w:rPr>
          <w:rFonts w:asciiTheme="minorHAnsi" w:hAnsiTheme="minorHAnsi" w:cstheme="minorHAnsi"/>
          <w:b/>
          <w:i/>
          <w:sz w:val="22"/>
          <w:szCs w:val="22"/>
        </w:rPr>
        <w:t>Corff y traethawd</w:t>
      </w:r>
    </w:p>
    <w:p w:rsidR="0023577E" w:rsidRPr="00B2220F" w:rsidRDefault="0023577E" w:rsidP="0023577E">
      <w:pPr>
        <w:rPr>
          <w:rFonts w:asciiTheme="minorHAnsi" w:hAnsiTheme="minorHAnsi" w:cstheme="minorHAnsi"/>
          <w:b/>
          <w:i/>
          <w:sz w:val="22"/>
          <w:szCs w:val="22"/>
        </w:rPr>
      </w:pPr>
    </w:p>
    <w:p w:rsidR="0023577E" w:rsidRDefault="0023577E" w:rsidP="0023577E">
      <w:pPr>
        <w:pStyle w:val="ListParagraph"/>
        <w:numPr>
          <w:ilvl w:val="0"/>
          <w:numId w:val="17"/>
        </w:numPr>
        <w:rPr>
          <w:rFonts w:asciiTheme="minorHAnsi" w:hAnsiTheme="minorHAnsi" w:cstheme="minorBidi"/>
          <w:sz w:val="22"/>
          <w:szCs w:val="22"/>
        </w:rPr>
      </w:pPr>
      <w:r>
        <w:rPr>
          <w:rFonts w:asciiTheme="minorHAnsi" w:hAnsiTheme="minorHAnsi" w:cstheme="minorBidi"/>
          <w:sz w:val="22"/>
          <w:szCs w:val="22"/>
        </w:rPr>
        <w:t>Esboniwch, trwy gyfeirio’n agos at y lenyddiaeth, beth yw llythrenned/rhifedd ac sut I’w ddeffinio.</w:t>
      </w:r>
    </w:p>
    <w:p w:rsidR="0023577E" w:rsidRDefault="0023577E" w:rsidP="0023577E">
      <w:pPr>
        <w:pStyle w:val="ListParagraph"/>
        <w:numPr>
          <w:ilvl w:val="0"/>
          <w:numId w:val="17"/>
        </w:numPr>
        <w:rPr>
          <w:rFonts w:asciiTheme="minorHAnsi" w:hAnsiTheme="minorHAnsi" w:cstheme="minorBidi"/>
          <w:sz w:val="22"/>
          <w:szCs w:val="22"/>
        </w:rPr>
      </w:pPr>
      <w:r>
        <w:rPr>
          <w:rFonts w:asciiTheme="minorHAnsi" w:hAnsiTheme="minorHAnsi" w:cstheme="minorBidi"/>
          <w:sz w:val="22"/>
          <w:szCs w:val="22"/>
        </w:rPr>
        <w:t>Ystyriwch beth yw dysgu effeithiol o lythrennedd neu rhifedd ac sut mae’n cefnogi dysgu disgybl yn yr maes yma</w:t>
      </w:r>
    </w:p>
    <w:p w:rsidR="0023577E" w:rsidRDefault="0023577E" w:rsidP="0023577E">
      <w:pPr>
        <w:pStyle w:val="ListParagraph"/>
        <w:numPr>
          <w:ilvl w:val="0"/>
          <w:numId w:val="17"/>
        </w:numPr>
        <w:rPr>
          <w:rFonts w:asciiTheme="minorHAnsi" w:hAnsiTheme="minorHAnsi" w:cstheme="minorBidi"/>
          <w:sz w:val="22"/>
          <w:szCs w:val="22"/>
        </w:rPr>
      </w:pPr>
      <w:r>
        <w:rPr>
          <w:rFonts w:asciiTheme="minorHAnsi" w:hAnsiTheme="minorHAnsi" w:cstheme="minorBidi"/>
          <w:sz w:val="22"/>
          <w:szCs w:val="22"/>
        </w:rPr>
        <w:t>Archwiliwch damcaniaeth, polisi ac ymarfer sy’n gysylltiedig i dysgu llythrenned neu rhifedd</w:t>
      </w:r>
    </w:p>
    <w:p w:rsidR="0023577E" w:rsidRDefault="0023577E" w:rsidP="0023577E">
      <w:pPr>
        <w:pStyle w:val="ListParagraph"/>
        <w:numPr>
          <w:ilvl w:val="0"/>
          <w:numId w:val="17"/>
        </w:numPr>
        <w:rPr>
          <w:rFonts w:asciiTheme="minorHAnsi" w:hAnsiTheme="minorHAnsi" w:cstheme="minorBidi"/>
          <w:sz w:val="22"/>
          <w:szCs w:val="22"/>
        </w:rPr>
      </w:pPr>
      <w:r>
        <w:rPr>
          <w:rFonts w:asciiTheme="minorHAnsi" w:hAnsiTheme="minorHAnsi" w:cstheme="minorBidi"/>
          <w:sz w:val="22"/>
          <w:szCs w:val="22"/>
        </w:rPr>
        <w:t>Archwiliwch damcaniaeth, polisi ac ymarfer sy’n gysylltiedig i gegnogi addysgu llythrennedd neu rhifedd</w:t>
      </w:r>
    </w:p>
    <w:p w:rsidR="0023577E" w:rsidRDefault="0023577E" w:rsidP="0023577E">
      <w:pPr>
        <w:pStyle w:val="ListParagraph"/>
        <w:numPr>
          <w:ilvl w:val="0"/>
          <w:numId w:val="17"/>
        </w:numPr>
        <w:rPr>
          <w:rFonts w:asciiTheme="minorHAnsi" w:hAnsiTheme="minorHAnsi" w:cstheme="minorBidi"/>
          <w:sz w:val="22"/>
          <w:szCs w:val="22"/>
        </w:rPr>
      </w:pPr>
      <w:r w:rsidRPr="00140895">
        <w:rPr>
          <w:rFonts w:asciiTheme="minorHAnsi" w:hAnsiTheme="minorHAnsi" w:cstheme="minorBidi"/>
          <w:sz w:val="22"/>
          <w:szCs w:val="22"/>
        </w:rPr>
        <w:t xml:space="preserve">Cysylltwch yr ymagwedd </w:t>
      </w:r>
      <w:r>
        <w:rPr>
          <w:rFonts w:asciiTheme="minorHAnsi" w:hAnsiTheme="minorHAnsi" w:cstheme="minorBidi"/>
          <w:sz w:val="22"/>
          <w:szCs w:val="22"/>
        </w:rPr>
        <w:t>i enghreifftiau ac ymarfer orau sy’n dangos sut gall y dull gwella cyrhaeddiad</w:t>
      </w:r>
    </w:p>
    <w:p w:rsidR="0023577E" w:rsidRPr="00140895" w:rsidRDefault="0023577E" w:rsidP="0023577E">
      <w:pPr>
        <w:pStyle w:val="ListParagraph"/>
        <w:numPr>
          <w:ilvl w:val="1"/>
          <w:numId w:val="17"/>
        </w:numPr>
        <w:rPr>
          <w:rFonts w:asciiTheme="minorHAnsi" w:hAnsiTheme="minorHAnsi" w:cstheme="minorBidi"/>
          <w:sz w:val="22"/>
          <w:szCs w:val="22"/>
        </w:rPr>
      </w:pPr>
      <w:r>
        <w:rPr>
          <w:rFonts w:asciiTheme="minorHAnsi" w:hAnsiTheme="minorHAnsi" w:cstheme="minorBidi"/>
          <w:sz w:val="22"/>
          <w:szCs w:val="22"/>
        </w:rPr>
        <w:t>Ystyriwch y gair ‘dull’ mewn ffordd eang – ystyriwych yr ystod o ddulliau a astudiwyd yn darlithiau. Er enghraifft medrid trafod Pie Corbett fel esiampl of ‘ysgrifennu’</w:t>
      </w:r>
    </w:p>
    <w:p w:rsidR="0023577E" w:rsidRPr="00B2220F" w:rsidRDefault="0023577E" w:rsidP="0023577E">
      <w:pPr>
        <w:pStyle w:val="ListParagraph"/>
        <w:numPr>
          <w:ilvl w:val="0"/>
          <w:numId w:val="17"/>
        </w:numPr>
        <w:rPr>
          <w:rFonts w:asciiTheme="minorHAnsi" w:hAnsiTheme="minorHAnsi" w:cstheme="minorHAnsi"/>
          <w:sz w:val="22"/>
          <w:szCs w:val="22"/>
        </w:rPr>
      </w:pPr>
      <w:r w:rsidRPr="00B2220F">
        <w:rPr>
          <w:rFonts w:asciiTheme="minorHAnsi" w:hAnsiTheme="minorHAnsi" w:cstheme="minorHAnsi"/>
          <w:sz w:val="22"/>
          <w:szCs w:val="22"/>
        </w:rPr>
        <w:t>Gw</w:t>
      </w:r>
      <w:r>
        <w:rPr>
          <w:rFonts w:asciiTheme="minorHAnsi" w:hAnsiTheme="minorHAnsi" w:cstheme="minorHAnsi"/>
          <w:sz w:val="22"/>
          <w:szCs w:val="22"/>
        </w:rPr>
        <w:t>erthuswch pam fod yr ymagwedd hw</w:t>
      </w:r>
      <w:r w:rsidRPr="00B2220F">
        <w:rPr>
          <w:rFonts w:asciiTheme="minorHAnsi" w:hAnsiTheme="minorHAnsi" w:cstheme="minorHAnsi"/>
          <w:sz w:val="22"/>
          <w:szCs w:val="22"/>
        </w:rPr>
        <w:t>n yn effeithiol</w:t>
      </w:r>
      <w:r>
        <w:rPr>
          <w:rFonts w:asciiTheme="minorHAnsi" w:hAnsiTheme="minorHAnsi" w:cstheme="minorHAnsi"/>
          <w:sz w:val="22"/>
          <w:szCs w:val="22"/>
        </w:rPr>
        <w:t xml:space="preserve"> yn eich llinyn ddewisiadol</w:t>
      </w:r>
      <w:r w:rsidRPr="00B2220F">
        <w:rPr>
          <w:rFonts w:asciiTheme="minorHAnsi" w:hAnsiTheme="minorHAnsi" w:cstheme="minorHAnsi"/>
          <w:sz w:val="22"/>
          <w:szCs w:val="22"/>
        </w:rPr>
        <w:t>.</w:t>
      </w:r>
    </w:p>
    <w:p w:rsidR="0023577E" w:rsidRPr="00B2220F" w:rsidRDefault="0023577E" w:rsidP="0023577E">
      <w:pPr>
        <w:pStyle w:val="ListParagraph"/>
        <w:numPr>
          <w:ilvl w:val="0"/>
          <w:numId w:val="17"/>
        </w:numPr>
        <w:rPr>
          <w:rFonts w:asciiTheme="minorHAnsi" w:hAnsiTheme="minorHAnsi" w:cstheme="minorBidi"/>
          <w:sz w:val="22"/>
          <w:szCs w:val="22"/>
        </w:rPr>
      </w:pPr>
      <w:r w:rsidRPr="73890354">
        <w:rPr>
          <w:rFonts w:asciiTheme="minorHAnsi" w:hAnsiTheme="minorHAnsi" w:cstheme="minorBidi"/>
          <w:sz w:val="22"/>
          <w:szCs w:val="22"/>
        </w:rPr>
        <w:t xml:space="preserve">Cefnogwch eich ymateb trwy waith ymchwil a darllen yn eang ee. Y Fframwaith Llythrennedd a Rhifedd (Llywodraeth Cymru 2013), gwefan Dysgu Cymru, Arfer Orau Estyn – astudiaethau achos mewn Llythrennedd /Rhifedd, cynllunio ysgol gyfan yn yr ysgol gynradd. </w:t>
      </w:r>
    </w:p>
    <w:p w:rsidR="0023577E" w:rsidRPr="00B2220F" w:rsidRDefault="0023577E" w:rsidP="0023577E">
      <w:pPr>
        <w:rPr>
          <w:rFonts w:asciiTheme="minorHAnsi" w:hAnsiTheme="minorHAnsi" w:cstheme="minorHAnsi"/>
          <w:sz w:val="22"/>
          <w:szCs w:val="22"/>
        </w:rPr>
      </w:pPr>
    </w:p>
    <w:p w:rsidR="0023577E" w:rsidRPr="00B2220F" w:rsidRDefault="0023577E" w:rsidP="0023577E">
      <w:pPr>
        <w:pStyle w:val="ListParagraph"/>
        <w:rPr>
          <w:rFonts w:asciiTheme="minorHAnsi" w:hAnsiTheme="minorHAnsi" w:cstheme="minorHAnsi"/>
          <w:sz w:val="22"/>
          <w:szCs w:val="22"/>
        </w:rPr>
      </w:pPr>
    </w:p>
    <w:p w:rsidR="0023577E" w:rsidRPr="00B2220F" w:rsidRDefault="0023577E" w:rsidP="0023577E">
      <w:pPr>
        <w:rPr>
          <w:rFonts w:asciiTheme="minorHAnsi" w:hAnsiTheme="minorHAnsi" w:cstheme="minorHAnsi"/>
          <w:b/>
          <w:i/>
          <w:sz w:val="22"/>
          <w:szCs w:val="22"/>
        </w:rPr>
      </w:pPr>
      <w:r w:rsidRPr="00B2220F">
        <w:rPr>
          <w:rFonts w:asciiTheme="minorHAnsi" w:hAnsiTheme="minorHAnsi" w:cstheme="minorHAnsi"/>
          <w:b/>
          <w:i/>
          <w:sz w:val="22"/>
          <w:szCs w:val="22"/>
        </w:rPr>
        <w:t xml:space="preserve">Casgliad </w:t>
      </w:r>
    </w:p>
    <w:p w:rsidR="0023577E" w:rsidRDefault="0023577E" w:rsidP="0023577E">
      <w:pPr>
        <w:rPr>
          <w:rFonts w:asciiTheme="minorHAnsi" w:hAnsiTheme="minorHAnsi" w:cstheme="minorHAnsi"/>
          <w:sz w:val="22"/>
          <w:szCs w:val="22"/>
        </w:rPr>
      </w:pPr>
    </w:p>
    <w:p w:rsidR="0023577E" w:rsidRPr="00B2220F" w:rsidRDefault="0023577E" w:rsidP="0023577E">
      <w:pPr>
        <w:pStyle w:val="ListParagraph"/>
        <w:numPr>
          <w:ilvl w:val="0"/>
          <w:numId w:val="18"/>
        </w:numPr>
        <w:rPr>
          <w:rFonts w:asciiTheme="minorHAnsi" w:hAnsiTheme="minorHAnsi" w:cstheme="minorBidi"/>
          <w:b/>
          <w:bCs/>
          <w:sz w:val="22"/>
          <w:szCs w:val="22"/>
          <w:u w:val="single"/>
        </w:rPr>
      </w:pPr>
      <w:r>
        <w:rPr>
          <w:rFonts w:asciiTheme="minorHAnsi" w:hAnsiTheme="minorHAnsi" w:cstheme="minorBidi"/>
          <w:sz w:val="22"/>
          <w:szCs w:val="22"/>
        </w:rPr>
        <w:t xml:space="preserve">Dewch </w:t>
      </w:r>
      <w:r>
        <w:rPr>
          <w:sz w:val="22"/>
          <w:szCs w:val="22"/>
        </w:rPr>
        <w:t>â</w:t>
      </w:r>
      <w:r w:rsidRPr="73890354">
        <w:rPr>
          <w:rFonts w:asciiTheme="minorHAnsi" w:hAnsiTheme="minorHAnsi" w:cstheme="minorBidi"/>
          <w:sz w:val="22"/>
          <w:szCs w:val="22"/>
        </w:rPr>
        <w:t>’r pwyntiau at ei gilydd i atgyfnerthu effaith yr arfer orau</w:t>
      </w:r>
      <w:r>
        <w:rPr>
          <w:rFonts w:asciiTheme="minorHAnsi" w:hAnsiTheme="minorHAnsi" w:cstheme="minorBidi"/>
          <w:b/>
          <w:bCs/>
          <w:sz w:val="22"/>
          <w:szCs w:val="22"/>
          <w:u w:val="single"/>
        </w:rPr>
        <w:t xml:space="preserve"> traws</w:t>
      </w:r>
      <w:r w:rsidRPr="73890354">
        <w:rPr>
          <w:rFonts w:asciiTheme="minorHAnsi" w:hAnsiTheme="minorHAnsi" w:cstheme="minorBidi"/>
          <w:b/>
          <w:bCs/>
          <w:sz w:val="22"/>
          <w:szCs w:val="22"/>
          <w:u w:val="single"/>
        </w:rPr>
        <w:t xml:space="preserve">gwricwlaidd </w:t>
      </w:r>
    </w:p>
    <w:p w:rsidR="0023577E" w:rsidRPr="00B2220F" w:rsidRDefault="0023577E" w:rsidP="0023577E">
      <w:pPr>
        <w:pStyle w:val="ListParagraph"/>
        <w:numPr>
          <w:ilvl w:val="0"/>
          <w:numId w:val="18"/>
        </w:numPr>
        <w:rPr>
          <w:rFonts w:asciiTheme="minorHAnsi" w:hAnsiTheme="minorHAnsi" w:cstheme="minorBidi"/>
          <w:sz w:val="22"/>
          <w:szCs w:val="22"/>
        </w:rPr>
      </w:pPr>
      <w:r>
        <w:rPr>
          <w:rFonts w:asciiTheme="minorHAnsi" w:hAnsiTheme="minorHAnsi" w:cstheme="minorBidi"/>
          <w:sz w:val="22"/>
          <w:szCs w:val="22"/>
        </w:rPr>
        <w:t>Rhestr cyfeirnod</w:t>
      </w:r>
      <w:r w:rsidRPr="73890354">
        <w:rPr>
          <w:rFonts w:asciiTheme="minorHAnsi" w:hAnsiTheme="minorHAnsi" w:cstheme="minorBidi"/>
          <w:sz w:val="22"/>
          <w:szCs w:val="22"/>
        </w:rPr>
        <w:t xml:space="preserve"> cywir – gweler dogfen Canllawn Cyfeirnodi'r Ysgol</w:t>
      </w:r>
    </w:p>
    <w:p w:rsidR="0023577E" w:rsidRPr="00B2220F" w:rsidRDefault="0023577E" w:rsidP="0023577E">
      <w:pPr>
        <w:pStyle w:val="ListParagraph"/>
        <w:numPr>
          <w:ilvl w:val="0"/>
          <w:numId w:val="18"/>
        </w:numPr>
        <w:rPr>
          <w:rFonts w:asciiTheme="minorHAnsi" w:hAnsiTheme="minorHAnsi" w:cstheme="minorHAnsi"/>
          <w:sz w:val="22"/>
          <w:szCs w:val="22"/>
        </w:rPr>
      </w:pPr>
      <w:r w:rsidRPr="00B2220F">
        <w:rPr>
          <w:rFonts w:asciiTheme="minorHAnsi" w:hAnsiTheme="minorHAnsi" w:cstheme="minorHAnsi"/>
          <w:sz w:val="22"/>
          <w:szCs w:val="22"/>
        </w:rPr>
        <w:t>Llyfryddiaeth  – os yn berthnasol</w:t>
      </w:r>
    </w:p>
    <w:p w:rsidR="0023577E" w:rsidRPr="00B2220F" w:rsidRDefault="0023577E" w:rsidP="0023577E">
      <w:pPr>
        <w:pStyle w:val="ListParagraph"/>
        <w:rPr>
          <w:rFonts w:asciiTheme="minorHAnsi" w:hAnsiTheme="minorHAnsi" w:cstheme="minorHAnsi"/>
          <w:sz w:val="22"/>
          <w:szCs w:val="22"/>
        </w:rPr>
      </w:pPr>
    </w:p>
    <w:p w:rsidR="0023577E" w:rsidRPr="00B2220F" w:rsidRDefault="0023577E" w:rsidP="0023577E">
      <w:pPr>
        <w:rPr>
          <w:rFonts w:asciiTheme="minorHAnsi" w:hAnsiTheme="minorHAnsi" w:cstheme="minorHAnsi"/>
          <w:b/>
          <w:i/>
          <w:sz w:val="22"/>
          <w:szCs w:val="22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:rsidTr="00630448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tbl>
      <w:tblPr>
        <w:tblpPr w:leftFromText="180" w:rightFromText="180" w:vertAnchor="text" w:tblpX="288" w:tblpY="1"/>
        <w:tblOverlap w:val="never"/>
        <w:tblW w:w="452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439"/>
      </w:tblGrid>
      <w:tr w:rsidR="0023577E" w:rsidRPr="00FB3E42" w:rsidTr="00447B0F">
        <w:tc>
          <w:tcPr>
            <w:tcW w:w="1489" w:type="pct"/>
            <w:tcBorders>
              <w:top w:val="doub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</w:rPr>
            </w:pPr>
            <w:r w:rsidRPr="73890354">
              <w:rPr>
                <w:rFonts w:ascii="Calibri" w:hAnsi="Calibri" w:cs="Calibri"/>
              </w:rPr>
              <w:t>Gwerthuso'r tueddiadau allweddol wrth ddatblygu strategaethau rhifedd a llythrennedd ar draws holl gyfnodau’r system addysg.</w:t>
            </w:r>
          </w:p>
        </w:tc>
      </w:tr>
      <w:tr w:rsidR="0023577E" w:rsidRPr="00FB3E42" w:rsidTr="00447B0F">
        <w:tc>
          <w:tcPr>
            <w:tcW w:w="1489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  <w:szCs w:val="24"/>
              </w:rPr>
            </w:pPr>
            <w:r w:rsidRPr="00CD0A2E">
              <w:rPr>
                <w:rFonts w:ascii="Calibri" w:hAnsi="Calibri" w:cs="Calibri"/>
                <w:szCs w:val="24"/>
              </w:rPr>
              <w:t>Gwerthuso’r cysylltiadau rhwng llythrennedd a meysydd eraill y cwricwlwm a rhwng rhifedd a meysydd eraill y cwricwlwm.</w:t>
            </w:r>
          </w:p>
        </w:tc>
      </w:tr>
      <w:tr w:rsidR="0023577E" w:rsidRPr="00FB3E42" w:rsidTr="00447B0F">
        <w:tc>
          <w:tcPr>
            <w:tcW w:w="1489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  <w:szCs w:val="24"/>
              </w:rPr>
            </w:pPr>
            <w:r w:rsidRPr="00CD0A2E">
              <w:rPr>
                <w:rFonts w:ascii="Calibri" w:hAnsi="Calibri" w:cs="Calibri"/>
                <w:szCs w:val="24"/>
              </w:rPr>
              <w:t>Adnabod, dadansoddi a gwerthuso dulliau gwahanol o godi lefelau cyflawniad mewn rhifedd a llythrennedd gan gynnwys y defnydd o TGCh.</w:t>
            </w:r>
          </w:p>
        </w:tc>
      </w:tr>
      <w:tr w:rsidR="0023577E" w:rsidRPr="00FB3E42" w:rsidTr="00447B0F">
        <w:tc>
          <w:tcPr>
            <w:tcW w:w="1489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rPr>
                <w:rFonts w:ascii="Calibri" w:hAnsi="Calibri" w:cs="Calibri"/>
                <w:szCs w:val="24"/>
              </w:rPr>
            </w:pPr>
            <w:r w:rsidRPr="00CD0A2E">
              <w:rPr>
                <w:rFonts w:ascii="Calibri" w:hAnsi="Calibri" w:cs="Calibri"/>
                <w:szCs w:val="24"/>
              </w:rPr>
              <w:t>Trefnu eu gwybodaeth a’r hyn y maent wedi’i ddysgu drwy ddefnyddio amrywiaeth o adnoddau gwybodaeth, gan gynnwys TGCh, a chyflwyno’u gwaith ar y lefel briodol.</w:t>
            </w:r>
          </w:p>
        </w:tc>
      </w:tr>
    </w:tbl>
    <w:p w:rsidR="00C01A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Pr="00A406E5" w:rsidRDefault="0023577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23577E" w:rsidRDefault="0023577E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pPr w:leftFromText="180" w:rightFromText="180" w:vertAnchor="text" w:tblpX="288" w:tblpY="1"/>
        <w:tblOverlap w:val="never"/>
        <w:tblW w:w="452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439"/>
      </w:tblGrid>
      <w:tr w:rsidR="0023577E" w:rsidRPr="00FB3E42" w:rsidTr="0023577E">
        <w:tc>
          <w:tcPr>
            <w:tcW w:w="5000" w:type="pct"/>
            <w:tcBorders>
              <w:top w:val="doub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</w:rPr>
            </w:pPr>
            <w:r w:rsidRPr="73890354">
              <w:rPr>
                <w:rFonts w:ascii="Calibri" w:hAnsi="Calibri" w:cs="Calibri"/>
              </w:rPr>
              <w:t>Gwerthuso'r tueddiadau allweddol wrth ddatblygu strategaethau rhifedd a llythrennedd ar draws holl gyfnodau’r system addysg.</w:t>
            </w:r>
          </w:p>
        </w:tc>
      </w:tr>
      <w:tr w:rsidR="0023577E" w:rsidRPr="00FB3E42" w:rsidTr="0023577E">
        <w:tc>
          <w:tcPr>
            <w:tcW w:w="5000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  <w:szCs w:val="24"/>
              </w:rPr>
            </w:pPr>
            <w:r w:rsidRPr="00CD0A2E">
              <w:rPr>
                <w:rFonts w:ascii="Calibri" w:hAnsi="Calibri" w:cs="Calibri"/>
                <w:szCs w:val="24"/>
              </w:rPr>
              <w:t>Gwerthuso’r cysylltiadau rhwng llythrennedd a meysydd eraill y cwricwlwm a rhwng rhifedd a meysydd eraill y cwricwlwm.</w:t>
            </w:r>
          </w:p>
        </w:tc>
      </w:tr>
      <w:tr w:rsidR="0023577E" w:rsidRPr="00FB3E42" w:rsidTr="0023577E">
        <w:tc>
          <w:tcPr>
            <w:tcW w:w="5000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  <w:szCs w:val="24"/>
              </w:rPr>
            </w:pPr>
            <w:r w:rsidRPr="00CD0A2E">
              <w:rPr>
                <w:rFonts w:ascii="Calibri" w:hAnsi="Calibri" w:cs="Calibri"/>
                <w:szCs w:val="24"/>
              </w:rPr>
              <w:t>Adnabod, dadansoddi a gwerthuso dulliau gwahanol o godi lefelau cyflawniad mewn rhifedd a llythrennedd gan gynnwys y defnydd o TGCh.</w:t>
            </w:r>
          </w:p>
        </w:tc>
      </w:tr>
    </w:tbl>
    <w:p w:rsidR="0023577E" w:rsidRDefault="0023577E" w:rsidP="0023577E">
      <w:pPr>
        <w:ind w:left="36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="0023577E" w:rsidRDefault="0023577E" w:rsidP="0023577E">
      <w:pPr>
        <w:ind w:left="36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="0023577E" w:rsidRDefault="0023577E" w:rsidP="0023577E">
      <w:pPr>
        <w:ind w:left="36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="0023577E" w:rsidRDefault="0023577E" w:rsidP="0023577E">
      <w:pPr>
        <w:ind w:left="36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="0023577E" w:rsidRDefault="0023577E" w:rsidP="0023577E">
      <w:pPr>
        <w:ind w:left="36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="0023577E" w:rsidRDefault="0023577E" w:rsidP="0023577E">
      <w:pPr>
        <w:ind w:left="36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="0023577E" w:rsidRDefault="0023577E" w:rsidP="0023577E">
      <w:pPr>
        <w:ind w:left="36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="0023577E" w:rsidRPr="0023577E" w:rsidRDefault="0023577E" w:rsidP="0023577E">
      <w:pPr>
        <w:ind w:left="360"/>
        <w:jc w:val="both"/>
        <w:rPr>
          <w:rFonts w:ascii="Arial" w:hAnsi="Arial" w:cs="Arial"/>
          <w:b/>
          <w:sz w:val="22"/>
          <w:szCs w:val="22"/>
        </w:rPr>
      </w:pPr>
    </w:p>
    <w:p w:rsidR="0023577E" w:rsidRPr="0023577E" w:rsidRDefault="0023577E" w:rsidP="00E27F15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23577E">
        <w:rPr>
          <w:rFonts w:ascii="Arial" w:hAnsi="Arial" w:cs="Arial"/>
          <w:b/>
          <w:sz w:val="22"/>
          <w:szCs w:val="22"/>
          <w:lang w:val="cy-GB"/>
        </w:rPr>
        <w:t xml:space="preserve">Sgiliau Gwybyddol a Deallusol </w:t>
      </w:r>
    </w:p>
    <w:p w:rsidR="00D22D9C" w:rsidRPr="0023577E" w:rsidRDefault="007E3A41" w:rsidP="0023577E">
      <w:pPr>
        <w:ind w:left="360"/>
        <w:jc w:val="both"/>
        <w:rPr>
          <w:rFonts w:ascii="Arial" w:hAnsi="Arial" w:cs="Arial"/>
          <w:b/>
          <w:sz w:val="22"/>
          <w:szCs w:val="22"/>
        </w:rPr>
      </w:pPr>
      <w:r w:rsidRPr="0023577E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23577E">
        <w:rPr>
          <w:rFonts w:ascii="Arial" w:hAnsi="Arial" w:cs="Arial"/>
          <w:sz w:val="22"/>
          <w:szCs w:val="22"/>
        </w:rPr>
        <w:t xml:space="preserve"> 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Pam?</w:t>
      </w:r>
      <w:r w:rsidR="00D22D9C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Sut?</w:t>
      </w:r>
      <w:r w:rsidR="00D22D9C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Pryd?</w:t>
      </w:r>
      <w:r w:rsidR="00D22D9C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Pwy?</w:t>
      </w:r>
      <w:r w:rsidR="00D22D9C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Ble?</w:t>
      </w:r>
      <w:r w:rsidR="00D22D9C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23577E">
        <w:rPr>
          <w:rFonts w:ascii="Arial" w:hAnsi="Arial" w:cs="Arial"/>
          <w:sz w:val="22"/>
          <w:szCs w:val="22"/>
        </w:rPr>
        <w:t xml:space="preserve">  </w:t>
      </w:r>
      <w:r w:rsidR="00B07FB0" w:rsidRPr="0023577E">
        <w:rPr>
          <w:rFonts w:ascii="Arial" w:hAnsi="Arial" w:cs="Arial"/>
          <w:sz w:val="22"/>
          <w:szCs w:val="22"/>
          <w:lang w:val="cy-GB"/>
        </w:rPr>
        <w:t xml:space="preserve">Mae darparu tystiolaeth eich bod wedi adfyfyrio ar syniadau pobl eraill yn y </w:t>
      </w:r>
      <w:r w:rsidR="00B07FB0" w:rsidRPr="0023577E">
        <w:rPr>
          <w:rFonts w:ascii="Arial" w:hAnsi="Arial" w:cs="Arial"/>
          <w:sz w:val="22"/>
          <w:szCs w:val="22"/>
          <w:lang w:val="cy-GB"/>
        </w:rPr>
        <w:lastRenderedPageBreak/>
        <w:t>maes pwnc yn hanfodol os ydych am gyflwyno dadl resymegol a gwybodus o fewn eich gwaith.</w:t>
      </w:r>
      <w:r w:rsidR="00D22D9C" w:rsidRPr="0023577E">
        <w:rPr>
          <w:rFonts w:ascii="Arial" w:hAnsi="Arial" w:cs="Arial"/>
          <w:sz w:val="22"/>
          <w:szCs w:val="22"/>
        </w:rPr>
        <w:t xml:space="preserve">  </w:t>
      </w:r>
      <w:r w:rsidR="00B07FB0" w:rsidRPr="0023577E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23577E">
        <w:rPr>
          <w:rFonts w:ascii="Arial" w:hAnsi="Arial" w:cs="Arial"/>
          <w:sz w:val="22"/>
          <w:szCs w:val="22"/>
          <w:lang w:val="cy-GB"/>
        </w:rPr>
        <w:t>o’r</w:t>
      </w:r>
      <w:r w:rsidR="00B07FB0" w:rsidRPr="0023577E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 w:rsidRPr="0023577E">
        <w:rPr>
          <w:rFonts w:ascii="Arial" w:hAnsi="Arial" w:cs="Arial"/>
          <w:sz w:val="22"/>
          <w:szCs w:val="22"/>
        </w:rPr>
        <w:t xml:space="preserve"> </w:t>
      </w:r>
      <w:r w:rsidR="00D22D9C" w:rsidRPr="0023577E">
        <w:rPr>
          <w:rFonts w:ascii="Arial" w:hAnsi="Arial" w:cs="Arial"/>
          <w:sz w:val="22"/>
          <w:szCs w:val="22"/>
        </w:rPr>
        <w:t xml:space="preserve"> 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tbl>
      <w:tblPr>
        <w:tblpPr w:leftFromText="180" w:rightFromText="180" w:vertAnchor="text" w:tblpX="288" w:tblpY="1"/>
        <w:tblOverlap w:val="never"/>
        <w:tblW w:w="452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439"/>
      </w:tblGrid>
      <w:tr w:rsidR="0023577E" w:rsidRPr="00CD0A2E" w:rsidTr="00447B0F">
        <w:tc>
          <w:tcPr>
            <w:tcW w:w="5000" w:type="pct"/>
            <w:tcBorders>
              <w:top w:val="doub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</w:rPr>
            </w:pPr>
            <w:r w:rsidRPr="73890354">
              <w:rPr>
                <w:rFonts w:ascii="Calibri" w:hAnsi="Calibri" w:cs="Calibri"/>
              </w:rPr>
              <w:t>Gwerthuso'r tueddiadau allweddol wrth ddatblygu strategaethau rhifedd a llythrennedd ar draws holl gyfnodau’r system addysg.</w:t>
            </w:r>
          </w:p>
        </w:tc>
      </w:tr>
      <w:tr w:rsidR="0023577E" w:rsidRPr="00CD0A2E" w:rsidTr="00447B0F">
        <w:tc>
          <w:tcPr>
            <w:tcW w:w="5000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  <w:szCs w:val="24"/>
              </w:rPr>
            </w:pPr>
            <w:r w:rsidRPr="00CD0A2E">
              <w:rPr>
                <w:rFonts w:ascii="Calibri" w:hAnsi="Calibri" w:cs="Calibri"/>
                <w:szCs w:val="24"/>
              </w:rPr>
              <w:t>Gwerthuso’r cysylltiadau rhwng llythrennedd a meysydd eraill y cwricwlwm a rhwng rhifedd a meysydd eraill y cwricwlwm.</w:t>
            </w:r>
          </w:p>
        </w:tc>
      </w:tr>
      <w:tr w:rsidR="0023577E" w:rsidRPr="00CD0A2E" w:rsidTr="00447B0F">
        <w:tc>
          <w:tcPr>
            <w:tcW w:w="5000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  <w:szCs w:val="24"/>
              </w:rPr>
            </w:pPr>
            <w:r w:rsidRPr="00CD0A2E">
              <w:rPr>
                <w:rFonts w:ascii="Calibri" w:hAnsi="Calibri" w:cs="Calibri"/>
                <w:szCs w:val="24"/>
              </w:rPr>
              <w:t>Adnabod, dadansoddi a gwerthuso dulliau gwahanol o godi lefelau cyflawniad mewn rhifedd a llythrennedd gan gynnwys y defnydd o TGCh.</w:t>
            </w:r>
          </w:p>
        </w:tc>
      </w:tr>
    </w:tbl>
    <w:p w:rsidR="00C01A3F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23577E" w:rsidRDefault="0023577E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23577E" w:rsidRDefault="0023577E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23577E" w:rsidRDefault="0023577E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23577E" w:rsidRDefault="0023577E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23577E" w:rsidRPr="00A406E5" w:rsidRDefault="0023577E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r w:rsidR="0023577E" w:rsidRPr="00CD0A2E">
        <w:rPr>
          <w:rFonts w:ascii="Calibri" w:hAnsi="Calibri" w:cs="Calibri"/>
          <w:szCs w:val="24"/>
        </w:rPr>
        <w:t>Adnabod, dadansoddi a gwerthuso dulliau gwahanol o godi lefelau cyflawniad mewn rhifedd a llythrennedd gan gynnwys y defnydd o TGCh.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B07FB0" w:rsidP="009315A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Pr="00A406E5" w:rsidRDefault="005427D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framePr w:hSpace="180" w:wrap="around" w:vAnchor="text" w:hAnchor="text" w:x="288" w:y="1"/>
        <w:suppressOverlap/>
        <w:jc w:val="both"/>
        <w:rPr>
          <w:rFonts w:ascii="Arial" w:hAnsi="Arial" w:cs="Arial"/>
          <w:sz w:val="22"/>
          <w:szCs w:val="22"/>
        </w:rPr>
      </w:pPr>
    </w:p>
    <w:tbl>
      <w:tblPr>
        <w:tblpPr w:leftFromText="180" w:rightFromText="180" w:vertAnchor="text" w:tblpX="288" w:tblpY="1"/>
        <w:tblOverlap w:val="never"/>
        <w:tblW w:w="452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439"/>
      </w:tblGrid>
      <w:tr w:rsidR="0023577E" w:rsidRPr="00FB3E42" w:rsidTr="00447B0F">
        <w:tc>
          <w:tcPr>
            <w:tcW w:w="1489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rPr>
                <w:rFonts w:ascii="Calibri" w:hAnsi="Calibri" w:cs="Calibri"/>
                <w:szCs w:val="24"/>
              </w:rPr>
            </w:pPr>
            <w:r w:rsidRPr="00CD0A2E">
              <w:rPr>
                <w:rFonts w:ascii="Calibri" w:hAnsi="Calibri" w:cs="Calibri"/>
                <w:szCs w:val="24"/>
              </w:rPr>
              <w:t>Trefnu eu gwybodaeth a’r hyn y maent wedi’i ddysgu drwy ddefnyddio amrywiaeth o adnoddau gwybodaeth, gan gynnwys TGCh, a chyflwyno’u gwaith ar y lefel briodol.</w:t>
            </w:r>
          </w:p>
        </w:tc>
      </w:tr>
    </w:tbl>
    <w:p w:rsidR="0023577E" w:rsidRDefault="0023577E" w:rsidP="0023577E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23577E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23577E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23577E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23577E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23577E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23577E">
      <w:pPr>
        <w:jc w:val="both"/>
        <w:rPr>
          <w:rFonts w:ascii="Arial" w:hAnsi="Arial" w:cs="Arial"/>
          <w:sz w:val="22"/>
          <w:szCs w:val="22"/>
        </w:rPr>
      </w:pPr>
    </w:p>
    <w:p w:rsidR="0023577E" w:rsidRPr="00A406E5" w:rsidRDefault="0023577E" w:rsidP="0023577E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23577E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:rsidTr="00BF6F21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2B5FF8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23577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23577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23577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23577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23577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5427D8" w:rsidP="002B5FF8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:rsidTr="00527E60">
        <w:tc>
          <w:tcPr>
            <w:tcW w:w="13858" w:type="dxa"/>
            <w:shd w:val="clear" w:color="auto" w:fill="FF99FF"/>
          </w:tcPr>
          <w:p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:rsidTr="00FC160C">
        <w:tc>
          <w:tcPr>
            <w:tcW w:w="13948" w:type="dxa"/>
            <w:shd w:val="clear" w:color="auto" w:fill="FF99FF"/>
          </w:tcPr>
          <w:p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:rsidTr="00FC160C">
        <w:tc>
          <w:tcPr>
            <w:tcW w:w="13948" w:type="dxa"/>
            <w:shd w:val="clear" w:color="auto" w:fill="FFCCFF"/>
          </w:tcPr>
          <w:p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:rsidR="00D635B3" w:rsidRDefault="00D635B3" w:rsidP="00DF2971">
      <w:pPr>
        <w:rPr>
          <w:rFonts w:ascii="Arial" w:hAnsi="Arial" w:cs="Arial"/>
        </w:rPr>
      </w:pPr>
    </w:p>
    <w:p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:rsidTr="00EF2593">
        <w:trPr>
          <w:tblHeader/>
        </w:trPr>
        <w:tc>
          <w:tcPr>
            <w:tcW w:w="1735" w:type="dxa"/>
            <w:shd w:val="clear" w:color="auto" w:fill="FF99FF"/>
          </w:tcPr>
          <w:p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:rsidTr="00EF2593">
        <w:trPr>
          <w:tblHeader/>
        </w:trPr>
        <w:tc>
          <w:tcPr>
            <w:tcW w:w="1735" w:type="dxa"/>
            <w:shd w:val="clear" w:color="auto" w:fill="FF99FF"/>
          </w:tcPr>
          <w:p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fylchau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fylchau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gwneud heb ddefnyddio unrhyw dystiolaeth gredadwy.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neu wedi methu cydnabod yn llawn y cyfyngiadau ar wybodaeth. </w:t>
            </w:r>
          </w:p>
          <w:p w:rsidR="00DF2971" w:rsidRPr="00E518DC" w:rsidRDefault="00DF2971" w:rsidP="00EF2593">
            <w:pPr>
              <w:rPr>
                <w:rFonts w:ascii="Arial" w:hAnsi="Arial" w:cs="Arial"/>
              </w:rPr>
            </w:pP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barn yn hytrach na dadlau ar sail rheswm a thystiolaeth.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tystiolaeth mewn modd argyhoeddiadol i 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Gallu i feddwl yn annibynnol ac i ‘weld y tu hwnt i’r cwestiwn', gan awgrymu rhywfaint o afael ar y maes a’r cysyniadau ehangach. 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Sgiliau datrys problemau gwan iawn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cysylltiadau rhesymegol rhwng y ddau bob tro.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sylfaenol y tu allan i’r cyd-destun lle y’u hastudiwyd yn gyntaf.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priodol ar y cyfan y tu allan i’r cyd-destun lle y’u hastudiwyd yn gyntaf.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y tu allan i’r cyd-destun lle y’u hastudiwyd yn gyntaf.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problemau a chynnig atebion creadigol, rhagorol y tu 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anarferol a chynnig atebion creadigol, eithaf soffistigedig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Fawr ddim neu ddim tystiolaeth o’r sgiliau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gwneud penderfyniadau.</w:t>
            </w:r>
          </w:p>
          <w:p w:rsidR="00DF2971" w:rsidRPr="00ED3ABD" w:rsidRDefault="00DF2971" w:rsidP="00EF2593">
            <w:pPr>
              <w:rPr>
                <w:rFonts w:ascii="Arial" w:hAnsi="Arial" w:cs="Arial"/>
              </w:rPr>
            </w:pP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Tystiolaeth gyfyngedig o’r sgiliau ar gyfer 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chyfranogiad cyfyngedig mewn gweithgareddau grŵp.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gofyn am arfer cyfrifoldeb personol a gwneud penderfyniadau,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personol a gwneud penderfyniadau, gyda mân 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 gyfer cyflogaeth sy’n gofyn am arfer cyfrifoldeb personol a gwneud penderfyniadau, gydag awydd i ddatblygu ymhellach. 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</w:t>
            </w:r>
            <w:r w:rsidRPr="0003336C">
              <w:rPr>
                <w:rFonts w:ascii="Arial" w:hAnsi="Arial" w:cs="Arial"/>
                <w:lang w:val="cy-GB"/>
              </w:rPr>
              <w:lastRenderedPageBreak/>
              <w:t xml:space="preserve">penderfyniadau gydag awydd i ddatblygu ymhellach.  </w:t>
            </w:r>
          </w:p>
        </w:tc>
      </w:tr>
    </w:tbl>
    <w:p w:rsidR="00DF2971" w:rsidRPr="00D9771E" w:rsidRDefault="00DF2971" w:rsidP="00DF2971">
      <w:pPr>
        <w:rPr>
          <w:rFonts w:ascii="Arial" w:hAnsi="Arial" w:cs="Arial"/>
        </w:rPr>
      </w:pPr>
    </w:p>
    <w:p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417C5" w:rsidRDefault="006417C5">
      <w:r>
        <w:separator/>
      </w:r>
    </w:p>
  </w:endnote>
  <w:endnote w:type="continuationSeparator" w:id="0">
    <w:p w:rsidR="006417C5" w:rsidRDefault="006417C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282B8E">
      <w:rPr>
        <w:b/>
        <w:noProof/>
        <w:lang w:val="cy-GB"/>
      </w:rPr>
      <w:t>2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282B8E">
      <w:rPr>
        <w:b/>
        <w:noProof/>
        <w:lang w:val="cy-GB"/>
      </w:rPr>
      <w:t>11</w:t>
    </w:r>
    <w:r w:rsidR="00B07FB0" w:rsidRPr="00D635B3">
      <w:rPr>
        <w:b/>
        <w:sz w:val="24"/>
        <w:szCs w:val="24"/>
        <w:lang w:val="cy-GB"/>
      </w:rPr>
      <w:fldChar w:fldCharType="end"/>
    </w:r>
  </w:p>
  <w:p w:rsidR="00B07FB0" w:rsidRDefault="00B07FB0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417C5" w:rsidRDefault="006417C5">
      <w:r>
        <w:separator/>
      </w:r>
    </w:p>
  </w:footnote>
  <w:footnote w:type="continuationSeparator" w:id="0">
    <w:p w:rsidR="006417C5" w:rsidRDefault="006417C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E1E52C6"/>
    <w:multiLevelType w:val="hybridMultilevel"/>
    <w:tmpl w:val="683C41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F71654C"/>
    <w:multiLevelType w:val="hybridMultilevel"/>
    <w:tmpl w:val="B67E85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F3F2CC3"/>
    <w:multiLevelType w:val="hybridMultilevel"/>
    <w:tmpl w:val="2D706E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0"/>
  </w:num>
  <w:num w:numId="3">
    <w:abstractNumId w:val="18"/>
  </w:num>
  <w:num w:numId="4">
    <w:abstractNumId w:val="12"/>
  </w:num>
  <w:num w:numId="5">
    <w:abstractNumId w:val="8"/>
  </w:num>
  <w:num w:numId="6">
    <w:abstractNumId w:val="17"/>
  </w:num>
  <w:num w:numId="7">
    <w:abstractNumId w:val="3"/>
  </w:num>
  <w:num w:numId="8">
    <w:abstractNumId w:val="16"/>
  </w:num>
  <w:num w:numId="9">
    <w:abstractNumId w:val="11"/>
  </w:num>
  <w:num w:numId="10">
    <w:abstractNumId w:val="5"/>
  </w:num>
  <w:num w:numId="11">
    <w:abstractNumId w:val="6"/>
  </w:num>
  <w:num w:numId="12">
    <w:abstractNumId w:val="9"/>
  </w:num>
  <w:num w:numId="13">
    <w:abstractNumId w:val="15"/>
  </w:num>
  <w:num w:numId="14">
    <w:abstractNumId w:val="4"/>
  </w:num>
  <w:num w:numId="15">
    <w:abstractNumId w:val="0"/>
  </w:num>
  <w:num w:numId="16">
    <w:abstractNumId w:val="7"/>
  </w:num>
  <w:num w:numId="17">
    <w:abstractNumId w:val="1"/>
  </w:num>
  <w:num w:numId="18">
    <w:abstractNumId w:val="13"/>
  </w:num>
  <w:num w:numId="19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77E"/>
    <w:rsid w:val="00235F71"/>
    <w:rsid w:val="002444CA"/>
    <w:rsid w:val="00260DE6"/>
    <w:rsid w:val="00273FEE"/>
    <w:rsid w:val="0028204E"/>
    <w:rsid w:val="00282B8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50249F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17C5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E3A41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A5E7B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D17CC"/>
    <w:rsid w:val="00DE217A"/>
    <w:rsid w:val="00DF2971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184B"/>
    <w:rsid w:val="00F01966"/>
    <w:rsid w:val="00F02126"/>
    <w:rsid w:val="00F03D85"/>
    <w:rsid w:val="00F07C8C"/>
    <w:rsid w:val="00F249F1"/>
    <w:rsid w:val="00F25B9D"/>
    <w:rsid w:val="00F2664E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1BF8773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11</Pages>
  <Words>3919</Words>
  <Characters>22340</Characters>
  <Application>Microsoft Office Word</Application>
  <DocSecurity>0</DocSecurity>
  <Lines>186</Lines>
  <Paragraphs>52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26207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Sarah Stewart</cp:lastModifiedBy>
  <cp:revision>4</cp:revision>
  <cp:lastPrinted>2014-10-10T07:42:00Z</cp:lastPrinted>
  <dcterms:created xsi:type="dcterms:W3CDTF">2019-01-28T13:16:00Z</dcterms:created>
  <dcterms:modified xsi:type="dcterms:W3CDTF">2019-01-28T13:18:00Z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