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29D4C204" w:rsidR="001D0F18" w:rsidRPr="001D0F18" w:rsidRDefault="001D0F18" w:rsidP="001D0F18">
      <w:pPr>
        <w:jc w:val="center"/>
        <w:rPr>
          <w:b/>
          <w:bCs/>
          <w:i/>
          <w:iCs/>
          <w:sz w:val="32"/>
          <w:szCs w:val="32"/>
        </w:rPr>
      </w:pPr>
      <w:r w:rsidRPr="001D0F18">
        <w:rPr>
          <w:b/>
          <w:bCs/>
          <w:i/>
          <w:iCs/>
          <w:sz w:val="32"/>
          <w:szCs w:val="32"/>
        </w:rPr>
        <w:t xml:space="preserve">“What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82"/>
        <w:gridCol w:w="9645"/>
        <w:gridCol w:w="1795"/>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rsidRPr="009E71BB" w14:paraId="601EC2EB" w14:textId="77777777" w:rsidTr="00B13875">
        <w:tc>
          <w:tcPr>
            <w:tcW w:w="2205" w:type="dxa"/>
          </w:tcPr>
          <w:p w14:paraId="3A54D254" w14:textId="6AD8C6FC" w:rsidR="001D0F18" w:rsidRDefault="0041764F" w:rsidP="00B13875">
            <w:pPr>
              <w:rPr>
                <w:sz w:val="28"/>
                <w:szCs w:val="28"/>
              </w:rPr>
            </w:pPr>
            <w:r>
              <w:rPr>
                <w:sz w:val="28"/>
                <w:szCs w:val="28"/>
              </w:rPr>
              <w:t>Article</w:t>
            </w:r>
          </w:p>
        </w:tc>
        <w:tc>
          <w:tcPr>
            <w:tcW w:w="7860" w:type="dxa"/>
          </w:tcPr>
          <w:p w14:paraId="6315C5E4" w14:textId="77777777" w:rsidR="001D0F18" w:rsidRPr="0041764F" w:rsidRDefault="001D0F18" w:rsidP="00B13875">
            <w:pPr>
              <w:jc w:val="center"/>
              <w:rPr>
                <w:sz w:val="20"/>
                <w:szCs w:val="20"/>
              </w:rPr>
            </w:pPr>
          </w:p>
          <w:p w14:paraId="5555B2D0" w14:textId="0CDAB969" w:rsidR="001D0F18" w:rsidRPr="0041764F" w:rsidRDefault="0041764F" w:rsidP="00B13875">
            <w:pPr>
              <w:jc w:val="center"/>
              <w:rPr>
                <w:sz w:val="20"/>
                <w:szCs w:val="20"/>
              </w:rPr>
            </w:pPr>
            <w:r w:rsidRPr="0041764F">
              <w:rPr>
                <w:sz w:val="20"/>
                <w:szCs w:val="20"/>
              </w:rPr>
              <w:t>https://librarysearch.uwtsd.ac.uk/permalink/44WHELF_UWTSD/1bmis16/cdi_proquest_journals_2627838512</w:t>
            </w:r>
          </w:p>
          <w:p w14:paraId="53B9C07C" w14:textId="77777777" w:rsidR="001D0F18" w:rsidRPr="0041764F" w:rsidRDefault="001D0F18" w:rsidP="00B13875">
            <w:pPr>
              <w:jc w:val="center"/>
              <w:rPr>
                <w:sz w:val="20"/>
                <w:szCs w:val="20"/>
              </w:rPr>
            </w:pPr>
          </w:p>
        </w:tc>
        <w:tc>
          <w:tcPr>
            <w:tcW w:w="2857" w:type="dxa"/>
          </w:tcPr>
          <w:p w14:paraId="181A369B" w14:textId="77777777" w:rsidR="001D0F18" w:rsidRPr="0041764F" w:rsidRDefault="001D0F18" w:rsidP="00B13875">
            <w:pPr>
              <w:jc w:val="center"/>
              <w:rPr>
                <w:sz w:val="20"/>
                <w:szCs w:val="20"/>
              </w:rPr>
            </w:pPr>
            <w:r w:rsidRPr="0041764F">
              <w:rPr>
                <w:sz w:val="20"/>
                <w:szCs w:val="20"/>
              </w:rPr>
              <w:t xml:space="preserve"> </w:t>
            </w:r>
          </w:p>
          <w:p w14:paraId="40AD9ED1" w14:textId="4BCD979F" w:rsidR="001D0F18" w:rsidRPr="0041764F" w:rsidRDefault="0041764F" w:rsidP="00B13875">
            <w:pPr>
              <w:jc w:val="center"/>
              <w:rPr>
                <w:sz w:val="28"/>
                <w:szCs w:val="28"/>
                <w:lang w:val="en-US"/>
              </w:rPr>
            </w:pPr>
            <w:r w:rsidRPr="0041764F">
              <w:rPr>
                <w:sz w:val="28"/>
                <w:szCs w:val="28"/>
                <w:lang w:val="en-US"/>
              </w:rPr>
              <w:t xml:space="preserve">Online </w:t>
            </w:r>
            <w:proofErr w:type="spellStart"/>
            <w:r w:rsidRPr="0041764F">
              <w:rPr>
                <w:sz w:val="28"/>
                <w:szCs w:val="28"/>
                <w:lang w:val="en-US"/>
              </w:rPr>
              <w:t>Librsry</w:t>
            </w:r>
            <w:proofErr w:type="spellEnd"/>
          </w:p>
        </w:tc>
        <w:tc>
          <w:tcPr>
            <w:tcW w:w="2104" w:type="dxa"/>
          </w:tcPr>
          <w:p w14:paraId="5FB28ED7" w14:textId="69DC308D" w:rsidR="0041764F" w:rsidRPr="009E71BB" w:rsidRDefault="009E71BB" w:rsidP="00B13875">
            <w:pPr>
              <w:jc w:val="center"/>
            </w:pPr>
            <w:r w:rsidRPr="009E71BB">
              <w:t xml:space="preserve">university </w:t>
            </w:r>
            <w:proofErr w:type="gramStart"/>
            <w:r w:rsidRPr="009E71BB">
              <w:t>graduates</w:t>
            </w:r>
            <w:proofErr w:type="gramEnd"/>
            <w:r w:rsidRPr="009E71BB">
              <w:t xml:space="preserve"> </w:t>
            </w:r>
            <w:r w:rsidRPr="009E71BB">
              <w:t xml:space="preserve">workplace </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Pr="0041764F"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8">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6AA32876" w:rsidR="001D0F18" w:rsidRDefault="001D0F18" w:rsidP="00E82926">
      <w:pPr>
        <w:jc w:val="center"/>
      </w:pPr>
      <w:r>
        <w:lastRenderedPageBreak/>
        <w:t>CRAAP Test</w:t>
      </w:r>
      <w:r w:rsidR="005E4446">
        <w:t xml:space="preserve"> </w:t>
      </w:r>
    </w:p>
    <w:p w14:paraId="4C458D48" w14:textId="77777777" w:rsidR="005E4446" w:rsidRPr="001D0F18" w:rsidRDefault="005E4446" w:rsidP="005E4446">
      <w:pPr>
        <w:jc w:val="center"/>
        <w:rPr>
          <w:b/>
          <w:bCs/>
          <w:i/>
          <w:iCs/>
          <w:sz w:val="32"/>
          <w:szCs w:val="32"/>
        </w:rPr>
      </w:pPr>
      <w:r w:rsidRPr="001D0F18">
        <w:rPr>
          <w:b/>
          <w:bCs/>
          <w:i/>
          <w:iCs/>
          <w:sz w:val="32"/>
          <w:szCs w:val="32"/>
        </w:rPr>
        <w:t xml:space="preserve">“What do </w:t>
      </w:r>
      <w:r>
        <w:rPr>
          <w:b/>
          <w:bCs/>
          <w:i/>
          <w:iCs/>
          <w:sz w:val="32"/>
          <w:szCs w:val="32"/>
        </w:rPr>
        <w:t xml:space="preserve">university </w:t>
      </w:r>
      <w:r w:rsidRPr="001D0F18">
        <w:rPr>
          <w:b/>
          <w:bCs/>
          <w:i/>
          <w:iCs/>
          <w:sz w:val="32"/>
          <w:szCs w:val="32"/>
        </w:rPr>
        <w:t>graduates need to succeed in the workplace?”</w:t>
      </w:r>
    </w:p>
    <w:p w14:paraId="17C36633" w14:textId="77777777" w:rsidR="005E4446" w:rsidRDefault="005E4446" w:rsidP="00E82926">
      <w:pPr>
        <w:jc w:val="center"/>
      </w:pP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77DCA5AA" w14:textId="3C13114C" w:rsidR="00CE604C" w:rsidRPr="00CE604C" w:rsidRDefault="00CE604C" w:rsidP="00CE604C">
            <w:pPr>
              <w:rPr>
                <w:rFonts w:ascii="Times New Roman" w:eastAsia="Times New Roman" w:hAnsi="Times New Roman" w:cs="Times New Roman"/>
                <w:kern w:val="0"/>
                <w:lang w:val="ru-UA" w:eastAsia="ru-UA"/>
                <w14:ligatures w14:val="none"/>
              </w:rPr>
            </w:pPr>
            <w:r w:rsidRPr="00CE604C">
              <w:rPr>
                <w:rFonts w:ascii="Times New Roman" w:eastAsia="Times New Roman" w:hAnsi="Times New Roman" w:cs="Times New Roman"/>
                <w:kern w:val="0"/>
                <w:lang w:val="ru-UA" w:eastAsia="ru-UA"/>
                <w14:ligatures w14:val="none"/>
              </w:rPr>
              <w:t>T</w:t>
            </w:r>
            <w:r w:rsidRPr="00CE604C">
              <w:rPr>
                <w:rFonts w:ascii="Times New Roman" w:eastAsia="Times New Roman" w:hAnsi="Times New Roman" w:cs="Times New Roman"/>
                <w:kern w:val="0"/>
                <w:lang w:val="ru-UA" w:eastAsia="ru-UA"/>
                <w14:ligatures w14:val="none"/>
              </w:rPr>
              <w:t>he article was published recently, in 2022. The information is highly current and fully reflects modern trends and educational requirements for graduate employability.</w:t>
            </w:r>
          </w:p>
          <w:p w14:paraId="37037061" w14:textId="71196FA3" w:rsidR="001D0F18" w:rsidRPr="00CE604C" w:rsidRDefault="001D0F18" w:rsidP="00B13875">
            <w:pPr>
              <w:rPr>
                <w:lang w:val="ru-UA"/>
              </w:rPr>
            </w:pP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33EE7E28" w:rsidR="001D0F18" w:rsidRPr="00CE604C" w:rsidRDefault="00CE604C" w:rsidP="00CE604C">
            <w:pPr>
              <w:rPr>
                <w:lang w:val="ru-UA"/>
              </w:rPr>
            </w:pPr>
            <w:r w:rsidRPr="00CE604C">
              <w:rPr>
                <w:rFonts w:ascii="Times New Roman" w:eastAsia="Times New Roman" w:hAnsi="Times New Roman" w:cs="Times New Roman"/>
                <w:kern w:val="0"/>
                <w:lang w:val="ru-UA" w:eastAsia="ru-UA"/>
                <w14:ligatures w14:val="none"/>
              </w:rPr>
              <w:t>The paper directly addresses workplace readiness and skill-building. It is highly relevant</w:t>
            </w:r>
            <w:r>
              <w:rPr>
                <w:rFonts w:ascii="Times New Roman" w:eastAsia="Times New Roman" w:hAnsi="Times New Roman" w:cs="Times New Roman"/>
                <w:kern w:val="0"/>
                <w:lang w:val="ru-UA" w:eastAsia="ru-UA"/>
                <w14:ligatures w14:val="none"/>
              </w:rPr>
              <w:t>.</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D0A1BFB" w:rsidR="001D0F18" w:rsidRPr="00CE604C" w:rsidRDefault="00CE604C" w:rsidP="00CE604C">
            <w:pPr>
              <w:rPr>
                <w:lang w:val="ru-UA"/>
              </w:rPr>
            </w:pPr>
            <w:r w:rsidRPr="00CE604C">
              <w:rPr>
                <w:rFonts w:ascii="Times New Roman" w:eastAsia="Times New Roman" w:hAnsi="Times New Roman" w:cs="Times New Roman"/>
                <w:kern w:val="0"/>
                <w:lang w:val="ru-UA" w:eastAsia="ru-UA"/>
                <w14:ligatures w14:val="none"/>
              </w:rPr>
              <w:t>A</w:t>
            </w:r>
            <w:r w:rsidRPr="00CE604C">
              <w:rPr>
                <w:rFonts w:ascii="Times New Roman" w:eastAsia="Times New Roman" w:hAnsi="Times New Roman" w:cs="Times New Roman"/>
                <w:kern w:val="0"/>
                <w:lang w:val="ru-UA" w:eastAsia="ru-UA"/>
                <w14:ligatures w14:val="none"/>
              </w:rPr>
              <w:t xml:space="preserve">uthority:The authors (Siddique, S., Ahsan, A., Azizi, N., </w:t>
            </w:r>
            <w:r>
              <w:rPr>
                <w:rFonts w:ascii="Times New Roman" w:eastAsia="Times New Roman" w:hAnsi="Times New Roman" w:cs="Times New Roman"/>
                <w:kern w:val="0"/>
                <w:lang w:val="ru-UA" w:eastAsia="ru-UA"/>
                <w14:ligatures w14:val="none"/>
              </w:rPr>
              <w:t>and</w:t>
            </w:r>
            <w:r w:rsidRPr="00CE604C">
              <w:rPr>
                <w:rFonts w:ascii="Times New Roman" w:eastAsia="Times New Roman" w:hAnsi="Times New Roman" w:cs="Times New Roman"/>
                <w:kern w:val="0"/>
                <w:lang w:val="ru-UA" w:eastAsia="ru-UA"/>
                <w14:ligatures w14:val="none"/>
              </w:rPr>
              <w:t xml:space="preserve"> Haass, O.) are academic researchers. The article is published in Sustainability, a well-known peer-reviewed scholarly</w:t>
            </w:r>
            <w:r>
              <w:rPr>
                <w:rFonts w:ascii="Times New Roman" w:eastAsia="Times New Roman" w:hAnsi="Times New Roman" w:cs="Times New Roman"/>
                <w:kern w:val="0"/>
                <w:lang w:val="ru-UA" w:eastAsia="ru-UA"/>
                <w14:ligatures w14:val="none"/>
              </w:rPr>
              <w:t>.</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4B445E0C" w:rsidR="001D0F18" w:rsidRPr="00CE604C" w:rsidRDefault="00CE604C" w:rsidP="00B13875">
            <w:pPr>
              <w:rPr>
                <w:lang w:val="ru-UA"/>
              </w:rPr>
            </w:pPr>
            <w:r w:rsidRPr="00CE604C">
              <w:rPr>
                <w:rFonts w:ascii="Times New Roman" w:eastAsia="Times New Roman" w:hAnsi="Times New Roman" w:cs="Times New Roman"/>
                <w:kern w:val="0"/>
                <w:lang w:val="ru-UA" w:eastAsia="ru-UA"/>
                <w14:ligatures w14:val="none"/>
              </w:rPr>
              <w:t>The content is verified and peer-reviewed. The study is supported by evidence, includes a comprehensive list of 54 scientific references.</w:t>
            </w:r>
          </w:p>
        </w:tc>
      </w:tr>
      <w:tr w:rsidR="001D0F18" w14:paraId="794F089F" w14:textId="77777777" w:rsidTr="00B13875">
        <w:trPr>
          <w:trHeight w:val="2673"/>
        </w:trPr>
        <w:tc>
          <w:tcPr>
            <w:tcW w:w="4508" w:type="dxa"/>
          </w:tcPr>
          <w:p w14:paraId="0BEB8C56" w14:textId="77777777" w:rsidR="001D0F18" w:rsidRDefault="001D0F18" w:rsidP="00B13875">
            <w:r w:rsidRPr="000A1AD2">
              <w:lastRenderedPageBreak/>
              <w:t>Purpose</w:t>
            </w:r>
          </w:p>
        </w:tc>
        <w:tc>
          <w:tcPr>
            <w:tcW w:w="4508" w:type="dxa"/>
          </w:tcPr>
          <w:p w14:paraId="6B2B22A6" w14:textId="77777777" w:rsidR="009E71BB" w:rsidRPr="009E71BB" w:rsidRDefault="009E71BB" w:rsidP="009E71BB">
            <w:pPr>
              <w:rPr>
                <w:rFonts w:ascii="Times New Roman" w:eastAsia="Times New Roman" w:hAnsi="Times New Roman" w:cs="Times New Roman"/>
                <w:kern w:val="0"/>
                <w:lang w:val="ru-UA" w:eastAsia="ru-UA"/>
                <w14:ligatures w14:val="none"/>
              </w:rPr>
            </w:pPr>
            <w:r w:rsidRPr="009E71BB">
              <w:rPr>
                <w:rFonts w:ascii="Times New Roman" w:eastAsia="Times New Roman" w:hAnsi="Times New Roman" w:cs="Times New Roman"/>
                <w:kern w:val="0"/>
                <w:lang w:val="ru-UA" w:eastAsia="ru-UA"/>
                <w14:ligatures w14:val="none"/>
              </w:rPr>
              <w:t>The purpose is purely educational and scientific. The authors aim to introduce a new approach to socio-technical competence development. The analysis is objective, impartial, and free from commercial bias.</w:t>
            </w:r>
          </w:p>
          <w:p w14:paraId="667388AB" w14:textId="77777777" w:rsidR="001D0F18" w:rsidRPr="009E71BB" w:rsidRDefault="001D0F18" w:rsidP="00B13875">
            <w:pPr>
              <w:rPr>
                <w:lang w:val="ru-UA"/>
              </w:rPr>
            </w:pP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9"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1"/>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2"/>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B0B1E" w14:textId="77777777" w:rsidR="00865098" w:rsidRDefault="00865098">
      <w:pPr>
        <w:spacing w:after="0" w:line="240" w:lineRule="auto"/>
      </w:pPr>
      <w:r>
        <w:separator/>
      </w:r>
    </w:p>
  </w:endnote>
  <w:endnote w:type="continuationSeparator" w:id="0">
    <w:p w14:paraId="354AA452" w14:textId="77777777" w:rsidR="00865098" w:rsidRDefault="00865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5C3F8" w14:textId="77777777" w:rsidR="00865098" w:rsidRDefault="00865098">
      <w:pPr>
        <w:spacing w:after="0" w:line="240" w:lineRule="auto"/>
      </w:pPr>
      <w:r>
        <w:separator/>
      </w:r>
    </w:p>
  </w:footnote>
  <w:footnote w:type="continuationSeparator" w:id="0">
    <w:p w14:paraId="42AD6FCD" w14:textId="77777777" w:rsidR="00865098" w:rsidRDefault="008650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1764F"/>
    <w:rsid w:val="00472AE6"/>
    <w:rsid w:val="004C1E9B"/>
    <w:rsid w:val="00525B2D"/>
    <w:rsid w:val="00591828"/>
    <w:rsid w:val="005E4446"/>
    <w:rsid w:val="005E59CD"/>
    <w:rsid w:val="00726A92"/>
    <w:rsid w:val="00865098"/>
    <w:rsid w:val="00995682"/>
    <w:rsid w:val="009E71BB"/>
    <w:rsid w:val="00BC259F"/>
    <w:rsid w:val="00CE604C"/>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universitiesuk.ac.uk/latest/news/strong-demand-graduates-employ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29F75-2328-4094-8864-082472B8B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398</Words>
  <Characters>2269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Светлана Баришевская</cp:lastModifiedBy>
  <cp:revision>2</cp:revision>
  <dcterms:created xsi:type="dcterms:W3CDTF">2026-10-14T12:17:00Z</dcterms:created>
  <dcterms:modified xsi:type="dcterms:W3CDTF">2026-10-14T12:17:00Z</dcterms:modified>
</cp:coreProperties>
</file>