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EFC" w:rsidRPr="007374FE" w:rsidRDefault="00A27EFC" w:rsidP="00A27EFC">
      <w:pPr>
        <w:rPr>
          <w:b/>
        </w:rPr>
      </w:pPr>
      <w:r w:rsidRPr="007374FE">
        <w:rPr>
          <w:b/>
        </w:rPr>
        <w:t>Legacy</w:t>
      </w:r>
    </w:p>
    <w:p w:rsidR="00A27EFC" w:rsidRDefault="00A27EFC" w:rsidP="00A27EFC"/>
    <w:p w:rsidR="00A27EFC" w:rsidRDefault="00A27EFC" w:rsidP="00A27EFC">
      <w:proofErr w:type="spellStart"/>
      <w:r>
        <w:t>Atiya</w:t>
      </w:r>
      <w:proofErr w:type="spellEnd"/>
      <w:r>
        <w:t xml:space="preserve">, Aziz </w:t>
      </w:r>
      <w:proofErr w:type="spellStart"/>
      <w:r>
        <w:t>Suryal</w:t>
      </w:r>
      <w:proofErr w:type="spellEnd"/>
      <w:r>
        <w:t xml:space="preserve">, </w:t>
      </w:r>
      <w:r w:rsidRPr="00FB4AEB">
        <w:rPr>
          <w:i/>
        </w:rPr>
        <w:t>Crusade, commerce and culture</w:t>
      </w:r>
      <w:r>
        <w:t xml:space="preserve"> (Bloomington, 1962)</w:t>
      </w:r>
    </w:p>
    <w:p w:rsidR="00A27EFC" w:rsidRDefault="00A27EFC" w:rsidP="00A27EFC">
      <w:pPr>
        <w:spacing w:line="276" w:lineRule="auto"/>
      </w:pPr>
    </w:p>
    <w:p w:rsidR="00A27EFC" w:rsidRDefault="00A27EFC" w:rsidP="00A27EFC">
      <w:pPr>
        <w:spacing w:line="276" w:lineRule="auto"/>
      </w:pPr>
      <w:r>
        <w:t xml:space="preserve">Baker, Derek, </w:t>
      </w:r>
      <w:r w:rsidRPr="00FB4AEB">
        <w:rPr>
          <w:i/>
        </w:rPr>
        <w:t>Relations between East and West in the Middle Ages</w:t>
      </w:r>
      <w:r>
        <w:t xml:space="preserve"> (Edinburgh, 1973</w:t>
      </w:r>
      <w:proofErr w:type="gramStart"/>
      <w:r>
        <w:t xml:space="preserve">)  </w:t>
      </w:r>
      <w:r w:rsidRPr="007374FE">
        <w:rPr>
          <w:shd w:val="clear" w:color="auto" w:fill="FFE599"/>
        </w:rPr>
        <w:t>eBook</w:t>
      </w:r>
      <w:proofErr w:type="gramEnd"/>
      <w:r>
        <w:t xml:space="preserve"> </w:t>
      </w:r>
    </w:p>
    <w:p w:rsidR="00A27EFC" w:rsidRDefault="00A27EFC" w:rsidP="00A27EFC">
      <w:pPr>
        <w:spacing w:line="276" w:lineRule="auto"/>
      </w:pPr>
    </w:p>
    <w:p w:rsidR="00A27EFC" w:rsidRDefault="00A27EFC" w:rsidP="00A27EFC">
      <w:pPr>
        <w:spacing w:line="276" w:lineRule="auto"/>
      </w:pPr>
      <w:r>
        <w:t xml:space="preserve">Burns, Robert I., </w:t>
      </w:r>
      <w:r w:rsidRPr="00FB4AEB">
        <w:rPr>
          <w:i/>
        </w:rPr>
        <w:t>Medieval colonialism: post-crusade exploitation of Islamic Valencia</w:t>
      </w:r>
      <w:r>
        <w:t xml:space="preserve"> (Princeton, 1975)</w:t>
      </w:r>
    </w:p>
    <w:p w:rsidR="00A27EFC" w:rsidRDefault="00A27EFC" w:rsidP="00A27EFC">
      <w:pPr>
        <w:shd w:val="clear" w:color="auto" w:fill="FFFFFF"/>
        <w:spacing w:line="276" w:lineRule="auto"/>
        <w:rPr>
          <w:rFonts w:eastAsia="Arial Unicode MS" w:cs="Arial Unicode MS"/>
          <w:lang w:eastAsia="en-GB"/>
        </w:rPr>
      </w:pPr>
      <w:r w:rsidRPr="00D27C19">
        <w:rPr>
          <w:rFonts w:eastAsia="Arial Unicode MS" w:cs="Arial Unicode MS"/>
          <w:lang w:eastAsia="en-GB"/>
        </w:rPr>
        <w:t>Goss</w:t>
      </w:r>
      <w:r>
        <w:rPr>
          <w:rFonts w:eastAsia="Arial Unicode MS" w:cs="Arial Unicode MS"/>
          <w:lang w:eastAsia="en-GB"/>
        </w:rPr>
        <w:t>,</w:t>
      </w:r>
      <w:r w:rsidRPr="00D27C19">
        <w:rPr>
          <w:rFonts w:eastAsia="Arial Unicode MS" w:cs="Arial Unicode MS"/>
          <w:bCs/>
          <w:lang w:eastAsia="en-GB"/>
        </w:rPr>
        <w:t xml:space="preserve"> </w:t>
      </w:r>
      <w:r w:rsidRPr="00D27C19">
        <w:rPr>
          <w:rFonts w:eastAsia="Arial Unicode MS" w:cs="Arial Unicode MS"/>
          <w:lang w:eastAsia="en-GB"/>
        </w:rPr>
        <w:t>Vladimir P</w:t>
      </w:r>
      <w:r>
        <w:rPr>
          <w:rFonts w:eastAsia="Arial Unicode MS" w:cs="Arial Unicode MS"/>
          <w:lang w:eastAsia="en-GB"/>
        </w:rPr>
        <w:t>.,</w:t>
      </w:r>
      <w:r w:rsidRPr="00D27C19">
        <w:rPr>
          <w:rFonts w:eastAsia="Arial Unicode MS" w:cs="Arial Unicode MS"/>
          <w:lang w:eastAsia="en-GB"/>
        </w:rPr>
        <w:t xml:space="preserve"> </w:t>
      </w:r>
      <w:hyperlink r:id="rId5" w:history="1">
        <w:r w:rsidRPr="00FB4AEB">
          <w:rPr>
            <w:rFonts w:eastAsia="Arial Unicode MS" w:cs="Arial Unicode MS"/>
            <w:bCs/>
            <w:i/>
            <w:lang w:eastAsia="en-GB"/>
          </w:rPr>
          <w:t>The Meeting of two worlds: cultural exchange between East and West during the period of the Crusades</w:t>
        </w:r>
      </w:hyperlink>
      <w:r w:rsidRPr="003478BA">
        <w:rPr>
          <w:rFonts w:eastAsia="Arial Unicode MS" w:cs="Arial Unicode MS"/>
          <w:lang w:eastAsia="en-GB"/>
        </w:rPr>
        <w:t xml:space="preserve"> </w:t>
      </w:r>
      <w:r>
        <w:rPr>
          <w:rFonts w:eastAsia="Arial Unicode MS" w:cs="Arial Unicode MS"/>
          <w:lang w:eastAsia="en-GB"/>
        </w:rPr>
        <w:t>(</w:t>
      </w:r>
      <w:r w:rsidRPr="00D27C19">
        <w:rPr>
          <w:rFonts w:eastAsia="Arial Unicode MS" w:cs="Arial Unicode MS"/>
          <w:lang w:eastAsia="en-GB"/>
        </w:rPr>
        <w:t xml:space="preserve">Kalamazoo, </w:t>
      </w:r>
      <w:r>
        <w:rPr>
          <w:rFonts w:eastAsia="Arial Unicode MS" w:cs="Arial Unicode MS"/>
          <w:lang w:eastAsia="en-GB"/>
        </w:rPr>
        <w:t>1986)</w:t>
      </w:r>
    </w:p>
    <w:p w:rsidR="00A27EFC" w:rsidRDefault="00A27EFC" w:rsidP="00A27EFC">
      <w:pPr>
        <w:spacing w:line="276" w:lineRule="auto"/>
      </w:pPr>
    </w:p>
    <w:p w:rsidR="00A27EFC" w:rsidRDefault="00A27EFC" w:rsidP="00A27EFC">
      <w:pPr>
        <w:spacing w:line="276" w:lineRule="auto"/>
      </w:pPr>
      <w:proofErr w:type="spellStart"/>
      <w:r>
        <w:t>Jayyusi</w:t>
      </w:r>
      <w:proofErr w:type="spellEnd"/>
      <w:r>
        <w:t xml:space="preserve">, Salma </w:t>
      </w:r>
      <w:proofErr w:type="spellStart"/>
      <w:r>
        <w:t>Khadra</w:t>
      </w:r>
      <w:proofErr w:type="spellEnd"/>
      <w:r>
        <w:t xml:space="preserve">, </w:t>
      </w:r>
      <w:r w:rsidRPr="00FB4AEB">
        <w:rPr>
          <w:i/>
        </w:rPr>
        <w:t>The legacy of Muslim Spain</w:t>
      </w:r>
      <w:r w:rsidRPr="00015E6B">
        <w:t xml:space="preserve"> </w:t>
      </w:r>
      <w:r>
        <w:t>(Leiden, 1994)</w:t>
      </w:r>
    </w:p>
    <w:p w:rsidR="00A27EFC" w:rsidRDefault="00A27EFC" w:rsidP="00A27EFC"/>
    <w:p w:rsidR="00A27EFC" w:rsidRDefault="00A27EFC" w:rsidP="00A27EFC">
      <w:r>
        <w:t xml:space="preserve">Jordan, William C., </w:t>
      </w:r>
      <w:r w:rsidRPr="00FB4AEB">
        <w:rPr>
          <w:i/>
        </w:rPr>
        <w:t xml:space="preserve">Louis IX and the challenge of the Crusade: a study in </w:t>
      </w:r>
      <w:proofErr w:type="spellStart"/>
      <w:r w:rsidRPr="00FB4AEB">
        <w:rPr>
          <w:i/>
        </w:rPr>
        <w:t>rulership</w:t>
      </w:r>
      <w:proofErr w:type="spellEnd"/>
      <w:r>
        <w:t xml:space="preserve"> (Princeton, 1979)</w:t>
      </w:r>
    </w:p>
    <w:p w:rsidR="00A27EFC" w:rsidRDefault="00A27EFC" w:rsidP="00A27EFC"/>
    <w:p w:rsidR="00A27EFC" w:rsidRDefault="00A27EFC" w:rsidP="00A27EFC">
      <w:r>
        <w:t xml:space="preserve">Lloyd, Simon, </w:t>
      </w:r>
      <w:r w:rsidRPr="00FB4AEB">
        <w:rPr>
          <w:i/>
        </w:rPr>
        <w:t>English society and the Crusade, 1216-1307</w:t>
      </w:r>
      <w:r>
        <w:t xml:space="preserve"> (Oxford, 1988)     </w:t>
      </w:r>
    </w:p>
    <w:p w:rsidR="00A27EFC" w:rsidRDefault="00A27EFC" w:rsidP="00A27EFC">
      <w:pPr>
        <w:spacing w:line="276" w:lineRule="auto"/>
      </w:pPr>
    </w:p>
    <w:p w:rsidR="00A27EFC" w:rsidRDefault="00A27EFC" w:rsidP="00A27EFC">
      <w:pPr>
        <w:spacing w:line="276" w:lineRule="auto"/>
      </w:pPr>
      <w:proofErr w:type="spellStart"/>
      <w:r w:rsidRPr="00D56E3E">
        <w:t>Lowenthal</w:t>
      </w:r>
      <w:proofErr w:type="spellEnd"/>
      <w:r w:rsidRPr="00D56E3E">
        <w:t>, David</w:t>
      </w:r>
      <w:r>
        <w:t>,</w:t>
      </w:r>
      <w:r w:rsidRPr="00D56E3E">
        <w:t xml:space="preserve"> </w:t>
      </w:r>
      <w:r w:rsidRPr="00FB4AEB">
        <w:rPr>
          <w:i/>
        </w:rPr>
        <w:t>The heritage crusade and the spoils of history</w:t>
      </w:r>
      <w:r w:rsidRPr="00D56E3E">
        <w:t xml:space="preserve"> (Cambridge, 1998)</w:t>
      </w:r>
    </w:p>
    <w:p w:rsidR="00A27EFC" w:rsidRDefault="00A27EFC" w:rsidP="00A27EFC">
      <w:pPr>
        <w:spacing w:line="276" w:lineRule="auto"/>
      </w:pPr>
    </w:p>
    <w:p w:rsidR="00A27EFC" w:rsidRDefault="00A27EFC" w:rsidP="00A27EFC">
      <w:pPr>
        <w:spacing w:line="276" w:lineRule="auto"/>
      </w:pPr>
      <w:r>
        <w:t xml:space="preserve">Marshall, Christopher, </w:t>
      </w:r>
      <w:r w:rsidRPr="00FB4AEB">
        <w:rPr>
          <w:i/>
        </w:rPr>
        <w:t>Warfare in the Latin East, 1192-1291</w:t>
      </w:r>
      <w:r>
        <w:t xml:space="preserve"> (Cambridge, 1992) </w:t>
      </w:r>
    </w:p>
    <w:p w:rsidR="00A27EFC" w:rsidRDefault="00A27EFC" w:rsidP="00A27EFC">
      <w:pPr>
        <w:spacing w:line="276" w:lineRule="auto"/>
      </w:pPr>
    </w:p>
    <w:p w:rsidR="00A27EFC" w:rsidRDefault="00A27EFC" w:rsidP="00A27EFC">
      <w:pPr>
        <w:spacing w:line="276" w:lineRule="auto"/>
      </w:pPr>
      <w:r>
        <w:t xml:space="preserve">Nicholson, Robert Lawrence, </w:t>
      </w:r>
      <w:proofErr w:type="spellStart"/>
      <w:r w:rsidRPr="00FB4AEB">
        <w:rPr>
          <w:i/>
        </w:rPr>
        <w:t>Joscelyn</w:t>
      </w:r>
      <w:proofErr w:type="spellEnd"/>
      <w:r w:rsidRPr="00FB4AEB">
        <w:rPr>
          <w:i/>
        </w:rPr>
        <w:t xml:space="preserve"> III and the fall of the crusader states 1134-1199</w:t>
      </w:r>
      <w:r>
        <w:t xml:space="preserve"> (Leiden, 1973)</w:t>
      </w:r>
    </w:p>
    <w:p w:rsidR="00A27EFC" w:rsidRDefault="00A27EFC" w:rsidP="00A27EFC"/>
    <w:p w:rsidR="00A27EFC" w:rsidRDefault="00A27EFC" w:rsidP="00A27EFC">
      <w:r>
        <w:t xml:space="preserve">Powell, James M, </w:t>
      </w:r>
      <w:r>
        <w:rPr>
          <w:i/>
        </w:rPr>
        <w:t>Anatomy of a C</w:t>
      </w:r>
      <w:r w:rsidRPr="00FB4AEB">
        <w:rPr>
          <w:i/>
        </w:rPr>
        <w:t>rusade, 1213-1221</w:t>
      </w:r>
      <w:r>
        <w:t xml:space="preserve"> (Philadelphia, 1986)</w:t>
      </w:r>
    </w:p>
    <w:p w:rsidR="00A27EFC" w:rsidRDefault="00A27EFC" w:rsidP="00A27EFC"/>
    <w:p w:rsidR="00A27EFC" w:rsidRDefault="00A27EFC" w:rsidP="00A27EFC">
      <w:proofErr w:type="spellStart"/>
      <w:r>
        <w:t>Runciman</w:t>
      </w:r>
      <w:proofErr w:type="spellEnd"/>
      <w:r>
        <w:t>, Steven</w:t>
      </w:r>
      <w:r w:rsidRPr="00FB4AEB">
        <w:rPr>
          <w:i/>
        </w:rPr>
        <w:t>, A history of the Crusades.Vol.3</w:t>
      </w:r>
      <w:proofErr w:type="gramStart"/>
      <w:r w:rsidRPr="00FB4AEB">
        <w:rPr>
          <w:i/>
        </w:rPr>
        <w:t>,The</w:t>
      </w:r>
      <w:proofErr w:type="gramEnd"/>
      <w:r w:rsidRPr="00FB4AEB">
        <w:rPr>
          <w:i/>
        </w:rPr>
        <w:t xml:space="preserve"> Kingdom of Acre and the later Crusades</w:t>
      </w:r>
      <w:r>
        <w:t xml:space="preserve"> (Cambridge, 1954)</w:t>
      </w:r>
    </w:p>
    <w:p w:rsidR="00A27EFC" w:rsidRDefault="00A27EFC" w:rsidP="00A27EFC"/>
    <w:p w:rsidR="00A27EFC" w:rsidRDefault="00A27EFC" w:rsidP="00A27EFC">
      <w:proofErr w:type="spellStart"/>
      <w:r w:rsidRPr="0069697F">
        <w:t>Siberry</w:t>
      </w:r>
      <w:proofErr w:type="spellEnd"/>
      <w:r w:rsidRPr="0069697F">
        <w:t xml:space="preserve">, E. </w:t>
      </w:r>
      <w:r w:rsidRPr="00FB4AEB">
        <w:rPr>
          <w:i/>
        </w:rPr>
        <w:t>Criticism of Crusading 1095-1274</w:t>
      </w:r>
      <w:r w:rsidRPr="0069697F">
        <w:t xml:space="preserve"> </w:t>
      </w:r>
      <w:r>
        <w:t>(Oxford, 1985)</w:t>
      </w:r>
    </w:p>
    <w:p w:rsidR="00A27EFC" w:rsidRDefault="00A27EFC" w:rsidP="00A27EFC"/>
    <w:p w:rsidR="00A27EFC" w:rsidRDefault="00A27EFC" w:rsidP="00A27EFC">
      <w:r w:rsidRPr="0069697F">
        <w:t xml:space="preserve">Throop, Palmer A., </w:t>
      </w:r>
      <w:r w:rsidRPr="00FB4AEB">
        <w:rPr>
          <w:i/>
        </w:rPr>
        <w:t>Criticism of the Crusade: a study of public opinion and crusade propaganda</w:t>
      </w:r>
      <w:r w:rsidRPr="0069697F">
        <w:t xml:space="preserve"> (Philadelphia, 1975)</w:t>
      </w:r>
    </w:p>
    <w:p w:rsidR="00A27EFC" w:rsidRDefault="00A27EFC" w:rsidP="00A27EFC"/>
    <w:p w:rsidR="00A27EFC" w:rsidRDefault="00A27EFC" w:rsidP="00A27EFC">
      <w:r w:rsidRPr="0069697F">
        <w:t xml:space="preserve">Watt, J. M. </w:t>
      </w:r>
      <w:r w:rsidRPr="00FB4AEB">
        <w:rPr>
          <w:i/>
        </w:rPr>
        <w:t>The Influence of Islam on Medieval Europe</w:t>
      </w:r>
      <w:r>
        <w:t xml:space="preserve"> (Edinburgh, 1972)</w:t>
      </w:r>
    </w:p>
    <w:p w:rsidR="00A27EFC" w:rsidRDefault="00A27EFC" w:rsidP="00A27EFC"/>
    <w:p w:rsidR="00A27EFC" w:rsidRDefault="00A27EFC" w:rsidP="00A27EFC">
      <w:proofErr w:type="spellStart"/>
      <w:r>
        <w:t>Zachariadou</w:t>
      </w:r>
      <w:proofErr w:type="spellEnd"/>
      <w:r>
        <w:t xml:space="preserve">, Elizabeth A., </w:t>
      </w:r>
      <w:r w:rsidRPr="00FB4AEB">
        <w:rPr>
          <w:i/>
        </w:rPr>
        <w:t xml:space="preserve">Trade and </w:t>
      </w:r>
      <w:proofErr w:type="gramStart"/>
      <w:r w:rsidRPr="00FB4AEB">
        <w:rPr>
          <w:i/>
        </w:rPr>
        <w:t>crusade :</w:t>
      </w:r>
      <w:proofErr w:type="gramEnd"/>
      <w:r w:rsidRPr="00FB4AEB">
        <w:rPr>
          <w:i/>
        </w:rPr>
        <w:t xml:space="preserve"> Venetian Crete and the Emirates of </w:t>
      </w:r>
      <w:proofErr w:type="spellStart"/>
      <w:r w:rsidRPr="00FB4AEB">
        <w:rPr>
          <w:i/>
        </w:rPr>
        <w:t>Menteshe</w:t>
      </w:r>
      <w:proofErr w:type="spellEnd"/>
      <w:r w:rsidRPr="00FB4AEB">
        <w:rPr>
          <w:i/>
        </w:rPr>
        <w:t xml:space="preserve"> and Aydin (1300-1415)</w:t>
      </w:r>
      <w:r>
        <w:t xml:space="preserve"> (Venice, 1983)</w:t>
      </w:r>
    </w:p>
    <w:p w:rsidR="00A27EFC" w:rsidRDefault="00A27EFC" w:rsidP="00A27EFC">
      <w:r>
        <w:t xml:space="preserve">  </w:t>
      </w:r>
    </w:p>
    <w:p w:rsidR="00A27EFC" w:rsidRDefault="00A27EFC" w:rsidP="00A27EFC"/>
    <w:p w:rsidR="00A27EFC" w:rsidRDefault="00A27EFC" w:rsidP="00A27EFC">
      <w:pPr>
        <w:spacing w:line="276" w:lineRule="auto"/>
      </w:pPr>
      <w:bookmarkStart w:id="0" w:name="_GoBack"/>
      <w:bookmarkEnd w:id="0"/>
    </w:p>
    <w:p w:rsidR="00A27EFC" w:rsidRDefault="00A27EFC" w:rsidP="00A27EFC">
      <w:pPr>
        <w:spacing w:line="276" w:lineRule="auto"/>
      </w:pPr>
    </w:p>
    <w:p w:rsidR="00A27EFC" w:rsidRDefault="00A27EFC" w:rsidP="00A27EFC">
      <w:pPr>
        <w:spacing w:line="276" w:lineRule="auto"/>
      </w:pPr>
    </w:p>
    <w:p w:rsidR="00812A07" w:rsidRDefault="00812A07"/>
    <w:sectPr w:rsidR="00812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EFC"/>
    <w:rsid w:val="00812A07"/>
    <w:rsid w:val="00A2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E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E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sd-l.worldcat.org/title/meeting-of-two-worlds-cultural-exchange-between-east-and-west-during-the-period-of-the-crusades/oclc/13159056&amp;referer=brief_resul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2015-02-17T15:56:00Z</dcterms:created>
  <dcterms:modified xsi:type="dcterms:W3CDTF">2015-02-17T15:56:00Z</dcterms:modified>
</cp:coreProperties>
</file>