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46F123" w14:textId="5261E26F" w:rsidR="0015618D" w:rsidRPr="00C4668B" w:rsidRDefault="0015618D" w:rsidP="0015618D">
      <w:pPr>
        <w:pStyle w:val="Title"/>
        <w:jc w:val="center"/>
        <w:rPr>
          <w:rFonts w:ascii="Arial" w:hAnsi="Arial" w:cs="Arial"/>
          <w:sz w:val="24"/>
          <w:szCs w:val="24"/>
          <w:lang w:val="cy-GB"/>
        </w:rPr>
      </w:pPr>
      <w:r w:rsidRPr="00C4668B">
        <w:rPr>
          <w:rFonts w:ascii="Arial" w:hAnsi="Arial" w:cs="Arial"/>
          <w:sz w:val="24"/>
          <w:szCs w:val="24"/>
          <w:lang w:val="cy-GB"/>
        </w:rPr>
        <w:t>Ymchwiliad i e</w:t>
      </w:r>
      <w:r w:rsidR="00574F47" w:rsidRPr="00C4668B">
        <w:rPr>
          <w:rFonts w:ascii="Arial" w:hAnsi="Arial" w:cs="Arial"/>
          <w:sz w:val="24"/>
          <w:szCs w:val="24"/>
          <w:lang w:val="cy-GB"/>
        </w:rPr>
        <w:t xml:space="preserve">ffaith </w:t>
      </w:r>
      <w:r w:rsidRPr="00C4668B">
        <w:rPr>
          <w:rFonts w:ascii="Arial" w:hAnsi="Arial" w:cs="Arial"/>
          <w:sz w:val="24"/>
          <w:szCs w:val="24"/>
          <w:lang w:val="cy-GB"/>
        </w:rPr>
        <w:t>yr ‘Wyth Ymddygiad Darllen’</w:t>
      </w:r>
      <w:r w:rsidR="00574F47" w:rsidRPr="00C4668B">
        <w:rPr>
          <w:rFonts w:ascii="Arial" w:hAnsi="Arial" w:cs="Arial"/>
          <w:sz w:val="24"/>
          <w:szCs w:val="24"/>
          <w:lang w:val="cy-GB"/>
        </w:rPr>
        <w:t xml:space="preserve"> ar gyrhaeddiad disgyblion blwyddyn 8 mewn prawf darllen ar lefel TGAU.</w:t>
      </w:r>
    </w:p>
    <w:p w14:paraId="2C9D9632" w14:textId="77777777" w:rsidR="0015618D" w:rsidRPr="00C4668B" w:rsidRDefault="0015618D" w:rsidP="0015618D">
      <w:pPr>
        <w:rPr>
          <w:rFonts w:ascii="Arial" w:hAnsi="Arial" w:cs="Arial"/>
          <w:sz w:val="24"/>
          <w:szCs w:val="24"/>
          <w:lang w:val="cy-GB"/>
        </w:rPr>
      </w:pPr>
    </w:p>
    <w:p w14:paraId="3497C4C5" w14:textId="77777777" w:rsidR="0015618D" w:rsidRPr="00BF13C2" w:rsidRDefault="0015618D" w:rsidP="0015618D">
      <w:pPr>
        <w:pStyle w:val="Heading1"/>
        <w:numPr>
          <w:ilvl w:val="0"/>
          <w:numId w:val="1"/>
        </w:numPr>
        <w:rPr>
          <w:rFonts w:ascii="Arial" w:hAnsi="Arial" w:cs="Arial"/>
          <w:b/>
          <w:szCs w:val="24"/>
          <w:lang w:val="cy-GB"/>
        </w:rPr>
      </w:pPr>
      <w:r w:rsidRPr="00BF13C2">
        <w:rPr>
          <w:rFonts w:ascii="Arial" w:hAnsi="Arial" w:cs="Arial"/>
          <w:b/>
          <w:szCs w:val="24"/>
          <w:lang w:val="cy-GB"/>
        </w:rPr>
        <w:t>Rhagair</w:t>
      </w:r>
    </w:p>
    <w:p w14:paraId="3D6493C8" w14:textId="2FF7DB32" w:rsidR="00422F38" w:rsidRPr="00C4668B" w:rsidRDefault="0015618D" w:rsidP="0015618D">
      <w:pPr>
        <w:rPr>
          <w:rFonts w:ascii="Arial" w:hAnsi="Arial" w:cs="Arial"/>
          <w:sz w:val="24"/>
          <w:szCs w:val="24"/>
          <w:lang w:val="cy-GB"/>
        </w:rPr>
      </w:pPr>
      <w:r w:rsidRPr="00C4668B">
        <w:rPr>
          <w:rFonts w:ascii="Arial" w:hAnsi="Arial" w:cs="Arial"/>
          <w:sz w:val="24"/>
          <w:szCs w:val="24"/>
          <w:lang w:val="cy-GB"/>
        </w:rPr>
        <w:t xml:space="preserve">Cynhelir y gwaith ymchwil hwn mewn ysgol gyfrwng y Gymraeg ( fe’i gelwir yn Ysgol X am resymau moesol) yn Ne-Orllewin Cymru. Trefnir y dosbarthiadau yn grwpiau gallu cymysg ac mae’r dosbarth dan sylw yn ddosbarth blwyddyn wyth gyda phedwar disgybl ar hugain ynddi. Mae cyngor sir yr </w:t>
      </w:r>
      <w:r w:rsidR="00324655" w:rsidRPr="00C4668B">
        <w:rPr>
          <w:rFonts w:ascii="Arial" w:hAnsi="Arial" w:cs="Arial"/>
          <w:sz w:val="24"/>
          <w:szCs w:val="24"/>
          <w:lang w:val="cy-GB"/>
        </w:rPr>
        <w:t xml:space="preserve">ysgol </w:t>
      </w:r>
      <w:r w:rsidRPr="00C4668B">
        <w:rPr>
          <w:rFonts w:ascii="Arial" w:hAnsi="Arial" w:cs="Arial"/>
          <w:sz w:val="24"/>
          <w:szCs w:val="24"/>
          <w:lang w:val="cy-GB"/>
        </w:rPr>
        <w:t xml:space="preserve">wedi buddsoddi mewn dull penodol o addysgu sgiliau darllen </w:t>
      </w:r>
      <w:r w:rsidR="00324655" w:rsidRPr="00C4668B">
        <w:rPr>
          <w:rFonts w:ascii="Arial" w:hAnsi="Arial" w:cs="Arial"/>
          <w:sz w:val="24"/>
          <w:szCs w:val="24"/>
          <w:lang w:val="cy-GB"/>
        </w:rPr>
        <w:t xml:space="preserve">sef yr ‘Wyth Ymddygiad Darllen’ ac felly bydd y traethawd hwn yn trafod y dull hwn ynghyd â’r ymchwil a’i danseilir. </w:t>
      </w:r>
      <w:r w:rsidR="007B2272" w:rsidRPr="00C4668B">
        <w:rPr>
          <w:rFonts w:ascii="Arial" w:hAnsi="Arial" w:cs="Arial"/>
          <w:sz w:val="24"/>
          <w:szCs w:val="24"/>
          <w:lang w:val="cy-GB"/>
        </w:rPr>
        <w:t xml:space="preserve">Oherwydd cyfyngiadau amser, ni fydd modd canolbwyntio </w:t>
      </w:r>
      <w:r w:rsidR="008E4211" w:rsidRPr="00C4668B">
        <w:rPr>
          <w:rFonts w:ascii="Arial" w:hAnsi="Arial" w:cs="Arial"/>
          <w:sz w:val="24"/>
          <w:szCs w:val="24"/>
          <w:lang w:val="cy-GB"/>
        </w:rPr>
        <w:t>ar b</w:t>
      </w:r>
      <w:r w:rsidR="007B2272" w:rsidRPr="00C4668B">
        <w:rPr>
          <w:rFonts w:ascii="Arial" w:hAnsi="Arial" w:cs="Arial"/>
          <w:sz w:val="24"/>
          <w:szCs w:val="24"/>
          <w:lang w:val="cy-GB"/>
        </w:rPr>
        <w:t xml:space="preserve">ob ymddygiad ac felly bydd ffocws penodol ar y sgiliau uwch sef cymhwyso a chymharu testunau. </w:t>
      </w:r>
      <w:r w:rsidR="00324655" w:rsidRPr="00C4668B">
        <w:rPr>
          <w:rFonts w:ascii="Arial" w:hAnsi="Arial" w:cs="Arial"/>
          <w:sz w:val="24"/>
          <w:szCs w:val="24"/>
          <w:lang w:val="cy-GB"/>
        </w:rPr>
        <w:t xml:space="preserve">Bydd yr </w:t>
      </w:r>
      <w:r w:rsidR="007B2272" w:rsidRPr="00C4668B">
        <w:rPr>
          <w:rFonts w:ascii="Arial" w:hAnsi="Arial" w:cs="Arial"/>
          <w:sz w:val="24"/>
          <w:szCs w:val="24"/>
          <w:lang w:val="cy-GB"/>
        </w:rPr>
        <w:t xml:space="preserve">astudiaeth </w:t>
      </w:r>
      <w:r w:rsidR="00324655" w:rsidRPr="00C4668B">
        <w:rPr>
          <w:rFonts w:ascii="Arial" w:hAnsi="Arial" w:cs="Arial"/>
          <w:sz w:val="24"/>
          <w:szCs w:val="24"/>
          <w:lang w:val="cy-GB"/>
        </w:rPr>
        <w:t>yn edrych ar effaith cyflwyno’r Wyth Ymddygiad Darllen i’r disgyblion o ran eu perfformiad mewn prawf ar lefel TGAU. Bydd hawliau’r disgyblion a’r ysgol yn cael eu parchu trwy ddilyn canllawiau moesegol PCYDDS, y Ddeddf Gwarchod Data a chanllawiau BERA gan gadw data’r disgyblion yn gyfrinachol. Cedwir data ynglŷn â</w:t>
      </w:r>
      <w:r w:rsidR="0085621D" w:rsidRPr="00C4668B">
        <w:rPr>
          <w:rFonts w:ascii="Arial" w:hAnsi="Arial" w:cs="Arial"/>
          <w:sz w:val="24"/>
          <w:szCs w:val="24"/>
          <w:lang w:val="cy-GB"/>
        </w:rPr>
        <w:t xml:space="preserve"> </w:t>
      </w:r>
      <w:r w:rsidR="00324655" w:rsidRPr="00C4668B">
        <w:rPr>
          <w:rFonts w:ascii="Arial" w:hAnsi="Arial" w:cs="Arial"/>
          <w:sz w:val="24"/>
          <w:szCs w:val="24"/>
          <w:lang w:val="cy-GB"/>
        </w:rPr>
        <w:t>c</w:t>
      </w:r>
      <w:r w:rsidR="0085621D" w:rsidRPr="00C4668B">
        <w:rPr>
          <w:rFonts w:ascii="Arial" w:hAnsi="Arial" w:cs="Arial"/>
          <w:sz w:val="24"/>
          <w:szCs w:val="24"/>
          <w:lang w:val="cy-GB"/>
        </w:rPr>
        <w:t>h</w:t>
      </w:r>
      <w:r w:rsidR="00324655" w:rsidRPr="00C4668B">
        <w:rPr>
          <w:rFonts w:ascii="Arial" w:hAnsi="Arial" w:cs="Arial"/>
          <w:sz w:val="24"/>
          <w:szCs w:val="24"/>
          <w:lang w:val="cy-GB"/>
        </w:rPr>
        <w:t>yfranwyr yr astudiaeth, yr ysgol, ei l</w:t>
      </w:r>
      <w:r w:rsidR="0085621D" w:rsidRPr="00C4668B">
        <w:rPr>
          <w:rFonts w:ascii="Arial" w:hAnsi="Arial" w:cs="Arial"/>
          <w:sz w:val="24"/>
          <w:szCs w:val="24"/>
          <w:lang w:val="cy-GB"/>
        </w:rPr>
        <w:t>l</w:t>
      </w:r>
      <w:r w:rsidR="00324655" w:rsidRPr="00C4668B">
        <w:rPr>
          <w:rFonts w:ascii="Arial" w:hAnsi="Arial" w:cs="Arial"/>
          <w:sz w:val="24"/>
          <w:szCs w:val="24"/>
          <w:lang w:val="cy-GB"/>
        </w:rPr>
        <w:t xml:space="preserve">eoliad a’i staff ac unrhyw ddata sensitif arall yn gyfrinachol. </w:t>
      </w:r>
    </w:p>
    <w:p w14:paraId="56862DCE" w14:textId="77777777" w:rsidR="0015618D" w:rsidRPr="00BF13C2" w:rsidRDefault="000F19AF" w:rsidP="000F19AF">
      <w:pPr>
        <w:pStyle w:val="Heading1"/>
        <w:numPr>
          <w:ilvl w:val="0"/>
          <w:numId w:val="1"/>
        </w:numPr>
        <w:rPr>
          <w:rFonts w:ascii="Arial" w:hAnsi="Arial" w:cs="Arial"/>
          <w:b/>
          <w:szCs w:val="24"/>
          <w:lang w:val="cy-GB"/>
        </w:rPr>
      </w:pPr>
      <w:r w:rsidRPr="00BF13C2">
        <w:rPr>
          <w:rFonts w:ascii="Arial" w:hAnsi="Arial" w:cs="Arial"/>
          <w:b/>
          <w:szCs w:val="24"/>
          <w:lang w:val="cy-GB"/>
        </w:rPr>
        <w:t>Adolygiad o’r llenyddiaeth berthnasol</w:t>
      </w:r>
      <w:r w:rsidR="00324655" w:rsidRPr="00BF13C2">
        <w:rPr>
          <w:rFonts w:ascii="Arial" w:hAnsi="Arial" w:cs="Arial"/>
          <w:b/>
          <w:szCs w:val="24"/>
          <w:lang w:val="cy-GB"/>
        </w:rPr>
        <w:t xml:space="preserve">  </w:t>
      </w:r>
    </w:p>
    <w:p w14:paraId="78DE5DEC" w14:textId="5F08F63F" w:rsidR="00B81B82" w:rsidRPr="00C4668B" w:rsidRDefault="00B81B82" w:rsidP="000F19AF">
      <w:pPr>
        <w:rPr>
          <w:rFonts w:ascii="Arial" w:hAnsi="Arial" w:cs="Arial"/>
          <w:sz w:val="24"/>
          <w:szCs w:val="24"/>
          <w:lang w:val="cy-GB"/>
        </w:rPr>
      </w:pPr>
      <w:r w:rsidRPr="00C4668B">
        <w:rPr>
          <w:rFonts w:ascii="Arial" w:hAnsi="Arial" w:cs="Arial"/>
          <w:sz w:val="24"/>
          <w:szCs w:val="24"/>
          <w:lang w:val="cy-GB"/>
        </w:rPr>
        <w:t xml:space="preserve">Yn ôl </w:t>
      </w:r>
      <w:r w:rsidRPr="00C4668B">
        <w:rPr>
          <w:rFonts w:ascii="Arial" w:hAnsi="Arial" w:cs="Arial"/>
          <w:sz w:val="24"/>
          <w:szCs w:val="24"/>
          <w:lang w:val="cy-GB"/>
        </w:rPr>
        <w:fldChar w:fldCharType="begin"/>
      </w:r>
      <w:r w:rsidR="00461445" w:rsidRPr="00C4668B">
        <w:rPr>
          <w:rFonts w:ascii="Arial" w:hAnsi="Arial" w:cs="Arial"/>
          <w:sz w:val="24"/>
          <w:szCs w:val="24"/>
          <w:lang w:val="cy-GB"/>
        </w:rPr>
        <w:instrText xml:space="preserve"> ADDIN ZOTERO_ITEM CSL_CITATION {"citationID":"odGVuRmU","properties":{"formattedCitation":"(Wearmouth et al., 2003)","plainCitation":"(Wearmouth et al., 2003)","dontUpdate":true,"noteIndex":0},"citationItems":[{"id":67,"uris":["http://zotero.org/users/local/2XF2YJWd/items/7CLAHR2P"],"uri":["http://zotero.org/users/local/2XF2YJWd/items/7CLAHR2P"],"itemData":{"id":67,"type":"book","title":"Meeting Difficulties in Literacy Development: Research, Policy and Practice","publisher":"Routledge Ltd","URL":"https://www.dawsonera.com:443/abstract/9780203328989","ISBN":"978-0-203-32898-9","title-short":"Meeting Difficulties in Literacy Development","author":[{"family":"Wearmouth","given":"Janice."},{"family":"Soler","given":"Janet."},{"family":"Reid","given":"Gavin","suffix":""}],"issued":{"date-parts":[["2003",9,2]]}}}],"schema":"https://github.com/citation-style-language/schema/raw/master/csl-citation.json"} </w:instrText>
      </w:r>
      <w:r w:rsidRPr="00C4668B">
        <w:rPr>
          <w:rFonts w:ascii="Arial" w:hAnsi="Arial" w:cs="Arial"/>
          <w:sz w:val="24"/>
          <w:szCs w:val="24"/>
          <w:lang w:val="cy-GB"/>
        </w:rPr>
        <w:fldChar w:fldCharType="separate"/>
      </w:r>
      <w:proofErr w:type="spellStart"/>
      <w:r w:rsidRPr="00C4668B">
        <w:rPr>
          <w:rFonts w:ascii="Arial" w:hAnsi="Arial" w:cs="Arial"/>
          <w:sz w:val="24"/>
          <w:szCs w:val="24"/>
          <w:lang w:val="cy-GB"/>
        </w:rPr>
        <w:t>Wearmouth</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et</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al</w:t>
      </w:r>
      <w:proofErr w:type="spellEnd"/>
      <w:r w:rsidRPr="00C4668B">
        <w:rPr>
          <w:rFonts w:ascii="Arial" w:hAnsi="Arial" w:cs="Arial"/>
          <w:sz w:val="24"/>
          <w:szCs w:val="24"/>
          <w:lang w:val="cy-GB"/>
        </w:rPr>
        <w:t>.</w:t>
      </w:r>
      <w:r w:rsidR="00AB5631" w:rsidRPr="00C4668B">
        <w:rPr>
          <w:rFonts w:ascii="Arial" w:hAnsi="Arial" w:cs="Arial"/>
          <w:sz w:val="24"/>
          <w:szCs w:val="24"/>
          <w:lang w:val="cy-GB"/>
        </w:rPr>
        <w:t xml:space="preserve"> </w:t>
      </w:r>
      <w:r w:rsidRPr="00C4668B">
        <w:rPr>
          <w:rFonts w:ascii="Arial" w:hAnsi="Arial" w:cs="Arial"/>
          <w:sz w:val="24"/>
          <w:szCs w:val="24"/>
          <w:lang w:val="cy-GB"/>
        </w:rPr>
        <w:t>(2003)</w:t>
      </w:r>
      <w:r w:rsidRPr="00C4668B">
        <w:rPr>
          <w:rFonts w:ascii="Arial" w:hAnsi="Arial" w:cs="Arial"/>
          <w:sz w:val="24"/>
          <w:szCs w:val="24"/>
          <w:lang w:val="cy-GB"/>
        </w:rPr>
        <w:fldChar w:fldCharType="end"/>
      </w:r>
      <w:r w:rsidRPr="00C4668B">
        <w:rPr>
          <w:rFonts w:ascii="Arial" w:hAnsi="Arial" w:cs="Arial"/>
          <w:sz w:val="24"/>
          <w:szCs w:val="24"/>
          <w:lang w:val="cy-GB"/>
        </w:rPr>
        <w:t>, mae dau ddull darllen sef ‘ffoneg’ ac ‘iaith gyfan neu lyfr cyfan’</w:t>
      </w:r>
      <w:r w:rsidR="00AA1BAF" w:rsidRPr="00C4668B">
        <w:rPr>
          <w:rFonts w:ascii="Arial" w:hAnsi="Arial" w:cs="Arial"/>
          <w:sz w:val="24"/>
          <w:szCs w:val="24"/>
          <w:lang w:val="cy-GB"/>
        </w:rPr>
        <w:t>.</w:t>
      </w:r>
      <w:r w:rsidRPr="00C4668B">
        <w:rPr>
          <w:rFonts w:ascii="Arial" w:hAnsi="Arial" w:cs="Arial"/>
          <w:sz w:val="24"/>
          <w:szCs w:val="24"/>
          <w:lang w:val="cy-GB"/>
        </w:rPr>
        <w:t xml:space="preserve"> </w:t>
      </w:r>
      <w:r w:rsidR="00346A78" w:rsidRPr="00C4668B">
        <w:rPr>
          <w:rFonts w:ascii="Arial" w:hAnsi="Arial" w:cs="Arial"/>
          <w:sz w:val="24"/>
          <w:szCs w:val="24"/>
          <w:lang w:val="cy-GB"/>
        </w:rPr>
        <w:t>Mae dull un, Ffoneg, yn ffocysu ar y graffig, y nodiant. Trwy</w:t>
      </w:r>
      <w:r w:rsidRPr="00C4668B">
        <w:rPr>
          <w:rFonts w:ascii="Arial" w:hAnsi="Arial" w:cs="Arial"/>
          <w:sz w:val="24"/>
          <w:szCs w:val="24"/>
          <w:lang w:val="cy-GB"/>
        </w:rPr>
        <w:t xml:space="preserve"> broses o </w:t>
      </w:r>
      <w:r w:rsidR="00B33C6A" w:rsidRPr="00C4668B">
        <w:rPr>
          <w:rFonts w:ascii="Arial" w:hAnsi="Arial" w:cs="Arial"/>
          <w:sz w:val="24"/>
          <w:szCs w:val="24"/>
          <w:lang w:val="cy-GB"/>
        </w:rPr>
        <w:t xml:space="preserve">ddatgodio </w:t>
      </w:r>
      <w:proofErr w:type="spellStart"/>
      <w:r w:rsidR="00B33C6A" w:rsidRPr="00C4668B">
        <w:rPr>
          <w:rFonts w:ascii="Arial" w:hAnsi="Arial" w:cs="Arial"/>
          <w:sz w:val="24"/>
          <w:szCs w:val="24"/>
          <w:lang w:val="cy-GB"/>
        </w:rPr>
        <w:t>côd</w:t>
      </w:r>
      <w:proofErr w:type="spellEnd"/>
      <w:r w:rsidR="00B33C6A" w:rsidRPr="00C4668B">
        <w:rPr>
          <w:rFonts w:ascii="Arial" w:hAnsi="Arial" w:cs="Arial"/>
          <w:sz w:val="24"/>
          <w:szCs w:val="24"/>
          <w:lang w:val="cy-GB"/>
        </w:rPr>
        <w:t xml:space="preserve"> </w:t>
      </w:r>
      <w:proofErr w:type="spellStart"/>
      <w:r w:rsidR="00B33C6A" w:rsidRPr="00C4668B">
        <w:rPr>
          <w:rFonts w:ascii="Arial" w:hAnsi="Arial" w:cs="Arial"/>
          <w:sz w:val="24"/>
          <w:szCs w:val="24"/>
          <w:lang w:val="cy-GB"/>
        </w:rPr>
        <w:t>gwyddorol</w:t>
      </w:r>
      <w:proofErr w:type="spellEnd"/>
      <w:r w:rsidR="00B33C6A" w:rsidRPr="00C4668B">
        <w:rPr>
          <w:rFonts w:ascii="Arial" w:hAnsi="Arial" w:cs="Arial"/>
          <w:sz w:val="24"/>
          <w:szCs w:val="24"/>
          <w:lang w:val="cy-GB"/>
        </w:rPr>
        <w:t xml:space="preserve"> cymhleth a haniaethol</w:t>
      </w:r>
      <w:r w:rsidR="00346A78" w:rsidRPr="00C4668B">
        <w:rPr>
          <w:rFonts w:ascii="Arial" w:hAnsi="Arial" w:cs="Arial"/>
          <w:sz w:val="24"/>
          <w:szCs w:val="24"/>
          <w:lang w:val="cy-GB"/>
        </w:rPr>
        <w:t>,</w:t>
      </w:r>
      <w:r w:rsidR="00B33C6A" w:rsidRPr="00C4668B">
        <w:rPr>
          <w:rFonts w:ascii="Arial" w:hAnsi="Arial" w:cs="Arial"/>
          <w:sz w:val="24"/>
          <w:szCs w:val="24"/>
          <w:lang w:val="cy-GB"/>
        </w:rPr>
        <w:t xml:space="preserve"> mae plant yn dysgu i adnabod geiriau cyfan. Ar y llaw arall, mae dull ‘</w:t>
      </w:r>
      <w:r w:rsidR="00AB5631" w:rsidRPr="00C4668B">
        <w:rPr>
          <w:rFonts w:ascii="Arial" w:hAnsi="Arial" w:cs="Arial"/>
          <w:sz w:val="24"/>
          <w:szCs w:val="24"/>
          <w:lang w:val="cy-GB"/>
        </w:rPr>
        <w:t>llyfr</w:t>
      </w:r>
      <w:r w:rsidR="00B33C6A" w:rsidRPr="00C4668B">
        <w:rPr>
          <w:rFonts w:ascii="Arial" w:hAnsi="Arial" w:cs="Arial"/>
          <w:sz w:val="24"/>
          <w:szCs w:val="24"/>
          <w:lang w:val="cy-GB"/>
        </w:rPr>
        <w:t xml:space="preserve"> </w:t>
      </w:r>
      <w:r w:rsidR="00AB5631" w:rsidRPr="00C4668B">
        <w:rPr>
          <w:rFonts w:ascii="Arial" w:hAnsi="Arial" w:cs="Arial"/>
          <w:sz w:val="24"/>
          <w:szCs w:val="24"/>
          <w:lang w:val="cy-GB"/>
        </w:rPr>
        <w:t>c</w:t>
      </w:r>
      <w:r w:rsidR="00B33C6A" w:rsidRPr="00C4668B">
        <w:rPr>
          <w:rFonts w:ascii="Arial" w:hAnsi="Arial" w:cs="Arial"/>
          <w:sz w:val="24"/>
          <w:szCs w:val="24"/>
          <w:lang w:val="cy-GB"/>
        </w:rPr>
        <w:t>yfan’ yn pwyso ar</w:t>
      </w:r>
      <w:r w:rsidR="00346A78" w:rsidRPr="00C4668B">
        <w:rPr>
          <w:rFonts w:ascii="Arial" w:hAnsi="Arial" w:cs="Arial"/>
          <w:sz w:val="24"/>
          <w:szCs w:val="24"/>
          <w:lang w:val="cy-GB"/>
        </w:rPr>
        <w:t xml:space="preserve"> gyd-destun a</w:t>
      </w:r>
      <w:r w:rsidR="00B33C6A" w:rsidRPr="00C4668B">
        <w:rPr>
          <w:rFonts w:ascii="Arial" w:hAnsi="Arial" w:cs="Arial"/>
          <w:sz w:val="24"/>
          <w:szCs w:val="24"/>
          <w:lang w:val="cy-GB"/>
        </w:rPr>
        <w:t xml:space="preserve"> </w:t>
      </w:r>
      <w:proofErr w:type="spellStart"/>
      <w:r w:rsidR="00B33C6A" w:rsidRPr="00C4668B">
        <w:rPr>
          <w:rFonts w:ascii="Arial" w:hAnsi="Arial" w:cs="Arial"/>
          <w:sz w:val="24"/>
          <w:szCs w:val="24"/>
          <w:lang w:val="cy-GB"/>
        </w:rPr>
        <w:t>seico</w:t>
      </w:r>
      <w:proofErr w:type="spellEnd"/>
      <w:r w:rsidR="00346A78" w:rsidRPr="00C4668B">
        <w:rPr>
          <w:rFonts w:ascii="Arial" w:hAnsi="Arial" w:cs="Arial"/>
          <w:sz w:val="24"/>
          <w:szCs w:val="24"/>
          <w:lang w:val="cy-GB"/>
        </w:rPr>
        <w:t>-</w:t>
      </w:r>
      <w:r w:rsidR="00B33C6A" w:rsidRPr="00C4668B">
        <w:rPr>
          <w:rFonts w:ascii="Arial" w:hAnsi="Arial" w:cs="Arial"/>
          <w:sz w:val="24"/>
          <w:szCs w:val="24"/>
          <w:lang w:val="cy-GB"/>
        </w:rPr>
        <w:t>ieithyddiaeth gan honni bod darllenwyr yn llunio ystyr yn weithredol trwy ddefnyddio cliwiau ieithyddol ac wedyn yn profi’r ystyr neu ei newid) wrth ddarllen ymlaen.</w:t>
      </w:r>
      <w:r w:rsidRPr="00C4668B">
        <w:rPr>
          <w:rFonts w:ascii="Arial" w:hAnsi="Arial" w:cs="Arial"/>
          <w:sz w:val="24"/>
          <w:szCs w:val="24"/>
          <w:lang w:val="cy-GB"/>
        </w:rPr>
        <w:t xml:space="preserve"> </w:t>
      </w:r>
      <w:r w:rsidR="00B33C6A" w:rsidRPr="00C4668B">
        <w:rPr>
          <w:rFonts w:ascii="Arial" w:hAnsi="Arial" w:cs="Arial"/>
          <w:sz w:val="24"/>
          <w:szCs w:val="24"/>
          <w:lang w:val="cy-GB"/>
        </w:rPr>
        <w:fldChar w:fldCharType="begin"/>
      </w:r>
      <w:r w:rsidR="00B33C6A" w:rsidRPr="00C4668B">
        <w:rPr>
          <w:rFonts w:ascii="Arial" w:hAnsi="Arial" w:cs="Arial"/>
          <w:sz w:val="24"/>
          <w:szCs w:val="24"/>
          <w:lang w:val="cy-GB"/>
        </w:rPr>
        <w:instrText xml:space="preserve"> ADDIN ZOTERO_ITEM CSL_CITATION {"citationID":"9cYIh00l","properties":{"formattedCitation":"(Wearmouth et al., 2003)","plainCitation":"(Wearmouth et al., 2003)","noteIndex":0},"citationItems":[{"id":67,"uris":["http://zotero.org/users/local/2XF2YJWd/items/7CLAHR2P"],"uri":["http://zotero.org/users/local/2XF2YJWd/items/7CLAHR2P"],"itemData":{"id":67,"type":"book","title":"Meeting Difficulties in Literacy Development: Research, Policy and Practice","publisher":"Routledge Ltd","URL":"https://www.dawsonera.com:443/abstract/9780203328989","ISBN":"978-0-203-32898-9","title-short":"Meeting Difficulties in Literacy Development","author":[{"family":"Wearmouth","given":"Janice."},{"family":"Soler","given":"Janet."},{"family":"Reid","given":"Gavin","suffix":""}],"issued":{"date-parts":[["2003",9,2]]}}}],"schema":"https://github.com/citation-style-language/schema/raw/master/csl-citation.json"} </w:instrText>
      </w:r>
      <w:r w:rsidR="00B33C6A" w:rsidRPr="00C4668B">
        <w:rPr>
          <w:rFonts w:ascii="Arial" w:hAnsi="Arial" w:cs="Arial"/>
          <w:sz w:val="24"/>
          <w:szCs w:val="24"/>
          <w:lang w:val="cy-GB"/>
        </w:rPr>
        <w:fldChar w:fldCharType="separate"/>
      </w:r>
      <w:r w:rsidR="00B33C6A" w:rsidRPr="00C4668B">
        <w:rPr>
          <w:rFonts w:ascii="Arial" w:hAnsi="Arial" w:cs="Arial"/>
          <w:sz w:val="24"/>
          <w:szCs w:val="24"/>
          <w:lang w:val="cy-GB"/>
        </w:rPr>
        <w:t>(</w:t>
      </w:r>
      <w:proofErr w:type="spellStart"/>
      <w:r w:rsidR="00B33C6A" w:rsidRPr="00C4668B">
        <w:rPr>
          <w:rFonts w:ascii="Arial" w:hAnsi="Arial" w:cs="Arial"/>
          <w:sz w:val="24"/>
          <w:szCs w:val="24"/>
          <w:lang w:val="cy-GB"/>
        </w:rPr>
        <w:t>Wearmouth</w:t>
      </w:r>
      <w:proofErr w:type="spellEnd"/>
      <w:r w:rsidR="00B33C6A" w:rsidRPr="00C4668B">
        <w:rPr>
          <w:rFonts w:ascii="Arial" w:hAnsi="Arial" w:cs="Arial"/>
          <w:sz w:val="24"/>
          <w:szCs w:val="24"/>
          <w:lang w:val="cy-GB"/>
        </w:rPr>
        <w:t xml:space="preserve"> </w:t>
      </w:r>
      <w:proofErr w:type="spellStart"/>
      <w:r w:rsidR="00B33C6A" w:rsidRPr="00C4668B">
        <w:rPr>
          <w:rFonts w:ascii="Arial" w:hAnsi="Arial" w:cs="Arial"/>
          <w:sz w:val="24"/>
          <w:szCs w:val="24"/>
          <w:lang w:val="cy-GB"/>
        </w:rPr>
        <w:t>et</w:t>
      </w:r>
      <w:proofErr w:type="spellEnd"/>
      <w:r w:rsidR="00B33C6A" w:rsidRPr="00C4668B">
        <w:rPr>
          <w:rFonts w:ascii="Arial" w:hAnsi="Arial" w:cs="Arial"/>
          <w:sz w:val="24"/>
          <w:szCs w:val="24"/>
          <w:lang w:val="cy-GB"/>
        </w:rPr>
        <w:t xml:space="preserve"> </w:t>
      </w:r>
      <w:proofErr w:type="spellStart"/>
      <w:r w:rsidR="00B33C6A" w:rsidRPr="00C4668B">
        <w:rPr>
          <w:rFonts w:ascii="Arial" w:hAnsi="Arial" w:cs="Arial"/>
          <w:sz w:val="24"/>
          <w:szCs w:val="24"/>
          <w:lang w:val="cy-GB"/>
        </w:rPr>
        <w:t>al</w:t>
      </w:r>
      <w:proofErr w:type="spellEnd"/>
      <w:r w:rsidR="00B33C6A" w:rsidRPr="00C4668B">
        <w:rPr>
          <w:rFonts w:ascii="Arial" w:hAnsi="Arial" w:cs="Arial"/>
          <w:sz w:val="24"/>
          <w:szCs w:val="24"/>
          <w:lang w:val="cy-GB"/>
        </w:rPr>
        <w:t>., 2003)</w:t>
      </w:r>
      <w:r w:rsidR="00B33C6A" w:rsidRPr="00C4668B">
        <w:rPr>
          <w:rFonts w:ascii="Arial" w:hAnsi="Arial" w:cs="Arial"/>
          <w:sz w:val="24"/>
          <w:szCs w:val="24"/>
          <w:lang w:val="cy-GB"/>
        </w:rPr>
        <w:fldChar w:fldCharType="end"/>
      </w:r>
      <w:r w:rsidR="00B33C6A" w:rsidRPr="00C4668B">
        <w:rPr>
          <w:rFonts w:ascii="Arial" w:hAnsi="Arial" w:cs="Arial"/>
          <w:sz w:val="24"/>
          <w:szCs w:val="24"/>
          <w:lang w:val="cy-GB"/>
        </w:rPr>
        <w:t>. O</w:t>
      </w:r>
      <w:r w:rsidRPr="00C4668B">
        <w:rPr>
          <w:rFonts w:ascii="Arial" w:hAnsi="Arial" w:cs="Arial"/>
          <w:sz w:val="24"/>
          <w:szCs w:val="24"/>
          <w:lang w:val="cy-GB"/>
        </w:rPr>
        <w:t xml:space="preserve"> ganlyniad y cyferbyniad</w:t>
      </w:r>
      <w:r w:rsidR="00AB5631" w:rsidRPr="00C4668B">
        <w:rPr>
          <w:rFonts w:ascii="Arial" w:hAnsi="Arial" w:cs="Arial"/>
          <w:sz w:val="24"/>
          <w:szCs w:val="24"/>
          <w:lang w:val="cy-GB"/>
        </w:rPr>
        <w:t xml:space="preserve"> </w:t>
      </w:r>
      <w:r w:rsidRPr="00C4668B">
        <w:rPr>
          <w:rFonts w:ascii="Arial" w:hAnsi="Arial" w:cs="Arial"/>
          <w:sz w:val="24"/>
          <w:szCs w:val="24"/>
          <w:lang w:val="cy-GB"/>
        </w:rPr>
        <w:t xml:space="preserve">damcaniaethol, mae dulliau addysgu darllen yn cyferbynnu. </w:t>
      </w:r>
      <w:r w:rsidR="00AA1BAF" w:rsidRPr="00C4668B">
        <w:rPr>
          <w:rFonts w:ascii="Arial" w:hAnsi="Arial" w:cs="Arial"/>
          <w:sz w:val="24"/>
          <w:szCs w:val="24"/>
          <w:lang w:val="cy-GB"/>
        </w:rPr>
        <w:t xml:space="preserve">Mae pwyslais ar ddysgu ffoneg yn uniongyrchol gan y dull cyntaf. Fodd bynnag, mae’r ail ddull yn pwysleisio’r angen am ymdrochi plant mewn amgylchfyd llythrennedd gyfoethog </w:t>
      </w:r>
      <w:r w:rsidR="00346A78" w:rsidRPr="00C4668B">
        <w:rPr>
          <w:rFonts w:ascii="Arial" w:hAnsi="Arial" w:cs="Arial"/>
          <w:sz w:val="24"/>
          <w:szCs w:val="24"/>
          <w:lang w:val="cy-GB"/>
        </w:rPr>
        <w:t>.</w:t>
      </w:r>
    </w:p>
    <w:p w14:paraId="7A858951" w14:textId="730339A3" w:rsidR="00346A78" w:rsidRPr="00C4668B" w:rsidRDefault="00346A78" w:rsidP="000F19AF">
      <w:pPr>
        <w:rPr>
          <w:rFonts w:ascii="Arial" w:hAnsi="Arial" w:cs="Arial"/>
          <w:sz w:val="24"/>
          <w:szCs w:val="24"/>
          <w:lang w:val="cy-GB"/>
        </w:rPr>
      </w:pPr>
      <w:r w:rsidRPr="00C4668B">
        <w:rPr>
          <w:rFonts w:ascii="Arial" w:hAnsi="Arial" w:cs="Arial"/>
          <w:sz w:val="24"/>
          <w:szCs w:val="24"/>
          <w:lang w:val="cy-GB"/>
        </w:rPr>
        <w:t>Cytuna sawl ysgolhaig nad dau ddull sy’n nacau’r naill y llall mo darllen ond proses ryngweithiol a ddefnyddia’r ddau ddull, ffoneg a chyd</w:t>
      </w:r>
      <w:r w:rsidR="00821F6B" w:rsidRPr="00C4668B">
        <w:rPr>
          <w:rFonts w:ascii="Arial" w:hAnsi="Arial" w:cs="Arial"/>
          <w:sz w:val="24"/>
          <w:szCs w:val="24"/>
          <w:lang w:val="cy-GB"/>
        </w:rPr>
        <w:t>-destun</w:t>
      </w:r>
      <w:r w:rsidR="009E416C" w:rsidRPr="00C4668B">
        <w:rPr>
          <w:rFonts w:ascii="Arial" w:hAnsi="Arial" w:cs="Arial"/>
          <w:sz w:val="24"/>
          <w:szCs w:val="24"/>
          <w:lang w:val="cy-GB"/>
        </w:rPr>
        <w:t xml:space="preserve"> </w:t>
      </w:r>
      <w:r w:rsidR="009E416C" w:rsidRPr="00C4668B">
        <w:rPr>
          <w:rFonts w:ascii="Arial" w:hAnsi="Arial" w:cs="Arial"/>
          <w:sz w:val="24"/>
          <w:szCs w:val="24"/>
          <w:lang w:val="cy-GB"/>
        </w:rPr>
        <w:fldChar w:fldCharType="begin"/>
      </w:r>
      <w:r w:rsidR="009E416C" w:rsidRPr="00C4668B">
        <w:rPr>
          <w:rFonts w:ascii="Arial" w:hAnsi="Arial" w:cs="Arial"/>
          <w:sz w:val="24"/>
          <w:szCs w:val="24"/>
          <w:lang w:val="cy-GB"/>
        </w:rPr>
        <w:instrText xml:space="preserve"> ADDIN ZOTERO_ITEM CSL_CITATION {"citationID":"yyp8bgGk","properties":{"formattedCitation":"(K. E. Stanovich, 1988; M.J. Adams, 1994)","plainCitation":"(K. E. Stanovich, 1988; M.J. Adams, 1994)","noteIndex":0},"citationItems":[{"id":69,"uris":["http://zotero.org/users/local/2XF2YJWd/items/395AMJVK"],"uri":["http://zotero.org/users/local/2XF2YJWd/items/395AMJVK"],"itemData":{"id":69,"type":"article-journal","title":"Explaining the Difference between the Dyslexic and the Garden-variety Poor Reader: The Phonological Core Model","container-title":"Journal of Learning Disabilities","page":"590-604","volume":"21","issue":"10","author":[{"family":"K. E. Stanovich","given":""}],"issued":{"date-parts":[["1988"]]}}},{"id":68,"uris":["http://zotero.org/users/local/2XF2YJWd/items/VTXWCEKA"],"uri":["http://zotero.org/users/local/2XF2YJWd/items/VTXWCEKA"],"itemData":{"id":68,"type":"book","title":"Beginning to Read: Thinking and Learning about Print","publisher":"MIT Press","publisher-place":"Cambridge, MA","event-place":"Cambridge, MA","author":[{"literal":"M.J. Adams"}],"issued":{"date-parts":[["1994"]]}}}],"schema":"https://github.com/citation-style-language/schema/raw/master/csl-citation.json"} </w:instrText>
      </w:r>
      <w:r w:rsidR="009E416C" w:rsidRPr="00C4668B">
        <w:rPr>
          <w:rFonts w:ascii="Arial" w:hAnsi="Arial" w:cs="Arial"/>
          <w:sz w:val="24"/>
          <w:szCs w:val="24"/>
          <w:lang w:val="cy-GB"/>
        </w:rPr>
        <w:fldChar w:fldCharType="separate"/>
      </w:r>
      <w:r w:rsidR="009E416C" w:rsidRPr="00C4668B">
        <w:rPr>
          <w:rFonts w:ascii="Arial" w:hAnsi="Arial" w:cs="Arial"/>
          <w:sz w:val="24"/>
          <w:szCs w:val="24"/>
          <w:lang w:val="cy-GB"/>
        </w:rPr>
        <w:t xml:space="preserve">(K. E. </w:t>
      </w:r>
      <w:proofErr w:type="spellStart"/>
      <w:r w:rsidR="009E416C" w:rsidRPr="00C4668B">
        <w:rPr>
          <w:rFonts w:ascii="Arial" w:hAnsi="Arial" w:cs="Arial"/>
          <w:sz w:val="24"/>
          <w:szCs w:val="24"/>
          <w:lang w:val="cy-GB"/>
        </w:rPr>
        <w:t>Stanovich</w:t>
      </w:r>
      <w:proofErr w:type="spellEnd"/>
      <w:r w:rsidR="009E416C" w:rsidRPr="00C4668B">
        <w:rPr>
          <w:rFonts w:ascii="Arial" w:hAnsi="Arial" w:cs="Arial"/>
          <w:sz w:val="24"/>
          <w:szCs w:val="24"/>
          <w:lang w:val="cy-GB"/>
        </w:rPr>
        <w:t>, 1988; M.J. Adams, 1994)</w:t>
      </w:r>
      <w:r w:rsidR="009E416C" w:rsidRPr="00C4668B">
        <w:rPr>
          <w:rFonts w:ascii="Arial" w:hAnsi="Arial" w:cs="Arial"/>
          <w:sz w:val="24"/>
          <w:szCs w:val="24"/>
          <w:lang w:val="cy-GB"/>
        </w:rPr>
        <w:fldChar w:fldCharType="end"/>
      </w:r>
      <w:r w:rsidR="009E416C" w:rsidRPr="00C4668B">
        <w:rPr>
          <w:rFonts w:ascii="Arial" w:hAnsi="Arial" w:cs="Arial"/>
          <w:sz w:val="24"/>
          <w:szCs w:val="24"/>
          <w:lang w:val="cy-GB"/>
        </w:rPr>
        <w:t xml:space="preserve">. Er hyn, mae </w:t>
      </w:r>
      <w:proofErr w:type="spellStart"/>
      <w:r w:rsidR="009E416C" w:rsidRPr="00C4668B">
        <w:rPr>
          <w:rFonts w:ascii="Arial" w:hAnsi="Arial" w:cs="Arial"/>
          <w:sz w:val="24"/>
          <w:szCs w:val="24"/>
          <w:lang w:val="cy-GB"/>
        </w:rPr>
        <w:t>Stanovich</w:t>
      </w:r>
      <w:proofErr w:type="spellEnd"/>
      <w:r w:rsidR="009E416C" w:rsidRPr="00C4668B">
        <w:rPr>
          <w:rFonts w:ascii="Arial" w:hAnsi="Arial" w:cs="Arial"/>
          <w:sz w:val="24"/>
          <w:szCs w:val="24"/>
          <w:lang w:val="cy-GB"/>
        </w:rPr>
        <w:t xml:space="preserve"> (1988) yn ychwanegu bod darllenwyr yn gallu pwyso ar un dull yn fwy na’r llall gan ddibynnu ar eu cryfderau a</w:t>
      </w:r>
      <w:r w:rsidR="00AB5631" w:rsidRPr="00C4668B">
        <w:rPr>
          <w:rFonts w:ascii="Arial" w:hAnsi="Arial" w:cs="Arial"/>
          <w:sz w:val="24"/>
          <w:szCs w:val="24"/>
          <w:lang w:val="cy-GB"/>
        </w:rPr>
        <w:t>’u</w:t>
      </w:r>
      <w:r w:rsidR="009E416C" w:rsidRPr="00C4668B">
        <w:rPr>
          <w:rFonts w:ascii="Arial" w:hAnsi="Arial" w:cs="Arial"/>
          <w:sz w:val="24"/>
          <w:szCs w:val="24"/>
          <w:lang w:val="cy-GB"/>
        </w:rPr>
        <w:t xml:space="preserve"> gwendidau personol. Gwêl </w:t>
      </w:r>
      <w:r w:rsidR="009E416C" w:rsidRPr="00C4668B">
        <w:rPr>
          <w:rFonts w:ascii="Arial" w:hAnsi="Arial" w:cs="Arial"/>
          <w:sz w:val="24"/>
          <w:szCs w:val="24"/>
          <w:lang w:val="cy-GB"/>
        </w:rPr>
        <w:fldChar w:fldCharType="begin"/>
      </w:r>
      <w:r w:rsidR="00461445" w:rsidRPr="00C4668B">
        <w:rPr>
          <w:rFonts w:ascii="Arial" w:hAnsi="Arial" w:cs="Arial"/>
          <w:sz w:val="24"/>
          <w:szCs w:val="24"/>
          <w:lang w:val="cy-GB"/>
        </w:rPr>
        <w:instrText xml:space="preserve"> ADDIN ZOTERO_ITEM CSL_CITATION {"citationID":"I4uVoUg0","properties":{"formattedCitation":"(Wearmouth et al., 2003)","plainCitation":"(Wearmouth et al., 2003)","dontUpdate":true,"noteIndex":0},"citationItems":[{"id":67,"uris":["http://zotero.org/users/local/2XF2YJWd/items/7CLAHR2P"],"uri":["http://zotero.org/users/local/2XF2YJWd/items/7CLAHR2P"],"itemData":{"id":67,"type":"book","title":"Meeting Difficulties in Literacy Development: Research, Policy and Practice","publisher":"Routledge Ltd","URL":"https://www.dawsonera.com:443/abstract/9780203328989","ISBN":"978-0-203-32898-9","title-short":"Meeting Difficulties in Literacy Development","author":[{"family":"Wearmouth","given":"Janice."},{"family":"Soler","given":"Janet."},{"family":"Reid","given":"Gavin","suffix":""}],"issued":{"date-parts":[["2003",9,2]]}}}],"schema":"https://github.com/citation-style-language/schema/raw/master/csl-citation.json"} </w:instrText>
      </w:r>
      <w:r w:rsidR="009E416C" w:rsidRPr="00C4668B">
        <w:rPr>
          <w:rFonts w:ascii="Arial" w:hAnsi="Arial" w:cs="Arial"/>
          <w:sz w:val="24"/>
          <w:szCs w:val="24"/>
          <w:lang w:val="cy-GB"/>
        </w:rPr>
        <w:fldChar w:fldCharType="separate"/>
      </w:r>
      <w:proofErr w:type="spellStart"/>
      <w:r w:rsidR="009E416C" w:rsidRPr="00C4668B">
        <w:rPr>
          <w:rFonts w:ascii="Arial" w:hAnsi="Arial" w:cs="Arial"/>
          <w:sz w:val="24"/>
          <w:szCs w:val="24"/>
          <w:lang w:val="cy-GB"/>
        </w:rPr>
        <w:t>Wearmouth</w:t>
      </w:r>
      <w:proofErr w:type="spellEnd"/>
      <w:r w:rsidR="009E416C" w:rsidRPr="00C4668B">
        <w:rPr>
          <w:rFonts w:ascii="Arial" w:hAnsi="Arial" w:cs="Arial"/>
          <w:sz w:val="24"/>
          <w:szCs w:val="24"/>
          <w:lang w:val="cy-GB"/>
        </w:rPr>
        <w:t xml:space="preserve"> </w:t>
      </w:r>
      <w:proofErr w:type="spellStart"/>
      <w:r w:rsidR="009E416C" w:rsidRPr="00C4668B">
        <w:rPr>
          <w:rFonts w:ascii="Arial" w:hAnsi="Arial" w:cs="Arial"/>
          <w:sz w:val="24"/>
          <w:szCs w:val="24"/>
          <w:lang w:val="cy-GB"/>
        </w:rPr>
        <w:t>et</w:t>
      </w:r>
      <w:proofErr w:type="spellEnd"/>
      <w:r w:rsidR="009E416C" w:rsidRPr="00C4668B">
        <w:rPr>
          <w:rFonts w:ascii="Arial" w:hAnsi="Arial" w:cs="Arial"/>
          <w:sz w:val="24"/>
          <w:szCs w:val="24"/>
          <w:lang w:val="cy-GB"/>
        </w:rPr>
        <w:t xml:space="preserve"> </w:t>
      </w:r>
      <w:proofErr w:type="spellStart"/>
      <w:r w:rsidR="009E416C" w:rsidRPr="00C4668B">
        <w:rPr>
          <w:rFonts w:ascii="Arial" w:hAnsi="Arial" w:cs="Arial"/>
          <w:sz w:val="24"/>
          <w:szCs w:val="24"/>
          <w:lang w:val="cy-GB"/>
        </w:rPr>
        <w:t>al</w:t>
      </w:r>
      <w:proofErr w:type="spellEnd"/>
      <w:r w:rsidR="009E416C" w:rsidRPr="00C4668B">
        <w:rPr>
          <w:rFonts w:ascii="Arial" w:hAnsi="Arial" w:cs="Arial"/>
          <w:sz w:val="24"/>
          <w:szCs w:val="24"/>
          <w:lang w:val="cy-GB"/>
        </w:rPr>
        <w:t>. (2003)</w:t>
      </w:r>
      <w:r w:rsidR="009E416C" w:rsidRPr="00C4668B">
        <w:rPr>
          <w:rFonts w:ascii="Arial" w:hAnsi="Arial" w:cs="Arial"/>
          <w:sz w:val="24"/>
          <w:szCs w:val="24"/>
          <w:lang w:val="cy-GB"/>
        </w:rPr>
        <w:fldChar w:fldCharType="end"/>
      </w:r>
      <w:r w:rsidR="009E416C" w:rsidRPr="00C4668B">
        <w:rPr>
          <w:rFonts w:ascii="Arial" w:hAnsi="Arial" w:cs="Arial"/>
          <w:sz w:val="24"/>
          <w:szCs w:val="24"/>
          <w:lang w:val="cy-GB"/>
        </w:rPr>
        <w:t xml:space="preserve">  ‘iaith gyfan’ a ‘llyfr cyfan’</w:t>
      </w:r>
      <w:r w:rsidR="00AB5631" w:rsidRPr="00C4668B">
        <w:rPr>
          <w:rFonts w:ascii="Arial" w:hAnsi="Arial" w:cs="Arial"/>
          <w:sz w:val="24"/>
          <w:szCs w:val="24"/>
          <w:lang w:val="cy-GB"/>
        </w:rPr>
        <w:t xml:space="preserve"> ar </w:t>
      </w:r>
      <w:proofErr w:type="spellStart"/>
      <w:r w:rsidR="00AB5631" w:rsidRPr="00C4668B">
        <w:rPr>
          <w:rFonts w:ascii="Arial" w:hAnsi="Arial" w:cs="Arial"/>
          <w:sz w:val="24"/>
          <w:szCs w:val="24"/>
          <w:lang w:val="cy-GB"/>
        </w:rPr>
        <w:t>wahan</w:t>
      </w:r>
      <w:proofErr w:type="spellEnd"/>
      <w:r w:rsidR="009E416C" w:rsidRPr="00C4668B">
        <w:rPr>
          <w:rFonts w:ascii="Arial" w:hAnsi="Arial" w:cs="Arial"/>
          <w:sz w:val="24"/>
          <w:szCs w:val="24"/>
          <w:lang w:val="cy-GB"/>
        </w:rPr>
        <w:t xml:space="preserve"> </w:t>
      </w:r>
      <w:r w:rsidR="001C685D" w:rsidRPr="00C4668B">
        <w:rPr>
          <w:rFonts w:ascii="Arial" w:hAnsi="Arial" w:cs="Arial"/>
          <w:sz w:val="24"/>
          <w:szCs w:val="24"/>
          <w:lang w:val="cy-GB"/>
        </w:rPr>
        <w:t xml:space="preserve">ac felly bod tair elfen i ddarllen sef sŵn llythrennau a geiriau (ffoneg); nodweddion gweledol geiriau (adnabod gair cyfan) a cyd-destun </w:t>
      </w:r>
      <w:proofErr w:type="spellStart"/>
      <w:r w:rsidR="001C685D" w:rsidRPr="00C4668B">
        <w:rPr>
          <w:rFonts w:ascii="Arial" w:hAnsi="Arial" w:cs="Arial"/>
          <w:sz w:val="24"/>
          <w:szCs w:val="24"/>
          <w:lang w:val="cy-GB"/>
        </w:rPr>
        <w:t>ystyrol</w:t>
      </w:r>
      <w:proofErr w:type="spellEnd"/>
      <w:r w:rsidR="001C685D" w:rsidRPr="00C4668B">
        <w:rPr>
          <w:rFonts w:ascii="Arial" w:hAnsi="Arial" w:cs="Arial"/>
          <w:sz w:val="24"/>
          <w:szCs w:val="24"/>
          <w:lang w:val="cy-GB"/>
        </w:rPr>
        <w:t xml:space="preserve"> a gramadegol. </w:t>
      </w:r>
      <w:r w:rsidR="00C318F2" w:rsidRPr="00C4668B">
        <w:rPr>
          <w:rFonts w:ascii="Arial" w:hAnsi="Arial" w:cs="Arial"/>
          <w:sz w:val="24"/>
          <w:szCs w:val="24"/>
          <w:lang w:val="cy-GB"/>
        </w:rPr>
        <w:t xml:space="preserve">Mae </w:t>
      </w:r>
      <w:r w:rsidR="00C318F2" w:rsidRPr="00C4668B">
        <w:rPr>
          <w:rFonts w:ascii="Arial" w:hAnsi="Arial" w:cs="Arial"/>
          <w:sz w:val="24"/>
          <w:szCs w:val="24"/>
          <w:lang w:val="cy-GB"/>
        </w:rPr>
        <w:fldChar w:fldCharType="begin"/>
      </w:r>
      <w:r w:rsidR="00C318F2" w:rsidRPr="00C4668B">
        <w:rPr>
          <w:rFonts w:ascii="Arial" w:hAnsi="Arial" w:cs="Arial"/>
          <w:sz w:val="24"/>
          <w:szCs w:val="24"/>
          <w:lang w:val="cy-GB"/>
        </w:rPr>
        <w:instrText xml:space="preserve"> ADDIN ZOTERO_ITEM CSL_CITATION {"citationID":"YZ91vtmT","properties":{"formattedCitation":"(Tankersley, 2003)","plainCitation":"(Tankersley, 2003)","noteIndex":0},"citationItems":[{"id":92,"uris":["http://zotero.org/users/local/2XF2YJWd/items/6NTU6P5Q"],"uri":["http://zotero.org/users/local/2XF2YJWd/items/6NTU6P5Q"],"itemData":{"id":92,"type":"book","title":"The Threads of Reading : Strategies for Literacy Development","publisher":"Association for Supervision &amp; Curriculum Development","publisher-place":"Alexandria, UNITED STATES","event-place":"Alexandria, UNITED STATES","URL":"http://ebookcentral.proquest.com/lib/swansea-ebooks/detail.action?docID=3002085","ISBN":"978-0-87120-941-2","author":[{"family":"Tankersley","given":"Karen"}],"issued":{"date-parts":[["2003"]]}}}],"schema":"https://github.com/citation-style-language/schema/raw/master/csl-citation.json"} </w:instrText>
      </w:r>
      <w:r w:rsidR="00C318F2" w:rsidRPr="00C4668B">
        <w:rPr>
          <w:rFonts w:ascii="Arial" w:hAnsi="Arial" w:cs="Arial"/>
          <w:sz w:val="24"/>
          <w:szCs w:val="24"/>
          <w:lang w:val="cy-GB"/>
        </w:rPr>
        <w:fldChar w:fldCharType="separate"/>
      </w:r>
      <w:r w:rsidR="00C318F2" w:rsidRPr="00C4668B">
        <w:rPr>
          <w:rFonts w:ascii="Arial" w:hAnsi="Arial" w:cs="Arial"/>
          <w:sz w:val="24"/>
          <w:szCs w:val="24"/>
        </w:rPr>
        <w:t>Tankersley (2003)</w:t>
      </w:r>
      <w:r w:rsidR="00C318F2" w:rsidRPr="00C4668B">
        <w:rPr>
          <w:rFonts w:ascii="Arial" w:hAnsi="Arial" w:cs="Arial"/>
          <w:sz w:val="24"/>
          <w:szCs w:val="24"/>
          <w:lang w:val="cy-GB"/>
        </w:rPr>
        <w:fldChar w:fldCharType="end"/>
      </w:r>
      <w:r w:rsidR="00C318F2" w:rsidRPr="00C4668B">
        <w:rPr>
          <w:rFonts w:ascii="Arial" w:hAnsi="Arial" w:cs="Arial"/>
          <w:sz w:val="24"/>
          <w:szCs w:val="24"/>
          <w:lang w:val="cy-GB"/>
        </w:rPr>
        <w:t xml:space="preserve"> yn crynhoi elfennau hyn i ddau set o sgiliau. Mae’r set cyntaf yn galluogi disgybl i ddeall mecaneg a threfn darllen ac mae’r set arall yn gofyn i ddisgyblion dynnu cysylltiadau rhwng </w:t>
      </w:r>
      <w:proofErr w:type="spellStart"/>
      <w:r w:rsidR="00C318F2" w:rsidRPr="00C4668B">
        <w:rPr>
          <w:rFonts w:ascii="Arial" w:hAnsi="Arial" w:cs="Arial"/>
          <w:sz w:val="24"/>
          <w:szCs w:val="24"/>
          <w:lang w:val="cy-GB"/>
        </w:rPr>
        <w:t>weithrediadau’u</w:t>
      </w:r>
      <w:proofErr w:type="spellEnd"/>
      <w:r w:rsidR="00C318F2" w:rsidRPr="00C4668B">
        <w:rPr>
          <w:rFonts w:ascii="Arial" w:hAnsi="Arial" w:cs="Arial"/>
          <w:sz w:val="24"/>
          <w:szCs w:val="24"/>
          <w:lang w:val="cy-GB"/>
        </w:rPr>
        <w:t xml:space="preserve"> meddwl a’r wybodaeth sydd eisoes ganddynt.  </w:t>
      </w:r>
      <w:r w:rsidR="00FD12B7" w:rsidRPr="00C4668B">
        <w:rPr>
          <w:rFonts w:ascii="Arial" w:hAnsi="Arial" w:cs="Arial"/>
          <w:sz w:val="24"/>
          <w:szCs w:val="24"/>
          <w:lang w:val="cy-GB"/>
        </w:rPr>
        <w:t xml:space="preserve">Dywed </w:t>
      </w:r>
      <w:r w:rsidR="00FD12B7" w:rsidRPr="00C4668B">
        <w:rPr>
          <w:rFonts w:ascii="Arial" w:hAnsi="Arial" w:cs="Arial"/>
          <w:sz w:val="24"/>
          <w:szCs w:val="24"/>
          <w:lang w:val="cy-GB"/>
        </w:rPr>
        <w:fldChar w:fldCharType="begin"/>
      </w:r>
      <w:r w:rsidR="00461445" w:rsidRPr="00C4668B">
        <w:rPr>
          <w:rFonts w:ascii="Arial" w:hAnsi="Arial" w:cs="Arial"/>
          <w:sz w:val="24"/>
          <w:szCs w:val="24"/>
          <w:lang w:val="cy-GB"/>
        </w:rPr>
        <w:instrText xml:space="preserve"> ADDIN ZOTERO_ITEM CSL_CITATION {"citationID":"E5fqAz3A","properties":{"formattedCitation":"(Lerv\\uc0\\u229{}g et al., 2018)","plainCitation":"(Lervåg et al., 2018)","dontUpdate":true,"noteIndex":0},"citationItems":[{"id":70,"uris":["http://zotero.org/users/local/2XF2YJWd/items/IKMK9L7R"],"uri":["http://zotero.org/users/local/2XF2YJWd/items/IKMK9L7R"],"itemData":{"id":70,"type":"article-journal","title":"Unpicking the Developmental Relationship Between Oral Language Skills and Reading Comprehension: It's Simple, But Complex","container-title":"Child Development","page":"1821-1838","volume":"89","issue":"5","abstract":"Listening comprehension and word decoding are the two major determinants of the development of reading comprehension. The relative importance of different language skills for the development of listening and reading comprehension remains unclear. In this 5-year longitudinal study, starting at age 7.5 years (n = 198), it was found that the shared variance between vocabulary, grammar, verbal working memory, and inference skills was a powerful longitudinal predictor of variations in both listening and reading comprehension. In line with the simple view of reading, listening comprehension, and word decoding, together with their interaction and curvilinear effects, explains almost all (96%) variation in early reading comprehension skills. Additionally, listening comprehension was a predictor of both the early and later growth of reading comprehension skills.","DOI":"10.1111/cdev.12861","ISSN":"0009-3920","journalAbbreviation":"Child Development","author":[{"family":"Lervåg","given":"Arne"},{"family":"Hulme","given":"Charles"},{"family":"Melby-Lervåg","given":"Monica"}],"issued":{"date-parts":[["2018",9,1]]}}}],"schema":"https://github.com/citation-style-language/schema/raw/master/csl-citation.json"} </w:instrText>
      </w:r>
      <w:r w:rsidR="00FD12B7" w:rsidRPr="00C4668B">
        <w:rPr>
          <w:rFonts w:ascii="Arial" w:hAnsi="Arial" w:cs="Arial"/>
          <w:sz w:val="24"/>
          <w:szCs w:val="24"/>
          <w:lang w:val="cy-GB"/>
        </w:rPr>
        <w:fldChar w:fldCharType="separate"/>
      </w:r>
      <w:proofErr w:type="spellStart"/>
      <w:r w:rsidR="00FD12B7" w:rsidRPr="00C4668B">
        <w:rPr>
          <w:rFonts w:ascii="Arial" w:hAnsi="Arial" w:cs="Arial"/>
          <w:sz w:val="24"/>
          <w:szCs w:val="24"/>
          <w:lang w:val="cy-GB"/>
        </w:rPr>
        <w:t>Lervåg</w:t>
      </w:r>
      <w:proofErr w:type="spellEnd"/>
      <w:r w:rsidR="00FD12B7" w:rsidRPr="00C4668B">
        <w:rPr>
          <w:rFonts w:ascii="Arial" w:hAnsi="Arial" w:cs="Arial"/>
          <w:sz w:val="24"/>
          <w:szCs w:val="24"/>
          <w:lang w:val="cy-GB"/>
        </w:rPr>
        <w:t xml:space="preserve"> </w:t>
      </w:r>
      <w:proofErr w:type="spellStart"/>
      <w:r w:rsidR="00FD12B7" w:rsidRPr="00C4668B">
        <w:rPr>
          <w:rFonts w:ascii="Arial" w:hAnsi="Arial" w:cs="Arial"/>
          <w:sz w:val="24"/>
          <w:szCs w:val="24"/>
          <w:lang w:val="cy-GB"/>
        </w:rPr>
        <w:t>et</w:t>
      </w:r>
      <w:proofErr w:type="spellEnd"/>
      <w:r w:rsidR="00FD12B7" w:rsidRPr="00C4668B">
        <w:rPr>
          <w:rFonts w:ascii="Arial" w:hAnsi="Arial" w:cs="Arial"/>
          <w:sz w:val="24"/>
          <w:szCs w:val="24"/>
          <w:lang w:val="cy-GB"/>
        </w:rPr>
        <w:t xml:space="preserve"> </w:t>
      </w:r>
      <w:proofErr w:type="spellStart"/>
      <w:r w:rsidR="00FD12B7" w:rsidRPr="00C4668B">
        <w:rPr>
          <w:rFonts w:ascii="Arial" w:hAnsi="Arial" w:cs="Arial"/>
          <w:sz w:val="24"/>
          <w:szCs w:val="24"/>
          <w:lang w:val="cy-GB"/>
        </w:rPr>
        <w:t>al</w:t>
      </w:r>
      <w:proofErr w:type="spellEnd"/>
      <w:r w:rsidR="00FD12B7" w:rsidRPr="00C4668B">
        <w:rPr>
          <w:rFonts w:ascii="Arial" w:hAnsi="Arial" w:cs="Arial"/>
          <w:sz w:val="24"/>
          <w:szCs w:val="24"/>
          <w:lang w:val="cy-GB"/>
        </w:rPr>
        <w:t>. (2018)</w:t>
      </w:r>
      <w:r w:rsidR="00FD12B7" w:rsidRPr="00C4668B">
        <w:rPr>
          <w:rFonts w:ascii="Arial" w:hAnsi="Arial" w:cs="Arial"/>
          <w:sz w:val="24"/>
          <w:szCs w:val="24"/>
          <w:lang w:val="cy-GB"/>
        </w:rPr>
        <w:fldChar w:fldCharType="end"/>
      </w:r>
      <w:r w:rsidR="00FD12B7" w:rsidRPr="00C4668B">
        <w:rPr>
          <w:rFonts w:ascii="Arial" w:hAnsi="Arial" w:cs="Arial"/>
          <w:sz w:val="24"/>
          <w:szCs w:val="24"/>
          <w:lang w:val="cy-GB"/>
        </w:rPr>
        <w:t xml:space="preserve"> fod gwendid yn yr elfen gyntaf, mewn sgiliau ddatgodio, yn rhoi rhwystrau ar sgiliau darllen a deall.  </w:t>
      </w:r>
      <w:r w:rsidR="003E58CB" w:rsidRPr="00C4668B">
        <w:rPr>
          <w:rFonts w:ascii="Arial" w:hAnsi="Arial" w:cs="Arial"/>
          <w:sz w:val="24"/>
          <w:szCs w:val="24"/>
          <w:lang w:val="cy-GB"/>
        </w:rPr>
        <w:t xml:space="preserve">Yn ogystal â hyn, dywed </w:t>
      </w:r>
      <w:proofErr w:type="spellStart"/>
      <w:r w:rsidR="003E58CB" w:rsidRPr="00C4668B">
        <w:rPr>
          <w:rFonts w:ascii="Arial" w:hAnsi="Arial" w:cs="Arial"/>
          <w:sz w:val="24"/>
          <w:szCs w:val="24"/>
          <w:lang w:val="cy-GB"/>
        </w:rPr>
        <w:t>Lervag</w:t>
      </w:r>
      <w:proofErr w:type="spellEnd"/>
      <w:r w:rsidR="003E58CB" w:rsidRPr="00C4668B">
        <w:rPr>
          <w:rFonts w:ascii="Arial" w:hAnsi="Arial" w:cs="Arial"/>
          <w:sz w:val="24"/>
          <w:szCs w:val="24"/>
          <w:lang w:val="cy-GB"/>
        </w:rPr>
        <w:t xml:space="preserve"> </w:t>
      </w:r>
      <w:proofErr w:type="spellStart"/>
      <w:r w:rsidR="003E58CB" w:rsidRPr="00C4668B">
        <w:rPr>
          <w:rFonts w:ascii="Arial" w:hAnsi="Arial" w:cs="Arial"/>
          <w:sz w:val="24"/>
          <w:szCs w:val="24"/>
          <w:lang w:val="cy-GB"/>
        </w:rPr>
        <w:t>et</w:t>
      </w:r>
      <w:proofErr w:type="spellEnd"/>
      <w:r w:rsidR="003E58CB" w:rsidRPr="00C4668B">
        <w:rPr>
          <w:rFonts w:ascii="Arial" w:hAnsi="Arial" w:cs="Arial"/>
          <w:sz w:val="24"/>
          <w:szCs w:val="24"/>
          <w:lang w:val="cy-GB"/>
        </w:rPr>
        <w:t xml:space="preserve"> </w:t>
      </w:r>
      <w:proofErr w:type="spellStart"/>
      <w:r w:rsidR="003E58CB" w:rsidRPr="00C4668B">
        <w:rPr>
          <w:rFonts w:ascii="Arial" w:hAnsi="Arial" w:cs="Arial"/>
          <w:sz w:val="24"/>
          <w:szCs w:val="24"/>
          <w:lang w:val="cy-GB"/>
        </w:rPr>
        <w:t>al</w:t>
      </w:r>
      <w:proofErr w:type="spellEnd"/>
      <w:r w:rsidR="003E58CB" w:rsidRPr="00C4668B">
        <w:rPr>
          <w:rFonts w:ascii="Arial" w:hAnsi="Arial" w:cs="Arial"/>
          <w:sz w:val="24"/>
          <w:szCs w:val="24"/>
          <w:lang w:val="cy-GB"/>
        </w:rPr>
        <w:t xml:space="preserve"> (2018) fod sgiliau gwrando a deall (‘</w:t>
      </w:r>
      <w:proofErr w:type="spellStart"/>
      <w:r w:rsidR="003E58CB" w:rsidRPr="00C4668B">
        <w:rPr>
          <w:rFonts w:ascii="Arial" w:hAnsi="Arial" w:cs="Arial"/>
          <w:sz w:val="24"/>
          <w:szCs w:val="24"/>
          <w:lang w:val="cy-GB"/>
        </w:rPr>
        <w:t>listening</w:t>
      </w:r>
      <w:proofErr w:type="spellEnd"/>
      <w:r w:rsidR="003E58CB" w:rsidRPr="00C4668B">
        <w:rPr>
          <w:rFonts w:ascii="Arial" w:hAnsi="Arial" w:cs="Arial"/>
          <w:sz w:val="24"/>
          <w:szCs w:val="24"/>
          <w:lang w:val="cy-GB"/>
        </w:rPr>
        <w:t xml:space="preserve"> </w:t>
      </w:r>
      <w:proofErr w:type="spellStart"/>
      <w:r w:rsidR="003E58CB" w:rsidRPr="00C4668B">
        <w:rPr>
          <w:rFonts w:ascii="Arial" w:hAnsi="Arial" w:cs="Arial"/>
          <w:sz w:val="24"/>
          <w:szCs w:val="24"/>
          <w:lang w:val="cy-GB"/>
        </w:rPr>
        <w:t>comprehension</w:t>
      </w:r>
      <w:proofErr w:type="spellEnd"/>
      <w:r w:rsidR="003E58CB" w:rsidRPr="00C4668B">
        <w:rPr>
          <w:rFonts w:ascii="Arial" w:hAnsi="Arial" w:cs="Arial"/>
          <w:sz w:val="24"/>
          <w:szCs w:val="24"/>
          <w:lang w:val="cy-GB"/>
        </w:rPr>
        <w:t xml:space="preserve">’) yn ddylanwad pwysig ar ddarllen a deall pan fo sgiliau datgodio cryf dan y darllenydd. </w:t>
      </w:r>
      <w:r w:rsidR="003E58CB" w:rsidRPr="00C4668B">
        <w:rPr>
          <w:rFonts w:ascii="Arial" w:hAnsi="Arial" w:cs="Arial"/>
          <w:sz w:val="24"/>
          <w:szCs w:val="24"/>
          <w:lang w:val="cy-GB"/>
        </w:rPr>
        <w:lastRenderedPageBreak/>
        <w:t xml:space="preserve">Dyma bwyso ar safbwynt syml darllen, sef bod datgodio a sgiliau gwrando a deall yn hollbwysig ar gyfer sgiliau darllen a deall. </w:t>
      </w:r>
    </w:p>
    <w:p w14:paraId="4355D7FC" w14:textId="68389767" w:rsidR="00461445" w:rsidRPr="00C4668B" w:rsidRDefault="003E58CB" w:rsidP="00124B63">
      <w:pPr>
        <w:rPr>
          <w:rFonts w:ascii="Arial" w:hAnsi="Arial" w:cs="Arial"/>
          <w:sz w:val="24"/>
          <w:szCs w:val="24"/>
          <w:lang w:val="cy-GB"/>
        </w:rPr>
      </w:pPr>
      <w:r w:rsidRPr="00C4668B">
        <w:rPr>
          <w:rFonts w:ascii="Arial" w:hAnsi="Arial" w:cs="Arial"/>
          <w:sz w:val="24"/>
          <w:szCs w:val="24"/>
          <w:lang w:val="cy-GB"/>
        </w:rPr>
        <w:t xml:space="preserve">Mae </w:t>
      </w:r>
      <w:r w:rsidRPr="00C4668B">
        <w:rPr>
          <w:rFonts w:ascii="Arial" w:hAnsi="Arial" w:cs="Arial"/>
          <w:sz w:val="24"/>
          <w:szCs w:val="24"/>
          <w:lang w:val="cy-GB"/>
        </w:rPr>
        <w:fldChar w:fldCharType="begin"/>
      </w:r>
      <w:r w:rsidR="00461445" w:rsidRPr="00C4668B">
        <w:rPr>
          <w:rFonts w:ascii="Arial" w:hAnsi="Arial" w:cs="Arial"/>
          <w:sz w:val="24"/>
          <w:szCs w:val="24"/>
          <w:lang w:val="cy-GB"/>
        </w:rPr>
        <w:instrText xml:space="preserve"> ADDIN ZOTERO_ITEM CSL_CITATION {"citationID":"NJjAZV7i","properties":{"formattedCitation":"(Kim and Pilcher, 2016)","plainCitation":"(Kim and Pilcher, 2016)","dontUpdate":true,"noteIndex":0},"citationItems":[{"id":72,"uris":["http://zotero.org/users/local/2XF2YJWd/items/2LJCG39P"],"uri":["http://zotero.org/users/local/2XF2YJWd/items/2LJCG39P"],"itemData":{"id":72,"type":"chapter","title":"What Is Listening Comprehension and What Does It Take to Improve Listening Comprehension?","page":"159-173","volume":"13","ISBN":"978-3-319-31234-7","note":"DOI: 10.1007/978-3-319-31235-4_10","author":[{"family":"Kim","given":"Young-Suk"},{"family":"Pilcher","given":"Heather"}],"issued":{"date-parts":[["2016",6,18]]}}}],"schema":"https://github.com/citation-style-language/schema/raw/master/csl-citation.json"} </w:instrText>
      </w:r>
      <w:r w:rsidRPr="00C4668B">
        <w:rPr>
          <w:rFonts w:ascii="Arial" w:hAnsi="Arial" w:cs="Arial"/>
          <w:sz w:val="24"/>
          <w:szCs w:val="24"/>
          <w:lang w:val="cy-GB"/>
        </w:rPr>
        <w:fldChar w:fldCharType="separate"/>
      </w:r>
      <w:proofErr w:type="spellStart"/>
      <w:r w:rsidRPr="00C4668B">
        <w:rPr>
          <w:rFonts w:ascii="Arial" w:hAnsi="Arial" w:cs="Arial"/>
          <w:sz w:val="24"/>
          <w:szCs w:val="24"/>
          <w:lang w:val="cy-GB"/>
        </w:rPr>
        <w:t>Kim</w:t>
      </w:r>
      <w:proofErr w:type="spellEnd"/>
      <w:r w:rsidRPr="00C4668B">
        <w:rPr>
          <w:rFonts w:ascii="Arial" w:hAnsi="Arial" w:cs="Arial"/>
          <w:sz w:val="24"/>
          <w:szCs w:val="24"/>
          <w:lang w:val="cy-GB"/>
        </w:rPr>
        <w:t xml:space="preserve"> a </w:t>
      </w:r>
      <w:proofErr w:type="spellStart"/>
      <w:r w:rsidRPr="00C4668B">
        <w:rPr>
          <w:rFonts w:ascii="Arial" w:hAnsi="Arial" w:cs="Arial"/>
          <w:sz w:val="24"/>
          <w:szCs w:val="24"/>
          <w:lang w:val="cy-GB"/>
        </w:rPr>
        <w:t>Pilcher</w:t>
      </w:r>
      <w:proofErr w:type="spellEnd"/>
      <w:r w:rsidRPr="00C4668B">
        <w:rPr>
          <w:rFonts w:ascii="Arial" w:hAnsi="Arial" w:cs="Arial"/>
          <w:sz w:val="24"/>
          <w:szCs w:val="24"/>
          <w:lang w:val="cy-GB"/>
        </w:rPr>
        <w:t xml:space="preserve"> (2016)</w:t>
      </w:r>
      <w:r w:rsidRPr="00C4668B">
        <w:rPr>
          <w:rFonts w:ascii="Arial" w:hAnsi="Arial" w:cs="Arial"/>
          <w:sz w:val="24"/>
          <w:szCs w:val="24"/>
          <w:lang w:val="cy-GB"/>
        </w:rPr>
        <w:fldChar w:fldCharType="end"/>
      </w:r>
      <w:r w:rsidRPr="00C4668B">
        <w:rPr>
          <w:rFonts w:ascii="Arial" w:hAnsi="Arial" w:cs="Arial"/>
          <w:sz w:val="24"/>
          <w:szCs w:val="24"/>
          <w:lang w:val="cy-GB"/>
        </w:rPr>
        <w:t xml:space="preserve"> yn disgrifio ‘gwrando a deall’ fel y gallu i ddeall </w:t>
      </w:r>
      <w:r w:rsidR="00704208" w:rsidRPr="00C4668B">
        <w:rPr>
          <w:rFonts w:ascii="Arial" w:hAnsi="Arial" w:cs="Arial"/>
          <w:sz w:val="24"/>
          <w:szCs w:val="24"/>
          <w:lang w:val="cy-GB"/>
        </w:rPr>
        <w:t>iaith ar lafar ar le</w:t>
      </w:r>
      <w:r w:rsidR="00AB5631" w:rsidRPr="00C4668B">
        <w:rPr>
          <w:rFonts w:ascii="Arial" w:hAnsi="Arial" w:cs="Arial"/>
          <w:sz w:val="24"/>
          <w:szCs w:val="24"/>
          <w:lang w:val="cy-GB"/>
        </w:rPr>
        <w:t>f</w:t>
      </w:r>
      <w:r w:rsidR="00704208" w:rsidRPr="00C4668B">
        <w:rPr>
          <w:rFonts w:ascii="Arial" w:hAnsi="Arial" w:cs="Arial"/>
          <w:sz w:val="24"/>
          <w:szCs w:val="24"/>
          <w:lang w:val="cy-GB"/>
        </w:rPr>
        <w:t xml:space="preserve">el sgwrs a mynnant fod </w:t>
      </w:r>
      <w:r w:rsidR="00124B63" w:rsidRPr="00C4668B">
        <w:rPr>
          <w:rFonts w:ascii="Arial" w:hAnsi="Arial" w:cs="Arial"/>
          <w:sz w:val="24"/>
          <w:szCs w:val="24"/>
          <w:lang w:val="cy-GB"/>
        </w:rPr>
        <w:t>sgiliau gwrando a deall yn mynd yn fwy pwysig wrth i’r darllen aeddfedu a datblygu eu sgiliau darllen.  Mae nifer o elfennau sy’n dylan</w:t>
      </w:r>
      <w:r w:rsidR="0082420B" w:rsidRPr="00C4668B">
        <w:rPr>
          <w:rFonts w:ascii="Arial" w:hAnsi="Arial" w:cs="Arial"/>
          <w:sz w:val="24"/>
          <w:szCs w:val="24"/>
          <w:lang w:val="cy-GB"/>
        </w:rPr>
        <w:t>w</w:t>
      </w:r>
      <w:r w:rsidR="00124B63" w:rsidRPr="00C4668B">
        <w:rPr>
          <w:rFonts w:ascii="Arial" w:hAnsi="Arial" w:cs="Arial"/>
          <w:sz w:val="24"/>
          <w:szCs w:val="24"/>
          <w:lang w:val="cy-GB"/>
        </w:rPr>
        <w:t>adu ar ddatblygu a gwella sgiliau</w:t>
      </w:r>
      <w:r w:rsidR="0082420B" w:rsidRPr="00C4668B">
        <w:rPr>
          <w:rFonts w:ascii="Arial" w:hAnsi="Arial" w:cs="Arial"/>
          <w:sz w:val="24"/>
          <w:szCs w:val="24"/>
          <w:lang w:val="cy-GB"/>
        </w:rPr>
        <w:t xml:space="preserve"> gwrando a deall: ‘</w:t>
      </w:r>
      <w:proofErr w:type="spellStart"/>
      <w:r w:rsidR="00124B63" w:rsidRPr="00C4668B">
        <w:rPr>
          <w:rFonts w:ascii="Arial" w:hAnsi="Arial" w:cs="Arial"/>
          <w:sz w:val="24"/>
          <w:szCs w:val="24"/>
          <w:lang w:val="cy-GB"/>
        </w:rPr>
        <w:t>Explicit</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instructional</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attention</w:t>
      </w:r>
      <w:proofErr w:type="spellEnd"/>
      <w:r w:rsidR="00124B63" w:rsidRPr="00C4668B">
        <w:rPr>
          <w:rFonts w:ascii="Arial" w:hAnsi="Arial" w:cs="Arial"/>
          <w:sz w:val="24"/>
          <w:szCs w:val="24"/>
          <w:lang w:val="cy-GB"/>
        </w:rPr>
        <w:t xml:space="preserve"> to </w:t>
      </w:r>
      <w:proofErr w:type="spellStart"/>
      <w:r w:rsidR="00124B63" w:rsidRPr="00C4668B">
        <w:rPr>
          <w:rFonts w:ascii="Arial" w:hAnsi="Arial" w:cs="Arial"/>
          <w:sz w:val="24"/>
          <w:szCs w:val="24"/>
          <w:lang w:val="cy-GB"/>
        </w:rPr>
        <w:t>vocabulary</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syntactic</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and</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grammatical</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structure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inferences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character’s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thoughts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and</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emotions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and</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comprehension</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monitoring</w:t>
      </w:r>
      <w:proofErr w:type="spellEnd"/>
      <w:r w:rsidR="00124B63" w:rsidRPr="00C4668B">
        <w:rPr>
          <w:rFonts w:ascii="Arial" w:hAnsi="Arial" w:cs="Arial"/>
          <w:sz w:val="24"/>
          <w:szCs w:val="24"/>
          <w:lang w:val="cy-GB"/>
        </w:rPr>
        <w:t xml:space="preserve"> is </w:t>
      </w:r>
      <w:proofErr w:type="spellStart"/>
      <w:r w:rsidR="00124B63" w:rsidRPr="00C4668B">
        <w:rPr>
          <w:rFonts w:ascii="Arial" w:hAnsi="Arial" w:cs="Arial"/>
          <w:sz w:val="24"/>
          <w:szCs w:val="24"/>
          <w:lang w:val="cy-GB"/>
        </w:rPr>
        <w:t>needed</w:t>
      </w:r>
      <w:proofErr w:type="spellEnd"/>
      <w:r w:rsidR="00124B63" w:rsidRPr="00C4668B">
        <w:rPr>
          <w:rFonts w:ascii="Arial" w:hAnsi="Arial" w:cs="Arial"/>
          <w:sz w:val="24"/>
          <w:szCs w:val="24"/>
          <w:lang w:val="cy-GB"/>
        </w:rPr>
        <w:t>.</w:t>
      </w:r>
      <w:r w:rsidR="0082420B" w:rsidRPr="00C4668B">
        <w:rPr>
          <w:rFonts w:ascii="Arial" w:hAnsi="Arial" w:cs="Arial"/>
          <w:sz w:val="24"/>
          <w:szCs w:val="24"/>
          <w:lang w:val="cy-GB"/>
        </w:rPr>
        <w:t xml:space="preserve">’ </w:t>
      </w:r>
      <w:r w:rsidR="0082420B" w:rsidRPr="00C4668B">
        <w:rPr>
          <w:rFonts w:ascii="Arial" w:hAnsi="Arial" w:cs="Arial"/>
          <w:sz w:val="24"/>
          <w:szCs w:val="24"/>
          <w:lang w:val="cy-GB"/>
        </w:rPr>
        <w:fldChar w:fldCharType="begin"/>
      </w:r>
      <w:r w:rsidR="0082420B" w:rsidRPr="00C4668B">
        <w:rPr>
          <w:rFonts w:ascii="Arial" w:hAnsi="Arial" w:cs="Arial"/>
          <w:sz w:val="24"/>
          <w:szCs w:val="24"/>
          <w:lang w:val="cy-GB"/>
        </w:rPr>
        <w:instrText xml:space="preserve"> ADDIN ZOTERO_ITEM CSL_CITATION {"citationID":"nquC3RBK","properties":{"formattedCitation":"(Kim and Pilcher, 2016, p. 19)","plainCitation":"(Kim and Pilcher, 2016, p. 19)","noteIndex":0},"citationItems":[{"id":72,"uris":["http://zotero.org/users/local/2XF2YJWd/items/2LJCG39P"],"uri":["http://zotero.org/users/local/2XF2YJWd/items/2LJCG39P"],"itemData":{"id":72,"type":"chapter","title":"What Is Listening Comprehension and What Does It Take to Improve Listening Comprehension?","page":"159-173","volume":"13","ISBN":"978-3-319-31234-7","note":"DOI: 10.1007/978-3-319-31235-4_10","author":[{"family":"Kim","given":"Young-Suk"},{"family":"Pilcher","given":"Heather"}],"issued":{"date-parts":[["2016",6,18]]}},"locator":"19"}],"schema":"https://github.com/citation-style-language/schema/raw/master/csl-citation.json"} </w:instrText>
      </w:r>
      <w:r w:rsidR="0082420B" w:rsidRPr="00C4668B">
        <w:rPr>
          <w:rFonts w:ascii="Arial" w:hAnsi="Arial" w:cs="Arial"/>
          <w:sz w:val="24"/>
          <w:szCs w:val="24"/>
          <w:lang w:val="cy-GB"/>
        </w:rPr>
        <w:fldChar w:fldCharType="separate"/>
      </w:r>
      <w:r w:rsidR="0082420B" w:rsidRPr="00C4668B">
        <w:rPr>
          <w:rFonts w:ascii="Arial" w:hAnsi="Arial" w:cs="Arial"/>
          <w:sz w:val="24"/>
          <w:szCs w:val="24"/>
          <w:lang w:val="cy-GB"/>
        </w:rPr>
        <w:t>(</w:t>
      </w:r>
      <w:proofErr w:type="spellStart"/>
      <w:r w:rsidR="0082420B" w:rsidRPr="00C4668B">
        <w:rPr>
          <w:rFonts w:ascii="Arial" w:hAnsi="Arial" w:cs="Arial"/>
          <w:sz w:val="24"/>
          <w:szCs w:val="24"/>
          <w:lang w:val="cy-GB"/>
        </w:rPr>
        <w:t>Kim</w:t>
      </w:r>
      <w:proofErr w:type="spellEnd"/>
      <w:r w:rsidR="0082420B" w:rsidRPr="00C4668B">
        <w:rPr>
          <w:rFonts w:ascii="Arial" w:hAnsi="Arial" w:cs="Arial"/>
          <w:sz w:val="24"/>
          <w:szCs w:val="24"/>
          <w:lang w:val="cy-GB"/>
        </w:rPr>
        <w:t xml:space="preserve"> </w:t>
      </w:r>
      <w:proofErr w:type="spellStart"/>
      <w:r w:rsidR="0082420B" w:rsidRPr="00C4668B">
        <w:rPr>
          <w:rFonts w:ascii="Arial" w:hAnsi="Arial" w:cs="Arial"/>
          <w:sz w:val="24"/>
          <w:szCs w:val="24"/>
          <w:lang w:val="cy-GB"/>
        </w:rPr>
        <w:t>and</w:t>
      </w:r>
      <w:proofErr w:type="spellEnd"/>
      <w:r w:rsidR="0082420B" w:rsidRPr="00C4668B">
        <w:rPr>
          <w:rFonts w:ascii="Arial" w:hAnsi="Arial" w:cs="Arial"/>
          <w:sz w:val="24"/>
          <w:szCs w:val="24"/>
          <w:lang w:val="cy-GB"/>
        </w:rPr>
        <w:t xml:space="preserve"> </w:t>
      </w:r>
      <w:proofErr w:type="spellStart"/>
      <w:r w:rsidR="0082420B" w:rsidRPr="00C4668B">
        <w:rPr>
          <w:rFonts w:ascii="Arial" w:hAnsi="Arial" w:cs="Arial"/>
          <w:sz w:val="24"/>
          <w:szCs w:val="24"/>
          <w:lang w:val="cy-GB"/>
        </w:rPr>
        <w:t>Pilcher</w:t>
      </w:r>
      <w:proofErr w:type="spellEnd"/>
      <w:r w:rsidR="0082420B" w:rsidRPr="00C4668B">
        <w:rPr>
          <w:rFonts w:ascii="Arial" w:hAnsi="Arial" w:cs="Arial"/>
          <w:sz w:val="24"/>
          <w:szCs w:val="24"/>
          <w:lang w:val="cy-GB"/>
        </w:rPr>
        <w:t>, 2016, p. 19)</w:t>
      </w:r>
      <w:r w:rsidR="0082420B" w:rsidRPr="00C4668B">
        <w:rPr>
          <w:rFonts w:ascii="Arial" w:hAnsi="Arial" w:cs="Arial"/>
          <w:sz w:val="24"/>
          <w:szCs w:val="24"/>
          <w:lang w:val="cy-GB"/>
        </w:rPr>
        <w:fldChar w:fldCharType="end"/>
      </w:r>
      <w:r w:rsidR="00AB5631" w:rsidRPr="00C4668B">
        <w:rPr>
          <w:rFonts w:ascii="Arial" w:hAnsi="Arial" w:cs="Arial"/>
          <w:sz w:val="24"/>
          <w:szCs w:val="24"/>
          <w:lang w:val="cy-GB"/>
        </w:rPr>
        <w:t xml:space="preserve">. </w:t>
      </w:r>
    </w:p>
    <w:p w14:paraId="19DD9134" w14:textId="0F007949" w:rsidR="00124B63" w:rsidRPr="00C4668B" w:rsidRDefault="00AB5631" w:rsidP="00124B63">
      <w:pPr>
        <w:rPr>
          <w:rFonts w:ascii="Arial" w:hAnsi="Arial" w:cs="Arial"/>
          <w:sz w:val="24"/>
          <w:szCs w:val="24"/>
          <w:lang w:val="cy-GB"/>
        </w:rPr>
      </w:pPr>
      <w:proofErr w:type="spellStart"/>
      <w:r w:rsidRPr="00C4668B">
        <w:rPr>
          <w:rFonts w:ascii="Arial" w:hAnsi="Arial" w:cs="Arial"/>
          <w:sz w:val="24"/>
          <w:szCs w:val="24"/>
          <w:lang w:val="cy-GB"/>
        </w:rPr>
        <w:t>Adlewychir</w:t>
      </w:r>
      <w:proofErr w:type="spellEnd"/>
      <w:r w:rsidRPr="00C4668B">
        <w:rPr>
          <w:rFonts w:ascii="Arial" w:hAnsi="Arial" w:cs="Arial"/>
          <w:sz w:val="24"/>
          <w:szCs w:val="24"/>
          <w:lang w:val="cy-GB"/>
        </w:rPr>
        <w:t xml:space="preserve"> </w:t>
      </w:r>
      <w:r w:rsidR="00461445" w:rsidRPr="00C4668B">
        <w:rPr>
          <w:rFonts w:ascii="Arial" w:hAnsi="Arial" w:cs="Arial"/>
          <w:sz w:val="24"/>
          <w:szCs w:val="24"/>
          <w:lang w:val="cy-GB"/>
        </w:rPr>
        <w:t xml:space="preserve">y syniadau hyn </w:t>
      </w:r>
      <w:r w:rsidR="008E4211" w:rsidRPr="00C4668B">
        <w:rPr>
          <w:rFonts w:ascii="Arial" w:hAnsi="Arial" w:cs="Arial"/>
          <w:sz w:val="24"/>
          <w:szCs w:val="24"/>
          <w:lang w:val="cy-GB"/>
        </w:rPr>
        <w:t>gan gynlluniau Llywodraeth Cymru a’i hymrwymiad i godi s</w:t>
      </w:r>
      <w:r w:rsidR="00FB47CE" w:rsidRPr="00C4668B">
        <w:rPr>
          <w:rFonts w:ascii="Arial" w:hAnsi="Arial" w:cs="Arial"/>
          <w:sz w:val="24"/>
          <w:szCs w:val="24"/>
          <w:lang w:val="cy-GB"/>
        </w:rPr>
        <w:t>afon</w:t>
      </w:r>
      <w:r w:rsidR="008E4211" w:rsidRPr="00C4668B">
        <w:rPr>
          <w:rFonts w:ascii="Arial" w:hAnsi="Arial" w:cs="Arial"/>
          <w:sz w:val="24"/>
          <w:szCs w:val="24"/>
          <w:lang w:val="cy-GB"/>
        </w:rPr>
        <w:t xml:space="preserve"> llythrennedd disgyblion trwy ddefnyddio y Fframwaith Llythrennedd a Rhifedd Genedlaethol</w:t>
      </w:r>
      <w:r w:rsidR="00461445" w:rsidRPr="00C4668B">
        <w:rPr>
          <w:rFonts w:ascii="Arial" w:hAnsi="Arial" w:cs="Arial"/>
          <w:sz w:val="24"/>
          <w:szCs w:val="24"/>
          <w:lang w:val="cy-GB"/>
        </w:rPr>
        <w:t>. Yn y Rhaglen Astudio ar gyfer y Gymraeg, nodir yr angen am drochi disgyblion mewn amgylchfyd llythrennedd gyfoethog: ‘</w:t>
      </w:r>
      <w:proofErr w:type="spellStart"/>
      <w:r w:rsidR="00461445" w:rsidRPr="00C4668B">
        <w:rPr>
          <w:rFonts w:ascii="Arial" w:hAnsi="Arial" w:cs="Arial"/>
          <w:sz w:val="24"/>
          <w:szCs w:val="24"/>
          <w:lang w:val="cy-GB"/>
        </w:rPr>
        <w:t>Learners</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should</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experience</w:t>
      </w:r>
      <w:proofErr w:type="spellEnd"/>
      <w:r w:rsidR="00461445" w:rsidRPr="00C4668B">
        <w:rPr>
          <w:rFonts w:ascii="Arial" w:hAnsi="Arial" w:cs="Arial"/>
          <w:sz w:val="24"/>
          <w:szCs w:val="24"/>
          <w:lang w:val="cy-GB"/>
        </w:rPr>
        <w:t xml:space="preserve"> a </w:t>
      </w:r>
      <w:proofErr w:type="spellStart"/>
      <w:r w:rsidR="00461445" w:rsidRPr="00C4668B">
        <w:rPr>
          <w:rFonts w:ascii="Arial" w:hAnsi="Arial" w:cs="Arial"/>
          <w:sz w:val="24"/>
          <w:szCs w:val="24"/>
          <w:lang w:val="cy-GB"/>
        </w:rPr>
        <w:t>language-rich</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environment</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where</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oracy</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reading</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and</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writing</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experiences</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are</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connected</w:t>
      </w:r>
      <w:proofErr w:type="spellEnd"/>
      <w:r w:rsidR="00461445" w:rsidRPr="00C4668B">
        <w:rPr>
          <w:rFonts w:ascii="Arial" w:hAnsi="Arial" w:cs="Arial"/>
          <w:sz w:val="24"/>
          <w:szCs w:val="24"/>
          <w:lang w:val="cy-GB"/>
        </w:rPr>
        <w:t xml:space="preserve"> to </w:t>
      </w:r>
      <w:proofErr w:type="spellStart"/>
      <w:r w:rsidR="00461445" w:rsidRPr="00C4668B">
        <w:rPr>
          <w:rFonts w:ascii="Arial" w:hAnsi="Arial" w:cs="Arial"/>
          <w:sz w:val="24"/>
          <w:szCs w:val="24"/>
          <w:lang w:val="cy-GB"/>
        </w:rPr>
        <w:t>ensure</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that</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they</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become</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enthusiastic</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independent</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and</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reflective</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readers</w:t>
      </w:r>
      <w:proofErr w:type="spellEnd"/>
      <w:r w:rsidR="00461445" w:rsidRPr="00C4668B">
        <w:rPr>
          <w:rFonts w:ascii="Arial" w:hAnsi="Arial" w:cs="Arial"/>
          <w:sz w:val="24"/>
          <w:szCs w:val="24"/>
          <w:lang w:val="cy-GB"/>
        </w:rPr>
        <w:t>.’</w:t>
      </w:r>
      <w:r w:rsidR="00461445" w:rsidRPr="00C4668B">
        <w:rPr>
          <w:rFonts w:ascii="Arial" w:hAnsi="Arial" w:cs="Arial"/>
          <w:sz w:val="24"/>
          <w:szCs w:val="24"/>
          <w:lang w:val="cy-GB"/>
        </w:rPr>
        <w:fldChar w:fldCharType="begin"/>
      </w:r>
      <w:r w:rsidR="00461445" w:rsidRPr="00C4668B">
        <w:rPr>
          <w:rFonts w:ascii="Arial" w:hAnsi="Arial" w:cs="Arial"/>
          <w:sz w:val="24"/>
          <w:szCs w:val="24"/>
          <w:lang w:val="cy-GB"/>
        </w:rPr>
        <w:instrText xml:space="preserve"> ADDIN ZOTERO_ITEM CSL_CITATION {"citationID":"50g1hYNE","properties":{"formattedCitation":"(Llywodraeth Cymru, 2016, p. 21)","plainCitation":"(Llywodraeth Cymru, 2016, p. 21)","noteIndex":0},"citationItems":[{"id":3,"uris":["http://zotero.org/users/local/2XF2YJWd/items/Z7JZEZ6U"],"uri":["http://zotero.org/users/local/2XF2YJWd/items/Z7JZEZ6U"],"itemData":{"id":3,"type":"legislation","title":"Cwricwlwm Cymru: Rhaglen Astudio ar gyfer Cymraeg, Cyfnodau Allweddol 2-4","container-title":"WG27388","page":"1-42","URL":"http://learning.gov.wales/docs/learningwales/publications/150717-nc-welsh-cy-ve3.pdf","language":"Cymraeg","author":[{"family":"Llywodraeth Cymru","given":""}],"issued":{"date-parts":[["2016"]]}},"locator":"21"}],"schema":"https://github.com/citation-style-language/schema/raw/master/csl-citation.json"} </w:instrText>
      </w:r>
      <w:r w:rsidR="00461445" w:rsidRPr="00C4668B">
        <w:rPr>
          <w:rFonts w:ascii="Arial" w:hAnsi="Arial" w:cs="Arial"/>
          <w:sz w:val="24"/>
          <w:szCs w:val="24"/>
          <w:lang w:val="cy-GB"/>
        </w:rPr>
        <w:fldChar w:fldCharType="separate"/>
      </w:r>
      <w:r w:rsidR="00461445" w:rsidRPr="00C4668B">
        <w:rPr>
          <w:rFonts w:ascii="Arial" w:hAnsi="Arial" w:cs="Arial"/>
          <w:sz w:val="24"/>
          <w:szCs w:val="24"/>
          <w:lang w:val="cy-GB"/>
        </w:rPr>
        <w:t>(Llywodraeth Cymru, 2016, p. 21)</w:t>
      </w:r>
      <w:r w:rsidR="00461445" w:rsidRPr="00C4668B">
        <w:rPr>
          <w:rFonts w:ascii="Arial" w:hAnsi="Arial" w:cs="Arial"/>
          <w:sz w:val="24"/>
          <w:szCs w:val="24"/>
          <w:lang w:val="cy-GB"/>
        </w:rPr>
        <w:fldChar w:fldCharType="end"/>
      </w:r>
      <w:r w:rsidR="00461445" w:rsidRPr="00C4668B">
        <w:rPr>
          <w:rFonts w:ascii="Arial" w:hAnsi="Arial" w:cs="Arial"/>
          <w:sz w:val="24"/>
          <w:szCs w:val="24"/>
          <w:lang w:val="cy-GB"/>
        </w:rPr>
        <w:t>.</w:t>
      </w:r>
    </w:p>
    <w:p w14:paraId="52C76A80" w14:textId="00A23B1F" w:rsidR="001D02B5" w:rsidRPr="00C4668B" w:rsidRDefault="0087517B" w:rsidP="00124B63">
      <w:pPr>
        <w:rPr>
          <w:rFonts w:ascii="Arial" w:hAnsi="Arial" w:cs="Arial"/>
          <w:sz w:val="24"/>
          <w:szCs w:val="24"/>
          <w:lang w:val="cy-GB"/>
        </w:rPr>
      </w:pPr>
      <w:r w:rsidRPr="00C4668B">
        <w:rPr>
          <w:rFonts w:ascii="Arial" w:hAnsi="Arial" w:cs="Arial"/>
          <w:sz w:val="24"/>
          <w:szCs w:val="24"/>
          <w:lang w:val="cy-GB"/>
        </w:rPr>
        <w:t>Pwrpas yr ‘Wyth Ymddygiad Darllen’ yw gwella sgiliau darllen a deall. C</w:t>
      </w:r>
      <w:r w:rsidR="0082420B" w:rsidRPr="00C4668B">
        <w:rPr>
          <w:rFonts w:ascii="Arial" w:hAnsi="Arial" w:cs="Arial"/>
          <w:sz w:val="24"/>
          <w:szCs w:val="24"/>
          <w:lang w:val="cy-GB"/>
        </w:rPr>
        <w:t xml:space="preserve">am cyntaf y strategaethau yw ‘Dwyn i Gof’ sef adalw gwybodaeth flaenorol am y pwnc gan gynnwys geirfa berthnasol. Dyma hefyd un o’r pwyntiau a awgrymir gan </w:t>
      </w:r>
      <w:r w:rsidR="00D06002" w:rsidRPr="00C4668B">
        <w:rPr>
          <w:rFonts w:ascii="Arial" w:hAnsi="Arial" w:cs="Arial"/>
          <w:sz w:val="24"/>
          <w:szCs w:val="24"/>
          <w:lang w:val="cy-GB"/>
        </w:rPr>
        <w:fldChar w:fldCharType="begin"/>
      </w:r>
      <w:r w:rsidR="00461445" w:rsidRPr="00C4668B">
        <w:rPr>
          <w:rFonts w:ascii="Arial" w:hAnsi="Arial" w:cs="Arial"/>
          <w:sz w:val="24"/>
          <w:szCs w:val="24"/>
          <w:lang w:val="cy-GB"/>
        </w:rPr>
        <w:instrText xml:space="preserve"> ADDIN ZOTERO_ITEM CSL_CITATION {"citationID":"yQCm0bU4","properties":{"formattedCitation":"(Halladay and Neumann, 2012)","plainCitation":"(Halladay and Neumann, 2012)","dontUpdate":true,"noteIndex":0},"citationItems":[{"id":65,"uris":["http://zotero.org/users/local/2XF2YJWd/items/DYS2BYJA"],"uri":["http://zotero.org/users/local/2XF2YJWd/items/DYS2BYJA"],"itemData":{"id":65,"type":"article-journal","title":"Connecting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D.2","suffix":"MaureenNeumann@uvm.edu"}],"issued":{"date-parts":[["2012",4]]}}}],"schema":"https://github.com/citation-style-language/schema/raw/master/csl-citation.json"} </w:instrText>
      </w:r>
      <w:r w:rsidR="00D06002" w:rsidRPr="00C4668B">
        <w:rPr>
          <w:rFonts w:ascii="Arial" w:hAnsi="Arial" w:cs="Arial"/>
          <w:sz w:val="24"/>
          <w:szCs w:val="24"/>
          <w:lang w:val="cy-GB"/>
        </w:rPr>
        <w:fldChar w:fldCharType="separate"/>
      </w:r>
      <w:proofErr w:type="spellStart"/>
      <w:r w:rsidR="00D06002" w:rsidRPr="00C4668B">
        <w:rPr>
          <w:rFonts w:ascii="Arial" w:hAnsi="Arial" w:cs="Arial"/>
          <w:sz w:val="24"/>
          <w:szCs w:val="24"/>
          <w:lang w:val="cy-GB"/>
        </w:rPr>
        <w:t>Halladay</w:t>
      </w:r>
      <w:proofErr w:type="spellEnd"/>
      <w:r w:rsidR="00D06002" w:rsidRPr="00C4668B">
        <w:rPr>
          <w:rFonts w:ascii="Arial" w:hAnsi="Arial" w:cs="Arial"/>
          <w:sz w:val="24"/>
          <w:szCs w:val="24"/>
          <w:lang w:val="cy-GB"/>
        </w:rPr>
        <w:t xml:space="preserve"> a </w:t>
      </w:r>
      <w:proofErr w:type="spellStart"/>
      <w:r w:rsidR="00D06002" w:rsidRPr="00C4668B">
        <w:rPr>
          <w:rFonts w:ascii="Arial" w:hAnsi="Arial" w:cs="Arial"/>
          <w:sz w:val="24"/>
          <w:szCs w:val="24"/>
          <w:lang w:val="cy-GB"/>
        </w:rPr>
        <w:t>Neuman</w:t>
      </w:r>
      <w:proofErr w:type="spellEnd"/>
      <w:r w:rsidR="00D06002" w:rsidRPr="00C4668B">
        <w:rPr>
          <w:rFonts w:ascii="Arial" w:hAnsi="Arial" w:cs="Arial"/>
          <w:sz w:val="24"/>
          <w:szCs w:val="24"/>
          <w:lang w:val="cy-GB"/>
        </w:rPr>
        <w:t xml:space="preserve"> (2012)</w:t>
      </w:r>
      <w:r w:rsidR="00D06002" w:rsidRPr="00C4668B">
        <w:rPr>
          <w:rFonts w:ascii="Arial" w:hAnsi="Arial" w:cs="Arial"/>
          <w:sz w:val="24"/>
          <w:szCs w:val="24"/>
          <w:lang w:val="cy-GB"/>
        </w:rPr>
        <w:fldChar w:fldCharType="end"/>
      </w:r>
      <w:r w:rsidR="00D06002" w:rsidRPr="00C4668B">
        <w:rPr>
          <w:rFonts w:ascii="Arial" w:hAnsi="Arial" w:cs="Arial"/>
          <w:sz w:val="24"/>
          <w:szCs w:val="24"/>
          <w:lang w:val="cy-GB"/>
        </w:rPr>
        <w:t>, sy’n dweud bod rhoi cyfle i ddisgyblion gysylltu gwybodaeth newydd â gwybodaeth flaenorol yn cryfhau dealltwriaeth.</w:t>
      </w:r>
      <w:r w:rsidR="00C22E1C">
        <w:rPr>
          <w:rFonts w:ascii="Arial" w:hAnsi="Arial" w:cs="Arial"/>
          <w:sz w:val="24"/>
          <w:szCs w:val="24"/>
          <w:lang w:val="cy-GB"/>
        </w:rPr>
        <w:t xml:space="preserve"> Wrth drafod technegau darllen </w:t>
      </w:r>
      <w:proofErr w:type="spellStart"/>
      <w:r w:rsidR="00C22E1C">
        <w:rPr>
          <w:rFonts w:ascii="Arial" w:hAnsi="Arial" w:cs="Arial"/>
          <w:sz w:val="24"/>
          <w:szCs w:val="24"/>
          <w:lang w:val="cy-GB"/>
        </w:rPr>
        <w:t>tywysedig</w:t>
      </w:r>
      <w:proofErr w:type="spellEnd"/>
      <w:r w:rsidR="00C22E1C">
        <w:rPr>
          <w:rFonts w:ascii="Arial" w:hAnsi="Arial" w:cs="Arial"/>
          <w:sz w:val="24"/>
          <w:szCs w:val="24"/>
          <w:lang w:val="cy-GB"/>
        </w:rPr>
        <w:t>,  c</w:t>
      </w:r>
      <w:r w:rsidR="007B26FB" w:rsidRPr="00C4668B">
        <w:rPr>
          <w:rFonts w:ascii="Arial" w:hAnsi="Arial" w:cs="Arial"/>
          <w:sz w:val="24"/>
          <w:szCs w:val="24"/>
          <w:lang w:val="cy-GB"/>
        </w:rPr>
        <w:t xml:space="preserve">ytuna </w:t>
      </w:r>
      <w:r w:rsidR="004B515A" w:rsidRPr="00C4668B">
        <w:rPr>
          <w:rFonts w:ascii="Arial" w:hAnsi="Arial" w:cs="Arial"/>
          <w:sz w:val="24"/>
          <w:szCs w:val="24"/>
          <w:lang w:val="cy-GB"/>
        </w:rPr>
        <w:fldChar w:fldCharType="begin"/>
      </w:r>
      <w:r w:rsidR="007E627F" w:rsidRPr="00C4668B">
        <w:rPr>
          <w:rFonts w:ascii="Arial" w:hAnsi="Arial" w:cs="Arial"/>
          <w:sz w:val="24"/>
          <w:szCs w:val="24"/>
          <w:lang w:val="cy-GB"/>
        </w:rPr>
        <w:instrText xml:space="preserve"> ADDIN ZOTERO_ITEM CSL_CITATION {"citationID":"1GRPqYrZ","properties":{"formattedCitation":"(Biddulph, 2002)","plainCitation":"(Biddulph, 2002)","dontUpdate":true,"noteIndex":0},"citationItems":[{"id":87,"uris":["http://zotero.org/users/local/2XF2YJWd/items/IDLGYPZ2"],"uri":["http://zotero.org/users/local/2XF2YJWd/items/IDLGYPZ2"],"itemData":{"id":87,"type":"article","title":"The Guided Reading Approach: Theory and Research","publisher":"Learning Media Limited","author":[{"family":"Biddulph","given":"Jeanne"}],"issued":{"date-parts":[["2002"]]}}}],"schema":"https://github.com/citation-style-language/schema/raw/master/csl-citation.json"} </w:instrText>
      </w:r>
      <w:r w:rsidR="004B515A" w:rsidRPr="00C4668B">
        <w:rPr>
          <w:rFonts w:ascii="Arial" w:hAnsi="Arial" w:cs="Arial"/>
          <w:sz w:val="24"/>
          <w:szCs w:val="24"/>
          <w:lang w:val="cy-GB"/>
        </w:rPr>
        <w:fldChar w:fldCharType="separate"/>
      </w:r>
      <w:r w:rsidR="004B515A" w:rsidRPr="00C4668B">
        <w:rPr>
          <w:rFonts w:ascii="Arial" w:hAnsi="Arial" w:cs="Arial"/>
          <w:sz w:val="24"/>
          <w:szCs w:val="24"/>
        </w:rPr>
        <w:t>Biddulph (2002)</w:t>
      </w:r>
      <w:r w:rsidR="004B515A" w:rsidRPr="00C4668B">
        <w:rPr>
          <w:rFonts w:ascii="Arial" w:hAnsi="Arial" w:cs="Arial"/>
          <w:sz w:val="24"/>
          <w:szCs w:val="24"/>
          <w:lang w:val="cy-GB"/>
        </w:rPr>
        <w:fldChar w:fldCharType="end"/>
      </w:r>
      <w:r w:rsidR="004B515A" w:rsidRPr="00C4668B">
        <w:rPr>
          <w:rFonts w:ascii="Arial" w:hAnsi="Arial" w:cs="Arial"/>
          <w:sz w:val="24"/>
          <w:szCs w:val="24"/>
          <w:lang w:val="cy-GB"/>
        </w:rPr>
        <w:t xml:space="preserve"> fod adalw gwybodaeth flaenorol yn hollbwysig ar gyfer datblygu dealltwriaeth. Mae technegau Darllen </w:t>
      </w:r>
      <w:proofErr w:type="spellStart"/>
      <w:r w:rsidR="004B515A" w:rsidRPr="00C4668B">
        <w:rPr>
          <w:rFonts w:ascii="Arial" w:hAnsi="Arial" w:cs="Arial"/>
          <w:sz w:val="24"/>
          <w:szCs w:val="24"/>
          <w:lang w:val="cy-GB"/>
        </w:rPr>
        <w:t>Tywysedig</w:t>
      </w:r>
      <w:proofErr w:type="spellEnd"/>
      <w:r w:rsidR="004B515A" w:rsidRPr="00C4668B">
        <w:rPr>
          <w:rFonts w:ascii="Arial" w:hAnsi="Arial" w:cs="Arial"/>
          <w:sz w:val="24"/>
          <w:szCs w:val="24"/>
          <w:lang w:val="cy-GB"/>
        </w:rPr>
        <w:t xml:space="preserve"> yn annog athrawon i sicrhau bod testunau yn cael eu dewis a dethol yn ôl profiad a gwybodaeth flaenorol y disgyblion neu, lle nad yw hynny’n bosib, bod yr athro yn cynllunio gweithgareddau sy’n ysgogi datblygiad y wybodaeth berthnasol cyn i’r disgyblion ddechrau darllen </w:t>
      </w:r>
      <w:r w:rsidR="004B515A" w:rsidRPr="00C4668B">
        <w:rPr>
          <w:rFonts w:ascii="Arial" w:hAnsi="Arial" w:cs="Arial"/>
          <w:sz w:val="24"/>
          <w:szCs w:val="24"/>
          <w:lang w:val="cy-GB"/>
        </w:rPr>
        <w:fldChar w:fldCharType="begin"/>
      </w:r>
      <w:r w:rsidR="004B515A" w:rsidRPr="00C4668B">
        <w:rPr>
          <w:rFonts w:ascii="Arial" w:hAnsi="Arial" w:cs="Arial"/>
          <w:sz w:val="24"/>
          <w:szCs w:val="24"/>
          <w:lang w:val="cy-GB"/>
        </w:rPr>
        <w:instrText xml:space="preserve"> ADDIN ZOTERO_ITEM CSL_CITATION {"citationID":"oYnZRW23","properties":{"formattedCitation":"(Biddulph, 2002)","plainCitation":"(Biddulph, 2002)","noteIndex":0},"citationItems":[{"id":87,"uris":["http://zotero.org/users/local/2XF2YJWd/items/IDLGYPZ2"],"uri":["http://zotero.org/users/local/2XF2YJWd/items/IDLGYPZ2"],"itemData":{"id":87,"type":"article","title":"The Guided Reading Approach: Theory and Research","publisher":"Learning Media Limited","author":[{"family":"Biddulph","given":"Jeanne"}],"issued":{"date-parts":[["2002"]]}}}],"schema":"https://github.com/citation-style-language/schema/raw/master/csl-citation.json"} </w:instrText>
      </w:r>
      <w:r w:rsidR="004B515A" w:rsidRPr="00C4668B">
        <w:rPr>
          <w:rFonts w:ascii="Arial" w:hAnsi="Arial" w:cs="Arial"/>
          <w:sz w:val="24"/>
          <w:szCs w:val="24"/>
          <w:lang w:val="cy-GB"/>
        </w:rPr>
        <w:fldChar w:fldCharType="separate"/>
      </w:r>
      <w:r w:rsidR="004B515A" w:rsidRPr="00C4668B">
        <w:rPr>
          <w:rFonts w:ascii="Arial" w:hAnsi="Arial" w:cs="Arial"/>
          <w:sz w:val="24"/>
          <w:szCs w:val="24"/>
        </w:rPr>
        <w:t>(Biddulph, 2002)</w:t>
      </w:r>
      <w:r w:rsidR="004B515A" w:rsidRPr="00C4668B">
        <w:rPr>
          <w:rFonts w:ascii="Arial" w:hAnsi="Arial" w:cs="Arial"/>
          <w:sz w:val="24"/>
          <w:szCs w:val="24"/>
          <w:lang w:val="cy-GB"/>
        </w:rPr>
        <w:fldChar w:fldCharType="end"/>
      </w:r>
      <w:r w:rsidR="004B515A" w:rsidRPr="00C4668B">
        <w:rPr>
          <w:rFonts w:ascii="Arial" w:hAnsi="Arial" w:cs="Arial"/>
          <w:sz w:val="24"/>
          <w:szCs w:val="24"/>
          <w:lang w:val="cy-GB"/>
        </w:rPr>
        <w:t>. Wrth feddwl am y prosiect ymchwil hwn, bydd rhaid sicrhau bod thema’r testunau o fewn cyrraedd a phrofiad y disgyblion yn y dosbarth</w:t>
      </w:r>
      <w:r w:rsidR="001D02B5" w:rsidRPr="00C4668B">
        <w:rPr>
          <w:rFonts w:ascii="Arial" w:hAnsi="Arial" w:cs="Arial"/>
          <w:sz w:val="24"/>
          <w:szCs w:val="24"/>
          <w:lang w:val="cy-GB"/>
        </w:rPr>
        <w:t xml:space="preserve">. </w:t>
      </w:r>
    </w:p>
    <w:p w14:paraId="4C134B22" w14:textId="79FC0B96" w:rsidR="0082420B" w:rsidRPr="00C4668B" w:rsidRDefault="001D02B5" w:rsidP="00124B63">
      <w:pPr>
        <w:rPr>
          <w:rFonts w:ascii="Arial" w:hAnsi="Arial" w:cs="Arial"/>
          <w:sz w:val="24"/>
          <w:szCs w:val="24"/>
          <w:lang w:val="cy-GB"/>
        </w:rPr>
      </w:pPr>
      <w:r w:rsidRPr="00C4668B">
        <w:rPr>
          <w:rFonts w:ascii="Arial" w:hAnsi="Arial" w:cs="Arial"/>
          <w:sz w:val="24"/>
          <w:szCs w:val="24"/>
          <w:lang w:val="cy-GB"/>
        </w:rPr>
        <w:t xml:space="preserve">Yn ogystal â hyn, mae rhaid ystyried syniadau lluniadaeth gymdeithasol a wêl dysgu fel gweithgaredd gymdeithasol lle y mae pobl yn dysgu oddi wrth ei gilydd. Mae </w:t>
      </w:r>
      <w:proofErr w:type="spellStart"/>
      <w:r w:rsidRPr="00C4668B">
        <w:rPr>
          <w:rFonts w:ascii="Arial" w:hAnsi="Arial" w:cs="Arial"/>
          <w:sz w:val="24"/>
          <w:szCs w:val="24"/>
          <w:lang w:val="cy-GB"/>
        </w:rPr>
        <w:t>Vygotsky</w:t>
      </w:r>
      <w:proofErr w:type="spellEnd"/>
      <w:r w:rsidRPr="00C4668B">
        <w:rPr>
          <w:rFonts w:ascii="Arial" w:hAnsi="Arial" w:cs="Arial"/>
          <w:sz w:val="24"/>
          <w:szCs w:val="24"/>
          <w:lang w:val="cy-GB"/>
        </w:rPr>
        <w:t xml:space="preserve"> yn disgrifio’r ‘</w:t>
      </w:r>
      <w:proofErr w:type="spellStart"/>
      <w:r w:rsidRPr="00C4668B">
        <w:rPr>
          <w:rFonts w:ascii="Arial" w:hAnsi="Arial" w:cs="Arial"/>
          <w:sz w:val="24"/>
          <w:szCs w:val="24"/>
          <w:lang w:val="cy-GB"/>
        </w:rPr>
        <w:t>zone</w:t>
      </w:r>
      <w:proofErr w:type="spellEnd"/>
      <w:r w:rsidRPr="00C4668B">
        <w:rPr>
          <w:rFonts w:ascii="Arial" w:hAnsi="Arial" w:cs="Arial"/>
          <w:sz w:val="24"/>
          <w:szCs w:val="24"/>
          <w:lang w:val="cy-GB"/>
        </w:rPr>
        <w:t xml:space="preserve"> of </w:t>
      </w:r>
      <w:proofErr w:type="spellStart"/>
      <w:r w:rsidRPr="00C4668B">
        <w:rPr>
          <w:rFonts w:ascii="Arial" w:hAnsi="Arial" w:cs="Arial"/>
          <w:sz w:val="24"/>
          <w:szCs w:val="24"/>
          <w:lang w:val="cy-GB"/>
        </w:rPr>
        <w:t>proximal</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development</w:t>
      </w:r>
      <w:proofErr w:type="spellEnd"/>
      <w:r w:rsidRPr="00C4668B">
        <w:rPr>
          <w:rFonts w:ascii="Arial" w:hAnsi="Arial" w:cs="Arial"/>
          <w:sz w:val="24"/>
          <w:szCs w:val="24"/>
          <w:lang w:val="cy-GB"/>
        </w:rPr>
        <w:t xml:space="preserve">’ o fewn lle y mae disgyblion yn cael eu herio od bod y cynnwys dal o fewn eu cyrraedd </w:t>
      </w:r>
      <w:r w:rsidRPr="00C4668B">
        <w:rPr>
          <w:rFonts w:ascii="Arial" w:hAnsi="Arial" w:cs="Arial"/>
          <w:sz w:val="24"/>
          <w:szCs w:val="24"/>
          <w:lang w:val="cy-GB"/>
        </w:rPr>
        <w:fldChar w:fldCharType="begin"/>
      </w:r>
      <w:r w:rsidRPr="00C4668B">
        <w:rPr>
          <w:rFonts w:ascii="Arial" w:hAnsi="Arial" w:cs="Arial"/>
          <w:sz w:val="24"/>
          <w:szCs w:val="24"/>
          <w:lang w:val="cy-GB"/>
        </w:rPr>
        <w:instrText xml:space="preserve"> ADDIN ZOTERO_ITEM CSL_CITATION {"citationID":"uhIlwBh5","properties":{"formattedCitation":"(Bates, 2016)","plainCitation":"(Bates, 2016)","noteIndex":0},"citationItems":[{"id":2,"uris":["http://zotero.org/users/local/2XF2YJWd/items/M4CJSPIY"],"uri":["http://zotero.org/users/local/2XF2YJWd/items/M4CJSPIY"],"itemData":{"id":2,"type":"book","title":"Learning Theories Simplified","publisher":"Sage","publisher-place":"London","event-place":"London","language":"English","author":[{"family":"Bates","given":"Bob"}],"issued":{"date-parts":[["2016"]]}}}],"schema":"https://github.com/citation-style-language/schema/raw/master/csl-citation.json"}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rPr>
        <w:t>(Bates, 2016)</w:t>
      </w:r>
      <w:r w:rsidRPr="00C4668B">
        <w:rPr>
          <w:rFonts w:ascii="Arial" w:hAnsi="Arial" w:cs="Arial"/>
          <w:sz w:val="24"/>
          <w:szCs w:val="24"/>
          <w:lang w:val="cy-GB"/>
        </w:rPr>
        <w:fldChar w:fldCharType="end"/>
      </w:r>
      <w:r w:rsidRPr="00C4668B">
        <w:rPr>
          <w:rFonts w:ascii="Arial" w:hAnsi="Arial" w:cs="Arial"/>
          <w:sz w:val="24"/>
          <w:szCs w:val="24"/>
          <w:lang w:val="cy-GB"/>
        </w:rPr>
        <w:t xml:space="preserve">. Wrth ystyried themâu’r testunau, rhaid gweld yr angen am nid yn unig adalw gwybodaeth flaenorol ond hefyd adeiladu ar y wybodaeth honno. </w:t>
      </w:r>
    </w:p>
    <w:p w14:paraId="55556EFB" w14:textId="47A29135" w:rsidR="00A85FB5" w:rsidRPr="00C4668B" w:rsidRDefault="00A85FB5" w:rsidP="00124B63">
      <w:pPr>
        <w:rPr>
          <w:rFonts w:ascii="Arial" w:hAnsi="Arial" w:cs="Arial"/>
          <w:sz w:val="24"/>
          <w:szCs w:val="24"/>
          <w:lang w:val="cy-GB"/>
        </w:rPr>
      </w:pPr>
      <w:r w:rsidRPr="00C4668B">
        <w:rPr>
          <w:rFonts w:ascii="Arial" w:hAnsi="Arial" w:cs="Arial"/>
          <w:sz w:val="24"/>
          <w:szCs w:val="24"/>
          <w:lang w:val="cy-GB"/>
        </w:rPr>
        <w:t xml:space="preserve">Agwedd arall ar y wybodaeth flaenorol yw dewis pynciau sydd o ddiddordeb i’r disgyblion ac felly y bydd y disgyblion yn fwy tebygol o </w:t>
      </w:r>
      <w:proofErr w:type="spellStart"/>
      <w:r w:rsidRPr="00C4668B">
        <w:rPr>
          <w:rFonts w:ascii="Arial" w:hAnsi="Arial" w:cs="Arial"/>
          <w:sz w:val="24"/>
          <w:szCs w:val="24"/>
          <w:lang w:val="cy-GB"/>
        </w:rPr>
        <w:t>fuddosoddi</w:t>
      </w:r>
      <w:proofErr w:type="spellEnd"/>
      <w:r w:rsidRPr="00C4668B">
        <w:rPr>
          <w:rFonts w:ascii="Arial" w:hAnsi="Arial" w:cs="Arial"/>
          <w:sz w:val="24"/>
          <w:szCs w:val="24"/>
          <w:lang w:val="cy-GB"/>
        </w:rPr>
        <w:t xml:space="preserve"> eu hamser a’u hymdrech: ‘</w:t>
      </w:r>
      <w:proofErr w:type="spellStart"/>
      <w:r w:rsidRPr="00C4668B">
        <w:rPr>
          <w:rFonts w:ascii="Arial" w:hAnsi="Arial" w:cs="Arial"/>
          <w:sz w:val="24"/>
          <w:szCs w:val="24"/>
          <w:lang w:val="cy-GB"/>
        </w:rPr>
        <w:t>When</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students</w:t>
      </w:r>
      <w:proofErr w:type="spellEnd"/>
      <w:r w:rsidRPr="00C4668B">
        <w:rPr>
          <w:rFonts w:ascii="Arial" w:hAnsi="Arial" w:cs="Arial"/>
          <w:sz w:val="24"/>
          <w:szCs w:val="24"/>
          <w:lang w:val="cy-GB"/>
        </w:rPr>
        <w:t xml:space="preserve"> want to </w:t>
      </w:r>
      <w:proofErr w:type="spellStart"/>
      <w:r w:rsidRPr="00C4668B">
        <w:rPr>
          <w:rFonts w:ascii="Arial" w:hAnsi="Arial" w:cs="Arial"/>
          <w:sz w:val="24"/>
          <w:szCs w:val="24"/>
          <w:lang w:val="cy-GB"/>
        </w:rPr>
        <w:t>read</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have</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authentic</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purposes</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for</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reading</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texts</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that</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are</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relevant</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and</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meaningful</w:t>
      </w:r>
      <w:proofErr w:type="spellEnd"/>
      <w:r w:rsidRPr="00C4668B">
        <w:rPr>
          <w:rFonts w:ascii="Arial" w:hAnsi="Arial" w:cs="Arial"/>
          <w:sz w:val="24"/>
          <w:szCs w:val="24"/>
          <w:lang w:val="cy-GB"/>
        </w:rPr>
        <w:t xml:space="preserve"> to </w:t>
      </w:r>
      <w:proofErr w:type="spellStart"/>
      <w:r w:rsidRPr="00C4668B">
        <w:rPr>
          <w:rFonts w:ascii="Arial" w:hAnsi="Arial" w:cs="Arial"/>
          <w:sz w:val="24"/>
          <w:szCs w:val="24"/>
          <w:lang w:val="cy-GB"/>
        </w:rPr>
        <w:t>them</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and</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are</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supported</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in</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their</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reading</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their</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motivation</w:t>
      </w:r>
      <w:proofErr w:type="spellEnd"/>
      <w:r w:rsidRPr="00C4668B">
        <w:rPr>
          <w:rFonts w:ascii="Arial" w:hAnsi="Arial" w:cs="Arial"/>
          <w:sz w:val="24"/>
          <w:szCs w:val="24"/>
          <w:lang w:val="cy-GB"/>
        </w:rPr>
        <w:t xml:space="preserve"> is </w:t>
      </w:r>
      <w:proofErr w:type="spellStart"/>
      <w:r w:rsidRPr="00C4668B">
        <w:rPr>
          <w:rFonts w:ascii="Arial" w:hAnsi="Arial" w:cs="Arial"/>
          <w:sz w:val="24"/>
          <w:szCs w:val="24"/>
          <w:lang w:val="cy-GB"/>
        </w:rPr>
        <w:t>usually</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high</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Au</w:t>
      </w:r>
      <w:proofErr w:type="spellEnd"/>
      <w:r w:rsidRPr="00C4668B">
        <w:rPr>
          <w:rFonts w:ascii="Arial" w:hAnsi="Arial" w:cs="Arial"/>
          <w:sz w:val="24"/>
          <w:szCs w:val="24"/>
          <w:lang w:val="cy-GB"/>
        </w:rPr>
        <w:t xml:space="preserve">, 1997; Johnston, 1997; </w:t>
      </w:r>
      <w:proofErr w:type="spellStart"/>
      <w:r w:rsidRPr="00C4668B">
        <w:rPr>
          <w:rFonts w:ascii="Arial" w:hAnsi="Arial" w:cs="Arial"/>
          <w:sz w:val="24"/>
          <w:szCs w:val="24"/>
          <w:lang w:val="cy-GB"/>
        </w:rPr>
        <w:t>Spiegel</w:t>
      </w:r>
      <w:proofErr w:type="spellEnd"/>
      <w:r w:rsidRPr="00C4668B">
        <w:rPr>
          <w:rFonts w:ascii="Arial" w:hAnsi="Arial" w:cs="Arial"/>
          <w:sz w:val="24"/>
          <w:szCs w:val="24"/>
          <w:lang w:val="cy-GB"/>
        </w:rPr>
        <w:t xml:space="preserve">, 1998)’ </w:t>
      </w:r>
      <w:r w:rsidRPr="00C4668B">
        <w:rPr>
          <w:rFonts w:ascii="Arial" w:hAnsi="Arial" w:cs="Arial"/>
          <w:sz w:val="24"/>
          <w:szCs w:val="24"/>
          <w:lang w:val="cy-GB"/>
        </w:rPr>
        <w:fldChar w:fldCharType="begin"/>
      </w:r>
      <w:r w:rsidR="007E627F" w:rsidRPr="00C4668B">
        <w:rPr>
          <w:rFonts w:ascii="Arial" w:hAnsi="Arial" w:cs="Arial"/>
          <w:sz w:val="24"/>
          <w:szCs w:val="24"/>
          <w:lang w:val="cy-GB"/>
        </w:rPr>
        <w:instrText xml:space="preserve"> ADDIN ZOTERO_ITEM CSL_CITATION {"citationID":"RByMtZiL","properties":{"formattedCitation":"(Biddulph, 2002, p. 7)","plainCitation":"(Biddulph, 2002, p. 7)","dontUpdate":true,"noteIndex":0},"citationItems":[{"id":87,"uris":["http://zotero.org/users/local/2XF2YJWd/items/IDLGYPZ2"],"uri":["http://zotero.org/users/local/2XF2YJWd/items/IDLGYPZ2"],"itemData":{"id":87,"type":"article","title":"The Guided Reading Approach: Theory and Research","publisher":"Learning Media Limited","author":[{"family":"Biddulph","given":"Jeanne"}],"issued":{"date-parts":[["2002"]]}},"locator":"7"}],"schema":"https://github.com/citation-style-language/schema/raw/master/csl-citation.json"}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rPr>
        <w:t xml:space="preserve">(Biddulph, 2002, </w:t>
      </w:r>
      <w:r w:rsidR="00AC3AC2" w:rsidRPr="00C4668B">
        <w:rPr>
          <w:rFonts w:ascii="Arial" w:hAnsi="Arial" w:cs="Arial"/>
          <w:sz w:val="24"/>
          <w:szCs w:val="24"/>
        </w:rPr>
        <w:t>t</w:t>
      </w:r>
      <w:r w:rsidRPr="00C4668B">
        <w:rPr>
          <w:rFonts w:ascii="Arial" w:hAnsi="Arial" w:cs="Arial"/>
          <w:sz w:val="24"/>
          <w:szCs w:val="24"/>
        </w:rPr>
        <w:t>. 7)</w:t>
      </w:r>
      <w:r w:rsidRPr="00C4668B">
        <w:rPr>
          <w:rFonts w:ascii="Arial" w:hAnsi="Arial" w:cs="Arial"/>
          <w:sz w:val="24"/>
          <w:szCs w:val="24"/>
          <w:lang w:val="cy-GB"/>
        </w:rPr>
        <w:fldChar w:fldCharType="end"/>
      </w:r>
    </w:p>
    <w:p w14:paraId="7ABED412" w14:textId="7AEC683C" w:rsidR="00D06002" w:rsidRPr="00C4668B" w:rsidRDefault="00E61905" w:rsidP="00124B63">
      <w:pPr>
        <w:rPr>
          <w:rFonts w:ascii="Arial" w:hAnsi="Arial" w:cs="Arial"/>
          <w:sz w:val="24"/>
          <w:szCs w:val="24"/>
          <w:lang w:val="cy-GB"/>
        </w:rPr>
      </w:pPr>
      <w:r w:rsidRPr="00C4668B">
        <w:rPr>
          <w:rFonts w:ascii="Arial" w:hAnsi="Arial" w:cs="Arial"/>
          <w:sz w:val="24"/>
          <w:szCs w:val="24"/>
          <w:lang w:val="cy-GB"/>
        </w:rPr>
        <w:t>Yr ail y</w:t>
      </w:r>
      <w:r w:rsidR="00D06002" w:rsidRPr="00C4668B">
        <w:rPr>
          <w:rFonts w:ascii="Arial" w:hAnsi="Arial" w:cs="Arial"/>
          <w:sz w:val="24"/>
          <w:szCs w:val="24"/>
          <w:lang w:val="cy-GB"/>
        </w:rPr>
        <w:t>mddygiad yw ‘</w:t>
      </w:r>
      <w:proofErr w:type="spellStart"/>
      <w:r w:rsidR="00D06002" w:rsidRPr="00C4668B">
        <w:rPr>
          <w:rFonts w:ascii="Arial" w:hAnsi="Arial" w:cs="Arial"/>
          <w:sz w:val="24"/>
          <w:szCs w:val="24"/>
          <w:lang w:val="cy-GB"/>
        </w:rPr>
        <w:t>Hunanfonitro</w:t>
      </w:r>
      <w:proofErr w:type="spellEnd"/>
      <w:r w:rsidR="00D06002" w:rsidRPr="00C4668B">
        <w:rPr>
          <w:rFonts w:ascii="Arial" w:hAnsi="Arial" w:cs="Arial"/>
          <w:sz w:val="24"/>
          <w:szCs w:val="24"/>
          <w:lang w:val="cy-GB"/>
        </w:rPr>
        <w:t xml:space="preserve">’ sef monitro dealltwriaeth wrth ddarllen. </w:t>
      </w:r>
      <w:r w:rsidR="0087517B" w:rsidRPr="00C4668B">
        <w:rPr>
          <w:rFonts w:ascii="Arial" w:hAnsi="Arial" w:cs="Arial"/>
          <w:sz w:val="24"/>
          <w:szCs w:val="24"/>
          <w:lang w:val="cy-GB"/>
        </w:rPr>
        <w:t xml:space="preserve">Mae </w:t>
      </w:r>
      <w:proofErr w:type="spellStart"/>
      <w:r w:rsidR="0087517B" w:rsidRPr="00C4668B">
        <w:rPr>
          <w:rFonts w:ascii="Arial" w:hAnsi="Arial" w:cs="Arial"/>
          <w:sz w:val="24"/>
          <w:szCs w:val="24"/>
          <w:lang w:val="cy-GB"/>
        </w:rPr>
        <w:t>K</w:t>
      </w:r>
      <w:r w:rsidR="00AD6D65" w:rsidRPr="00C4668B">
        <w:rPr>
          <w:rFonts w:ascii="Arial" w:hAnsi="Arial" w:cs="Arial"/>
          <w:sz w:val="24"/>
          <w:szCs w:val="24"/>
          <w:lang w:val="cy-GB"/>
        </w:rPr>
        <w:t>i</w:t>
      </w:r>
      <w:r w:rsidR="0087517B" w:rsidRPr="00C4668B">
        <w:rPr>
          <w:rFonts w:ascii="Arial" w:hAnsi="Arial" w:cs="Arial"/>
          <w:sz w:val="24"/>
          <w:szCs w:val="24"/>
          <w:lang w:val="cy-GB"/>
        </w:rPr>
        <w:t>m</w:t>
      </w:r>
      <w:proofErr w:type="spellEnd"/>
      <w:r w:rsidR="0087517B" w:rsidRPr="00C4668B">
        <w:rPr>
          <w:rFonts w:ascii="Arial" w:hAnsi="Arial" w:cs="Arial"/>
          <w:sz w:val="24"/>
          <w:szCs w:val="24"/>
          <w:lang w:val="cy-GB"/>
        </w:rPr>
        <w:t xml:space="preserve"> a </w:t>
      </w:r>
      <w:proofErr w:type="spellStart"/>
      <w:r w:rsidR="0087517B" w:rsidRPr="00C4668B">
        <w:rPr>
          <w:rFonts w:ascii="Arial" w:hAnsi="Arial" w:cs="Arial"/>
          <w:sz w:val="24"/>
          <w:szCs w:val="24"/>
          <w:lang w:val="cy-GB"/>
        </w:rPr>
        <w:t>Pilcher</w:t>
      </w:r>
      <w:proofErr w:type="spellEnd"/>
      <w:r w:rsidR="0087517B" w:rsidRPr="00C4668B">
        <w:rPr>
          <w:rFonts w:ascii="Arial" w:hAnsi="Arial" w:cs="Arial"/>
          <w:sz w:val="24"/>
          <w:szCs w:val="24"/>
          <w:lang w:val="cy-GB"/>
        </w:rPr>
        <w:t xml:space="preserve"> (2018) yn sôn am </w:t>
      </w:r>
      <w:proofErr w:type="spellStart"/>
      <w:r w:rsidR="0087517B" w:rsidRPr="00C4668B">
        <w:rPr>
          <w:rFonts w:ascii="Arial" w:hAnsi="Arial" w:cs="Arial"/>
          <w:sz w:val="24"/>
          <w:szCs w:val="24"/>
          <w:lang w:val="cy-GB"/>
        </w:rPr>
        <w:t>fontiro</w:t>
      </w:r>
      <w:proofErr w:type="spellEnd"/>
      <w:r w:rsidR="0087517B" w:rsidRPr="00C4668B">
        <w:rPr>
          <w:rFonts w:ascii="Arial" w:hAnsi="Arial" w:cs="Arial"/>
          <w:sz w:val="24"/>
          <w:szCs w:val="24"/>
          <w:lang w:val="cy-GB"/>
        </w:rPr>
        <w:t xml:space="preserve"> dealltwriaeth hefyd fel </w:t>
      </w:r>
      <w:proofErr w:type="spellStart"/>
      <w:r w:rsidR="0087517B" w:rsidRPr="00C4668B">
        <w:rPr>
          <w:rFonts w:ascii="Arial" w:hAnsi="Arial" w:cs="Arial"/>
          <w:sz w:val="24"/>
          <w:szCs w:val="24"/>
          <w:lang w:val="cy-GB"/>
        </w:rPr>
        <w:t>sgíl</w:t>
      </w:r>
      <w:proofErr w:type="spellEnd"/>
      <w:r w:rsidR="0087517B" w:rsidRPr="00C4668B">
        <w:rPr>
          <w:rFonts w:ascii="Arial" w:hAnsi="Arial" w:cs="Arial"/>
          <w:sz w:val="24"/>
          <w:szCs w:val="24"/>
          <w:lang w:val="cy-GB"/>
        </w:rPr>
        <w:t xml:space="preserve"> a fydd yn gwella gwrando a deall. Felly, gwelwn fod </w:t>
      </w:r>
      <w:proofErr w:type="spellStart"/>
      <w:r w:rsidR="0087517B" w:rsidRPr="00C4668B">
        <w:rPr>
          <w:rFonts w:ascii="Arial" w:hAnsi="Arial" w:cs="Arial"/>
          <w:sz w:val="24"/>
          <w:szCs w:val="24"/>
          <w:lang w:val="cy-GB"/>
        </w:rPr>
        <w:t>hunanfonitro</w:t>
      </w:r>
      <w:proofErr w:type="spellEnd"/>
      <w:r w:rsidR="0087517B" w:rsidRPr="00C4668B">
        <w:rPr>
          <w:rFonts w:ascii="Arial" w:hAnsi="Arial" w:cs="Arial"/>
          <w:sz w:val="24"/>
          <w:szCs w:val="24"/>
          <w:lang w:val="cy-GB"/>
        </w:rPr>
        <w:t xml:space="preserve"> yn bwysig ar ddwy lefe</w:t>
      </w:r>
      <w:r w:rsidR="00ED382F" w:rsidRPr="00C4668B">
        <w:rPr>
          <w:rFonts w:ascii="Arial" w:hAnsi="Arial" w:cs="Arial"/>
          <w:sz w:val="24"/>
          <w:szCs w:val="24"/>
          <w:lang w:val="cy-GB"/>
        </w:rPr>
        <w:t>l.</w:t>
      </w:r>
      <w:r w:rsidR="0087517B" w:rsidRPr="00C4668B">
        <w:rPr>
          <w:rFonts w:ascii="Arial" w:hAnsi="Arial" w:cs="Arial"/>
          <w:sz w:val="24"/>
          <w:szCs w:val="24"/>
          <w:lang w:val="cy-GB"/>
        </w:rPr>
        <w:t xml:space="preserve"> Mae gwella </w:t>
      </w:r>
      <w:r w:rsidR="0087517B" w:rsidRPr="00C4668B">
        <w:rPr>
          <w:rFonts w:ascii="Arial" w:hAnsi="Arial" w:cs="Arial"/>
          <w:sz w:val="24"/>
          <w:szCs w:val="24"/>
          <w:lang w:val="cy-GB"/>
        </w:rPr>
        <w:lastRenderedPageBreak/>
        <w:t xml:space="preserve">sgiliau </w:t>
      </w:r>
      <w:proofErr w:type="spellStart"/>
      <w:r w:rsidR="0087517B" w:rsidRPr="00C4668B">
        <w:rPr>
          <w:rFonts w:ascii="Arial" w:hAnsi="Arial" w:cs="Arial"/>
          <w:sz w:val="24"/>
          <w:szCs w:val="24"/>
          <w:lang w:val="cy-GB"/>
        </w:rPr>
        <w:t>hunanfonitro</w:t>
      </w:r>
      <w:proofErr w:type="spellEnd"/>
      <w:r w:rsidR="0087517B" w:rsidRPr="00C4668B">
        <w:rPr>
          <w:rFonts w:ascii="Arial" w:hAnsi="Arial" w:cs="Arial"/>
          <w:sz w:val="24"/>
          <w:szCs w:val="24"/>
          <w:lang w:val="cy-GB"/>
        </w:rPr>
        <w:t xml:space="preserve"> yn gwella darllen a deall yn anuniongyrchol trwy wella sgiliau gwrando a deall.</w:t>
      </w:r>
      <w:r w:rsidR="00ED382F" w:rsidRPr="00C4668B">
        <w:rPr>
          <w:rFonts w:ascii="Arial" w:hAnsi="Arial" w:cs="Arial"/>
          <w:sz w:val="24"/>
          <w:szCs w:val="24"/>
          <w:lang w:val="cy-GB"/>
        </w:rPr>
        <w:t xml:space="preserve"> Hynny yw, os yw disgyblion yn defnyddio </w:t>
      </w:r>
      <w:proofErr w:type="spellStart"/>
      <w:r w:rsidR="00ED382F" w:rsidRPr="00C4668B">
        <w:rPr>
          <w:rFonts w:ascii="Arial" w:hAnsi="Arial" w:cs="Arial"/>
          <w:sz w:val="24"/>
          <w:szCs w:val="24"/>
          <w:lang w:val="cy-GB"/>
        </w:rPr>
        <w:t>hunanfonitro</w:t>
      </w:r>
      <w:proofErr w:type="spellEnd"/>
      <w:r w:rsidR="00ED382F" w:rsidRPr="00C4668B">
        <w:rPr>
          <w:rFonts w:ascii="Arial" w:hAnsi="Arial" w:cs="Arial"/>
          <w:sz w:val="24"/>
          <w:szCs w:val="24"/>
          <w:lang w:val="cy-GB"/>
        </w:rPr>
        <w:t xml:space="preserve"> i wirio eu dealltwriaeth wrth wrando ar sgwrs er enghraifft, ac yn cymryd camau i ddatblygu’r dealltwriaeth a’r eirfa, bydd hyn yn y pendraw yn dylanwadu’n gadarnhaol ar sgiliau darllen a deall.</w:t>
      </w:r>
      <w:r w:rsidR="0087517B" w:rsidRPr="00C4668B">
        <w:rPr>
          <w:rFonts w:ascii="Arial" w:hAnsi="Arial" w:cs="Arial"/>
          <w:sz w:val="24"/>
          <w:szCs w:val="24"/>
          <w:lang w:val="cy-GB"/>
        </w:rPr>
        <w:t xml:space="preserve"> Yn ogystal â hyn, mae </w:t>
      </w:r>
      <w:proofErr w:type="spellStart"/>
      <w:r w:rsidR="0087517B" w:rsidRPr="00C4668B">
        <w:rPr>
          <w:rFonts w:ascii="Arial" w:hAnsi="Arial" w:cs="Arial"/>
          <w:sz w:val="24"/>
          <w:szCs w:val="24"/>
          <w:lang w:val="cy-GB"/>
        </w:rPr>
        <w:t>hunanfonitro</w:t>
      </w:r>
      <w:proofErr w:type="spellEnd"/>
      <w:r w:rsidR="0087517B" w:rsidRPr="00C4668B">
        <w:rPr>
          <w:rFonts w:ascii="Arial" w:hAnsi="Arial" w:cs="Arial"/>
          <w:sz w:val="24"/>
          <w:szCs w:val="24"/>
          <w:lang w:val="cy-GB"/>
        </w:rPr>
        <w:t xml:space="preserve"> yn gwella sgiliau darllen a deall yn uniongyrchol wrth ymdrin â thestun. </w:t>
      </w:r>
      <w:r w:rsidR="00AD6D65" w:rsidRPr="00C4668B">
        <w:rPr>
          <w:rFonts w:ascii="Arial" w:hAnsi="Arial" w:cs="Arial"/>
          <w:sz w:val="24"/>
          <w:szCs w:val="24"/>
          <w:lang w:val="cy-GB"/>
        </w:rPr>
        <w:t xml:space="preserve">Dywed </w:t>
      </w:r>
      <w:proofErr w:type="spellStart"/>
      <w:r w:rsidR="00AD6D65" w:rsidRPr="00C4668B">
        <w:rPr>
          <w:rFonts w:ascii="Arial" w:hAnsi="Arial" w:cs="Arial"/>
          <w:sz w:val="24"/>
          <w:szCs w:val="24"/>
          <w:lang w:val="cy-GB"/>
        </w:rPr>
        <w:t>Hallady</w:t>
      </w:r>
      <w:proofErr w:type="spellEnd"/>
      <w:r w:rsidR="00AD6D65" w:rsidRPr="00C4668B">
        <w:rPr>
          <w:rFonts w:ascii="Arial" w:hAnsi="Arial" w:cs="Arial"/>
          <w:sz w:val="24"/>
          <w:szCs w:val="24"/>
          <w:lang w:val="cy-GB"/>
        </w:rPr>
        <w:t xml:space="preserve"> a </w:t>
      </w:r>
      <w:proofErr w:type="spellStart"/>
      <w:r w:rsidR="00AD6D65" w:rsidRPr="00C4668B">
        <w:rPr>
          <w:rFonts w:ascii="Arial" w:hAnsi="Arial" w:cs="Arial"/>
          <w:sz w:val="24"/>
          <w:szCs w:val="24"/>
          <w:lang w:val="cy-GB"/>
        </w:rPr>
        <w:t>Neuman</w:t>
      </w:r>
      <w:proofErr w:type="spellEnd"/>
      <w:r w:rsidR="00AD6D65" w:rsidRPr="00C4668B">
        <w:rPr>
          <w:rFonts w:ascii="Arial" w:hAnsi="Arial" w:cs="Arial"/>
          <w:sz w:val="24"/>
          <w:szCs w:val="24"/>
          <w:lang w:val="cy-GB"/>
        </w:rPr>
        <w:t xml:space="preserve"> (2012) fod disgyblion sy’n gallu asesu eu dealltwriaeth eu hunain, yn dod i adnabod y problemau o agweddau gwahanol a effeithia ar eu darllen ac felly yn gallu cywiro’r problemau hyn.</w:t>
      </w:r>
    </w:p>
    <w:p w14:paraId="2AC6D722" w14:textId="13EE2DF5" w:rsidR="00AA048F" w:rsidRPr="00C4668B" w:rsidRDefault="00E61905" w:rsidP="00124B63">
      <w:pPr>
        <w:rPr>
          <w:rFonts w:ascii="Arial" w:hAnsi="Arial" w:cs="Arial"/>
          <w:b/>
          <w:sz w:val="24"/>
          <w:szCs w:val="24"/>
          <w:lang w:val="cy-GB"/>
        </w:rPr>
      </w:pPr>
      <w:r w:rsidRPr="00C4668B">
        <w:rPr>
          <w:rFonts w:ascii="Arial" w:hAnsi="Arial" w:cs="Arial"/>
          <w:b/>
          <w:sz w:val="24"/>
          <w:szCs w:val="24"/>
          <w:lang w:val="cy-GB"/>
        </w:rPr>
        <w:t>Y p</w:t>
      </w:r>
      <w:r w:rsidR="00660794" w:rsidRPr="00C4668B">
        <w:rPr>
          <w:rFonts w:ascii="Arial" w:hAnsi="Arial" w:cs="Arial"/>
          <w:b/>
          <w:sz w:val="24"/>
          <w:szCs w:val="24"/>
          <w:lang w:val="cy-GB"/>
        </w:rPr>
        <w:t xml:space="preserve">edwerydd ymddygiad yw ‘Cwestiynu’. Pwrpas </w:t>
      </w:r>
      <w:r w:rsidR="00C4668B" w:rsidRPr="00C4668B">
        <w:rPr>
          <w:rFonts w:ascii="Arial" w:hAnsi="Arial" w:cs="Arial"/>
          <w:b/>
          <w:sz w:val="24"/>
          <w:szCs w:val="24"/>
          <w:lang w:val="cy-GB"/>
        </w:rPr>
        <w:t xml:space="preserve">yr ymddygiad hwn yw holi cwestiynau cyn, wrth ac ar ôl darllen er mwyn sicrhau dealltwriaeth </w:t>
      </w:r>
      <w:r w:rsidR="00C4668B" w:rsidRPr="00C4668B">
        <w:rPr>
          <w:rFonts w:ascii="Arial" w:hAnsi="Arial" w:cs="Arial"/>
          <w:b/>
          <w:sz w:val="24"/>
          <w:szCs w:val="24"/>
          <w:lang w:val="cy-GB"/>
        </w:rPr>
        <w:fldChar w:fldCharType="begin"/>
      </w:r>
      <w:r w:rsidR="00C4668B" w:rsidRPr="00C4668B">
        <w:rPr>
          <w:rFonts w:ascii="Arial" w:hAnsi="Arial" w:cs="Arial"/>
          <w:b/>
          <w:sz w:val="24"/>
          <w:szCs w:val="24"/>
          <w:lang w:val="cy-GB"/>
        </w:rPr>
        <w:instrText xml:space="preserve"> ADDIN ZOTERO_ITEM CSL_CITATION {"citationID":"SSyLgAP5","properties":{"formattedCitation":"(SE Wales, n.d.)","plainCitation":"(SE Wales, n.d.)","noteIndex":0},"citationItems":[{"id":75,"uris":["http://zotero.org/users/local/2XF2YJWd/items/Q46JJXJP"],"uri":["http://zotero.org/users/local/2XF2YJWd/items/Q46JJXJP"],"itemData":{"id":75,"type":"webpage","title":"Templedi'r Wyth Ymddygiad Darllen","URL":"https://sewales.org.uk/Welsh/Pecyn-Terfynol-(1)/Deunyddiau-eraill/8-Ymddygiad-Darllen/CA3-8-Ymddygiad-Darllen/0-Cyflwyniad/2-Templedi-r-Wyth-Ymddygiad-Darllen-pdf.aspx","author":[{"literal":"SE Wales"}],"accessed":{"date-parts":[["2019",5,9]]}}}],"schema":"https://github.com/citation-style-language/schema/raw/master/csl-citation.json"} </w:instrText>
      </w:r>
      <w:r w:rsidR="00C4668B" w:rsidRPr="00C4668B">
        <w:rPr>
          <w:rFonts w:ascii="Arial" w:hAnsi="Arial" w:cs="Arial"/>
          <w:b/>
          <w:sz w:val="24"/>
          <w:szCs w:val="24"/>
          <w:lang w:val="cy-GB"/>
        </w:rPr>
        <w:fldChar w:fldCharType="separate"/>
      </w:r>
      <w:r w:rsidR="00C4668B" w:rsidRPr="00C4668B">
        <w:rPr>
          <w:rFonts w:ascii="Arial" w:hAnsi="Arial" w:cs="Arial"/>
          <w:sz w:val="24"/>
          <w:szCs w:val="24"/>
        </w:rPr>
        <w:t>(SE Wales, n.d.)</w:t>
      </w:r>
      <w:r w:rsidR="00C4668B" w:rsidRPr="00C4668B">
        <w:rPr>
          <w:rFonts w:ascii="Arial" w:hAnsi="Arial" w:cs="Arial"/>
          <w:b/>
          <w:sz w:val="24"/>
          <w:szCs w:val="24"/>
          <w:lang w:val="cy-GB"/>
        </w:rPr>
        <w:fldChar w:fldCharType="end"/>
      </w:r>
      <w:r w:rsidR="00C4668B" w:rsidRPr="00C4668B">
        <w:rPr>
          <w:rFonts w:ascii="Arial" w:hAnsi="Arial" w:cs="Arial"/>
          <w:b/>
          <w:sz w:val="24"/>
          <w:szCs w:val="24"/>
          <w:lang w:val="cy-GB"/>
        </w:rPr>
        <w:t xml:space="preserve">. Yn ôl </w:t>
      </w:r>
      <w:proofErr w:type="spellStart"/>
      <w:r w:rsidR="00C4668B" w:rsidRPr="00C4668B">
        <w:rPr>
          <w:rFonts w:ascii="Arial" w:hAnsi="Arial" w:cs="Arial"/>
          <w:b/>
          <w:sz w:val="24"/>
          <w:szCs w:val="24"/>
          <w:lang w:val="cy-GB"/>
        </w:rPr>
        <w:t>Tankersley</w:t>
      </w:r>
      <w:proofErr w:type="spellEnd"/>
      <w:r w:rsidR="00C4668B" w:rsidRPr="00C4668B">
        <w:rPr>
          <w:rFonts w:ascii="Arial" w:hAnsi="Arial" w:cs="Arial"/>
          <w:b/>
          <w:sz w:val="24"/>
          <w:szCs w:val="24"/>
          <w:lang w:val="cy-GB"/>
        </w:rPr>
        <w:t xml:space="preserve"> (2003), mae cwestiynu wrth ddarllen yn allweddol ar gyfer dealltwriaeth dda o’r testun: ‘</w:t>
      </w:r>
      <w:r w:rsidR="00C4668B" w:rsidRPr="00C4668B">
        <w:rPr>
          <w:rFonts w:ascii="Arial" w:hAnsi="Arial" w:cs="Arial"/>
          <w:sz w:val="24"/>
          <w:szCs w:val="24"/>
          <w:shd w:val="clear" w:color="auto" w:fill="FFFFFF"/>
        </w:rPr>
        <w:t xml:space="preserve">Proficient readers question the content, the author, the events presented, the arguments, and the issues and ideas in the text’ </w:t>
      </w:r>
      <w:r w:rsidR="00C4668B" w:rsidRPr="00C4668B">
        <w:rPr>
          <w:rFonts w:ascii="Arial" w:hAnsi="Arial" w:cs="Arial"/>
          <w:sz w:val="24"/>
          <w:szCs w:val="24"/>
          <w:shd w:val="clear" w:color="auto" w:fill="FFFFFF"/>
        </w:rPr>
        <w:fldChar w:fldCharType="begin"/>
      </w:r>
      <w:r w:rsidR="00C4668B" w:rsidRPr="00C4668B">
        <w:rPr>
          <w:rFonts w:ascii="Arial" w:hAnsi="Arial" w:cs="Arial"/>
          <w:sz w:val="24"/>
          <w:szCs w:val="24"/>
          <w:shd w:val="clear" w:color="auto" w:fill="FFFFFF"/>
        </w:rPr>
        <w:instrText xml:space="preserve"> ADDIN ZOTERO_ITEM CSL_CITATION {"citationID":"qEXdvYQp","properties":{"formattedCitation":"(Tankersley, 2003, p. 93)","plainCitation":"(Tankersley, 2003, p. 93)","noteIndex":0},"citationItems":[{"id":92,"uris":["http://zotero.org/users/local/2XF2YJWd/items/6NTU6P5Q"],"uri":["http://zotero.org/users/local/2XF2YJWd/items/6NTU6P5Q"],"itemData":{"id":92,"type":"book","title":"The Threads of Reading : Strategies for Literacy Development","publisher":"Association for Supervision &amp; Curriculum Development","publisher-place":"Alexandria, UNITED STATES","event-place":"Alexandria, UNITED STATES","URL":"http://ebookcentral.proquest.com/lib/swansea-ebooks/detail.action?docID=3002085","ISBN":"978-0-87120-941-2","author":[{"family":"Tankersley","given":"Karen"}],"issued":{"date-parts":[["2003"]]}},"locator":"93"}],"schema":"https://github.com/citation-style-language/schema/raw/master/csl-citation.json"} </w:instrText>
      </w:r>
      <w:r w:rsidR="00C4668B" w:rsidRPr="00C4668B">
        <w:rPr>
          <w:rFonts w:ascii="Arial" w:hAnsi="Arial" w:cs="Arial"/>
          <w:sz w:val="24"/>
          <w:szCs w:val="24"/>
          <w:shd w:val="clear" w:color="auto" w:fill="FFFFFF"/>
        </w:rPr>
        <w:fldChar w:fldCharType="separate"/>
      </w:r>
      <w:r w:rsidR="00C4668B" w:rsidRPr="00C4668B">
        <w:rPr>
          <w:rFonts w:ascii="Arial" w:hAnsi="Arial" w:cs="Arial"/>
          <w:sz w:val="24"/>
          <w:szCs w:val="24"/>
        </w:rPr>
        <w:t>(Tankersley, 2003, p. 93)</w:t>
      </w:r>
      <w:r w:rsidR="00C4668B" w:rsidRPr="00C4668B">
        <w:rPr>
          <w:rFonts w:ascii="Arial" w:hAnsi="Arial" w:cs="Arial"/>
          <w:sz w:val="24"/>
          <w:szCs w:val="24"/>
          <w:shd w:val="clear" w:color="auto" w:fill="FFFFFF"/>
        </w:rPr>
        <w:fldChar w:fldCharType="end"/>
      </w:r>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Mae’n</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bosib</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modelu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cwestiynu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wrth</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ddarllen</w:t>
      </w:r>
      <w:proofErr w:type="spellEnd"/>
      <w:r w:rsidR="00C4668B" w:rsidRPr="00C4668B">
        <w:rPr>
          <w:rFonts w:ascii="Arial" w:hAnsi="Arial" w:cs="Arial"/>
          <w:sz w:val="24"/>
          <w:szCs w:val="24"/>
          <w:shd w:val="clear" w:color="auto" w:fill="FFFFFF"/>
        </w:rPr>
        <w:t xml:space="preserve"> gyda </w:t>
      </w:r>
      <w:proofErr w:type="spellStart"/>
      <w:r w:rsidR="00C4668B" w:rsidRPr="00C4668B">
        <w:rPr>
          <w:rFonts w:ascii="Arial" w:hAnsi="Arial" w:cs="Arial"/>
          <w:sz w:val="24"/>
          <w:szCs w:val="24"/>
          <w:shd w:val="clear" w:color="auto" w:fill="FFFFFF"/>
        </w:rPr>
        <w:t>disgyblion</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ar</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lafar</w:t>
      </w:r>
      <w:proofErr w:type="spellEnd"/>
      <w:r w:rsidR="00C4668B" w:rsidRPr="00C4668B">
        <w:rPr>
          <w:rFonts w:ascii="Arial" w:hAnsi="Arial" w:cs="Arial"/>
          <w:sz w:val="24"/>
          <w:szCs w:val="24"/>
          <w:shd w:val="clear" w:color="auto" w:fill="FFFFFF"/>
        </w:rPr>
        <w:t xml:space="preserve"> a </w:t>
      </w:r>
      <w:proofErr w:type="spellStart"/>
      <w:r w:rsidR="00C4668B" w:rsidRPr="00C4668B">
        <w:rPr>
          <w:rFonts w:ascii="Arial" w:hAnsi="Arial" w:cs="Arial"/>
          <w:sz w:val="24"/>
          <w:szCs w:val="24"/>
          <w:shd w:val="clear" w:color="auto" w:fill="FFFFFF"/>
        </w:rPr>
        <w:t>thrwy</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weithgareddau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amrywiol</w:t>
      </w:r>
      <w:proofErr w:type="spellEnd"/>
      <w:r w:rsidR="00C4668B" w:rsidRPr="00C4668B">
        <w:rPr>
          <w:rFonts w:ascii="Arial" w:hAnsi="Arial" w:cs="Arial"/>
          <w:sz w:val="24"/>
          <w:szCs w:val="24"/>
          <w:shd w:val="clear" w:color="auto" w:fill="FFFFFF"/>
        </w:rPr>
        <w:t xml:space="preserve">. Mae Tankersley (2003) yn </w:t>
      </w:r>
      <w:proofErr w:type="spellStart"/>
      <w:r w:rsidR="00C4668B" w:rsidRPr="00C4668B">
        <w:rPr>
          <w:rFonts w:ascii="Arial" w:hAnsi="Arial" w:cs="Arial"/>
          <w:sz w:val="24"/>
          <w:szCs w:val="24"/>
          <w:shd w:val="clear" w:color="auto" w:fill="FFFFFF"/>
        </w:rPr>
        <w:t>awgrymu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hyfforddi’r</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disgyblion</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i</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ddefnyddio</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trefnyddion</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graffig</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er</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mwyn</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tracio’r</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wybodaeth</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a’r</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cwestiynau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sydd</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ganddynt</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delweddu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cynnwys</w:t>
      </w:r>
      <w:proofErr w:type="spellEnd"/>
      <w:r w:rsidR="00C4668B" w:rsidRPr="00C4668B">
        <w:rPr>
          <w:rFonts w:ascii="Arial" w:hAnsi="Arial" w:cs="Arial"/>
          <w:sz w:val="24"/>
          <w:szCs w:val="24"/>
          <w:shd w:val="clear" w:color="auto" w:fill="FFFFFF"/>
        </w:rPr>
        <w:t xml:space="preserve"> y </w:t>
      </w:r>
      <w:proofErr w:type="spellStart"/>
      <w:r w:rsidR="00C4668B" w:rsidRPr="00C4668B">
        <w:rPr>
          <w:rFonts w:ascii="Arial" w:hAnsi="Arial" w:cs="Arial"/>
          <w:sz w:val="24"/>
          <w:szCs w:val="24"/>
          <w:shd w:val="clear" w:color="auto" w:fill="FFFFFF"/>
        </w:rPr>
        <w:t>testun</w:t>
      </w:r>
      <w:proofErr w:type="spellEnd"/>
      <w:r w:rsidR="00C4668B" w:rsidRPr="00C4668B">
        <w:rPr>
          <w:rFonts w:ascii="Arial" w:hAnsi="Arial" w:cs="Arial"/>
          <w:sz w:val="24"/>
          <w:szCs w:val="24"/>
          <w:shd w:val="clear" w:color="auto" w:fill="FFFFFF"/>
        </w:rPr>
        <w:t xml:space="preserve"> a </w:t>
      </w:r>
      <w:proofErr w:type="spellStart"/>
      <w:r w:rsidR="00C4668B" w:rsidRPr="00C4668B">
        <w:rPr>
          <w:rFonts w:ascii="Arial" w:hAnsi="Arial" w:cs="Arial"/>
          <w:sz w:val="24"/>
          <w:szCs w:val="24"/>
          <w:shd w:val="clear" w:color="auto" w:fill="FFFFFF"/>
        </w:rPr>
        <w:t>hefyd</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gallu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gwneud</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cysylltiadau</w:t>
      </w:r>
      <w:proofErr w:type="spellEnd"/>
      <w:r w:rsidR="00C4668B" w:rsidRPr="00C4668B">
        <w:rPr>
          <w:rFonts w:ascii="Arial" w:hAnsi="Arial" w:cs="Arial"/>
          <w:sz w:val="24"/>
          <w:szCs w:val="24"/>
          <w:shd w:val="clear" w:color="auto" w:fill="FFFFFF"/>
        </w:rPr>
        <w:t xml:space="preserve"> o </w:t>
      </w:r>
      <w:proofErr w:type="spellStart"/>
      <w:r w:rsidR="00C4668B" w:rsidRPr="00C4668B">
        <w:rPr>
          <w:rFonts w:ascii="Arial" w:hAnsi="Arial" w:cs="Arial"/>
          <w:sz w:val="24"/>
          <w:szCs w:val="24"/>
          <w:shd w:val="clear" w:color="auto" w:fill="FFFFFF"/>
        </w:rPr>
        <w:t>fewn</w:t>
      </w:r>
      <w:proofErr w:type="spellEnd"/>
      <w:r w:rsidR="00C4668B" w:rsidRPr="00C4668B">
        <w:rPr>
          <w:rFonts w:ascii="Arial" w:hAnsi="Arial" w:cs="Arial"/>
          <w:sz w:val="24"/>
          <w:szCs w:val="24"/>
          <w:shd w:val="clear" w:color="auto" w:fill="FFFFFF"/>
        </w:rPr>
        <w:t xml:space="preserve"> y </w:t>
      </w:r>
      <w:proofErr w:type="spellStart"/>
      <w:r w:rsidR="00C4668B" w:rsidRPr="00C4668B">
        <w:rPr>
          <w:rFonts w:ascii="Arial" w:hAnsi="Arial" w:cs="Arial"/>
          <w:sz w:val="24"/>
          <w:szCs w:val="24"/>
          <w:shd w:val="clear" w:color="auto" w:fill="FFFFFF"/>
        </w:rPr>
        <w:t>testun</w:t>
      </w:r>
      <w:proofErr w:type="spellEnd"/>
      <w:r w:rsidR="00C4668B" w:rsidRPr="00C4668B">
        <w:rPr>
          <w:rFonts w:ascii="Arial" w:hAnsi="Arial" w:cs="Arial"/>
          <w:sz w:val="24"/>
          <w:szCs w:val="24"/>
          <w:shd w:val="clear" w:color="auto" w:fill="FFFFFF"/>
        </w:rPr>
        <w:t xml:space="preserve">. </w:t>
      </w:r>
    </w:p>
    <w:p w14:paraId="152E8B8D" w14:textId="679FCFE0" w:rsidR="00B300E1" w:rsidRPr="00C4668B" w:rsidRDefault="00E61905" w:rsidP="00B300E1">
      <w:pPr>
        <w:rPr>
          <w:rFonts w:ascii="Arial" w:hAnsi="Arial" w:cs="Arial"/>
          <w:sz w:val="24"/>
          <w:szCs w:val="24"/>
          <w:lang w:val="cy-GB"/>
        </w:rPr>
      </w:pPr>
      <w:r w:rsidRPr="00C4668B">
        <w:rPr>
          <w:rFonts w:ascii="Arial" w:hAnsi="Arial" w:cs="Arial"/>
          <w:sz w:val="24"/>
          <w:szCs w:val="24"/>
          <w:lang w:val="cy-GB"/>
        </w:rPr>
        <w:t>Cam 5 yr ymddygiadau yw ‘Dadansoddi a Chysylltu’.</w:t>
      </w:r>
      <w:r w:rsidR="00A47614" w:rsidRPr="00C4668B">
        <w:rPr>
          <w:rFonts w:ascii="Arial" w:hAnsi="Arial" w:cs="Arial"/>
          <w:sz w:val="24"/>
          <w:szCs w:val="24"/>
          <w:lang w:val="cy-GB"/>
        </w:rPr>
        <w:t xml:space="preserve"> </w:t>
      </w:r>
      <w:r w:rsidRPr="00C4668B">
        <w:rPr>
          <w:rFonts w:ascii="Arial" w:hAnsi="Arial" w:cs="Arial"/>
          <w:sz w:val="24"/>
          <w:szCs w:val="24"/>
          <w:lang w:val="cy-GB"/>
        </w:rPr>
        <w:t xml:space="preserve"> </w:t>
      </w:r>
      <w:r w:rsidR="00A47614" w:rsidRPr="00C4668B">
        <w:rPr>
          <w:rFonts w:ascii="Arial" w:hAnsi="Arial" w:cs="Arial"/>
          <w:sz w:val="24"/>
          <w:szCs w:val="24"/>
          <w:lang w:val="cy-GB"/>
        </w:rPr>
        <w:t xml:space="preserve">Mae sawl agwedd i’r ymddygiad hwn. Un yw tynnu cysylltiadau rhwng y darn darllen a’r darllenydd. Hynny yw, gwneud y darn yn berthnasol iddo. Mae hwn hefyd yn cynnwys gweld cysylltiadau rhwng y darn a’r byd ehangach. Agwedd arall yw cymharu’r darn â thestunau eraill </w:t>
      </w:r>
      <w:r w:rsidR="00A47614" w:rsidRPr="00C4668B">
        <w:rPr>
          <w:rFonts w:ascii="Arial" w:hAnsi="Arial" w:cs="Arial"/>
          <w:sz w:val="24"/>
          <w:szCs w:val="24"/>
          <w:lang w:val="cy-GB"/>
        </w:rPr>
        <w:fldChar w:fldCharType="begin"/>
      </w:r>
      <w:r w:rsidR="001D1A4C" w:rsidRPr="00C4668B">
        <w:rPr>
          <w:rFonts w:ascii="Arial" w:hAnsi="Arial" w:cs="Arial"/>
          <w:sz w:val="24"/>
          <w:szCs w:val="24"/>
          <w:lang w:val="cy-GB"/>
        </w:rPr>
        <w:instrText xml:space="preserve"> ADDIN ZOTERO_ITEM CSL_CITATION {"citationID":"lgauBdwC","properties":{"formattedCitation":"(SE Wales, n.d.)","plainCitation":"(SE Wales, n.d.)","noteIndex":0},"citationItems":[{"id":75,"uris":["http://zotero.org/users/local/2XF2YJWd/items/Q46JJXJP"],"uri":["http://zotero.org/users/local/2XF2YJWd/items/Q46JJXJP"],"itemData":{"id":75,"type":"webpage","title":"Templedi'r Wyth Ymddygiad Darllen","URL":"https://sewales.org.uk/Welsh/Pecyn-Terfynol-(1)/Deunyddiau-eraill/8-Ymddygiad-Darllen/CA3-8-Ymddygiad-Darllen/0-Cyflwyniad/2-Templedi-r-Wyth-Ymddygiad-Darllen-pdf.aspx","author":[{"literal":"SE Wales"}],"accessed":{"date-parts":[["2019",5,9]]}}}],"schema":"https://github.com/citation-style-language/schema/raw/master/csl-citation.json"} </w:instrText>
      </w:r>
      <w:r w:rsidR="00A47614" w:rsidRPr="00C4668B">
        <w:rPr>
          <w:rFonts w:ascii="Arial" w:hAnsi="Arial" w:cs="Arial"/>
          <w:sz w:val="24"/>
          <w:szCs w:val="24"/>
          <w:lang w:val="cy-GB"/>
        </w:rPr>
        <w:fldChar w:fldCharType="separate"/>
      </w:r>
      <w:r w:rsidR="001D1A4C" w:rsidRPr="00C4668B">
        <w:rPr>
          <w:rFonts w:ascii="Arial" w:hAnsi="Arial" w:cs="Arial"/>
          <w:sz w:val="24"/>
          <w:szCs w:val="24"/>
          <w:lang w:val="cy-GB"/>
        </w:rPr>
        <w:t xml:space="preserve">(SE Wales, </w:t>
      </w:r>
      <w:proofErr w:type="spellStart"/>
      <w:r w:rsidR="001D1A4C" w:rsidRPr="00C4668B">
        <w:rPr>
          <w:rFonts w:ascii="Arial" w:hAnsi="Arial" w:cs="Arial"/>
          <w:sz w:val="24"/>
          <w:szCs w:val="24"/>
          <w:lang w:val="cy-GB"/>
        </w:rPr>
        <w:t>n.d</w:t>
      </w:r>
      <w:proofErr w:type="spellEnd"/>
      <w:r w:rsidR="001D1A4C" w:rsidRPr="00C4668B">
        <w:rPr>
          <w:rFonts w:ascii="Arial" w:hAnsi="Arial" w:cs="Arial"/>
          <w:sz w:val="24"/>
          <w:szCs w:val="24"/>
          <w:lang w:val="cy-GB"/>
        </w:rPr>
        <w:t>.)</w:t>
      </w:r>
      <w:r w:rsidR="00A47614" w:rsidRPr="00C4668B">
        <w:rPr>
          <w:rFonts w:ascii="Arial" w:hAnsi="Arial" w:cs="Arial"/>
          <w:sz w:val="24"/>
          <w:szCs w:val="24"/>
          <w:lang w:val="cy-GB"/>
        </w:rPr>
        <w:fldChar w:fldCharType="end"/>
      </w:r>
      <w:r w:rsidR="00B300E1" w:rsidRPr="00C4668B">
        <w:rPr>
          <w:rFonts w:ascii="Arial" w:hAnsi="Arial" w:cs="Arial"/>
          <w:sz w:val="24"/>
          <w:szCs w:val="24"/>
          <w:lang w:val="cy-GB"/>
        </w:rPr>
        <w:t xml:space="preserve">. Gan gymharu strategaethau Mathemateg a strategaethau darllen, dadleua </w:t>
      </w:r>
      <w:proofErr w:type="spellStart"/>
      <w:r w:rsidR="00B300E1" w:rsidRPr="00C4668B">
        <w:rPr>
          <w:rFonts w:ascii="Arial" w:hAnsi="Arial" w:cs="Arial"/>
          <w:sz w:val="24"/>
          <w:szCs w:val="24"/>
          <w:lang w:val="cy-GB"/>
        </w:rPr>
        <w:t>Halladay</w:t>
      </w:r>
      <w:proofErr w:type="spellEnd"/>
      <w:r w:rsidR="00B300E1" w:rsidRPr="00C4668B">
        <w:rPr>
          <w:rFonts w:ascii="Arial" w:hAnsi="Arial" w:cs="Arial"/>
          <w:sz w:val="24"/>
          <w:szCs w:val="24"/>
          <w:lang w:val="cy-GB"/>
        </w:rPr>
        <w:t xml:space="preserve"> a </w:t>
      </w:r>
      <w:proofErr w:type="spellStart"/>
      <w:r w:rsidR="00B300E1" w:rsidRPr="00C4668B">
        <w:rPr>
          <w:rFonts w:ascii="Arial" w:hAnsi="Arial" w:cs="Arial"/>
          <w:sz w:val="24"/>
          <w:szCs w:val="24"/>
          <w:lang w:val="cy-GB"/>
        </w:rPr>
        <w:t>Neumann</w:t>
      </w:r>
      <w:proofErr w:type="spellEnd"/>
      <w:r w:rsidR="00B300E1" w:rsidRPr="00C4668B">
        <w:rPr>
          <w:rFonts w:ascii="Arial" w:hAnsi="Arial" w:cs="Arial"/>
          <w:sz w:val="24"/>
          <w:szCs w:val="24"/>
          <w:lang w:val="cy-GB"/>
        </w:rPr>
        <w:t xml:space="preserve"> (2012) mai’r tebygrwydd cryfach rhwng y strategaethau yw gwneud cysylltiadau: ‘By </w:t>
      </w:r>
      <w:proofErr w:type="spellStart"/>
      <w:r w:rsidR="00B300E1" w:rsidRPr="00C4668B">
        <w:rPr>
          <w:rFonts w:ascii="Arial" w:hAnsi="Arial" w:cs="Arial"/>
          <w:sz w:val="24"/>
          <w:szCs w:val="24"/>
          <w:lang w:val="cy-GB"/>
        </w:rPr>
        <w:t>guiding</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students</w:t>
      </w:r>
      <w:proofErr w:type="spellEnd"/>
      <w:r w:rsidR="00B300E1" w:rsidRPr="00C4668B">
        <w:rPr>
          <w:rFonts w:ascii="Arial" w:hAnsi="Arial" w:cs="Arial"/>
          <w:sz w:val="24"/>
          <w:szCs w:val="24"/>
          <w:lang w:val="cy-GB"/>
        </w:rPr>
        <w:t xml:space="preserve"> to </w:t>
      </w:r>
      <w:proofErr w:type="spellStart"/>
      <w:r w:rsidR="00B300E1" w:rsidRPr="00C4668B">
        <w:rPr>
          <w:rFonts w:ascii="Arial" w:hAnsi="Arial" w:cs="Arial"/>
          <w:sz w:val="24"/>
          <w:szCs w:val="24"/>
          <w:lang w:val="cy-GB"/>
        </w:rPr>
        <w:t>think</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about</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how</w:t>
      </w:r>
      <w:proofErr w:type="spellEnd"/>
      <w:r w:rsidR="00B300E1" w:rsidRPr="00C4668B">
        <w:rPr>
          <w:rFonts w:ascii="Arial" w:hAnsi="Arial" w:cs="Arial"/>
          <w:sz w:val="24"/>
          <w:szCs w:val="24"/>
          <w:lang w:val="cy-GB"/>
        </w:rPr>
        <w:t xml:space="preserve"> a </w:t>
      </w:r>
      <w:proofErr w:type="spellStart"/>
      <w:r w:rsidR="00B300E1" w:rsidRPr="00C4668B">
        <w:rPr>
          <w:rFonts w:ascii="Arial" w:hAnsi="Arial" w:cs="Arial"/>
          <w:sz w:val="24"/>
          <w:szCs w:val="24"/>
          <w:lang w:val="cy-GB"/>
        </w:rPr>
        <w:t>text</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relates</w:t>
      </w:r>
      <w:proofErr w:type="spellEnd"/>
      <w:r w:rsidR="00B300E1" w:rsidRPr="00C4668B">
        <w:rPr>
          <w:rFonts w:ascii="Arial" w:hAnsi="Arial" w:cs="Arial"/>
          <w:sz w:val="24"/>
          <w:szCs w:val="24"/>
          <w:lang w:val="cy-GB"/>
        </w:rPr>
        <w:t xml:space="preserve"> to </w:t>
      </w:r>
      <w:proofErr w:type="spellStart"/>
      <w:r w:rsidR="00B300E1" w:rsidRPr="00C4668B">
        <w:rPr>
          <w:rFonts w:ascii="Arial" w:hAnsi="Arial" w:cs="Arial"/>
          <w:sz w:val="24"/>
          <w:szCs w:val="24"/>
          <w:lang w:val="cy-GB"/>
        </w:rPr>
        <w:t>other</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texts</w:t>
      </w:r>
      <w:proofErr w:type="spellEnd"/>
      <w:r w:rsidR="00B300E1" w:rsidRPr="00C4668B">
        <w:rPr>
          <w:rFonts w:ascii="Arial" w:hAnsi="Arial" w:cs="Arial"/>
          <w:sz w:val="24"/>
          <w:szCs w:val="24"/>
          <w:lang w:val="cy-GB"/>
        </w:rPr>
        <w:t xml:space="preserve">, to </w:t>
      </w:r>
      <w:proofErr w:type="spellStart"/>
      <w:r w:rsidR="00B300E1" w:rsidRPr="00C4668B">
        <w:rPr>
          <w:rFonts w:ascii="Arial" w:hAnsi="Arial" w:cs="Arial"/>
          <w:sz w:val="24"/>
          <w:szCs w:val="24"/>
          <w:lang w:val="cy-GB"/>
        </w:rPr>
        <w:t>themselves</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and</w:t>
      </w:r>
      <w:proofErr w:type="spellEnd"/>
      <w:r w:rsidR="00B300E1" w:rsidRPr="00C4668B">
        <w:rPr>
          <w:rFonts w:ascii="Arial" w:hAnsi="Arial" w:cs="Arial"/>
          <w:sz w:val="24"/>
          <w:szCs w:val="24"/>
          <w:lang w:val="cy-GB"/>
        </w:rPr>
        <w:t xml:space="preserve"> to the </w:t>
      </w:r>
      <w:proofErr w:type="spellStart"/>
      <w:r w:rsidR="00B300E1" w:rsidRPr="00C4668B">
        <w:rPr>
          <w:rFonts w:ascii="Arial" w:hAnsi="Arial" w:cs="Arial"/>
          <w:sz w:val="24"/>
          <w:szCs w:val="24"/>
          <w:lang w:val="cy-GB"/>
        </w:rPr>
        <w:t>world</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around</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them</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teachers</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support</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students</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comprehension</w:t>
      </w:r>
      <w:proofErr w:type="spellEnd"/>
      <w:r w:rsidR="00B300E1" w:rsidRPr="00C4668B">
        <w:rPr>
          <w:rFonts w:ascii="Arial" w:hAnsi="Arial" w:cs="Arial"/>
          <w:sz w:val="24"/>
          <w:szCs w:val="24"/>
          <w:lang w:val="cy-GB"/>
        </w:rPr>
        <w:t xml:space="preserve">’ </w:t>
      </w:r>
      <w:r w:rsidR="00B300E1" w:rsidRPr="00C4668B">
        <w:rPr>
          <w:rFonts w:ascii="Arial" w:hAnsi="Arial" w:cs="Arial"/>
          <w:sz w:val="24"/>
          <w:szCs w:val="24"/>
          <w:lang w:val="cy-GB"/>
        </w:rPr>
        <w:fldChar w:fldCharType="begin"/>
      </w:r>
      <w:r w:rsidR="00B300E1" w:rsidRPr="00C4668B">
        <w:rPr>
          <w:rFonts w:ascii="Arial" w:hAnsi="Arial" w:cs="Arial"/>
          <w:sz w:val="24"/>
          <w:szCs w:val="24"/>
          <w:lang w:val="cy-GB"/>
        </w:rPr>
        <w:instrText xml:space="preserve"> ADDIN ZOTERO_ITEM CSL_CITATION {"citationID":"SfswxL23","properties":{"formattedCitation":"(Halladay and Neumann, 2012)","plainCitation":"(Halladay and Neumann, 2012)","noteIndex":0},"citationItems":[{"id":65,"uris":["http://zotero.org/users/local/2XF2YJWd/items/DYS2BYJA"],"uri":["http://zotero.org/users/local/2XF2YJWd/items/DYS2BYJA"],"itemData":{"id":65,"type":"article-journal","title":"Connecting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D.2","suffix":"MaureenNeumann@uvm.edu"}],"issued":{"date-parts":[["2012",4]]}}}],"schema":"https://github.com/citation-style-language/schema/raw/master/csl-citation.json"} </w:instrText>
      </w:r>
      <w:r w:rsidR="00B300E1" w:rsidRPr="00C4668B">
        <w:rPr>
          <w:rFonts w:ascii="Arial" w:hAnsi="Arial" w:cs="Arial"/>
          <w:sz w:val="24"/>
          <w:szCs w:val="24"/>
          <w:lang w:val="cy-GB"/>
        </w:rPr>
        <w:fldChar w:fldCharType="separate"/>
      </w:r>
      <w:r w:rsidR="00B300E1" w:rsidRPr="00C4668B">
        <w:rPr>
          <w:rFonts w:ascii="Arial" w:hAnsi="Arial" w:cs="Arial"/>
          <w:sz w:val="24"/>
          <w:szCs w:val="24"/>
          <w:lang w:val="cy-GB"/>
        </w:rPr>
        <w:t>(</w:t>
      </w:r>
      <w:proofErr w:type="spellStart"/>
      <w:r w:rsidR="00B300E1" w:rsidRPr="00C4668B">
        <w:rPr>
          <w:rFonts w:ascii="Arial" w:hAnsi="Arial" w:cs="Arial"/>
          <w:sz w:val="24"/>
          <w:szCs w:val="24"/>
          <w:lang w:val="cy-GB"/>
        </w:rPr>
        <w:t>Halladay</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and</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Neumann</w:t>
      </w:r>
      <w:proofErr w:type="spellEnd"/>
      <w:r w:rsidR="00B300E1" w:rsidRPr="00C4668B">
        <w:rPr>
          <w:rFonts w:ascii="Arial" w:hAnsi="Arial" w:cs="Arial"/>
          <w:sz w:val="24"/>
          <w:szCs w:val="24"/>
          <w:lang w:val="cy-GB"/>
        </w:rPr>
        <w:t>, 2012)</w:t>
      </w:r>
      <w:r w:rsidR="00B300E1" w:rsidRPr="00C4668B">
        <w:rPr>
          <w:rFonts w:ascii="Arial" w:hAnsi="Arial" w:cs="Arial"/>
          <w:sz w:val="24"/>
          <w:szCs w:val="24"/>
          <w:lang w:val="cy-GB"/>
        </w:rPr>
        <w:fldChar w:fldCharType="end"/>
      </w:r>
      <w:r w:rsidR="00B300E1" w:rsidRPr="00C4668B">
        <w:rPr>
          <w:rFonts w:ascii="Arial" w:hAnsi="Arial" w:cs="Arial"/>
          <w:sz w:val="24"/>
          <w:szCs w:val="24"/>
          <w:lang w:val="cy-GB"/>
        </w:rPr>
        <w:t xml:space="preserve">. </w:t>
      </w:r>
      <w:r w:rsidR="00AA048F" w:rsidRPr="00C4668B">
        <w:rPr>
          <w:rFonts w:ascii="Arial" w:hAnsi="Arial" w:cs="Arial"/>
          <w:sz w:val="24"/>
          <w:szCs w:val="24"/>
          <w:lang w:val="cy-GB"/>
        </w:rPr>
        <w:t>Dywed f</w:t>
      </w:r>
      <w:r w:rsidR="00B300E1" w:rsidRPr="00C4668B">
        <w:rPr>
          <w:rFonts w:ascii="Arial" w:hAnsi="Arial" w:cs="Arial"/>
          <w:sz w:val="24"/>
          <w:szCs w:val="24"/>
          <w:lang w:val="cy-GB"/>
        </w:rPr>
        <w:t xml:space="preserve">od rhaid i fyfyrwyr fod yn ymwybodol </w:t>
      </w:r>
      <w:r w:rsidR="00AA048F" w:rsidRPr="00C4668B">
        <w:rPr>
          <w:rFonts w:ascii="Arial" w:hAnsi="Arial" w:cs="Arial"/>
          <w:sz w:val="24"/>
          <w:szCs w:val="24"/>
          <w:lang w:val="cy-GB"/>
        </w:rPr>
        <w:t>o’r</w:t>
      </w:r>
      <w:r w:rsidR="00B300E1" w:rsidRPr="00C4668B">
        <w:rPr>
          <w:rFonts w:ascii="Arial" w:hAnsi="Arial" w:cs="Arial"/>
          <w:sz w:val="24"/>
          <w:szCs w:val="24"/>
          <w:lang w:val="cy-GB"/>
        </w:rPr>
        <w:t xml:space="preserve"> ffaith hon</w:t>
      </w:r>
      <w:r w:rsidR="00AA048F" w:rsidRPr="00C4668B">
        <w:rPr>
          <w:rFonts w:ascii="Arial" w:hAnsi="Arial" w:cs="Arial"/>
          <w:sz w:val="24"/>
          <w:szCs w:val="24"/>
          <w:lang w:val="cy-GB"/>
        </w:rPr>
        <w:t xml:space="preserve">, a </w:t>
      </w:r>
      <w:r w:rsidR="00B300E1" w:rsidRPr="00C4668B">
        <w:rPr>
          <w:rFonts w:ascii="Arial" w:hAnsi="Arial" w:cs="Arial"/>
          <w:sz w:val="24"/>
          <w:szCs w:val="24"/>
          <w:lang w:val="cy-GB"/>
        </w:rPr>
        <w:t>c</w:t>
      </w:r>
      <w:r w:rsidR="00AA048F" w:rsidRPr="00C4668B">
        <w:rPr>
          <w:rFonts w:ascii="Arial" w:hAnsi="Arial" w:cs="Arial"/>
          <w:sz w:val="24"/>
          <w:szCs w:val="24"/>
          <w:lang w:val="cy-GB"/>
        </w:rPr>
        <w:t>h</w:t>
      </w:r>
      <w:r w:rsidR="00B300E1" w:rsidRPr="00C4668B">
        <w:rPr>
          <w:rFonts w:ascii="Arial" w:hAnsi="Arial" w:cs="Arial"/>
          <w:sz w:val="24"/>
          <w:szCs w:val="24"/>
          <w:lang w:val="cy-GB"/>
        </w:rPr>
        <w:t>aniatáu iddynt gysylltu’</w:t>
      </w:r>
      <w:r w:rsidR="00947B69" w:rsidRPr="00C4668B">
        <w:rPr>
          <w:rFonts w:ascii="Arial" w:hAnsi="Arial" w:cs="Arial"/>
          <w:sz w:val="24"/>
          <w:szCs w:val="24"/>
          <w:lang w:val="cy-GB"/>
        </w:rPr>
        <w:t>r</w:t>
      </w:r>
      <w:r w:rsidR="00B300E1" w:rsidRPr="00C4668B">
        <w:rPr>
          <w:rFonts w:ascii="Arial" w:hAnsi="Arial" w:cs="Arial"/>
          <w:sz w:val="24"/>
          <w:szCs w:val="24"/>
          <w:lang w:val="cy-GB"/>
        </w:rPr>
        <w:t xml:space="preserve"> wybodaeth newydd â gwybodaeth flaenorol. </w:t>
      </w:r>
    </w:p>
    <w:p w14:paraId="4D82193F" w14:textId="602E8143" w:rsidR="00E03579" w:rsidRPr="00C4668B" w:rsidRDefault="00B300E1" w:rsidP="00E96008">
      <w:pPr>
        <w:pStyle w:val="body-paragraph"/>
        <w:spacing w:before="0" w:beforeAutospacing="0" w:after="0" w:afterAutospacing="0"/>
        <w:textAlignment w:val="baseline"/>
        <w:rPr>
          <w:rFonts w:ascii="Arial" w:hAnsi="Arial" w:cs="Arial"/>
        </w:rPr>
      </w:pPr>
      <w:r w:rsidRPr="00C4668B">
        <w:rPr>
          <w:rFonts w:ascii="Arial" w:hAnsi="Arial" w:cs="Arial"/>
        </w:rPr>
        <w:t xml:space="preserve">Mae hwn hefyd yn eu cefnogi, yn ôl </w:t>
      </w:r>
      <w:proofErr w:type="spellStart"/>
      <w:r w:rsidRPr="00C4668B">
        <w:rPr>
          <w:rFonts w:ascii="Arial" w:hAnsi="Arial" w:cs="Arial"/>
        </w:rPr>
        <w:t>Halladay</w:t>
      </w:r>
      <w:proofErr w:type="spellEnd"/>
      <w:r w:rsidRPr="00C4668B">
        <w:rPr>
          <w:rFonts w:ascii="Arial" w:hAnsi="Arial" w:cs="Arial"/>
        </w:rPr>
        <w:t xml:space="preserve"> a </w:t>
      </w:r>
      <w:proofErr w:type="spellStart"/>
      <w:r w:rsidRPr="00C4668B">
        <w:rPr>
          <w:rFonts w:ascii="Arial" w:hAnsi="Arial" w:cs="Arial"/>
        </w:rPr>
        <w:t>Neumann</w:t>
      </w:r>
      <w:proofErr w:type="spellEnd"/>
      <w:r w:rsidRPr="00C4668B">
        <w:rPr>
          <w:rFonts w:ascii="Arial" w:hAnsi="Arial" w:cs="Arial"/>
        </w:rPr>
        <w:t xml:space="preserve"> (201</w:t>
      </w:r>
      <w:r w:rsidR="007E1129" w:rsidRPr="00C4668B">
        <w:rPr>
          <w:rFonts w:ascii="Arial" w:hAnsi="Arial" w:cs="Arial"/>
        </w:rPr>
        <w:t xml:space="preserve">2) i allu adnabod prif bwyntiau neu brif nodweddion darn darllen. Trwy gymharu dau ddarn darllen o’r un fath, gallai disgyblion weld y prif nodweddion ac o ddeall strwythur y darnau, gallent dynnu ar brif syniadau’r testun: ‘By </w:t>
      </w:r>
      <w:proofErr w:type="spellStart"/>
      <w:r w:rsidR="007E1129" w:rsidRPr="00C4668B">
        <w:rPr>
          <w:rFonts w:ascii="Arial" w:hAnsi="Arial" w:cs="Arial"/>
        </w:rPr>
        <w:t>determining</w:t>
      </w:r>
      <w:proofErr w:type="spellEnd"/>
      <w:r w:rsidR="007E1129" w:rsidRPr="00C4668B">
        <w:rPr>
          <w:rFonts w:ascii="Arial" w:hAnsi="Arial" w:cs="Arial"/>
        </w:rPr>
        <w:t xml:space="preserve"> the </w:t>
      </w:r>
      <w:proofErr w:type="spellStart"/>
      <w:r w:rsidR="007E1129" w:rsidRPr="00C4668B">
        <w:rPr>
          <w:rFonts w:ascii="Arial" w:hAnsi="Arial" w:cs="Arial"/>
        </w:rPr>
        <w:t>importance</w:t>
      </w:r>
      <w:proofErr w:type="spellEnd"/>
      <w:r w:rsidR="007E1129" w:rsidRPr="00C4668B">
        <w:rPr>
          <w:rFonts w:ascii="Arial" w:hAnsi="Arial" w:cs="Arial"/>
        </w:rPr>
        <w:t xml:space="preserve"> of </w:t>
      </w:r>
      <w:proofErr w:type="spellStart"/>
      <w:r w:rsidR="007E1129" w:rsidRPr="00C4668B">
        <w:rPr>
          <w:rFonts w:ascii="Arial" w:hAnsi="Arial" w:cs="Arial"/>
        </w:rPr>
        <w:t>information</w:t>
      </w:r>
      <w:proofErr w:type="spellEnd"/>
      <w:r w:rsidR="007E1129" w:rsidRPr="00C4668B">
        <w:rPr>
          <w:rFonts w:ascii="Arial" w:hAnsi="Arial" w:cs="Arial"/>
        </w:rPr>
        <w:t xml:space="preserve"> </w:t>
      </w:r>
      <w:proofErr w:type="spellStart"/>
      <w:r w:rsidR="007E1129" w:rsidRPr="00C4668B">
        <w:rPr>
          <w:rFonts w:ascii="Arial" w:hAnsi="Arial" w:cs="Arial"/>
        </w:rPr>
        <w:t>in</w:t>
      </w:r>
      <w:proofErr w:type="spellEnd"/>
      <w:r w:rsidR="007E1129" w:rsidRPr="00C4668B">
        <w:rPr>
          <w:rFonts w:ascii="Arial" w:hAnsi="Arial" w:cs="Arial"/>
        </w:rPr>
        <w:t xml:space="preserve"> a </w:t>
      </w:r>
      <w:proofErr w:type="spellStart"/>
      <w:r w:rsidR="007E1129" w:rsidRPr="00C4668B">
        <w:rPr>
          <w:rFonts w:ascii="Arial" w:hAnsi="Arial" w:cs="Arial"/>
        </w:rPr>
        <w:t>text</w:t>
      </w:r>
      <w:proofErr w:type="spellEnd"/>
      <w:r w:rsidR="007E1129" w:rsidRPr="00C4668B">
        <w:rPr>
          <w:rFonts w:ascii="Arial" w:hAnsi="Arial" w:cs="Arial"/>
        </w:rPr>
        <w:t xml:space="preserve">, </w:t>
      </w:r>
      <w:proofErr w:type="spellStart"/>
      <w:r w:rsidR="007E1129" w:rsidRPr="00C4668B">
        <w:rPr>
          <w:rFonts w:ascii="Arial" w:hAnsi="Arial" w:cs="Arial"/>
        </w:rPr>
        <w:t>young</w:t>
      </w:r>
      <w:proofErr w:type="spellEnd"/>
      <w:r w:rsidR="007E1129" w:rsidRPr="00C4668B">
        <w:rPr>
          <w:rFonts w:ascii="Arial" w:hAnsi="Arial" w:cs="Arial"/>
        </w:rPr>
        <w:t xml:space="preserve"> </w:t>
      </w:r>
      <w:proofErr w:type="spellStart"/>
      <w:r w:rsidR="007E1129" w:rsidRPr="00C4668B">
        <w:rPr>
          <w:rFonts w:ascii="Arial" w:hAnsi="Arial" w:cs="Arial"/>
        </w:rPr>
        <w:t>readers</w:t>
      </w:r>
      <w:proofErr w:type="spellEnd"/>
      <w:r w:rsidR="007E1129" w:rsidRPr="00C4668B">
        <w:rPr>
          <w:rFonts w:ascii="Arial" w:hAnsi="Arial" w:cs="Arial"/>
        </w:rPr>
        <w:t xml:space="preserve"> </w:t>
      </w:r>
      <w:proofErr w:type="spellStart"/>
      <w:r w:rsidR="007E1129" w:rsidRPr="00C4668B">
        <w:rPr>
          <w:rFonts w:ascii="Arial" w:hAnsi="Arial" w:cs="Arial"/>
        </w:rPr>
        <w:t>focus</w:t>
      </w:r>
      <w:proofErr w:type="spellEnd"/>
      <w:r w:rsidR="007E1129" w:rsidRPr="00C4668B">
        <w:rPr>
          <w:rFonts w:ascii="Arial" w:hAnsi="Arial" w:cs="Arial"/>
        </w:rPr>
        <w:t xml:space="preserve"> </w:t>
      </w:r>
      <w:proofErr w:type="spellStart"/>
      <w:r w:rsidR="007E1129" w:rsidRPr="00C4668B">
        <w:rPr>
          <w:rFonts w:ascii="Arial" w:hAnsi="Arial" w:cs="Arial"/>
        </w:rPr>
        <w:t>on</w:t>
      </w:r>
      <w:proofErr w:type="spellEnd"/>
      <w:r w:rsidR="007E1129" w:rsidRPr="00C4668B">
        <w:rPr>
          <w:rFonts w:ascii="Arial" w:hAnsi="Arial" w:cs="Arial"/>
        </w:rPr>
        <w:t xml:space="preserve"> </w:t>
      </w:r>
      <w:proofErr w:type="spellStart"/>
      <w:r w:rsidR="007E1129" w:rsidRPr="00C4668B">
        <w:rPr>
          <w:rFonts w:ascii="Arial" w:hAnsi="Arial" w:cs="Arial"/>
        </w:rPr>
        <w:t>essential</w:t>
      </w:r>
      <w:proofErr w:type="spellEnd"/>
      <w:r w:rsidR="007E1129" w:rsidRPr="00C4668B">
        <w:rPr>
          <w:rFonts w:ascii="Arial" w:hAnsi="Arial" w:cs="Arial"/>
        </w:rPr>
        <w:t xml:space="preserve"> </w:t>
      </w:r>
      <w:proofErr w:type="spellStart"/>
      <w:r w:rsidR="007E1129" w:rsidRPr="00C4668B">
        <w:rPr>
          <w:rFonts w:ascii="Arial" w:hAnsi="Arial" w:cs="Arial"/>
        </w:rPr>
        <w:t>ideas</w:t>
      </w:r>
      <w:proofErr w:type="spellEnd"/>
      <w:r w:rsidR="007E1129" w:rsidRPr="00C4668B">
        <w:rPr>
          <w:rFonts w:ascii="Arial" w:hAnsi="Arial" w:cs="Arial"/>
        </w:rPr>
        <w:t xml:space="preserve"> </w:t>
      </w:r>
      <w:proofErr w:type="spellStart"/>
      <w:r w:rsidR="007E1129" w:rsidRPr="00C4668B">
        <w:rPr>
          <w:rFonts w:ascii="Arial" w:hAnsi="Arial" w:cs="Arial"/>
        </w:rPr>
        <w:t>and</w:t>
      </w:r>
      <w:proofErr w:type="spellEnd"/>
      <w:r w:rsidR="007E1129" w:rsidRPr="00C4668B">
        <w:rPr>
          <w:rFonts w:ascii="Arial" w:hAnsi="Arial" w:cs="Arial"/>
        </w:rPr>
        <w:t xml:space="preserve"> </w:t>
      </w:r>
      <w:proofErr w:type="spellStart"/>
      <w:r w:rsidR="007E1129" w:rsidRPr="00C4668B">
        <w:rPr>
          <w:rFonts w:ascii="Arial" w:hAnsi="Arial" w:cs="Arial"/>
        </w:rPr>
        <w:t>build</w:t>
      </w:r>
      <w:proofErr w:type="spellEnd"/>
      <w:r w:rsidR="007E1129" w:rsidRPr="00C4668B">
        <w:rPr>
          <w:rFonts w:ascii="Arial" w:hAnsi="Arial" w:cs="Arial"/>
        </w:rPr>
        <w:t xml:space="preserve"> a </w:t>
      </w:r>
      <w:proofErr w:type="spellStart"/>
      <w:r w:rsidR="007E1129" w:rsidRPr="00C4668B">
        <w:rPr>
          <w:rFonts w:ascii="Arial" w:hAnsi="Arial" w:cs="Arial"/>
        </w:rPr>
        <w:t>mental</w:t>
      </w:r>
      <w:proofErr w:type="spellEnd"/>
      <w:r w:rsidR="007E1129" w:rsidRPr="00C4668B">
        <w:rPr>
          <w:rFonts w:ascii="Arial" w:hAnsi="Arial" w:cs="Arial"/>
        </w:rPr>
        <w:t xml:space="preserve"> </w:t>
      </w:r>
      <w:proofErr w:type="spellStart"/>
      <w:r w:rsidR="007E1129" w:rsidRPr="00C4668B">
        <w:rPr>
          <w:rFonts w:ascii="Arial" w:hAnsi="Arial" w:cs="Arial"/>
        </w:rPr>
        <w:t>structure</w:t>
      </w:r>
      <w:proofErr w:type="spellEnd"/>
      <w:r w:rsidR="007E1129" w:rsidRPr="00C4668B">
        <w:rPr>
          <w:rFonts w:ascii="Arial" w:hAnsi="Arial" w:cs="Arial"/>
        </w:rPr>
        <w:t xml:space="preserve"> of the </w:t>
      </w:r>
      <w:proofErr w:type="spellStart"/>
      <w:r w:rsidR="007E1129" w:rsidRPr="00C4668B">
        <w:rPr>
          <w:rFonts w:ascii="Arial" w:hAnsi="Arial" w:cs="Arial"/>
        </w:rPr>
        <w:t>text</w:t>
      </w:r>
      <w:proofErr w:type="spellEnd"/>
      <w:r w:rsidR="007E1129" w:rsidRPr="00C4668B">
        <w:rPr>
          <w:rFonts w:ascii="Arial" w:hAnsi="Arial" w:cs="Arial"/>
        </w:rPr>
        <w:t xml:space="preserve">’ </w:t>
      </w:r>
      <w:r w:rsidR="007E1129" w:rsidRPr="00C4668B">
        <w:rPr>
          <w:rFonts w:ascii="Arial" w:hAnsi="Arial" w:cs="Arial"/>
        </w:rPr>
        <w:fldChar w:fldCharType="begin"/>
      </w:r>
      <w:r w:rsidR="007E1129" w:rsidRPr="00C4668B">
        <w:rPr>
          <w:rFonts w:ascii="Arial" w:hAnsi="Arial" w:cs="Arial"/>
        </w:rPr>
        <w:instrText xml:space="preserve"> ADDIN ZOTERO_ITEM CSL_CITATION {"citationID":"toGvcA6W","properties":{"formattedCitation":"(Halladay and Neumann, 2012)","plainCitation":"(Halladay and Neumann, 2012)","noteIndex":0},"citationItems":[{"id":65,"uris":["http://zotero.org/users/local/2XF2YJWd/items/DYS2BYJA"],"uri":["http://zotero.org/users/local/2XF2YJWd/items/DYS2BYJA"],"itemData":{"id":65,"type":"article-journal","title":"Connecting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D.2","suffix":"MaureenNeumann@uvm.edu"}],"issued":{"date-parts":[["2012",4]]}}}],"schema":"https://github.com/citation-style-language/schema/raw/master/csl-citation.json"} </w:instrText>
      </w:r>
      <w:r w:rsidR="007E1129" w:rsidRPr="00C4668B">
        <w:rPr>
          <w:rFonts w:ascii="Arial" w:hAnsi="Arial" w:cs="Arial"/>
        </w:rPr>
        <w:fldChar w:fldCharType="separate"/>
      </w:r>
      <w:r w:rsidR="007E1129" w:rsidRPr="00C4668B">
        <w:rPr>
          <w:rFonts w:ascii="Arial" w:hAnsi="Arial" w:cs="Arial"/>
        </w:rPr>
        <w:t>(</w:t>
      </w:r>
      <w:proofErr w:type="spellStart"/>
      <w:r w:rsidR="007E1129" w:rsidRPr="00C4668B">
        <w:rPr>
          <w:rFonts w:ascii="Arial" w:hAnsi="Arial" w:cs="Arial"/>
        </w:rPr>
        <w:t>Halladay</w:t>
      </w:r>
      <w:proofErr w:type="spellEnd"/>
      <w:r w:rsidR="007E1129" w:rsidRPr="00C4668B">
        <w:rPr>
          <w:rFonts w:ascii="Arial" w:hAnsi="Arial" w:cs="Arial"/>
        </w:rPr>
        <w:t xml:space="preserve"> </w:t>
      </w:r>
      <w:proofErr w:type="spellStart"/>
      <w:r w:rsidR="007E1129" w:rsidRPr="00C4668B">
        <w:rPr>
          <w:rFonts w:ascii="Arial" w:hAnsi="Arial" w:cs="Arial"/>
        </w:rPr>
        <w:t>and</w:t>
      </w:r>
      <w:proofErr w:type="spellEnd"/>
      <w:r w:rsidR="007E1129" w:rsidRPr="00C4668B">
        <w:rPr>
          <w:rFonts w:ascii="Arial" w:hAnsi="Arial" w:cs="Arial"/>
        </w:rPr>
        <w:t xml:space="preserve"> </w:t>
      </w:r>
      <w:proofErr w:type="spellStart"/>
      <w:r w:rsidR="007E1129" w:rsidRPr="00C4668B">
        <w:rPr>
          <w:rFonts w:ascii="Arial" w:hAnsi="Arial" w:cs="Arial"/>
        </w:rPr>
        <w:t>Neumann</w:t>
      </w:r>
      <w:proofErr w:type="spellEnd"/>
      <w:r w:rsidR="007E1129" w:rsidRPr="00C4668B">
        <w:rPr>
          <w:rFonts w:ascii="Arial" w:hAnsi="Arial" w:cs="Arial"/>
        </w:rPr>
        <w:t>, 2012)</w:t>
      </w:r>
      <w:r w:rsidR="007E1129" w:rsidRPr="00C4668B">
        <w:rPr>
          <w:rFonts w:ascii="Arial" w:hAnsi="Arial" w:cs="Arial"/>
        </w:rPr>
        <w:fldChar w:fldCharType="end"/>
      </w:r>
      <w:r w:rsidR="007E1129" w:rsidRPr="00C4668B">
        <w:rPr>
          <w:rFonts w:ascii="Arial" w:hAnsi="Arial" w:cs="Arial"/>
        </w:rPr>
        <w:t>. Mae hyn yn plethu gyda’r wythfed ymddygiad darllen sef ‘Dadansoddi a Chrynhoi’; dyma ddewis a dethol prif bwyntiau’r darn darllen a’u crynhoi.</w:t>
      </w:r>
      <w:r w:rsidR="00E03579">
        <w:rPr>
          <w:rFonts w:ascii="Helvetica" w:hAnsi="Helvetica" w:cs="Helvetica"/>
          <w:color w:val="555555"/>
          <w:sz w:val="21"/>
          <w:szCs w:val="21"/>
        </w:rPr>
        <w:br/>
      </w:r>
    </w:p>
    <w:p w14:paraId="6552DDFA" w14:textId="62A6C77B" w:rsidR="004B0798" w:rsidRPr="00C4668B" w:rsidRDefault="00E61905" w:rsidP="00124B63">
      <w:pPr>
        <w:rPr>
          <w:rFonts w:ascii="Arial" w:hAnsi="Arial" w:cs="Arial"/>
          <w:sz w:val="24"/>
          <w:szCs w:val="24"/>
          <w:lang w:val="cy-GB"/>
        </w:rPr>
      </w:pPr>
      <w:r w:rsidRPr="00C4668B">
        <w:rPr>
          <w:rFonts w:ascii="Arial" w:hAnsi="Arial" w:cs="Arial"/>
          <w:sz w:val="24"/>
          <w:szCs w:val="24"/>
          <w:lang w:val="cy-GB"/>
        </w:rPr>
        <w:t>Ymddygiad chwech yw ‘Dadansoddi a Darllen rhwng y Llinellau.’</w:t>
      </w:r>
      <w:r w:rsidR="00BF31E5" w:rsidRPr="00C4668B">
        <w:rPr>
          <w:rFonts w:ascii="Arial" w:hAnsi="Arial" w:cs="Arial"/>
          <w:sz w:val="24"/>
          <w:szCs w:val="24"/>
          <w:lang w:val="cy-GB"/>
        </w:rPr>
        <w:t xml:space="preserve"> Dyma greu cysylltiadau</w:t>
      </w:r>
      <w:r w:rsidR="00E03579">
        <w:rPr>
          <w:rFonts w:ascii="Arial" w:hAnsi="Arial" w:cs="Arial"/>
          <w:sz w:val="24"/>
          <w:szCs w:val="24"/>
          <w:lang w:val="cy-GB"/>
        </w:rPr>
        <w:t xml:space="preserve"> </w:t>
      </w:r>
      <w:r w:rsidR="00BF31E5" w:rsidRPr="00C4668B">
        <w:rPr>
          <w:rFonts w:ascii="Arial" w:hAnsi="Arial" w:cs="Arial"/>
          <w:sz w:val="24"/>
          <w:szCs w:val="24"/>
          <w:lang w:val="cy-GB"/>
        </w:rPr>
        <w:t xml:space="preserve">y tu fewn i’r testun, er mwyn dod i gasgliad ac ehangu dealltwriaeth. </w:t>
      </w:r>
      <w:r w:rsidR="00E03579">
        <w:rPr>
          <w:rFonts w:ascii="Arial" w:hAnsi="Arial" w:cs="Arial"/>
          <w:sz w:val="24"/>
          <w:szCs w:val="24"/>
          <w:lang w:val="cy-GB"/>
        </w:rPr>
        <w:t xml:space="preserve">Mae </w:t>
      </w:r>
      <w:proofErr w:type="spellStart"/>
      <w:r w:rsidR="00E03579">
        <w:rPr>
          <w:rFonts w:ascii="Arial" w:hAnsi="Arial" w:cs="Arial"/>
          <w:sz w:val="24"/>
          <w:szCs w:val="24"/>
          <w:lang w:val="cy-GB"/>
        </w:rPr>
        <w:t>Tankersley</w:t>
      </w:r>
      <w:proofErr w:type="spellEnd"/>
      <w:r w:rsidR="00E03579">
        <w:rPr>
          <w:rFonts w:ascii="Arial" w:hAnsi="Arial" w:cs="Arial"/>
          <w:sz w:val="24"/>
          <w:szCs w:val="24"/>
          <w:lang w:val="cy-GB"/>
        </w:rPr>
        <w:t xml:space="preserve"> (2003) yn gweld pwysigrwydd yr agwedd hon ac yn dweud bod rhaid i ddisgyblion fagu sgiliau i ddarllen y llinellau, rhwng y llinellau a’r tu hwnt i’r llinellau. Mae syniad hwn yn gyntun ag ysgolheigion eraill megis</w:t>
      </w:r>
      <w:r w:rsidR="00BF31E5" w:rsidRPr="00C4668B">
        <w:rPr>
          <w:rFonts w:ascii="Arial" w:hAnsi="Arial" w:cs="Arial"/>
          <w:sz w:val="24"/>
          <w:szCs w:val="24"/>
          <w:lang w:val="cy-GB"/>
        </w:rPr>
        <w:t xml:space="preserve"> </w:t>
      </w:r>
      <w:r w:rsidR="00BF31E5" w:rsidRPr="00C4668B">
        <w:rPr>
          <w:rFonts w:ascii="Arial" w:hAnsi="Arial" w:cs="Arial"/>
          <w:sz w:val="24"/>
          <w:szCs w:val="24"/>
          <w:lang w:val="cy-GB"/>
        </w:rPr>
        <w:fldChar w:fldCharType="begin"/>
      </w:r>
      <w:r w:rsidR="00C00B2B" w:rsidRPr="00C4668B">
        <w:rPr>
          <w:rFonts w:ascii="Arial" w:hAnsi="Arial" w:cs="Arial"/>
          <w:sz w:val="24"/>
          <w:szCs w:val="24"/>
          <w:lang w:val="cy-GB"/>
        </w:rPr>
        <w:instrText xml:space="preserve"> ADDIN ZOTERO_ITEM CSL_CITATION {"citationID":"BzlJY00u","properties":{"formattedCitation":"(Oakhill et al., 2014, p. 40)","plainCitation":"(Oakhill et al., 2014, p. 40)","dontUpdate":true,"noteIndex":0},"citationItems":[{"id":83,"uris":["http://zotero.org/users/local/2XF2YJWd/items/2IWK9QZL"],"uri":["http://zotero.org/users/local/2XF2YJWd/items/2IWK9QZL"],"itemData":{"id":83,"type":"book","title":"Understanding and Teaching Reading Comprehension: A handbook","publisher":"Routledge Ltd","URL":"https://www.dawsonera.com:443/abstract/9781315756042","ISBN":"978-1-315-75604-2","title-short":"Understanding and Teaching Reading Comprehension","author":[{"family":"Oakhill","given":"Jane","suffix":""},{"family":"Cain","given":"Kate."},{"family":"Elbro","given":"Carsten."}],"issued":{"date-parts":[["2014",8,21]]}},"locator":"40"}],"schema":"https://github.com/citation-style-language/schema/raw/master/csl-citation.json"} </w:instrText>
      </w:r>
      <w:r w:rsidR="00BF31E5" w:rsidRPr="00C4668B">
        <w:rPr>
          <w:rFonts w:ascii="Arial" w:hAnsi="Arial" w:cs="Arial"/>
          <w:sz w:val="24"/>
          <w:szCs w:val="24"/>
          <w:lang w:val="cy-GB"/>
        </w:rPr>
        <w:fldChar w:fldCharType="separate"/>
      </w:r>
      <w:proofErr w:type="spellStart"/>
      <w:r w:rsidR="00BF31E5" w:rsidRPr="00C4668B">
        <w:rPr>
          <w:rFonts w:ascii="Arial" w:hAnsi="Arial" w:cs="Arial"/>
          <w:sz w:val="24"/>
          <w:szCs w:val="24"/>
          <w:lang w:val="cy-GB"/>
        </w:rPr>
        <w:t>Oakhill</w:t>
      </w:r>
      <w:proofErr w:type="spellEnd"/>
      <w:r w:rsidR="00BF31E5" w:rsidRPr="00C4668B">
        <w:rPr>
          <w:rFonts w:ascii="Arial" w:hAnsi="Arial" w:cs="Arial"/>
          <w:sz w:val="24"/>
          <w:szCs w:val="24"/>
          <w:lang w:val="cy-GB"/>
        </w:rPr>
        <w:t xml:space="preserve"> </w:t>
      </w:r>
      <w:proofErr w:type="spellStart"/>
      <w:r w:rsidR="00BF31E5" w:rsidRPr="00C4668B">
        <w:rPr>
          <w:rFonts w:ascii="Arial" w:hAnsi="Arial" w:cs="Arial"/>
          <w:sz w:val="24"/>
          <w:szCs w:val="24"/>
          <w:lang w:val="cy-GB"/>
        </w:rPr>
        <w:t>et</w:t>
      </w:r>
      <w:proofErr w:type="spellEnd"/>
      <w:r w:rsidR="00BF31E5" w:rsidRPr="00C4668B">
        <w:rPr>
          <w:rFonts w:ascii="Arial" w:hAnsi="Arial" w:cs="Arial"/>
          <w:sz w:val="24"/>
          <w:szCs w:val="24"/>
          <w:lang w:val="cy-GB"/>
        </w:rPr>
        <w:t xml:space="preserve"> </w:t>
      </w:r>
      <w:proofErr w:type="spellStart"/>
      <w:r w:rsidR="00BF31E5" w:rsidRPr="00C4668B">
        <w:rPr>
          <w:rFonts w:ascii="Arial" w:hAnsi="Arial" w:cs="Arial"/>
          <w:sz w:val="24"/>
          <w:szCs w:val="24"/>
          <w:lang w:val="cy-GB"/>
        </w:rPr>
        <w:t>al</w:t>
      </w:r>
      <w:proofErr w:type="spellEnd"/>
      <w:r w:rsidR="00BF31E5" w:rsidRPr="00C4668B">
        <w:rPr>
          <w:rFonts w:ascii="Arial" w:hAnsi="Arial" w:cs="Arial"/>
          <w:sz w:val="24"/>
          <w:szCs w:val="24"/>
          <w:lang w:val="cy-GB"/>
        </w:rPr>
        <w:t>., (2014)</w:t>
      </w:r>
      <w:r w:rsidR="00BF31E5" w:rsidRPr="00C4668B">
        <w:rPr>
          <w:rFonts w:ascii="Arial" w:hAnsi="Arial" w:cs="Arial"/>
          <w:sz w:val="24"/>
          <w:szCs w:val="24"/>
          <w:lang w:val="cy-GB"/>
        </w:rPr>
        <w:fldChar w:fldCharType="end"/>
      </w:r>
      <w:r w:rsidR="00E03579">
        <w:rPr>
          <w:rFonts w:ascii="Arial" w:hAnsi="Arial" w:cs="Arial"/>
          <w:sz w:val="24"/>
          <w:szCs w:val="24"/>
          <w:lang w:val="cy-GB"/>
        </w:rPr>
        <w:t xml:space="preserve"> sy’n disgrifio’r sgil fel y gallu i lunio </w:t>
      </w:r>
      <w:r w:rsidR="00BF31E5" w:rsidRPr="00C4668B">
        <w:rPr>
          <w:rFonts w:ascii="Arial" w:hAnsi="Arial" w:cs="Arial"/>
          <w:sz w:val="24"/>
          <w:szCs w:val="24"/>
          <w:lang w:val="cy-GB"/>
        </w:rPr>
        <w:t>tri gwahanol fath o gasglia</w:t>
      </w:r>
      <w:r w:rsidR="00E03579">
        <w:rPr>
          <w:rFonts w:ascii="Arial" w:hAnsi="Arial" w:cs="Arial"/>
          <w:sz w:val="24"/>
          <w:szCs w:val="24"/>
          <w:lang w:val="cy-GB"/>
        </w:rPr>
        <w:t>d</w:t>
      </w:r>
      <w:r w:rsidR="00BF31E5" w:rsidRPr="00C4668B">
        <w:rPr>
          <w:rFonts w:ascii="Arial" w:hAnsi="Arial" w:cs="Arial"/>
          <w:sz w:val="24"/>
          <w:szCs w:val="24"/>
          <w:lang w:val="cy-GB"/>
        </w:rPr>
        <w:t xml:space="preserve"> trwy wneud </w:t>
      </w:r>
      <w:r w:rsidR="00BF31E5" w:rsidRPr="00C4668B">
        <w:rPr>
          <w:rFonts w:ascii="Arial" w:hAnsi="Arial" w:cs="Arial"/>
          <w:sz w:val="24"/>
          <w:szCs w:val="24"/>
          <w:lang w:val="cy-GB"/>
        </w:rPr>
        <w:lastRenderedPageBreak/>
        <w:t>cysylltiadau a meddwl y tu allan i’r geiriau llythrennol.</w:t>
      </w:r>
      <w:r w:rsidR="00AB2160" w:rsidRPr="00C4668B">
        <w:rPr>
          <w:rFonts w:ascii="Arial" w:hAnsi="Arial" w:cs="Arial"/>
          <w:sz w:val="24"/>
          <w:szCs w:val="24"/>
          <w:lang w:val="cy-GB"/>
        </w:rPr>
        <w:t xml:space="preserve"> Mae casgliadau cydlyniad lleol (</w:t>
      </w:r>
      <w:proofErr w:type="spellStart"/>
      <w:r w:rsidR="00AB2160" w:rsidRPr="00C4668B">
        <w:rPr>
          <w:rFonts w:ascii="Arial" w:hAnsi="Arial" w:cs="Arial"/>
          <w:i/>
          <w:sz w:val="24"/>
          <w:szCs w:val="24"/>
          <w:lang w:val="cy-GB"/>
        </w:rPr>
        <w:t>Local</w:t>
      </w:r>
      <w:proofErr w:type="spellEnd"/>
      <w:r w:rsidR="00AB2160" w:rsidRPr="00C4668B">
        <w:rPr>
          <w:rFonts w:ascii="Arial" w:hAnsi="Arial" w:cs="Arial"/>
          <w:i/>
          <w:sz w:val="24"/>
          <w:szCs w:val="24"/>
          <w:lang w:val="cy-GB"/>
        </w:rPr>
        <w:t xml:space="preserve"> </w:t>
      </w:r>
      <w:proofErr w:type="spellStart"/>
      <w:r w:rsidR="00AB2160" w:rsidRPr="00C4668B">
        <w:rPr>
          <w:rFonts w:ascii="Arial" w:hAnsi="Arial" w:cs="Arial"/>
          <w:i/>
          <w:sz w:val="24"/>
          <w:szCs w:val="24"/>
          <w:lang w:val="cy-GB"/>
        </w:rPr>
        <w:t>cohesion</w:t>
      </w:r>
      <w:proofErr w:type="spellEnd"/>
      <w:r w:rsidR="00AB2160" w:rsidRPr="00C4668B">
        <w:rPr>
          <w:rFonts w:ascii="Arial" w:hAnsi="Arial" w:cs="Arial"/>
          <w:i/>
          <w:sz w:val="24"/>
          <w:szCs w:val="24"/>
          <w:lang w:val="cy-GB"/>
        </w:rPr>
        <w:t xml:space="preserve"> </w:t>
      </w:r>
      <w:proofErr w:type="spellStart"/>
      <w:r w:rsidR="00AB2160" w:rsidRPr="00C4668B">
        <w:rPr>
          <w:rFonts w:ascii="Arial" w:hAnsi="Arial" w:cs="Arial"/>
          <w:i/>
          <w:sz w:val="24"/>
          <w:szCs w:val="24"/>
          <w:lang w:val="cy-GB"/>
        </w:rPr>
        <w:t>inferences</w:t>
      </w:r>
      <w:proofErr w:type="spellEnd"/>
      <w:r w:rsidR="00AB2160" w:rsidRPr="00C4668B">
        <w:rPr>
          <w:rFonts w:ascii="Arial" w:hAnsi="Arial" w:cs="Arial"/>
          <w:sz w:val="24"/>
          <w:szCs w:val="24"/>
          <w:lang w:val="cy-GB"/>
        </w:rPr>
        <w:t xml:space="preserve">) yn egluro ystyr geiriau </w:t>
      </w:r>
      <w:proofErr w:type="spellStart"/>
      <w:r w:rsidR="00AB2160" w:rsidRPr="00C4668B">
        <w:rPr>
          <w:rFonts w:ascii="Arial" w:hAnsi="Arial" w:cs="Arial"/>
          <w:sz w:val="24"/>
          <w:szCs w:val="24"/>
          <w:lang w:val="cy-GB"/>
        </w:rPr>
        <w:t>trwy’u</w:t>
      </w:r>
      <w:proofErr w:type="spellEnd"/>
      <w:r w:rsidR="00AB2160" w:rsidRPr="00C4668B">
        <w:rPr>
          <w:rFonts w:ascii="Arial" w:hAnsi="Arial" w:cs="Arial"/>
          <w:sz w:val="24"/>
          <w:szCs w:val="24"/>
          <w:lang w:val="cy-GB"/>
        </w:rPr>
        <w:t xml:space="preserve"> cysylltu â geiriau mewn brawddegau cyfagos</w:t>
      </w:r>
      <w:r w:rsidR="00E814A3" w:rsidRPr="00C4668B">
        <w:rPr>
          <w:rFonts w:ascii="Arial" w:hAnsi="Arial" w:cs="Arial"/>
          <w:sz w:val="24"/>
          <w:szCs w:val="24"/>
          <w:lang w:val="cy-GB"/>
        </w:rPr>
        <w:t xml:space="preserve"> (</w:t>
      </w:r>
      <w:proofErr w:type="spellStart"/>
      <w:r w:rsidR="00E814A3" w:rsidRPr="00C4668B">
        <w:rPr>
          <w:rFonts w:ascii="Arial" w:hAnsi="Arial" w:cs="Arial"/>
          <w:sz w:val="24"/>
          <w:szCs w:val="24"/>
          <w:lang w:val="cy-GB"/>
        </w:rPr>
        <w:t>Oakhill</w:t>
      </w:r>
      <w:proofErr w:type="spellEnd"/>
      <w:r w:rsidR="00E814A3" w:rsidRPr="00C4668B">
        <w:rPr>
          <w:rFonts w:ascii="Arial" w:hAnsi="Arial" w:cs="Arial"/>
          <w:sz w:val="24"/>
          <w:szCs w:val="24"/>
          <w:lang w:val="cy-GB"/>
        </w:rPr>
        <w:t xml:space="preserve"> </w:t>
      </w:r>
      <w:proofErr w:type="spellStart"/>
      <w:r w:rsidR="00E814A3" w:rsidRPr="00C4668B">
        <w:rPr>
          <w:rFonts w:ascii="Arial" w:hAnsi="Arial" w:cs="Arial"/>
          <w:sz w:val="24"/>
          <w:szCs w:val="24"/>
          <w:lang w:val="cy-GB"/>
        </w:rPr>
        <w:t>et</w:t>
      </w:r>
      <w:proofErr w:type="spellEnd"/>
      <w:r w:rsidR="00E814A3" w:rsidRPr="00C4668B">
        <w:rPr>
          <w:rFonts w:ascii="Arial" w:hAnsi="Arial" w:cs="Arial"/>
          <w:sz w:val="24"/>
          <w:szCs w:val="24"/>
          <w:lang w:val="cy-GB"/>
        </w:rPr>
        <w:t xml:space="preserve"> </w:t>
      </w:r>
      <w:proofErr w:type="spellStart"/>
      <w:r w:rsidR="00E814A3" w:rsidRPr="00C4668B">
        <w:rPr>
          <w:rFonts w:ascii="Arial" w:hAnsi="Arial" w:cs="Arial"/>
          <w:sz w:val="24"/>
          <w:szCs w:val="24"/>
          <w:lang w:val="cy-GB"/>
        </w:rPr>
        <w:t>al</w:t>
      </w:r>
      <w:proofErr w:type="spellEnd"/>
      <w:r w:rsidR="00E814A3" w:rsidRPr="00C4668B">
        <w:rPr>
          <w:rFonts w:ascii="Arial" w:hAnsi="Arial" w:cs="Arial"/>
          <w:sz w:val="24"/>
          <w:szCs w:val="24"/>
          <w:lang w:val="cy-GB"/>
        </w:rPr>
        <w:t xml:space="preserve">., 2014). Enghraifft o hyn byddai: </w:t>
      </w:r>
      <w:r w:rsidR="007860C8" w:rsidRPr="00C4668B">
        <w:rPr>
          <w:rFonts w:ascii="Arial" w:hAnsi="Arial" w:cs="Arial"/>
          <w:sz w:val="24"/>
          <w:szCs w:val="24"/>
          <w:lang w:val="cy-GB"/>
        </w:rPr>
        <w:t xml:space="preserve">‘Prynodd hi </w:t>
      </w:r>
      <w:r w:rsidR="00E96008" w:rsidRPr="00C4668B">
        <w:rPr>
          <w:rFonts w:ascii="Arial" w:hAnsi="Arial" w:cs="Arial"/>
          <w:sz w:val="24"/>
          <w:szCs w:val="24"/>
          <w:lang w:val="cy-GB"/>
        </w:rPr>
        <w:t xml:space="preserve">gar </w:t>
      </w:r>
      <w:r w:rsidR="007860C8" w:rsidRPr="00C4668B">
        <w:rPr>
          <w:rFonts w:ascii="Arial" w:hAnsi="Arial" w:cs="Arial"/>
          <w:sz w:val="24"/>
          <w:szCs w:val="24"/>
          <w:lang w:val="cy-GB"/>
        </w:rPr>
        <w:t>newydd</w:t>
      </w:r>
      <w:r w:rsidR="00E96008" w:rsidRPr="00C4668B">
        <w:rPr>
          <w:rFonts w:ascii="Arial" w:hAnsi="Arial" w:cs="Arial"/>
          <w:sz w:val="24"/>
          <w:szCs w:val="24"/>
          <w:lang w:val="cy-GB"/>
        </w:rPr>
        <w:t>. Mae hi’n hapus iawn.</w:t>
      </w:r>
      <w:r w:rsidR="007860C8" w:rsidRPr="00C4668B">
        <w:rPr>
          <w:rFonts w:ascii="Arial" w:hAnsi="Arial" w:cs="Arial"/>
          <w:sz w:val="24"/>
          <w:szCs w:val="24"/>
          <w:lang w:val="cy-GB"/>
        </w:rPr>
        <w:t>’</w:t>
      </w:r>
      <w:r w:rsidR="00AB2160" w:rsidRPr="00C4668B">
        <w:rPr>
          <w:rFonts w:ascii="Arial" w:hAnsi="Arial" w:cs="Arial"/>
          <w:sz w:val="24"/>
          <w:szCs w:val="24"/>
          <w:lang w:val="cy-GB"/>
        </w:rPr>
        <w:t xml:space="preserve">  </w:t>
      </w:r>
      <w:r w:rsidR="00E96008" w:rsidRPr="00C4668B">
        <w:rPr>
          <w:rFonts w:ascii="Arial" w:hAnsi="Arial" w:cs="Arial"/>
          <w:sz w:val="24"/>
          <w:szCs w:val="24"/>
          <w:lang w:val="cy-GB"/>
        </w:rPr>
        <w:t xml:space="preserve">Mae sawl </w:t>
      </w:r>
      <w:proofErr w:type="spellStart"/>
      <w:r w:rsidR="00E96008" w:rsidRPr="00C4668B">
        <w:rPr>
          <w:rFonts w:ascii="Arial" w:hAnsi="Arial" w:cs="Arial"/>
          <w:sz w:val="24"/>
          <w:szCs w:val="24"/>
          <w:lang w:val="cy-GB"/>
        </w:rPr>
        <w:t>casglad</w:t>
      </w:r>
      <w:proofErr w:type="spellEnd"/>
      <w:r w:rsidR="00E96008" w:rsidRPr="00C4668B">
        <w:rPr>
          <w:rFonts w:ascii="Arial" w:hAnsi="Arial" w:cs="Arial"/>
          <w:sz w:val="24"/>
          <w:szCs w:val="24"/>
          <w:lang w:val="cy-GB"/>
        </w:rPr>
        <w:t xml:space="preserve"> gellid ei lunio o’r dwy frawddeg hyn. Un casgliad byddai mai’r un ferch a brynodd y car sy’n hapus. Casgliad arall yw bod y ferch yn hapus iawn oherwydd bod car newydd ganddi.  Byddai </w:t>
      </w:r>
      <w:proofErr w:type="spellStart"/>
      <w:r w:rsidR="00E96008" w:rsidRPr="00C4668B">
        <w:rPr>
          <w:rFonts w:ascii="Arial" w:hAnsi="Arial" w:cs="Arial"/>
          <w:sz w:val="24"/>
          <w:szCs w:val="24"/>
          <w:lang w:val="cy-GB"/>
        </w:rPr>
        <w:t>rhai’n</w:t>
      </w:r>
      <w:proofErr w:type="spellEnd"/>
      <w:r w:rsidR="00E96008" w:rsidRPr="00C4668B">
        <w:rPr>
          <w:rFonts w:ascii="Arial" w:hAnsi="Arial" w:cs="Arial"/>
          <w:sz w:val="24"/>
          <w:szCs w:val="24"/>
          <w:lang w:val="cy-GB"/>
        </w:rPr>
        <w:t xml:space="preserve"> dod i’r casgliad bod y ferch yn hapus iawn oherwydd bod car newydd ganddi. </w:t>
      </w:r>
      <w:r w:rsidR="00652064" w:rsidRPr="00C4668B">
        <w:rPr>
          <w:rFonts w:ascii="Arial" w:hAnsi="Arial" w:cs="Arial"/>
          <w:sz w:val="24"/>
          <w:szCs w:val="24"/>
          <w:lang w:val="cy-GB"/>
        </w:rPr>
        <w:t>Byddai rhai pobl yn meddwl mai ystyr ‘newydd’ yn y frawddeg hon yn awgrymu bod car newydd sbon gan y ferch. Byddai eraill yn dod i’r casgliad bod y car yn newydd iddi ond dim o anghenraid yn gar newydd sbon. Fel y gellid gweld, mae nifer fawr o gasgliadau a allem eu creu. Ond ym mhob achos, mae’r casgliadau yn helpu’r darllenydd i ddeall ystyr y testun;  maent yn gwneud i’r testun gydlynu.</w:t>
      </w:r>
      <w:r w:rsidR="004B0798" w:rsidRPr="00C4668B">
        <w:rPr>
          <w:rFonts w:ascii="Arial" w:hAnsi="Arial" w:cs="Arial"/>
          <w:sz w:val="24"/>
          <w:szCs w:val="24"/>
          <w:lang w:val="cy-GB"/>
        </w:rPr>
        <w:t xml:space="preserve"> </w:t>
      </w:r>
    </w:p>
    <w:p w14:paraId="255B2262" w14:textId="4D6AA74E" w:rsidR="00D1245B" w:rsidRPr="00C4668B" w:rsidRDefault="00D1245B" w:rsidP="00124B63">
      <w:pPr>
        <w:rPr>
          <w:rFonts w:ascii="Arial" w:hAnsi="Arial" w:cs="Arial"/>
          <w:sz w:val="24"/>
          <w:szCs w:val="24"/>
          <w:lang w:val="cy-GB"/>
        </w:rPr>
      </w:pPr>
      <w:r w:rsidRPr="00C4668B">
        <w:rPr>
          <w:rFonts w:ascii="Arial" w:hAnsi="Arial" w:cs="Arial"/>
          <w:sz w:val="24"/>
          <w:szCs w:val="24"/>
          <w:lang w:val="cy-GB"/>
        </w:rPr>
        <w:t xml:space="preserve">Mae </w:t>
      </w:r>
      <w:r w:rsidRPr="00C4668B">
        <w:rPr>
          <w:rFonts w:ascii="Arial" w:hAnsi="Arial" w:cs="Arial"/>
          <w:sz w:val="24"/>
          <w:szCs w:val="24"/>
          <w:lang w:val="cy-GB"/>
        </w:rPr>
        <w:fldChar w:fldCharType="begin"/>
      </w:r>
      <w:r w:rsidR="004B0798" w:rsidRPr="00C4668B">
        <w:rPr>
          <w:rFonts w:ascii="Arial" w:hAnsi="Arial" w:cs="Arial"/>
          <w:sz w:val="24"/>
          <w:szCs w:val="24"/>
          <w:lang w:val="cy-GB"/>
        </w:rPr>
        <w:instrText xml:space="preserve"> ADDIN ZOTERO_ITEM CSL_CITATION {"citationID":"Dv9J5TaZ","properties":{"formattedCitation":"(Koenig, 2012)","plainCitation":"(Koenig, 2012)","dontUpdate":true,"noteIndex":0},"citationItems":[{"id":89,"uris":["http://zotero.org/users/local/2XF2YJWd/items/JNHWJVHI"],"uri":["http://zotero.org/users/local/2XF2YJWd/items/JNHWJVHI"],"itemData":{"id":89,"type":"book","title":"Learning for Keeps : Teaching the Strategies Essential for Creating Independent Learners","publisher":"Association for Supervision &amp; Curriculum Development","publisher-place":"Alexandria, UNITED STATES","event-place":"Alexandria, UNITED STATES","URL":"http://ebookcentral.proquest.com/lib/swansea-ebooks/detail.action?docID=624060","ISBN":"978-1-4166-1199-8","author":[{"family":"Koenig","given":"Rhoda"}],"issued":{"date-parts":[["2012"]]}}}],"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rPr>
        <w:t>Koenig (2012)</w:t>
      </w:r>
      <w:r w:rsidRPr="00C4668B">
        <w:rPr>
          <w:rFonts w:ascii="Arial" w:hAnsi="Arial" w:cs="Arial"/>
          <w:sz w:val="24"/>
          <w:szCs w:val="24"/>
          <w:lang w:val="cy-GB"/>
        </w:rPr>
        <w:fldChar w:fldCharType="end"/>
      </w:r>
      <w:r w:rsidRPr="00C4668B">
        <w:rPr>
          <w:rFonts w:ascii="Arial" w:hAnsi="Arial" w:cs="Arial"/>
          <w:sz w:val="24"/>
          <w:szCs w:val="24"/>
          <w:lang w:val="cy-GB"/>
        </w:rPr>
        <w:t xml:space="preserve"> yn disgrifio delweddu a thynnu lluniau fel dull o lunio casgliadau ac yn ffordd y gallai athrawon </w:t>
      </w:r>
      <w:r w:rsidR="00B332AF" w:rsidRPr="00C4668B">
        <w:rPr>
          <w:rFonts w:ascii="Arial" w:hAnsi="Arial" w:cs="Arial"/>
          <w:sz w:val="24"/>
          <w:szCs w:val="24"/>
          <w:lang w:val="cy-GB"/>
        </w:rPr>
        <w:t xml:space="preserve">asesu gallu’r disgyblion i wneud casgliadau. </w:t>
      </w:r>
      <w:r w:rsidRPr="00C4668B">
        <w:rPr>
          <w:rFonts w:ascii="Arial" w:hAnsi="Arial" w:cs="Arial"/>
          <w:sz w:val="24"/>
          <w:szCs w:val="24"/>
          <w:lang w:val="cy-GB"/>
        </w:rPr>
        <w:t xml:space="preserve">  </w:t>
      </w:r>
      <w:r w:rsidR="00B332AF" w:rsidRPr="00C4668B">
        <w:rPr>
          <w:rFonts w:ascii="Arial" w:hAnsi="Arial" w:cs="Arial"/>
          <w:sz w:val="24"/>
          <w:szCs w:val="24"/>
          <w:lang w:val="cy-GB"/>
        </w:rPr>
        <w:t>Mae’r trydydd ymddygiad darllen yn clymu wrth hyn sef ‘delweddu’r darllen.’</w:t>
      </w:r>
      <w:r w:rsidR="004B0798" w:rsidRPr="00C4668B">
        <w:rPr>
          <w:rFonts w:ascii="Arial" w:hAnsi="Arial" w:cs="Arial"/>
          <w:sz w:val="24"/>
          <w:szCs w:val="24"/>
          <w:lang w:val="cy-GB"/>
        </w:rPr>
        <w:t xml:space="preserve"> Cytuna </w:t>
      </w:r>
      <w:r w:rsidR="004B0798" w:rsidRPr="00C4668B">
        <w:rPr>
          <w:rFonts w:ascii="Arial" w:hAnsi="Arial" w:cs="Arial"/>
          <w:sz w:val="24"/>
          <w:szCs w:val="24"/>
          <w:lang w:val="cy-GB"/>
        </w:rPr>
        <w:fldChar w:fldCharType="begin"/>
      </w:r>
      <w:r w:rsidR="004B0798" w:rsidRPr="00C4668B">
        <w:rPr>
          <w:rFonts w:ascii="Arial" w:hAnsi="Arial" w:cs="Arial"/>
          <w:sz w:val="24"/>
          <w:szCs w:val="24"/>
          <w:lang w:val="cy-GB"/>
        </w:rPr>
        <w:instrText xml:space="preserve"> ADDIN ZOTERO_ITEM CSL_CITATION {"citationID":"fBFk9qxl","properties":{"formattedCitation":"(Tankersley, 2003)","plainCitation":"(Tankersley, 2003)","noteIndex":0},"citationItems":[{"id":92,"uris":["http://zotero.org/users/local/2XF2YJWd/items/6NTU6P5Q"],"uri":["http://zotero.org/users/local/2XF2YJWd/items/6NTU6P5Q"],"itemData":{"id":92,"type":"book","title":"The Threads of Reading : Strategies for Literacy Development","publisher":"Association for Supervision &amp; Curriculum Development","publisher-place":"Alexandria, UNITED STATES","event-place":"Alexandria, UNITED STATES","URL":"http://ebookcentral.proquest.com/lib/swansea-ebooks/detail.action?docID=3002085","ISBN":"978-0-87120-941-2","author":[{"family":"Tankersley","given":"Karen"}],"issued":{"date-parts":[["2003"]]}}}],"schema":"https://github.com/citation-style-language/schema/raw/master/csl-citation.json"} </w:instrText>
      </w:r>
      <w:r w:rsidR="004B0798" w:rsidRPr="00C4668B">
        <w:rPr>
          <w:rFonts w:ascii="Arial" w:hAnsi="Arial" w:cs="Arial"/>
          <w:sz w:val="24"/>
          <w:szCs w:val="24"/>
          <w:lang w:val="cy-GB"/>
        </w:rPr>
        <w:fldChar w:fldCharType="separate"/>
      </w:r>
      <w:r w:rsidR="004B0798" w:rsidRPr="00C4668B">
        <w:rPr>
          <w:rFonts w:ascii="Arial" w:hAnsi="Arial" w:cs="Arial"/>
          <w:sz w:val="24"/>
          <w:szCs w:val="24"/>
        </w:rPr>
        <w:t>Tankersley (2003)</w:t>
      </w:r>
      <w:r w:rsidR="004B0798" w:rsidRPr="00C4668B">
        <w:rPr>
          <w:rFonts w:ascii="Arial" w:hAnsi="Arial" w:cs="Arial"/>
          <w:sz w:val="24"/>
          <w:szCs w:val="24"/>
          <w:lang w:val="cy-GB"/>
        </w:rPr>
        <w:fldChar w:fldCharType="end"/>
      </w:r>
      <w:r w:rsidR="004B0798" w:rsidRPr="00C4668B">
        <w:rPr>
          <w:rFonts w:ascii="Arial" w:hAnsi="Arial" w:cs="Arial"/>
          <w:sz w:val="24"/>
          <w:szCs w:val="24"/>
          <w:lang w:val="cy-GB"/>
        </w:rPr>
        <w:t xml:space="preserve"> fod gwneud casgliadau yn rhan hanfodol o ddarllen effeithiol. Hefyd mae’n dweud bod darllenwyr effeithiol yn delweddu’r wybodaeth yn y testun gan ddefnyddio gwahanol synhwyrau i wneud synnwyr ohoni. Mae’r trydydd ymddygiad yn rhoi cyfle i ddisgyblion ddatblygu’r sgiliau hyn. </w:t>
      </w:r>
    </w:p>
    <w:p w14:paraId="483691EC" w14:textId="4C033037" w:rsidR="00672663" w:rsidRPr="00C4668B" w:rsidRDefault="00652064" w:rsidP="00672663">
      <w:pPr>
        <w:rPr>
          <w:rFonts w:ascii="Arial" w:hAnsi="Arial" w:cs="Arial"/>
          <w:sz w:val="24"/>
          <w:szCs w:val="24"/>
          <w:lang w:val="cy-GB"/>
        </w:rPr>
      </w:pPr>
      <w:r w:rsidRPr="00C4668B">
        <w:rPr>
          <w:rFonts w:ascii="Arial" w:hAnsi="Arial" w:cs="Arial"/>
          <w:sz w:val="24"/>
          <w:szCs w:val="24"/>
          <w:lang w:val="cy-GB"/>
        </w:rPr>
        <w:t xml:space="preserve">Math arall o gasgliadau yw </w:t>
      </w:r>
      <w:r w:rsidR="00672663" w:rsidRPr="00C4668B">
        <w:rPr>
          <w:rFonts w:ascii="Arial" w:hAnsi="Arial" w:cs="Arial"/>
          <w:sz w:val="24"/>
          <w:szCs w:val="24"/>
          <w:lang w:val="cy-GB"/>
        </w:rPr>
        <w:t>casgliadau cydlyniad eang (</w:t>
      </w:r>
      <w:proofErr w:type="spellStart"/>
      <w:r w:rsidR="00672663" w:rsidRPr="00C4668B">
        <w:rPr>
          <w:rFonts w:ascii="Arial" w:hAnsi="Arial" w:cs="Arial"/>
          <w:i/>
          <w:sz w:val="24"/>
          <w:szCs w:val="24"/>
          <w:lang w:val="cy-GB"/>
        </w:rPr>
        <w:t>glocal</w:t>
      </w:r>
      <w:proofErr w:type="spellEnd"/>
      <w:r w:rsidR="00672663" w:rsidRPr="00C4668B">
        <w:rPr>
          <w:rFonts w:ascii="Arial" w:hAnsi="Arial" w:cs="Arial"/>
          <w:i/>
          <w:sz w:val="24"/>
          <w:szCs w:val="24"/>
          <w:lang w:val="cy-GB"/>
        </w:rPr>
        <w:t xml:space="preserve"> </w:t>
      </w:r>
      <w:proofErr w:type="spellStart"/>
      <w:r w:rsidR="00672663" w:rsidRPr="00C4668B">
        <w:rPr>
          <w:rFonts w:ascii="Arial" w:hAnsi="Arial" w:cs="Arial"/>
          <w:i/>
          <w:sz w:val="24"/>
          <w:szCs w:val="24"/>
          <w:lang w:val="cy-GB"/>
        </w:rPr>
        <w:t>cohesion</w:t>
      </w:r>
      <w:proofErr w:type="spellEnd"/>
      <w:r w:rsidR="00672663" w:rsidRPr="00C4668B">
        <w:rPr>
          <w:rFonts w:ascii="Arial" w:hAnsi="Arial" w:cs="Arial"/>
          <w:i/>
          <w:sz w:val="24"/>
          <w:szCs w:val="24"/>
          <w:lang w:val="cy-GB"/>
        </w:rPr>
        <w:t xml:space="preserve"> </w:t>
      </w:r>
      <w:proofErr w:type="spellStart"/>
      <w:r w:rsidR="00672663" w:rsidRPr="00C4668B">
        <w:rPr>
          <w:rFonts w:ascii="Arial" w:hAnsi="Arial" w:cs="Arial"/>
          <w:i/>
          <w:sz w:val="24"/>
          <w:szCs w:val="24"/>
          <w:lang w:val="cy-GB"/>
        </w:rPr>
        <w:t>inferences</w:t>
      </w:r>
      <w:proofErr w:type="spellEnd"/>
      <w:r w:rsidR="00672663" w:rsidRPr="00C4668B">
        <w:rPr>
          <w:rFonts w:ascii="Arial" w:hAnsi="Arial" w:cs="Arial"/>
          <w:sz w:val="24"/>
          <w:szCs w:val="24"/>
          <w:lang w:val="cy-GB"/>
        </w:rPr>
        <w:t>); ‘</w:t>
      </w:r>
      <w:proofErr w:type="spellStart"/>
      <w:r w:rsidR="00672663" w:rsidRPr="00C4668B">
        <w:rPr>
          <w:rFonts w:ascii="Arial" w:hAnsi="Arial" w:cs="Arial"/>
          <w:sz w:val="24"/>
          <w:szCs w:val="24"/>
          <w:lang w:val="cy-GB"/>
        </w:rPr>
        <w:t>Global</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coherence</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inferences</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are</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inferences</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that</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make</w:t>
      </w:r>
      <w:proofErr w:type="spellEnd"/>
      <w:r w:rsidR="00672663" w:rsidRPr="00C4668B">
        <w:rPr>
          <w:rFonts w:ascii="Arial" w:hAnsi="Arial" w:cs="Arial"/>
          <w:sz w:val="24"/>
          <w:szCs w:val="24"/>
          <w:lang w:val="cy-GB"/>
        </w:rPr>
        <w:t xml:space="preserve"> the </w:t>
      </w:r>
      <w:proofErr w:type="spellStart"/>
      <w:r w:rsidR="00672663" w:rsidRPr="00C4668B">
        <w:rPr>
          <w:rFonts w:ascii="Arial" w:hAnsi="Arial" w:cs="Arial"/>
          <w:sz w:val="24"/>
          <w:szCs w:val="24"/>
          <w:lang w:val="cy-GB"/>
        </w:rPr>
        <w:t>text</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cohere</w:t>
      </w:r>
      <w:proofErr w:type="spellEnd"/>
      <w:r w:rsidR="00672663" w:rsidRPr="00C4668B">
        <w:rPr>
          <w:rFonts w:ascii="Arial" w:hAnsi="Arial" w:cs="Arial"/>
          <w:sz w:val="24"/>
          <w:szCs w:val="24"/>
          <w:lang w:val="cy-GB"/>
        </w:rPr>
        <w:t xml:space="preserve"> as a </w:t>
      </w:r>
      <w:proofErr w:type="spellStart"/>
      <w:r w:rsidR="00672663" w:rsidRPr="00C4668B">
        <w:rPr>
          <w:rFonts w:ascii="Arial" w:hAnsi="Arial" w:cs="Arial"/>
          <w:sz w:val="24"/>
          <w:szCs w:val="24"/>
          <w:lang w:val="cy-GB"/>
        </w:rPr>
        <w:t>whole</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They</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connect</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different</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parts</w:t>
      </w:r>
      <w:proofErr w:type="spellEnd"/>
      <w:r w:rsidR="00672663" w:rsidRPr="00C4668B">
        <w:rPr>
          <w:rFonts w:ascii="Arial" w:hAnsi="Arial" w:cs="Arial"/>
          <w:sz w:val="24"/>
          <w:szCs w:val="24"/>
          <w:lang w:val="cy-GB"/>
        </w:rPr>
        <w:t xml:space="preserve"> of the </w:t>
      </w:r>
      <w:proofErr w:type="spellStart"/>
      <w:r w:rsidR="00672663" w:rsidRPr="00C4668B">
        <w:rPr>
          <w:rFonts w:ascii="Arial" w:hAnsi="Arial" w:cs="Arial"/>
          <w:sz w:val="24"/>
          <w:szCs w:val="24"/>
          <w:lang w:val="cy-GB"/>
        </w:rPr>
        <w:t>text</w:t>
      </w:r>
      <w:proofErr w:type="spellEnd"/>
      <w:r w:rsidR="00672663" w:rsidRPr="00C4668B">
        <w:rPr>
          <w:rFonts w:ascii="Arial" w:hAnsi="Arial" w:cs="Arial"/>
          <w:sz w:val="24"/>
          <w:szCs w:val="24"/>
          <w:lang w:val="cy-GB"/>
        </w:rPr>
        <w:t xml:space="preserve"> by </w:t>
      </w:r>
      <w:proofErr w:type="spellStart"/>
      <w:r w:rsidR="00672663" w:rsidRPr="00C4668B">
        <w:rPr>
          <w:rFonts w:ascii="Arial" w:hAnsi="Arial" w:cs="Arial"/>
          <w:sz w:val="24"/>
          <w:szCs w:val="24"/>
          <w:lang w:val="cy-GB"/>
        </w:rPr>
        <w:t>linking</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them</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within</w:t>
      </w:r>
      <w:proofErr w:type="spellEnd"/>
      <w:r w:rsidR="00672663" w:rsidRPr="00C4668B">
        <w:rPr>
          <w:rFonts w:ascii="Arial" w:hAnsi="Arial" w:cs="Arial"/>
          <w:sz w:val="24"/>
          <w:szCs w:val="24"/>
          <w:lang w:val="cy-GB"/>
        </w:rPr>
        <w:t xml:space="preserve"> the </w:t>
      </w:r>
      <w:proofErr w:type="spellStart"/>
      <w:r w:rsidR="00672663" w:rsidRPr="00C4668B">
        <w:rPr>
          <w:rFonts w:ascii="Arial" w:hAnsi="Arial" w:cs="Arial"/>
          <w:sz w:val="24"/>
          <w:szCs w:val="24"/>
          <w:lang w:val="cy-GB"/>
        </w:rPr>
        <w:t>mental</w:t>
      </w:r>
      <w:proofErr w:type="spellEnd"/>
      <w:r w:rsidR="00672663" w:rsidRPr="00C4668B">
        <w:rPr>
          <w:rFonts w:ascii="Arial" w:hAnsi="Arial" w:cs="Arial"/>
          <w:sz w:val="24"/>
          <w:szCs w:val="24"/>
          <w:lang w:val="cy-GB"/>
        </w:rPr>
        <w:t xml:space="preserve"> model of the </w:t>
      </w:r>
      <w:proofErr w:type="spellStart"/>
      <w:r w:rsidR="00672663" w:rsidRPr="00C4668B">
        <w:rPr>
          <w:rFonts w:ascii="Arial" w:hAnsi="Arial" w:cs="Arial"/>
          <w:sz w:val="24"/>
          <w:szCs w:val="24"/>
          <w:lang w:val="cy-GB"/>
        </w:rPr>
        <w:t>text</w:t>
      </w:r>
      <w:proofErr w:type="spellEnd"/>
      <w:r w:rsidR="00672663" w:rsidRPr="00C4668B">
        <w:rPr>
          <w:rFonts w:ascii="Arial" w:hAnsi="Arial" w:cs="Arial"/>
          <w:sz w:val="24"/>
          <w:szCs w:val="24"/>
          <w:lang w:val="cy-GB"/>
        </w:rPr>
        <w:t xml:space="preserve">’ </w:t>
      </w:r>
      <w:r w:rsidR="00672663" w:rsidRPr="00C4668B">
        <w:rPr>
          <w:rFonts w:ascii="Arial" w:hAnsi="Arial" w:cs="Arial"/>
          <w:sz w:val="24"/>
          <w:szCs w:val="24"/>
          <w:lang w:val="cy-GB"/>
        </w:rPr>
        <w:fldChar w:fldCharType="begin"/>
      </w:r>
      <w:r w:rsidR="00C00B2B" w:rsidRPr="00C4668B">
        <w:rPr>
          <w:rFonts w:ascii="Arial" w:hAnsi="Arial" w:cs="Arial"/>
          <w:sz w:val="24"/>
          <w:szCs w:val="24"/>
          <w:lang w:val="cy-GB"/>
        </w:rPr>
        <w:instrText xml:space="preserve"> ADDIN ZOTERO_ITEM CSL_CITATION {"citationID":"DLJo1k3O","properties":{"formattedCitation":"(Oakhill et al., 2014, p. 40)","plainCitation":"(Oakhill et al., 2014, p. 40)","dontUpdate":true,"noteIndex":0},"citationItems":[{"id":83,"uris":["http://zotero.org/users/local/2XF2YJWd/items/2IWK9QZL"],"uri":["http://zotero.org/users/local/2XF2YJWd/items/2IWK9QZL"],"itemData":{"id":83,"type":"book","title":"Understanding and Teaching Reading Comprehension: A handbook","publisher":"Routledge Ltd","URL":"https://www.dawsonera.com:443/abstract/9781315756042","ISBN":"978-1-315-75604-2","title-short":"Understanding and Teaching Reading Comprehension","author":[{"family":"Oakhill","given":"Jane","suffix":""},{"family":"Cain","given":"Kate."},{"family":"Elbro","given":"Carsten."}],"issued":{"date-parts":[["2014",8,21]]}},"locator":"40"}],"schema":"https://github.com/citation-style-language/schema/raw/master/csl-citation.json"} </w:instrText>
      </w:r>
      <w:r w:rsidR="00672663" w:rsidRPr="00C4668B">
        <w:rPr>
          <w:rFonts w:ascii="Arial" w:hAnsi="Arial" w:cs="Arial"/>
          <w:sz w:val="24"/>
          <w:szCs w:val="24"/>
          <w:lang w:val="cy-GB"/>
        </w:rPr>
        <w:fldChar w:fldCharType="separate"/>
      </w:r>
      <w:r w:rsidR="00672663" w:rsidRPr="00C4668B">
        <w:rPr>
          <w:rFonts w:ascii="Arial" w:hAnsi="Arial" w:cs="Arial"/>
          <w:sz w:val="24"/>
          <w:szCs w:val="24"/>
          <w:lang w:val="cy-GB"/>
        </w:rPr>
        <w:t>(</w:t>
      </w:r>
      <w:proofErr w:type="spellStart"/>
      <w:r w:rsidR="00672663" w:rsidRPr="00C4668B">
        <w:rPr>
          <w:rFonts w:ascii="Arial" w:hAnsi="Arial" w:cs="Arial"/>
          <w:sz w:val="24"/>
          <w:szCs w:val="24"/>
          <w:lang w:val="cy-GB"/>
        </w:rPr>
        <w:t>Oakhill</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et</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al</w:t>
      </w:r>
      <w:proofErr w:type="spellEnd"/>
      <w:r w:rsidR="00672663" w:rsidRPr="00C4668B">
        <w:rPr>
          <w:rFonts w:ascii="Arial" w:hAnsi="Arial" w:cs="Arial"/>
          <w:sz w:val="24"/>
          <w:szCs w:val="24"/>
          <w:lang w:val="cy-GB"/>
        </w:rPr>
        <w:t>., 2014, t. 40)</w:t>
      </w:r>
      <w:r w:rsidR="00672663" w:rsidRPr="00C4668B">
        <w:rPr>
          <w:rFonts w:ascii="Arial" w:hAnsi="Arial" w:cs="Arial"/>
          <w:sz w:val="24"/>
          <w:szCs w:val="24"/>
          <w:lang w:val="cy-GB"/>
        </w:rPr>
        <w:fldChar w:fldCharType="end"/>
      </w:r>
      <w:r w:rsidR="00672663" w:rsidRPr="00C4668B">
        <w:rPr>
          <w:rFonts w:ascii="Arial" w:hAnsi="Arial" w:cs="Arial"/>
          <w:sz w:val="24"/>
          <w:szCs w:val="24"/>
          <w:lang w:val="cy-GB"/>
        </w:rPr>
        <w:t>. Yn aml, mae’r casgliadau yn codi trw</w:t>
      </w:r>
      <w:r w:rsidR="00905269" w:rsidRPr="00C4668B">
        <w:rPr>
          <w:rFonts w:ascii="Arial" w:hAnsi="Arial" w:cs="Arial"/>
          <w:sz w:val="24"/>
          <w:szCs w:val="24"/>
          <w:lang w:val="cy-GB"/>
        </w:rPr>
        <w:t xml:space="preserve">y </w:t>
      </w:r>
      <w:r w:rsidR="00672663" w:rsidRPr="00C4668B">
        <w:rPr>
          <w:rFonts w:ascii="Arial" w:hAnsi="Arial" w:cs="Arial"/>
          <w:sz w:val="24"/>
          <w:szCs w:val="24"/>
          <w:lang w:val="cy-GB"/>
        </w:rPr>
        <w:t xml:space="preserve">gymeriadau a lleoliadau, </w:t>
      </w:r>
      <w:r w:rsidR="00905269" w:rsidRPr="00C4668B">
        <w:rPr>
          <w:rFonts w:ascii="Arial" w:hAnsi="Arial" w:cs="Arial"/>
          <w:sz w:val="24"/>
          <w:szCs w:val="24"/>
          <w:lang w:val="cy-GB"/>
        </w:rPr>
        <w:t xml:space="preserve">ac yn helpu’r darllenydd i ddeall </w:t>
      </w:r>
      <w:r w:rsidR="00672663" w:rsidRPr="00C4668B">
        <w:rPr>
          <w:rFonts w:ascii="Arial" w:hAnsi="Arial" w:cs="Arial"/>
          <w:sz w:val="24"/>
          <w:szCs w:val="24"/>
          <w:lang w:val="cy-GB"/>
        </w:rPr>
        <w:t xml:space="preserve">emosiynau’r cymeriadau a digwyddiadau yn y testun. </w:t>
      </w:r>
      <w:r w:rsidR="00905269" w:rsidRPr="00C4668B">
        <w:rPr>
          <w:rFonts w:ascii="Arial" w:hAnsi="Arial" w:cs="Arial"/>
          <w:sz w:val="24"/>
          <w:szCs w:val="24"/>
          <w:lang w:val="cy-GB"/>
        </w:rPr>
        <w:t xml:space="preserve">Dywed </w:t>
      </w:r>
      <w:proofErr w:type="spellStart"/>
      <w:r w:rsidR="00905269" w:rsidRPr="00C4668B">
        <w:rPr>
          <w:rFonts w:ascii="Arial" w:hAnsi="Arial" w:cs="Arial"/>
          <w:sz w:val="24"/>
          <w:szCs w:val="24"/>
          <w:lang w:val="cy-GB"/>
        </w:rPr>
        <w:t>Oakhill</w:t>
      </w:r>
      <w:proofErr w:type="spellEnd"/>
      <w:r w:rsidR="00905269" w:rsidRPr="00C4668B">
        <w:rPr>
          <w:rFonts w:ascii="Arial" w:hAnsi="Arial" w:cs="Arial"/>
          <w:sz w:val="24"/>
          <w:szCs w:val="24"/>
          <w:lang w:val="cy-GB"/>
        </w:rPr>
        <w:t xml:space="preserve"> </w:t>
      </w:r>
      <w:proofErr w:type="spellStart"/>
      <w:r w:rsidR="00905269" w:rsidRPr="00C4668B">
        <w:rPr>
          <w:rFonts w:ascii="Arial" w:hAnsi="Arial" w:cs="Arial"/>
          <w:sz w:val="24"/>
          <w:szCs w:val="24"/>
          <w:lang w:val="cy-GB"/>
        </w:rPr>
        <w:t>et</w:t>
      </w:r>
      <w:proofErr w:type="spellEnd"/>
      <w:r w:rsidR="00905269" w:rsidRPr="00C4668B">
        <w:rPr>
          <w:rFonts w:ascii="Arial" w:hAnsi="Arial" w:cs="Arial"/>
          <w:sz w:val="24"/>
          <w:szCs w:val="24"/>
          <w:lang w:val="cy-GB"/>
        </w:rPr>
        <w:t xml:space="preserve"> </w:t>
      </w:r>
      <w:proofErr w:type="spellStart"/>
      <w:r w:rsidR="00905269" w:rsidRPr="00C4668B">
        <w:rPr>
          <w:rFonts w:ascii="Arial" w:hAnsi="Arial" w:cs="Arial"/>
          <w:sz w:val="24"/>
          <w:szCs w:val="24"/>
          <w:lang w:val="cy-GB"/>
        </w:rPr>
        <w:t>al</w:t>
      </w:r>
      <w:proofErr w:type="spellEnd"/>
      <w:r w:rsidR="00905269" w:rsidRPr="00C4668B">
        <w:rPr>
          <w:rFonts w:ascii="Arial" w:hAnsi="Arial" w:cs="Arial"/>
          <w:sz w:val="24"/>
          <w:szCs w:val="24"/>
          <w:lang w:val="cy-GB"/>
        </w:rPr>
        <w:t>. (2014) fod casgliadau cydlyniad eang yn angenrheidiol ar gyfer dealltwriaeth lawn o destun, ond bwriad y darllenydd yn dylanwadu arnynt.</w:t>
      </w:r>
    </w:p>
    <w:p w14:paraId="38B6AF58" w14:textId="5F54631F" w:rsidR="000046C6" w:rsidRPr="00C4668B" w:rsidRDefault="008D7C87" w:rsidP="00AB2A7F">
      <w:pPr>
        <w:pStyle w:val="NormalWeb"/>
        <w:rPr>
          <w:rFonts w:ascii="Arial" w:hAnsi="Arial" w:cs="Arial"/>
        </w:rPr>
      </w:pPr>
      <w:r w:rsidRPr="00C4668B">
        <w:rPr>
          <w:rFonts w:ascii="Arial" w:hAnsi="Arial" w:cs="Arial"/>
        </w:rPr>
        <w:t xml:space="preserve">Y trydydd math o gasgliad yw casgliadau </w:t>
      </w:r>
      <w:r w:rsidR="00935BF5" w:rsidRPr="00C4668B">
        <w:rPr>
          <w:rFonts w:ascii="Arial" w:hAnsi="Arial" w:cs="Arial"/>
        </w:rPr>
        <w:t>datblygol (</w:t>
      </w:r>
      <w:proofErr w:type="spellStart"/>
      <w:r w:rsidR="00935BF5" w:rsidRPr="00C4668B">
        <w:rPr>
          <w:rFonts w:ascii="Arial" w:hAnsi="Arial" w:cs="Arial"/>
          <w:i/>
        </w:rPr>
        <w:t>elaborative</w:t>
      </w:r>
      <w:proofErr w:type="spellEnd"/>
      <w:r w:rsidR="00935BF5" w:rsidRPr="00C4668B">
        <w:rPr>
          <w:rFonts w:ascii="Arial" w:hAnsi="Arial" w:cs="Arial"/>
          <w:i/>
        </w:rPr>
        <w:t xml:space="preserve"> </w:t>
      </w:r>
      <w:proofErr w:type="spellStart"/>
      <w:r w:rsidR="00935BF5" w:rsidRPr="00C4668B">
        <w:rPr>
          <w:rFonts w:ascii="Arial" w:hAnsi="Arial" w:cs="Arial"/>
          <w:i/>
        </w:rPr>
        <w:t>inferences</w:t>
      </w:r>
      <w:proofErr w:type="spellEnd"/>
      <w:r w:rsidR="00935BF5" w:rsidRPr="00C4668B">
        <w:rPr>
          <w:rFonts w:ascii="Arial" w:hAnsi="Arial" w:cs="Arial"/>
        </w:rPr>
        <w:t>)</w:t>
      </w:r>
      <w:r w:rsidRPr="00C4668B">
        <w:rPr>
          <w:rFonts w:ascii="Arial" w:hAnsi="Arial" w:cs="Arial"/>
        </w:rPr>
        <w:t xml:space="preserve"> sef dyfaliadau ymhellach am gynnwys a datblygiad y </w:t>
      </w:r>
      <w:r w:rsidR="00935BF5" w:rsidRPr="00C4668B">
        <w:rPr>
          <w:rFonts w:ascii="Arial" w:hAnsi="Arial" w:cs="Arial"/>
        </w:rPr>
        <w:t>testun (</w:t>
      </w:r>
      <w:proofErr w:type="spellStart"/>
      <w:r w:rsidR="00935BF5" w:rsidRPr="00C4668B">
        <w:rPr>
          <w:rFonts w:ascii="Arial" w:hAnsi="Arial" w:cs="Arial"/>
        </w:rPr>
        <w:t>Oakhill</w:t>
      </w:r>
      <w:proofErr w:type="spellEnd"/>
      <w:r w:rsidR="00935BF5" w:rsidRPr="00C4668B">
        <w:rPr>
          <w:rFonts w:ascii="Arial" w:hAnsi="Arial" w:cs="Arial"/>
        </w:rPr>
        <w:t xml:space="preserve"> </w:t>
      </w:r>
      <w:proofErr w:type="spellStart"/>
      <w:r w:rsidR="00935BF5" w:rsidRPr="00C4668B">
        <w:rPr>
          <w:rFonts w:ascii="Arial" w:hAnsi="Arial" w:cs="Arial"/>
        </w:rPr>
        <w:t>et</w:t>
      </w:r>
      <w:proofErr w:type="spellEnd"/>
      <w:r w:rsidR="00935BF5" w:rsidRPr="00C4668B">
        <w:rPr>
          <w:rFonts w:ascii="Arial" w:hAnsi="Arial" w:cs="Arial"/>
        </w:rPr>
        <w:t xml:space="preserve"> </w:t>
      </w:r>
      <w:proofErr w:type="spellStart"/>
      <w:r w:rsidR="00935BF5" w:rsidRPr="00C4668B">
        <w:rPr>
          <w:rFonts w:ascii="Arial" w:hAnsi="Arial" w:cs="Arial"/>
        </w:rPr>
        <w:t>al</w:t>
      </w:r>
      <w:proofErr w:type="spellEnd"/>
      <w:r w:rsidR="00935BF5" w:rsidRPr="00C4668B">
        <w:rPr>
          <w:rFonts w:ascii="Arial" w:hAnsi="Arial" w:cs="Arial"/>
        </w:rPr>
        <w:t xml:space="preserve">., 2014). Gan ystyried yr enghraifft blaenorol, gallai darllenydd ddod i’r casgliad bod y ferch wedi prynu sbortscar. Dyfalu yw hwn, nid oes awgrym yn y testun. Gallai hwn ychwanegu at gyffro yn y testun. Ond mae </w:t>
      </w:r>
      <w:proofErr w:type="spellStart"/>
      <w:r w:rsidR="00935BF5" w:rsidRPr="00C4668B">
        <w:rPr>
          <w:rFonts w:ascii="Arial" w:hAnsi="Arial" w:cs="Arial"/>
        </w:rPr>
        <w:t>Oakhill</w:t>
      </w:r>
      <w:proofErr w:type="spellEnd"/>
      <w:r w:rsidR="00935BF5" w:rsidRPr="00C4668B">
        <w:rPr>
          <w:rFonts w:ascii="Arial" w:hAnsi="Arial" w:cs="Arial"/>
        </w:rPr>
        <w:t xml:space="preserve"> </w:t>
      </w:r>
      <w:proofErr w:type="spellStart"/>
      <w:r w:rsidR="00935BF5" w:rsidRPr="00C4668B">
        <w:rPr>
          <w:rFonts w:ascii="Arial" w:hAnsi="Arial" w:cs="Arial"/>
        </w:rPr>
        <w:t>et</w:t>
      </w:r>
      <w:proofErr w:type="spellEnd"/>
      <w:r w:rsidR="00935BF5" w:rsidRPr="00C4668B">
        <w:rPr>
          <w:rFonts w:ascii="Arial" w:hAnsi="Arial" w:cs="Arial"/>
        </w:rPr>
        <w:t xml:space="preserve"> </w:t>
      </w:r>
      <w:proofErr w:type="spellStart"/>
      <w:r w:rsidR="00935BF5" w:rsidRPr="00C4668B">
        <w:rPr>
          <w:rFonts w:ascii="Arial" w:hAnsi="Arial" w:cs="Arial"/>
        </w:rPr>
        <w:t>al</w:t>
      </w:r>
      <w:proofErr w:type="spellEnd"/>
      <w:r w:rsidR="00935BF5" w:rsidRPr="00C4668B">
        <w:rPr>
          <w:rFonts w:ascii="Arial" w:hAnsi="Arial" w:cs="Arial"/>
        </w:rPr>
        <w:t>. (2014) yn dadlau bod y dyfaliadau fel hyn yn gallu bod yn niweidiol i ddealltwriaeth oherwydd eu bod yn gallu arwain y darllenydd i lawr trywydd anghywir.</w:t>
      </w:r>
    </w:p>
    <w:p w14:paraId="289E0847" w14:textId="71F9071E" w:rsidR="000046C6" w:rsidRPr="00C4668B" w:rsidRDefault="00C00B2B" w:rsidP="000610AE">
      <w:pPr>
        <w:pStyle w:val="NormalWeb"/>
        <w:rPr>
          <w:rFonts w:ascii="Arial" w:hAnsi="Arial" w:cs="Arial"/>
        </w:rPr>
      </w:pPr>
      <w:r w:rsidRPr="00C4668B">
        <w:rPr>
          <w:rFonts w:ascii="Arial" w:hAnsi="Arial" w:cs="Arial"/>
        </w:rPr>
        <w:t>Yn ogystal â gwella dealltwriaeth o destun yn uniongyrchol, m</w:t>
      </w:r>
      <w:r w:rsidR="00AB2A7F" w:rsidRPr="00C4668B">
        <w:rPr>
          <w:rFonts w:ascii="Arial" w:hAnsi="Arial" w:cs="Arial"/>
        </w:rPr>
        <w:t xml:space="preserve">ae sgiliau llunio casgliadau </w:t>
      </w:r>
      <w:r w:rsidRPr="00C4668B">
        <w:rPr>
          <w:rFonts w:ascii="Arial" w:hAnsi="Arial" w:cs="Arial"/>
        </w:rPr>
        <w:t xml:space="preserve">hefyd yn cael dylanwad anuniongyrchol ar sgiliau darllen a deall trwy effeithio ar ddatblygu sgiliau gwrando a deall: ‘It </w:t>
      </w:r>
      <w:proofErr w:type="spellStart"/>
      <w:r w:rsidRPr="00C4668B">
        <w:rPr>
          <w:rFonts w:ascii="Arial" w:hAnsi="Arial" w:cs="Arial"/>
        </w:rPr>
        <w:t>has</w:t>
      </w:r>
      <w:proofErr w:type="spellEnd"/>
      <w:r w:rsidRPr="00C4668B">
        <w:rPr>
          <w:rFonts w:ascii="Arial" w:hAnsi="Arial" w:cs="Arial"/>
        </w:rPr>
        <w:t xml:space="preserve"> </w:t>
      </w:r>
      <w:proofErr w:type="spellStart"/>
      <w:r w:rsidRPr="00C4668B">
        <w:rPr>
          <w:rFonts w:ascii="Arial" w:hAnsi="Arial" w:cs="Arial"/>
        </w:rPr>
        <w:t>been</w:t>
      </w:r>
      <w:proofErr w:type="spellEnd"/>
      <w:r w:rsidRPr="00C4668B">
        <w:rPr>
          <w:rFonts w:ascii="Arial" w:hAnsi="Arial" w:cs="Arial"/>
        </w:rPr>
        <w:t xml:space="preserve"> </w:t>
      </w:r>
      <w:proofErr w:type="spellStart"/>
      <w:r w:rsidRPr="00C4668B">
        <w:rPr>
          <w:rFonts w:ascii="Arial" w:hAnsi="Arial" w:cs="Arial"/>
        </w:rPr>
        <w:t>suggested</w:t>
      </w:r>
      <w:proofErr w:type="spellEnd"/>
      <w:r w:rsidRPr="00C4668B">
        <w:rPr>
          <w:rFonts w:ascii="Arial" w:hAnsi="Arial" w:cs="Arial"/>
        </w:rPr>
        <w:t xml:space="preserve"> </w:t>
      </w:r>
      <w:proofErr w:type="spellStart"/>
      <w:r w:rsidRPr="00C4668B">
        <w:rPr>
          <w:rFonts w:ascii="Arial" w:hAnsi="Arial" w:cs="Arial"/>
        </w:rPr>
        <w:t>that</w:t>
      </w:r>
      <w:proofErr w:type="spellEnd"/>
      <w:r w:rsidRPr="00C4668B">
        <w:rPr>
          <w:rFonts w:ascii="Arial" w:hAnsi="Arial" w:cs="Arial"/>
        </w:rPr>
        <w:t xml:space="preserve"> </w:t>
      </w:r>
      <w:proofErr w:type="spellStart"/>
      <w:r w:rsidRPr="00C4668B">
        <w:rPr>
          <w:rFonts w:ascii="Arial" w:hAnsi="Arial" w:cs="Arial"/>
        </w:rPr>
        <w:t>inferential</w:t>
      </w:r>
      <w:proofErr w:type="spellEnd"/>
      <w:r w:rsidRPr="00C4668B">
        <w:rPr>
          <w:rFonts w:ascii="Arial" w:hAnsi="Arial" w:cs="Arial"/>
        </w:rPr>
        <w:t xml:space="preserve"> </w:t>
      </w:r>
      <w:proofErr w:type="spellStart"/>
      <w:r w:rsidRPr="00C4668B">
        <w:rPr>
          <w:rFonts w:ascii="Arial" w:hAnsi="Arial" w:cs="Arial"/>
        </w:rPr>
        <w:t>skills</w:t>
      </w:r>
      <w:proofErr w:type="spellEnd"/>
      <w:r w:rsidRPr="00C4668B">
        <w:rPr>
          <w:rFonts w:ascii="Arial" w:hAnsi="Arial" w:cs="Arial"/>
        </w:rPr>
        <w:t xml:space="preserve"> </w:t>
      </w:r>
      <w:proofErr w:type="spellStart"/>
      <w:r w:rsidRPr="00C4668B">
        <w:rPr>
          <w:rFonts w:ascii="Arial" w:hAnsi="Arial" w:cs="Arial"/>
        </w:rPr>
        <w:t>are</w:t>
      </w:r>
      <w:proofErr w:type="spellEnd"/>
      <w:r w:rsidRPr="00C4668B">
        <w:rPr>
          <w:rFonts w:ascii="Arial" w:hAnsi="Arial" w:cs="Arial"/>
        </w:rPr>
        <w:t xml:space="preserve"> </w:t>
      </w:r>
      <w:proofErr w:type="spellStart"/>
      <w:r w:rsidRPr="00C4668B">
        <w:rPr>
          <w:rFonts w:ascii="Arial" w:hAnsi="Arial" w:cs="Arial"/>
        </w:rPr>
        <w:t>critical</w:t>
      </w:r>
      <w:proofErr w:type="spellEnd"/>
      <w:r w:rsidRPr="00C4668B">
        <w:rPr>
          <w:rFonts w:ascii="Arial" w:hAnsi="Arial" w:cs="Arial"/>
        </w:rPr>
        <w:t xml:space="preserve"> </w:t>
      </w:r>
      <w:proofErr w:type="spellStart"/>
      <w:r w:rsidRPr="00C4668B">
        <w:rPr>
          <w:rFonts w:ascii="Arial" w:hAnsi="Arial" w:cs="Arial"/>
        </w:rPr>
        <w:t>for</w:t>
      </w:r>
      <w:proofErr w:type="spellEnd"/>
      <w:r w:rsidRPr="00C4668B">
        <w:rPr>
          <w:rFonts w:ascii="Arial" w:hAnsi="Arial" w:cs="Arial"/>
        </w:rPr>
        <w:t xml:space="preserve"> the </w:t>
      </w:r>
      <w:proofErr w:type="spellStart"/>
      <w:r w:rsidRPr="00C4668B">
        <w:rPr>
          <w:rFonts w:ascii="Arial" w:hAnsi="Arial" w:cs="Arial"/>
        </w:rPr>
        <w:t>development</w:t>
      </w:r>
      <w:proofErr w:type="spellEnd"/>
      <w:r w:rsidRPr="00C4668B">
        <w:rPr>
          <w:rFonts w:ascii="Arial" w:hAnsi="Arial" w:cs="Arial"/>
        </w:rPr>
        <w:t xml:space="preserve"> of </w:t>
      </w:r>
      <w:proofErr w:type="spellStart"/>
      <w:r w:rsidRPr="00C4668B">
        <w:rPr>
          <w:rFonts w:ascii="Arial" w:hAnsi="Arial" w:cs="Arial"/>
        </w:rPr>
        <w:t>listening</w:t>
      </w:r>
      <w:proofErr w:type="spellEnd"/>
      <w:r w:rsidRPr="00C4668B">
        <w:rPr>
          <w:rFonts w:ascii="Arial" w:hAnsi="Arial" w:cs="Arial"/>
        </w:rPr>
        <w:t xml:space="preserve"> </w:t>
      </w:r>
      <w:proofErr w:type="spellStart"/>
      <w:r w:rsidRPr="00C4668B">
        <w:rPr>
          <w:rFonts w:ascii="Arial" w:hAnsi="Arial" w:cs="Arial"/>
        </w:rPr>
        <w:t>comprehension</w:t>
      </w:r>
      <w:proofErr w:type="spellEnd"/>
      <w:r w:rsidRPr="00C4668B">
        <w:rPr>
          <w:rFonts w:ascii="Arial" w:hAnsi="Arial" w:cs="Arial"/>
        </w:rPr>
        <w:t xml:space="preserve">’ </w:t>
      </w:r>
      <w:r w:rsidRPr="00C4668B">
        <w:rPr>
          <w:rFonts w:ascii="Arial" w:hAnsi="Arial" w:cs="Arial"/>
        </w:rPr>
        <w:fldChar w:fldCharType="begin"/>
      </w:r>
      <w:r w:rsidRPr="00C4668B">
        <w:rPr>
          <w:rFonts w:ascii="Arial" w:hAnsi="Arial" w:cs="Arial"/>
        </w:rPr>
        <w:instrText xml:space="preserve"> ADDIN ZOTERO_ITEM CSL_CITATION {"citationID":"QVeIkgKy","properties":{"formattedCitation":"(Lerv\\uc0\\u229{}g et al., 2018)","plainCitation":"(Lervåg et al., 2018)","noteIndex":0},"citationItems":[{"id":70,"uris":["http://zotero.org/users/local/2XF2YJWd/items/IKMK9L7R"],"uri":["http://zotero.org/users/local/2XF2YJWd/items/IKMK9L7R"],"itemData":{"id":70,"type":"article-journal","title":"Unpicking the Developmental Relationship Between Oral Language Skills and Reading Comprehension: It's Simple, But Complex","container-title":"Child Development","page":"1821-1838","volume":"89","issue":"5","abstract":"Listening comprehension and word decoding are the two major determinants of the development of reading comprehension. The relative importance of different language skills for the development of listening and reading comprehension remains unclear. In this 5-year longitudinal study, starting at age 7.5 years (n = 198), it was found that the shared variance between vocabulary, grammar, verbal working memory, and inference skills was a powerful longitudinal predictor of variations in both listening and reading comprehension. In line with the simple view of reading, listening comprehension, and word decoding, together with their interaction and curvilinear effects, explains almost all (96%) variation in early reading comprehension skills. Additionally, listening comprehension was a predictor of both the early and later growth of reading comprehension skills.","DOI":"10.1111/cdev.12861","ISSN":"0009-3920","journalAbbreviation":"Child Development","author":[{"family":"Lervåg","given":"Arne"},{"family":"Hulme","given":"Charles"},{"family":"Melby-Lervåg","given":"Monica"}],"issued":{"date-parts":[["2018",9,1]]}}}],"schema":"https://github.com/citation-style-language/schema/raw/master/csl-citation.json"} </w:instrText>
      </w:r>
      <w:r w:rsidRPr="00C4668B">
        <w:rPr>
          <w:rFonts w:ascii="Arial" w:hAnsi="Arial" w:cs="Arial"/>
        </w:rPr>
        <w:fldChar w:fldCharType="separate"/>
      </w:r>
      <w:r w:rsidRPr="00C4668B">
        <w:rPr>
          <w:rFonts w:ascii="Arial" w:hAnsi="Arial" w:cs="Arial"/>
        </w:rPr>
        <w:t>(</w:t>
      </w:r>
      <w:proofErr w:type="spellStart"/>
      <w:r w:rsidRPr="00C4668B">
        <w:rPr>
          <w:rFonts w:ascii="Arial" w:hAnsi="Arial" w:cs="Arial"/>
        </w:rPr>
        <w:t>Lervåg</w:t>
      </w:r>
      <w:proofErr w:type="spellEnd"/>
      <w:r w:rsidRPr="00C4668B">
        <w:rPr>
          <w:rFonts w:ascii="Arial" w:hAnsi="Arial" w:cs="Arial"/>
        </w:rPr>
        <w:t xml:space="preserve"> </w:t>
      </w:r>
      <w:proofErr w:type="spellStart"/>
      <w:r w:rsidRPr="00C4668B">
        <w:rPr>
          <w:rFonts w:ascii="Arial" w:hAnsi="Arial" w:cs="Arial"/>
        </w:rPr>
        <w:t>et</w:t>
      </w:r>
      <w:proofErr w:type="spellEnd"/>
      <w:r w:rsidRPr="00C4668B">
        <w:rPr>
          <w:rFonts w:ascii="Arial" w:hAnsi="Arial" w:cs="Arial"/>
        </w:rPr>
        <w:t xml:space="preserve"> </w:t>
      </w:r>
      <w:proofErr w:type="spellStart"/>
      <w:r w:rsidRPr="00C4668B">
        <w:rPr>
          <w:rFonts w:ascii="Arial" w:hAnsi="Arial" w:cs="Arial"/>
        </w:rPr>
        <w:t>al</w:t>
      </w:r>
      <w:proofErr w:type="spellEnd"/>
      <w:r w:rsidRPr="00C4668B">
        <w:rPr>
          <w:rFonts w:ascii="Arial" w:hAnsi="Arial" w:cs="Arial"/>
        </w:rPr>
        <w:t>., 2018)</w:t>
      </w:r>
      <w:r w:rsidRPr="00C4668B">
        <w:rPr>
          <w:rFonts w:ascii="Arial" w:hAnsi="Arial" w:cs="Arial"/>
        </w:rPr>
        <w:fldChar w:fldCharType="end"/>
      </w:r>
      <w:r w:rsidR="00BD2E39" w:rsidRPr="00C4668B">
        <w:rPr>
          <w:rFonts w:ascii="Arial" w:hAnsi="Arial" w:cs="Arial"/>
        </w:rPr>
        <w:t xml:space="preserve">. Yn ôl </w:t>
      </w:r>
      <w:proofErr w:type="spellStart"/>
      <w:r w:rsidR="00BD2E39" w:rsidRPr="00C4668B">
        <w:rPr>
          <w:rFonts w:ascii="Arial" w:hAnsi="Arial" w:cs="Arial"/>
        </w:rPr>
        <w:t>Oakhill</w:t>
      </w:r>
      <w:proofErr w:type="spellEnd"/>
      <w:r w:rsidR="00BD2E39" w:rsidRPr="00C4668B">
        <w:rPr>
          <w:rFonts w:ascii="Arial" w:hAnsi="Arial" w:cs="Arial"/>
        </w:rPr>
        <w:t xml:space="preserve"> </w:t>
      </w:r>
      <w:proofErr w:type="spellStart"/>
      <w:r w:rsidR="00BD2E39" w:rsidRPr="00C4668B">
        <w:rPr>
          <w:rFonts w:ascii="Arial" w:hAnsi="Arial" w:cs="Arial"/>
        </w:rPr>
        <w:t>et</w:t>
      </w:r>
      <w:proofErr w:type="spellEnd"/>
      <w:r w:rsidR="00BD2E39" w:rsidRPr="00C4668B">
        <w:rPr>
          <w:rFonts w:ascii="Arial" w:hAnsi="Arial" w:cs="Arial"/>
        </w:rPr>
        <w:t xml:space="preserve"> </w:t>
      </w:r>
      <w:proofErr w:type="spellStart"/>
      <w:r w:rsidR="00BD2E39" w:rsidRPr="00C4668B">
        <w:rPr>
          <w:rFonts w:ascii="Arial" w:hAnsi="Arial" w:cs="Arial"/>
        </w:rPr>
        <w:t>al</w:t>
      </w:r>
      <w:proofErr w:type="spellEnd"/>
      <w:r w:rsidR="00BD2E39" w:rsidRPr="00C4668B">
        <w:rPr>
          <w:rFonts w:ascii="Arial" w:hAnsi="Arial" w:cs="Arial"/>
        </w:rPr>
        <w:t xml:space="preserve">,. (2014), mae geirfa a gwybodaeth flaenorol yn bwysig ar gyfer llunio casgliadau. Gellid dadlau felly bod strategaeth yr Wyth Ymddygiad Darllen yn rhoi </w:t>
      </w:r>
      <w:r w:rsidR="005129AF" w:rsidRPr="00C4668B">
        <w:rPr>
          <w:rFonts w:ascii="Arial" w:hAnsi="Arial" w:cs="Arial"/>
        </w:rPr>
        <w:t xml:space="preserve">platfform i ddatblygiad sgiliau llunio casgliadau trwy ddatgloi’r wybodaeth flaenorol gyda’r ymddygiad cyntaf. </w:t>
      </w:r>
    </w:p>
    <w:p w14:paraId="0149D987" w14:textId="5715260F" w:rsidR="003E1EC9" w:rsidRPr="006D193D" w:rsidRDefault="003E1EC9" w:rsidP="006D193D">
      <w:pPr>
        <w:pStyle w:val="CommentText"/>
      </w:pPr>
      <w:r w:rsidRPr="00C4668B">
        <w:rPr>
          <w:rFonts w:ascii="Arial" w:hAnsi="Arial" w:cs="Arial"/>
          <w:sz w:val="24"/>
          <w:szCs w:val="24"/>
          <w:lang w:val="cy-GB"/>
        </w:rPr>
        <w:t xml:space="preserve">Mae’r Wyth Ymddygiad Darllen yn rhannu nifer o strategaethau ag y mae </w:t>
      </w:r>
      <w:r w:rsidRPr="00C4668B">
        <w:rPr>
          <w:rFonts w:ascii="Arial" w:hAnsi="Arial" w:cs="Arial"/>
          <w:sz w:val="24"/>
          <w:szCs w:val="24"/>
          <w:lang w:val="cy-GB"/>
        </w:rPr>
        <w:fldChar w:fldCharType="begin"/>
      </w:r>
      <w:r w:rsidR="004B515A" w:rsidRPr="00C4668B">
        <w:rPr>
          <w:rFonts w:ascii="Arial" w:hAnsi="Arial" w:cs="Arial"/>
          <w:sz w:val="24"/>
          <w:szCs w:val="24"/>
          <w:lang w:val="cy-GB"/>
        </w:rPr>
        <w:instrText xml:space="preserve"> ADDIN ZOTERO_ITEM CSL_CITATION {"citationID":"mZBrdx1z","properties":{"formattedCitation":"(Dowhower, 1999)","plainCitation":"(Dowhower, 1999)","dontUpdate":true,"noteIndex":0},"citationItems":[{"id":84,"uris":["http://zotero.org/users/local/2XF2YJWd/items/NSV848FB"],"uri":["http://zotero.org/users/local/2XF2YJWd/items/NSV848FB"],"itemData":{"id":84,"type":"article-journal","title":"Supporting a strategic stance in the classroom: A comprehension framework for helping teachers help students to be strategic.","container-title":"Reading Teacher","page":"672","volume":"52","issue":"7","source":"EBSCOhost","archive":"aph","abstract":"Presents an approach to comprehension that encourages strategic and student-centered processing of text.  Information on the comprehension strategy framework; How the framework works; Rationale for framework elements.","ISSN":"00340561","journalAbbreviation":"Reading Teacher","author":[{"family":"Dowhower","given":"Sarah L."}],"issued":{"date-parts":[["1999",4]]}}}],"schema":"https://github.com/citation-style-language/schema/raw/master/csl-citation.json"} </w:instrText>
      </w:r>
      <w:r w:rsidRPr="00C4668B">
        <w:rPr>
          <w:rFonts w:ascii="Arial" w:hAnsi="Arial" w:cs="Arial"/>
          <w:sz w:val="24"/>
          <w:szCs w:val="24"/>
          <w:lang w:val="cy-GB"/>
        </w:rPr>
        <w:fldChar w:fldCharType="separate"/>
      </w:r>
      <w:proofErr w:type="spellStart"/>
      <w:r w:rsidRPr="00C4668B">
        <w:rPr>
          <w:rFonts w:ascii="Arial" w:hAnsi="Arial" w:cs="Arial"/>
          <w:sz w:val="24"/>
          <w:szCs w:val="24"/>
        </w:rPr>
        <w:t>Dowhower</w:t>
      </w:r>
      <w:proofErr w:type="spellEnd"/>
      <w:r w:rsidRPr="00C4668B">
        <w:rPr>
          <w:rFonts w:ascii="Arial" w:hAnsi="Arial" w:cs="Arial"/>
          <w:sz w:val="24"/>
          <w:szCs w:val="24"/>
        </w:rPr>
        <w:t xml:space="preserve"> (1999)</w:t>
      </w:r>
      <w:r w:rsidRPr="00C4668B">
        <w:rPr>
          <w:rFonts w:ascii="Arial" w:hAnsi="Arial" w:cs="Arial"/>
          <w:sz w:val="24"/>
          <w:szCs w:val="24"/>
          <w:lang w:val="cy-GB"/>
        </w:rPr>
        <w:fldChar w:fldCharType="end"/>
      </w:r>
      <w:r w:rsidRPr="00C4668B">
        <w:rPr>
          <w:rFonts w:ascii="Arial" w:hAnsi="Arial" w:cs="Arial"/>
          <w:sz w:val="24"/>
          <w:szCs w:val="24"/>
          <w:lang w:val="cy-GB"/>
        </w:rPr>
        <w:t xml:space="preserve"> yn eu disgrifio gyda’i dri cham i ddarllen. Enw’r cam cyntaf yw ‘</w:t>
      </w:r>
      <w:proofErr w:type="spellStart"/>
      <w:r w:rsidRPr="00C4668B">
        <w:rPr>
          <w:rFonts w:ascii="Arial" w:hAnsi="Arial" w:cs="Arial"/>
          <w:sz w:val="24"/>
          <w:szCs w:val="24"/>
          <w:lang w:val="cy-GB"/>
        </w:rPr>
        <w:t>Prereading</w:t>
      </w:r>
      <w:proofErr w:type="spellEnd"/>
      <w:r w:rsidRPr="00C4668B">
        <w:rPr>
          <w:rFonts w:ascii="Arial" w:hAnsi="Arial" w:cs="Arial"/>
          <w:sz w:val="24"/>
          <w:szCs w:val="24"/>
          <w:lang w:val="cy-GB"/>
        </w:rPr>
        <w:t xml:space="preserve">’ sef </w:t>
      </w:r>
      <w:r w:rsidR="00947B69" w:rsidRPr="00C4668B">
        <w:rPr>
          <w:rFonts w:ascii="Arial" w:hAnsi="Arial" w:cs="Arial"/>
          <w:sz w:val="24"/>
          <w:szCs w:val="24"/>
          <w:lang w:val="cy-GB"/>
        </w:rPr>
        <w:lastRenderedPageBreak/>
        <w:t>ysgogi gwybodaeth flaenorol ac adeiladu arno a thrafod y strategaethau gwahanol a’u pwrpas. Mae’r cysylltiad amlwg rhwng ‘</w:t>
      </w:r>
      <w:proofErr w:type="spellStart"/>
      <w:r w:rsidR="00947B69" w:rsidRPr="00C4668B">
        <w:rPr>
          <w:rFonts w:ascii="Arial" w:hAnsi="Arial" w:cs="Arial"/>
          <w:sz w:val="24"/>
          <w:szCs w:val="24"/>
          <w:lang w:val="cy-GB"/>
        </w:rPr>
        <w:t>Prereading</w:t>
      </w:r>
      <w:proofErr w:type="spellEnd"/>
      <w:r w:rsidR="00947B69" w:rsidRPr="00C4668B">
        <w:rPr>
          <w:rFonts w:ascii="Arial" w:hAnsi="Arial" w:cs="Arial"/>
          <w:sz w:val="24"/>
          <w:szCs w:val="24"/>
          <w:lang w:val="cy-GB"/>
        </w:rPr>
        <w:t xml:space="preserve">’ a’r ymddygiad darllen cyntaf. Er bod nifer o ysgolheigion yn cytuno ar bwysigrwydd dwyn i gof </w:t>
      </w:r>
      <w:r w:rsidR="00115EB6" w:rsidRPr="00C4668B">
        <w:rPr>
          <w:rFonts w:ascii="Arial" w:hAnsi="Arial" w:cs="Arial"/>
          <w:sz w:val="24"/>
          <w:szCs w:val="24"/>
          <w:lang w:val="cy-GB"/>
        </w:rPr>
        <w:fldChar w:fldCharType="begin"/>
      </w:r>
      <w:r w:rsidR="00115EB6" w:rsidRPr="00C4668B">
        <w:rPr>
          <w:rFonts w:ascii="Arial" w:hAnsi="Arial" w:cs="Arial"/>
          <w:sz w:val="24"/>
          <w:szCs w:val="24"/>
          <w:lang w:val="cy-GB"/>
        </w:rPr>
        <w:instrText xml:space="preserve"> ADDIN ZOTERO_ITEM CSL_CITATION {"citationID":"9jihIbji","properties":{"formattedCitation":"(Halladay and Neumann, 2012; Lerv\\uc0\\u229{}g et al., 2018; Oakhill et al., 2014)","plainCitation":"(Halladay and Neumann, 2012; Lervåg et al., 2018; Oakhill et al., 2014)","noteIndex":0},"citationItems":[{"id":65,"uris":["http://zotero.org/users/local/2XF2YJWd/items/DYS2BYJA"],"uri":["http://zotero.org/users/local/2XF2YJWd/items/DYS2BYJA"],"itemData":{"id":65,"type":"article-journal","title":"Connecting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id":70,"uris":["http://zotero.org/users/local/2XF2YJWd/items/IKMK9L7R"],"uri":["http://zotero.org/users/local/2XF2YJWd/items/IKMK9L7R"],"itemData":{"id":70,"type":"article-journal","title":"Unpicking the Developmental Relationship Between Oral Language Skills and Reading Comprehension: It's Simple, But Complex","container-title":"Child Development","page":"1821-1838","volume":"89","issue":"5","abstract":"Listening comprehension and word decoding are the two major determinants of the development of reading comprehension. The relative importance of different language skills for the development of listening and reading comprehension remains unclear. In this 5-year longitudinal study, starting at age 7.5 years (n = 198), it was found that the shared variance between vocabulary, grammar, verbal working memory, and inference skills was a powerful longitudinal predictor of variations in both listening and reading comprehension. In line with the simple view of reading, listening comprehension, and word decoding, together with their interaction and curvilinear effects, explains almost all (96%) variation in early reading comprehension skills. Additionally, listening comprehension was a predictor of both the early and later growth of reading comprehension skills.","DOI":"10.1111/cdev.12861","ISSN":"0009-3920","journalAbbreviation":"Child Development","author":[{"family":"Lervåg","given":"Arne"},{"family":"Hulme","given":"Charles"},{"family":"Melby-Lervåg","given":"Monica"}],"issued":{"date-parts":[["2018",9,1]]}}},{"id":83,"uris":["http://zotero.org/users/local/2XF2YJWd/items/2IWK9QZL"],"uri":["http://zotero.org/users/local/2XF2YJWd/items/2IWK9QZL"],"itemData":{"id":83,"type":"book","title":"Understanding and Teaching Reading Comprehension: A handbook","publisher":"Routledge Ltd","URL":"https://www.dawsonera.com:443/abstract/9781315756042","ISBN":"978-1-315-75604-2","title-short":"Understanding and Teaching Reading Comprehension","author":[{"family":"Oakhill","given":"Jane","suffix":""},{"family":"Cain","given":"Kate."},{"family":"Elbro","given":"Carsten."}],"issued":{"date-parts":[["2014",8,21]]}}}],"schema":"https://github.com/citation-style-language/schema/raw/master/csl-citation.json"} </w:instrText>
      </w:r>
      <w:r w:rsidR="00115EB6" w:rsidRPr="00C4668B">
        <w:rPr>
          <w:rFonts w:ascii="Arial" w:hAnsi="Arial" w:cs="Arial"/>
          <w:sz w:val="24"/>
          <w:szCs w:val="24"/>
          <w:lang w:val="cy-GB"/>
        </w:rPr>
        <w:fldChar w:fldCharType="separate"/>
      </w:r>
      <w:r w:rsidR="00115EB6" w:rsidRPr="00C4668B">
        <w:rPr>
          <w:rFonts w:ascii="Arial" w:hAnsi="Arial" w:cs="Arial"/>
          <w:sz w:val="24"/>
          <w:szCs w:val="24"/>
        </w:rPr>
        <w:t xml:space="preserve">(Halladay and Neumann, 2012; </w:t>
      </w:r>
      <w:proofErr w:type="spellStart"/>
      <w:r w:rsidR="00115EB6" w:rsidRPr="00C4668B">
        <w:rPr>
          <w:rFonts w:ascii="Arial" w:hAnsi="Arial" w:cs="Arial"/>
          <w:sz w:val="24"/>
          <w:szCs w:val="24"/>
        </w:rPr>
        <w:t>Lervåg</w:t>
      </w:r>
      <w:proofErr w:type="spellEnd"/>
      <w:r w:rsidR="00115EB6" w:rsidRPr="00C4668B">
        <w:rPr>
          <w:rFonts w:ascii="Arial" w:hAnsi="Arial" w:cs="Arial"/>
          <w:sz w:val="24"/>
          <w:szCs w:val="24"/>
        </w:rPr>
        <w:t xml:space="preserve"> et al., 2018; Oakhill et al., 2014)</w:t>
      </w:r>
      <w:r w:rsidR="00115EB6" w:rsidRPr="00C4668B">
        <w:rPr>
          <w:rFonts w:ascii="Arial" w:hAnsi="Arial" w:cs="Arial"/>
          <w:sz w:val="24"/>
          <w:szCs w:val="24"/>
          <w:lang w:val="cy-GB"/>
        </w:rPr>
        <w:fldChar w:fldCharType="end"/>
      </w:r>
      <w:r w:rsidR="00115EB6" w:rsidRPr="00C4668B">
        <w:rPr>
          <w:rFonts w:ascii="Arial" w:hAnsi="Arial" w:cs="Arial"/>
          <w:sz w:val="24"/>
          <w:szCs w:val="24"/>
          <w:lang w:val="cy-GB"/>
        </w:rPr>
        <w:t xml:space="preserve">, mae </w:t>
      </w:r>
      <w:r w:rsidR="00115EB6" w:rsidRPr="00C4668B">
        <w:rPr>
          <w:rFonts w:ascii="Arial" w:hAnsi="Arial" w:cs="Arial"/>
          <w:sz w:val="24"/>
          <w:szCs w:val="24"/>
          <w:lang w:val="cy-GB"/>
        </w:rPr>
        <w:fldChar w:fldCharType="begin"/>
      </w:r>
      <w:r w:rsidR="004B515A" w:rsidRPr="00C4668B">
        <w:rPr>
          <w:rFonts w:ascii="Arial" w:hAnsi="Arial" w:cs="Arial"/>
          <w:sz w:val="24"/>
          <w:szCs w:val="24"/>
          <w:lang w:val="cy-GB"/>
        </w:rPr>
        <w:instrText xml:space="preserve"> ADDIN ZOTERO_ITEM CSL_CITATION {"citationID":"T2JPhT86","properties":{"formattedCitation":"(L. McNeil, 2011)","plainCitation":"(L. McNeil, 2011)","dontUpdate":true,"noteIndex":0},"citationItems":[{"id":86,"uris":["http://zotero.org/users/local/2XF2YJWd/items/TYHU4XWJ"],"uri":["http://zotero.org/users/local/2XF2YJWd/items/TYHU4XWJ"],"itemData":{"id":86,"type":"article-journal","title":"Investigating the contributions of background knowledge and reading comprehension strategies to L2 reading comprehension: an exploratory study","container-title":"Reading and Writing","page":"883-902","volume":"28","issue":"8","author":[{"literal":"L. McNeil"}],"issued":{"date-parts":[["2011"]]}}}],"schema":"https://github.com/citation-style-language/schema/raw/master/csl-citation.json"} </w:instrText>
      </w:r>
      <w:r w:rsidR="00115EB6" w:rsidRPr="00C4668B">
        <w:rPr>
          <w:rFonts w:ascii="Arial" w:hAnsi="Arial" w:cs="Arial"/>
          <w:sz w:val="24"/>
          <w:szCs w:val="24"/>
          <w:lang w:val="cy-GB"/>
        </w:rPr>
        <w:fldChar w:fldCharType="separate"/>
      </w:r>
      <w:r w:rsidR="00115EB6" w:rsidRPr="00C4668B">
        <w:rPr>
          <w:rFonts w:ascii="Arial" w:hAnsi="Arial" w:cs="Arial"/>
          <w:sz w:val="24"/>
          <w:szCs w:val="24"/>
        </w:rPr>
        <w:t>L. McNeil (2011)</w:t>
      </w:r>
      <w:r w:rsidR="00115EB6" w:rsidRPr="00C4668B">
        <w:rPr>
          <w:rFonts w:ascii="Arial" w:hAnsi="Arial" w:cs="Arial"/>
          <w:sz w:val="24"/>
          <w:szCs w:val="24"/>
          <w:lang w:val="cy-GB"/>
        </w:rPr>
        <w:fldChar w:fldCharType="end"/>
      </w:r>
      <w:r w:rsidR="00115EB6" w:rsidRPr="00C4668B">
        <w:rPr>
          <w:rFonts w:ascii="Arial" w:hAnsi="Arial" w:cs="Arial"/>
          <w:sz w:val="24"/>
          <w:szCs w:val="24"/>
          <w:lang w:val="cy-GB"/>
        </w:rPr>
        <w:t xml:space="preserve"> yn mynnu bod</w:t>
      </w:r>
      <w:r w:rsidR="000634B3" w:rsidRPr="00C4668B">
        <w:rPr>
          <w:rFonts w:ascii="Arial" w:hAnsi="Arial" w:cs="Arial"/>
          <w:sz w:val="24"/>
          <w:szCs w:val="24"/>
          <w:lang w:val="cy-GB"/>
        </w:rPr>
        <w:t xml:space="preserve"> ymchwil yn dangos bod gan </w:t>
      </w:r>
      <w:r w:rsidR="00115EB6" w:rsidRPr="00C4668B">
        <w:rPr>
          <w:rFonts w:ascii="Arial" w:hAnsi="Arial" w:cs="Arial"/>
          <w:sz w:val="24"/>
          <w:szCs w:val="24"/>
          <w:lang w:val="cy-GB"/>
        </w:rPr>
        <w:t xml:space="preserve">wybodaeth flaenorol </w:t>
      </w:r>
      <w:r w:rsidR="000634B3" w:rsidRPr="00C4668B">
        <w:rPr>
          <w:rFonts w:ascii="Arial" w:hAnsi="Arial" w:cs="Arial"/>
          <w:sz w:val="24"/>
          <w:szCs w:val="24"/>
          <w:lang w:val="cy-GB"/>
        </w:rPr>
        <w:t xml:space="preserve">ddylanwad cyfyngedig </w:t>
      </w:r>
      <w:r w:rsidR="00115EB6" w:rsidRPr="00C4668B">
        <w:rPr>
          <w:rFonts w:ascii="Arial" w:hAnsi="Arial" w:cs="Arial"/>
          <w:sz w:val="24"/>
          <w:szCs w:val="24"/>
          <w:lang w:val="cy-GB"/>
        </w:rPr>
        <w:t xml:space="preserve">pan fydd darllenydd yn darllen mewn ail iaith. </w:t>
      </w:r>
      <w:r w:rsidR="000634B3" w:rsidRPr="00C4668B">
        <w:rPr>
          <w:rFonts w:ascii="Arial" w:hAnsi="Arial" w:cs="Arial"/>
          <w:sz w:val="24"/>
          <w:szCs w:val="24"/>
          <w:lang w:val="cy-GB"/>
        </w:rPr>
        <w:t xml:space="preserve">Mae hwn yn bwysig i’w ystyried wrth addysgu mewn dosbarth cyfrwng y Gymraeg gan fod dau ddisgybl ym mhob tri yn ysgol X o gefndir di-Gymraeg. Yr hyn a gwelai’r ymchwil oedd bod </w:t>
      </w:r>
      <w:r w:rsidR="00D16C8F" w:rsidRPr="00C4668B">
        <w:rPr>
          <w:rFonts w:ascii="Arial" w:hAnsi="Arial" w:cs="Arial"/>
          <w:sz w:val="24"/>
          <w:szCs w:val="24"/>
          <w:lang w:val="cy-GB"/>
        </w:rPr>
        <w:t xml:space="preserve">dysgu strategaeth darllen yn gwella sgiliau darllen a deall disgyblion sydd â gafael sylfaenol neu ganolig o’r ail iaith, ond nid oedd y strategaethau hyn wedi cael dylanwad ar y disgyblion gyda sgiliau uwch yn yr ail iaith </w:t>
      </w:r>
      <w:r w:rsidR="00D16C8F" w:rsidRPr="00C4668B">
        <w:rPr>
          <w:rFonts w:ascii="Arial" w:hAnsi="Arial" w:cs="Arial"/>
          <w:sz w:val="24"/>
          <w:szCs w:val="24"/>
          <w:lang w:val="cy-GB"/>
        </w:rPr>
        <w:fldChar w:fldCharType="begin"/>
      </w:r>
      <w:r w:rsidR="00D16C8F" w:rsidRPr="00C4668B">
        <w:rPr>
          <w:rFonts w:ascii="Arial" w:hAnsi="Arial" w:cs="Arial"/>
          <w:sz w:val="24"/>
          <w:szCs w:val="24"/>
          <w:lang w:val="cy-GB"/>
        </w:rPr>
        <w:instrText xml:space="preserve"> ADDIN ZOTERO_ITEM CSL_CITATION {"citationID":"RpR8lFXU","properties":{"formattedCitation":"(L. McNeil, 2011)","plainCitation":"(L. McNeil, 2011)","noteIndex":0},"citationItems":[{"id":86,"uris":["http://zotero.org/users/local/2XF2YJWd/items/TYHU4XWJ"],"uri":["http://zotero.org/users/local/2XF2YJWd/items/TYHU4XWJ"],"itemData":{"id":86,"type":"article-journal","title":"Investigating the contributions of background knowledge and reading comprehension strategies to L2 reading comprehension: an exploratory study","container-title":"Reading and Writing","page":"883-902","volume":"28","issue":"8","author":[{"literal":"L. McNeil"}],"issued":{"date-parts":[["2011"]]}}}],"schema":"https://github.com/citation-style-language/schema/raw/master/csl-citation.json"} </w:instrText>
      </w:r>
      <w:r w:rsidR="00D16C8F" w:rsidRPr="00C4668B">
        <w:rPr>
          <w:rFonts w:ascii="Arial" w:hAnsi="Arial" w:cs="Arial"/>
          <w:sz w:val="24"/>
          <w:szCs w:val="24"/>
          <w:lang w:val="cy-GB"/>
        </w:rPr>
        <w:fldChar w:fldCharType="separate"/>
      </w:r>
      <w:r w:rsidR="00D16C8F" w:rsidRPr="00C4668B">
        <w:rPr>
          <w:rFonts w:ascii="Arial" w:hAnsi="Arial" w:cs="Arial"/>
          <w:sz w:val="24"/>
          <w:szCs w:val="24"/>
        </w:rPr>
        <w:t>(L. McNeil, 2011)</w:t>
      </w:r>
      <w:r w:rsidR="00D16C8F" w:rsidRPr="00C4668B">
        <w:rPr>
          <w:rFonts w:ascii="Arial" w:hAnsi="Arial" w:cs="Arial"/>
          <w:sz w:val="24"/>
          <w:szCs w:val="24"/>
          <w:lang w:val="cy-GB"/>
        </w:rPr>
        <w:fldChar w:fldCharType="end"/>
      </w:r>
      <w:r w:rsidR="00D16C8F" w:rsidRPr="00C4668B">
        <w:rPr>
          <w:rFonts w:ascii="Arial" w:hAnsi="Arial" w:cs="Arial"/>
          <w:sz w:val="24"/>
          <w:szCs w:val="24"/>
          <w:lang w:val="cy-GB"/>
        </w:rPr>
        <w:t xml:space="preserve">. Awgryma </w:t>
      </w:r>
      <w:proofErr w:type="spellStart"/>
      <w:r w:rsidR="00D16C8F" w:rsidRPr="00C4668B">
        <w:rPr>
          <w:rFonts w:ascii="Arial" w:hAnsi="Arial" w:cs="Arial"/>
          <w:sz w:val="24"/>
          <w:szCs w:val="24"/>
          <w:lang w:val="cy-GB"/>
        </w:rPr>
        <w:t>McNeil</w:t>
      </w:r>
      <w:proofErr w:type="spellEnd"/>
      <w:r w:rsidR="00D16C8F" w:rsidRPr="00C4668B">
        <w:rPr>
          <w:rFonts w:ascii="Arial" w:hAnsi="Arial" w:cs="Arial"/>
          <w:sz w:val="24"/>
          <w:szCs w:val="24"/>
          <w:lang w:val="cy-GB"/>
        </w:rPr>
        <w:t xml:space="preserve"> (2011) mai’r rheswm y tu ôl y darganfyddiad hwn yw bod eisoes gan y trydydd grŵp o ddisgyblion strategaethau darllen, ac felly ni wnaethon gynnydd. </w:t>
      </w:r>
      <w:r w:rsidR="003B1B60">
        <w:rPr>
          <w:rFonts w:ascii="Arial" w:hAnsi="Arial" w:cs="Arial"/>
          <w:sz w:val="24"/>
          <w:szCs w:val="24"/>
          <w:lang w:val="cy-GB"/>
        </w:rPr>
        <w:t xml:space="preserve"> </w:t>
      </w:r>
      <w:r w:rsidR="003B1B60">
        <w:rPr>
          <w:rStyle w:val="CommentReference"/>
        </w:rPr>
        <w:t/>
      </w:r>
      <w:proofErr w:type="spellStart"/>
      <w:r w:rsidR="003B1B60" w:rsidRPr="003B1B60">
        <w:rPr>
          <w:highlight w:val="yellow"/>
        </w:rPr>
        <w:t>Ydy’r</w:t>
      </w:r>
      <w:proofErr w:type="spellEnd"/>
      <w:r w:rsidR="003B1B60" w:rsidRPr="003B1B60">
        <w:rPr>
          <w:highlight w:val="yellow"/>
        </w:rPr>
        <w:t xml:space="preserve"> </w:t>
      </w:r>
      <w:proofErr w:type="spellStart"/>
      <w:r w:rsidR="003B1B60" w:rsidRPr="003B1B60">
        <w:rPr>
          <w:highlight w:val="yellow"/>
        </w:rPr>
        <w:t>patrwm</w:t>
      </w:r>
      <w:proofErr w:type="spellEnd"/>
      <w:r w:rsidR="003B1B60" w:rsidRPr="003B1B60">
        <w:rPr>
          <w:highlight w:val="yellow"/>
        </w:rPr>
        <w:t xml:space="preserve"> </w:t>
      </w:r>
      <w:proofErr w:type="spellStart"/>
      <w:r w:rsidR="003B1B60" w:rsidRPr="003B1B60">
        <w:rPr>
          <w:highlight w:val="yellow"/>
        </w:rPr>
        <w:t>hwn</w:t>
      </w:r>
      <w:proofErr w:type="spellEnd"/>
      <w:r w:rsidR="003B1B60" w:rsidRPr="003B1B60">
        <w:rPr>
          <w:highlight w:val="yellow"/>
        </w:rPr>
        <w:t xml:space="preserve"> </w:t>
      </w:r>
      <w:proofErr w:type="spellStart"/>
      <w:r w:rsidR="003B1B60" w:rsidRPr="003B1B60">
        <w:rPr>
          <w:highlight w:val="yellow"/>
        </w:rPr>
        <w:t>i’w</w:t>
      </w:r>
      <w:proofErr w:type="spellEnd"/>
      <w:r w:rsidR="003B1B60" w:rsidRPr="003B1B60">
        <w:rPr>
          <w:highlight w:val="yellow"/>
        </w:rPr>
        <w:t xml:space="preserve"> weld yn </w:t>
      </w:r>
      <w:proofErr w:type="spellStart"/>
      <w:r w:rsidR="003B1B60" w:rsidRPr="003B1B60">
        <w:rPr>
          <w:highlight w:val="yellow"/>
        </w:rPr>
        <w:t>fy</w:t>
      </w:r>
      <w:proofErr w:type="spellEnd"/>
      <w:r w:rsidR="003B1B60" w:rsidRPr="003B1B60">
        <w:rPr>
          <w:highlight w:val="yellow"/>
        </w:rPr>
        <w:t xml:space="preserve"> </w:t>
      </w:r>
      <w:proofErr w:type="spellStart"/>
      <w:r w:rsidR="003B1B60" w:rsidRPr="003B1B60">
        <w:rPr>
          <w:highlight w:val="yellow"/>
        </w:rPr>
        <w:t>nghanlyniadau</w:t>
      </w:r>
      <w:proofErr w:type="spellEnd"/>
      <w:r w:rsidR="003B1B60" w:rsidRPr="003B1B60">
        <w:rPr>
          <w:highlight w:val="yellow"/>
        </w:rPr>
        <w:t xml:space="preserve"> </w:t>
      </w:r>
      <w:proofErr w:type="spellStart"/>
      <w:r w:rsidR="003B1B60" w:rsidRPr="003B1B60">
        <w:rPr>
          <w:highlight w:val="yellow"/>
        </w:rPr>
        <w:t>i</w:t>
      </w:r>
      <w:proofErr w:type="spellEnd"/>
      <w:r w:rsidR="003B1B60" w:rsidRPr="003B1B60">
        <w:rPr>
          <w:highlight w:val="yellow"/>
        </w:rPr>
        <w:t>?</w:t>
      </w:r>
    </w:p>
    <w:p w14:paraId="420BA7BB" w14:textId="7ABA45D0" w:rsidR="007E627F" w:rsidRPr="00C4668B" w:rsidRDefault="00A47B9A" w:rsidP="000F19AF">
      <w:pPr>
        <w:rPr>
          <w:rFonts w:ascii="Arial" w:hAnsi="Arial" w:cs="Arial"/>
          <w:sz w:val="24"/>
          <w:szCs w:val="24"/>
          <w:lang w:val="cy-GB"/>
        </w:rPr>
      </w:pPr>
      <w:r w:rsidRPr="00C4668B">
        <w:rPr>
          <w:rFonts w:ascii="Arial" w:hAnsi="Arial" w:cs="Arial"/>
          <w:sz w:val="24"/>
          <w:szCs w:val="24"/>
          <w:lang w:val="cy-GB"/>
        </w:rPr>
        <w:t xml:space="preserve">Mae </w:t>
      </w:r>
      <w:r w:rsidRPr="00C4668B">
        <w:rPr>
          <w:rFonts w:ascii="Arial" w:hAnsi="Arial" w:cs="Arial"/>
          <w:sz w:val="24"/>
          <w:szCs w:val="24"/>
          <w:lang w:val="cy-GB"/>
        </w:rPr>
        <w:fldChar w:fldCharType="begin"/>
      </w:r>
      <w:r w:rsidR="004B0798" w:rsidRPr="00C4668B">
        <w:rPr>
          <w:rFonts w:ascii="Arial" w:hAnsi="Arial" w:cs="Arial"/>
          <w:sz w:val="24"/>
          <w:szCs w:val="24"/>
          <w:lang w:val="cy-GB"/>
        </w:rPr>
        <w:instrText xml:space="preserve"> ADDIN ZOTERO_ITEM CSL_CITATION {"citationID":"PzR6Q05a","properties":{"formattedCitation":"(Koenig, 2012)","plainCitation":"(Koenig, 2012)","dontUpdate":true,"noteIndex":0},"citationItems":[{"id":89,"uris":["http://zotero.org/users/local/2XF2YJWd/items/JNHWJVHI"],"uri":["http://zotero.org/users/local/2XF2YJWd/items/JNHWJVHI"],"itemData":{"id":89,"type":"book","title":"Learning for Keeps : Teaching the Strategies Essential for Creating Independent Learners","publisher":"Association for Supervision &amp; Curriculum Development","publisher-place":"Alexandria, UNITED STATES","event-place":"Alexandria, UNITED STATES","URL":"http://ebookcentral.proquest.com/lib/swansea-ebooks/detail.action?docID=624060","ISBN":"978-1-4166-1199-8","author":[{"family":"Koenig","given":"Rhoda"}],"issued":{"date-parts":[["2012"]]}}}],"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rPr>
        <w:t>Koenig (2012)</w:t>
      </w:r>
      <w:r w:rsidRPr="00C4668B">
        <w:rPr>
          <w:rFonts w:ascii="Arial" w:hAnsi="Arial" w:cs="Arial"/>
          <w:sz w:val="24"/>
          <w:szCs w:val="24"/>
          <w:lang w:val="cy-GB"/>
        </w:rPr>
        <w:fldChar w:fldCharType="end"/>
      </w:r>
      <w:r w:rsidRPr="00C4668B">
        <w:rPr>
          <w:rFonts w:ascii="Arial" w:hAnsi="Arial" w:cs="Arial"/>
          <w:sz w:val="24"/>
          <w:szCs w:val="24"/>
          <w:lang w:val="cy-GB"/>
        </w:rPr>
        <w:t xml:space="preserve"> hefyd yn crybwyll yr ymddygiadau darllen hyn a’r ffaith bod darllenwyr medrus yn eu defnyddio. </w:t>
      </w:r>
      <w:r w:rsidR="00D151F4" w:rsidRPr="00C4668B">
        <w:rPr>
          <w:rFonts w:ascii="Arial" w:hAnsi="Arial" w:cs="Arial"/>
          <w:sz w:val="24"/>
          <w:szCs w:val="24"/>
          <w:lang w:val="cy-GB"/>
        </w:rPr>
        <w:t xml:space="preserve"> </w:t>
      </w:r>
      <w:r w:rsidR="00B64F53" w:rsidRPr="00C4668B">
        <w:rPr>
          <w:rFonts w:ascii="Arial" w:hAnsi="Arial" w:cs="Arial"/>
          <w:sz w:val="24"/>
          <w:szCs w:val="24"/>
          <w:lang w:val="cy-GB"/>
        </w:rPr>
        <w:t xml:space="preserve">Noda yn benodol y ffaith nad yw’r </w:t>
      </w:r>
      <w:proofErr w:type="spellStart"/>
      <w:r w:rsidR="00B64F53" w:rsidRPr="00C4668B">
        <w:rPr>
          <w:rFonts w:ascii="Arial" w:hAnsi="Arial" w:cs="Arial"/>
          <w:sz w:val="24"/>
          <w:szCs w:val="24"/>
          <w:lang w:val="cy-GB"/>
        </w:rPr>
        <w:t>darlllenwyr</w:t>
      </w:r>
      <w:proofErr w:type="spellEnd"/>
      <w:r w:rsidR="00B64F53" w:rsidRPr="00C4668B">
        <w:rPr>
          <w:rFonts w:ascii="Arial" w:hAnsi="Arial" w:cs="Arial"/>
          <w:sz w:val="24"/>
          <w:szCs w:val="24"/>
          <w:lang w:val="cy-GB"/>
        </w:rPr>
        <w:t xml:space="preserve"> yn defnyddio’r strategaethau mewn trefn benodol ac weithiau bod y strategaeth yn cael eu defnyddio ar y cyd </w:t>
      </w:r>
      <w:r w:rsidR="00B64F53" w:rsidRPr="00C4668B">
        <w:rPr>
          <w:rFonts w:ascii="Arial" w:hAnsi="Arial" w:cs="Arial"/>
          <w:sz w:val="24"/>
          <w:szCs w:val="24"/>
          <w:lang w:val="cy-GB"/>
        </w:rPr>
        <w:fldChar w:fldCharType="begin"/>
      </w:r>
      <w:r w:rsidR="00B64F53" w:rsidRPr="00C4668B">
        <w:rPr>
          <w:rFonts w:ascii="Arial" w:hAnsi="Arial" w:cs="Arial"/>
          <w:sz w:val="24"/>
          <w:szCs w:val="24"/>
          <w:lang w:val="cy-GB"/>
        </w:rPr>
        <w:instrText xml:space="preserve"> ADDIN ZOTERO_ITEM CSL_CITATION {"citationID":"2m5Fxi8u","properties":{"formattedCitation":"(Koenig, 2012)","plainCitation":"(Koenig, 2012)","noteIndex":0},"citationItems":[{"id":89,"uris":["http://zotero.org/users/local/2XF2YJWd/items/JNHWJVHI"],"uri":["http://zotero.org/users/local/2XF2YJWd/items/JNHWJVHI"],"itemData":{"id":89,"type":"book","title":"Learning for Keeps : Teaching the Strategies Essential for Creating Independent Learners","publisher":"Association for Supervision &amp; Curriculum Development","publisher-place":"Alexandria, UNITED STATES","event-place":"Alexandria, UNITED STATES","URL":"http://ebookcentral.proquest.com/lib/swansea-ebooks/detail.action?docID=624060","ISBN":"978-1-4166-1199-8","author":[{"family":"Koenig","given":"Rhoda"}],"issued":{"date-parts":[["2012"]]}}}],"schema":"https://github.com/citation-style-language/schema/raw/master/csl-citation.json"} </w:instrText>
      </w:r>
      <w:r w:rsidR="00B64F53" w:rsidRPr="00C4668B">
        <w:rPr>
          <w:rFonts w:ascii="Arial" w:hAnsi="Arial" w:cs="Arial"/>
          <w:sz w:val="24"/>
          <w:szCs w:val="24"/>
          <w:lang w:val="cy-GB"/>
        </w:rPr>
        <w:fldChar w:fldCharType="separate"/>
      </w:r>
      <w:r w:rsidR="00B64F53" w:rsidRPr="00C4668B">
        <w:rPr>
          <w:rFonts w:ascii="Arial" w:hAnsi="Arial" w:cs="Arial"/>
          <w:sz w:val="24"/>
          <w:szCs w:val="24"/>
        </w:rPr>
        <w:t>(Koenig, 2012)</w:t>
      </w:r>
      <w:r w:rsidR="00B64F53" w:rsidRPr="00C4668B">
        <w:rPr>
          <w:rFonts w:ascii="Arial" w:hAnsi="Arial" w:cs="Arial"/>
          <w:sz w:val="24"/>
          <w:szCs w:val="24"/>
          <w:lang w:val="cy-GB"/>
        </w:rPr>
        <w:fldChar w:fldCharType="end"/>
      </w:r>
      <w:r w:rsidR="00B64F53" w:rsidRPr="00C4668B">
        <w:rPr>
          <w:rFonts w:ascii="Arial" w:hAnsi="Arial" w:cs="Arial"/>
          <w:sz w:val="24"/>
          <w:szCs w:val="24"/>
          <w:lang w:val="cy-GB"/>
        </w:rPr>
        <w:t xml:space="preserve">. Felly, </w:t>
      </w:r>
      <w:r w:rsidR="00BA0568" w:rsidRPr="00C4668B">
        <w:rPr>
          <w:rFonts w:ascii="Arial" w:hAnsi="Arial" w:cs="Arial"/>
          <w:sz w:val="24"/>
          <w:szCs w:val="24"/>
          <w:lang w:val="cy-GB"/>
        </w:rPr>
        <w:t>er bod rhaid addysgu’r strategaethau’n unigol i sicrhau gafael cadarn arnynt, hefyd mae rhaid annog defnydd y strategaethau i gyd fel bod y cyfle llawn i ddatblygu dealltwriaeth</w:t>
      </w:r>
      <w:r w:rsidR="00046E33" w:rsidRPr="00C4668B">
        <w:rPr>
          <w:rFonts w:ascii="Arial" w:hAnsi="Arial" w:cs="Arial"/>
          <w:sz w:val="24"/>
          <w:szCs w:val="24"/>
          <w:lang w:val="cy-GB"/>
        </w:rPr>
        <w:t>: ‘</w:t>
      </w:r>
      <w:proofErr w:type="spellStart"/>
      <w:r w:rsidR="00046E33" w:rsidRPr="00C4668B">
        <w:rPr>
          <w:rFonts w:ascii="Arial" w:hAnsi="Arial" w:cs="Arial"/>
          <w:sz w:val="24"/>
          <w:szCs w:val="24"/>
          <w:lang w:val="cy-GB"/>
        </w:rPr>
        <w:t>When</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students</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demonstate</w:t>
      </w:r>
      <w:proofErr w:type="spellEnd"/>
      <w:r w:rsidR="00046E33" w:rsidRPr="00C4668B">
        <w:rPr>
          <w:rFonts w:ascii="Arial" w:hAnsi="Arial" w:cs="Arial"/>
          <w:sz w:val="24"/>
          <w:szCs w:val="24"/>
          <w:lang w:val="cy-GB"/>
        </w:rPr>
        <w:t xml:space="preserve"> a minimal or </w:t>
      </w:r>
      <w:proofErr w:type="spellStart"/>
      <w:r w:rsidR="00046E33" w:rsidRPr="00C4668B">
        <w:rPr>
          <w:rFonts w:ascii="Arial" w:hAnsi="Arial" w:cs="Arial"/>
          <w:sz w:val="24"/>
          <w:szCs w:val="24"/>
          <w:lang w:val="cy-GB"/>
        </w:rPr>
        <w:t>superficial</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comprehension</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and</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recall</w:t>
      </w:r>
      <w:proofErr w:type="spellEnd"/>
      <w:r w:rsidR="00046E33" w:rsidRPr="00C4668B">
        <w:rPr>
          <w:rFonts w:ascii="Arial" w:hAnsi="Arial" w:cs="Arial"/>
          <w:sz w:val="24"/>
          <w:szCs w:val="24"/>
          <w:lang w:val="cy-GB"/>
        </w:rPr>
        <w:t xml:space="preserve">, we can </w:t>
      </w:r>
      <w:proofErr w:type="spellStart"/>
      <w:r w:rsidR="00046E33" w:rsidRPr="00C4668B">
        <w:rPr>
          <w:rFonts w:ascii="Arial" w:hAnsi="Arial" w:cs="Arial"/>
          <w:sz w:val="24"/>
          <w:szCs w:val="24"/>
          <w:lang w:val="cy-GB"/>
        </w:rPr>
        <w:t>intervene</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and</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teach</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them</w:t>
      </w:r>
      <w:proofErr w:type="spellEnd"/>
      <w:r w:rsidR="00046E33" w:rsidRPr="00C4668B">
        <w:rPr>
          <w:rFonts w:ascii="Arial" w:hAnsi="Arial" w:cs="Arial"/>
          <w:sz w:val="24"/>
          <w:szCs w:val="24"/>
          <w:lang w:val="cy-GB"/>
        </w:rPr>
        <w:t xml:space="preserve"> to </w:t>
      </w:r>
      <w:proofErr w:type="spellStart"/>
      <w:r w:rsidR="00046E33" w:rsidRPr="00C4668B">
        <w:rPr>
          <w:rFonts w:ascii="Arial" w:hAnsi="Arial" w:cs="Arial"/>
          <w:sz w:val="24"/>
          <w:szCs w:val="24"/>
          <w:lang w:val="cy-GB"/>
        </w:rPr>
        <w:t>engage</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in</w:t>
      </w:r>
      <w:proofErr w:type="spellEnd"/>
      <w:r w:rsidR="00046E33" w:rsidRPr="00C4668B">
        <w:rPr>
          <w:rFonts w:ascii="Arial" w:hAnsi="Arial" w:cs="Arial"/>
          <w:sz w:val="24"/>
          <w:szCs w:val="24"/>
          <w:lang w:val="cy-GB"/>
        </w:rPr>
        <w:t xml:space="preserve"> the </w:t>
      </w:r>
      <w:proofErr w:type="spellStart"/>
      <w:r w:rsidR="00046E33" w:rsidRPr="00C4668B">
        <w:rPr>
          <w:rFonts w:ascii="Arial" w:hAnsi="Arial" w:cs="Arial"/>
          <w:sz w:val="24"/>
          <w:szCs w:val="24"/>
          <w:lang w:val="cy-GB"/>
        </w:rPr>
        <w:t>use</w:t>
      </w:r>
      <w:proofErr w:type="spellEnd"/>
      <w:r w:rsidR="00046E33" w:rsidRPr="00C4668B">
        <w:rPr>
          <w:rFonts w:ascii="Arial" w:hAnsi="Arial" w:cs="Arial"/>
          <w:sz w:val="24"/>
          <w:szCs w:val="24"/>
          <w:lang w:val="cy-GB"/>
        </w:rPr>
        <w:t xml:space="preserve"> of the </w:t>
      </w:r>
      <w:proofErr w:type="spellStart"/>
      <w:r w:rsidR="00046E33" w:rsidRPr="00C4668B">
        <w:rPr>
          <w:rFonts w:ascii="Arial" w:hAnsi="Arial" w:cs="Arial"/>
          <w:sz w:val="24"/>
          <w:szCs w:val="24"/>
          <w:lang w:val="cy-GB"/>
        </w:rPr>
        <w:t>full</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range</w:t>
      </w:r>
      <w:proofErr w:type="spellEnd"/>
      <w:r w:rsidR="00046E33" w:rsidRPr="00C4668B">
        <w:rPr>
          <w:rFonts w:ascii="Arial" w:hAnsi="Arial" w:cs="Arial"/>
          <w:sz w:val="24"/>
          <w:szCs w:val="24"/>
          <w:lang w:val="cy-GB"/>
        </w:rPr>
        <w:t xml:space="preserve"> of </w:t>
      </w:r>
      <w:proofErr w:type="spellStart"/>
      <w:r w:rsidR="00046E33" w:rsidRPr="00C4668B">
        <w:rPr>
          <w:rFonts w:ascii="Arial" w:hAnsi="Arial" w:cs="Arial"/>
          <w:sz w:val="24"/>
          <w:szCs w:val="24"/>
          <w:lang w:val="cy-GB"/>
        </w:rPr>
        <w:t>proficient</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reader</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strategies</w:t>
      </w:r>
      <w:proofErr w:type="spellEnd"/>
      <w:r w:rsidR="00046E33" w:rsidRPr="00C4668B">
        <w:rPr>
          <w:rFonts w:ascii="Arial" w:hAnsi="Arial" w:cs="Arial"/>
          <w:sz w:val="24"/>
          <w:szCs w:val="24"/>
          <w:lang w:val="cy-GB"/>
        </w:rPr>
        <w:t xml:space="preserve">’ </w:t>
      </w:r>
      <w:r w:rsidR="00046E33" w:rsidRPr="00C4668B">
        <w:rPr>
          <w:rFonts w:ascii="Arial" w:hAnsi="Arial" w:cs="Arial"/>
          <w:sz w:val="24"/>
          <w:szCs w:val="24"/>
          <w:lang w:val="cy-GB"/>
        </w:rPr>
        <w:fldChar w:fldCharType="begin"/>
      </w:r>
      <w:r w:rsidR="00046E33" w:rsidRPr="00C4668B">
        <w:rPr>
          <w:rFonts w:ascii="Arial" w:hAnsi="Arial" w:cs="Arial"/>
          <w:sz w:val="24"/>
          <w:szCs w:val="24"/>
          <w:lang w:val="cy-GB"/>
        </w:rPr>
        <w:instrText xml:space="preserve"> ADDIN ZOTERO_ITEM CSL_CITATION {"citationID":"6Rr5xg7s","properties":{"formattedCitation":"(Koenig, 2012, p. 86)","plainCitation":"(Koenig, 2012, p. 86)","noteIndex":0},"citationItems":[{"id":89,"uris":["http://zotero.org/users/local/2XF2YJWd/items/JNHWJVHI"],"uri":["http://zotero.org/users/local/2XF2YJWd/items/JNHWJVHI"],"itemData":{"id":89,"type":"book","title":"Learning for Keeps : Teaching the Strategies Essential for Creating Independent Learners","publisher":"Association for Supervision &amp; Curriculum Development","publisher-place":"Alexandria, UNITED STATES","event-place":"Alexandria, UNITED STATES","URL":"http://ebookcentral.proquest.com/lib/swansea-ebooks/detail.action?docID=624060","ISBN":"978-1-4166-1199-8","author":[{"family":"Koenig","given":"Rhoda"}],"issued":{"date-parts":[["2012"]]}},"locator":"86"}],"schema":"https://github.com/citation-style-language/schema/raw/master/csl-citation.json"} </w:instrText>
      </w:r>
      <w:r w:rsidR="00046E33" w:rsidRPr="00C4668B">
        <w:rPr>
          <w:rFonts w:ascii="Arial" w:hAnsi="Arial" w:cs="Arial"/>
          <w:sz w:val="24"/>
          <w:szCs w:val="24"/>
          <w:lang w:val="cy-GB"/>
        </w:rPr>
        <w:fldChar w:fldCharType="separate"/>
      </w:r>
      <w:r w:rsidR="00046E33" w:rsidRPr="00C4668B">
        <w:rPr>
          <w:rFonts w:ascii="Arial" w:hAnsi="Arial" w:cs="Arial"/>
          <w:sz w:val="24"/>
          <w:szCs w:val="24"/>
        </w:rPr>
        <w:t>(Koenig, 2012, p. 86)</w:t>
      </w:r>
      <w:r w:rsidR="00046E33" w:rsidRPr="00C4668B">
        <w:rPr>
          <w:rFonts w:ascii="Arial" w:hAnsi="Arial" w:cs="Arial"/>
          <w:sz w:val="24"/>
          <w:szCs w:val="24"/>
          <w:lang w:val="cy-GB"/>
        </w:rPr>
        <w:fldChar w:fldCharType="end"/>
      </w:r>
    </w:p>
    <w:p w14:paraId="4D10AB71" w14:textId="61AB9842" w:rsidR="000634B3" w:rsidRPr="00C4668B" w:rsidRDefault="00D16C8F" w:rsidP="000F19AF">
      <w:pPr>
        <w:rPr>
          <w:rFonts w:ascii="Arial" w:hAnsi="Arial" w:cs="Arial"/>
          <w:sz w:val="24"/>
          <w:szCs w:val="24"/>
          <w:lang w:val="cy-GB"/>
        </w:rPr>
      </w:pPr>
      <w:r w:rsidRPr="00C4668B">
        <w:rPr>
          <w:rFonts w:ascii="Arial" w:hAnsi="Arial" w:cs="Arial"/>
          <w:sz w:val="24"/>
          <w:szCs w:val="24"/>
          <w:lang w:val="cy-GB"/>
        </w:rPr>
        <w:t xml:space="preserve">Mae ail gam </w:t>
      </w:r>
      <w:proofErr w:type="spellStart"/>
      <w:r w:rsidRPr="00C4668B">
        <w:rPr>
          <w:rFonts w:ascii="Arial" w:hAnsi="Arial" w:cs="Arial"/>
          <w:sz w:val="24"/>
          <w:szCs w:val="24"/>
          <w:lang w:val="cy-GB"/>
        </w:rPr>
        <w:t>Dowhower</w:t>
      </w:r>
      <w:proofErr w:type="spellEnd"/>
      <w:r w:rsidRPr="00C4668B">
        <w:rPr>
          <w:rFonts w:ascii="Arial" w:hAnsi="Arial" w:cs="Arial"/>
          <w:sz w:val="24"/>
          <w:szCs w:val="24"/>
          <w:lang w:val="cy-GB"/>
        </w:rPr>
        <w:t xml:space="preserve"> (1999), darllen gweithredol, yn disgrifio cylch </w:t>
      </w:r>
      <w:r w:rsidR="00687EAA" w:rsidRPr="00C4668B">
        <w:rPr>
          <w:rFonts w:ascii="Arial" w:hAnsi="Arial" w:cs="Arial"/>
          <w:sz w:val="24"/>
          <w:szCs w:val="24"/>
          <w:lang w:val="cy-GB"/>
        </w:rPr>
        <w:t>o ddarllen testun, hunan-gwestiynu a “</w:t>
      </w:r>
      <w:proofErr w:type="spellStart"/>
      <w:r w:rsidR="00687EAA" w:rsidRPr="00C4668B">
        <w:rPr>
          <w:rFonts w:ascii="Arial" w:hAnsi="Arial" w:cs="Arial"/>
          <w:sz w:val="24"/>
          <w:szCs w:val="24"/>
          <w:lang w:val="cy-GB"/>
        </w:rPr>
        <w:t>working</w:t>
      </w:r>
      <w:proofErr w:type="spellEnd"/>
      <w:r w:rsidR="00687EAA" w:rsidRPr="00C4668B">
        <w:rPr>
          <w:rFonts w:ascii="Arial" w:hAnsi="Arial" w:cs="Arial"/>
          <w:sz w:val="24"/>
          <w:szCs w:val="24"/>
          <w:lang w:val="cy-GB"/>
        </w:rPr>
        <w:t xml:space="preserve"> the </w:t>
      </w:r>
      <w:proofErr w:type="spellStart"/>
      <w:r w:rsidR="00687EAA" w:rsidRPr="00C4668B">
        <w:rPr>
          <w:rFonts w:ascii="Arial" w:hAnsi="Arial" w:cs="Arial"/>
          <w:sz w:val="24"/>
          <w:szCs w:val="24"/>
          <w:lang w:val="cy-GB"/>
        </w:rPr>
        <w:t>story</w:t>
      </w:r>
      <w:proofErr w:type="spellEnd"/>
      <w:r w:rsidR="00687EAA" w:rsidRPr="00C4668B">
        <w:rPr>
          <w:rFonts w:ascii="Arial" w:hAnsi="Arial" w:cs="Arial"/>
          <w:sz w:val="24"/>
          <w:szCs w:val="24"/>
          <w:lang w:val="cy-GB"/>
        </w:rPr>
        <w:t xml:space="preserve">”- cynnal trafodaeth gyda disgyblion fel eu bod yn </w:t>
      </w:r>
      <w:r w:rsidR="00C22E1C">
        <w:rPr>
          <w:rFonts w:ascii="Arial" w:hAnsi="Arial" w:cs="Arial"/>
          <w:sz w:val="24"/>
          <w:szCs w:val="24"/>
          <w:lang w:val="cy-GB"/>
        </w:rPr>
        <w:t xml:space="preserve">ymwneud â’r </w:t>
      </w:r>
      <w:r w:rsidR="00687EAA" w:rsidRPr="00C4668B">
        <w:rPr>
          <w:rFonts w:ascii="Arial" w:hAnsi="Arial" w:cs="Arial"/>
          <w:sz w:val="24"/>
          <w:szCs w:val="24"/>
          <w:lang w:val="cy-GB"/>
        </w:rPr>
        <w:t xml:space="preserve">testun yn ogystal â phroses darllen. Rhan o’r cam hwn yw creu themâu trwy wneud cysylltiadau rhwng testunau a chysylltiadau eraill. Gellid dadlau bod y cam hwn yn gyfuniad o nifer o’r ymddygiadau darllen uchod gan gynnwys </w:t>
      </w:r>
      <w:proofErr w:type="spellStart"/>
      <w:r w:rsidR="00687EAA" w:rsidRPr="00C4668B">
        <w:rPr>
          <w:rFonts w:ascii="Arial" w:hAnsi="Arial" w:cs="Arial"/>
          <w:sz w:val="24"/>
          <w:szCs w:val="24"/>
          <w:lang w:val="cy-GB"/>
        </w:rPr>
        <w:t>hunanfonitro</w:t>
      </w:r>
      <w:proofErr w:type="spellEnd"/>
      <w:r w:rsidR="00687EAA" w:rsidRPr="00C4668B">
        <w:rPr>
          <w:rFonts w:ascii="Arial" w:hAnsi="Arial" w:cs="Arial"/>
          <w:sz w:val="24"/>
          <w:szCs w:val="24"/>
          <w:lang w:val="cy-GB"/>
        </w:rPr>
        <w:t xml:space="preserve"> a dadansoddi a chysylltu. </w:t>
      </w:r>
    </w:p>
    <w:p w14:paraId="10F4DCD9" w14:textId="0617EC28" w:rsidR="007B26FB" w:rsidRPr="00C4668B" w:rsidRDefault="00687EAA" w:rsidP="000F19AF">
      <w:pPr>
        <w:rPr>
          <w:rFonts w:ascii="Arial" w:hAnsi="Arial" w:cs="Arial"/>
          <w:sz w:val="24"/>
          <w:szCs w:val="24"/>
          <w:lang w:val="cy-GB"/>
        </w:rPr>
      </w:pPr>
      <w:r w:rsidRPr="00C4668B">
        <w:rPr>
          <w:rFonts w:ascii="Arial" w:hAnsi="Arial" w:cs="Arial"/>
          <w:sz w:val="24"/>
          <w:szCs w:val="24"/>
          <w:lang w:val="cy-GB"/>
        </w:rPr>
        <w:t xml:space="preserve">Y cam olaf yw ôl-ddarllen sef gweithgareddau annibynnol sy’n canolbwyntio ar adalw gwybodaeth am gynnwys y testun, ymateb personol i’r cynnwys, a llunio ystyr ehangach trwy ddwyn casgliadau </w:t>
      </w:r>
      <w:r w:rsidRPr="00C4668B">
        <w:rPr>
          <w:rFonts w:ascii="Arial" w:hAnsi="Arial" w:cs="Arial"/>
          <w:sz w:val="24"/>
          <w:szCs w:val="24"/>
          <w:lang w:val="cy-GB"/>
        </w:rPr>
        <w:fldChar w:fldCharType="begin"/>
      </w:r>
      <w:r w:rsidRPr="00C4668B">
        <w:rPr>
          <w:rFonts w:ascii="Arial" w:hAnsi="Arial" w:cs="Arial"/>
          <w:sz w:val="24"/>
          <w:szCs w:val="24"/>
          <w:lang w:val="cy-GB"/>
        </w:rPr>
        <w:instrText xml:space="preserve"> ADDIN ZOTERO_ITEM CSL_CITATION {"citationID":"0TyJVCmz","properties":{"formattedCitation":"(L. McNeil, 2011)","plainCitation":"(L. McNeil, 2011)","noteIndex":0},"citationItems":[{"id":86,"uris":["http://zotero.org/users/local/2XF2YJWd/items/TYHU4XWJ"],"uri":["http://zotero.org/users/local/2XF2YJWd/items/TYHU4XWJ"],"itemData":{"id":86,"type":"article-journal","title":"Investigating the contributions of background knowledge and reading comprehension strategies to L2 reading comprehension: an exploratory study","container-title":"Reading and Writing","page":"883-902","volume":"28","issue":"8","author":[{"literal":"L. McNeil"}],"issued":{"date-parts":[["2011"]]}}}],"schema":"https://github.com/citation-style-language/schema/raw/master/csl-citation.json"}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rPr>
        <w:t>(L. McNeil, 2011)</w:t>
      </w:r>
      <w:r w:rsidRPr="00C4668B">
        <w:rPr>
          <w:rFonts w:ascii="Arial" w:hAnsi="Arial" w:cs="Arial"/>
          <w:sz w:val="24"/>
          <w:szCs w:val="24"/>
          <w:lang w:val="cy-GB"/>
        </w:rPr>
        <w:fldChar w:fldCharType="end"/>
      </w:r>
      <w:r w:rsidRPr="00C4668B">
        <w:rPr>
          <w:rFonts w:ascii="Arial" w:hAnsi="Arial" w:cs="Arial"/>
          <w:sz w:val="24"/>
          <w:szCs w:val="24"/>
          <w:lang w:val="cy-GB"/>
        </w:rPr>
        <w:t xml:space="preserve">. </w:t>
      </w:r>
      <w:r w:rsidR="007B26FB" w:rsidRPr="00C4668B">
        <w:rPr>
          <w:rFonts w:ascii="Arial" w:hAnsi="Arial" w:cs="Arial"/>
          <w:sz w:val="24"/>
          <w:szCs w:val="24"/>
          <w:lang w:val="cy-GB"/>
        </w:rPr>
        <w:t xml:space="preserve">Fel y gwelwn uchod, mae cysylltiad cryf rhwng y cam hwn â’r chweched ymddygiad darllen ‘Dadansoddi a darllen rhwng y llinellau.’ Mae </w:t>
      </w:r>
      <w:proofErr w:type="spellStart"/>
      <w:r w:rsidR="007B26FB" w:rsidRPr="00C4668B">
        <w:rPr>
          <w:rFonts w:ascii="Arial" w:hAnsi="Arial" w:cs="Arial"/>
          <w:sz w:val="24"/>
          <w:szCs w:val="24"/>
          <w:lang w:val="cy-GB"/>
        </w:rPr>
        <w:t>McNeil</w:t>
      </w:r>
      <w:proofErr w:type="spellEnd"/>
      <w:r w:rsidR="007B26FB" w:rsidRPr="00C4668B">
        <w:rPr>
          <w:rFonts w:ascii="Arial" w:hAnsi="Arial" w:cs="Arial"/>
          <w:sz w:val="24"/>
          <w:szCs w:val="24"/>
          <w:lang w:val="cy-GB"/>
        </w:rPr>
        <w:t xml:space="preserve"> (2011) yn awgrymu bod trafod themâu yn y cam cyntaf yn sgaffald ar gyfer gweld ystyr ehangach trwy roi cyd-destun i’r disgybl. </w:t>
      </w:r>
      <w:r w:rsidR="0004449E" w:rsidRPr="00C4668B">
        <w:rPr>
          <w:rFonts w:ascii="Arial" w:hAnsi="Arial" w:cs="Arial"/>
          <w:sz w:val="24"/>
          <w:szCs w:val="24"/>
          <w:lang w:val="cy-GB"/>
        </w:rPr>
        <w:t xml:space="preserve">Mae </w:t>
      </w:r>
      <w:proofErr w:type="spellStart"/>
      <w:r w:rsidR="0004449E" w:rsidRPr="00C4668B">
        <w:rPr>
          <w:rFonts w:ascii="Arial" w:hAnsi="Arial" w:cs="Arial"/>
          <w:sz w:val="24"/>
          <w:szCs w:val="24"/>
          <w:lang w:val="cy-GB"/>
        </w:rPr>
        <w:t>Dowhower</w:t>
      </w:r>
      <w:proofErr w:type="spellEnd"/>
      <w:r w:rsidR="0004449E" w:rsidRPr="00C4668B">
        <w:rPr>
          <w:rFonts w:ascii="Arial" w:hAnsi="Arial" w:cs="Arial"/>
          <w:sz w:val="24"/>
          <w:szCs w:val="24"/>
          <w:lang w:val="cy-GB"/>
        </w:rPr>
        <w:t xml:space="preserve"> (1999) ac eraill (</w:t>
      </w:r>
      <w:r w:rsidR="0004449E" w:rsidRPr="00C4668B">
        <w:rPr>
          <w:rFonts w:ascii="Arial" w:hAnsi="Arial" w:cs="Arial"/>
          <w:sz w:val="24"/>
          <w:szCs w:val="24"/>
          <w:lang w:val="cy-GB"/>
        </w:rPr>
        <w:fldChar w:fldCharType="begin"/>
      </w:r>
      <w:r w:rsidR="0004449E" w:rsidRPr="00C4668B">
        <w:rPr>
          <w:rFonts w:ascii="Arial" w:hAnsi="Arial" w:cs="Arial"/>
          <w:sz w:val="24"/>
          <w:szCs w:val="24"/>
          <w:lang w:val="cy-GB"/>
        </w:rPr>
        <w:instrText xml:space="preserve"> ADDIN ZOTERO_ITEM CSL_CITATION {"citationID":"7p2pDZ1X","properties":{"formattedCitation":"(Biddulph, 2002)","plainCitation":"(Biddulph, 2002)","noteIndex":0},"citationItems":[{"id":87,"uris":["http://zotero.org/users/local/2XF2YJWd/items/IDLGYPZ2"],"uri":["http://zotero.org/users/local/2XF2YJWd/items/IDLGYPZ2"],"itemData":{"id":87,"type":"article","title":"The Guided Reading Approach: Theory and Research","publisher":"Learning Media Limited","author":[{"family":"Biddulph","given":"Jeanne"}],"issued":{"date-parts":[["2002"]]}}}],"schema":"https://github.com/citation-style-language/schema/raw/master/csl-citation.json"} </w:instrText>
      </w:r>
      <w:r w:rsidR="0004449E" w:rsidRPr="00C4668B">
        <w:rPr>
          <w:rFonts w:ascii="Arial" w:hAnsi="Arial" w:cs="Arial"/>
          <w:sz w:val="24"/>
          <w:szCs w:val="24"/>
          <w:lang w:val="cy-GB"/>
        </w:rPr>
        <w:fldChar w:fldCharType="separate"/>
      </w:r>
      <w:r w:rsidR="0004449E" w:rsidRPr="00C4668B">
        <w:rPr>
          <w:rFonts w:ascii="Arial" w:hAnsi="Arial" w:cs="Arial"/>
          <w:sz w:val="24"/>
          <w:szCs w:val="24"/>
        </w:rPr>
        <w:t>(Biddulph, 2002)</w:t>
      </w:r>
      <w:r w:rsidR="0004449E" w:rsidRPr="00C4668B">
        <w:rPr>
          <w:rFonts w:ascii="Arial" w:hAnsi="Arial" w:cs="Arial"/>
          <w:sz w:val="24"/>
          <w:szCs w:val="24"/>
          <w:lang w:val="cy-GB"/>
        </w:rPr>
        <w:fldChar w:fldCharType="end"/>
      </w:r>
      <w:r w:rsidR="0004449E" w:rsidRPr="00C4668B">
        <w:rPr>
          <w:rFonts w:ascii="Arial" w:hAnsi="Arial" w:cs="Arial"/>
          <w:sz w:val="24"/>
          <w:szCs w:val="24"/>
          <w:lang w:val="cy-GB"/>
        </w:rPr>
        <w:t xml:space="preserve"> yn cytuno bod datblygu sgiliau dadansoddi beirniadol yn rhan hanfodol o addysg lythrennedd. Adlewyrchir hyn hefyd gan yr Wyth Ymddygiad Darllen sy’n rhoi pwyslais ar ddadansoddi y</w:t>
      </w:r>
      <w:r w:rsidR="00CB173E" w:rsidRPr="00C4668B">
        <w:rPr>
          <w:rFonts w:ascii="Arial" w:hAnsi="Arial" w:cs="Arial"/>
          <w:sz w:val="24"/>
          <w:szCs w:val="24"/>
          <w:lang w:val="cy-GB"/>
        </w:rPr>
        <w:t>n 3 o’r wyth ymddygiad, gan feddwl yn benodol ar y sylw a roddi i ‘ddadansoddi a gwerthuso’.</w:t>
      </w:r>
    </w:p>
    <w:p w14:paraId="5ECB6131" w14:textId="3701A0C8" w:rsidR="00AA048F" w:rsidRPr="00C4668B" w:rsidRDefault="00AA048F" w:rsidP="000F19AF">
      <w:pPr>
        <w:rPr>
          <w:rFonts w:ascii="Arial" w:hAnsi="Arial" w:cs="Arial"/>
          <w:sz w:val="24"/>
          <w:szCs w:val="24"/>
          <w:lang w:val="cy-GB"/>
        </w:rPr>
      </w:pPr>
      <w:r w:rsidRPr="00C4668B">
        <w:rPr>
          <w:rFonts w:ascii="Arial" w:hAnsi="Arial" w:cs="Arial"/>
          <w:sz w:val="24"/>
          <w:szCs w:val="24"/>
          <w:lang w:val="cy-GB"/>
        </w:rPr>
        <w:t>‘</w:t>
      </w:r>
      <w:proofErr w:type="spellStart"/>
      <w:r w:rsidRPr="00C4668B">
        <w:rPr>
          <w:rFonts w:ascii="Arial" w:hAnsi="Arial" w:cs="Arial"/>
          <w:sz w:val="24"/>
          <w:szCs w:val="24"/>
          <w:lang w:val="cy-GB"/>
        </w:rPr>
        <w:t>Successful</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readers</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have</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mastered</w:t>
      </w:r>
      <w:proofErr w:type="spellEnd"/>
      <w:r w:rsidRPr="00C4668B">
        <w:rPr>
          <w:rFonts w:ascii="Arial" w:hAnsi="Arial" w:cs="Arial"/>
          <w:sz w:val="24"/>
          <w:szCs w:val="24"/>
          <w:lang w:val="cy-GB"/>
        </w:rPr>
        <w:t xml:space="preserve"> the </w:t>
      </w:r>
      <w:proofErr w:type="spellStart"/>
      <w:r w:rsidRPr="00C4668B">
        <w:rPr>
          <w:rFonts w:ascii="Arial" w:hAnsi="Arial" w:cs="Arial"/>
          <w:sz w:val="24"/>
          <w:szCs w:val="24"/>
          <w:lang w:val="cy-GB"/>
        </w:rPr>
        <w:t>ability</w:t>
      </w:r>
      <w:proofErr w:type="spellEnd"/>
      <w:r w:rsidRPr="00C4668B">
        <w:rPr>
          <w:rFonts w:ascii="Arial" w:hAnsi="Arial" w:cs="Arial"/>
          <w:sz w:val="24"/>
          <w:szCs w:val="24"/>
          <w:lang w:val="cy-GB"/>
        </w:rPr>
        <w:t xml:space="preserve"> to </w:t>
      </w:r>
      <w:proofErr w:type="spellStart"/>
      <w:r w:rsidRPr="00C4668B">
        <w:rPr>
          <w:rFonts w:ascii="Arial" w:hAnsi="Arial" w:cs="Arial"/>
          <w:sz w:val="24"/>
          <w:szCs w:val="24"/>
          <w:lang w:val="cy-GB"/>
        </w:rPr>
        <w:t>connect</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masterial</w:t>
      </w:r>
      <w:proofErr w:type="spellEnd"/>
      <w:r w:rsidRPr="00C4668B">
        <w:rPr>
          <w:rFonts w:ascii="Arial" w:hAnsi="Arial" w:cs="Arial"/>
          <w:sz w:val="24"/>
          <w:szCs w:val="24"/>
          <w:lang w:val="cy-GB"/>
        </w:rPr>
        <w:t xml:space="preserve"> to </w:t>
      </w:r>
      <w:proofErr w:type="spellStart"/>
      <w:r w:rsidRPr="00C4668B">
        <w:rPr>
          <w:rFonts w:ascii="Arial" w:hAnsi="Arial" w:cs="Arial"/>
          <w:sz w:val="24"/>
          <w:szCs w:val="24"/>
          <w:lang w:val="cy-GB"/>
        </w:rPr>
        <w:t>their</w:t>
      </w:r>
      <w:proofErr w:type="spellEnd"/>
      <w:r w:rsidRPr="00C4668B">
        <w:rPr>
          <w:rFonts w:ascii="Arial" w:hAnsi="Arial" w:cs="Arial"/>
          <w:sz w:val="24"/>
          <w:szCs w:val="24"/>
          <w:lang w:val="cy-GB"/>
        </w:rPr>
        <w:t xml:space="preserve"> prior </w:t>
      </w:r>
      <w:proofErr w:type="spellStart"/>
      <w:r w:rsidRPr="00C4668B">
        <w:rPr>
          <w:rFonts w:ascii="Arial" w:hAnsi="Arial" w:cs="Arial"/>
          <w:sz w:val="24"/>
          <w:szCs w:val="24"/>
          <w:lang w:val="cy-GB"/>
        </w:rPr>
        <w:t>knowldge</w:t>
      </w:r>
      <w:proofErr w:type="spellEnd"/>
      <w:r w:rsidRPr="00C4668B">
        <w:rPr>
          <w:rFonts w:ascii="Arial" w:hAnsi="Arial" w:cs="Arial"/>
          <w:sz w:val="24"/>
          <w:szCs w:val="24"/>
          <w:lang w:val="cy-GB"/>
        </w:rPr>
        <w:t xml:space="preserve"> base, </w:t>
      </w:r>
      <w:proofErr w:type="spellStart"/>
      <w:r w:rsidRPr="00C4668B">
        <w:rPr>
          <w:rFonts w:ascii="Arial" w:hAnsi="Arial" w:cs="Arial"/>
          <w:sz w:val="24"/>
          <w:szCs w:val="24"/>
          <w:lang w:val="cy-GB"/>
        </w:rPr>
        <w:t>make</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inferences</w:t>
      </w:r>
      <w:proofErr w:type="spellEnd"/>
      <w:r w:rsidRPr="00C4668B">
        <w:rPr>
          <w:rFonts w:ascii="Arial" w:hAnsi="Arial" w:cs="Arial"/>
          <w:sz w:val="24"/>
          <w:szCs w:val="24"/>
          <w:lang w:val="cy-GB"/>
        </w:rPr>
        <w:t xml:space="preserve"> as </w:t>
      </w:r>
      <w:proofErr w:type="spellStart"/>
      <w:r w:rsidRPr="00C4668B">
        <w:rPr>
          <w:rFonts w:ascii="Arial" w:hAnsi="Arial" w:cs="Arial"/>
          <w:sz w:val="24"/>
          <w:szCs w:val="24"/>
          <w:lang w:val="cy-GB"/>
        </w:rPr>
        <w:t>they</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read</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formulate</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questions</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visualize</w:t>
      </w:r>
      <w:proofErr w:type="spellEnd"/>
      <w:r w:rsidRPr="00C4668B">
        <w:rPr>
          <w:rFonts w:ascii="Arial" w:hAnsi="Arial" w:cs="Arial"/>
          <w:sz w:val="24"/>
          <w:szCs w:val="24"/>
          <w:lang w:val="cy-GB"/>
        </w:rPr>
        <w:t xml:space="preserve"> the </w:t>
      </w:r>
      <w:proofErr w:type="spellStart"/>
      <w:r w:rsidRPr="00C4668B">
        <w:rPr>
          <w:rFonts w:ascii="Arial" w:hAnsi="Arial" w:cs="Arial"/>
          <w:sz w:val="24"/>
          <w:szCs w:val="24"/>
          <w:lang w:val="cy-GB"/>
        </w:rPr>
        <w:t>informaiton</w:t>
      </w:r>
      <w:proofErr w:type="spellEnd"/>
      <w:r w:rsidRPr="00C4668B">
        <w:rPr>
          <w:rFonts w:ascii="Arial" w:hAnsi="Arial" w:cs="Arial"/>
          <w:sz w:val="24"/>
          <w:szCs w:val="24"/>
          <w:lang w:val="cy-GB"/>
        </w:rPr>
        <w:t xml:space="preserve"> or </w:t>
      </w:r>
      <w:proofErr w:type="spellStart"/>
      <w:r w:rsidRPr="00C4668B">
        <w:rPr>
          <w:rFonts w:ascii="Arial" w:hAnsi="Arial" w:cs="Arial"/>
          <w:sz w:val="24"/>
          <w:szCs w:val="24"/>
          <w:lang w:val="cy-GB"/>
        </w:rPr>
        <w:t>story</w:t>
      </w:r>
      <w:proofErr w:type="spellEnd"/>
      <w:r w:rsidRPr="00C4668B">
        <w:rPr>
          <w:rFonts w:ascii="Arial" w:hAnsi="Arial" w:cs="Arial"/>
          <w:sz w:val="24"/>
          <w:szCs w:val="24"/>
          <w:lang w:val="cy-GB"/>
        </w:rPr>
        <w:t xml:space="preserve"> action, </w:t>
      </w:r>
      <w:proofErr w:type="spellStart"/>
      <w:r w:rsidRPr="00C4668B">
        <w:rPr>
          <w:rFonts w:ascii="Arial" w:hAnsi="Arial" w:cs="Arial"/>
          <w:sz w:val="24"/>
          <w:szCs w:val="24"/>
          <w:lang w:val="cy-GB"/>
        </w:rPr>
        <w:t>and</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synthesize</w:t>
      </w:r>
      <w:proofErr w:type="spellEnd"/>
      <w:r w:rsidRPr="00C4668B">
        <w:rPr>
          <w:rFonts w:ascii="Arial" w:hAnsi="Arial" w:cs="Arial"/>
          <w:sz w:val="24"/>
          <w:szCs w:val="24"/>
          <w:lang w:val="cy-GB"/>
        </w:rPr>
        <w:t xml:space="preserve"> as </w:t>
      </w:r>
      <w:proofErr w:type="spellStart"/>
      <w:r w:rsidRPr="00C4668B">
        <w:rPr>
          <w:rFonts w:ascii="Arial" w:hAnsi="Arial" w:cs="Arial"/>
          <w:sz w:val="24"/>
          <w:szCs w:val="24"/>
          <w:lang w:val="cy-GB"/>
        </w:rPr>
        <w:t>they</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read</w:t>
      </w:r>
      <w:proofErr w:type="spellEnd"/>
      <w:r w:rsidRPr="00C4668B">
        <w:rPr>
          <w:rFonts w:ascii="Arial" w:hAnsi="Arial" w:cs="Arial"/>
          <w:sz w:val="24"/>
          <w:szCs w:val="24"/>
          <w:lang w:val="cy-GB"/>
        </w:rPr>
        <w:t xml:space="preserve">’ </w:t>
      </w:r>
      <w:r w:rsidRPr="00C4668B">
        <w:rPr>
          <w:rFonts w:ascii="Arial" w:hAnsi="Arial" w:cs="Arial"/>
          <w:sz w:val="24"/>
          <w:szCs w:val="24"/>
          <w:lang w:val="cy-GB"/>
        </w:rPr>
        <w:fldChar w:fldCharType="begin"/>
      </w:r>
      <w:r w:rsidRPr="00C4668B">
        <w:rPr>
          <w:rFonts w:ascii="Arial" w:hAnsi="Arial" w:cs="Arial"/>
          <w:sz w:val="24"/>
          <w:szCs w:val="24"/>
          <w:lang w:val="cy-GB"/>
        </w:rPr>
        <w:instrText xml:space="preserve"> ADDIN ZOTERO_ITEM CSL_CITATION {"citationID":"lGTgEYWu","properties":{"formattedCitation":"(Tankersley, 2003, p. 92)","plainCitation":"(Tankersley, 2003, p. 92)","noteIndex":0},"citationItems":[{"id":92,"uris":["http://zotero.org/users/local/2XF2YJWd/items/6NTU6P5Q"],"uri":["http://zotero.org/users/local/2XF2YJWd/items/6NTU6P5Q"],"itemData":{"id":92,"type":"book","title":"The Threads of Reading : Strategies for Literacy Development","publisher":"Association for Supervision &amp; Curriculum Development","publisher-place":"Alexandria, UNITED STATES","event-place":"Alexandria, UNITED STATES","URL":"http://ebookcentral.proquest.com/lib/swansea-ebooks/detail.action?docID=3002085","ISBN":"978-0-87120-941-2","author":[{"family":"Tankersley","given":"Karen"}],"issued":{"date-parts":[["2003"]]}},"locator":"92"}],"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rPr>
        <w:t>(Tankersley, 2003, p. 92)</w:t>
      </w:r>
      <w:r w:rsidRPr="00C4668B">
        <w:rPr>
          <w:rFonts w:ascii="Arial" w:hAnsi="Arial" w:cs="Arial"/>
          <w:sz w:val="24"/>
          <w:szCs w:val="24"/>
          <w:lang w:val="cy-GB"/>
        </w:rPr>
        <w:fldChar w:fldCharType="end"/>
      </w:r>
    </w:p>
    <w:p w14:paraId="0B82EDA6" w14:textId="4DED4577" w:rsidR="000F19AF" w:rsidRPr="00BF13C2" w:rsidRDefault="00BF13C2" w:rsidP="000F19AF">
      <w:pPr>
        <w:pStyle w:val="Heading1"/>
        <w:numPr>
          <w:ilvl w:val="0"/>
          <w:numId w:val="1"/>
        </w:numPr>
        <w:rPr>
          <w:rFonts w:ascii="Arial" w:hAnsi="Arial" w:cs="Arial"/>
          <w:b/>
          <w:szCs w:val="24"/>
          <w:lang w:val="cy-GB"/>
        </w:rPr>
      </w:pPr>
      <w:r w:rsidRPr="00BF13C2">
        <w:rPr>
          <w:rFonts w:ascii="Arial" w:hAnsi="Arial" w:cs="Arial"/>
          <w:b/>
          <w:szCs w:val="24"/>
          <w:lang w:val="cy-GB"/>
        </w:rPr>
        <w:lastRenderedPageBreak/>
        <w:t>Polisi ac arfer ysgol x a’r cyngor sir</w:t>
      </w:r>
    </w:p>
    <w:p w14:paraId="38E3B386" w14:textId="4C594B37" w:rsidR="000F19AF" w:rsidRPr="00C4668B" w:rsidRDefault="009D1751" w:rsidP="000F19AF">
      <w:pPr>
        <w:rPr>
          <w:rFonts w:ascii="Arial" w:hAnsi="Arial" w:cs="Arial"/>
          <w:sz w:val="24"/>
          <w:szCs w:val="24"/>
          <w:lang w:val="cy-GB"/>
        </w:rPr>
      </w:pPr>
      <w:r w:rsidRPr="00C4668B">
        <w:rPr>
          <w:rFonts w:ascii="Arial" w:hAnsi="Arial" w:cs="Arial"/>
          <w:sz w:val="24"/>
          <w:szCs w:val="24"/>
          <w:lang w:val="cy-GB"/>
        </w:rPr>
        <w:t>Fel ysgol yng Ng</w:t>
      </w:r>
      <w:r w:rsidR="00CB173E" w:rsidRPr="00C4668B">
        <w:rPr>
          <w:rFonts w:ascii="Arial" w:hAnsi="Arial" w:cs="Arial"/>
          <w:sz w:val="24"/>
          <w:szCs w:val="24"/>
          <w:lang w:val="cy-GB"/>
        </w:rPr>
        <w:t>h</w:t>
      </w:r>
      <w:r w:rsidRPr="00C4668B">
        <w:rPr>
          <w:rFonts w:ascii="Arial" w:hAnsi="Arial" w:cs="Arial"/>
          <w:sz w:val="24"/>
          <w:szCs w:val="24"/>
          <w:lang w:val="cy-GB"/>
        </w:rPr>
        <w:t xml:space="preserve">yngor Sir Abertawe, mae Ysgol X wedi mabwysiadu polisi’r sir honno ynglŷn â strategaethau darllen sef yr 8 Ymddygiad Darllen. </w:t>
      </w:r>
    </w:p>
    <w:p w14:paraId="19973B13" w14:textId="5917E7F6" w:rsidR="007B7E6A" w:rsidRPr="00BF13C2" w:rsidRDefault="00BF13C2" w:rsidP="007B7E6A">
      <w:pPr>
        <w:pStyle w:val="Heading1"/>
        <w:numPr>
          <w:ilvl w:val="0"/>
          <w:numId w:val="1"/>
        </w:numPr>
        <w:rPr>
          <w:rFonts w:ascii="Arial" w:hAnsi="Arial" w:cs="Arial"/>
          <w:b/>
          <w:szCs w:val="24"/>
          <w:lang w:val="cy-GB"/>
        </w:rPr>
      </w:pPr>
      <w:r w:rsidRPr="00BF13C2">
        <w:rPr>
          <w:rFonts w:ascii="Arial" w:hAnsi="Arial" w:cs="Arial"/>
          <w:b/>
          <w:szCs w:val="24"/>
          <w:lang w:val="cy-GB"/>
        </w:rPr>
        <w:t>Methodoleg a moeseg</w:t>
      </w:r>
    </w:p>
    <w:p w14:paraId="30A10726" w14:textId="11EA23E9" w:rsidR="007A5753" w:rsidRPr="00BF13C2" w:rsidRDefault="007A5753" w:rsidP="007B7E6A">
      <w:pPr>
        <w:pStyle w:val="Heading1"/>
        <w:rPr>
          <w:rFonts w:ascii="Arial" w:hAnsi="Arial" w:cs="Arial"/>
          <w:i/>
          <w:szCs w:val="24"/>
          <w:lang w:val="cy-GB"/>
        </w:rPr>
      </w:pPr>
      <w:r w:rsidRPr="00BF13C2">
        <w:rPr>
          <w:rFonts w:ascii="Arial" w:hAnsi="Arial" w:cs="Arial"/>
          <w:i/>
          <w:szCs w:val="24"/>
          <w:lang w:val="cy-GB"/>
        </w:rPr>
        <w:t>Ymchwil Gweithredol</w:t>
      </w:r>
    </w:p>
    <w:p w14:paraId="1AF19FF5" w14:textId="1B376962" w:rsidR="00524477" w:rsidRDefault="007B7E6A" w:rsidP="00BF13C2">
      <w:pPr>
        <w:pStyle w:val="Heading1"/>
        <w:rPr>
          <w:rStyle w:val="normaltextrun"/>
          <w:rFonts w:ascii="Arial" w:hAnsi="Arial" w:cs="Arial"/>
          <w:szCs w:val="24"/>
          <w:lang w:val="cy-GB"/>
        </w:rPr>
      </w:pPr>
      <w:r w:rsidRPr="00C4668B">
        <w:rPr>
          <w:rFonts w:ascii="Arial" w:hAnsi="Arial" w:cs="Arial"/>
          <w:szCs w:val="24"/>
          <w:lang w:val="cy-GB"/>
        </w:rPr>
        <w:t xml:space="preserve">Yn ôl </w:t>
      </w:r>
      <w:proofErr w:type="spellStart"/>
      <w:r w:rsidRPr="00C4668B">
        <w:rPr>
          <w:rFonts w:ascii="Arial" w:hAnsi="Arial" w:cs="Arial"/>
          <w:szCs w:val="24"/>
          <w:lang w:val="cy-GB"/>
        </w:rPr>
        <w:t>McAteer</w:t>
      </w:r>
      <w:proofErr w:type="spellEnd"/>
      <w:r w:rsidRPr="00C4668B">
        <w:rPr>
          <w:rFonts w:ascii="Arial" w:hAnsi="Arial" w:cs="Arial"/>
          <w:szCs w:val="24"/>
          <w:lang w:val="cy-GB"/>
        </w:rPr>
        <w:t xml:space="preserve"> (2013), roedd ymchwil yn arfer cael ei seilio yn bennaf ar theori gan orbwyso’r elfen o ymarfer. Datblygodd hyn fel bod ymchwil yn pwyso’n fwy cyfartal ar y ddwy elfen gan dynnu’n fwy o arbenigedd ymarferwyr ac felly bod ymchwil yn dod o bobl ar lawr yr ysgol yn hytrach nag o bobl o’r tu fas (</w:t>
      </w:r>
      <w:proofErr w:type="spellStart"/>
      <w:r w:rsidRPr="00C4668B">
        <w:rPr>
          <w:rFonts w:ascii="Arial" w:hAnsi="Arial" w:cs="Arial"/>
          <w:szCs w:val="24"/>
          <w:lang w:val="cy-GB"/>
        </w:rPr>
        <w:t>McAteer</w:t>
      </w:r>
      <w:proofErr w:type="spellEnd"/>
      <w:r w:rsidRPr="00C4668B">
        <w:rPr>
          <w:rFonts w:ascii="Arial" w:hAnsi="Arial" w:cs="Arial"/>
          <w:szCs w:val="24"/>
          <w:lang w:val="cy-GB"/>
        </w:rPr>
        <w:t xml:space="preserve">, 2013; </w:t>
      </w:r>
      <w:proofErr w:type="spellStart"/>
      <w:r w:rsidRPr="00C4668B">
        <w:rPr>
          <w:rFonts w:ascii="Arial" w:hAnsi="Arial" w:cs="Arial"/>
          <w:szCs w:val="24"/>
          <w:lang w:val="cy-GB"/>
        </w:rPr>
        <w:t>Cohen</w:t>
      </w:r>
      <w:proofErr w:type="spellEnd"/>
      <w:r w:rsidRPr="00C4668B">
        <w:rPr>
          <w:rFonts w:ascii="Arial" w:hAnsi="Arial" w:cs="Arial"/>
          <w:szCs w:val="24"/>
          <w:lang w:val="cy-GB"/>
        </w:rPr>
        <w:t xml:space="preserve"> e tal, 2007). Mae hanes y </w:t>
      </w:r>
      <w:r w:rsidRPr="00C4668B">
        <w:rPr>
          <w:rFonts w:ascii="Arial" w:hAnsi="Arial" w:cs="Arial"/>
          <w:i/>
          <w:szCs w:val="24"/>
          <w:lang w:val="cy-GB"/>
        </w:rPr>
        <w:t>Llyfrau Gleision</w:t>
      </w:r>
      <w:r w:rsidRPr="00C4668B">
        <w:rPr>
          <w:rFonts w:ascii="Arial" w:hAnsi="Arial" w:cs="Arial"/>
          <w:szCs w:val="24"/>
          <w:lang w:val="cy-GB"/>
        </w:rPr>
        <w:t xml:space="preserve"> yn y bedwaredd ganrif ar bymtheg yn enghraifft o’r hen arfer. Mae ymchwil gweithredol, yn ôl </w:t>
      </w:r>
      <w:proofErr w:type="spellStart"/>
      <w:r w:rsidRPr="00C4668B">
        <w:rPr>
          <w:rFonts w:ascii="Arial" w:hAnsi="Arial" w:cs="Arial"/>
          <w:szCs w:val="24"/>
          <w:lang w:val="cy-GB"/>
        </w:rPr>
        <w:t>McAteer</w:t>
      </w:r>
      <w:proofErr w:type="spellEnd"/>
      <w:r w:rsidRPr="00C4668B">
        <w:rPr>
          <w:rFonts w:ascii="Arial" w:hAnsi="Arial" w:cs="Arial"/>
          <w:szCs w:val="24"/>
          <w:lang w:val="cy-GB"/>
        </w:rPr>
        <w:t xml:space="preserve"> (2013) yn cymryd cam ymhellach gan roi pwyslais ar weithredu hefyd. Yn y bôn, mae ymchwil gweithredol yn galw ar yr ymchwilydd i ddefnyddio eu hymchwil, gan adfyfyrio er mwyn gweithredu a gwella arfer: ‘</w:t>
      </w:r>
      <w:r w:rsidRPr="00C4668B">
        <w:rPr>
          <w:rStyle w:val="normaltextrun"/>
          <w:rFonts w:ascii="Arial" w:hAnsi="Arial" w:cs="Arial"/>
          <w:szCs w:val="24"/>
          <w:lang w:val="cy-GB"/>
        </w:rPr>
        <w:t xml:space="preserve">It </w:t>
      </w:r>
      <w:proofErr w:type="spellStart"/>
      <w:r w:rsidRPr="00C4668B">
        <w:rPr>
          <w:rStyle w:val="normaltextrun"/>
          <w:rFonts w:ascii="Arial" w:hAnsi="Arial" w:cs="Arial"/>
          <w:szCs w:val="24"/>
          <w:lang w:val="cy-GB"/>
        </w:rPr>
        <w:t>both</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explores</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and</w:t>
      </w:r>
      <w:proofErr w:type="spellEnd"/>
      <w:r w:rsidRPr="00C4668B">
        <w:rPr>
          <w:rStyle w:val="normaltextrun"/>
          <w:rFonts w:ascii="Arial" w:hAnsi="Arial" w:cs="Arial"/>
          <w:szCs w:val="24"/>
          <w:lang w:val="cy-GB"/>
        </w:rPr>
        <w:t xml:space="preserve"> </w:t>
      </w:r>
      <w:proofErr w:type="spellStart"/>
      <w:r w:rsidRPr="00C4668B">
        <w:rPr>
          <w:rStyle w:val="spellingerror"/>
          <w:rFonts w:ascii="Arial" w:hAnsi="Arial" w:cs="Arial"/>
          <w:szCs w:val="24"/>
          <w:lang w:val="cy-GB"/>
        </w:rPr>
        <w:t>theorises</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practice</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changes</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evaluates</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and</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develops</w:t>
      </w:r>
      <w:proofErr w:type="spellEnd"/>
      <w:r w:rsidRPr="00C4668B">
        <w:rPr>
          <w:rStyle w:val="normaltextrun"/>
          <w:rFonts w:ascii="Arial" w:hAnsi="Arial" w:cs="Arial"/>
          <w:szCs w:val="24"/>
          <w:lang w:val="cy-GB"/>
        </w:rPr>
        <w:t xml:space="preserve"> </w:t>
      </w:r>
      <w:proofErr w:type="spellStart"/>
      <w:r w:rsidRPr="00C4668B">
        <w:rPr>
          <w:rStyle w:val="spellingerror"/>
          <w:rFonts w:ascii="Arial" w:hAnsi="Arial" w:cs="Arial"/>
          <w:szCs w:val="24"/>
          <w:lang w:val="cy-GB"/>
        </w:rPr>
        <w:t>practice</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provides</w:t>
      </w:r>
      <w:proofErr w:type="spellEnd"/>
      <w:r w:rsidRPr="00C4668B">
        <w:rPr>
          <w:rStyle w:val="normaltextrun"/>
          <w:rFonts w:ascii="Arial" w:hAnsi="Arial" w:cs="Arial"/>
          <w:szCs w:val="24"/>
          <w:lang w:val="cy-GB"/>
        </w:rPr>
        <w:t xml:space="preserve"> a </w:t>
      </w:r>
      <w:proofErr w:type="spellStart"/>
      <w:r w:rsidRPr="00C4668B">
        <w:rPr>
          <w:rStyle w:val="normaltextrun"/>
          <w:rFonts w:ascii="Arial" w:hAnsi="Arial" w:cs="Arial"/>
          <w:szCs w:val="24"/>
          <w:lang w:val="cy-GB"/>
        </w:rPr>
        <w:t>platform</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from</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which</w:t>
      </w:r>
      <w:proofErr w:type="spellEnd"/>
      <w:r w:rsidRPr="00C4668B">
        <w:rPr>
          <w:rStyle w:val="normaltextrun"/>
          <w:rFonts w:ascii="Arial" w:hAnsi="Arial" w:cs="Arial"/>
          <w:szCs w:val="24"/>
          <w:lang w:val="cy-GB"/>
        </w:rPr>
        <w:t xml:space="preserve"> to </w:t>
      </w:r>
      <w:proofErr w:type="spellStart"/>
      <w:r w:rsidRPr="00C4668B">
        <w:rPr>
          <w:rStyle w:val="normaltextrun"/>
          <w:rFonts w:ascii="Arial" w:hAnsi="Arial" w:cs="Arial"/>
          <w:szCs w:val="24"/>
          <w:lang w:val="cy-GB"/>
        </w:rPr>
        <w:t>critique</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ideology</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and</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in</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doing</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so</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incorporates</w:t>
      </w:r>
      <w:proofErr w:type="spellEnd"/>
      <w:r w:rsidRPr="00C4668B">
        <w:rPr>
          <w:rStyle w:val="normaltextrun"/>
          <w:rFonts w:ascii="Arial" w:hAnsi="Arial" w:cs="Arial"/>
          <w:szCs w:val="24"/>
          <w:lang w:val="cy-GB"/>
        </w:rPr>
        <w:t xml:space="preserve"> a </w:t>
      </w:r>
      <w:proofErr w:type="spellStart"/>
      <w:r w:rsidRPr="00C4668B">
        <w:rPr>
          <w:rStyle w:val="normaltextrun"/>
          <w:rFonts w:ascii="Arial" w:hAnsi="Arial" w:cs="Arial"/>
          <w:szCs w:val="24"/>
          <w:lang w:val="cy-GB"/>
        </w:rPr>
        <w:t>moral</w:t>
      </w:r>
      <w:proofErr w:type="spellEnd"/>
      <w:r w:rsidRPr="00C4668B">
        <w:rPr>
          <w:rStyle w:val="normaltextrun"/>
          <w:rFonts w:ascii="Arial" w:hAnsi="Arial" w:cs="Arial"/>
          <w:szCs w:val="24"/>
          <w:lang w:val="cy-GB"/>
        </w:rPr>
        <w:t xml:space="preserve"> as well as </w:t>
      </w:r>
      <w:proofErr w:type="spellStart"/>
      <w:r w:rsidRPr="00C4668B">
        <w:rPr>
          <w:rStyle w:val="normaltextrun"/>
          <w:rFonts w:ascii="Arial" w:hAnsi="Arial" w:cs="Arial"/>
          <w:szCs w:val="24"/>
          <w:lang w:val="cy-GB"/>
        </w:rPr>
        <w:t>an</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epistemological</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dimension</w:t>
      </w:r>
      <w:proofErr w:type="spellEnd"/>
      <w:r w:rsidRPr="00C4668B">
        <w:rPr>
          <w:rStyle w:val="normaltextrun"/>
          <w:rFonts w:ascii="Arial" w:hAnsi="Arial" w:cs="Arial"/>
          <w:szCs w:val="24"/>
          <w:lang w:val="cy-GB"/>
        </w:rPr>
        <w:t xml:space="preserve"> to the </w:t>
      </w:r>
      <w:proofErr w:type="spellStart"/>
      <w:r w:rsidRPr="00C4668B">
        <w:rPr>
          <w:rStyle w:val="normaltextrun"/>
          <w:rFonts w:ascii="Arial" w:hAnsi="Arial" w:cs="Arial"/>
          <w:szCs w:val="24"/>
          <w:lang w:val="cy-GB"/>
        </w:rPr>
        <w:t>research</w:t>
      </w:r>
      <w:proofErr w:type="spellEnd"/>
      <w:r w:rsidRPr="00C4668B">
        <w:rPr>
          <w:rStyle w:val="normaltextrun"/>
          <w:rFonts w:ascii="Arial" w:hAnsi="Arial" w:cs="Arial"/>
          <w:szCs w:val="24"/>
          <w:lang w:val="cy-GB"/>
        </w:rPr>
        <w:t>.’</w:t>
      </w:r>
      <w:r w:rsidRPr="00C4668B">
        <w:rPr>
          <w:rStyle w:val="normaltextrun"/>
          <w:rFonts w:ascii="Arial" w:hAnsi="Arial" w:cs="Arial"/>
          <w:szCs w:val="24"/>
          <w:lang w:val="cy-GB"/>
        </w:rPr>
        <w:fldChar w:fldCharType="begin"/>
      </w:r>
      <w:r w:rsidRPr="00C4668B">
        <w:rPr>
          <w:rStyle w:val="normaltextrun"/>
          <w:rFonts w:ascii="Arial" w:hAnsi="Arial" w:cs="Arial"/>
          <w:szCs w:val="24"/>
          <w:lang w:val="cy-GB"/>
        </w:rPr>
        <w:instrText xml:space="preserve"> ADDIN ZOTERO_ITEM CSL_CITATION {"citationID":"1Ry02GJD","properties":{"formattedCitation":"(M. McAteer, 2013, p. 13)","plainCitation":"(M. McAteer, 2013, p. 13)","noteIndex":0},"citationItems":[{"id":59,"uris":["http://zotero.org/users/local/2XF2YJWd/items/7JH7C59F"],"uri":["http://zotero.org/users/local/2XF2YJWd/items/7JH7C59F"],"itemData":{"id":59,"type":"book","title":"Action Research in Education","publisher":"Sage","publisher-place":"London","event-place":"London","author":[{"literal":"M. McAteer"}],"issued":{"date-parts":[["2013"]]}},"locator":"13"}],"schema":"https://github.com/citation-style-language/schema/raw/master/csl-citation.json"} </w:instrText>
      </w:r>
      <w:r w:rsidRPr="00C4668B">
        <w:rPr>
          <w:rStyle w:val="normaltextrun"/>
          <w:rFonts w:ascii="Arial" w:hAnsi="Arial" w:cs="Arial"/>
          <w:szCs w:val="24"/>
          <w:lang w:val="cy-GB"/>
        </w:rPr>
        <w:fldChar w:fldCharType="separate"/>
      </w:r>
      <w:r w:rsidRPr="00C4668B">
        <w:rPr>
          <w:rFonts w:ascii="Arial" w:hAnsi="Arial" w:cs="Arial"/>
          <w:szCs w:val="24"/>
          <w:lang w:val="cy-GB"/>
        </w:rPr>
        <w:t xml:space="preserve">(M. </w:t>
      </w:r>
      <w:proofErr w:type="spellStart"/>
      <w:r w:rsidRPr="00C4668B">
        <w:rPr>
          <w:rFonts w:ascii="Arial" w:hAnsi="Arial" w:cs="Arial"/>
          <w:szCs w:val="24"/>
          <w:lang w:val="cy-GB"/>
        </w:rPr>
        <w:t>McAteer</w:t>
      </w:r>
      <w:proofErr w:type="spellEnd"/>
      <w:r w:rsidRPr="00C4668B">
        <w:rPr>
          <w:rFonts w:ascii="Arial" w:hAnsi="Arial" w:cs="Arial"/>
          <w:szCs w:val="24"/>
          <w:lang w:val="cy-GB"/>
        </w:rPr>
        <w:t>, 2013, p. 13)</w:t>
      </w:r>
      <w:r w:rsidRPr="00C4668B">
        <w:rPr>
          <w:rStyle w:val="normaltextrun"/>
          <w:rFonts w:ascii="Arial" w:hAnsi="Arial" w:cs="Arial"/>
          <w:szCs w:val="24"/>
          <w:lang w:val="cy-GB"/>
        </w:rPr>
        <w:fldChar w:fldCharType="end"/>
      </w:r>
      <w:r w:rsidRPr="00C4668B">
        <w:rPr>
          <w:rStyle w:val="normaltextrun"/>
          <w:rFonts w:ascii="Arial" w:hAnsi="Arial" w:cs="Arial"/>
          <w:szCs w:val="24"/>
          <w:lang w:val="cy-GB"/>
        </w:rPr>
        <w:t xml:space="preserve">. Mae </w:t>
      </w:r>
      <w:proofErr w:type="spellStart"/>
      <w:r w:rsidRPr="00C4668B">
        <w:rPr>
          <w:rStyle w:val="normaltextrun"/>
          <w:rFonts w:ascii="Arial" w:hAnsi="Arial" w:cs="Arial"/>
          <w:szCs w:val="24"/>
          <w:lang w:val="cy-GB"/>
        </w:rPr>
        <w:t>Cohen</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et</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al</w:t>
      </w:r>
      <w:proofErr w:type="spellEnd"/>
      <w:r w:rsidRPr="00C4668B">
        <w:rPr>
          <w:rStyle w:val="normaltextrun"/>
          <w:rFonts w:ascii="Arial" w:hAnsi="Arial" w:cs="Arial"/>
          <w:szCs w:val="24"/>
          <w:lang w:val="cy-GB"/>
        </w:rPr>
        <w:t xml:space="preserve"> (2007) yn cytuno gyda </w:t>
      </w:r>
      <w:proofErr w:type="spellStart"/>
      <w:r w:rsidRPr="00C4668B">
        <w:rPr>
          <w:rStyle w:val="normaltextrun"/>
          <w:rFonts w:ascii="Arial" w:hAnsi="Arial" w:cs="Arial"/>
          <w:szCs w:val="24"/>
          <w:lang w:val="cy-GB"/>
        </w:rPr>
        <w:t>McAteer</w:t>
      </w:r>
      <w:proofErr w:type="spellEnd"/>
      <w:r w:rsidRPr="00C4668B">
        <w:rPr>
          <w:rStyle w:val="normaltextrun"/>
          <w:rFonts w:ascii="Arial" w:hAnsi="Arial" w:cs="Arial"/>
          <w:szCs w:val="24"/>
          <w:lang w:val="cy-GB"/>
        </w:rPr>
        <w:t xml:space="preserve"> ond hefyd yn pwysleisio nad ymchwil am bobl eraill yw ymchwil gweithredol ond yn hytrach defnyddio ymchwil yn y gweithle am y gweithle i hunanasesu, adfyfyrio a gwella ymarfer personol yr ymchwilydd gan gyfrannu at ddatblygiad proffesiynol athrawon. </w:t>
      </w:r>
    </w:p>
    <w:p w14:paraId="37D2A586" w14:textId="77777777" w:rsidR="00BF13C2" w:rsidRPr="00BF13C2" w:rsidRDefault="00BF13C2" w:rsidP="00BF13C2">
      <w:pPr>
        <w:rPr>
          <w:lang w:val="cy-GB"/>
        </w:rPr>
      </w:pPr>
    </w:p>
    <w:p w14:paraId="0D6EB028" w14:textId="6CD0A25C" w:rsidR="002C173F" w:rsidRPr="00BF13C2" w:rsidRDefault="007E1BE8" w:rsidP="00524477">
      <w:pPr>
        <w:rPr>
          <w:rFonts w:ascii="Arial" w:hAnsi="Arial" w:cs="Arial"/>
          <w:i/>
          <w:sz w:val="24"/>
          <w:szCs w:val="24"/>
          <w:lang w:val="cy-GB"/>
        </w:rPr>
      </w:pPr>
      <w:r w:rsidRPr="00BF13C2">
        <w:rPr>
          <w:rFonts w:ascii="Arial" w:hAnsi="Arial" w:cs="Arial"/>
          <w:i/>
          <w:sz w:val="24"/>
          <w:szCs w:val="24"/>
          <w:lang w:val="cy-GB"/>
        </w:rPr>
        <w:t>Dulliau Ymchwil</w:t>
      </w:r>
    </w:p>
    <w:p w14:paraId="0B044195" w14:textId="4A7256F3" w:rsidR="002C173F" w:rsidRPr="00C4668B" w:rsidRDefault="002C173F" w:rsidP="000F19AF">
      <w:pPr>
        <w:rPr>
          <w:rFonts w:ascii="Arial" w:hAnsi="Arial" w:cs="Arial"/>
          <w:sz w:val="24"/>
          <w:szCs w:val="24"/>
          <w:lang w:val="cy-GB"/>
        </w:rPr>
      </w:pPr>
      <w:r w:rsidRPr="00C4668B">
        <w:rPr>
          <w:rFonts w:ascii="Arial" w:hAnsi="Arial" w:cs="Arial"/>
          <w:sz w:val="24"/>
          <w:szCs w:val="24"/>
          <w:lang w:val="cy-GB"/>
        </w:rPr>
        <w:t>Mae’r ymchwil hwn yn edrych ar i ba raddau y mae’r Wyth Ymddygiad Darllen yn cael ar</w:t>
      </w:r>
      <w:r w:rsidR="00AB1498" w:rsidRPr="00C4668B">
        <w:rPr>
          <w:rFonts w:ascii="Arial" w:hAnsi="Arial" w:cs="Arial"/>
          <w:sz w:val="24"/>
          <w:szCs w:val="24"/>
          <w:lang w:val="cy-GB"/>
        </w:rPr>
        <w:t xml:space="preserve"> </w:t>
      </w:r>
      <w:r w:rsidRPr="00C4668B">
        <w:rPr>
          <w:rFonts w:ascii="Arial" w:hAnsi="Arial" w:cs="Arial"/>
          <w:sz w:val="24"/>
          <w:szCs w:val="24"/>
          <w:lang w:val="cy-GB"/>
        </w:rPr>
        <w:t xml:space="preserve">berfformiad dosbarth blwyddyn 8 mewn papur TGAU Cymraeg Iaith. </w:t>
      </w:r>
      <w:r w:rsidR="00AB1498" w:rsidRPr="00C4668B">
        <w:rPr>
          <w:rFonts w:ascii="Arial" w:hAnsi="Arial" w:cs="Arial"/>
          <w:sz w:val="24"/>
          <w:szCs w:val="24"/>
          <w:lang w:val="cy-GB"/>
        </w:rPr>
        <w:t xml:space="preserve">Mae </w:t>
      </w:r>
      <w:r w:rsidR="00AB1498" w:rsidRPr="00C4668B">
        <w:rPr>
          <w:rFonts w:ascii="Arial" w:hAnsi="Arial" w:cs="Arial"/>
          <w:sz w:val="24"/>
          <w:szCs w:val="24"/>
          <w:lang w:val="cy-GB"/>
        </w:rPr>
        <w:fldChar w:fldCharType="begin"/>
      </w:r>
      <w:r w:rsidR="000610AE" w:rsidRPr="00C4668B">
        <w:rPr>
          <w:rFonts w:ascii="Arial" w:hAnsi="Arial" w:cs="Arial"/>
          <w:sz w:val="24"/>
          <w:szCs w:val="24"/>
          <w:lang w:val="cy-GB"/>
        </w:rPr>
        <w:instrText xml:space="preserve"> ADDIN ZOTERO_ITEM CSL_CITATION {"citationID":"HcBW7ErC","properties":{"formattedCitation":"(J.D. TURNER et al., 2011)","plainCitation":"(J.D. TURNER et al., 2011)","dontUpdate":true,"noteIndex":0},"citationItems":[{"id":64,"uris":["http://zotero.org/users/local/2XF2YJWd/items/AFBJKK3J"],"uri":["http://zotero.org/users/local/2XF2YJWd/items/AFBJKK3J"],"itemData":{"id":64,"type":"article-journal","title":"New Teachers as Literacy Leaders","container-title":"The Reading Teacher","page":"550-552","volume":"64","issue":"7","author":[{"literal":"J.D. TURNER"},{"literal":"A.J. APPLEGATE"},{"literal":"M.D. APPLEGATE"}],"issued":{"date-parts":[["2011",4]]}}}],"schema":"https://github.com/citation-style-language/schema/raw/master/csl-citation.json"} </w:instrText>
      </w:r>
      <w:r w:rsidR="00AB1498" w:rsidRPr="00C4668B">
        <w:rPr>
          <w:rFonts w:ascii="Arial" w:hAnsi="Arial" w:cs="Arial"/>
          <w:sz w:val="24"/>
          <w:szCs w:val="24"/>
          <w:lang w:val="cy-GB"/>
        </w:rPr>
        <w:fldChar w:fldCharType="separate"/>
      </w:r>
      <w:r w:rsidR="00AB1498" w:rsidRPr="00C4668B">
        <w:rPr>
          <w:rFonts w:ascii="Arial" w:hAnsi="Arial" w:cs="Arial"/>
          <w:sz w:val="24"/>
          <w:szCs w:val="24"/>
          <w:lang w:val="cy-GB"/>
        </w:rPr>
        <w:t xml:space="preserve">J.D. TURNER </w:t>
      </w:r>
      <w:proofErr w:type="spellStart"/>
      <w:r w:rsidR="00AB1498" w:rsidRPr="00C4668B">
        <w:rPr>
          <w:rFonts w:ascii="Arial" w:hAnsi="Arial" w:cs="Arial"/>
          <w:sz w:val="24"/>
          <w:szCs w:val="24"/>
          <w:lang w:val="cy-GB"/>
        </w:rPr>
        <w:t>et</w:t>
      </w:r>
      <w:proofErr w:type="spellEnd"/>
      <w:r w:rsidR="00AB1498" w:rsidRPr="00C4668B">
        <w:rPr>
          <w:rFonts w:ascii="Arial" w:hAnsi="Arial" w:cs="Arial"/>
          <w:sz w:val="24"/>
          <w:szCs w:val="24"/>
          <w:lang w:val="cy-GB"/>
        </w:rPr>
        <w:t xml:space="preserve"> </w:t>
      </w:r>
      <w:proofErr w:type="spellStart"/>
      <w:r w:rsidR="00AB1498" w:rsidRPr="00C4668B">
        <w:rPr>
          <w:rFonts w:ascii="Arial" w:hAnsi="Arial" w:cs="Arial"/>
          <w:sz w:val="24"/>
          <w:szCs w:val="24"/>
          <w:lang w:val="cy-GB"/>
        </w:rPr>
        <w:t>al</w:t>
      </w:r>
      <w:proofErr w:type="spellEnd"/>
      <w:r w:rsidR="00AB1498" w:rsidRPr="00C4668B">
        <w:rPr>
          <w:rFonts w:ascii="Arial" w:hAnsi="Arial" w:cs="Arial"/>
          <w:sz w:val="24"/>
          <w:szCs w:val="24"/>
          <w:lang w:val="cy-GB"/>
        </w:rPr>
        <w:t>., (2011)</w:t>
      </w:r>
      <w:r w:rsidR="00AB1498" w:rsidRPr="00C4668B">
        <w:rPr>
          <w:rFonts w:ascii="Arial" w:hAnsi="Arial" w:cs="Arial"/>
          <w:sz w:val="24"/>
          <w:szCs w:val="24"/>
          <w:lang w:val="cy-GB"/>
        </w:rPr>
        <w:fldChar w:fldCharType="end"/>
      </w:r>
      <w:r w:rsidR="00AB1498" w:rsidRPr="00C4668B">
        <w:rPr>
          <w:rFonts w:ascii="Arial" w:hAnsi="Arial" w:cs="Arial"/>
          <w:sz w:val="24"/>
          <w:szCs w:val="24"/>
          <w:lang w:val="cy-GB"/>
        </w:rPr>
        <w:t xml:space="preserve"> yn dweud y dylai athrawon newydd eu gweld eu hunain fel ymchwilwyr gan fod casglu data ar gynnydd yn rhan annatod o rôl athrawon. Mae athrawon yn defnyddio data o’r math i fesur cynnydd disgybl ac wedyn yn gweithredu er mwyn gwella’r cynnydd </w:t>
      </w:r>
      <w:proofErr w:type="spellStart"/>
      <w:r w:rsidR="00AB1498" w:rsidRPr="00C4668B">
        <w:rPr>
          <w:rFonts w:ascii="Arial" w:hAnsi="Arial" w:cs="Arial"/>
          <w:sz w:val="24"/>
          <w:szCs w:val="24"/>
          <w:lang w:val="cy-GB"/>
        </w:rPr>
        <w:t>trwy’i</w:t>
      </w:r>
      <w:proofErr w:type="spellEnd"/>
      <w:r w:rsidR="00AB1498" w:rsidRPr="00C4668B">
        <w:rPr>
          <w:rFonts w:ascii="Arial" w:hAnsi="Arial" w:cs="Arial"/>
          <w:sz w:val="24"/>
          <w:szCs w:val="24"/>
          <w:lang w:val="cy-GB"/>
        </w:rPr>
        <w:t xml:space="preserve"> fesur ar sail meini prawf llwyddiant sydd wedi’u gosod. Gan ddilyn y ffrâm hon, p</w:t>
      </w:r>
      <w:r w:rsidRPr="00C4668B">
        <w:rPr>
          <w:rFonts w:ascii="Arial" w:hAnsi="Arial" w:cs="Arial"/>
          <w:sz w:val="24"/>
          <w:szCs w:val="24"/>
          <w:lang w:val="cy-GB"/>
        </w:rPr>
        <w:t>enderfynwyd ar ddefnyddio dull prawf cyn-ddiagnostig a phrawf ôl-ddiagnostig i fesur perfformiad y disgyblion</w:t>
      </w:r>
      <w:r w:rsidR="00AB1498" w:rsidRPr="00C4668B">
        <w:rPr>
          <w:rFonts w:ascii="Arial" w:hAnsi="Arial" w:cs="Arial"/>
          <w:sz w:val="24"/>
          <w:szCs w:val="24"/>
          <w:lang w:val="cy-GB"/>
        </w:rPr>
        <w:t xml:space="preserve"> yn y papur TGAU</w:t>
      </w:r>
      <w:r w:rsidRPr="00C4668B">
        <w:rPr>
          <w:rFonts w:ascii="Arial" w:hAnsi="Arial" w:cs="Arial"/>
          <w:sz w:val="24"/>
          <w:szCs w:val="24"/>
          <w:lang w:val="cy-GB"/>
        </w:rPr>
        <w:t>. Bydd y disgyblion yn sefyll prawf</w:t>
      </w:r>
      <w:r w:rsidR="007E1BE8" w:rsidRPr="00C4668B">
        <w:rPr>
          <w:rFonts w:ascii="Arial" w:hAnsi="Arial" w:cs="Arial"/>
          <w:sz w:val="24"/>
          <w:szCs w:val="24"/>
          <w:lang w:val="cy-GB"/>
        </w:rPr>
        <w:t xml:space="preserve"> yn unigol ac yn annibynnol</w:t>
      </w:r>
      <w:r w:rsidRPr="00C4668B">
        <w:rPr>
          <w:rFonts w:ascii="Arial" w:hAnsi="Arial" w:cs="Arial"/>
          <w:sz w:val="24"/>
          <w:szCs w:val="24"/>
          <w:lang w:val="cy-GB"/>
        </w:rPr>
        <w:t xml:space="preserve"> lle y daw’r cwestiynau o bapur enghreifftiol Uned 2 TGAU Cymraeg (iaith). Yn sgil y prawf, byd</w:t>
      </w:r>
      <w:r w:rsidR="007E1BE8" w:rsidRPr="00C4668B">
        <w:rPr>
          <w:rFonts w:ascii="Arial" w:hAnsi="Arial" w:cs="Arial"/>
          <w:sz w:val="24"/>
          <w:szCs w:val="24"/>
          <w:lang w:val="cy-GB"/>
        </w:rPr>
        <w:t xml:space="preserve">d ymyrraeth o ddwy wers a fydd yn ymdrin â darnau darllen gan ddefnyddio’r Wyth Ymddygiad Darllen. Ar ôl yr ymyrraeth, bydd y disgyblion yn sefyll yr un papur eto i weld a fydd cynnydd yn y marciau. </w:t>
      </w:r>
    </w:p>
    <w:p w14:paraId="05BFCA6C" w14:textId="475C815D" w:rsidR="005132D2" w:rsidRPr="00C4668B" w:rsidRDefault="007E1BE8" w:rsidP="0036248E">
      <w:pPr>
        <w:rPr>
          <w:rFonts w:ascii="Arial" w:hAnsi="Arial" w:cs="Arial"/>
          <w:sz w:val="24"/>
          <w:szCs w:val="24"/>
          <w:lang w:val="cy-GB"/>
        </w:rPr>
      </w:pPr>
      <w:r w:rsidRPr="00C4668B">
        <w:rPr>
          <w:rFonts w:ascii="Arial" w:hAnsi="Arial" w:cs="Arial"/>
          <w:sz w:val="24"/>
          <w:szCs w:val="24"/>
          <w:lang w:val="cy-GB"/>
        </w:rPr>
        <w:t xml:space="preserve">Mae </w:t>
      </w:r>
      <w:proofErr w:type="spellStart"/>
      <w:r w:rsidRPr="00C4668B">
        <w:rPr>
          <w:rFonts w:ascii="Arial" w:hAnsi="Arial" w:cs="Arial"/>
          <w:sz w:val="24"/>
          <w:szCs w:val="24"/>
          <w:lang w:val="cy-GB"/>
        </w:rPr>
        <w:t>Cohen</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et</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al</w:t>
      </w:r>
      <w:proofErr w:type="spellEnd"/>
      <w:r w:rsidRPr="00C4668B">
        <w:rPr>
          <w:rFonts w:ascii="Arial" w:hAnsi="Arial" w:cs="Arial"/>
          <w:sz w:val="24"/>
          <w:szCs w:val="24"/>
          <w:lang w:val="cy-GB"/>
        </w:rPr>
        <w:t xml:space="preserve">. (2013) yn nodi y gall ffurf neu eirio’r cwestiynau yn y ddau brawf ond mae rhaid sicrhau bod y ddau yn profi’r un cynnwys a bod y ddau o’r un lefel anhawster. Oherwydd mynediad i adnoddau ac er mwyn sicrhau cysondeb o ran y darnau darllen a’r her a ddaw ohonynt, bydd y disgyblion yn sefyll yn union yr un </w:t>
      </w:r>
      <w:r w:rsidR="007A5753" w:rsidRPr="00C4668B">
        <w:rPr>
          <w:rFonts w:ascii="Arial" w:hAnsi="Arial" w:cs="Arial"/>
          <w:sz w:val="24"/>
          <w:szCs w:val="24"/>
          <w:lang w:val="cy-GB"/>
        </w:rPr>
        <w:t xml:space="preserve">defnyddir y canlyniadau a hawliau’r rhieni a’r disgyblion o ran eu cyfraniad fel bod y rhieni yn gallu gwneud penderfyniad cytbwys er lles y disgyblion. Yn ogystal â hyn, </w:t>
      </w:r>
      <w:r w:rsidR="00AF212C" w:rsidRPr="00C4668B">
        <w:rPr>
          <w:rFonts w:ascii="Arial" w:hAnsi="Arial" w:cs="Arial"/>
          <w:sz w:val="24"/>
          <w:szCs w:val="24"/>
          <w:lang w:val="cy-GB"/>
        </w:rPr>
        <w:lastRenderedPageBreak/>
        <w:t>parchir hawliau a barn y disgyblion trwy d</w:t>
      </w:r>
      <w:r w:rsidR="007A5753" w:rsidRPr="00C4668B">
        <w:rPr>
          <w:rFonts w:ascii="Arial" w:hAnsi="Arial" w:cs="Arial"/>
          <w:sz w:val="24"/>
          <w:szCs w:val="24"/>
          <w:lang w:val="cy-GB"/>
        </w:rPr>
        <w:t>rafod yr ymchwil gyda</w:t>
      </w:r>
      <w:r w:rsidR="00AF212C" w:rsidRPr="00C4668B">
        <w:rPr>
          <w:rFonts w:ascii="Arial" w:hAnsi="Arial" w:cs="Arial"/>
          <w:sz w:val="24"/>
          <w:szCs w:val="24"/>
          <w:lang w:val="cy-GB"/>
        </w:rPr>
        <w:t xml:space="preserve"> hwy </w:t>
      </w:r>
      <w:r w:rsidR="007A5753" w:rsidRPr="00C4668B">
        <w:rPr>
          <w:rFonts w:ascii="Arial" w:hAnsi="Arial" w:cs="Arial"/>
          <w:sz w:val="24"/>
          <w:szCs w:val="24"/>
          <w:lang w:val="cy-GB"/>
        </w:rPr>
        <w:t>cyn dechrau casglu data</w:t>
      </w:r>
      <w:r w:rsidR="00AF212C" w:rsidRPr="00C4668B">
        <w:rPr>
          <w:rFonts w:ascii="Arial" w:hAnsi="Arial" w:cs="Arial"/>
          <w:sz w:val="24"/>
          <w:szCs w:val="24"/>
          <w:lang w:val="cy-GB"/>
        </w:rPr>
        <w:t xml:space="preserve"> gan d</w:t>
      </w:r>
      <w:r w:rsidR="007A5753" w:rsidRPr="00C4668B">
        <w:rPr>
          <w:rFonts w:ascii="Arial" w:hAnsi="Arial" w:cs="Arial"/>
          <w:sz w:val="24"/>
          <w:szCs w:val="24"/>
          <w:lang w:val="cy-GB"/>
        </w:rPr>
        <w:t xml:space="preserve">anlinellu’r disgwyliadau, eu hawliau o ran cyfrannu a chyfrinachedd fel bod y disgyblion yn gallu gwneud penderfyniad drostynt eu hunain. </w:t>
      </w:r>
      <w:r w:rsidR="00AF212C" w:rsidRPr="00C4668B">
        <w:rPr>
          <w:rFonts w:ascii="Arial" w:hAnsi="Arial" w:cs="Arial"/>
          <w:sz w:val="24"/>
          <w:szCs w:val="24"/>
          <w:lang w:val="cy-GB"/>
        </w:rPr>
        <w:t xml:space="preserve">Os bydd unrhyw riant, gwarchodwr neu ddisgybl yn mynegi na hoffent gymryd rhan yn yr ymchwil ar unrhyw bwynt cyn, yn ystod neu ar ôl yr ymchwil, ni ddefnyddir eu data. </w:t>
      </w:r>
    </w:p>
    <w:p w14:paraId="73D7FC83" w14:textId="51B92D07" w:rsidR="004C5D06" w:rsidRPr="00BF13C2" w:rsidRDefault="00AF212C" w:rsidP="000F19AF">
      <w:pPr>
        <w:rPr>
          <w:rFonts w:ascii="Arial" w:hAnsi="Arial" w:cs="Arial"/>
          <w:i/>
          <w:sz w:val="24"/>
          <w:szCs w:val="24"/>
          <w:lang w:val="cy-GB"/>
        </w:rPr>
      </w:pPr>
      <w:r w:rsidRPr="00BF13C2">
        <w:rPr>
          <w:rFonts w:ascii="Arial" w:hAnsi="Arial" w:cs="Arial"/>
          <w:i/>
          <w:sz w:val="24"/>
          <w:szCs w:val="24"/>
          <w:lang w:val="cy-GB"/>
        </w:rPr>
        <w:t>Anhysbysrwydd a ch</w:t>
      </w:r>
      <w:r w:rsidR="005132D2" w:rsidRPr="00BF13C2">
        <w:rPr>
          <w:rFonts w:ascii="Arial" w:hAnsi="Arial" w:cs="Arial"/>
          <w:i/>
          <w:sz w:val="24"/>
          <w:szCs w:val="24"/>
          <w:lang w:val="cy-GB"/>
        </w:rPr>
        <w:t>yfri</w:t>
      </w:r>
      <w:r w:rsidR="004C5D06" w:rsidRPr="00BF13C2">
        <w:rPr>
          <w:rFonts w:ascii="Arial" w:hAnsi="Arial" w:cs="Arial"/>
          <w:i/>
          <w:sz w:val="24"/>
          <w:szCs w:val="24"/>
          <w:lang w:val="cy-GB"/>
        </w:rPr>
        <w:t>nached</w:t>
      </w:r>
      <w:r w:rsidR="005132D2" w:rsidRPr="00BF13C2">
        <w:rPr>
          <w:rFonts w:ascii="Arial" w:hAnsi="Arial" w:cs="Arial"/>
          <w:i/>
          <w:sz w:val="24"/>
          <w:szCs w:val="24"/>
          <w:lang w:val="cy-GB"/>
        </w:rPr>
        <w:t>d</w:t>
      </w:r>
    </w:p>
    <w:p w14:paraId="27931DC9" w14:textId="771CF69E" w:rsidR="00F115A8" w:rsidRPr="00C4668B" w:rsidRDefault="006E5D11" w:rsidP="000F19AF">
      <w:pPr>
        <w:rPr>
          <w:rFonts w:ascii="Arial" w:hAnsi="Arial" w:cs="Arial"/>
          <w:sz w:val="24"/>
          <w:szCs w:val="24"/>
          <w:lang w:val="cy-GB"/>
        </w:rPr>
      </w:pPr>
      <w:r w:rsidRPr="00C4668B">
        <w:rPr>
          <w:rFonts w:ascii="Arial" w:hAnsi="Arial" w:cs="Arial"/>
          <w:sz w:val="24"/>
          <w:szCs w:val="24"/>
          <w:lang w:val="cy-GB"/>
        </w:rPr>
        <w:t xml:space="preserve">Conglfaen </w:t>
      </w:r>
      <w:r w:rsidR="001B18E4" w:rsidRPr="00C4668B">
        <w:rPr>
          <w:rFonts w:ascii="Arial" w:hAnsi="Arial" w:cs="Arial"/>
          <w:sz w:val="24"/>
          <w:szCs w:val="24"/>
          <w:lang w:val="cy-GB"/>
        </w:rPr>
        <w:t xml:space="preserve">arall moeseg ymchwil yn ôl Oliver (2010) yw y dylai cyfranogwyr gael dewis fod yn anhysbys a bod eu hunaniaeth wedi’u cuddio. Yn ôl BERA (2018), y peth arferol o fewn maes ymchwil yw bod data yn cael ei drin yn gyfrinachol ac yn anhysbys. Mae’r canllawiau yn nodi y dylai ymchwilwyr fod yn ymwybodol o’r </w:t>
      </w:r>
      <w:r w:rsidRPr="00C4668B">
        <w:rPr>
          <w:rFonts w:ascii="Arial" w:hAnsi="Arial" w:cs="Arial"/>
          <w:sz w:val="24"/>
          <w:szCs w:val="24"/>
          <w:lang w:val="cy-GB"/>
        </w:rPr>
        <w:t>risgiau</w:t>
      </w:r>
      <w:r w:rsidR="001B18E4" w:rsidRPr="00C4668B">
        <w:rPr>
          <w:rFonts w:ascii="Arial" w:hAnsi="Arial" w:cs="Arial"/>
          <w:sz w:val="24"/>
          <w:szCs w:val="24"/>
          <w:lang w:val="cy-GB"/>
        </w:rPr>
        <w:t xml:space="preserve"> a’r canlyniadau</w:t>
      </w:r>
      <w:r w:rsidRPr="00C4668B">
        <w:rPr>
          <w:rFonts w:ascii="Arial" w:hAnsi="Arial" w:cs="Arial"/>
          <w:sz w:val="24"/>
          <w:szCs w:val="24"/>
          <w:lang w:val="cy-GB"/>
        </w:rPr>
        <w:t xml:space="preserve"> posib</w:t>
      </w:r>
      <w:r w:rsidR="001B18E4" w:rsidRPr="00C4668B">
        <w:rPr>
          <w:rFonts w:ascii="Arial" w:hAnsi="Arial" w:cs="Arial"/>
          <w:sz w:val="24"/>
          <w:szCs w:val="24"/>
          <w:lang w:val="cy-GB"/>
        </w:rPr>
        <w:t xml:space="preserve"> a ddaw os na fydd hunaniaeth y cyfranogwyr a’r sefydliad yn cael ei guddio</w:t>
      </w:r>
      <w:r w:rsidRPr="00C4668B">
        <w:rPr>
          <w:rFonts w:ascii="Arial" w:hAnsi="Arial" w:cs="Arial"/>
          <w:sz w:val="24"/>
          <w:szCs w:val="24"/>
          <w:lang w:val="cy-GB"/>
        </w:rPr>
        <w:t xml:space="preserve"> a lle posib, dylem guddio unrhyw wybodaeth a allai achosi i’r sefydliad neu’r cyfran</w:t>
      </w:r>
      <w:r w:rsidR="00C318F2" w:rsidRPr="00C4668B">
        <w:rPr>
          <w:rFonts w:ascii="Arial" w:hAnsi="Arial" w:cs="Arial"/>
          <w:sz w:val="24"/>
          <w:szCs w:val="24"/>
          <w:lang w:val="cy-GB"/>
        </w:rPr>
        <w:t>og</w:t>
      </w:r>
      <w:r w:rsidR="00411DD0">
        <w:rPr>
          <w:rFonts w:ascii="Arial" w:hAnsi="Arial" w:cs="Arial"/>
          <w:sz w:val="24"/>
          <w:szCs w:val="24"/>
          <w:lang w:val="cy-GB"/>
        </w:rPr>
        <w:t>wr</w:t>
      </w:r>
      <w:r w:rsidRPr="00C4668B">
        <w:rPr>
          <w:rFonts w:ascii="Arial" w:hAnsi="Arial" w:cs="Arial"/>
          <w:sz w:val="24"/>
          <w:szCs w:val="24"/>
          <w:lang w:val="cy-GB"/>
        </w:rPr>
        <w:t xml:space="preserve"> gael ei adnabod</w:t>
      </w:r>
      <w:r w:rsidR="001B18E4" w:rsidRPr="00C4668B">
        <w:rPr>
          <w:rFonts w:ascii="Arial" w:hAnsi="Arial" w:cs="Arial"/>
          <w:sz w:val="24"/>
          <w:szCs w:val="24"/>
          <w:lang w:val="cy-GB"/>
        </w:rPr>
        <w:t>.</w:t>
      </w:r>
      <w:r w:rsidRPr="00C4668B">
        <w:rPr>
          <w:rFonts w:ascii="Arial" w:hAnsi="Arial" w:cs="Arial"/>
          <w:sz w:val="24"/>
          <w:szCs w:val="24"/>
          <w:lang w:val="cy-GB"/>
        </w:rPr>
        <w:t xml:space="preserve"> Yn achos yr ymchwil hwn, cedwir y wybodaeth hyn yn anhysbys trwy gyfeirio at y sefydliad fel Ysgol X a thrwy beidio â chynnwys enw na data personol unrhyw ddisgybl yng nghanlyniadau’r ymchwil. </w:t>
      </w:r>
      <w:r w:rsidR="002C7108" w:rsidRPr="00C4668B">
        <w:rPr>
          <w:rFonts w:ascii="Arial" w:hAnsi="Arial" w:cs="Arial"/>
          <w:sz w:val="24"/>
          <w:szCs w:val="24"/>
          <w:lang w:val="cy-GB"/>
        </w:rPr>
        <w:t>Cedwir data a’i drin yn unol â deddf Gwarchod Data (GDPR) 2018</w:t>
      </w:r>
      <w:r w:rsidR="00DD0135" w:rsidRPr="00C4668B">
        <w:rPr>
          <w:rFonts w:ascii="Arial" w:hAnsi="Arial" w:cs="Arial"/>
          <w:sz w:val="24"/>
          <w:szCs w:val="24"/>
          <w:lang w:val="cy-GB"/>
        </w:rPr>
        <w:t xml:space="preserve"> a </w:t>
      </w:r>
      <w:r w:rsidR="009E29D9" w:rsidRPr="00C4668B">
        <w:rPr>
          <w:rFonts w:ascii="Arial" w:hAnsi="Arial" w:cs="Arial"/>
          <w:sz w:val="24"/>
          <w:szCs w:val="24"/>
          <w:lang w:val="cy-GB"/>
        </w:rPr>
        <w:t xml:space="preserve">danlinellir hyn yn y ffurflen foeseg. Byddwn </w:t>
      </w:r>
      <w:r w:rsidR="002C7108" w:rsidRPr="00C4668B">
        <w:rPr>
          <w:rFonts w:ascii="Arial" w:hAnsi="Arial" w:cs="Arial"/>
          <w:sz w:val="24"/>
          <w:szCs w:val="24"/>
          <w:lang w:val="cy-GB"/>
        </w:rPr>
        <w:t xml:space="preserve">yn dryloyw gyda chyfranogwyr am storio eu data a sut y defnyddir. </w:t>
      </w:r>
    </w:p>
    <w:p w14:paraId="3E448D30" w14:textId="5035F612" w:rsidR="000F19AF" w:rsidRPr="00BF13C2" w:rsidRDefault="00BF13C2" w:rsidP="000F19AF">
      <w:pPr>
        <w:pStyle w:val="Heading1"/>
        <w:numPr>
          <w:ilvl w:val="0"/>
          <w:numId w:val="1"/>
        </w:numPr>
        <w:rPr>
          <w:rFonts w:ascii="Arial" w:hAnsi="Arial" w:cs="Arial"/>
          <w:b/>
          <w:sz w:val="28"/>
          <w:szCs w:val="24"/>
          <w:lang w:val="cy-GB"/>
        </w:rPr>
      </w:pPr>
      <w:r w:rsidRPr="00BF13C2">
        <w:rPr>
          <w:rFonts w:ascii="Arial" w:hAnsi="Arial" w:cs="Arial"/>
          <w:b/>
          <w:sz w:val="28"/>
          <w:szCs w:val="24"/>
          <w:lang w:val="cy-GB"/>
        </w:rPr>
        <w:t>Gwerthusiad</w:t>
      </w:r>
    </w:p>
    <w:p w14:paraId="13220177" w14:textId="348C8275" w:rsidR="0036248E" w:rsidRDefault="00411DD0" w:rsidP="00A85FB5">
      <w:pPr>
        <w:rPr>
          <w:rFonts w:ascii="Arial" w:hAnsi="Arial" w:cs="Arial"/>
          <w:sz w:val="24"/>
          <w:szCs w:val="24"/>
          <w:lang w:val="cy-GB"/>
        </w:rPr>
      </w:pPr>
      <w:r>
        <w:rPr>
          <w:rFonts w:ascii="Arial" w:hAnsi="Arial" w:cs="Arial"/>
          <w:sz w:val="24"/>
          <w:szCs w:val="24"/>
          <w:lang w:val="cy-GB"/>
        </w:rPr>
        <w:t>Cynlluniwyd pedair gwers, 50 munud o hyd, ar gyfer yr ymchwil hwn. Yn ystod y wers gyntaf, bu</w:t>
      </w:r>
      <w:r w:rsidR="0036248E">
        <w:rPr>
          <w:rFonts w:ascii="Arial" w:hAnsi="Arial" w:cs="Arial"/>
          <w:sz w:val="24"/>
          <w:szCs w:val="24"/>
          <w:lang w:val="cy-GB"/>
        </w:rPr>
        <w:t xml:space="preserve"> 24 disgybl</w:t>
      </w:r>
      <w:r>
        <w:rPr>
          <w:rFonts w:ascii="Arial" w:hAnsi="Arial" w:cs="Arial"/>
          <w:sz w:val="24"/>
          <w:szCs w:val="24"/>
          <w:lang w:val="cy-GB"/>
        </w:rPr>
        <w:t xml:space="preserve"> yn sefyll papur</w:t>
      </w:r>
      <w:r w:rsidR="002476DD">
        <w:rPr>
          <w:rFonts w:ascii="Arial" w:hAnsi="Arial" w:cs="Arial"/>
          <w:sz w:val="24"/>
          <w:szCs w:val="24"/>
          <w:lang w:val="cy-GB"/>
        </w:rPr>
        <w:t xml:space="preserve"> </w:t>
      </w:r>
      <w:r>
        <w:rPr>
          <w:rFonts w:ascii="Arial" w:hAnsi="Arial" w:cs="Arial"/>
          <w:sz w:val="24"/>
          <w:szCs w:val="24"/>
          <w:lang w:val="cy-GB"/>
        </w:rPr>
        <w:t>da</w:t>
      </w:r>
      <w:r w:rsidR="0036248E">
        <w:rPr>
          <w:rFonts w:ascii="Arial" w:hAnsi="Arial" w:cs="Arial"/>
          <w:sz w:val="24"/>
          <w:szCs w:val="24"/>
          <w:lang w:val="cy-GB"/>
        </w:rPr>
        <w:t>r</w:t>
      </w:r>
      <w:r>
        <w:rPr>
          <w:rFonts w:ascii="Arial" w:hAnsi="Arial" w:cs="Arial"/>
          <w:sz w:val="24"/>
          <w:szCs w:val="24"/>
          <w:lang w:val="cy-GB"/>
        </w:rPr>
        <w:t>llen gyda 9 cwestiwn.</w:t>
      </w:r>
      <w:r w:rsidR="002476DD">
        <w:rPr>
          <w:rFonts w:ascii="Arial" w:hAnsi="Arial" w:cs="Arial"/>
          <w:sz w:val="24"/>
          <w:szCs w:val="24"/>
          <w:lang w:val="cy-GB"/>
        </w:rPr>
        <w:t xml:space="preserve"> Rhoddwyd 30 munud iddynt ei gwblhau.</w:t>
      </w:r>
      <w:r w:rsidR="0036248E">
        <w:rPr>
          <w:rFonts w:ascii="Arial" w:hAnsi="Arial" w:cs="Arial"/>
          <w:sz w:val="24"/>
          <w:szCs w:val="24"/>
          <w:lang w:val="cy-GB"/>
        </w:rPr>
        <w:t xml:space="preserve"> Oherwydd bod disgybl wedi colli’r prawf ôl-ddiagnostig, hepgorir ei ddata ar gyfer pwrpas yr ymchwil. </w:t>
      </w:r>
    </w:p>
    <w:p w14:paraId="0D758951" w14:textId="2D3695B5" w:rsidR="003C0160" w:rsidRPr="003C0160" w:rsidRDefault="003C0160" w:rsidP="00A85FB5">
      <w:pPr>
        <w:rPr>
          <w:rFonts w:ascii="Arial" w:hAnsi="Arial" w:cs="Arial"/>
          <w:i/>
          <w:sz w:val="24"/>
          <w:szCs w:val="24"/>
          <w:lang w:val="cy-GB"/>
        </w:rPr>
      </w:pPr>
      <w:r>
        <w:rPr>
          <w:rFonts w:ascii="Arial" w:hAnsi="Arial" w:cs="Arial"/>
          <w:i/>
          <w:sz w:val="24"/>
          <w:szCs w:val="24"/>
          <w:lang w:val="cy-GB"/>
        </w:rPr>
        <w:t xml:space="preserve">Canlyniadau’r </w:t>
      </w:r>
      <w:r w:rsidR="00030AB1">
        <w:rPr>
          <w:rFonts w:ascii="Arial" w:hAnsi="Arial" w:cs="Arial"/>
          <w:i/>
          <w:sz w:val="24"/>
          <w:szCs w:val="24"/>
          <w:lang w:val="cy-GB"/>
        </w:rPr>
        <w:t>p</w:t>
      </w:r>
      <w:r>
        <w:rPr>
          <w:rFonts w:ascii="Arial" w:hAnsi="Arial" w:cs="Arial"/>
          <w:i/>
          <w:sz w:val="24"/>
          <w:szCs w:val="24"/>
          <w:lang w:val="cy-GB"/>
        </w:rPr>
        <w:t>rawf Ôl-ddiagnostig</w:t>
      </w:r>
    </w:p>
    <w:p w14:paraId="4AE77AB9" w14:textId="6BD7D6A8" w:rsidR="0036248E" w:rsidRDefault="0036248E" w:rsidP="00A85FB5">
      <w:pPr>
        <w:rPr>
          <w:rFonts w:ascii="Arial" w:hAnsi="Arial" w:cs="Arial"/>
          <w:sz w:val="24"/>
          <w:szCs w:val="24"/>
          <w:lang w:val="cy-GB"/>
        </w:rPr>
      </w:pPr>
      <w:r>
        <w:rPr>
          <w:rFonts w:ascii="Arial" w:hAnsi="Arial" w:cs="Arial"/>
          <w:sz w:val="24"/>
          <w:szCs w:val="24"/>
          <w:lang w:val="cy-GB"/>
        </w:rPr>
        <w:t>Daeth</w:t>
      </w:r>
      <w:r w:rsidR="00411DD0">
        <w:rPr>
          <w:rFonts w:ascii="Arial" w:hAnsi="Arial" w:cs="Arial"/>
          <w:sz w:val="24"/>
          <w:szCs w:val="24"/>
          <w:lang w:val="cy-GB"/>
        </w:rPr>
        <w:t xml:space="preserve"> y cwestiynau o bapur uned 2 TGAU Cymraeg Iaith sy’n edrych yn benodol ar ddisgrifio, naratif ac esbonio.  </w:t>
      </w:r>
      <w:proofErr w:type="spellStart"/>
      <w:r w:rsidR="00411DD0">
        <w:rPr>
          <w:rFonts w:ascii="Arial" w:hAnsi="Arial" w:cs="Arial"/>
          <w:sz w:val="24"/>
          <w:szCs w:val="24"/>
          <w:lang w:val="cy-GB"/>
        </w:rPr>
        <w:t>Dewisiwyd</w:t>
      </w:r>
      <w:proofErr w:type="spellEnd"/>
      <w:r w:rsidR="00411DD0">
        <w:rPr>
          <w:rFonts w:ascii="Arial" w:hAnsi="Arial" w:cs="Arial"/>
          <w:sz w:val="24"/>
          <w:szCs w:val="24"/>
          <w:lang w:val="cy-GB"/>
        </w:rPr>
        <w:t xml:space="preserve"> y cwestiynau penodol er mwyn profi amrywiaeth o sgiliau darllen a deall, gan gynnwys gallu i ddeall ffeithiau a phwyntiau pwysig yn y darnau, gwneud cysylltiadau â’r byd ac hefyd cymharu a chysylltu cynnwys darnau</w:t>
      </w:r>
      <w:r w:rsidR="003B1B60">
        <w:rPr>
          <w:rFonts w:ascii="Arial" w:hAnsi="Arial" w:cs="Arial"/>
          <w:sz w:val="24"/>
          <w:szCs w:val="24"/>
          <w:lang w:val="cy-GB"/>
        </w:rPr>
        <w:t xml:space="preserve">. Natur y prawf oedd bod yr her yn cynyddu o ddechrau </w:t>
      </w:r>
      <w:r>
        <w:rPr>
          <w:rFonts w:ascii="Arial" w:hAnsi="Arial" w:cs="Arial"/>
          <w:sz w:val="24"/>
          <w:szCs w:val="24"/>
          <w:lang w:val="cy-GB"/>
        </w:rPr>
        <w:t>tuag at d</w:t>
      </w:r>
      <w:r w:rsidR="003B1B60">
        <w:rPr>
          <w:rFonts w:ascii="Arial" w:hAnsi="Arial" w:cs="Arial"/>
          <w:sz w:val="24"/>
          <w:szCs w:val="24"/>
          <w:lang w:val="cy-GB"/>
        </w:rPr>
        <w:t>diwedd y praw</w:t>
      </w:r>
      <w:r>
        <w:rPr>
          <w:rFonts w:ascii="Arial" w:hAnsi="Arial" w:cs="Arial"/>
          <w:sz w:val="24"/>
          <w:szCs w:val="24"/>
          <w:lang w:val="cy-GB"/>
        </w:rPr>
        <w:t>f. Gweler Tabl 1 ar gyfer canlyniadau’r prawf cychwynnol.</w:t>
      </w:r>
    </w:p>
    <w:p w14:paraId="5252E324" w14:textId="439B93D0" w:rsidR="0036248E" w:rsidRDefault="002476DD" w:rsidP="00A85FB5">
      <w:pPr>
        <w:rPr>
          <w:rFonts w:ascii="Arial" w:hAnsi="Arial" w:cs="Arial"/>
          <w:sz w:val="24"/>
          <w:szCs w:val="24"/>
          <w:lang w:val="cy-GB"/>
        </w:rPr>
      </w:pPr>
      <w:r>
        <w:rPr>
          <w:rFonts w:ascii="Arial" w:hAnsi="Arial" w:cs="Arial"/>
          <w:sz w:val="24"/>
          <w:szCs w:val="24"/>
          <w:lang w:val="cy-GB"/>
        </w:rPr>
        <w:t xml:space="preserve">Mae’r canlyniadau’n dangos bod y rhan fwyaf o'r disgyblion wedi llwyddo i ateb cwestiynau un farc yn gywir sef y cwestiynau. Roedd cwestiwn A4 yn profi gallu’r disgyblion i ddehongli gwybodaeth yn y darn darllen trwy ymateb i ymosodiadau gwir neu gau. Llwyddodd pob disgybl i ateb y cwestiwn hwn yn gywir. </w:t>
      </w:r>
    </w:p>
    <w:p w14:paraId="2003BA18" w14:textId="2EC1968E" w:rsidR="0036248E" w:rsidRDefault="002476DD" w:rsidP="00A85FB5">
      <w:pPr>
        <w:rPr>
          <w:rFonts w:ascii="Arial" w:hAnsi="Arial" w:cs="Arial"/>
          <w:sz w:val="24"/>
          <w:szCs w:val="24"/>
          <w:lang w:val="cy-GB"/>
        </w:rPr>
      </w:pPr>
      <w:r>
        <w:rPr>
          <w:rFonts w:ascii="Arial" w:hAnsi="Arial" w:cs="Arial"/>
          <w:sz w:val="24"/>
          <w:szCs w:val="24"/>
          <w:lang w:val="cy-GB"/>
        </w:rPr>
        <w:t xml:space="preserve">Yng nghwestiwn A8 (3 marc), gofynnwyd iddynt ddefnyddio gwybodaeth yn y darn darllen er mwyn gwneud cysylltiadau â’r byd ehangach. Dim ond dau ddisgybl a lwyddodd i ennill marciau llawn. </w:t>
      </w:r>
    </w:p>
    <w:p w14:paraId="1ADC66F8" w14:textId="77777777" w:rsidR="00C9633B" w:rsidRDefault="002476DD" w:rsidP="00A85FB5">
      <w:pPr>
        <w:rPr>
          <w:rFonts w:ascii="Arial" w:hAnsi="Arial" w:cs="Arial"/>
          <w:sz w:val="24"/>
          <w:szCs w:val="24"/>
          <w:lang w:val="cy-GB"/>
        </w:rPr>
      </w:pPr>
      <w:r>
        <w:rPr>
          <w:rFonts w:ascii="Arial" w:hAnsi="Arial" w:cs="Arial"/>
          <w:sz w:val="24"/>
          <w:szCs w:val="24"/>
          <w:lang w:val="cy-GB"/>
        </w:rPr>
        <w:t>Roedd cwestiwn A12</w:t>
      </w:r>
      <w:r w:rsidR="00C9633B">
        <w:rPr>
          <w:rFonts w:ascii="Arial" w:hAnsi="Arial" w:cs="Arial"/>
          <w:sz w:val="24"/>
          <w:szCs w:val="24"/>
          <w:lang w:val="cy-GB"/>
        </w:rPr>
        <w:t xml:space="preserve"> (6 marc)</w:t>
      </w:r>
      <w:r>
        <w:rPr>
          <w:rFonts w:ascii="Arial" w:hAnsi="Arial" w:cs="Arial"/>
          <w:sz w:val="24"/>
          <w:szCs w:val="24"/>
          <w:lang w:val="cy-GB"/>
        </w:rPr>
        <w:t xml:space="preserve"> yn gofyn iddynt </w:t>
      </w:r>
      <w:r w:rsidR="00C9633B">
        <w:rPr>
          <w:rFonts w:ascii="Arial" w:hAnsi="Arial" w:cs="Arial"/>
          <w:sz w:val="24"/>
          <w:szCs w:val="24"/>
          <w:lang w:val="cy-GB"/>
        </w:rPr>
        <w:t>gymharu dau destun, blog a detholiad o stori, gan gymharu profiadau disgyblion ar daith ysgol i leoliadau o bwysigrwydd hanesyddol a phrofiadau cymeriadau’r stori: ‘Cymharwch brofiadau disgyblion Bryn Tawe er eu taith ysgol yn narn darllen 5 â phrofiadau’r milwyr yn y Rhyfel Byd Cyntaf yn narn darllen 6. Cofiwch gyfeirio at y darnau darllen er mwyn cefnogi eich sylwadau.’ (Gweler Atodiad 1).</w:t>
      </w:r>
    </w:p>
    <w:p w14:paraId="53B984AD" w14:textId="1FCDCE86" w:rsidR="002476DD" w:rsidRDefault="00C9633B" w:rsidP="00A85FB5">
      <w:pPr>
        <w:rPr>
          <w:rFonts w:ascii="Arial" w:hAnsi="Arial" w:cs="Arial"/>
          <w:sz w:val="24"/>
          <w:szCs w:val="24"/>
          <w:lang w:val="cy-GB"/>
        </w:rPr>
      </w:pPr>
      <w:r>
        <w:rPr>
          <w:rFonts w:ascii="Arial" w:hAnsi="Arial" w:cs="Arial"/>
          <w:sz w:val="24"/>
          <w:szCs w:val="24"/>
          <w:lang w:val="cy-GB"/>
        </w:rPr>
        <w:lastRenderedPageBreak/>
        <w:t xml:space="preserve">Llwyddodd 26% o’r ddisgyblion i ennill 3 marc neu’n fwy yn y cwestiwn hwn a oedd yn dangos bod gwendid cyffredinol yn yr agwedd hon. Lleiafrif bach o ddisgyblion a </w:t>
      </w:r>
      <w:r w:rsidR="00BF13C2">
        <w:rPr>
          <w:rFonts w:ascii="Arial" w:hAnsi="Arial" w:cs="Arial"/>
          <w:sz w:val="24"/>
          <w:szCs w:val="24"/>
          <w:lang w:val="cy-GB"/>
        </w:rPr>
        <w:t xml:space="preserve">gyfeiriodd at y darnau darllen wrth ymateb i’r cwestiwn; roedd hwn yn gyfrifol dros golli rhai marciau. Roedd rhai disgyblion yn siarad yn gyffredinol am brofiadau yn y rhyfel yn lle cymharu’r hyn oedd yn y darnau darllen. Roedd sawl disgybl wedi dechrau’r ateb gyda ‘Yn fy marn i...’ a rhoi eu barn am y profiadau yn hytrach na thynnu tystiolaeth a phwyntiau o’r darnau a’u cymharu. </w:t>
      </w:r>
    </w:p>
    <w:tbl>
      <w:tblPr>
        <w:tblStyle w:val="TableGrid"/>
        <w:tblW w:w="0" w:type="auto"/>
        <w:tblLook w:val="04A0" w:firstRow="1" w:lastRow="0" w:firstColumn="1" w:lastColumn="0" w:noHBand="0" w:noVBand="1"/>
      </w:tblPr>
      <w:tblGrid>
        <w:gridCol w:w="9016"/>
      </w:tblGrid>
      <w:tr w:rsidR="0036248E" w14:paraId="401D8C83" w14:textId="77777777" w:rsidTr="0036248E">
        <w:tc>
          <w:tcPr>
            <w:tcW w:w="9016" w:type="dxa"/>
          </w:tcPr>
          <w:p w14:paraId="161038EB" w14:textId="77777777" w:rsidR="0036248E" w:rsidRPr="0036248E" w:rsidRDefault="0036248E" w:rsidP="0036248E">
            <w:pPr>
              <w:rPr>
                <w:rFonts w:ascii="Arial" w:hAnsi="Arial" w:cs="Arial"/>
                <w:b/>
                <w:sz w:val="24"/>
                <w:szCs w:val="24"/>
                <w:lang w:val="cy-GB"/>
              </w:rPr>
            </w:pPr>
            <w:r w:rsidRPr="0036248E">
              <w:rPr>
                <w:rFonts w:ascii="Arial" w:hAnsi="Arial" w:cs="Arial"/>
                <w:b/>
                <w:sz w:val="24"/>
                <w:szCs w:val="24"/>
                <w:lang w:val="cy-GB"/>
              </w:rPr>
              <w:t>Tabl 1 – Canlyniadau prawf 1</w:t>
            </w:r>
          </w:p>
          <w:p w14:paraId="2C11F442" w14:textId="77777777" w:rsidR="0036248E" w:rsidRDefault="0036248E" w:rsidP="0036248E">
            <w:pPr>
              <w:rPr>
                <w:rFonts w:ascii="Arial" w:hAnsi="Arial" w:cs="Arial"/>
                <w:sz w:val="24"/>
                <w:szCs w:val="24"/>
                <w:lang w:val="cy-GB"/>
              </w:rPr>
            </w:pPr>
          </w:p>
          <w:tbl>
            <w:tblPr>
              <w:tblW w:w="10560" w:type="dxa"/>
              <w:tblLook w:val="04A0" w:firstRow="1" w:lastRow="0" w:firstColumn="1" w:lastColumn="0" w:noHBand="0" w:noVBand="1"/>
            </w:tblPr>
            <w:tblGrid>
              <w:gridCol w:w="799"/>
              <w:gridCol w:w="799"/>
              <w:gridCol w:w="799"/>
              <w:gridCol w:w="799"/>
              <w:gridCol w:w="799"/>
              <w:gridCol w:w="800"/>
              <w:gridCol w:w="800"/>
              <w:gridCol w:w="800"/>
              <w:gridCol w:w="800"/>
              <w:gridCol w:w="800"/>
              <w:gridCol w:w="800"/>
            </w:tblGrid>
            <w:tr w:rsidR="0036248E" w:rsidRPr="0036248E" w14:paraId="3EF272C2" w14:textId="77777777" w:rsidTr="0036248E">
              <w:trPr>
                <w:trHeight w:val="300"/>
              </w:trPr>
              <w:tc>
                <w:tcPr>
                  <w:tcW w:w="960" w:type="dxa"/>
                  <w:tcBorders>
                    <w:top w:val="single" w:sz="4" w:space="0" w:color="8EA9DB"/>
                    <w:left w:val="single" w:sz="4" w:space="0" w:color="8EA9DB"/>
                    <w:bottom w:val="single" w:sz="4" w:space="0" w:color="8EA9DB"/>
                    <w:right w:val="nil"/>
                  </w:tcBorders>
                  <w:shd w:val="clear" w:color="4472C4" w:fill="4472C4"/>
                  <w:noWrap/>
                  <w:vAlign w:val="bottom"/>
                  <w:hideMark/>
                </w:tcPr>
                <w:p w14:paraId="64070A84"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Rhyw</w:t>
                  </w:r>
                </w:p>
              </w:tc>
              <w:tc>
                <w:tcPr>
                  <w:tcW w:w="960" w:type="dxa"/>
                  <w:tcBorders>
                    <w:top w:val="single" w:sz="4" w:space="0" w:color="8EA9DB"/>
                    <w:left w:val="nil"/>
                    <w:bottom w:val="single" w:sz="4" w:space="0" w:color="8EA9DB"/>
                    <w:right w:val="nil"/>
                  </w:tcBorders>
                  <w:shd w:val="clear" w:color="4472C4" w:fill="4472C4"/>
                  <w:noWrap/>
                  <w:vAlign w:val="bottom"/>
                  <w:hideMark/>
                </w:tcPr>
                <w:p w14:paraId="7D2B4C55"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Rhif</w:t>
                  </w:r>
                </w:p>
              </w:tc>
              <w:tc>
                <w:tcPr>
                  <w:tcW w:w="960" w:type="dxa"/>
                  <w:tcBorders>
                    <w:top w:val="single" w:sz="4" w:space="0" w:color="8EA9DB"/>
                    <w:left w:val="nil"/>
                    <w:bottom w:val="single" w:sz="4" w:space="0" w:color="8EA9DB"/>
                    <w:right w:val="nil"/>
                  </w:tcBorders>
                  <w:shd w:val="clear" w:color="4472C4" w:fill="4472C4"/>
                  <w:noWrap/>
                  <w:vAlign w:val="bottom"/>
                  <w:hideMark/>
                </w:tcPr>
                <w:p w14:paraId="011C45AE"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A1</w:t>
                  </w:r>
                </w:p>
              </w:tc>
              <w:tc>
                <w:tcPr>
                  <w:tcW w:w="960" w:type="dxa"/>
                  <w:tcBorders>
                    <w:top w:val="single" w:sz="4" w:space="0" w:color="8EA9DB"/>
                    <w:left w:val="nil"/>
                    <w:bottom w:val="single" w:sz="4" w:space="0" w:color="8EA9DB"/>
                    <w:right w:val="nil"/>
                  </w:tcBorders>
                  <w:shd w:val="clear" w:color="4472C4" w:fill="4472C4"/>
                  <w:noWrap/>
                  <w:vAlign w:val="bottom"/>
                  <w:hideMark/>
                </w:tcPr>
                <w:p w14:paraId="34A9CDCC"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A2</w:t>
                  </w:r>
                </w:p>
              </w:tc>
              <w:tc>
                <w:tcPr>
                  <w:tcW w:w="960" w:type="dxa"/>
                  <w:tcBorders>
                    <w:top w:val="single" w:sz="4" w:space="0" w:color="8EA9DB"/>
                    <w:left w:val="nil"/>
                    <w:bottom w:val="single" w:sz="4" w:space="0" w:color="8EA9DB"/>
                    <w:right w:val="nil"/>
                  </w:tcBorders>
                  <w:shd w:val="clear" w:color="4472C4" w:fill="4472C4"/>
                  <w:noWrap/>
                  <w:vAlign w:val="bottom"/>
                  <w:hideMark/>
                </w:tcPr>
                <w:p w14:paraId="7148DDAE"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A3</w:t>
                  </w:r>
                </w:p>
              </w:tc>
              <w:tc>
                <w:tcPr>
                  <w:tcW w:w="960" w:type="dxa"/>
                  <w:tcBorders>
                    <w:top w:val="single" w:sz="4" w:space="0" w:color="8EA9DB"/>
                    <w:left w:val="nil"/>
                    <w:bottom w:val="single" w:sz="4" w:space="0" w:color="8EA9DB"/>
                    <w:right w:val="nil"/>
                  </w:tcBorders>
                  <w:shd w:val="clear" w:color="4472C4" w:fill="4472C4"/>
                  <w:noWrap/>
                  <w:vAlign w:val="bottom"/>
                  <w:hideMark/>
                </w:tcPr>
                <w:p w14:paraId="136D4800"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A4</w:t>
                  </w:r>
                </w:p>
              </w:tc>
              <w:tc>
                <w:tcPr>
                  <w:tcW w:w="960" w:type="dxa"/>
                  <w:tcBorders>
                    <w:top w:val="single" w:sz="4" w:space="0" w:color="8EA9DB"/>
                    <w:left w:val="nil"/>
                    <w:bottom w:val="single" w:sz="4" w:space="0" w:color="8EA9DB"/>
                    <w:right w:val="nil"/>
                  </w:tcBorders>
                  <w:shd w:val="clear" w:color="4472C4" w:fill="4472C4"/>
                  <w:noWrap/>
                  <w:vAlign w:val="bottom"/>
                  <w:hideMark/>
                </w:tcPr>
                <w:p w14:paraId="626FD388"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A5</w:t>
                  </w:r>
                </w:p>
              </w:tc>
              <w:tc>
                <w:tcPr>
                  <w:tcW w:w="960" w:type="dxa"/>
                  <w:tcBorders>
                    <w:top w:val="single" w:sz="4" w:space="0" w:color="8EA9DB"/>
                    <w:left w:val="nil"/>
                    <w:bottom w:val="single" w:sz="4" w:space="0" w:color="8EA9DB"/>
                    <w:right w:val="nil"/>
                  </w:tcBorders>
                  <w:shd w:val="clear" w:color="4472C4" w:fill="4472C4"/>
                  <w:noWrap/>
                  <w:vAlign w:val="bottom"/>
                  <w:hideMark/>
                </w:tcPr>
                <w:p w14:paraId="7712F6B3"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A6</w:t>
                  </w:r>
                </w:p>
              </w:tc>
              <w:tc>
                <w:tcPr>
                  <w:tcW w:w="960" w:type="dxa"/>
                  <w:tcBorders>
                    <w:top w:val="single" w:sz="4" w:space="0" w:color="8EA9DB"/>
                    <w:left w:val="nil"/>
                    <w:bottom w:val="single" w:sz="4" w:space="0" w:color="8EA9DB"/>
                    <w:right w:val="nil"/>
                  </w:tcBorders>
                  <w:shd w:val="clear" w:color="4472C4" w:fill="4472C4"/>
                  <w:noWrap/>
                  <w:vAlign w:val="bottom"/>
                  <w:hideMark/>
                </w:tcPr>
                <w:p w14:paraId="2D8F1941"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A7</w:t>
                  </w:r>
                </w:p>
              </w:tc>
              <w:tc>
                <w:tcPr>
                  <w:tcW w:w="960" w:type="dxa"/>
                  <w:tcBorders>
                    <w:top w:val="single" w:sz="4" w:space="0" w:color="8EA9DB"/>
                    <w:left w:val="nil"/>
                    <w:bottom w:val="single" w:sz="4" w:space="0" w:color="8EA9DB"/>
                    <w:right w:val="nil"/>
                  </w:tcBorders>
                  <w:shd w:val="clear" w:color="4472C4" w:fill="4472C4"/>
                  <w:noWrap/>
                  <w:vAlign w:val="bottom"/>
                  <w:hideMark/>
                </w:tcPr>
                <w:p w14:paraId="65C89F90"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A8</w:t>
                  </w:r>
                </w:p>
              </w:tc>
              <w:tc>
                <w:tcPr>
                  <w:tcW w:w="960" w:type="dxa"/>
                  <w:tcBorders>
                    <w:top w:val="single" w:sz="4" w:space="0" w:color="8EA9DB"/>
                    <w:left w:val="nil"/>
                    <w:bottom w:val="single" w:sz="4" w:space="0" w:color="8EA9DB"/>
                    <w:right w:val="nil"/>
                  </w:tcBorders>
                  <w:shd w:val="clear" w:color="4472C4" w:fill="4472C4"/>
                  <w:noWrap/>
                  <w:vAlign w:val="bottom"/>
                  <w:hideMark/>
                </w:tcPr>
                <w:p w14:paraId="5C9E460E"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A12</w:t>
                  </w:r>
                </w:p>
              </w:tc>
            </w:tr>
            <w:tr w:rsidR="0036248E" w:rsidRPr="0036248E" w14:paraId="1B09854C"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762956FD"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2AFB11E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CEBD88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EDFE4E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E5C5A3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7FCC42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66FE92A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F4C826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534A28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0F4C1CD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75FA367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6AFA4D63"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574B8275"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auto" w:fill="auto"/>
                  <w:noWrap/>
                  <w:vAlign w:val="bottom"/>
                  <w:hideMark/>
                </w:tcPr>
                <w:p w14:paraId="06D8B82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w:t>
                  </w:r>
                </w:p>
              </w:tc>
              <w:tc>
                <w:tcPr>
                  <w:tcW w:w="960" w:type="dxa"/>
                  <w:tcBorders>
                    <w:top w:val="nil"/>
                    <w:left w:val="nil"/>
                    <w:bottom w:val="single" w:sz="4" w:space="0" w:color="8EA9DB"/>
                    <w:right w:val="nil"/>
                  </w:tcBorders>
                  <w:shd w:val="clear" w:color="auto" w:fill="auto"/>
                  <w:noWrap/>
                  <w:vAlign w:val="bottom"/>
                  <w:hideMark/>
                </w:tcPr>
                <w:p w14:paraId="431D1DA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F07BB6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6AD448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02B787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4EB848E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ED205F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A3B76C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647690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C963EF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r>
            <w:tr w:rsidR="0036248E" w:rsidRPr="0036248E" w14:paraId="6D0B3611"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1F77CFFE"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5273150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3</w:t>
                  </w:r>
                </w:p>
              </w:tc>
              <w:tc>
                <w:tcPr>
                  <w:tcW w:w="960" w:type="dxa"/>
                  <w:tcBorders>
                    <w:top w:val="nil"/>
                    <w:left w:val="nil"/>
                    <w:bottom w:val="single" w:sz="4" w:space="0" w:color="8EA9DB"/>
                    <w:right w:val="nil"/>
                  </w:tcBorders>
                  <w:shd w:val="clear" w:color="D9E1F2" w:fill="D9E1F2"/>
                  <w:noWrap/>
                  <w:vAlign w:val="bottom"/>
                  <w:hideMark/>
                </w:tcPr>
                <w:p w14:paraId="23FA412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2A3257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7E09F4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F4AE28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56E0FAF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0085F6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C40901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3E4997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3E1807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46437BB2"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62261146"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auto" w:fill="auto"/>
                  <w:noWrap/>
                  <w:vAlign w:val="bottom"/>
                  <w:hideMark/>
                </w:tcPr>
                <w:p w14:paraId="6971A83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484FDEA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B1DE39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4B01A4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2ECDF2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043987F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E224D4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4FB4CE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7C1DE8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1383E70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3</w:t>
                  </w:r>
                </w:p>
              </w:tc>
            </w:tr>
            <w:tr w:rsidR="0036248E" w:rsidRPr="0036248E" w14:paraId="508F9F52"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25ED2851"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D9E1F2" w:fill="D9E1F2"/>
                  <w:noWrap/>
                  <w:vAlign w:val="bottom"/>
                  <w:hideMark/>
                </w:tcPr>
                <w:p w14:paraId="16307E4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5</w:t>
                  </w:r>
                </w:p>
              </w:tc>
              <w:tc>
                <w:tcPr>
                  <w:tcW w:w="960" w:type="dxa"/>
                  <w:tcBorders>
                    <w:top w:val="nil"/>
                    <w:left w:val="nil"/>
                    <w:bottom w:val="single" w:sz="4" w:space="0" w:color="8EA9DB"/>
                    <w:right w:val="nil"/>
                  </w:tcBorders>
                  <w:shd w:val="clear" w:color="D9E1F2" w:fill="D9E1F2"/>
                  <w:noWrap/>
                  <w:vAlign w:val="bottom"/>
                  <w:hideMark/>
                </w:tcPr>
                <w:p w14:paraId="5D69FF6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677EB6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18FD31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5A139E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1536F6A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8A1890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812544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238BE9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5F4EF5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6</w:t>
                  </w:r>
                </w:p>
              </w:tc>
            </w:tr>
            <w:tr w:rsidR="0036248E" w:rsidRPr="0036248E" w14:paraId="22E468EC"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30DFF338"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auto" w:fill="auto"/>
                  <w:noWrap/>
                  <w:vAlign w:val="bottom"/>
                  <w:hideMark/>
                </w:tcPr>
                <w:p w14:paraId="1A826A7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6</w:t>
                  </w:r>
                </w:p>
              </w:tc>
              <w:tc>
                <w:tcPr>
                  <w:tcW w:w="960" w:type="dxa"/>
                  <w:tcBorders>
                    <w:top w:val="nil"/>
                    <w:left w:val="nil"/>
                    <w:bottom w:val="single" w:sz="4" w:space="0" w:color="8EA9DB"/>
                    <w:right w:val="nil"/>
                  </w:tcBorders>
                  <w:shd w:val="clear" w:color="auto" w:fill="auto"/>
                  <w:noWrap/>
                  <w:vAlign w:val="bottom"/>
                  <w:hideMark/>
                </w:tcPr>
                <w:p w14:paraId="1839FBE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38226D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317B52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F8C9C5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405677E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04342B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F6275B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F4AB92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0AE1EE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r>
            <w:tr w:rsidR="0036248E" w:rsidRPr="0036248E" w14:paraId="73F6DE4B"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2F99F9E1"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411405E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7</w:t>
                  </w:r>
                </w:p>
              </w:tc>
              <w:tc>
                <w:tcPr>
                  <w:tcW w:w="960" w:type="dxa"/>
                  <w:tcBorders>
                    <w:top w:val="nil"/>
                    <w:left w:val="nil"/>
                    <w:bottom w:val="single" w:sz="4" w:space="0" w:color="8EA9DB"/>
                    <w:right w:val="nil"/>
                  </w:tcBorders>
                  <w:shd w:val="clear" w:color="D9E1F2" w:fill="D9E1F2"/>
                  <w:noWrap/>
                  <w:vAlign w:val="bottom"/>
                  <w:hideMark/>
                </w:tcPr>
                <w:p w14:paraId="38334E9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35B421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F022AA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12BA73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52BA620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34EEB0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59C230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1F853B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4EB0E96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6D97D261"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60BAE731"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auto" w:fill="auto"/>
                  <w:noWrap/>
                  <w:vAlign w:val="bottom"/>
                  <w:hideMark/>
                </w:tcPr>
                <w:p w14:paraId="7D443E0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8</w:t>
                  </w:r>
                </w:p>
              </w:tc>
              <w:tc>
                <w:tcPr>
                  <w:tcW w:w="960" w:type="dxa"/>
                  <w:tcBorders>
                    <w:top w:val="nil"/>
                    <w:left w:val="nil"/>
                    <w:bottom w:val="single" w:sz="4" w:space="0" w:color="8EA9DB"/>
                    <w:right w:val="nil"/>
                  </w:tcBorders>
                  <w:shd w:val="clear" w:color="auto" w:fill="auto"/>
                  <w:noWrap/>
                  <w:vAlign w:val="bottom"/>
                  <w:hideMark/>
                </w:tcPr>
                <w:p w14:paraId="3E0D979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A7C98E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901A53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1F2CE32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1813791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E19D92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0AC669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0E7816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C5BECC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w:t>
                  </w:r>
                </w:p>
              </w:tc>
            </w:tr>
            <w:tr w:rsidR="0036248E" w:rsidRPr="0036248E" w14:paraId="3B12489F"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746EBAB6"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56FDD27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9</w:t>
                  </w:r>
                </w:p>
              </w:tc>
              <w:tc>
                <w:tcPr>
                  <w:tcW w:w="960" w:type="dxa"/>
                  <w:tcBorders>
                    <w:top w:val="nil"/>
                    <w:left w:val="nil"/>
                    <w:bottom w:val="single" w:sz="4" w:space="0" w:color="8EA9DB"/>
                    <w:right w:val="nil"/>
                  </w:tcBorders>
                  <w:shd w:val="clear" w:color="D9E1F2" w:fill="D9E1F2"/>
                  <w:noWrap/>
                  <w:vAlign w:val="bottom"/>
                  <w:hideMark/>
                </w:tcPr>
                <w:p w14:paraId="62805D9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1948BA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ABE7F4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925992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2270C57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B53E90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D1E9A7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A19800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1F52805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r>
            <w:tr w:rsidR="0036248E" w:rsidRPr="0036248E" w14:paraId="7F6D451B"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4778CC62"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auto" w:fill="auto"/>
                  <w:noWrap/>
                  <w:vAlign w:val="bottom"/>
                  <w:hideMark/>
                </w:tcPr>
                <w:p w14:paraId="0045B68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10</w:t>
                  </w:r>
                </w:p>
              </w:tc>
              <w:tc>
                <w:tcPr>
                  <w:tcW w:w="960" w:type="dxa"/>
                  <w:tcBorders>
                    <w:top w:val="nil"/>
                    <w:left w:val="nil"/>
                    <w:bottom w:val="single" w:sz="4" w:space="0" w:color="8EA9DB"/>
                    <w:right w:val="nil"/>
                  </w:tcBorders>
                  <w:shd w:val="clear" w:color="auto" w:fill="auto"/>
                  <w:noWrap/>
                  <w:vAlign w:val="bottom"/>
                  <w:hideMark/>
                </w:tcPr>
                <w:p w14:paraId="0D78143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2AD2EA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8E43B6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6C7D64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7B7539C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B36D0D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0F7065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FBB654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329A35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r>
            <w:tr w:rsidR="0036248E" w:rsidRPr="0036248E" w14:paraId="1C68F5A7"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1E011598"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2AA63A9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11</w:t>
                  </w:r>
                </w:p>
              </w:tc>
              <w:tc>
                <w:tcPr>
                  <w:tcW w:w="960" w:type="dxa"/>
                  <w:tcBorders>
                    <w:top w:val="nil"/>
                    <w:left w:val="nil"/>
                    <w:bottom w:val="single" w:sz="4" w:space="0" w:color="8EA9DB"/>
                    <w:right w:val="nil"/>
                  </w:tcBorders>
                  <w:shd w:val="clear" w:color="D9E1F2" w:fill="D9E1F2"/>
                  <w:noWrap/>
                  <w:vAlign w:val="bottom"/>
                  <w:hideMark/>
                </w:tcPr>
                <w:p w14:paraId="4621980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1D3209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B95E99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130250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5F09FE5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D6E7C3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29FF71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DD6EE2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97BC60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3</w:t>
                  </w:r>
                </w:p>
              </w:tc>
            </w:tr>
            <w:tr w:rsidR="0036248E" w:rsidRPr="0036248E" w14:paraId="6D715A1C"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01A4CBEF"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auto" w:fill="auto"/>
                  <w:noWrap/>
                  <w:vAlign w:val="bottom"/>
                  <w:hideMark/>
                </w:tcPr>
                <w:p w14:paraId="2A302F2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12</w:t>
                  </w:r>
                </w:p>
              </w:tc>
              <w:tc>
                <w:tcPr>
                  <w:tcW w:w="960" w:type="dxa"/>
                  <w:tcBorders>
                    <w:top w:val="nil"/>
                    <w:left w:val="nil"/>
                    <w:bottom w:val="single" w:sz="4" w:space="0" w:color="8EA9DB"/>
                    <w:right w:val="nil"/>
                  </w:tcBorders>
                  <w:shd w:val="clear" w:color="auto" w:fill="auto"/>
                  <w:noWrap/>
                  <w:vAlign w:val="bottom"/>
                  <w:hideMark/>
                </w:tcPr>
                <w:p w14:paraId="158D757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EDF043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CB2A9B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D256BA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4F9EE87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1E48E32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D3EA19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16CACD1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D2AC91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w:t>
                  </w:r>
                </w:p>
              </w:tc>
            </w:tr>
            <w:tr w:rsidR="0036248E" w:rsidRPr="0036248E" w14:paraId="3782753D"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309ACD99"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D9E1F2" w:fill="D9E1F2"/>
                  <w:noWrap/>
                  <w:vAlign w:val="bottom"/>
                  <w:hideMark/>
                </w:tcPr>
                <w:p w14:paraId="3DCE2FF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13</w:t>
                  </w:r>
                </w:p>
              </w:tc>
              <w:tc>
                <w:tcPr>
                  <w:tcW w:w="960" w:type="dxa"/>
                  <w:tcBorders>
                    <w:top w:val="nil"/>
                    <w:left w:val="nil"/>
                    <w:bottom w:val="single" w:sz="4" w:space="0" w:color="8EA9DB"/>
                    <w:right w:val="nil"/>
                  </w:tcBorders>
                  <w:shd w:val="clear" w:color="D9E1F2" w:fill="D9E1F2"/>
                  <w:noWrap/>
                  <w:vAlign w:val="bottom"/>
                  <w:hideMark/>
                </w:tcPr>
                <w:p w14:paraId="2A11DD5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A65DDB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0F7F11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2E945B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0A23699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B95FC4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3FBFB6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4E8361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B701FD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2925C069"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22D881D9"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auto" w:fill="auto"/>
                  <w:noWrap/>
                  <w:vAlign w:val="bottom"/>
                  <w:hideMark/>
                </w:tcPr>
                <w:p w14:paraId="66FA2FC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14</w:t>
                  </w:r>
                </w:p>
              </w:tc>
              <w:tc>
                <w:tcPr>
                  <w:tcW w:w="960" w:type="dxa"/>
                  <w:tcBorders>
                    <w:top w:val="nil"/>
                    <w:left w:val="nil"/>
                    <w:bottom w:val="single" w:sz="4" w:space="0" w:color="8EA9DB"/>
                    <w:right w:val="nil"/>
                  </w:tcBorders>
                  <w:shd w:val="clear" w:color="auto" w:fill="auto"/>
                  <w:noWrap/>
                  <w:vAlign w:val="bottom"/>
                  <w:hideMark/>
                </w:tcPr>
                <w:p w14:paraId="2706FBB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1F39E4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A0CF5B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E3B767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3A3BF51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937437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824BFB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4DCB1B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19B981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r>
            <w:tr w:rsidR="0036248E" w:rsidRPr="0036248E" w14:paraId="02961E5A"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285335C4"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D9E1F2" w:fill="D9E1F2"/>
                  <w:noWrap/>
                  <w:vAlign w:val="bottom"/>
                  <w:hideMark/>
                </w:tcPr>
                <w:p w14:paraId="1B426DD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15</w:t>
                  </w:r>
                </w:p>
              </w:tc>
              <w:tc>
                <w:tcPr>
                  <w:tcW w:w="960" w:type="dxa"/>
                  <w:tcBorders>
                    <w:top w:val="nil"/>
                    <w:left w:val="nil"/>
                    <w:bottom w:val="single" w:sz="4" w:space="0" w:color="8EA9DB"/>
                    <w:right w:val="nil"/>
                  </w:tcBorders>
                  <w:shd w:val="clear" w:color="D9E1F2" w:fill="D9E1F2"/>
                  <w:noWrap/>
                  <w:vAlign w:val="bottom"/>
                  <w:hideMark/>
                </w:tcPr>
                <w:p w14:paraId="5E7C3EB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F80125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F4C24C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72B3D8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10E46B7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5FA8A2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7927AD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97F7C4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3</w:t>
                  </w:r>
                </w:p>
              </w:tc>
              <w:tc>
                <w:tcPr>
                  <w:tcW w:w="960" w:type="dxa"/>
                  <w:tcBorders>
                    <w:top w:val="nil"/>
                    <w:left w:val="nil"/>
                    <w:bottom w:val="single" w:sz="4" w:space="0" w:color="8EA9DB"/>
                    <w:right w:val="nil"/>
                  </w:tcBorders>
                  <w:shd w:val="clear" w:color="D9E1F2" w:fill="D9E1F2"/>
                  <w:noWrap/>
                  <w:vAlign w:val="bottom"/>
                  <w:hideMark/>
                </w:tcPr>
                <w:p w14:paraId="5AD0428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r>
            <w:tr w:rsidR="0036248E" w:rsidRPr="0036248E" w14:paraId="5FB504D0"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5417113A"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auto" w:fill="auto"/>
                  <w:noWrap/>
                  <w:vAlign w:val="bottom"/>
                  <w:hideMark/>
                </w:tcPr>
                <w:p w14:paraId="13FCB03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16</w:t>
                  </w:r>
                </w:p>
              </w:tc>
              <w:tc>
                <w:tcPr>
                  <w:tcW w:w="960" w:type="dxa"/>
                  <w:tcBorders>
                    <w:top w:val="nil"/>
                    <w:left w:val="nil"/>
                    <w:bottom w:val="single" w:sz="4" w:space="0" w:color="8EA9DB"/>
                    <w:right w:val="nil"/>
                  </w:tcBorders>
                  <w:shd w:val="clear" w:color="auto" w:fill="auto"/>
                  <w:noWrap/>
                  <w:vAlign w:val="bottom"/>
                  <w:hideMark/>
                </w:tcPr>
                <w:p w14:paraId="60003BA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3FCD56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159292B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312BA2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707CAEA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A443A5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268006E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1896D02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6CBB122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r>
            <w:tr w:rsidR="0036248E" w:rsidRPr="0036248E" w14:paraId="63A09F28"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3E868FE1"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4B4A8F4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17</w:t>
                  </w:r>
                </w:p>
              </w:tc>
              <w:tc>
                <w:tcPr>
                  <w:tcW w:w="960" w:type="dxa"/>
                  <w:tcBorders>
                    <w:top w:val="nil"/>
                    <w:left w:val="nil"/>
                    <w:bottom w:val="single" w:sz="4" w:space="0" w:color="8EA9DB"/>
                    <w:right w:val="nil"/>
                  </w:tcBorders>
                  <w:shd w:val="clear" w:color="D9E1F2" w:fill="D9E1F2"/>
                  <w:noWrap/>
                  <w:vAlign w:val="bottom"/>
                  <w:hideMark/>
                </w:tcPr>
                <w:p w14:paraId="066800F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EF90F7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13D23F7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03DA654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6C6CC1A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34D90C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1B8518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71D629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3</w:t>
                  </w:r>
                </w:p>
              </w:tc>
              <w:tc>
                <w:tcPr>
                  <w:tcW w:w="960" w:type="dxa"/>
                  <w:tcBorders>
                    <w:top w:val="nil"/>
                    <w:left w:val="nil"/>
                    <w:bottom w:val="single" w:sz="4" w:space="0" w:color="8EA9DB"/>
                    <w:right w:val="nil"/>
                  </w:tcBorders>
                  <w:shd w:val="clear" w:color="D9E1F2" w:fill="D9E1F2"/>
                  <w:noWrap/>
                  <w:vAlign w:val="bottom"/>
                  <w:hideMark/>
                </w:tcPr>
                <w:p w14:paraId="4D5C291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r>
            <w:tr w:rsidR="0036248E" w:rsidRPr="0036248E" w14:paraId="2D7065EF"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2406B8E5"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auto" w:fill="auto"/>
                  <w:noWrap/>
                  <w:vAlign w:val="bottom"/>
                  <w:hideMark/>
                </w:tcPr>
                <w:p w14:paraId="30EFEA3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18</w:t>
                  </w:r>
                </w:p>
              </w:tc>
              <w:tc>
                <w:tcPr>
                  <w:tcW w:w="960" w:type="dxa"/>
                  <w:tcBorders>
                    <w:top w:val="nil"/>
                    <w:left w:val="nil"/>
                    <w:bottom w:val="single" w:sz="4" w:space="0" w:color="8EA9DB"/>
                    <w:right w:val="nil"/>
                  </w:tcBorders>
                  <w:shd w:val="clear" w:color="auto" w:fill="auto"/>
                  <w:noWrap/>
                  <w:vAlign w:val="bottom"/>
                  <w:hideMark/>
                </w:tcPr>
                <w:p w14:paraId="7EF9A66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A70EC5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927D7C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88E48D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458CF52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BA6014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A8CFE4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4E02D33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5D6CAE8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05CE5928"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4C034316"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343184D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19</w:t>
                  </w:r>
                </w:p>
              </w:tc>
              <w:tc>
                <w:tcPr>
                  <w:tcW w:w="960" w:type="dxa"/>
                  <w:tcBorders>
                    <w:top w:val="nil"/>
                    <w:left w:val="nil"/>
                    <w:bottom w:val="single" w:sz="4" w:space="0" w:color="8EA9DB"/>
                    <w:right w:val="nil"/>
                  </w:tcBorders>
                  <w:shd w:val="clear" w:color="D9E1F2" w:fill="D9E1F2"/>
                  <w:noWrap/>
                  <w:vAlign w:val="bottom"/>
                  <w:hideMark/>
                </w:tcPr>
                <w:p w14:paraId="6AC25B3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D32136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51F997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84EF01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375CE93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26A999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E926CA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25F0AC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3</w:t>
                  </w:r>
                </w:p>
              </w:tc>
              <w:tc>
                <w:tcPr>
                  <w:tcW w:w="960" w:type="dxa"/>
                  <w:tcBorders>
                    <w:top w:val="nil"/>
                    <w:left w:val="nil"/>
                    <w:bottom w:val="single" w:sz="4" w:space="0" w:color="8EA9DB"/>
                    <w:right w:val="nil"/>
                  </w:tcBorders>
                  <w:shd w:val="clear" w:color="D9E1F2" w:fill="D9E1F2"/>
                  <w:noWrap/>
                  <w:vAlign w:val="bottom"/>
                  <w:hideMark/>
                </w:tcPr>
                <w:p w14:paraId="732C4E8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34862BAF"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583F1697"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auto" w:fill="auto"/>
                  <w:noWrap/>
                  <w:vAlign w:val="bottom"/>
                  <w:hideMark/>
                </w:tcPr>
                <w:p w14:paraId="07528E8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20</w:t>
                  </w:r>
                </w:p>
              </w:tc>
              <w:tc>
                <w:tcPr>
                  <w:tcW w:w="960" w:type="dxa"/>
                  <w:tcBorders>
                    <w:top w:val="nil"/>
                    <w:left w:val="nil"/>
                    <w:bottom w:val="single" w:sz="4" w:space="0" w:color="8EA9DB"/>
                    <w:right w:val="nil"/>
                  </w:tcBorders>
                  <w:shd w:val="clear" w:color="auto" w:fill="auto"/>
                  <w:noWrap/>
                  <w:vAlign w:val="bottom"/>
                  <w:hideMark/>
                </w:tcPr>
                <w:p w14:paraId="053190B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98918D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B89D21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14D466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3C9277B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A079E6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154464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9191DD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39A60F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0F701446"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1A46B783"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25FAD56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21</w:t>
                  </w:r>
                </w:p>
              </w:tc>
              <w:tc>
                <w:tcPr>
                  <w:tcW w:w="960" w:type="dxa"/>
                  <w:tcBorders>
                    <w:top w:val="nil"/>
                    <w:left w:val="nil"/>
                    <w:bottom w:val="single" w:sz="4" w:space="0" w:color="8EA9DB"/>
                    <w:right w:val="nil"/>
                  </w:tcBorders>
                  <w:shd w:val="clear" w:color="D9E1F2" w:fill="D9E1F2"/>
                  <w:noWrap/>
                  <w:vAlign w:val="bottom"/>
                  <w:hideMark/>
                </w:tcPr>
                <w:p w14:paraId="22D904A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A94D57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ACDD25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50ABED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08487EF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03BDEC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3DDC38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DA38A2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w:t>
                  </w:r>
                </w:p>
              </w:tc>
              <w:tc>
                <w:tcPr>
                  <w:tcW w:w="960" w:type="dxa"/>
                  <w:tcBorders>
                    <w:top w:val="nil"/>
                    <w:left w:val="nil"/>
                    <w:bottom w:val="single" w:sz="4" w:space="0" w:color="8EA9DB"/>
                    <w:right w:val="nil"/>
                  </w:tcBorders>
                  <w:shd w:val="clear" w:color="D9E1F2" w:fill="D9E1F2"/>
                  <w:noWrap/>
                  <w:vAlign w:val="bottom"/>
                  <w:hideMark/>
                </w:tcPr>
                <w:p w14:paraId="25F6FDB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w:t>
                  </w:r>
                </w:p>
              </w:tc>
            </w:tr>
            <w:tr w:rsidR="0036248E" w:rsidRPr="0036248E" w14:paraId="13F8C172"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59C67D25"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auto" w:fill="auto"/>
                  <w:noWrap/>
                  <w:vAlign w:val="bottom"/>
                  <w:hideMark/>
                </w:tcPr>
                <w:p w14:paraId="2EBBEBB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22</w:t>
                  </w:r>
                </w:p>
              </w:tc>
              <w:tc>
                <w:tcPr>
                  <w:tcW w:w="960" w:type="dxa"/>
                  <w:tcBorders>
                    <w:top w:val="nil"/>
                    <w:left w:val="nil"/>
                    <w:bottom w:val="single" w:sz="4" w:space="0" w:color="8EA9DB"/>
                    <w:right w:val="nil"/>
                  </w:tcBorders>
                  <w:shd w:val="clear" w:color="auto" w:fill="auto"/>
                  <w:noWrap/>
                  <w:vAlign w:val="bottom"/>
                  <w:hideMark/>
                </w:tcPr>
                <w:p w14:paraId="7A4F1F0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8653A6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E7FA2D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1970F3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0B3057D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8A60A2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74DF4A9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353E2C7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D3CE3B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4804C34A"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4921DD59"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33357C3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23</w:t>
                  </w:r>
                </w:p>
              </w:tc>
              <w:tc>
                <w:tcPr>
                  <w:tcW w:w="960" w:type="dxa"/>
                  <w:tcBorders>
                    <w:top w:val="nil"/>
                    <w:left w:val="nil"/>
                    <w:bottom w:val="single" w:sz="4" w:space="0" w:color="8EA9DB"/>
                    <w:right w:val="nil"/>
                  </w:tcBorders>
                  <w:shd w:val="clear" w:color="D9E1F2" w:fill="D9E1F2"/>
                  <w:noWrap/>
                  <w:vAlign w:val="bottom"/>
                  <w:hideMark/>
                </w:tcPr>
                <w:p w14:paraId="25EC395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26121E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35FD1C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DFF6DD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2B2509C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6F4CDC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886B41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2B6BE2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57AAA18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w:t>
                  </w:r>
                </w:p>
              </w:tc>
            </w:tr>
          </w:tbl>
          <w:p w14:paraId="62ED2E7E" w14:textId="076440AD" w:rsidR="0036248E" w:rsidRDefault="0036248E" w:rsidP="0036248E">
            <w:pPr>
              <w:rPr>
                <w:rFonts w:ascii="Arial" w:hAnsi="Arial" w:cs="Arial"/>
                <w:sz w:val="24"/>
                <w:szCs w:val="24"/>
                <w:lang w:val="cy-GB"/>
              </w:rPr>
            </w:pPr>
          </w:p>
        </w:tc>
      </w:tr>
    </w:tbl>
    <w:p w14:paraId="5BD438BA" w14:textId="77777777" w:rsidR="0036248E" w:rsidRPr="0036248E" w:rsidRDefault="0036248E" w:rsidP="0036248E">
      <w:pPr>
        <w:rPr>
          <w:rFonts w:ascii="Arial" w:hAnsi="Arial" w:cs="Arial"/>
          <w:sz w:val="24"/>
          <w:szCs w:val="24"/>
          <w:lang w:val="cy-GB"/>
        </w:rPr>
      </w:pPr>
    </w:p>
    <w:p w14:paraId="7F5DB9CD" w14:textId="16209329" w:rsidR="00411DD0" w:rsidRDefault="00AE2A83" w:rsidP="00A85FB5">
      <w:pPr>
        <w:rPr>
          <w:rFonts w:ascii="Arial" w:hAnsi="Arial" w:cs="Arial"/>
          <w:i/>
          <w:sz w:val="24"/>
          <w:szCs w:val="24"/>
          <w:lang w:val="cy-GB"/>
        </w:rPr>
      </w:pPr>
      <w:r>
        <w:rPr>
          <w:rFonts w:ascii="Arial" w:hAnsi="Arial" w:cs="Arial"/>
          <w:i/>
          <w:sz w:val="24"/>
          <w:szCs w:val="24"/>
          <w:lang w:val="cy-GB"/>
        </w:rPr>
        <w:t xml:space="preserve">Cynllun a Chynnwys y </w:t>
      </w:r>
      <w:r w:rsidR="006D193D">
        <w:rPr>
          <w:rFonts w:ascii="Arial" w:hAnsi="Arial" w:cs="Arial"/>
          <w:i/>
          <w:sz w:val="24"/>
          <w:szCs w:val="24"/>
          <w:lang w:val="cy-GB"/>
        </w:rPr>
        <w:t>Gwersi</w:t>
      </w:r>
    </w:p>
    <w:p w14:paraId="6BC0FC87" w14:textId="203FC505" w:rsidR="00AE2A83" w:rsidRDefault="0055675D" w:rsidP="00A85FB5">
      <w:pPr>
        <w:rPr>
          <w:rFonts w:ascii="Arial" w:hAnsi="Arial" w:cs="Arial"/>
          <w:sz w:val="24"/>
          <w:szCs w:val="24"/>
          <w:lang w:val="cy-GB"/>
        </w:rPr>
      </w:pPr>
      <w:r>
        <w:rPr>
          <w:rFonts w:ascii="Arial" w:hAnsi="Arial" w:cs="Arial"/>
          <w:sz w:val="24"/>
          <w:szCs w:val="24"/>
          <w:lang w:val="cy-GB"/>
        </w:rPr>
        <w:t xml:space="preserve">Thema ‘Trychinebau Glofaol’ i’r gwersi hyn. Penderfynwyd ar y thema hon oherwydd bod y disgyblion eisoes wedi astudio trychineb Aberfan yn yr ysgol ac felly bod cynnwys y gwersi yn cysylltu â’u gwybodaeth flaenorol. Mae hwn yn dilyn yr hyn a ddywed ysgolheigion am bwysigrwydd caniatáu i ddisgyblion adeiladu ar yr hyn maent eisoes yn ei wybod, fel y trafodir yn Adran 2. </w:t>
      </w:r>
    </w:p>
    <w:p w14:paraId="497601AB" w14:textId="5C0FF70B" w:rsidR="0055675D" w:rsidRDefault="0055675D" w:rsidP="00A85FB5">
      <w:pPr>
        <w:rPr>
          <w:rFonts w:ascii="Arial" w:hAnsi="Arial" w:cs="Arial"/>
          <w:sz w:val="24"/>
          <w:szCs w:val="24"/>
          <w:lang w:val="cy-GB"/>
        </w:rPr>
      </w:pPr>
      <w:r>
        <w:rPr>
          <w:rFonts w:ascii="Arial" w:hAnsi="Arial" w:cs="Arial"/>
          <w:sz w:val="24"/>
          <w:szCs w:val="24"/>
          <w:lang w:val="cy-GB"/>
        </w:rPr>
        <w:t xml:space="preserve">Tasg gyntaf y gyfres o wersi oedd cyflwyno thema’r gwersi ar ddiwedd gwers un. Gofynnwyd i’r  disgyblion ddyfalu’r thema trwy edrych ar luniau ar y bwrdd gwyn. Roedd llun o bum trychineb lofaol ar y sleid gan gynnwys un llun o drychineb </w:t>
      </w:r>
      <w:r>
        <w:rPr>
          <w:rFonts w:ascii="Arial" w:hAnsi="Arial" w:cs="Arial"/>
          <w:sz w:val="24"/>
          <w:szCs w:val="24"/>
          <w:lang w:val="cy-GB"/>
        </w:rPr>
        <w:lastRenderedPageBreak/>
        <w:t xml:space="preserve">Aberfan. Llwyddodd y disgyblion i adnabod y llun hwnnw a dod i’r casgliad am thema’r gwers. Pwrpas y dasg hon oedd eu hannog i ddwyn gwybodaeth a </w:t>
      </w:r>
      <w:r w:rsidR="00467EDB">
        <w:rPr>
          <w:rFonts w:ascii="Arial" w:hAnsi="Arial" w:cs="Arial"/>
          <w:sz w:val="24"/>
          <w:szCs w:val="24"/>
          <w:lang w:val="cy-GB"/>
        </w:rPr>
        <w:t>geirfa</w:t>
      </w:r>
      <w:r>
        <w:rPr>
          <w:rFonts w:ascii="Arial" w:hAnsi="Arial" w:cs="Arial"/>
          <w:sz w:val="24"/>
          <w:szCs w:val="24"/>
          <w:lang w:val="cy-GB"/>
        </w:rPr>
        <w:t xml:space="preserve"> berthnasol am drychinebau i gof gan ddefnyddio’u gwybodaeth am Aber</w:t>
      </w:r>
      <w:r w:rsidR="00710FC9">
        <w:rPr>
          <w:rFonts w:ascii="Arial" w:hAnsi="Arial" w:cs="Arial"/>
          <w:sz w:val="24"/>
          <w:szCs w:val="24"/>
          <w:lang w:val="cy-GB"/>
        </w:rPr>
        <w:t>fan fel sbardun.</w:t>
      </w:r>
      <w:r w:rsidR="00467EDB">
        <w:rPr>
          <w:rFonts w:ascii="Arial" w:hAnsi="Arial" w:cs="Arial"/>
          <w:sz w:val="24"/>
          <w:szCs w:val="24"/>
          <w:lang w:val="cy-GB"/>
        </w:rPr>
        <w:t xml:space="preserve"> Dyma ddefnyddio’r ymddygiad darllen cyntaf.</w:t>
      </w:r>
      <w:r w:rsidR="00710FC9">
        <w:rPr>
          <w:rFonts w:ascii="Arial" w:hAnsi="Arial" w:cs="Arial"/>
          <w:sz w:val="24"/>
          <w:szCs w:val="24"/>
          <w:lang w:val="cy-GB"/>
        </w:rPr>
        <w:t xml:space="preserve"> Ymatebodd y disgyblion yn dda i’r dasg hon gyda nifer o ddisgyblion yn awyddus i gyfrannu at y drafodaeth.  </w:t>
      </w:r>
    </w:p>
    <w:p w14:paraId="57BBDCB6" w14:textId="1EA1871A" w:rsidR="00710FC9" w:rsidRDefault="006D193D" w:rsidP="00A85FB5">
      <w:pPr>
        <w:rPr>
          <w:rFonts w:ascii="Arial" w:hAnsi="Arial" w:cs="Arial"/>
          <w:sz w:val="24"/>
          <w:szCs w:val="24"/>
          <w:lang w:val="cy-GB"/>
        </w:rPr>
      </w:pPr>
      <w:r>
        <w:rPr>
          <w:rFonts w:ascii="Arial" w:hAnsi="Arial" w:cs="Arial"/>
          <w:sz w:val="24"/>
          <w:szCs w:val="24"/>
          <w:lang w:val="cy-GB"/>
        </w:rPr>
        <w:t xml:space="preserve">Oherwydd </w:t>
      </w:r>
      <w:r w:rsidR="004D1BAC">
        <w:rPr>
          <w:rFonts w:ascii="Arial" w:hAnsi="Arial" w:cs="Arial"/>
          <w:sz w:val="24"/>
          <w:szCs w:val="24"/>
          <w:lang w:val="cy-GB"/>
        </w:rPr>
        <w:t xml:space="preserve">amgylchiadau y tu allan i reolaeth yr ymchwilydd, cyfyngir yr amser i dair gwers yn lle pedair. Fel canlyniad, bu’n rhaid dewis a dethol y tasgau i’w gwneud ar sail canlyniadau’r prawf cychwynnol. Oherwydd bod canlyniadau’r prawf yn dangos problem gyda chwestiynau A8 ac A12, penderfynwyd canolbwyntio ar y sgiliau hyn yn ystod y gwersi gan dynnu ar yr ymddygiadau darllen perthnasol. </w:t>
      </w:r>
    </w:p>
    <w:p w14:paraId="70DD3D05" w14:textId="46E1CBBA" w:rsidR="004D1BAC" w:rsidRDefault="004D1BAC" w:rsidP="00A85FB5">
      <w:pPr>
        <w:rPr>
          <w:rFonts w:ascii="Calibri Light" w:hAnsi="Calibri Light" w:cs="Calibri Light"/>
          <w:sz w:val="24"/>
          <w:szCs w:val="24"/>
          <w:lang w:val="cy-GB"/>
        </w:rPr>
      </w:pPr>
      <w:r>
        <w:rPr>
          <w:rFonts w:ascii="Arial" w:hAnsi="Arial" w:cs="Arial"/>
          <w:sz w:val="24"/>
          <w:szCs w:val="24"/>
          <w:lang w:val="cy-GB"/>
        </w:rPr>
        <w:t xml:space="preserve">Ar ddechrau’r ail wers, dangoswyd lluniau o drychineb Senghennydd gan ofyn i’r </w:t>
      </w:r>
      <w:r w:rsidRPr="00C22E1C">
        <w:rPr>
          <w:rFonts w:ascii="Arial" w:hAnsi="Arial" w:cs="Arial"/>
          <w:sz w:val="24"/>
          <w:szCs w:val="24"/>
          <w:lang w:val="cy-GB"/>
        </w:rPr>
        <w:t xml:space="preserve">disgyblion nodi’r hyn a oeddent yn gwybod am y drychineb ac unrhyw gwestiynau a oedd ganddynt. Fel y disgwyliwyd, mynegodd y disgyblion nad oedd unrhyw wybodaeth ganddynt am y drychineb benodol hon ond eu bod yn gwybod am drychinebau eraill. </w:t>
      </w:r>
      <w:r w:rsidR="00C22E1C" w:rsidRPr="00C22E1C">
        <w:rPr>
          <w:rFonts w:ascii="Arial" w:hAnsi="Arial" w:cs="Arial"/>
          <w:sz w:val="24"/>
          <w:szCs w:val="24"/>
          <w:lang w:val="cy-GB"/>
        </w:rPr>
        <w:t>Roedd y dasg hon wedi’i chynllunio yn unol ag awgrymiadau’r wyth ymddygiad darllen ac ysgolheigion eraill ynglŷn â dwyn gwybodaeth i gof a holi cwestiynau cyn, wrth, ac ar ôl darllen.</w:t>
      </w:r>
      <w:r w:rsidR="00C22E1C">
        <w:rPr>
          <w:rFonts w:ascii="Calibri Light" w:hAnsi="Calibri Light" w:cs="Calibri Light"/>
          <w:sz w:val="24"/>
          <w:szCs w:val="24"/>
          <w:lang w:val="cy-GB"/>
        </w:rPr>
        <w:t xml:space="preserve"> </w:t>
      </w:r>
    </w:p>
    <w:p w14:paraId="1947E207" w14:textId="573F44B3" w:rsidR="00DC3680" w:rsidRDefault="00C22E1C" w:rsidP="00A85FB5">
      <w:pPr>
        <w:rPr>
          <w:rFonts w:ascii="Arial" w:hAnsi="Arial" w:cs="Arial"/>
          <w:sz w:val="24"/>
          <w:szCs w:val="24"/>
          <w:lang w:val="cy-GB"/>
        </w:rPr>
      </w:pPr>
      <w:r w:rsidRPr="00DC3680">
        <w:rPr>
          <w:rFonts w:ascii="Arial" w:hAnsi="Arial" w:cs="Arial"/>
          <w:sz w:val="24"/>
          <w:szCs w:val="24"/>
          <w:lang w:val="cy-GB"/>
        </w:rPr>
        <w:t xml:space="preserve">Yn sgil llenwi’r blychau </w:t>
      </w:r>
      <w:proofErr w:type="spellStart"/>
      <w:r w:rsidRPr="00DC3680">
        <w:rPr>
          <w:rFonts w:ascii="Arial" w:hAnsi="Arial" w:cs="Arial"/>
          <w:sz w:val="24"/>
          <w:szCs w:val="24"/>
          <w:lang w:val="cy-GB"/>
        </w:rPr>
        <w:t>‘Dw</w:t>
      </w:r>
      <w:proofErr w:type="spellEnd"/>
      <w:r w:rsidRPr="00DC3680">
        <w:rPr>
          <w:rFonts w:ascii="Arial" w:hAnsi="Arial" w:cs="Arial"/>
          <w:sz w:val="24"/>
          <w:szCs w:val="24"/>
          <w:lang w:val="cy-GB"/>
        </w:rPr>
        <w:t xml:space="preserve"> i eisoes yn gwybod...’ a ‘Cwestiynau sydd gennyf yw...’, troesom at ddarllen erthygl am drychineb Senghennydd. Darllenom fel dosbarth gyda’r athro yn darllen ar goedd. Wrth ddarllen, modelwyd y broses o </w:t>
      </w:r>
      <w:proofErr w:type="spellStart"/>
      <w:r w:rsidRPr="00DC3680">
        <w:rPr>
          <w:rFonts w:ascii="Arial" w:hAnsi="Arial" w:cs="Arial"/>
          <w:sz w:val="24"/>
          <w:szCs w:val="24"/>
          <w:lang w:val="cy-GB"/>
        </w:rPr>
        <w:t>hunanfonitro</w:t>
      </w:r>
      <w:proofErr w:type="spellEnd"/>
      <w:r w:rsidRPr="00DC3680">
        <w:rPr>
          <w:rFonts w:ascii="Arial" w:hAnsi="Arial" w:cs="Arial"/>
          <w:sz w:val="24"/>
          <w:szCs w:val="24"/>
          <w:lang w:val="cy-GB"/>
        </w:rPr>
        <w:t xml:space="preserve"> a chwestiynau i’r disgyblion. </w:t>
      </w:r>
      <w:r w:rsidR="00DC3680" w:rsidRPr="00DC3680">
        <w:rPr>
          <w:rFonts w:ascii="Arial" w:hAnsi="Arial" w:cs="Arial"/>
          <w:sz w:val="24"/>
          <w:szCs w:val="24"/>
          <w:lang w:val="cy-GB"/>
        </w:rPr>
        <w:t xml:space="preserve">Trwy gwestiynu’r disgyblion, roedd modd monitro dealltwriaeth wrth ddarllen. Yn sgil hyn, gofynnwyd i’r disgyblion ateb gwir neu gau i osodiadau am y darn darllen i atgyfnerthu eu dealltwriaeth o bwyntiau allweddol y darn. </w:t>
      </w:r>
      <w:r w:rsidR="00DC3680">
        <w:rPr>
          <w:rFonts w:ascii="Arial" w:hAnsi="Arial" w:cs="Arial"/>
          <w:sz w:val="24"/>
          <w:szCs w:val="24"/>
          <w:lang w:val="cy-GB"/>
        </w:rPr>
        <w:t xml:space="preserve">Ar y pwynt hwn, roedd yn bosib gweld nad oedd rhai disgyblion ar dasg ac yn dechrau siarad gyda’u cyfoedion. Er mwyn ceisio eu hannog gyda’r dasg, gofynnwyd i’r unigolion hynny ddod i’r bwrdd gwyn rhyngweithiol ac ateb y cwestiynau. </w:t>
      </w:r>
    </w:p>
    <w:p w14:paraId="313B6B5C" w14:textId="0DADB13D" w:rsidR="00DC3680" w:rsidRDefault="00DC3680" w:rsidP="00A85FB5">
      <w:pPr>
        <w:rPr>
          <w:rFonts w:ascii="Arial" w:hAnsi="Arial" w:cs="Arial"/>
          <w:sz w:val="24"/>
          <w:szCs w:val="24"/>
          <w:lang w:val="cy-GB"/>
        </w:rPr>
      </w:pPr>
      <w:r>
        <w:rPr>
          <w:rFonts w:ascii="Arial" w:hAnsi="Arial" w:cs="Arial"/>
          <w:sz w:val="24"/>
          <w:szCs w:val="24"/>
          <w:lang w:val="cy-GB"/>
        </w:rPr>
        <w:t xml:space="preserve">Roedd rhan nesaf y wers yn canolbwyntio ar wneud cysylltiadau rhwng Senghennydd a </w:t>
      </w:r>
      <w:r w:rsidR="000C31E1">
        <w:rPr>
          <w:rFonts w:ascii="Arial" w:hAnsi="Arial" w:cs="Arial"/>
          <w:sz w:val="24"/>
          <w:szCs w:val="24"/>
          <w:lang w:val="cy-GB"/>
        </w:rPr>
        <w:t>thrychinebau</w:t>
      </w:r>
      <w:r>
        <w:rPr>
          <w:rFonts w:ascii="Arial" w:hAnsi="Arial" w:cs="Arial"/>
          <w:sz w:val="24"/>
          <w:szCs w:val="24"/>
          <w:lang w:val="cy-GB"/>
        </w:rPr>
        <w:t xml:space="preserve"> glofaol diweddar. </w:t>
      </w:r>
      <w:r w:rsidR="00030AB1">
        <w:rPr>
          <w:rFonts w:ascii="Arial" w:hAnsi="Arial" w:cs="Arial"/>
          <w:sz w:val="24"/>
          <w:szCs w:val="24"/>
          <w:lang w:val="cy-GB"/>
        </w:rPr>
        <w:t xml:space="preserve">Ar y bwrdd gwyn, roedd </w:t>
      </w:r>
      <w:r w:rsidR="000C31E1">
        <w:rPr>
          <w:rFonts w:ascii="Arial" w:hAnsi="Arial" w:cs="Arial"/>
          <w:sz w:val="24"/>
          <w:szCs w:val="24"/>
          <w:lang w:val="cy-GB"/>
        </w:rPr>
        <w:t>proffil</w:t>
      </w:r>
      <w:r w:rsidR="00030AB1">
        <w:rPr>
          <w:rFonts w:ascii="Arial" w:hAnsi="Arial" w:cs="Arial"/>
          <w:sz w:val="24"/>
          <w:szCs w:val="24"/>
          <w:lang w:val="cy-GB"/>
        </w:rPr>
        <w:t xml:space="preserve"> o ffeithiau allweddol am un drychineb glofaol lleol a thrychineb </w:t>
      </w:r>
      <w:r w:rsidR="000C31E1">
        <w:rPr>
          <w:rFonts w:ascii="Arial" w:hAnsi="Arial" w:cs="Arial"/>
          <w:sz w:val="24"/>
          <w:szCs w:val="24"/>
          <w:lang w:val="cy-GB"/>
        </w:rPr>
        <w:t>lofaol</w:t>
      </w:r>
      <w:r w:rsidR="00030AB1">
        <w:rPr>
          <w:rFonts w:ascii="Arial" w:hAnsi="Arial" w:cs="Arial"/>
          <w:sz w:val="24"/>
          <w:szCs w:val="24"/>
          <w:lang w:val="cy-GB"/>
        </w:rPr>
        <w:t xml:space="preserve"> yn Chile. Roedd amser gan y disgyblion i drafod y trychinebau yn eu grwpiau, sut maent yn berthnasol i’r hyn a ddarllenom, ac a oedd unrhyw drychinebau eraill yr oeddent yn ymwybodol ohonynt. </w:t>
      </w:r>
    </w:p>
    <w:p w14:paraId="28EEEA30" w14:textId="253AFC47" w:rsidR="002D275E" w:rsidRDefault="00030AB1" w:rsidP="00030AB1">
      <w:pPr>
        <w:rPr>
          <w:rFonts w:ascii="Arial" w:hAnsi="Arial" w:cs="Arial"/>
          <w:sz w:val="24"/>
          <w:szCs w:val="24"/>
          <w:lang w:val="cy-GB"/>
        </w:rPr>
      </w:pPr>
      <w:r>
        <w:rPr>
          <w:rFonts w:ascii="Arial" w:hAnsi="Arial" w:cs="Arial"/>
          <w:sz w:val="24"/>
          <w:szCs w:val="24"/>
          <w:lang w:val="cy-GB"/>
        </w:rPr>
        <w:t xml:space="preserve">Roedd nifer o fechgyn yn y dosbarth yn trafod y pwnc hwn yn frwd ac yn awyddus iawn i gyfrannu at drafodaeth ddosbarth. Er hynny, nid oedd nifer o ddisgyblion eraill mor awyddus i drafod. Gan ystyried sylwadau </w:t>
      </w:r>
      <w:r>
        <w:rPr>
          <w:rFonts w:ascii="Arial" w:hAnsi="Arial" w:cs="Arial"/>
          <w:sz w:val="24"/>
          <w:szCs w:val="24"/>
          <w:lang w:val="cy-GB"/>
        </w:rPr>
        <w:fldChar w:fldCharType="begin"/>
      </w:r>
      <w:r>
        <w:rPr>
          <w:rFonts w:ascii="Arial" w:hAnsi="Arial" w:cs="Arial"/>
          <w:sz w:val="24"/>
          <w:szCs w:val="24"/>
          <w:lang w:val="cy-GB"/>
        </w:rPr>
        <w:instrText xml:space="preserve"> ADDIN ZOTERO_ITEM CSL_CITATION {"citationID":"QkPMxZWy","properties":{"formattedCitation":"(Biddulph, 2002; Halladay and Neumann, 2012; L. McNeil, 2011; Tankersley, 2003)","plainCitation":"(Biddulph, 2002; Halladay and Neumann, 2012; L. McNeil, 2011; Tankersley, 2003)","noteIndex":0},"citationItems":[{"id":87,"uris":["http://zotero.org/users/local/2XF2YJWd/items/IDLGYPZ2"],"uri":["http://zotero.org/users/local/2XF2YJWd/items/IDLGYPZ2"],"itemData":{"id":87,"type":"article","title":"The Guided Reading Approach: Theory and Research","publisher":"Learning Media Limited","author":[{"family":"Biddulph","given":"Jeanne"}],"issued":{"date-parts":[["2002"]]}}},{"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id":86,"uris":["http://zotero.org/users/local/2XF2YJWd/items/TYHU4XWJ"],"uri":["http://zotero.org/users/local/2XF2YJWd/items/TYHU4XWJ"],"itemData":{"id":86,"type":"article-journal","title":"Investigating the contributions of background knowledge and reading comprehension strategies to L2 reading comprehension: an exploratory study","container-title":"Reading and Writing","page":"883-902","volume":"28","issue":"8","author":[{"literal":"L. McNeil"}],"issued":{"date-parts":[["2011"]]}}},{"id":92,"uris":["http://zotero.org/users/local/2XF2YJWd/items/6NTU6P5Q"],"uri":["http://zotero.org/users/local/2XF2YJWd/items/6NTU6P5Q"],"itemData":{"id":92,"type":"book","title":"The Threads of Reading : Strategies for Literacy Development","publisher":"Association for Supervision &amp; Curriculum Development","publisher-place":"Alexandria, UNITED STATES","event-place":"Alexandria, UNITED STATES","URL":"http://ebookcentral.proquest.com/lib/swansea-ebooks/detail.action?docID=3002085","ISBN":"978-0-87120-941-2","author":[{"family":"Tankersley","given":"Karen"}],"issued":{"date-parts":[["2003"]]}}}],"schema":"https://github.com/citation-style-language/schema/raw/master/csl-citation.json"} </w:instrText>
      </w:r>
      <w:r>
        <w:rPr>
          <w:rFonts w:ascii="Arial" w:hAnsi="Arial" w:cs="Arial"/>
          <w:sz w:val="24"/>
          <w:szCs w:val="24"/>
          <w:lang w:val="cy-GB"/>
        </w:rPr>
        <w:fldChar w:fldCharType="separate"/>
      </w:r>
      <w:r>
        <w:rPr>
          <w:rFonts w:ascii="Arial" w:hAnsi="Arial" w:cs="Arial"/>
          <w:sz w:val="24"/>
          <w:szCs w:val="24"/>
          <w:lang w:val="cy-GB"/>
        </w:rPr>
        <w:t xml:space="preserve">nifer o ysgolheigion </w:t>
      </w:r>
      <w:r w:rsidRPr="00030AB1">
        <w:rPr>
          <w:rFonts w:ascii="Arial" w:hAnsi="Arial" w:cs="Arial"/>
          <w:sz w:val="24"/>
        </w:rPr>
        <w:t>(Biddulph, 2002; Halladay and Neumann, 2012; L. McNeil, 2011; Tankersley, 2003)</w:t>
      </w:r>
      <w:r>
        <w:rPr>
          <w:rFonts w:ascii="Arial" w:hAnsi="Arial" w:cs="Arial"/>
          <w:sz w:val="24"/>
          <w:szCs w:val="24"/>
          <w:lang w:val="cy-GB"/>
        </w:rPr>
        <w:fldChar w:fldCharType="end"/>
      </w:r>
      <w:r>
        <w:rPr>
          <w:rFonts w:ascii="Arial" w:hAnsi="Arial" w:cs="Arial"/>
          <w:sz w:val="24"/>
          <w:szCs w:val="24"/>
          <w:lang w:val="cy-GB"/>
        </w:rPr>
        <w:t xml:space="preserve">, mae’n bosib bod thema’r </w:t>
      </w:r>
      <w:r w:rsidR="000C31E1">
        <w:rPr>
          <w:rFonts w:ascii="Arial" w:hAnsi="Arial" w:cs="Arial"/>
          <w:sz w:val="24"/>
          <w:szCs w:val="24"/>
          <w:lang w:val="cy-GB"/>
        </w:rPr>
        <w:t>testunau</w:t>
      </w:r>
      <w:r>
        <w:rPr>
          <w:rFonts w:ascii="Arial" w:hAnsi="Arial" w:cs="Arial"/>
          <w:sz w:val="24"/>
          <w:szCs w:val="24"/>
          <w:lang w:val="cy-GB"/>
        </w:rPr>
        <w:t xml:space="preserve"> yn addas ar gyfer rhai yn y dosbarth ac felly nid oeddent wedi ymrwymo i’r tasgau. </w:t>
      </w:r>
      <w:r w:rsidR="000C31E1">
        <w:rPr>
          <w:rFonts w:ascii="Arial" w:hAnsi="Arial" w:cs="Arial"/>
          <w:sz w:val="24"/>
          <w:szCs w:val="24"/>
          <w:lang w:val="cy-GB"/>
        </w:rPr>
        <w:t xml:space="preserve">Gellid hefyd dadlau nad y thema yn ei hun oedd y broblem, ond yn hytrach y dasg benodol hon. Mae’n bosib bod diffyg cefndir i’r trychinebau diweddar wedi rhwystro’r disgyblion rhag elwa ar y dasg. Fel canlyniad i’r ddiffyg ymrwymiad, roedd aflonyddwch lefel isel yn y dosbarth a allai fod wedi amharu ar fod wedi amharu ar ddatblygiad y sgiliau hyn yn y disgyblion eraill. </w:t>
      </w:r>
    </w:p>
    <w:p w14:paraId="62ECF71F" w14:textId="555035E9" w:rsidR="000C31E1" w:rsidRDefault="000C31E1" w:rsidP="00030AB1">
      <w:pPr>
        <w:rPr>
          <w:rFonts w:ascii="Arial" w:hAnsi="Arial" w:cs="Arial"/>
          <w:sz w:val="24"/>
          <w:szCs w:val="24"/>
          <w:lang w:val="cy-GB"/>
        </w:rPr>
      </w:pPr>
      <w:r>
        <w:rPr>
          <w:rFonts w:ascii="Arial" w:hAnsi="Arial" w:cs="Arial"/>
          <w:sz w:val="24"/>
          <w:szCs w:val="24"/>
          <w:lang w:val="cy-GB"/>
        </w:rPr>
        <w:lastRenderedPageBreak/>
        <w:t>Ar ddiwedd y wers, gofynnwyd i’r disgyblion nodi’r hyn a ddysgasant</w:t>
      </w:r>
      <w:r w:rsidR="00E8738D">
        <w:rPr>
          <w:rFonts w:ascii="Arial" w:hAnsi="Arial" w:cs="Arial"/>
          <w:sz w:val="24"/>
          <w:szCs w:val="24"/>
          <w:lang w:val="cy-GB"/>
        </w:rPr>
        <w:t xml:space="preserve"> sy’n cyd-fynd a’r wythfed ymddygiad darllen sef ‘dadansoddi a chrynhoi.’ Dyma roi’r cyfle i ddisgyblion ystyried y darlun cyflawn a chreu map o’r testun yn eu meddwl, fel y mae </w:t>
      </w:r>
      <w:r w:rsidR="00E8738D">
        <w:rPr>
          <w:rFonts w:ascii="Arial" w:hAnsi="Arial" w:cs="Arial"/>
          <w:sz w:val="24"/>
          <w:szCs w:val="24"/>
          <w:lang w:val="cy-GB"/>
        </w:rPr>
        <w:fldChar w:fldCharType="begin"/>
      </w:r>
      <w:r w:rsidR="00E8738D">
        <w:rPr>
          <w:rFonts w:ascii="Arial" w:hAnsi="Arial" w:cs="Arial"/>
          <w:sz w:val="24"/>
          <w:szCs w:val="24"/>
          <w:lang w:val="cy-GB"/>
        </w:rPr>
        <w:instrText xml:space="preserve"> ADDIN ZOTERO_ITEM CSL_CITATION {"citationID":"LkwnKxJG","properties":{"formattedCitation":"(Halladay and Neumann, 2012)","plainCitation":"(Halladay and Neumann, 2012)","noteIndex":0},"citationItems":[{"id":65,"uris":["http://zotero.org/users/local/2XF2YJWd/items/DYS2BYJA"],"uri":["http://zotero.org/users/local/2XF2YJWd/items/DYS2BYJA"],"itemData":{"id":65,"type":"article-journal","title":"Connecting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D.2","suffix":"MaureenNeumann@uvm.edu"}],"issued":{"date-parts":[["2012",4]]}}}],"schema":"https://github.com/citation-style-language/schema/raw/master/csl-citation.json"} </w:instrText>
      </w:r>
      <w:r w:rsidR="00E8738D">
        <w:rPr>
          <w:rFonts w:ascii="Arial" w:hAnsi="Arial" w:cs="Arial"/>
          <w:sz w:val="24"/>
          <w:szCs w:val="24"/>
          <w:lang w:val="cy-GB"/>
        </w:rPr>
        <w:fldChar w:fldCharType="separate"/>
      </w:r>
      <w:r w:rsidR="00E8738D" w:rsidRPr="00E8738D">
        <w:rPr>
          <w:rFonts w:ascii="Arial" w:hAnsi="Arial" w:cs="Arial"/>
          <w:sz w:val="24"/>
        </w:rPr>
        <w:t xml:space="preserve">Halladay and Neumann </w:t>
      </w:r>
      <w:r w:rsidR="00E8738D">
        <w:rPr>
          <w:rFonts w:ascii="Arial" w:hAnsi="Arial" w:cs="Arial"/>
          <w:sz w:val="24"/>
        </w:rPr>
        <w:t>(</w:t>
      </w:r>
      <w:r w:rsidR="00E8738D" w:rsidRPr="00E8738D">
        <w:rPr>
          <w:rFonts w:ascii="Arial" w:hAnsi="Arial" w:cs="Arial"/>
          <w:sz w:val="24"/>
        </w:rPr>
        <w:t>2012)</w:t>
      </w:r>
      <w:r w:rsidR="00E8738D">
        <w:rPr>
          <w:rFonts w:ascii="Arial" w:hAnsi="Arial" w:cs="Arial"/>
          <w:sz w:val="24"/>
          <w:szCs w:val="24"/>
          <w:lang w:val="cy-GB"/>
        </w:rPr>
        <w:fldChar w:fldCharType="end"/>
      </w:r>
      <w:r w:rsidR="00E8738D">
        <w:rPr>
          <w:rFonts w:ascii="Arial" w:hAnsi="Arial" w:cs="Arial"/>
          <w:sz w:val="24"/>
          <w:szCs w:val="24"/>
          <w:lang w:val="cy-GB"/>
        </w:rPr>
        <w:t xml:space="preserve"> yn ei ddisgrifio.</w:t>
      </w:r>
    </w:p>
    <w:p w14:paraId="01310C75" w14:textId="6C42FCED" w:rsidR="00E8738D" w:rsidRDefault="00E8738D" w:rsidP="00030AB1">
      <w:pPr>
        <w:rPr>
          <w:rFonts w:ascii="Arial" w:hAnsi="Arial" w:cs="Arial"/>
          <w:sz w:val="24"/>
          <w:szCs w:val="24"/>
          <w:lang w:val="cy-GB"/>
        </w:rPr>
      </w:pPr>
      <w:r>
        <w:rPr>
          <w:rFonts w:ascii="Arial" w:hAnsi="Arial" w:cs="Arial"/>
          <w:sz w:val="24"/>
          <w:szCs w:val="24"/>
          <w:lang w:val="cy-GB"/>
        </w:rPr>
        <w:t xml:space="preserve">Ar ddechrau’r wers nesaf, cyflwynir darn darllen newydd i’r disgyblion am drychineb Aberfan. Rhoddwyd amser i’r disgyblion ddarllen y darn yn dawel ac ymarfer </w:t>
      </w:r>
      <w:proofErr w:type="spellStart"/>
      <w:r>
        <w:rPr>
          <w:rFonts w:ascii="Arial" w:hAnsi="Arial" w:cs="Arial"/>
          <w:sz w:val="24"/>
          <w:szCs w:val="24"/>
          <w:lang w:val="cy-GB"/>
        </w:rPr>
        <w:t>hunanfonitro</w:t>
      </w:r>
      <w:proofErr w:type="spellEnd"/>
      <w:r>
        <w:rPr>
          <w:rFonts w:ascii="Arial" w:hAnsi="Arial" w:cs="Arial"/>
          <w:sz w:val="24"/>
          <w:szCs w:val="24"/>
          <w:lang w:val="cy-GB"/>
        </w:rPr>
        <w:t xml:space="preserve"> a chwestiynu trwy anodi’r darn. Ar ôl iddynt </w:t>
      </w:r>
      <w:r w:rsidR="00233150">
        <w:rPr>
          <w:rFonts w:ascii="Arial" w:hAnsi="Arial" w:cs="Arial"/>
          <w:sz w:val="24"/>
          <w:szCs w:val="24"/>
          <w:lang w:val="cy-GB"/>
        </w:rPr>
        <w:t xml:space="preserve">ddarllen, aseswyd eu dealltwriaeth drwy gwestiynu. Roedd yn debyg bod y disgyblion wedi deall y darn darllen ond gan fod y pwnc yn gyfarwydd iddynt, roedd yn annod gwybod faint yn union o’r wybodaeth a oedd yn dod o’r darn ei hun a faint yr oeddent yn ei gwybod yn barod. Er hynny, roedd ymateb cadarnhaol  y disgyblion i’r darn yn atgyfnerthu mor bwysig yw dewis tesun addas lle y mae gan y disgyblion ddigon o wybodaeth flaenorol i adeiladu arni. </w:t>
      </w:r>
    </w:p>
    <w:p w14:paraId="27DF3427" w14:textId="729269D6" w:rsidR="00233150" w:rsidRDefault="00233150" w:rsidP="00030AB1">
      <w:pPr>
        <w:rPr>
          <w:rFonts w:ascii="Arial" w:hAnsi="Arial" w:cs="Arial"/>
          <w:sz w:val="24"/>
          <w:szCs w:val="24"/>
          <w:lang w:val="cy-GB"/>
        </w:rPr>
      </w:pPr>
      <w:r>
        <w:rPr>
          <w:rFonts w:ascii="Arial" w:hAnsi="Arial" w:cs="Arial"/>
          <w:sz w:val="24"/>
          <w:szCs w:val="24"/>
          <w:lang w:val="cy-GB"/>
        </w:rPr>
        <w:t xml:space="preserve">Y dasg olaf oedd cymharu darn darllen am Senghennydd a’r darn darllen am Aberfan gan ddefnyddio diagram </w:t>
      </w:r>
      <w:proofErr w:type="spellStart"/>
      <w:r>
        <w:rPr>
          <w:rFonts w:ascii="Arial" w:hAnsi="Arial" w:cs="Arial"/>
          <w:sz w:val="24"/>
          <w:szCs w:val="24"/>
          <w:lang w:val="cy-GB"/>
        </w:rPr>
        <w:t>Venn</w:t>
      </w:r>
      <w:proofErr w:type="spellEnd"/>
      <w:r>
        <w:rPr>
          <w:rFonts w:ascii="Arial" w:hAnsi="Arial" w:cs="Arial"/>
          <w:sz w:val="24"/>
          <w:szCs w:val="24"/>
          <w:lang w:val="cy-GB"/>
        </w:rPr>
        <w:t xml:space="preserve">. Er mwyn cefnogi’r disgyblion a modelu’r math o gwestiynau y dylent eu holi wrth geisio cymharu, roedd cwestiynau ar ôl y bwrdd gwyn i arwain eu trafodaeth. Roedd pawb wedi llwyddo i adnabod y pethau tebyg a gwahanol rhwng ffeithiau yn y ddau ddarn e.e. dyddiad y trychinebau, faint o bobl a fu farw, y math o drychineb ac ati. </w:t>
      </w:r>
      <w:r w:rsidR="00232C73">
        <w:rPr>
          <w:rFonts w:ascii="Arial" w:hAnsi="Arial" w:cs="Arial"/>
          <w:sz w:val="24"/>
          <w:szCs w:val="24"/>
          <w:lang w:val="cy-GB"/>
        </w:rPr>
        <w:t xml:space="preserve">Roedd sawl disgybl wedi dwyn casgliadau a dehongli’r darnau yn annibynnol. Enghraifft o hwn oedd bod un disgybl yn trafod pwy oedd ar fai am y trychinebau er nad oedd y darnau eu hunain yn rhoi’r wybodaeth honno. Er mwyn sicrhau bod pawb wedi gallu elwa ar y sgiliau hyn, cawsom drafod grŵp gan eu herio i feddwl y tu hwnt i’r ffeithiau ar y dudalen a llunio casgliadau ar sail y wybodaeth oedd gennym. Dyma yn union y sgiliau y mae </w:t>
      </w:r>
      <w:r w:rsidR="00232C73">
        <w:rPr>
          <w:rFonts w:ascii="Arial" w:hAnsi="Arial" w:cs="Arial"/>
          <w:sz w:val="24"/>
          <w:szCs w:val="24"/>
          <w:lang w:val="cy-GB"/>
        </w:rPr>
        <w:fldChar w:fldCharType="begin"/>
      </w:r>
      <w:r w:rsidR="00232C73">
        <w:rPr>
          <w:rFonts w:ascii="Arial" w:hAnsi="Arial" w:cs="Arial"/>
          <w:sz w:val="24"/>
          <w:szCs w:val="24"/>
          <w:lang w:val="cy-GB"/>
        </w:rPr>
        <w:instrText xml:space="preserve"> ADDIN ZOTERO_ITEM CSL_CITATION {"citationID":"gjlsuCS7","properties":{"formattedCitation":"(Koenig, 2012; Lerv\\uc0\\u229{}g et al., 2018; Oakhill et al., 2014)","plainCitation":"(Koenig, 2012; Lervåg et al., 2018; Oakhill et al., 2014)","noteIndex":0},"citationItems":[{"id":89,"uris":["http://zotero.org/users/local/2XF2YJWd/items/JNHWJVHI"],"uri":["http://zotero.org/users/local/2XF2YJWd/items/JNHWJVHI"],"itemData":{"id":89,"type":"book","title":"Learning for Keeps : Teaching the Strategies Essential for Creating Independent Learners","publisher":"Association for Supervision &amp; Curriculum Development","publisher-place":"Alexandria, UNITED STATES","event-place":"Alexandria, UNITED STATES","URL":"http://ebookcentral.proquest.com/lib/swansea-ebooks/detail.action?docID=624060","ISBN":"978-1-4166-1199-8","author":[{"family":"Koenig","given":"Rhoda"}],"issued":{"date-parts":[["2012"]]}}},{"id":70,"uris":["http://zotero.org/users/local/2XF2YJWd/items/IKMK9L7R"],"uri":["http://zotero.org/users/local/2XF2YJWd/items/IKMK9L7R"],"itemData":{"id":70,"type":"article-journal","title":"Unpicking the Developmental Relationship Between Oral Language Skills and Reading Comprehension: It's Simple, But Complex","container-title":"Child Development","page":"1821-1838","volume":"89","issue":"5","abstract":"Listening comprehension and word decoding are the two major determinants of the development of reading comprehension. The relative importance of different language skills for the development of listening and reading comprehension remains unclear. In this 5-year longitudinal study, starting at age 7.5 years (n = 198), it was found that the shared variance between vocabulary, grammar, verbal working memory, and inference skills was a powerful longitudinal predictor of variations in both listening and reading comprehension. In line with the simple view of reading, listening comprehension, and word decoding, together with their interaction and curvilinear effects, explains almost all (96%) variation in early reading comprehension skills. Additionally, listening comprehension was a predictor of both the early and later growth of reading comprehension skills.","DOI":"10.1111/cdev.12861","ISSN":"0009-3920","journalAbbreviation":"Child Development","author":[{"family":"Lervåg","given":"Arne"},{"family":"Hulme","given":"Charles"},{"family":"Melby-Lervåg","given":"Monica"}],"issued":{"date-parts":[["2018",9,1]]}}},{"id":83,"uris":["http://zotero.org/users/local/2XF2YJWd/items/2IWK9QZL"],"uri":["http://zotero.org/users/local/2XF2YJWd/items/2IWK9QZL"],"itemData":{"id":83,"type":"book","title":"Understanding and Teaching Reading Comprehension: A handbook","publisher":"Routledge Ltd","URL":"https://www.dawsonera.com:443/abstract/9781315756042","ISBN":"978-1-315-75604-2","title-short":"Understanding and Teaching Reading Comprehension","author":[{"family":"Oakhill","given":"Jane","suffix":""},{"family":"Cain","given":"Kate."},{"family":"Elbro","given":"Carsten."}],"issued":{"date-parts":[["2014",8,21]]}}}],"schema":"https://github.com/citation-style-language/schema/raw/master/csl-citation.json"} </w:instrText>
      </w:r>
      <w:r w:rsidR="00232C73">
        <w:rPr>
          <w:rFonts w:ascii="Arial" w:hAnsi="Arial" w:cs="Arial"/>
          <w:sz w:val="24"/>
          <w:szCs w:val="24"/>
          <w:lang w:val="cy-GB"/>
        </w:rPr>
        <w:fldChar w:fldCharType="separate"/>
      </w:r>
      <w:r w:rsidR="00232C73" w:rsidRPr="00232C73">
        <w:rPr>
          <w:rFonts w:ascii="Arial" w:hAnsi="Arial" w:cs="Arial"/>
          <w:sz w:val="24"/>
          <w:szCs w:val="24"/>
        </w:rPr>
        <w:t>Koenig</w:t>
      </w:r>
      <w:r w:rsidR="00232C73">
        <w:rPr>
          <w:rFonts w:ascii="Arial" w:hAnsi="Arial" w:cs="Arial"/>
          <w:sz w:val="24"/>
          <w:szCs w:val="24"/>
        </w:rPr>
        <w:t xml:space="preserve"> (</w:t>
      </w:r>
      <w:r w:rsidR="00232C73" w:rsidRPr="00232C73">
        <w:rPr>
          <w:rFonts w:ascii="Arial" w:hAnsi="Arial" w:cs="Arial"/>
          <w:sz w:val="24"/>
          <w:szCs w:val="24"/>
        </w:rPr>
        <w:t>2012</w:t>
      </w:r>
      <w:r w:rsidR="00232C73">
        <w:rPr>
          <w:rFonts w:ascii="Arial" w:hAnsi="Arial" w:cs="Arial"/>
          <w:sz w:val="24"/>
          <w:szCs w:val="24"/>
        </w:rPr>
        <w:t>),</w:t>
      </w:r>
      <w:r w:rsidR="00232C73" w:rsidRPr="00232C73">
        <w:rPr>
          <w:rFonts w:ascii="Arial" w:hAnsi="Arial" w:cs="Arial"/>
          <w:sz w:val="24"/>
          <w:szCs w:val="24"/>
        </w:rPr>
        <w:t xml:space="preserve"> </w:t>
      </w:r>
      <w:proofErr w:type="spellStart"/>
      <w:r w:rsidR="00232C73" w:rsidRPr="00232C73">
        <w:rPr>
          <w:rFonts w:ascii="Arial" w:hAnsi="Arial" w:cs="Arial"/>
          <w:sz w:val="24"/>
          <w:szCs w:val="24"/>
        </w:rPr>
        <w:t>Lervåg</w:t>
      </w:r>
      <w:proofErr w:type="spellEnd"/>
      <w:r w:rsidR="00232C73" w:rsidRPr="00232C73">
        <w:rPr>
          <w:rFonts w:ascii="Arial" w:hAnsi="Arial" w:cs="Arial"/>
          <w:sz w:val="24"/>
          <w:szCs w:val="24"/>
        </w:rPr>
        <w:t xml:space="preserve"> et al. </w:t>
      </w:r>
      <w:r w:rsidR="00232C73">
        <w:rPr>
          <w:rFonts w:ascii="Arial" w:hAnsi="Arial" w:cs="Arial"/>
          <w:sz w:val="24"/>
          <w:szCs w:val="24"/>
        </w:rPr>
        <w:t>(</w:t>
      </w:r>
      <w:r w:rsidR="00232C73" w:rsidRPr="00232C73">
        <w:rPr>
          <w:rFonts w:ascii="Arial" w:hAnsi="Arial" w:cs="Arial"/>
          <w:sz w:val="24"/>
          <w:szCs w:val="24"/>
        </w:rPr>
        <w:t>2018</w:t>
      </w:r>
      <w:r w:rsidR="00232C73">
        <w:rPr>
          <w:rFonts w:ascii="Arial" w:hAnsi="Arial" w:cs="Arial"/>
          <w:sz w:val="24"/>
          <w:szCs w:val="24"/>
        </w:rPr>
        <w:t>) ac</w:t>
      </w:r>
      <w:r w:rsidR="00232C73" w:rsidRPr="00232C73">
        <w:rPr>
          <w:rFonts w:ascii="Arial" w:hAnsi="Arial" w:cs="Arial"/>
          <w:sz w:val="24"/>
          <w:szCs w:val="24"/>
        </w:rPr>
        <w:t xml:space="preserve"> Oakhill et al., </w:t>
      </w:r>
      <w:r w:rsidR="00232C73">
        <w:rPr>
          <w:rFonts w:ascii="Arial" w:hAnsi="Arial" w:cs="Arial"/>
          <w:sz w:val="24"/>
          <w:szCs w:val="24"/>
        </w:rPr>
        <w:t>(</w:t>
      </w:r>
      <w:r w:rsidR="00232C73" w:rsidRPr="00232C73">
        <w:rPr>
          <w:rFonts w:ascii="Arial" w:hAnsi="Arial" w:cs="Arial"/>
          <w:sz w:val="24"/>
          <w:szCs w:val="24"/>
        </w:rPr>
        <w:t>2014)</w:t>
      </w:r>
      <w:r w:rsidR="00232C73">
        <w:rPr>
          <w:rFonts w:ascii="Arial" w:hAnsi="Arial" w:cs="Arial"/>
          <w:sz w:val="24"/>
          <w:szCs w:val="24"/>
          <w:lang w:val="cy-GB"/>
        </w:rPr>
        <w:fldChar w:fldCharType="end"/>
      </w:r>
      <w:r w:rsidR="00232C73">
        <w:rPr>
          <w:rFonts w:ascii="Arial" w:hAnsi="Arial" w:cs="Arial"/>
          <w:sz w:val="24"/>
          <w:szCs w:val="24"/>
          <w:lang w:val="cy-GB"/>
        </w:rPr>
        <w:t xml:space="preserve">, esbonio bod angen ar ddisgyblion ar mwyn bod yn ddarllenwyr medrus. </w:t>
      </w:r>
    </w:p>
    <w:p w14:paraId="0E8713FA" w14:textId="0C6B6184" w:rsidR="00232C73" w:rsidRPr="00232C73" w:rsidRDefault="00232C73" w:rsidP="00030AB1">
      <w:pPr>
        <w:rPr>
          <w:rFonts w:ascii="Arial" w:hAnsi="Arial" w:cs="Arial"/>
          <w:i/>
          <w:sz w:val="24"/>
          <w:szCs w:val="24"/>
          <w:lang w:val="cy-GB"/>
        </w:rPr>
      </w:pPr>
      <w:r>
        <w:rPr>
          <w:rFonts w:ascii="Arial" w:hAnsi="Arial" w:cs="Arial"/>
          <w:i/>
          <w:sz w:val="24"/>
          <w:szCs w:val="24"/>
          <w:lang w:val="cy-GB"/>
        </w:rPr>
        <w:t>Prawf Ôl-ddiagnostig</w:t>
      </w:r>
    </w:p>
    <w:p w14:paraId="262DC539" w14:textId="758F5F08" w:rsidR="00233E65" w:rsidRDefault="00232C73" w:rsidP="00232C73">
      <w:pPr>
        <w:pStyle w:val="ListParagraph"/>
        <w:numPr>
          <w:ilvl w:val="0"/>
          <w:numId w:val="9"/>
        </w:numPr>
        <w:rPr>
          <w:rFonts w:ascii="Arial" w:hAnsi="Arial" w:cs="Arial"/>
          <w:sz w:val="24"/>
          <w:szCs w:val="24"/>
          <w:lang w:val="cy-GB"/>
        </w:rPr>
      </w:pPr>
      <w:r>
        <w:rPr>
          <w:rFonts w:ascii="Arial" w:hAnsi="Arial" w:cs="Arial"/>
          <w:sz w:val="24"/>
          <w:szCs w:val="24"/>
          <w:lang w:val="cy-GB"/>
        </w:rPr>
        <w:t>Cyfyngiadau amser yn golygu bod rhaid canolbwyntio ar gwestiwn cymharu gan mai dyma le bu’r sgoriau isel yn y prawf cychwynnol</w:t>
      </w:r>
    </w:p>
    <w:p w14:paraId="183D9B5D" w14:textId="0C4756D7" w:rsidR="00232C73" w:rsidRDefault="00232C73" w:rsidP="00232C73">
      <w:pPr>
        <w:pStyle w:val="ListParagraph"/>
        <w:numPr>
          <w:ilvl w:val="0"/>
          <w:numId w:val="9"/>
        </w:numPr>
        <w:rPr>
          <w:rFonts w:ascii="Arial" w:hAnsi="Arial" w:cs="Arial"/>
          <w:sz w:val="24"/>
          <w:szCs w:val="24"/>
          <w:lang w:val="cy-GB"/>
        </w:rPr>
      </w:pPr>
      <w:r>
        <w:rPr>
          <w:rFonts w:ascii="Arial" w:hAnsi="Arial" w:cs="Arial"/>
          <w:sz w:val="24"/>
          <w:szCs w:val="24"/>
          <w:lang w:val="cy-GB"/>
        </w:rPr>
        <w:t>Cymedr A12 = 1.6087    Mode A12 = 0</w:t>
      </w:r>
      <w:r>
        <w:rPr>
          <w:rFonts w:ascii="Arial" w:hAnsi="Arial" w:cs="Arial"/>
          <w:sz w:val="24"/>
          <w:szCs w:val="24"/>
          <w:lang w:val="cy-GB"/>
        </w:rPr>
        <w:br/>
        <w:t>Cymedr B12 = 3</w:t>
      </w:r>
      <w:r w:rsidR="00377001">
        <w:rPr>
          <w:rFonts w:ascii="Arial" w:hAnsi="Arial" w:cs="Arial"/>
          <w:sz w:val="24"/>
          <w:szCs w:val="24"/>
          <w:lang w:val="cy-GB"/>
        </w:rPr>
        <w:t xml:space="preserve">             </w:t>
      </w:r>
      <w:proofErr w:type="spellStart"/>
      <w:r w:rsidR="00377001">
        <w:rPr>
          <w:rFonts w:ascii="Arial" w:hAnsi="Arial" w:cs="Arial"/>
          <w:sz w:val="24"/>
          <w:szCs w:val="24"/>
          <w:lang w:val="cy-GB"/>
        </w:rPr>
        <w:t>Mode</w:t>
      </w:r>
      <w:proofErr w:type="spellEnd"/>
      <w:r w:rsidR="00377001">
        <w:rPr>
          <w:rFonts w:ascii="Arial" w:hAnsi="Arial" w:cs="Arial"/>
          <w:sz w:val="24"/>
          <w:szCs w:val="24"/>
          <w:lang w:val="cy-GB"/>
        </w:rPr>
        <w:t xml:space="preserve"> B12 = 4</w:t>
      </w:r>
    </w:p>
    <w:p w14:paraId="27DB289C" w14:textId="7B7FC8E8" w:rsidR="00377001" w:rsidRDefault="00377001" w:rsidP="00377001">
      <w:pPr>
        <w:pStyle w:val="ListParagraph"/>
        <w:rPr>
          <w:rFonts w:ascii="Arial" w:hAnsi="Arial" w:cs="Arial"/>
          <w:sz w:val="24"/>
          <w:szCs w:val="24"/>
          <w:lang w:val="cy-GB"/>
        </w:rPr>
      </w:pPr>
      <w:r>
        <w:rPr>
          <w:rFonts w:ascii="Arial" w:hAnsi="Arial" w:cs="Arial"/>
          <w:sz w:val="24"/>
          <w:szCs w:val="24"/>
          <w:lang w:val="cy-GB"/>
        </w:rPr>
        <w:t>Roedd 15 disgybl wedi gwneud cynnydd gan wella eu marc gan o leiaf 1 marc</w:t>
      </w:r>
      <w:r>
        <w:rPr>
          <w:rFonts w:ascii="Arial" w:hAnsi="Arial" w:cs="Arial"/>
          <w:sz w:val="24"/>
          <w:szCs w:val="24"/>
          <w:lang w:val="cy-GB"/>
        </w:rPr>
        <w:br/>
        <w:t>Roedd 7 disgybl wedi cadw’r un marc</w:t>
      </w:r>
    </w:p>
    <w:p w14:paraId="4C040A63" w14:textId="2FC4A8EC" w:rsidR="00377001" w:rsidRDefault="00377001" w:rsidP="00377001">
      <w:pPr>
        <w:pStyle w:val="ListParagraph"/>
        <w:rPr>
          <w:rFonts w:ascii="Arial" w:hAnsi="Arial" w:cs="Arial"/>
          <w:sz w:val="24"/>
          <w:szCs w:val="24"/>
          <w:lang w:val="cy-GB"/>
        </w:rPr>
      </w:pPr>
      <w:r>
        <w:rPr>
          <w:rFonts w:ascii="Arial" w:hAnsi="Arial" w:cs="Arial"/>
          <w:sz w:val="24"/>
          <w:szCs w:val="24"/>
          <w:lang w:val="cy-GB"/>
        </w:rPr>
        <w:t xml:space="preserve">Roedd 1 disgybl wedi colli 2 farc. </w:t>
      </w:r>
    </w:p>
    <w:p w14:paraId="26913B9B" w14:textId="1397F56C" w:rsidR="00377001" w:rsidRDefault="00377001" w:rsidP="00377001">
      <w:pPr>
        <w:pStyle w:val="ListParagraph"/>
        <w:numPr>
          <w:ilvl w:val="0"/>
          <w:numId w:val="9"/>
        </w:numPr>
        <w:rPr>
          <w:rFonts w:ascii="Arial" w:hAnsi="Arial" w:cs="Arial"/>
          <w:sz w:val="24"/>
          <w:szCs w:val="24"/>
          <w:lang w:val="cy-GB"/>
        </w:rPr>
      </w:pPr>
      <w:r>
        <w:rPr>
          <w:rFonts w:ascii="Arial" w:hAnsi="Arial" w:cs="Arial"/>
          <w:sz w:val="24"/>
          <w:szCs w:val="24"/>
          <w:lang w:val="cy-GB"/>
        </w:rPr>
        <w:t>Gwnaeth bechgyn fel grŵp fwy o gynnydd na’r merched</w:t>
      </w:r>
      <w:r>
        <w:rPr>
          <w:rFonts w:ascii="Arial" w:hAnsi="Arial" w:cs="Arial"/>
          <w:sz w:val="24"/>
          <w:szCs w:val="24"/>
          <w:lang w:val="cy-GB"/>
        </w:rPr>
        <w:br/>
        <w:t>Cymedr bechgyn A12 = 1.2666666666      B12 = 2.8</w:t>
      </w:r>
      <w:r w:rsidR="00B41265">
        <w:rPr>
          <w:rFonts w:ascii="Arial" w:hAnsi="Arial" w:cs="Arial"/>
          <w:sz w:val="24"/>
          <w:szCs w:val="24"/>
          <w:lang w:val="cy-GB"/>
        </w:rPr>
        <w:tab/>
      </w:r>
      <w:r>
        <w:rPr>
          <w:rFonts w:ascii="Arial" w:hAnsi="Arial" w:cs="Arial"/>
          <w:sz w:val="24"/>
          <w:szCs w:val="24"/>
          <w:lang w:val="cy-GB"/>
        </w:rPr>
        <w:br/>
        <w:t>Cymedr Merched A12 = 2.25</w:t>
      </w:r>
      <w:r>
        <w:rPr>
          <w:rFonts w:ascii="Arial" w:hAnsi="Arial" w:cs="Arial"/>
          <w:sz w:val="24"/>
          <w:szCs w:val="24"/>
          <w:lang w:val="cy-GB"/>
        </w:rPr>
        <w:tab/>
      </w:r>
      <w:r>
        <w:rPr>
          <w:rFonts w:ascii="Arial" w:hAnsi="Arial" w:cs="Arial"/>
          <w:sz w:val="24"/>
          <w:szCs w:val="24"/>
          <w:lang w:val="cy-GB"/>
        </w:rPr>
        <w:tab/>
        <w:t xml:space="preserve">   B12 = </w:t>
      </w:r>
      <w:r w:rsidR="00B41265">
        <w:rPr>
          <w:rFonts w:ascii="Arial" w:hAnsi="Arial" w:cs="Arial"/>
          <w:sz w:val="24"/>
          <w:szCs w:val="24"/>
          <w:lang w:val="cy-GB"/>
        </w:rPr>
        <w:t xml:space="preserve">3.375   </w:t>
      </w:r>
    </w:p>
    <w:p w14:paraId="47AEE19D" w14:textId="1B12126A" w:rsidR="00B41265" w:rsidRDefault="00B41265" w:rsidP="00B41265">
      <w:pPr>
        <w:pStyle w:val="ListParagraph"/>
        <w:rPr>
          <w:rFonts w:ascii="Arial" w:hAnsi="Arial" w:cs="Arial"/>
          <w:sz w:val="24"/>
          <w:szCs w:val="24"/>
          <w:lang w:val="cy-GB"/>
        </w:rPr>
      </w:pPr>
    </w:p>
    <w:p w14:paraId="1F591FD6" w14:textId="757BCCF0" w:rsidR="00B41265" w:rsidRDefault="00B41265" w:rsidP="00B41265">
      <w:pPr>
        <w:pStyle w:val="ListParagraph"/>
        <w:rPr>
          <w:rFonts w:ascii="Arial" w:hAnsi="Arial" w:cs="Arial"/>
          <w:sz w:val="24"/>
          <w:szCs w:val="24"/>
          <w:lang w:val="cy-GB"/>
        </w:rPr>
      </w:pPr>
      <w:r>
        <w:rPr>
          <w:rFonts w:ascii="Arial" w:hAnsi="Arial" w:cs="Arial"/>
          <w:sz w:val="24"/>
          <w:szCs w:val="24"/>
          <w:lang w:val="cy-GB"/>
        </w:rPr>
        <w:t xml:space="preserve">Bechgyn </w:t>
      </w:r>
      <w:proofErr w:type="spellStart"/>
      <w:r>
        <w:rPr>
          <w:rFonts w:ascii="Arial" w:hAnsi="Arial" w:cs="Arial"/>
          <w:sz w:val="24"/>
          <w:szCs w:val="24"/>
          <w:lang w:val="cy-GB"/>
        </w:rPr>
        <w:t>mode</w:t>
      </w:r>
      <w:proofErr w:type="spellEnd"/>
      <w:r>
        <w:rPr>
          <w:rFonts w:ascii="Arial" w:hAnsi="Arial" w:cs="Arial"/>
          <w:sz w:val="24"/>
          <w:szCs w:val="24"/>
          <w:lang w:val="cy-GB"/>
        </w:rPr>
        <w:t xml:space="preserve"> A12 = 0</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B12 = 2, 4</w:t>
      </w:r>
    </w:p>
    <w:p w14:paraId="29720202" w14:textId="13F9B39F" w:rsidR="00B41265" w:rsidRDefault="00B41265" w:rsidP="004D3B99">
      <w:pPr>
        <w:pStyle w:val="ListParagraph"/>
        <w:rPr>
          <w:rFonts w:ascii="Arial" w:hAnsi="Arial" w:cs="Arial"/>
          <w:sz w:val="24"/>
          <w:szCs w:val="24"/>
          <w:lang w:val="cy-GB"/>
        </w:rPr>
      </w:pPr>
      <w:r>
        <w:rPr>
          <w:rFonts w:ascii="Arial" w:hAnsi="Arial" w:cs="Arial"/>
          <w:sz w:val="24"/>
          <w:szCs w:val="24"/>
          <w:lang w:val="cy-GB"/>
        </w:rPr>
        <w:t xml:space="preserve">Merched </w:t>
      </w:r>
      <w:proofErr w:type="spellStart"/>
      <w:r>
        <w:rPr>
          <w:rFonts w:ascii="Arial" w:hAnsi="Arial" w:cs="Arial"/>
          <w:sz w:val="24"/>
          <w:szCs w:val="24"/>
          <w:lang w:val="cy-GB"/>
        </w:rPr>
        <w:t>mode</w:t>
      </w:r>
      <w:proofErr w:type="spellEnd"/>
      <w:r>
        <w:rPr>
          <w:rFonts w:ascii="Arial" w:hAnsi="Arial" w:cs="Arial"/>
          <w:sz w:val="24"/>
          <w:szCs w:val="24"/>
          <w:lang w:val="cy-GB"/>
        </w:rPr>
        <w:t xml:space="preserve"> A12 = </w:t>
      </w:r>
      <w:r w:rsidR="004D3B99">
        <w:rPr>
          <w:rFonts w:ascii="Arial" w:hAnsi="Arial" w:cs="Arial"/>
          <w:sz w:val="24"/>
          <w:szCs w:val="24"/>
          <w:lang w:val="cy-GB"/>
        </w:rPr>
        <w:t xml:space="preserve">0, 1, 4 </w:t>
      </w:r>
      <w:r w:rsidR="004D3B99" w:rsidRPr="004D3B99">
        <w:rPr>
          <w:rFonts w:ascii="Arial" w:hAnsi="Arial" w:cs="Arial"/>
          <w:sz w:val="24"/>
          <w:szCs w:val="24"/>
          <w:lang w:val="cy-GB"/>
        </w:rPr>
        <w:t xml:space="preserve">                   B12 = 4</w:t>
      </w:r>
    </w:p>
    <w:p w14:paraId="6D6C8B3D" w14:textId="0BB6B856" w:rsidR="004D3B99" w:rsidRDefault="004D3B99" w:rsidP="004D3B99">
      <w:pPr>
        <w:pStyle w:val="ListParagraph"/>
        <w:rPr>
          <w:rFonts w:ascii="Arial" w:hAnsi="Arial" w:cs="Arial"/>
          <w:sz w:val="24"/>
          <w:szCs w:val="24"/>
          <w:lang w:val="cy-GB"/>
        </w:rPr>
      </w:pPr>
      <w:proofErr w:type="spellStart"/>
      <w:r>
        <w:rPr>
          <w:rFonts w:ascii="Arial" w:hAnsi="Arial" w:cs="Arial"/>
          <w:sz w:val="24"/>
          <w:szCs w:val="24"/>
          <w:lang w:val="cy-GB"/>
        </w:rPr>
        <w:t>Range</w:t>
      </w:r>
      <w:proofErr w:type="spellEnd"/>
      <w:r>
        <w:rPr>
          <w:rFonts w:ascii="Arial" w:hAnsi="Arial" w:cs="Arial"/>
          <w:sz w:val="24"/>
          <w:szCs w:val="24"/>
          <w:lang w:val="cy-GB"/>
        </w:rPr>
        <w:t xml:space="preserve"> BA12 = 4    B12 = 5</w:t>
      </w:r>
    </w:p>
    <w:p w14:paraId="7BCA7CA7" w14:textId="1B8AAA49" w:rsidR="004D3B99" w:rsidRPr="004D3B99" w:rsidRDefault="004D3B99" w:rsidP="004D3B99">
      <w:pPr>
        <w:pStyle w:val="ListParagraph"/>
        <w:rPr>
          <w:rFonts w:ascii="Arial" w:hAnsi="Arial" w:cs="Arial"/>
          <w:sz w:val="24"/>
          <w:szCs w:val="24"/>
          <w:lang w:val="cy-GB"/>
        </w:rPr>
      </w:pPr>
      <w:proofErr w:type="spellStart"/>
      <w:r>
        <w:rPr>
          <w:rFonts w:ascii="Arial" w:hAnsi="Arial" w:cs="Arial"/>
          <w:sz w:val="24"/>
          <w:szCs w:val="24"/>
          <w:lang w:val="cy-GB"/>
        </w:rPr>
        <w:t>Range</w:t>
      </w:r>
      <w:proofErr w:type="spellEnd"/>
      <w:r>
        <w:rPr>
          <w:rFonts w:ascii="Arial" w:hAnsi="Arial" w:cs="Arial"/>
          <w:sz w:val="24"/>
          <w:szCs w:val="24"/>
          <w:lang w:val="cy-GB"/>
        </w:rPr>
        <w:t xml:space="preserve"> MA12 = 6    B12 = 5 </w:t>
      </w:r>
    </w:p>
    <w:p w14:paraId="5BEC66E1" w14:textId="1733A13B" w:rsidR="00233E65" w:rsidRPr="00377001" w:rsidRDefault="00233E65" w:rsidP="00377001">
      <w:pPr>
        <w:pStyle w:val="ListParagraph"/>
        <w:rPr>
          <w:rFonts w:ascii="Arial" w:hAnsi="Arial" w:cs="Arial"/>
          <w:sz w:val="24"/>
          <w:szCs w:val="24"/>
          <w:lang w:val="cy-GB"/>
        </w:rPr>
      </w:pPr>
    </w:p>
    <w:p w14:paraId="5E65DDF3" w14:textId="0500A4A6" w:rsidR="00233E65" w:rsidRDefault="00233E65" w:rsidP="007D23CD">
      <w:pPr>
        <w:pStyle w:val="ListParagraph"/>
        <w:rPr>
          <w:rFonts w:ascii="Arial" w:hAnsi="Arial" w:cs="Arial"/>
          <w:sz w:val="24"/>
          <w:szCs w:val="24"/>
          <w:lang w:val="cy-GB"/>
        </w:rPr>
      </w:pPr>
    </w:p>
    <w:p w14:paraId="04B920F7" w14:textId="1DD4B0D0" w:rsidR="00233E65" w:rsidRDefault="00233E65" w:rsidP="007D23CD">
      <w:pPr>
        <w:pStyle w:val="ListParagraph"/>
        <w:rPr>
          <w:rFonts w:ascii="Arial" w:hAnsi="Arial" w:cs="Arial"/>
          <w:sz w:val="24"/>
          <w:szCs w:val="24"/>
          <w:lang w:val="cy-GB"/>
        </w:rPr>
      </w:pPr>
      <w:bookmarkStart w:id="0" w:name="_GoBack"/>
      <w:r>
        <w:rPr>
          <w:noProof/>
        </w:rPr>
        <w:lastRenderedPageBreak/>
        <w:drawing>
          <wp:inline distT="0" distB="0" distL="0" distR="0" wp14:anchorId="038FD99B" wp14:editId="15F05B4D">
            <wp:extent cx="4572000" cy="2743200"/>
            <wp:effectExtent l="0" t="0" r="0" b="0"/>
            <wp:docPr id="1" name="Chart 1">
              <a:extLst xmlns:a="http://schemas.openxmlformats.org/drawingml/2006/main">
                <a:ext uri="{FF2B5EF4-FFF2-40B4-BE49-F238E27FC236}">
                  <a16:creationId xmlns:a16="http://schemas.microsoft.com/office/drawing/2014/main" id="{010632C1-F9BB-410F-940C-26510DBEFF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bookmarkEnd w:id="0"/>
    </w:p>
    <w:p w14:paraId="3B9A04B4" w14:textId="0C6E614D" w:rsidR="00233E65" w:rsidRDefault="00233E65" w:rsidP="00233E65">
      <w:pPr>
        <w:rPr>
          <w:rFonts w:ascii="Arial" w:hAnsi="Arial" w:cs="Arial"/>
          <w:sz w:val="24"/>
          <w:szCs w:val="24"/>
          <w:lang w:val="cy-GB"/>
        </w:rPr>
      </w:pPr>
      <w:r>
        <w:rPr>
          <w:rFonts w:ascii="Arial" w:hAnsi="Arial" w:cs="Arial"/>
          <w:sz w:val="24"/>
          <w:szCs w:val="24"/>
          <w:lang w:val="cy-GB"/>
        </w:rPr>
        <w:t>B= bachgen, M= merched; A12 = cwestiwn cymharu p1; B12 = cwestiwn cymharu p2</w:t>
      </w:r>
    </w:p>
    <w:p w14:paraId="01977B20" w14:textId="1E87F9C0" w:rsidR="00233E65" w:rsidRPr="00233E65" w:rsidRDefault="00233E65" w:rsidP="00233E65">
      <w:pPr>
        <w:rPr>
          <w:rFonts w:ascii="Arial" w:hAnsi="Arial" w:cs="Arial"/>
          <w:sz w:val="24"/>
          <w:szCs w:val="24"/>
          <w:lang w:val="cy-GB"/>
        </w:rPr>
      </w:pPr>
      <w:proofErr w:type="spellStart"/>
      <w:r>
        <w:rPr>
          <w:rFonts w:ascii="Arial" w:hAnsi="Arial" w:cs="Arial"/>
          <w:sz w:val="24"/>
          <w:szCs w:val="24"/>
          <w:lang w:val="cy-GB"/>
        </w:rPr>
        <w:t>Diddordol</w:t>
      </w:r>
      <w:proofErr w:type="spellEnd"/>
      <w:r>
        <w:rPr>
          <w:rFonts w:ascii="Arial" w:hAnsi="Arial" w:cs="Arial"/>
          <w:sz w:val="24"/>
          <w:szCs w:val="24"/>
          <w:lang w:val="cy-GB"/>
        </w:rPr>
        <w:t xml:space="preserve"> iawn gweld bod y bechgyn fel </w:t>
      </w:r>
      <w:proofErr w:type="spellStart"/>
      <w:r>
        <w:rPr>
          <w:rFonts w:ascii="Arial" w:hAnsi="Arial" w:cs="Arial"/>
          <w:sz w:val="24"/>
          <w:szCs w:val="24"/>
          <w:lang w:val="cy-GB"/>
        </w:rPr>
        <w:t>cohort</w:t>
      </w:r>
      <w:proofErr w:type="spellEnd"/>
      <w:r>
        <w:rPr>
          <w:rFonts w:ascii="Arial" w:hAnsi="Arial" w:cs="Arial"/>
          <w:sz w:val="24"/>
          <w:szCs w:val="24"/>
          <w:lang w:val="cy-GB"/>
        </w:rPr>
        <w:t xml:space="preserve"> wedi gwneud mwy o gynnydd na’r merched. </w:t>
      </w:r>
      <w:proofErr w:type="spellStart"/>
      <w:r>
        <w:rPr>
          <w:rFonts w:ascii="Arial" w:hAnsi="Arial" w:cs="Arial"/>
          <w:sz w:val="24"/>
          <w:szCs w:val="24"/>
          <w:lang w:val="cy-GB"/>
        </w:rPr>
        <w:t>Ife</w:t>
      </w:r>
      <w:proofErr w:type="spellEnd"/>
      <w:r>
        <w:rPr>
          <w:rFonts w:ascii="Arial" w:hAnsi="Arial" w:cs="Arial"/>
          <w:sz w:val="24"/>
          <w:szCs w:val="24"/>
          <w:lang w:val="cy-GB"/>
        </w:rPr>
        <w:t xml:space="preserve"> oherwydd natur y pwnc oedd hwn?</w:t>
      </w:r>
    </w:p>
    <w:tbl>
      <w:tblPr>
        <w:tblW w:w="3120" w:type="dxa"/>
        <w:tblLook w:val="04A0" w:firstRow="1" w:lastRow="0" w:firstColumn="1" w:lastColumn="0" w:noHBand="0" w:noVBand="1"/>
      </w:tblPr>
      <w:tblGrid>
        <w:gridCol w:w="860"/>
        <w:gridCol w:w="1140"/>
        <w:gridCol w:w="1120"/>
      </w:tblGrid>
      <w:tr w:rsidR="00233E65" w:rsidRPr="00233E65" w14:paraId="74CDB09C" w14:textId="77777777" w:rsidTr="00233E65">
        <w:trPr>
          <w:trHeight w:val="300"/>
        </w:trPr>
        <w:tc>
          <w:tcPr>
            <w:tcW w:w="860" w:type="dxa"/>
            <w:tcBorders>
              <w:top w:val="nil"/>
              <w:left w:val="nil"/>
              <w:bottom w:val="single" w:sz="4" w:space="0" w:color="8EA9DB"/>
              <w:right w:val="nil"/>
            </w:tcBorders>
            <w:shd w:val="clear" w:color="D9E1F2" w:fill="D9E1F2"/>
            <w:noWrap/>
            <w:vAlign w:val="bottom"/>
            <w:hideMark/>
          </w:tcPr>
          <w:p w14:paraId="3D3991E2" w14:textId="77777777" w:rsidR="00233E65" w:rsidRPr="00233E65" w:rsidRDefault="00233E65" w:rsidP="00233E65">
            <w:pPr>
              <w:spacing w:after="0" w:line="240" w:lineRule="auto"/>
              <w:rPr>
                <w:rFonts w:ascii="Calibri" w:eastAsia="Times New Roman" w:hAnsi="Calibri" w:cs="Calibri"/>
                <w:b/>
                <w:bCs/>
                <w:color w:val="000000"/>
                <w:lang w:val="cy-GB" w:eastAsia="cy-GB"/>
              </w:rPr>
            </w:pPr>
            <w:r w:rsidRPr="00233E65">
              <w:rPr>
                <w:rFonts w:ascii="Calibri" w:eastAsia="Times New Roman" w:hAnsi="Calibri" w:cs="Calibri"/>
                <w:b/>
                <w:bCs/>
                <w:color w:val="000000"/>
                <w:lang w:val="cy-GB" w:eastAsia="cy-GB"/>
              </w:rPr>
              <w:t>Rhyw</w:t>
            </w:r>
          </w:p>
        </w:tc>
        <w:tc>
          <w:tcPr>
            <w:tcW w:w="1140" w:type="dxa"/>
            <w:tcBorders>
              <w:top w:val="nil"/>
              <w:left w:val="nil"/>
              <w:bottom w:val="single" w:sz="4" w:space="0" w:color="8EA9DB"/>
              <w:right w:val="nil"/>
            </w:tcBorders>
            <w:shd w:val="clear" w:color="D9E1F2" w:fill="D9E1F2"/>
            <w:noWrap/>
            <w:vAlign w:val="bottom"/>
            <w:hideMark/>
          </w:tcPr>
          <w:p w14:paraId="649E6803" w14:textId="17F75F9E" w:rsidR="00233E65" w:rsidRPr="00233E65" w:rsidRDefault="00233E65" w:rsidP="00233E65">
            <w:pPr>
              <w:spacing w:after="0" w:line="240" w:lineRule="auto"/>
              <w:rPr>
                <w:rFonts w:ascii="Calibri" w:eastAsia="Times New Roman" w:hAnsi="Calibri" w:cs="Calibri"/>
                <w:b/>
                <w:bCs/>
                <w:color w:val="000000"/>
                <w:lang w:val="cy-GB" w:eastAsia="cy-GB"/>
              </w:rPr>
            </w:pPr>
            <w:r w:rsidRPr="00233E65">
              <w:rPr>
                <w:rFonts w:ascii="Calibri" w:eastAsia="Times New Roman" w:hAnsi="Calibri" w:cs="Calibri"/>
                <w:b/>
                <w:bCs/>
                <w:color w:val="000000"/>
                <w:lang w:val="cy-GB" w:eastAsia="cy-GB"/>
              </w:rPr>
              <w:t>S</w:t>
            </w:r>
            <w:r>
              <w:rPr>
                <w:rFonts w:ascii="Calibri" w:eastAsia="Times New Roman" w:hAnsi="Calibri" w:cs="Calibri"/>
                <w:b/>
                <w:bCs/>
                <w:color w:val="000000"/>
                <w:lang w:val="cy-GB" w:eastAsia="cy-GB"/>
              </w:rPr>
              <w:t>w</w:t>
            </w:r>
            <w:r w:rsidRPr="00233E65">
              <w:rPr>
                <w:rFonts w:ascii="Calibri" w:eastAsia="Times New Roman" w:hAnsi="Calibri" w:cs="Calibri"/>
                <w:b/>
                <w:bCs/>
                <w:color w:val="000000"/>
                <w:lang w:val="cy-GB" w:eastAsia="cy-GB"/>
              </w:rPr>
              <w:t>m A12</w:t>
            </w:r>
          </w:p>
        </w:tc>
        <w:tc>
          <w:tcPr>
            <w:tcW w:w="1120" w:type="dxa"/>
            <w:tcBorders>
              <w:top w:val="nil"/>
              <w:left w:val="nil"/>
              <w:bottom w:val="single" w:sz="4" w:space="0" w:color="8EA9DB"/>
              <w:right w:val="nil"/>
            </w:tcBorders>
            <w:shd w:val="clear" w:color="D9E1F2" w:fill="D9E1F2"/>
            <w:noWrap/>
            <w:vAlign w:val="bottom"/>
            <w:hideMark/>
          </w:tcPr>
          <w:p w14:paraId="2C091DEC" w14:textId="3A360621" w:rsidR="00233E65" w:rsidRPr="00233E65" w:rsidRDefault="00233E65" w:rsidP="00233E65">
            <w:pPr>
              <w:spacing w:after="0" w:line="240" w:lineRule="auto"/>
              <w:rPr>
                <w:rFonts w:ascii="Calibri" w:eastAsia="Times New Roman" w:hAnsi="Calibri" w:cs="Calibri"/>
                <w:b/>
                <w:bCs/>
                <w:color w:val="000000"/>
                <w:lang w:val="cy-GB" w:eastAsia="cy-GB"/>
              </w:rPr>
            </w:pPr>
            <w:r w:rsidRPr="00233E65">
              <w:rPr>
                <w:rFonts w:ascii="Calibri" w:eastAsia="Times New Roman" w:hAnsi="Calibri" w:cs="Calibri"/>
                <w:b/>
                <w:bCs/>
                <w:color w:val="000000"/>
                <w:lang w:val="cy-GB" w:eastAsia="cy-GB"/>
              </w:rPr>
              <w:t>S</w:t>
            </w:r>
            <w:r>
              <w:rPr>
                <w:rFonts w:ascii="Calibri" w:eastAsia="Times New Roman" w:hAnsi="Calibri" w:cs="Calibri"/>
                <w:b/>
                <w:bCs/>
                <w:color w:val="000000"/>
                <w:lang w:val="cy-GB" w:eastAsia="cy-GB"/>
              </w:rPr>
              <w:t>wm</w:t>
            </w:r>
            <w:r w:rsidRPr="00233E65">
              <w:rPr>
                <w:rFonts w:ascii="Calibri" w:eastAsia="Times New Roman" w:hAnsi="Calibri" w:cs="Calibri"/>
                <w:b/>
                <w:bCs/>
                <w:color w:val="000000"/>
                <w:lang w:val="cy-GB" w:eastAsia="cy-GB"/>
              </w:rPr>
              <w:t xml:space="preserve"> B12</w:t>
            </w:r>
          </w:p>
        </w:tc>
      </w:tr>
      <w:tr w:rsidR="00233E65" w:rsidRPr="00233E65" w14:paraId="531CE401" w14:textId="77777777" w:rsidTr="00233E65">
        <w:trPr>
          <w:trHeight w:val="300"/>
        </w:trPr>
        <w:tc>
          <w:tcPr>
            <w:tcW w:w="860" w:type="dxa"/>
            <w:tcBorders>
              <w:top w:val="nil"/>
              <w:left w:val="nil"/>
              <w:bottom w:val="nil"/>
              <w:right w:val="nil"/>
            </w:tcBorders>
            <w:shd w:val="clear" w:color="auto" w:fill="auto"/>
            <w:noWrap/>
            <w:vAlign w:val="bottom"/>
            <w:hideMark/>
          </w:tcPr>
          <w:p w14:paraId="11FD54A0" w14:textId="6E14E56B" w:rsidR="00233E65" w:rsidRPr="00233E65" w:rsidRDefault="00233E65" w:rsidP="00233E65">
            <w:pPr>
              <w:spacing w:after="0" w:line="240" w:lineRule="auto"/>
              <w:rPr>
                <w:rFonts w:ascii="Calibri" w:eastAsia="Times New Roman" w:hAnsi="Calibri" w:cs="Calibri"/>
                <w:color w:val="000000"/>
                <w:lang w:val="cy-GB" w:eastAsia="cy-GB"/>
              </w:rPr>
            </w:pPr>
            <w:r w:rsidRPr="00233E65">
              <w:rPr>
                <w:rFonts w:ascii="Calibri" w:eastAsia="Times New Roman" w:hAnsi="Calibri" w:cs="Calibri"/>
                <w:color w:val="000000"/>
                <w:lang w:val="cy-GB" w:eastAsia="cy-GB"/>
              </w:rPr>
              <w:t>B</w:t>
            </w:r>
          </w:p>
        </w:tc>
        <w:tc>
          <w:tcPr>
            <w:tcW w:w="1140" w:type="dxa"/>
            <w:tcBorders>
              <w:top w:val="nil"/>
              <w:left w:val="nil"/>
              <w:bottom w:val="nil"/>
              <w:right w:val="nil"/>
            </w:tcBorders>
            <w:shd w:val="clear" w:color="auto" w:fill="auto"/>
            <w:noWrap/>
            <w:vAlign w:val="bottom"/>
            <w:hideMark/>
          </w:tcPr>
          <w:p w14:paraId="3EA42CA8" w14:textId="77777777" w:rsidR="00233E65" w:rsidRPr="00233E65" w:rsidRDefault="00233E65" w:rsidP="00233E65">
            <w:pPr>
              <w:spacing w:after="0" w:line="240" w:lineRule="auto"/>
              <w:jc w:val="right"/>
              <w:rPr>
                <w:rFonts w:ascii="Calibri" w:eastAsia="Times New Roman" w:hAnsi="Calibri" w:cs="Calibri"/>
                <w:color w:val="000000"/>
                <w:lang w:val="cy-GB" w:eastAsia="cy-GB"/>
              </w:rPr>
            </w:pPr>
            <w:r w:rsidRPr="00233E65">
              <w:rPr>
                <w:rFonts w:ascii="Calibri" w:eastAsia="Times New Roman" w:hAnsi="Calibri" w:cs="Calibri"/>
                <w:color w:val="000000"/>
                <w:lang w:val="cy-GB" w:eastAsia="cy-GB"/>
              </w:rPr>
              <w:t>19</w:t>
            </w:r>
          </w:p>
        </w:tc>
        <w:tc>
          <w:tcPr>
            <w:tcW w:w="1120" w:type="dxa"/>
            <w:tcBorders>
              <w:top w:val="nil"/>
              <w:left w:val="nil"/>
              <w:bottom w:val="nil"/>
              <w:right w:val="nil"/>
            </w:tcBorders>
            <w:shd w:val="clear" w:color="auto" w:fill="auto"/>
            <w:noWrap/>
            <w:vAlign w:val="bottom"/>
            <w:hideMark/>
          </w:tcPr>
          <w:p w14:paraId="3B51FB27" w14:textId="77777777" w:rsidR="00233E65" w:rsidRPr="00233E65" w:rsidRDefault="00233E65" w:rsidP="00233E65">
            <w:pPr>
              <w:spacing w:after="0" w:line="240" w:lineRule="auto"/>
              <w:jc w:val="right"/>
              <w:rPr>
                <w:rFonts w:ascii="Calibri" w:eastAsia="Times New Roman" w:hAnsi="Calibri" w:cs="Calibri"/>
                <w:color w:val="000000"/>
                <w:lang w:val="cy-GB" w:eastAsia="cy-GB"/>
              </w:rPr>
            </w:pPr>
            <w:r w:rsidRPr="00233E65">
              <w:rPr>
                <w:rFonts w:ascii="Calibri" w:eastAsia="Times New Roman" w:hAnsi="Calibri" w:cs="Calibri"/>
                <w:color w:val="000000"/>
                <w:lang w:val="cy-GB" w:eastAsia="cy-GB"/>
              </w:rPr>
              <w:t>42</w:t>
            </w:r>
          </w:p>
        </w:tc>
      </w:tr>
      <w:tr w:rsidR="00233E65" w:rsidRPr="00233E65" w14:paraId="73D17616" w14:textId="77777777" w:rsidTr="00233E65">
        <w:trPr>
          <w:trHeight w:val="300"/>
        </w:trPr>
        <w:tc>
          <w:tcPr>
            <w:tcW w:w="860" w:type="dxa"/>
            <w:tcBorders>
              <w:top w:val="nil"/>
              <w:left w:val="nil"/>
              <w:bottom w:val="nil"/>
              <w:right w:val="nil"/>
            </w:tcBorders>
            <w:shd w:val="clear" w:color="auto" w:fill="auto"/>
            <w:noWrap/>
            <w:vAlign w:val="bottom"/>
            <w:hideMark/>
          </w:tcPr>
          <w:p w14:paraId="1663D63A" w14:textId="77777777" w:rsidR="00233E65" w:rsidRPr="00233E65" w:rsidRDefault="00233E65" w:rsidP="00233E65">
            <w:pPr>
              <w:spacing w:after="0" w:line="240" w:lineRule="auto"/>
              <w:rPr>
                <w:rFonts w:ascii="Calibri" w:eastAsia="Times New Roman" w:hAnsi="Calibri" w:cs="Calibri"/>
                <w:color w:val="000000"/>
                <w:lang w:val="cy-GB" w:eastAsia="cy-GB"/>
              </w:rPr>
            </w:pPr>
            <w:r w:rsidRPr="00233E65">
              <w:rPr>
                <w:rFonts w:ascii="Calibri" w:eastAsia="Times New Roman" w:hAnsi="Calibri" w:cs="Calibri"/>
                <w:color w:val="000000"/>
                <w:lang w:val="cy-GB" w:eastAsia="cy-GB"/>
              </w:rPr>
              <w:t>M</w:t>
            </w:r>
          </w:p>
        </w:tc>
        <w:tc>
          <w:tcPr>
            <w:tcW w:w="1140" w:type="dxa"/>
            <w:tcBorders>
              <w:top w:val="nil"/>
              <w:left w:val="nil"/>
              <w:bottom w:val="nil"/>
              <w:right w:val="nil"/>
            </w:tcBorders>
            <w:shd w:val="clear" w:color="auto" w:fill="auto"/>
            <w:noWrap/>
            <w:vAlign w:val="bottom"/>
            <w:hideMark/>
          </w:tcPr>
          <w:p w14:paraId="0F1E3D13" w14:textId="77777777" w:rsidR="00233E65" w:rsidRPr="00233E65" w:rsidRDefault="00233E65" w:rsidP="00233E65">
            <w:pPr>
              <w:spacing w:after="0" w:line="240" w:lineRule="auto"/>
              <w:jc w:val="right"/>
              <w:rPr>
                <w:rFonts w:ascii="Calibri" w:eastAsia="Times New Roman" w:hAnsi="Calibri" w:cs="Calibri"/>
                <w:color w:val="000000"/>
                <w:lang w:val="cy-GB" w:eastAsia="cy-GB"/>
              </w:rPr>
            </w:pPr>
            <w:r w:rsidRPr="00233E65">
              <w:rPr>
                <w:rFonts w:ascii="Calibri" w:eastAsia="Times New Roman" w:hAnsi="Calibri" w:cs="Calibri"/>
                <w:color w:val="000000"/>
                <w:lang w:val="cy-GB" w:eastAsia="cy-GB"/>
              </w:rPr>
              <w:t>18</w:t>
            </w:r>
          </w:p>
        </w:tc>
        <w:tc>
          <w:tcPr>
            <w:tcW w:w="1120" w:type="dxa"/>
            <w:tcBorders>
              <w:top w:val="nil"/>
              <w:left w:val="nil"/>
              <w:bottom w:val="nil"/>
              <w:right w:val="nil"/>
            </w:tcBorders>
            <w:shd w:val="clear" w:color="auto" w:fill="auto"/>
            <w:noWrap/>
            <w:vAlign w:val="bottom"/>
            <w:hideMark/>
          </w:tcPr>
          <w:p w14:paraId="1619B8C1" w14:textId="77777777" w:rsidR="00233E65" w:rsidRPr="00233E65" w:rsidRDefault="00233E65" w:rsidP="00233E65">
            <w:pPr>
              <w:spacing w:after="0" w:line="240" w:lineRule="auto"/>
              <w:jc w:val="right"/>
              <w:rPr>
                <w:rFonts w:ascii="Calibri" w:eastAsia="Times New Roman" w:hAnsi="Calibri" w:cs="Calibri"/>
                <w:color w:val="000000"/>
                <w:lang w:val="cy-GB" w:eastAsia="cy-GB"/>
              </w:rPr>
            </w:pPr>
            <w:r w:rsidRPr="00233E65">
              <w:rPr>
                <w:rFonts w:ascii="Calibri" w:eastAsia="Times New Roman" w:hAnsi="Calibri" w:cs="Calibri"/>
                <w:color w:val="000000"/>
                <w:lang w:val="cy-GB" w:eastAsia="cy-GB"/>
              </w:rPr>
              <w:t>27</w:t>
            </w:r>
          </w:p>
        </w:tc>
      </w:tr>
    </w:tbl>
    <w:p w14:paraId="6FBDC19C" w14:textId="77777777" w:rsidR="00233E65" w:rsidRPr="00233E65" w:rsidRDefault="00233E65" w:rsidP="00233E65">
      <w:pPr>
        <w:rPr>
          <w:rFonts w:ascii="Arial" w:hAnsi="Arial" w:cs="Arial"/>
          <w:sz w:val="24"/>
          <w:szCs w:val="24"/>
          <w:lang w:val="cy-GB"/>
        </w:rPr>
      </w:pPr>
    </w:p>
    <w:p w14:paraId="66E94FBD" w14:textId="77777777" w:rsidR="000F19AF" w:rsidRPr="00C4668B" w:rsidRDefault="000F19AF" w:rsidP="000F19AF">
      <w:pPr>
        <w:pStyle w:val="Heading1"/>
        <w:numPr>
          <w:ilvl w:val="0"/>
          <w:numId w:val="1"/>
        </w:numPr>
        <w:rPr>
          <w:rFonts w:ascii="Arial" w:hAnsi="Arial" w:cs="Arial"/>
          <w:szCs w:val="24"/>
          <w:lang w:val="cy-GB"/>
        </w:rPr>
      </w:pPr>
      <w:r w:rsidRPr="00C4668B">
        <w:rPr>
          <w:rFonts w:ascii="Arial" w:hAnsi="Arial" w:cs="Arial"/>
          <w:szCs w:val="24"/>
          <w:lang w:val="cy-GB"/>
        </w:rPr>
        <w:t xml:space="preserve">Casgliadau </w:t>
      </w:r>
    </w:p>
    <w:p w14:paraId="1FA4F5AE" w14:textId="573E0D91" w:rsidR="000F19AF" w:rsidRPr="00C4668B" w:rsidRDefault="006C5CDB" w:rsidP="006C5CDB">
      <w:pPr>
        <w:pStyle w:val="ListParagraph"/>
        <w:numPr>
          <w:ilvl w:val="0"/>
          <w:numId w:val="8"/>
        </w:numPr>
        <w:rPr>
          <w:rFonts w:ascii="Arial" w:hAnsi="Arial" w:cs="Arial"/>
          <w:sz w:val="24"/>
          <w:szCs w:val="24"/>
          <w:lang w:val="cy-GB"/>
        </w:rPr>
      </w:pPr>
      <w:r w:rsidRPr="00C4668B">
        <w:rPr>
          <w:rFonts w:ascii="Arial" w:hAnsi="Arial" w:cs="Arial"/>
          <w:sz w:val="24"/>
          <w:szCs w:val="24"/>
          <w:lang w:val="cy-GB"/>
        </w:rPr>
        <w:t>Testun addas yn hollbwysig – ystyried gofyn am lais y disgybl ynglŷn a’r thema</w:t>
      </w:r>
    </w:p>
    <w:p w14:paraId="029B686B" w14:textId="78FCA4EC" w:rsidR="006C5CDB" w:rsidRPr="00C4668B" w:rsidRDefault="006C5CDB" w:rsidP="006C5CDB">
      <w:pPr>
        <w:pStyle w:val="ListParagraph"/>
        <w:numPr>
          <w:ilvl w:val="0"/>
          <w:numId w:val="8"/>
        </w:numPr>
        <w:rPr>
          <w:rFonts w:ascii="Arial" w:hAnsi="Arial" w:cs="Arial"/>
          <w:sz w:val="24"/>
          <w:szCs w:val="24"/>
          <w:lang w:val="cy-GB"/>
        </w:rPr>
      </w:pPr>
      <w:r w:rsidRPr="00C4668B">
        <w:rPr>
          <w:rFonts w:ascii="Arial" w:hAnsi="Arial" w:cs="Arial"/>
          <w:sz w:val="24"/>
          <w:szCs w:val="24"/>
          <w:lang w:val="cy-GB"/>
        </w:rPr>
        <w:t>Strategaethau darllen yn gweithio ond faint yn amwys</w:t>
      </w:r>
    </w:p>
    <w:p w14:paraId="1671DCE5" w14:textId="77777777" w:rsidR="000F19AF" w:rsidRPr="00C4668B" w:rsidRDefault="000F19AF" w:rsidP="000F19AF">
      <w:pPr>
        <w:pStyle w:val="Heading1"/>
        <w:numPr>
          <w:ilvl w:val="0"/>
          <w:numId w:val="1"/>
        </w:numPr>
        <w:rPr>
          <w:rFonts w:ascii="Arial" w:hAnsi="Arial" w:cs="Arial"/>
          <w:szCs w:val="24"/>
          <w:lang w:val="cy-GB"/>
        </w:rPr>
      </w:pPr>
      <w:r w:rsidRPr="00C4668B">
        <w:rPr>
          <w:rFonts w:ascii="Arial" w:hAnsi="Arial" w:cs="Arial"/>
          <w:szCs w:val="24"/>
          <w:lang w:val="cy-GB"/>
        </w:rPr>
        <w:t>Cyfyngiadau a datblygiad i’r dyfodol</w:t>
      </w:r>
    </w:p>
    <w:p w14:paraId="45372D14" w14:textId="77777777" w:rsidR="00B921D2" w:rsidRPr="00C4668B" w:rsidRDefault="00B921D2" w:rsidP="008520F9">
      <w:pPr>
        <w:rPr>
          <w:rFonts w:ascii="Arial" w:hAnsi="Arial" w:cs="Arial"/>
          <w:sz w:val="24"/>
          <w:szCs w:val="24"/>
          <w:lang w:val="cy-GB"/>
        </w:rPr>
      </w:pPr>
    </w:p>
    <w:p w14:paraId="5812E28B" w14:textId="4F88DAA8" w:rsidR="003E4B38" w:rsidRPr="00C4668B" w:rsidRDefault="003E4B38" w:rsidP="003E4B38">
      <w:pPr>
        <w:pStyle w:val="ListParagraph"/>
        <w:numPr>
          <w:ilvl w:val="0"/>
          <w:numId w:val="5"/>
        </w:numPr>
        <w:rPr>
          <w:rFonts w:ascii="Arial" w:hAnsi="Arial" w:cs="Arial"/>
          <w:sz w:val="24"/>
          <w:szCs w:val="24"/>
          <w:lang w:val="cy-GB"/>
        </w:rPr>
      </w:pPr>
      <w:r w:rsidRPr="00C4668B">
        <w:rPr>
          <w:rFonts w:ascii="Arial" w:hAnsi="Arial" w:cs="Arial"/>
          <w:sz w:val="24"/>
          <w:szCs w:val="24"/>
          <w:lang w:val="cy-GB"/>
        </w:rPr>
        <w:t>Amser Cyfyng</w:t>
      </w:r>
    </w:p>
    <w:p w14:paraId="148EBA65" w14:textId="6789C689" w:rsidR="00124B63" w:rsidRPr="00C4668B" w:rsidRDefault="00B921D2" w:rsidP="003E4B38">
      <w:pPr>
        <w:rPr>
          <w:rFonts w:ascii="Arial" w:hAnsi="Arial" w:cs="Arial"/>
          <w:sz w:val="24"/>
          <w:szCs w:val="24"/>
          <w:lang w:val="cy-GB"/>
        </w:rPr>
      </w:pPr>
      <w:r w:rsidRPr="00C4668B">
        <w:rPr>
          <w:rFonts w:ascii="Arial" w:hAnsi="Arial" w:cs="Arial"/>
          <w:sz w:val="24"/>
          <w:szCs w:val="24"/>
          <w:lang w:val="cy-GB"/>
        </w:rPr>
        <w:t xml:space="preserve">Wrth edrych yn ôl dros yr ymchwil, roedd nifer o gyfyngiadau a oedd yn effeithio ar y canlyniad. Roedd un o rain yn codi o’r pwnc a ddewiswyd i’w astudio. Fel y nodir yn y adolygiad llenyddol uchod, mae sgiliau gwrando a deall yn cael effaith ar sgiliau darllen. Ond mae sgiliau gwrando a deall yn datblygu dros amser: </w:t>
      </w:r>
      <w:r w:rsidR="00124B63" w:rsidRPr="00C4668B">
        <w:rPr>
          <w:rFonts w:ascii="Arial" w:hAnsi="Arial" w:cs="Arial"/>
          <w:sz w:val="24"/>
          <w:szCs w:val="24"/>
          <w:lang w:val="cy-GB"/>
        </w:rPr>
        <w:t>‘</w:t>
      </w:r>
      <w:proofErr w:type="spellStart"/>
      <w:r w:rsidR="00124B63" w:rsidRPr="00C4668B">
        <w:rPr>
          <w:rFonts w:ascii="Arial" w:hAnsi="Arial" w:cs="Arial"/>
          <w:sz w:val="24"/>
          <w:szCs w:val="24"/>
          <w:lang w:val="cy-GB"/>
        </w:rPr>
        <w:t>Improving</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listening</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comprehension</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takes</w:t>
      </w:r>
      <w:proofErr w:type="spellEnd"/>
      <w:r w:rsidR="00124B63" w:rsidRPr="00C4668B">
        <w:rPr>
          <w:rFonts w:ascii="Arial" w:hAnsi="Arial" w:cs="Arial"/>
          <w:sz w:val="24"/>
          <w:szCs w:val="24"/>
          <w:lang w:val="cy-GB"/>
        </w:rPr>
        <w:t xml:space="preserve"> a </w:t>
      </w:r>
      <w:proofErr w:type="spellStart"/>
      <w:r w:rsidR="00124B63" w:rsidRPr="00C4668B">
        <w:rPr>
          <w:rFonts w:ascii="Arial" w:hAnsi="Arial" w:cs="Arial"/>
          <w:sz w:val="24"/>
          <w:szCs w:val="24"/>
          <w:lang w:val="cy-GB"/>
        </w:rPr>
        <w:t>prolonged</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time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and</w:t>
      </w:r>
      <w:proofErr w:type="spellEnd"/>
      <w:r w:rsidR="00124B63" w:rsidRPr="00C4668B">
        <w:rPr>
          <w:rFonts w:ascii="Arial" w:hAnsi="Arial" w:cs="Arial"/>
          <w:sz w:val="24"/>
          <w:szCs w:val="24"/>
          <w:lang w:val="cy-GB"/>
        </w:rPr>
        <w:t xml:space="preserve"> thus, </w:t>
      </w:r>
      <w:proofErr w:type="spellStart"/>
      <w:r w:rsidR="00124B63" w:rsidRPr="00C4668B">
        <w:rPr>
          <w:rFonts w:ascii="Arial" w:hAnsi="Arial" w:cs="Arial"/>
          <w:sz w:val="24"/>
          <w:szCs w:val="24"/>
          <w:lang w:val="cy-GB"/>
        </w:rPr>
        <w:t>instruction</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should</w:t>
      </w:r>
      <w:proofErr w:type="spellEnd"/>
      <w:r w:rsidR="00124B63" w:rsidRPr="00C4668B">
        <w:rPr>
          <w:rFonts w:ascii="Arial" w:hAnsi="Arial" w:cs="Arial"/>
          <w:sz w:val="24"/>
          <w:szCs w:val="24"/>
          <w:lang w:val="cy-GB"/>
        </w:rPr>
        <w:t xml:space="preserve"> be long-term </w:t>
      </w:r>
      <w:proofErr w:type="spellStart"/>
      <w:r w:rsidR="00124B63" w:rsidRPr="00C4668B">
        <w:rPr>
          <w:rFonts w:ascii="Arial" w:hAnsi="Arial" w:cs="Arial"/>
          <w:sz w:val="24"/>
          <w:szCs w:val="24"/>
          <w:lang w:val="cy-GB"/>
        </w:rPr>
        <w:t>across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multiple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years</w:t>
      </w:r>
      <w:proofErr w:type="spellEnd"/>
      <w:r w:rsidR="00124B63" w:rsidRPr="00C4668B">
        <w:rPr>
          <w:rFonts w:ascii="Arial" w:hAnsi="Arial" w:cs="Arial"/>
          <w:sz w:val="24"/>
          <w:szCs w:val="24"/>
          <w:lang w:val="cy-GB"/>
        </w:rPr>
        <w:t xml:space="preserve">. As </w:t>
      </w:r>
      <w:proofErr w:type="spellStart"/>
      <w:r w:rsidR="00124B63" w:rsidRPr="00C4668B">
        <w:rPr>
          <w:rFonts w:ascii="Arial" w:hAnsi="Arial" w:cs="Arial"/>
          <w:sz w:val="24"/>
          <w:szCs w:val="24"/>
          <w:lang w:val="cy-GB"/>
        </w:rPr>
        <w:t>multiple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language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and</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cognitive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skills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contribute</w:t>
      </w:r>
      <w:proofErr w:type="spellEnd"/>
      <w:r w:rsidR="00124B63" w:rsidRPr="00C4668B">
        <w:rPr>
          <w:rFonts w:ascii="Arial" w:hAnsi="Arial" w:cs="Arial"/>
          <w:sz w:val="24"/>
          <w:szCs w:val="24"/>
          <w:lang w:val="cy-GB"/>
        </w:rPr>
        <w:t xml:space="preserve"> to </w:t>
      </w:r>
      <w:proofErr w:type="spellStart"/>
      <w:r w:rsidR="00124B63" w:rsidRPr="00C4668B">
        <w:rPr>
          <w:rFonts w:ascii="Arial" w:hAnsi="Arial" w:cs="Arial"/>
          <w:sz w:val="24"/>
          <w:szCs w:val="24"/>
          <w:lang w:val="cy-GB"/>
        </w:rPr>
        <w:t>listening</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comprehension</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developing</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and</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coordinating</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these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skills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are</w:t>
      </w:r>
      <w:proofErr w:type="spellEnd"/>
      <w:r w:rsidR="00124B63" w:rsidRPr="00C4668B">
        <w:rPr>
          <w:rFonts w:ascii="Arial" w:hAnsi="Arial" w:cs="Arial"/>
          <w:sz w:val="24"/>
          <w:szCs w:val="24"/>
          <w:lang w:val="cy-GB"/>
        </w:rPr>
        <w:t xml:space="preserve"> not </w:t>
      </w:r>
      <w:proofErr w:type="spellStart"/>
      <w:r w:rsidR="00124B63" w:rsidRPr="00C4668B">
        <w:rPr>
          <w:rFonts w:ascii="Arial" w:hAnsi="Arial" w:cs="Arial"/>
          <w:sz w:val="24"/>
          <w:szCs w:val="24"/>
          <w:lang w:val="cy-GB"/>
        </w:rPr>
        <w:t>likely</w:t>
      </w:r>
      <w:proofErr w:type="spellEnd"/>
      <w:r w:rsidR="00124B63" w:rsidRPr="00C4668B">
        <w:rPr>
          <w:rFonts w:ascii="Arial" w:hAnsi="Arial" w:cs="Arial"/>
          <w:sz w:val="24"/>
          <w:szCs w:val="24"/>
          <w:lang w:val="cy-GB"/>
        </w:rPr>
        <w:t xml:space="preserve"> to </w:t>
      </w:r>
      <w:proofErr w:type="spellStart"/>
      <w:r w:rsidR="00124B63" w:rsidRPr="00C4668B">
        <w:rPr>
          <w:rFonts w:ascii="Arial" w:hAnsi="Arial" w:cs="Arial"/>
          <w:sz w:val="24"/>
          <w:szCs w:val="24"/>
          <w:lang w:val="cy-GB"/>
        </w:rPr>
        <w:t>occur</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in</w:t>
      </w:r>
      <w:proofErr w:type="spellEnd"/>
      <w:r w:rsidR="00124B63" w:rsidRPr="00C4668B">
        <w:rPr>
          <w:rFonts w:ascii="Arial" w:hAnsi="Arial" w:cs="Arial"/>
          <w:sz w:val="24"/>
          <w:szCs w:val="24"/>
          <w:lang w:val="cy-GB"/>
        </w:rPr>
        <w:t xml:space="preserve"> a </w:t>
      </w:r>
      <w:proofErr w:type="spellStart"/>
      <w:r w:rsidR="00124B63" w:rsidRPr="00C4668B">
        <w:rPr>
          <w:rFonts w:ascii="Arial" w:hAnsi="Arial" w:cs="Arial"/>
          <w:sz w:val="24"/>
          <w:szCs w:val="24"/>
          <w:lang w:val="cy-GB"/>
        </w:rPr>
        <w:t>short</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time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span</w:t>
      </w:r>
      <w:proofErr w:type="spellEnd"/>
      <w:r w:rsidR="00124B63" w:rsidRPr="00C4668B">
        <w:rPr>
          <w:rFonts w:ascii="Arial" w:hAnsi="Arial" w:cs="Arial"/>
          <w:sz w:val="24"/>
          <w:szCs w:val="24"/>
          <w:lang w:val="cy-GB"/>
        </w:rPr>
        <w:t xml:space="preserve">.’ </w:t>
      </w:r>
      <w:r w:rsidR="00124B63" w:rsidRPr="00C4668B">
        <w:rPr>
          <w:rFonts w:ascii="Arial" w:hAnsi="Arial" w:cs="Arial"/>
          <w:sz w:val="24"/>
          <w:szCs w:val="24"/>
          <w:lang w:val="cy-GB"/>
        </w:rPr>
        <w:fldChar w:fldCharType="begin"/>
      </w:r>
      <w:r w:rsidR="0082420B" w:rsidRPr="00C4668B">
        <w:rPr>
          <w:rFonts w:ascii="Arial" w:hAnsi="Arial" w:cs="Arial"/>
          <w:sz w:val="24"/>
          <w:szCs w:val="24"/>
          <w:lang w:val="cy-GB"/>
        </w:rPr>
        <w:instrText xml:space="preserve"> ADDIN ZOTERO_ITEM CSL_CITATION {"citationID":"auSJ84qs","properties":{"formattedCitation":"(Kim and Pilcher, 2016, p. 18)","plainCitation":"(Kim and Pilcher, 2016, p. 18)","noteIndex":0},"citationItems":[{"id":72,"uris":["http://zotero.org/users/local/2XF2YJWd/items/2LJCG39P"],"uri":["http://zotero.org/users/local/2XF2YJWd/items/2LJCG39P"],"itemData":{"id":72,"type":"chapter","title":"What Is Listening Comprehension and What Does It Take to Improve Listening Comprehension?","page":"159-173","volume":"13","ISBN":"978-3-319-31234-7","note":"DOI: 10.1007/978-3-319-31235-4_10","author":[{"family":"Kim","given":"Young-Suk"},{"family":"Pilcher","given":"Heather"}],"issued":{"date-parts":[["2016",6,18]]}},"locator":"18"}],"schema":"https://github.com/citation-style-language/schema/raw/master/csl-citation.json"} </w:instrText>
      </w:r>
      <w:r w:rsidR="00124B63" w:rsidRPr="00C4668B">
        <w:rPr>
          <w:rFonts w:ascii="Arial" w:hAnsi="Arial" w:cs="Arial"/>
          <w:sz w:val="24"/>
          <w:szCs w:val="24"/>
          <w:lang w:val="cy-GB"/>
        </w:rPr>
        <w:fldChar w:fldCharType="separate"/>
      </w:r>
      <w:r w:rsidR="0082420B" w:rsidRPr="00C4668B">
        <w:rPr>
          <w:rFonts w:ascii="Arial" w:hAnsi="Arial" w:cs="Arial"/>
          <w:sz w:val="24"/>
          <w:szCs w:val="24"/>
          <w:lang w:val="cy-GB"/>
        </w:rPr>
        <w:t>(</w:t>
      </w:r>
      <w:proofErr w:type="spellStart"/>
      <w:r w:rsidR="0082420B" w:rsidRPr="00C4668B">
        <w:rPr>
          <w:rFonts w:ascii="Arial" w:hAnsi="Arial" w:cs="Arial"/>
          <w:sz w:val="24"/>
          <w:szCs w:val="24"/>
          <w:lang w:val="cy-GB"/>
        </w:rPr>
        <w:t>Kim</w:t>
      </w:r>
      <w:proofErr w:type="spellEnd"/>
      <w:r w:rsidR="0082420B" w:rsidRPr="00C4668B">
        <w:rPr>
          <w:rFonts w:ascii="Arial" w:hAnsi="Arial" w:cs="Arial"/>
          <w:sz w:val="24"/>
          <w:szCs w:val="24"/>
          <w:lang w:val="cy-GB"/>
        </w:rPr>
        <w:t xml:space="preserve"> </w:t>
      </w:r>
      <w:proofErr w:type="spellStart"/>
      <w:r w:rsidR="0082420B" w:rsidRPr="00C4668B">
        <w:rPr>
          <w:rFonts w:ascii="Arial" w:hAnsi="Arial" w:cs="Arial"/>
          <w:sz w:val="24"/>
          <w:szCs w:val="24"/>
          <w:lang w:val="cy-GB"/>
        </w:rPr>
        <w:t>and</w:t>
      </w:r>
      <w:proofErr w:type="spellEnd"/>
      <w:r w:rsidR="0082420B" w:rsidRPr="00C4668B">
        <w:rPr>
          <w:rFonts w:ascii="Arial" w:hAnsi="Arial" w:cs="Arial"/>
          <w:sz w:val="24"/>
          <w:szCs w:val="24"/>
          <w:lang w:val="cy-GB"/>
        </w:rPr>
        <w:t xml:space="preserve"> </w:t>
      </w:r>
      <w:proofErr w:type="spellStart"/>
      <w:r w:rsidR="0082420B" w:rsidRPr="00C4668B">
        <w:rPr>
          <w:rFonts w:ascii="Arial" w:hAnsi="Arial" w:cs="Arial"/>
          <w:sz w:val="24"/>
          <w:szCs w:val="24"/>
          <w:lang w:val="cy-GB"/>
        </w:rPr>
        <w:t>Pilcher</w:t>
      </w:r>
      <w:proofErr w:type="spellEnd"/>
      <w:r w:rsidR="0082420B" w:rsidRPr="00C4668B">
        <w:rPr>
          <w:rFonts w:ascii="Arial" w:hAnsi="Arial" w:cs="Arial"/>
          <w:sz w:val="24"/>
          <w:szCs w:val="24"/>
          <w:lang w:val="cy-GB"/>
        </w:rPr>
        <w:t>, 2016,</w:t>
      </w:r>
      <w:r w:rsidRPr="00C4668B">
        <w:rPr>
          <w:rFonts w:ascii="Arial" w:hAnsi="Arial" w:cs="Arial"/>
          <w:sz w:val="24"/>
          <w:szCs w:val="24"/>
          <w:lang w:val="cy-GB"/>
        </w:rPr>
        <w:t xml:space="preserve"> </w:t>
      </w:r>
      <w:r w:rsidR="0082420B" w:rsidRPr="00C4668B">
        <w:rPr>
          <w:rFonts w:ascii="Arial" w:hAnsi="Arial" w:cs="Arial"/>
          <w:sz w:val="24"/>
          <w:szCs w:val="24"/>
          <w:lang w:val="cy-GB"/>
        </w:rPr>
        <w:t>p. 18)</w:t>
      </w:r>
      <w:r w:rsidR="00124B63" w:rsidRPr="00C4668B">
        <w:rPr>
          <w:rFonts w:ascii="Arial" w:hAnsi="Arial" w:cs="Arial"/>
          <w:sz w:val="24"/>
          <w:szCs w:val="24"/>
          <w:lang w:val="cy-GB"/>
        </w:rPr>
        <w:fldChar w:fldCharType="end"/>
      </w:r>
      <w:r w:rsidRPr="00C4668B">
        <w:rPr>
          <w:rFonts w:ascii="Arial" w:hAnsi="Arial" w:cs="Arial"/>
          <w:sz w:val="24"/>
          <w:szCs w:val="24"/>
          <w:lang w:val="cy-GB"/>
        </w:rPr>
        <w:t xml:space="preserve">. Gellid dod i’r casgliad hefyd felly bod gwella sgiliau darllen a deall yn </w:t>
      </w:r>
      <w:r w:rsidR="00880E4B" w:rsidRPr="00C4668B">
        <w:rPr>
          <w:rFonts w:ascii="Arial" w:hAnsi="Arial" w:cs="Arial"/>
          <w:sz w:val="24"/>
          <w:szCs w:val="24"/>
          <w:lang w:val="cy-GB"/>
        </w:rPr>
        <w:t xml:space="preserve">darged hir dymor yn hytrach na tharged o ychydig o wersi oherwydd natur y ffordd y mae’r sgiliau craidd yn cael eu datblygu. Nid oedd yn bosib mesur cynnydd dros flynyddoedd oherwydd y cyfyngiadau amser a oedd arnom. Hefyd o ran amser, bu llai o amser gwersi na ddisgwyliwyd oherwydd natur gweithio mewn sefydliad addysg lle y mae nifer o ofynion ar y staff a’r disgyblion.  Felly, bu’n rhaid dewis a dethol y sgiliau penodol a </w:t>
      </w:r>
      <w:r w:rsidR="00880E4B" w:rsidRPr="00C4668B">
        <w:rPr>
          <w:rFonts w:ascii="Arial" w:hAnsi="Arial" w:cs="Arial"/>
          <w:sz w:val="24"/>
          <w:szCs w:val="24"/>
          <w:lang w:val="cy-GB"/>
        </w:rPr>
        <w:lastRenderedPageBreak/>
        <w:t xml:space="preserve">oedd yn mynd i fod o fudd  i’r disgyblion eu datblygu a hefyd lleihau nifer o gwestiynau yn y prawf ôl-ddiagnostig er mwyn sicrhau bod y data mwyaf defnyddiol yn cael ei gasglu. </w:t>
      </w:r>
    </w:p>
    <w:p w14:paraId="2F0A4AB2" w14:textId="07CD52D8" w:rsidR="008520F9" w:rsidRPr="00C4668B" w:rsidRDefault="00880E4B" w:rsidP="000F19AF">
      <w:pPr>
        <w:rPr>
          <w:rFonts w:ascii="Arial" w:hAnsi="Arial" w:cs="Arial"/>
          <w:sz w:val="24"/>
          <w:szCs w:val="24"/>
          <w:lang w:val="cy-GB"/>
        </w:rPr>
      </w:pPr>
      <w:r w:rsidRPr="00C4668B">
        <w:rPr>
          <w:rFonts w:ascii="Arial" w:hAnsi="Arial" w:cs="Arial"/>
          <w:sz w:val="24"/>
          <w:szCs w:val="24"/>
          <w:lang w:val="cy-GB"/>
        </w:rPr>
        <w:t xml:space="preserve">Wrth edrych tuag at y dyfodol, byddai’n fwy defnyddiol </w:t>
      </w:r>
      <w:r w:rsidR="003E4B38" w:rsidRPr="00C4668B">
        <w:rPr>
          <w:rFonts w:ascii="Arial" w:hAnsi="Arial" w:cs="Arial"/>
          <w:sz w:val="24"/>
          <w:szCs w:val="24"/>
          <w:lang w:val="cy-GB"/>
        </w:rPr>
        <w:t>dilyn y dosbarth dros flwyddyn academaidd neu fwy er mwyn cael adlewyrchiad mwy clir o ddylanwad yr Wyth Ymddygiad Darllen ar eu sgiliau darllen a deall.</w:t>
      </w:r>
    </w:p>
    <w:p w14:paraId="4F5F360C" w14:textId="5CB3FCD3" w:rsidR="003E4B38" w:rsidRPr="00C4668B" w:rsidRDefault="003E4B38" w:rsidP="003E4B38">
      <w:pPr>
        <w:pStyle w:val="ListParagraph"/>
        <w:numPr>
          <w:ilvl w:val="0"/>
          <w:numId w:val="5"/>
        </w:numPr>
        <w:rPr>
          <w:rFonts w:ascii="Arial" w:hAnsi="Arial" w:cs="Arial"/>
          <w:sz w:val="24"/>
          <w:szCs w:val="24"/>
          <w:lang w:val="cy-GB"/>
        </w:rPr>
      </w:pPr>
      <w:r w:rsidRPr="00C4668B">
        <w:rPr>
          <w:rFonts w:ascii="Arial" w:hAnsi="Arial" w:cs="Arial"/>
          <w:sz w:val="24"/>
          <w:szCs w:val="24"/>
          <w:lang w:val="cy-GB"/>
        </w:rPr>
        <w:t>Nifer Cyfyng o Gyfranogwyr</w:t>
      </w:r>
    </w:p>
    <w:p w14:paraId="7FF71160" w14:textId="5CDE5ABB" w:rsidR="003E4B38" w:rsidRPr="00C4668B" w:rsidRDefault="003E4B38" w:rsidP="003E4B38">
      <w:pPr>
        <w:rPr>
          <w:rFonts w:ascii="Arial" w:hAnsi="Arial" w:cs="Arial"/>
          <w:sz w:val="24"/>
          <w:szCs w:val="24"/>
          <w:lang w:val="cy-GB"/>
        </w:rPr>
      </w:pPr>
      <w:r w:rsidRPr="00C4668B">
        <w:rPr>
          <w:rFonts w:ascii="Arial" w:hAnsi="Arial" w:cs="Arial"/>
          <w:sz w:val="24"/>
          <w:szCs w:val="24"/>
          <w:lang w:val="cy-GB"/>
        </w:rPr>
        <w:t>Cyfyngiad arall ar yr ymchwil oedd y sampl bach o ddata. Oherwydd bod yr ymchwil wedi’i gyfyngu i un dosbarth a nifer bach o ddisgyblion, nid yw’n bosib ddod i gasgliad clir a yw’r Wyth Ymddygiad Darllen wir wedi cael effaith ar eu sgoriau neu a oedd ffactorau eraill sydd wedi dylanwadu arnynt. Pe baem yn ail wneud yr ymchwil, byddai’n werth ystyried tracio nifer o ddosbarthiadau ynghyd â grŵp safono</w:t>
      </w:r>
      <w:r w:rsidR="00CE3D6E" w:rsidRPr="00C4668B">
        <w:rPr>
          <w:rFonts w:ascii="Arial" w:hAnsi="Arial" w:cs="Arial"/>
          <w:sz w:val="24"/>
          <w:szCs w:val="24"/>
          <w:lang w:val="cy-GB"/>
        </w:rPr>
        <w:t>l</w:t>
      </w:r>
      <w:r w:rsidRPr="00C4668B">
        <w:rPr>
          <w:rFonts w:ascii="Arial" w:hAnsi="Arial" w:cs="Arial"/>
          <w:sz w:val="24"/>
          <w:szCs w:val="24"/>
          <w:lang w:val="cy-GB"/>
        </w:rPr>
        <w:t xml:space="preserve"> er mwyn cael data mwy dibynadwy. </w:t>
      </w:r>
    </w:p>
    <w:p w14:paraId="1335B8A0" w14:textId="594BB2E4" w:rsidR="008520F9" w:rsidRPr="00C4668B" w:rsidRDefault="003E4B38" w:rsidP="003E4B38">
      <w:pPr>
        <w:pStyle w:val="ListParagraph"/>
        <w:numPr>
          <w:ilvl w:val="0"/>
          <w:numId w:val="5"/>
        </w:numPr>
        <w:rPr>
          <w:rFonts w:ascii="Arial" w:hAnsi="Arial" w:cs="Arial"/>
          <w:sz w:val="24"/>
          <w:szCs w:val="24"/>
          <w:lang w:val="cy-GB"/>
        </w:rPr>
      </w:pPr>
      <w:r w:rsidRPr="00C4668B">
        <w:rPr>
          <w:rFonts w:ascii="Arial" w:hAnsi="Arial" w:cs="Arial"/>
          <w:sz w:val="24"/>
          <w:szCs w:val="24"/>
          <w:lang w:val="cy-GB"/>
        </w:rPr>
        <w:t>Gweithio gyda phlant a phobl ifanc</w:t>
      </w:r>
    </w:p>
    <w:p w14:paraId="3C675824" w14:textId="30336B9B" w:rsidR="00CE3D6E" w:rsidRPr="00C4668B" w:rsidRDefault="00CE3D6E" w:rsidP="00CE3D6E">
      <w:pPr>
        <w:rPr>
          <w:rFonts w:ascii="Arial" w:hAnsi="Arial" w:cs="Arial"/>
          <w:sz w:val="24"/>
          <w:szCs w:val="24"/>
          <w:lang w:val="cy-GB"/>
        </w:rPr>
      </w:pPr>
      <w:r w:rsidRPr="00C4668B">
        <w:rPr>
          <w:rFonts w:ascii="Arial" w:hAnsi="Arial" w:cs="Arial"/>
          <w:sz w:val="24"/>
          <w:szCs w:val="24"/>
          <w:lang w:val="cy-GB"/>
        </w:rPr>
        <w:t xml:space="preserve">Mae cyfyngiad arall yn dod o’r ffaith mai pobl (ifanc) oedd y cyfranogwyr ac roedd y canlyniad yn dibynnu, i raddau, ar eu hymrwymiad i’r tasgau ac i’w hymateb ar y diwrnod. Er enghraifft, roedd rhai disgyblion wedi’u buddsoddi yn y gwersi o’r dechrau ond roedd yn anodd sicrhau bod disgyblion eraill ar dasg yn gyson ac felly weithiau roeddent yn amharu ar eraill yn y dosbarth. Enghraifft arall oedd bod disgybl wedi dod i’r wers yn ofidus oherwydd digwyddiadau y tu fas i’r dosbarth ac felly yn rhaid delio â sefyllfa hon o fewn y wers ond hefyd mae’n bosib bod emosiynau’r disgybl ar diwrnod wedi effeithio ar ganlyniadau ei brawf. Problem arall a godir oedd bod rhai disgyblion wedi dod i’r wers yn hwyr neu’n gorfod gadael yn gynnar oherwydd bod gofynion eraill arnynt. Gallai hyn achosi anghysondeb yn y canlyniadau. </w:t>
      </w:r>
    </w:p>
    <w:p w14:paraId="7F3E2302" w14:textId="6D93A219" w:rsidR="008520F9" w:rsidRPr="00C4668B" w:rsidRDefault="003E4B38" w:rsidP="003E4B38">
      <w:pPr>
        <w:pStyle w:val="ListParagraph"/>
        <w:numPr>
          <w:ilvl w:val="0"/>
          <w:numId w:val="5"/>
        </w:numPr>
        <w:rPr>
          <w:rFonts w:ascii="Arial" w:hAnsi="Arial" w:cs="Arial"/>
          <w:sz w:val="24"/>
          <w:szCs w:val="24"/>
          <w:lang w:val="cy-GB"/>
        </w:rPr>
      </w:pPr>
      <w:r w:rsidRPr="00C4668B">
        <w:rPr>
          <w:rFonts w:ascii="Arial" w:hAnsi="Arial" w:cs="Arial"/>
          <w:sz w:val="24"/>
          <w:szCs w:val="24"/>
          <w:lang w:val="cy-GB"/>
        </w:rPr>
        <w:t>Profion Cyn-ddiagnostig ac Ôl-ddiagnostig</w:t>
      </w:r>
    </w:p>
    <w:p w14:paraId="25D44B6C" w14:textId="0DA7BD45" w:rsidR="000F19AF" w:rsidRPr="000C31E1" w:rsidRDefault="000F19AF" w:rsidP="000C31E1">
      <w:pPr>
        <w:pStyle w:val="Heading1"/>
        <w:rPr>
          <w:rFonts w:ascii="Arial" w:hAnsi="Arial" w:cs="Arial"/>
          <w:szCs w:val="24"/>
          <w:lang w:val="cy-GB"/>
        </w:rPr>
      </w:pPr>
    </w:p>
    <w:p w14:paraId="5C5E3ACF" w14:textId="4D263CC0" w:rsidR="000F19AF" w:rsidRPr="00C4668B" w:rsidRDefault="000F19AF" w:rsidP="000F19AF">
      <w:pPr>
        <w:pStyle w:val="Heading1"/>
        <w:numPr>
          <w:ilvl w:val="0"/>
          <w:numId w:val="1"/>
        </w:numPr>
        <w:rPr>
          <w:rFonts w:ascii="Arial" w:hAnsi="Arial" w:cs="Arial"/>
          <w:szCs w:val="24"/>
          <w:lang w:val="cy-GB"/>
        </w:rPr>
      </w:pPr>
      <w:r w:rsidRPr="00C4668B">
        <w:rPr>
          <w:rFonts w:ascii="Arial" w:hAnsi="Arial" w:cs="Arial"/>
          <w:szCs w:val="24"/>
          <w:lang w:val="cy-GB"/>
        </w:rPr>
        <w:t>Atodiadau</w:t>
      </w:r>
    </w:p>
    <w:p w14:paraId="4EF56D9D" w14:textId="387AEE09" w:rsidR="00D721B6" w:rsidRPr="00C4668B" w:rsidRDefault="00D721B6" w:rsidP="00D721B6">
      <w:pPr>
        <w:rPr>
          <w:rFonts w:ascii="Arial" w:hAnsi="Arial" w:cs="Arial"/>
          <w:sz w:val="24"/>
          <w:szCs w:val="24"/>
          <w:lang w:val="cy-GB"/>
        </w:rPr>
      </w:pPr>
    </w:p>
    <w:p w14:paraId="7B97A418" w14:textId="77777777" w:rsidR="000610AE" w:rsidRPr="00C4668B" w:rsidRDefault="000610AE" w:rsidP="00D721B6">
      <w:pPr>
        <w:rPr>
          <w:rFonts w:ascii="Arial" w:hAnsi="Arial" w:cs="Arial"/>
          <w:sz w:val="24"/>
          <w:szCs w:val="24"/>
          <w:u w:val="single"/>
          <w:lang w:val="cy-GB"/>
        </w:rPr>
      </w:pPr>
    </w:p>
    <w:p w14:paraId="5DD6A6F2" w14:textId="38CC9725" w:rsidR="000610AE" w:rsidRPr="00C4668B" w:rsidRDefault="00233150" w:rsidP="00D721B6">
      <w:pPr>
        <w:rPr>
          <w:rFonts w:ascii="Arial" w:hAnsi="Arial" w:cs="Arial"/>
          <w:sz w:val="24"/>
          <w:szCs w:val="24"/>
          <w:u w:val="single"/>
          <w:lang w:val="cy-GB"/>
        </w:rPr>
      </w:pPr>
      <w:r>
        <w:rPr>
          <w:rFonts w:ascii="Arial" w:hAnsi="Arial" w:cs="Arial"/>
          <w:sz w:val="24"/>
          <w:szCs w:val="24"/>
          <w:u w:val="single"/>
          <w:lang w:val="cy-GB"/>
        </w:rPr>
        <w:t>Atodiad 1: Papur prawf</w:t>
      </w:r>
    </w:p>
    <w:p w14:paraId="4C661654" w14:textId="037371F5" w:rsidR="00BD2E39" w:rsidRPr="00C4668B" w:rsidRDefault="00BD2E39" w:rsidP="00D721B6">
      <w:pPr>
        <w:rPr>
          <w:rFonts w:ascii="Arial" w:hAnsi="Arial" w:cs="Arial"/>
          <w:sz w:val="24"/>
          <w:szCs w:val="24"/>
          <w:u w:val="single"/>
          <w:lang w:val="cy-GB"/>
        </w:rPr>
      </w:pPr>
    </w:p>
    <w:p w14:paraId="7EE76485" w14:textId="0E083C14" w:rsidR="00BD2E39" w:rsidRPr="00C4668B" w:rsidRDefault="00BD2E39" w:rsidP="00D721B6">
      <w:pPr>
        <w:rPr>
          <w:rFonts w:ascii="Arial" w:hAnsi="Arial" w:cs="Arial"/>
          <w:sz w:val="24"/>
          <w:szCs w:val="24"/>
          <w:u w:val="single"/>
          <w:lang w:val="cy-GB"/>
        </w:rPr>
      </w:pPr>
    </w:p>
    <w:p w14:paraId="6CF5852F" w14:textId="22034593" w:rsidR="00BD2E39" w:rsidRPr="00C4668B" w:rsidRDefault="00BD2E39" w:rsidP="00D721B6">
      <w:pPr>
        <w:rPr>
          <w:rFonts w:ascii="Arial" w:hAnsi="Arial" w:cs="Arial"/>
          <w:sz w:val="24"/>
          <w:szCs w:val="24"/>
          <w:u w:val="single"/>
          <w:lang w:val="cy-GB"/>
        </w:rPr>
      </w:pPr>
    </w:p>
    <w:p w14:paraId="7290E8A6" w14:textId="3C3A16C0" w:rsidR="00BD2E39" w:rsidRPr="00C4668B" w:rsidRDefault="00BD2E39" w:rsidP="00D721B6">
      <w:pPr>
        <w:rPr>
          <w:rFonts w:ascii="Arial" w:hAnsi="Arial" w:cs="Arial"/>
          <w:sz w:val="24"/>
          <w:szCs w:val="24"/>
          <w:u w:val="single"/>
          <w:lang w:val="cy-GB"/>
        </w:rPr>
      </w:pPr>
    </w:p>
    <w:p w14:paraId="1B8793B3" w14:textId="3B3A0C99" w:rsidR="00BD2E39" w:rsidRPr="00C4668B" w:rsidRDefault="00BD2E39" w:rsidP="00D721B6">
      <w:pPr>
        <w:rPr>
          <w:rFonts w:ascii="Arial" w:hAnsi="Arial" w:cs="Arial"/>
          <w:sz w:val="24"/>
          <w:szCs w:val="24"/>
          <w:u w:val="single"/>
          <w:lang w:val="cy-GB"/>
        </w:rPr>
      </w:pPr>
    </w:p>
    <w:p w14:paraId="3D0229DE" w14:textId="77777777" w:rsidR="00BD2E39" w:rsidRPr="00C4668B" w:rsidRDefault="00BD2E39" w:rsidP="00D721B6">
      <w:pPr>
        <w:rPr>
          <w:rFonts w:ascii="Arial" w:hAnsi="Arial" w:cs="Arial"/>
          <w:sz w:val="24"/>
          <w:szCs w:val="24"/>
          <w:u w:val="single"/>
          <w:lang w:val="cy-GB"/>
        </w:rPr>
      </w:pPr>
    </w:p>
    <w:p w14:paraId="4AD509B3" w14:textId="77777777" w:rsidR="000610AE" w:rsidRPr="00C4668B" w:rsidRDefault="000610AE" w:rsidP="00D721B6">
      <w:pPr>
        <w:rPr>
          <w:rFonts w:ascii="Arial" w:hAnsi="Arial" w:cs="Arial"/>
          <w:sz w:val="24"/>
          <w:szCs w:val="24"/>
          <w:u w:val="single"/>
          <w:lang w:val="cy-GB"/>
        </w:rPr>
      </w:pPr>
    </w:p>
    <w:p w14:paraId="1F3BDE77" w14:textId="77777777" w:rsidR="000610AE" w:rsidRPr="00C4668B" w:rsidRDefault="000610AE" w:rsidP="00D721B6">
      <w:pPr>
        <w:rPr>
          <w:rFonts w:ascii="Arial" w:hAnsi="Arial" w:cs="Arial"/>
          <w:sz w:val="24"/>
          <w:szCs w:val="24"/>
          <w:u w:val="single"/>
          <w:lang w:val="cy-GB"/>
        </w:rPr>
      </w:pPr>
    </w:p>
    <w:p w14:paraId="5F0AAC7B" w14:textId="69E20738" w:rsidR="00D721B6" w:rsidRPr="00C4668B" w:rsidRDefault="00D721B6" w:rsidP="00D721B6">
      <w:pPr>
        <w:rPr>
          <w:rFonts w:ascii="Arial" w:hAnsi="Arial" w:cs="Arial"/>
          <w:sz w:val="24"/>
          <w:szCs w:val="24"/>
          <w:u w:val="single"/>
          <w:lang w:val="cy-GB"/>
        </w:rPr>
      </w:pPr>
      <w:r w:rsidRPr="00C4668B">
        <w:rPr>
          <w:rFonts w:ascii="Arial" w:hAnsi="Arial" w:cs="Arial"/>
          <w:sz w:val="24"/>
          <w:szCs w:val="24"/>
          <w:u w:val="single"/>
          <w:lang w:val="cy-GB"/>
        </w:rPr>
        <w:t>Llyfryddiaeth</w:t>
      </w:r>
    </w:p>
    <w:p w14:paraId="68D87172" w14:textId="77777777" w:rsidR="00232C73" w:rsidRPr="00232C73" w:rsidRDefault="00D721B6" w:rsidP="00232C73">
      <w:pPr>
        <w:pStyle w:val="Bibliography"/>
        <w:rPr>
          <w:rFonts w:ascii="Arial" w:hAnsi="Arial" w:cs="Arial"/>
          <w:sz w:val="24"/>
          <w:szCs w:val="24"/>
        </w:rPr>
      </w:pPr>
      <w:proofErr w:type="spellStart"/>
      <w:r w:rsidRPr="00C4668B">
        <w:rPr>
          <w:lang w:val="cy-GB"/>
        </w:rPr>
        <w:t>Cohen</w:t>
      </w:r>
      <w:proofErr w:type="spellEnd"/>
      <w:r w:rsidRPr="00C4668B">
        <w:rPr>
          <w:lang w:val="cy-GB"/>
        </w:rPr>
        <w:t xml:space="preserve">, L. </w:t>
      </w:r>
      <w:proofErr w:type="spellStart"/>
      <w:r w:rsidRPr="00C4668B">
        <w:rPr>
          <w:lang w:val="cy-GB"/>
        </w:rPr>
        <w:t>Manion</w:t>
      </w:r>
      <w:proofErr w:type="spellEnd"/>
      <w:r w:rsidRPr="00C4668B">
        <w:rPr>
          <w:lang w:val="cy-GB"/>
        </w:rPr>
        <w:t xml:space="preserve">, L. a </w:t>
      </w:r>
      <w:proofErr w:type="spellStart"/>
      <w:r w:rsidRPr="00C4668B">
        <w:rPr>
          <w:lang w:val="cy-GB"/>
        </w:rPr>
        <w:t>Morrison,K</w:t>
      </w:r>
      <w:proofErr w:type="spellEnd"/>
      <w:r w:rsidRPr="00C4668B">
        <w:rPr>
          <w:lang w:val="cy-GB"/>
        </w:rPr>
        <w:t xml:space="preserve">. (2007) </w:t>
      </w:r>
      <w:r w:rsidRPr="00C4668B">
        <w:rPr>
          <w:i/>
          <w:iCs/>
          <w:lang w:val="cy-GB"/>
        </w:rPr>
        <w:t xml:space="preserve">Research </w:t>
      </w:r>
      <w:proofErr w:type="spellStart"/>
      <w:r w:rsidRPr="00C4668B">
        <w:rPr>
          <w:i/>
          <w:iCs/>
          <w:lang w:val="cy-GB"/>
        </w:rPr>
        <w:t>Methods</w:t>
      </w:r>
      <w:proofErr w:type="spellEnd"/>
      <w:r w:rsidRPr="00C4668B">
        <w:rPr>
          <w:i/>
          <w:iCs/>
          <w:lang w:val="cy-GB"/>
        </w:rPr>
        <w:t xml:space="preserve"> </w:t>
      </w:r>
      <w:proofErr w:type="spellStart"/>
      <w:r w:rsidRPr="00C4668B">
        <w:rPr>
          <w:i/>
          <w:iCs/>
          <w:lang w:val="cy-GB"/>
        </w:rPr>
        <w:t>in</w:t>
      </w:r>
      <w:proofErr w:type="spellEnd"/>
      <w:r w:rsidRPr="00C4668B">
        <w:rPr>
          <w:i/>
          <w:iCs/>
          <w:lang w:val="cy-GB"/>
        </w:rPr>
        <w:t xml:space="preserve"> </w:t>
      </w:r>
      <w:proofErr w:type="spellStart"/>
      <w:r w:rsidRPr="00C4668B">
        <w:rPr>
          <w:i/>
          <w:iCs/>
          <w:lang w:val="cy-GB"/>
        </w:rPr>
        <w:t>Education</w:t>
      </w:r>
      <w:proofErr w:type="spellEnd"/>
      <w:r w:rsidRPr="00C4668B">
        <w:rPr>
          <w:lang w:val="cy-GB"/>
        </w:rPr>
        <w:t xml:space="preserve">. 6ed argraffiad. </w:t>
      </w:r>
      <w:proofErr w:type="spellStart"/>
      <w:r w:rsidRPr="00C4668B">
        <w:rPr>
          <w:lang w:val="cy-GB"/>
        </w:rPr>
        <w:t>Abingdon</w:t>
      </w:r>
      <w:proofErr w:type="spellEnd"/>
      <w:r w:rsidRPr="00C4668B">
        <w:rPr>
          <w:lang w:val="cy-GB"/>
        </w:rPr>
        <w:t xml:space="preserve">: </w:t>
      </w:r>
      <w:r w:rsidR="001C685D" w:rsidRPr="00C4668B">
        <w:rPr>
          <w:lang w:val="cy-GB"/>
        </w:rPr>
        <w:fldChar w:fldCharType="begin"/>
      </w:r>
      <w:r w:rsidR="00E806CD" w:rsidRPr="00C4668B">
        <w:rPr>
          <w:lang w:val="cy-GB"/>
        </w:rPr>
        <w:instrText xml:space="preserve"> ADDIN ZOTERO_BIBL {"uncited":[],"omitted":[],"custom":[]} CSL_BIBLIOGRAPHY </w:instrText>
      </w:r>
      <w:r w:rsidR="001C685D" w:rsidRPr="00C4668B">
        <w:rPr>
          <w:lang w:val="cy-GB"/>
        </w:rPr>
        <w:fldChar w:fldCharType="separate"/>
      </w:r>
      <w:r w:rsidR="00232C73" w:rsidRPr="00232C73">
        <w:rPr>
          <w:rFonts w:ascii="Arial" w:hAnsi="Arial" w:cs="Arial"/>
          <w:sz w:val="24"/>
          <w:szCs w:val="24"/>
        </w:rPr>
        <w:t>Bates, B., 2016. Learning Theories Simplified. Sage, London.</w:t>
      </w:r>
    </w:p>
    <w:p w14:paraId="52850AA3" w14:textId="77777777" w:rsidR="00232C73" w:rsidRPr="00232C73" w:rsidRDefault="00232C73" w:rsidP="00232C73">
      <w:pPr>
        <w:pStyle w:val="Bibliography"/>
        <w:rPr>
          <w:rFonts w:ascii="Arial" w:hAnsi="Arial" w:cs="Arial"/>
          <w:sz w:val="24"/>
          <w:szCs w:val="24"/>
        </w:rPr>
      </w:pPr>
      <w:r w:rsidRPr="00232C73">
        <w:rPr>
          <w:rFonts w:ascii="Arial" w:hAnsi="Arial" w:cs="Arial"/>
          <w:sz w:val="24"/>
          <w:szCs w:val="24"/>
        </w:rPr>
        <w:t>Biddulph, J., 2002. The Guided Reading Approach: Theory and Research.</w:t>
      </w:r>
    </w:p>
    <w:p w14:paraId="54F60274" w14:textId="77777777" w:rsidR="00232C73" w:rsidRPr="00232C73" w:rsidRDefault="00232C73" w:rsidP="00232C73">
      <w:pPr>
        <w:pStyle w:val="Bibliography"/>
        <w:rPr>
          <w:rFonts w:ascii="Arial" w:hAnsi="Arial" w:cs="Arial"/>
          <w:sz w:val="24"/>
          <w:szCs w:val="24"/>
        </w:rPr>
      </w:pPr>
      <w:proofErr w:type="spellStart"/>
      <w:r w:rsidRPr="00232C73">
        <w:rPr>
          <w:rFonts w:ascii="Arial" w:hAnsi="Arial" w:cs="Arial"/>
          <w:sz w:val="24"/>
          <w:szCs w:val="24"/>
        </w:rPr>
        <w:t>Dowhower</w:t>
      </w:r>
      <w:proofErr w:type="spellEnd"/>
      <w:r w:rsidRPr="00232C73">
        <w:rPr>
          <w:rFonts w:ascii="Arial" w:hAnsi="Arial" w:cs="Arial"/>
          <w:sz w:val="24"/>
          <w:szCs w:val="24"/>
        </w:rPr>
        <w:t>, S.L., 1999. Supporting a strategic stance in the classroom: A comprehension framework for helping teachers help students to be strategic. Reading Teacher 52, 672.</w:t>
      </w:r>
    </w:p>
    <w:p w14:paraId="7CC903EA" w14:textId="77777777" w:rsidR="00232C73" w:rsidRPr="00232C73" w:rsidRDefault="00232C73" w:rsidP="00232C73">
      <w:pPr>
        <w:pStyle w:val="Bibliography"/>
        <w:rPr>
          <w:rFonts w:ascii="Arial" w:hAnsi="Arial" w:cs="Arial"/>
          <w:sz w:val="24"/>
          <w:szCs w:val="24"/>
        </w:rPr>
      </w:pPr>
      <w:r w:rsidRPr="00232C73">
        <w:rPr>
          <w:rFonts w:ascii="Arial" w:hAnsi="Arial" w:cs="Arial"/>
          <w:sz w:val="24"/>
          <w:szCs w:val="24"/>
        </w:rPr>
        <w:t xml:space="preserve">Halladay, J.L. 1, </w:t>
      </w:r>
      <w:proofErr w:type="spellStart"/>
      <w:r w:rsidRPr="00232C73">
        <w:rPr>
          <w:rFonts w:ascii="Arial" w:hAnsi="Arial" w:cs="Arial"/>
          <w:sz w:val="24"/>
          <w:szCs w:val="24"/>
        </w:rPr>
        <w:t>Juliet.Halladay@uvm</w:t>
      </w:r>
      <w:proofErr w:type="spellEnd"/>
      <w:r w:rsidRPr="00232C73">
        <w:rPr>
          <w:rFonts w:ascii="Arial" w:hAnsi="Arial" w:cs="Arial"/>
          <w:sz w:val="24"/>
          <w:szCs w:val="24"/>
        </w:rPr>
        <w:t xml:space="preserve">. </w:t>
      </w:r>
      <w:proofErr w:type="spellStart"/>
      <w:r w:rsidRPr="00232C73">
        <w:rPr>
          <w:rFonts w:ascii="Arial" w:hAnsi="Arial" w:cs="Arial"/>
          <w:sz w:val="24"/>
          <w:szCs w:val="24"/>
        </w:rPr>
        <w:t>edu</w:t>
      </w:r>
      <w:proofErr w:type="spellEnd"/>
      <w:r w:rsidRPr="00232C73">
        <w:rPr>
          <w:rFonts w:ascii="Arial" w:hAnsi="Arial" w:cs="Arial"/>
          <w:sz w:val="24"/>
          <w:szCs w:val="24"/>
        </w:rPr>
        <w:t xml:space="preserve">, Neumann, M.D. 2, </w:t>
      </w:r>
      <w:proofErr w:type="spellStart"/>
      <w:r w:rsidRPr="00232C73">
        <w:rPr>
          <w:rFonts w:ascii="Arial" w:hAnsi="Arial" w:cs="Arial"/>
          <w:sz w:val="24"/>
          <w:szCs w:val="24"/>
        </w:rPr>
        <w:t>MaureenNeumann@uvm</w:t>
      </w:r>
      <w:proofErr w:type="spellEnd"/>
      <w:r w:rsidRPr="00232C73">
        <w:rPr>
          <w:rFonts w:ascii="Arial" w:hAnsi="Arial" w:cs="Arial"/>
          <w:sz w:val="24"/>
          <w:szCs w:val="24"/>
        </w:rPr>
        <w:t xml:space="preserve">. </w:t>
      </w:r>
      <w:proofErr w:type="spellStart"/>
      <w:r w:rsidRPr="00232C73">
        <w:rPr>
          <w:rFonts w:ascii="Arial" w:hAnsi="Arial" w:cs="Arial"/>
          <w:sz w:val="24"/>
          <w:szCs w:val="24"/>
        </w:rPr>
        <w:t>edu</w:t>
      </w:r>
      <w:proofErr w:type="spellEnd"/>
      <w:r w:rsidRPr="00232C73">
        <w:rPr>
          <w:rFonts w:ascii="Arial" w:hAnsi="Arial" w:cs="Arial"/>
          <w:sz w:val="24"/>
          <w:szCs w:val="24"/>
        </w:rPr>
        <w:t>, 2012. Connecting Reading and Mathematical Strategies. Reading Teacher 65, 471–476.</w:t>
      </w:r>
    </w:p>
    <w:p w14:paraId="46A817CD" w14:textId="77777777" w:rsidR="00232C73" w:rsidRPr="00232C73" w:rsidRDefault="00232C73" w:rsidP="00232C73">
      <w:pPr>
        <w:pStyle w:val="Bibliography"/>
        <w:rPr>
          <w:rFonts w:ascii="Arial" w:hAnsi="Arial" w:cs="Arial"/>
          <w:sz w:val="24"/>
          <w:szCs w:val="24"/>
        </w:rPr>
      </w:pPr>
      <w:r w:rsidRPr="00232C73">
        <w:rPr>
          <w:rFonts w:ascii="Arial" w:hAnsi="Arial" w:cs="Arial"/>
          <w:sz w:val="24"/>
          <w:szCs w:val="24"/>
        </w:rPr>
        <w:t>J.D. TURNER, A.J. APPLEGATE, M.D. APPLEGATE, 2011. New Teachers as Literacy Leaders. The Reading Teacher 64, 550–552.</w:t>
      </w:r>
    </w:p>
    <w:p w14:paraId="39A5ED9D" w14:textId="77777777" w:rsidR="00232C73" w:rsidRPr="00232C73" w:rsidRDefault="00232C73" w:rsidP="00232C73">
      <w:pPr>
        <w:pStyle w:val="Bibliography"/>
        <w:rPr>
          <w:rFonts w:ascii="Arial" w:hAnsi="Arial" w:cs="Arial"/>
          <w:sz w:val="24"/>
          <w:szCs w:val="24"/>
        </w:rPr>
      </w:pPr>
      <w:r w:rsidRPr="00232C73">
        <w:rPr>
          <w:rFonts w:ascii="Arial" w:hAnsi="Arial" w:cs="Arial"/>
          <w:sz w:val="24"/>
          <w:szCs w:val="24"/>
        </w:rPr>
        <w:t>K. E. Stanovich, 1988. Explaining the Difference between the Dyslexic and the Garden-variety Poor Reader: The Phonological Core Model. Journal of Learning Disabilities 21, 590–604.</w:t>
      </w:r>
    </w:p>
    <w:p w14:paraId="2D996738" w14:textId="77777777" w:rsidR="00232C73" w:rsidRPr="00232C73" w:rsidRDefault="00232C73" w:rsidP="00232C73">
      <w:pPr>
        <w:pStyle w:val="Bibliography"/>
        <w:rPr>
          <w:rFonts w:ascii="Arial" w:hAnsi="Arial" w:cs="Arial"/>
          <w:sz w:val="24"/>
          <w:szCs w:val="24"/>
        </w:rPr>
      </w:pPr>
      <w:r w:rsidRPr="00232C73">
        <w:rPr>
          <w:rFonts w:ascii="Arial" w:hAnsi="Arial" w:cs="Arial"/>
          <w:sz w:val="24"/>
          <w:szCs w:val="24"/>
        </w:rPr>
        <w:t>Kim, Y.-S., Pilcher, H., 2016. What Is Listening Comprehension and What Does It Take to Improve Listening Comprehension? pp. 159–173. https://doi.org/10.1007/978-3-319-31235-4_10</w:t>
      </w:r>
    </w:p>
    <w:p w14:paraId="7119983F" w14:textId="77777777" w:rsidR="00232C73" w:rsidRPr="00232C73" w:rsidRDefault="00232C73" w:rsidP="00232C73">
      <w:pPr>
        <w:pStyle w:val="Bibliography"/>
        <w:rPr>
          <w:rFonts w:ascii="Arial" w:hAnsi="Arial" w:cs="Arial"/>
          <w:sz w:val="24"/>
          <w:szCs w:val="24"/>
        </w:rPr>
      </w:pPr>
      <w:r w:rsidRPr="00232C73">
        <w:rPr>
          <w:rFonts w:ascii="Arial" w:hAnsi="Arial" w:cs="Arial"/>
          <w:sz w:val="24"/>
          <w:szCs w:val="24"/>
        </w:rPr>
        <w:t xml:space="preserve">Koenig, R., 2012. Learning for </w:t>
      </w:r>
      <w:proofErr w:type="gramStart"/>
      <w:r w:rsidRPr="00232C73">
        <w:rPr>
          <w:rFonts w:ascii="Arial" w:hAnsi="Arial" w:cs="Arial"/>
          <w:sz w:val="24"/>
          <w:szCs w:val="24"/>
        </w:rPr>
        <w:t>Keeps :</w:t>
      </w:r>
      <w:proofErr w:type="gramEnd"/>
      <w:r w:rsidRPr="00232C73">
        <w:rPr>
          <w:rFonts w:ascii="Arial" w:hAnsi="Arial" w:cs="Arial"/>
          <w:sz w:val="24"/>
          <w:szCs w:val="24"/>
        </w:rPr>
        <w:t xml:space="preserve"> Teaching the Strategies Essential for Creating Independent Learners. Association for Supervision &amp; Curriculum Development, Alexandria, UNITED STATES.</w:t>
      </w:r>
    </w:p>
    <w:p w14:paraId="7DF29EF8" w14:textId="77777777" w:rsidR="00232C73" w:rsidRPr="00232C73" w:rsidRDefault="00232C73" w:rsidP="00232C73">
      <w:pPr>
        <w:pStyle w:val="Bibliography"/>
        <w:rPr>
          <w:rFonts w:ascii="Arial" w:hAnsi="Arial" w:cs="Arial"/>
          <w:sz w:val="24"/>
          <w:szCs w:val="24"/>
        </w:rPr>
      </w:pPr>
      <w:r w:rsidRPr="00232C73">
        <w:rPr>
          <w:rFonts w:ascii="Arial" w:hAnsi="Arial" w:cs="Arial"/>
          <w:sz w:val="24"/>
          <w:szCs w:val="24"/>
        </w:rPr>
        <w:t>L. McNeil, 2011. Investigating the contributions of background knowledge and reading comprehension strategies to L2 reading comprehension: an exploratory study. Reading and Writing 28, 883–902.</w:t>
      </w:r>
    </w:p>
    <w:p w14:paraId="5FC99A7C" w14:textId="77777777" w:rsidR="00232C73" w:rsidRPr="00232C73" w:rsidRDefault="00232C73" w:rsidP="00232C73">
      <w:pPr>
        <w:pStyle w:val="Bibliography"/>
        <w:rPr>
          <w:rFonts w:ascii="Arial" w:hAnsi="Arial" w:cs="Arial"/>
          <w:sz w:val="24"/>
          <w:szCs w:val="24"/>
        </w:rPr>
      </w:pPr>
      <w:proofErr w:type="spellStart"/>
      <w:r w:rsidRPr="00232C73">
        <w:rPr>
          <w:rFonts w:ascii="Arial" w:hAnsi="Arial" w:cs="Arial"/>
          <w:sz w:val="24"/>
          <w:szCs w:val="24"/>
        </w:rPr>
        <w:t>Lervåg</w:t>
      </w:r>
      <w:proofErr w:type="spellEnd"/>
      <w:r w:rsidRPr="00232C73">
        <w:rPr>
          <w:rFonts w:ascii="Arial" w:hAnsi="Arial" w:cs="Arial"/>
          <w:sz w:val="24"/>
          <w:szCs w:val="24"/>
        </w:rPr>
        <w:t>, A., Hulme, C., Melby-</w:t>
      </w:r>
      <w:proofErr w:type="spellStart"/>
      <w:r w:rsidRPr="00232C73">
        <w:rPr>
          <w:rFonts w:ascii="Arial" w:hAnsi="Arial" w:cs="Arial"/>
          <w:sz w:val="24"/>
          <w:szCs w:val="24"/>
        </w:rPr>
        <w:t>Lervåg</w:t>
      </w:r>
      <w:proofErr w:type="spellEnd"/>
      <w:r w:rsidRPr="00232C73">
        <w:rPr>
          <w:rFonts w:ascii="Arial" w:hAnsi="Arial" w:cs="Arial"/>
          <w:sz w:val="24"/>
          <w:szCs w:val="24"/>
        </w:rPr>
        <w:t>, M., 2018. Unpicking the Developmental Relationship Between Oral Language Skills and Reading Comprehension: It’s Simple, But Complex. Child Development 89, 1821–1838. https://doi.org/10.1111/cdev.12861</w:t>
      </w:r>
    </w:p>
    <w:p w14:paraId="543873C4" w14:textId="77777777" w:rsidR="00232C73" w:rsidRPr="00232C73" w:rsidRDefault="00232C73" w:rsidP="00232C73">
      <w:pPr>
        <w:pStyle w:val="Bibliography"/>
        <w:rPr>
          <w:rFonts w:ascii="Arial" w:hAnsi="Arial" w:cs="Arial"/>
          <w:sz w:val="24"/>
          <w:szCs w:val="24"/>
        </w:rPr>
      </w:pPr>
      <w:proofErr w:type="spellStart"/>
      <w:r w:rsidRPr="00232C73">
        <w:rPr>
          <w:rFonts w:ascii="Arial" w:hAnsi="Arial" w:cs="Arial"/>
          <w:sz w:val="24"/>
          <w:szCs w:val="24"/>
        </w:rPr>
        <w:t>Llywodraeth</w:t>
      </w:r>
      <w:proofErr w:type="spellEnd"/>
      <w:r w:rsidRPr="00232C73">
        <w:rPr>
          <w:rFonts w:ascii="Arial" w:hAnsi="Arial" w:cs="Arial"/>
          <w:sz w:val="24"/>
          <w:szCs w:val="24"/>
        </w:rPr>
        <w:t xml:space="preserve"> Cymru, 2016. </w:t>
      </w:r>
      <w:proofErr w:type="spellStart"/>
      <w:r w:rsidRPr="00232C73">
        <w:rPr>
          <w:rFonts w:ascii="Arial" w:hAnsi="Arial" w:cs="Arial"/>
          <w:sz w:val="24"/>
          <w:szCs w:val="24"/>
        </w:rPr>
        <w:t>Cwricwlwm</w:t>
      </w:r>
      <w:proofErr w:type="spellEnd"/>
      <w:r w:rsidRPr="00232C73">
        <w:rPr>
          <w:rFonts w:ascii="Arial" w:hAnsi="Arial" w:cs="Arial"/>
          <w:sz w:val="24"/>
          <w:szCs w:val="24"/>
        </w:rPr>
        <w:t xml:space="preserve"> Cymru: </w:t>
      </w:r>
      <w:proofErr w:type="spellStart"/>
      <w:r w:rsidRPr="00232C73">
        <w:rPr>
          <w:rFonts w:ascii="Arial" w:hAnsi="Arial" w:cs="Arial"/>
          <w:sz w:val="24"/>
          <w:szCs w:val="24"/>
        </w:rPr>
        <w:t>Rhaglen</w:t>
      </w:r>
      <w:proofErr w:type="spellEnd"/>
      <w:r w:rsidRPr="00232C73">
        <w:rPr>
          <w:rFonts w:ascii="Arial" w:hAnsi="Arial" w:cs="Arial"/>
          <w:sz w:val="24"/>
          <w:szCs w:val="24"/>
        </w:rPr>
        <w:t xml:space="preserve"> </w:t>
      </w:r>
      <w:proofErr w:type="spellStart"/>
      <w:r w:rsidRPr="00232C73">
        <w:rPr>
          <w:rFonts w:ascii="Arial" w:hAnsi="Arial" w:cs="Arial"/>
          <w:sz w:val="24"/>
          <w:szCs w:val="24"/>
        </w:rPr>
        <w:t>Astudio</w:t>
      </w:r>
      <w:proofErr w:type="spellEnd"/>
      <w:r w:rsidRPr="00232C73">
        <w:rPr>
          <w:rFonts w:ascii="Arial" w:hAnsi="Arial" w:cs="Arial"/>
          <w:sz w:val="24"/>
          <w:szCs w:val="24"/>
        </w:rPr>
        <w:t xml:space="preserve"> </w:t>
      </w:r>
      <w:proofErr w:type="spellStart"/>
      <w:r w:rsidRPr="00232C73">
        <w:rPr>
          <w:rFonts w:ascii="Arial" w:hAnsi="Arial" w:cs="Arial"/>
          <w:sz w:val="24"/>
          <w:szCs w:val="24"/>
        </w:rPr>
        <w:t>ar</w:t>
      </w:r>
      <w:proofErr w:type="spellEnd"/>
      <w:r w:rsidRPr="00232C73">
        <w:rPr>
          <w:rFonts w:ascii="Arial" w:hAnsi="Arial" w:cs="Arial"/>
          <w:sz w:val="24"/>
          <w:szCs w:val="24"/>
        </w:rPr>
        <w:t xml:space="preserve"> </w:t>
      </w:r>
      <w:proofErr w:type="spellStart"/>
      <w:r w:rsidRPr="00232C73">
        <w:rPr>
          <w:rFonts w:ascii="Arial" w:hAnsi="Arial" w:cs="Arial"/>
          <w:sz w:val="24"/>
          <w:szCs w:val="24"/>
        </w:rPr>
        <w:t>gyfer</w:t>
      </w:r>
      <w:proofErr w:type="spellEnd"/>
      <w:r w:rsidRPr="00232C73">
        <w:rPr>
          <w:rFonts w:ascii="Arial" w:hAnsi="Arial" w:cs="Arial"/>
          <w:sz w:val="24"/>
          <w:szCs w:val="24"/>
        </w:rPr>
        <w:t xml:space="preserve"> </w:t>
      </w:r>
      <w:proofErr w:type="spellStart"/>
      <w:r w:rsidRPr="00232C73">
        <w:rPr>
          <w:rFonts w:ascii="Arial" w:hAnsi="Arial" w:cs="Arial"/>
          <w:sz w:val="24"/>
          <w:szCs w:val="24"/>
        </w:rPr>
        <w:t>Cymraeg</w:t>
      </w:r>
      <w:proofErr w:type="spellEnd"/>
      <w:r w:rsidRPr="00232C73">
        <w:rPr>
          <w:rFonts w:ascii="Arial" w:hAnsi="Arial" w:cs="Arial"/>
          <w:sz w:val="24"/>
          <w:szCs w:val="24"/>
        </w:rPr>
        <w:t xml:space="preserve">, </w:t>
      </w:r>
      <w:proofErr w:type="spellStart"/>
      <w:r w:rsidRPr="00232C73">
        <w:rPr>
          <w:rFonts w:ascii="Arial" w:hAnsi="Arial" w:cs="Arial"/>
          <w:sz w:val="24"/>
          <w:szCs w:val="24"/>
        </w:rPr>
        <w:t>Cyfnodau</w:t>
      </w:r>
      <w:proofErr w:type="spellEnd"/>
      <w:r w:rsidRPr="00232C73">
        <w:rPr>
          <w:rFonts w:ascii="Arial" w:hAnsi="Arial" w:cs="Arial"/>
          <w:sz w:val="24"/>
          <w:szCs w:val="24"/>
        </w:rPr>
        <w:t xml:space="preserve"> </w:t>
      </w:r>
      <w:proofErr w:type="spellStart"/>
      <w:r w:rsidRPr="00232C73">
        <w:rPr>
          <w:rFonts w:ascii="Arial" w:hAnsi="Arial" w:cs="Arial"/>
          <w:sz w:val="24"/>
          <w:szCs w:val="24"/>
        </w:rPr>
        <w:t>Allweddol</w:t>
      </w:r>
      <w:proofErr w:type="spellEnd"/>
      <w:r w:rsidRPr="00232C73">
        <w:rPr>
          <w:rFonts w:ascii="Arial" w:hAnsi="Arial" w:cs="Arial"/>
          <w:sz w:val="24"/>
          <w:szCs w:val="24"/>
        </w:rPr>
        <w:t xml:space="preserve"> 2-4, WG27388.</w:t>
      </w:r>
    </w:p>
    <w:p w14:paraId="14BE158D" w14:textId="77777777" w:rsidR="00232C73" w:rsidRPr="00232C73" w:rsidRDefault="00232C73" w:rsidP="00232C73">
      <w:pPr>
        <w:pStyle w:val="Bibliography"/>
        <w:rPr>
          <w:rFonts w:ascii="Arial" w:hAnsi="Arial" w:cs="Arial"/>
          <w:sz w:val="24"/>
          <w:szCs w:val="24"/>
        </w:rPr>
      </w:pPr>
      <w:r w:rsidRPr="00232C73">
        <w:rPr>
          <w:rFonts w:ascii="Arial" w:hAnsi="Arial" w:cs="Arial"/>
          <w:sz w:val="24"/>
          <w:szCs w:val="24"/>
        </w:rPr>
        <w:t>M. McAteer, 2013. Action Research in Education. Sage, London.</w:t>
      </w:r>
    </w:p>
    <w:p w14:paraId="5B4D728D" w14:textId="77777777" w:rsidR="00232C73" w:rsidRPr="00232C73" w:rsidRDefault="00232C73" w:rsidP="00232C73">
      <w:pPr>
        <w:pStyle w:val="Bibliography"/>
        <w:rPr>
          <w:rFonts w:ascii="Arial" w:hAnsi="Arial" w:cs="Arial"/>
          <w:sz w:val="24"/>
          <w:szCs w:val="24"/>
        </w:rPr>
      </w:pPr>
      <w:r w:rsidRPr="00232C73">
        <w:rPr>
          <w:rFonts w:ascii="Arial" w:hAnsi="Arial" w:cs="Arial"/>
          <w:sz w:val="24"/>
          <w:szCs w:val="24"/>
        </w:rPr>
        <w:t>M.J. Adams, 1994. Beginning to Read: Thinking and Learning about Print. MIT Press, Cambridge, MA.</w:t>
      </w:r>
    </w:p>
    <w:p w14:paraId="45306B22" w14:textId="77777777" w:rsidR="00232C73" w:rsidRPr="00232C73" w:rsidRDefault="00232C73" w:rsidP="00232C73">
      <w:pPr>
        <w:pStyle w:val="Bibliography"/>
        <w:rPr>
          <w:rFonts w:ascii="Arial" w:hAnsi="Arial" w:cs="Arial"/>
          <w:sz w:val="24"/>
          <w:szCs w:val="24"/>
        </w:rPr>
      </w:pPr>
      <w:r w:rsidRPr="00232C73">
        <w:rPr>
          <w:rFonts w:ascii="Arial" w:hAnsi="Arial" w:cs="Arial"/>
          <w:sz w:val="24"/>
          <w:szCs w:val="24"/>
        </w:rPr>
        <w:t xml:space="preserve">Oakhill, J., Cain, Kate., </w:t>
      </w:r>
      <w:proofErr w:type="spellStart"/>
      <w:r w:rsidRPr="00232C73">
        <w:rPr>
          <w:rFonts w:ascii="Arial" w:hAnsi="Arial" w:cs="Arial"/>
          <w:sz w:val="24"/>
          <w:szCs w:val="24"/>
        </w:rPr>
        <w:t>Elbro</w:t>
      </w:r>
      <w:proofErr w:type="spellEnd"/>
      <w:r w:rsidRPr="00232C73">
        <w:rPr>
          <w:rFonts w:ascii="Arial" w:hAnsi="Arial" w:cs="Arial"/>
          <w:sz w:val="24"/>
          <w:szCs w:val="24"/>
        </w:rPr>
        <w:t>, Carsten., 2014. Understanding and Teaching Reading Comprehension: A handbook. Routledge Ltd.</w:t>
      </w:r>
    </w:p>
    <w:p w14:paraId="6D8ABE02" w14:textId="77777777" w:rsidR="00232C73" w:rsidRPr="00232C73" w:rsidRDefault="00232C73" w:rsidP="00232C73">
      <w:pPr>
        <w:pStyle w:val="Bibliography"/>
        <w:rPr>
          <w:rFonts w:ascii="Arial" w:hAnsi="Arial" w:cs="Arial"/>
          <w:sz w:val="24"/>
          <w:szCs w:val="24"/>
        </w:rPr>
      </w:pPr>
      <w:r w:rsidRPr="00232C73">
        <w:rPr>
          <w:rFonts w:ascii="Arial" w:hAnsi="Arial" w:cs="Arial"/>
          <w:sz w:val="24"/>
          <w:szCs w:val="24"/>
        </w:rPr>
        <w:t xml:space="preserve">SE Wales, n.d. </w:t>
      </w:r>
      <w:proofErr w:type="spellStart"/>
      <w:r w:rsidRPr="00232C73">
        <w:rPr>
          <w:rFonts w:ascii="Arial" w:hAnsi="Arial" w:cs="Arial"/>
          <w:sz w:val="24"/>
          <w:szCs w:val="24"/>
        </w:rPr>
        <w:t>Templedi’r</w:t>
      </w:r>
      <w:proofErr w:type="spellEnd"/>
      <w:r w:rsidRPr="00232C73">
        <w:rPr>
          <w:rFonts w:ascii="Arial" w:hAnsi="Arial" w:cs="Arial"/>
          <w:sz w:val="24"/>
          <w:szCs w:val="24"/>
        </w:rPr>
        <w:t xml:space="preserve"> </w:t>
      </w:r>
      <w:proofErr w:type="spellStart"/>
      <w:r w:rsidRPr="00232C73">
        <w:rPr>
          <w:rFonts w:ascii="Arial" w:hAnsi="Arial" w:cs="Arial"/>
          <w:sz w:val="24"/>
          <w:szCs w:val="24"/>
        </w:rPr>
        <w:t>Wyth</w:t>
      </w:r>
      <w:proofErr w:type="spellEnd"/>
      <w:r w:rsidRPr="00232C73">
        <w:rPr>
          <w:rFonts w:ascii="Arial" w:hAnsi="Arial" w:cs="Arial"/>
          <w:sz w:val="24"/>
          <w:szCs w:val="24"/>
        </w:rPr>
        <w:t xml:space="preserve"> </w:t>
      </w:r>
      <w:proofErr w:type="spellStart"/>
      <w:r w:rsidRPr="00232C73">
        <w:rPr>
          <w:rFonts w:ascii="Arial" w:hAnsi="Arial" w:cs="Arial"/>
          <w:sz w:val="24"/>
          <w:szCs w:val="24"/>
        </w:rPr>
        <w:t>Ymddygiad</w:t>
      </w:r>
      <w:proofErr w:type="spellEnd"/>
      <w:r w:rsidRPr="00232C73">
        <w:rPr>
          <w:rFonts w:ascii="Arial" w:hAnsi="Arial" w:cs="Arial"/>
          <w:sz w:val="24"/>
          <w:szCs w:val="24"/>
        </w:rPr>
        <w:t xml:space="preserve"> </w:t>
      </w:r>
      <w:proofErr w:type="spellStart"/>
      <w:r w:rsidRPr="00232C73">
        <w:rPr>
          <w:rFonts w:ascii="Arial" w:hAnsi="Arial" w:cs="Arial"/>
          <w:sz w:val="24"/>
          <w:szCs w:val="24"/>
        </w:rPr>
        <w:t>Darllen</w:t>
      </w:r>
      <w:proofErr w:type="spellEnd"/>
      <w:r w:rsidRPr="00232C73">
        <w:rPr>
          <w:rFonts w:ascii="Arial" w:hAnsi="Arial" w:cs="Arial"/>
          <w:sz w:val="24"/>
          <w:szCs w:val="24"/>
        </w:rPr>
        <w:t xml:space="preserve"> [WWW Document]. URL https://sewales.org.uk/Welsh/Pecyn-Terfynol-(1)/Deunyddiau-eraill/8-Ymddygiad-Darllen/CA3-8-Ymddygiad-Darllen/0-Cyflwyniad/2-Templedi-r-Wyth-Ymddygiad-Darllen-pdf.aspx (accessed 5.9.19).</w:t>
      </w:r>
    </w:p>
    <w:p w14:paraId="7EA83794" w14:textId="77777777" w:rsidR="00232C73" w:rsidRPr="00232C73" w:rsidRDefault="00232C73" w:rsidP="00232C73">
      <w:pPr>
        <w:pStyle w:val="Bibliography"/>
        <w:rPr>
          <w:rFonts w:ascii="Arial" w:hAnsi="Arial" w:cs="Arial"/>
          <w:sz w:val="24"/>
          <w:szCs w:val="24"/>
        </w:rPr>
      </w:pPr>
      <w:r w:rsidRPr="00232C73">
        <w:rPr>
          <w:rFonts w:ascii="Arial" w:hAnsi="Arial" w:cs="Arial"/>
          <w:sz w:val="24"/>
          <w:szCs w:val="24"/>
        </w:rPr>
        <w:t xml:space="preserve">Tankersley, K., 2003. The Threads of </w:t>
      </w:r>
      <w:proofErr w:type="gramStart"/>
      <w:r w:rsidRPr="00232C73">
        <w:rPr>
          <w:rFonts w:ascii="Arial" w:hAnsi="Arial" w:cs="Arial"/>
          <w:sz w:val="24"/>
          <w:szCs w:val="24"/>
        </w:rPr>
        <w:t>Reading :</w:t>
      </w:r>
      <w:proofErr w:type="gramEnd"/>
      <w:r w:rsidRPr="00232C73">
        <w:rPr>
          <w:rFonts w:ascii="Arial" w:hAnsi="Arial" w:cs="Arial"/>
          <w:sz w:val="24"/>
          <w:szCs w:val="24"/>
        </w:rPr>
        <w:t xml:space="preserve"> Strategies for Literacy Development. Association for Supervision &amp; Curriculum Development, Alexandria, UNITED STATES.</w:t>
      </w:r>
    </w:p>
    <w:p w14:paraId="1669157D" w14:textId="77777777" w:rsidR="00232C73" w:rsidRPr="00232C73" w:rsidRDefault="00232C73" w:rsidP="00232C73">
      <w:pPr>
        <w:pStyle w:val="Bibliography"/>
        <w:rPr>
          <w:rFonts w:ascii="Arial" w:hAnsi="Arial" w:cs="Arial"/>
          <w:sz w:val="24"/>
          <w:szCs w:val="24"/>
        </w:rPr>
      </w:pPr>
      <w:proofErr w:type="spellStart"/>
      <w:r w:rsidRPr="00232C73">
        <w:rPr>
          <w:rFonts w:ascii="Arial" w:hAnsi="Arial" w:cs="Arial"/>
          <w:sz w:val="24"/>
          <w:szCs w:val="24"/>
        </w:rPr>
        <w:t>Wearmouth</w:t>
      </w:r>
      <w:proofErr w:type="spellEnd"/>
      <w:r w:rsidRPr="00232C73">
        <w:rPr>
          <w:rFonts w:ascii="Arial" w:hAnsi="Arial" w:cs="Arial"/>
          <w:sz w:val="24"/>
          <w:szCs w:val="24"/>
        </w:rPr>
        <w:t>, Janice., Soler, Janet., Reid, G., 2003. Meeting Difficulties in Literacy Development: Research, Policy and Practice. Routledge Ltd.</w:t>
      </w:r>
    </w:p>
    <w:p w14:paraId="14C30726" w14:textId="586A2577" w:rsidR="00D721B6" w:rsidRPr="00C4668B" w:rsidRDefault="001C685D" w:rsidP="00D721B6">
      <w:pPr>
        <w:rPr>
          <w:rFonts w:ascii="Arial" w:hAnsi="Arial" w:cs="Arial"/>
          <w:sz w:val="24"/>
          <w:szCs w:val="24"/>
          <w:lang w:val="cy-GB"/>
        </w:rPr>
      </w:pPr>
      <w:r w:rsidRPr="00C4668B">
        <w:rPr>
          <w:rFonts w:ascii="Arial" w:hAnsi="Arial" w:cs="Arial"/>
          <w:sz w:val="24"/>
          <w:szCs w:val="24"/>
          <w:lang w:val="cy-GB"/>
        </w:rPr>
        <w:fldChar w:fldCharType="end"/>
      </w:r>
      <w:r w:rsidR="00D721B6" w:rsidRPr="00C4668B">
        <w:rPr>
          <w:rFonts w:ascii="Arial" w:hAnsi="Arial" w:cs="Arial"/>
          <w:sz w:val="24"/>
          <w:szCs w:val="24"/>
          <w:lang w:val="cy-GB"/>
        </w:rPr>
        <w:t>Routledge​</w:t>
      </w:r>
    </w:p>
    <w:p w14:paraId="513F7940" w14:textId="77777777" w:rsidR="00D721B6" w:rsidRPr="00C4668B" w:rsidRDefault="00D721B6" w:rsidP="00D721B6">
      <w:pPr>
        <w:rPr>
          <w:rFonts w:ascii="Arial" w:hAnsi="Arial" w:cs="Arial"/>
          <w:sz w:val="24"/>
          <w:szCs w:val="24"/>
          <w:lang w:val="cy-GB"/>
        </w:rPr>
      </w:pPr>
      <w:proofErr w:type="spellStart"/>
      <w:r w:rsidRPr="00C4668B">
        <w:rPr>
          <w:rFonts w:ascii="Arial" w:hAnsi="Arial" w:cs="Arial"/>
          <w:sz w:val="24"/>
          <w:szCs w:val="24"/>
          <w:lang w:val="cy-GB"/>
        </w:rPr>
        <w:lastRenderedPageBreak/>
        <w:t>McAteer</w:t>
      </w:r>
      <w:proofErr w:type="spellEnd"/>
      <w:r w:rsidRPr="00C4668B">
        <w:rPr>
          <w:rFonts w:ascii="Arial" w:hAnsi="Arial" w:cs="Arial"/>
          <w:sz w:val="24"/>
          <w:szCs w:val="24"/>
          <w:lang w:val="cy-GB"/>
        </w:rPr>
        <w:t xml:space="preserve">, M. (2013) </w:t>
      </w:r>
      <w:r w:rsidRPr="00C4668B">
        <w:rPr>
          <w:rFonts w:ascii="Arial" w:hAnsi="Arial" w:cs="Arial"/>
          <w:i/>
          <w:iCs/>
          <w:sz w:val="24"/>
          <w:szCs w:val="24"/>
          <w:lang w:val="cy-GB"/>
        </w:rPr>
        <w:t xml:space="preserve">Action Research </w:t>
      </w:r>
      <w:proofErr w:type="spellStart"/>
      <w:r w:rsidRPr="00C4668B">
        <w:rPr>
          <w:rFonts w:ascii="Arial" w:hAnsi="Arial" w:cs="Arial"/>
          <w:i/>
          <w:iCs/>
          <w:sz w:val="24"/>
          <w:szCs w:val="24"/>
          <w:lang w:val="cy-GB"/>
        </w:rPr>
        <w:t>in</w:t>
      </w:r>
      <w:proofErr w:type="spellEnd"/>
      <w:r w:rsidRPr="00C4668B">
        <w:rPr>
          <w:rFonts w:ascii="Arial" w:hAnsi="Arial" w:cs="Arial"/>
          <w:i/>
          <w:iCs/>
          <w:sz w:val="24"/>
          <w:szCs w:val="24"/>
          <w:lang w:val="cy-GB"/>
        </w:rPr>
        <w:t xml:space="preserve"> </w:t>
      </w:r>
      <w:proofErr w:type="spellStart"/>
      <w:r w:rsidRPr="00C4668B">
        <w:rPr>
          <w:rFonts w:ascii="Arial" w:hAnsi="Arial" w:cs="Arial"/>
          <w:i/>
          <w:iCs/>
          <w:sz w:val="24"/>
          <w:szCs w:val="24"/>
          <w:lang w:val="cy-GB"/>
        </w:rPr>
        <w:t>Education</w:t>
      </w:r>
      <w:proofErr w:type="spellEnd"/>
      <w:r w:rsidRPr="00C4668B">
        <w:rPr>
          <w:rFonts w:ascii="Arial" w:hAnsi="Arial" w:cs="Arial"/>
          <w:i/>
          <w:iCs/>
          <w:sz w:val="24"/>
          <w:szCs w:val="24"/>
          <w:lang w:val="cy-GB"/>
        </w:rPr>
        <w:t xml:space="preserve">. </w:t>
      </w:r>
      <w:r w:rsidRPr="00C4668B">
        <w:rPr>
          <w:rFonts w:ascii="Arial" w:hAnsi="Arial" w:cs="Arial"/>
          <w:sz w:val="24"/>
          <w:szCs w:val="24"/>
          <w:lang w:val="cy-GB"/>
        </w:rPr>
        <w:t xml:space="preserve">Llundain: </w:t>
      </w:r>
      <w:proofErr w:type="spellStart"/>
      <w:r w:rsidRPr="00C4668B">
        <w:rPr>
          <w:rFonts w:ascii="Arial" w:hAnsi="Arial" w:cs="Arial"/>
          <w:sz w:val="24"/>
          <w:szCs w:val="24"/>
          <w:lang w:val="cy-GB"/>
        </w:rPr>
        <w:t>Sage</w:t>
      </w:r>
      <w:proofErr w:type="spellEnd"/>
      <w:r w:rsidRPr="00C4668B">
        <w:rPr>
          <w:rFonts w:ascii="Arial" w:hAnsi="Arial" w:cs="Arial"/>
          <w:sz w:val="24"/>
          <w:szCs w:val="24"/>
          <w:lang w:val="cy-GB"/>
        </w:rPr>
        <w:t xml:space="preserve"> Publications​</w:t>
      </w:r>
    </w:p>
    <w:p w14:paraId="2DFC5889" w14:textId="77777777" w:rsidR="00D721B6" w:rsidRPr="00C4668B" w:rsidRDefault="00D721B6" w:rsidP="00D721B6">
      <w:pPr>
        <w:rPr>
          <w:rFonts w:ascii="Arial" w:hAnsi="Arial" w:cs="Arial"/>
          <w:sz w:val="24"/>
          <w:szCs w:val="24"/>
          <w:u w:val="single"/>
          <w:lang w:val="cy-GB"/>
        </w:rPr>
      </w:pPr>
    </w:p>
    <w:sectPr w:rsidR="00D721B6" w:rsidRPr="00C466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4478B"/>
    <w:multiLevelType w:val="hybridMultilevel"/>
    <w:tmpl w:val="6D98E014"/>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0BB019A2"/>
    <w:multiLevelType w:val="hybridMultilevel"/>
    <w:tmpl w:val="20AA861E"/>
    <w:lvl w:ilvl="0" w:tplc="B78028CA">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0D105EE9"/>
    <w:multiLevelType w:val="hybridMultilevel"/>
    <w:tmpl w:val="5566ACDE"/>
    <w:lvl w:ilvl="0" w:tplc="04520011">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 w15:restartNumberingAfterBreak="0">
    <w:nsid w:val="20267F2A"/>
    <w:multiLevelType w:val="hybridMultilevel"/>
    <w:tmpl w:val="792E6368"/>
    <w:lvl w:ilvl="0" w:tplc="CF266F0C">
      <w:start w:val="1"/>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48E12181"/>
    <w:multiLevelType w:val="hybridMultilevel"/>
    <w:tmpl w:val="30BCF9A4"/>
    <w:lvl w:ilvl="0" w:tplc="53E02344">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5B313F50"/>
    <w:multiLevelType w:val="hybridMultilevel"/>
    <w:tmpl w:val="DD521D80"/>
    <w:lvl w:ilvl="0" w:tplc="FFC4C7C2">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625B008D"/>
    <w:multiLevelType w:val="hybridMultilevel"/>
    <w:tmpl w:val="D0F4B54E"/>
    <w:lvl w:ilvl="0" w:tplc="E7A66EA2">
      <w:start w:val="1"/>
      <w:numFmt w:val="upperLetter"/>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7" w15:restartNumberingAfterBreak="0">
    <w:nsid w:val="6B921FF9"/>
    <w:multiLevelType w:val="hybridMultilevel"/>
    <w:tmpl w:val="81226788"/>
    <w:lvl w:ilvl="0" w:tplc="04520017">
      <w:start w:val="1"/>
      <w:numFmt w:val="lowerLetter"/>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8" w15:restartNumberingAfterBreak="0">
    <w:nsid w:val="7E3F1278"/>
    <w:multiLevelType w:val="hybridMultilevel"/>
    <w:tmpl w:val="C5FCD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0"/>
  </w:num>
  <w:num w:numId="4">
    <w:abstractNumId w:val="7"/>
  </w:num>
  <w:num w:numId="5">
    <w:abstractNumId w:val="6"/>
  </w:num>
  <w:num w:numId="6">
    <w:abstractNumId w:val="1"/>
  </w:num>
  <w:num w:numId="7">
    <w:abstractNumId w:val="3"/>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3D2D"/>
    <w:rsid w:val="000046C6"/>
    <w:rsid w:val="00030AB1"/>
    <w:rsid w:val="0004449E"/>
    <w:rsid w:val="00046E33"/>
    <w:rsid w:val="000610AE"/>
    <w:rsid w:val="000634B3"/>
    <w:rsid w:val="000C31E1"/>
    <w:rsid w:val="000F19AF"/>
    <w:rsid w:val="000F3336"/>
    <w:rsid w:val="00115EB6"/>
    <w:rsid w:val="00124B63"/>
    <w:rsid w:val="0015618D"/>
    <w:rsid w:val="001B18E4"/>
    <w:rsid w:val="001C685D"/>
    <w:rsid w:val="001D02B5"/>
    <w:rsid w:val="001D1A4C"/>
    <w:rsid w:val="00232C73"/>
    <w:rsid w:val="00233150"/>
    <w:rsid w:val="00233E65"/>
    <w:rsid w:val="002476DD"/>
    <w:rsid w:val="002C02D5"/>
    <w:rsid w:val="002C173F"/>
    <w:rsid w:val="002C7108"/>
    <w:rsid w:val="002D275E"/>
    <w:rsid w:val="002D2924"/>
    <w:rsid w:val="00324655"/>
    <w:rsid w:val="00346A78"/>
    <w:rsid w:val="0035478B"/>
    <w:rsid w:val="0036248E"/>
    <w:rsid w:val="00377001"/>
    <w:rsid w:val="003B1B60"/>
    <w:rsid w:val="003C0160"/>
    <w:rsid w:val="003E1EC9"/>
    <w:rsid w:val="003E251C"/>
    <w:rsid w:val="003E4B38"/>
    <w:rsid w:val="003E58CB"/>
    <w:rsid w:val="00411DD0"/>
    <w:rsid w:val="00422B43"/>
    <w:rsid w:val="00422F38"/>
    <w:rsid w:val="0042581D"/>
    <w:rsid w:val="00461445"/>
    <w:rsid w:val="00467EDB"/>
    <w:rsid w:val="004B0798"/>
    <w:rsid w:val="004B515A"/>
    <w:rsid w:val="004C5D06"/>
    <w:rsid w:val="004D1BAC"/>
    <w:rsid w:val="004D3B99"/>
    <w:rsid w:val="005129AF"/>
    <w:rsid w:val="005132D2"/>
    <w:rsid w:val="00524477"/>
    <w:rsid w:val="0055675D"/>
    <w:rsid w:val="005720F8"/>
    <w:rsid w:val="00574F47"/>
    <w:rsid w:val="00594B4E"/>
    <w:rsid w:val="005C1917"/>
    <w:rsid w:val="006447D7"/>
    <w:rsid w:val="00652064"/>
    <w:rsid w:val="0065311B"/>
    <w:rsid w:val="00660794"/>
    <w:rsid w:val="00672663"/>
    <w:rsid w:val="00687EAA"/>
    <w:rsid w:val="006C5CDB"/>
    <w:rsid w:val="006D193D"/>
    <w:rsid w:val="006E5D11"/>
    <w:rsid w:val="00704208"/>
    <w:rsid w:val="00710FC9"/>
    <w:rsid w:val="0074456F"/>
    <w:rsid w:val="00744B95"/>
    <w:rsid w:val="007860C8"/>
    <w:rsid w:val="007A5753"/>
    <w:rsid w:val="007B2272"/>
    <w:rsid w:val="007B26FB"/>
    <w:rsid w:val="007B7E6A"/>
    <w:rsid w:val="007D23CD"/>
    <w:rsid w:val="007E1129"/>
    <w:rsid w:val="007E1BE8"/>
    <w:rsid w:val="007E627F"/>
    <w:rsid w:val="00821F6B"/>
    <w:rsid w:val="0082420B"/>
    <w:rsid w:val="008400D5"/>
    <w:rsid w:val="008520F9"/>
    <w:rsid w:val="00852DA0"/>
    <w:rsid w:val="0085621D"/>
    <w:rsid w:val="0087517B"/>
    <w:rsid w:val="00880E4B"/>
    <w:rsid w:val="008A1642"/>
    <w:rsid w:val="008D7C87"/>
    <w:rsid w:val="008E4211"/>
    <w:rsid w:val="00905269"/>
    <w:rsid w:val="009077A0"/>
    <w:rsid w:val="00925E6B"/>
    <w:rsid w:val="00935BF5"/>
    <w:rsid w:val="009457E1"/>
    <w:rsid w:val="00947B69"/>
    <w:rsid w:val="009D1751"/>
    <w:rsid w:val="009E29D9"/>
    <w:rsid w:val="009E416C"/>
    <w:rsid w:val="00A47614"/>
    <w:rsid w:val="00A47B9A"/>
    <w:rsid w:val="00A85FB5"/>
    <w:rsid w:val="00A95E28"/>
    <w:rsid w:val="00AA048F"/>
    <w:rsid w:val="00AA1BAF"/>
    <w:rsid w:val="00AB1498"/>
    <w:rsid w:val="00AB2160"/>
    <w:rsid w:val="00AB2A7F"/>
    <w:rsid w:val="00AB5631"/>
    <w:rsid w:val="00AC3AC2"/>
    <w:rsid w:val="00AC3D2D"/>
    <w:rsid w:val="00AD6D65"/>
    <w:rsid w:val="00AE2A83"/>
    <w:rsid w:val="00AF212C"/>
    <w:rsid w:val="00B300E1"/>
    <w:rsid w:val="00B332AF"/>
    <w:rsid w:val="00B33C6A"/>
    <w:rsid w:val="00B41265"/>
    <w:rsid w:val="00B64F53"/>
    <w:rsid w:val="00B81B82"/>
    <w:rsid w:val="00B921D2"/>
    <w:rsid w:val="00BA0568"/>
    <w:rsid w:val="00BA7806"/>
    <w:rsid w:val="00BD2E39"/>
    <w:rsid w:val="00BF13C2"/>
    <w:rsid w:val="00BF31E5"/>
    <w:rsid w:val="00C00B2B"/>
    <w:rsid w:val="00C22E1C"/>
    <w:rsid w:val="00C318F2"/>
    <w:rsid w:val="00C4668B"/>
    <w:rsid w:val="00C9633B"/>
    <w:rsid w:val="00CA4869"/>
    <w:rsid w:val="00CB173E"/>
    <w:rsid w:val="00CE3D6E"/>
    <w:rsid w:val="00D06002"/>
    <w:rsid w:val="00D1245B"/>
    <w:rsid w:val="00D151F4"/>
    <w:rsid w:val="00D16C8F"/>
    <w:rsid w:val="00D721B6"/>
    <w:rsid w:val="00DC3680"/>
    <w:rsid w:val="00DC3D3C"/>
    <w:rsid w:val="00DD0135"/>
    <w:rsid w:val="00E03579"/>
    <w:rsid w:val="00E06DC4"/>
    <w:rsid w:val="00E1533D"/>
    <w:rsid w:val="00E61905"/>
    <w:rsid w:val="00E806CD"/>
    <w:rsid w:val="00E814A3"/>
    <w:rsid w:val="00E8738D"/>
    <w:rsid w:val="00E902F8"/>
    <w:rsid w:val="00E94DDD"/>
    <w:rsid w:val="00E96008"/>
    <w:rsid w:val="00EA1F22"/>
    <w:rsid w:val="00ED382F"/>
    <w:rsid w:val="00F115A8"/>
    <w:rsid w:val="00FB47CE"/>
    <w:rsid w:val="00FD1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EF425"/>
  <w15:chartTrackingRefBased/>
  <w15:docId w15:val="{00008B20-B630-4040-9C2B-69804D37E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F38"/>
    <w:pPr>
      <w:keepNext/>
      <w:keepLines/>
      <w:spacing w:before="240" w:after="0"/>
      <w:outlineLvl w:val="0"/>
    </w:pPr>
    <w:rPr>
      <w:rFonts w:asciiTheme="majorHAnsi" w:eastAsiaTheme="majorEastAsia" w:hAnsiTheme="majorHAnsi" w:cstheme="majorBidi"/>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561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18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22F38"/>
    <w:rPr>
      <w:rFonts w:asciiTheme="majorHAnsi" w:eastAsiaTheme="majorEastAsia" w:hAnsiTheme="majorHAnsi" w:cstheme="majorBidi"/>
      <w:sz w:val="24"/>
      <w:szCs w:val="32"/>
    </w:rPr>
  </w:style>
  <w:style w:type="paragraph" w:styleId="ListParagraph">
    <w:name w:val="List Paragraph"/>
    <w:basedOn w:val="Normal"/>
    <w:uiPriority w:val="34"/>
    <w:qFormat/>
    <w:rsid w:val="000F19AF"/>
    <w:pPr>
      <w:ind w:left="720"/>
      <w:contextualSpacing/>
    </w:pPr>
  </w:style>
  <w:style w:type="character" w:customStyle="1" w:styleId="normaltextrun">
    <w:name w:val="normaltextrun"/>
    <w:basedOn w:val="DefaultParagraphFont"/>
    <w:rsid w:val="00744B95"/>
  </w:style>
  <w:style w:type="character" w:customStyle="1" w:styleId="spellingerror">
    <w:name w:val="spellingerror"/>
    <w:basedOn w:val="DefaultParagraphFont"/>
    <w:rsid w:val="00744B95"/>
  </w:style>
  <w:style w:type="paragraph" w:customStyle="1" w:styleId="body-paragraph">
    <w:name w:val="body-paragraph"/>
    <w:basedOn w:val="Normal"/>
    <w:rsid w:val="00E1533D"/>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paragraph" w:styleId="Bibliography">
    <w:name w:val="Bibliography"/>
    <w:basedOn w:val="Normal"/>
    <w:next w:val="Normal"/>
    <w:uiPriority w:val="37"/>
    <w:unhideWhenUsed/>
    <w:rsid w:val="001C685D"/>
    <w:pPr>
      <w:spacing w:after="0" w:line="240" w:lineRule="auto"/>
      <w:ind w:left="720" w:hanging="720"/>
    </w:pPr>
  </w:style>
  <w:style w:type="character" w:styleId="PlaceholderText">
    <w:name w:val="Placeholder Text"/>
    <w:basedOn w:val="DefaultParagraphFont"/>
    <w:uiPriority w:val="99"/>
    <w:semiHidden/>
    <w:rsid w:val="006E5D11"/>
    <w:rPr>
      <w:color w:val="808080"/>
    </w:rPr>
  </w:style>
  <w:style w:type="paragraph" w:styleId="NormalWeb">
    <w:name w:val="Normal (Web)"/>
    <w:basedOn w:val="Normal"/>
    <w:uiPriority w:val="99"/>
    <w:unhideWhenUsed/>
    <w:rsid w:val="000610AE"/>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customStyle="1" w:styleId="visuallyhidden">
    <w:name w:val="visuallyhidden"/>
    <w:basedOn w:val="DefaultParagraphFont"/>
    <w:rsid w:val="000610AE"/>
  </w:style>
  <w:style w:type="character" w:styleId="CommentReference">
    <w:name w:val="annotation reference"/>
    <w:basedOn w:val="DefaultParagraphFont"/>
    <w:uiPriority w:val="99"/>
    <w:semiHidden/>
    <w:unhideWhenUsed/>
    <w:rsid w:val="00D16C8F"/>
    <w:rPr>
      <w:sz w:val="16"/>
      <w:szCs w:val="16"/>
    </w:rPr>
  </w:style>
  <w:style w:type="paragraph" w:styleId="CommentText">
    <w:name w:val="annotation text"/>
    <w:basedOn w:val="Normal"/>
    <w:link w:val="CommentTextChar"/>
    <w:uiPriority w:val="99"/>
    <w:unhideWhenUsed/>
    <w:rsid w:val="00D16C8F"/>
    <w:pPr>
      <w:spacing w:line="240" w:lineRule="auto"/>
    </w:pPr>
    <w:rPr>
      <w:sz w:val="20"/>
      <w:szCs w:val="20"/>
    </w:rPr>
  </w:style>
  <w:style w:type="character" w:customStyle="1" w:styleId="CommentTextChar">
    <w:name w:val="Comment Text Char"/>
    <w:basedOn w:val="DefaultParagraphFont"/>
    <w:link w:val="CommentText"/>
    <w:uiPriority w:val="99"/>
    <w:rsid w:val="00D16C8F"/>
    <w:rPr>
      <w:sz w:val="20"/>
      <w:szCs w:val="20"/>
    </w:rPr>
  </w:style>
  <w:style w:type="paragraph" w:styleId="CommentSubject">
    <w:name w:val="annotation subject"/>
    <w:basedOn w:val="CommentText"/>
    <w:next w:val="CommentText"/>
    <w:link w:val="CommentSubjectChar"/>
    <w:uiPriority w:val="99"/>
    <w:semiHidden/>
    <w:unhideWhenUsed/>
    <w:rsid w:val="00D16C8F"/>
    <w:rPr>
      <w:b/>
      <w:bCs/>
    </w:rPr>
  </w:style>
  <w:style w:type="character" w:customStyle="1" w:styleId="CommentSubjectChar">
    <w:name w:val="Comment Subject Char"/>
    <w:basedOn w:val="CommentTextChar"/>
    <w:link w:val="CommentSubject"/>
    <w:uiPriority w:val="99"/>
    <w:semiHidden/>
    <w:rsid w:val="00D16C8F"/>
    <w:rPr>
      <w:b/>
      <w:bCs/>
      <w:sz w:val="20"/>
      <w:szCs w:val="20"/>
    </w:rPr>
  </w:style>
  <w:style w:type="paragraph" w:styleId="BalloonText">
    <w:name w:val="Balloon Text"/>
    <w:basedOn w:val="Normal"/>
    <w:link w:val="BalloonTextChar"/>
    <w:uiPriority w:val="99"/>
    <w:semiHidden/>
    <w:unhideWhenUsed/>
    <w:rsid w:val="00D16C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6C8F"/>
    <w:rPr>
      <w:rFonts w:ascii="Segoe UI" w:hAnsi="Segoe UI" w:cs="Segoe UI"/>
      <w:sz w:val="18"/>
      <w:szCs w:val="18"/>
    </w:rPr>
  </w:style>
  <w:style w:type="table" w:styleId="PlainTable1">
    <w:name w:val="Plain Table 1"/>
    <w:basedOn w:val="TableNormal"/>
    <w:uiPriority w:val="41"/>
    <w:rsid w:val="003B1B6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3624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885448">
      <w:bodyDiv w:val="1"/>
      <w:marLeft w:val="0"/>
      <w:marRight w:val="0"/>
      <w:marTop w:val="0"/>
      <w:marBottom w:val="0"/>
      <w:divBdr>
        <w:top w:val="none" w:sz="0" w:space="0" w:color="auto"/>
        <w:left w:val="none" w:sz="0" w:space="0" w:color="auto"/>
        <w:bottom w:val="none" w:sz="0" w:space="0" w:color="auto"/>
        <w:right w:val="none" w:sz="0" w:space="0" w:color="auto"/>
      </w:divBdr>
    </w:div>
    <w:div w:id="211427189">
      <w:bodyDiv w:val="1"/>
      <w:marLeft w:val="0"/>
      <w:marRight w:val="0"/>
      <w:marTop w:val="0"/>
      <w:marBottom w:val="0"/>
      <w:divBdr>
        <w:top w:val="none" w:sz="0" w:space="0" w:color="auto"/>
        <w:left w:val="none" w:sz="0" w:space="0" w:color="auto"/>
        <w:bottom w:val="none" w:sz="0" w:space="0" w:color="auto"/>
        <w:right w:val="none" w:sz="0" w:space="0" w:color="auto"/>
      </w:divBdr>
    </w:div>
    <w:div w:id="302856163">
      <w:bodyDiv w:val="1"/>
      <w:marLeft w:val="0"/>
      <w:marRight w:val="0"/>
      <w:marTop w:val="0"/>
      <w:marBottom w:val="0"/>
      <w:divBdr>
        <w:top w:val="none" w:sz="0" w:space="0" w:color="auto"/>
        <w:left w:val="none" w:sz="0" w:space="0" w:color="auto"/>
        <w:bottom w:val="none" w:sz="0" w:space="0" w:color="auto"/>
        <w:right w:val="none" w:sz="0" w:space="0" w:color="auto"/>
      </w:divBdr>
    </w:div>
    <w:div w:id="500123286">
      <w:bodyDiv w:val="1"/>
      <w:marLeft w:val="0"/>
      <w:marRight w:val="0"/>
      <w:marTop w:val="0"/>
      <w:marBottom w:val="0"/>
      <w:divBdr>
        <w:top w:val="none" w:sz="0" w:space="0" w:color="auto"/>
        <w:left w:val="none" w:sz="0" w:space="0" w:color="auto"/>
        <w:bottom w:val="none" w:sz="0" w:space="0" w:color="auto"/>
        <w:right w:val="none" w:sz="0" w:space="0" w:color="auto"/>
      </w:divBdr>
    </w:div>
    <w:div w:id="792527731">
      <w:bodyDiv w:val="1"/>
      <w:marLeft w:val="0"/>
      <w:marRight w:val="0"/>
      <w:marTop w:val="0"/>
      <w:marBottom w:val="0"/>
      <w:divBdr>
        <w:top w:val="none" w:sz="0" w:space="0" w:color="auto"/>
        <w:left w:val="none" w:sz="0" w:space="0" w:color="auto"/>
        <w:bottom w:val="none" w:sz="0" w:space="0" w:color="auto"/>
        <w:right w:val="none" w:sz="0" w:space="0" w:color="auto"/>
      </w:divBdr>
    </w:div>
    <w:div w:id="862934386">
      <w:bodyDiv w:val="1"/>
      <w:marLeft w:val="0"/>
      <w:marRight w:val="0"/>
      <w:marTop w:val="0"/>
      <w:marBottom w:val="0"/>
      <w:divBdr>
        <w:top w:val="none" w:sz="0" w:space="0" w:color="auto"/>
        <w:left w:val="none" w:sz="0" w:space="0" w:color="auto"/>
        <w:bottom w:val="none" w:sz="0" w:space="0" w:color="auto"/>
        <w:right w:val="none" w:sz="0" w:space="0" w:color="auto"/>
      </w:divBdr>
    </w:div>
    <w:div w:id="926426778">
      <w:bodyDiv w:val="1"/>
      <w:marLeft w:val="0"/>
      <w:marRight w:val="0"/>
      <w:marTop w:val="0"/>
      <w:marBottom w:val="0"/>
      <w:divBdr>
        <w:top w:val="none" w:sz="0" w:space="0" w:color="auto"/>
        <w:left w:val="none" w:sz="0" w:space="0" w:color="auto"/>
        <w:bottom w:val="none" w:sz="0" w:space="0" w:color="auto"/>
        <w:right w:val="none" w:sz="0" w:space="0" w:color="auto"/>
      </w:divBdr>
      <w:divsChild>
        <w:div w:id="35546954">
          <w:marLeft w:val="6795"/>
          <w:marRight w:val="6795"/>
          <w:marTop w:val="2049"/>
          <w:marBottom w:val="2049"/>
          <w:divBdr>
            <w:top w:val="none" w:sz="0" w:space="0" w:color="auto"/>
            <w:left w:val="none" w:sz="0" w:space="0" w:color="auto"/>
            <w:bottom w:val="none" w:sz="0" w:space="0" w:color="auto"/>
            <w:right w:val="none" w:sz="0" w:space="0" w:color="auto"/>
          </w:divBdr>
          <w:divsChild>
            <w:div w:id="520512552">
              <w:marLeft w:val="0"/>
              <w:marRight w:val="0"/>
              <w:marTop w:val="0"/>
              <w:marBottom w:val="0"/>
              <w:divBdr>
                <w:top w:val="none" w:sz="0" w:space="0" w:color="auto"/>
                <w:left w:val="none" w:sz="0" w:space="0" w:color="auto"/>
                <w:bottom w:val="none" w:sz="0" w:space="0" w:color="auto"/>
                <w:right w:val="none" w:sz="0" w:space="0" w:color="auto"/>
              </w:divBdr>
              <w:divsChild>
                <w:div w:id="1509365879">
                  <w:marLeft w:val="0"/>
                  <w:marRight w:val="0"/>
                  <w:marTop w:val="0"/>
                  <w:marBottom w:val="0"/>
                  <w:divBdr>
                    <w:top w:val="none" w:sz="0" w:space="0" w:color="auto"/>
                    <w:left w:val="none" w:sz="0" w:space="0" w:color="auto"/>
                    <w:bottom w:val="none" w:sz="0" w:space="0" w:color="auto"/>
                    <w:right w:val="none" w:sz="0" w:space="0" w:color="auto"/>
                  </w:divBdr>
                  <w:divsChild>
                    <w:div w:id="32743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694387">
      <w:bodyDiv w:val="1"/>
      <w:marLeft w:val="0"/>
      <w:marRight w:val="0"/>
      <w:marTop w:val="0"/>
      <w:marBottom w:val="0"/>
      <w:divBdr>
        <w:top w:val="none" w:sz="0" w:space="0" w:color="auto"/>
        <w:left w:val="none" w:sz="0" w:space="0" w:color="auto"/>
        <w:bottom w:val="none" w:sz="0" w:space="0" w:color="auto"/>
        <w:right w:val="none" w:sz="0" w:space="0" w:color="auto"/>
      </w:divBdr>
    </w:div>
    <w:div w:id="1104347337">
      <w:bodyDiv w:val="1"/>
      <w:marLeft w:val="0"/>
      <w:marRight w:val="0"/>
      <w:marTop w:val="0"/>
      <w:marBottom w:val="0"/>
      <w:divBdr>
        <w:top w:val="none" w:sz="0" w:space="0" w:color="auto"/>
        <w:left w:val="none" w:sz="0" w:space="0" w:color="auto"/>
        <w:bottom w:val="none" w:sz="0" w:space="0" w:color="auto"/>
        <w:right w:val="none" w:sz="0" w:space="0" w:color="auto"/>
      </w:divBdr>
    </w:div>
    <w:div w:id="1171067842">
      <w:bodyDiv w:val="1"/>
      <w:marLeft w:val="0"/>
      <w:marRight w:val="0"/>
      <w:marTop w:val="0"/>
      <w:marBottom w:val="0"/>
      <w:divBdr>
        <w:top w:val="none" w:sz="0" w:space="0" w:color="auto"/>
        <w:left w:val="none" w:sz="0" w:space="0" w:color="auto"/>
        <w:bottom w:val="none" w:sz="0" w:space="0" w:color="auto"/>
        <w:right w:val="none" w:sz="0" w:space="0" w:color="auto"/>
      </w:divBdr>
      <w:divsChild>
        <w:div w:id="1069504126">
          <w:marLeft w:val="6795"/>
          <w:marRight w:val="6795"/>
          <w:marTop w:val="2049"/>
          <w:marBottom w:val="2049"/>
          <w:divBdr>
            <w:top w:val="none" w:sz="0" w:space="0" w:color="auto"/>
            <w:left w:val="none" w:sz="0" w:space="0" w:color="auto"/>
            <w:bottom w:val="none" w:sz="0" w:space="0" w:color="auto"/>
            <w:right w:val="none" w:sz="0" w:space="0" w:color="auto"/>
          </w:divBdr>
          <w:divsChild>
            <w:div w:id="1417097024">
              <w:marLeft w:val="0"/>
              <w:marRight w:val="0"/>
              <w:marTop w:val="0"/>
              <w:marBottom w:val="0"/>
              <w:divBdr>
                <w:top w:val="none" w:sz="0" w:space="0" w:color="auto"/>
                <w:left w:val="none" w:sz="0" w:space="0" w:color="auto"/>
                <w:bottom w:val="none" w:sz="0" w:space="0" w:color="auto"/>
                <w:right w:val="none" w:sz="0" w:space="0" w:color="auto"/>
              </w:divBdr>
              <w:divsChild>
                <w:div w:id="733090282">
                  <w:marLeft w:val="0"/>
                  <w:marRight w:val="0"/>
                  <w:marTop w:val="0"/>
                  <w:marBottom w:val="0"/>
                  <w:divBdr>
                    <w:top w:val="none" w:sz="0" w:space="0" w:color="auto"/>
                    <w:left w:val="none" w:sz="0" w:space="0" w:color="auto"/>
                    <w:bottom w:val="none" w:sz="0" w:space="0" w:color="auto"/>
                    <w:right w:val="none" w:sz="0" w:space="0" w:color="auto"/>
                  </w:divBdr>
                  <w:divsChild>
                    <w:div w:id="124803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318406">
      <w:bodyDiv w:val="1"/>
      <w:marLeft w:val="0"/>
      <w:marRight w:val="0"/>
      <w:marTop w:val="0"/>
      <w:marBottom w:val="0"/>
      <w:divBdr>
        <w:top w:val="none" w:sz="0" w:space="0" w:color="auto"/>
        <w:left w:val="none" w:sz="0" w:space="0" w:color="auto"/>
        <w:bottom w:val="none" w:sz="0" w:space="0" w:color="auto"/>
        <w:right w:val="none" w:sz="0" w:space="0" w:color="auto"/>
      </w:divBdr>
    </w:div>
    <w:div w:id="1796828003">
      <w:bodyDiv w:val="1"/>
      <w:marLeft w:val="0"/>
      <w:marRight w:val="0"/>
      <w:marTop w:val="0"/>
      <w:marBottom w:val="0"/>
      <w:divBdr>
        <w:top w:val="none" w:sz="0" w:space="0" w:color="auto"/>
        <w:left w:val="none" w:sz="0" w:space="0" w:color="auto"/>
        <w:bottom w:val="none" w:sz="0" w:space="0" w:color="auto"/>
        <w:right w:val="none" w:sz="0" w:space="0" w:color="auto"/>
      </w:divBdr>
    </w:div>
    <w:div w:id="1903903747">
      <w:bodyDiv w:val="1"/>
      <w:marLeft w:val="0"/>
      <w:marRight w:val="0"/>
      <w:marTop w:val="0"/>
      <w:marBottom w:val="0"/>
      <w:divBdr>
        <w:top w:val="none" w:sz="0" w:space="0" w:color="auto"/>
        <w:left w:val="none" w:sz="0" w:space="0" w:color="auto"/>
        <w:bottom w:val="none" w:sz="0" w:space="0" w:color="auto"/>
        <w:right w:val="none" w:sz="0" w:space="0" w:color="auto"/>
      </w:divBdr>
    </w:div>
    <w:div w:id="2061703787">
      <w:bodyDiv w:val="1"/>
      <w:marLeft w:val="0"/>
      <w:marRight w:val="0"/>
      <w:marTop w:val="0"/>
      <w:marBottom w:val="0"/>
      <w:divBdr>
        <w:top w:val="none" w:sz="0" w:space="0" w:color="auto"/>
        <w:left w:val="none" w:sz="0" w:space="0" w:color="auto"/>
        <w:bottom w:val="none" w:sz="0" w:space="0" w:color="auto"/>
        <w:right w:val="none" w:sz="0" w:space="0" w:color="auto"/>
      </w:divBdr>
    </w:div>
    <w:div w:id="2101674242">
      <w:bodyDiv w:val="1"/>
      <w:marLeft w:val="0"/>
      <w:marRight w:val="0"/>
      <w:marTop w:val="0"/>
      <w:marBottom w:val="0"/>
      <w:divBdr>
        <w:top w:val="none" w:sz="0" w:space="0" w:color="auto"/>
        <w:left w:val="none" w:sz="0" w:space="0" w:color="auto"/>
        <w:bottom w:val="none" w:sz="0" w:space="0" w:color="auto"/>
        <w:right w:val="none" w:sz="0" w:space="0" w:color="auto"/>
      </w:divBdr>
    </w:div>
    <w:div w:id="2120564667">
      <w:bodyDiv w:val="1"/>
      <w:marLeft w:val="0"/>
      <w:marRight w:val="0"/>
      <w:marTop w:val="0"/>
      <w:marBottom w:val="0"/>
      <w:divBdr>
        <w:top w:val="none" w:sz="0" w:space="0" w:color="auto"/>
        <w:left w:val="none" w:sz="0" w:space="0" w:color="auto"/>
        <w:bottom w:val="none" w:sz="0" w:space="0" w:color="auto"/>
        <w:right w:val="none" w:sz="0" w:space="0" w:color="auto"/>
      </w:divBdr>
    </w:div>
    <w:div w:id="2132279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cy-GB"/>
              <a:t>Cwestiwn</a:t>
            </a:r>
            <a:r>
              <a:rPr lang="cy-GB" baseline="0"/>
              <a:t> Cymharu</a:t>
            </a:r>
            <a:endParaRPr lang="cy-GB"/>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cy-GB"/>
        </a:p>
      </c:txPr>
    </c:title>
    <c:autoTitleDeleted val="0"/>
    <c:plotArea>
      <c:layout/>
      <c:barChart>
        <c:barDir val="col"/>
        <c:grouping val="clustered"/>
        <c:varyColors val="0"/>
        <c:ser>
          <c:idx val="0"/>
          <c:order val="0"/>
          <c:tx>
            <c:v>Prawf 1</c:v>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val>
            <c:numRef>
              <c:f>Sheet4!$K$2:$K$24</c:f>
              <c:numCache>
                <c:formatCode>General</c:formatCode>
                <c:ptCount val="23"/>
                <c:pt idx="0">
                  <c:v>0</c:v>
                </c:pt>
                <c:pt idx="1">
                  <c:v>1</c:v>
                </c:pt>
                <c:pt idx="2">
                  <c:v>0</c:v>
                </c:pt>
                <c:pt idx="3">
                  <c:v>3</c:v>
                </c:pt>
                <c:pt idx="4">
                  <c:v>6</c:v>
                </c:pt>
                <c:pt idx="5">
                  <c:v>1</c:v>
                </c:pt>
                <c:pt idx="6">
                  <c:v>0</c:v>
                </c:pt>
                <c:pt idx="7">
                  <c:v>2</c:v>
                </c:pt>
                <c:pt idx="8">
                  <c:v>1</c:v>
                </c:pt>
                <c:pt idx="9">
                  <c:v>4</c:v>
                </c:pt>
                <c:pt idx="10">
                  <c:v>3</c:v>
                </c:pt>
                <c:pt idx="11">
                  <c:v>2</c:v>
                </c:pt>
                <c:pt idx="12">
                  <c:v>0</c:v>
                </c:pt>
                <c:pt idx="13">
                  <c:v>1</c:v>
                </c:pt>
                <c:pt idx="14">
                  <c:v>4</c:v>
                </c:pt>
                <c:pt idx="15">
                  <c:v>1</c:v>
                </c:pt>
                <c:pt idx="16">
                  <c:v>4</c:v>
                </c:pt>
                <c:pt idx="17">
                  <c:v>0</c:v>
                </c:pt>
                <c:pt idx="18">
                  <c:v>0</c:v>
                </c:pt>
                <c:pt idx="19">
                  <c:v>0</c:v>
                </c:pt>
                <c:pt idx="20">
                  <c:v>2</c:v>
                </c:pt>
                <c:pt idx="21">
                  <c:v>0</c:v>
                </c:pt>
                <c:pt idx="22">
                  <c:v>2</c:v>
                </c:pt>
              </c:numCache>
            </c:numRef>
          </c:val>
          <c:extLst>
            <c:ext xmlns:c16="http://schemas.microsoft.com/office/drawing/2014/chart" uri="{C3380CC4-5D6E-409C-BE32-E72D297353CC}">
              <c16:uniqueId val="{00000000-1AB3-407E-9898-BD6E664AC3D7}"/>
            </c:ext>
          </c:extLst>
        </c:ser>
        <c:ser>
          <c:idx val="1"/>
          <c:order val="1"/>
          <c:tx>
            <c:v>Prawf 2</c:v>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val>
            <c:numRef>
              <c:f>Sheet4!$T$2:$T$24</c:f>
              <c:numCache>
                <c:formatCode>General</c:formatCode>
                <c:ptCount val="23"/>
                <c:pt idx="0">
                  <c:v>0</c:v>
                </c:pt>
                <c:pt idx="1">
                  <c:v>2</c:v>
                </c:pt>
                <c:pt idx="2">
                  <c:v>2</c:v>
                </c:pt>
                <c:pt idx="3">
                  <c:v>3</c:v>
                </c:pt>
                <c:pt idx="4">
                  <c:v>4</c:v>
                </c:pt>
                <c:pt idx="5">
                  <c:v>1</c:v>
                </c:pt>
                <c:pt idx="6">
                  <c:v>2</c:v>
                </c:pt>
                <c:pt idx="7">
                  <c:v>6</c:v>
                </c:pt>
                <c:pt idx="8">
                  <c:v>4</c:v>
                </c:pt>
                <c:pt idx="9">
                  <c:v>5</c:v>
                </c:pt>
                <c:pt idx="10">
                  <c:v>5</c:v>
                </c:pt>
                <c:pt idx="11">
                  <c:v>4</c:v>
                </c:pt>
                <c:pt idx="12">
                  <c:v>4</c:v>
                </c:pt>
                <c:pt idx="13">
                  <c:v>2</c:v>
                </c:pt>
                <c:pt idx="14">
                  <c:v>4</c:v>
                </c:pt>
                <c:pt idx="15">
                  <c:v>1</c:v>
                </c:pt>
                <c:pt idx="16">
                  <c:v>4</c:v>
                </c:pt>
                <c:pt idx="17">
                  <c:v>2</c:v>
                </c:pt>
                <c:pt idx="18">
                  <c:v>4</c:v>
                </c:pt>
                <c:pt idx="19">
                  <c:v>1</c:v>
                </c:pt>
                <c:pt idx="20">
                  <c:v>4</c:v>
                </c:pt>
                <c:pt idx="21">
                  <c:v>3</c:v>
                </c:pt>
                <c:pt idx="22">
                  <c:v>2</c:v>
                </c:pt>
              </c:numCache>
            </c:numRef>
          </c:val>
          <c:extLst>
            <c:ext xmlns:c16="http://schemas.microsoft.com/office/drawing/2014/chart" uri="{C3380CC4-5D6E-409C-BE32-E72D297353CC}">
              <c16:uniqueId val="{00000001-1AB3-407E-9898-BD6E664AC3D7}"/>
            </c:ext>
          </c:extLst>
        </c:ser>
        <c:dLbls>
          <c:showLegendKey val="0"/>
          <c:showVal val="0"/>
          <c:showCatName val="0"/>
          <c:showSerName val="0"/>
          <c:showPercent val="0"/>
          <c:showBubbleSize val="0"/>
        </c:dLbls>
        <c:gapWidth val="164"/>
        <c:axId val="471462680"/>
        <c:axId val="471462024"/>
      </c:barChart>
      <c:catAx>
        <c:axId val="471462680"/>
        <c:scaling>
          <c:orientation val="minMax"/>
        </c:scaling>
        <c:delete val="0"/>
        <c:axPos val="b"/>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471462024"/>
        <c:crosses val="autoZero"/>
        <c:auto val="1"/>
        <c:lblAlgn val="ctr"/>
        <c:lblOffset val="100"/>
        <c:noMultiLvlLbl val="0"/>
      </c:catAx>
      <c:valAx>
        <c:axId val="47146202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4714626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1737</TotalTime>
  <Pages>14</Pages>
  <Words>12225</Words>
  <Characters>69689</Characters>
  <Application>Microsoft Office Word</Application>
  <DocSecurity>0</DocSecurity>
  <Lines>580</Lines>
  <Paragraphs>163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Jones (1700185)</dc:creator>
  <cp:keywords/>
  <dc:description/>
  <cp:lastModifiedBy>Kayleigh Jones</cp:lastModifiedBy>
  <cp:revision>43</cp:revision>
  <dcterms:created xsi:type="dcterms:W3CDTF">2019-04-28T15:11:00Z</dcterms:created>
  <dcterms:modified xsi:type="dcterms:W3CDTF">2019-05-12T18:57:00Z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zotero-version="5.0.66"&gt;&lt;session id="iZyG8oY8"/&gt;&lt;style id="http://www.zotero.org/styles/elsevier-harvard" hasBibliography="1" bibliographyStyleHasBeenSet="1"/&gt;&lt;prefs&gt;&lt;pref name="fieldType" value="Field"/&gt;&lt;/prefs&gt;&lt;/data&gt;</vt:lpwstr>
  </property>
</Properties>
</file>