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D37B1" w:rsidRDefault="00DD37B1" w:rsidP="00DD37B1">
      <w:pPr>
        <w:rPr>
          <w:b/>
        </w:rPr>
      </w:pPr>
    </w:p>
    <w:p w14:paraId="1CAABBF7" w14:textId="77777777" w:rsidR="00DD37B1" w:rsidRDefault="00DD37B1" w:rsidP="00DD37B1">
      <w:pPr>
        <w:rPr>
          <w:b/>
        </w:rPr>
      </w:pPr>
    </w:p>
    <w:p w14:paraId="5CF9B39E" w14:textId="77777777" w:rsidR="00DD37B1" w:rsidRPr="00DD37B1" w:rsidRDefault="00DD37B1" w:rsidP="00DD37B1">
      <w:pPr>
        <w:rPr>
          <w:b/>
        </w:rPr>
      </w:pPr>
      <w:r w:rsidRPr="00DD37B1">
        <w:rPr>
          <w:b/>
        </w:rPr>
        <w:t>Essay one:</w:t>
      </w:r>
    </w:p>
    <w:p w14:paraId="4B5437EA" w14:textId="2BDC1371" w:rsidR="00DD37B1" w:rsidRDefault="00DD37B1" w:rsidP="00DD37B1">
      <w:r>
        <w:t xml:space="preserve">The police force is a disciplined organisation that is expected to work to a high professional standard. Alongside this, the principle of policing by consent solely relies on the trust and confidence from members of the public to deliver (College of Policing, 2022). Professionalism can be defined as “The combination of qualities and conduct regarded as essential to professional practice” (Oxford Reference, 2022). I am going to be talking about the professionalism of the police service, and why it is paramount that they work to a high professional standard. Alongside this, I am going to be discussing what happens when the standards are breached or they are not being met and what can be done </w:t>
      </w:r>
      <w:r w:rsidR="00752BCE">
        <w:t>to prevent this from happening.</w:t>
      </w:r>
    </w:p>
    <w:p w14:paraId="759AEA04" w14:textId="7F991859" w:rsidR="00DD37B1" w:rsidRDefault="00DD37B1" w:rsidP="00DD37B1">
      <w:r>
        <w:t>It is vital that the police service act professional due to the nature of their job. The Code of Ethics has been put in place to help maintain high standards within the police. South Wales Police state that the Code of Ethics is a guide that every member of the policing profession of England and Wales is expected to uphold (South Wales Police, 2014). Furthermore, there are standards of behaviour that members are expected to meet. The intention of the Code of Ethics is to encourage personal responsibility and the exercise of professional judgement, to ensure that all members in the police service make the correct decision (College of Policing, 2022). The code of ethics has been put in place for all employees of the police to adhere</w:t>
      </w:r>
      <w:r w:rsidR="00752BCE">
        <w:t xml:space="preserve"> to, not just police officers. </w:t>
      </w:r>
    </w:p>
    <w:p w14:paraId="53108879" w14:textId="77777777" w:rsidR="00DD37B1" w:rsidRDefault="00DD37B1" w:rsidP="00DD37B1">
      <w:r>
        <w:t xml:space="preserve">It is important for police officers to maintain this high level of policing as they are a professional service and are transparent in everything they do. To help with this there are professional policing standards that have been put in place. The standards of policing are; </w:t>
      </w:r>
    </w:p>
    <w:p w14:paraId="3C506EE3" w14:textId="77777777" w:rsidR="00DD37B1" w:rsidRDefault="00DD37B1" w:rsidP="00DD37B1"/>
    <w:p w14:paraId="74BAC7A3" w14:textId="77777777" w:rsidR="00DD37B1" w:rsidRDefault="00DD37B1" w:rsidP="00DD37B1">
      <w:r>
        <w:t>-</w:t>
      </w:r>
      <w:r>
        <w:tab/>
        <w:t>Honesty and Integrity</w:t>
      </w:r>
    </w:p>
    <w:p w14:paraId="3C89BBDD" w14:textId="77777777" w:rsidR="00DD37B1" w:rsidRDefault="00DD37B1" w:rsidP="00DD37B1">
      <w:r>
        <w:t>-</w:t>
      </w:r>
      <w:r>
        <w:tab/>
        <w:t>Authority, respect and courtesy</w:t>
      </w:r>
    </w:p>
    <w:p w14:paraId="0AF8ECAC" w14:textId="77777777" w:rsidR="00DD37B1" w:rsidRDefault="00DD37B1" w:rsidP="00DD37B1">
      <w:r>
        <w:t>-</w:t>
      </w:r>
      <w:r>
        <w:tab/>
        <w:t>Equality and diversity</w:t>
      </w:r>
    </w:p>
    <w:p w14:paraId="0A9C3EBB" w14:textId="77777777" w:rsidR="00DD37B1" w:rsidRDefault="00DD37B1" w:rsidP="00DD37B1">
      <w:r>
        <w:t>-</w:t>
      </w:r>
      <w:r>
        <w:tab/>
        <w:t>Use of force</w:t>
      </w:r>
    </w:p>
    <w:p w14:paraId="271F40E9" w14:textId="77777777" w:rsidR="00DD37B1" w:rsidRDefault="00DD37B1" w:rsidP="00DD37B1">
      <w:r>
        <w:t>-</w:t>
      </w:r>
      <w:r>
        <w:tab/>
        <w:t>Orders and instructions</w:t>
      </w:r>
    </w:p>
    <w:p w14:paraId="7509EE3A" w14:textId="77777777" w:rsidR="00DD37B1" w:rsidRDefault="00DD37B1" w:rsidP="00DD37B1">
      <w:r>
        <w:t>-</w:t>
      </w:r>
      <w:r>
        <w:tab/>
        <w:t xml:space="preserve">Duties and responsibilities </w:t>
      </w:r>
    </w:p>
    <w:p w14:paraId="19052122" w14:textId="77777777" w:rsidR="00DD37B1" w:rsidRDefault="00DD37B1" w:rsidP="00DD37B1">
      <w:r>
        <w:t>-</w:t>
      </w:r>
      <w:r>
        <w:tab/>
        <w:t xml:space="preserve">Confidentiality </w:t>
      </w:r>
    </w:p>
    <w:p w14:paraId="74D4C4C7" w14:textId="77777777" w:rsidR="00DD37B1" w:rsidRDefault="00DD37B1" w:rsidP="00DD37B1">
      <w:r>
        <w:t>-</w:t>
      </w:r>
      <w:r>
        <w:tab/>
        <w:t>Fitness for work</w:t>
      </w:r>
    </w:p>
    <w:p w14:paraId="218E05AC" w14:textId="77777777" w:rsidR="00DD37B1" w:rsidRDefault="00DD37B1" w:rsidP="00DD37B1">
      <w:r>
        <w:t>-</w:t>
      </w:r>
      <w:r>
        <w:tab/>
        <w:t>Conduct</w:t>
      </w:r>
    </w:p>
    <w:p w14:paraId="607C693B" w14:textId="77777777" w:rsidR="00DD37B1" w:rsidRDefault="00DD37B1" w:rsidP="00DD37B1">
      <w:r>
        <w:t>-</w:t>
      </w:r>
      <w:r>
        <w:tab/>
        <w:t>Challenging and reporting improper behaviour                               (College of Policing, 2022)</w:t>
      </w:r>
    </w:p>
    <w:p w14:paraId="1FDDDCCB" w14:textId="77777777" w:rsidR="00DD37B1" w:rsidRDefault="00DD37B1" w:rsidP="00DD37B1"/>
    <w:p w14:paraId="585B7452" w14:textId="7654BD14" w:rsidR="00DD37B1" w:rsidRDefault="00DD37B1" w:rsidP="00DD37B1">
      <w:r>
        <w:t xml:space="preserve">If you are found to not be performing to these standards, then there are multiple disciplinary actions that can be taken against you. One of these disciplinary actions is to set up an action plan that sets a list of targets for a police officer to hit. There is a disciplinary system in place that is designed to deal when these standards are not being met. The system sets out two definitions that are Misconduct and Gross Misconduct (Home Office, 2016). Misconduct is when there is a general breach of the professional standards and Gross Misconduct is when there is a breach of the professional standards, </w:t>
      </w:r>
      <w:r>
        <w:lastRenderedPageBreak/>
        <w:t>but the breach is so serious that a dismissal would be justified. Dependant on how serious the breach will determine how the dis</w:t>
      </w:r>
      <w:r w:rsidR="00752BCE">
        <w:t>ciplinary action that is taken.</w:t>
      </w:r>
    </w:p>
    <w:p w14:paraId="478A5C9C" w14:textId="77777777" w:rsidR="00DD37B1" w:rsidRDefault="00DD37B1" w:rsidP="00DD37B1">
      <w:r>
        <w:t>In order to assist in decision making, the National Decision Model was created for individuals, supervisors and others to help in making decisions or assessing decisions that have already been made (College of Policing, 2014). The model has six key elements which are;</w:t>
      </w:r>
    </w:p>
    <w:p w14:paraId="220F98F3" w14:textId="77777777" w:rsidR="00DD37B1" w:rsidRDefault="00DD37B1" w:rsidP="00DD37B1"/>
    <w:p w14:paraId="4B6B78AB" w14:textId="77777777" w:rsidR="00DD37B1" w:rsidRDefault="00DD37B1" w:rsidP="00DD37B1">
      <w:r>
        <w:t>-</w:t>
      </w:r>
      <w:r>
        <w:tab/>
        <w:t>Code of Ethics</w:t>
      </w:r>
    </w:p>
    <w:p w14:paraId="75012284" w14:textId="77777777" w:rsidR="00DD37B1" w:rsidRDefault="00DD37B1" w:rsidP="00DD37B1">
      <w:r>
        <w:t>-</w:t>
      </w:r>
      <w:r>
        <w:tab/>
        <w:t>Gather information and intelligence</w:t>
      </w:r>
    </w:p>
    <w:p w14:paraId="47961F75" w14:textId="77777777" w:rsidR="00DD37B1" w:rsidRDefault="00DD37B1" w:rsidP="00DD37B1">
      <w:r>
        <w:t>-</w:t>
      </w:r>
      <w:r>
        <w:tab/>
        <w:t>Assess threat and risk and develop a working strategy</w:t>
      </w:r>
    </w:p>
    <w:p w14:paraId="6541AEEF" w14:textId="77777777" w:rsidR="00DD37B1" w:rsidRDefault="00DD37B1" w:rsidP="00DD37B1">
      <w:r>
        <w:t>-</w:t>
      </w:r>
      <w:r>
        <w:tab/>
        <w:t>Consider powers and policy</w:t>
      </w:r>
    </w:p>
    <w:p w14:paraId="23E0E217" w14:textId="77777777" w:rsidR="00DD37B1" w:rsidRDefault="00DD37B1" w:rsidP="00DD37B1">
      <w:r>
        <w:t>-</w:t>
      </w:r>
      <w:r>
        <w:tab/>
        <w:t>Identify options and contingencies</w:t>
      </w:r>
    </w:p>
    <w:p w14:paraId="054E48FA" w14:textId="77777777" w:rsidR="00DD37B1" w:rsidRDefault="00DD37B1" w:rsidP="00DD37B1">
      <w:r>
        <w:t>-</w:t>
      </w:r>
      <w:r>
        <w:tab/>
        <w:t>Take action and review what happened</w:t>
      </w:r>
    </w:p>
    <w:p w14:paraId="27525046" w14:textId="77777777" w:rsidR="00DD37B1" w:rsidRDefault="00DD37B1" w:rsidP="00DD37B1"/>
    <w:p w14:paraId="1BDE62C7" w14:textId="77777777" w:rsidR="00DD37B1" w:rsidRDefault="00DD37B1" w:rsidP="00DD37B1">
      <w:r>
        <w:t>The code of ethics lies in the centre of the model and should be taken into account at all stages of the model.</w:t>
      </w:r>
    </w:p>
    <w:p w14:paraId="3D801B80" w14:textId="77777777" w:rsidR="00DD37B1" w:rsidRDefault="00DD37B1" w:rsidP="00DD37B1">
      <w:r>
        <w:t>If you are found to be in breach of these code of ethics it will not always amount to misconduct or having disciplinary actions taken against you. Minor breaches may sometimes be dealt with in regards to a peer or team discussion. Supervisors are expected to use their professional judgement in coming to a conclusion on how to deal with whatever the alleged breach or unprofessional behaviour. Having these discussions with your supervisor is a different type of disciplinary action, the concept behind this is professional learning.</w:t>
      </w:r>
    </w:p>
    <w:p w14:paraId="76ABC19B" w14:textId="77777777" w:rsidR="00DD37B1" w:rsidRDefault="00DD37B1" w:rsidP="00DD37B1">
      <w:r>
        <w:t xml:space="preserve">Continuing Professional Development (CPD) is a strategy used in the police to help maintain professional standards (College of Policing, 2020). CPD is an ongoing process, and it is utilised to help maintain a professional standard and to provide high quality policing to the public. Furthermore, it allows the individual to develop and gain recognition for existing and new professional skills. There are many benefits to CPD, some of these are; improves individual learning ability, promotes independent learning, demonstrates ambition and commitment to professional self-improvement (LSBF, 2018). Alongside this it also benefits the employer as it improves productivity, sets a high standard across the company for all staff and it also enhances the reputation of the company by delivering a high standard of service. </w:t>
      </w:r>
    </w:p>
    <w:p w14:paraId="362F5BC8" w14:textId="77777777" w:rsidR="00DD37B1" w:rsidRDefault="00DD37B1" w:rsidP="00DD37B1">
      <w:r>
        <w:t>The Independent Office for Police Conduct (IOPC) are an independent organisation from the police. Their job is to oversee the whole complaint system for the police in England and Wales. Alongside this, they investigate the most serious matters and they set out clear service standards on how the police should handle complaints (IOPC, 2020). In the 2021/22 year the IOPC dealt with a total of 7 disclosures, where they investigated and further action was taken. After an investigation has taken place from the IOPC, there are multiple disciplinary actions that can be carried out. Some of these include; a written warning, final written warning, reduction on rank, dismissal without notice. The level of disciplinary action taken all depends on the level of misconduct that had occurred. The police force themselves can take non-disciplinary actions for certain low level misconduct or general performance. Supervising officers may offer informal advice to their staff, and organise any training needs for the standards to be met.</w:t>
      </w:r>
    </w:p>
    <w:p w14:paraId="46A3E5C3" w14:textId="77777777" w:rsidR="00752BCE" w:rsidRDefault="00752BCE" w:rsidP="00DD37B1"/>
    <w:p w14:paraId="51E0E6E4" w14:textId="2BE68C5F" w:rsidR="00DD37B1" w:rsidRDefault="00DD37B1" w:rsidP="00DD37B1">
      <w:r>
        <w:lastRenderedPageBreak/>
        <w:t>References:</w:t>
      </w:r>
    </w:p>
    <w:p w14:paraId="3C068D7F" w14:textId="77777777" w:rsidR="00DD37B1" w:rsidRDefault="00DD37B1" w:rsidP="00DD37B1">
      <w:r>
        <w:t>The College of Policing, 2022. [online] Code of Ethics. Found at: https://www.college.police.uk/ethics/code-of-ethics?_gl=1%2A1qzqytv%2A_ga%2ANjgzNTYxNzA0LjE2MzA1MDA4MTY.%2A_ga_CVJJFNCBCC%2AMTY2NzIzNjk4MC4xLjAuMTY2NzIzNjk4MC4wLjAuMA.. (Last Accessed: 31/10/2022)</w:t>
      </w:r>
    </w:p>
    <w:p w14:paraId="626F24B7" w14:textId="77777777" w:rsidR="00DD37B1" w:rsidRDefault="00DD37B1" w:rsidP="00DD37B1"/>
    <w:p w14:paraId="5CE069AE" w14:textId="77777777" w:rsidR="00DD37B1" w:rsidRDefault="00DD37B1" w:rsidP="00DD37B1">
      <w:r>
        <w:t>The College of Policing, 2014. [online] Code of Ethics. Found at: https://assets.college.police.uk/s3fs-public/2021-02/code_of_ethics.pdf (Last Accessed: 01/11/2022)</w:t>
      </w:r>
    </w:p>
    <w:p w14:paraId="284312F3" w14:textId="77777777" w:rsidR="00DD37B1" w:rsidRDefault="00DD37B1" w:rsidP="00DD37B1"/>
    <w:p w14:paraId="303ACCD8" w14:textId="77777777" w:rsidR="00DD37B1" w:rsidRDefault="00DD37B1" w:rsidP="00DD37B1">
      <w:r>
        <w:t>College of Policing, 2022. [online] Professional Standards. Found at: https://www.college.police.uk/app/professional-standards (Last Accessed: 03/11/2022)</w:t>
      </w:r>
    </w:p>
    <w:p w14:paraId="5AD148C4" w14:textId="77777777" w:rsidR="00DD37B1" w:rsidRDefault="00DD37B1" w:rsidP="00DD37B1"/>
    <w:p w14:paraId="29E1804A" w14:textId="77777777" w:rsidR="00DD37B1" w:rsidRDefault="00DD37B1" w:rsidP="00DD37B1">
      <w:r>
        <w:t>Independent Office for Police Conduct, 2020. [online] Accountability and performance. Found at: https://www.policeconduct.gov.uk/who-we-are/accountability-and-performance (Last Accessed: 27/11/2022)</w:t>
      </w:r>
    </w:p>
    <w:p w14:paraId="4B035EBD" w14:textId="77777777" w:rsidR="00DD37B1" w:rsidRDefault="00DD37B1" w:rsidP="00DD37B1"/>
    <w:p w14:paraId="5B5659EA" w14:textId="77777777" w:rsidR="00DD37B1" w:rsidRDefault="00DD37B1" w:rsidP="00DD37B1">
      <w:r>
        <w:t>Independent Office for Police Conduct, 2022. [online] IOPC public interest disclosures 2021/22. Found at: https://www.policeconduct.gov.uk/sites/default/files/Documents/Who-we-are/accountability-performance/IOPC_public_information_disclosures_2021-22.pdf (Last Accessed: 27/11/2022)</w:t>
      </w:r>
    </w:p>
    <w:p w14:paraId="1AC45D5F" w14:textId="77777777" w:rsidR="00DD37B1" w:rsidRDefault="00DD37B1" w:rsidP="00DD37B1"/>
    <w:p w14:paraId="7A3EC68C" w14:textId="77777777" w:rsidR="00DD37B1" w:rsidRDefault="00DD37B1" w:rsidP="00DD37B1">
      <w:r>
        <w:t>London School of Business and France, 2018. [online] What is the purpose of Continuing Professional Development (CPD)? Found at: https://www.lsbf.org.uk/blog/news/education-careers/what-is-the-purpose-of-continuing-professional-development-(cpd) (Last Accessed: 03/11/2022)</w:t>
      </w:r>
    </w:p>
    <w:p w14:paraId="5553DC2C" w14:textId="77777777" w:rsidR="00DD37B1" w:rsidRDefault="00DD37B1" w:rsidP="00DD37B1"/>
    <w:p w14:paraId="0D3272CF" w14:textId="77777777" w:rsidR="00DD37B1" w:rsidRDefault="00DD37B1" w:rsidP="00DD37B1">
      <w:r>
        <w:t>Oxford Reference, 2022. [online] professionalism. Found at: https://www.oxfordreference.com/view/10.1093/oi/authority.20110803100348302 (Last Accessed: 03/11/2022)</w:t>
      </w:r>
    </w:p>
    <w:p w14:paraId="636B151C" w14:textId="77777777" w:rsidR="00DD37B1" w:rsidRDefault="00DD37B1" w:rsidP="00DD37B1"/>
    <w:p w14:paraId="1E15CFEE" w14:textId="77777777" w:rsidR="00DD37B1" w:rsidRDefault="00DD37B1" w:rsidP="00DD37B1"/>
    <w:p w14:paraId="45D6A17F" w14:textId="77777777" w:rsidR="00DD37B1" w:rsidRDefault="00DD37B1" w:rsidP="00DD37B1"/>
    <w:p w14:paraId="55FE5C47" w14:textId="77777777" w:rsidR="00DD37B1" w:rsidRDefault="00DD37B1" w:rsidP="00DD37B1"/>
    <w:p w14:paraId="1A26F327" w14:textId="77777777" w:rsidR="00DD37B1" w:rsidRDefault="00DD37B1" w:rsidP="00DD37B1"/>
    <w:p w14:paraId="634ACD19" w14:textId="77777777" w:rsidR="00DD37B1" w:rsidRPr="00DD37B1" w:rsidRDefault="00DD37B1" w:rsidP="00DD37B1">
      <w:pPr>
        <w:rPr>
          <w:b/>
        </w:rPr>
      </w:pPr>
    </w:p>
    <w:p w14:paraId="0B6AC9E9" w14:textId="77777777" w:rsidR="00752BCE" w:rsidRDefault="00752BCE" w:rsidP="00DD37B1">
      <w:pPr>
        <w:rPr>
          <w:b/>
        </w:rPr>
      </w:pPr>
    </w:p>
    <w:p w14:paraId="51620A2F" w14:textId="77777777" w:rsidR="00752BCE" w:rsidRDefault="00752BCE" w:rsidP="00DD37B1">
      <w:pPr>
        <w:rPr>
          <w:b/>
        </w:rPr>
      </w:pPr>
    </w:p>
    <w:p w14:paraId="21E2B917" w14:textId="77777777" w:rsidR="00752BCE" w:rsidRDefault="00752BCE" w:rsidP="00DD37B1">
      <w:pPr>
        <w:rPr>
          <w:b/>
        </w:rPr>
      </w:pPr>
    </w:p>
    <w:p w14:paraId="47AB1F2F" w14:textId="392D820B" w:rsidR="00DD37B1" w:rsidRPr="00DD37B1" w:rsidRDefault="00DD37B1" w:rsidP="00DD37B1">
      <w:pPr>
        <w:rPr>
          <w:b/>
        </w:rPr>
      </w:pPr>
      <w:r w:rsidRPr="00DD37B1">
        <w:rPr>
          <w:b/>
        </w:rPr>
        <w:lastRenderedPageBreak/>
        <w:t>Essay two:</w:t>
      </w:r>
    </w:p>
    <w:p w14:paraId="0AD82585" w14:textId="77777777" w:rsidR="00DD37B1" w:rsidRDefault="00DD37B1" w:rsidP="00DD37B1">
      <w:r>
        <w:t>•</w:t>
      </w:r>
      <w:r>
        <w:tab/>
        <w:t xml:space="preserve">Response policing – critically evaluate the role of response police in dealing with critical/major incidents, and explain the importance of managing trauma and mental wellbeing. </w:t>
      </w:r>
    </w:p>
    <w:p w14:paraId="212411D2" w14:textId="77777777" w:rsidR="00DD37B1" w:rsidRDefault="00DD37B1" w:rsidP="00DD37B1"/>
    <w:p w14:paraId="7FCC6918" w14:textId="77777777" w:rsidR="00DD37B1" w:rsidRDefault="00DD37B1" w:rsidP="00DD37B1">
      <w:r>
        <w:t>The police attend a vast number of incidents, these range from low level to as high as critical or major incidents. In 2021/2022 there was 33,969 reports made to South Wales Police in relation to domestic abuse alone, this shows the amount of incidents that get reported to the police (South Wales Police and Crime Commissioner, 2021). Based on the level of the incident determines the level of police response. In the case of a domestic incident, police attention could be directed at safeguarding the victim and carrying out the early actions required to gather evidence. The level of response would be different to that if the incident was a major incident.</w:t>
      </w:r>
    </w:p>
    <w:p w14:paraId="5FE8CCAE" w14:textId="77777777" w:rsidR="00DD37B1" w:rsidRDefault="00DD37B1" w:rsidP="00DD37B1">
      <w:r>
        <w:t xml:space="preserve">A major incident is defined as “an event or situation requiring a response under one or more of the emergency services’ major incident plans. This will usually include involving large numbers of people, either directly or indirectly” (College of Policing, 2018). The level of response for a major incident is a lot bigger than that of a low level incident. It would not only be the police that attend a major incident, but it is likely that the ambulance service and even the fire service would be required to attend. </w:t>
      </w:r>
    </w:p>
    <w:p w14:paraId="01011EEF" w14:textId="77777777" w:rsidR="00DD37B1" w:rsidRDefault="00DD37B1" w:rsidP="00DD37B1">
      <w:r>
        <w:t>When responding to a major incident there are certain actions that have been highlighted for a responder to carry out. The acronym is ‘METHANE’ for the model, and it is used to ass information between services and their control rooms to assess what resources are required (First Aid Training Co-Operative, 2022). When looking at the model, METHANE stands for;</w:t>
      </w:r>
    </w:p>
    <w:p w14:paraId="230C63A2" w14:textId="77777777" w:rsidR="00DD37B1" w:rsidRDefault="00DD37B1" w:rsidP="00DD37B1"/>
    <w:p w14:paraId="2D570928" w14:textId="77777777" w:rsidR="00DD37B1" w:rsidRDefault="00DD37B1" w:rsidP="00DD37B1">
      <w:r>
        <w:t>-</w:t>
      </w:r>
      <w:r>
        <w:tab/>
        <w:t>Major incident declared</w:t>
      </w:r>
    </w:p>
    <w:p w14:paraId="7F07178F" w14:textId="77777777" w:rsidR="00DD37B1" w:rsidRDefault="00DD37B1" w:rsidP="00DD37B1">
      <w:r>
        <w:t>-</w:t>
      </w:r>
      <w:r>
        <w:tab/>
        <w:t>Exact location</w:t>
      </w:r>
    </w:p>
    <w:p w14:paraId="4E1FD135" w14:textId="77777777" w:rsidR="00DD37B1" w:rsidRDefault="00DD37B1" w:rsidP="00DD37B1">
      <w:r>
        <w:t>-</w:t>
      </w:r>
      <w:r>
        <w:tab/>
        <w:t>Type of incident</w:t>
      </w:r>
    </w:p>
    <w:p w14:paraId="35A9B10D" w14:textId="77777777" w:rsidR="00DD37B1" w:rsidRDefault="00DD37B1" w:rsidP="00DD37B1">
      <w:r>
        <w:t>-</w:t>
      </w:r>
      <w:r>
        <w:tab/>
        <w:t>Hazards</w:t>
      </w:r>
    </w:p>
    <w:p w14:paraId="49FA0E8C" w14:textId="77777777" w:rsidR="00DD37B1" w:rsidRDefault="00DD37B1" w:rsidP="00DD37B1">
      <w:r>
        <w:t>-</w:t>
      </w:r>
      <w:r>
        <w:tab/>
        <w:t>Access</w:t>
      </w:r>
    </w:p>
    <w:p w14:paraId="190CEDFF" w14:textId="77777777" w:rsidR="00DD37B1" w:rsidRDefault="00DD37B1" w:rsidP="00DD37B1">
      <w:r>
        <w:t>-</w:t>
      </w:r>
      <w:r>
        <w:tab/>
        <w:t>Number and type of casualties</w:t>
      </w:r>
    </w:p>
    <w:p w14:paraId="20132103" w14:textId="77777777" w:rsidR="00DD37B1" w:rsidRDefault="00DD37B1" w:rsidP="00DD37B1">
      <w:r>
        <w:t>-</w:t>
      </w:r>
      <w:r>
        <w:tab/>
        <w:t>Emergency services present and required</w:t>
      </w:r>
    </w:p>
    <w:p w14:paraId="18E62D9C" w14:textId="77777777" w:rsidR="00DD37B1" w:rsidRDefault="00DD37B1" w:rsidP="00DD37B1"/>
    <w:p w14:paraId="51707204" w14:textId="402FF354" w:rsidR="00DD37B1" w:rsidRDefault="00DD37B1" w:rsidP="00DD37B1">
      <w:r>
        <w:t>This model contains all the relevant information required for the emergency services to assess and to issue the correct resources. When the decision to declare a major incident is made</w:t>
      </w:r>
      <w:r w:rsidR="006E1020">
        <w:t>,</w:t>
      </w:r>
      <w:r>
        <w:t xml:space="preserve"> it will be made in a specific local and operational context, there are no universal thresholds or triggers (JESIP, no date).</w:t>
      </w:r>
    </w:p>
    <w:p w14:paraId="61D2F412" w14:textId="77777777" w:rsidR="00DD37B1" w:rsidRDefault="00DD37B1" w:rsidP="00DD37B1">
      <w:r>
        <w:t>On the 5th of September 2013 in Kent, a major incident was declared as there was a large road traffic collision involving many cars extending 1270 metres long (National Library of Medicine, 2015). The cause of this was put down to thick fog as the visibility was reduced to 25 yards. Even though there were no casualties, there was estimated to be 69 casualties which required the help from multiple emergency services.</w:t>
      </w:r>
    </w:p>
    <w:p w14:paraId="74EA309A" w14:textId="77777777" w:rsidR="00DD37B1" w:rsidRDefault="00DD37B1" w:rsidP="00DD37B1">
      <w:r>
        <w:t xml:space="preserve">A critical incident is defined as “any incident where the effectiveness of the police response is likely to have a significant impact on the confidence of the victim, their family and/or the community (College of Policing, 2021). There is a difference between a critical incident and a major incident, all </w:t>
      </w:r>
      <w:r>
        <w:lastRenderedPageBreak/>
        <w:t>major incidents will be classed as a critical incident, however not all critical incidents will be classed as a major incident (P.7, West Midlands Police, 2014).</w:t>
      </w:r>
    </w:p>
    <w:p w14:paraId="57576A85" w14:textId="77777777" w:rsidR="00DD37B1" w:rsidRDefault="00DD37B1" w:rsidP="00DD37B1">
      <w:r>
        <w:t xml:space="preserve">As a result of attending certain critical and major incidents, officers are exposed to a lot of situations that are not pleasant. There are a lot of officers that suffer mentally from being exposed to such traumatic events. It is stated from The Mental Health Foundation, that trauma can happen to anyone at any age and that people react differently to traumatic evets than other people (Mental Health Foundation, 2021). It is stated that a traumatic event is an incident that puts you or someone close to you at risk of serious harm or death, and that a person’s usual way coping with trauma is feeling overwhelmed, frightened and feeling unsafe. </w:t>
      </w:r>
    </w:p>
    <w:p w14:paraId="4F9E63C8" w14:textId="77777777" w:rsidR="00DD37B1" w:rsidRDefault="00DD37B1" w:rsidP="00DD37B1">
      <w:r>
        <w:t>Being exposed to such a traumatic event can have a serious effect on someone’s mental health. It is stated that mental health includes emotional, physical and social well-being, and this will affect how us humans think, feel and act on a daily basis (Mental Health.Gov, 2022). Early warning signs that someone is suffering from their mental health consists of having low or no energy. Alongside this, it can leave someone feeling confused or on edge as. Mental health may not just only affect the individual but this can have a knock on effect on relationships and loved ones, as it is stated that an individual can suffer from severe mood swings that can cause problems in relationships.</w:t>
      </w:r>
    </w:p>
    <w:p w14:paraId="0A66C5FA" w14:textId="77777777" w:rsidR="00DD37B1" w:rsidRDefault="00DD37B1" w:rsidP="00DD37B1">
      <w:r>
        <w:t>The effects of suffering from mental health can cause many issues as discussed, but there are many ways to help improve someone’s mental health to prevent these issues. The NHS state that physical exercise can help improve mental health (NHS, 2019). Not only is this good for someone’s physical health and fitness, but studies have shown that exercise can improve someone’s mental health. Personally, I find that physical exercise is my preferred choice to help improve my mental health and well-being.</w:t>
      </w:r>
    </w:p>
    <w:p w14:paraId="23C5C4E4" w14:textId="77777777" w:rsidR="00DD37B1" w:rsidRDefault="00DD37B1" w:rsidP="00DD37B1">
      <w:r>
        <w:t>Furthermore, it is stated that from the NHS that connecting with other can help improve someone’s mental health and well-being (NHS, 2019). Taking part in group activities and meeting up with friends and family is said to help build a sense of belonging and self-worth.</w:t>
      </w:r>
    </w:p>
    <w:p w14:paraId="751F13B9" w14:textId="77777777" w:rsidR="00DD37B1" w:rsidRDefault="00DD37B1" w:rsidP="00DD37B1">
      <w:r>
        <w:t xml:space="preserve"> Alongside this, South Wales Police have an in-house counselling service in place called TRiM. This stands for Trauma Risk and Management, and they are a counselling service that specialises in dealing with trauma. TRiM is offered to all people who have been exposed to a certain traumatic event, and is available to be accessed by any member at any point if they believe that they need the help.</w:t>
      </w:r>
    </w:p>
    <w:p w14:paraId="4444A98D" w14:textId="77777777" w:rsidR="00DD37B1" w:rsidRDefault="00DD37B1" w:rsidP="00DD37B1"/>
    <w:p w14:paraId="19295E1E" w14:textId="77777777" w:rsidR="00DD37B1" w:rsidRDefault="00DD37B1" w:rsidP="00DD37B1">
      <w:r>
        <w:t>References:</w:t>
      </w:r>
    </w:p>
    <w:p w14:paraId="630C5AD8" w14:textId="77777777" w:rsidR="00DD37B1" w:rsidRDefault="00DD37B1" w:rsidP="00DD37B1">
      <w:r>
        <w:t>College of Policing, 2022. [online] Introduction and types of critical incidents. Found at: https://www.college.police.uk/app/critical-incident-management/introduction-and-types-critical-incidents (Last Accessed: 06/11/2022).</w:t>
      </w:r>
    </w:p>
    <w:p w14:paraId="6C060847" w14:textId="77777777" w:rsidR="00DD37B1" w:rsidRDefault="00DD37B1" w:rsidP="00DD37B1"/>
    <w:p w14:paraId="3E7876A4" w14:textId="77777777" w:rsidR="00DD37B1" w:rsidRDefault="00DD37B1" w:rsidP="00DD37B1">
      <w:r>
        <w:t>College of Policing, 2018. [online] Definitions. Found at: https://www.college.police.uk/app/civil-emergencies/disaster-victim-identification/definitions (Last Accessed: 06/11/2022)</w:t>
      </w:r>
    </w:p>
    <w:p w14:paraId="2E6C4C51" w14:textId="77777777" w:rsidR="00DD37B1" w:rsidRDefault="00DD37B1" w:rsidP="00DD37B1"/>
    <w:p w14:paraId="0BB897FF" w14:textId="77777777" w:rsidR="00DD37B1" w:rsidRDefault="00DD37B1" w:rsidP="00DD37B1">
      <w:r>
        <w:t>First Aid Training Co-Operative, 2022. [online] Major Incident Management (METHANE). Found at: https://firstaidtrainingcooperative.co.uk/major-incident-management-methane/ (Last Accessed: 06/11/2022)</w:t>
      </w:r>
    </w:p>
    <w:p w14:paraId="43ABB993" w14:textId="77777777" w:rsidR="00DD37B1" w:rsidRDefault="00DD37B1" w:rsidP="00DD37B1"/>
    <w:p w14:paraId="2DFB0F20" w14:textId="77777777" w:rsidR="00DD37B1" w:rsidRDefault="00DD37B1" w:rsidP="00DD37B1">
      <w:r>
        <w:lastRenderedPageBreak/>
        <w:t>JESIP, no date. [online] Major Incident. Found at: https://www.jesip.org.uk/uploads/media/app/Jesip-web-version/major.html (Last Accessed: 27/11/2022)</w:t>
      </w:r>
    </w:p>
    <w:p w14:paraId="1380067C" w14:textId="77777777" w:rsidR="00DD37B1" w:rsidRDefault="00DD37B1" w:rsidP="00DD37B1"/>
    <w:p w14:paraId="31857DF1" w14:textId="77777777" w:rsidR="00DD37B1" w:rsidRDefault="00DD37B1" w:rsidP="00DD37B1">
      <w:r>
        <w:t>Mental Health Foundation, 2021. [online] Trauma. Found at: https://www.mentalhealth.org.uk/explore-mental-health/a-z-topics/trauma (Last Accessed, 06/11/2022)</w:t>
      </w:r>
    </w:p>
    <w:p w14:paraId="693D578C" w14:textId="77777777" w:rsidR="00DD37B1" w:rsidRDefault="00DD37B1" w:rsidP="00DD37B1"/>
    <w:p w14:paraId="71547D42" w14:textId="77777777" w:rsidR="00DD37B1" w:rsidRDefault="00DD37B1" w:rsidP="00DD37B1">
      <w:r>
        <w:t>Mental Health.Gov, 2022. [online] What is mental health? Found at: https://www.mentalhealth.gov/basics/what-is-mental-health (Last Accessed: 08/11/2022)</w:t>
      </w:r>
    </w:p>
    <w:p w14:paraId="5156404A" w14:textId="77777777" w:rsidR="00DD37B1" w:rsidRDefault="00DD37B1" w:rsidP="00DD37B1"/>
    <w:p w14:paraId="74ED45B3" w14:textId="77777777" w:rsidR="00DD37B1" w:rsidRDefault="00DD37B1" w:rsidP="00DD37B1">
      <w:r>
        <w:t>National Library of Medicine, 2015. [online] Major incident in Kent: a case report. Found at: https://www.ncbi.nlm.nih.gov/pmc/articles/PMC4578780/ (Last Accessed: 08/11/2022)</w:t>
      </w:r>
    </w:p>
    <w:p w14:paraId="4D97D6AB" w14:textId="77777777" w:rsidR="00DD37B1" w:rsidRDefault="00DD37B1" w:rsidP="00DD37B1"/>
    <w:p w14:paraId="551334AA" w14:textId="77777777" w:rsidR="00DD37B1" w:rsidRDefault="00DD37B1" w:rsidP="00DD37B1">
      <w:r>
        <w:t>NHS, 2019. [online] 5 steps to mental wellbeing. Found at: https://www.nhs.uk/mental-health/self-help/guides-tools-and-activities/five-steps-to-mental-wellbeing/ (Last Accessed: 06/11/2022)</w:t>
      </w:r>
    </w:p>
    <w:p w14:paraId="5CD82FBA" w14:textId="77777777" w:rsidR="00DD37B1" w:rsidRDefault="00DD37B1" w:rsidP="00DD37B1"/>
    <w:p w14:paraId="6CABE7D5" w14:textId="77777777" w:rsidR="00DD37B1" w:rsidRDefault="00DD37B1" w:rsidP="00DD37B1">
      <w:r>
        <w:t>South Wales Police and Crime Comissionor, 2021. Annual Report. Page 18. Found at: https://commissioner.south-wales.police.uk/media/2186/2021-09-14-swpcc-annual-report-final.pdf (Last Accessed: 06/11/2021)</w:t>
      </w:r>
    </w:p>
    <w:p w14:paraId="19E9BA7C" w14:textId="77777777" w:rsidR="00DD37B1" w:rsidRDefault="00DD37B1" w:rsidP="00DD37B1"/>
    <w:p w14:paraId="36A3F44D" w14:textId="77777777" w:rsidR="00DD37B1" w:rsidRDefault="00DD37B1" w:rsidP="00DD37B1">
      <w:r>
        <w:t>West Midlands Police, 2014. Critical Incident Policy. Found at: https://foi.west-midlands.police.uk/wp-content/uploads/2014/05/Critical-Incidents.pdf (Last Accessed: 06/11/2022)</w:t>
      </w:r>
    </w:p>
    <w:p w14:paraId="4ADFEBDD" w14:textId="77777777" w:rsidR="00DD37B1" w:rsidRDefault="00DD37B1" w:rsidP="00DD37B1"/>
    <w:p w14:paraId="0B68587A" w14:textId="77777777" w:rsidR="00DD37B1" w:rsidRDefault="00DD37B1" w:rsidP="00DD37B1"/>
    <w:p w14:paraId="3D16F5F8" w14:textId="77777777" w:rsidR="00DD37B1" w:rsidRDefault="00DD37B1" w:rsidP="00DD37B1"/>
    <w:p w14:paraId="34E70708" w14:textId="77777777" w:rsidR="00DD37B1" w:rsidRDefault="00DD37B1" w:rsidP="00DD37B1"/>
    <w:p w14:paraId="1E0592E1" w14:textId="77777777" w:rsidR="00DD37B1" w:rsidRDefault="00DD37B1" w:rsidP="00DD37B1"/>
    <w:p w14:paraId="56E07477" w14:textId="77777777" w:rsidR="00DD37B1" w:rsidRDefault="00DD37B1" w:rsidP="00DD37B1"/>
    <w:p w14:paraId="7BE0D1F1" w14:textId="77777777" w:rsidR="00DD37B1" w:rsidRDefault="00DD37B1" w:rsidP="00DD37B1"/>
    <w:p w14:paraId="59F550FD" w14:textId="77777777" w:rsidR="00752BCE" w:rsidRDefault="00752BCE" w:rsidP="00DD37B1">
      <w:pPr>
        <w:rPr>
          <w:b/>
        </w:rPr>
      </w:pPr>
    </w:p>
    <w:p w14:paraId="76AAB6B7" w14:textId="77777777" w:rsidR="00752BCE" w:rsidRDefault="00752BCE" w:rsidP="00DD37B1">
      <w:pPr>
        <w:rPr>
          <w:b/>
        </w:rPr>
      </w:pPr>
    </w:p>
    <w:p w14:paraId="77538C99" w14:textId="77777777" w:rsidR="00752BCE" w:rsidRDefault="00752BCE" w:rsidP="00DD37B1">
      <w:pPr>
        <w:rPr>
          <w:b/>
        </w:rPr>
      </w:pPr>
    </w:p>
    <w:p w14:paraId="1C333A2F" w14:textId="77777777" w:rsidR="00752BCE" w:rsidRDefault="00752BCE" w:rsidP="00DD37B1">
      <w:pPr>
        <w:rPr>
          <w:b/>
        </w:rPr>
      </w:pPr>
    </w:p>
    <w:p w14:paraId="1EA2FF55" w14:textId="77777777" w:rsidR="00752BCE" w:rsidRDefault="00752BCE" w:rsidP="00DD37B1">
      <w:pPr>
        <w:rPr>
          <w:b/>
        </w:rPr>
      </w:pPr>
    </w:p>
    <w:p w14:paraId="61CA7DFC" w14:textId="77777777" w:rsidR="00752BCE" w:rsidRDefault="00752BCE" w:rsidP="00DD37B1">
      <w:pPr>
        <w:rPr>
          <w:b/>
        </w:rPr>
      </w:pPr>
    </w:p>
    <w:p w14:paraId="7AE30D26" w14:textId="6E2A2496" w:rsidR="00DD37B1" w:rsidRPr="00DD37B1" w:rsidRDefault="00DD37B1" w:rsidP="00DD37B1">
      <w:pPr>
        <w:rPr>
          <w:b/>
        </w:rPr>
      </w:pPr>
      <w:r w:rsidRPr="00DD37B1">
        <w:rPr>
          <w:b/>
        </w:rPr>
        <w:lastRenderedPageBreak/>
        <w:t>Essay three:</w:t>
      </w:r>
    </w:p>
    <w:p w14:paraId="737C5BB8" w14:textId="77777777" w:rsidR="00DD37B1" w:rsidRDefault="00DD37B1" w:rsidP="00DD37B1"/>
    <w:p w14:paraId="04D797DC" w14:textId="77777777" w:rsidR="00DD37B1" w:rsidRDefault="00DD37B1" w:rsidP="00DD37B1">
      <w:r>
        <w:t xml:space="preserve">In the 1990s, serious and organised crime was a top priority, not just on a local level but internationally, this is what saw the development of Intelligence-led Policing (ILP). Intelligence-led Policing is used to identify potential victims and potential repeat offenders. Alongside this, ILP works in partnership with the community to provide offenders with the chance to change their behaviour before they get involved in more serious and organised crime (Police Chief, no date). To reinforce this, in the year 2000 the National Criminal Intelligence Service created the National Intelligence Model (Ratcliffe, 2008). </w:t>
      </w:r>
    </w:p>
    <w:p w14:paraId="5DE989B1" w14:textId="77777777" w:rsidR="00DD37B1" w:rsidRDefault="00DD37B1" w:rsidP="00DD37B1">
      <w:r>
        <w:t>Receiving information and intelligence is paramount for the police service to detect crime, but also for officer safety. There are many forms of intelligence that can be used to ensure officers take certain precautions when dealing with dangerous individuals. I am going to be discussing the National Intelligence Model (NIM) and why it is used by many law enforcement agencies and police forces. Alongside this, I am going be discussing intelligence reports and how intelligence is submitted.</w:t>
      </w:r>
    </w:p>
    <w:p w14:paraId="63544309" w14:textId="77777777" w:rsidR="00DD37B1" w:rsidRDefault="00DD37B1" w:rsidP="00DD37B1">
      <w:r>
        <w:t xml:space="preserve">Intelligence is information that has gone through the evaluation process and has been assessed to find out it’s worth (National Anti-Fraud Network, no date). The NIM is used by a number of law enforcement agencies and also the police service. The reason for this is because it allows for intelligence to be correctly evaluated and stored (GOV.UK, 2018). Before intelligence is shared between agencies, it must be submitted correctly. When intelligence is submitted it is usually submitted via an intelligence report. This report consists of a 3x5x2 model and once the information is passed through the model it can be correctly evaluated and stored, and eventually shared. </w:t>
      </w:r>
    </w:p>
    <w:p w14:paraId="329C9426" w14:textId="77777777" w:rsidR="00DD37B1" w:rsidRDefault="00DD37B1" w:rsidP="00DD37B1">
      <w:r>
        <w:t xml:space="preserve">The first part of the model is known as the ‘source evaluation’. This section relates to the source, where the information has originated from. It is important to avoid any chance of compromise, meaning that the details of the person providing the information should be protected (National Anti-Fraud Network, no date). Depending on how reliable and trusted the source is, affects the choice in this section. The options are; </w:t>
      </w:r>
    </w:p>
    <w:p w14:paraId="3BEC5484" w14:textId="77777777" w:rsidR="00DD37B1" w:rsidRDefault="00DD37B1" w:rsidP="00DD37B1"/>
    <w:p w14:paraId="74731634" w14:textId="77777777" w:rsidR="00DD37B1" w:rsidRDefault="00DD37B1" w:rsidP="00DD37B1">
      <w:r>
        <w:t>-</w:t>
      </w:r>
      <w:r>
        <w:tab/>
        <w:t xml:space="preserve">Reliable </w:t>
      </w:r>
    </w:p>
    <w:p w14:paraId="7E27C950" w14:textId="77777777" w:rsidR="00DD37B1" w:rsidRDefault="00DD37B1" w:rsidP="00DD37B1">
      <w:r>
        <w:t>-</w:t>
      </w:r>
      <w:r>
        <w:tab/>
        <w:t>Untested</w:t>
      </w:r>
    </w:p>
    <w:p w14:paraId="57630F27" w14:textId="77777777" w:rsidR="00DD37B1" w:rsidRDefault="00DD37B1" w:rsidP="00DD37B1">
      <w:r>
        <w:t>-</w:t>
      </w:r>
      <w:r>
        <w:tab/>
        <w:t>Not Reliable.</w:t>
      </w:r>
    </w:p>
    <w:p w14:paraId="0E492636" w14:textId="77777777" w:rsidR="00DD37B1" w:rsidRDefault="00DD37B1" w:rsidP="00DD37B1"/>
    <w:p w14:paraId="274B8D55" w14:textId="77777777" w:rsidR="00DD37B1" w:rsidRDefault="00DD37B1" w:rsidP="00DD37B1">
      <w:r>
        <w:t>The second part of the model relates to the information provided. It should be determined how the source became aware of the information, and the reliability of it (College of Policing, 2022). There are five options to choose from ranging from A-E, they are;</w:t>
      </w:r>
    </w:p>
    <w:p w14:paraId="1879B3B3" w14:textId="77777777" w:rsidR="00DD37B1" w:rsidRDefault="00DD37B1" w:rsidP="00DD37B1"/>
    <w:p w14:paraId="0FEF87E3" w14:textId="77777777" w:rsidR="00DD37B1" w:rsidRDefault="00DD37B1" w:rsidP="00DD37B1">
      <w:r>
        <w:t xml:space="preserve">A – Known directly to the source </w:t>
      </w:r>
    </w:p>
    <w:p w14:paraId="733CC93B" w14:textId="77777777" w:rsidR="00DD37B1" w:rsidRDefault="00DD37B1" w:rsidP="00DD37B1">
      <w:r>
        <w:t xml:space="preserve">B – Known indirectly to the source but corroborated </w:t>
      </w:r>
    </w:p>
    <w:p w14:paraId="7E00DE5B" w14:textId="77777777" w:rsidR="00DD37B1" w:rsidRDefault="00DD37B1" w:rsidP="00DD37B1">
      <w:r>
        <w:t>C – Known indirectly to the source</w:t>
      </w:r>
    </w:p>
    <w:p w14:paraId="025F4811" w14:textId="77777777" w:rsidR="00DD37B1" w:rsidRDefault="00DD37B1" w:rsidP="00DD37B1">
      <w:r>
        <w:t>D – Not known</w:t>
      </w:r>
    </w:p>
    <w:p w14:paraId="1C5C6329" w14:textId="77777777" w:rsidR="00DD37B1" w:rsidRDefault="00DD37B1" w:rsidP="00DD37B1">
      <w:r>
        <w:t>E – Suspected to be false.</w:t>
      </w:r>
    </w:p>
    <w:p w14:paraId="1F54CB1B" w14:textId="77777777" w:rsidR="00DD37B1" w:rsidRDefault="00DD37B1" w:rsidP="00DD37B1"/>
    <w:p w14:paraId="13007F90" w14:textId="77777777" w:rsidR="00DD37B1" w:rsidRDefault="00DD37B1" w:rsidP="00DD37B1">
      <w:r>
        <w:t>The person submitting the intelligence should determine how the source knows the information and how reliable it is, and choose the option which is appropriate.</w:t>
      </w:r>
    </w:p>
    <w:p w14:paraId="152A65FF" w14:textId="77777777" w:rsidR="00DD37B1" w:rsidRDefault="00DD37B1" w:rsidP="00DD37B1">
      <w:r>
        <w:t>The final part of the intelligence report relates to the dissemination and how the intelligence can be shared. Once intelligence is submitted, it has the ability to be shared with other officers and staff within the force, or even other police forces or agencies elsewhere (Bryant R &amp; Bryant S, p.555, 2021). Based on the intelligence itself may affect how it is shared.  For example, certain intelligence may contain sensitive information that may require it to have conditions in place to prevent it being seen by the wrong person. Based on this, handling codes have been created that control how the intelligence may be shared. When submitting intelligence, the options available are;</w:t>
      </w:r>
    </w:p>
    <w:p w14:paraId="1697A156" w14:textId="77777777" w:rsidR="00DD37B1" w:rsidRDefault="00DD37B1" w:rsidP="00DD37B1"/>
    <w:p w14:paraId="52150E79" w14:textId="77777777" w:rsidR="00DD37B1" w:rsidRDefault="00DD37B1" w:rsidP="00DD37B1">
      <w:r>
        <w:t>-</w:t>
      </w:r>
      <w:r>
        <w:tab/>
        <w:t>Lawful Sharing Permitted</w:t>
      </w:r>
    </w:p>
    <w:p w14:paraId="0CD91492" w14:textId="77777777" w:rsidR="00DD37B1" w:rsidRDefault="00DD37B1" w:rsidP="00DD37B1">
      <w:r>
        <w:t>-</w:t>
      </w:r>
      <w:r>
        <w:tab/>
        <w:t>Lawful Sharing with Conditions</w:t>
      </w:r>
    </w:p>
    <w:p w14:paraId="7EF6EBFE" w14:textId="77777777" w:rsidR="00DD37B1" w:rsidRDefault="00DD37B1" w:rsidP="00DD37B1"/>
    <w:p w14:paraId="61C87000" w14:textId="77777777" w:rsidR="00DD37B1" w:rsidRDefault="00DD37B1" w:rsidP="00DD37B1">
      <w:r>
        <w:t>Certain conditions can be placed on the intelligence which affects who can have access to it, this is done to protect sensitive information. Intelligence reports are extremely important and they play a massive part in the police receiving intel. Once these reports are submitted they are forwarded onto the research and development unit, where they ensure that the reports are circulated to those who need to know (Bryant, R &amp; Bryant, S, 2021, p.554).</w:t>
      </w:r>
    </w:p>
    <w:p w14:paraId="617D8C3C" w14:textId="77777777" w:rsidR="00DD37B1" w:rsidRDefault="00DD37B1" w:rsidP="00DD37B1">
      <w:r>
        <w:t>The National Intelligence Model (NIM) is intended to provide a focus on operational policing and to provide a disproportionately greater impact from the resources applied to any problem (Home Office, no date). The way the NIM works is from analysing the information and intelligence that is shared, allowing law enforcement agencies to develop a problem solving approach and to develop crime prevention techniques. There are three levels to the NIM, each level corresponds to a specific levels of crime. Level 1 corresponds to a local BCU level, and it relates to crime being managed by local resources (Bryant R &amp; Bryant S, 2021). This may include the most serious crime, and also anti-social behaviour. Level 2 is the next level up and this relates to crime being managed on a force and regional level. This means that information and intelligence can be shared inter-force or between different forces. Level 3 is that of a national level, this usually relates to the most serious and organised crime. This could include agencies such as the National Crime Agency linking in with its international counterparts if required.</w:t>
      </w:r>
    </w:p>
    <w:p w14:paraId="2879CAA4" w14:textId="77777777" w:rsidR="00DD37B1" w:rsidRDefault="00DD37B1" w:rsidP="00DD37B1">
      <w:r>
        <w:t>The Association of Chief Police Officers (ACPO) principles provide an outline good practice for dealing with digital evidence (ACPO, 2011). There are four principles that are outlined and suggest how to deal with digital evidence.</w:t>
      </w:r>
    </w:p>
    <w:p w14:paraId="635FBE2F" w14:textId="77777777" w:rsidR="00DD37B1" w:rsidRDefault="00DD37B1" w:rsidP="00DD37B1"/>
    <w:p w14:paraId="6B0FEB49" w14:textId="77777777" w:rsidR="00DD37B1" w:rsidRDefault="00DD37B1" w:rsidP="00DD37B1">
      <w:r>
        <w:t>-</w:t>
      </w:r>
      <w:r>
        <w:tab/>
        <w:t>Principle 1 – This states that no action taken by law enforcement agencies, persons employed or other agencies or their agents should change data which may be used in court.</w:t>
      </w:r>
    </w:p>
    <w:p w14:paraId="5CC24408" w14:textId="77777777" w:rsidR="00DD37B1" w:rsidRDefault="00DD37B1" w:rsidP="00DD37B1"/>
    <w:p w14:paraId="23B8D221" w14:textId="77777777" w:rsidR="00DD37B1" w:rsidRDefault="00DD37B1" w:rsidP="00DD37B1">
      <w:r>
        <w:t>-</w:t>
      </w:r>
      <w:r>
        <w:tab/>
        <w:t>Principle 2 – States that in circumstances where a person finds the necessity to access original data, that person must be competent to do so and be able to explain their reasoning for accessing the data.</w:t>
      </w:r>
    </w:p>
    <w:p w14:paraId="0462130F" w14:textId="77777777" w:rsidR="00DD37B1" w:rsidRDefault="00DD37B1" w:rsidP="00DD37B1"/>
    <w:p w14:paraId="4181DC79" w14:textId="77777777" w:rsidR="00DD37B1" w:rsidRDefault="00DD37B1" w:rsidP="00DD37B1">
      <w:r>
        <w:lastRenderedPageBreak/>
        <w:t>-</w:t>
      </w:r>
      <w:r>
        <w:tab/>
        <w:t>Principle 3 – States that an audit trail or other record should be created and preserved, whereby an independent third party should be able examine the process.</w:t>
      </w:r>
    </w:p>
    <w:p w14:paraId="2DF3E660" w14:textId="77777777" w:rsidR="00DD37B1" w:rsidRDefault="00DD37B1" w:rsidP="00DD37B1"/>
    <w:p w14:paraId="00D9B13E" w14:textId="77777777" w:rsidR="00DD37B1" w:rsidRDefault="00DD37B1" w:rsidP="00DD37B1">
      <w:r>
        <w:t>-</w:t>
      </w:r>
      <w:r>
        <w:tab/>
        <w:t>Principle 4 – Suggests that the person in charge of the investigation has overall responsibility for ensuring the relative law and principles are followed.</w:t>
      </w:r>
    </w:p>
    <w:p w14:paraId="3A714C20" w14:textId="77777777" w:rsidR="00DD37B1" w:rsidRDefault="00DD37B1" w:rsidP="00DD37B1"/>
    <w:p w14:paraId="27822EBC" w14:textId="77777777" w:rsidR="00DD37B1" w:rsidRDefault="00DD37B1" w:rsidP="00DD37B1"/>
    <w:p w14:paraId="4847AFB3" w14:textId="77777777" w:rsidR="00DD37B1" w:rsidRDefault="00DD37B1" w:rsidP="00DD37B1">
      <w:r>
        <w:t>References:</w:t>
      </w:r>
    </w:p>
    <w:p w14:paraId="012C31DC" w14:textId="77777777" w:rsidR="00DD37B1" w:rsidRDefault="00DD37B1" w:rsidP="00DD37B1">
      <w:r>
        <w:t>ACPO, 2011. [online] ACPO Good Practice Guide for Digital Evidence. Found at: https://www.npcc.police.uk/documents/crime/2014/Revised%20Good%20Practice%20Guide%20for%20Digital%20Evidence_Vers%205_Oct%202011_Website.pdf (Last Accessed: 27/11/2022)</w:t>
      </w:r>
    </w:p>
    <w:p w14:paraId="17817182" w14:textId="77777777" w:rsidR="00DD37B1" w:rsidRDefault="00DD37B1" w:rsidP="00DD37B1"/>
    <w:p w14:paraId="5BEC3EA0" w14:textId="77777777" w:rsidR="00DD37B1" w:rsidRDefault="00DD37B1" w:rsidP="00DD37B1">
      <w:r>
        <w:t>Bryant, R., et al. (2019) Blackstone’s Handbook for Policing Students 2020. 14th edn. Edited by R. Bryant et al. Oxford University Press, USA, pp. 555. doi: 9780198848646.</w:t>
      </w:r>
    </w:p>
    <w:p w14:paraId="112B6086" w14:textId="77777777" w:rsidR="00DD37B1" w:rsidRDefault="00DD37B1" w:rsidP="00DD37B1"/>
    <w:p w14:paraId="4822AF20" w14:textId="77777777" w:rsidR="00DD37B1" w:rsidRDefault="00DD37B1" w:rsidP="00DD37B1">
      <w:r>
        <w:t>College of Policing, 2022. [online] Intelligence Report. Found at: https://www.college.police.uk/app/intelligence-management/intelligence-report (Last Accessed: 10/11/2022)</w:t>
      </w:r>
    </w:p>
    <w:p w14:paraId="75A52C2C" w14:textId="77777777" w:rsidR="00DD37B1" w:rsidRDefault="00DD37B1" w:rsidP="00DD37B1"/>
    <w:p w14:paraId="5C9C941C" w14:textId="77777777" w:rsidR="00DD37B1" w:rsidRDefault="00DD37B1" w:rsidP="00DD37B1">
      <w:r>
        <w:t>GOV.UK, 2018. [online] Money laundering regulations: compliance. Found at: https://www.gov.uk/hmrc-internal-manuals/money-laundering-regulations-compliance/mlr3c14000 (Last Accessed: 10/11/2022)</w:t>
      </w:r>
    </w:p>
    <w:p w14:paraId="7DEAE763" w14:textId="77777777" w:rsidR="00DD37B1" w:rsidRDefault="00DD37B1" w:rsidP="00DD37B1"/>
    <w:p w14:paraId="37BBAC6A" w14:textId="77777777" w:rsidR="00DD37B1" w:rsidRDefault="00DD37B1" w:rsidP="00DD37B1">
      <w:r>
        <w:t>NAFN (n.d.). [online] Intelligence Management 3 x 5 x 2. Found at: https://www.local.gov.uk/sites/default/files/documents/Intelligence%20Management%20Training.pdf. (Last Accessed: 27/11/2022)</w:t>
      </w:r>
    </w:p>
    <w:p w14:paraId="35D22444" w14:textId="77777777" w:rsidR="00DD37B1" w:rsidRDefault="00DD37B1" w:rsidP="00DD37B1"/>
    <w:p w14:paraId="59C622A9" w14:textId="77777777" w:rsidR="00DD37B1" w:rsidRDefault="00DD37B1" w:rsidP="00DD37B1">
      <w:r>
        <w:t>Police Chief, no date. [online] Intelligence-led Policing: Changing the Face of Crime Prevention. Found at: https://www.policechiefmagazine.org/changing-the-face-crime-prevention/ (Last Accessed: 14/11/2022)</w:t>
      </w:r>
    </w:p>
    <w:p w14:paraId="212CA50F" w14:textId="77777777" w:rsidR="00DD37B1" w:rsidRDefault="00DD37B1" w:rsidP="00DD37B1"/>
    <w:p w14:paraId="48C4E6FF" w14:textId="77777777" w:rsidR="00DD37B1" w:rsidRDefault="00DD37B1" w:rsidP="00DD37B1">
      <w:r>
        <w:t>Ratcliffe, J.H. 2008. Intelligence-led Policing. Portland, Willian Publishing.</w:t>
      </w:r>
    </w:p>
    <w:p w14:paraId="44DEA778" w14:textId="77777777" w:rsidR="00DD37B1" w:rsidRDefault="00DD37B1" w:rsidP="00DD37B1"/>
    <w:p w14:paraId="2CCB7079" w14:textId="77777777" w:rsidR="00DD37B1" w:rsidRPr="00DD37B1" w:rsidRDefault="00DD37B1" w:rsidP="00DD37B1">
      <w:pPr>
        <w:rPr>
          <w:b/>
        </w:rPr>
      </w:pPr>
    </w:p>
    <w:p w14:paraId="0AAFC304" w14:textId="77777777" w:rsidR="00752BCE" w:rsidRDefault="00752BCE" w:rsidP="00DD37B1">
      <w:pPr>
        <w:rPr>
          <w:b/>
        </w:rPr>
      </w:pPr>
    </w:p>
    <w:p w14:paraId="0F40D0BC" w14:textId="77777777" w:rsidR="00752BCE" w:rsidRDefault="00752BCE" w:rsidP="00DD37B1">
      <w:pPr>
        <w:rPr>
          <w:b/>
        </w:rPr>
      </w:pPr>
    </w:p>
    <w:p w14:paraId="0FF23530" w14:textId="77777777" w:rsidR="00752BCE" w:rsidRDefault="00752BCE" w:rsidP="00DD37B1">
      <w:pPr>
        <w:rPr>
          <w:b/>
        </w:rPr>
      </w:pPr>
    </w:p>
    <w:p w14:paraId="50786D16" w14:textId="77777777" w:rsidR="006E1020" w:rsidRDefault="006E1020" w:rsidP="00DD37B1">
      <w:pPr>
        <w:rPr>
          <w:b/>
        </w:rPr>
      </w:pPr>
    </w:p>
    <w:p w14:paraId="13A6AF8C" w14:textId="0A96A659" w:rsidR="00DD37B1" w:rsidRPr="00DD37B1" w:rsidRDefault="00DD37B1" w:rsidP="00DD37B1">
      <w:pPr>
        <w:rPr>
          <w:b/>
        </w:rPr>
      </w:pPr>
      <w:bookmarkStart w:id="0" w:name="_GoBack"/>
      <w:bookmarkEnd w:id="0"/>
      <w:r w:rsidRPr="00DD37B1">
        <w:rPr>
          <w:b/>
        </w:rPr>
        <w:t xml:space="preserve">Essay four: </w:t>
      </w:r>
    </w:p>
    <w:p w14:paraId="7CA93C50" w14:textId="77777777" w:rsidR="00DD37B1" w:rsidRDefault="00DD37B1" w:rsidP="00DD37B1"/>
    <w:p w14:paraId="037BBA95" w14:textId="77777777" w:rsidR="00DD37B1" w:rsidRDefault="00DD37B1" w:rsidP="00DD37B1">
      <w:r>
        <w:t>Certain victims of crime suffer significant abuse this can be caused over a long period of time. this can lead to issues further down the line. Abuse is when someone causes another harm or distress, this can include being disrespectful to causing someone physical or mental pain (Somerset Safeguarding, 2022). I am going to be discussing the importance of public protection and why it is paramount that it is addressed after certain incidents. Alongside this, I am going to be discussing the different strategies the police have in place for addressing this.</w:t>
      </w:r>
    </w:p>
    <w:p w14:paraId="3CB1A0CC" w14:textId="77777777" w:rsidR="00DD37B1" w:rsidRDefault="00DD37B1" w:rsidP="00DD37B1">
      <w:r>
        <w:t>The police attend many incidents, some of which involve vulnerable people. The College of Policing states “that a person is vulnerable if, as a result of their situation or circumstances, they are unable to take care of or protect themselves or others from harm or exploitation” (College of Policing, 2021). After certain incidents the police can complete a report known as a Public Protection Notification (PPN). A PPN is a document that allows officers to record safeguarding concerns for any person (South Wales Police, 2021). The document can be submitted for multiple events which include; domestic violence, child at risk, adult at risk. Based on the incident that the officer is dealing with will decide what to choose. It consists of a list of questions that the officer fills out with the subject, and based on what is filled out will determine the risk.</w:t>
      </w:r>
    </w:p>
    <w:p w14:paraId="05729492" w14:textId="77777777" w:rsidR="00DD37B1" w:rsidRDefault="00DD37B1" w:rsidP="00DD37B1">
      <w:r>
        <w:t xml:space="preserve">Once a PPN has been completed it gets submitted to the Public Protection Unit (PPU), where the PPN usually gets assessed within 24 hours of it being submitted. When officers submit the PPN, they have to choice of selecting the risk which determines how quickly it becomes assessed. Once PPU have reviewed the PPN, they have the opportunity to forward the information onto partner agencies that can help. For example, if a family is seeking help in regards to their housing situation, with the consent of the subject the PPN can be shared with the relevant housing services. </w:t>
      </w:r>
    </w:p>
    <w:p w14:paraId="17BA4C14" w14:textId="77777777" w:rsidR="00DD37B1" w:rsidRDefault="00DD37B1" w:rsidP="00DD37B1">
      <w:r>
        <w:t xml:space="preserve">Furthermore, following the submission of a PPN it has the chance of being looked at by the Multi Agency Safeguarding Hub (MASH). The MASH is made up of multiple agencies and may include the council, police, probation, health, landlords and many more (Bridgend County Borough Council, 2022). The purpose of the MASH is that it can provide safeguarding from both the council and may other services all in one place. A benefit of the MASH is that it provides a higher standard of safeguarding by providing the professionals with more information whereby more informed decisions can be made. </w:t>
      </w:r>
    </w:p>
    <w:p w14:paraId="61056717" w14:textId="77777777" w:rsidR="00DD37B1" w:rsidRDefault="00DD37B1" w:rsidP="00DD37B1">
      <w:r>
        <w:t>After certain domestic incidents the victim will have Independent Domestic Violence Advisors (IDVA) can be used to help support the victim. An IDVA is a specialist professional and their job is to work closely with victims of domestic abuse (Safe Lives, no date). They build a close relationship with the victim and they provide the victim with everything they need to feel safe and rebuild their life. An IDVA can act as the voice for the victim and even attend MASH meetings on their behalf.</w:t>
      </w:r>
    </w:p>
    <w:p w14:paraId="2750D6AB" w14:textId="77777777" w:rsidR="00DD37B1" w:rsidRDefault="00DD37B1" w:rsidP="00DD37B1">
      <w:r>
        <w:t>From a young age people can be affected from certain experiences, this can lead to the individual suffering from trauma and can affect people long after this has happened, even when they are adults. These are called adverse childhood experiences (ACE’s) (Violence Prevention Unit, 2022). These are stressful experiences that occur when the individual is a child, and these experiences are said to directly harm the child or affect the environment in which they live. This harm could include sexual or physical abuse, or could even be a result of growing up in a house where domestic violence is taking place.</w:t>
      </w:r>
    </w:p>
    <w:p w14:paraId="63481484" w14:textId="77777777" w:rsidR="00DD37B1" w:rsidRDefault="00DD37B1" w:rsidP="00DD37B1">
      <w:r>
        <w:t xml:space="preserve">Many of these children end up being involved with organised crime groups (OCG’s) as a result of their upbringing and experiencing adverse childhood experiences. An organised crime group is a </w:t>
      </w:r>
      <w:r>
        <w:lastRenderedPageBreak/>
        <w:t xml:space="preserve">group of individuals, usually led by adults, and it is stated that many of these groups of are made up of a loose network of criminals that come together for a specific criminal activity (Regional Child Protection Procedures for West Midlands, 2022). Street gangs and organised crime groups are made up of individuals who think and behave alike, and it is all aimed towards criminality. They will often use violence or intimidation tactics such as tools or weapons to disrespect others. Alongside this, they will use these tactics against vulnerable people such as children to take part in criminal activities. Often, these children are used to take part in a criminal activity known as ‘County Lines’. This activity is when organised crime groups criminally exploit these children to sell and/or transport drugs all over the country for them. These children are often given a mobile phone and this is their direct line to supply the drugs that they are transporting. </w:t>
      </w:r>
    </w:p>
    <w:p w14:paraId="5F480735" w14:textId="77777777" w:rsidR="00DD37B1" w:rsidRDefault="00DD37B1" w:rsidP="00DD37B1">
      <w:r>
        <w:t>Organised crime gangs are deliberately targeting these vulnerable children to take part in the criminal activities. They choose children who are vulnerable, this could be because they are homeless, experiencing learning difficulties, going through family breakdowns. Alongside this, these children could be living in care homes or trapping in poverty, these criminal organisations will use their situation to their advantage. These children are groomed and are enticed by promises of money, friendship and status. As soon as these children are drawn in, they are controlled by threats, violence sexual abuse leaving them living in fear and feeling that they have no way out.</w:t>
      </w:r>
    </w:p>
    <w:p w14:paraId="694974BD" w14:textId="77777777" w:rsidR="00DD37B1" w:rsidRDefault="00DD37B1" w:rsidP="00DD37B1"/>
    <w:p w14:paraId="4210537F" w14:textId="77777777" w:rsidR="00DD37B1" w:rsidRDefault="00DD37B1" w:rsidP="00DD37B1">
      <w:r>
        <w:t>References:</w:t>
      </w:r>
    </w:p>
    <w:p w14:paraId="07600B01" w14:textId="77777777" w:rsidR="00DD37B1" w:rsidRDefault="00DD37B1" w:rsidP="00DD37B1">
      <w:r>
        <w:t>Bridgend County Borough Council, 2022. [online] Multi-Agency Safeguarding Hub (MASH). Found at: https://www.bridgend.gov.uk/residents/social-care-and-wellbeing/multi-agency-safeguarding-hub-mash/ (Last Accessed: 15/11/2022)</w:t>
      </w:r>
    </w:p>
    <w:p w14:paraId="0A92CD01" w14:textId="77777777" w:rsidR="00DD37B1" w:rsidRDefault="00DD37B1" w:rsidP="00DD37B1"/>
    <w:p w14:paraId="3CCF5636" w14:textId="77777777" w:rsidR="00DD37B1" w:rsidRDefault="00DD37B1" w:rsidP="00DD37B1">
      <w:r>
        <w:t>College of Policing, 2021. [online] Introduction to vulnerability-related risk. Found at: https://www.college.police.uk/guidance/vulnerability-related-risks/introduction-vulnerability-related-risk#:~:text=About%20these%20guidelines,-Our%20approach%20to&amp;text=This%20states%20that%20a%20person,others%20from%20harm%20or%20exploitation. (Last Accessed: 27/11/2022)</w:t>
      </w:r>
    </w:p>
    <w:p w14:paraId="792B2DF4" w14:textId="77777777" w:rsidR="00DD37B1" w:rsidRDefault="00DD37B1" w:rsidP="00DD37B1"/>
    <w:p w14:paraId="088EEFC4" w14:textId="77777777" w:rsidR="00DD37B1" w:rsidRDefault="00DD37B1" w:rsidP="00DD37B1">
      <w:r>
        <w:t>Regional Child Protection Procedures for West Midlands, 2022. [online] 2.1 Children affected by Exploitation and Trafficking (including gangs). Found at: https://westmidlands.procedures.org.uk/pkpzs/regional-safeguarding-guidance/children-affected-by-gang-activity-and-youth-violence# (Last Accessed: 20/11/2022)</w:t>
      </w:r>
    </w:p>
    <w:p w14:paraId="6E90EB12" w14:textId="77777777" w:rsidR="00DD37B1" w:rsidRDefault="00DD37B1" w:rsidP="00DD37B1"/>
    <w:p w14:paraId="48970C92" w14:textId="77777777" w:rsidR="00DD37B1" w:rsidRDefault="00DD37B1" w:rsidP="00DD37B1">
      <w:r>
        <w:t>Safe Lives, no date. [online] What is an IDVA? Found at: https://safelives.org.uk/what-is-an-idva (Last Accessed: 16/11/2022)</w:t>
      </w:r>
    </w:p>
    <w:p w14:paraId="65CA20C4" w14:textId="77777777" w:rsidR="00DD37B1" w:rsidRDefault="00DD37B1" w:rsidP="00DD37B1"/>
    <w:p w14:paraId="1657F658" w14:textId="77777777" w:rsidR="00DD37B1" w:rsidRDefault="00DD37B1" w:rsidP="00DD37B1">
      <w:r>
        <w:t>Somerset Safeguarding, 2022. [online] What is abuse? Found at: https://ssab.safeguardingsomerset.org.uk/protecting-adults/what-is-abuse/ (Last Accessed: 15/11/2022)</w:t>
      </w:r>
    </w:p>
    <w:p w14:paraId="47923A1A" w14:textId="77777777" w:rsidR="00DD37B1" w:rsidRDefault="00DD37B1" w:rsidP="00DD37B1"/>
    <w:p w14:paraId="4FCBD0C2" w14:textId="77777777" w:rsidR="00DD37B1" w:rsidRDefault="00DD37B1" w:rsidP="00DD37B1">
      <w:r>
        <w:lastRenderedPageBreak/>
        <w:t>South Wales Police, 2021. [online] Adults at risk. Found at: https://www.south-wales.police.uk/SysSiteAssets/media/downloads/south-wales/about-us/policies-and-procedures/english/adults-at-risk---english.pdf (Last Accessed: 15/11/2022)</w:t>
      </w:r>
    </w:p>
    <w:p w14:paraId="59149018" w14:textId="77777777" w:rsidR="00DD37B1" w:rsidRDefault="00DD37B1" w:rsidP="00DD37B1"/>
    <w:p w14:paraId="04E8DEF6" w14:textId="77777777" w:rsidR="00DD37B1" w:rsidRDefault="00DD37B1" w:rsidP="00DD37B1">
      <w:r>
        <w:t>Violence Prevention Unit, 2022. [online] Adverse Childhood Experiences (ACE’s). Found at: https://www.violencepreventionwales.co.uk/research-evidence/adverse-childhood-experiences-aces (Last Accessed: 20/11/2022).</w:t>
      </w:r>
    </w:p>
    <w:p w14:paraId="74BE289B" w14:textId="77777777" w:rsidR="00DD37B1" w:rsidRDefault="00DD37B1" w:rsidP="00DD37B1"/>
    <w:p w14:paraId="3E28A6B7" w14:textId="77777777" w:rsidR="00DD37B1" w:rsidRDefault="00DD37B1" w:rsidP="00DD37B1"/>
    <w:p w14:paraId="38907D3E" w14:textId="77777777" w:rsidR="00DD37B1" w:rsidRPr="00DD37B1" w:rsidRDefault="00DD37B1" w:rsidP="00DD37B1">
      <w:pPr>
        <w:rPr>
          <w:b/>
        </w:rPr>
      </w:pPr>
      <w:r w:rsidRPr="00DD37B1">
        <w:rPr>
          <w:b/>
        </w:rPr>
        <w:t xml:space="preserve">Essay five: </w:t>
      </w:r>
    </w:p>
    <w:p w14:paraId="1A21874C" w14:textId="77777777" w:rsidR="00DD37B1" w:rsidRDefault="00DD37B1" w:rsidP="00DD37B1"/>
    <w:p w14:paraId="135024EF" w14:textId="77777777" w:rsidR="00DD37B1" w:rsidRDefault="00DD37B1" w:rsidP="00DD37B1">
      <w:r>
        <w:t>In this section I am going to be critically analysing evidence-based policing and why it is important in modern day policing. Alongside this, I am going to be explaining theories and strategies that are utilised to prevent re-offending when dealing with anti-social behaviour.</w:t>
      </w:r>
    </w:p>
    <w:p w14:paraId="04A5B2C1" w14:textId="77777777" w:rsidR="00DD37B1" w:rsidRDefault="00DD37B1" w:rsidP="00DD37B1">
      <w:r>
        <w:t>When looking at evidence-based policing, it can be defined as “Evidence-based policing is an approach that involves police officers and staff working with academics, partners and colleagues to create, review and use the best available evidence to inform and challenge policing policies, practices and decisions” (University of Birmingham, 2019). This means that the best available evidence is used to challenge policing policies, practices and decisions (College of Policing, no date). Evidence-based policing can be utilised by anyone in the police, and it can even be used in collaboration with other partners.</w:t>
      </w:r>
    </w:p>
    <w:p w14:paraId="63C745FE" w14:textId="77777777" w:rsidR="00DD37B1" w:rsidRDefault="00DD37B1" w:rsidP="00DD37B1">
      <w:r>
        <w:t>Problem-orientated policing is an approach used to tackle crime and disorder, it is used mainly to tackle anti-social behaviour (ASB). Anti-social behaviour can be defined as ‘behaviour by a person which causes, or is likely to cause, harassment, alarm or distress to persons not of the same household as the person' (South Wales Police, 2022). ASB is split into 3 main categories, these are; personal antisocial behaviour, nuisance antisocial behaviour and environmental antisocial behaviour. Problem-orientated policing is an approach that helps tackle ASB, and it does this in many ways. This certain approach is also known as ‘problem-solving policing’, and it does this by identifying a problem or issue, and through thorough analysis attempts to understand the problem (College of Policing, 2020). From this, a tailored response is then developed and carried out, this response is then assessed to see the effectiveness of the response.</w:t>
      </w:r>
    </w:p>
    <w:p w14:paraId="6ED4FDBB" w14:textId="77777777" w:rsidR="00DD37B1" w:rsidRDefault="00DD37B1" w:rsidP="00DD37B1">
      <w:r>
        <w:t>The problem-oriented policing approach can be described in the context of the ‘SARA’ model. The SARA model has 4 stages, they are; Scanning, Analysis, Response and Assessment (Arizona State University, no date). During the scanning stage, this is where the problem is identified. Identifying the problem and developing clear goals are key as this then leads into the second stage. This next stage is known as the Analysis’ stage, in this section it is important to identify and understand the problem and why it is happening. Alongside this, it is important to look at all the data surrounding the issue and then researching what can be done to tackle the problem. In this stage it is paramount to understand the issue and why it is a re-occurring problem in the area. The next stage is the ‘Response’, this is all engineered around designing a response plan and identifying the responsible parties. Once the plan has been created it is then executed and action is taken. Once the response has been carried out the ‘SARA’ model is not over, the final stage is the ‘assessment’ stage. In this stage, it is important to investigate whether the actual plan has been implemented and if it has been effective. It is also important to see whether the goals that were set out in the scanning stage have been achieved.</w:t>
      </w:r>
    </w:p>
    <w:p w14:paraId="7C16F4AD" w14:textId="77777777" w:rsidR="00DD37B1" w:rsidRDefault="00DD37B1" w:rsidP="00DD37B1">
      <w:r>
        <w:lastRenderedPageBreak/>
        <w:t>This model can be used when dealing with anti-social behaviour. Using the example of youths underage drinking in a certain location, this could be causing issues for members of the community and tensions could be rising. In this situation the SARA model could be used, firstly by scanning the area and identifying the problem of underage drinking is the first stage. Secondly, analysing the situation and understanding the issue and why it is happening is paramount. This issue could be caused by the youths having nowhere else to go, and gathering in this certain area could there place to gather. When developing a response, actually engaging with the youths to find out more information as to why they are gathering there could help. Instead of just moving the children on to a new location, actually working with the youths to find a suitable location for them. This could include involving the youths with a youth club or working with the local school to arrange after school activities. After forming a response, an assessment can take place to see if the problem has been resolved. In this instance, seeing if the youths are happy and if they are no longer causing issues. If there are still ongoing issues and the youths have not moved on, then SARA can be applied again to try and further solve the issue to try and accommodate them.</w:t>
      </w:r>
    </w:p>
    <w:p w14:paraId="17B599E5" w14:textId="77777777" w:rsidR="00DD37B1" w:rsidRDefault="00DD37B1" w:rsidP="00DD37B1">
      <w:r>
        <w:t>Furthermore, the problem analysis triangle can be utilised to help tackle on going anti-social behaviour issues. This theory suggests that for a crime or incident to occur then an offender and a suitable target must come together in a specific location without an effective deterrent (College of Policing, 2019). The model is made up of 3 elements which are; victim, offender and a location. The model suggests that when looking for a suitable solution for the problem, then all the elements should be taken into account. In regards to an incident of anti-social behaviour involving underage drinking, then focussing on the location could possibly help solve the issue. If the youths are gathering in a specific location because they are bored and have nothing else to do, then trying to identify a safe area for them to gather, with activities to take part in could help with this. This would then remove the location from the problem analysis triangle, therefore solving the issue and tackling the ongoing anti-social behaviour issues.</w:t>
      </w:r>
    </w:p>
    <w:p w14:paraId="2CDDA236" w14:textId="77777777" w:rsidR="00DD37B1" w:rsidRDefault="00DD37B1" w:rsidP="00DD37B1">
      <w:r>
        <w:t>Anti-social behaviour is mainly looked at by the neighbourhood policing team. These are officers that mainly work with the community and deal with a lot of neighbourhood/community problems, a lot of these being anti-social behaviour related. It is stated by South Wales Police that they “work closely with residents, community leaders, the local authority and other partners to understand and respond to community concerns. By working together and focussing on early intervention, prevention and problem solving we can find long-term solutions to local problems” (South Wales Police, 2022). When dealing with anti-social behaviour, the neighbourhood policing team play a vital part as they can conduct regular patrols of certain area hot spots where there is a lot of anti-social behaviour.</w:t>
      </w:r>
    </w:p>
    <w:p w14:paraId="4DA4B80D" w14:textId="77777777" w:rsidR="00DD37B1" w:rsidRDefault="00DD37B1" w:rsidP="00DD37B1"/>
    <w:p w14:paraId="43359AAC" w14:textId="77777777" w:rsidR="00DD37B1" w:rsidRDefault="00DD37B1" w:rsidP="00DD37B1">
      <w:r>
        <w:t>References:</w:t>
      </w:r>
    </w:p>
    <w:p w14:paraId="7A7B8B0D" w14:textId="77777777" w:rsidR="00DD37B1" w:rsidRDefault="00DD37B1" w:rsidP="00DD37B1">
      <w:r>
        <w:t>University of Birmingham, 2019. [online] Evidence-based policing. Found at: https://www.birmingham.ac.uk/Documents/college-social-sciences/business/research/crime-justice-policing/conference-presentations-2019/cjp-conference-evidence-based-policing.pdf (Last Accessed: 23/11/2022)</w:t>
      </w:r>
    </w:p>
    <w:p w14:paraId="7092785E" w14:textId="77777777" w:rsidR="00DD37B1" w:rsidRDefault="00DD37B1" w:rsidP="00DD37B1"/>
    <w:p w14:paraId="3E2097B9" w14:textId="77777777" w:rsidR="00DD37B1" w:rsidRDefault="00DD37B1" w:rsidP="00DD37B1">
      <w:r>
        <w:t xml:space="preserve">College of Policing, 2019. [Online] Analysis. Found at: </w:t>
      </w:r>
    </w:p>
    <w:p w14:paraId="03696B81" w14:textId="77777777" w:rsidR="00DD37B1" w:rsidRDefault="00DD37B1" w:rsidP="00DD37B1">
      <w:r>
        <w:t>https://www.college.police.uk/app/intelligence-management/analysis/analysis (Last Accessed: 16/10/2022)</w:t>
      </w:r>
    </w:p>
    <w:p w14:paraId="7E4DD86D" w14:textId="77777777" w:rsidR="00DD37B1" w:rsidRDefault="00DD37B1" w:rsidP="00DD37B1"/>
    <w:p w14:paraId="0B74C004" w14:textId="77777777" w:rsidR="00DD37B1" w:rsidRDefault="00DD37B1" w:rsidP="00DD37B1">
      <w:r>
        <w:lastRenderedPageBreak/>
        <w:t>College of Policing, no date. [online] Evidence-based policing. Found at: https://www.college.police.uk/research/evidence-based-policing-EBP (Last Accessed: 23/11/2022)</w:t>
      </w:r>
    </w:p>
    <w:p w14:paraId="18F71B05" w14:textId="77777777" w:rsidR="00DD37B1" w:rsidRDefault="00DD37B1" w:rsidP="00DD37B1"/>
    <w:p w14:paraId="5AD43FD1" w14:textId="77777777" w:rsidR="00DD37B1" w:rsidRDefault="00DD37B1" w:rsidP="00DD37B1">
      <w:r>
        <w:t>College of Policing, 2020. [online] Problem-orientated policing. Found at: https://www.college.police.uk/research/crime-reduction-toolkit/problem-oriented-policing (Last Accessed: 24/11/2022)</w:t>
      </w:r>
    </w:p>
    <w:p w14:paraId="1BA12D30" w14:textId="77777777" w:rsidR="00DD37B1" w:rsidRDefault="00DD37B1" w:rsidP="00DD37B1"/>
    <w:p w14:paraId="114F525F" w14:textId="77777777" w:rsidR="00DD37B1" w:rsidRDefault="00DD37B1" w:rsidP="00DD37B1">
      <w:r>
        <w:t>South Wales Police, 2022. [Online] What is Anti Social Behaviour? Available at:</w:t>
      </w:r>
    </w:p>
    <w:p w14:paraId="2B17C860" w14:textId="77777777" w:rsidR="00DD37B1" w:rsidRDefault="00DD37B1" w:rsidP="00DD37B1">
      <w:r>
        <w:t xml:space="preserve">https://www.south-wales.police.uk/advice/advice-and-information/asb/asb/antisocial-behaviour/what-is-antisocial-behaviour/ </w:t>
      </w:r>
    </w:p>
    <w:p w14:paraId="4A6ED7C0" w14:textId="77777777" w:rsidR="00DD37B1" w:rsidRDefault="00DD37B1" w:rsidP="00DD37B1">
      <w:r>
        <w:t>(Last Accessed: 06/10/2022)</w:t>
      </w:r>
    </w:p>
    <w:p w14:paraId="1957C887" w14:textId="77777777" w:rsidR="00DD37B1" w:rsidRDefault="00DD37B1" w:rsidP="00DD37B1"/>
    <w:p w14:paraId="57B4AC79" w14:textId="77777777" w:rsidR="00A06F2B" w:rsidRDefault="00A06F2B"/>
    <w:sectPr w:rsidR="00A06F2B" w:rsidSect="00A06F2B">
      <w:headerReference w:type="even" r:id="rId6"/>
      <w:headerReference w:type="default" r:id="rId7"/>
      <w:footerReference w:type="even" r:id="rId8"/>
      <w:footerReference w:type="default" r:id="rId9"/>
      <w:headerReference w:type="first" r:id="rId10"/>
      <w:footerReference w:type="first" r:id="rId11"/>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E858DB9" w14:textId="77777777" w:rsidR="00A06F2B" w:rsidRDefault="00A06F2B" w:rsidP="00A06F2B">
      <w:pPr>
        <w:spacing w:after="0" w:line="240" w:lineRule="auto"/>
      </w:pPr>
      <w:r>
        <w:separator/>
      </w:r>
    </w:p>
  </w:endnote>
  <w:endnote w:type="continuationSeparator" w:id="0">
    <w:p w14:paraId="3EA47BC9" w14:textId="77777777" w:rsidR="00A06F2B" w:rsidRDefault="00A06F2B" w:rsidP="00A06F2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5113F84" w14:textId="7B8309DE" w:rsidR="006E1020" w:rsidRDefault="006E1020" w:rsidP="006E1020">
    <w:pPr>
      <w:pStyle w:val="Footer"/>
      <w:rPr>
        <w:color w:val="000000"/>
        <w:sz w:val="17"/>
      </w:rPr>
    </w:pPr>
    <w:bookmarkStart w:id="3" w:name="TITUS1FooterEvenPages"/>
    <w:r w:rsidRPr="006E1020">
      <w:rPr>
        <w:color w:val="000000"/>
        <w:sz w:val="17"/>
      </w:rPr>
      <w:t> </w:t>
    </w:r>
  </w:p>
  <w:bookmarkEnd w:id="3"/>
  <w:p w14:paraId="77543963" w14:textId="77777777" w:rsidR="006E1020" w:rsidRDefault="006E1020" w:rsidP="006E1020">
    <w:pPr>
      <w:pStyle w:val="Footer"/>
    </w:pPr>
  </w:p>
  <w:p w14:paraId="61DD0B32" w14:textId="77777777" w:rsidR="00A06F2B" w:rsidRDefault="00A06F2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41C284D" w14:textId="204DC055" w:rsidR="00A06F2B" w:rsidRDefault="006E1020" w:rsidP="006E1020">
    <w:pPr>
      <w:pStyle w:val="Footer"/>
      <w:rPr>
        <w:color w:val="000000"/>
        <w:sz w:val="17"/>
      </w:rPr>
    </w:pPr>
    <w:bookmarkStart w:id="4" w:name="TITUS1FooterPrimary"/>
    <w:r>
      <w:rPr>
        <w:color w:val="000000"/>
        <w:sz w:val="17"/>
      </w:rPr>
      <w:t> </w:t>
    </w:r>
  </w:p>
  <w:bookmarkEnd w:id="4"/>
  <w:p w14:paraId="3742EEA9" w14:textId="77777777" w:rsidR="00A06F2B" w:rsidRDefault="00A06F2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0B0167" w14:textId="5BBADA06" w:rsidR="00A06F2B" w:rsidRDefault="006E1020" w:rsidP="006E1020">
    <w:pPr>
      <w:pStyle w:val="Footer"/>
      <w:rPr>
        <w:color w:val="000000"/>
        <w:sz w:val="17"/>
      </w:rPr>
    </w:pPr>
    <w:bookmarkStart w:id="6" w:name="TITUS1FooterFirstPage"/>
    <w:r>
      <w:rPr>
        <w:color w:val="000000"/>
        <w:sz w:val="17"/>
      </w:rPr>
      <w:t> </w:t>
    </w:r>
  </w:p>
  <w:bookmarkEnd w:id="6"/>
  <w:p w14:paraId="7B417C98" w14:textId="77777777" w:rsidR="00A06F2B" w:rsidRDefault="00A06F2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9497818" w14:textId="77777777" w:rsidR="00A06F2B" w:rsidRDefault="00A06F2B" w:rsidP="00A06F2B">
      <w:pPr>
        <w:spacing w:after="0" w:line="240" w:lineRule="auto"/>
      </w:pPr>
      <w:r>
        <w:separator/>
      </w:r>
    </w:p>
  </w:footnote>
  <w:footnote w:type="continuationSeparator" w:id="0">
    <w:p w14:paraId="3442DF9C" w14:textId="77777777" w:rsidR="00A06F2B" w:rsidRDefault="00A06F2B" w:rsidP="00A06F2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1F62AE" w14:textId="2578DADA" w:rsidR="006E1020" w:rsidRDefault="006E1020" w:rsidP="006E1020">
    <w:pPr>
      <w:pStyle w:val="Header"/>
      <w:rPr>
        <w:color w:val="000000"/>
        <w:sz w:val="17"/>
      </w:rPr>
    </w:pPr>
    <w:bookmarkStart w:id="1" w:name="TITUS1HeaderEvenPages"/>
    <w:r w:rsidRPr="006E1020">
      <w:rPr>
        <w:color w:val="000000"/>
        <w:sz w:val="17"/>
      </w:rPr>
      <w:t> </w:t>
    </w:r>
  </w:p>
  <w:bookmarkEnd w:id="1"/>
  <w:p w14:paraId="6782D430" w14:textId="77777777" w:rsidR="006E1020" w:rsidRDefault="006E1020" w:rsidP="006E1020">
    <w:pPr>
      <w:pStyle w:val="Header"/>
    </w:pPr>
  </w:p>
  <w:p w14:paraId="10522531" w14:textId="77777777" w:rsidR="00A06F2B" w:rsidRDefault="00A06F2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CECD1A" w14:textId="659DE09F" w:rsidR="00A06F2B" w:rsidRDefault="006E1020" w:rsidP="006E1020">
    <w:pPr>
      <w:pStyle w:val="Header"/>
      <w:rPr>
        <w:color w:val="000000"/>
        <w:sz w:val="17"/>
      </w:rPr>
    </w:pPr>
    <w:bookmarkStart w:id="2" w:name="TITUS1HeaderPrimary"/>
    <w:r>
      <w:rPr>
        <w:color w:val="000000"/>
        <w:sz w:val="17"/>
      </w:rPr>
      <w:t> </w:t>
    </w:r>
  </w:p>
  <w:bookmarkEnd w:id="2"/>
  <w:p w14:paraId="6A9F5175" w14:textId="77777777" w:rsidR="00A06F2B" w:rsidRDefault="00A06F2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1BFB09" w14:textId="56F2CAC0" w:rsidR="00A06F2B" w:rsidRDefault="006E1020" w:rsidP="006E1020">
    <w:pPr>
      <w:pStyle w:val="Header"/>
      <w:rPr>
        <w:color w:val="000000"/>
        <w:sz w:val="17"/>
      </w:rPr>
    </w:pPr>
    <w:bookmarkStart w:id="5" w:name="TITUS1HeaderFirstPage"/>
    <w:r>
      <w:rPr>
        <w:color w:val="000000"/>
        <w:sz w:val="17"/>
      </w:rPr>
      <w:t> </w:t>
    </w:r>
  </w:p>
  <w:bookmarkEnd w:id="5"/>
  <w:p w14:paraId="4C7A3E5E" w14:textId="77777777" w:rsidR="00A06F2B" w:rsidRDefault="00A06F2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20"/>
  <w:evenAndOddHeaders/>
  <w:characterSpacingControl w:val="doNotCompress"/>
  <w:hdrShapeDefaults>
    <o:shapedefaults v:ext="edit" spidmax="3074"/>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7B1"/>
    <w:rsid w:val="006C5660"/>
    <w:rsid w:val="006E1020"/>
    <w:rsid w:val="0071292D"/>
    <w:rsid w:val="00752BCE"/>
    <w:rsid w:val="00A06F2B"/>
    <w:rsid w:val="00DD37B1"/>
  </w:rsids>
  <m:mathPr>
    <m:mathFont m:val="Cambria Math"/>
    <m:brkBin m:val="before"/>
    <m:brkBinSub m:val="--"/>
    <m:smallFrac m:val="0"/>
    <m:dispDef/>
    <m:lMargin m:val="0"/>
    <m:rMargin m:val="0"/>
    <m:defJc m:val="centerGroup"/>
    <m:wrapIndent m:val="1440"/>
    <m:intLim m:val="subSup"/>
    <m:naryLim m:val="undOvr"/>
  </m:mathPr>
  <w:themeFontLang/>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02763253"/>
  <w15:chartTrackingRefBased/>
  <w15:docId w15:val="{91929E7E-8D09-4049-BA43-99A85A7DB0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06F2B"/>
    <w:pPr>
      <w:tabs>
        <w:tab w:val="center" w:pos="4513"/>
        <w:tab w:val="right" w:pos="9026"/>
      </w:tabs>
      <w:spacing w:after="0" w:line="240" w:lineRule="auto"/>
    </w:pPr>
  </w:style>
  <w:style w:type="character" w:customStyle="1" w:styleId="HeaderChar">
    <w:name w:val="Header Char"/>
    <w:basedOn w:val="DefaultParagraphFont"/>
    <w:link w:val="Header"/>
    <w:uiPriority w:val="99"/>
    <w:rsid w:val="00A06F2B"/>
  </w:style>
  <w:style w:type="paragraph" w:styleId="Footer">
    <w:name w:val="footer"/>
    <w:basedOn w:val="Normal"/>
    <w:link w:val="FooterChar"/>
    <w:uiPriority w:val="99"/>
    <w:unhideWhenUsed/>
    <w:rsid w:val="00A06F2B"/>
    <w:pPr>
      <w:tabs>
        <w:tab w:val="center" w:pos="4513"/>
        <w:tab w:val="right" w:pos="9026"/>
      </w:tabs>
      <w:spacing w:after="0" w:line="240" w:lineRule="auto"/>
    </w:pPr>
  </w:style>
  <w:style w:type="character" w:customStyle="1" w:styleId="FooterChar">
    <w:name w:val="Footer Char"/>
    <w:basedOn w:val="DefaultParagraphFont"/>
    <w:link w:val="Footer"/>
    <w:uiPriority w:val="99"/>
    <w:rsid w:val="00A06F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TotalTime>
  <Pages>14</Pages>
  <Words>5498</Words>
  <Characters>31341</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36766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Hall,Jamie swp6954</dc:creator>
  <cp:keywords/>
  <dc:description/>
  <cp:lastModifiedBy>Hall,Jamie swp6954</cp:lastModifiedBy>
  <cp:revision>3</cp:revision>
  <dcterms:created xsi:type="dcterms:W3CDTF">2022-11-28T10:20:00Z</dcterms:created>
  <dcterms:modified xsi:type="dcterms:W3CDTF">2022-11-28T10:52:00Z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a069cda3-127b-48b8-970f-1ccfc502795a</vt:lpwstr>
  </property>
  <property fmtid="{D5CDD505-2E9C-101B-9397-08002B2CF9AE}" pid="3" name="Classification">
    <vt:lpwstr>OFFICIAL</vt:lpwstr>
  </property>
  <property fmtid="{D5CDD505-2E9C-101B-9397-08002B2CF9AE}" pid="4" name="Visibility">
    <vt:lpwstr>NOT VISIBLE</vt:lpwstr>
  </property>
</Properties>
</file>