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0C50FB" w14:textId="6C108E09" w:rsidR="008A0726" w:rsidRDefault="008A0726"/>
    <w:p w14:paraId="4C85BD5B" w14:textId="1CA6D63E" w:rsidR="00C27DDF" w:rsidRDefault="0033192A" w:rsidP="00971560">
      <w:pPr>
        <w:jc w:val="center"/>
        <w:rPr>
          <w:sz w:val="32"/>
          <w:szCs w:val="32"/>
        </w:rPr>
      </w:pPr>
      <w:r>
        <w:rPr>
          <w:sz w:val="32"/>
          <w:szCs w:val="32"/>
        </w:rPr>
        <w:t>G</w:t>
      </w:r>
      <w:r w:rsidR="00971560">
        <w:rPr>
          <w:sz w:val="32"/>
          <w:szCs w:val="32"/>
        </w:rPr>
        <w:t xml:space="preserve">lobal business </w:t>
      </w:r>
      <w:r w:rsidR="005C7D93">
        <w:rPr>
          <w:sz w:val="32"/>
          <w:szCs w:val="32"/>
        </w:rPr>
        <w:t xml:space="preserve">environment </w:t>
      </w:r>
    </w:p>
    <w:p w14:paraId="0EA8F80B" w14:textId="1D329AEF" w:rsidR="005C7D93" w:rsidRDefault="00D74E49" w:rsidP="00971560">
      <w:pPr>
        <w:jc w:val="center"/>
        <w:rPr>
          <w:sz w:val="32"/>
          <w:szCs w:val="32"/>
        </w:rPr>
      </w:pPr>
      <w:r>
        <w:rPr>
          <w:sz w:val="32"/>
          <w:szCs w:val="32"/>
        </w:rPr>
        <w:t xml:space="preserve">Written </w:t>
      </w:r>
      <w:r w:rsidR="00880131">
        <w:rPr>
          <w:sz w:val="32"/>
          <w:szCs w:val="32"/>
        </w:rPr>
        <w:t>Examination</w:t>
      </w:r>
    </w:p>
    <w:p w14:paraId="6782D5E0" w14:textId="29748D22" w:rsidR="00D530B9" w:rsidRDefault="00D530B9" w:rsidP="00971560">
      <w:pPr>
        <w:jc w:val="center"/>
        <w:rPr>
          <w:sz w:val="32"/>
          <w:szCs w:val="32"/>
        </w:rPr>
      </w:pPr>
      <w:r>
        <w:rPr>
          <w:sz w:val="32"/>
          <w:szCs w:val="32"/>
        </w:rPr>
        <w:t xml:space="preserve">  </w:t>
      </w:r>
    </w:p>
    <w:p w14:paraId="640A2086" w14:textId="77777777" w:rsidR="00D530B9" w:rsidRDefault="00D530B9" w:rsidP="00971560">
      <w:pPr>
        <w:jc w:val="center"/>
        <w:rPr>
          <w:sz w:val="32"/>
          <w:szCs w:val="32"/>
        </w:rPr>
      </w:pPr>
    </w:p>
    <w:p w14:paraId="0ECE1084" w14:textId="43D29E51" w:rsidR="00D530B9" w:rsidRDefault="00D530B9" w:rsidP="00D530B9">
      <w:pPr>
        <w:rPr>
          <w:sz w:val="32"/>
          <w:szCs w:val="32"/>
        </w:rPr>
      </w:pPr>
      <w:r>
        <w:rPr>
          <w:sz w:val="32"/>
          <w:szCs w:val="32"/>
        </w:rPr>
        <w:t xml:space="preserve">Student name: Elena </w:t>
      </w:r>
      <w:proofErr w:type="spellStart"/>
      <w:r>
        <w:rPr>
          <w:sz w:val="32"/>
          <w:szCs w:val="32"/>
        </w:rPr>
        <w:t>Oprea</w:t>
      </w:r>
      <w:proofErr w:type="spellEnd"/>
      <w:r>
        <w:rPr>
          <w:sz w:val="32"/>
          <w:szCs w:val="32"/>
        </w:rPr>
        <w:t xml:space="preserve"> </w:t>
      </w:r>
    </w:p>
    <w:p w14:paraId="3F3914AB" w14:textId="17C2F19C" w:rsidR="00D530B9" w:rsidRDefault="00D530B9" w:rsidP="00D530B9">
      <w:pPr>
        <w:rPr>
          <w:sz w:val="32"/>
          <w:szCs w:val="32"/>
        </w:rPr>
      </w:pPr>
      <w:r>
        <w:rPr>
          <w:sz w:val="32"/>
          <w:szCs w:val="32"/>
        </w:rPr>
        <w:t>Student id: 2024</w:t>
      </w:r>
      <w:r w:rsidR="00F4233F">
        <w:rPr>
          <w:sz w:val="32"/>
          <w:szCs w:val="32"/>
        </w:rPr>
        <w:t>786</w:t>
      </w:r>
    </w:p>
    <w:p w14:paraId="351680FF" w14:textId="523D3443" w:rsidR="00F4233F" w:rsidRDefault="00F4233F" w:rsidP="00D530B9">
      <w:pPr>
        <w:rPr>
          <w:sz w:val="32"/>
          <w:szCs w:val="32"/>
        </w:rPr>
      </w:pPr>
      <w:r>
        <w:rPr>
          <w:sz w:val="32"/>
          <w:szCs w:val="32"/>
        </w:rPr>
        <w:t>Module number</w:t>
      </w:r>
      <w:r w:rsidR="00222232">
        <w:rPr>
          <w:sz w:val="32"/>
          <w:szCs w:val="32"/>
        </w:rPr>
        <w:t>: LCBB4005_BIRM</w:t>
      </w:r>
    </w:p>
    <w:p w14:paraId="26179AA3" w14:textId="11732B57" w:rsidR="00032077" w:rsidRDefault="00032077" w:rsidP="00D530B9">
      <w:pPr>
        <w:rPr>
          <w:sz w:val="32"/>
          <w:szCs w:val="32"/>
        </w:rPr>
      </w:pPr>
      <w:r>
        <w:rPr>
          <w:sz w:val="32"/>
          <w:szCs w:val="32"/>
        </w:rPr>
        <w:t xml:space="preserve">Lecturer name: </w:t>
      </w:r>
      <w:proofErr w:type="spellStart"/>
      <w:r w:rsidR="006E18BA">
        <w:rPr>
          <w:sz w:val="32"/>
          <w:szCs w:val="32"/>
        </w:rPr>
        <w:t>Uw</w:t>
      </w:r>
      <w:r w:rsidR="0036414F">
        <w:rPr>
          <w:sz w:val="32"/>
          <w:szCs w:val="32"/>
        </w:rPr>
        <w:t>aoma</w:t>
      </w:r>
      <w:proofErr w:type="spellEnd"/>
      <w:r w:rsidR="0036414F">
        <w:rPr>
          <w:sz w:val="32"/>
          <w:szCs w:val="32"/>
        </w:rPr>
        <w:t xml:space="preserve"> </w:t>
      </w:r>
      <w:proofErr w:type="spellStart"/>
      <w:r w:rsidR="0036414F">
        <w:rPr>
          <w:sz w:val="32"/>
          <w:szCs w:val="32"/>
        </w:rPr>
        <w:t>Ochonogor</w:t>
      </w:r>
      <w:proofErr w:type="spellEnd"/>
    </w:p>
    <w:p w14:paraId="16EAE90D" w14:textId="4CFB522B" w:rsidR="0036414F" w:rsidRDefault="0036414F" w:rsidP="00D530B9">
      <w:pPr>
        <w:rPr>
          <w:sz w:val="32"/>
          <w:szCs w:val="32"/>
        </w:rPr>
      </w:pPr>
      <w:r>
        <w:rPr>
          <w:sz w:val="32"/>
          <w:szCs w:val="32"/>
        </w:rPr>
        <w:t xml:space="preserve"> </w:t>
      </w:r>
    </w:p>
    <w:p w14:paraId="7748B6BF" w14:textId="77777777" w:rsidR="0036414F" w:rsidRDefault="0036414F" w:rsidP="00D530B9">
      <w:pPr>
        <w:rPr>
          <w:sz w:val="32"/>
          <w:szCs w:val="32"/>
        </w:rPr>
      </w:pPr>
    </w:p>
    <w:p w14:paraId="450C75BA" w14:textId="77777777" w:rsidR="0036414F" w:rsidRDefault="0036414F" w:rsidP="00D530B9">
      <w:pPr>
        <w:rPr>
          <w:sz w:val="32"/>
          <w:szCs w:val="32"/>
        </w:rPr>
      </w:pPr>
    </w:p>
    <w:p w14:paraId="37C6087B" w14:textId="77777777" w:rsidR="0036414F" w:rsidRDefault="0036414F" w:rsidP="00D530B9">
      <w:pPr>
        <w:rPr>
          <w:sz w:val="32"/>
          <w:szCs w:val="32"/>
        </w:rPr>
      </w:pPr>
    </w:p>
    <w:p w14:paraId="11A36A12" w14:textId="5196E7E1" w:rsidR="0036414F" w:rsidRDefault="00B12271" w:rsidP="00D530B9">
      <w:r>
        <w:t xml:space="preserve">THE </w:t>
      </w:r>
      <w:r w:rsidR="009B4D6D">
        <w:t xml:space="preserve">IMPORTANCE OF INTERNATIONAL TRADE </w:t>
      </w:r>
      <w:r w:rsidR="000B0F39">
        <w:t>FOR PEPSICO</w:t>
      </w:r>
    </w:p>
    <w:p w14:paraId="1C052D3A" w14:textId="50E03C2C" w:rsidR="0012309F" w:rsidRDefault="009F6E36" w:rsidP="0012309F">
      <w:r>
        <w:t xml:space="preserve">       International </w:t>
      </w:r>
      <w:r w:rsidR="0012309F">
        <w:t xml:space="preserve">Trade refers to the exchange of products and services from one country to another. In other words, </w:t>
      </w:r>
      <w:proofErr w:type="gramStart"/>
      <w:r w:rsidR="0012309F">
        <w:t>imports</w:t>
      </w:r>
      <w:proofErr w:type="gramEnd"/>
      <w:r w:rsidR="0012309F">
        <w:t xml:space="preserve"> and exports. International trade consists of goods and services moving in two directions: 1. Imports – flowing into a country from abroad. 2. Exports – flowing out of a country and sold overseas.</w:t>
      </w:r>
    </w:p>
    <w:p w14:paraId="0DA4C33E" w14:textId="77777777" w:rsidR="0012309F" w:rsidRDefault="0012309F" w:rsidP="0012309F"/>
    <w:p w14:paraId="04E2EBB5" w14:textId="77777777" w:rsidR="0012309F" w:rsidRDefault="0012309F" w:rsidP="0012309F">
      <w:r>
        <w:t>Visible trade refers to the buying and selling of goods – solid, tangible things – between countries. Invisible trade, on the other hand, refers to services.</w:t>
      </w:r>
    </w:p>
    <w:p w14:paraId="10792B7D" w14:textId="77777777" w:rsidR="0012309F" w:rsidRDefault="0012309F" w:rsidP="0012309F"/>
    <w:p w14:paraId="13861EBF" w14:textId="77777777" w:rsidR="0012309F" w:rsidRDefault="0012309F" w:rsidP="0012309F">
      <w:r>
        <w:t>Most economists globally agree that international trade helps boost nations’ wealth.</w:t>
      </w:r>
    </w:p>
    <w:p w14:paraId="1B56520A" w14:textId="77777777" w:rsidR="0012309F" w:rsidRDefault="0012309F" w:rsidP="0012309F"/>
    <w:p w14:paraId="59961C81" w14:textId="77777777" w:rsidR="0012309F" w:rsidRDefault="0012309F" w:rsidP="0012309F">
      <w:r>
        <w:t>When a person or company purchases a cheaper product or service from another country, living standards in both nations rise.</w:t>
      </w:r>
    </w:p>
    <w:p w14:paraId="6ED056A7" w14:textId="77777777" w:rsidR="0012309F" w:rsidRDefault="0012309F" w:rsidP="0012309F"/>
    <w:p w14:paraId="4999440C" w14:textId="209644A4" w:rsidR="0012309F" w:rsidRDefault="0012309F" w:rsidP="0012309F">
      <w:r>
        <w:t>There are several reasons why we buy things from foreign suppliers. Perhaps, the imported options are cheaper. Their quality may also be better, as well as their availability.</w:t>
      </w:r>
      <w:r w:rsidR="00481C5B" w:rsidRPr="00481C5B">
        <w:t xml:space="preserve"> https://marketbusinessnews.com/financial-glossary/international-trade-definition</w:t>
      </w:r>
    </w:p>
    <w:p w14:paraId="17D4521C" w14:textId="77777777" w:rsidR="0012309F" w:rsidRDefault="0012309F" w:rsidP="0012309F"/>
    <w:p w14:paraId="475EB62B" w14:textId="77777777" w:rsidR="0012309F" w:rsidRDefault="0012309F" w:rsidP="0012309F">
      <w:r>
        <w:t>The exporter also benefits from sales that would not be possible if it solely sold to its own market. The exporter may also earn foreign currency. It can subsequently use that foreign currency to import things.</w:t>
      </w:r>
    </w:p>
    <w:p w14:paraId="177F59BA" w14:textId="77777777" w:rsidR="0012309F" w:rsidRDefault="0012309F" w:rsidP="0012309F"/>
    <w:p w14:paraId="65A61C45" w14:textId="0BA200B3" w:rsidR="009F6E36" w:rsidRDefault="0012309F" w:rsidP="0012309F">
      <w:r>
        <w:t>The term ‘commerce’ is often (not always) used when referring to the buying and selling of goods and services internationally.</w:t>
      </w:r>
    </w:p>
    <w:p w14:paraId="22C70D03" w14:textId="06FDA1A8" w:rsidR="001C533A" w:rsidRDefault="001C533A" w:rsidP="001C533A">
      <w:r>
        <w:t xml:space="preserve">        </w:t>
      </w:r>
      <w:r w:rsidR="000F4AFB">
        <w:t>P</w:t>
      </w:r>
      <w:r>
        <w:t xml:space="preserve">epsiCo Inc is among such corporations that apply several global strategies to increase its value in the international market, and to expand its market share. PepsiCo Inc has its headquarters in Purchase, Harrison, New York in the US. The company deals in manufacturing, marketing, </w:t>
      </w:r>
      <w:proofErr w:type="gramStart"/>
      <w:r>
        <w:t>as well as,</w:t>
      </w:r>
      <w:proofErr w:type="gramEnd"/>
      <w:r>
        <w:t xml:space="preserve"> distribution of beverages and grain-based snack foods among other products.</w:t>
      </w:r>
    </w:p>
    <w:p w14:paraId="494AEC74" w14:textId="77777777" w:rsidR="001C533A" w:rsidRDefault="001C533A" w:rsidP="001C533A"/>
    <w:p w14:paraId="5A5DF91A" w14:textId="77777777" w:rsidR="001C533A" w:rsidRDefault="001C533A" w:rsidP="001C533A">
      <w:r>
        <w:t>The company was first established in the 1890s in the state of Delaware and has since expanded over the years to become a multinational corporation. Its expansion has majorly been through mergers and acquisition.</w:t>
      </w:r>
    </w:p>
    <w:p w14:paraId="622A47EA" w14:textId="77777777" w:rsidR="001C533A" w:rsidRDefault="001C533A" w:rsidP="001C533A"/>
    <w:p w14:paraId="0B15C450" w14:textId="77777777" w:rsidR="001C533A" w:rsidRDefault="001C533A" w:rsidP="001C533A">
      <w:r>
        <w:t xml:space="preserve">The biggest merger was undertaken in 1965 between Pepsi-Cola Company and Frito-Lay Inc. to form PepsiCo. </w:t>
      </w:r>
      <w:proofErr w:type="gramStart"/>
      <w:r>
        <w:t>Inc.;</w:t>
      </w:r>
      <w:proofErr w:type="gramEnd"/>
      <w:r>
        <w:t xml:space="preserve"> this has become its brand name to-date. After the merger, the company’s headquarters was transferred from Manhattan, Delaware to Purchase, New York five years later.</w:t>
      </w:r>
    </w:p>
    <w:p w14:paraId="5D18DE8B" w14:textId="77777777" w:rsidR="001C533A" w:rsidRDefault="001C533A" w:rsidP="001C533A"/>
    <w:p w14:paraId="59971BD7" w14:textId="2129CDBF" w:rsidR="001C533A" w:rsidRDefault="001C533A" w:rsidP="001C533A">
      <w:r>
        <w:t xml:space="preserve">Since 1970s, PepsiCo has expanded through acquisition of businesses within and outside of its core focus which has mainly been in beverage, </w:t>
      </w:r>
      <w:proofErr w:type="gramStart"/>
      <w:r>
        <w:t>as well as,</w:t>
      </w:r>
      <w:proofErr w:type="gramEnd"/>
      <w:r>
        <w:t xml:space="preserve"> packaged food brands. It has also exited some of its non-core functions business lines especially in 1997. In 1998, the company bought Tropicana brand together with all the products going by the name.</w:t>
      </w:r>
    </w:p>
    <w:p w14:paraId="1513F840" w14:textId="77777777" w:rsidR="001C533A" w:rsidRDefault="001C533A" w:rsidP="001C533A">
      <w:r>
        <w:t xml:space="preserve">In 2001 Pepsi efforts to expand into the soft drink market saw it merge with Quaker Oats Company. Subsequently, in 2001, the company merged with to support the expansion of its sports drinks line and other brands, while also buying majority shares into </w:t>
      </w:r>
      <w:proofErr w:type="spellStart"/>
      <w:r>
        <w:t>Wimm</w:t>
      </w:r>
      <w:proofErr w:type="spellEnd"/>
      <w:r>
        <w:t>-Bill-Dann Foods, a Russian dairy product company (Betsy, Dana &amp; Guy 2010).</w:t>
      </w:r>
    </w:p>
    <w:p w14:paraId="3A276D5E" w14:textId="77777777" w:rsidR="001C533A" w:rsidRDefault="001C533A" w:rsidP="001C533A"/>
    <w:p w14:paraId="159B78E1" w14:textId="77777777" w:rsidR="001C533A" w:rsidRDefault="001C533A" w:rsidP="001C533A">
      <w:r>
        <w:t xml:space="preserve">Today, it operates in North America, South America, Europe, </w:t>
      </w:r>
      <w:proofErr w:type="gramStart"/>
      <w:r>
        <w:t>Asia</w:t>
      </w:r>
      <w:proofErr w:type="gramEnd"/>
      <w:r>
        <w:t xml:space="preserve"> and Africa. It categorizes its global operations into four main divisions which include PepsiCo Americas Beverages, PepsiCo Americas Foods, PepsiCo Europe, and PepsiCo Asia, Middle </w:t>
      </w:r>
      <w:proofErr w:type="gramStart"/>
      <w:r>
        <w:t>East</w:t>
      </w:r>
      <w:proofErr w:type="gramEnd"/>
      <w:r>
        <w:t xml:space="preserve"> and Africa, with 36% of its products being beverages. The rest constitute food products.</w:t>
      </w:r>
    </w:p>
    <w:p w14:paraId="08791F64" w14:textId="77777777" w:rsidR="001C533A" w:rsidRDefault="001C533A" w:rsidP="001C533A"/>
    <w:p w14:paraId="29B5F607" w14:textId="77777777" w:rsidR="001C533A" w:rsidRDefault="001C533A" w:rsidP="001C533A">
      <w:r>
        <w:t xml:space="preserve">PepsiCo Inc has several hundreds of brands in the market (PepsiCo Inc. 2010). Today, its products sell in more than 200 countries, and operate in more than 40 countries across the globe. Its last market division, Asia, the Middle </w:t>
      </w:r>
      <w:proofErr w:type="gramStart"/>
      <w:r>
        <w:t>East</w:t>
      </w:r>
      <w:proofErr w:type="gramEnd"/>
      <w:r>
        <w:t xml:space="preserve"> and Africa has to be exploited adequately to realize the full benefits of its global strategies.</w:t>
      </w:r>
    </w:p>
    <w:p w14:paraId="44AC34F2" w14:textId="77777777" w:rsidR="001C533A" w:rsidRDefault="001C533A" w:rsidP="001C533A"/>
    <w:p w14:paraId="707CD55B" w14:textId="532721CC" w:rsidR="001C533A" w:rsidRDefault="001C533A" w:rsidP="001C533A">
      <w:r>
        <w:lastRenderedPageBreak/>
        <w:t xml:space="preserve">Currently, its major countries of operations in the division include India, Pakistan, Saudi Arabia, Thailand, China, </w:t>
      </w:r>
      <w:proofErr w:type="gramStart"/>
      <w:r>
        <w:t>Russia</w:t>
      </w:r>
      <w:proofErr w:type="gramEnd"/>
      <w:r>
        <w:t xml:space="preserve"> and </w:t>
      </w:r>
      <w:proofErr w:type="spellStart"/>
      <w:r>
        <w:t>Philippines.</w:t>
      </w:r>
      <w:r w:rsidR="000F4AFB">
        <w:t>P</w:t>
      </w:r>
      <w:proofErr w:type="spellEnd"/>
    </w:p>
    <w:p w14:paraId="6C0EB7DD" w14:textId="7B3FB679" w:rsidR="001B3FFA" w:rsidRDefault="00D470AE" w:rsidP="001C533A">
      <w:hyperlink r:id="rId6" w:history="1">
        <w:r w:rsidR="00A4040F" w:rsidRPr="004E2D41">
          <w:rPr>
            <w:rStyle w:val="Hyperlink"/>
          </w:rPr>
          <w:t>https://ivypanda.com/essays/pepsico-inc-international-business</w:t>
        </w:r>
      </w:hyperlink>
    </w:p>
    <w:p w14:paraId="6B686C91" w14:textId="4F3E8B8A" w:rsidR="00F86C15" w:rsidRDefault="00F86C15" w:rsidP="001C533A">
      <w:r>
        <w:t xml:space="preserve">       </w:t>
      </w:r>
    </w:p>
    <w:p w14:paraId="0ACB1418" w14:textId="77777777" w:rsidR="00F86C15" w:rsidRDefault="00F86C15" w:rsidP="001C533A"/>
    <w:p w14:paraId="31A65B7F" w14:textId="1040CF29" w:rsidR="00F86C15" w:rsidRDefault="00F86C15" w:rsidP="001C533A">
      <w:r>
        <w:rPr>
          <w:noProof/>
        </w:rPr>
        <w:drawing>
          <wp:inline distT="0" distB="0" distL="0" distR="0" wp14:anchorId="17DF8253" wp14:editId="04F6EF23">
            <wp:extent cx="6076950" cy="45624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6950" cy="4562475"/>
                    </a:xfrm>
                    <a:prstGeom prst="rect">
                      <a:avLst/>
                    </a:prstGeom>
                    <a:noFill/>
                  </pic:spPr>
                </pic:pic>
              </a:graphicData>
            </a:graphic>
          </wp:inline>
        </w:drawing>
      </w:r>
    </w:p>
    <w:p w14:paraId="61D7258D" w14:textId="77777777" w:rsidR="00F86C15" w:rsidRDefault="00F86C15" w:rsidP="001C533A"/>
    <w:p w14:paraId="010A5566" w14:textId="77777777" w:rsidR="00A4040F" w:rsidRDefault="00A4040F" w:rsidP="001C533A"/>
    <w:p w14:paraId="3D809C68" w14:textId="1E008BB8" w:rsidR="00C741BA" w:rsidRDefault="00C741BA" w:rsidP="0012309F">
      <w:r>
        <w:t xml:space="preserve">     </w:t>
      </w:r>
    </w:p>
    <w:p w14:paraId="1EE278AD" w14:textId="77777777" w:rsidR="00C741BA" w:rsidRDefault="00C741BA" w:rsidP="0012309F"/>
    <w:p w14:paraId="3177153A" w14:textId="67DD56A8" w:rsidR="00C741BA" w:rsidRDefault="00BB0F91" w:rsidP="0012309F">
      <w:r>
        <w:t xml:space="preserve">              </w:t>
      </w:r>
      <w:r w:rsidR="00A71E47">
        <w:t xml:space="preserve">EXPLAIN AN INTERNATIONAL </w:t>
      </w:r>
      <w:r w:rsidR="000E1D04">
        <w:t>STRATEGY PEPSI CO MUST ADOPT TO EX</w:t>
      </w:r>
      <w:r w:rsidR="00FC06CD">
        <w:t>PAND AS QUICKLY AS IT CAN IN EMERG</w:t>
      </w:r>
      <w:r w:rsidR="00A1794A">
        <w:t xml:space="preserve">ING </w:t>
      </w:r>
      <w:proofErr w:type="gramStart"/>
      <w:r w:rsidR="00A1794A">
        <w:t>MARKETS,CONSIDERING</w:t>
      </w:r>
      <w:proofErr w:type="gramEnd"/>
      <w:r w:rsidR="00A1794A">
        <w:t xml:space="preserve"> LOCAL TASTES </w:t>
      </w:r>
      <w:r w:rsidR="000D512B">
        <w:t xml:space="preserve">IN EMERGING MARKETS </w:t>
      </w:r>
    </w:p>
    <w:p w14:paraId="37364507" w14:textId="77777777" w:rsidR="00A0019B" w:rsidRDefault="000D512B" w:rsidP="00A0019B">
      <w:r>
        <w:t xml:space="preserve">       </w:t>
      </w:r>
      <w:r w:rsidR="00A0019B">
        <w:t xml:space="preserve">The current marketing strategy adopted by PepsiCo Inc. is </w:t>
      </w:r>
      <w:proofErr w:type="gramStart"/>
      <w:r w:rsidR="00A0019B">
        <w:t>definitely one</w:t>
      </w:r>
      <w:proofErr w:type="gramEnd"/>
      <w:r w:rsidR="00A0019B">
        <w:t xml:space="preserve"> that caters to its global standing. Since Pepsi came out at a time when Coke or Coca Cola already had a head start in the market, its market strategy and business plan began with differentiation – an attempt to establish its product as one that is unique in taste and quality. This approach was successful to a great extend and Pepsi was able to establish itself in the US markets. Later the plan shifted to comparative marketing and later to diversification.</w:t>
      </w:r>
    </w:p>
    <w:p w14:paraId="3802F19D" w14:textId="77777777" w:rsidR="00A0019B" w:rsidRDefault="00A0019B" w:rsidP="00A0019B"/>
    <w:p w14:paraId="63FBE63B" w14:textId="77777777" w:rsidR="00A0019B" w:rsidRDefault="00A0019B" w:rsidP="00A0019B">
      <w:r>
        <w:t>Pepsi’s promotional campaigns had a lot to do with its success. Pepsi’s market environment always presented it with a challenge in the form of Coke which had already created a niche for itself.</w:t>
      </w:r>
    </w:p>
    <w:p w14:paraId="51BC493D" w14:textId="77777777" w:rsidR="00A0019B" w:rsidRDefault="00A0019B" w:rsidP="00A0019B"/>
    <w:p w14:paraId="41FFAD6F" w14:textId="0CF2A98E" w:rsidR="000D512B" w:rsidRDefault="00A0019B" w:rsidP="00A0019B">
      <w:r>
        <w:t xml:space="preserve">In the 1940s to create a niche among the African American, Pepsi created a scholarship program that awarded 17 African American high school seniors full time scholarships. During the same time the ad campaigns of Pepsi featured top people from the African American </w:t>
      </w:r>
      <w:proofErr w:type="gramStart"/>
      <w:r>
        <w:t>community</w:t>
      </w:r>
      <w:proofErr w:type="gramEnd"/>
      <w:r>
        <w:t xml:space="preserve"> and they called it “Leader in their field” campaign. This campaign was quite a breakthrough and really made an impact. It </w:t>
      </w:r>
      <w:proofErr w:type="gramStart"/>
      <w:r>
        <w:t>opened up</w:t>
      </w:r>
      <w:proofErr w:type="gramEnd"/>
      <w:r>
        <w:t xml:space="preserve"> a whole new market segment for the company.</w:t>
      </w:r>
      <w:r w:rsidR="007C0AED">
        <w:t xml:space="preserve"> PEPSI </w:t>
      </w:r>
      <w:r w:rsidR="00F52EED">
        <w:t>CO use</w:t>
      </w:r>
      <w:r w:rsidR="00C131F4">
        <w:t xml:space="preserve">s </w:t>
      </w:r>
      <w:r w:rsidR="00F52EED">
        <w:t xml:space="preserve">a different </w:t>
      </w:r>
      <w:proofErr w:type="spellStart"/>
      <w:r w:rsidR="00F52EED">
        <w:t>strategy</w:t>
      </w:r>
      <w:r w:rsidR="005A3284">
        <w:t>s</w:t>
      </w:r>
      <w:proofErr w:type="spellEnd"/>
      <w:r w:rsidR="00F52EED">
        <w:t xml:space="preserve"> </w:t>
      </w:r>
      <w:r w:rsidR="00C131F4">
        <w:t xml:space="preserve">than </w:t>
      </w:r>
      <w:r w:rsidR="00E56641">
        <w:t xml:space="preserve">its competitions </w:t>
      </w:r>
      <w:proofErr w:type="gramStart"/>
      <w:r w:rsidR="00E56641">
        <w:t>( COCA</w:t>
      </w:r>
      <w:proofErr w:type="gramEnd"/>
      <w:r w:rsidR="00E56641">
        <w:t xml:space="preserve"> _COLA</w:t>
      </w:r>
      <w:r w:rsidR="00417C9B">
        <w:t>)</w:t>
      </w:r>
    </w:p>
    <w:p w14:paraId="62685BC4" w14:textId="75CDD391" w:rsidR="00B434A0" w:rsidRDefault="00B434A0" w:rsidP="00A0019B">
      <w:r>
        <w:t xml:space="preserve">  </w:t>
      </w:r>
    </w:p>
    <w:p w14:paraId="25078585" w14:textId="77777777" w:rsidR="00B434A0" w:rsidRDefault="00B434A0" w:rsidP="00B434A0">
      <w:r>
        <w:t>Marketing Blunders</w:t>
      </w:r>
    </w:p>
    <w:p w14:paraId="7B18111B" w14:textId="30C8A18A" w:rsidR="00B434A0" w:rsidRDefault="00B434A0" w:rsidP="00B434A0">
      <w:r>
        <w:t xml:space="preserve">One of the major blunders that Pepsi did in its marketing runs is the literal translations of some of its slogans into other languages. For </w:t>
      </w:r>
      <w:proofErr w:type="gramStart"/>
      <w:r>
        <w:t>example</w:t>
      </w:r>
      <w:proofErr w:type="gramEnd"/>
      <w:r>
        <w:t xml:space="preserve"> PepsiCo’s slogan “Come Alive with the Pepsi Generation” when translated into Taiwanese meant “Pepsi will bring your ancestors back from the dead” and caused great damage for its image. It was the perfect example of the wrong market message. Similarly, the goodwill of the company suffered a heavy blow when its bottle cap campaign (number inside the cap and a few winning numbers win fabulous prizes) in Chile ended in wreckage of the company. This was caused by a wrong fax being sent and the wrong number being announced on TV. Almost a similar incident repeated in the Philippines as well a few months later when, due to a computer glitch, instead of one winner several winners were announced for the bottle cap sweepstakes. Instead of learning from a blunder in one country, it was repeated in another, causing further harm to its brand image</w:t>
      </w:r>
      <w:proofErr w:type="gramStart"/>
      <w:r>
        <w:t>.</w:t>
      </w:r>
      <w:r w:rsidR="002C557E">
        <w:t xml:space="preserve">  </w:t>
      </w:r>
      <w:proofErr w:type="gramEnd"/>
      <w:r w:rsidR="002C557E">
        <w:t xml:space="preserve"> (</w:t>
      </w:r>
      <w:r w:rsidR="00417C9B" w:rsidRPr="00417C9B">
        <w:t xml:space="preserve"> </w:t>
      </w:r>
      <w:hyperlink r:id="rId8" w:history="1">
        <w:r w:rsidR="00917FDF" w:rsidRPr="004E2D41">
          <w:rPr>
            <w:rStyle w:val="Hyperlink"/>
          </w:rPr>
          <w:t>https://www.mbaknol.com/management-case-studies/case-study-pepsis-international-marketing-strategy</w:t>
        </w:r>
      </w:hyperlink>
      <w:r w:rsidR="002C557E">
        <w:t>)</w:t>
      </w:r>
    </w:p>
    <w:p w14:paraId="1B0721A9" w14:textId="4F196079" w:rsidR="00917FDF" w:rsidRDefault="00917FDF" w:rsidP="00B434A0">
      <w:r>
        <w:t xml:space="preserve">   </w:t>
      </w:r>
    </w:p>
    <w:p w14:paraId="056C936F" w14:textId="168A1803" w:rsidR="00917FDF" w:rsidRDefault="00917FDF" w:rsidP="00B434A0"/>
    <w:p w14:paraId="59F099E6" w14:textId="77777777" w:rsidR="00852EFB" w:rsidRDefault="00852EFB" w:rsidP="00852EFB">
      <w:r>
        <w:t>Position yourself well.</w:t>
      </w:r>
    </w:p>
    <w:p w14:paraId="7E4CFFB7" w14:textId="77777777" w:rsidR="00852EFB" w:rsidRDefault="00852EFB" w:rsidP="00852EFB">
      <w:proofErr w:type="spellStart"/>
      <w:r>
        <w:t>Pepsico</w:t>
      </w:r>
      <w:proofErr w:type="spellEnd"/>
      <w:r>
        <w:t xml:space="preserve"> has positioned its brand and products very well in the market. With 22 brands in its current portfolio, </w:t>
      </w:r>
      <w:proofErr w:type="spellStart"/>
      <w:r>
        <w:t>Pepsico</w:t>
      </w:r>
      <w:proofErr w:type="spellEnd"/>
      <w:r>
        <w:t xml:space="preserve"> offers snacks and drinks with low-calorie and nutritious choices aside from their regular soda products.</w:t>
      </w:r>
    </w:p>
    <w:p w14:paraId="6AFB16A6" w14:textId="77777777" w:rsidR="00852EFB" w:rsidRDefault="00852EFB" w:rsidP="00852EFB"/>
    <w:p w14:paraId="3DA0D238" w14:textId="77777777" w:rsidR="00852EFB" w:rsidRDefault="00852EFB" w:rsidP="00852EFB">
      <w:r>
        <w:t>As a brand, Pepsi has positioned itself as one that embodies young energy, and this can be seen throughout their marketing and advertising campaigns. Pepsi’s customers are mainly aged between 13 and 35 years old from lower middle class to upper class with a busy and modern lifestyle. Their prices reflect that, staying affordable for millennials from different classes. They have even released smaller soft drinks options to make their products more appealing to those who need a quick drink to satiate their thirst and cravings.</w:t>
      </w:r>
    </w:p>
    <w:p w14:paraId="5DAD882E" w14:textId="77777777" w:rsidR="00852EFB" w:rsidRDefault="00852EFB" w:rsidP="00852EFB"/>
    <w:p w14:paraId="654E44BE" w14:textId="77777777" w:rsidR="00852EFB" w:rsidRDefault="00852EFB" w:rsidP="00852EFB">
      <w:r>
        <w:t>Invest in the right channels.</w:t>
      </w:r>
    </w:p>
    <w:p w14:paraId="06B02CC8" w14:textId="77777777" w:rsidR="00852EFB" w:rsidRDefault="00852EFB" w:rsidP="00852EFB">
      <w:r>
        <w:lastRenderedPageBreak/>
        <w:t xml:space="preserve">Traditionally, </w:t>
      </w:r>
      <w:proofErr w:type="spellStart"/>
      <w:r>
        <w:t>Pepsico</w:t>
      </w:r>
      <w:proofErr w:type="spellEnd"/>
      <w:r>
        <w:t xml:space="preserve"> has always invested heavily in marketing to grow in the market and to drive in more sales. According to Pepsi’s annual report, though, they increased their global marketing and advertising budget by more than 12% for 2019. A lot of this now goes into digital marketing and advertising. Although Pepsi still spends on traditional advertising methods like television advertising, a lot has changed through the years. With digital technology still on the rise, it would be smart to invest more in digital marketing as Pepsi does.</w:t>
      </w:r>
    </w:p>
    <w:p w14:paraId="2FB29C85" w14:textId="77777777" w:rsidR="00852EFB" w:rsidRDefault="00852EFB" w:rsidP="00852EFB"/>
    <w:p w14:paraId="722B6611" w14:textId="77777777" w:rsidR="00852EFB" w:rsidRDefault="00852EFB" w:rsidP="00852EFB"/>
    <w:p w14:paraId="05F78C85" w14:textId="77777777" w:rsidR="00852EFB" w:rsidRDefault="00852EFB" w:rsidP="00852EFB">
      <w:r>
        <w:t>Ever since social media became a trend, brands like Pepsi have started to connect with their customers through real-time promotional campaigns. This has helped them connect with millions of people all over the world in an instant. They have also become more conscious about their customer service and product quality since they are aware that negative comments and news can easily spread on social media and reach millions of people in a short span of time.</w:t>
      </w:r>
    </w:p>
    <w:p w14:paraId="04D684FD" w14:textId="77777777" w:rsidR="00852EFB" w:rsidRDefault="00852EFB" w:rsidP="00852EFB"/>
    <w:p w14:paraId="34B89A01" w14:textId="77777777" w:rsidR="00852EFB" w:rsidRDefault="00852EFB" w:rsidP="00852EFB">
      <w:r>
        <w:t>Focus on digital marketing.</w:t>
      </w:r>
    </w:p>
    <w:p w14:paraId="28F8E5C4" w14:textId="77777777" w:rsidR="00852EFB" w:rsidRDefault="00852EFB" w:rsidP="00852EFB">
      <w:r>
        <w:t>As important as it is to connect with customers online, it also essential to have a good digital marketing strategy in place. One reason why Pepsi is still top of mind is that their digital campaigns always make a mark on their target market. Their 20-minute long ‘Bring Home Happiness’ campaign, for example, became so viral that people watched it more than a billion times.</w:t>
      </w:r>
    </w:p>
    <w:p w14:paraId="6F935C07" w14:textId="77777777" w:rsidR="00852EFB" w:rsidRDefault="00852EFB" w:rsidP="00852EFB"/>
    <w:p w14:paraId="033E71DB" w14:textId="77777777" w:rsidR="00852EFB" w:rsidRDefault="00852EFB" w:rsidP="00852EFB">
      <w:r>
        <w:t>So, although Pepsi uses social media as a channel to connect with customers, it is important to note that they also leverage the power that comes with it to run their campaigns. This is very important in today’s day and age to build loyalty and customer engagement.</w:t>
      </w:r>
    </w:p>
    <w:p w14:paraId="0DA29509" w14:textId="77777777" w:rsidR="00852EFB" w:rsidRDefault="00852EFB" w:rsidP="00852EFB"/>
    <w:p w14:paraId="313C2FC6" w14:textId="77777777" w:rsidR="00852EFB" w:rsidRDefault="00852EFB" w:rsidP="00852EFB">
      <w:r>
        <w:t>Be innovative.</w:t>
      </w:r>
    </w:p>
    <w:p w14:paraId="6D017D91" w14:textId="77777777" w:rsidR="00852EFB" w:rsidRDefault="00852EFB" w:rsidP="00852EFB"/>
    <w:p w14:paraId="6D3B1E2E" w14:textId="77777777" w:rsidR="00852EFB" w:rsidRDefault="00852EFB" w:rsidP="00852EFB">
      <w:r>
        <w:t>Pepsi also continues to invest in the packaging and quality of their products to stay top of mind. They have also expanded their product offerings by adding more nutritious options for their health-conscious consumers. Their diverse product portfolio full of a wide variety of delicious and nutritious choices and flavours is all part of their great marketing strategy.</w:t>
      </w:r>
    </w:p>
    <w:p w14:paraId="1001CA51" w14:textId="77777777" w:rsidR="00852EFB" w:rsidRDefault="00852EFB" w:rsidP="00852EFB"/>
    <w:p w14:paraId="2FBB45CA" w14:textId="77777777" w:rsidR="00852EFB" w:rsidRDefault="00852EFB" w:rsidP="00852EFB">
      <w:r>
        <w:t>Their packaging and quality should especially be noted as Pepsi continues to innovate. Updating their designs regularly has helped keep their customers happy while drawing in new ones at the same time. They do this because they know that attractive packages and having more options can help drive more sales. People’s needs change regularly, after all, so adapting to those needs is one important thing that Pepsi focuses on.</w:t>
      </w:r>
    </w:p>
    <w:p w14:paraId="3E713159" w14:textId="77777777" w:rsidR="00852EFB" w:rsidRDefault="00852EFB" w:rsidP="00852EFB"/>
    <w:p w14:paraId="177EEA71" w14:textId="77777777" w:rsidR="00852EFB" w:rsidRDefault="00852EFB" w:rsidP="00852EFB">
      <w:r>
        <w:t>Choose good sponsorships.</w:t>
      </w:r>
    </w:p>
    <w:p w14:paraId="7AF4B2FC" w14:textId="77777777" w:rsidR="00852EFB" w:rsidRDefault="00852EFB" w:rsidP="00852EFB">
      <w:r>
        <w:lastRenderedPageBreak/>
        <w:t xml:space="preserve">Apart from its promotional campaigns, Pepsi also heavily depends on partnerships and sponsorships for brand awareness. </w:t>
      </w:r>
      <w:proofErr w:type="gramStart"/>
      <w:r>
        <w:t>In particular, they</w:t>
      </w:r>
      <w:proofErr w:type="gramEnd"/>
      <w:r>
        <w:t xml:space="preserve"> invest heavily in sports marketing, partnering with various sports bodies all over the world to promote themselves in essential markets. In 2015, for example, they partnered with the National Basketball Association (NBA). In 2016, they partnered with the Board of Control for Cricket in India. And in 2017, they partnered with the UEFA Champions’ League for the second time to promote several of their brands.</w:t>
      </w:r>
    </w:p>
    <w:p w14:paraId="188367C2" w14:textId="77777777" w:rsidR="00852EFB" w:rsidRDefault="00852EFB" w:rsidP="00852EFB"/>
    <w:p w14:paraId="04303AD9" w14:textId="23E48E6A" w:rsidR="00852EFB" w:rsidRDefault="00852EFB" w:rsidP="00852EFB">
      <w:r>
        <w:t xml:space="preserve">Without a doubt, there is a lot of competition out there today, so it would be important to keep innovating and experimenting as time goes by. Pepsi does this well, constantly growing with the times and adjusting their product choices to suit the demands and budgets of each new generation. It isn’t enough to set up strategies and hope for the best anymore. If you want to grow and succeed like Pepsi, you </w:t>
      </w:r>
      <w:proofErr w:type="gramStart"/>
      <w:r>
        <w:t>have to</w:t>
      </w:r>
      <w:proofErr w:type="gramEnd"/>
      <w:r>
        <w:t xml:space="preserve"> take your aggressiveness up a notch and continuously work hard to stay in the competition.</w:t>
      </w:r>
      <w:r w:rsidR="005A4701">
        <w:t xml:space="preserve"> (</w:t>
      </w:r>
      <w:r w:rsidR="005A4701" w:rsidRPr="005A4701">
        <w:t>https://www.bing.com/search?q=WHAT+STRATEGYS+USE+PEPSI+CO+ON+MARKET&amp;form</w:t>
      </w:r>
      <w:r w:rsidR="005A4701">
        <w:t>)</w:t>
      </w:r>
    </w:p>
    <w:p w14:paraId="647D5592" w14:textId="14B82FCB" w:rsidR="00917FDF" w:rsidRDefault="001B6235" w:rsidP="00B434A0">
      <w:r w:rsidRPr="001B6235">
        <w:rPr>
          <w:noProof/>
        </w:rPr>
        <w:drawing>
          <wp:inline distT="0" distB="0" distL="0" distR="0" wp14:anchorId="3B759A7B" wp14:editId="6CC14767">
            <wp:extent cx="5731510" cy="4300220"/>
            <wp:effectExtent l="0" t="0" r="2540" b="5080"/>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300220"/>
                    </a:xfrm>
                    <a:prstGeom prst="rect">
                      <a:avLst/>
                    </a:prstGeom>
                    <a:noFill/>
                    <a:ln>
                      <a:noFill/>
                    </a:ln>
                  </pic:spPr>
                </pic:pic>
              </a:graphicData>
            </a:graphic>
          </wp:inline>
        </w:drawing>
      </w:r>
    </w:p>
    <w:p w14:paraId="5FDD6F8A" w14:textId="20487F76" w:rsidR="00853574" w:rsidRDefault="003E6A3A" w:rsidP="00B434A0">
      <w:r>
        <w:t xml:space="preserve">  </w:t>
      </w:r>
      <w:bookmarkStart w:id="0" w:name="_Hlk89337129"/>
    </w:p>
    <w:bookmarkEnd w:id="0"/>
    <w:p w14:paraId="59BD4933" w14:textId="77777777" w:rsidR="005871C3" w:rsidRDefault="005871C3" w:rsidP="00B434A0"/>
    <w:p w14:paraId="173AE5D1" w14:textId="38BC9B83" w:rsidR="003E6A3A" w:rsidRDefault="003E6A3A" w:rsidP="00B434A0">
      <w:r>
        <w:rPr>
          <w:noProof/>
        </w:rPr>
        <w:lastRenderedPageBreak/>
        <w:drawing>
          <wp:inline distT="0" distB="0" distL="0" distR="0" wp14:anchorId="36A6B8AC" wp14:editId="708913E2">
            <wp:extent cx="5731510" cy="4298633"/>
            <wp:effectExtent l="0" t="0" r="2540" b="6985"/>
            <wp:docPr id="6" name="Picture 6"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graphical user interface&#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pic:spPr>
                </pic:pic>
              </a:graphicData>
            </a:graphic>
          </wp:inline>
        </w:drawing>
      </w:r>
    </w:p>
    <w:p w14:paraId="071E9CAF" w14:textId="77777777" w:rsidR="00211F37" w:rsidRDefault="00211F37" w:rsidP="00B434A0"/>
    <w:p w14:paraId="5287258D" w14:textId="77777777" w:rsidR="00211F37" w:rsidRDefault="00211F37" w:rsidP="00B434A0"/>
    <w:p w14:paraId="2F94EDCC" w14:textId="77777777" w:rsidR="00211F37" w:rsidRDefault="00211F37" w:rsidP="00B434A0"/>
    <w:p w14:paraId="0981A0D7" w14:textId="77777777" w:rsidR="00211F37" w:rsidRDefault="00211F37" w:rsidP="00B434A0"/>
    <w:p w14:paraId="18B3701A" w14:textId="7F73689F" w:rsidR="003E6A3A" w:rsidRDefault="00430568" w:rsidP="00B434A0">
      <w:r w:rsidRPr="00430568">
        <w:t xml:space="preserve">USING EXAMPLES OF 2 </w:t>
      </w:r>
      <w:proofErr w:type="gramStart"/>
      <w:r w:rsidRPr="00430568">
        <w:t>PRODUCTS ,EXPLAIN</w:t>
      </w:r>
      <w:proofErr w:type="gramEnd"/>
      <w:r w:rsidRPr="00430568">
        <w:t xml:space="preserve"> ELASTICITY OF DEMAND</w:t>
      </w:r>
    </w:p>
    <w:p w14:paraId="6EACB0A6" w14:textId="06677FCB" w:rsidR="005D045F" w:rsidRDefault="005D045F" w:rsidP="00D83A47">
      <w:pPr>
        <w:pStyle w:val="ListParagraph"/>
        <w:numPr>
          <w:ilvl w:val="0"/>
          <w:numId w:val="3"/>
        </w:numPr>
      </w:pPr>
      <w:r>
        <w:t xml:space="preserve">As per the elasticity of demand definition, the demand contracts or extends with rising or fall in the prices. This quality of demand is called Elasticity of Demand when the change in its virtue and the price changes (low or high). The change sensitiveness may be small or less in the elasticity of demand. </w:t>
      </w:r>
    </w:p>
    <w:p w14:paraId="7201D3BA" w14:textId="77777777" w:rsidR="005D045F" w:rsidRDefault="005D045F" w:rsidP="005D045F"/>
    <w:p w14:paraId="28AB13E3" w14:textId="77777777" w:rsidR="00C00CE1" w:rsidRDefault="005D045F" w:rsidP="00B434A0">
      <w:r>
        <w:t xml:space="preserve">Let us take an example to have a better understanding of the concept. If we take salt, even a big fall in demand cannot affect the fall of its appreciable extension in its demand. Similarly, if we observe a slight fall in the prices of oranges, there will be a considerable change in its demand. The elasticity of demand may be more or less, but it is always perfectly elastics or </w:t>
      </w:r>
      <w:proofErr w:type="spellStart"/>
      <w:proofErr w:type="gramStart"/>
      <w:r>
        <w:t>inelastic.</w:t>
      </w:r>
      <w:r w:rsidR="00C00CE1">
        <w:t>T</w:t>
      </w:r>
      <w:proofErr w:type="spellEnd"/>
      <w:proofErr w:type="gramEnd"/>
    </w:p>
    <w:p w14:paraId="4D1A0308" w14:textId="013E71D2" w:rsidR="001B6235" w:rsidRDefault="00C00CE1" w:rsidP="00B434A0">
      <w:r>
        <w:t>TY</w:t>
      </w:r>
      <w:r w:rsidR="000C6BFB">
        <w:t>PES OF ELASTICITY NOF DEMAND</w:t>
      </w:r>
      <w:r>
        <w:t>- PRICE</w:t>
      </w:r>
    </w:p>
    <w:p w14:paraId="6BC39798" w14:textId="200C23F6" w:rsidR="00C00CE1" w:rsidRDefault="00C00CE1" w:rsidP="00B434A0">
      <w:r>
        <w:t>-</w:t>
      </w:r>
      <w:r w:rsidR="00B926B8">
        <w:t>INCOME</w:t>
      </w:r>
    </w:p>
    <w:p w14:paraId="18E381FB" w14:textId="44418E33" w:rsidR="00B926B8" w:rsidRDefault="00B926B8" w:rsidP="00B434A0">
      <w:r>
        <w:t xml:space="preserve">-CROSS </w:t>
      </w:r>
      <w:r w:rsidR="00011B12">
        <w:t xml:space="preserve"> </w:t>
      </w:r>
    </w:p>
    <w:p w14:paraId="7527BEC3" w14:textId="0F20C548" w:rsidR="00011B12" w:rsidRDefault="00011B12" w:rsidP="00B434A0">
      <w:r>
        <w:t xml:space="preserve">   </w:t>
      </w:r>
    </w:p>
    <w:p w14:paraId="7B647A29" w14:textId="1D95A603" w:rsidR="001B58F4" w:rsidRDefault="001B58F4" w:rsidP="00B434A0">
      <w:r>
        <w:lastRenderedPageBreak/>
        <w:t xml:space="preserve">EXAMPLE 1 </w:t>
      </w:r>
    </w:p>
    <w:p w14:paraId="5A968A73" w14:textId="041A757C" w:rsidR="001B58F4" w:rsidRDefault="001B58F4" w:rsidP="00B434A0">
      <w:r w:rsidRPr="001B58F4">
        <w:t xml:space="preserve">The </w:t>
      </w:r>
      <w:proofErr w:type="gramStart"/>
      <w:r w:rsidRPr="001B58F4">
        <w:t>Petroleum Minister</w:t>
      </w:r>
      <w:proofErr w:type="gramEnd"/>
      <w:r w:rsidRPr="001B58F4">
        <w:t xml:space="preserve"> of a country is concerned about the fall in demand for petrol when the price of petrol rises. He finds that when petrol prices rise by 10%, the demand for petrol falls by 5%. Calculate the price elasticity of demand for petrol. Also, Calculate whether the demand for petrol is relatively inelastic or </w:t>
      </w:r>
      <w:proofErr w:type="gramStart"/>
      <w:r w:rsidRPr="001B58F4">
        <w:t xml:space="preserve">relatively </w:t>
      </w:r>
      <w:r w:rsidR="001E6FC6">
        <w:t>.</w:t>
      </w:r>
      <w:proofErr w:type="gramEnd"/>
      <w:r w:rsidR="001E6FC6" w:rsidRPr="001E6FC6">
        <w:t xml:space="preserve"> </w:t>
      </w:r>
      <w:r w:rsidR="001E6FC6">
        <w:t>(</w:t>
      </w:r>
      <w:r w:rsidR="001E6FC6" w:rsidRPr="001E6FC6">
        <w:t>https://www.educba.com/elasticity-of-demand-example/)</w:t>
      </w:r>
    </w:p>
    <w:p w14:paraId="48293025" w14:textId="0CA99812" w:rsidR="009D6FDC" w:rsidRDefault="009D6FDC" w:rsidP="00B434A0">
      <w:r>
        <w:t>EXAMPLE 2</w:t>
      </w:r>
    </w:p>
    <w:p w14:paraId="45A002D8" w14:textId="6E9C2A53" w:rsidR="009D6FDC" w:rsidRDefault="009D6FDC" w:rsidP="00B434A0">
      <w:r w:rsidRPr="009D6FDC">
        <w:t xml:space="preserve">A Finance Manager in an organization wants to calculate the elasticity of demand for a product sold by the organization. He digs deep into the records and finds some fascinating data. When the price of the product was $10, the quantity demanded was 100 units. Then they increased the price to $12. The quantity demanded showed a huge fall. It fell to 60 units. Calculate the price elasticity of demand for the Finance Manager. Also, determine whether the demand is relatively prices elastic or relatively price </w:t>
      </w:r>
      <w:proofErr w:type="gramStart"/>
      <w:r w:rsidRPr="009D6FDC">
        <w:t>inelastic.</w:t>
      </w:r>
      <w:r>
        <w:t>(</w:t>
      </w:r>
      <w:proofErr w:type="gramEnd"/>
      <w:r w:rsidRPr="009D6FDC">
        <w:t xml:space="preserve"> https://www.educba.com/elasticity-of-demand-example/)</w:t>
      </w:r>
    </w:p>
    <w:p w14:paraId="737DC621" w14:textId="77777777" w:rsidR="001B58F4" w:rsidRDefault="001B58F4" w:rsidP="00B434A0"/>
    <w:p w14:paraId="03CBBD69" w14:textId="43301577" w:rsidR="00835A1A" w:rsidRDefault="0021614B" w:rsidP="00B434A0">
      <w:r>
        <w:t xml:space="preserve">    </w:t>
      </w:r>
    </w:p>
    <w:p w14:paraId="6C348DF2" w14:textId="77777777" w:rsidR="0021614B" w:rsidRDefault="0021614B" w:rsidP="00B434A0"/>
    <w:p w14:paraId="3CC483C0" w14:textId="468FDC9C" w:rsidR="0021614B" w:rsidRDefault="005662AC" w:rsidP="00B434A0">
      <w:r>
        <w:t xml:space="preserve">WHEATEN BREAD </w:t>
      </w:r>
    </w:p>
    <w:p w14:paraId="30621F12" w14:textId="5F4050F1" w:rsidR="0021614B" w:rsidRDefault="00D83A47" w:rsidP="00B434A0">
      <w:r>
        <w:t xml:space="preserve">b) </w:t>
      </w:r>
      <w:r w:rsidRPr="00D83A47">
        <w:rPr>
          <w:noProof/>
        </w:rPr>
        <w:drawing>
          <wp:inline distT="0" distB="0" distL="0" distR="0" wp14:anchorId="6021881F" wp14:editId="6604F301">
            <wp:extent cx="5731510" cy="3230880"/>
            <wp:effectExtent l="0" t="0" r="2540" b="7620"/>
            <wp:docPr id="9" name="Picture 9" descr="Wheaten Bre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eaten Brea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30880"/>
                    </a:xfrm>
                    <a:prstGeom prst="rect">
                      <a:avLst/>
                    </a:prstGeom>
                    <a:noFill/>
                    <a:ln>
                      <a:noFill/>
                    </a:ln>
                  </pic:spPr>
                </pic:pic>
              </a:graphicData>
            </a:graphic>
          </wp:inline>
        </w:drawing>
      </w:r>
    </w:p>
    <w:p w14:paraId="0C2E965D" w14:textId="77777777" w:rsidR="00297E0E" w:rsidRPr="00297E0E" w:rsidRDefault="00297E0E" w:rsidP="00297E0E"/>
    <w:p w14:paraId="49DA1B65" w14:textId="77777777" w:rsidR="00297E0E" w:rsidRPr="00297E0E" w:rsidRDefault="00297E0E" w:rsidP="00297E0E"/>
    <w:p w14:paraId="4520D837" w14:textId="77777777" w:rsidR="00297E0E" w:rsidRPr="00297E0E" w:rsidRDefault="00297E0E" w:rsidP="00297E0E"/>
    <w:p w14:paraId="3EA71DCF" w14:textId="3BEA1570" w:rsidR="00297E0E" w:rsidRDefault="00297E0E" w:rsidP="00297E0E">
      <w:r>
        <w:t xml:space="preserve">DEMAND AND SUPPLY </w:t>
      </w:r>
      <w:r w:rsidR="00C70FFE">
        <w:t xml:space="preserve">OF WHEATEN BREAD </w:t>
      </w:r>
    </w:p>
    <w:p w14:paraId="63F1500E" w14:textId="3798B488" w:rsidR="00C70FFE" w:rsidRDefault="00EB6A8B" w:rsidP="00297E0E">
      <w:r w:rsidRPr="00EB6A8B">
        <w:t>Demand is an economic principle referring to a consumer's desire to purchase goods and services and willingness to pay a price for a specific good or service.</w:t>
      </w:r>
    </w:p>
    <w:p w14:paraId="79987FBB" w14:textId="61D94F4A" w:rsidR="00BD7F1F" w:rsidRDefault="00BD7F1F" w:rsidP="00297E0E">
      <w:proofErr w:type="gramStart"/>
      <w:r>
        <w:lastRenderedPageBreak/>
        <w:t>SUPPLY</w:t>
      </w:r>
      <w:r w:rsidR="004D07D7" w:rsidRPr="004D07D7">
        <w:t>S</w:t>
      </w:r>
      <w:r w:rsidR="004D07D7">
        <w:t xml:space="preserve"> </w:t>
      </w:r>
      <w:r w:rsidR="004D07D7" w:rsidRPr="004D07D7">
        <w:t xml:space="preserve"> is</w:t>
      </w:r>
      <w:proofErr w:type="gramEnd"/>
      <w:r w:rsidR="004D07D7" w:rsidRPr="004D07D7">
        <w:t xml:space="preserve"> the relationship between the prices of products and services and their availability in the market. If the prices go up and stay high, the sellers will supply the product in larger quantities to make a profit</w:t>
      </w:r>
      <w:r w:rsidR="001D5DE8">
        <w:t xml:space="preserve"> </w:t>
      </w:r>
    </w:p>
    <w:p w14:paraId="34C2FE00" w14:textId="1E693FEE" w:rsidR="001D5DE8" w:rsidRDefault="001D5DE8" w:rsidP="00297E0E">
      <w:r>
        <w:t xml:space="preserve">Considering that </w:t>
      </w:r>
      <w:r w:rsidR="00CE427E">
        <w:t xml:space="preserve">the CPA issues a </w:t>
      </w:r>
      <w:r w:rsidR="00EC56F0">
        <w:t xml:space="preserve">warning that the bread </w:t>
      </w:r>
      <w:proofErr w:type="spellStart"/>
      <w:r w:rsidR="00EC56F0">
        <w:t>isn</w:t>
      </w:r>
      <w:proofErr w:type="spellEnd"/>
      <w:r w:rsidR="00EC56F0">
        <w:t xml:space="preserve"> t </w:t>
      </w:r>
      <w:proofErr w:type="gramStart"/>
      <w:r w:rsidR="00EC56F0">
        <w:t xml:space="preserve">good </w:t>
      </w:r>
      <w:r w:rsidR="00E8387D">
        <w:t xml:space="preserve"> for</w:t>
      </w:r>
      <w:proofErr w:type="gramEnd"/>
      <w:r w:rsidR="00E8387D">
        <w:t xml:space="preserve"> the health of the people </w:t>
      </w:r>
      <w:r w:rsidR="00A22F03">
        <w:t xml:space="preserve">the demand will </w:t>
      </w:r>
      <w:r w:rsidR="00BD2443">
        <w:t xml:space="preserve">drop </w:t>
      </w:r>
      <w:r w:rsidR="00856FD8">
        <w:t xml:space="preserve">,because </w:t>
      </w:r>
      <w:r w:rsidR="00A422B0">
        <w:t xml:space="preserve">people thin on their health and also the supply will drop </w:t>
      </w:r>
      <w:r w:rsidR="00E65D3B">
        <w:t xml:space="preserve">because demand it will no longer exist </w:t>
      </w:r>
      <w:r w:rsidR="00531033">
        <w:t>.</w:t>
      </w:r>
    </w:p>
    <w:p w14:paraId="33498733" w14:textId="26D4876C" w:rsidR="00297E0E" w:rsidRDefault="00297E0E" w:rsidP="00297E0E">
      <w:pPr>
        <w:tabs>
          <w:tab w:val="left" w:pos="1470"/>
        </w:tabs>
      </w:pPr>
      <w:r>
        <w:tab/>
      </w:r>
    </w:p>
    <w:p w14:paraId="418D4824" w14:textId="3397550C" w:rsidR="00531033" w:rsidRDefault="00531033" w:rsidP="00297E0E">
      <w:pPr>
        <w:tabs>
          <w:tab w:val="left" w:pos="1470"/>
        </w:tabs>
      </w:pPr>
      <w:r>
        <w:t xml:space="preserve">THE MARKET FAILURE </w:t>
      </w:r>
    </w:p>
    <w:p w14:paraId="5337BBAF" w14:textId="77777777" w:rsidR="00B650A6" w:rsidRDefault="00B650A6" w:rsidP="00B650A6">
      <w:pPr>
        <w:tabs>
          <w:tab w:val="left" w:pos="1470"/>
        </w:tabs>
      </w:pPr>
      <w:r>
        <w:t>Market failure in economics is defined as a situation when there’s a faulty allocation of resources in a market. It is triggered when there is an acute mismatch between supply and demand, prices do not match reality or when individual interests are not aligned with collective interests.</w:t>
      </w:r>
    </w:p>
    <w:p w14:paraId="1C280BDB" w14:textId="77777777" w:rsidR="00B650A6" w:rsidRDefault="00B650A6" w:rsidP="00B650A6">
      <w:pPr>
        <w:tabs>
          <w:tab w:val="left" w:pos="1470"/>
        </w:tabs>
      </w:pPr>
    </w:p>
    <w:p w14:paraId="475B9DE2" w14:textId="77777777" w:rsidR="00B650A6" w:rsidRDefault="00B650A6" w:rsidP="00B650A6">
      <w:pPr>
        <w:tabs>
          <w:tab w:val="left" w:pos="1470"/>
        </w:tabs>
      </w:pPr>
      <w:r>
        <w:t>A simple example of market failure is when a monopolist seller sets high rates to the products leaving no choice for the buyers other than to purchase the overpriced goods.</w:t>
      </w:r>
    </w:p>
    <w:p w14:paraId="20C4D254" w14:textId="77777777" w:rsidR="00B650A6" w:rsidRDefault="00B650A6" w:rsidP="00B650A6">
      <w:pPr>
        <w:tabs>
          <w:tab w:val="left" w:pos="1470"/>
        </w:tabs>
      </w:pPr>
    </w:p>
    <w:p w14:paraId="39C59138" w14:textId="77777777" w:rsidR="00B650A6" w:rsidRDefault="00B650A6" w:rsidP="00B650A6">
      <w:pPr>
        <w:tabs>
          <w:tab w:val="left" w:pos="1470"/>
        </w:tabs>
      </w:pPr>
      <w:r>
        <w:t>Key Takeaways</w:t>
      </w:r>
    </w:p>
    <w:p w14:paraId="6B60EDBA" w14:textId="77777777" w:rsidR="00B650A6" w:rsidRDefault="00B650A6" w:rsidP="00B650A6">
      <w:pPr>
        <w:tabs>
          <w:tab w:val="left" w:pos="1470"/>
        </w:tabs>
      </w:pPr>
      <w:r>
        <w:t>A market failure occurs when prices do not match reality. In this distorted market, prices do not represent the supply and demand of a service or product correctly, and there’s a mismatch between the individual needs and supply in a free market.</w:t>
      </w:r>
    </w:p>
    <w:p w14:paraId="008CF75A" w14:textId="77777777" w:rsidR="00B650A6" w:rsidRDefault="00B650A6" w:rsidP="00B650A6">
      <w:pPr>
        <w:tabs>
          <w:tab w:val="left" w:pos="1470"/>
        </w:tabs>
      </w:pPr>
      <w:r>
        <w:t>The most common examples and types include missing markets, monopolies, externalities, etc.</w:t>
      </w:r>
    </w:p>
    <w:p w14:paraId="3AF9F80F" w14:textId="77777777" w:rsidR="00B650A6" w:rsidRDefault="00B650A6" w:rsidP="00B650A6">
      <w:pPr>
        <w:tabs>
          <w:tab w:val="left" w:pos="1470"/>
        </w:tabs>
      </w:pPr>
      <w:r>
        <w:t>Solutions to market failure in economics include the use of legislation to prevent people from making decisions that will harm the collective, and education focused on teaching people about the market.</w:t>
      </w:r>
    </w:p>
    <w:p w14:paraId="22AE326A" w14:textId="77777777" w:rsidR="00B650A6" w:rsidRDefault="00B650A6" w:rsidP="00B650A6">
      <w:pPr>
        <w:tabs>
          <w:tab w:val="left" w:pos="1470"/>
        </w:tabs>
      </w:pPr>
      <w:r>
        <w:t>Causes for Market Failure</w:t>
      </w:r>
    </w:p>
    <w:p w14:paraId="0FD0DF15" w14:textId="77777777" w:rsidR="00B650A6" w:rsidRDefault="00B650A6" w:rsidP="00B650A6">
      <w:pPr>
        <w:tabs>
          <w:tab w:val="left" w:pos="1470"/>
        </w:tabs>
      </w:pPr>
      <w:r>
        <w:t>The definition of market failure revolves around market disruptions arising out of a variety of reasons. In economics, to understand why a market can be considered a failure, we need to understand how markets should work. According to economic theory, markets are mechanisms that coordinate producers and consumers by determining the price.</w:t>
      </w:r>
    </w:p>
    <w:p w14:paraId="5B0AE28C" w14:textId="77777777" w:rsidR="00B650A6" w:rsidRDefault="00B650A6" w:rsidP="00B650A6">
      <w:pPr>
        <w:tabs>
          <w:tab w:val="left" w:pos="1470"/>
        </w:tabs>
      </w:pPr>
    </w:p>
    <w:p w14:paraId="4BA1FE5C" w14:textId="77777777" w:rsidR="00B650A6" w:rsidRDefault="00B650A6" w:rsidP="00B650A6">
      <w:pPr>
        <w:tabs>
          <w:tab w:val="left" w:pos="1470"/>
        </w:tabs>
      </w:pPr>
      <w:r>
        <w:t>If markets are working properly, the price of something will be a result of the differences between supply and demand. So, a dysfunctional market would be one in which prices are unreasonable. An example will be if a product has inflation much higher than its actual value.</w:t>
      </w:r>
    </w:p>
    <w:p w14:paraId="20A7DFAC" w14:textId="77777777" w:rsidR="00B650A6" w:rsidRDefault="00B650A6" w:rsidP="00B650A6">
      <w:pPr>
        <w:tabs>
          <w:tab w:val="left" w:pos="1470"/>
        </w:tabs>
      </w:pPr>
    </w:p>
    <w:p w14:paraId="633C9190" w14:textId="77777777" w:rsidR="00B650A6" w:rsidRDefault="00B650A6" w:rsidP="00B650A6">
      <w:pPr>
        <w:tabs>
          <w:tab w:val="left" w:pos="1470"/>
        </w:tabs>
      </w:pPr>
      <w:r>
        <w:t>Imperfections in a market</w:t>
      </w:r>
    </w:p>
    <w:p w14:paraId="112C0ABE" w14:textId="0DA88A9B" w:rsidR="001B7A00" w:rsidRDefault="00B650A6" w:rsidP="00B650A6">
      <w:pPr>
        <w:tabs>
          <w:tab w:val="left" w:pos="1470"/>
        </w:tabs>
      </w:pPr>
      <w:r>
        <w:t xml:space="preserve"> do not necessarily make a failure. All markets tend to suffer from several issues. The main problem is when you cannot use the market prime function: regulate the relationship between buyers and producers</w:t>
      </w:r>
      <w:r w:rsidR="001B7A00">
        <w:t>.</w:t>
      </w:r>
    </w:p>
    <w:p w14:paraId="35035F7E" w14:textId="77777777" w:rsidR="001A17A7" w:rsidRDefault="001A17A7" w:rsidP="00B650A6">
      <w:pPr>
        <w:tabs>
          <w:tab w:val="left" w:pos="1470"/>
        </w:tabs>
      </w:pPr>
    </w:p>
    <w:p w14:paraId="50BAEB33" w14:textId="77777777" w:rsidR="001A17A7" w:rsidRDefault="001A17A7" w:rsidP="00B650A6">
      <w:pPr>
        <w:tabs>
          <w:tab w:val="left" w:pos="1470"/>
        </w:tabs>
      </w:pPr>
    </w:p>
    <w:p w14:paraId="67C207F4" w14:textId="77777777" w:rsidR="00B650A6" w:rsidRDefault="00B650A6" w:rsidP="00B650A6">
      <w:pPr>
        <w:tabs>
          <w:tab w:val="left" w:pos="1470"/>
        </w:tabs>
      </w:pPr>
    </w:p>
    <w:p w14:paraId="19B8042B" w14:textId="77777777" w:rsidR="00B650A6" w:rsidRDefault="00B650A6" w:rsidP="00B650A6">
      <w:pPr>
        <w:tabs>
          <w:tab w:val="left" w:pos="1470"/>
        </w:tabs>
      </w:pPr>
      <w:r>
        <w:t>A simple cause of market failure is when public goods are overused, and there is no accountability for the cost involved. Public goods are available for everyone like the benches in a subway. The cost incurred</w:t>
      </w:r>
    </w:p>
    <w:p w14:paraId="4384A802" w14:textId="77777777" w:rsidR="00B650A6" w:rsidRDefault="00B650A6" w:rsidP="00B650A6">
      <w:pPr>
        <w:tabs>
          <w:tab w:val="left" w:pos="1470"/>
        </w:tabs>
      </w:pPr>
      <w:r>
        <w:t xml:space="preserve"> on their maintenance is taken from the pocket of the taxpayers.</w:t>
      </w:r>
    </w:p>
    <w:p w14:paraId="532E2C04" w14:textId="77777777" w:rsidR="00B650A6" w:rsidRDefault="00B650A6" w:rsidP="00B650A6">
      <w:pPr>
        <w:tabs>
          <w:tab w:val="left" w:pos="1470"/>
        </w:tabs>
      </w:pPr>
    </w:p>
    <w:p w14:paraId="2D5B86BF" w14:textId="1C14976E" w:rsidR="00B650A6" w:rsidRDefault="00B650A6" w:rsidP="00B650A6">
      <w:pPr>
        <w:tabs>
          <w:tab w:val="left" w:pos="1470"/>
        </w:tabs>
      </w:pPr>
      <w:r>
        <w:t>But what about the anti-social elements which harm the public property without even paying for the damage. The amount paid for the repairs will be an unnecessary expense on the taxpayers’ money who had nothing to do with the damage while the culprits cannot be tracked down.</w:t>
      </w:r>
      <w:r w:rsidR="001B7A00">
        <w:t xml:space="preserve"> </w:t>
      </w:r>
      <w:r w:rsidR="00FE5A25">
        <w:t>(</w:t>
      </w:r>
      <w:r w:rsidR="006D5E68" w:rsidRPr="006D5E68">
        <w:t>https://www.wallstreetmojo.com/market-failure/</w:t>
      </w:r>
      <w:r w:rsidR="00FE5A25">
        <w:t>)</w:t>
      </w:r>
    </w:p>
    <w:p w14:paraId="5C9EF73A" w14:textId="052DB05A" w:rsidR="001B7A00" w:rsidRDefault="001B7A00" w:rsidP="00B650A6">
      <w:pPr>
        <w:tabs>
          <w:tab w:val="left" w:pos="1470"/>
        </w:tabs>
      </w:pPr>
      <w:r>
        <w:t xml:space="preserve">  </w:t>
      </w:r>
    </w:p>
    <w:p w14:paraId="3E969A09" w14:textId="77777777" w:rsidR="001A17A7" w:rsidRDefault="001A17A7" w:rsidP="001A17A7">
      <w:pPr>
        <w:tabs>
          <w:tab w:val="left" w:pos="1470"/>
        </w:tabs>
      </w:pPr>
      <w:r>
        <w:t>6. Externalities:</w:t>
      </w:r>
    </w:p>
    <w:p w14:paraId="32A01048" w14:textId="77777777" w:rsidR="001A17A7" w:rsidRDefault="001A17A7" w:rsidP="001A17A7">
      <w:pPr>
        <w:tabs>
          <w:tab w:val="left" w:pos="1470"/>
        </w:tabs>
      </w:pPr>
      <w:r>
        <w:t>ADVERTISEMENTS:</w:t>
      </w:r>
    </w:p>
    <w:p w14:paraId="419D58CC" w14:textId="77777777" w:rsidR="001A17A7" w:rsidRDefault="001A17A7" w:rsidP="001A17A7">
      <w:pPr>
        <w:tabs>
          <w:tab w:val="left" w:pos="1470"/>
        </w:tabs>
      </w:pPr>
    </w:p>
    <w:p w14:paraId="4C645E41" w14:textId="77777777" w:rsidR="001A17A7" w:rsidRDefault="001A17A7" w:rsidP="001A17A7">
      <w:pPr>
        <w:tabs>
          <w:tab w:val="left" w:pos="1470"/>
        </w:tabs>
      </w:pPr>
    </w:p>
    <w:p w14:paraId="4180BCC7" w14:textId="77777777" w:rsidR="001A17A7" w:rsidRDefault="001A17A7" w:rsidP="001A17A7">
      <w:pPr>
        <w:tabs>
          <w:tab w:val="left" w:pos="1470"/>
        </w:tabs>
      </w:pPr>
      <w:r>
        <w:t xml:space="preserve"> </w:t>
      </w:r>
    </w:p>
    <w:p w14:paraId="02D6FDFB" w14:textId="77777777" w:rsidR="001A17A7" w:rsidRDefault="001A17A7" w:rsidP="001A17A7">
      <w:pPr>
        <w:tabs>
          <w:tab w:val="left" w:pos="1470"/>
        </w:tabs>
      </w:pPr>
      <w:r>
        <w:t xml:space="preserve">The presence of externalities in consumption and production also lead to market failure. Externalities are market imperfections where the market offers no price for service or disservice. These externalities lead to </w:t>
      </w:r>
      <w:proofErr w:type="spellStart"/>
      <w:r>
        <w:t>malallocation</w:t>
      </w:r>
      <w:proofErr w:type="spellEnd"/>
      <w:r>
        <w:t xml:space="preserve"> of resources and cause consumption or production to fall short of Pareto optimality.</w:t>
      </w:r>
    </w:p>
    <w:p w14:paraId="0CDA37F0" w14:textId="77777777" w:rsidR="001A17A7" w:rsidRDefault="001A17A7" w:rsidP="001A17A7">
      <w:pPr>
        <w:tabs>
          <w:tab w:val="left" w:pos="1470"/>
        </w:tabs>
      </w:pPr>
    </w:p>
    <w:p w14:paraId="2AA0BD0B" w14:textId="77777777" w:rsidR="001A17A7" w:rsidRDefault="001A17A7" w:rsidP="001A17A7">
      <w:pPr>
        <w:tabs>
          <w:tab w:val="left" w:pos="1470"/>
        </w:tabs>
      </w:pPr>
      <w:r>
        <w:t>Externalities, lead to the divergence of social costs from private costs, and of social benefits from private benefits. When social and private costs and social and private benefits diverge, perfect competition will not achieve Pareto optimality.</w:t>
      </w:r>
    </w:p>
    <w:p w14:paraId="73812B12" w14:textId="77777777" w:rsidR="001A17A7" w:rsidRDefault="001A17A7" w:rsidP="001A17A7">
      <w:pPr>
        <w:tabs>
          <w:tab w:val="left" w:pos="1470"/>
        </w:tabs>
      </w:pPr>
    </w:p>
    <w:p w14:paraId="3D5E4B8F" w14:textId="77777777" w:rsidR="001A17A7" w:rsidRDefault="001A17A7" w:rsidP="001A17A7">
      <w:pPr>
        <w:tabs>
          <w:tab w:val="left" w:pos="1470"/>
        </w:tabs>
      </w:pPr>
      <w:r>
        <w:t>Because under perfect competition private marginal cost (PMC) is equated to private marginal benefit (</w:t>
      </w:r>
      <w:proofErr w:type="gramStart"/>
      <w:r>
        <w:t>i.e.</w:t>
      </w:r>
      <w:proofErr w:type="gramEnd"/>
      <w:r>
        <w:t xml:space="preserve"> the price of the product). We discuss below how external economies and diseconomies of consumption and production affect adversely the allocation of resources and prevent the attainment of Pareto optimality.</w:t>
      </w:r>
    </w:p>
    <w:p w14:paraId="6585927A" w14:textId="77777777" w:rsidR="001A17A7" w:rsidRDefault="001A17A7" w:rsidP="001A17A7">
      <w:pPr>
        <w:tabs>
          <w:tab w:val="left" w:pos="1470"/>
        </w:tabs>
      </w:pPr>
    </w:p>
    <w:p w14:paraId="505130E1" w14:textId="77777777" w:rsidR="001A17A7" w:rsidRDefault="001A17A7" w:rsidP="001A17A7">
      <w:pPr>
        <w:tabs>
          <w:tab w:val="left" w:pos="1470"/>
        </w:tabs>
      </w:pPr>
      <w:r>
        <w:t>Positive Externalities of Production:</w:t>
      </w:r>
    </w:p>
    <w:p w14:paraId="55CD0A6B" w14:textId="77777777" w:rsidR="001A17A7" w:rsidRDefault="001A17A7" w:rsidP="001A17A7">
      <w:pPr>
        <w:tabs>
          <w:tab w:val="left" w:pos="1470"/>
        </w:tabs>
      </w:pPr>
    </w:p>
    <w:p w14:paraId="36158D2E" w14:textId="77777777" w:rsidR="001A17A7" w:rsidRDefault="001A17A7" w:rsidP="001A17A7">
      <w:pPr>
        <w:tabs>
          <w:tab w:val="left" w:pos="1470"/>
        </w:tabs>
      </w:pPr>
      <w:r>
        <w:t>ADVERTISEMENTS:</w:t>
      </w:r>
    </w:p>
    <w:p w14:paraId="73D5DD2C" w14:textId="77777777" w:rsidR="001A17A7" w:rsidRDefault="001A17A7" w:rsidP="001A17A7">
      <w:pPr>
        <w:tabs>
          <w:tab w:val="left" w:pos="1470"/>
        </w:tabs>
      </w:pPr>
    </w:p>
    <w:p w14:paraId="6E92DB6A" w14:textId="77777777" w:rsidR="001A17A7" w:rsidRDefault="001A17A7" w:rsidP="001A17A7">
      <w:pPr>
        <w:tabs>
          <w:tab w:val="left" w:pos="1470"/>
        </w:tabs>
      </w:pPr>
    </w:p>
    <w:p w14:paraId="12F86A38" w14:textId="77777777" w:rsidR="001A17A7" w:rsidRDefault="001A17A7" w:rsidP="001A17A7">
      <w:pPr>
        <w:tabs>
          <w:tab w:val="left" w:pos="1470"/>
        </w:tabs>
      </w:pPr>
      <w:r>
        <w:t xml:space="preserve"> </w:t>
      </w:r>
    </w:p>
    <w:p w14:paraId="5F0FB1CC" w14:textId="77777777" w:rsidR="001A17A7" w:rsidRDefault="001A17A7" w:rsidP="001A17A7">
      <w:pPr>
        <w:tabs>
          <w:tab w:val="left" w:pos="1470"/>
        </w:tabs>
      </w:pPr>
      <w:r>
        <w:t>According to Pigou, when some firm renders a benefit or cost of a service to other firms without appropriating to itself all the benefits or costs of his service, it is an external economy of production. External economies of production accrue to one or more firms in the form of reduced average costs as a result of the activities of another firm.</w:t>
      </w:r>
    </w:p>
    <w:p w14:paraId="7824B593" w14:textId="77777777" w:rsidR="001A17A7" w:rsidRDefault="001A17A7" w:rsidP="001A17A7">
      <w:pPr>
        <w:tabs>
          <w:tab w:val="left" w:pos="1470"/>
        </w:tabs>
      </w:pPr>
    </w:p>
    <w:p w14:paraId="3356B9C5" w14:textId="77777777" w:rsidR="001A17A7" w:rsidRDefault="001A17A7" w:rsidP="001A17A7">
      <w:pPr>
        <w:tabs>
          <w:tab w:val="left" w:pos="1470"/>
        </w:tabs>
      </w:pPr>
      <w:r>
        <w:t>In other words, these economies accrue to other firms in the industry with the expansion of a firm. They may be the result of reduced input costs which lead to pecuniary external economies. Whenever external economies exist, social marginal benefit will exceed private marginal benefit and private marginal cost will exceed social marginal cost.</w:t>
      </w:r>
    </w:p>
    <w:p w14:paraId="21218DAA" w14:textId="77777777" w:rsidR="001A17A7" w:rsidRDefault="001A17A7" w:rsidP="001A17A7">
      <w:pPr>
        <w:tabs>
          <w:tab w:val="left" w:pos="1470"/>
        </w:tabs>
      </w:pPr>
    </w:p>
    <w:p w14:paraId="1F447718" w14:textId="77777777" w:rsidR="001A17A7" w:rsidRDefault="001A17A7" w:rsidP="001A17A7">
      <w:pPr>
        <w:tabs>
          <w:tab w:val="left" w:pos="1470"/>
        </w:tabs>
      </w:pPr>
      <w:r>
        <w:t>This is illustrated in Figure 18.2 where PMC is the private marginal cost curve or supply curve of firms. The demand curve D intersects the PMC curve at point E and determines the competitive market price OP and output OQ.</w:t>
      </w:r>
    </w:p>
    <w:p w14:paraId="2099A05F" w14:textId="77777777" w:rsidR="001A17A7" w:rsidRDefault="001A17A7" w:rsidP="001A17A7">
      <w:pPr>
        <w:tabs>
          <w:tab w:val="left" w:pos="1470"/>
        </w:tabs>
      </w:pPr>
    </w:p>
    <w:p w14:paraId="40AA2F62" w14:textId="77777777" w:rsidR="001A17A7" w:rsidRDefault="001A17A7" w:rsidP="001A17A7">
      <w:pPr>
        <w:tabs>
          <w:tab w:val="left" w:pos="1470"/>
        </w:tabs>
      </w:pPr>
      <w:r>
        <w:t>Positive Externalities of Production</w:t>
      </w:r>
    </w:p>
    <w:p w14:paraId="5BE89865" w14:textId="77777777" w:rsidR="001A17A7" w:rsidRDefault="001A17A7" w:rsidP="001A17A7">
      <w:pPr>
        <w:tabs>
          <w:tab w:val="left" w:pos="1470"/>
        </w:tabs>
      </w:pPr>
    </w:p>
    <w:p w14:paraId="052B33B6" w14:textId="77777777" w:rsidR="001A17A7" w:rsidRDefault="001A17A7" w:rsidP="001A17A7">
      <w:pPr>
        <w:tabs>
          <w:tab w:val="left" w:pos="1470"/>
        </w:tabs>
      </w:pPr>
      <w:r>
        <w:t>SMC is the social marginal cost curve which intersects the demand curve D at point E1 and determines the social optimum output level OQ1 at price OP1. Since for every unit of output between OQ and OQ1 social marginal cost (ОР1) is less than the competitive market price OP, its production involves a net social gain equal to QQ1.</w:t>
      </w:r>
    </w:p>
    <w:p w14:paraId="656B7880" w14:textId="77777777" w:rsidR="001A17A7" w:rsidRDefault="001A17A7" w:rsidP="001A17A7">
      <w:pPr>
        <w:tabs>
          <w:tab w:val="left" w:pos="1470"/>
        </w:tabs>
      </w:pPr>
    </w:p>
    <w:p w14:paraId="66FAA6DB" w14:textId="77777777" w:rsidR="001A17A7" w:rsidRDefault="001A17A7" w:rsidP="001A17A7">
      <w:pPr>
        <w:tabs>
          <w:tab w:val="left" w:pos="1470"/>
        </w:tabs>
      </w:pPr>
      <w:r>
        <w:t>ADVERTISEMENTS:</w:t>
      </w:r>
    </w:p>
    <w:p w14:paraId="38E01007" w14:textId="77777777" w:rsidR="001A17A7" w:rsidRDefault="001A17A7" w:rsidP="001A17A7">
      <w:pPr>
        <w:tabs>
          <w:tab w:val="left" w:pos="1470"/>
        </w:tabs>
      </w:pPr>
    </w:p>
    <w:p w14:paraId="06D3A8AD" w14:textId="77777777" w:rsidR="001A17A7" w:rsidRDefault="001A17A7" w:rsidP="001A17A7">
      <w:pPr>
        <w:tabs>
          <w:tab w:val="left" w:pos="1470"/>
        </w:tabs>
      </w:pPr>
    </w:p>
    <w:p w14:paraId="00FA96F2" w14:textId="77777777" w:rsidR="001A17A7" w:rsidRDefault="001A17A7" w:rsidP="001A17A7">
      <w:pPr>
        <w:tabs>
          <w:tab w:val="left" w:pos="1470"/>
        </w:tabs>
      </w:pPr>
      <w:r>
        <w:t xml:space="preserve"> </w:t>
      </w:r>
    </w:p>
    <w:p w14:paraId="287D67D4" w14:textId="77777777" w:rsidR="001A17A7" w:rsidRDefault="001A17A7" w:rsidP="001A17A7">
      <w:pPr>
        <w:tabs>
          <w:tab w:val="left" w:pos="1470"/>
        </w:tabs>
      </w:pPr>
      <w:r>
        <w:t>Negative Externalities of Production:</w:t>
      </w:r>
    </w:p>
    <w:p w14:paraId="6E050668" w14:textId="77777777" w:rsidR="001A17A7" w:rsidRDefault="001A17A7" w:rsidP="001A17A7">
      <w:pPr>
        <w:tabs>
          <w:tab w:val="left" w:pos="1470"/>
        </w:tabs>
      </w:pPr>
    </w:p>
    <w:p w14:paraId="51D3B9AE" w14:textId="77777777" w:rsidR="001A17A7" w:rsidRDefault="001A17A7" w:rsidP="001A17A7">
      <w:pPr>
        <w:tabs>
          <w:tab w:val="left" w:pos="1470"/>
        </w:tabs>
      </w:pPr>
      <w:r>
        <w:t xml:space="preserve">When the production of a commodity or service by a firm affects adversely other firms in the industry, social marginal cost is higher than social marginal benefit. </w:t>
      </w:r>
      <w:proofErr w:type="gramStart"/>
      <w:r>
        <w:t>Suppose,</w:t>
      </w:r>
      <w:proofErr w:type="gramEnd"/>
      <w:r>
        <w:t xml:space="preserve"> a factory situated in a residential area emits smoke which affects adversely health and household articles of the residents.</w:t>
      </w:r>
    </w:p>
    <w:p w14:paraId="42872E0A" w14:textId="77777777" w:rsidR="001A17A7" w:rsidRDefault="001A17A7" w:rsidP="001A17A7">
      <w:pPr>
        <w:tabs>
          <w:tab w:val="left" w:pos="1470"/>
        </w:tabs>
      </w:pPr>
    </w:p>
    <w:p w14:paraId="56FE09B4" w14:textId="77777777" w:rsidR="001A17A7" w:rsidRDefault="001A17A7" w:rsidP="001A17A7">
      <w:pPr>
        <w:tabs>
          <w:tab w:val="left" w:pos="1470"/>
        </w:tabs>
      </w:pPr>
      <w:r>
        <w:t xml:space="preserve">In this case, the factory benefits at the expense of residents who </w:t>
      </w:r>
      <w:proofErr w:type="gramStart"/>
      <w:r>
        <w:t>have to</w:t>
      </w:r>
      <w:proofErr w:type="gramEnd"/>
      <w:r>
        <w:t xml:space="preserve"> incur extra expenses to keep themselves healthy and their households clean. These are social marginal costs because of harmful externalities which are higher than private marginal cost </w:t>
      </w:r>
      <w:proofErr w:type="gramStart"/>
      <w:r>
        <w:t>and also</w:t>
      </w:r>
      <w:proofErr w:type="gramEnd"/>
      <w:r>
        <w:t xml:space="preserve"> social marginal benefit.</w:t>
      </w:r>
    </w:p>
    <w:p w14:paraId="6AC71096" w14:textId="77777777" w:rsidR="001A17A7" w:rsidRDefault="001A17A7" w:rsidP="001A17A7">
      <w:pPr>
        <w:tabs>
          <w:tab w:val="left" w:pos="1470"/>
        </w:tabs>
      </w:pPr>
    </w:p>
    <w:p w14:paraId="71D42E4B" w14:textId="77777777" w:rsidR="001A17A7" w:rsidRDefault="001A17A7" w:rsidP="001A17A7">
      <w:pPr>
        <w:tabs>
          <w:tab w:val="left" w:pos="1470"/>
        </w:tabs>
      </w:pPr>
      <w:r>
        <w:t>ADVERTISEMENTS:</w:t>
      </w:r>
    </w:p>
    <w:p w14:paraId="7400F159" w14:textId="77777777" w:rsidR="001A17A7" w:rsidRDefault="001A17A7" w:rsidP="001A17A7">
      <w:pPr>
        <w:tabs>
          <w:tab w:val="left" w:pos="1470"/>
        </w:tabs>
      </w:pPr>
    </w:p>
    <w:p w14:paraId="6337D825" w14:textId="77777777" w:rsidR="001A17A7" w:rsidRDefault="001A17A7" w:rsidP="001A17A7">
      <w:pPr>
        <w:tabs>
          <w:tab w:val="left" w:pos="1470"/>
        </w:tabs>
      </w:pPr>
    </w:p>
    <w:p w14:paraId="706BE42C" w14:textId="77777777" w:rsidR="001A17A7" w:rsidRDefault="001A17A7" w:rsidP="001A17A7">
      <w:pPr>
        <w:tabs>
          <w:tab w:val="left" w:pos="1470"/>
        </w:tabs>
      </w:pPr>
      <w:r>
        <w:t xml:space="preserve"> </w:t>
      </w:r>
    </w:p>
    <w:p w14:paraId="761D58ED" w14:textId="77777777" w:rsidR="001A17A7" w:rsidRDefault="001A17A7" w:rsidP="001A17A7">
      <w:pPr>
        <w:tabs>
          <w:tab w:val="left" w:pos="1470"/>
        </w:tabs>
      </w:pPr>
      <w:r>
        <w:t xml:space="preserve">This is illustrated in Fig. 18.3 where the PMC curve which intersects the D curve at point E and determines the competitive price OP and output OQ. But the socially optimum output is </w:t>
      </w:r>
      <w:proofErr w:type="gramStart"/>
      <w:r>
        <w:t>OQ1</w:t>
      </w:r>
      <w:proofErr w:type="gramEnd"/>
      <w:r>
        <w:t xml:space="preserve"> and price is OP1, as determined by the intersection of SMC and D curve at point E1.</w:t>
      </w:r>
    </w:p>
    <w:p w14:paraId="5EE9807F" w14:textId="77777777" w:rsidR="001A17A7" w:rsidRDefault="001A17A7" w:rsidP="001A17A7">
      <w:pPr>
        <w:tabs>
          <w:tab w:val="left" w:pos="1470"/>
        </w:tabs>
      </w:pPr>
    </w:p>
    <w:p w14:paraId="3EF3607A" w14:textId="77777777" w:rsidR="001A17A7" w:rsidRDefault="001A17A7" w:rsidP="001A17A7">
      <w:pPr>
        <w:tabs>
          <w:tab w:val="left" w:pos="1470"/>
        </w:tabs>
      </w:pPr>
      <w:proofErr w:type="gramStart"/>
      <w:r>
        <w:t>Thus</w:t>
      </w:r>
      <w:proofErr w:type="gramEnd"/>
      <w:r>
        <w:t xml:space="preserve"> the firms are producing Q1 Q more than the social optimal output OQ1. In this case, for every unit between Q1 and Q, social marginal cost (SMC) is more than the competitive market price OP. Thus its production involves a social loss </w:t>
      </w:r>
      <w:proofErr w:type="gramStart"/>
      <w:r>
        <w:t>i.e..</w:t>
      </w:r>
      <w:proofErr w:type="gramEnd"/>
      <w:r>
        <w:t xml:space="preserve"> OQ – OQ1 – QQ1.</w:t>
      </w:r>
    </w:p>
    <w:p w14:paraId="19C90815" w14:textId="77777777" w:rsidR="001A17A7" w:rsidRDefault="001A17A7" w:rsidP="001A17A7">
      <w:pPr>
        <w:tabs>
          <w:tab w:val="left" w:pos="1470"/>
        </w:tabs>
      </w:pPr>
    </w:p>
    <w:p w14:paraId="5047C659" w14:textId="77777777" w:rsidR="001A17A7" w:rsidRDefault="001A17A7" w:rsidP="001A17A7">
      <w:pPr>
        <w:tabs>
          <w:tab w:val="left" w:pos="1470"/>
        </w:tabs>
      </w:pPr>
      <w:r>
        <w:t>Negative Externalities of Production</w:t>
      </w:r>
    </w:p>
    <w:p w14:paraId="6C91316D" w14:textId="77777777" w:rsidR="001A17A7" w:rsidRDefault="001A17A7" w:rsidP="001A17A7">
      <w:pPr>
        <w:tabs>
          <w:tab w:val="left" w:pos="1470"/>
        </w:tabs>
      </w:pPr>
    </w:p>
    <w:p w14:paraId="19220E6C" w14:textId="77777777" w:rsidR="001A17A7" w:rsidRDefault="001A17A7" w:rsidP="001A17A7">
      <w:pPr>
        <w:tabs>
          <w:tab w:val="left" w:pos="1470"/>
        </w:tabs>
      </w:pPr>
      <w:r>
        <w:t>Positive Externalities in Consumption:</w:t>
      </w:r>
    </w:p>
    <w:p w14:paraId="4A900765" w14:textId="77777777" w:rsidR="001A17A7" w:rsidRDefault="001A17A7" w:rsidP="001A17A7">
      <w:pPr>
        <w:tabs>
          <w:tab w:val="left" w:pos="1470"/>
        </w:tabs>
      </w:pPr>
    </w:p>
    <w:p w14:paraId="12789672" w14:textId="77777777" w:rsidR="001A17A7" w:rsidRDefault="001A17A7" w:rsidP="001A17A7">
      <w:pPr>
        <w:tabs>
          <w:tab w:val="left" w:pos="1470"/>
        </w:tabs>
      </w:pPr>
      <w:r>
        <w:t>Externalities in Consumption lead to non-attainment of Pareto optimality. External economies of consumption arise from non-market interdependences of the satisfactions enjoyed by different consumers. An increase in the consumption of a good or service which affects favourably the consumption patterns and desires of other consumers is an external economy of consumption.</w:t>
      </w:r>
    </w:p>
    <w:p w14:paraId="37304458" w14:textId="77777777" w:rsidR="001A17A7" w:rsidRDefault="001A17A7" w:rsidP="001A17A7">
      <w:pPr>
        <w:tabs>
          <w:tab w:val="left" w:pos="1470"/>
        </w:tabs>
      </w:pPr>
    </w:p>
    <w:p w14:paraId="51BAAEE5" w14:textId="77777777" w:rsidR="001A17A7" w:rsidRDefault="001A17A7" w:rsidP="001A17A7">
      <w:pPr>
        <w:tabs>
          <w:tab w:val="left" w:pos="1470"/>
        </w:tabs>
      </w:pPr>
      <w:r>
        <w:t>When an individual installs a TV set, the satisfaction of his neighbours increases because they can watch TV programmes free at his place. Here social benefit is larger and social cost is lower than the private benefit and cost. But the TV owner is likely to use his TV set to a smaller extent than the interests of society require because of the inconvenience and nuisance caused by his neighbours to him.</w:t>
      </w:r>
    </w:p>
    <w:p w14:paraId="01D4799C" w14:textId="77777777" w:rsidR="001A17A7" w:rsidRDefault="001A17A7" w:rsidP="001A17A7">
      <w:pPr>
        <w:tabs>
          <w:tab w:val="left" w:pos="1470"/>
        </w:tabs>
      </w:pPr>
    </w:p>
    <w:p w14:paraId="4F4A1729" w14:textId="77777777" w:rsidR="001A17A7" w:rsidRDefault="001A17A7" w:rsidP="001A17A7">
      <w:pPr>
        <w:tabs>
          <w:tab w:val="left" w:pos="1470"/>
        </w:tabs>
      </w:pPr>
      <w:r>
        <w:t>ADVERTISEMENTS:</w:t>
      </w:r>
    </w:p>
    <w:p w14:paraId="6867504B" w14:textId="77777777" w:rsidR="001A17A7" w:rsidRDefault="001A17A7" w:rsidP="001A17A7">
      <w:pPr>
        <w:tabs>
          <w:tab w:val="left" w:pos="1470"/>
        </w:tabs>
      </w:pPr>
    </w:p>
    <w:p w14:paraId="5E803A44" w14:textId="77777777" w:rsidR="001A17A7" w:rsidRDefault="001A17A7" w:rsidP="001A17A7">
      <w:pPr>
        <w:tabs>
          <w:tab w:val="left" w:pos="1470"/>
        </w:tabs>
      </w:pPr>
    </w:p>
    <w:p w14:paraId="7848278E" w14:textId="77777777" w:rsidR="001A17A7" w:rsidRDefault="001A17A7" w:rsidP="001A17A7">
      <w:pPr>
        <w:tabs>
          <w:tab w:val="left" w:pos="1470"/>
        </w:tabs>
      </w:pPr>
      <w:r>
        <w:t xml:space="preserve"> </w:t>
      </w:r>
    </w:p>
    <w:p w14:paraId="03225F29" w14:textId="77777777" w:rsidR="001A17A7" w:rsidRDefault="001A17A7" w:rsidP="001A17A7">
      <w:pPr>
        <w:tabs>
          <w:tab w:val="left" w:pos="1470"/>
        </w:tabs>
      </w:pPr>
      <w:r>
        <w:t>Negative Externalities in Consumption:</w:t>
      </w:r>
    </w:p>
    <w:p w14:paraId="58A96303" w14:textId="77777777" w:rsidR="001A17A7" w:rsidRDefault="001A17A7" w:rsidP="001A17A7">
      <w:pPr>
        <w:tabs>
          <w:tab w:val="left" w:pos="1470"/>
        </w:tabs>
      </w:pPr>
    </w:p>
    <w:p w14:paraId="75484FFE" w14:textId="77777777" w:rsidR="001A17A7" w:rsidRDefault="001A17A7" w:rsidP="001A17A7">
      <w:pPr>
        <w:tabs>
          <w:tab w:val="left" w:pos="1470"/>
        </w:tabs>
      </w:pPr>
      <w:r>
        <w:lastRenderedPageBreak/>
        <w:t>Negative externalities in consumption arise when the consumption of a good or service by one consumer leads to reduced utility (dissatisfaction or loss of welfare) of other consumers. Negative externalities in consumption arise in the case of fashions and articles of conspicuous consumption which reduce their utility to some consumers. For example, smokers cause disutility to non-smokers, and noise nuisance from stereo systems to neighbours etc. Such diseconomies of consumption prevent the attainment of Pareto optimality.</w:t>
      </w:r>
    </w:p>
    <w:p w14:paraId="7231B550" w14:textId="77777777" w:rsidR="001A17A7" w:rsidRDefault="001A17A7" w:rsidP="001A17A7">
      <w:pPr>
        <w:tabs>
          <w:tab w:val="left" w:pos="1470"/>
        </w:tabs>
      </w:pPr>
    </w:p>
    <w:p w14:paraId="34A3DA63" w14:textId="4CA277A8" w:rsidR="001A17A7" w:rsidRDefault="001A17A7" w:rsidP="001A17A7">
      <w:pPr>
        <w:tabs>
          <w:tab w:val="left" w:pos="1470"/>
        </w:tabs>
      </w:pPr>
      <w:r>
        <w:t>Suppose there are two room-mates A and B. Individual A likes to smoke while individual В likes clean air. Further, B’s utility of consuming clean air is affected by individual A’s smoking. This is explained in terms of Figure 18.4 (A) &amp; (B). Initially, individual A’s utility from smoking gives him 50 utilis at point A while individual B’s consumption of clean air gives him 80 utilis at point B. When there are no externalities in consumption, the tangent at point A and point В are parallel to each other.</w:t>
      </w:r>
    </w:p>
    <w:p w14:paraId="0CFDE4BB" w14:textId="77777777" w:rsidR="001A17A7" w:rsidRDefault="001A17A7" w:rsidP="001A17A7">
      <w:pPr>
        <w:tabs>
          <w:tab w:val="left" w:pos="1470"/>
        </w:tabs>
      </w:pPr>
    </w:p>
    <w:p w14:paraId="033C8878" w14:textId="77777777" w:rsidR="001A17A7" w:rsidRDefault="001A17A7" w:rsidP="001A17A7">
      <w:pPr>
        <w:tabs>
          <w:tab w:val="left" w:pos="1470"/>
        </w:tabs>
      </w:pPr>
      <w:r>
        <w:t xml:space="preserve">If individual A smokes at his </w:t>
      </w:r>
      <w:proofErr w:type="gramStart"/>
      <w:r>
        <w:t>leisure</w:t>
      </w:r>
      <w:proofErr w:type="gramEnd"/>
      <w:r>
        <w:t xml:space="preserve"> then his utility increases to 60 utilis and he moves to point E. The effect of individual A’s smoking reduces the utility of clean air to individual В who moves from point В to point F on the same utility curve.</w:t>
      </w:r>
    </w:p>
    <w:p w14:paraId="444C0F5A" w14:textId="77777777" w:rsidR="001A17A7" w:rsidRDefault="001A17A7" w:rsidP="001A17A7">
      <w:pPr>
        <w:tabs>
          <w:tab w:val="left" w:pos="1470"/>
        </w:tabs>
      </w:pPr>
    </w:p>
    <w:p w14:paraId="34F5CC89" w14:textId="77777777" w:rsidR="001A17A7" w:rsidRDefault="001A17A7" w:rsidP="001A17A7">
      <w:pPr>
        <w:tabs>
          <w:tab w:val="left" w:pos="1470"/>
        </w:tabs>
      </w:pPr>
      <w:r>
        <w:t xml:space="preserve">Individual A has moved on a higher utility curve from 50 to utility curve 60, but the non-smoker is on the same utility curve 80. </w:t>
      </w:r>
      <w:proofErr w:type="gramStart"/>
      <w:r>
        <w:t>Thus</w:t>
      </w:r>
      <w:proofErr w:type="gramEnd"/>
      <w:r>
        <w:t xml:space="preserve"> Pareto optimality is not attained because the utility of one consumer (smoker) A has increased whereas the utility level of the other consumer (non-smoker) В has been reduced.</w:t>
      </w:r>
    </w:p>
    <w:p w14:paraId="54B47045" w14:textId="77777777" w:rsidR="001A17A7" w:rsidRDefault="001A17A7" w:rsidP="001A17A7">
      <w:pPr>
        <w:tabs>
          <w:tab w:val="left" w:pos="1470"/>
        </w:tabs>
      </w:pPr>
    </w:p>
    <w:p w14:paraId="2943F25E" w14:textId="77777777" w:rsidR="001A17A7" w:rsidRDefault="001A17A7" w:rsidP="001A17A7">
      <w:pPr>
        <w:tabs>
          <w:tab w:val="left" w:pos="1470"/>
        </w:tabs>
      </w:pPr>
      <w:r>
        <w:t>7. Public Goods:</w:t>
      </w:r>
    </w:p>
    <w:p w14:paraId="2EB5B7D2" w14:textId="77777777" w:rsidR="001A17A7" w:rsidRDefault="001A17A7" w:rsidP="001A17A7">
      <w:pPr>
        <w:tabs>
          <w:tab w:val="left" w:pos="1470"/>
        </w:tabs>
      </w:pPr>
      <w:r>
        <w:t>ADVERTISEMENTS:</w:t>
      </w:r>
    </w:p>
    <w:p w14:paraId="0C59CB8F" w14:textId="77777777" w:rsidR="001A17A7" w:rsidRDefault="001A17A7" w:rsidP="001A17A7">
      <w:pPr>
        <w:tabs>
          <w:tab w:val="left" w:pos="1470"/>
        </w:tabs>
      </w:pPr>
    </w:p>
    <w:p w14:paraId="6BE2DF60" w14:textId="77777777" w:rsidR="001A17A7" w:rsidRDefault="001A17A7" w:rsidP="001A17A7">
      <w:pPr>
        <w:tabs>
          <w:tab w:val="left" w:pos="1470"/>
        </w:tabs>
      </w:pPr>
    </w:p>
    <w:p w14:paraId="79A04914" w14:textId="77777777" w:rsidR="001A17A7" w:rsidRDefault="001A17A7" w:rsidP="001A17A7">
      <w:pPr>
        <w:tabs>
          <w:tab w:val="left" w:pos="1470"/>
        </w:tabs>
      </w:pPr>
      <w:r>
        <w:t xml:space="preserve"> </w:t>
      </w:r>
    </w:p>
    <w:p w14:paraId="152070FD" w14:textId="77777777" w:rsidR="001A17A7" w:rsidRDefault="001A17A7" w:rsidP="001A17A7">
      <w:pPr>
        <w:tabs>
          <w:tab w:val="left" w:pos="1470"/>
        </w:tabs>
      </w:pPr>
      <w:r>
        <w:t>Another cause of market failure is the existence of public goods. A public good is one whose consumption or use by one individual does not reduce the amount available for others. An example of a public good is water which is available to one person and is also available to others without any additional cost. Its consumption is always joint and equal.</w:t>
      </w:r>
    </w:p>
    <w:p w14:paraId="189B62F8" w14:textId="77777777" w:rsidR="001A17A7" w:rsidRDefault="001A17A7" w:rsidP="001A17A7">
      <w:pPr>
        <w:tabs>
          <w:tab w:val="left" w:pos="1470"/>
        </w:tabs>
      </w:pPr>
    </w:p>
    <w:p w14:paraId="1C307B65" w14:textId="77777777" w:rsidR="001A17A7" w:rsidRDefault="001A17A7" w:rsidP="001A17A7">
      <w:pPr>
        <w:tabs>
          <w:tab w:val="left" w:pos="1470"/>
        </w:tabs>
      </w:pPr>
      <w:r>
        <w:t xml:space="preserve">It is non-excludable if it can be consumed by anyone. It is non-rivalrous if no one has an </w:t>
      </w:r>
      <w:proofErr w:type="gramStart"/>
      <w:r>
        <w:t>exclusive rights</w:t>
      </w:r>
      <w:proofErr w:type="gramEnd"/>
      <w:r>
        <w:t xml:space="preserve"> over its consumption. Its benefits can be provided to an additional consumer at zero marginal cost. </w:t>
      </w:r>
      <w:proofErr w:type="gramStart"/>
      <w:r>
        <w:t>Thus</w:t>
      </w:r>
      <w:proofErr w:type="gramEnd"/>
      <w:r>
        <w:t xml:space="preserve"> public goods are both non-excludable and non- rivalrous. Moreover, environmental quality is generally considered as a public good and when it is valued at market price, it leads to market failure.</w:t>
      </w:r>
    </w:p>
    <w:p w14:paraId="0AFA871E" w14:textId="77777777" w:rsidR="001A17A7" w:rsidRDefault="001A17A7" w:rsidP="001A17A7">
      <w:pPr>
        <w:tabs>
          <w:tab w:val="left" w:pos="1470"/>
        </w:tabs>
      </w:pPr>
    </w:p>
    <w:p w14:paraId="481E50EE" w14:textId="77777777" w:rsidR="001A17A7" w:rsidRDefault="001A17A7" w:rsidP="001A17A7">
      <w:pPr>
        <w:tabs>
          <w:tab w:val="left" w:pos="1470"/>
        </w:tabs>
      </w:pPr>
      <w:r>
        <w:lastRenderedPageBreak/>
        <w:t>The Paretian condition for a public good is that its marginal social benefit (MSB) should equal its marginal social cost (MSC). But the characteristics of a public good are such that the economy will not reach a point of Pareto optimality in a perfectly competitive market. Public goods create externalities.</w:t>
      </w:r>
    </w:p>
    <w:p w14:paraId="4E139BCB" w14:textId="77777777" w:rsidR="001A17A7" w:rsidRDefault="001A17A7" w:rsidP="001A17A7">
      <w:pPr>
        <w:tabs>
          <w:tab w:val="left" w:pos="1470"/>
        </w:tabs>
      </w:pPr>
    </w:p>
    <w:p w14:paraId="614C92B6" w14:textId="77777777" w:rsidR="001A17A7" w:rsidRDefault="001A17A7" w:rsidP="001A17A7">
      <w:pPr>
        <w:tabs>
          <w:tab w:val="left" w:pos="1470"/>
        </w:tabs>
      </w:pPr>
      <w:r>
        <w:t>The externality starts when the marginal cost of consuming or producing an additional unit of a public good is zero but a price above zero is being charged. This violates the Paretian welfare maximization criterion of equating marginal social cost and marginal social benefit. This is because the benefits of a public good must be provided at a zero marginal social cost.</w:t>
      </w:r>
    </w:p>
    <w:p w14:paraId="51A53365" w14:textId="77777777" w:rsidR="001A17A7" w:rsidRDefault="001A17A7" w:rsidP="001A17A7">
      <w:pPr>
        <w:tabs>
          <w:tab w:val="left" w:pos="1470"/>
        </w:tabs>
      </w:pPr>
    </w:p>
    <w:p w14:paraId="49B19D61" w14:textId="6ACF2B04" w:rsidR="001A17A7" w:rsidRDefault="001A17A7" w:rsidP="001A17A7">
      <w:pPr>
        <w:tabs>
          <w:tab w:val="left" w:pos="1470"/>
        </w:tabs>
      </w:pPr>
      <w:r>
        <w:t xml:space="preserve">Suppose potable water is supplied by the municipal corporation. There are two individuals A and В who use it. Both consume the same quantity of water. But they differ in how much they are willing to pay for any given </w:t>
      </w:r>
      <w:proofErr w:type="gramStart"/>
      <w:r>
        <w:t>quantity</w:t>
      </w:r>
      <w:r w:rsidR="008543D3">
        <w:t>(</w:t>
      </w:r>
      <w:proofErr w:type="gramEnd"/>
      <w:r>
        <w:t>.</w:t>
      </w:r>
      <w:r w:rsidR="008543D3" w:rsidRPr="008543D3">
        <w:t xml:space="preserve"> https://</w:t>
      </w:r>
      <w:r w:rsidR="000F13A4" w:rsidRPr="008543D3">
        <w:t xml:space="preserve"> </w:t>
      </w:r>
      <w:r w:rsidR="008543D3" w:rsidRPr="008543D3">
        <w:t>-diagram/39469</w:t>
      </w:r>
      <w:r w:rsidR="008543D3">
        <w:t>)</w:t>
      </w:r>
      <w:r w:rsidR="000F13A4" w:rsidRPr="000F13A4">
        <w:t xml:space="preserve"> </w:t>
      </w:r>
      <w:r w:rsidR="000F13A4" w:rsidRPr="008543D3">
        <w:t>www.yourarticlelibrary.com/economics/environmental-economics/8-major-causes-of-market-failure-explained-with</w:t>
      </w:r>
    </w:p>
    <w:p w14:paraId="3DEF7D76" w14:textId="77777777" w:rsidR="001A17A7" w:rsidRDefault="001A17A7" w:rsidP="001A17A7">
      <w:pPr>
        <w:tabs>
          <w:tab w:val="left" w:pos="1470"/>
        </w:tabs>
      </w:pPr>
    </w:p>
    <w:p w14:paraId="27ACEEF0" w14:textId="7F03DBE5" w:rsidR="001A17A7" w:rsidRDefault="001A17A7" w:rsidP="001A17A7">
      <w:pPr>
        <w:tabs>
          <w:tab w:val="left" w:pos="1470"/>
        </w:tabs>
      </w:pPr>
    </w:p>
    <w:p w14:paraId="79C0AD2B" w14:textId="75851AA7" w:rsidR="001A17A7" w:rsidRDefault="00380AD0" w:rsidP="00297E0E">
      <w:pPr>
        <w:tabs>
          <w:tab w:val="left" w:pos="1470"/>
        </w:tabs>
      </w:pPr>
      <w:r>
        <w:rPr>
          <w:noProof/>
        </w:rPr>
        <w:drawing>
          <wp:inline distT="0" distB="0" distL="0" distR="0" wp14:anchorId="400D2B3D" wp14:editId="2957E957">
            <wp:extent cx="3638550" cy="23241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38550" cy="2324100"/>
                    </a:xfrm>
                    <a:prstGeom prst="rect">
                      <a:avLst/>
                    </a:prstGeom>
                    <a:noFill/>
                  </pic:spPr>
                </pic:pic>
              </a:graphicData>
            </a:graphic>
          </wp:inline>
        </w:drawing>
      </w:r>
    </w:p>
    <w:p w14:paraId="346A260C" w14:textId="160405BB" w:rsidR="000F13A4" w:rsidRDefault="001A17A7" w:rsidP="00297E0E">
      <w:pPr>
        <w:tabs>
          <w:tab w:val="left" w:pos="1470"/>
        </w:tabs>
      </w:pPr>
      <w:r>
        <w:t xml:space="preserve"> </w:t>
      </w:r>
    </w:p>
    <w:p w14:paraId="77296B78" w14:textId="77777777" w:rsidR="000F13A4" w:rsidRDefault="000F13A4" w:rsidP="00297E0E">
      <w:pPr>
        <w:tabs>
          <w:tab w:val="left" w:pos="1470"/>
        </w:tabs>
      </w:pPr>
    </w:p>
    <w:p w14:paraId="43277AFE" w14:textId="626B16E3" w:rsidR="00531033" w:rsidRPr="00297E0E" w:rsidRDefault="001B7A00" w:rsidP="00297E0E">
      <w:pPr>
        <w:tabs>
          <w:tab w:val="left" w:pos="1470"/>
        </w:tabs>
      </w:pPr>
      <w:r>
        <w:rPr>
          <w:noProof/>
        </w:rPr>
        <w:lastRenderedPageBreak/>
        <w:drawing>
          <wp:inline distT="0" distB="0" distL="0" distR="0" wp14:anchorId="31109404" wp14:editId="4F035419">
            <wp:extent cx="6296025" cy="35242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96025" cy="3524250"/>
                    </a:xfrm>
                    <a:prstGeom prst="rect">
                      <a:avLst/>
                    </a:prstGeom>
                    <a:noFill/>
                  </pic:spPr>
                </pic:pic>
              </a:graphicData>
            </a:graphic>
          </wp:inline>
        </w:drawing>
      </w:r>
    </w:p>
    <w:sectPr w:rsidR="00531033" w:rsidRPr="00297E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8D259A"/>
    <w:multiLevelType w:val="multilevel"/>
    <w:tmpl w:val="607E5D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9D12F1"/>
    <w:multiLevelType w:val="hybridMultilevel"/>
    <w:tmpl w:val="C984565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1F0B03"/>
    <w:multiLevelType w:val="multilevel"/>
    <w:tmpl w:val="56CE7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0726"/>
    <w:rsid w:val="00011B12"/>
    <w:rsid w:val="00032077"/>
    <w:rsid w:val="000B0F39"/>
    <w:rsid w:val="000C6BFB"/>
    <w:rsid w:val="000D512B"/>
    <w:rsid w:val="000E1D04"/>
    <w:rsid w:val="000F13A4"/>
    <w:rsid w:val="000F4AFB"/>
    <w:rsid w:val="0012309F"/>
    <w:rsid w:val="001A17A7"/>
    <w:rsid w:val="001B3FFA"/>
    <w:rsid w:val="001B58F4"/>
    <w:rsid w:val="001B6235"/>
    <w:rsid w:val="001B7A00"/>
    <w:rsid w:val="001C533A"/>
    <w:rsid w:val="001D5DE8"/>
    <w:rsid w:val="001E6FC6"/>
    <w:rsid w:val="00211F37"/>
    <w:rsid w:val="0021614B"/>
    <w:rsid w:val="00222232"/>
    <w:rsid w:val="002257A3"/>
    <w:rsid w:val="00297E0E"/>
    <w:rsid w:val="002C557E"/>
    <w:rsid w:val="0033192A"/>
    <w:rsid w:val="00343E21"/>
    <w:rsid w:val="0036414F"/>
    <w:rsid w:val="00380AD0"/>
    <w:rsid w:val="003E6A3A"/>
    <w:rsid w:val="00417C9B"/>
    <w:rsid w:val="00430568"/>
    <w:rsid w:val="00481C5B"/>
    <w:rsid w:val="004D07D7"/>
    <w:rsid w:val="00531033"/>
    <w:rsid w:val="005662AC"/>
    <w:rsid w:val="005871C3"/>
    <w:rsid w:val="005A3284"/>
    <w:rsid w:val="005A4701"/>
    <w:rsid w:val="005C7D93"/>
    <w:rsid w:val="005D045F"/>
    <w:rsid w:val="006D5E68"/>
    <w:rsid w:val="006E18BA"/>
    <w:rsid w:val="007C0AED"/>
    <w:rsid w:val="007F4C2C"/>
    <w:rsid w:val="00835A1A"/>
    <w:rsid w:val="00852EFB"/>
    <w:rsid w:val="00853574"/>
    <w:rsid w:val="008543D3"/>
    <w:rsid w:val="00856FD8"/>
    <w:rsid w:val="00880131"/>
    <w:rsid w:val="008A0726"/>
    <w:rsid w:val="00917FDF"/>
    <w:rsid w:val="00971560"/>
    <w:rsid w:val="00986E8B"/>
    <w:rsid w:val="009B4D6D"/>
    <w:rsid w:val="009D6FDC"/>
    <w:rsid w:val="009F6E36"/>
    <w:rsid w:val="00A0019B"/>
    <w:rsid w:val="00A1794A"/>
    <w:rsid w:val="00A22F03"/>
    <w:rsid w:val="00A304F7"/>
    <w:rsid w:val="00A4040F"/>
    <w:rsid w:val="00A422B0"/>
    <w:rsid w:val="00A71E47"/>
    <w:rsid w:val="00B12271"/>
    <w:rsid w:val="00B40745"/>
    <w:rsid w:val="00B434A0"/>
    <w:rsid w:val="00B650A6"/>
    <w:rsid w:val="00B926B8"/>
    <w:rsid w:val="00BB0F91"/>
    <w:rsid w:val="00BC41AF"/>
    <w:rsid w:val="00BD2443"/>
    <w:rsid w:val="00BD7F1F"/>
    <w:rsid w:val="00C00CE1"/>
    <w:rsid w:val="00C131F4"/>
    <w:rsid w:val="00C27DDF"/>
    <w:rsid w:val="00C46AAA"/>
    <w:rsid w:val="00C70FFE"/>
    <w:rsid w:val="00C741BA"/>
    <w:rsid w:val="00CE427E"/>
    <w:rsid w:val="00CE42EF"/>
    <w:rsid w:val="00D470AE"/>
    <w:rsid w:val="00D530B9"/>
    <w:rsid w:val="00D74E49"/>
    <w:rsid w:val="00D83A47"/>
    <w:rsid w:val="00DE298B"/>
    <w:rsid w:val="00E56641"/>
    <w:rsid w:val="00E65D3B"/>
    <w:rsid w:val="00E8387D"/>
    <w:rsid w:val="00E95C7F"/>
    <w:rsid w:val="00EB6A8B"/>
    <w:rsid w:val="00EC56F0"/>
    <w:rsid w:val="00F4233F"/>
    <w:rsid w:val="00F52EED"/>
    <w:rsid w:val="00F86C15"/>
    <w:rsid w:val="00FA3C82"/>
    <w:rsid w:val="00FB2264"/>
    <w:rsid w:val="00FC06CD"/>
    <w:rsid w:val="00FE5A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1D7EF"/>
  <w15:chartTrackingRefBased/>
  <w15:docId w15:val="{6378D3B9-42AF-4B8B-A316-C49DC8206F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3C82"/>
    <w:rPr>
      <w:color w:val="0563C1" w:themeColor="hyperlink"/>
      <w:u w:val="single"/>
    </w:rPr>
  </w:style>
  <w:style w:type="character" w:styleId="UnresolvedMention">
    <w:name w:val="Unresolved Mention"/>
    <w:basedOn w:val="DefaultParagraphFont"/>
    <w:uiPriority w:val="99"/>
    <w:semiHidden/>
    <w:unhideWhenUsed/>
    <w:rsid w:val="00FA3C82"/>
    <w:rPr>
      <w:color w:val="605E5C"/>
      <w:shd w:val="clear" w:color="auto" w:fill="E1DFDD"/>
    </w:rPr>
  </w:style>
  <w:style w:type="paragraph" w:customStyle="1" w:styleId="squarem">
    <w:name w:val="square_m"/>
    <w:basedOn w:val="Normal"/>
    <w:rsid w:val="00C27DD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A4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5307006">
      <w:bodyDiv w:val="1"/>
      <w:marLeft w:val="0"/>
      <w:marRight w:val="0"/>
      <w:marTop w:val="0"/>
      <w:marBottom w:val="0"/>
      <w:divBdr>
        <w:top w:val="none" w:sz="0" w:space="0" w:color="auto"/>
        <w:left w:val="none" w:sz="0" w:space="0" w:color="auto"/>
        <w:bottom w:val="none" w:sz="0" w:space="0" w:color="auto"/>
        <w:right w:val="none" w:sz="0" w:space="0" w:color="auto"/>
      </w:divBdr>
      <w:divsChild>
        <w:div w:id="1095444108">
          <w:marLeft w:val="0"/>
          <w:marRight w:val="0"/>
          <w:marTop w:val="0"/>
          <w:marBottom w:val="60"/>
          <w:divBdr>
            <w:top w:val="none" w:sz="0" w:space="0" w:color="auto"/>
            <w:left w:val="none" w:sz="0" w:space="0" w:color="auto"/>
            <w:bottom w:val="none" w:sz="0" w:space="0" w:color="auto"/>
            <w:right w:val="none" w:sz="0" w:space="0" w:color="auto"/>
          </w:divBdr>
        </w:div>
        <w:div w:id="1778522451">
          <w:marLeft w:val="0"/>
          <w:marRight w:val="0"/>
          <w:marTop w:val="0"/>
          <w:marBottom w:val="0"/>
          <w:divBdr>
            <w:top w:val="none" w:sz="0" w:space="0" w:color="auto"/>
            <w:left w:val="none" w:sz="0" w:space="0" w:color="auto"/>
            <w:bottom w:val="none" w:sz="0" w:space="0" w:color="auto"/>
            <w:right w:val="none" w:sz="0" w:space="0" w:color="auto"/>
          </w:divBdr>
        </w:div>
      </w:divsChild>
    </w:div>
    <w:div w:id="834031190">
      <w:bodyDiv w:val="1"/>
      <w:marLeft w:val="0"/>
      <w:marRight w:val="0"/>
      <w:marTop w:val="0"/>
      <w:marBottom w:val="0"/>
      <w:divBdr>
        <w:top w:val="none" w:sz="0" w:space="0" w:color="auto"/>
        <w:left w:val="none" w:sz="0" w:space="0" w:color="auto"/>
        <w:bottom w:val="none" w:sz="0" w:space="0" w:color="auto"/>
        <w:right w:val="none" w:sz="0" w:space="0" w:color="auto"/>
      </w:divBdr>
      <w:divsChild>
        <w:div w:id="80836922">
          <w:marLeft w:val="0"/>
          <w:marRight w:val="0"/>
          <w:marTop w:val="0"/>
          <w:marBottom w:val="60"/>
          <w:divBdr>
            <w:top w:val="none" w:sz="0" w:space="0" w:color="auto"/>
            <w:left w:val="none" w:sz="0" w:space="0" w:color="auto"/>
            <w:bottom w:val="none" w:sz="0" w:space="0" w:color="auto"/>
            <w:right w:val="none" w:sz="0" w:space="0" w:color="auto"/>
          </w:divBdr>
        </w:div>
        <w:div w:id="149684752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baknol.com/management-case-studies/case-study-pepsis-international-marketing-strategy" TargetMode="External"/><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ivypanda.com/essays/pepsico-inc-international-business" TargetMode="Externa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152F3-EE70-42B7-B53E-64871F076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197</TotalTime>
  <Pages>15</Pages>
  <Words>3588</Words>
  <Characters>20456</Characters>
  <Application>Microsoft Office Word</Application>
  <DocSecurity>0</DocSecurity>
  <Lines>170</Lines>
  <Paragraphs>47</Paragraphs>
  <ScaleCrop>false</ScaleCrop>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elenaoprea2008@gmail.com</dc:creator>
  <cp:keywords/>
  <dc:description/>
  <cp:lastModifiedBy>elenaoprea2008@gmail.com</cp:lastModifiedBy>
  <cp:revision>98</cp:revision>
  <dcterms:created xsi:type="dcterms:W3CDTF">2021-11-30T08:58:00Z</dcterms:created>
  <dcterms:modified xsi:type="dcterms:W3CDTF">2021-12-02T12:08:00Z</dcterms:modified>
</cp:coreProperties>
</file>