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4A5" w:rsidRDefault="00A32B76">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2"/>
        </w:rPr>
      </w:pPr>
      <w:bookmarkStart w:id="0" w:name="_GoBack"/>
      <w:bookmarkEnd w:id="0"/>
      <w:r>
        <w:rPr>
          <w:noProof/>
          <w:spacing w:val="-2"/>
          <w:sz w:val="20"/>
          <w:lang w:eastAsia="zh-CN"/>
        </w:rPr>
        <mc:AlternateContent>
          <mc:Choice Requires="wps">
            <w:drawing>
              <wp:anchor distT="0" distB="0" distL="114300" distR="114300" simplePos="0" relativeHeight="251658240" behindDoc="0" locked="0" layoutInCell="1" allowOverlap="1">
                <wp:simplePos x="0" y="0"/>
                <wp:positionH relativeFrom="column">
                  <wp:posOffset>1087755</wp:posOffset>
                </wp:positionH>
                <wp:positionV relativeFrom="paragraph">
                  <wp:posOffset>320040</wp:posOffset>
                </wp:positionV>
                <wp:extent cx="5116195" cy="1282065"/>
                <wp:effectExtent l="0" t="0" r="0" b="0"/>
                <wp:wrapNone/>
                <wp:docPr id="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6195" cy="1282065"/>
                        </a:xfrm>
                        <a:prstGeom prst="rect">
                          <a:avLst/>
                        </a:prstGeom>
                        <a:solidFill>
                          <a:srgbClr val="EAE5EA"/>
                        </a:solidFill>
                        <a:ln w="44450" cmpd="thickThin">
                          <a:solidFill>
                            <a:srgbClr val="660066"/>
                          </a:solidFill>
                          <a:miter lim="800000"/>
                          <a:headEnd/>
                          <a:tailEnd/>
                        </a:ln>
                      </wps:spPr>
                      <wps:txbx>
                        <w:txbxContent>
                          <w:p w:rsidR="004D34A5" w:rsidRDefault="004D34A5">
                            <w:pPr>
                              <w:spacing w:before="120" w:after="240"/>
                              <w:jc w:val="center"/>
                              <w:rPr>
                                <w:rFonts w:ascii="Arial" w:hAnsi="Arial"/>
                                <w:b/>
                                <w:color w:val="800000"/>
                                <w:spacing w:val="20"/>
                                <w:sz w:val="52"/>
                              </w:rPr>
                            </w:pPr>
                            <w:r>
                              <w:rPr>
                                <w:rFonts w:ascii="Arial" w:hAnsi="Arial"/>
                                <w:b/>
                                <w:color w:val="800000"/>
                                <w:spacing w:val="20"/>
                                <w:sz w:val="56"/>
                              </w:rPr>
                              <w:t>Workshop 2</w:t>
                            </w:r>
                          </w:p>
                          <w:p w:rsidR="004D34A5" w:rsidRDefault="004D34A5">
                            <w:pPr>
                              <w:jc w:val="center"/>
                              <w:rPr>
                                <w:color w:val="000080"/>
                                <w:sz w:val="20"/>
                              </w:rPr>
                            </w:pPr>
                            <w:r>
                              <w:rPr>
                                <w:rFonts w:ascii="Arial" w:hAnsi="Arial"/>
                                <w:b/>
                                <w:color w:val="000080"/>
                                <w:sz w:val="52"/>
                              </w:rPr>
                              <w:t>Demand and Supply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 o:spid="_x0000_s1026" type="#_x0000_t202" style="position:absolute;left:0;text-align:left;margin-left:85.65pt;margin-top:25.2pt;width:402.85pt;height:100.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" fillcolor="#eae5ea" strokecolor="#606" strokeweight="3.5pt">
                <v:stroke linestyle="thickThin"/>
                <v:textbox>
                  <w:txbxContent>
                    <w:p w:rsidR="004D34A5" w:rsidRDefault="004D34A5">
                      <w:pPr>
                        <w:spacing w:before="120" w:after="240"/>
                        <w:jc w:val="center"/>
                        <w:rPr>
                          <w:rFonts w:ascii="Arial" w:hAnsi="Arial"/>
                          <w:b/>
                          <w:color w:val="800000"/>
                          <w:spacing w:val="20"/>
                          <w:sz w:val="52"/>
                        </w:rPr>
                      </w:pPr>
                      <w:r>
                        <w:rPr>
                          <w:rFonts w:ascii="Arial" w:hAnsi="Arial"/>
                          <w:b/>
                          <w:color w:val="800000"/>
                          <w:spacing w:val="20"/>
                          <w:sz w:val="56"/>
                        </w:rPr>
                        <w:t>Workshop 2</w:t>
                      </w:r>
                    </w:p>
                    <w:p w:rsidR="004D34A5" w:rsidRDefault="004D34A5">
                      <w:pPr>
                        <w:jc w:val="center"/>
                        <w:rPr>
                          <w:color w:val="000080"/>
                          <w:sz w:val="20"/>
                        </w:rPr>
                      </w:pPr>
                      <w:r>
                        <w:rPr>
                          <w:rFonts w:ascii="Arial" w:hAnsi="Arial"/>
                          <w:b/>
                          <w:color w:val="000080"/>
                          <w:sz w:val="52"/>
                        </w:rPr>
                        <w:t>Demand and Supply</w:t>
                      </w:r>
                    </w:p>
                  </w:txbxContent>
                </v:textbox>
              </v:shape>
            </w:pict>
          </mc:Fallback>
        </mc:AlternateContent>
      </w:r>
    </w:p>
    <w:p w:rsidR="004D34A5" w:rsidRDefault="00A32B76">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2"/>
        </w:rPr>
      </w:pPr>
      <w:r>
        <w:rPr>
          <w:noProof/>
          <w:spacing w:val="-2"/>
          <w:sz w:val="20"/>
          <w:lang w:eastAsia="zh-CN"/>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151765</wp:posOffset>
                </wp:positionV>
                <wp:extent cx="952500" cy="1282700"/>
                <wp:effectExtent l="0" t="0" r="0" b="0"/>
                <wp:wrapNone/>
                <wp:docPr id="8"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282700"/>
                        </a:xfrm>
                        <a:prstGeom prst="rect">
                          <a:avLst/>
                        </a:prstGeom>
                        <a:solidFill>
                          <a:srgbClr val="FFFFFF"/>
                        </a:solidFill>
                        <a:ln w="44450" cmpd="thickThin">
                          <a:solidFill>
                            <a:srgbClr val="660066"/>
                          </a:solidFill>
                          <a:miter lim="800000"/>
                          <a:headEnd/>
                          <a:tailEnd/>
                        </a:ln>
                      </wps:spPr>
                      <wps:txbx>
                        <w:txbxContent>
                          <w:p w:rsidR="004D34A5" w:rsidRDefault="00A32B76">
                            <w:r>
                              <w:rPr>
                                <w:noProof/>
                                <w:spacing w:val="-2"/>
                                <w:lang w:eastAsia="zh-CN"/>
                              </w:rPr>
                              <w:drawing>
                                <wp:inline distT="0" distB="0" distL="0" distR="0">
                                  <wp:extent cx="904875" cy="1238250"/>
                                  <wp:effectExtent l="0" t="0" r="9525" b="0"/>
                                  <wp:docPr id="1" name="Picture 1" descr="cover sm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 smaller"/>
                                          <pic:cNvPicPr>
                                            <a:picLocks noChangeAspect="1" noChangeArrowheads="1"/>
                                          </pic:cNvPicPr>
                                        </pic:nvPicPr>
                                        <pic:blipFill>
                                          <a:blip r:embed="rId7">
                                            <a:lum bright="-6000" contrast="6000"/>
                                            <a:extLst>
                                              <a:ext uri="{28A0092B-C50C-407E-A947-70E740481C1C}">
                                                <a14:useLocalDpi xmlns:a14="http://schemas.microsoft.com/office/drawing/2010/main" val="0"/>
                                              </a:ext>
                                            </a:extLst>
                                          </a:blip>
                                          <a:srcRect/>
                                          <a:stretch>
                                            <a:fillRect/>
                                          </a:stretch>
                                        </pic:blipFill>
                                        <pic:spPr bwMode="auto">
                                          <a:xfrm>
                                            <a:off x="0" y="0"/>
                                            <a:ext cx="904875" cy="1238250"/>
                                          </a:xfrm>
                                          <a:prstGeom prst="rect">
                                            <a:avLst/>
                                          </a:prstGeom>
                                          <a:noFill/>
                                          <a:ln>
                                            <a:noFill/>
                                          </a:ln>
                                        </pic:spPr>
                                      </pic:pic>
                                    </a:graphicData>
                                  </a:graphic>
                                </wp:inline>
                              </w:drawing>
                            </w:r>
                            <w:r>
                              <w:rPr>
                                <w:noProof/>
                                <w:spacing w:val="-2"/>
                                <w:lang w:eastAsia="zh-CN"/>
                              </w:rPr>
                              <w:drawing>
                                <wp:inline distT="0" distB="0" distL="0" distR="0">
                                  <wp:extent cx="904875" cy="1238250"/>
                                  <wp:effectExtent l="0" t="0" r="9525" b="0"/>
                                  <wp:docPr id="10" name="Picture 10" descr="Eco Cvr lowe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co Cvr lower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V="1">
                                            <a:off x="0" y="0"/>
                                            <a:ext cx="904875" cy="123825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27" type="#_x0000_t202" style="position:absolute;left:0;text-align:left;margin-left:2.25pt;margin-top:11.95pt;width:75pt;height:1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" strokecolor="#606" strokeweight="3.5pt">
                <v:stroke linestyle="thickThin"/>
                <v:textbox inset="0,0,0,0">
                  <w:txbxContent>
                    <w:p w:rsidR="004D34A5" w:rsidRDefault="00A32B76">
                      <w:r>
                        <w:rPr>
                          <w:noProof/>
                          <w:spacing w:val="-2"/>
                          <w:lang w:eastAsia="zh-CN"/>
                        </w:rPr>
                        <w:drawing>
                          <wp:inline distT="0" distB="0" distL="0" distR="0">
                            <wp:extent cx="904875" cy="1238250"/>
                            <wp:effectExtent l="0" t="0" r="9525" b="0"/>
                            <wp:docPr id="1" name="Picture 1" descr="cover sm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 smaller"/>
                                    <pic:cNvPicPr>
                                      <a:picLocks noChangeAspect="1" noChangeArrowheads="1"/>
                                    </pic:cNvPicPr>
                                  </pic:nvPicPr>
                                  <pic:blipFill>
                                    <a:blip r:embed="rId7">
                                      <a:lum bright="-6000" contrast="6000"/>
                                      <a:extLst>
                                        <a:ext uri="{28A0092B-C50C-407E-A947-70E740481C1C}">
                                          <a14:useLocalDpi xmlns:a14="http://schemas.microsoft.com/office/drawing/2010/main" val="0"/>
                                        </a:ext>
                                      </a:extLst>
                                    </a:blip>
                                    <a:srcRect/>
                                    <a:stretch>
                                      <a:fillRect/>
                                    </a:stretch>
                                  </pic:blipFill>
                                  <pic:spPr bwMode="auto">
                                    <a:xfrm>
                                      <a:off x="0" y="0"/>
                                      <a:ext cx="904875" cy="1238250"/>
                                    </a:xfrm>
                                    <a:prstGeom prst="rect">
                                      <a:avLst/>
                                    </a:prstGeom>
                                    <a:noFill/>
                                    <a:ln>
                                      <a:noFill/>
                                    </a:ln>
                                  </pic:spPr>
                                </pic:pic>
                              </a:graphicData>
                            </a:graphic>
                          </wp:inline>
                        </w:drawing>
                      </w:r>
                      <w:r>
                        <w:rPr>
                          <w:noProof/>
                          <w:spacing w:val="-2"/>
                          <w:lang w:eastAsia="zh-CN"/>
                        </w:rPr>
                        <w:drawing>
                          <wp:inline distT="0" distB="0" distL="0" distR="0">
                            <wp:extent cx="904875" cy="1238250"/>
                            <wp:effectExtent l="0" t="0" r="9525" b="0"/>
                            <wp:docPr id="10" name="Picture 10" descr="Eco Cvr lowe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co Cvr lower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V="1">
                                      <a:off x="0" y="0"/>
                                      <a:ext cx="904875" cy="1238250"/>
                                    </a:xfrm>
                                    <a:prstGeom prst="rect">
                                      <a:avLst/>
                                    </a:prstGeom>
                                    <a:noFill/>
                                    <a:ln>
                                      <a:noFill/>
                                    </a:ln>
                                  </pic:spPr>
                                </pic:pic>
                              </a:graphicData>
                            </a:graphic>
                          </wp:inline>
                        </w:drawing>
                      </w:r>
                    </w:p>
                  </w:txbxContent>
                </v:textbox>
              </v:shape>
            </w:pict>
          </mc:Fallback>
        </mc:AlternateConten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ind w:left="480" w:hanging="480"/>
        <w:jc w:val="both"/>
        <w:rPr>
          <w:b/>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ind w:left="480" w:hanging="480"/>
        <w:jc w:val="both"/>
        <w:rPr>
          <w:b/>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ind w:left="480" w:hanging="480"/>
        <w:jc w:val="both"/>
        <w:rPr>
          <w:b/>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ind w:left="480" w:hanging="480"/>
        <w:jc w:val="both"/>
        <w:rPr>
          <w:b/>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ind w:left="480" w:hanging="480"/>
        <w:jc w:val="both"/>
        <w:rPr>
          <w:b/>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ind w:left="480" w:hanging="480"/>
        <w:jc w:val="both"/>
        <w:rPr>
          <w:b/>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ind w:left="480" w:hanging="480"/>
        <w:jc w:val="both"/>
        <w:rPr>
          <w:b/>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ind w:left="480" w:hanging="480"/>
        <w:jc w:val="both"/>
        <w:rPr>
          <w:b/>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ind w:left="480" w:hanging="480"/>
        <w:jc w:val="both"/>
        <w:rPr>
          <w:b/>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ind w:left="480" w:hanging="480"/>
        <w:jc w:val="both"/>
        <w:rPr>
          <w:noProof/>
          <w:spacing w:val="-3"/>
          <w:sz w:val="24"/>
        </w:rPr>
      </w:pPr>
      <w:r>
        <w:rPr>
          <w:b/>
          <w:noProof/>
          <w:spacing w:val="-3"/>
          <w:sz w:val="24"/>
        </w:rPr>
        <w:t>1.</w:t>
      </w:r>
      <w:r>
        <w:rPr>
          <w:noProof/>
          <w:spacing w:val="-3"/>
          <w:sz w:val="24"/>
        </w:rPr>
        <w:tab/>
        <w:t>The following passage refers to the operation of a free-market economy. Delete the words (in italics) which are incorrect.</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jc w:val="both"/>
        <w:rPr>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ind w:left="960" w:hanging="960"/>
        <w:jc w:val="both"/>
        <w:rPr>
          <w:noProof/>
          <w:spacing w:val="-3"/>
          <w:sz w:val="24"/>
        </w:rPr>
      </w:pPr>
      <w:r>
        <w:rPr>
          <w:noProof/>
          <w:spacing w:val="-3"/>
          <w:sz w:val="24"/>
        </w:rPr>
        <w:tab/>
      </w:r>
      <w:r>
        <w:rPr>
          <w:noProof/>
          <w:spacing w:val="-3"/>
          <w:sz w:val="24"/>
        </w:rPr>
        <w:tab/>
        <w:t>In a totally free-market economy, the quantities of each type of good that are bought and sold, and the amounts of factors of production (labour, land and capital) that are used, are determined by the decisions of individual households and firms through the interaction of demand and supply.</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jc w:val="both"/>
        <w:rPr>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ind w:left="960" w:hanging="960"/>
        <w:jc w:val="both"/>
        <w:rPr>
          <w:noProof/>
          <w:spacing w:val="-3"/>
          <w:sz w:val="24"/>
        </w:rPr>
      </w:pPr>
      <w:r>
        <w:rPr>
          <w:noProof/>
          <w:spacing w:val="-3"/>
          <w:sz w:val="24"/>
        </w:rPr>
        <w:tab/>
      </w:r>
      <w:r>
        <w:rPr>
          <w:noProof/>
          <w:spacing w:val="-3"/>
          <w:sz w:val="24"/>
        </w:rPr>
        <w:tab/>
        <w:t xml:space="preserve">In goods markets, households are </w:t>
      </w:r>
      <w:r>
        <w:rPr>
          <w:b/>
          <w:i/>
          <w:noProof/>
          <w:color w:val="000080"/>
          <w:spacing w:val="-3"/>
          <w:sz w:val="24"/>
        </w:rPr>
        <w:t>suppliers / demanders</w:t>
      </w:r>
      <w:r>
        <w:rPr>
          <w:noProof/>
          <w:spacing w:val="-3"/>
          <w:sz w:val="24"/>
        </w:rPr>
        <w:t xml:space="preserve"> and firms are </w:t>
      </w:r>
      <w:r>
        <w:rPr>
          <w:b/>
          <w:i/>
          <w:noProof/>
          <w:color w:val="000080"/>
          <w:spacing w:val="-3"/>
          <w:sz w:val="24"/>
        </w:rPr>
        <w:t>suppliers / demanders</w:t>
      </w:r>
      <w:r>
        <w:rPr>
          <w:noProof/>
          <w:spacing w:val="-3"/>
          <w:sz w:val="24"/>
        </w:rPr>
        <w:t xml:space="preserve">. In labour markets, households are </w:t>
      </w:r>
      <w:r>
        <w:rPr>
          <w:b/>
          <w:i/>
          <w:noProof/>
          <w:color w:val="000080"/>
          <w:spacing w:val="-3"/>
          <w:sz w:val="24"/>
        </w:rPr>
        <w:t>suppliers / demanders</w:t>
      </w:r>
      <w:r>
        <w:rPr>
          <w:noProof/>
          <w:spacing w:val="-3"/>
          <w:sz w:val="24"/>
        </w:rPr>
        <w:t xml:space="preserve"> and firms are </w:t>
      </w:r>
      <w:r>
        <w:rPr>
          <w:b/>
          <w:i/>
          <w:noProof/>
          <w:color w:val="000080"/>
          <w:spacing w:val="-3"/>
          <w:sz w:val="24"/>
        </w:rPr>
        <w:t>suppliers / demanders</w:t>
      </w:r>
      <w:r>
        <w:rPr>
          <w:noProof/>
          <w:spacing w:val="-3"/>
          <w:sz w:val="24"/>
        </w:rPr>
        <w:t>.</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jc w:val="both"/>
        <w:rPr>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line="300" w:lineRule="atLeast"/>
        <w:ind w:left="960" w:hanging="960"/>
        <w:jc w:val="both"/>
        <w:rPr>
          <w:noProof/>
          <w:spacing w:val="-3"/>
          <w:sz w:val="24"/>
        </w:rPr>
      </w:pPr>
      <w:r>
        <w:rPr>
          <w:noProof/>
          <w:spacing w:val="-3"/>
          <w:sz w:val="24"/>
        </w:rPr>
        <w:tab/>
      </w:r>
      <w:r>
        <w:rPr>
          <w:noProof/>
          <w:spacing w:val="-3"/>
          <w:sz w:val="24"/>
        </w:rPr>
        <w:tab/>
        <w:t xml:space="preserve">Demand and supply are brought into balance by the effects of changes in price. If supply exceeds demand in any market (a surplus), the price will </w:t>
      </w:r>
      <w:r>
        <w:rPr>
          <w:b/>
          <w:i/>
          <w:noProof/>
          <w:color w:val="000080"/>
          <w:spacing w:val="-3"/>
          <w:sz w:val="24"/>
        </w:rPr>
        <w:t>rise / fall / stay the same</w:t>
      </w:r>
      <w:r>
        <w:rPr>
          <w:b/>
          <w:noProof/>
          <w:spacing w:val="-3"/>
          <w:sz w:val="24"/>
        </w:rPr>
        <w:t>.</w:t>
      </w:r>
      <w:r>
        <w:rPr>
          <w:noProof/>
          <w:spacing w:val="-3"/>
          <w:sz w:val="24"/>
        </w:rPr>
        <w:t xml:space="preserve"> This will lead to </w:t>
      </w:r>
      <w:r>
        <w:rPr>
          <w:b/>
          <w:i/>
          <w:noProof/>
          <w:color w:val="000080"/>
          <w:spacing w:val="-3"/>
          <w:sz w:val="24"/>
        </w:rPr>
        <w:t>a rise in the quantity both demanded and supplied / a fall in the quantity both demanded and supplied / a rise in the quantity demanded but a fall in the quantity supplied / a rise in the quantity supplied but a fall in the quantity demanded</w:t>
      </w:r>
      <w:r>
        <w:rPr>
          <w:b/>
          <w:i/>
          <w:noProof/>
          <w:spacing w:val="-3"/>
          <w:sz w:val="24"/>
        </w:rPr>
        <w:t>.</w:t>
      </w:r>
      <w:r>
        <w:rPr>
          <w:noProof/>
          <w:spacing w:val="-3"/>
          <w:sz w:val="24"/>
        </w:rPr>
        <w:t xml:space="preserve">  If, however, demand exceeds supply in any market (a shortage), the price will </w:t>
      </w:r>
      <w:r>
        <w:rPr>
          <w:b/>
          <w:i/>
          <w:noProof/>
          <w:color w:val="000080"/>
          <w:spacing w:val="-3"/>
          <w:sz w:val="24"/>
        </w:rPr>
        <w:t>fall / rise / stay the same</w:t>
      </w:r>
      <w:r>
        <w:rPr>
          <w:noProof/>
          <w:spacing w:val="-3"/>
          <w:sz w:val="24"/>
        </w:rPr>
        <w:t xml:space="preserve">. This will lead to a </w:t>
      </w:r>
      <w:r>
        <w:rPr>
          <w:b/>
          <w:i/>
          <w:noProof/>
          <w:color w:val="000080"/>
          <w:spacing w:val="-3"/>
          <w:sz w:val="24"/>
        </w:rPr>
        <w:t>fall / rise</w:t>
      </w:r>
      <w:r>
        <w:rPr>
          <w:noProof/>
          <w:spacing w:val="-3"/>
          <w:sz w:val="24"/>
        </w:rPr>
        <w:t xml:space="preserve"> in the quantity demanded and a </w:t>
      </w:r>
      <w:r>
        <w:rPr>
          <w:b/>
          <w:i/>
          <w:noProof/>
          <w:color w:val="000080"/>
          <w:spacing w:val="-3"/>
          <w:sz w:val="24"/>
        </w:rPr>
        <w:t>fall / rise</w:t>
      </w:r>
      <w:r>
        <w:rPr>
          <w:noProof/>
          <w:spacing w:val="-3"/>
          <w:sz w:val="24"/>
        </w:rPr>
        <w:t xml:space="preserve"> in the quantity supplied. In either case, the adjustment of price will ensure that demand and supply are brought into equilibrium, with any shortage or surplus being eliminated.</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480" w:hanging="480"/>
        <w:jc w:val="both"/>
        <w:rPr>
          <w:noProof/>
          <w:spacing w:val="-3"/>
          <w:sz w:val="24"/>
        </w:rPr>
      </w:pPr>
      <w:r>
        <w:rPr>
          <w:b/>
          <w:noProof/>
          <w:spacing w:val="-3"/>
          <w:sz w:val="24"/>
        </w:rPr>
        <w:t xml:space="preserve">2. </w:t>
      </w:r>
      <w:r>
        <w:rPr>
          <w:noProof/>
          <w:spacing w:val="-3"/>
          <w:sz w:val="24"/>
        </w:rPr>
        <w:tab/>
        <w:t xml:space="preserve">How will the market demand curve for a 'normal' good shift (i.e. </w:t>
      </w:r>
      <w:r>
        <w:rPr>
          <w:b/>
          <w:noProof/>
          <w:spacing w:val="-3"/>
          <w:sz w:val="24"/>
        </w:rPr>
        <w:t>left</w:t>
      </w:r>
      <w:r>
        <w:rPr>
          <w:noProof/>
          <w:spacing w:val="-3"/>
          <w:sz w:val="24"/>
        </w:rPr>
        <w:t xml:space="preserve">, </w:t>
      </w:r>
      <w:r>
        <w:rPr>
          <w:b/>
          <w:noProof/>
          <w:spacing w:val="-3"/>
          <w:sz w:val="24"/>
        </w:rPr>
        <w:t>right</w:t>
      </w:r>
      <w:r>
        <w:rPr>
          <w:noProof/>
          <w:spacing w:val="-3"/>
          <w:sz w:val="24"/>
        </w:rPr>
        <w:t xml:space="preserve"> or </w:t>
      </w:r>
      <w:r>
        <w:rPr>
          <w:b/>
          <w:noProof/>
          <w:spacing w:val="-3"/>
          <w:sz w:val="24"/>
        </w:rPr>
        <w:t>no shift</w:t>
      </w:r>
      <w:r>
        <w:rPr>
          <w:noProof/>
          <w:spacing w:val="-3"/>
          <w:sz w:val="24"/>
        </w:rPr>
        <w:t>) in each of the following cases?</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3"/>
          <w:sz w:val="24"/>
        </w:rPr>
      </w:pPr>
    </w:p>
    <w:p w:rsidR="004D34A5" w:rsidRDefault="004D34A5">
      <w:pPr>
        <w:tabs>
          <w:tab w:val="left" w:pos="480"/>
          <w:tab w:val="left" w:pos="960"/>
          <w:tab w:val="right" w:leader="dot" w:pos="9720"/>
        </w:tabs>
        <w:suppressAutoHyphens/>
        <w:ind w:left="960" w:hanging="960"/>
        <w:jc w:val="both"/>
        <w:rPr>
          <w:noProof/>
          <w:spacing w:val="-3"/>
          <w:sz w:val="24"/>
        </w:rPr>
      </w:pPr>
      <w:r>
        <w:rPr>
          <w:noProof/>
          <w:spacing w:val="-3"/>
          <w:sz w:val="24"/>
        </w:rPr>
        <w:tab/>
        <w:t>(a)</w:t>
      </w:r>
      <w:r>
        <w:rPr>
          <w:noProof/>
          <w:spacing w:val="-3"/>
          <w:sz w:val="24"/>
        </w:rPr>
        <w:tab/>
        <w:t>The price of a substitute good falls</w:t>
      </w:r>
      <w:r>
        <w:rPr>
          <w:i/>
          <w:noProof/>
          <w:spacing w:val="-3"/>
          <w:sz w:val="24"/>
        </w:rPr>
        <w:tab/>
        <w:t>left / right / no shift</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right" w:leader="dot" w:pos="9720"/>
        </w:tabs>
        <w:suppressAutoHyphens/>
        <w:jc w:val="both"/>
        <w:rPr>
          <w:noProof/>
          <w:spacing w:val="-3"/>
          <w:sz w:val="24"/>
        </w:rPr>
      </w:pPr>
    </w:p>
    <w:p w:rsidR="004D34A5" w:rsidRDefault="004D34A5">
      <w:pPr>
        <w:tabs>
          <w:tab w:val="left" w:pos="480"/>
          <w:tab w:val="left" w:pos="960"/>
          <w:tab w:val="right" w:leader="dot" w:pos="9720"/>
        </w:tabs>
        <w:suppressAutoHyphens/>
        <w:ind w:left="960" w:hanging="960"/>
        <w:jc w:val="both"/>
        <w:rPr>
          <w:noProof/>
          <w:spacing w:val="-3"/>
          <w:sz w:val="24"/>
        </w:rPr>
      </w:pPr>
      <w:r>
        <w:rPr>
          <w:noProof/>
          <w:spacing w:val="-3"/>
          <w:sz w:val="24"/>
        </w:rPr>
        <w:tab/>
        <w:t>(b)</w:t>
      </w:r>
      <w:r>
        <w:rPr>
          <w:noProof/>
          <w:spacing w:val="-3"/>
          <w:sz w:val="24"/>
        </w:rPr>
        <w:tab/>
        <w:t>Population rises</w:t>
      </w:r>
      <w:r>
        <w:rPr>
          <w:i/>
          <w:noProof/>
          <w:spacing w:val="-3"/>
          <w:sz w:val="24"/>
        </w:rPr>
        <w:tab/>
        <w:t>left / right / no shift</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right" w:leader="dot" w:pos="9720"/>
        </w:tabs>
        <w:suppressAutoHyphens/>
        <w:jc w:val="both"/>
        <w:rPr>
          <w:noProof/>
          <w:spacing w:val="-3"/>
          <w:sz w:val="24"/>
        </w:rPr>
      </w:pPr>
    </w:p>
    <w:p w:rsidR="004D34A5" w:rsidRDefault="004D34A5">
      <w:pPr>
        <w:tabs>
          <w:tab w:val="left" w:pos="480"/>
          <w:tab w:val="left" w:pos="960"/>
          <w:tab w:val="right" w:leader="dot" w:pos="9720"/>
        </w:tabs>
        <w:suppressAutoHyphens/>
        <w:ind w:left="960" w:hanging="960"/>
        <w:jc w:val="both"/>
        <w:rPr>
          <w:noProof/>
          <w:spacing w:val="-3"/>
          <w:sz w:val="24"/>
        </w:rPr>
      </w:pPr>
      <w:r>
        <w:rPr>
          <w:noProof/>
          <w:spacing w:val="-3"/>
          <w:sz w:val="24"/>
        </w:rPr>
        <w:tab/>
        <w:t>(c)</w:t>
      </w:r>
      <w:r>
        <w:rPr>
          <w:noProof/>
          <w:spacing w:val="-3"/>
          <w:sz w:val="24"/>
        </w:rPr>
        <w:tab/>
        <w:t>Tastes shift away from the good</w:t>
      </w:r>
      <w:r>
        <w:rPr>
          <w:i/>
          <w:noProof/>
          <w:spacing w:val="-3"/>
          <w:sz w:val="24"/>
        </w:rPr>
        <w:tab/>
        <w:t>left / right / no shift</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right" w:leader="dot" w:pos="9720"/>
        </w:tabs>
        <w:suppressAutoHyphens/>
        <w:jc w:val="both"/>
        <w:rPr>
          <w:noProof/>
          <w:spacing w:val="-3"/>
          <w:sz w:val="24"/>
        </w:rPr>
      </w:pPr>
    </w:p>
    <w:p w:rsidR="004D34A5" w:rsidRDefault="004D34A5">
      <w:pPr>
        <w:tabs>
          <w:tab w:val="left" w:pos="480"/>
          <w:tab w:val="left" w:pos="960"/>
          <w:tab w:val="right" w:leader="dot" w:pos="9720"/>
        </w:tabs>
        <w:suppressAutoHyphens/>
        <w:ind w:left="960" w:hanging="960"/>
        <w:jc w:val="both"/>
        <w:rPr>
          <w:noProof/>
          <w:spacing w:val="-3"/>
          <w:sz w:val="24"/>
        </w:rPr>
      </w:pPr>
      <w:r>
        <w:rPr>
          <w:noProof/>
          <w:spacing w:val="-3"/>
          <w:sz w:val="24"/>
        </w:rPr>
        <w:tab/>
        <w:t>(d)</w:t>
      </w:r>
      <w:r>
        <w:rPr>
          <w:noProof/>
          <w:spacing w:val="-3"/>
          <w:sz w:val="24"/>
        </w:rPr>
        <w:tab/>
        <w:t>The price of a complementary good falls</w:t>
      </w:r>
      <w:r>
        <w:rPr>
          <w:i/>
          <w:noProof/>
          <w:spacing w:val="-3"/>
          <w:sz w:val="24"/>
        </w:rPr>
        <w:tab/>
        <w:t>left / right / no shift</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right" w:leader="dot" w:pos="9720"/>
        </w:tabs>
        <w:suppressAutoHyphens/>
        <w:jc w:val="both"/>
        <w:rPr>
          <w:noProof/>
          <w:spacing w:val="-3"/>
          <w:sz w:val="24"/>
        </w:rPr>
      </w:pPr>
    </w:p>
    <w:p w:rsidR="004D34A5" w:rsidRDefault="004D34A5">
      <w:pPr>
        <w:tabs>
          <w:tab w:val="left" w:pos="480"/>
          <w:tab w:val="left" w:pos="960"/>
          <w:tab w:val="right" w:leader="dot" w:pos="9720"/>
        </w:tabs>
        <w:suppressAutoHyphens/>
        <w:ind w:left="960" w:hanging="960"/>
        <w:jc w:val="both"/>
        <w:rPr>
          <w:noProof/>
          <w:spacing w:val="-3"/>
          <w:sz w:val="24"/>
        </w:rPr>
      </w:pPr>
      <w:r>
        <w:rPr>
          <w:noProof/>
          <w:spacing w:val="-3"/>
          <w:sz w:val="24"/>
        </w:rPr>
        <w:tab/>
        <w:t>(e)</w:t>
      </w:r>
      <w:r>
        <w:rPr>
          <w:noProof/>
          <w:spacing w:val="-3"/>
          <w:sz w:val="24"/>
        </w:rPr>
        <w:tab/>
        <w:t>The good becomes more expensive</w:t>
      </w:r>
      <w:r>
        <w:rPr>
          <w:i/>
          <w:noProof/>
          <w:spacing w:val="-3"/>
          <w:sz w:val="24"/>
        </w:rPr>
        <w:tab/>
        <w:t>left / right / no shift</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rPr>
          <w:noProof/>
          <w:spacing w:val="-3"/>
          <w:sz w:val="24"/>
        </w:rPr>
      </w:pPr>
      <w:r>
        <w:rPr>
          <w:noProof/>
          <w:spacing w:val="-3"/>
          <w:sz w:val="24"/>
        </w:rPr>
        <w:br w:type="page"/>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rPr>
          <w:b/>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rPr>
          <w:b/>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480" w:hanging="480"/>
        <w:jc w:val="both"/>
        <w:rPr>
          <w:noProof/>
          <w:spacing w:val="-3"/>
          <w:sz w:val="24"/>
        </w:rPr>
      </w:pPr>
      <w:r>
        <w:rPr>
          <w:b/>
          <w:noProof/>
          <w:spacing w:val="-3"/>
          <w:sz w:val="24"/>
        </w:rPr>
        <w:t>3.</w:t>
      </w:r>
      <w:r>
        <w:rPr>
          <w:noProof/>
          <w:spacing w:val="-3"/>
          <w:sz w:val="24"/>
        </w:rPr>
        <w:tab/>
        <w:t xml:space="preserve">How will the market supply curve of a good shift (i.e. </w:t>
      </w:r>
      <w:r>
        <w:rPr>
          <w:b/>
          <w:noProof/>
          <w:spacing w:val="-3"/>
          <w:sz w:val="24"/>
        </w:rPr>
        <w:t>left</w:t>
      </w:r>
      <w:r>
        <w:rPr>
          <w:noProof/>
          <w:spacing w:val="-3"/>
          <w:sz w:val="24"/>
        </w:rPr>
        <w:t xml:space="preserve">, </w:t>
      </w:r>
      <w:r>
        <w:rPr>
          <w:b/>
          <w:noProof/>
          <w:spacing w:val="-3"/>
          <w:sz w:val="24"/>
        </w:rPr>
        <w:t>right</w:t>
      </w:r>
      <w:r>
        <w:rPr>
          <w:noProof/>
          <w:spacing w:val="-3"/>
          <w:sz w:val="24"/>
        </w:rPr>
        <w:t xml:space="preserve"> or </w:t>
      </w:r>
      <w:r>
        <w:rPr>
          <w:b/>
          <w:noProof/>
          <w:spacing w:val="-3"/>
          <w:sz w:val="24"/>
        </w:rPr>
        <w:t>no shift</w:t>
      </w:r>
      <w:r>
        <w:rPr>
          <w:noProof/>
          <w:spacing w:val="-3"/>
          <w:sz w:val="24"/>
        </w:rPr>
        <w:t>) in each of the following cases?</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3"/>
          <w:sz w:val="24"/>
        </w:rPr>
      </w:pPr>
    </w:p>
    <w:p w:rsidR="004D34A5" w:rsidRDefault="004D34A5">
      <w:pPr>
        <w:tabs>
          <w:tab w:val="left" w:pos="480"/>
          <w:tab w:val="left" w:pos="960"/>
          <w:tab w:val="right" w:leader="dot" w:pos="9720"/>
        </w:tabs>
        <w:suppressAutoHyphens/>
        <w:ind w:left="960" w:hanging="960"/>
        <w:jc w:val="both"/>
        <w:rPr>
          <w:noProof/>
          <w:spacing w:val="-3"/>
          <w:sz w:val="24"/>
        </w:rPr>
      </w:pPr>
      <w:r>
        <w:rPr>
          <w:noProof/>
          <w:spacing w:val="-3"/>
          <w:sz w:val="24"/>
        </w:rPr>
        <w:tab/>
        <w:t>(a)</w:t>
      </w:r>
      <w:r>
        <w:rPr>
          <w:noProof/>
          <w:spacing w:val="-3"/>
          <w:sz w:val="24"/>
        </w:rPr>
        <w:tab/>
        <w:t>Costs of producing the good fall.</w:t>
      </w:r>
      <w:r>
        <w:rPr>
          <w:i/>
          <w:noProof/>
          <w:spacing w:val="-3"/>
          <w:sz w:val="24"/>
        </w:rPr>
        <w:tab/>
        <w:t>left / right / no shift</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right" w:leader="dot" w:pos="9720"/>
        </w:tabs>
        <w:suppressAutoHyphens/>
        <w:jc w:val="both"/>
        <w:rPr>
          <w:noProof/>
          <w:spacing w:val="-3"/>
          <w:sz w:val="24"/>
        </w:rPr>
      </w:pPr>
    </w:p>
    <w:p w:rsidR="004D34A5" w:rsidRDefault="004D34A5">
      <w:pPr>
        <w:tabs>
          <w:tab w:val="left" w:pos="480"/>
          <w:tab w:val="left" w:pos="960"/>
          <w:tab w:val="right" w:leader="dot" w:pos="9720"/>
        </w:tabs>
        <w:suppressAutoHyphens/>
        <w:ind w:left="960" w:hanging="960"/>
        <w:jc w:val="both"/>
        <w:rPr>
          <w:noProof/>
          <w:spacing w:val="-3"/>
          <w:sz w:val="24"/>
        </w:rPr>
      </w:pPr>
      <w:r>
        <w:rPr>
          <w:noProof/>
          <w:spacing w:val="-3"/>
          <w:sz w:val="24"/>
        </w:rPr>
        <w:tab/>
        <w:t>(b)</w:t>
      </w:r>
      <w:r>
        <w:rPr>
          <w:noProof/>
          <w:spacing w:val="-3"/>
          <w:sz w:val="24"/>
        </w:rPr>
        <w:tab/>
        <w:t>Alternative products (in supply) become more profitable.</w:t>
      </w:r>
      <w:r>
        <w:rPr>
          <w:i/>
          <w:noProof/>
          <w:spacing w:val="-3"/>
          <w:sz w:val="24"/>
        </w:rPr>
        <w:tab/>
        <w:t>left / right / no shift</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right" w:leader="dot" w:pos="9720"/>
        </w:tabs>
        <w:suppressAutoHyphens/>
        <w:jc w:val="both"/>
        <w:rPr>
          <w:noProof/>
          <w:spacing w:val="-3"/>
          <w:sz w:val="24"/>
        </w:rPr>
      </w:pPr>
    </w:p>
    <w:p w:rsidR="004D34A5" w:rsidRDefault="004D34A5">
      <w:pPr>
        <w:tabs>
          <w:tab w:val="left" w:pos="480"/>
          <w:tab w:val="left" w:pos="960"/>
          <w:tab w:val="right" w:leader="dot" w:pos="9720"/>
        </w:tabs>
        <w:suppressAutoHyphens/>
        <w:ind w:left="960" w:hanging="960"/>
        <w:jc w:val="both"/>
        <w:rPr>
          <w:noProof/>
          <w:spacing w:val="-3"/>
          <w:sz w:val="24"/>
        </w:rPr>
      </w:pPr>
      <w:r>
        <w:rPr>
          <w:noProof/>
          <w:spacing w:val="-3"/>
          <w:sz w:val="24"/>
        </w:rPr>
        <w:tab/>
        <w:t>(c)</w:t>
      </w:r>
      <w:r>
        <w:rPr>
          <w:noProof/>
          <w:spacing w:val="-3"/>
          <w:sz w:val="24"/>
        </w:rPr>
        <w:tab/>
        <w:t>The price of the good rises.</w:t>
      </w:r>
      <w:r>
        <w:rPr>
          <w:i/>
          <w:noProof/>
          <w:spacing w:val="-3"/>
          <w:sz w:val="24"/>
        </w:rPr>
        <w:tab/>
        <w:t>left / right / no shift</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right" w:leader="dot" w:pos="9720"/>
        </w:tabs>
        <w:suppressAutoHyphens/>
        <w:jc w:val="both"/>
        <w:rPr>
          <w:noProof/>
          <w:spacing w:val="-3"/>
          <w:sz w:val="24"/>
        </w:rPr>
      </w:pPr>
    </w:p>
    <w:p w:rsidR="004D34A5" w:rsidRDefault="004D34A5">
      <w:pPr>
        <w:tabs>
          <w:tab w:val="left" w:pos="480"/>
          <w:tab w:val="left" w:pos="960"/>
          <w:tab w:val="right" w:leader="dot" w:pos="9720"/>
        </w:tabs>
        <w:suppressAutoHyphens/>
        <w:ind w:left="960" w:hanging="960"/>
        <w:jc w:val="both"/>
        <w:rPr>
          <w:noProof/>
          <w:spacing w:val="-3"/>
          <w:sz w:val="24"/>
        </w:rPr>
      </w:pPr>
      <w:r>
        <w:rPr>
          <w:noProof/>
          <w:spacing w:val="-3"/>
          <w:sz w:val="24"/>
        </w:rPr>
        <w:tab/>
        <w:t>(d)</w:t>
      </w:r>
      <w:r>
        <w:rPr>
          <w:noProof/>
          <w:spacing w:val="-3"/>
          <w:sz w:val="24"/>
        </w:rPr>
        <w:tab/>
        <w:t>Firms anticipate that the price of the good is about to fall.</w:t>
      </w:r>
      <w:r>
        <w:rPr>
          <w:i/>
          <w:noProof/>
          <w:spacing w:val="-3"/>
          <w:sz w:val="24"/>
        </w:rPr>
        <w:tab/>
        <w:t>left / right / no shift</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right" w:leader="dot" w:pos="9720"/>
        </w:tabs>
        <w:suppressAutoHyphens/>
        <w:jc w:val="both"/>
        <w:rPr>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475" w:hanging="475"/>
        <w:jc w:val="both"/>
        <w:rPr>
          <w:noProof/>
          <w:spacing w:val="-3"/>
          <w:sz w:val="24"/>
        </w:rPr>
      </w:pPr>
      <w:r>
        <w:rPr>
          <w:b/>
          <w:noProof/>
          <w:spacing w:val="-3"/>
          <w:sz w:val="24"/>
        </w:rPr>
        <w:t>4.</w:t>
      </w:r>
      <w:r>
        <w:rPr>
          <w:noProof/>
          <w:spacing w:val="-3"/>
          <w:sz w:val="24"/>
        </w:rPr>
        <w:tab/>
        <w:t>How will the following changes affect the market price of wheat flour (assuming that the market is initially in equilibrium)?  In each case, sketch what happens to the demand and/or supply curves and, as result, what happens to the equilibrium price.</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rPr>
          <w:noProof/>
          <w:spacing w:val="-3"/>
          <w:sz w:val="24"/>
        </w:rPr>
      </w:pPr>
    </w:p>
    <w:p w:rsidR="004D34A5" w:rsidRDefault="004D34A5">
      <w:pPr>
        <w:numPr>
          <w:ilvl w:val="0"/>
          <w:numId w:val="1"/>
        </w:num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rPr>
          <w:noProof/>
          <w:spacing w:val="-3"/>
          <w:sz w:val="24"/>
        </w:rPr>
      </w:pPr>
      <w:r>
        <w:rPr>
          <w:noProof/>
          <w:spacing w:val="-3"/>
          <w:sz w:val="24"/>
        </w:rPr>
        <w:t xml:space="preserve">  People consume more bread.</w:t>
      </w:r>
      <w:r>
        <w:rPr>
          <w:noProof/>
          <w:spacing w:val="-3"/>
          <w:sz w:val="24"/>
        </w:rPr>
        <w:tab/>
      </w:r>
      <w:r>
        <w:rPr>
          <w:noProof/>
          <w:spacing w:val="-3"/>
          <w:sz w:val="24"/>
        </w:rPr>
        <w:tab/>
      </w:r>
      <w:r>
        <w:rPr>
          <w:noProof/>
          <w:spacing w:val="-3"/>
          <w:sz w:val="24"/>
        </w:rPr>
        <w:tab/>
      </w:r>
      <w:r>
        <w:rPr>
          <w:noProof/>
          <w:spacing w:val="-3"/>
          <w:sz w:val="24"/>
        </w:rPr>
        <w:tab/>
        <w:t>(b)</w:t>
      </w:r>
      <w:r>
        <w:rPr>
          <w:noProof/>
          <w:spacing w:val="-3"/>
          <w:sz w:val="24"/>
        </w:rPr>
        <w:tab/>
        <w:t xml:space="preserve">The discovery of a new cheaper way of </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480"/>
        <w:rPr>
          <w:noProof/>
          <w:spacing w:val="-3"/>
          <w:sz w:val="24"/>
        </w:rPr>
      </w:pPr>
      <w:r>
        <w:rPr>
          <w:noProof/>
          <w:spacing w:val="-3"/>
          <w:sz w:val="24"/>
        </w:rPr>
        <w:tab/>
      </w:r>
      <w:r>
        <w:rPr>
          <w:noProof/>
          <w:spacing w:val="-3"/>
          <w:sz w:val="24"/>
        </w:rPr>
        <w:tab/>
      </w:r>
      <w:r>
        <w:rPr>
          <w:noProof/>
          <w:spacing w:val="-3"/>
          <w:sz w:val="24"/>
        </w:rPr>
        <w:tab/>
      </w:r>
      <w:r>
        <w:rPr>
          <w:noProof/>
          <w:spacing w:val="-3"/>
          <w:sz w:val="24"/>
        </w:rPr>
        <w:tab/>
      </w:r>
      <w:r>
        <w:rPr>
          <w:noProof/>
          <w:spacing w:val="-3"/>
          <w:sz w:val="24"/>
        </w:rPr>
        <w:tab/>
      </w:r>
      <w:r>
        <w:rPr>
          <w:noProof/>
          <w:spacing w:val="-3"/>
          <w:sz w:val="24"/>
        </w:rPr>
        <w:tab/>
      </w:r>
      <w:r>
        <w:rPr>
          <w:noProof/>
          <w:spacing w:val="-3"/>
          <w:sz w:val="24"/>
        </w:rPr>
        <w:tab/>
      </w:r>
      <w:r>
        <w:rPr>
          <w:noProof/>
          <w:spacing w:val="-3"/>
          <w:sz w:val="24"/>
        </w:rPr>
        <w:tab/>
      </w:r>
      <w:r>
        <w:rPr>
          <w:noProof/>
          <w:spacing w:val="-3"/>
          <w:sz w:val="24"/>
        </w:rPr>
        <w:tab/>
      </w:r>
      <w:r>
        <w:rPr>
          <w:noProof/>
          <w:spacing w:val="-3"/>
          <w:sz w:val="24"/>
        </w:rPr>
        <w:tab/>
      </w:r>
      <w:r>
        <w:rPr>
          <w:noProof/>
          <w:spacing w:val="-3"/>
          <w:sz w:val="24"/>
        </w:rPr>
        <w:tab/>
        <w:t>milling flour.</w:t>
      </w:r>
      <w:r>
        <w:rPr>
          <w:noProof/>
          <w:spacing w:val="-3"/>
          <w:sz w:val="24"/>
        </w:rPr>
        <w:tab/>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960" w:hanging="960"/>
        <w:rPr>
          <w:noProof/>
          <w:spacing w:val="-3"/>
          <w:sz w:val="2"/>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960" w:hanging="960"/>
        <w:rPr>
          <w:noProof/>
          <w:spacing w:val="-3"/>
          <w:sz w:val="2"/>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960" w:hanging="960"/>
        <w:rPr>
          <w:noProof/>
          <w:spacing w:val="-3"/>
          <w:sz w:val="2"/>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960" w:hanging="960"/>
        <w:rPr>
          <w:noProof/>
          <w:spacing w:val="-3"/>
          <w:sz w:val="2"/>
        </w:rPr>
      </w:pPr>
    </w:p>
    <w:p w:rsidR="004D34A5" w:rsidRDefault="00A32B76">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960" w:hanging="960"/>
        <w:rPr>
          <w:noProof/>
          <w:spacing w:val="-3"/>
          <w:sz w:val="2"/>
        </w:rPr>
      </w:pPr>
      <w:r>
        <w:rPr>
          <w:noProof/>
          <w:spacing w:val="-3"/>
          <w:sz w:val="2"/>
          <w:lang w:eastAsia="zh-CN"/>
        </w:rPr>
        <mc:AlternateContent>
          <mc:Choice Requires="wpg">
            <w:drawing>
              <wp:anchor distT="0" distB="0" distL="114300" distR="114300" simplePos="0" relativeHeight="251656192" behindDoc="0" locked="0" layoutInCell="0" allowOverlap="1">
                <wp:simplePos x="0" y="0"/>
                <wp:positionH relativeFrom="column">
                  <wp:posOffset>-53975</wp:posOffset>
                </wp:positionH>
                <wp:positionV relativeFrom="paragraph">
                  <wp:posOffset>13970</wp:posOffset>
                </wp:positionV>
                <wp:extent cx="6363970" cy="2595245"/>
                <wp:effectExtent l="0" t="0" r="0" b="0"/>
                <wp:wrapTopAndBottom/>
                <wp:docPr id="5"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63970" cy="2595245"/>
                          <a:chOff x="1164" y="7116"/>
                          <a:chExt cx="10022" cy="4087"/>
                        </a:xfrm>
                      </wpg:grpSpPr>
                      <wps:wsp>
                        <wps:cNvPr id="6" name="Text Box 46"/>
                        <wps:cNvSpPr txBox="1">
                          <a:spLocks noChangeArrowheads="1"/>
                        </wps:cNvSpPr>
                        <wps:spPr bwMode="auto">
                          <a:xfrm>
                            <a:off x="1164" y="7116"/>
                            <a:ext cx="4891" cy="4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34A5" w:rsidRDefault="004D34A5">
                              <w:r>
                                <w:object w:dxaOrig="7188" w:dyaOrig="53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29.5pt;height:195.75pt" o:ole="" fillcolor="window">
                                    <v:imagedata r:id="rId9" o:title="" croptop="6218f" cropbottom="4010f" cropleft="3801f" cropright="13088f"/>
                                  </v:shape>
                                  <o:OLEObject Type="Embed" ProgID="PowerPoint.Slide.8" ShapeID="_x0000_i1027" DrawAspect="Content" ObjectID="_1566199414" r:id="rId10"/>
                                </w:object>
                              </w:r>
                            </w:p>
                            <w:p w:rsidR="004D34A5" w:rsidRDefault="004D34A5">
                              <w:r>
                                <w:object w:dxaOrig="7188" w:dyaOrig="5388">
                                  <v:shape id="_x0000_i1028" type="#_x0000_t75" style="width:229.5pt;height:195.75pt" o:ole="" fillcolor="window">
                                    <v:imagedata r:id="rId9" o:title="" croptop="6218f" cropbottom="4010f" cropleft="3801f" cropright="13088f"/>
                                  </v:shape>
                                  <o:OLEObject Type="Embed" ProgID="PowerPoint.Slide.8" ShapeID="_x0000_i1028" DrawAspect="Content" ObjectID="_1566199415" r:id="rId11"/>
                                </w:object>
                              </w:r>
                            </w:p>
                          </w:txbxContent>
                        </wps:txbx>
                        <wps:bodyPr rot="0" vert="horz" wrap="square" lIns="91440" tIns="45720" rIns="91440" bIns="45720" anchor="t" anchorCtr="0" upright="1">
                          <a:noAutofit/>
                        </wps:bodyPr>
                      </wps:wsp>
                      <wps:wsp>
                        <wps:cNvPr id="7" name="Text Box 48"/>
                        <wps:cNvSpPr txBox="1">
                          <a:spLocks noChangeArrowheads="1"/>
                        </wps:cNvSpPr>
                        <wps:spPr bwMode="auto">
                          <a:xfrm>
                            <a:off x="6295" y="7128"/>
                            <a:ext cx="4891" cy="4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34A5" w:rsidRDefault="004D34A5">
                              <w:r>
                                <w:object w:dxaOrig="7188" w:dyaOrig="5388">
                                  <v:shape id="_x0000_i1029" type="#_x0000_t75" style="width:229.5pt;height:195.75pt" o:ole="" fillcolor="window">
                                    <v:imagedata r:id="rId9" o:title="" croptop="6218f" cropbottom="4010f" cropleft="3801f" cropright="13088f"/>
                                  </v:shape>
                                  <o:OLEObject Type="Embed" ProgID="PowerPoint.Slide.8" ShapeID="_x0000_i1029" DrawAspect="Content" ObjectID="_1566199416" r:id="rId12"/>
                                </w:object>
                              </w:r>
                            </w:p>
                            <w:p w:rsidR="004D34A5" w:rsidRDefault="004D34A5">
                              <w:r>
                                <w:object w:dxaOrig="7188" w:dyaOrig="5388">
                                  <v:shape id="_x0000_i1030" type="#_x0000_t75" style="width:229.5pt;height:195.75pt" o:ole="" fillcolor="window">
                                    <v:imagedata r:id="rId9" o:title="" croptop="6218f" cropbottom="4010f" cropleft="3801f" cropright="13088f"/>
                                  </v:shape>
                                  <o:OLEObject Type="Embed" ProgID="PowerPoint.Slide.8" ShapeID="_x0000_i1030" DrawAspect="Content" ObjectID="_1566199417" r:id="rId13"/>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28" style="position:absolute;left:0;text-align:left;margin-left:-4.25pt;margin-top:1.1pt;width:501.1pt;height:204.35pt;z-index:251656192" coordorigin="1164,7116" coordsize="10022,4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" o:allowincell="f">
                <v:shape id="Text Box 46" o:spid="_x0000_s1029" type="#_x0000_t202" style="position:absolute;left:1164;top:7116;width:4891;height:4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rsidR="004D34A5" w:rsidRDefault="004D34A5">
                        <w:r>
                          <w:object w:dxaOrig="7188" w:dyaOrig="5388">
                            <v:shape id="_x0000_i1027" type="#_x0000_t75" style="width:229.5pt;height:195.75pt" o:ole="" fillcolor="window">
                              <v:imagedata r:id="rId9" o:title="" croptop="6218f" cropbottom="4010f" cropleft="3801f" cropright="13088f"/>
                            </v:shape>
                            <o:OLEObject Type="Embed" ProgID="PowerPoint.Slide.8" ShapeID="_x0000_i1027" DrawAspect="Content" ObjectID="_1566199414" r:id="rId14"/>
                          </w:object>
                        </w:r>
                      </w:p>
                      <w:p w:rsidR="004D34A5" w:rsidRDefault="004D34A5">
                        <w:r>
                          <w:object w:dxaOrig="7188" w:dyaOrig="5388">
                            <v:shape id="_x0000_i1028" type="#_x0000_t75" style="width:229.5pt;height:195.75pt" o:ole="" fillcolor="window">
                              <v:imagedata r:id="rId9" o:title="" croptop="6218f" cropbottom="4010f" cropleft="3801f" cropright="13088f"/>
                            </v:shape>
                            <o:OLEObject Type="Embed" ProgID="PowerPoint.Slide.8" ShapeID="_x0000_i1028" DrawAspect="Content" ObjectID="_1566199415" r:id="rId15"/>
                          </w:object>
                        </w:r>
                      </w:p>
                    </w:txbxContent>
                  </v:textbox>
                </v:shape>
                <v:shape id="Text Box 48" o:spid="_x0000_s1030" type="#_x0000_t202" style="position:absolute;left:6295;top:7128;width:4891;height:4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w:txbxContent>
                      <w:p w:rsidR="004D34A5" w:rsidRDefault="004D34A5">
                        <w:r>
                          <w:object w:dxaOrig="7188" w:dyaOrig="5388">
                            <v:shape id="_x0000_i1029" type="#_x0000_t75" style="width:229.5pt;height:195.75pt" o:ole="" fillcolor="window">
                              <v:imagedata r:id="rId9" o:title="" croptop="6218f" cropbottom="4010f" cropleft="3801f" cropright="13088f"/>
                            </v:shape>
                            <o:OLEObject Type="Embed" ProgID="PowerPoint.Slide.8" ShapeID="_x0000_i1029" DrawAspect="Content" ObjectID="_1566199416" r:id="rId16"/>
                          </w:object>
                        </w:r>
                      </w:p>
                      <w:p w:rsidR="004D34A5" w:rsidRDefault="004D34A5">
                        <w:r>
                          <w:object w:dxaOrig="7188" w:dyaOrig="5388">
                            <v:shape id="_x0000_i1030" type="#_x0000_t75" style="width:229.5pt;height:195.75pt" o:ole="" fillcolor="window">
                              <v:imagedata r:id="rId9" o:title="" croptop="6218f" cropbottom="4010f" cropleft="3801f" cropright="13088f"/>
                            </v:shape>
                            <o:OLEObject Type="Embed" ProgID="PowerPoint.Slide.8" ShapeID="_x0000_i1030" DrawAspect="Content" ObjectID="_1566199417" r:id="rId17"/>
                          </w:object>
                        </w:r>
                      </w:p>
                    </w:txbxContent>
                  </v:textbox>
                </v:shape>
                <w10:wrap type="topAndBottom"/>
              </v:group>
            </w:pict>
          </mc:Fallback>
        </mc:AlternateConten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960" w:hanging="960"/>
        <w:rPr>
          <w:noProof/>
          <w:spacing w:val="-3"/>
          <w:sz w:val="2"/>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475"/>
        <w:rPr>
          <w:noProof/>
          <w:spacing w:val="-3"/>
          <w:sz w:val="24"/>
        </w:rPr>
      </w:pPr>
      <w:r>
        <w:rPr>
          <w:noProof/>
          <w:spacing w:val="-3"/>
          <w:sz w:val="24"/>
        </w:rPr>
        <w:tab/>
        <w:t xml:space="preserve">     </w:t>
      </w:r>
      <w:r>
        <w:rPr>
          <w:noProof/>
          <w:spacing w:val="-3"/>
          <w:sz w:val="24"/>
        </w:rPr>
        <w:tab/>
        <w:t xml:space="preserve">     </w:t>
      </w:r>
    </w:p>
    <w:p w:rsidR="004D34A5" w:rsidRDefault="00A32B76">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after="120"/>
        <w:ind w:left="475"/>
        <w:rPr>
          <w:noProof/>
          <w:spacing w:val="-3"/>
          <w:sz w:val="24"/>
        </w:rPr>
      </w:pPr>
      <w:r>
        <w:rPr>
          <w:noProof/>
          <w:spacing w:val="-3"/>
          <w:sz w:val="24"/>
          <w:lang w:eastAsia="zh-CN"/>
        </w:rPr>
        <mc:AlternateContent>
          <mc:Choice Requires="wpg">
            <w:drawing>
              <wp:anchor distT="0" distB="0" distL="114300" distR="114300" simplePos="0" relativeHeight="251657216" behindDoc="1" locked="0" layoutInCell="0" allowOverlap="1">
                <wp:simplePos x="0" y="0"/>
                <wp:positionH relativeFrom="column">
                  <wp:posOffset>-45085</wp:posOffset>
                </wp:positionH>
                <wp:positionV relativeFrom="paragraph">
                  <wp:posOffset>241935</wp:posOffset>
                </wp:positionV>
                <wp:extent cx="6369685" cy="2593975"/>
                <wp:effectExtent l="0" t="0" r="0" b="0"/>
                <wp:wrapThrough wrapText="bothSides">
                  <wp:wrapPolygon edited="0">
                    <wp:start x="11010" y="0"/>
                    <wp:lineTo x="-32" y="0"/>
                    <wp:lineTo x="-32" y="21521"/>
                    <wp:lineTo x="10558" y="21521"/>
                    <wp:lineTo x="21600" y="21521"/>
                    <wp:lineTo x="21600" y="0"/>
                    <wp:lineTo x="11010" y="0"/>
                  </wp:wrapPolygon>
                </wp:wrapThrough>
                <wp:docPr id="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69685" cy="2593975"/>
                          <a:chOff x="1184" y="12214"/>
                          <a:chExt cx="10031" cy="4085"/>
                        </a:xfrm>
                      </wpg:grpSpPr>
                      <wps:wsp>
                        <wps:cNvPr id="3" name="Text Box 49"/>
                        <wps:cNvSpPr txBox="1">
                          <a:spLocks noChangeArrowheads="1"/>
                        </wps:cNvSpPr>
                        <wps:spPr bwMode="auto">
                          <a:xfrm>
                            <a:off x="1184" y="12224"/>
                            <a:ext cx="4891" cy="4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34A5" w:rsidRDefault="004D34A5">
                              <w:r>
                                <w:object w:dxaOrig="7188" w:dyaOrig="5388">
                                  <v:shape id="_x0000_i1031" type="#_x0000_t75" style="width:229.5pt;height:195.75pt" o:ole="" fillcolor="window">
                                    <v:imagedata r:id="rId9" o:title="" croptop="6218f" cropbottom="4010f" cropleft="3801f" cropright="13088f"/>
                                  </v:shape>
                                  <o:OLEObject Type="Embed" ProgID="PowerPoint.Slide.8" ShapeID="_x0000_i1031" DrawAspect="Content" ObjectID="_1566199418" r:id="rId18"/>
                                </w:object>
                              </w:r>
                            </w:p>
                            <w:p w:rsidR="004D34A5" w:rsidRDefault="004D34A5">
                              <w:r>
                                <w:object w:dxaOrig="7188" w:dyaOrig="5388">
                                  <v:shape id="_x0000_i1032" type="#_x0000_t75" style="width:229.5pt;height:195.75pt" o:ole="" fillcolor="window">
                                    <v:imagedata r:id="rId9" o:title="" croptop="6218f" cropbottom="4010f" cropleft="3801f" cropright="13088f"/>
                                  </v:shape>
                                  <o:OLEObject Type="Embed" ProgID="PowerPoint.Slide.8" ShapeID="_x0000_i1032" DrawAspect="Content" ObjectID="_1566199419" r:id="rId19"/>
                                </w:object>
                              </w:r>
                            </w:p>
                          </w:txbxContent>
                        </wps:txbx>
                        <wps:bodyPr rot="0" vert="horz" wrap="square" lIns="91440" tIns="45720" rIns="91440" bIns="45720" anchor="t" anchorCtr="0" upright="1">
                          <a:noAutofit/>
                        </wps:bodyPr>
                      </wps:wsp>
                      <wps:wsp>
                        <wps:cNvPr id="4" name="Text Box 50"/>
                        <wps:cNvSpPr txBox="1">
                          <a:spLocks noChangeArrowheads="1"/>
                        </wps:cNvSpPr>
                        <wps:spPr bwMode="auto">
                          <a:xfrm>
                            <a:off x="6324" y="12214"/>
                            <a:ext cx="4891" cy="4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34A5" w:rsidRDefault="004D34A5">
                              <w:r>
                                <w:object w:dxaOrig="7188" w:dyaOrig="5388">
                                  <v:shape id="_x0000_i1033" type="#_x0000_t75" style="width:229.5pt;height:195.75pt" o:ole="" fillcolor="window">
                                    <v:imagedata r:id="rId9" o:title="" croptop="6218f" cropbottom="4010f" cropleft="3801f" cropright="13088f"/>
                                  </v:shape>
                                  <o:OLEObject Type="Embed" ProgID="PowerPoint.Slide.8" ShapeID="_x0000_i1033" DrawAspect="Content" ObjectID="_1566199420" r:id="rId20"/>
                                </w:object>
                              </w:r>
                            </w:p>
                            <w:p w:rsidR="004D34A5" w:rsidRDefault="004D34A5">
                              <w:r>
                                <w:object w:dxaOrig="7188" w:dyaOrig="5388">
                                  <v:shape id="_x0000_i1034" type="#_x0000_t75" style="width:229.5pt;height:195.75pt" o:ole="" fillcolor="window">
                                    <v:imagedata r:id="rId9" o:title="" croptop="6218f" cropbottom="4010f" cropleft="3801f" cropright="13088f"/>
                                  </v:shape>
                                  <o:OLEObject Type="Embed" ProgID="PowerPoint.Slide.8" ShapeID="_x0000_i1034" DrawAspect="Content" ObjectID="_1566199421" r:id="rId21"/>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1" o:spid="_x0000_s1031" style="position:absolute;left:0;text-align:left;margin-left:-3.55pt;margin-top:19.05pt;width:501.55pt;height:204.25pt;z-index:-251659264" coordorigin="1184,12214" coordsize="10031,4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" o:allowincell="f">
                <v:shape id="Text Box 49" o:spid="_x0000_s1032" type="#_x0000_t202" style="position:absolute;left:1184;top:12224;width:4891;height:4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4D34A5" w:rsidRDefault="004D34A5">
                        <w:r>
                          <w:object w:dxaOrig="7188" w:dyaOrig="5388">
                            <v:shape id="_x0000_i1031" type="#_x0000_t75" style="width:229.5pt;height:195.75pt" o:ole="" fillcolor="window">
                              <v:imagedata r:id="rId9" o:title="" croptop="6218f" cropbottom="4010f" cropleft="3801f" cropright="13088f"/>
                            </v:shape>
                            <o:OLEObject Type="Embed" ProgID="PowerPoint.Slide.8" ShapeID="_x0000_i1031" DrawAspect="Content" ObjectID="_1566199418" r:id="rId22"/>
                          </w:object>
                        </w:r>
                      </w:p>
                      <w:p w:rsidR="004D34A5" w:rsidRDefault="004D34A5">
                        <w:r>
                          <w:object w:dxaOrig="7188" w:dyaOrig="5388">
                            <v:shape id="_x0000_i1032" type="#_x0000_t75" style="width:229.5pt;height:195.75pt" o:ole="" fillcolor="window">
                              <v:imagedata r:id="rId9" o:title="" croptop="6218f" cropbottom="4010f" cropleft="3801f" cropright="13088f"/>
                            </v:shape>
                            <o:OLEObject Type="Embed" ProgID="PowerPoint.Slide.8" ShapeID="_x0000_i1032" DrawAspect="Content" ObjectID="_1566199419" r:id="rId23"/>
                          </w:object>
                        </w:r>
                      </w:p>
                    </w:txbxContent>
                  </v:textbox>
                </v:shape>
                <v:shape id="Text Box 50" o:spid="_x0000_s1033" type="#_x0000_t202" style="position:absolute;left:6324;top:12214;width:4891;height:4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4D34A5" w:rsidRDefault="004D34A5">
                        <w:r>
                          <w:object w:dxaOrig="7188" w:dyaOrig="5388">
                            <v:shape id="_x0000_i1033" type="#_x0000_t75" style="width:229.5pt;height:195.75pt" o:ole="" fillcolor="window">
                              <v:imagedata r:id="rId9" o:title="" croptop="6218f" cropbottom="4010f" cropleft="3801f" cropright="13088f"/>
                            </v:shape>
                            <o:OLEObject Type="Embed" ProgID="PowerPoint.Slide.8" ShapeID="_x0000_i1033" DrawAspect="Content" ObjectID="_1566199420" r:id="rId24"/>
                          </w:object>
                        </w:r>
                      </w:p>
                      <w:p w:rsidR="004D34A5" w:rsidRDefault="004D34A5">
                        <w:r>
                          <w:object w:dxaOrig="7188" w:dyaOrig="5388">
                            <v:shape id="_x0000_i1034" type="#_x0000_t75" style="width:229.5pt;height:195.75pt" o:ole="" fillcolor="window">
                              <v:imagedata r:id="rId9" o:title="" croptop="6218f" cropbottom="4010f" cropleft="3801f" cropright="13088f"/>
                            </v:shape>
                            <o:OLEObject Type="Embed" ProgID="PowerPoint.Slide.8" ShapeID="_x0000_i1034" DrawAspect="Content" ObjectID="_1566199421" r:id="rId25"/>
                          </w:object>
                        </w:r>
                      </w:p>
                    </w:txbxContent>
                  </v:textbox>
                </v:shape>
                <w10:wrap type="through"/>
              </v:group>
            </w:pict>
          </mc:Fallback>
        </mc:AlternateContent>
      </w:r>
      <w:r w:rsidR="004D34A5">
        <w:rPr>
          <w:noProof/>
          <w:spacing w:val="-3"/>
          <w:sz w:val="24"/>
        </w:rPr>
        <w:t>(c)</w:t>
      </w:r>
      <w:r w:rsidR="004D34A5">
        <w:rPr>
          <w:noProof/>
          <w:spacing w:val="-3"/>
          <w:sz w:val="24"/>
        </w:rPr>
        <w:tab/>
        <w:t>The prices of other grains rise.</w:t>
      </w:r>
      <w:r w:rsidR="004D34A5">
        <w:rPr>
          <w:noProof/>
          <w:spacing w:val="-3"/>
          <w:sz w:val="24"/>
        </w:rPr>
        <w:tab/>
        <w:t xml:space="preserve">       </w:t>
      </w:r>
      <w:r w:rsidR="004D34A5">
        <w:rPr>
          <w:noProof/>
          <w:spacing w:val="-3"/>
          <w:sz w:val="24"/>
        </w:rPr>
        <w:tab/>
        <w:t xml:space="preserve"> </w:t>
      </w:r>
      <w:r w:rsidR="004D34A5">
        <w:rPr>
          <w:noProof/>
          <w:spacing w:val="-3"/>
          <w:sz w:val="24"/>
        </w:rPr>
        <w:tab/>
        <w:t xml:space="preserve"> </w:t>
      </w:r>
      <w:r w:rsidR="004D34A5">
        <w:rPr>
          <w:noProof/>
          <w:spacing w:val="-3"/>
          <w:sz w:val="24"/>
        </w:rPr>
        <w:tab/>
        <w:t>(d)</w:t>
      </w:r>
      <w:r w:rsidR="004D34A5">
        <w:rPr>
          <w:noProof/>
          <w:spacing w:val="-3"/>
          <w:sz w:val="24"/>
        </w:rPr>
        <w:tab/>
        <w:t>Rice and potatoes fall in price.</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rPr>
          <w:noProof/>
          <w:spacing w:val="-3"/>
          <w:sz w:val="24"/>
        </w:rPr>
      </w:pPr>
      <w:r>
        <w:rPr>
          <w:noProof/>
          <w:spacing w:val="-3"/>
          <w:sz w:val="24"/>
        </w:rPr>
        <w:lastRenderedPageBreak/>
        <w:tab/>
        <w:t xml:space="preserve">      </w:t>
      </w:r>
      <w:r>
        <w:rPr>
          <w:noProof/>
          <w:spacing w:val="-3"/>
          <w:sz w:val="24"/>
        </w:rPr>
        <w:tab/>
        <w:t xml:space="preserve">     </w:t>
      </w: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b/>
          <w:noProof/>
          <w:spacing w:val="-2"/>
          <w:sz w:val="24"/>
        </w:rPr>
      </w:pP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b/>
          <w:noProof/>
          <w:spacing w:val="-2"/>
          <w:sz w:val="24"/>
        </w:rPr>
      </w:pP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562" w:hanging="562"/>
        <w:jc w:val="both"/>
        <w:rPr>
          <w:b/>
          <w:noProof/>
          <w:spacing w:val="-2"/>
          <w:sz w:val="24"/>
        </w:rPr>
      </w:pP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562" w:hanging="562"/>
        <w:jc w:val="both"/>
        <w:rPr>
          <w:noProof/>
          <w:spacing w:val="-2"/>
          <w:sz w:val="24"/>
        </w:rPr>
      </w:pPr>
      <w:r>
        <w:rPr>
          <w:b/>
          <w:noProof/>
          <w:spacing w:val="-2"/>
          <w:sz w:val="24"/>
        </w:rPr>
        <w:t>5.</w:t>
      </w:r>
      <w:r>
        <w:rPr>
          <w:noProof/>
          <w:spacing w:val="-2"/>
          <w:sz w:val="24"/>
        </w:rPr>
        <w:tab/>
        <w:t xml:space="preserve">The diagram below shows the demand for and supply of petrol. The market is initially in equilibrium at point </w:t>
      </w:r>
      <w:r>
        <w:rPr>
          <w:i/>
          <w:noProof/>
          <w:spacing w:val="-2"/>
          <w:sz w:val="24"/>
        </w:rPr>
        <w:t>x</w:t>
      </w:r>
      <w:r>
        <w:rPr>
          <w:noProof/>
          <w:spacing w:val="-2"/>
          <w:sz w:val="24"/>
        </w:rPr>
        <w:t xml:space="preserve">. </w:t>
      </w: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2"/>
          <w:sz w:val="24"/>
        </w:rPr>
      </w:pP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567"/>
        <w:jc w:val="both"/>
        <w:rPr>
          <w:noProof/>
          <w:spacing w:val="-2"/>
          <w:sz w:val="24"/>
        </w:rPr>
      </w:pPr>
      <w:r>
        <w:rPr>
          <w:noProof/>
          <w:spacing w:val="-2"/>
          <w:sz w:val="24"/>
        </w:rPr>
        <w:t xml:space="preserve">There is then a shift in the demand and/or supply curves, with a resulting change in equilibrium price and quantity. </w:t>
      </w: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567"/>
        <w:jc w:val="both"/>
        <w:rPr>
          <w:noProof/>
          <w:spacing w:val="-2"/>
          <w:sz w:val="24"/>
        </w:rPr>
      </w:pP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567"/>
        <w:jc w:val="both"/>
        <w:rPr>
          <w:noProof/>
          <w:spacing w:val="-2"/>
          <w:sz w:val="24"/>
        </w:rPr>
      </w:pPr>
      <w:r>
        <w:rPr>
          <w:noProof/>
          <w:spacing w:val="-2"/>
          <w:sz w:val="24"/>
        </w:rPr>
        <w:t>To which equilibrium point (a, b, c, d, e, f, g or h) will the market move from point x after each of the following changes?</w:t>
      </w: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2"/>
          <w:sz w:val="24"/>
        </w:rPr>
      </w:pP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2"/>
          <w:sz w:val="24"/>
        </w:rPr>
      </w:pP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rPr>
          <w:noProof/>
          <w:spacing w:val="-2"/>
          <w:sz w:val="24"/>
        </w:rPr>
      </w:pP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center"/>
        <w:rPr>
          <w:noProof/>
          <w:spacing w:val="-2"/>
          <w:sz w:val="24"/>
        </w:rPr>
      </w:pPr>
      <w:r>
        <w:rPr>
          <w:noProof/>
          <w:spacing w:val="-2"/>
          <w:sz w:val="24"/>
        </w:rPr>
        <w:object w:dxaOrig="7200" w:dyaOrig="5400">
          <v:shape id="_x0000_i1025" type="#_x0000_t75" style="width:397.5pt;height:290.25pt" o:ole="">
            <v:imagedata r:id="rId26" o:title=""/>
          </v:shape>
          <o:OLEObject Type="Embed" ProgID="PowerPoint.Show.8" ShapeID="_x0000_i1025" DrawAspect="Content" ObjectID="_1566199412" r:id="rId27"/>
        </w:object>
      </w: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center"/>
        <w:rPr>
          <w:noProof/>
          <w:spacing w:val="-2"/>
          <w:sz w:val="24"/>
        </w:rPr>
      </w:pP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center"/>
        <w:rPr>
          <w:rFonts w:ascii="Arial" w:hAnsi="Arial"/>
          <w:noProof/>
          <w:spacing w:val="-2"/>
        </w:rPr>
      </w:pPr>
      <w:r>
        <w:rPr>
          <w:rFonts w:ascii="Arial" w:hAnsi="Arial"/>
          <w:noProof/>
          <w:spacing w:val="-2"/>
        </w:rPr>
        <w:t>The market for petrol</w:t>
      </w: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center"/>
        <w:rPr>
          <w:rFonts w:ascii="Arial" w:hAnsi="Arial"/>
          <w:noProof/>
          <w:spacing w:val="-2"/>
        </w:rPr>
      </w:pP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rPr>
          <w:noProof/>
          <w:spacing w:val="-2"/>
          <w:sz w:val="24"/>
        </w:rPr>
      </w:pPr>
    </w:p>
    <w:p w:rsidR="004D34A5" w:rsidRDefault="004D34A5">
      <w:pPr>
        <w:tabs>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rPr>
          <w:noProof/>
          <w:spacing w:val="-2"/>
          <w:sz w:val="24"/>
        </w:rPr>
      </w:pPr>
    </w:p>
    <w:p w:rsidR="004D34A5" w:rsidRDefault="004D34A5">
      <w:pPr>
        <w:tabs>
          <w:tab w:val="left" w:pos="965"/>
          <w:tab w:val="left" w:pos="1915"/>
          <w:tab w:val="right" w:leader="dot" w:pos="9720"/>
        </w:tabs>
        <w:suppressAutoHyphens/>
        <w:ind w:left="567"/>
        <w:rPr>
          <w:noProof/>
          <w:spacing w:val="-2"/>
          <w:sz w:val="24"/>
        </w:rPr>
      </w:pPr>
      <w:r>
        <w:rPr>
          <w:noProof/>
          <w:spacing w:val="-2"/>
          <w:sz w:val="24"/>
        </w:rPr>
        <w:t>(a)</w:t>
      </w:r>
      <w:r>
        <w:rPr>
          <w:noProof/>
          <w:spacing w:val="-2"/>
          <w:sz w:val="24"/>
        </w:rPr>
        <w:tab/>
        <w:t>A rise in the cost of refining petrol.</w:t>
      </w:r>
      <w:r>
        <w:rPr>
          <w:noProof/>
          <w:spacing w:val="-2"/>
          <w:sz w:val="24"/>
        </w:rPr>
        <w:tab/>
      </w:r>
    </w:p>
    <w:p w:rsidR="004D34A5" w:rsidRDefault="004D34A5">
      <w:pPr>
        <w:tabs>
          <w:tab w:val="left" w:pos="965"/>
          <w:tab w:val="left" w:pos="1915"/>
          <w:tab w:val="right" w:leader="dot" w:pos="9720"/>
        </w:tabs>
        <w:suppressAutoHyphens/>
        <w:ind w:left="567"/>
        <w:rPr>
          <w:noProof/>
          <w:spacing w:val="-2"/>
          <w:sz w:val="24"/>
        </w:rPr>
      </w:pPr>
    </w:p>
    <w:p w:rsidR="004D34A5" w:rsidRDefault="004D34A5">
      <w:pPr>
        <w:tabs>
          <w:tab w:val="left" w:pos="965"/>
          <w:tab w:val="left" w:pos="1915"/>
          <w:tab w:val="right" w:leader="dot" w:pos="9720"/>
        </w:tabs>
        <w:suppressAutoHyphens/>
        <w:ind w:left="567"/>
        <w:rPr>
          <w:noProof/>
          <w:spacing w:val="-2"/>
          <w:sz w:val="24"/>
        </w:rPr>
      </w:pPr>
      <w:r>
        <w:rPr>
          <w:noProof/>
          <w:spacing w:val="-2"/>
          <w:sz w:val="24"/>
        </w:rPr>
        <w:t>(b)</w:t>
      </w:r>
      <w:r>
        <w:rPr>
          <w:noProof/>
          <w:spacing w:val="-2"/>
          <w:sz w:val="24"/>
        </w:rPr>
        <w:tab/>
        <w:t>A fall in bus and train fares.</w:t>
      </w:r>
      <w:r>
        <w:rPr>
          <w:noProof/>
          <w:spacing w:val="-2"/>
          <w:sz w:val="24"/>
        </w:rPr>
        <w:tab/>
      </w:r>
    </w:p>
    <w:p w:rsidR="004D34A5" w:rsidRDefault="004D34A5">
      <w:pPr>
        <w:tabs>
          <w:tab w:val="left" w:pos="965"/>
          <w:tab w:val="left" w:pos="1915"/>
          <w:tab w:val="right" w:leader="dot" w:pos="9720"/>
        </w:tabs>
        <w:suppressAutoHyphens/>
        <w:ind w:left="567"/>
        <w:rPr>
          <w:noProof/>
          <w:spacing w:val="-2"/>
          <w:sz w:val="24"/>
        </w:rPr>
      </w:pPr>
    </w:p>
    <w:p w:rsidR="004D34A5" w:rsidRDefault="004D34A5">
      <w:pPr>
        <w:tabs>
          <w:tab w:val="left" w:pos="965"/>
          <w:tab w:val="left" w:pos="1915"/>
          <w:tab w:val="right" w:leader="dot" w:pos="9720"/>
        </w:tabs>
        <w:suppressAutoHyphens/>
        <w:ind w:left="567"/>
        <w:rPr>
          <w:noProof/>
          <w:spacing w:val="-2"/>
          <w:sz w:val="24"/>
        </w:rPr>
      </w:pPr>
      <w:r>
        <w:rPr>
          <w:noProof/>
          <w:spacing w:val="-2"/>
          <w:sz w:val="24"/>
        </w:rPr>
        <w:t>(c)</w:t>
      </w:r>
      <w:r>
        <w:rPr>
          <w:noProof/>
          <w:spacing w:val="-2"/>
          <w:sz w:val="24"/>
        </w:rPr>
        <w:tab/>
        <w:t>A fall in the price of crude oil and an increase in the price of cars.</w:t>
      </w:r>
      <w:r>
        <w:rPr>
          <w:noProof/>
          <w:spacing w:val="-2"/>
          <w:sz w:val="24"/>
        </w:rPr>
        <w:tab/>
      </w:r>
    </w:p>
    <w:p w:rsidR="004D34A5" w:rsidRDefault="004D34A5">
      <w:pPr>
        <w:tabs>
          <w:tab w:val="left" w:pos="965"/>
          <w:tab w:val="left" w:pos="1915"/>
          <w:tab w:val="right" w:leader="dot" w:pos="9720"/>
        </w:tabs>
        <w:suppressAutoHyphens/>
        <w:ind w:left="567"/>
        <w:rPr>
          <w:noProof/>
          <w:spacing w:val="-2"/>
          <w:sz w:val="24"/>
        </w:rPr>
      </w:pPr>
    </w:p>
    <w:p w:rsidR="004D34A5" w:rsidRDefault="004D34A5">
      <w:pPr>
        <w:tabs>
          <w:tab w:val="left" w:pos="965"/>
          <w:tab w:val="left" w:pos="1915"/>
          <w:tab w:val="right" w:leader="dot" w:pos="9720"/>
        </w:tabs>
        <w:suppressAutoHyphens/>
        <w:ind w:left="567"/>
        <w:rPr>
          <w:noProof/>
          <w:spacing w:val="-2"/>
          <w:sz w:val="24"/>
        </w:rPr>
      </w:pPr>
      <w:r>
        <w:rPr>
          <w:noProof/>
          <w:spacing w:val="-2"/>
          <w:sz w:val="24"/>
        </w:rPr>
        <w:t>(d)</w:t>
      </w:r>
      <w:r>
        <w:rPr>
          <w:noProof/>
          <w:spacing w:val="-2"/>
          <w:sz w:val="24"/>
        </w:rPr>
        <w:tab/>
        <w:t>A rise in tax on petrol and a reduction in tax on cars.</w:t>
      </w:r>
      <w:r>
        <w:rPr>
          <w:noProof/>
          <w:spacing w:val="-2"/>
          <w:sz w:val="24"/>
        </w:rPr>
        <w:tab/>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rPr>
          <w:noProof/>
          <w:spacing w:val="-3"/>
          <w:sz w:val="24"/>
        </w:rPr>
      </w:pPr>
      <w:r>
        <w:rPr>
          <w:noProof/>
          <w:spacing w:val="-3"/>
          <w:sz w:val="24"/>
        </w:rPr>
        <w:br w:type="page"/>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noProof/>
          <w:spacing w:val="-3"/>
          <w:sz w:val="24"/>
        </w:rPr>
      </w:pPr>
    </w:p>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after="120"/>
        <w:jc w:val="both"/>
        <w:rPr>
          <w:noProof/>
          <w:spacing w:val="-3"/>
          <w:sz w:val="24"/>
        </w:rPr>
      </w:pPr>
      <w:r>
        <w:rPr>
          <w:b/>
          <w:noProof/>
          <w:spacing w:val="-3"/>
          <w:sz w:val="24"/>
        </w:rPr>
        <w:t>6.</w:t>
      </w:r>
      <w:r>
        <w:rPr>
          <w:noProof/>
          <w:spacing w:val="-3"/>
          <w:sz w:val="24"/>
        </w:rPr>
        <w:t xml:space="preserve">     The demand and supply schedules for wheat in a free market are as follows:</w:t>
      </w:r>
    </w:p>
    <w:tbl>
      <w:tblPr>
        <w:tblW w:w="0" w:type="auto"/>
        <w:jc w:val="right"/>
        <w:tblBorders>
          <w:top w:val="single" w:sz="12" w:space="0" w:color="008000"/>
          <w:left w:val="nil"/>
          <w:bottom w:val="single" w:sz="12" w:space="0" w:color="008000"/>
          <w:right w:val="nil"/>
          <w:insideH w:val="nil"/>
          <w:insideV w:val="nil"/>
        </w:tblBorders>
        <w:tblLayout w:type="fixed"/>
        <w:tblLook w:val="00BF" w:firstRow="1" w:lastRow="0" w:firstColumn="1" w:lastColumn="0" w:noHBand="0" w:noVBand="0"/>
      </w:tblPr>
      <w:tblGrid>
        <w:gridCol w:w="3060"/>
        <w:gridCol w:w="782"/>
        <w:gridCol w:w="782"/>
        <w:gridCol w:w="782"/>
        <w:gridCol w:w="782"/>
        <w:gridCol w:w="782"/>
        <w:gridCol w:w="782"/>
        <w:gridCol w:w="782"/>
        <w:gridCol w:w="783"/>
      </w:tblGrid>
      <w:tr w:rsidR="004D34A5">
        <w:tblPrEx>
          <w:tblCellMar>
            <w:top w:w="0" w:type="dxa"/>
            <w:bottom w:w="0" w:type="dxa"/>
          </w:tblCellMar>
        </w:tblPrEx>
        <w:trPr>
          <w:jc w:val="right"/>
        </w:trPr>
        <w:tc>
          <w:tcPr>
            <w:tcW w:w="3060"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both"/>
              <w:rPr>
                <w:rFonts w:ascii="Arial" w:hAnsi="Arial"/>
                <w:i/>
                <w:noProof/>
                <w:spacing w:val="-3"/>
              </w:rPr>
            </w:pPr>
            <w:r>
              <w:rPr>
                <w:rFonts w:ascii="Arial" w:hAnsi="Arial"/>
                <w:i/>
                <w:noProof/>
              </w:rPr>
              <w:t>Price per tonne (£)</w:t>
            </w:r>
          </w:p>
        </w:tc>
        <w:tc>
          <w:tcPr>
            <w:tcW w:w="782"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120</w:t>
            </w:r>
          </w:p>
        </w:tc>
        <w:tc>
          <w:tcPr>
            <w:tcW w:w="782"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160</w:t>
            </w:r>
          </w:p>
        </w:tc>
        <w:tc>
          <w:tcPr>
            <w:tcW w:w="782"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200</w:t>
            </w:r>
          </w:p>
        </w:tc>
        <w:tc>
          <w:tcPr>
            <w:tcW w:w="782"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240</w:t>
            </w:r>
          </w:p>
        </w:tc>
        <w:tc>
          <w:tcPr>
            <w:tcW w:w="782"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280</w:t>
            </w:r>
          </w:p>
        </w:tc>
        <w:tc>
          <w:tcPr>
            <w:tcW w:w="782"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320</w:t>
            </w:r>
          </w:p>
        </w:tc>
        <w:tc>
          <w:tcPr>
            <w:tcW w:w="782"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360</w:t>
            </w:r>
          </w:p>
        </w:tc>
        <w:tc>
          <w:tcPr>
            <w:tcW w:w="783"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400</w:t>
            </w:r>
          </w:p>
        </w:tc>
      </w:tr>
      <w:tr w:rsidR="004D34A5">
        <w:tblPrEx>
          <w:tblCellMar>
            <w:top w:w="0" w:type="dxa"/>
            <w:bottom w:w="0" w:type="dxa"/>
          </w:tblCellMar>
        </w:tblPrEx>
        <w:trPr>
          <w:jc w:val="right"/>
        </w:trPr>
        <w:tc>
          <w:tcPr>
            <w:tcW w:w="3060"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both"/>
              <w:rPr>
                <w:rFonts w:ascii="Arial" w:hAnsi="Arial"/>
                <w:i/>
                <w:noProof/>
                <w:spacing w:val="-3"/>
              </w:rPr>
            </w:pPr>
            <w:r>
              <w:rPr>
                <w:rFonts w:ascii="Arial" w:hAnsi="Arial"/>
                <w:i/>
                <w:noProof/>
              </w:rPr>
              <w:t>Tonnes demanded per week</w:t>
            </w:r>
          </w:p>
        </w:tc>
        <w:tc>
          <w:tcPr>
            <w:tcW w:w="782"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725</w:t>
            </w:r>
          </w:p>
        </w:tc>
        <w:tc>
          <w:tcPr>
            <w:tcW w:w="782"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700</w:t>
            </w:r>
          </w:p>
        </w:tc>
        <w:tc>
          <w:tcPr>
            <w:tcW w:w="782"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675</w:t>
            </w:r>
          </w:p>
        </w:tc>
        <w:tc>
          <w:tcPr>
            <w:tcW w:w="782"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650</w:t>
            </w:r>
          </w:p>
        </w:tc>
        <w:tc>
          <w:tcPr>
            <w:tcW w:w="782"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600</w:t>
            </w:r>
          </w:p>
        </w:tc>
        <w:tc>
          <w:tcPr>
            <w:tcW w:w="782"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550</w:t>
            </w:r>
          </w:p>
        </w:tc>
        <w:tc>
          <w:tcPr>
            <w:tcW w:w="782"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500</w:t>
            </w:r>
          </w:p>
        </w:tc>
        <w:tc>
          <w:tcPr>
            <w:tcW w:w="783"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425</w:t>
            </w:r>
          </w:p>
        </w:tc>
      </w:tr>
      <w:tr w:rsidR="004D34A5">
        <w:tblPrEx>
          <w:tblCellMar>
            <w:top w:w="0" w:type="dxa"/>
            <w:bottom w:w="0" w:type="dxa"/>
          </w:tblCellMar>
        </w:tblPrEx>
        <w:trPr>
          <w:jc w:val="right"/>
        </w:trPr>
        <w:tc>
          <w:tcPr>
            <w:tcW w:w="3060"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both"/>
              <w:rPr>
                <w:rFonts w:ascii="Arial" w:hAnsi="Arial"/>
                <w:i/>
                <w:noProof/>
                <w:spacing w:val="-3"/>
              </w:rPr>
            </w:pPr>
            <w:r>
              <w:rPr>
                <w:rFonts w:ascii="Arial" w:hAnsi="Arial"/>
                <w:i/>
                <w:noProof/>
              </w:rPr>
              <w:t>Tonnes supplied per week</w:t>
            </w:r>
          </w:p>
        </w:tc>
        <w:tc>
          <w:tcPr>
            <w:tcW w:w="782"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225</w:t>
            </w:r>
          </w:p>
        </w:tc>
        <w:tc>
          <w:tcPr>
            <w:tcW w:w="782"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300</w:t>
            </w:r>
          </w:p>
        </w:tc>
        <w:tc>
          <w:tcPr>
            <w:tcW w:w="782"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400</w:t>
            </w:r>
          </w:p>
        </w:tc>
        <w:tc>
          <w:tcPr>
            <w:tcW w:w="782"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500</w:t>
            </w:r>
          </w:p>
        </w:tc>
        <w:tc>
          <w:tcPr>
            <w:tcW w:w="782"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600</w:t>
            </w:r>
          </w:p>
        </w:tc>
        <w:tc>
          <w:tcPr>
            <w:tcW w:w="782"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750</w:t>
            </w:r>
          </w:p>
        </w:tc>
        <w:tc>
          <w:tcPr>
            <w:tcW w:w="782"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1000</w:t>
            </w:r>
          </w:p>
        </w:tc>
        <w:tc>
          <w:tcPr>
            <w:tcW w:w="783"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1300</w:t>
            </w:r>
          </w:p>
        </w:tc>
      </w:tr>
    </w:tbl>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after="120"/>
        <w:jc w:val="both"/>
        <w:rPr>
          <w:noProof/>
          <w:spacing w:val="-3"/>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jc w:val="both"/>
        <w:rPr>
          <w:rFonts w:ascii="Book Antiqua" w:hAnsi="Book Antiqua"/>
          <w:noProof/>
          <w:spacing w:val="-2"/>
        </w:rPr>
      </w:pPr>
      <w:r>
        <w:rPr>
          <w:noProof/>
          <w:spacing w:val="-2"/>
          <w:sz w:val="24"/>
        </w:rPr>
        <w:tab/>
        <w:t>(a)</w:t>
      </w:r>
      <w:r>
        <w:rPr>
          <w:noProof/>
          <w:spacing w:val="-2"/>
          <w:sz w:val="24"/>
        </w:rPr>
        <w:tab/>
        <w:t>Draw the demand and supply curves on the following diagram:</w:t>
      </w:r>
    </w:p>
    <w:p w:rsidR="004D34A5" w:rsidRDefault="004D34A5">
      <w:pPr>
        <w:tabs>
          <w:tab w:val="left" w:pos="480"/>
          <w:tab w:val="left" w:pos="960"/>
          <w:tab w:val="right" w:leader="dot" w:pos="9746"/>
        </w:tabs>
        <w:suppressAutoHyphens/>
        <w:ind w:left="480"/>
        <w:jc w:val="both"/>
        <w:rPr>
          <w:rFonts w:ascii="Book Antiqua" w:hAnsi="Book Antiqua"/>
          <w:noProof/>
          <w:spacing w:val="-2"/>
        </w:rPr>
      </w:pPr>
      <w:r>
        <w:rPr>
          <w:rFonts w:ascii="Book Antiqua" w:hAnsi="Book Antiqua"/>
          <w:noProof/>
          <w:spacing w:val="-2"/>
        </w:rPr>
        <w:object w:dxaOrig="9259" w:dyaOrig="5318">
          <v:shape id="_x0000_i1026" type="#_x0000_t75" style="width:462.75pt;height:266.25pt" o:ole="">
            <v:imagedata r:id="rId28" o:title=""/>
          </v:shape>
          <o:OLEObject Type="Embed" ProgID="MSGraph.Chart.5" ShapeID="_x0000_i1026" DrawAspect="Content" ObjectID="_1566199413" r:id="rId29">
            <o:FieldCodes>\s</o:FieldCodes>
          </o:OLEObject>
        </w:object>
      </w:r>
    </w:p>
    <w:p w:rsidR="004D34A5" w:rsidRDefault="004D34A5">
      <w:pPr>
        <w:numPr>
          <w:ilvl w:val="0"/>
          <w:numId w:val="2"/>
        </w:numPr>
        <w:tabs>
          <w:tab w:val="left" w:pos="475"/>
          <w:tab w:val="left" w:pos="965"/>
          <w:tab w:val="right" w:leader="dot" w:pos="9720"/>
        </w:tabs>
        <w:suppressAutoHyphens/>
        <w:spacing w:line="360" w:lineRule="auto"/>
        <w:rPr>
          <w:noProof/>
          <w:spacing w:val="-2"/>
          <w:sz w:val="24"/>
        </w:rPr>
      </w:pPr>
      <w:r>
        <w:rPr>
          <w:noProof/>
          <w:spacing w:val="-2"/>
          <w:sz w:val="24"/>
        </w:rPr>
        <w:tab/>
        <w:t>What is the equilibrium price?</w:t>
      </w:r>
      <w:r>
        <w:rPr>
          <w:noProof/>
          <w:spacing w:val="-2"/>
          <w:sz w:val="24"/>
        </w:rPr>
        <w:tab/>
      </w:r>
    </w:p>
    <w:p w:rsidR="004D34A5" w:rsidRDefault="004D34A5">
      <w:pPr>
        <w:numPr>
          <w:ilvl w:val="0"/>
          <w:numId w:val="2"/>
        </w:numPr>
        <w:tabs>
          <w:tab w:val="left" w:pos="475"/>
          <w:tab w:val="left" w:pos="965"/>
          <w:tab w:val="right" w:leader="dot" w:pos="9720"/>
        </w:tabs>
        <w:suppressAutoHyphens/>
        <w:spacing w:line="360" w:lineRule="auto"/>
        <w:rPr>
          <w:noProof/>
          <w:spacing w:val="-2"/>
          <w:sz w:val="24"/>
        </w:rPr>
      </w:pPr>
      <w:r>
        <w:rPr>
          <w:noProof/>
          <w:spacing w:val="-2"/>
          <w:sz w:val="24"/>
        </w:rPr>
        <w:tab/>
        <w:t>Suppose the government fixes a maximum price of £200 per tonne.  What will be the effect?</w:t>
      </w:r>
    </w:p>
    <w:p w:rsidR="004D34A5" w:rsidRDefault="004D34A5">
      <w:pPr>
        <w:tabs>
          <w:tab w:val="left" w:pos="475"/>
          <w:tab w:val="left" w:pos="965"/>
          <w:tab w:val="right" w:leader="dot" w:pos="9720"/>
        </w:tabs>
        <w:suppressAutoHyphens/>
        <w:spacing w:after="120" w:line="360" w:lineRule="auto"/>
        <w:ind w:left="480"/>
        <w:jc w:val="both"/>
        <w:rPr>
          <w:noProof/>
          <w:spacing w:val="-2"/>
          <w:sz w:val="24"/>
        </w:rPr>
      </w:pPr>
      <w:r>
        <w:rPr>
          <w:noProof/>
          <w:spacing w:val="-2"/>
          <w:sz w:val="24"/>
        </w:rPr>
        <w:tab/>
      </w:r>
      <w:r>
        <w:rPr>
          <w:noProof/>
          <w:spacing w:val="-2"/>
          <w:sz w:val="24"/>
        </w:rPr>
        <w:tab/>
        <w:t xml:space="preserve"> </w:t>
      </w: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after="72"/>
        <w:ind w:left="960" w:hanging="960"/>
        <w:jc w:val="both"/>
        <w:rPr>
          <w:noProof/>
          <w:spacing w:val="-2"/>
          <w:sz w:val="24"/>
        </w:rPr>
      </w:pPr>
      <w:r>
        <w:rPr>
          <w:noProof/>
          <w:spacing w:val="-2"/>
          <w:sz w:val="24"/>
        </w:rPr>
        <w:tab/>
        <w:t>(c)</w:t>
      </w:r>
      <w:r>
        <w:rPr>
          <w:noProof/>
          <w:spacing w:val="-2"/>
          <w:sz w:val="24"/>
        </w:rPr>
        <w:tab/>
        <w:t>Suppose that supply now increases by 150 tonnes at all prices. Enter the new figures.</w:t>
      </w:r>
    </w:p>
    <w:tbl>
      <w:tblPr>
        <w:tblW w:w="0" w:type="auto"/>
        <w:jc w:val="right"/>
        <w:tblBorders>
          <w:top w:val="single" w:sz="12" w:space="0" w:color="008000"/>
          <w:left w:val="nil"/>
          <w:bottom w:val="single" w:sz="12" w:space="0" w:color="008000"/>
          <w:right w:val="nil"/>
          <w:insideH w:val="nil"/>
          <w:insideV w:val="nil"/>
        </w:tblBorders>
        <w:tblLayout w:type="fixed"/>
        <w:tblLook w:val="00BF" w:firstRow="1" w:lastRow="0" w:firstColumn="1" w:lastColumn="0" w:noHBand="0" w:noVBand="0"/>
      </w:tblPr>
      <w:tblGrid>
        <w:gridCol w:w="3600"/>
        <w:gridCol w:w="714"/>
        <w:gridCol w:w="715"/>
        <w:gridCol w:w="714"/>
        <w:gridCol w:w="715"/>
        <w:gridCol w:w="715"/>
        <w:gridCol w:w="714"/>
        <w:gridCol w:w="715"/>
        <w:gridCol w:w="715"/>
      </w:tblGrid>
      <w:tr w:rsidR="004D34A5">
        <w:tblPrEx>
          <w:tblCellMar>
            <w:top w:w="0" w:type="dxa"/>
            <w:bottom w:w="0" w:type="dxa"/>
          </w:tblCellMar>
        </w:tblPrEx>
        <w:trPr>
          <w:jc w:val="right"/>
        </w:trPr>
        <w:tc>
          <w:tcPr>
            <w:tcW w:w="3600"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both"/>
              <w:rPr>
                <w:rFonts w:ascii="Arial" w:hAnsi="Arial"/>
                <w:i/>
                <w:noProof/>
                <w:spacing w:val="-3"/>
              </w:rPr>
            </w:pPr>
            <w:r>
              <w:rPr>
                <w:rFonts w:ascii="Arial" w:hAnsi="Arial"/>
                <w:i/>
                <w:noProof/>
              </w:rPr>
              <w:t>Price per tonne (£)</w:t>
            </w:r>
          </w:p>
        </w:tc>
        <w:tc>
          <w:tcPr>
            <w:tcW w:w="714"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120</w:t>
            </w:r>
          </w:p>
        </w:tc>
        <w:tc>
          <w:tcPr>
            <w:tcW w:w="715"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160</w:t>
            </w:r>
          </w:p>
        </w:tc>
        <w:tc>
          <w:tcPr>
            <w:tcW w:w="714"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200</w:t>
            </w:r>
          </w:p>
        </w:tc>
        <w:tc>
          <w:tcPr>
            <w:tcW w:w="715"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240</w:t>
            </w:r>
          </w:p>
        </w:tc>
        <w:tc>
          <w:tcPr>
            <w:tcW w:w="715"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280</w:t>
            </w:r>
          </w:p>
        </w:tc>
        <w:tc>
          <w:tcPr>
            <w:tcW w:w="714"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320</w:t>
            </w:r>
          </w:p>
        </w:tc>
        <w:tc>
          <w:tcPr>
            <w:tcW w:w="715"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360</w:t>
            </w:r>
          </w:p>
        </w:tc>
        <w:tc>
          <w:tcPr>
            <w:tcW w:w="715" w:type="dxa"/>
            <w:tcBorders>
              <w:bottom w:val="single" w:sz="6" w:space="0" w:color="008000"/>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400</w:t>
            </w:r>
          </w:p>
        </w:tc>
      </w:tr>
      <w:tr w:rsidR="004D34A5">
        <w:tblPrEx>
          <w:tblCellMar>
            <w:top w:w="0" w:type="dxa"/>
            <w:bottom w:w="0" w:type="dxa"/>
          </w:tblCellMar>
        </w:tblPrEx>
        <w:trPr>
          <w:jc w:val="right"/>
        </w:trPr>
        <w:tc>
          <w:tcPr>
            <w:tcW w:w="3600"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both"/>
              <w:rPr>
                <w:rFonts w:ascii="Arial" w:hAnsi="Arial"/>
                <w:i/>
                <w:noProof/>
                <w:spacing w:val="-3"/>
              </w:rPr>
            </w:pPr>
            <w:r>
              <w:rPr>
                <w:rFonts w:ascii="Arial" w:hAnsi="Arial"/>
                <w:i/>
                <w:noProof/>
              </w:rPr>
              <w:t>Tonnes demanded per week</w:t>
            </w:r>
          </w:p>
        </w:tc>
        <w:tc>
          <w:tcPr>
            <w:tcW w:w="714"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725</w:t>
            </w:r>
          </w:p>
        </w:tc>
        <w:tc>
          <w:tcPr>
            <w:tcW w:w="715"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700</w:t>
            </w:r>
          </w:p>
        </w:tc>
        <w:tc>
          <w:tcPr>
            <w:tcW w:w="714"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675</w:t>
            </w:r>
          </w:p>
        </w:tc>
        <w:tc>
          <w:tcPr>
            <w:tcW w:w="715"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650</w:t>
            </w:r>
          </w:p>
        </w:tc>
        <w:tc>
          <w:tcPr>
            <w:tcW w:w="715"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600</w:t>
            </w:r>
          </w:p>
        </w:tc>
        <w:tc>
          <w:tcPr>
            <w:tcW w:w="714"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550</w:t>
            </w:r>
          </w:p>
        </w:tc>
        <w:tc>
          <w:tcPr>
            <w:tcW w:w="715"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500</w:t>
            </w:r>
          </w:p>
        </w:tc>
        <w:tc>
          <w:tcPr>
            <w:tcW w:w="715" w:type="dxa"/>
            <w:tcBorders>
              <w:top w:val="nil"/>
            </w:tcBorders>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425</w:t>
            </w:r>
          </w:p>
        </w:tc>
      </w:tr>
      <w:tr w:rsidR="004D34A5">
        <w:tblPrEx>
          <w:tblCellMar>
            <w:top w:w="0" w:type="dxa"/>
            <w:bottom w:w="0" w:type="dxa"/>
          </w:tblCellMar>
        </w:tblPrEx>
        <w:trPr>
          <w:jc w:val="right"/>
        </w:trPr>
        <w:tc>
          <w:tcPr>
            <w:tcW w:w="3600"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both"/>
              <w:rPr>
                <w:rFonts w:ascii="Arial" w:hAnsi="Arial"/>
                <w:i/>
                <w:noProof/>
              </w:rPr>
            </w:pPr>
            <w:r>
              <w:rPr>
                <w:rFonts w:ascii="Arial" w:hAnsi="Arial"/>
                <w:i/>
                <w:noProof/>
              </w:rPr>
              <w:t>(old) Tonnes supplied per week</w:t>
            </w:r>
          </w:p>
        </w:tc>
        <w:tc>
          <w:tcPr>
            <w:tcW w:w="714"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225</w:t>
            </w:r>
          </w:p>
        </w:tc>
        <w:tc>
          <w:tcPr>
            <w:tcW w:w="715"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300</w:t>
            </w:r>
          </w:p>
        </w:tc>
        <w:tc>
          <w:tcPr>
            <w:tcW w:w="714"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400</w:t>
            </w:r>
          </w:p>
        </w:tc>
        <w:tc>
          <w:tcPr>
            <w:tcW w:w="715"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500</w:t>
            </w:r>
          </w:p>
        </w:tc>
        <w:tc>
          <w:tcPr>
            <w:tcW w:w="715"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600</w:t>
            </w:r>
          </w:p>
        </w:tc>
        <w:tc>
          <w:tcPr>
            <w:tcW w:w="714"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750</w:t>
            </w:r>
          </w:p>
        </w:tc>
        <w:tc>
          <w:tcPr>
            <w:tcW w:w="715"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1000</w:t>
            </w:r>
          </w:p>
        </w:tc>
        <w:tc>
          <w:tcPr>
            <w:tcW w:w="715"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r>
              <w:rPr>
                <w:rFonts w:ascii="Arial" w:hAnsi="Arial"/>
                <w:noProof/>
                <w:spacing w:val="-3"/>
              </w:rPr>
              <w:t>1300</w:t>
            </w:r>
          </w:p>
        </w:tc>
      </w:tr>
      <w:tr w:rsidR="004D34A5">
        <w:tblPrEx>
          <w:tblCellMar>
            <w:top w:w="0" w:type="dxa"/>
            <w:bottom w:w="0" w:type="dxa"/>
          </w:tblCellMar>
        </w:tblPrEx>
        <w:trPr>
          <w:jc w:val="right"/>
        </w:trPr>
        <w:tc>
          <w:tcPr>
            <w:tcW w:w="3600"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both"/>
              <w:rPr>
                <w:rFonts w:ascii="Arial" w:hAnsi="Arial"/>
                <w:i/>
                <w:noProof/>
                <w:spacing w:val="-3"/>
              </w:rPr>
            </w:pPr>
            <w:r>
              <w:rPr>
                <w:rFonts w:ascii="Arial" w:hAnsi="Arial"/>
                <w:i/>
                <w:noProof/>
              </w:rPr>
              <w:t>(new) Tonnes supplied per week</w:t>
            </w:r>
          </w:p>
        </w:tc>
        <w:tc>
          <w:tcPr>
            <w:tcW w:w="714"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p>
        </w:tc>
        <w:tc>
          <w:tcPr>
            <w:tcW w:w="715"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p>
        </w:tc>
        <w:tc>
          <w:tcPr>
            <w:tcW w:w="714"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p>
        </w:tc>
        <w:tc>
          <w:tcPr>
            <w:tcW w:w="715"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p>
        </w:tc>
        <w:tc>
          <w:tcPr>
            <w:tcW w:w="715"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p>
        </w:tc>
        <w:tc>
          <w:tcPr>
            <w:tcW w:w="714"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p>
        </w:tc>
        <w:tc>
          <w:tcPr>
            <w:tcW w:w="715"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p>
        </w:tc>
        <w:tc>
          <w:tcPr>
            <w:tcW w:w="715" w:type="dxa"/>
          </w:tcPr>
          <w:p w:rsidR="004D34A5" w:rsidRDefault="004D34A5">
            <w:pPr>
              <w:tabs>
                <w:tab w:val="left" w:pos="0"/>
                <w:tab w:val="left" w:pos="567"/>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before="60" w:after="80"/>
              <w:jc w:val="right"/>
              <w:rPr>
                <w:rFonts w:ascii="Arial" w:hAnsi="Arial"/>
                <w:noProof/>
                <w:spacing w:val="-3"/>
              </w:rPr>
            </w:pPr>
          </w:p>
        </w:tc>
      </w:tr>
    </w:tbl>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spacing w:after="72"/>
        <w:ind w:left="960" w:hanging="960"/>
        <w:jc w:val="both"/>
        <w:rPr>
          <w:noProof/>
          <w:spacing w:val="-2"/>
          <w:sz w:val="24"/>
        </w:rPr>
      </w:pPr>
    </w:p>
    <w:p w:rsidR="004D34A5" w:rsidRDefault="004D34A5">
      <w:pPr>
        <w:tabs>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uppressAutoHyphens/>
        <w:ind w:left="960" w:hanging="764"/>
        <w:rPr>
          <w:i/>
          <w:noProof/>
          <w:spacing w:val="-2"/>
          <w:sz w:val="24"/>
        </w:rPr>
      </w:pPr>
      <w:r>
        <w:rPr>
          <w:rFonts w:ascii="Courier" w:hAnsi="Courier"/>
          <w:noProof/>
          <w:sz w:val="20"/>
        </w:rPr>
        <w:tab/>
      </w:r>
      <w:r>
        <w:rPr>
          <w:noProof/>
          <w:spacing w:val="-2"/>
          <w:sz w:val="24"/>
        </w:rPr>
        <w:t>(d)</w:t>
      </w:r>
      <w:r>
        <w:rPr>
          <w:i/>
          <w:noProof/>
          <w:spacing w:val="-2"/>
          <w:sz w:val="24"/>
        </w:rPr>
        <w:tab/>
      </w:r>
      <w:r>
        <w:rPr>
          <w:noProof/>
          <w:spacing w:val="-2"/>
          <w:sz w:val="24"/>
        </w:rPr>
        <w:t>How much will price change from the original equilibrium (assuming that the government no longer fixes a maximum price)?  How much more will be sold?</w:t>
      </w:r>
    </w:p>
    <w:p w:rsidR="004D34A5" w:rsidRDefault="004D34A5">
      <w:pPr>
        <w:numPr>
          <w:ilvl w:val="12"/>
          <w:numId w:val="0"/>
        </w:numPr>
        <w:tabs>
          <w:tab w:val="left" w:pos="475"/>
          <w:tab w:val="left" w:pos="965"/>
          <w:tab w:val="right" w:leader="dot" w:pos="9720"/>
        </w:tabs>
        <w:suppressAutoHyphens/>
        <w:spacing w:before="240" w:after="120"/>
        <w:ind w:left="475"/>
        <w:rPr>
          <w:i/>
          <w:noProof/>
          <w:spacing w:val="-2"/>
          <w:sz w:val="24"/>
        </w:rPr>
      </w:pPr>
      <w:r>
        <w:rPr>
          <w:noProof/>
          <w:spacing w:val="-2"/>
          <w:sz w:val="24"/>
        </w:rPr>
        <w:tab/>
      </w:r>
      <w:r>
        <w:rPr>
          <w:i/>
          <w:noProof/>
          <w:spacing w:val="-2"/>
          <w:sz w:val="24"/>
        </w:rPr>
        <w:t xml:space="preserve">Change in price </w:t>
      </w:r>
      <w:r>
        <w:rPr>
          <w:noProof/>
          <w:spacing w:val="-2"/>
          <w:sz w:val="24"/>
        </w:rPr>
        <w:tab/>
      </w:r>
    </w:p>
    <w:p w:rsidR="004D34A5" w:rsidRDefault="004D34A5">
      <w:pPr>
        <w:numPr>
          <w:ilvl w:val="12"/>
          <w:numId w:val="0"/>
        </w:numPr>
        <w:tabs>
          <w:tab w:val="left" w:pos="475"/>
          <w:tab w:val="left" w:pos="965"/>
          <w:tab w:val="right" w:leader="dot" w:pos="9720"/>
        </w:tabs>
        <w:suppressAutoHyphens/>
        <w:spacing w:before="180" w:after="120"/>
        <w:ind w:left="475"/>
        <w:jc w:val="both"/>
        <w:rPr>
          <w:i/>
          <w:noProof/>
          <w:spacing w:val="-2"/>
          <w:sz w:val="24"/>
        </w:rPr>
      </w:pPr>
      <w:r>
        <w:rPr>
          <w:i/>
          <w:noProof/>
          <w:spacing w:val="-2"/>
          <w:sz w:val="24"/>
        </w:rPr>
        <w:tab/>
        <w:t>Change in quantity</w:t>
      </w:r>
      <w:r>
        <w:rPr>
          <w:noProof/>
          <w:spacing w:val="-2"/>
          <w:sz w:val="24"/>
        </w:rPr>
        <w:tab/>
      </w:r>
    </w:p>
    <w:sectPr w:rsidR="004D34A5">
      <w:footerReference w:type="even" r:id="rId30"/>
      <w:footerReference w:type="default" r:id="rId31"/>
      <w:endnotePr>
        <w:numFmt w:val="decimal"/>
      </w:endnotePr>
      <w:type w:val="continuous"/>
      <w:pgSz w:w="11909" w:h="16834" w:code="9"/>
      <w:pgMar w:top="720" w:right="1080" w:bottom="720" w:left="1080"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701" w:rsidRDefault="008F3701">
      <w:pPr>
        <w:spacing w:line="20" w:lineRule="exact"/>
        <w:rPr>
          <w:sz w:val="24"/>
        </w:rPr>
      </w:pPr>
    </w:p>
  </w:endnote>
  <w:endnote w:type="continuationSeparator" w:id="0">
    <w:p w:rsidR="008F3701" w:rsidRDefault="008F3701">
      <w:r>
        <w:rPr>
          <w:sz w:val="24"/>
        </w:rPr>
        <w:t xml:space="preserve"> </w:t>
      </w:r>
    </w:p>
  </w:endnote>
  <w:endnote w:type="continuationNotice" w:id="1">
    <w:p w:rsidR="008F3701" w:rsidRDefault="008F3701">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4A5" w:rsidRDefault="004D34A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D34A5" w:rsidRDefault="004D34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4A5" w:rsidRDefault="004D34A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2B76">
      <w:rPr>
        <w:rStyle w:val="PageNumber"/>
        <w:noProof/>
      </w:rPr>
      <w:t>2</w:t>
    </w:r>
    <w:r>
      <w:rPr>
        <w:rStyle w:val="PageNumber"/>
      </w:rPr>
      <w:fldChar w:fldCharType="end"/>
    </w:r>
  </w:p>
  <w:p w:rsidR="004D34A5" w:rsidRDefault="004D34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701" w:rsidRDefault="008F3701">
      <w:r>
        <w:rPr>
          <w:sz w:val="24"/>
        </w:rPr>
        <w:separator/>
      </w:r>
    </w:p>
  </w:footnote>
  <w:footnote w:type="continuationSeparator" w:id="0">
    <w:p w:rsidR="008F3701" w:rsidRDefault="008F3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D3D2A"/>
    <w:multiLevelType w:val="singleLevel"/>
    <w:tmpl w:val="5C1C01B0"/>
    <w:lvl w:ilvl="0">
      <w:start w:val="1"/>
      <w:numFmt w:val="lowerLetter"/>
      <w:lvlText w:val="(%1) "/>
      <w:legacy w:legacy="1" w:legacySpace="0" w:legacyIndent="283"/>
      <w:lvlJc w:val="left"/>
      <w:pPr>
        <w:ind w:left="763" w:hanging="283"/>
      </w:pPr>
      <w:rPr>
        <w:rFonts w:ascii="Times New Roman" w:hAnsi="Times New Roman" w:hint="default"/>
        <w:b w:val="0"/>
        <w:i w:val="0"/>
        <w:sz w:val="24"/>
        <w:u w:val="none"/>
      </w:rPr>
    </w:lvl>
  </w:abstractNum>
  <w:abstractNum w:abstractNumId="1" w15:restartNumberingAfterBreak="0">
    <w:nsid w:val="7F8B3DEE"/>
    <w:multiLevelType w:val="singleLevel"/>
    <w:tmpl w:val="5C1C01B0"/>
    <w:lvl w:ilvl="0">
      <w:start w:val="1"/>
      <w:numFmt w:val="lowerLetter"/>
      <w:lvlText w:val="(%1) "/>
      <w:legacy w:legacy="1" w:legacySpace="0" w:legacyIndent="283"/>
      <w:lvlJc w:val="left"/>
      <w:pPr>
        <w:ind w:left="763" w:hanging="283"/>
      </w:pPr>
      <w:rPr>
        <w:rFonts w:ascii="Times New Roman" w:hAnsi="Times New Roman" w:hint="default"/>
        <w:b w:val="0"/>
        <w:i w:val="0"/>
        <w:sz w:val="24"/>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E41"/>
    <w:rsid w:val="004D34A5"/>
    <w:rsid w:val="00634E41"/>
    <w:rsid w:val="008F3701"/>
    <w:rsid w:val="00A32B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606"/>
    </o:shapedefaults>
    <o:shapelayout v:ext="edit">
      <o:idmap v:ext="edit" data="1"/>
    </o:shapelayout>
  </w:shapeDefaults>
  <w:decimalSymbol w:val="."/>
  <w:listSeparator w:val=","/>
  <w15:chartTrackingRefBased/>
  <w15:docId w15:val="{60185AF0-43EB-4879-ADF9-C5AA3EFDE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basedOn w:val="Normal"/>
    <w:semiHidden/>
    <w:rPr>
      <w:sz w:val="24"/>
    </w:rPr>
  </w:style>
  <w:style w:type="character" w:styleId="EndnoteReference">
    <w:name w:val="endnote reference"/>
    <w:basedOn w:val="DefaultParagraphFont"/>
    <w:semiHidden/>
    <w:rPr>
      <w:vertAlign w:val="superscript"/>
    </w:rPr>
  </w:style>
  <w:style w:type="paragraph" w:styleId="FootnoteText">
    <w:name w:val="footnote text"/>
    <w:basedOn w:val="Normal"/>
    <w:semiHidden/>
    <w:rPr>
      <w:sz w:val="24"/>
    </w:rPr>
  </w:style>
  <w:style w:type="character" w:styleId="FootnoteReference">
    <w:name w:val="footnote reference"/>
    <w:basedOn w:val="DefaultParagraphFont"/>
    <w:semiHidden/>
    <w:rPr>
      <w:vertAlign w:val="superscript"/>
    </w:rPr>
  </w:style>
  <w:style w:type="character" w:customStyle="1" w:styleId="Heading">
    <w:name w:val="Heading"/>
    <w:basedOn w:val="DefaultParagraphFont"/>
  </w:style>
  <w:style w:type="character" w:customStyle="1" w:styleId="RightPar">
    <w:name w:val="Right Par"/>
    <w:basedOn w:val="DefaultParagraphFont"/>
  </w:style>
  <w:style w:type="character" w:customStyle="1" w:styleId="Bibliogrphy">
    <w:name w:val="Bibliogrphy"/>
    <w:basedOn w:val="DefaultParagraphFont"/>
  </w:style>
  <w:style w:type="character" w:customStyle="1" w:styleId="Subheading">
    <w:name w:val="Subheading"/>
    <w:basedOn w:val="DefaultParagraphFont"/>
  </w:style>
  <w:style w:type="character" w:customStyle="1" w:styleId="Document8">
    <w:name w:val="Document 8"/>
    <w:basedOn w:val="DefaultParagraphFont"/>
  </w:style>
  <w:style w:type="character" w:customStyle="1" w:styleId="Document4">
    <w:name w:val="Document 4"/>
    <w:basedOn w:val="DefaultParagraphFont"/>
    <w:rPr>
      <w:b/>
      <w:i/>
      <w:sz w:val="22"/>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basedOn w:val="DefaultParagraphFont"/>
    <w:rPr>
      <w:rFonts w:ascii="Times New Roman" w:hAnsi="Times New Roman"/>
      <w:noProof w:val="0"/>
      <w:sz w:val="22"/>
      <w:lang w:val="en-US"/>
    </w:rPr>
  </w:style>
  <w:style w:type="character" w:customStyle="1" w:styleId="Document7">
    <w:name w:val="Document 7"/>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basedOn w:val="DefaultParagraphFont"/>
    <w:rPr>
      <w:rFonts w:ascii="Times New Roman" w:hAnsi="Times New Roman"/>
      <w:noProof w:val="0"/>
      <w:sz w:val="22"/>
      <w:lang w:val="en-US"/>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paragraph" w:customStyle="1" w:styleId="Document1">
    <w:name w:val="Document 1"/>
    <w:pPr>
      <w:keepNext/>
      <w:keepLines/>
      <w:widowControl w:val="0"/>
      <w:tabs>
        <w:tab w:val="left" w:pos="-720"/>
      </w:tabs>
      <w:suppressAutoHyphens/>
    </w:pPr>
    <w:rPr>
      <w:sz w:val="22"/>
      <w:lang w:val="en-US" w:eastAsia="en-US"/>
    </w:rPr>
  </w:style>
  <w:style w:type="character" w:customStyle="1" w:styleId="DocInit">
    <w:name w:val="Doc Init"/>
    <w:basedOn w:val="DefaultParagraphFont"/>
  </w:style>
  <w:style w:type="character" w:customStyle="1" w:styleId="TechInit">
    <w:name w:val="Tech Init"/>
    <w:basedOn w:val="DefaultParagraphFont"/>
    <w:rPr>
      <w:rFonts w:ascii="Times New Roman" w:hAnsi="Times New Roman"/>
      <w:noProof w:val="0"/>
      <w:sz w:val="22"/>
      <w:lang w:val="en-US"/>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basedOn w:val="DefaultParagraphFont"/>
    <w:rPr>
      <w:rFonts w:ascii="Times New Roman" w:hAnsi="Times New Roman"/>
      <w:noProof w:val="0"/>
      <w:sz w:val="22"/>
      <w:lang w:val="en-US"/>
    </w:rPr>
  </w:style>
  <w:style w:type="character" w:customStyle="1" w:styleId="Technical3">
    <w:name w:val="Technical 3"/>
    <w:basedOn w:val="DefaultParagraphFont"/>
    <w:rPr>
      <w:rFonts w:ascii="Times New Roman" w:hAnsi="Times New Roman"/>
      <w:noProof w:val="0"/>
      <w:sz w:val="22"/>
      <w:lang w:val="en-US"/>
    </w:rPr>
  </w:style>
  <w:style w:type="character" w:customStyle="1" w:styleId="Technical4">
    <w:name w:val="Technical 4"/>
    <w:basedOn w:val="DefaultParagraphFont"/>
  </w:style>
  <w:style w:type="character" w:customStyle="1" w:styleId="Technical1">
    <w:name w:val="Technical 1"/>
    <w:basedOn w:val="DefaultParagraphFont"/>
    <w:rPr>
      <w:rFonts w:ascii="Times New Roman" w:hAnsi="Times New Roman"/>
      <w:noProof w:val="0"/>
      <w:sz w:val="22"/>
      <w:lang w:val="en-US"/>
    </w:rPr>
  </w:style>
  <w:style w:type="character" w:customStyle="1" w:styleId="Technical7">
    <w:name w:val="Technical 7"/>
    <w:basedOn w:val="DefaultParagraphFont"/>
  </w:style>
  <w:style w:type="character" w:customStyle="1" w:styleId="Technical8">
    <w:name w:val="Technical 8"/>
    <w:basedOn w:val="DefaultParagraphFont"/>
  </w:style>
  <w:style w:type="paragraph" w:styleId="TOC1">
    <w:name w:val="toc 1"/>
    <w:basedOn w:val="Normal"/>
    <w:next w:val="Normal"/>
    <w:semiHidden/>
    <w:pPr>
      <w:tabs>
        <w:tab w:val="right" w:leader="dot" w:pos="9360"/>
      </w:tabs>
      <w:suppressAutoHyphens/>
      <w:spacing w:before="480"/>
      <w:ind w:left="720" w:right="720" w:hanging="720"/>
    </w:pPr>
    <w:rPr>
      <w:lang w:val="en-US"/>
    </w:rPr>
  </w:style>
  <w:style w:type="paragraph" w:styleId="TOC2">
    <w:name w:val="toc 2"/>
    <w:basedOn w:val="Normal"/>
    <w:next w:val="Normal"/>
    <w:semiHidden/>
    <w:pPr>
      <w:tabs>
        <w:tab w:val="right" w:leader="dot" w:pos="9360"/>
      </w:tabs>
      <w:suppressAutoHyphens/>
      <w:ind w:left="1440" w:right="720" w:hanging="720"/>
    </w:pPr>
    <w:rPr>
      <w:lang w:val="en-US"/>
    </w:rPr>
  </w:style>
  <w:style w:type="paragraph" w:styleId="TOC3">
    <w:name w:val="toc 3"/>
    <w:basedOn w:val="Normal"/>
    <w:next w:val="Normal"/>
    <w:semiHidden/>
    <w:pPr>
      <w:tabs>
        <w:tab w:val="right" w:leader="dot" w:pos="9360"/>
      </w:tabs>
      <w:suppressAutoHyphens/>
      <w:ind w:left="2160" w:right="720" w:hanging="720"/>
    </w:pPr>
    <w:rPr>
      <w:lang w:val="en-US"/>
    </w:rPr>
  </w:style>
  <w:style w:type="paragraph" w:styleId="TOC4">
    <w:name w:val="toc 4"/>
    <w:basedOn w:val="Normal"/>
    <w:next w:val="Normal"/>
    <w:semiHidden/>
    <w:pPr>
      <w:tabs>
        <w:tab w:val="right" w:leader="dot" w:pos="9360"/>
      </w:tabs>
      <w:suppressAutoHyphens/>
      <w:ind w:left="2880" w:right="720" w:hanging="720"/>
    </w:pPr>
    <w:rPr>
      <w:lang w:val="en-US"/>
    </w:rPr>
  </w:style>
  <w:style w:type="paragraph" w:styleId="TOC5">
    <w:name w:val="toc 5"/>
    <w:basedOn w:val="Normal"/>
    <w:next w:val="Normal"/>
    <w:semiHidden/>
    <w:pPr>
      <w:tabs>
        <w:tab w:val="right" w:leader="dot" w:pos="9360"/>
      </w:tabs>
      <w:suppressAutoHyphens/>
      <w:ind w:left="3600" w:right="720" w:hanging="720"/>
    </w:pPr>
    <w:rPr>
      <w:lang w:val="en-US"/>
    </w:rPr>
  </w:style>
  <w:style w:type="paragraph" w:styleId="TOC6">
    <w:name w:val="toc 6"/>
    <w:basedOn w:val="Normal"/>
    <w:next w:val="Normal"/>
    <w:semiHidden/>
    <w:pPr>
      <w:tabs>
        <w:tab w:val="right" w:pos="9360"/>
      </w:tabs>
      <w:suppressAutoHyphens/>
      <w:ind w:left="720" w:hanging="720"/>
    </w:pPr>
    <w:rPr>
      <w:lang w:val="en-US"/>
    </w:rPr>
  </w:style>
  <w:style w:type="paragraph" w:styleId="TOC7">
    <w:name w:val="toc 7"/>
    <w:basedOn w:val="Normal"/>
    <w:next w:val="Normal"/>
    <w:semiHidden/>
    <w:pPr>
      <w:suppressAutoHyphens/>
      <w:ind w:left="720" w:hanging="720"/>
    </w:pPr>
    <w:rPr>
      <w:lang w:val="en-US"/>
    </w:rPr>
  </w:style>
  <w:style w:type="paragraph" w:styleId="TOC8">
    <w:name w:val="toc 8"/>
    <w:basedOn w:val="Normal"/>
    <w:next w:val="Normal"/>
    <w:semiHidden/>
    <w:pPr>
      <w:tabs>
        <w:tab w:val="right" w:pos="9360"/>
      </w:tabs>
      <w:suppressAutoHyphens/>
      <w:ind w:left="720" w:hanging="720"/>
    </w:pPr>
    <w:rPr>
      <w:lang w:val="en-US"/>
    </w:rPr>
  </w:style>
  <w:style w:type="paragraph" w:styleId="TOC9">
    <w:name w:val="toc 9"/>
    <w:basedOn w:val="Normal"/>
    <w:next w:val="Normal"/>
    <w:semiHidden/>
    <w:pPr>
      <w:tabs>
        <w:tab w:val="right" w:leader="dot" w:pos="9360"/>
      </w:tabs>
      <w:suppressAutoHyphens/>
      <w:ind w:left="720" w:hanging="720"/>
    </w:pPr>
    <w:rPr>
      <w:lang w:val="en-US"/>
    </w:rPr>
  </w:style>
  <w:style w:type="paragraph" w:styleId="Index1">
    <w:name w:val="index 1"/>
    <w:basedOn w:val="Normal"/>
    <w:next w:val="Normal"/>
    <w:semiHidden/>
    <w:pPr>
      <w:tabs>
        <w:tab w:val="right" w:leader="dot" w:pos="9360"/>
      </w:tabs>
      <w:suppressAutoHyphens/>
      <w:ind w:left="1440" w:right="720" w:hanging="1440"/>
    </w:pPr>
    <w:rPr>
      <w:lang w:val="en-US"/>
    </w:rPr>
  </w:style>
  <w:style w:type="paragraph" w:styleId="Index2">
    <w:name w:val="index 2"/>
    <w:basedOn w:val="Normal"/>
    <w:next w:val="Normal"/>
    <w:semiHidden/>
    <w:pPr>
      <w:tabs>
        <w:tab w:val="right" w:leader="dot" w:pos="9360"/>
      </w:tabs>
      <w:suppressAutoHyphens/>
      <w:ind w:left="1440" w:right="720" w:hanging="720"/>
    </w:pPr>
    <w:rPr>
      <w:lang w:val="en-US"/>
    </w:rPr>
  </w:style>
  <w:style w:type="paragraph" w:styleId="TOAHeading">
    <w:name w:val="toa heading"/>
    <w:basedOn w:val="Normal"/>
    <w:next w:val="Normal"/>
    <w:semiHidden/>
    <w:pPr>
      <w:tabs>
        <w:tab w:val="right" w:pos="9360"/>
      </w:tabs>
      <w:suppressAutoHyphens/>
    </w:pPr>
    <w:rPr>
      <w:lang w:val="en-US"/>
    </w:rPr>
  </w:style>
  <w:style w:type="paragraph" w:styleId="Caption">
    <w:name w:val="caption"/>
    <w:basedOn w:val="Normal"/>
    <w:next w:val="Normal"/>
    <w:qFormat/>
    <w:rPr>
      <w:sz w:val="24"/>
    </w:rPr>
  </w:style>
  <w:style w:type="character" w:customStyle="1" w:styleId="EquationCaption">
    <w:name w:val="_Equation Caption"/>
  </w:style>
  <w:style w:type="paragraph" w:styleId="Footer">
    <w:name w:val="footer"/>
    <w:basedOn w:val="Normal"/>
    <w:pPr>
      <w:tabs>
        <w:tab w:val="center" w:pos="4153"/>
        <w:tab w:val="right" w:pos="8306"/>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oleObject" Target="embeddings/oleObject9.bin"/><Relationship Id="rId26"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oleObject12.bin"/><Relationship Id="rId7" Type="http://schemas.openxmlformats.org/officeDocument/2006/relationships/image" Target="media/image1.jpeg"/><Relationship Id="rId12" Type="http://schemas.openxmlformats.org/officeDocument/2006/relationships/oleObject" Target="embeddings/oleObject3.bin"/><Relationship Id="rId17" Type="http://schemas.openxmlformats.org/officeDocument/2006/relationships/oleObject" Target="embeddings/oleObject8.bin"/><Relationship Id="rId25" Type="http://schemas.openxmlformats.org/officeDocument/2006/relationships/oleObject" Target="embeddings/oleObject16.bin"/><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7.bin"/><Relationship Id="rId20" Type="http://schemas.openxmlformats.org/officeDocument/2006/relationships/oleObject" Target="embeddings/oleObject11.bin"/><Relationship Id="rId29" Type="http://schemas.openxmlformats.org/officeDocument/2006/relationships/oleObject" Target="embeddings/oleObject18.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oleObject" Target="embeddings/oleObject15.bin"/><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6.bin"/><Relationship Id="rId23" Type="http://schemas.openxmlformats.org/officeDocument/2006/relationships/oleObject" Target="embeddings/oleObject14.bin"/><Relationship Id="rId28" Type="http://schemas.openxmlformats.org/officeDocument/2006/relationships/image" Target="media/image5.wmf"/><Relationship Id="rId10" Type="http://schemas.openxmlformats.org/officeDocument/2006/relationships/oleObject" Target="embeddings/oleObject1.bin"/><Relationship Id="rId19" Type="http://schemas.openxmlformats.org/officeDocument/2006/relationships/oleObject" Target="embeddings/oleObject10.bin"/><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13.bin"/><Relationship Id="rId27" Type="http://schemas.openxmlformats.org/officeDocument/2006/relationships/oleObject" Target="embeddings/oleObject17.bin"/><Relationship Id="rId30" Type="http://schemas.openxmlformats.org/officeDocument/2006/relationships/footer" Target="footer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655</Words>
  <Characters>3736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lpstr>
    </vt:vector>
  </TitlesOfParts>
  <Company>Unknown Organization</Company>
  <LinksUpToDate>false</LinksUpToDate>
  <CharactersWithSpaces>4383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John Sloman</dc:creator>
  <cp:keywords/>
  <dc:description/>
  <cp:lastModifiedBy>Jia</cp:lastModifiedBy>
  <cp:revision>2</cp:revision>
  <cp:lastPrinted>2009-03-21T16:45:00Z</cp:lastPrinted>
  <dcterms:created xsi:type="dcterms:W3CDTF">2017-09-06T09:37:00Z</dcterms:created>
  <dcterms:modified xsi:type="dcterms:W3CDTF">2017-09-06T09:37:00Z</dcterms:modified>
</cp:coreProperties>
</file>