
<file path=[Content_Types].xml><?xml version="1.0" encoding="utf-8"?>
<Types xmlns="http://schemas.openxmlformats.org/package/2006/content-types">
  <Default Extension="png" ContentType="image/png"/>
  <Default Extension="svg" ContentType="image/svg+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0877B9" w14:textId="77777777" w:rsidR="00DA0C09" w:rsidRPr="00B24E73" w:rsidRDefault="002738F6">
      <w:pPr>
        <w:jc w:val="center"/>
        <w:rPr>
          <w:rFonts w:eastAsia="Calibri" w:cs="Arial"/>
        </w:rPr>
      </w:pPr>
      <w:r w:rsidRPr="00B24E73">
        <w:rPr>
          <w:rFonts w:eastAsia="Calibri" w:cs="Arial"/>
          <w:b/>
          <w:noProof/>
          <w:lang w:eastAsia="en-GB"/>
        </w:rPr>
        <w:drawing>
          <wp:inline distT="0" distB="0" distL="0" distR="0" wp14:anchorId="35DBE9F6" wp14:editId="50AB4727">
            <wp:extent cx="2667000" cy="1190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667000" cy="1190625"/>
                    </a:xfrm>
                    <a:prstGeom prst="rect">
                      <a:avLst/>
                    </a:prstGeom>
                    <a:noFill/>
                    <a:ln>
                      <a:noFill/>
                    </a:ln>
                  </pic:spPr>
                </pic:pic>
              </a:graphicData>
            </a:graphic>
          </wp:inline>
        </w:drawing>
      </w:r>
    </w:p>
    <w:p w14:paraId="7EE5B1DF" w14:textId="77777777" w:rsidR="00DA0C09" w:rsidRPr="00B24E73" w:rsidRDefault="002738F6">
      <w:pPr>
        <w:spacing w:after="200" w:line="276" w:lineRule="auto"/>
        <w:jc w:val="center"/>
        <w:rPr>
          <w:rFonts w:eastAsia="Calibri" w:cs="Arial"/>
          <w:b/>
          <w:bCs/>
        </w:rPr>
      </w:pPr>
      <w:r w:rsidRPr="00B24E73">
        <w:rPr>
          <w:rFonts w:eastAsia="Calibri" w:cs="Arial"/>
          <w:b/>
          <w:bCs/>
        </w:rPr>
        <w:t>Programme: Master of Business Administration</w:t>
      </w:r>
    </w:p>
    <w:p w14:paraId="4CE5A4A8" w14:textId="77777777" w:rsidR="00DA0C09" w:rsidRPr="00B24E73" w:rsidRDefault="002738F6">
      <w:pPr>
        <w:spacing w:after="200" w:line="276" w:lineRule="auto"/>
        <w:jc w:val="center"/>
        <w:rPr>
          <w:rFonts w:cs="Arial"/>
          <w:b/>
          <w:bCs/>
        </w:rPr>
      </w:pPr>
      <w:r w:rsidRPr="00B24E73">
        <w:rPr>
          <w:rFonts w:eastAsia="Calibri" w:cs="Arial"/>
          <w:b/>
          <w:bCs/>
        </w:rPr>
        <w:t>Module Code:</w:t>
      </w:r>
      <w:r w:rsidRPr="00B24E73">
        <w:rPr>
          <w:rFonts w:eastAsia="Calibri" w:cs="Arial"/>
        </w:rPr>
        <w:t xml:space="preserve"> </w:t>
      </w:r>
      <w:r w:rsidRPr="00B24E73">
        <w:rPr>
          <w:rFonts w:eastAsia="Calibri" w:cs="Arial"/>
          <w:b/>
        </w:rPr>
        <w:t>LCMB7026</w:t>
      </w:r>
    </w:p>
    <w:p w14:paraId="20EAA98F" w14:textId="77777777" w:rsidR="00DA0C09" w:rsidRPr="00B24E73" w:rsidRDefault="002738F6">
      <w:pPr>
        <w:spacing w:after="200" w:line="276" w:lineRule="auto"/>
        <w:jc w:val="center"/>
        <w:rPr>
          <w:rFonts w:eastAsia="Calibri" w:cs="Arial"/>
          <w:b/>
        </w:rPr>
      </w:pPr>
      <w:r w:rsidRPr="00B24E73">
        <w:rPr>
          <w:rFonts w:eastAsia="Calibri" w:cs="Arial"/>
          <w:b/>
        </w:rPr>
        <w:t>Module:  International Marketing: Principles and Practices</w:t>
      </w:r>
    </w:p>
    <w:p w14:paraId="65779555" w14:textId="77777777" w:rsidR="00DA0C09" w:rsidRPr="00B24E73" w:rsidRDefault="002738F6">
      <w:pPr>
        <w:spacing w:after="200" w:line="276" w:lineRule="auto"/>
        <w:jc w:val="center"/>
        <w:rPr>
          <w:rFonts w:eastAsia="Calibri" w:cs="Arial"/>
          <w:b/>
        </w:rPr>
      </w:pPr>
      <w:r w:rsidRPr="00B24E73">
        <w:rPr>
          <w:rFonts w:eastAsia="Calibri" w:cs="Arial"/>
          <w:b/>
        </w:rPr>
        <w:t>Lecturer: Tushara Balendran</w:t>
      </w:r>
    </w:p>
    <w:p w14:paraId="37A8DB89" w14:textId="77777777" w:rsidR="00DA0C09" w:rsidRPr="00B24E73" w:rsidRDefault="002738F6">
      <w:pPr>
        <w:spacing w:after="200" w:line="276" w:lineRule="auto"/>
        <w:jc w:val="center"/>
        <w:rPr>
          <w:rFonts w:eastAsia="Calibri" w:cs="Arial"/>
          <w:b/>
        </w:rPr>
      </w:pPr>
      <w:r w:rsidRPr="00B24E73">
        <w:rPr>
          <w:rFonts w:eastAsia="Calibri" w:cs="Arial"/>
          <w:b/>
          <w:bCs/>
        </w:rPr>
        <w:t xml:space="preserve">Student Name: </w:t>
      </w:r>
      <w:r w:rsidRPr="00B24E73">
        <w:rPr>
          <w:rFonts w:cs="Arial"/>
          <w:b/>
          <w:bCs/>
        </w:rPr>
        <w:t>Rabbi Islam</w:t>
      </w:r>
    </w:p>
    <w:p w14:paraId="63FAE1B2" w14:textId="77777777" w:rsidR="00DA0C09" w:rsidRPr="00B24E73" w:rsidRDefault="002738F6">
      <w:pPr>
        <w:spacing w:after="200" w:line="276" w:lineRule="auto"/>
        <w:jc w:val="center"/>
        <w:rPr>
          <w:rFonts w:cs="Arial"/>
          <w:b/>
        </w:rPr>
      </w:pPr>
      <w:r w:rsidRPr="00B24E73">
        <w:rPr>
          <w:rFonts w:eastAsia="Calibri" w:cs="Arial"/>
          <w:b/>
          <w:bCs/>
        </w:rPr>
        <w:t>Student ID:</w:t>
      </w:r>
      <w:r w:rsidRPr="00B24E73">
        <w:rPr>
          <w:rFonts w:eastAsia="Calibri" w:cs="Arial"/>
        </w:rPr>
        <w:t xml:space="preserve"> </w:t>
      </w:r>
      <w:r w:rsidRPr="00B24E73">
        <w:rPr>
          <w:rFonts w:cs="Arial"/>
          <w:b/>
        </w:rPr>
        <w:t>2504996</w:t>
      </w:r>
    </w:p>
    <w:p w14:paraId="2AB15C15" w14:textId="77777777" w:rsidR="00DA0C09" w:rsidRPr="00B24E73" w:rsidRDefault="002738F6">
      <w:pPr>
        <w:spacing w:after="200" w:line="276" w:lineRule="auto"/>
        <w:jc w:val="center"/>
        <w:rPr>
          <w:rFonts w:eastAsia="Calibri" w:cs="Arial"/>
          <w:b/>
          <w:bCs/>
        </w:rPr>
      </w:pPr>
      <w:r w:rsidRPr="00B24E73">
        <w:rPr>
          <w:rFonts w:eastAsia="Calibri" w:cs="Arial"/>
          <w:b/>
          <w:bCs/>
        </w:rPr>
        <w:t>Assignment Title: Assessment component 1: Individual report</w:t>
      </w:r>
    </w:p>
    <w:p w14:paraId="7126531D" w14:textId="5A99E2C1" w:rsidR="00DA0C09" w:rsidRPr="00B24E73" w:rsidRDefault="002738F6">
      <w:pPr>
        <w:spacing w:after="200" w:line="276" w:lineRule="auto"/>
        <w:jc w:val="center"/>
        <w:rPr>
          <w:rFonts w:eastAsia="Calibri" w:cs="Arial"/>
          <w:b/>
          <w:bCs/>
        </w:rPr>
      </w:pPr>
      <w:r w:rsidRPr="00B24E73">
        <w:rPr>
          <w:rFonts w:eastAsia="Calibri" w:cs="Arial"/>
          <w:b/>
          <w:bCs/>
        </w:rPr>
        <w:t>Word Count:</w:t>
      </w:r>
      <w:r w:rsidR="00615BEA" w:rsidRPr="00B24E73">
        <w:rPr>
          <w:rFonts w:eastAsia="Calibri" w:cs="Arial"/>
          <w:b/>
          <w:bCs/>
        </w:rPr>
        <w:t xml:space="preserve"> 6287</w:t>
      </w:r>
    </w:p>
    <w:p w14:paraId="664F764B" w14:textId="77777777" w:rsidR="00DA0C09" w:rsidRPr="00B24E73" w:rsidRDefault="00DA0C09">
      <w:pPr>
        <w:rPr>
          <w:rFonts w:cs="Arial"/>
        </w:rPr>
      </w:pPr>
    </w:p>
    <w:p w14:paraId="117A17B5" w14:textId="77777777" w:rsidR="00DA0C09" w:rsidRPr="00B24E73" w:rsidRDefault="00DA0C09">
      <w:pPr>
        <w:rPr>
          <w:rFonts w:cs="Arial"/>
        </w:rPr>
      </w:pPr>
    </w:p>
    <w:p w14:paraId="13EC22EB" w14:textId="77777777" w:rsidR="00DA0C09" w:rsidRPr="00B24E73" w:rsidRDefault="002738F6">
      <w:pPr>
        <w:rPr>
          <w:rFonts w:cs="Arial"/>
        </w:rPr>
      </w:pPr>
      <w:r w:rsidRPr="00B24E73">
        <w:rPr>
          <w:rFonts w:cs="Arial"/>
        </w:rPr>
        <w:br/>
      </w:r>
    </w:p>
    <w:p w14:paraId="650452A2" w14:textId="77777777" w:rsidR="00DA0C09" w:rsidRPr="00B24E73" w:rsidRDefault="002738F6">
      <w:pPr>
        <w:rPr>
          <w:rFonts w:cs="Arial"/>
        </w:rPr>
      </w:pPr>
      <w:r w:rsidRPr="00B24E73">
        <w:rPr>
          <w:rFonts w:cs="Arial"/>
        </w:rPr>
        <w:br w:type="page"/>
      </w:r>
    </w:p>
    <w:sdt>
      <w:sdtPr>
        <w:rPr>
          <w:rFonts w:ascii="Arial" w:eastAsiaTheme="minorHAnsi" w:hAnsi="Arial" w:cs="Arial"/>
          <w:color w:val="auto"/>
          <w:sz w:val="24"/>
          <w:szCs w:val="22"/>
          <w:lang w:val="en-GB"/>
        </w:rPr>
        <w:id w:val="432175056"/>
        <w:docPartObj>
          <w:docPartGallery w:val="Table of Contents"/>
          <w:docPartUnique/>
        </w:docPartObj>
      </w:sdtPr>
      <w:sdtEndPr>
        <w:rPr>
          <w:b/>
          <w:bCs/>
        </w:rPr>
      </w:sdtEndPr>
      <w:sdtContent>
        <w:p w14:paraId="71E2F2B5" w14:textId="77777777" w:rsidR="00DA0C09" w:rsidRPr="00B24E73" w:rsidRDefault="002738F6">
          <w:pPr>
            <w:pStyle w:val="TOCHeading1"/>
            <w:rPr>
              <w:rFonts w:ascii="Arial" w:hAnsi="Arial" w:cs="Arial"/>
              <w:color w:val="auto"/>
            </w:rPr>
          </w:pPr>
          <w:r w:rsidRPr="00B24E73">
            <w:rPr>
              <w:rFonts w:ascii="Arial" w:hAnsi="Arial" w:cs="Arial"/>
              <w:color w:val="auto"/>
            </w:rPr>
            <w:t>Table of Contents</w:t>
          </w:r>
        </w:p>
        <w:p w14:paraId="76A6C4DE" w14:textId="6C4056A1" w:rsidR="00ED2A10" w:rsidRDefault="002738F6">
          <w:pPr>
            <w:pStyle w:val="TOC1"/>
            <w:tabs>
              <w:tab w:val="right" w:leader="dot" w:pos="9350"/>
            </w:tabs>
            <w:rPr>
              <w:rFonts w:asciiTheme="minorHAnsi" w:eastAsiaTheme="minorEastAsia" w:hAnsiTheme="minorHAnsi"/>
              <w:noProof/>
              <w:kern w:val="2"/>
              <w:szCs w:val="24"/>
              <w:lang w:val="en-US"/>
              <w14:ligatures w14:val="standardContextual"/>
            </w:rPr>
          </w:pPr>
          <w:r w:rsidRPr="00B24E73">
            <w:rPr>
              <w:rFonts w:cs="Arial"/>
            </w:rPr>
            <w:fldChar w:fldCharType="begin"/>
          </w:r>
          <w:r w:rsidRPr="00B24E73">
            <w:rPr>
              <w:rFonts w:cs="Arial"/>
            </w:rPr>
            <w:instrText xml:space="preserve"> TOC \o "1-3" \h \z \u </w:instrText>
          </w:r>
          <w:r w:rsidRPr="00B24E73">
            <w:rPr>
              <w:rFonts w:cs="Arial"/>
            </w:rPr>
            <w:fldChar w:fldCharType="separate"/>
          </w:r>
          <w:hyperlink w:anchor="_Toc227720053" w:history="1">
            <w:r w:rsidR="00ED2A10" w:rsidRPr="0011650C">
              <w:rPr>
                <w:rStyle w:val="Hyperlink"/>
                <w:rFonts w:cs="Arial"/>
                <w:noProof/>
              </w:rPr>
              <w:t>Introduction</w:t>
            </w:r>
            <w:r w:rsidR="00ED2A10">
              <w:rPr>
                <w:noProof/>
                <w:webHidden/>
              </w:rPr>
              <w:tab/>
            </w:r>
            <w:r w:rsidR="00ED2A10">
              <w:rPr>
                <w:noProof/>
                <w:webHidden/>
              </w:rPr>
              <w:fldChar w:fldCharType="begin"/>
            </w:r>
            <w:r w:rsidR="00ED2A10">
              <w:rPr>
                <w:noProof/>
                <w:webHidden/>
              </w:rPr>
              <w:instrText xml:space="preserve"> PAGEREF _Toc227720053 \h </w:instrText>
            </w:r>
            <w:r w:rsidR="00ED2A10">
              <w:rPr>
                <w:noProof/>
                <w:webHidden/>
              </w:rPr>
            </w:r>
            <w:r w:rsidR="00ED2A10">
              <w:rPr>
                <w:noProof/>
                <w:webHidden/>
              </w:rPr>
              <w:fldChar w:fldCharType="separate"/>
            </w:r>
            <w:r w:rsidR="00ED2A10">
              <w:rPr>
                <w:noProof/>
                <w:webHidden/>
              </w:rPr>
              <w:t>3</w:t>
            </w:r>
            <w:r w:rsidR="00ED2A10">
              <w:rPr>
                <w:noProof/>
                <w:webHidden/>
              </w:rPr>
              <w:fldChar w:fldCharType="end"/>
            </w:r>
          </w:hyperlink>
        </w:p>
        <w:p w14:paraId="76DB72A1" w14:textId="1F859F28" w:rsidR="00ED2A10" w:rsidRDefault="001617B6">
          <w:pPr>
            <w:pStyle w:val="TOC1"/>
            <w:tabs>
              <w:tab w:val="right" w:leader="dot" w:pos="9350"/>
            </w:tabs>
            <w:rPr>
              <w:rFonts w:asciiTheme="minorHAnsi" w:eastAsiaTheme="minorEastAsia" w:hAnsiTheme="minorHAnsi"/>
              <w:noProof/>
              <w:kern w:val="2"/>
              <w:szCs w:val="24"/>
              <w:lang w:val="en-US"/>
              <w14:ligatures w14:val="standardContextual"/>
            </w:rPr>
          </w:pPr>
          <w:hyperlink w:anchor="_Toc227720054" w:history="1">
            <w:r w:rsidR="00ED2A10" w:rsidRPr="0011650C">
              <w:rPr>
                <w:rStyle w:val="Hyperlink"/>
                <w:rFonts w:cs="Arial"/>
                <w:noProof/>
              </w:rPr>
              <w:t>Background of the Company</w:t>
            </w:r>
            <w:r w:rsidR="00ED2A10">
              <w:rPr>
                <w:noProof/>
                <w:webHidden/>
              </w:rPr>
              <w:tab/>
            </w:r>
            <w:r w:rsidR="00ED2A10">
              <w:rPr>
                <w:noProof/>
                <w:webHidden/>
              </w:rPr>
              <w:fldChar w:fldCharType="begin"/>
            </w:r>
            <w:r w:rsidR="00ED2A10">
              <w:rPr>
                <w:noProof/>
                <w:webHidden/>
              </w:rPr>
              <w:instrText xml:space="preserve"> PAGEREF _Toc227720054 \h </w:instrText>
            </w:r>
            <w:r w:rsidR="00ED2A10">
              <w:rPr>
                <w:noProof/>
                <w:webHidden/>
              </w:rPr>
            </w:r>
            <w:r w:rsidR="00ED2A10">
              <w:rPr>
                <w:noProof/>
                <w:webHidden/>
              </w:rPr>
              <w:fldChar w:fldCharType="separate"/>
            </w:r>
            <w:r w:rsidR="00ED2A10">
              <w:rPr>
                <w:noProof/>
                <w:webHidden/>
              </w:rPr>
              <w:t>4</w:t>
            </w:r>
            <w:r w:rsidR="00ED2A10">
              <w:rPr>
                <w:noProof/>
                <w:webHidden/>
              </w:rPr>
              <w:fldChar w:fldCharType="end"/>
            </w:r>
          </w:hyperlink>
        </w:p>
        <w:p w14:paraId="5BC97F9A" w14:textId="426D72E9" w:rsidR="00ED2A10" w:rsidRDefault="001617B6">
          <w:pPr>
            <w:pStyle w:val="TOC1"/>
            <w:tabs>
              <w:tab w:val="right" w:leader="dot" w:pos="9350"/>
            </w:tabs>
            <w:rPr>
              <w:rFonts w:asciiTheme="minorHAnsi" w:eastAsiaTheme="minorEastAsia" w:hAnsiTheme="minorHAnsi"/>
              <w:noProof/>
              <w:kern w:val="2"/>
              <w:szCs w:val="24"/>
              <w:lang w:val="en-US"/>
              <w14:ligatures w14:val="standardContextual"/>
            </w:rPr>
          </w:pPr>
          <w:hyperlink w:anchor="_Toc227720055" w:history="1">
            <w:r w:rsidR="00ED2A10" w:rsidRPr="0011650C">
              <w:rPr>
                <w:rStyle w:val="Hyperlink"/>
                <w:rFonts w:cs="Arial"/>
                <w:noProof/>
              </w:rPr>
              <w:t>Pestel Analysis of KFC in United States and Bangladesh</w:t>
            </w:r>
            <w:r w:rsidR="00ED2A10">
              <w:rPr>
                <w:noProof/>
                <w:webHidden/>
              </w:rPr>
              <w:tab/>
            </w:r>
            <w:r w:rsidR="00ED2A10">
              <w:rPr>
                <w:noProof/>
                <w:webHidden/>
              </w:rPr>
              <w:fldChar w:fldCharType="begin"/>
            </w:r>
            <w:r w:rsidR="00ED2A10">
              <w:rPr>
                <w:noProof/>
                <w:webHidden/>
              </w:rPr>
              <w:instrText xml:space="preserve"> PAGEREF _Toc227720055 \h </w:instrText>
            </w:r>
            <w:r w:rsidR="00ED2A10">
              <w:rPr>
                <w:noProof/>
                <w:webHidden/>
              </w:rPr>
            </w:r>
            <w:r w:rsidR="00ED2A10">
              <w:rPr>
                <w:noProof/>
                <w:webHidden/>
              </w:rPr>
              <w:fldChar w:fldCharType="separate"/>
            </w:r>
            <w:r w:rsidR="00ED2A10">
              <w:rPr>
                <w:noProof/>
                <w:webHidden/>
              </w:rPr>
              <w:t>5</w:t>
            </w:r>
            <w:r w:rsidR="00ED2A10">
              <w:rPr>
                <w:noProof/>
                <w:webHidden/>
              </w:rPr>
              <w:fldChar w:fldCharType="end"/>
            </w:r>
          </w:hyperlink>
        </w:p>
        <w:p w14:paraId="5C310D30" w14:textId="15DDDA65" w:rsidR="00ED2A10" w:rsidRDefault="001617B6">
          <w:pPr>
            <w:pStyle w:val="TOC1"/>
            <w:tabs>
              <w:tab w:val="right" w:leader="dot" w:pos="9350"/>
            </w:tabs>
            <w:rPr>
              <w:rFonts w:asciiTheme="minorHAnsi" w:eastAsiaTheme="minorEastAsia" w:hAnsiTheme="minorHAnsi"/>
              <w:noProof/>
              <w:kern w:val="2"/>
              <w:szCs w:val="24"/>
              <w:lang w:val="en-US"/>
              <w14:ligatures w14:val="standardContextual"/>
            </w:rPr>
          </w:pPr>
          <w:hyperlink w:anchor="_Toc227720056" w:history="1">
            <w:r w:rsidR="00ED2A10" w:rsidRPr="0011650C">
              <w:rPr>
                <w:rStyle w:val="Hyperlink"/>
                <w:noProof/>
              </w:rPr>
              <w:t>STP Analysis</w:t>
            </w:r>
            <w:r w:rsidR="00ED2A10">
              <w:rPr>
                <w:noProof/>
                <w:webHidden/>
              </w:rPr>
              <w:tab/>
            </w:r>
            <w:r w:rsidR="00ED2A10">
              <w:rPr>
                <w:noProof/>
                <w:webHidden/>
              </w:rPr>
              <w:fldChar w:fldCharType="begin"/>
            </w:r>
            <w:r w:rsidR="00ED2A10">
              <w:rPr>
                <w:noProof/>
                <w:webHidden/>
              </w:rPr>
              <w:instrText xml:space="preserve"> PAGEREF _Toc227720056 \h </w:instrText>
            </w:r>
            <w:r w:rsidR="00ED2A10">
              <w:rPr>
                <w:noProof/>
                <w:webHidden/>
              </w:rPr>
            </w:r>
            <w:r w:rsidR="00ED2A10">
              <w:rPr>
                <w:noProof/>
                <w:webHidden/>
              </w:rPr>
              <w:fldChar w:fldCharType="separate"/>
            </w:r>
            <w:r w:rsidR="00ED2A10">
              <w:rPr>
                <w:noProof/>
                <w:webHidden/>
              </w:rPr>
              <w:t>11</w:t>
            </w:r>
            <w:r w:rsidR="00ED2A10">
              <w:rPr>
                <w:noProof/>
                <w:webHidden/>
              </w:rPr>
              <w:fldChar w:fldCharType="end"/>
            </w:r>
          </w:hyperlink>
        </w:p>
        <w:p w14:paraId="60D3C6E6" w14:textId="3166A7AC" w:rsidR="00ED2A10" w:rsidRDefault="001617B6">
          <w:pPr>
            <w:pStyle w:val="TOC2"/>
            <w:tabs>
              <w:tab w:val="right" w:leader="dot" w:pos="9350"/>
            </w:tabs>
            <w:rPr>
              <w:rFonts w:asciiTheme="minorHAnsi" w:eastAsiaTheme="minorEastAsia" w:hAnsiTheme="minorHAnsi"/>
              <w:noProof/>
              <w:kern w:val="2"/>
              <w:szCs w:val="24"/>
              <w:lang w:val="en-US"/>
              <w14:ligatures w14:val="standardContextual"/>
            </w:rPr>
          </w:pPr>
          <w:hyperlink w:anchor="_Toc227720057" w:history="1">
            <w:r w:rsidR="00ED2A10" w:rsidRPr="0011650C">
              <w:rPr>
                <w:rStyle w:val="Hyperlink"/>
                <w:noProof/>
              </w:rPr>
              <w:t>Country A: USA</w:t>
            </w:r>
            <w:r w:rsidR="00ED2A10">
              <w:rPr>
                <w:noProof/>
                <w:webHidden/>
              </w:rPr>
              <w:tab/>
            </w:r>
            <w:r w:rsidR="00ED2A10">
              <w:rPr>
                <w:noProof/>
                <w:webHidden/>
              </w:rPr>
              <w:fldChar w:fldCharType="begin"/>
            </w:r>
            <w:r w:rsidR="00ED2A10">
              <w:rPr>
                <w:noProof/>
                <w:webHidden/>
              </w:rPr>
              <w:instrText xml:space="preserve"> PAGEREF _Toc227720057 \h </w:instrText>
            </w:r>
            <w:r w:rsidR="00ED2A10">
              <w:rPr>
                <w:noProof/>
                <w:webHidden/>
              </w:rPr>
            </w:r>
            <w:r w:rsidR="00ED2A10">
              <w:rPr>
                <w:noProof/>
                <w:webHidden/>
              </w:rPr>
              <w:fldChar w:fldCharType="separate"/>
            </w:r>
            <w:r w:rsidR="00ED2A10">
              <w:rPr>
                <w:noProof/>
                <w:webHidden/>
              </w:rPr>
              <w:t>11</w:t>
            </w:r>
            <w:r w:rsidR="00ED2A10">
              <w:rPr>
                <w:noProof/>
                <w:webHidden/>
              </w:rPr>
              <w:fldChar w:fldCharType="end"/>
            </w:r>
          </w:hyperlink>
        </w:p>
        <w:p w14:paraId="378244F0" w14:textId="5FAE81DB" w:rsidR="00ED2A10" w:rsidRDefault="001617B6">
          <w:pPr>
            <w:pStyle w:val="TOC2"/>
            <w:tabs>
              <w:tab w:val="right" w:leader="dot" w:pos="9350"/>
            </w:tabs>
            <w:rPr>
              <w:rFonts w:asciiTheme="minorHAnsi" w:eastAsiaTheme="minorEastAsia" w:hAnsiTheme="minorHAnsi"/>
              <w:noProof/>
              <w:kern w:val="2"/>
              <w:szCs w:val="24"/>
              <w:lang w:val="en-US"/>
              <w14:ligatures w14:val="standardContextual"/>
            </w:rPr>
          </w:pPr>
          <w:hyperlink w:anchor="_Toc227720058" w:history="1">
            <w:r w:rsidR="00ED2A10" w:rsidRPr="0011650C">
              <w:rPr>
                <w:rStyle w:val="Hyperlink"/>
                <w:noProof/>
              </w:rPr>
              <w:t>Country B: Bangladesh</w:t>
            </w:r>
            <w:r w:rsidR="00ED2A10">
              <w:rPr>
                <w:noProof/>
                <w:webHidden/>
              </w:rPr>
              <w:tab/>
            </w:r>
            <w:r w:rsidR="00ED2A10">
              <w:rPr>
                <w:noProof/>
                <w:webHidden/>
              </w:rPr>
              <w:fldChar w:fldCharType="begin"/>
            </w:r>
            <w:r w:rsidR="00ED2A10">
              <w:rPr>
                <w:noProof/>
                <w:webHidden/>
              </w:rPr>
              <w:instrText xml:space="preserve"> PAGEREF _Toc227720058 \h </w:instrText>
            </w:r>
            <w:r w:rsidR="00ED2A10">
              <w:rPr>
                <w:noProof/>
                <w:webHidden/>
              </w:rPr>
            </w:r>
            <w:r w:rsidR="00ED2A10">
              <w:rPr>
                <w:noProof/>
                <w:webHidden/>
              </w:rPr>
              <w:fldChar w:fldCharType="separate"/>
            </w:r>
            <w:r w:rsidR="00ED2A10">
              <w:rPr>
                <w:noProof/>
                <w:webHidden/>
              </w:rPr>
              <w:t>12</w:t>
            </w:r>
            <w:r w:rsidR="00ED2A10">
              <w:rPr>
                <w:noProof/>
                <w:webHidden/>
              </w:rPr>
              <w:fldChar w:fldCharType="end"/>
            </w:r>
          </w:hyperlink>
        </w:p>
        <w:p w14:paraId="1B9B8DCC" w14:textId="7B350A99" w:rsidR="00ED2A10" w:rsidRDefault="001617B6">
          <w:pPr>
            <w:pStyle w:val="TOC2"/>
            <w:tabs>
              <w:tab w:val="right" w:leader="dot" w:pos="9350"/>
            </w:tabs>
            <w:rPr>
              <w:rFonts w:asciiTheme="minorHAnsi" w:eastAsiaTheme="minorEastAsia" w:hAnsiTheme="minorHAnsi"/>
              <w:noProof/>
              <w:kern w:val="2"/>
              <w:szCs w:val="24"/>
              <w:lang w:val="en-US"/>
              <w14:ligatures w14:val="standardContextual"/>
            </w:rPr>
          </w:pPr>
          <w:hyperlink w:anchor="_Toc227720059" w:history="1">
            <w:r w:rsidR="00ED2A10" w:rsidRPr="0011650C">
              <w:rPr>
                <w:rStyle w:val="Hyperlink"/>
                <w:noProof/>
              </w:rPr>
              <w:t>STP in Home and Host Country- similarities and differences</w:t>
            </w:r>
            <w:r w:rsidR="00ED2A10">
              <w:rPr>
                <w:noProof/>
                <w:webHidden/>
              </w:rPr>
              <w:tab/>
            </w:r>
            <w:r w:rsidR="00ED2A10">
              <w:rPr>
                <w:noProof/>
                <w:webHidden/>
              </w:rPr>
              <w:fldChar w:fldCharType="begin"/>
            </w:r>
            <w:r w:rsidR="00ED2A10">
              <w:rPr>
                <w:noProof/>
                <w:webHidden/>
              </w:rPr>
              <w:instrText xml:space="preserve"> PAGEREF _Toc227720059 \h </w:instrText>
            </w:r>
            <w:r w:rsidR="00ED2A10">
              <w:rPr>
                <w:noProof/>
                <w:webHidden/>
              </w:rPr>
            </w:r>
            <w:r w:rsidR="00ED2A10">
              <w:rPr>
                <w:noProof/>
                <w:webHidden/>
              </w:rPr>
              <w:fldChar w:fldCharType="separate"/>
            </w:r>
            <w:r w:rsidR="00ED2A10">
              <w:rPr>
                <w:noProof/>
                <w:webHidden/>
              </w:rPr>
              <w:t>14</w:t>
            </w:r>
            <w:r w:rsidR="00ED2A10">
              <w:rPr>
                <w:noProof/>
                <w:webHidden/>
              </w:rPr>
              <w:fldChar w:fldCharType="end"/>
            </w:r>
          </w:hyperlink>
        </w:p>
        <w:p w14:paraId="399B8016" w14:textId="23C98DAC" w:rsidR="00ED2A10" w:rsidRDefault="001617B6">
          <w:pPr>
            <w:pStyle w:val="TOC1"/>
            <w:tabs>
              <w:tab w:val="right" w:leader="dot" w:pos="9350"/>
            </w:tabs>
            <w:rPr>
              <w:rFonts w:asciiTheme="minorHAnsi" w:eastAsiaTheme="minorEastAsia" w:hAnsiTheme="minorHAnsi"/>
              <w:noProof/>
              <w:kern w:val="2"/>
              <w:szCs w:val="24"/>
              <w:lang w:val="en-US"/>
              <w14:ligatures w14:val="standardContextual"/>
            </w:rPr>
          </w:pPr>
          <w:hyperlink w:anchor="_Toc227720060" w:history="1">
            <w:r w:rsidR="00ED2A10" w:rsidRPr="0011650C">
              <w:rPr>
                <w:rStyle w:val="Hyperlink"/>
                <w:noProof/>
              </w:rPr>
              <w:t>Marketing Mix 7P Analysis</w:t>
            </w:r>
            <w:r w:rsidR="00ED2A10">
              <w:rPr>
                <w:noProof/>
                <w:webHidden/>
              </w:rPr>
              <w:tab/>
            </w:r>
            <w:r w:rsidR="00ED2A10">
              <w:rPr>
                <w:noProof/>
                <w:webHidden/>
              </w:rPr>
              <w:fldChar w:fldCharType="begin"/>
            </w:r>
            <w:r w:rsidR="00ED2A10">
              <w:rPr>
                <w:noProof/>
                <w:webHidden/>
              </w:rPr>
              <w:instrText xml:space="preserve"> PAGEREF _Toc227720060 \h </w:instrText>
            </w:r>
            <w:r w:rsidR="00ED2A10">
              <w:rPr>
                <w:noProof/>
                <w:webHidden/>
              </w:rPr>
            </w:r>
            <w:r w:rsidR="00ED2A10">
              <w:rPr>
                <w:noProof/>
                <w:webHidden/>
              </w:rPr>
              <w:fldChar w:fldCharType="separate"/>
            </w:r>
            <w:r w:rsidR="00ED2A10">
              <w:rPr>
                <w:noProof/>
                <w:webHidden/>
              </w:rPr>
              <w:t>15</w:t>
            </w:r>
            <w:r w:rsidR="00ED2A10">
              <w:rPr>
                <w:noProof/>
                <w:webHidden/>
              </w:rPr>
              <w:fldChar w:fldCharType="end"/>
            </w:r>
          </w:hyperlink>
        </w:p>
        <w:p w14:paraId="1D8D8F94" w14:textId="4754FAB8" w:rsidR="00ED2A10" w:rsidRDefault="001617B6">
          <w:pPr>
            <w:pStyle w:val="TOC2"/>
            <w:tabs>
              <w:tab w:val="right" w:leader="dot" w:pos="9350"/>
            </w:tabs>
            <w:rPr>
              <w:rFonts w:asciiTheme="minorHAnsi" w:eastAsiaTheme="minorEastAsia" w:hAnsiTheme="minorHAnsi"/>
              <w:noProof/>
              <w:kern w:val="2"/>
              <w:szCs w:val="24"/>
              <w:lang w:val="en-US"/>
              <w14:ligatures w14:val="standardContextual"/>
            </w:rPr>
          </w:pPr>
          <w:hyperlink w:anchor="_Toc227720061" w:history="1">
            <w:r w:rsidR="00ED2A10" w:rsidRPr="0011650C">
              <w:rPr>
                <w:rStyle w:val="Hyperlink"/>
                <w:noProof/>
              </w:rPr>
              <w:t>Similarities and differences between marketing mix in USA and Bangladesh</w:t>
            </w:r>
            <w:r w:rsidR="00ED2A10">
              <w:rPr>
                <w:noProof/>
                <w:webHidden/>
              </w:rPr>
              <w:tab/>
            </w:r>
            <w:r w:rsidR="00ED2A10">
              <w:rPr>
                <w:noProof/>
                <w:webHidden/>
              </w:rPr>
              <w:fldChar w:fldCharType="begin"/>
            </w:r>
            <w:r w:rsidR="00ED2A10">
              <w:rPr>
                <w:noProof/>
                <w:webHidden/>
              </w:rPr>
              <w:instrText xml:space="preserve"> PAGEREF _Toc227720061 \h </w:instrText>
            </w:r>
            <w:r w:rsidR="00ED2A10">
              <w:rPr>
                <w:noProof/>
                <w:webHidden/>
              </w:rPr>
            </w:r>
            <w:r w:rsidR="00ED2A10">
              <w:rPr>
                <w:noProof/>
                <w:webHidden/>
              </w:rPr>
              <w:fldChar w:fldCharType="separate"/>
            </w:r>
            <w:r w:rsidR="00ED2A10">
              <w:rPr>
                <w:noProof/>
                <w:webHidden/>
              </w:rPr>
              <w:t>22</w:t>
            </w:r>
            <w:r w:rsidR="00ED2A10">
              <w:rPr>
                <w:noProof/>
                <w:webHidden/>
              </w:rPr>
              <w:fldChar w:fldCharType="end"/>
            </w:r>
          </w:hyperlink>
        </w:p>
        <w:p w14:paraId="5AC9F476" w14:textId="3F5ED7C5" w:rsidR="00ED2A10" w:rsidRDefault="001617B6">
          <w:pPr>
            <w:pStyle w:val="TOC1"/>
            <w:tabs>
              <w:tab w:val="right" w:leader="dot" w:pos="9350"/>
            </w:tabs>
            <w:rPr>
              <w:rFonts w:asciiTheme="minorHAnsi" w:eastAsiaTheme="minorEastAsia" w:hAnsiTheme="minorHAnsi"/>
              <w:noProof/>
              <w:kern w:val="2"/>
              <w:szCs w:val="24"/>
              <w:lang w:val="en-US"/>
              <w14:ligatures w14:val="standardContextual"/>
            </w:rPr>
          </w:pPr>
          <w:hyperlink w:anchor="_Toc227720062" w:history="1">
            <w:r w:rsidR="00ED2A10" w:rsidRPr="0011650C">
              <w:rPr>
                <w:rStyle w:val="Hyperlink"/>
                <w:noProof/>
              </w:rPr>
              <w:t>KFC Analysis: Directional Development Strategy, Bangladesh.</w:t>
            </w:r>
            <w:r w:rsidR="00ED2A10">
              <w:rPr>
                <w:noProof/>
                <w:webHidden/>
              </w:rPr>
              <w:tab/>
            </w:r>
            <w:r w:rsidR="00ED2A10">
              <w:rPr>
                <w:noProof/>
                <w:webHidden/>
              </w:rPr>
              <w:fldChar w:fldCharType="begin"/>
            </w:r>
            <w:r w:rsidR="00ED2A10">
              <w:rPr>
                <w:noProof/>
                <w:webHidden/>
              </w:rPr>
              <w:instrText xml:space="preserve"> PAGEREF _Toc227720062 \h </w:instrText>
            </w:r>
            <w:r w:rsidR="00ED2A10">
              <w:rPr>
                <w:noProof/>
                <w:webHidden/>
              </w:rPr>
            </w:r>
            <w:r w:rsidR="00ED2A10">
              <w:rPr>
                <w:noProof/>
                <w:webHidden/>
              </w:rPr>
              <w:fldChar w:fldCharType="separate"/>
            </w:r>
            <w:r w:rsidR="00ED2A10">
              <w:rPr>
                <w:noProof/>
                <w:webHidden/>
              </w:rPr>
              <w:t>22</w:t>
            </w:r>
            <w:r w:rsidR="00ED2A10">
              <w:rPr>
                <w:noProof/>
                <w:webHidden/>
              </w:rPr>
              <w:fldChar w:fldCharType="end"/>
            </w:r>
          </w:hyperlink>
        </w:p>
        <w:p w14:paraId="10B42897" w14:textId="71CCE4F6" w:rsidR="00ED2A10" w:rsidRDefault="001617B6">
          <w:pPr>
            <w:pStyle w:val="TOC2"/>
            <w:tabs>
              <w:tab w:val="right" w:leader="dot" w:pos="9350"/>
            </w:tabs>
            <w:rPr>
              <w:rFonts w:asciiTheme="minorHAnsi" w:eastAsiaTheme="minorEastAsia" w:hAnsiTheme="minorHAnsi"/>
              <w:noProof/>
              <w:kern w:val="2"/>
              <w:szCs w:val="24"/>
              <w:lang w:val="en-US"/>
              <w14:ligatures w14:val="standardContextual"/>
            </w:rPr>
          </w:pPr>
          <w:hyperlink w:anchor="_Toc227720063" w:history="1">
            <w:r w:rsidR="00ED2A10" w:rsidRPr="0011650C">
              <w:rPr>
                <w:rStyle w:val="Hyperlink"/>
                <w:noProof/>
              </w:rPr>
              <w:t>Ansoff Matrix</w:t>
            </w:r>
            <w:r w:rsidR="00ED2A10">
              <w:rPr>
                <w:noProof/>
                <w:webHidden/>
              </w:rPr>
              <w:tab/>
            </w:r>
            <w:r w:rsidR="00ED2A10">
              <w:rPr>
                <w:noProof/>
                <w:webHidden/>
              </w:rPr>
              <w:fldChar w:fldCharType="begin"/>
            </w:r>
            <w:r w:rsidR="00ED2A10">
              <w:rPr>
                <w:noProof/>
                <w:webHidden/>
              </w:rPr>
              <w:instrText xml:space="preserve"> PAGEREF _Toc227720063 \h </w:instrText>
            </w:r>
            <w:r w:rsidR="00ED2A10">
              <w:rPr>
                <w:noProof/>
                <w:webHidden/>
              </w:rPr>
            </w:r>
            <w:r w:rsidR="00ED2A10">
              <w:rPr>
                <w:noProof/>
                <w:webHidden/>
              </w:rPr>
              <w:fldChar w:fldCharType="separate"/>
            </w:r>
            <w:r w:rsidR="00ED2A10">
              <w:rPr>
                <w:noProof/>
                <w:webHidden/>
              </w:rPr>
              <w:t>23</w:t>
            </w:r>
            <w:r w:rsidR="00ED2A10">
              <w:rPr>
                <w:noProof/>
                <w:webHidden/>
              </w:rPr>
              <w:fldChar w:fldCharType="end"/>
            </w:r>
          </w:hyperlink>
        </w:p>
        <w:p w14:paraId="6A85D489" w14:textId="1AA8FD96" w:rsidR="00ED2A10" w:rsidRDefault="001617B6">
          <w:pPr>
            <w:pStyle w:val="TOC1"/>
            <w:tabs>
              <w:tab w:val="right" w:leader="dot" w:pos="9350"/>
            </w:tabs>
            <w:rPr>
              <w:rFonts w:asciiTheme="minorHAnsi" w:eastAsiaTheme="minorEastAsia" w:hAnsiTheme="minorHAnsi"/>
              <w:noProof/>
              <w:kern w:val="2"/>
              <w:szCs w:val="24"/>
              <w:lang w:val="en-US"/>
              <w14:ligatures w14:val="standardContextual"/>
            </w:rPr>
          </w:pPr>
          <w:hyperlink w:anchor="_Toc227720064" w:history="1">
            <w:r w:rsidR="00ED2A10" w:rsidRPr="0011650C">
              <w:rPr>
                <w:rStyle w:val="Hyperlink"/>
                <w:noProof/>
              </w:rPr>
              <w:t>Assessment of the Ethical Issues to the Marketing Mix of KFC in Bangladesh.</w:t>
            </w:r>
            <w:r w:rsidR="00ED2A10">
              <w:rPr>
                <w:noProof/>
                <w:webHidden/>
              </w:rPr>
              <w:tab/>
            </w:r>
            <w:r w:rsidR="00ED2A10">
              <w:rPr>
                <w:noProof/>
                <w:webHidden/>
              </w:rPr>
              <w:fldChar w:fldCharType="begin"/>
            </w:r>
            <w:r w:rsidR="00ED2A10">
              <w:rPr>
                <w:noProof/>
                <w:webHidden/>
              </w:rPr>
              <w:instrText xml:space="preserve"> PAGEREF _Toc227720064 \h </w:instrText>
            </w:r>
            <w:r w:rsidR="00ED2A10">
              <w:rPr>
                <w:noProof/>
                <w:webHidden/>
              </w:rPr>
            </w:r>
            <w:r w:rsidR="00ED2A10">
              <w:rPr>
                <w:noProof/>
                <w:webHidden/>
              </w:rPr>
              <w:fldChar w:fldCharType="separate"/>
            </w:r>
            <w:r w:rsidR="00ED2A10">
              <w:rPr>
                <w:noProof/>
                <w:webHidden/>
              </w:rPr>
              <w:t>24</w:t>
            </w:r>
            <w:r w:rsidR="00ED2A10">
              <w:rPr>
                <w:noProof/>
                <w:webHidden/>
              </w:rPr>
              <w:fldChar w:fldCharType="end"/>
            </w:r>
          </w:hyperlink>
        </w:p>
        <w:p w14:paraId="2B378801" w14:textId="28BC649D" w:rsidR="00ED2A10" w:rsidRDefault="001617B6">
          <w:pPr>
            <w:pStyle w:val="TOC1"/>
            <w:tabs>
              <w:tab w:val="right" w:leader="dot" w:pos="9350"/>
            </w:tabs>
            <w:rPr>
              <w:rFonts w:asciiTheme="minorHAnsi" w:eastAsiaTheme="minorEastAsia" w:hAnsiTheme="minorHAnsi"/>
              <w:noProof/>
              <w:kern w:val="2"/>
              <w:szCs w:val="24"/>
              <w:lang w:val="en-US"/>
              <w14:ligatures w14:val="standardContextual"/>
            </w:rPr>
          </w:pPr>
          <w:hyperlink w:anchor="_Toc227720065" w:history="1">
            <w:r w:rsidR="00ED2A10" w:rsidRPr="0011650C">
              <w:rPr>
                <w:rStyle w:val="Hyperlink"/>
                <w:noProof/>
              </w:rPr>
              <w:t>Recommendations</w:t>
            </w:r>
            <w:r w:rsidR="00ED2A10">
              <w:rPr>
                <w:noProof/>
                <w:webHidden/>
              </w:rPr>
              <w:tab/>
            </w:r>
            <w:r w:rsidR="00ED2A10">
              <w:rPr>
                <w:noProof/>
                <w:webHidden/>
              </w:rPr>
              <w:fldChar w:fldCharType="begin"/>
            </w:r>
            <w:r w:rsidR="00ED2A10">
              <w:rPr>
                <w:noProof/>
                <w:webHidden/>
              </w:rPr>
              <w:instrText xml:space="preserve"> PAGEREF _Toc227720065 \h </w:instrText>
            </w:r>
            <w:r w:rsidR="00ED2A10">
              <w:rPr>
                <w:noProof/>
                <w:webHidden/>
              </w:rPr>
            </w:r>
            <w:r w:rsidR="00ED2A10">
              <w:rPr>
                <w:noProof/>
                <w:webHidden/>
              </w:rPr>
              <w:fldChar w:fldCharType="separate"/>
            </w:r>
            <w:r w:rsidR="00ED2A10">
              <w:rPr>
                <w:noProof/>
                <w:webHidden/>
              </w:rPr>
              <w:t>25</w:t>
            </w:r>
            <w:r w:rsidR="00ED2A10">
              <w:rPr>
                <w:noProof/>
                <w:webHidden/>
              </w:rPr>
              <w:fldChar w:fldCharType="end"/>
            </w:r>
          </w:hyperlink>
        </w:p>
        <w:p w14:paraId="0C6947FD" w14:textId="0A7531C9" w:rsidR="00ED2A10" w:rsidRDefault="001617B6">
          <w:pPr>
            <w:pStyle w:val="TOC2"/>
            <w:tabs>
              <w:tab w:val="right" w:leader="dot" w:pos="9350"/>
            </w:tabs>
            <w:rPr>
              <w:rFonts w:asciiTheme="minorHAnsi" w:eastAsiaTheme="minorEastAsia" w:hAnsiTheme="minorHAnsi"/>
              <w:noProof/>
              <w:kern w:val="2"/>
              <w:szCs w:val="24"/>
              <w:lang w:val="en-US"/>
              <w14:ligatures w14:val="standardContextual"/>
            </w:rPr>
          </w:pPr>
          <w:hyperlink w:anchor="_Toc227720066" w:history="1">
            <w:r w:rsidR="00ED2A10" w:rsidRPr="0011650C">
              <w:rPr>
                <w:rStyle w:val="Hyperlink"/>
                <w:noProof/>
              </w:rPr>
              <w:t>Country A: USA</w:t>
            </w:r>
            <w:r w:rsidR="00ED2A10">
              <w:rPr>
                <w:noProof/>
                <w:webHidden/>
              </w:rPr>
              <w:tab/>
            </w:r>
            <w:r w:rsidR="00ED2A10">
              <w:rPr>
                <w:noProof/>
                <w:webHidden/>
              </w:rPr>
              <w:fldChar w:fldCharType="begin"/>
            </w:r>
            <w:r w:rsidR="00ED2A10">
              <w:rPr>
                <w:noProof/>
                <w:webHidden/>
              </w:rPr>
              <w:instrText xml:space="preserve"> PAGEREF _Toc227720066 \h </w:instrText>
            </w:r>
            <w:r w:rsidR="00ED2A10">
              <w:rPr>
                <w:noProof/>
                <w:webHidden/>
              </w:rPr>
            </w:r>
            <w:r w:rsidR="00ED2A10">
              <w:rPr>
                <w:noProof/>
                <w:webHidden/>
              </w:rPr>
              <w:fldChar w:fldCharType="separate"/>
            </w:r>
            <w:r w:rsidR="00ED2A10">
              <w:rPr>
                <w:noProof/>
                <w:webHidden/>
              </w:rPr>
              <w:t>25</w:t>
            </w:r>
            <w:r w:rsidR="00ED2A10">
              <w:rPr>
                <w:noProof/>
                <w:webHidden/>
              </w:rPr>
              <w:fldChar w:fldCharType="end"/>
            </w:r>
          </w:hyperlink>
        </w:p>
        <w:p w14:paraId="3DFB5C2C" w14:textId="1E7DC326" w:rsidR="00ED2A10" w:rsidRDefault="001617B6">
          <w:pPr>
            <w:pStyle w:val="TOC2"/>
            <w:tabs>
              <w:tab w:val="right" w:leader="dot" w:pos="9350"/>
            </w:tabs>
            <w:rPr>
              <w:rFonts w:asciiTheme="minorHAnsi" w:eastAsiaTheme="minorEastAsia" w:hAnsiTheme="minorHAnsi"/>
              <w:noProof/>
              <w:kern w:val="2"/>
              <w:szCs w:val="24"/>
              <w:lang w:val="en-US"/>
              <w14:ligatures w14:val="standardContextual"/>
            </w:rPr>
          </w:pPr>
          <w:hyperlink w:anchor="_Toc227720067" w:history="1">
            <w:r w:rsidR="00ED2A10" w:rsidRPr="0011650C">
              <w:rPr>
                <w:rStyle w:val="Hyperlink"/>
                <w:noProof/>
              </w:rPr>
              <w:t>Country B: Bangladesh</w:t>
            </w:r>
            <w:r w:rsidR="00ED2A10">
              <w:rPr>
                <w:noProof/>
                <w:webHidden/>
              </w:rPr>
              <w:tab/>
            </w:r>
            <w:r w:rsidR="00ED2A10">
              <w:rPr>
                <w:noProof/>
                <w:webHidden/>
              </w:rPr>
              <w:fldChar w:fldCharType="begin"/>
            </w:r>
            <w:r w:rsidR="00ED2A10">
              <w:rPr>
                <w:noProof/>
                <w:webHidden/>
              </w:rPr>
              <w:instrText xml:space="preserve"> PAGEREF _Toc227720067 \h </w:instrText>
            </w:r>
            <w:r w:rsidR="00ED2A10">
              <w:rPr>
                <w:noProof/>
                <w:webHidden/>
              </w:rPr>
            </w:r>
            <w:r w:rsidR="00ED2A10">
              <w:rPr>
                <w:noProof/>
                <w:webHidden/>
              </w:rPr>
              <w:fldChar w:fldCharType="separate"/>
            </w:r>
            <w:r w:rsidR="00ED2A10">
              <w:rPr>
                <w:noProof/>
                <w:webHidden/>
              </w:rPr>
              <w:t>25</w:t>
            </w:r>
            <w:r w:rsidR="00ED2A10">
              <w:rPr>
                <w:noProof/>
                <w:webHidden/>
              </w:rPr>
              <w:fldChar w:fldCharType="end"/>
            </w:r>
          </w:hyperlink>
        </w:p>
        <w:p w14:paraId="6F0BE4B7" w14:textId="73EC3724" w:rsidR="00ED2A10" w:rsidRDefault="001617B6">
          <w:pPr>
            <w:pStyle w:val="TOC1"/>
            <w:tabs>
              <w:tab w:val="right" w:leader="dot" w:pos="9350"/>
            </w:tabs>
            <w:rPr>
              <w:rFonts w:asciiTheme="minorHAnsi" w:eastAsiaTheme="minorEastAsia" w:hAnsiTheme="minorHAnsi"/>
              <w:noProof/>
              <w:kern w:val="2"/>
              <w:szCs w:val="24"/>
              <w:lang w:val="en-US"/>
              <w14:ligatures w14:val="standardContextual"/>
            </w:rPr>
          </w:pPr>
          <w:hyperlink w:anchor="_Toc227720068" w:history="1">
            <w:r w:rsidR="00ED2A10" w:rsidRPr="0011650C">
              <w:rPr>
                <w:rStyle w:val="Hyperlink"/>
                <w:noProof/>
              </w:rPr>
              <w:t>Conclusion</w:t>
            </w:r>
            <w:r w:rsidR="00ED2A10">
              <w:rPr>
                <w:noProof/>
                <w:webHidden/>
              </w:rPr>
              <w:tab/>
            </w:r>
            <w:r w:rsidR="00ED2A10">
              <w:rPr>
                <w:noProof/>
                <w:webHidden/>
              </w:rPr>
              <w:fldChar w:fldCharType="begin"/>
            </w:r>
            <w:r w:rsidR="00ED2A10">
              <w:rPr>
                <w:noProof/>
                <w:webHidden/>
              </w:rPr>
              <w:instrText xml:space="preserve"> PAGEREF _Toc227720068 \h </w:instrText>
            </w:r>
            <w:r w:rsidR="00ED2A10">
              <w:rPr>
                <w:noProof/>
                <w:webHidden/>
              </w:rPr>
            </w:r>
            <w:r w:rsidR="00ED2A10">
              <w:rPr>
                <w:noProof/>
                <w:webHidden/>
              </w:rPr>
              <w:fldChar w:fldCharType="separate"/>
            </w:r>
            <w:r w:rsidR="00ED2A10">
              <w:rPr>
                <w:noProof/>
                <w:webHidden/>
              </w:rPr>
              <w:t>26</w:t>
            </w:r>
            <w:r w:rsidR="00ED2A10">
              <w:rPr>
                <w:noProof/>
                <w:webHidden/>
              </w:rPr>
              <w:fldChar w:fldCharType="end"/>
            </w:r>
          </w:hyperlink>
        </w:p>
        <w:p w14:paraId="36522D6D" w14:textId="1E971351" w:rsidR="00ED2A10" w:rsidRDefault="001617B6">
          <w:pPr>
            <w:pStyle w:val="TOC1"/>
            <w:tabs>
              <w:tab w:val="right" w:leader="dot" w:pos="9350"/>
            </w:tabs>
            <w:rPr>
              <w:rFonts w:asciiTheme="minorHAnsi" w:eastAsiaTheme="minorEastAsia" w:hAnsiTheme="minorHAnsi"/>
              <w:noProof/>
              <w:kern w:val="2"/>
              <w:szCs w:val="24"/>
              <w:lang w:val="en-US"/>
              <w14:ligatures w14:val="standardContextual"/>
            </w:rPr>
          </w:pPr>
          <w:hyperlink w:anchor="_Toc227720069" w:history="1">
            <w:r w:rsidR="00ED2A10" w:rsidRPr="0011650C">
              <w:rPr>
                <w:rStyle w:val="Hyperlink"/>
                <w:noProof/>
              </w:rPr>
              <w:t>Reflection Account based on Gibbs Reflective Cycle.</w:t>
            </w:r>
            <w:r w:rsidR="00ED2A10">
              <w:rPr>
                <w:noProof/>
                <w:webHidden/>
              </w:rPr>
              <w:tab/>
            </w:r>
            <w:r w:rsidR="00ED2A10">
              <w:rPr>
                <w:noProof/>
                <w:webHidden/>
              </w:rPr>
              <w:fldChar w:fldCharType="begin"/>
            </w:r>
            <w:r w:rsidR="00ED2A10">
              <w:rPr>
                <w:noProof/>
                <w:webHidden/>
              </w:rPr>
              <w:instrText xml:space="preserve"> PAGEREF _Toc227720069 \h </w:instrText>
            </w:r>
            <w:r w:rsidR="00ED2A10">
              <w:rPr>
                <w:noProof/>
                <w:webHidden/>
              </w:rPr>
            </w:r>
            <w:r w:rsidR="00ED2A10">
              <w:rPr>
                <w:noProof/>
                <w:webHidden/>
              </w:rPr>
              <w:fldChar w:fldCharType="separate"/>
            </w:r>
            <w:r w:rsidR="00ED2A10">
              <w:rPr>
                <w:noProof/>
                <w:webHidden/>
              </w:rPr>
              <w:t>27</w:t>
            </w:r>
            <w:r w:rsidR="00ED2A10">
              <w:rPr>
                <w:noProof/>
                <w:webHidden/>
              </w:rPr>
              <w:fldChar w:fldCharType="end"/>
            </w:r>
          </w:hyperlink>
        </w:p>
        <w:p w14:paraId="09A58CA3" w14:textId="5E812E5F" w:rsidR="00ED2A10" w:rsidRDefault="001617B6">
          <w:pPr>
            <w:pStyle w:val="TOC1"/>
            <w:tabs>
              <w:tab w:val="right" w:leader="dot" w:pos="9350"/>
            </w:tabs>
            <w:rPr>
              <w:rFonts w:asciiTheme="minorHAnsi" w:eastAsiaTheme="minorEastAsia" w:hAnsiTheme="minorHAnsi"/>
              <w:noProof/>
              <w:kern w:val="2"/>
              <w:szCs w:val="24"/>
              <w:lang w:val="en-US"/>
              <w14:ligatures w14:val="standardContextual"/>
            </w:rPr>
          </w:pPr>
          <w:hyperlink w:anchor="_Toc227720070" w:history="1">
            <w:r w:rsidR="00ED2A10" w:rsidRPr="0011650C">
              <w:rPr>
                <w:rStyle w:val="Hyperlink"/>
                <w:rFonts w:cs="Arial"/>
                <w:noProof/>
              </w:rPr>
              <w:t>References</w:t>
            </w:r>
            <w:r w:rsidR="00ED2A10">
              <w:rPr>
                <w:noProof/>
                <w:webHidden/>
              </w:rPr>
              <w:tab/>
            </w:r>
            <w:r w:rsidR="00ED2A10">
              <w:rPr>
                <w:noProof/>
                <w:webHidden/>
              </w:rPr>
              <w:fldChar w:fldCharType="begin"/>
            </w:r>
            <w:r w:rsidR="00ED2A10">
              <w:rPr>
                <w:noProof/>
                <w:webHidden/>
              </w:rPr>
              <w:instrText xml:space="preserve"> PAGEREF _Toc227720070 \h </w:instrText>
            </w:r>
            <w:r w:rsidR="00ED2A10">
              <w:rPr>
                <w:noProof/>
                <w:webHidden/>
              </w:rPr>
            </w:r>
            <w:r w:rsidR="00ED2A10">
              <w:rPr>
                <w:noProof/>
                <w:webHidden/>
              </w:rPr>
              <w:fldChar w:fldCharType="separate"/>
            </w:r>
            <w:r w:rsidR="00ED2A10">
              <w:rPr>
                <w:noProof/>
                <w:webHidden/>
              </w:rPr>
              <w:t>32</w:t>
            </w:r>
            <w:r w:rsidR="00ED2A10">
              <w:rPr>
                <w:noProof/>
                <w:webHidden/>
              </w:rPr>
              <w:fldChar w:fldCharType="end"/>
            </w:r>
          </w:hyperlink>
        </w:p>
        <w:p w14:paraId="73C17E9F" w14:textId="2F10FB1E" w:rsidR="00DA0C09" w:rsidRPr="00B24E73" w:rsidRDefault="002738F6">
          <w:pPr>
            <w:rPr>
              <w:rFonts w:cs="Arial"/>
            </w:rPr>
          </w:pPr>
          <w:r w:rsidRPr="00B24E73">
            <w:rPr>
              <w:rFonts w:cs="Arial"/>
              <w:b/>
              <w:bCs/>
            </w:rPr>
            <w:fldChar w:fldCharType="end"/>
          </w:r>
        </w:p>
      </w:sdtContent>
    </w:sdt>
    <w:p w14:paraId="61238E93" w14:textId="77777777" w:rsidR="00DA0C09" w:rsidRPr="00B24E73" w:rsidRDefault="002738F6">
      <w:pPr>
        <w:rPr>
          <w:rFonts w:cs="Arial"/>
        </w:rPr>
      </w:pPr>
      <w:r w:rsidRPr="00B24E73">
        <w:rPr>
          <w:rFonts w:cs="Arial"/>
        </w:rPr>
        <w:br w:type="page"/>
      </w:r>
    </w:p>
    <w:p w14:paraId="2C217E23" w14:textId="77777777" w:rsidR="00DA0C09" w:rsidRPr="00B24E73" w:rsidRDefault="002738F6">
      <w:pPr>
        <w:pStyle w:val="Heading1"/>
        <w:rPr>
          <w:rFonts w:cs="Arial"/>
        </w:rPr>
      </w:pPr>
      <w:bookmarkStart w:id="0" w:name="_Toc227720053"/>
      <w:r w:rsidRPr="00B24E73">
        <w:rPr>
          <w:rFonts w:cs="Arial"/>
        </w:rPr>
        <w:lastRenderedPageBreak/>
        <w:t>Introduction</w:t>
      </w:r>
      <w:bookmarkEnd w:id="0"/>
    </w:p>
    <w:p w14:paraId="2C4D94F6" w14:textId="06CDF1DD" w:rsidR="00BE523D" w:rsidRPr="00B24E73" w:rsidRDefault="00BE523D" w:rsidP="00791128">
      <w:pPr>
        <w:rPr>
          <w:bCs/>
          <w:lang w:val="en-US"/>
        </w:rPr>
      </w:pPr>
      <w:r w:rsidRPr="00B24E73">
        <w:rPr>
          <w:lang w:val="en-US"/>
        </w:rPr>
        <w:t>This report is focused on KFC or Kentucky Fried Chicken and compares its KFC international marketing strategy in the United States and in Bangladesh. The report deals with five main areas. First, it compares the macro environment of United States and Bangladesh by using PESTEL framework, with a special attention, social and cultural factors that influence consumer behaviour</w:t>
      </w:r>
      <w:r w:rsidR="00310F5A" w:rsidRPr="00B24E73">
        <w:rPr>
          <w:lang w:val="en-US"/>
        </w:rPr>
        <w:t xml:space="preserve"> by using</w:t>
      </w:r>
      <w:r w:rsidR="00CA14F7" w:rsidRPr="00B24E73">
        <w:rPr>
          <w:lang w:val="en-US"/>
        </w:rPr>
        <w:t xml:space="preserve"> </w:t>
      </w:r>
      <w:r w:rsidR="00CA14F7" w:rsidRPr="00B24E73">
        <w:rPr>
          <w:bCs/>
          <w:lang w:val="en-US"/>
        </w:rPr>
        <w:t>Hofstede model</w:t>
      </w:r>
      <w:r w:rsidR="00310F5A" w:rsidRPr="00B24E73">
        <w:rPr>
          <w:bCs/>
          <w:lang w:val="en-US"/>
        </w:rPr>
        <w:t>.</w:t>
      </w:r>
      <w:r w:rsidRPr="00B24E73">
        <w:rPr>
          <w:lang w:val="en-US"/>
        </w:rPr>
        <w:t xml:space="preserve"> Second, it analyses KFC's Segmentation, Targeting and Positioning or STP strategies in both countries. Third, it is to compare KFC's international marketing mix especially product, price, place and promotion</w:t>
      </w:r>
      <w:r w:rsidR="00CA14F7" w:rsidRPr="00B24E73">
        <w:rPr>
          <w:lang w:val="en-US"/>
        </w:rPr>
        <w:t xml:space="preserve">, </w:t>
      </w:r>
      <w:r w:rsidR="00CA14F7" w:rsidRPr="00B24E73">
        <w:rPr>
          <w:bCs/>
          <w:lang w:val="en-US"/>
        </w:rPr>
        <w:t>people, process and physical evidence</w:t>
      </w:r>
      <w:r w:rsidRPr="00B24E73">
        <w:rPr>
          <w:lang w:val="en-US"/>
        </w:rPr>
        <w:t xml:space="preserve"> to find the similarity and difference between the two markets. Fourth, it discusses the direction of development of the company in one country. Finally, it provides an assessment of ethical issues associated with KFC's marketing mix and offers recommendations for the future international marketing strategies for the company.</w:t>
      </w:r>
      <w:r w:rsidR="00CA14F7" w:rsidRPr="00B24E73">
        <w:rPr>
          <w:lang w:val="en-US"/>
        </w:rPr>
        <w:t xml:space="preserve"> </w:t>
      </w:r>
      <w:r w:rsidR="00B619B3" w:rsidRPr="00B24E73">
        <w:rPr>
          <w:lang w:val="en-US"/>
        </w:rPr>
        <w:t xml:space="preserve">Moreover, </w:t>
      </w:r>
      <w:r w:rsidR="00CA14F7" w:rsidRPr="00B24E73">
        <w:rPr>
          <w:bCs/>
          <w:lang w:val="en-US"/>
        </w:rPr>
        <w:t>A reflective account will be provided using Gibbs reflective cycle.</w:t>
      </w:r>
    </w:p>
    <w:p w14:paraId="7A6A4275" w14:textId="77777777" w:rsidR="00606D71" w:rsidRPr="00B24E73" w:rsidRDefault="00606D71">
      <w:pPr>
        <w:spacing w:after="0" w:line="240" w:lineRule="auto"/>
        <w:jc w:val="left"/>
        <w:rPr>
          <w:rFonts w:eastAsiaTheme="majorEastAsia" w:cs="Arial"/>
          <w:b/>
          <w:sz w:val="32"/>
          <w:szCs w:val="32"/>
          <w:lang w:val="en-US"/>
        </w:rPr>
      </w:pPr>
      <w:r w:rsidRPr="00B24E73">
        <w:rPr>
          <w:rFonts w:cs="Arial"/>
        </w:rPr>
        <w:br w:type="page"/>
      </w:r>
    </w:p>
    <w:p w14:paraId="37587D15" w14:textId="48017174" w:rsidR="00BE523D" w:rsidRPr="00B24E73" w:rsidRDefault="00BE523D" w:rsidP="00BE523D">
      <w:pPr>
        <w:pStyle w:val="Heading1"/>
        <w:rPr>
          <w:rFonts w:cs="Arial"/>
        </w:rPr>
      </w:pPr>
      <w:bookmarkStart w:id="1" w:name="_Toc227720054"/>
      <w:r w:rsidRPr="00B24E73">
        <w:rPr>
          <w:rFonts w:cs="Arial"/>
        </w:rPr>
        <w:lastRenderedPageBreak/>
        <w:t>Background of the Company</w:t>
      </w:r>
      <w:bookmarkEnd w:id="1"/>
    </w:p>
    <w:p w14:paraId="3CC3D01C" w14:textId="77777777" w:rsidR="006343FD" w:rsidRPr="00B24E73" w:rsidRDefault="006343FD" w:rsidP="006343FD">
      <w:pPr>
        <w:keepNext/>
        <w:jc w:val="center"/>
        <w:rPr>
          <w:rFonts w:cs="Arial"/>
        </w:rPr>
      </w:pPr>
      <w:r w:rsidRPr="00B24E73">
        <w:rPr>
          <w:rFonts w:cs="Arial"/>
          <w:noProof/>
          <w:lang w:eastAsia="en-GB"/>
        </w:rPr>
        <w:drawing>
          <wp:inline distT="0" distB="0" distL="0" distR="0" wp14:anchorId="6C8EC531" wp14:editId="3C2FE781">
            <wp:extent cx="2294890" cy="2289810"/>
            <wp:effectExtent l="0" t="0" r="0" b="0"/>
            <wp:docPr id="2" name="Picture 2" descr="Tracing the Transformation of KFC's Logo: Blending Herit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racing the Transformation of KFC's Logo: Blending Heritage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2299377" cy="2294886"/>
                    </a:xfrm>
                    <a:prstGeom prst="rect">
                      <a:avLst/>
                    </a:prstGeom>
                    <a:noFill/>
                    <a:ln>
                      <a:noFill/>
                    </a:ln>
                  </pic:spPr>
                </pic:pic>
              </a:graphicData>
            </a:graphic>
          </wp:inline>
        </w:drawing>
      </w:r>
    </w:p>
    <w:p w14:paraId="3F13902C" w14:textId="4BBE0E09" w:rsidR="006343FD" w:rsidRPr="00B24E73" w:rsidRDefault="006343FD" w:rsidP="006343FD">
      <w:pPr>
        <w:pStyle w:val="Caption"/>
        <w:jc w:val="center"/>
        <w:rPr>
          <w:rFonts w:cs="Arial"/>
          <w:color w:val="auto"/>
          <w:sz w:val="24"/>
          <w:lang w:val="en-US"/>
        </w:rPr>
      </w:pPr>
      <w:r w:rsidRPr="00B24E73">
        <w:rPr>
          <w:rFonts w:cs="Arial"/>
          <w:color w:val="auto"/>
          <w:sz w:val="24"/>
        </w:rPr>
        <w:t xml:space="preserve">Figure </w:t>
      </w:r>
      <w:r w:rsidRPr="00B24E73">
        <w:rPr>
          <w:rFonts w:cs="Arial"/>
          <w:color w:val="auto"/>
          <w:sz w:val="24"/>
        </w:rPr>
        <w:fldChar w:fldCharType="begin"/>
      </w:r>
      <w:r w:rsidRPr="00B24E73">
        <w:rPr>
          <w:rFonts w:cs="Arial"/>
          <w:color w:val="auto"/>
          <w:sz w:val="24"/>
        </w:rPr>
        <w:instrText xml:space="preserve"> SEQ Figure \* ARABIC </w:instrText>
      </w:r>
      <w:r w:rsidRPr="00B24E73">
        <w:rPr>
          <w:rFonts w:cs="Arial"/>
          <w:color w:val="auto"/>
          <w:sz w:val="24"/>
        </w:rPr>
        <w:fldChar w:fldCharType="separate"/>
      </w:r>
      <w:r w:rsidR="00FC0CE3" w:rsidRPr="00B24E73">
        <w:rPr>
          <w:rFonts w:cs="Arial"/>
          <w:noProof/>
          <w:color w:val="auto"/>
          <w:sz w:val="24"/>
        </w:rPr>
        <w:t>1</w:t>
      </w:r>
      <w:r w:rsidRPr="00B24E73">
        <w:rPr>
          <w:rFonts w:cs="Arial"/>
          <w:color w:val="auto"/>
          <w:sz w:val="24"/>
        </w:rPr>
        <w:fldChar w:fldCharType="end"/>
      </w:r>
      <w:r w:rsidRPr="00B24E73">
        <w:rPr>
          <w:rFonts w:cs="Arial"/>
          <w:color w:val="auto"/>
          <w:sz w:val="24"/>
        </w:rPr>
        <w:t>: Logo of KFC</w:t>
      </w:r>
    </w:p>
    <w:p w14:paraId="59C87BB5" w14:textId="26A7D749" w:rsidR="00C94CA3" w:rsidRPr="00B24E73" w:rsidRDefault="00C94CA3" w:rsidP="00C94CA3">
      <w:pPr>
        <w:rPr>
          <w:rFonts w:cs="Arial"/>
          <w:lang w:val="en-US"/>
        </w:rPr>
      </w:pPr>
      <w:r w:rsidRPr="00B24E73">
        <w:rPr>
          <w:rFonts w:cs="Arial"/>
          <w:lang w:val="en-US"/>
        </w:rPr>
        <w:t>Colonel Harland Sanders started KFC in Kentucky, USA. The brand grew out of the fried chicken company of Sanders in Corbin, Kentucky, and the first KFC franchise in 1952, which is generally regarded to be the start of KFC as an international restaurant brand. In 1939, Sanders had developed his well-known combination of 11 herbs and spices that became one of the main elements of the brand (KFC, 2026).</w:t>
      </w:r>
    </w:p>
    <w:p w14:paraId="308881DB" w14:textId="5EF636F9" w:rsidR="00C94CA3" w:rsidRPr="00B24E73" w:rsidRDefault="00C94CA3" w:rsidP="00C94CA3">
      <w:pPr>
        <w:rPr>
          <w:rFonts w:cs="Arial"/>
          <w:lang w:val="en-US"/>
        </w:rPr>
      </w:pPr>
      <w:r w:rsidRPr="00B24E73">
        <w:rPr>
          <w:rFonts w:cs="Arial"/>
          <w:lang w:val="en-US"/>
        </w:rPr>
        <w:t>Yum! owns one of the largest quick service restaurant brands in the world today KFC. Brands (Yum! Brands, 2026). The mission of it is to deliver quality food in a friendly and relaxed atmosphere. This also reflects Yum! The enhanced mission of brands to become the most loved, trusted, and connected restaurant brands in the world (Yum! Brands, 2026).</w:t>
      </w:r>
    </w:p>
    <w:p w14:paraId="47C9F8BA" w14:textId="7FEA6A1F" w:rsidR="00BE523D" w:rsidRPr="00B24E73" w:rsidRDefault="00C94CA3" w:rsidP="00C94CA3">
      <w:pPr>
        <w:rPr>
          <w:rFonts w:cs="Arial"/>
          <w:lang w:val="en-US"/>
        </w:rPr>
      </w:pPr>
      <w:r w:rsidRPr="00B24E73">
        <w:rPr>
          <w:rFonts w:cs="Arial"/>
          <w:lang w:val="en-US"/>
        </w:rPr>
        <w:t>After 1952, KFC had gone global by franchising. It launched in Bangladesh in September 2006 with its franchisee, Transcom Foods Limited, its first store in Gulshan, Dhaka ( Transcom Foods Limited, 2026). Since, KFC has expanded gradually and currently it has numerous restaurants within the country, which gives it a good standing in Bangladesh fast food market (Transcom Foods Limited, 2026). This expansion indicates that KFC is firmly established in Bangladesh and offers an effective guide to adopt international marketing strategy in comparison between the home and the host country.</w:t>
      </w:r>
    </w:p>
    <w:p w14:paraId="4B802C89" w14:textId="77777777" w:rsidR="00606D71" w:rsidRPr="00B24E73" w:rsidRDefault="00606D71">
      <w:pPr>
        <w:spacing w:after="0" w:line="240" w:lineRule="auto"/>
        <w:jc w:val="left"/>
        <w:rPr>
          <w:rFonts w:eastAsiaTheme="majorEastAsia" w:cs="Arial"/>
          <w:b/>
          <w:sz w:val="32"/>
          <w:szCs w:val="32"/>
          <w:lang w:val="en-US"/>
        </w:rPr>
      </w:pPr>
      <w:r w:rsidRPr="00B24E73">
        <w:rPr>
          <w:rFonts w:cs="Arial"/>
        </w:rPr>
        <w:br w:type="page"/>
      </w:r>
    </w:p>
    <w:p w14:paraId="1E625379" w14:textId="5984821B" w:rsidR="00F8213B" w:rsidRPr="00B24E73" w:rsidRDefault="00F8213B" w:rsidP="004A5C9B">
      <w:pPr>
        <w:pStyle w:val="Heading1"/>
        <w:rPr>
          <w:rFonts w:cs="Arial"/>
        </w:rPr>
      </w:pPr>
      <w:bookmarkStart w:id="2" w:name="_Toc227720055"/>
      <w:r w:rsidRPr="00B24E73">
        <w:rPr>
          <w:rFonts w:cs="Arial"/>
        </w:rPr>
        <w:lastRenderedPageBreak/>
        <w:t>Pestel Analysis of KFC in United States and Bangladesh</w:t>
      </w:r>
      <w:bookmarkEnd w:id="2"/>
    </w:p>
    <w:p w14:paraId="36052B32" w14:textId="77777777" w:rsidR="006343FD" w:rsidRPr="00B24E73" w:rsidRDefault="006343FD" w:rsidP="006343FD">
      <w:pPr>
        <w:keepNext/>
        <w:jc w:val="center"/>
        <w:rPr>
          <w:rFonts w:cs="Arial"/>
        </w:rPr>
      </w:pPr>
      <w:r w:rsidRPr="00B24E73">
        <w:rPr>
          <w:rFonts w:cs="Arial"/>
          <w:noProof/>
          <w:lang w:eastAsia="en-GB"/>
        </w:rPr>
        <w:drawing>
          <wp:inline distT="0" distB="0" distL="0" distR="0" wp14:anchorId="42DF1A9C" wp14:editId="040CA71F">
            <wp:extent cx="5962650" cy="3353991"/>
            <wp:effectExtent l="0" t="0" r="0" b="0"/>
            <wp:docPr id="7678476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847659" name=""/>
                    <pic:cNvPicPr/>
                  </pic:nvPicPr>
                  <pic:blipFill>
                    <a:blip r:embed="rId10">
                      <a:extLst>
                        <a:ext uri="{96DAC541-7B7A-43D3-8B79-37D633B846F1}">
                          <asvg:svgBlip xmlns:asvg="http://schemas.microsoft.com/office/drawing/2016/SVG/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1"/>
                        </a:ext>
                      </a:extLst>
                    </a:blip>
                    <a:stretch>
                      <a:fillRect/>
                    </a:stretch>
                  </pic:blipFill>
                  <pic:spPr>
                    <a:xfrm>
                      <a:off x="0" y="0"/>
                      <a:ext cx="5978644" cy="3362987"/>
                    </a:xfrm>
                    <a:prstGeom prst="rect">
                      <a:avLst/>
                    </a:prstGeom>
                  </pic:spPr>
                </pic:pic>
              </a:graphicData>
            </a:graphic>
          </wp:inline>
        </w:drawing>
      </w:r>
    </w:p>
    <w:p w14:paraId="7F56E012" w14:textId="70C0A983" w:rsidR="006343FD" w:rsidRPr="00B24E73" w:rsidRDefault="006343FD" w:rsidP="006343FD">
      <w:pPr>
        <w:pStyle w:val="Caption"/>
        <w:jc w:val="center"/>
        <w:rPr>
          <w:rFonts w:cs="Arial"/>
          <w:color w:val="auto"/>
          <w:lang w:val="en-US"/>
        </w:rPr>
      </w:pPr>
      <w:r w:rsidRPr="00B24E73">
        <w:rPr>
          <w:rFonts w:cs="Arial"/>
          <w:color w:val="auto"/>
        </w:rPr>
        <w:t xml:space="preserve">Figure </w:t>
      </w:r>
      <w:r w:rsidRPr="00B24E73">
        <w:rPr>
          <w:rFonts w:cs="Arial"/>
          <w:color w:val="auto"/>
        </w:rPr>
        <w:fldChar w:fldCharType="begin"/>
      </w:r>
      <w:r w:rsidRPr="00B24E73">
        <w:rPr>
          <w:rFonts w:cs="Arial"/>
          <w:color w:val="auto"/>
        </w:rPr>
        <w:instrText xml:space="preserve"> SEQ Figure \* ARABIC </w:instrText>
      </w:r>
      <w:r w:rsidRPr="00B24E73">
        <w:rPr>
          <w:rFonts w:cs="Arial"/>
          <w:color w:val="auto"/>
        </w:rPr>
        <w:fldChar w:fldCharType="separate"/>
      </w:r>
      <w:r w:rsidR="00FC0CE3" w:rsidRPr="00B24E73">
        <w:rPr>
          <w:rFonts w:cs="Arial"/>
          <w:noProof/>
          <w:color w:val="auto"/>
        </w:rPr>
        <w:t>2</w:t>
      </w:r>
      <w:r w:rsidRPr="00B24E73">
        <w:rPr>
          <w:rFonts w:cs="Arial"/>
          <w:color w:val="auto"/>
        </w:rPr>
        <w:fldChar w:fldCharType="end"/>
      </w:r>
      <w:r w:rsidRPr="00B24E73">
        <w:rPr>
          <w:rFonts w:cs="Arial"/>
          <w:color w:val="auto"/>
        </w:rPr>
        <w:t>: Comparative market analysis of USA and Bangladesh</w:t>
      </w:r>
    </w:p>
    <w:p w14:paraId="6B266070" w14:textId="6C1DAD53" w:rsidR="00F8213B" w:rsidRPr="00B24E73" w:rsidRDefault="00F8213B" w:rsidP="00F8213B">
      <w:pPr>
        <w:rPr>
          <w:rFonts w:cs="Arial"/>
          <w:lang w:val="en-US"/>
        </w:rPr>
      </w:pPr>
      <w:r w:rsidRPr="00B24E73">
        <w:rPr>
          <w:rFonts w:cs="Arial"/>
          <w:lang w:val="en-US"/>
        </w:rPr>
        <w:t>Macro environment is the larger forces external to the firm and its operations and performance, and these forces tend to control, influence, and shape the firm's options and threats but cannot be controlled by the firm itself</w:t>
      </w:r>
      <w:r w:rsidR="001C63A6" w:rsidRPr="00B24E73">
        <w:rPr>
          <w:rFonts w:cs="Arial"/>
          <w:lang w:val="en-US"/>
        </w:rPr>
        <w:t xml:space="preserve"> (Michael, 2020)</w:t>
      </w:r>
      <w:r w:rsidRPr="00B24E73">
        <w:rPr>
          <w:rFonts w:cs="Arial"/>
          <w:lang w:val="en-US"/>
        </w:rPr>
        <w:t>. In the case of international marketing, the study of the macro environment is important since international brands must adapt their marketing strategies to differences in the political conditions, economic performance, social behaviour, technology, environmental pressure and legal regulation of different countries. The PESTEL framework is usually used for this purpose because it helps to compare foreign markets in a systematic manner</w:t>
      </w:r>
      <w:r w:rsidR="001C63A6" w:rsidRPr="00B24E73">
        <w:rPr>
          <w:rFonts w:cs="Arial"/>
          <w:lang w:val="en-US"/>
        </w:rPr>
        <w:t xml:space="preserve"> </w:t>
      </w:r>
      <w:r w:rsidR="001C63A6" w:rsidRPr="00B24E73">
        <w:rPr>
          <w:rFonts w:cs="Arial"/>
        </w:rPr>
        <w:t>(Kotler and Keller, 2015)</w:t>
      </w:r>
      <w:r w:rsidRPr="00B24E73">
        <w:rPr>
          <w:rFonts w:cs="Arial"/>
          <w:lang w:val="en-US"/>
        </w:rPr>
        <w:t>.</w:t>
      </w:r>
    </w:p>
    <w:p w14:paraId="3688F77A" w14:textId="77777777" w:rsidR="00E6326C" w:rsidRPr="00B24E73" w:rsidRDefault="00310F5A" w:rsidP="00E6326C">
      <w:pPr>
        <w:keepNext/>
      </w:pPr>
      <w:r w:rsidRPr="00B24E73">
        <w:rPr>
          <w:rFonts w:cs="Arial"/>
          <w:noProof/>
          <w:lang w:eastAsia="en-GB"/>
        </w:rPr>
        <w:lastRenderedPageBreak/>
        <w:drawing>
          <wp:inline distT="0" distB="0" distL="0" distR="0" wp14:anchorId="4FB4FDF7" wp14:editId="6287905D">
            <wp:extent cx="5943600" cy="4457700"/>
            <wp:effectExtent l="0" t="0" r="0" b="0"/>
            <wp:docPr id="1842027412" name="Picture 1" descr="What is PESTEL Analysis? Definition, Benefit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EL Analysis? Definition, Benefits and Best Practic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57AE8AF6" w14:textId="13797CEE" w:rsidR="00310F5A" w:rsidRPr="00B24E73" w:rsidRDefault="00E6326C" w:rsidP="00E6326C">
      <w:pPr>
        <w:pStyle w:val="Caption"/>
        <w:jc w:val="center"/>
        <w:rPr>
          <w:rFonts w:cs="Arial"/>
          <w:color w:val="auto"/>
          <w:lang w:val="en-US"/>
        </w:rPr>
      </w:pPr>
      <w:r w:rsidRPr="00B24E73">
        <w:rPr>
          <w:color w:val="auto"/>
        </w:rPr>
        <w:t xml:space="preserve">Figure </w:t>
      </w:r>
      <w:r w:rsidR="00A976D6" w:rsidRPr="00B24E73">
        <w:rPr>
          <w:color w:val="auto"/>
        </w:rPr>
        <w:fldChar w:fldCharType="begin"/>
      </w:r>
      <w:r w:rsidR="00A976D6" w:rsidRPr="00B24E73">
        <w:rPr>
          <w:color w:val="auto"/>
        </w:rPr>
        <w:instrText xml:space="preserve"> SEQ Figure \* ARABIC </w:instrText>
      </w:r>
      <w:r w:rsidR="00A976D6" w:rsidRPr="00B24E73">
        <w:rPr>
          <w:color w:val="auto"/>
        </w:rPr>
        <w:fldChar w:fldCharType="separate"/>
      </w:r>
      <w:r w:rsidR="00FC0CE3" w:rsidRPr="00B24E73">
        <w:rPr>
          <w:noProof/>
          <w:color w:val="auto"/>
        </w:rPr>
        <w:t>3</w:t>
      </w:r>
      <w:r w:rsidR="00A976D6" w:rsidRPr="00B24E73">
        <w:rPr>
          <w:noProof/>
          <w:color w:val="auto"/>
        </w:rPr>
        <w:fldChar w:fldCharType="end"/>
      </w:r>
      <w:r w:rsidRPr="00B24E73">
        <w:rPr>
          <w:color w:val="auto"/>
        </w:rPr>
        <w:t>: PESTEL Factors</w:t>
      </w:r>
      <w:r w:rsidR="00FC0CE3" w:rsidRPr="00B24E73">
        <w:rPr>
          <w:color w:val="auto"/>
        </w:rPr>
        <w:t xml:space="preserve"> (Perera, 2017)</w:t>
      </w:r>
    </w:p>
    <w:p w14:paraId="1A3A7039" w14:textId="779B869B" w:rsidR="005D3DB4" w:rsidRPr="00B24E73" w:rsidRDefault="005D3DB4" w:rsidP="005D3DB4">
      <w:pPr>
        <w:rPr>
          <w:rFonts w:cs="Arial"/>
          <w:b/>
          <w:bCs/>
          <w:lang w:val="en-US"/>
        </w:rPr>
      </w:pPr>
      <w:r w:rsidRPr="00B24E73">
        <w:rPr>
          <w:rFonts w:cs="Arial"/>
          <w:b/>
          <w:bCs/>
          <w:lang w:val="en-US"/>
        </w:rPr>
        <w:t>Political Factors</w:t>
      </w:r>
    </w:p>
    <w:p w14:paraId="4EF00436" w14:textId="4B421CA5" w:rsidR="005D3DB4" w:rsidRPr="00B24E73" w:rsidRDefault="005D3DB4" w:rsidP="005D3DB4">
      <w:pPr>
        <w:rPr>
          <w:rFonts w:cs="Arial"/>
          <w:lang w:val="en-US"/>
        </w:rPr>
      </w:pPr>
      <w:r w:rsidRPr="00B24E73">
        <w:rPr>
          <w:rFonts w:cs="Arial"/>
          <w:lang w:val="en-US"/>
        </w:rPr>
        <w:t xml:space="preserve">Political factors are the political stability, institutional and regulatory consistency and level of corruption. They are relevant to KFC since the expansion and day-to-day running of restaurants requires stable regulations, predictable business and its enforcement. The political climate in the United States is more conducive to KFC since the institutions of this country are better, regulations are clearer and business climate is more stable </w:t>
      </w:r>
      <w:r w:rsidRPr="00B24E73">
        <w:rPr>
          <w:rFonts w:cs="Arial"/>
        </w:rPr>
        <w:t>(Transparency International, 2026)</w:t>
      </w:r>
      <w:r w:rsidRPr="00B24E73">
        <w:rPr>
          <w:rFonts w:cs="Arial"/>
          <w:lang w:val="en-US"/>
        </w:rPr>
        <w:t>. This helps in maintenance of uniform service quality and easier marketing processes. Bangladesh is also not so favourable due to poor governance, administration challenge and lack of consistency of policies, which will pose a problem to the standardised operations. Nevertheless, Bangladesh is not yet politically inaccessible as an emerging market with the prospects of business growth</w:t>
      </w:r>
      <w:r w:rsidR="00977570" w:rsidRPr="00B24E73">
        <w:rPr>
          <w:rFonts w:cs="Arial"/>
          <w:lang w:val="en-US"/>
        </w:rPr>
        <w:t xml:space="preserve"> </w:t>
      </w:r>
      <w:r w:rsidR="00977570" w:rsidRPr="00B24E73">
        <w:rPr>
          <w:rFonts w:cs="Arial"/>
        </w:rPr>
        <w:t xml:space="preserve">(Transparency </w:t>
      </w:r>
      <w:r w:rsidR="00977570" w:rsidRPr="00B24E73">
        <w:rPr>
          <w:rFonts w:cs="Arial"/>
        </w:rPr>
        <w:lastRenderedPageBreak/>
        <w:t>International, 2026)</w:t>
      </w:r>
      <w:r w:rsidRPr="00B24E73">
        <w:rPr>
          <w:rFonts w:cs="Arial"/>
          <w:lang w:val="en-US"/>
        </w:rPr>
        <w:t>. In general, KFC will be more likely to have political support in the United States than in Bangladesh.</w:t>
      </w:r>
    </w:p>
    <w:p w14:paraId="68DE6CB9" w14:textId="77777777" w:rsidR="005D3DB4" w:rsidRPr="00B24E73" w:rsidRDefault="005D3DB4" w:rsidP="005D3DB4">
      <w:pPr>
        <w:rPr>
          <w:rFonts w:cs="Arial"/>
          <w:b/>
          <w:bCs/>
          <w:lang w:val="en-US"/>
        </w:rPr>
      </w:pPr>
      <w:r w:rsidRPr="00B24E73">
        <w:rPr>
          <w:rFonts w:cs="Arial"/>
          <w:b/>
          <w:bCs/>
          <w:lang w:val="en-US"/>
        </w:rPr>
        <w:t>Economic Factors</w:t>
      </w:r>
    </w:p>
    <w:p w14:paraId="37FDDEA2" w14:textId="72A0995B" w:rsidR="005D3DB4" w:rsidRPr="00B24E73" w:rsidRDefault="005D3DB4" w:rsidP="005D3DB4">
      <w:pPr>
        <w:rPr>
          <w:rFonts w:cs="Arial"/>
          <w:lang w:val="en-US"/>
        </w:rPr>
      </w:pPr>
      <w:r w:rsidRPr="00B24E73">
        <w:rPr>
          <w:rFonts w:cs="Arial"/>
          <w:lang w:val="en-US"/>
        </w:rPr>
        <w:t>Some of the economic factors are GDP per capita, GNI per capita, GDP growth, inflation, purchasing power, unemployment and urbanisation. These have an impact on consumer expenditure capability and the company to expand profitably. The United States has a better economic environment to KFC since it is a high income market with a much better purchasing power. The US GDP per capita was approximately US$84,534 and its GNI per capita was approximately US$83,490, as compared to the GDP per capita of approximately US2,593 and GNI per capita of approximately US2,820 in Bangladesh. The U.S. economy was also increasing by 2.8 percent in 2024 with inflation standing at 2.9 percent, which is beneficial to more stable demand to eat out. The other one is Bangladesh which is a lower income yet developing economy with GDP growth at 4.2 percent in 2024. This brings market potential particularly in the urban regions, although the 10.5 percent inflation undermines purchasing power and predisposes the consumers to be more price conscious</w:t>
      </w:r>
      <w:r w:rsidR="00C94CA3" w:rsidRPr="00B24E73">
        <w:rPr>
          <w:rFonts w:cs="Arial"/>
          <w:lang w:val="en-US"/>
        </w:rPr>
        <w:t xml:space="preserve"> </w:t>
      </w:r>
      <w:r w:rsidR="00977570" w:rsidRPr="00B24E73">
        <w:rPr>
          <w:rFonts w:cs="Arial"/>
        </w:rPr>
        <w:t>(World Bank, 2026a; World Bank, 2026b)</w:t>
      </w:r>
      <w:r w:rsidRPr="00B24E73">
        <w:rPr>
          <w:rFonts w:cs="Arial"/>
          <w:lang w:val="en-US"/>
        </w:rPr>
        <w:t>.</w:t>
      </w:r>
    </w:p>
    <w:p w14:paraId="2152B622" w14:textId="77777777" w:rsidR="005D3DB4" w:rsidRPr="00B24E73" w:rsidRDefault="005D3DB4" w:rsidP="005D3DB4">
      <w:pPr>
        <w:rPr>
          <w:rFonts w:cs="Arial"/>
          <w:b/>
          <w:bCs/>
          <w:lang w:val="en-US"/>
        </w:rPr>
      </w:pPr>
      <w:r w:rsidRPr="00B24E73">
        <w:rPr>
          <w:rFonts w:cs="Arial"/>
          <w:b/>
          <w:bCs/>
          <w:lang w:val="en-US"/>
        </w:rPr>
        <w:t>Social Factors</w:t>
      </w:r>
    </w:p>
    <w:p w14:paraId="7D22028D" w14:textId="3EA58CE2" w:rsidR="005D3DB4" w:rsidRPr="00B24E73" w:rsidRDefault="005D3DB4" w:rsidP="005D3DB4">
      <w:pPr>
        <w:rPr>
          <w:rFonts w:cs="Arial"/>
          <w:lang w:val="en-US"/>
        </w:rPr>
      </w:pPr>
      <w:r w:rsidRPr="00B24E73">
        <w:rPr>
          <w:rFonts w:cs="Arial"/>
          <w:lang w:val="en-US"/>
        </w:rPr>
        <w:t>Social factors refer to demographics, lifestyle and food habits, family pattern, health awareness and consumer attitudes towards the eating out. These have a direct effect on the demand of the KFC products. The two countries have a favourable social environment in different aspects. Speed, convenience and consistency are already the part of the everyday life of the people in the United States, and fast food is appreciated by consumers. This generates a high routine demand of KFC. The consumption of fast food in Bangladesh is increasingly becoming prevalent with the urban youth, students, young professionals and middle income families consuming the fast food. It is however more commonly treated as a leisure activity, socialising as well as family activities than daily meals. Hygiene, halal assurance and family acceptance are of particular importance in Bangladesh. Hence, social favourableness of the two countries is similar, however, the causes of demand are different</w:t>
      </w:r>
      <w:r w:rsidR="00977570" w:rsidRPr="00B24E73">
        <w:rPr>
          <w:rFonts w:cs="Arial"/>
          <w:lang w:val="en-US"/>
        </w:rPr>
        <w:t xml:space="preserve"> </w:t>
      </w:r>
      <w:r w:rsidR="00977570" w:rsidRPr="00B24E73">
        <w:rPr>
          <w:rFonts w:cs="Arial"/>
        </w:rPr>
        <w:t>(World Bank, 2026a; World Bank, 2026b)</w:t>
      </w:r>
      <w:r w:rsidRPr="00B24E73">
        <w:rPr>
          <w:rFonts w:cs="Arial"/>
          <w:lang w:val="en-US"/>
        </w:rPr>
        <w:t>.</w:t>
      </w:r>
    </w:p>
    <w:p w14:paraId="1CC8D103" w14:textId="77777777" w:rsidR="005D3DB4" w:rsidRPr="00B24E73" w:rsidRDefault="005D3DB4" w:rsidP="005D3DB4">
      <w:pPr>
        <w:rPr>
          <w:rFonts w:cs="Arial"/>
          <w:b/>
          <w:bCs/>
          <w:lang w:val="en-US"/>
        </w:rPr>
      </w:pPr>
      <w:r w:rsidRPr="00B24E73">
        <w:rPr>
          <w:rFonts w:cs="Arial"/>
          <w:b/>
          <w:bCs/>
          <w:lang w:val="en-US"/>
        </w:rPr>
        <w:lastRenderedPageBreak/>
        <w:t>Cultural Factors</w:t>
      </w:r>
    </w:p>
    <w:p w14:paraId="5F07283F" w14:textId="6E022A86" w:rsidR="005D3DB4" w:rsidRPr="00B24E73" w:rsidRDefault="005D3DB4" w:rsidP="005D3DB4">
      <w:pPr>
        <w:rPr>
          <w:rFonts w:cs="Arial"/>
          <w:lang w:val="en-US"/>
        </w:rPr>
      </w:pPr>
      <w:r w:rsidRPr="00B24E73">
        <w:rPr>
          <w:rFonts w:cs="Arial"/>
          <w:lang w:val="en-US"/>
        </w:rPr>
        <w:t>Cultural aspects affect the taste and the consumption habits, the communication style and service expectation. Culture is relevant in international marketing as it defines the interpretation of products and brands by the consumers. Both countries have a favourable cultural environment, although this supports KFC in a different way. In the US, there is already the mainstream culture of fried chicken being part of the fast food culture and thus the market is naturally favorable to KFC. KFC will need to be more sensitive to the local preferences in Bangladesh, halal expectations, spice taste and family oriented eating patterns. Thus, culture favours both the countries yet the United States can be more standardised whereas Bangladesh needs more adaptation</w:t>
      </w:r>
      <w:r w:rsidR="00977570" w:rsidRPr="00B24E73">
        <w:rPr>
          <w:rFonts w:cs="Arial"/>
          <w:lang w:val="en-US"/>
        </w:rPr>
        <w:t xml:space="preserve"> </w:t>
      </w:r>
      <w:r w:rsidR="00977570" w:rsidRPr="00B24E73">
        <w:rPr>
          <w:rFonts w:cs="Arial"/>
        </w:rPr>
        <w:t>(The Culture Factor Group, 2026)</w:t>
      </w:r>
      <w:r w:rsidRPr="00B24E73">
        <w:rPr>
          <w:rFonts w:cs="Arial"/>
          <w:lang w:val="en-US"/>
        </w:rPr>
        <w:t>.</w:t>
      </w:r>
    </w:p>
    <w:p w14:paraId="5962886E" w14:textId="77777777" w:rsidR="00977570" w:rsidRPr="00B24E73" w:rsidRDefault="00977570" w:rsidP="00977570">
      <w:pPr>
        <w:keepNext/>
      </w:pPr>
      <w:r w:rsidRPr="00B24E73">
        <w:rPr>
          <w:rFonts w:cs="Arial"/>
          <w:noProof/>
          <w:lang w:eastAsia="en-GB"/>
        </w:rPr>
        <w:drawing>
          <wp:inline distT="0" distB="0" distL="0" distR="0" wp14:anchorId="2B024A71" wp14:editId="11EEA918">
            <wp:extent cx="5581650" cy="3105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d vs usa.PNG"/>
                    <pic:cNvPicPr/>
                  </pic:nvPicPr>
                  <pic:blipFill rotWithShape="1">
                    <a:blip r:embed="rId13">
                      <a:extLst>
                        <a:ext uri="{28A0092B-C50C-407E-A947-70E740481C1C}">
                          <a14:useLocalDpi xmlns:a14="http://schemas.microsoft.com/office/drawing/2010/main" val="0"/>
                        </a:ext>
                      </a:extLst>
                    </a:blip>
                    <a:srcRect l="2723" t="3730" r="3366" b="2735"/>
                    <a:stretch/>
                  </pic:blipFill>
                  <pic:spPr bwMode="auto">
                    <a:xfrm>
                      <a:off x="0" y="0"/>
                      <a:ext cx="5581650" cy="3105150"/>
                    </a:xfrm>
                    <a:prstGeom prst="rect">
                      <a:avLst/>
                    </a:prstGeom>
                    <a:ln>
                      <a:noFill/>
                    </a:ln>
                    <a:extLst>
                      <a:ext uri="{53640926-AAD7-44D8-BBD7-CCE9431645EC}">
                        <a14:shadowObscured xmlns:a14="http://schemas.microsoft.com/office/drawing/2010/main"/>
                      </a:ext>
                    </a:extLst>
                  </pic:spPr>
                </pic:pic>
              </a:graphicData>
            </a:graphic>
          </wp:inline>
        </w:drawing>
      </w:r>
    </w:p>
    <w:p w14:paraId="2F448E1E" w14:textId="3869EB0F" w:rsidR="00977570" w:rsidRPr="00B24E73" w:rsidRDefault="00977570" w:rsidP="00977570">
      <w:pPr>
        <w:pStyle w:val="Caption"/>
        <w:jc w:val="center"/>
        <w:rPr>
          <w:rFonts w:cs="Arial"/>
          <w:color w:val="auto"/>
          <w:lang w:val="en-US"/>
        </w:rPr>
      </w:pPr>
      <w:r w:rsidRPr="00B24E73">
        <w:rPr>
          <w:color w:val="auto"/>
        </w:rPr>
        <w:t xml:space="preserve">Figure </w:t>
      </w:r>
      <w:r w:rsidR="00A976D6" w:rsidRPr="00B24E73">
        <w:rPr>
          <w:color w:val="auto"/>
        </w:rPr>
        <w:fldChar w:fldCharType="begin"/>
      </w:r>
      <w:r w:rsidR="00A976D6" w:rsidRPr="00B24E73">
        <w:rPr>
          <w:color w:val="auto"/>
        </w:rPr>
        <w:instrText xml:space="preserve"> SEQ Figure \* ARABIC </w:instrText>
      </w:r>
      <w:r w:rsidR="00A976D6" w:rsidRPr="00B24E73">
        <w:rPr>
          <w:color w:val="auto"/>
        </w:rPr>
        <w:fldChar w:fldCharType="separate"/>
      </w:r>
      <w:r w:rsidR="00FC0CE3" w:rsidRPr="00B24E73">
        <w:rPr>
          <w:noProof/>
          <w:color w:val="auto"/>
        </w:rPr>
        <w:t>4</w:t>
      </w:r>
      <w:r w:rsidR="00A976D6" w:rsidRPr="00B24E73">
        <w:rPr>
          <w:noProof/>
          <w:color w:val="auto"/>
        </w:rPr>
        <w:fldChar w:fldCharType="end"/>
      </w:r>
      <w:r w:rsidRPr="00B24E73">
        <w:rPr>
          <w:color w:val="auto"/>
        </w:rPr>
        <w:t>: Hofstede Culture dimension score of Bangladesh and USA.</w:t>
      </w:r>
    </w:p>
    <w:p w14:paraId="7DEE208B" w14:textId="77777777" w:rsidR="005D3DB4" w:rsidRPr="00B24E73" w:rsidRDefault="005D3DB4" w:rsidP="005D3DB4">
      <w:pPr>
        <w:rPr>
          <w:rFonts w:cs="Arial"/>
          <w:b/>
          <w:bCs/>
          <w:lang w:val="en-US"/>
        </w:rPr>
      </w:pPr>
      <w:r w:rsidRPr="00B24E73">
        <w:rPr>
          <w:rFonts w:cs="Arial"/>
          <w:b/>
          <w:bCs/>
          <w:lang w:val="en-US"/>
        </w:rPr>
        <w:t>Comparison of Hofstede 6 Dimensions.</w:t>
      </w:r>
    </w:p>
    <w:p w14:paraId="33635D66" w14:textId="5E306404" w:rsidR="005D3DB4" w:rsidRPr="00B24E73" w:rsidRDefault="005D3DB4" w:rsidP="005D3DB4">
      <w:pPr>
        <w:rPr>
          <w:rFonts w:cs="Arial"/>
          <w:lang w:val="en-US"/>
        </w:rPr>
      </w:pPr>
      <w:r w:rsidRPr="00B24E73">
        <w:rPr>
          <w:rFonts w:cs="Arial"/>
          <w:lang w:val="en-US"/>
        </w:rPr>
        <w:t xml:space="preserve">The use of cultural model by Hofstede enables determination of the discrepancy between the two markets by use of six cultural dimensions. United States tends to have lower power distance, highly individualism, lesser uncertainty avoidance and greater indulgence in comparison to Bangladesh. Bangladesh, on the contrary, is more power </w:t>
      </w:r>
      <w:r w:rsidRPr="00B24E73">
        <w:rPr>
          <w:rFonts w:cs="Arial"/>
          <w:lang w:val="en-US"/>
        </w:rPr>
        <w:lastRenderedPageBreak/>
        <w:t>distance, collectivism, uncertainty avoidance and lower indulgence</w:t>
      </w:r>
      <w:r w:rsidR="00977570" w:rsidRPr="00B24E73">
        <w:rPr>
          <w:rFonts w:cs="Arial"/>
          <w:lang w:val="en-US"/>
        </w:rPr>
        <w:t xml:space="preserve"> Hofstede Culture dimension score of Bangladesh and USA.</w:t>
      </w:r>
      <w:r w:rsidRPr="00B24E73">
        <w:rPr>
          <w:rFonts w:cs="Arial"/>
          <w:lang w:val="en-US"/>
        </w:rPr>
        <w:t>. These are some of the differences that are of significance to KFC. High individualism in the United States implies that consumers like to make choices on a personal level, choose to eat individually and self oriented consumption. Family meal, group sharing and word of mouth is more significant in Bangladesh due to the collectivist culture. Increased uncertainty avoidance in Bangladesh also implies that consumers would desire increased assurances of quality, halal and hygiene. In the United States, people are more indulged and, therefore, messages of comfort food and self treatment are more successful, but in Bangladesh KFC is more suitable as a family treat or a social food restaurant.</w:t>
      </w:r>
      <w:r w:rsidR="00B619B3" w:rsidRPr="00B24E73">
        <w:rPr>
          <w:rFonts w:cs="Arial"/>
          <w:lang w:val="en-US"/>
        </w:rPr>
        <w:t xml:space="preserve"> So, culture is favourable for KFC in both the United States and Bangladesh, although it is more directly aligned with KFC’s convenience-based fast-food model in the United States, while in Bangladesh success depends more on adaptation to collectivist values, halal assurance, and shared dining behaviour.</w:t>
      </w:r>
    </w:p>
    <w:p w14:paraId="7731E687" w14:textId="77777777" w:rsidR="00977570" w:rsidRPr="00B24E73" w:rsidRDefault="00977570" w:rsidP="00977570">
      <w:pPr>
        <w:rPr>
          <w:rFonts w:cs="Arial"/>
          <w:b/>
          <w:bCs/>
          <w:lang w:val="en-US"/>
        </w:rPr>
      </w:pPr>
      <w:r w:rsidRPr="00B24E73">
        <w:rPr>
          <w:rFonts w:cs="Arial"/>
          <w:b/>
          <w:bCs/>
          <w:lang w:val="en-US"/>
        </w:rPr>
        <w:t>Advantages and Disadvantages Based on Hofstede</w:t>
      </w:r>
    </w:p>
    <w:p w14:paraId="42F4F614" w14:textId="4EAB9640" w:rsidR="005D3DB4" w:rsidRPr="00B24E73" w:rsidRDefault="005D3DB4" w:rsidP="005D3DB4">
      <w:pPr>
        <w:rPr>
          <w:rFonts w:cs="Arial"/>
          <w:lang w:val="en-US"/>
        </w:rPr>
      </w:pPr>
      <w:r w:rsidRPr="00B24E73">
        <w:rPr>
          <w:rFonts w:cs="Arial"/>
          <w:lang w:val="en-US"/>
        </w:rPr>
        <w:t>One of the key strengths of Hofstede model is that it allows understanding why the same brand cannot utilize a precisely the same marketing strategy in other countries</w:t>
      </w:r>
      <w:r w:rsidR="00977570" w:rsidRPr="00B24E73">
        <w:rPr>
          <w:rFonts w:cs="Arial"/>
          <w:lang w:val="en-US"/>
        </w:rPr>
        <w:t xml:space="preserve"> </w:t>
      </w:r>
      <w:r w:rsidR="00977570" w:rsidRPr="00B24E73">
        <w:rPr>
          <w:rFonts w:cs="Arial"/>
        </w:rPr>
        <w:t>(The Culture Factor Group, 2026)</w:t>
      </w:r>
      <w:r w:rsidRPr="00B24E73">
        <w:rPr>
          <w:rFonts w:cs="Arial"/>
          <w:lang w:val="en-US"/>
        </w:rPr>
        <w:t>. It demonstrates why KFC is able to emphasize more on convenience, personal choice and indulgence in the United States and in Bangladesh it is supposed to emphasize more on family appeal, reassurance and shared dining. Nonetheless, the model is limited as well. It is pegged on national averages as well as may not represent all the groups in a country. Considering the example of the urban youth in Bangladesh, they might not act like the rural consumers. Thus, Hofstede comes in handy at the broad comparison, although it is supposed to be accompanied by the real market research.</w:t>
      </w:r>
    </w:p>
    <w:p w14:paraId="43160D31" w14:textId="77777777" w:rsidR="005D3DB4" w:rsidRPr="00B24E73" w:rsidRDefault="005D3DB4" w:rsidP="005D3DB4">
      <w:pPr>
        <w:rPr>
          <w:rFonts w:cs="Arial"/>
          <w:b/>
          <w:bCs/>
          <w:lang w:val="en-US"/>
        </w:rPr>
      </w:pPr>
      <w:r w:rsidRPr="00B24E73">
        <w:rPr>
          <w:rFonts w:cs="Arial"/>
          <w:b/>
          <w:bCs/>
          <w:lang w:val="en-US"/>
        </w:rPr>
        <w:t>Technological Factors</w:t>
      </w:r>
    </w:p>
    <w:p w14:paraId="4004E76B" w14:textId="16283903" w:rsidR="005D3DB4" w:rsidRPr="00B24E73" w:rsidRDefault="005D3DB4" w:rsidP="005D3DB4">
      <w:pPr>
        <w:rPr>
          <w:rFonts w:cs="Arial"/>
          <w:lang w:val="en-US"/>
        </w:rPr>
      </w:pPr>
      <w:r w:rsidRPr="00B24E73">
        <w:rPr>
          <w:rFonts w:cs="Arial"/>
          <w:lang w:val="en-US"/>
        </w:rPr>
        <w:t xml:space="preserve">The U.S. is more favourable in terms of technology due to the greater distribution and spread of digital access. This facilitates ordering in the form of apps, loyalty programs and personalised promotions. Bangladesh is also favourable in large cities, particularly </w:t>
      </w:r>
      <w:r w:rsidRPr="00B24E73">
        <w:rPr>
          <w:rFonts w:cs="Arial"/>
          <w:lang w:val="en-US"/>
        </w:rPr>
        <w:lastRenderedPageBreak/>
        <w:t>online delivery and social media marketing, however, generally it is less favourable since the development of digital access is not well spread throughout the entire market.</w:t>
      </w:r>
    </w:p>
    <w:p w14:paraId="172ECCD0" w14:textId="77777777" w:rsidR="005D3DB4" w:rsidRPr="00B24E73" w:rsidRDefault="005D3DB4" w:rsidP="005D3DB4">
      <w:pPr>
        <w:rPr>
          <w:rFonts w:cs="Arial"/>
          <w:b/>
          <w:bCs/>
          <w:lang w:val="en-US"/>
        </w:rPr>
      </w:pPr>
      <w:r w:rsidRPr="00B24E73">
        <w:rPr>
          <w:rFonts w:cs="Arial"/>
          <w:b/>
          <w:bCs/>
          <w:lang w:val="en-US"/>
        </w:rPr>
        <w:t>Environmental Factors</w:t>
      </w:r>
    </w:p>
    <w:p w14:paraId="79741256" w14:textId="77777777" w:rsidR="005D3DB4" w:rsidRPr="00B24E73" w:rsidRDefault="005D3DB4" w:rsidP="005D3DB4">
      <w:pPr>
        <w:rPr>
          <w:rFonts w:cs="Arial"/>
          <w:lang w:val="en-US"/>
        </w:rPr>
      </w:pPr>
      <w:r w:rsidRPr="00B24E73">
        <w:rPr>
          <w:rFonts w:cs="Arial"/>
          <w:lang w:val="en-US"/>
        </w:rPr>
        <w:t>Some of the environmental factors are climate risk, waste management and packaging issues and sustainability pressure. This is not entirely conducive in both of the countries. Bangladesh has vulnerabilities in climate and waste management which may pose a challenge in operations. In the US, there is more pressure among the people to use sustainable packaging and do business in a friendly way to the environment. Thus, it can be concluded that there is environmental pressure in both countries albeit in various forms.</w:t>
      </w:r>
    </w:p>
    <w:p w14:paraId="74F07815" w14:textId="77777777" w:rsidR="005D3DB4" w:rsidRPr="00B24E73" w:rsidRDefault="005D3DB4" w:rsidP="005D3DB4">
      <w:pPr>
        <w:rPr>
          <w:rFonts w:cs="Arial"/>
          <w:b/>
          <w:bCs/>
          <w:lang w:val="en-US"/>
        </w:rPr>
      </w:pPr>
      <w:r w:rsidRPr="00B24E73">
        <w:rPr>
          <w:rFonts w:cs="Arial"/>
          <w:b/>
          <w:bCs/>
          <w:lang w:val="en-US"/>
        </w:rPr>
        <w:t>Legal Factors</w:t>
      </w:r>
    </w:p>
    <w:p w14:paraId="483BADCC" w14:textId="77777777" w:rsidR="005D3DB4" w:rsidRPr="00B24E73" w:rsidRDefault="005D3DB4" w:rsidP="005D3DB4">
      <w:pPr>
        <w:rPr>
          <w:rFonts w:cs="Arial"/>
          <w:lang w:val="en-US"/>
        </w:rPr>
      </w:pPr>
      <w:r w:rsidRPr="00B24E73">
        <w:rPr>
          <w:rFonts w:cs="Arial"/>
          <w:lang w:val="en-US"/>
        </w:rPr>
        <w:t>There are legal aspects such as food safety regulations, consumer protection, business regulations and standards of compliance. The legal climate in United States is more favourable since rules are more transparent and enforcing them is more uniform. Bangladesh also has legal frameworks in regard to food safety and business regulation although this may not be as enforced. Hence, the legal aspects are more favourable in the United States than in the United Kingdom.</w:t>
      </w:r>
    </w:p>
    <w:p w14:paraId="348741CD" w14:textId="04A09309" w:rsidR="005D3DB4" w:rsidRPr="00B24E73" w:rsidRDefault="005D3DB4" w:rsidP="005D3DB4">
      <w:pPr>
        <w:rPr>
          <w:rFonts w:cs="Arial"/>
          <w:b/>
          <w:bCs/>
          <w:lang w:val="en-US"/>
        </w:rPr>
      </w:pPr>
      <w:r w:rsidRPr="00B24E73">
        <w:rPr>
          <w:rFonts w:cs="Arial"/>
          <w:b/>
          <w:bCs/>
          <w:lang w:val="en-US"/>
        </w:rPr>
        <w:t>Home country and host country similarities and differences of Pestel</w:t>
      </w:r>
    </w:p>
    <w:p w14:paraId="387343D5" w14:textId="77777777" w:rsidR="005D3DB4" w:rsidRPr="00B24E73" w:rsidRDefault="005D3DB4" w:rsidP="005D3DB4">
      <w:pPr>
        <w:rPr>
          <w:rFonts w:cs="Arial"/>
          <w:lang w:val="en-US"/>
        </w:rPr>
      </w:pPr>
      <w:r w:rsidRPr="00B24E73">
        <w:rPr>
          <w:rFonts w:cs="Arial"/>
          <w:lang w:val="en-US"/>
        </w:rPr>
        <w:t xml:space="preserve">The USA and Bangladesh have certain similarities. KFC in both countries has the advantage of the rising popularity of quick service food, urban population and expanded utilization of online delivery platforms. Food safety, branding and environmental matters should as well be the watchword of the company in both markets. Nonetheless, there exist great differences. United States is more favourable politically, economically, technologically and legally due to stronger institutions, higher purchasing power, better digital infrastructure and more homogenous regulation. The Bangladesh market is favourable primarily because it is an emerging market where the urban demand is increasing, whereas it is not so favourable in the context of governance, income level, inflation pressure, and consistency of operations. The two countries are favourable socially and culturally with the United States accommodating convenience based and </w:t>
      </w:r>
      <w:r w:rsidRPr="00B24E73">
        <w:rPr>
          <w:rFonts w:cs="Arial"/>
          <w:lang w:val="en-US"/>
        </w:rPr>
        <w:lastRenderedPageBreak/>
        <w:t>individual consumption and Bangladesh accommodating family based, group oriented and reassurance driven consumption. Due to this reason, KFC will be able to employ more standardised approach in the United States but must be more adaptive in Bangladesh.</w:t>
      </w:r>
    </w:p>
    <w:p w14:paraId="59E16A92" w14:textId="0AB0B743" w:rsidR="00310F5A" w:rsidRPr="00B24E73" w:rsidRDefault="00310F5A" w:rsidP="00E6326C">
      <w:pPr>
        <w:pStyle w:val="Heading1"/>
      </w:pPr>
      <w:bookmarkStart w:id="3" w:name="_Toc227720056"/>
      <w:r w:rsidRPr="00B24E73">
        <w:t>STP Analysis</w:t>
      </w:r>
      <w:bookmarkEnd w:id="3"/>
    </w:p>
    <w:p w14:paraId="37C2511C" w14:textId="0773D1DD" w:rsidR="00310F5A" w:rsidRPr="00B24E73" w:rsidRDefault="00310F5A" w:rsidP="00310F5A">
      <w:pPr>
        <w:rPr>
          <w:rFonts w:cs="Arial"/>
          <w:lang w:val="en-US"/>
        </w:rPr>
      </w:pPr>
      <w:r w:rsidRPr="00B24E73">
        <w:rPr>
          <w:rFonts w:cs="Arial"/>
          <w:lang w:val="en-US"/>
        </w:rPr>
        <w:t>STP is acronym of Segmentation, Targeting and Positioning. It is a promotional strategy where a company segments the market into similar segments, the most appropriate of which or groups are then chosen and a clear vision of the brand developed in the minds of the consumers</w:t>
      </w:r>
      <w:r w:rsidR="00FF354D" w:rsidRPr="00B24E73">
        <w:rPr>
          <w:rFonts w:cs="Arial"/>
          <w:lang w:val="en-US"/>
        </w:rPr>
        <w:t xml:space="preserve"> </w:t>
      </w:r>
      <w:r w:rsidR="00FF354D" w:rsidRPr="00B24E73">
        <w:rPr>
          <w:rFonts w:cs="Arial"/>
        </w:rPr>
        <w:t>(Kotler and Keller, 2016; Cateora, Gilly and Graham, 2019)</w:t>
      </w:r>
      <w:r w:rsidRPr="00B24E73">
        <w:rPr>
          <w:rFonts w:cs="Arial"/>
          <w:lang w:val="en-US"/>
        </w:rPr>
        <w:t>. STP is significant in international marketing since the behaviour of consumers, culture, incidence of food and income varies among nations. So, STP strategy used by KFC is not identical in the USA and Bangladesh.</w:t>
      </w:r>
    </w:p>
    <w:p w14:paraId="34AE727E" w14:textId="77777777" w:rsidR="00310F5A" w:rsidRPr="00B24E73" w:rsidRDefault="00310F5A" w:rsidP="00E6326C">
      <w:pPr>
        <w:pStyle w:val="Heading2"/>
        <w:rPr>
          <w:color w:val="auto"/>
        </w:rPr>
      </w:pPr>
      <w:bookmarkStart w:id="4" w:name="_Toc227720057"/>
      <w:r w:rsidRPr="00B24E73">
        <w:rPr>
          <w:color w:val="auto"/>
        </w:rPr>
        <w:t>Country A: USA</w:t>
      </w:r>
      <w:bookmarkEnd w:id="4"/>
    </w:p>
    <w:p w14:paraId="236B2504" w14:textId="77777777" w:rsidR="00310F5A" w:rsidRPr="00B24E73" w:rsidRDefault="00310F5A" w:rsidP="00310F5A">
      <w:pPr>
        <w:rPr>
          <w:rFonts w:cs="Arial"/>
          <w:b/>
          <w:bCs/>
          <w:lang w:val="en-US"/>
        </w:rPr>
      </w:pPr>
      <w:r w:rsidRPr="00B24E73">
        <w:rPr>
          <w:rFonts w:cs="Arial"/>
          <w:b/>
          <w:bCs/>
          <w:lang w:val="en-US"/>
        </w:rPr>
        <w:t>Segmentation</w:t>
      </w:r>
    </w:p>
    <w:p w14:paraId="6077CABD" w14:textId="4A9CC0A8" w:rsidR="00310F5A" w:rsidRPr="00B24E73" w:rsidRDefault="00310F5A" w:rsidP="00310F5A">
      <w:pPr>
        <w:rPr>
          <w:rFonts w:cs="Arial"/>
          <w:lang w:val="en-US"/>
        </w:rPr>
      </w:pPr>
      <w:r w:rsidRPr="00B24E73">
        <w:rPr>
          <w:rFonts w:cs="Arial"/>
          <w:lang w:val="en-US"/>
        </w:rPr>
        <w:t>KFC in USA has a wide segmentation that depends on the demographic, geographic, psychographic and behavioural variables.</w:t>
      </w:r>
      <w:r w:rsidR="00B619B3" w:rsidRPr="00B24E73">
        <w:rPr>
          <w:rFonts w:cs="Arial"/>
          <w:lang w:val="en-US"/>
        </w:rPr>
        <w:t xml:space="preserve"> </w:t>
      </w:r>
      <w:r w:rsidR="00B619B3" w:rsidRPr="00B24E73">
        <w:rPr>
          <w:rFonts w:cs="Arial"/>
        </w:rPr>
        <w:t>In psychographic terms, this can also be linked to VALS personality types, especially Experiencers, who look for enjoyable and variety-driven consumption, Achievers, who prefer efficiency and convenience in daily life, and Believers, who value familiar and trusted brands.</w:t>
      </w:r>
      <w:r w:rsidRPr="00B24E73">
        <w:rPr>
          <w:rFonts w:cs="Arial"/>
          <w:lang w:val="en-US"/>
        </w:rPr>
        <w:t xml:space="preserve"> It targets young adults, families, working people and middle income consumers in both the urban and suburban regions. It is an appeal to the consumers who appreciate convenience, familiar taste and fast service</w:t>
      </w:r>
      <w:r w:rsidR="00FF354D" w:rsidRPr="00B24E73">
        <w:rPr>
          <w:rFonts w:cs="Arial"/>
          <w:lang w:val="en-US"/>
        </w:rPr>
        <w:t xml:space="preserve"> </w:t>
      </w:r>
      <w:r w:rsidR="00FF354D" w:rsidRPr="00B24E73">
        <w:rPr>
          <w:rFonts w:cs="Arial"/>
        </w:rPr>
        <w:t>(Kotler and Keller, 2016)</w:t>
      </w:r>
      <w:r w:rsidRPr="00B24E73">
        <w:rPr>
          <w:rFonts w:cs="Arial"/>
          <w:lang w:val="en-US"/>
        </w:rPr>
        <w:t>.</w:t>
      </w:r>
    </w:p>
    <w:p w14:paraId="6EA9AF04" w14:textId="77777777" w:rsidR="00310F5A" w:rsidRPr="00B24E73" w:rsidRDefault="00310F5A" w:rsidP="00310F5A">
      <w:pPr>
        <w:rPr>
          <w:rFonts w:cs="Arial"/>
          <w:b/>
          <w:bCs/>
          <w:lang w:val="en-US"/>
        </w:rPr>
      </w:pPr>
      <w:r w:rsidRPr="00B24E73">
        <w:rPr>
          <w:rFonts w:cs="Arial"/>
          <w:b/>
          <w:bCs/>
          <w:lang w:val="en-US"/>
        </w:rPr>
        <w:t>Targeting</w:t>
      </w:r>
    </w:p>
    <w:p w14:paraId="43A2B3DD" w14:textId="77777777" w:rsidR="00295DEC" w:rsidRPr="00B24E73" w:rsidRDefault="00310F5A" w:rsidP="00310F5A">
      <w:pPr>
        <w:rPr>
          <w:rFonts w:cs="Arial"/>
          <w:b/>
          <w:bCs/>
        </w:rPr>
      </w:pPr>
      <w:r w:rsidRPr="00B24E73">
        <w:rPr>
          <w:rFonts w:cs="Arial"/>
          <w:lang w:val="en-US"/>
        </w:rPr>
        <w:t>The key customers of KFC in the USA are mainly the mainstream fast food consumers that desire to consume tasty and affordable fried chicken on a regular basis. The targeted market would be among the individuals working people and families who like fast foods, combo deals and bucket meals</w:t>
      </w:r>
      <w:r w:rsidR="00FF354D" w:rsidRPr="00B24E73">
        <w:rPr>
          <w:rFonts w:cs="Arial"/>
          <w:lang w:val="en-US"/>
        </w:rPr>
        <w:t xml:space="preserve"> </w:t>
      </w:r>
      <w:r w:rsidR="00FF354D" w:rsidRPr="00B24E73">
        <w:rPr>
          <w:rFonts w:cs="Arial"/>
        </w:rPr>
        <w:t>(Kotler and Keller, 2016)</w:t>
      </w:r>
      <w:r w:rsidRPr="00B24E73">
        <w:rPr>
          <w:rFonts w:cs="Arial"/>
          <w:lang w:val="en-US"/>
        </w:rPr>
        <w:t>.</w:t>
      </w:r>
      <w:r w:rsidR="008B4634" w:rsidRPr="00B24E73">
        <w:rPr>
          <w:rFonts w:cs="Arial"/>
          <w:lang w:val="en-US"/>
        </w:rPr>
        <w:t xml:space="preserve"> </w:t>
      </w:r>
      <w:r w:rsidR="006960F1" w:rsidRPr="00B24E73">
        <w:rPr>
          <w:rFonts w:cs="Arial"/>
        </w:rPr>
        <w:t xml:space="preserve">In terms of targeting strategy, KFC </w:t>
      </w:r>
      <w:r w:rsidR="00295DEC" w:rsidRPr="00B24E73">
        <w:rPr>
          <w:rFonts w:cs="Arial"/>
        </w:rPr>
        <w:t>uses</w:t>
      </w:r>
      <w:r w:rsidR="006960F1" w:rsidRPr="00B24E73">
        <w:rPr>
          <w:rFonts w:cs="Arial"/>
        </w:rPr>
        <w:t xml:space="preserve"> a differentiated targeting </w:t>
      </w:r>
      <w:r w:rsidR="00295DEC" w:rsidRPr="00B24E73">
        <w:rPr>
          <w:rFonts w:cs="Arial"/>
        </w:rPr>
        <w:t>strategy</w:t>
      </w:r>
      <w:r w:rsidR="006960F1" w:rsidRPr="00B24E73">
        <w:rPr>
          <w:rFonts w:cs="Arial"/>
        </w:rPr>
        <w:t xml:space="preserve">, as it </w:t>
      </w:r>
      <w:r w:rsidR="00295DEC" w:rsidRPr="00B24E73">
        <w:rPr>
          <w:rFonts w:cs="Arial"/>
        </w:rPr>
        <w:t>ensures</w:t>
      </w:r>
      <w:r w:rsidR="006960F1" w:rsidRPr="00B24E73">
        <w:rPr>
          <w:rFonts w:cs="Arial"/>
        </w:rPr>
        <w:t xml:space="preserve"> different product offerings and meal combinations for </w:t>
      </w:r>
      <w:r w:rsidR="00295DEC" w:rsidRPr="00B24E73">
        <w:rPr>
          <w:rFonts w:cs="Arial"/>
        </w:rPr>
        <w:t>different</w:t>
      </w:r>
      <w:r w:rsidR="006960F1" w:rsidRPr="00B24E73">
        <w:rPr>
          <w:rFonts w:cs="Arial"/>
        </w:rPr>
        <w:t xml:space="preserve"> customer segments, such as individual meals for </w:t>
      </w:r>
      <w:r w:rsidR="00295DEC" w:rsidRPr="00B24E73">
        <w:rPr>
          <w:rFonts w:cs="Arial"/>
        </w:rPr>
        <w:lastRenderedPageBreak/>
        <w:t>individual</w:t>
      </w:r>
      <w:r w:rsidR="006960F1" w:rsidRPr="00B24E73">
        <w:rPr>
          <w:rFonts w:cs="Arial"/>
        </w:rPr>
        <w:t xml:space="preserve"> </w:t>
      </w:r>
      <w:r w:rsidR="00295DEC" w:rsidRPr="00B24E73">
        <w:rPr>
          <w:rFonts w:cs="Arial"/>
        </w:rPr>
        <w:t>customers</w:t>
      </w:r>
      <w:r w:rsidR="006960F1" w:rsidRPr="00B24E73">
        <w:rPr>
          <w:rFonts w:cs="Arial"/>
        </w:rPr>
        <w:t xml:space="preserve">, value </w:t>
      </w:r>
      <w:r w:rsidR="00295DEC" w:rsidRPr="00B24E73">
        <w:rPr>
          <w:rFonts w:cs="Arial"/>
        </w:rPr>
        <w:t>combinations</w:t>
      </w:r>
      <w:r w:rsidR="006960F1" w:rsidRPr="00B24E73">
        <w:rPr>
          <w:rFonts w:cs="Arial"/>
        </w:rPr>
        <w:t xml:space="preserve"> for working adults, and larger bucket</w:t>
      </w:r>
      <w:r w:rsidR="00295DEC" w:rsidRPr="00B24E73">
        <w:rPr>
          <w:rFonts w:cs="Arial"/>
        </w:rPr>
        <w:t xml:space="preserve">s </w:t>
      </w:r>
      <w:r w:rsidR="006960F1" w:rsidRPr="00B24E73">
        <w:rPr>
          <w:rFonts w:cs="Arial"/>
        </w:rPr>
        <w:t xml:space="preserve">for families and groups. This </w:t>
      </w:r>
      <w:r w:rsidR="00295DEC" w:rsidRPr="00B24E73">
        <w:rPr>
          <w:rFonts w:cs="Arial"/>
        </w:rPr>
        <w:t>enable</w:t>
      </w:r>
      <w:r w:rsidR="006960F1" w:rsidRPr="00B24E73">
        <w:rPr>
          <w:rFonts w:cs="Arial"/>
        </w:rPr>
        <w:t xml:space="preserve"> KFC to </w:t>
      </w:r>
      <w:r w:rsidR="00295DEC" w:rsidRPr="00B24E73">
        <w:rPr>
          <w:rFonts w:cs="Arial"/>
        </w:rPr>
        <w:t>service</w:t>
      </w:r>
      <w:r w:rsidR="006960F1" w:rsidRPr="00B24E73">
        <w:rPr>
          <w:rFonts w:cs="Arial"/>
        </w:rPr>
        <w:t xml:space="preserve"> to a wide range of </w:t>
      </w:r>
      <w:r w:rsidR="00295DEC" w:rsidRPr="00B24E73">
        <w:rPr>
          <w:rFonts w:cs="Arial"/>
        </w:rPr>
        <w:t>customers</w:t>
      </w:r>
      <w:r w:rsidR="006960F1" w:rsidRPr="00B24E73">
        <w:rPr>
          <w:rFonts w:cs="Arial"/>
        </w:rPr>
        <w:t xml:space="preserve"> while maintaining its core brand focus</w:t>
      </w:r>
      <w:r w:rsidR="00295DEC" w:rsidRPr="00B24E73">
        <w:rPr>
          <w:rFonts w:cs="Arial"/>
        </w:rPr>
        <w:t>.</w:t>
      </w:r>
    </w:p>
    <w:p w14:paraId="2C0973EC" w14:textId="68CAB586" w:rsidR="00310F5A" w:rsidRPr="00B24E73" w:rsidRDefault="00310F5A" w:rsidP="00310F5A">
      <w:pPr>
        <w:rPr>
          <w:rFonts w:cs="Arial"/>
          <w:b/>
          <w:bCs/>
          <w:lang w:val="en-US"/>
        </w:rPr>
      </w:pPr>
      <w:r w:rsidRPr="00B24E73">
        <w:rPr>
          <w:rFonts w:cs="Arial"/>
          <w:b/>
          <w:bCs/>
          <w:lang w:val="en-US"/>
        </w:rPr>
        <w:t>Positioning</w:t>
      </w:r>
    </w:p>
    <w:p w14:paraId="01B0FC2E" w14:textId="1E6CFE38" w:rsidR="00310F5A" w:rsidRPr="00B24E73" w:rsidRDefault="00310F5A" w:rsidP="00310F5A">
      <w:pPr>
        <w:rPr>
          <w:rFonts w:cs="Arial"/>
          <w:lang w:val="en-US"/>
        </w:rPr>
      </w:pPr>
      <w:r w:rsidRPr="00B24E73">
        <w:rPr>
          <w:rFonts w:cs="Arial"/>
          <w:lang w:val="en-US"/>
        </w:rPr>
        <w:t>KFC is a convenient, affordable and good tasting fried chicken fast food brand that is well positioned in the USA. Its brand image is founded on heritage, familiar and comfort food. The positioning of KFC in the middle price and high convenience section can be placed on the perceptual map and indicate that KFC is primarily considered as an expedient and well-known fast food restaurant instead of a high-end dining brand</w:t>
      </w:r>
      <w:r w:rsidR="00FF354D" w:rsidRPr="00B24E73">
        <w:rPr>
          <w:rFonts w:cs="Arial"/>
          <w:lang w:val="en-US"/>
        </w:rPr>
        <w:t xml:space="preserve"> </w:t>
      </w:r>
      <w:r w:rsidR="00FF354D" w:rsidRPr="00B24E73">
        <w:rPr>
          <w:rFonts w:cs="Arial"/>
        </w:rPr>
        <w:t>(Keller, 2013; Yum! Brands, 2026)</w:t>
      </w:r>
      <w:r w:rsidRPr="00B24E73">
        <w:rPr>
          <w:rFonts w:cs="Arial"/>
          <w:lang w:val="en-US"/>
        </w:rPr>
        <w:t>.</w:t>
      </w:r>
    </w:p>
    <w:p w14:paraId="7DC72336" w14:textId="77777777" w:rsidR="00310F5A" w:rsidRPr="00B24E73" w:rsidRDefault="00310F5A" w:rsidP="00E6326C">
      <w:pPr>
        <w:pStyle w:val="Heading2"/>
        <w:rPr>
          <w:color w:val="auto"/>
        </w:rPr>
      </w:pPr>
      <w:bookmarkStart w:id="5" w:name="_Toc227720058"/>
      <w:r w:rsidRPr="00B24E73">
        <w:rPr>
          <w:color w:val="auto"/>
        </w:rPr>
        <w:t>Country B: Bangladesh</w:t>
      </w:r>
      <w:bookmarkEnd w:id="5"/>
    </w:p>
    <w:p w14:paraId="5B9EB8CB" w14:textId="77777777" w:rsidR="00310F5A" w:rsidRPr="00B24E73" w:rsidRDefault="00310F5A" w:rsidP="00310F5A">
      <w:pPr>
        <w:rPr>
          <w:rFonts w:cs="Arial"/>
          <w:b/>
          <w:bCs/>
          <w:lang w:val="en-US"/>
        </w:rPr>
      </w:pPr>
      <w:r w:rsidRPr="00B24E73">
        <w:rPr>
          <w:rFonts w:cs="Arial"/>
          <w:b/>
          <w:bCs/>
          <w:lang w:val="en-US"/>
        </w:rPr>
        <w:t>Segmentation</w:t>
      </w:r>
    </w:p>
    <w:p w14:paraId="73241CFC" w14:textId="530720A3" w:rsidR="00310F5A" w:rsidRPr="00B24E73" w:rsidRDefault="00310F5A" w:rsidP="00310F5A">
      <w:pPr>
        <w:rPr>
          <w:rFonts w:cs="Arial"/>
          <w:lang w:val="en-US"/>
        </w:rPr>
      </w:pPr>
      <w:r w:rsidRPr="00B24E73">
        <w:rPr>
          <w:rFonts w:cs="Arial"/>
          <w:lang w:val="en-US"/>
        </w:rPr>
        <w:t>KFC in Bangladesh employs an operation strategy that is more selective in segmentation. Its primary market is students, young adults, office goers, children and middle income to upper middle income families in large cities. It targets the audience that associates the international fast food with contemporary lifestyle, social pleasure and prestige</w:t>
      </w:r>
      <w:r w:rsidR="00FF354D" w:rsidRPr="00B24E73">
        <w:rPr>
          <w:rFonts w:cs="Arial"/>
          <w:lang w:val="en-US"/>
        </w:rPr>
        <w:t xml:space="preserve"> </w:t>
      </w:r>
      <w:r w:rsidR="00FF354D" w:rsidRPr="00B24E73">
        <w:rPr>
          <w:rFonts w:cs="Arial"/>
        </w:rPr>
        <w:t>(Kotler and Keller, 2016; Transcom Foods Limited, 2026)</w:t>
      </w:r>
      <w:r w:rsidRPr="00B24E73">
        <w:rPr>
          <w:rFonts w:cs="Arial"/>
          <w:lang w:val="en-US"/>
        </w:rPr>
        <w:t>.</w:t>
      </w:r>
    </w:p>
    <w:p w14:paraId="4B78D633" w14:textId="77777777" w:rsidR="00310F5A" w:rsidRPr="00B24E73" w:rsidRDefault="00310F5A" w:rsidP="00310F5A">
      <w:pPr>
        <w:rPr>
          <w:rFonts w:cs="Arial"/>
          <w:b/>
          <w:bCs/>
          <w:lang w:val="en-US"/>
        </w:rPr>
      </w:pPr>
      <w:r w:rsidRPr="00B24E73">
        <w:rPr>
          <w:rFonts w:cs="Arial"/>
          <w:b/>
          <w:bCs/>
          <w:lang w:val="en-US"/>
        </w:rPr>
        <w:t>Targeting</w:t>
      </w:r>
    </w:p>
    <w:p w14:paraId="75BE36AB" w14:textId="33C04C10" w:rsidR="00310F5A" w:rsidRPr="00B24E73" w:rsidRDefault="00310F5A" w:rsidP="00310F5A">
      <w:pPr>
        <w:rPr>
          <w:rFonts w:cs="Arial"/>
          <w:lang w:val="en-US"/>
        </w:rPr>
      </w:pPr>
      <w:r w:rsidRPr="00B24E73">
        <w:rPr>
          <w:rFonts w:cs="Arial"/>
          <w:lang w:val="en-US"/>
        </w:rPr>
        <w:t>The KFC customers are predominantly urban middle-income and aspirational purchasers in Bangladesh particularly the youth, the professionals and the families. It also aims at consumers who take their meals in groups, family excursions and special treats as opposed to daily consumption</w:t>
      </w:r>
      <w:r w:rsidR="00FF354D" w:rsidRPr="00B24E73">
        <w:rPr>
          <w:rFonts w:cs="Arial"/>
          <w:lang w:val="en-US"/>
        </w:rPr>
        <w:t xml:space="preserve"> </w:t>
      </w:r>
      <w:r w:rsidR="00FF354D" w:rsidRPr="00B24E73">
        <w:rPr>
          <w:rFonts w:cs="Arial"/>
        </w:rPr>
        <w:t>(Kotler and Keller, 2016; KFC Bangladesh, 2026)</w:t>
      </w:r>
      <w:r w:rsidRPr="00B24E73">
        <w:rPr>
          <w:rFonts w:cs="Arial"/>
          <w:lang w:val="en-US"/>
        </w:rPr>
        <w:t>.</w:t>
      </w:r>
    </w:p>
    <w:p w14:paraId="1D443DA7" w14:textId="77777777" w:rsidR="00310F5A" w:rsidRPr="00B24E73" w:rsidRDefault="00310F5A" w:rsidP="00310F5A">
      <w:pPr>
        <w:rPr>
          <w:rFonts w:cs="Arial"/>
          <w:b/>
          <w:bCs/>
          <w:lang w:val="en-US"/>
        </w:rPr>
      </w:pPr>
      <w:r w:rsidRPr="00B24E73">
        <w:rPr>
          <w:rFonts w:cs="Arial"/>
          <w:b/>
          <w:bCs/>
          <w:lang w:val="en-US"/>
        </w:rPr>
        <w:t>Positioning</w:t>
      </w:r>
    </w:p>
    <w:p w14:paraId="5DFDE923" w14:textId="7A094D44" w:rsidR="00310F5A" w:rsidRPr="00B24E73" w:rsidRDefault="00310F5A" w:rsidP="00310F5A">
      <w:pPr>
        <w:rPr>
          <w:rFonts w:cs="Arial"/>
          <w:lang w:val="en-US"/>
        </w:rPr>
      </w:pPr>
      <w:r w:rsidRPr="00B24E73">
        <w:rPr>
          <w:rFonts w:cs="Arial"/>
          <w:lang w:val="en-US"/>
        </w:rPr>
        <w:t xml:space="preserve">KFC in Bangladesh is positioned as a fast food brand that is internationally accepted but acceptable locally with a family friendly, hygienic and tasty chicken. Its brand image is one of a high-quality yet affordable global chain that applies to the contemporary city living and dining out. With the perceptual map, KFC can be located between the relatively high price and higher social experience zone, and it may be observed that the consumers </w:t>
      </w:r>
      <w:r w:rsidRPr="00B24E73">
        <w:rPr>
          <w:rFonts w:cs="Arial"/>
          <w:lang w:val="en-US"/>
        </w:rPr>
        <w:lastRenderedPageBreak/>
        <w:t>usually perceive it as the food venue and the leisure and group food venue</w:t>
      </w:r>
      <w:r w:rsidR="00FF354D" w:rsidRPr="00B24E73">
        <w:rPr>
          <w:rFonts w:cs="Arial"/>
          <w:lang w:val="en-US"/>
        </w:rPr>
        <w:t xml:space="preserve"> </w:t>
      </w:r>
      <w:r w:rsidR="00FF354D" w:rsidRPr="00B24E73">
        <w:rPr>
          <w:rFonts w:cs="Arial"/>
        </w:rPr>
        <w:t>(Keller, 2013; KFC Bangladesh, 2026; Transcom Foods Limited, 2026)</w:t>
      </w:r>
      <w:r w:rsidRPr="00B24E73">
        <w:rPr>
          <w:rFonts w:cs="Arial"/>
          <w:lang w:val="en-US"/>
        </w:rPr>
        <w:t>.</w:t>
      </w:r>
    </w:p>
    <w:p w14:paraId="5A8DCD0C" w14:textId="77777777" w:rsidR="0005685C" w:rsidRPr="00B24E73" w:rsidRDefault="0005685C" w:rsidP="0005685C">
      <w:pPr>
        <w:keepNext/>
      </w:pPr>
      <w:r w:rsidRPr="00B24E73">
        <w:rPr>
          <w:noProof/>
          <w:lang w:eastAsia="en-GB"/>
        </w:rPr>
        <w:drawing>
          <wp:inline distT="0" distB="0" distL="0" distR="0" wp14:anchorId="488ACF36" wp14:editId="103C13C0">
            <wp:extent cx="5943600" cy="3408680"/>
            <wp:effectExtent l="0" t="0" r="0" b="0"/>
            <wp:docPr id="9" name="Picture 8">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1084C40-83FB-7524-8E24-0ECAAC1CFD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1084C40-83FB-7524-8E24-0ECAAC1CFD1F}"/>
                        </a:ext>
                      </a:extLst>
                    </pic:cNvPr>
                    <pic:cNvPicPr>
                      <a:picLocks noChangeAspect="1"/>
                    </pic:cNvPicPr>
                  </pic:nvPicPr>
                  <pic:blipFill>
                    <a:blip r:embed="rId14"/>
                    <a:stretch>
                      <a:fillRect/>
                    </a:stretch>
                  </pic:blipFill>
                  <pic:spPr>
                    <a:xfrm>
                      <a:off x="0" y="0"/>
                      <a:ext cx="5943600" cy="3408680"/>
                    </a:xfrm>
                    <a:prstGeom prst="rect">
                      <a:avLst/>
                    </a:prstGeom>
                  </pic:spPr>
                </pic:pic>
              </a:graphicData>
            </a:graphic>
          </wp:inline>
        </w:drawing>
      </w:r>
    </w:p>
    <w:p w14:paraId="0D0024F9" w14:textId="42A7E93B" w:rsidR="0005685C" w:rsidRPr="00B24E73" w:rsidRDefault="0005685C" w:rsidP="0005685C">
      <w:pPr>
        <w:pStyle w:val="Caption"/>
        <w:jc w:val="center"/>
        <w:rPr>
          <w:rFonts w:cs="Arial"/>
          <w:color w:val="auto"/>
          <w:lang w:val="en-US"/>
        </w:rPr>
      </w:pPr>
      <w:r w:rsidRPr="00B24E73">
        <w:rPr>
          <w:color w:val="auto"/>
        </w:rPr>
        <w:t xml:space="preserve">Figure </w:t>
      </w:r>
      <w:r w:rsidRPr="00B24E73">
        <w:rPr>
          <w:color w:val="auto"/>
        </w:rPr>
        <w:fldChar w:fldCharType="begin"/>
      </w:r>
      <w:r w:rsidRPr="00B24E73">
        <w:rPr>
          <w:color w:val="auto"/>
        </w:rPr>
        <w:instrText xml:space="preserve"> SEQ Figure \* ARABIC </w:instrText>
      </w:r>
      <w:r w:rsidRPr="00B24E73">
        <w:rPr>
          <w:color w:val="auto"/>
        </w:rPr>
        <w:fldChar w:fldCharType="separate"/>
      </w:r>
      <w:r w:rsidR="00FC0CE3" w:rsidRPr="00B24E73">
        <w:rPr>
          <w:noProof/>
          <w:color w:val="auto"/>
        </w:rPr>
        <w:t>5</w:t>
      </w:r>
      <w:r w:rsidRPr="00B24E73">
        <w:rPr>
          <w:noProof/>
          <w:color w:val="auto"/>
        </w:rPr>
        <w:fldChar w:fldCharType="end"/>
      </w:r>
      <w:r w:rsidRPr="00B24E73">
        <w:rPr>
          <w:color w:val="auto"/>
        </w:rPr>
        <w:t>: Perception Map Diagram (USA)</w:t>
      </w:r>
    </w:p>
    <w:p w14:paraId="59970F3D" w14:textId="77777777" w:rsidR="0005685C" w:rsidRPr="00B24E73" w:rsidRDefault="0005685C" w:rsidP="0005685C">
      <w:pPr>
        <w:keepNext/>
      </w:pPr>
      <w:r w:rsidRPr="00B24E73">
        <w:rPr>
          <w:rFonts w:cs="Arial"/>
          <w:noProof/>
          <w:lang w:eastAsia="en-GB"/>
        </w:rPr>
        <w:drawing>
          <wp:inline distT="0" distB="0" distL="0" distR="0" wp14:anchorId="6BCE6B03" wp14:editId="38BEB458">
            <wp:extent cx="5943600" cy="3026229"/>
            <wp:effectExtent l="0" t="0" r="0" b="3175"/>
            <wp:docPr id="4" name="Picture 3">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918B156-24DE-EE70-5509-C31F5AA2C6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918B156-24DE-EE70-5509-C31F5AA2C6A4}"/>
                        </a:ext>
                      </a:extLst>
                    </pic:cNvPr>
                    <pic:cNvPicPr>
                      <a:picLocks noChangeAspect="1"/>
                    </pic:cNvPicPr>
                  </pic:nvPicPr>
                  <pic:blipFill>
                    <a:blip r:embed="rId15"/>
                    <a:stretch>
                      <a:fillRect/>
                    </a:stretch>
                  </pic:blipFill>
                  <pic:spPr>
                    <a:xfrm>
                      <a:off x="0" y="0"/>
                      <a:ext cx="5952379" cy="3030699"/>
                    </a:xfrm>
                    <a:prstGeom prst="rect">
                      <a:avLst/>
                    </a:prstGeom>
                  </pic:spPr>
                </pic:pic>
              </a:graphicData>
            </a:graphic>
          </wp:inline>
        </w:drawing>
      </w:r>
    </w:p>
    <w:p w14:paraId="156B905C" w14:textId="21481440" w:rsidR="0005685C" w:rsidRPr="00B24E73" w:rsidRDefault="0005685C" w:rsidP="00FC0CE3">
      <w:pPr>
        <w:pStyle w:val="Caption"/>
        <w:jc w:val="center"/>
        <w:rPr>
          <w:rFonts w:cs="Arial"/>
          <w:color w:val="auto"/>
          <w:lang w:val="en-US"/>
        </w:rPr>
      </w:pPr>
      <w:r w:rsidRPr="00B24E73">
        <w:rPr>
          <w:color w:val="auto"/>
        </w:rPr>
        <w:t xml:space="preserve">Figure </w:t>
      </w:r>
      <w:r w:rsidRPr="00B24E73">
        <w:rPr>
          <w:color w:val="auto"/>
        </w:rPr>
        <w:fldChar w:fldCharType="begin"/>
      </w:r>
      <w:r w:rsidRPr="00B24E73">
        <w:rPr>
          <w:color w:val="auto"/>
        </w:rPr>
        <w:instrText xml:space="preserve"> SEQ Figure \* ARABIC </w:instrText>
      </w:r>
      <w:r w:rsidRPr="00B24E73">
        <w:rPr>
          <w:color w:val="auto"/>
        </w:rPr>
        <w:fldChar w:fldCharType="separate"/>
      </w:r>
      <w:r w:rsidR="00FC0CE3" w:rsidRPr="00B24E73">
        <w:rPr>
          <w:noProof/>
          <w:color w:val="auto"/>
        </w:rPr>
        <w:t>6</w:t>
      </w:r>
      <w:r w:rsidRPr="00B24E73">
        <w:rPr>
          <w:noProof/>
          <w:color w:val="auto"/>
        </w:rPr>
        <w:fldChar w:fldCharType="end"/>
      </w:r>
      <w:r w:rsidRPr="00B24E73">
        <w:rPr>
          <w:color w:val="auto"/>
        </w:rPr>
        <w:t>: Perception Map Diagram (Bangladesh)</w:t>
      </w:r>
    </w:p>
    <w:p w14:paraId="70E5C9C4" w14:textId="591A930B" w:rsidR="00310F5A" w:rsidRPr="00B24E73" w:rsidRDefault="00310F5A" w:rsidP="00E6326C">
      <w:pPr>
        <w:pStyle w:val="Heading2"/>
        <w:rPr>
          <w:color w:val="auto"/>
        </w:rPr>
      </w:pPr>
      <w:bookmarkStart w:id="6" w:name="_Toc227720059"/>
      <w:r w:rsidRPr="00B24E73">
        <w:rPr>
          <w:color w:val="auto"/>
        </w:rPr>
        <w:lastRenderedPageBreak/>
        <w:t>STP in Home and Host Country- similarities and differences</w:t>
      </w:r>
      <w:bookmarkEnd w:id="6"/>
    </w:p>
    <w:p w14:paraId="338BD267" w14:textId="763F651D" w:rsidR="00310F5A" w:rsidRPr="00B24E73" w:rsidRDefault="00310F5A" w:rsidP="00310F5A">
      <w:pPr>
        <w:rPr>
          <w:rFonts w:cs="Arial"/>
          <w:lang w:val="en-US"/>
        </w:rPr>
      </w:pPr>
      <w:r w:rsidRPr="00B24E73">
        <w:rPr>
          <w:rFonts w:cs="Arial"/>
          <w:lang w:val="en-US"/>
        </w:rPr>
        <w:t>KFC in both countries division divides customers depending on age, income, lifestyle and behaviour and focuses on the consumers who desire delicious chicken foods, convenience and a great global brand. Family meals and group offers are significant in both the markets. Nevertheless, it has significant divergences. KFC has a more mass-oriented focus in the USA and the more standardised positioning strategy due to the fact that fast food is an everyday occurrence. KFC in Bangladesh, has a more focused urban positioning strategy and a more adaptive positioning position due to the influence of the consumers on the industry on assure of halal, family values, price sensitivity and social dining behaviour. This is also reflected in the perceptual map. In USA KFC is located in the middle price and high convenience segment whereas in Bangladesh it is located in the middle to the higher price and better social experience segment. Thus KFC in USA is oriented more towards convenience and familiarity whereas in Bangladesh it is oriented more towards trust, experience and aspirational value</w:t>
      </w:r>
      <w:r w:rsidR="00FF354D" w:rsidRPr="00B24E73">
        <w:rPr>
          <w:rFonts w:cs="Arial"/>
          <w:lang w:val="en-US"/>
        </w:rPr>
        <w:t xml:space="preserve"> </w:t>
      </w:r>
      <w:r w:rsidR="00FF354D" w:rsidRPr="00B24E73">
        <w:rPr>
          <w:rFonts w:cs="Arial"/>
        </w:rPr>
        <w:t>(Kotler and Keller, 2016; Keller, 2013; The Culture Factor Group, 2026)</w:t>
      </w:r>
      <w:r w:rsidRPr="00B24E73">
        <w:rPr>
          <w:rFonts w:cs="Arial"/>
          <w:lang w:val="en-US"/>
        </w:rPr>
        <w:t>.</w:t>
      </w:r>
    </w:p>
    <w:p w14:paraId="2DE6F9B3" w14:textId="77777777" w:rsidR="00ED2A10" w:rsidRDefault="00ED2A10">
      <w:pPr>
        <w:spacing w:after="0" w:line="240" w:lineRule="auto"/>
        <w:jc w:val="left"/>
        <w:rPr>
          <w:rFonts w:eastAsiaTheme="majorEastAsia" w:cstheme="majorBidi"/>
          <w:b/>
          <w:sz w:val="32"/>
          <w:szCs w:val="32"/>
          <w:lang w:val="en-US"/>
        </w:rPr>
      </w:pPr>
      <w:r>
        <w:br w:type="page"/>
      </w:r>
    </w:p>
    <w:p w14:paraId="588F2304" w14:textId="2E55D55C" w:rsidR="00310F5A" w:rsidRPr="00B24E73" w:rsidRDefault="00310F5A" w:rsidP="00E6326C">
      <w:pPr>
        <w:pStyle w:val="Heading1"/>
      </w:pPr>
      <w:bookmarkStart w:id="7" w:name="_Toc227720060"/>
      <w:r w:rsidRPr="00B24E73">
        <w:lastRenderedPageBreak/>
        <w:t>Marketing Mix 7P Analysis</w:t>
      </w:r>
      <w:bookmarkEnd w:id="7"/>
    </w:p>
    <w:p w14:paraId="436538D4" w14:textId="77777777" w:rsidR="00C94CA3" w:rsidRPr="00B24E73" w:rsidRDefault="00310F5A" w:rsidP="00310F5A">
      <w:pPr>
        <w:rPr>
          <w:rFonts w:cs="Arial"/>
          <w:lang w:val="en-US"/>
        </w:rPr>
      </w:pPr>
      <w:r w:rsidRPr="00B24E73">
        <w:rPr>
          <w:rFonts w:cs="Arial"/>
          <w:lang w:val="en-US"/>
        </w:rPr>
        <w:t>The term marketing mix denotes the manipulations that are within the control of the company that is intended to have an impact on customer response within the target market</w:t>
      </w:r>
      <w:r w:rsidR="00FF354D" w:rsidRPr="00B24E73">
        <w:rPr>
          <w:rFonts w:cs="Arial"/>
          <w:lang w:val="en-US"/>
        </w:rPr>
        <w:t xml:space="preserve"> </w:t>
      </w:r>
      <w:r w:rsidR="00FF354D" w:rsidRPr="00B24E73">
        <w:rPr>
          <w:rFonts w:cs="Arial"/>
        </w:rPr>
        <w:t>(Booms and Bitner, 1981; Rafiq and Ahmed, 1995)</w:t>
      </w:r>
      <w:r w:rsidRPr="00B24E73">
        <w:rPr>
          <w:rFonts w:cs="Arial"/>
          <w:lang w:val="en-US"/>
        </w:rPr>
        <w:t xml:space="preserve">. </w:t>
      </w:r>
    </w:p>
    <w:p w14:paraId="40F888E6" w14:textId="04B23343" w:rsidR="00310F5A" w:rsidRPr="00B24E73" w:rsidRDefault="00310F5A" w:rsidP="00310F5A">
      <w:pPr>
        <w:rPr>
          <w:rFonts w:cs="Arial"/>
          <w:b/>
          <w:bCs/>
          <w:lang w:val="en-US"/>
        </w:rPr>
      </w:pPr>
      <w:r w:rsidRPr="00B24E73">
        <w:rPr>
          <w:rFonts w:cs="Arial"/>
          <w:b/>
          <w:bCs/>
          <w:lang w:val="en-US"/>
        </w:rPr>
        <w:t>Product</w:t>
      </w:r>
    </w:p>
    <w:p w14:paraId="209802D9" w14:textId="3511F5AC" w:rsidR="001B55A7" w:rsidRPr="00B24E73" w:rsidRDefault="001B55A7" w:rsidP="00310F5A">
      <w:pPr>
        <w:rPr>
          <w:rFonts w:cs="Arial"/>
          <w:b/>
          <w:bCs/>
          <w:lang w:val="en-US"/>
        </w:rPr>
      </w:pPr>
    </w:p>
    <w:p w14:paraId="52EB08D5" w14:textId="77777777" w:rsidR="001B55A7" w:rsidRPr="00B24E73" w:rsidRDefault="001B55A7" w:rsidP="001B55A7">
      <w:pPr>
        <w:keepNext/>
      </w:pPr>
      <w:r w:rsidRPr="00B24E73">
        <w:rPr>
          <w:rFonts w:cs="Arial"/>
          <w:b/>
          <w:bCs/>
          <w:noProof/>
          <w:lang w:eastAsia="en-GB"/>
        </w:rPr>
        <w:drawing>
          <wp:inline distT="0" distB="0" distL="0" distR="0" wp14:anchorId="4DCAE681" wp14:editId="58AAB16F">
            <wp:extent cx="5943600" cy="5608320"/>
            <wp:effectExtent l="0" t="0" r="0" b="0"/>
            <wp:docPr id="5" name="Picture 4">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E14ED62-C9C0-940F-D3E5-7EC61E2816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BE14ED62-C9C0-940F-D3E5-7EC61E281612}"/>
                        </a:ext>
                      </a:extLst>
                    </pic:cNvPr>
                    <pic:cNvPicPr>
                      <a:picLocks noChangeAspect="1"/>
                    </pic:cNvPicPr>
                  </pic:nvPicPr>
                  <pic:blipFill>
                    <a:blip r:embed="rId16"/>
                    <a:stretch>
                      <a:fillRect/>
                    </a:stretch>
                  </pic:blipFill>
                  <pic:spPr>
                    <a:xfrm>
                      <a:off x="0" y="0"/>
                      <a:ext cx="5943600" cy="5608320"/>
                    </a:xfrm>
                    <a:prstGeom prst="rect">
                      <a:avLst/>
                    </a:prstGeom>
                  </pic:spPr>
                </pic:pic>
              </a:graphicData>
            </a:graphic>
          </wp:inline>
        </w:drawing>
      </w:r>
    </w:p>
    <w:p w14:paraId="03D5B01D" w14:textId="148961ED" w:rsidR="001B55A7" w:rsidRPr="00B24E73" w:rsidRDefault="001B55A7" w:rsidP="001B55A7">
      <w:pPr>
        <w:pStyle w:val="Caption"/>
        <w:jc w:val="center"/>
        <w:rPr>
          <w:rFonts w:cs="Arial"/>
          <w:b/>
          <w:bCs/>
          <w:color w:val="auto"/>
          <w:lang w:val="en-US"/>
        </w:rPr>
      </w:pPr>
      <w:r w:rsidRPr="00B24E73">
        <w:rPr>
          <w:color w:val="auto"/>
        </w:rPr>
        <w:t xml:space="preserve">Figure </w:t>
      </w:r>
      <w:r w:rsidR="00A976D6" w:rsidRPr="00B24E73">
        <w:rPr>
          <w:color w:val="auto"/>
        </w:rPr>
        <w:fldChar w:fldCharType="begin"/>
      </w:r>
      <w:r w:rsidR="00A976D6" w:rsidRPr="00B24E73">
        <w:rPr>
          <w:color w:val="auto"/>
        </w:rPr>
        <w:instrText xml:space="preserve"> SEQ Figure \* ARABIC </w:instrText>
      </w:r>
      <w:r w:rsidR="00A976D6" w:rsidRPr="00B24E73">
        <w:rPr>
          <w:color w:val="auto"/>
        </w:rPr>
        <w:fldChar w:fldCharType="separate"/>
      </w:r>
      <w:r w:rsidR="00FC0CE3" w:rsidRPr="00B24E73">
        <w:rPr>
          <w:noProof/>
          <w:color w:val="auto"/>
        </w:rPr>
        <w:t>7</w:t>
      </w:r>
      <w:r w:rsidR="00A976D6" w:rsidRPr="00B24E73">
        <w:rPr>
          <w:noProof/>
          <w:color w:val="auto"/>
        </w:rPr>
        <w:fldChar w:fldCharType="end"/>
      </w:r>
      <w:r w:rsidRPr="00B24E73">
        <w:rPr>
          <w:color w:val="auto"/>
        </w:rPr>
        <w:t>: KFC Product Strategy</w:t>
      </w:r>
    </w:p>
    <w:p w14:paraId="37D1E9BB" w14:textId="77777777" w:rsidR="001B55A7" w:rsidRPr="00B24E73" w:rsidRDefault="001B55A7" w:rsidP="001B55A7">
      <w:pPr>
        <w:keepNext/>
      </w:pPr>
      <w:r w:rsidRPr="00B24E73">
        <w:rPr>
          <w:noProof/>
          <w:lang w:eastAsia="en-GB"/>
        </w:rPr>
        <w:lastRenderedPageBreak/>
        <w:drawing>
          <wp:inline distT="0" distB="0" distL="0" distR="0" wp14:anchorId="27BAFC1D" wp14:editId="001ABEE9">
            <wp:extent cx="5943600" cy="7858125"/>
            <wp:effectExtent l="0" t="0" r="0" b="9525"/>
            <wp:docPr id="756814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7858125"/>
                    </a:xfrm>
                    <a:prstGeom prst="rect">
                      <a:avLst/>
                    </a:prstGeom>
                    <a:noFill/>
                    <a:ln>
                      <a:noFill/>
                    </a:ln>
                  </pic:spPr>
                </pic:pic>
              </a:graphicData>
            </a:graphic>
          </wp:inline>
        </w:drawing>
      </w:r>
    </w:p>
    <w:p w14:paraId="0B007052" w14:textId="3C90838A" w:rsidR="001B55A7" w:rsidRPr="00B24E73" w:rsidRDefault="001B55A7" w:rsidP="001B55A7">
      <w:pPr>
        <w:pStyle w:val="Caption"/>
        <w:jc w:val="center"/>
        <w:rPr>
          <w:rFonts w:cs="Arial"/>
          <w:b/>
          <w:bCs/>
          <w:color w:val="auto"/>
          <w:lang w:val="en-US"/>
        </w:rPr>
      </w:pPr>
      <w:r w:rsidRPr="00B24E73">
        <w:rPr>
          <w:color w:val="auto"/>
        </w:rPr>
        <w:t xml:space="preserve">Figure </w:t>
      </w:r>
      <w:r w:rsidR="00A976D6" w:rsidRPr="00B24E73">
        <w:rPr>
          <w:color w:val="auto"/>
        </w:rPr>
        <w:fldChar w:fldCharType="begin"/>
      </w:r>
      <w:r w:rsidR="00A976D6" w:rsidRPr="00B24E73">
        <w:rPr>
          <w:color w:val="auto"/>
        </w:rPr>
        <w:instrText xml:space="preserve"> SEQ Figure \* ARABIC </w:instrText>
      </w:r>
      <w:r w:rsidR="00A976D6" w:rsidRPr="00B24E73">
        <w:rPr>
          <w:color w:val="auto"/>
        </w:rPr>
        <w:fldChar w:fldCharType="separate"/>
      </w:r>
      <w:r w:rsidR="00FC0CE3" w:rsidRPr="00B24E73">
        <w:rPr>
          <w:noProof/>
          <w:color w:val="auto"/>
        </w:rPr>
        <w:t>8</w:t>
      </w:r>
      <w:r w:rsidR="00A976D6" w:rsidRPr="00B24E73">
        <w:rPr>
          <w:noProof/>
          <w:color w:val="auto"/>
        </w:rPr>
        <w:fldChar w:fldCharType="end"/>
      </w:r>
      <w:r w:rsidRPr="00B24E73">
        <w:rPr>
          <w:color w:val="auto"/>
        </w:rPr>
        <w:t>: Product Offerings of KFC Bangladesh</w:t>
      </w:r>
      <w:r w:rsidR="00FC0CE3" w:rsidRPr="00B24E73">
        <w:rPr>
          <w:color w:val="auto"/>
        </w:rPr>
        <w:t xml:space="preserve"> (Author</w:t>
      </w:r>
      <w:r w:rsidR="001B4FAA">
        <w:rPr>
          <w:color w:val="auto"/>
        </w:rPr>
        <w:t xml:space="preserve"> based on the Menu of a KFC Outlet</w:t>
      </w:r>
      <w:bookmarkStart w:id="8" w:name="_GoBack"/>
      <w:bookmarkEnd w:id="8"/>
      <w:r w:rsidR="00FC0CE3" w:rsidRPr="00B24E73">
        <w:rPr>
          <w:color w:val="auto"/>
        </w:rPr>
        <w:t>)</w:t>
      </w:r>
    </w:p>
    <w:p w14:paraId="1B8A831D" w14:textId="1D1A9EBA" w:rsidR="00A976D6" w:rsidRPr="00B24E73" w:rsidRDefault="0005685C" w:rsidP="00310F5A">
      <w:pPr>
        <w:rPr>
          <w:rFonts w:cs="Arial"/>
          <w:lang w:val="en-US"/>
        </w:rPr>
      </w:pPr>
      <w:r w:rsidRPr="00B24E73">
        <w:rPr>
          <w:rFonts w:cs="Arial"/>
          <w:lang w:val="en-US"/>
        </w:rPr>
        <w:lastRenderedPageBreak/>
        <w:t>The KFC product strategy in USA and Bangladesh is constructed based on the fried chicken, fast foods and strong global brand identity. The level of adaptation in the two markets varies however. The product strategy in the USA is more standardised since fried chicken is already a well-established part of the fast-food culture. The approach in the country is more adjustive due to the halal demands, the preference of spices, the local preferences, and family sharing behaviors (Kotler and Keller, 2016; KFC Bangladesh, 2026). KFC has extensive product lines in both countries in terms of product width with chicken pieces, burgers, bucket meals, snacks, and sides, desserts, and beverages. Nevertheless, the USA tends to be broader in terms of the scope due to the menu containing more categories of typical fast-food and regular meal patterns. The depth of the product in Bangladesh is more locally adapted in categories. As an illustration, KFC Bangladesh has items like the Hot Nashville Zinger, Italian Cheesy Zinger, Mexican Salsa Zinger, Rizo Rice Box, Ultimate Savings Bucket and Hot and Crispy Bucket that not only indicate flavour adaptation but also eating as a family. In terms of product variability, the USA has less variation since the menu is more stable and standardised, whereas Bangladesh has more variation since their menu varies based on the changing local tastes, value offers, and festive or flavour based menu changes. In terms of brand extension, KFC extends its core chicken brand in both countries into burgers, rice meals, snacks, beverages, and combo meals, but in Bangladesh these extensions are positioned more strongly around local flavour, group meals, and aspirational fast-food consumption (Keller, 2013; KFC Bangladesh, 2026).</w:t>
      </w:r>
    </w:p>
    <w:p w14:paraId="7AC013A2" w14:textId="233DF91D" w:rsidR="00310F5A" w:rsidRPr="00B24E73" w:rsidRDefault="00310F5A" w:rsidP="00310F5A">
      <w:pPr>
        <w:rPr>
          <w:rFonts w:cs="Arial"/>
          <w:b/>
          <w:bCs/>
          <w:lang w:val="en-US"/>
        </w:rPr>
      </w:pPr>
      <w:r w:rsidRPr="00B24E73">
        <w:rPr>
          <w:rFonts w:cs="Arial"/>
          <w:b/>
          <w:bCs/>
          <w:lang w:val="en-US"/>
        </w:rPr>
        <w:t>Price</w:t>
      </w:r>
    </w:p>
    <w:p w14:paraId="35BE2BCF" w14:textId="41517A35" w:rsidR="00310F5A" w:rsidRPr="00B24E73" w:rsidRDefault="00310F5A" w:rsidP="00310F5A">
      <w:pPr>
        <w:rPr>
          <w:rFonts w:cs="Arial"/>
          <w:lang w:val="en-US"/>
        </w:rPr>
      </w:pPr>
      <w:r w:rsidRPr="00B24E73">
        <w:rPr>
          <w:rFonts w:cs="Arial"/>
          <w:lang w:val="en-US"/>
        </w:rPr>
        <w:t>KFC in the two countries applies the value based pricing and consumer attracts with bucket offers and promotional deals, as well as combo meals. In the USA, the convenience and affordability of the normal consumption is predominantly supported by the price. In Bangladesh, price is more influential as the consumers are sensitive, owing to their low purchasing power. That is why, KFC in Bangladesh relies on the more on bundle offers, smaller portions and value meals. That is why both markets apply value pricing but in Bangladesh price should also be more adapted due to the economic situation</w:t>
      </w:r>
      <w:r w:rsidR="00FF354D" w:rsidRPr="00B24E73">
        <w:rPr>
          <w:rFonts w:cs="Arial"/>
          <w:lang w:val="en-US"/>
        </w:rPr>
        <w:t xml:space="preserve"> </w:t>
      </w:r>
      <w:r w:rsidR="00FF354D" w:rsidRPr="00B24E73">
        <w:rPr>
          <w:rFonts w:cs="Arial"/>
        </w:rPr>
        <w:t>(Kotler and Keller, 2016; World Bank, 2026a; World Bank, 2026b)</w:t>
      </w:r>
      <w:r w:rsidRPr="00B24E73">
        <w:rPr>
          <w:rFonts w:cs="Arial"/>
          <w:lang w:val="en-US"/>
        </w:rPr>
        <w:t>.</w:t>
      </w:r>
    </w:p>
    <w:p w14:paraId="5BA364B6" w14:textId="6DCA0F4E" w:rsidR="00310F5A" w:rsidRPr="00B24E73" w:rsidRDefault="00A976D6" w:rsidP="00310F5A">
      <w:pPr>
        <w:rPr>
          <w:rFonts w:cs="Arial"/>
          <w:b/>
          <w:bCs/>
          <w:lang w:val="en-US"/>
        </w:rPr>
      </w:pPr>
      <w:r w:rsidRPr="00B24E73">
        <w:rPr>
          <w:noProof/>
          <w:lang w:eastAsia="en-GB"/>
        </w:rPr>
        <w:lastRenderedPageBreak/>
        <w:drawing>
          <wp:anchor distT="0" distB="0" distL="114300" distR="114300" simplePos="0" relativeHeight="251661312" behindDoc="1" locked="0" layoutInCell="1" allowOverlap="1" wp14:anchorId="6650F750" wp14:editId="650BE554">
            <wp:simplePos x="0" y="0"/>
            <wp:positionH relativeFrom="column">
              <wp:posOffset>3124200</wp:posOffset>
            </wp:positionH>
            <wp:positionV relativeFrom="paragraph">
              <wp:posOffset>363220</wp:posOffset>
            </wp:positionV>
            <wp:extent cx="2876550" cy="2366645"/>
            <wp:effectExtent l="0" t="0" r="0" b="0"/>
            <wp:wrapNone/>
            <wp:docPr id="1268254957" name="Picture 2" descr="KFC, Dhaka City - Gulshan South - Restaurant Reviews, Photos &amp; Phone Number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FC, Dhaka City - Gulshan South - Restaurant Reviews, Photos &amp; Phone Number  - Tripadviso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76550" cy="2366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0F5A" w:rsidRPr="00B24E73">
        <w:rPr>
          <w:rFonts w:cs="Arial"/>
          <w:b/>
          <w:bCs/>
          <w:lang w:val="en-US"/>
        </w:rPr>
        <w:t>Place</w:t>
      </w:r>
    </w:p>
    <w:p w14:paraId="5DB3B387" w14:textId="3A83D696" w:rsidR="001B55A7" w:rsidRPr="00B24E73" w:rsidRDefault="00A976D6" w:rsidP="001B55A7">
      <w:pPr>
        <w:keepNext/>
      </w:pPr>
      <w:r w:rsidRPr="00B24E73">
        <w:rPr>
          <w:noProof/>
          <w:lang w:eastAsia="en-GB"/>
        </w:rPr>
        <w:drawing>
          <wp:inline distT="0" distB="0" distL="0" distR="0" wp14:anchorId="3AAAB0B0" wp14:editId="37BABCF9">
            <wp:extent cx="3038475" cy="2366645"/>
            <wp:effectExtent l="0" t="0" r="9525" b="0"/>
            <wp:docPr id="2003304342" name="Picture 1" descr="Kfc Restaurant Images – Browse 19,133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fc Restaurant Images – Browse 19,133 Stock Photos, Vectors, and Video |  Adobe Stoc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38475" cy="2366645"/>
                    </a:xfrm>
                    <a:prstGeom prst="rect">
                      <a:avLst/>
                    </a:prstGeom>
                    <a:noFill/>
                    <a:ln>
                      <a:noFill/>
                    </a:ln>
                  </pic:spPr>
                </pic:pic>
              </a:graphicData>
            </a:graphic>
          </wp:inline>
        </w:drawing>
      </w:r>
    </w:p>
    <w:p w14:paraId="0903ABD7" w14:textId="1EFDDCCE" w:rsidR="001B55A7" w:rsidRPr="00B24E73" w:rsidRDefault="001B55A7" w:rsidP="001B55A7">
      <w:pPr>
        <w:pStyle w:val="Caption"/>
        <w:jc w:val="center"/>
        <w:rPr>
          <w:rFonts w:cs="Arial"/>
          <w:b/>
          <w:bCs/>
          <w:color w:val="auto"/>
          <w:lang w:val="en-US"/>
        </w:rPr>
      </w:pPr>
      <w:r w:rsidRPr="00B24E73">
        <w:rPr>
          <w:color w:val="auto"/>
        </w:rPr>
        <w:t xml:space="preserve">Figure </w:t>
      </w:r>
      <w:r w:rsidR="00A976D6" w:rsidRPr="00B24E73">
        <w:rPr>
          <w:color w:val="auto"/>
        </w:rPr>
        <w:fldChar w:fldCharType="begin"/>
      </w:r>
      <w:r w:rsidR="00A976D6" w:rsidRPr="00B24E73">
        <w:rPr>
          <w:color w:val="auto"/>
        </w:rPr>
        <w:instrText xml:space="preserve"> SEQ Figure \* ARABIC </w:instrText>
      </w:r>
      <w:r w:rsidR="00A976D6" w:rsidRPr="00B24E73">
        <w:rPr>
          <w:color w:val="auto"/>
        </w:rPr>
        <w:fldChar w:fldCharType="separate"/>
      </w:r>
      <w:r w:rsidR="00FC0CE3" w:rsidRPr="00B24E73">
        <w:rPr>
          <w:noProof/>
          <w:color w:val="auto"/>
        </w:rPr>
        <w:t>9</w:t>
      </w:r>
      <w:r w:rsidR="00A976D6" w:rsidRPr="00B24E73">
        <w:rPr>
          <w:noProof/>
          <w:color w:val="auto"/>
        </w:rPr>
        <w:fldChar w:fldCharType="end"/>
      </w:r>
      <w:r w:rsidRPr="00B24E73">
        <w:rPr>
          <w:color w:val="auto"/>
        </w:rPr>
        <w:t>: KFC Outlets in USA and Bangladesh</w:t>
      </w:r>
    </w:p>
    <w:p w14:paraId="265B8305" w14:textId="4AC90B1A" w:rsidR="00310F5A" w:rsidRPr="00B24E73" w:rsidRDefault="00310F5A" w:rsidP="00310F5A">
      <w:pPr>
        <w:rPr>
          <w:rFonts w:cs="Arial"/>
          <w:lang w:val="en-US"/>
        </w:rPr>
      </w:pPr>
      <w:r w:rsidRPr="00B24E73">
        <w:rPr>
          <w:rFonts w:cs="Arial"/>
          <w:lang w:val="en-US"/>
        </w:rPr>
        <w:t>KFC operates physical stores and online platforms in both countries including the takeaway and delivery. In the US, this network is broader and more developed and consumption of fast food is more canonic. In Bangladesh, stores are found in high concentration in big cities and trading regions where there are high demands. Thus, restaurants and online access are both applied in both countries but USA possesses more widespread coverage of the market whereas Bangladesh is more selective in terms of its urban approach</w:t>
      </w:r>
      <w:r w:rsidR="00FF354D" w:rsidRPr="00B24E73">
        <w:rPr>
          <w:rFonts w:cs="Arial"/>
          <w:lang w:val="en-US"/>
        </w:rPr>
        <w:t xml:space="preserve"> </w:t>
      </w:r>
      <w:r w:rsidR="00FF354D" w:rsidRPr="00B24E73">
        <w:rPr>
          <w:rFonts w:cs="Arial"/>
        </w:rPr>
        <w:t>(Cateora, Gilly and Graham, 2019; Transcom Foods Limited, 2026; KFC Bangladesh, 2026)</w:t>
      </w:r>
      <w:r w:rsidRPr="00B24E73">
        <w:rPr>
          <w:rFonts w:cs="Arial"/>
          <w:lang w:val="en-US"/>
        </w:rPr>
        <w:t>.</w:t>
      </w:r>
      <w:r w:rsidR="001B55A7" w:rsidRPr="00B24E73">
        <w:rPr>
          <w:rFonts w:cs="Arial"/>
          <w:lang w:val="en-US"/>
        </w:rPr>
        <w:t xml:space="preserve"> In both the country KFC uses dine-in, takeaway, and digital ordering, but </w:t>
      </w:r>
      <w:r w:rsidR="004D61E9" w:rsidRPr="00B24E73">
        <w:rPr>
          <w:rFonts w:cs="Arial"/>
          <w:lang w:val="en-US"/>
        </w:rPr>
        <w:t>in</w:t>
      </w:r>
      <w:r w:rsidR="001B55A7" w:rsidRPr="00B24E73">
        <w:rPr>
          <w:rFonts w:cs="Arial"/>
          <w:lang w:val="en-US"/>
        </w:rPr>
        <w:t xml:space="preserve"> USA</w:t>
      </w:r>
      <w:r w:rsidR="004D61E9" w:rsidRPr="00B24E73">
        <w:rPr>
          <w:rFonts w:cs="Arial"/>
          <w:lang w:val="en-US"/>
        </w:rPr>
        <w:t>, KFC</w:t>
      </w:r>
      <w:r w:rsidR="001B55A7" w:rsidRPr="00B24E73">
        <w:rPr>
          <w:rFonts w:cs="Arial"/>
          <w:lang w:val="en-US"/>
        </w:rPr>
        <w:t xml:space="preserve"> places stronger emphasis on drive-thru and kiosk convenience, while </w:t>
      </w:r>
      <w:r w:rsidR="004D61E9" w:rsidRPr="00B24E73">
        <w:rPr>
          <w:rFonts w:cs="Arial"/>
          <w:lang w:val="en-US"/>
        </w:rPr>
        <w:t xml:space="preserve">in </w:t>
      </w:r>
      <w:r w:rsidR="001B55A7" w:rsidRPr="00B24E73">
        <w:rPr>
          <w:rFonts w:cs="Arial"/>
          <w:lang w:val="en-US"/>
        </w:rPr>
        <w:t>Bangladesh</w:t>
      </w:r>
      <w:r w:rsidR="004D61E9" w:rsidRPr="00B24E73">
        <w:rPr>
          <w:rFonts w:cs="Arial"/>
          <w:lang w:val="en-US"/>
        </w:rPr>
        <w:t>, KFC</w:t>
      </w:r>
      <w:r w:rsidR="001B55A7" w:rsidRPr="00B24E73">
        <w:rPr>
          <w:rFonts w:cs="Arial"/>
          <w:lang w:val="en-US"/>
        </w:rPr>
        <w:t xml:space="preserve"> relies more on delivery, dine-in, takeaway, and app/website ordering</w:t>
      </w:r>
      <w:r w:rsidR="004D61E9" w:rsidRPr="00B24E73">
        <w:rPr>
          <w:rFonts w:cs="Arial"/>
          <w:lang w:val="en-US"/>
        </w:rPr>
        <w:t>.</w:t>
      </w:r>
    </w:p>
    <w:p w14:paraId="537596F6" w14:textId="77777777" w:rsidR="0005685C" w:rsidRPr="00B24E73" w:rsidRDefault="0005685C" w:rsidP="0005685C">
      <w:pPr>
        <w:rPr>
          <w:rFonts w:cs="Arial"/>
          <w:b/>
          <w:bCs/>
          <w:lang w:val="en-US"/>
        </w:rPr>
      </w:pPr>
      <w:r w:rsidRPr="00B24E73">
        <w:rPr>
          <w:rFonts w:cs="Arial"/>
          <w:b/>
          <w:bCs/>
          <w:lang w:val="en-US"/>
        </w:rPr>
        <w:t>Promotion</w:t>
      </w:r>
    </w:p>
    <w:p w14:paraId="612D4696" w14:textId="77777777" w:rsidR="0005685C" w:rsidRPr="00B24E73" w:rsidRDefault="0005685C" w:rsidP="0005685C">
      <w:pPr>
        <w:rPr>
          <w:rFonts w:cs="Arial"/>
          <w:lang w:val="en-US"/>
        </w:rPr>
      </w:pPr>
      <w:r w:rsidRPr="00B24E73">
        <w:rPr>
          <w:rFonts w:cs="Arial"/>
          <w:lang w:val="en-US"/>
        </w:rPr>
        <w:t xml:space="preserve">Integrated Marketing Communication (IMC) is the process of synchronizing the various communication mediums and methods in such a way that a brand conveys a clear, consistent, and compelling message to its targeted audience at all touch points (Kotler and Keller, 2016). KFC employs IMC both in the USA and Bangladesh by advertising, digital media, in-store communication, sales promotion, and brand image to promote taste, convenience, value, and fun eating experiences. The promotional focus however </w:t>
      </w:r>
      <w:r w:rsidRPr="00B24E73">
        <w:rPr>
          <w:rFonts w:cs="Arial"/>
          <w:lang w:val="en-US"/>
        </w:rPr>
        <w:lastRenderedPageBreak/>
        <w:t>varies in the two markets. Promotion in the USA is much more convenience-centred, indulgent, product-varied, and regular meal-taking. KFC will emphasize more on fast food, combo offers, variety of the menu in limited time and choice of individuals which will be more fitting in a market where fast food is the order of the day. In Bangladesh, advertising is more family and reassure-oriented. Family outings, social enjoyment, cleanliness, taste, and halal assurance are more closely related to advertising, as the consumers are more worried about trust, eating together, and social worth of eating out (Keller, 2013; KFC Bangladesh, 2026). An example is that in the USA a promotional message can be more focused on a convenient meal of chicken to busy consumers, whereas in Bangladesh it will be more focused on bucket meals, sharing a meal with family, enjoying a festive and safe and hygienic experience. In that way, the USA favors the taste and value via a more habitual and convenience-driven IMC strategy, and the Bangladesh one is more emotional, family-oriented and reassurance-driven (Kotler and Keller, 2016; Keller, 2013; KFC Bangladesh, 2026).</w:t>
      </w:r>
    </w:p>
    <w:p w14:paraId="20F9E5ED" w14:textId="77777777" w:rsidR="0005685C" w:rsidRPr="00B24E73" w:rsidRDefault="0005685C" w:rsidP="0005685C">
      <w:pPr>
        <w:rPr>
          <w:rFonts w:cs="Arial"/>
          <w:b/>
          <w:bCs/>
          <w:lang w:val="en-US"/>
        </w:rPr>
      </w:pPr>
      <w:r w:rsidRPr="00B24E73">
        <w:rPr>
          <w:rFonts w:cs="Arial"/>
          <w:b/>
          <w:bCs/>
          <w:lang w:val="en-US"/>
        </w:rPr>
        <w:t>People</w:t>
      </w:r>
    </w:p>
    <w:p w14:paraId="620EA5E2" w14:textId="61883F93" w:rsidR="00310F5A" w:rsidRPr="00B24E73" w:rsidRDefault="0005685C" w:rsidP="00310F5A">
      <w:pPr>
        <w:rPr>
          <w:rFonts w:cs="Arial"/>
          <w:lang w:val="en-US"/>
        </w:rPr>
      </w:pPr>
      <w:r w:rsidRPr="00B24E73">
        <w:rPr>
          <w:rFonts w:cs="Arial"/>
          <w:lang w:val="en-US"/>
        </w:rPr>
        <w:t xml:space="preserve">The responsiveness towards customers depends on the staff behaviour and the service quality offered in both USA and Bangladesh. The current number of employees of KFC USA and KFC Bangladesh is not publicly revealed. Nonetheless, by the number of restaurants and size of its operations, it can be reasonably estimated that KFC has approximately 80,000 employees in the USA and approximately 1,500 employees in Bangladesh. The USA number is significantly greater as KFC has 3,500+ restaurants there, as opposed to 46 restaurants in Bangladesh. </w:t>
      </w:r>
      <w:r w:rsidR="00310F5A" w:rsidRPr="00B24E73">
        <w:rPr>
          <w:rFonts w:cs="Arial"/>
          <w:lang w:val="en-US"/>
        </w:rPr>
        <w:t>Service quality in the USA is supposed to become quick and standardised. Hospitality, reassurance and family friendly interaction may be of more value to the consumers in Bangladesh. Therefore, both markets have people as significant, though it can be possible that Bangladesh needs more trust building and customer care</w:t>
      </w:r>
      <w:r w:rsidR="00FF354D" w:rsidRPr="00B24E73">
        <w:rPr>
          <w:rFonts w:cs="Arial"/>
          <w:lang w:val="en-US"/>
        </w:rPr>
        <w:t xml:space="preserve"> </w:t>
      </w:r>
      <w:r w:rsidR="00FF354D" w:rsidRPr="00B24E73">
        <w:rPr>
          <w:rFonts w:cs="Arial"/>
        </w:rPr>
        <w:t>(Booms and Bitner, 1981)</w:t>
      </w:r>
      <w:r w:rsidR="00310F5A" w:rsidRPr="00B24E73">
        <w:rPr>
          <w:rFonts w:cs="Arial"/>
          <w:lang w:val="en-US"/>
        </w:rPr>
        <w:t>.</w:t>
      </w:r>
      <w:r w:rsidR="004D61E9" w:rsidRPr="00B24E73">
        <w:rPr>
          <w:rFonts w:cs="Arial"/>
          <w:lang w:val="en-US"/>
        </w:rPr>
        <w:t xml:space="preserve"> </w:t>
      </w:r>
      <w:r w:rsidR="004D61E9" w:rsidRPr="00B24E73">
        <w:rPr>
          <w:rFonts w:cs="Arial"/>
        </w:rPr>
        <w:t xml:space="preserve">KFC provides staff training and motivation in both the USA and Bangladesh. In the USA, training includes operational skills, leadership development, and education support. In Bangladesh, training is especially important for service quality, hygiene, halal assurance, and customer </w:t>
      </w:r>
      <w:r w:rsidR="004D61E9" w:rsidRPr="00B24E73">
        <w:rPr>
          <w:rFonts w:cs="Arial"/>
        </w:rPr>
        <w:lastRenderedPageBreak/>
        <w:t>handling. In both countries, motivation is supported through learning opportunities, career development, and performance support.</w:t>
      </w:r>
    </w:p>
    <w:p w14:paraId="66FEC303" w14:textId="77777777" w:rsidR="00310F5A" w:rsidRPr="00B24E73" w:rsidRDefault="00310F5A" w:rsidP="00310F5A">
      <w:pPr>
        <w:rPr>
          <w:rFonts w:cs="Arial"/>
          <w:b/>
          <w:bCs/>
          <w:lang w:val="en-US"/>
        </w:rPr>
      </w:pPr>
      <w:r w:rsidRPr="00B24E73">
        <w:rPr>
          <w:rFonts w:cs="Arial"/>
          <w:b/>
          <w:bCs/>
          <w:lang w:val="en-US"/>
        </w:rPr>
        <w:t>Process</w:t>
      </w:r>
    </w:p>
    <w:p w14:paraId="2F21AFEE" w14:textId="30A11EDC" w:rsidR="004D61E9" w:rsidRPr="00B24E73" w:rsidRDefault="00310F5A" w:rsidP="00310F5A">
      <w:pPr>
        <w:rPr>
          <w:rFonts w:cs="Arial"/>
          <w:lang w:val="en-US"/>
        </w:rPr>
      </w:pPr>
      <w:r w:rsidRPr="00B24E73">
        <w:rPr>
          <w:rFonts w:cs="Arial"/>
          <w:lang w:val="en-US"/>
        </w:rPr>
        <w:t>In both the KFC applies similar process of service in which the process includes ordering, food preparation, billing and dine in service or takeaway/delivery service. The process is more entrenched on speed and consuming fast food in routine in the USA. The process should also address the family dining habits, growth in the delivery industry and the increased worry regarding hygiene in Bangladesh. Thus, the same fundamental procedure is present in the two mentioned countries, however, Bangladesh requires a greater focus on confirmation and domestic anticipations.</w:t>
      </w:r>
      <w:r w:rsidR="004D61E9" w:rsidRPr="00B24E73">
        <w:rPr>
          <w:rFonts w:cs="Arial"/>
          <w:lang w:val="en-US"/>
        </w:rPr>
        <w:t xml:space="preserve"> KFC handles customer complaints through customer service channels, but the process differs slightly. In the USA, complaints are mainly handled through the official KFC helpdesk and Yum! Brands customer satisfaction phone support. In Bangladesh, customers can submit complaints through the official Feedback page, the Contact Us page, and other website-based support channels. </w:t>
      </w:r>
    </w:p>
    <w:p w14:paraId="5F08110C" w14:textId="77777777" w:rsidR="00310F5A" w:rsidRPr="00B24E73" w:rsidRDefault="00310F5A" w:rsidP="00310F5A">
      <w:pPr>
        <w:rPr>
          <w:rFonts w:cs="Arial"/>
          <w:b/>
          <w:bCs/>
          <w:lang w:val="en-US"/>
        </w:rPr>
      </w:pPr>
      <w:r w:rsidRPr="00B24E73">
        <w:rPr>
          <w:rFonts w:cs="Arial"/>
          <w:b/>
          <w:bCs/>
          <w:lang w:val="en-US"/>
        </w:rPr>
        <w:t>Physical Evidence</w:t>
      </w:r>
    </w:p>
    <w:p w14:paraId="1FF456FE" w14:textId="77777777" w:rsidR="004D61E9" w:rsidRPr="00B24E73" w:rsidRDefault="004D61E9" w:rsidP="004D61E9">
      <w:pPr>
        <w:keepNext/>
      </w:pPr>
      <w:r w:rsidRPr="00B24E73">
        <w:rPr>
          <w:rFonts w:cs="Arial"/>
          <w:b/>
          <w:bCs/>
          <w:noProof/>
          <w:lang w:eastAsia="en-GB"/>
        </w:rPr>
        <w:drawing>
          <wp:anchor distT="0" distB="0" distL="114300" distR="114300" simplePos="0" relativeHeight="251660288" behindDoc="1" locked="0" layoutInCell="1" allowOverlap="1" wp14:anchorId="2DEFA5BD" wp14:editId="30299DB0">
            <wp:simplePos x="0" y="0"/>
            <wp:positionH relativeFrom="column">
              <wp:posOffset>3143250</wp:posOffset>
            </wp:positionH>
            <wp:positionV relativeFrom="paragraph">
              <wp:posOffset>54610</wp:posOffset>
            </wp:positionV>
            <wp:extent cx="2686050" cy="2400300"/>
            <wp:effectExtent l="0" t="0" r="0" b="0"/>
            <wp:wrapNone/>
            <wp:docPr id="16444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452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86050" cy="2400300"/>
                    </a:xfrm>
                    <a:prstGeom prst="rect">
                      <a:avLst/>
                    </a:prstGeom>
                  </pic:spPr>
                </pic:pic>
              </a:graphicData>
            </a:graphic>
            <wp14:sizeRelH relativeFrom="margin">
              <wp14:pctWidth>0</wp14:pctWidth>
            </wp14:sizeRelH>
            <wp14:sizeRelV relativeFrom="margin">
              <wp14:pctHeight>0</wp14:pctHeight>
            </wp14:sizeRelV>
          </wp:anchor>
        </w:drawing>
      </w:r>
      <w:r w:rsidRPr="00B24E73">
        <w:rPr>
          <w:rFonts w:cs="Arial"/>
          <w:b/>
          <w:bCs/>
          <w:noProof/>
          <w:lang w:eastAsia="en-GB"/>
        </w:rPr>
        <w:drawing>
          <wp:inline distT="0" distB="0" distL="0" distR="0" wp14:anchorId="2A0D3D6C" wp14:editId="58FA1A8B">
            <wp:extent cx="3140322" cy="2457450"/>
            <wp:effectExtent l="0" t="0" r="3175" b="0"/>
            <wp:docPr id="448781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781831" name=""/>
                    <pic:cNvPicPr/>
                  </pic:nvPicPr>
                  <pic:blipFill>
                    <a:blip r:embed="rId21"/>
                    <a:stretch>
                      <a:fillRect/>
                    </a:stretch>
                  </pic:blipFill>
                  <pic:spPr>
                    <a:xfrm>
                      <a:off x="0" y="0"/>
                      <a:ext cx="3146738" cy="2462470"/>
                    </a:xfrm>
                    <a:prstGeom prst="rect">
                      <a:avLst/>
                    </a:prstGeom>
                  </pic:spPr>
                </pic:pic>
              </a:graphicData>
            </a:graphic>
          </wp:inline>
        </w:drawing>
      </w:r>
    </w:p>
    <w:p w14:paraId="7BBA1CCC" w14:textId="53BAC440" w:rsidR="004D61E9" w:rsidRPr="00B24E73" w:rsidRDefault="004D61E9" w:rsidP="004D61E9">
      <w:pPr>
        <w:pStyle w:val="Caption"/>
        <w:jc w:val="center"/>
        <w:rPr>
          <w:rFonts w:cs="Arial"/>
          <w:b/>
          <w:bCs/>
          <w:color w:val="auto"/>
          <w:lang w:val="en-US"/>
        </w:rPr>
      </w:pPr>
      <w:r w:rsidRPr="00B24E73">
        <w:rPr>
          <w:color w:val="auto"/>
        </w:rPr>
        <w:t xml:space="preserve">Figure </w:t>
      </w:r>
      <w:r w:rsidR="00A976D6" w:rsidRPr="00B24E73">
        <w:rPr>
          <w:color w:val="auto"/>
        </w:rPr>
        <w:fldChar w:fldCharType="begin"/>
      </w:r>
      <w:r w:rsidR="00A976D6" w:rsidRPr="00B24E73">
        <w:rPr>
          <w:color w:val="auto"/>
        </w:rPr>
        <w:instrText xml:space="preserve"> SEQ Figure \* ARABIC </w:instrText>
      </w:r>
      <w:r w:rsidR="00A976D6" w:rsidRPr="00B24E73">
        <w:rPr>
          <w:color w:val="auto"/>
        </w:rPr>
        <w:fldChar w:fldCharType="separate"/>
      </w:r>
      <w:r w:rsidR="00FC0CE3" w:rsidRPr="00B24E73">
        <w:rPr>
          <w:noProof/>
          <w:color w:val="auto"/>
        </w:rPr>
        <w:t>10</w:t>
      </w:r>
      <w:r w:rsidR="00A976D6" w:rsidRPr="00B24E73">
        <w:rPr>
          <w:noProof/>
          <w:color w:val="auto"/>
        </w:rPr>
        <w:fldChar w:fldCharType="end"/>
      </w:r>
      <w:r w:rsidRPr="00B24E73">
        <w:rPr>
          <w:color w:val="auto"/>
        </w:rPr>
        <w:t>: KFC Website in USA and Bangladesh</w:t>
      </w:r>
    </w:p>
    <w:p w14:paraId="67FAEA1D" w14:textId="77777777" w:rsidR="004D61E9" w:rsidRPr="00B24E73" w:rsidRDefault="004D61E9" w:rsidP="00310F5A">
      <w:pPr>
        <w:rPr>
          <w:rFonts w:cs="Arial"/>
          <w:b/>
          <w:bCs/>
          <w:lang w:val="en-US"/>
        </w:rPr>
      </w:pPr>
    </w:p>
    <w:p w14:paraId="71977057" w14:textId="77777777" w:rsidR="00A976D6" w:rsidRPr="00B24E73" w:rsidRDefault="00A976D6" w:rsidP="00A976D6">
      <w:pPr>
        <w:keepNext/>
      </w:pPr>
      <w:r w:rsidRPr="00B24E73">
        <w:rPr>
          <w:rFonts w:cs="Arial"/>
          <w:noProof/>
          <w:lang w:eastAsia="en-GB"/>
        </w:rPr>
        <w:lastRenderedPageBreak/>
        <w:drawing>
          <wp:anchor distT="0" distB="0" distL="114300" distR="114300" simplePos="0" relativeHeight="251662336" behindDoc="0" locked="0" layoutInCell="1" allowOverlap="1" wp14:anchorId="19F84132" wp14:editId="3674352D">
            <wp:simplePos x="0" y="0"/>
            <wp:positionH relativeFrom="column">
              <wp:posOffset>3075940</wp:posOffset>
            </wp:positionH>
            <wp:positionV relativeFrom="paragraph">
              <wp:posOffset>0</wp:posOffset>
            </wp:positionV>
            <wp:extent cx="2810933" cy="2108200"/>
            <wp:effectExtent l="0" t="0" r="8890" b="6350"/>
            <wp:wrapNone/>
            <wp:docPr id="7" name="Picture 6">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ACB4B40-D741-407D-8E16-2E52D1B4BE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ACB4B40-D741-407D-8E16-2E52D1B4BED9}"/>
                        </a:ext>
                      </a:extLst>
                    </pic:cNvPr>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810933" cy="2108200"/>
                    </a:xfrm>
                    <a:prstGeom prst="rect">
                      <a:avLst/>
                    </a:prstGeom>
                  </pic:spPr>
                </pic:pic>
              </a:graphicData>
            </a:graphic>
            <wp14:sizeRelH relativeFrom="margin">
              <wp14:pctWidth>0</wp14:pctWidth>
            </wp14:sizeRelH>
            <wp14:sizeRelV relativeFrom="margin">
              <wp14:pctHeight>0</wp14:pctHeight>
            </wp14:sizeRelV>
          </wp:anchor>
        </w:drawing>
      </w:r>
      <w:r w:rsidRPr="00B24E73">
        <w:rPr>
          <w:noProof/>
          <w:lang w:eastAsia="en-GB"/>
        </w:rPr>
        <w:drawing>
          <wp:inline distT="0" distB="0" distL="0" distR="0" wp14:anchorId="59CBA4C6" wp14:editId="4FC1B980">
            <wp:extent cx="3162300" cy="2108200"/>
            <wp:effectExtent l="0" t="0" r="0" b="6350"/>
            <wp:docPr id="1410459955" name="Picture 3" descr="KFC Honors Founder's 128th Birthday with First Global Community Outreach  Project, Acts of Colonel-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FC Honors Founder's 128th Birthday with First Global Community Outreach  Project, Acts of Colonel-nes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162300" cy="2108200"/>
                    </a:xfrm>
                    <a:prstGeom prst="rect">
                      <a:avLst/>
                    </a:prstGeom>
                    <a:noFill/>
                    <a:ln>
                      <a:noFill/>
                    </a:ln>
                  </pic:spPr>
                </pic:pic>
              </a:graphicData>
            </a:graphic>
          </wp:inline>
        </w:drawing>
      </w:r>
    </w:p>
    <w:p w14:paraId="13C20376" w14:textId="48990E49" w:rsidR="00A976D6" w:rsidRPr="00B24E73" w:rsidRDefault="00A976D6" w:rsidP="00A976D6">
      <w:pPr>
        <w:pStyle w:val="Caption"/>
        <w:jc w:val="center"/>
        <w:rPr>
          <w:rFonts w:cs="Arial"/>
          <w:color w:val="auto"/>
          <w:lang w:val="en-US"/>
        </w:rPr>
      </w:pPr>
      <w:r w:rsidRPr="00B24E73">
        <w:rPr>
          <w:color w:val="auto"/>
        </w:rPr>
        <w:t xml:space="preserve">Figure </w:t>
      </w:r>
      <w:r w:rsidRPr="00B24E73">
        <w:rPr>
          <w:color w:val="auto"/>
        </w:rPr>
        <w:fldChar w:fldCharType="begin"/>
      </w:r>
      <w:r w:rsidRPr="00B24E73">
        <w:rPr>
          <w:color w:val="auto"/>
        </w:rPr>
        <w:instrText xml:space="preserve"> SEQ Figure \* ARABIC </w:instrText>
      </w:r>
      <w:r w:rsidRPr="00B24E73">
        <w:rPr>
          <w:color w:val="auto"/>
        </w:rPr>
        <w:fldChar w:fldCharType="separate"/>
      </w:r>
      <w:r w:rsidR="00FC0CE3" w:rsidRPr="00B24E73">
        <w:rPr>
          <w:noProof/>
          <w:color w:val="auto"/>
        </w:rPr>
        <w:t>11</w:t>
      </w:r>
      <w:r w:rsidRPr="00B24E73">
        <w:rPr>
          <w:noProof/>
          <w:color w:val="auto"/>
        </w:rPr>
        <w:fldChar w:fldCharType="end"/>
      </w:r>
      <w:r w:rsidRPr="00B24E73">
        <w:rPr>
          <w:color w:val="auto"/>
        </w:rPr>
        <w:t>: KFC Staff In USA and Bangladesh</w:t>
      </w:r>
    </w:p>
    <w:p w14:paraId="5382D6DE" w14:textId="4D24B1B3" w:rsidR="00310F5A" w:rsidRPr="00B24E73" w:rsidRDefault="00310F5A" w:rsidP="00310F5A">
      <w:pPr>
        <w:rPr>
          <w:rFonts w:cs="Arial"/>
          <w:lang w:val="en-US"/>
        </w:rPr>
      </w:pPr>
      <w:r w:rsidRPr="00B24E73">
        <w:rPr>
          <w:rFonts w:cs="Arial"/>
          <w:lang w:val="en-US"/>
        </w:rPr>
        <w:t>In the two countries, KFC applies branded stores, menu boards, packaging, logos and store layouts to ensure a similar image. Physical evidence is the main support of convenience and familiarity in the USA. It also conveys hygiene, modernity, social value and trust in Bangladesh. Thus, the visible elements of the brands are the same in both markets, but in Bangladesh, they have more trust and status related meaning</w:t>
      </w:r>
      <w:r w:rsidR="00FF354D" w:rsidRPr="00B24E73">
        <w:rPr>
          <w:rFonts w:cs="Arial"/>
          <w:lang w:val="en-US"/>
        </w:rPr>
        <w:t xml:space="preserve"> </w:t>
      </w:r>
      <w:r w:rsidR="00FF354D" w:rsidRPr="00B24E73">
        <w:rPr>
          <w:rFonts w:cs="Arial"/>
        </w:rPr>
        <w:t>(Bitner, 1992)</w:t>
      </w:r>
      <w:r w:rsidRPr="00B24E73">
        <w:rPr>
          <w:rFonts w:cs="Arial"/>
          <w:lang w:val="en-US"/>
        </w:rPr>
        <w:t>.</w:t>
      </w:r>
    </w:p>
    <w:p w14:paraId="42CE3CC1" w14:textId="77777777" w:rsidR="0005685C" w:rsidRPr="00B24E73" w:rsidRDefault="0005685C" w:rsidP="0005685C">
      <w:pPr>
        <w:keepNext/>
      </w:pPr>
      <w:r w:rsidRPr="00B24E73">
        <w:rPr>
          <w:noProof/>
          <w:lang w:eastAsia="en-GB"/>
        </w:rPr>
        <w:drawing>
          <wp:inline distT="0" distB="0" distL="0" distR="0" wp14:anchorId="255F6020" wp14:editId="56F783AA">
            <wp:extent cx="5943600" cy="3503295"/>
            <wp:effectExtent l="0" t="0" r="0" b="1905"/>
            <wp:docPr id="694841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841410" name=""/>
                    <pic:cNvPicPr/>
                  </pic:nvPicPr>
                  <pic:blipFill>
                    <a:blip r:embed="rId24"/>
                    <a:stretch>
                      <a:fillRect/>
                    </a:stretch>
                  </pic:blipFill>
                  <pic:spPr>
                    <a:xfrm>
                      <a:off x="0" y="0"/>
                      <a:ext cx="5943600" cy="3503295"/>
                    </a:xfrm>
                    <a:prstGeom prst="rect">
                      <a:avLst/>
                    </a:prstGeom>
                  </pic:spPr>
                </pic:pic>
              </a:graphicData>
            </a:graphic>
          </wp:inline>
        </w:drawing>
      </w:r>
    </w:p>
    <w:p w14:paraId="7CFD8835" w14:textId="08373BE9" w:rsidR="0005685C" w:rsidRPr="00B24E73" w:rsidRDefault="0005685C" w:rsidP="0005685C">
      <w:pPr>
        <w:pStyle w:val="Caption"/>
        <w:jc w:val="center"/>
        <w:rPr>
          <w:rFonts w:cs="Arial"/>
          <w:color w:val="auto"/>
          <w:lang w:val="en-US"/>
        </w:rPr>
      </w:pPr>
      <w:r w:rsidRPr="00B24E73">
        <w:rPr>
          <w:color w:val="auto"/>
        </w:rPr>
        <w:t xml:space="preserve">Figure </w:t>
      </w:r>
      <w:r w:rsidRPr="00B24E73">
        <w:rPr>
          <w:color w:val="auto"/>
        </w:rPr>
        <w:fldChar w:fldCharType="begin"/>
      </w:r>
      <w:r w:rsidRPr="00B24E73">
        <w:rPr>
          <w:color w:val="auto"/>
        </w:rPr>
        <w:instrText xml:space="preserve"> SEQ Figure \* ARABIC </w:instrText>
      </w:r>
      <w:r w:rsidRPr="00B24E73">
        <w:rPr>
          <w:color w:val="auto"/>
        </w:rPr>
        <w:fldChar w:fldCharType="separate"/>
      </w:r>
      <w:r w:rsidR="00FC0CE3" w:rsidRPr="00B24E73">
        <w:rPr>
          <w:noProof/>
          <w:color w:val="auto"/>
        </w:rPr>
        <w:t>12</w:t>
      </w:r>
      <w:r w:rsidRPr="00B24E73">
        <w:rPr>
          <w:noProof/>
          <w:color w:val="auto"/>
        </w:rPr>
        <w:fldChar w:fldCharType="end"/>
      </w:r>
      <w:r w:rsidRPr="00B24E73">
        <w:rPr>
          <w:color w:val="auto"/>
        </w:rPr>
        <w:t>: 7P Diagram</w:t>
      </w:r>
    </w:p>
    <w:p w14:paraId="5D79F6DC" w14:textId="75B8DF28" w:rsidR="00310F5A" w:rsidRPr="00B24E73" w:rsidRDefault="0005685C" w:rsidP="00E6326C">
      <w:pPr>
        <w:pStyle w:val="Heading2"/>
        <w:rPr>
          <w:color w:val="auto"/>
        </w:rPr>
      </w:pPr>
      <w:bookmarkStart w:id="9" w:name="_Toc227720061"/>
      <w:r w:rsidRPr="00B24E73">
        <w:rPr>
          <w:color w:val="auto"/>
        </w:rPr>
        <w:lastRenderedPageBreak/>
        <w:t>Similarities</w:t>
      </w:r>
      <w:r w:rsidR="00310F5A" w:rsidRPr="00B24E73">
        <w:rPr>
          <w:color w:val="auto"/>
        </w:rPr>
        <w:t xml:space="preserve"> and differences between marketing mix in USA and Bangladesh</w:t>
      </w:r>
      <w:bookmarkEnd w:id="9"/>
    </w:p>
    <w:p w14:paraId="7EBC6DA4" w14:textId="3D8E2226" w:rsidR="00310F5A" w:rsidRPr="00B24E73" w:rsidRDefault="00310F5A" w:rsidP="00310F5A">
      <w:pPr>
        <w:rPr>
          <w:rFonts w:cs="Arial"/>
          <w:lang w:val="en-US"/>
        </w:rPr>
      </w:pPr>
      <w:r w:rsidRPr="00B24E73">
        <w:rPr>
          <w:rFonts w:cs="Arial"/>
          <w:lang w:val="en-US"/>
        </w:rPr>
        <w:t>The KFC marketing mix in the USA and Bangladesh have a number of similarities. The company maintains a similar core brand identity in both countries and this is on the basis of fried chicken, quick service and a global image. Nevertheless, the differences are cavernous and particularly product, price, place and promotion. In the USA, the product is more standardised than in Bangladesh due to halal demands, preference of spice and local eating habits. In USA, the price serves to encourage mass consumption of the market, whereas in Bangladesh it has to be more responsive to a reduced purchasing power. In USA place is wider and more developed whilst in Bangladesh it is more city centric and discriminative. In the USA promotion is more convenience based as compared to Bangladesh where it is more socially based and reassurance based. Altogether, KFC marketing mix is more standardised in the USA and adaptive in Bangladesh due to different cultural, religious, social and economical factors</w:t>
      </w:r>
      <w:r w:rsidR="00FF354D" w:rsidRPr="00B24E73">
        <w:rPr>
          <w:rFonts w:cs="Arial"/>
          <w:lang w:val="en-US"/>
        </w:rPr>
        <w:t xml:space="preserve"> </w:t>
      </w:r>
      <w:r w:rsidR="00FF354D" w:rsidRPr="00B24E73">
        <w:rPr>
          <w:rFonts w:cs="Arial"/>
        </w:rPr>
        <w:t>(Booms and Bitner, 1981; Rafiq and Ahmed, 1995; Cateora, Gilly and Graham, 2019)</w:t>
      </w:r>
      <w:r w:rsidRPr="00B24E73">
        <w:rPr>
          <w:rFonts w:cs="Arial"/>
          <w:lang w:val="en-US"/>
        </w:rPr>
        <w:t>.</w:t>
      </w:r>
    </w:p>
    <w:p w14:paraId="0D058759" w14:textId="77777777" w:rsidR="00310F5A" w:rsidRPr="00B24E73" w:rsidRDefault="00310F5A" w:rsidP="00E6326C">
      <w:pPr>
        <w:pStyle w:val="Heading1"/>
      </w:pPr>
      <w:bookmarkStart w:id="10" w:name="_Toc227720062"/>
      <w:r w:rsidRPr="00B24E73">
        <w:t>KFC Analysis: Directional Development Strategy, Bangladesh.</w:t>
      </w:r>
      <w:bookmarkEnd w:id="10"/>
    </w:p>
    <w:p w14:paraId="282626A4" w14:textId="31E5E568" w:rsidR="00310F5A" w:rsidRPr="00B24E73" w:rsidRDefault="00310F5A" w:rsidP="00310F5A">
      <w:pPr>
        <w:rPr>
          <w:rFonts w:cs="Arial"/>
          <w:lang w:val="en-US"/>
        </w:rPr>
      </w:pPr>
      <w:r w:rsidRPr="00B24E73">
        <w:rPr>
          <w:rFonts w:cs="Arial"/>
          <w:lang w:val="en-US"/>
        </w:rPr>
        <w:t>Growth strategy refers to the path that a company wants to take in order to grow its business, creating more market shares, and enhancing its future performance</w:t>
      </w:r>
      <w:r w:rsidR="00FF354D" w:rsidRPr="00B24E73">
        <w:rPr>
          <w:rFonts w:cs="Arial"/>
          <w:lang w:val="en-US"/>
        </w:rPr>
        <w:t xml:space="preserve"> </w:t>
      </w:r>
      <w:r w:rsidR="00FF354D" w:rsidRPr="00B24E73">
        <w:rPr>
          <w:rFonts w:cs="Arial"/>
        </w:rPr>
        <w:t>(Ansoff, 1957)</w:t>
      </w:r>
      <w:r w:rsidRPr="00B24E73">
        <w:rPr>
          <w:rFonts w:cs="Arial"/>
          <w:lang w:val="en-US"/>
        </w:rPr>
        <w:t>. It assists in clarifying the ways through which a company expands with existing products, new products, existing market or new market.</w:t>
      </w:r>
    </w:p>
    <w:p w14:paraId="5AA53C17" w14:textId="77777777" w:rsidR="00310F5A" w:rsidRPr="00B24E73" w:rsidRDefault="00310F5A" w:rsidP="00E6326C">
      <w:pPr>
        <w:pStyle w:val="Heading2"/>
        <w:rPr>
          <w:color w:val="auto"/>
        </w:rPr>
      </w:pPr>
      <w:bookmarkStart w:id="11" w:name="_Toc227720063"/>
      <w:r w:rsidRPr="00B24E73">
        <w:rPr>
          <w:color w:val="auto"/>
        </w:rPr>
        <w:lastRenderedPageBreak/>
        <w:t>Ansoff Matrix</w:t>
      </w:r>
      <w:bookmarkEnd w:id="11"/>
    </w:p>
    <w:p w14:paraId="55C0F51E" w14:textId="77777777" w:rsidR="00E6326C" w:rsidRPr="00B24E73" w:rsidRDefault="00977570" w:rsidP="00E6326C">
      <w:pPr>
        <w:keepNext/>
        <w:jc w:val="center"/>
      </w:pPr>
      <w:r w:rsidRPr="00B24E73">
        <w:rPr>
          <w:noProof/>
          <w:lang w:eastAsia="en-GB"/>
        </w:rPr>
        <w:drawing>
          <wp:inline distT="0" distB="0" distL="0" distR="0" wp14:anchorId="4F8E9F8F" wp14:editId="2D8C02D9">
            <wp:extent cx="5381625" cy="2581275"/>
            <wp:effectExtent l="0" t="0" r="9525" b="9525"/>
            <wp:docPr id="1640081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081491" name=""/>
                    <pic:cNvPicPr/>
                  </pic:nvPicPr>
                  <pic:blipFill rotWithShape="1">
                    <a:blip r:embed="rId25"/>
                    <a:srcRect l="5608" t="32707" r="3846" b="8980"/>
                    <a:stretch>
                      <a:fillRect/>
                    </a:stretch>
                  </pic:blipFill>
                  <pic:spPr bwMode="auto">
                    <a:xfrm>
                      <a:off x="0" y="0"/>
                      <a:ext cx="5381625" cy="2581275"/>
                    </a:xfrm>
                    <a:prstGeom prst="rect">
                      <a:avLst/>
                    </a:prstGeom>
                    <a:ln>
                      <a:noFill/>
                    </a:ln>
                    <a:extLst>
                      <a:ext uri="{53640926-AAD7-44D8-BBD7-CCE9431645EC}">
                        <a14:shadowObscured xmlns:a14="http://schemas.microsoft.com/office/drawing/2010/main"/>
                      </a:ext>
                    </a:extLst>
                  </pic:spPr>
                </pic:pic>
              </a:graphicData>
            </a:graphic>
          </wp:inline>
        </w:drawing>
      </w:r>
    </w:p>
    <w:p w14:paraId="0FFF2862" w14:textId="0FF6F4DD" w:rsidR="00310F5A" w:rsidRPr="00B24E73" w:rsidRDefault="00310F5A" w:rsidP="00310F5A">
      <w:pPr>
        <w:rPr>
          <w:rFonts w:cs="Arial"/>
          <w:lang w:val="en-US"/>
        </w:rPr>
      </w:pPr>
      <w:r w:rsidRPr="00B24E73">
        <w:rPr>
          <w:rFonts w:cs="Arial"/>
          <w:lang w:val="en-US"/>
        </w:rPr>
        <w:t>The appropriate strategy in the case of KFC in Bangladesh consists primarily of market penetration with the aid of product development. The penetration is highest as KFC is expanding its market presence in the already established Bangladeshi fast food market by expanding to more urban locations, enhanced delivery services and specials like family and bundle lunches by increasing its sections among students, young professionals, and middle income families. It is also essential that the product development occurs as KFC can modify their menu according to the local preferences of consumers, particularly, halal needs, spice preference and family sharing, which makes their products closer to the local market. The development of the market is a supporting factor since KFC has stretched beyond big cities such as Dhaka to other urban centers, but this is not as critical as market penetration. The least applicable strategy is diversification, which KFC cannot apply since it does not venture into other untied products or markets but rather remains in its original business, which is fast food. Hence, it is best described that KFC market penetration strategy in Bangladesh is supported by product development, which is appropriate since the market provides an opportunity to grow in the urbanisation and increasing demand of branded fast food, yet the market still needs the local response in menus and value propositions</w:t>
      </w:r>
      <w:r w:rsidR="00FF354D" w:rsidRPr="00B24E73">
        <w:rPr>
          <w:rFonts w:cs="Arial"/>
          <w:lang w:val="en-US"/>
        </w:rPr>
        <w:t xml:space="preserve"> </w:t>
      </w:r>
      <w:r w:rsidR="00FF354D" w:rsidRPr="00B24E73">
        <w:rPr>
          <w:rFonts w:cs="Arial"/>
        </w:rPr>
        <w:t>(Ansoff, 1957; Cateora, Gilly and Graham, 2019; KFC Bangladesh, 2026; Transcom Foods Limited, 2026)</w:t>
      </w:r>
      <w:r w:rsidRPr="00B24E73">
        <w:rPr>
          <w:rFonts w:cs="Arial"/>
          <w:lang w:val="en-US"/>
        </w:rPr>
        <w:t>.</w:t>
      </w:r>
    </w:p>
    <w:p w14:paraId="4ABCEBE7" w14:textId="02659DDD" w:rsidR="00310F5A" w:rsidRPr="00B24E73" w:rsidRDefault="00310F5A" w:rsidP="00E6326C">
      <w:pPr>
        <w:pStyle w:val="Heading1"/>
      </w:pPr>
      <w:bookmarkStart w:id="12" w:name="_Toc227720064"/>
      <w:r w:rsidRPr="00B24E73">
        <w:lastRenderedPageBreak/>
        <w:t>Assessment of the Ethical Issues to the Marketing Mix of KFC in Bangladesh.</w:t>
      </w:r>
      <w:bookmarkEnd w:id="12"/>
    </w:p>
    <w:p w14:paraId="756A9FFD" w14:textId="77777777" w:rsidR="006960F1" w:rsidRPr="00B24E73" w:rsidRDefault="00310F5A" w:rsidP="00310F5A">
      <w:pPr>
        <w:rPr>
          <w:rFonts w:cs="Arial"/>
          <w:lang w:val="en-US"/>
        </w:rPr>
      </w:pPr>
      <w:r w:rsidRPr="00B24E73">
        <w:rPr>
          <w:rFonts w:cs="Arial"/>
          <w:lang w:val="en-US"/>
        </w:rPr>
        <w:t>Ethical issues in marketing mix are those circumstances in which the marketing choices of the firm can be doubted as fair, honest, responsible or respectful to the consumers and society. The reason why Bangladesh is the more appropriate choice in this context is that KFC will need to be more cautious in this country than in the USA.</w:t>
      </w:r>
      <w:r w:rsidR="008B4634" w:rsidRPr="00B24E73">
        <w:rPr>
          <w:rFonts w:cs="Arial"/>
          <w:lang w:val="en-US"/>
        </w:rPr>
        <w:t xml:space="preserve"> </w:t>
      </w:r>
    </w:p>
    <w:p w14:paraId="02A97061" w14:textId="4A032336" w:rsidR="00310F5A" w:rsidRPr="00B24E73" w:rsidRDefault="00310F5A" w:rsidP="00310F5A">
      <w:pPr>
        <w:rPr>
          <w:rFonts w:cs="Arial"/>
          <w:lang w:val="en-US"/>
        </w:rPr>
      </w:pPr>
      <w:r w:rsidRPr="00B24E73">
        <w:rPr>
          <w:rFonts w:cs="Arial"/>
          <w:lang w:val="en-US"/>
        </w:rPr>
        <w:t>There is one ethical concern that can be addressed out of product aspect. The menu offered by KFC is mostly grounded on fried and processed fast food. It could raise moral apprehension because the brand may show a lot of encouragement in the enjoyment and regular consumption without the necessary emphasis of having a balanced diet or the health consciousness. It is not the matter that the products themselves are deceptive, but the fact that emphasis on fried fast food is so important that it can bring into question the social responsibility</w:t>
      </w:r>
      <w:r w:rsidR="00FF354D" w:rsidRPr="00B24E73">
        <w:rPr>
          <w:rFonts w:cs="Arial"/>
          <w:lang w:val="en-US"/>
        </w:rPr>
        <w:t xml:space="preserve"> </w:t>
      </w:r>
      <w:r w:rsidR="00FF354D" w:rsidRPr="00B24E73">
        <w:rPr>
          <w:rFonts w:cs="Arial"/>
        </w:rPr>
        <w:t>(Murphy et al., 2005)</w:t>
      </w:r>
      <w:r w:rsidRPr="00B24E73">
        <w:rPr>
          <w:rFonts w:cs="Arial"/>
          <w:lang w:val="en-US"/>
        </w:rPr>
        <w:t>.</w:t>
      </w:r>
    </w:p>
    <w:p w14:paraId="3948E539" w14:textId="7EBAF0D9" w:rsidR="00310F5A" w:rsidRPr="00B24E73" w:rsidRDefault="00310F5A" w:rsidP="00310F5A">
      <w:pPr>
        <w:rPr>
          <w:rFonts w:cs="Arial"/>
          <w:lang w:val="en-US"/>
        </w:rPr>
      </w:pPr>
      <w:r w:rsidRPr="00B24E73">
        <w:rPr>
          <w:rFonts w:cs="Arial"/>
          <w:lang w:val="en-US"/>
        </w:rPr>
        <w:t>The second ethical concern is to be examined based on the promotion factor. KFC also enjoys a reputation of a newly globalized fast food chain in Bangladesh and is strongly associated with family visits and the youth culture. This can turn into an ethical concern when the advertisements depict making branded fast food seem a status symbol or an elevation in the lifestyle. Then marketing will be tempted to promote aspirational or status consumption instead of merely marketing the quality and value of the product</w:t>
      </w:r>
      <w:r w:rsidR="00FF354D" w:rsidRPr="00B24E73">
        <w:rPr>
          <w:rFonts w:cs="Arial"/>
          <w:lang w:val="en-US"/>
        </w:rPr>
        <w:t xml:space="preserve"> </w:t>
      </w:r>
      <w:r w:rsidR="00FF354D" w:rsidRPr="00B24E73">
        <w:rPr>
          <w:rFonts w:cs="Arial"/>
        </w:rPr>
        <w:t>(Murphy et al., 2005; Keller, 2013)</w:t>
      </w:r>
      <w:r w:rsidRPr="00B24E73">
        <w:rPr>
          <w:rFonts w:cs="Arial"/>
          <w:lang w:val="en-US"/>
        </w:rPr>
        <w:t>.</w:t>
      </w:r>
    </w:p>
    <w:p w14:paraId="2D1DEB49" w14:textId="2C3A848F" w:rsidR="006960F1" w:rsidRPr="00B24E73" w:rsidRDefault="006960F1" w:rsidP="006960F1">
      <w:pPr>
        <w:rPr>
          <w:rFonts w:cs="Arial"/>
          <w:lang w:val="en-US"/>
        </w:rPr>
      </w:pPr>
      <w:r w:rsidRPr="00B24E73">
        <w:rPr>
          <w:rFonts w:cs="Arial"/>
          <w:lang w:val="en-US"/>
        </w:rPr>
        <w:t>However, there are also examples of</w:t>
      </w:r>
      <w:r w:rsidR="00295DEC" w:rsidRPr="00B24E73">
        <w:rPr>
          <w:rFonts w:cs="Arial"/>
          <w:lang w:val="en-US"/>
        </w:rPr>
        <w:t xml:space="preserve"> some</w:t>
      </w:r>
      <w:r w:rsidRPr="00B24E73">
        <w:rPr>
          <w:rFonts w:cs="Arial"/>
          <w:lang w:val="en-US"/>
        </w:rPr>
        <w:t xml:space="preserve"> ethical marketing practices. From the product</w:t>
      </w:r>
      <w:r w:rsidR="00295DEC" w:rsidRPr="00B24E73">
        <w:rPr>
          <w:rFonts w:cs="Arial"/>
          <w:lang w:val="en-US"/>
        </w:rPr>
        <w:t xml:space="preserve"> or the </w:t>
      </w:r>
      <w:r w:rsidRPr="00B24E73">
        <w:rPr>
          <w:rFonts w:cs="Arial"/>
          <w:lang w:val="en-US"/>
        </w:rPr>
        <w:t xml:space="preserve">process perspective, KFC Bangladesh </w:t>
      </w:r>
      <w:r w:rsidR="00295DEC" w:rsidRPr="00B24E73">
        <w:rPr>
          <w:rFonts w:cs="Arial"/>
          <w:lang w:val="en-US"/>
        </w:rPr>
        <w:t>ensures</w:t>
      </w:r>
      <w:r w:rsidRPr="00B24E73">
        <w:rPr>
          <w:rFonts w:cs="Arial"/>
          <w:lang w:val="en-US"/>
        </w:rPr>
        <w:t xml:space="preserve"> halal compliance, hygiene, and food safety, which </w:t>
      </w:r>
      <w:r w:rsidR="00295DEC" w:rsidRPr="00B24E73">
        <w:rPr>
          <w:rFonts w:cs="Arial"/>
          <w:lang w:val="en-US"/>
        </w:rPr>
        <w:t>indicates the</w:t>
      </w:r>
      <w:r w:rsidRPr="00B24E73">
        <w:rPr>
          <w:rFonts w:cs="Arial"/>
          <w:lang w:val="en-US"/>
        </w:rPr>
        <w:t xml:space="preserve"> cultural sensitivity and respect</w:t>
      </w:r>
      <w:r w:rsidR="00295DEC" w:rsidRPr="00B24E73">
        <w:rPr>
          <w:rFonts w:cs="Arial"/>
          <w:lang w:val="en-US"/>
        </w:rPr>
        <w:t xml:space="preserve"> of KFC towards</w:t>
      </w:r>
      <w:r w:rsidRPr="00B24E73">
        <w:rPr>
          <w:rFonts w:cs="Arial"/>
          <w:lang w:val="en-US"/>
        </w:rPr>
        <w:t xml:space="preserve"> religious values. This </w:t>
      </w:r>
      <w:r w:rsidR="00295DEC" w:rsidRPr="00B24E73">
        <w:rPr>
          <w:rFonts w:cs="Arial"/>
          <w:lang w:val="en-US"/>
        </w:rPr>
        <w:t>provides</w:t>
      </w:r>
      <w:r w:rsidRPr="00B24E73">
        <w:rPr>
          <w:rFonts w:cs="Arial"/>
          <w:lang w:val="en-US"/>
        </w:rPr>
        <w:t xml:space="preserve"> trust and ensures transparency in food preparation.</w:t>
      </w:r>
    </w:p>
    <w:p w14:paraId="6FD82B4E" w14:textId="6BFD43CD" w:rsidR="006960F1" w:rsidRPr="00B24E73" w:rsidRDefault="006960F1" w:rsidP="006960F1">
      <w:pPr>
        <w:rPr>
          <w:rFonts w:cs="Arial"/>
          <w:lang w:val="en-US"/>
        </w:rPr>
      </w:pPr>
      <w:r w:rsidRPr="00B24E73">
        <w:rPr>
          <w:rFonts w:cs="Arial"/>
          <w:lang w:val="en-US"/>
        </w:rPr>
        <w:t xml:space="preserve">From the people, KFC invests </w:t>
      </w:r>
      <w:r w:rsidR="00295DEC" w:rsidRPr="00B24E73">
        <w:rPr>
          <w:rFonts w:cs="Arial"/>
          <w:lang w:val="en-US"/>
        </w:rPr>
        <w:t xml:space="preserve">highly </w:t>
      </w:r>
      <w:r w:rsidRPr="00B24E73">
        <w:rPr>
          <w:rFonts w:cs="Arial"/>
          <w:lang w:val="en-US"/>
        </w:rPr>
        <w:t>in staff training on hygiene, customer service, and food handling</w:t>
      </w:r>
      <w:r w:rsidR="00295DEC" w:rsidRPr="00B24E73">
        <w:rPr>
          <w:rFonts w:cs="Arial"/>
          <w:lang w:val="en-US"/>
        </w:rPr>
        <w:t xml:space="preserve"> along with providing </w:t>
      </w:r>
      <w:r w:rsidRPr="00B24E73">
        <w:rPr>
          <w:rFonts w:cs="Arial"/>
          <w:lang w:val="en-US"/>
        </w:rPr>
        <w:t xml:space="preserve">complaint channels </w:t>
      </w:r>
      <w:r w:rsidR="00295DEC" w:rsidRPr="00B24E73">
        <w:rPr>
          <w:rFonts w:cs="Arial"/>
          <w:lang w:val="en-US"/>
        </w:rPr>
        <w:t>utilising</w:t>
      </w:r>
      <w:r w:rsidRPr="00B24E73">
        <w:rPr>
          <w:rFonts w:cs="Arial"/>
          <w:lang w:val="en-US"/>
        </w:rPr>
        <w:t xml:space="preserve"> digital platforms. These practices </w:t>
      </w:r>
      <w:r w:rsidR="00295DEC" w:rsidRPr="00B24E73">
        <w:rPr>
          <w:rFonts w:cs="Arial"/>
          <w:lang w:val="en-US"/>
        </w:rPr>
        <w:t>indicates</w:t>
      </w:r>
      <w:r w:rsidRPr="00B24E73">
        <w:rPr>
          <w:rFonts w:cs="Arial"/>
          <w:lang w:val="en-US"/>
        </w:rPr>
        <w:t xml:space="preserve"> accountability, responsiveness, and commitment </w:t>
      </w:r>
      <w:r w:rsidR="00295DEC" w:rsidRPr="00B24E73">
        <w:rPr>
          <w:rFonts w:cs="Arial"/>
          <w:lang w:val="en-US"/>
        </w:rPr>
        <w:t>towards</w:t>
      </w:r>
      <w:r w:rsidRPr="00B24E73">
        <w:rPr>
          <w:rFonts w:cs="Arial"/>
          <w:lang w:val="en-US"/>
        </w:rPr>
        <w:t xml:space="preserve"> customer welfare (Booms and Bitner, 1981).</w:t>
      </w:r>
    </w:p>
    <w:p w14:paraId="53023CBB" w14:textId="77777777" w:rsidR="006960F1" w:rsidRPr="00B24E73" w:rsidRDefault="006960F1" w:rsidP="006960F1">
      <w:pPr>
        <w:rPr>
          <w:rFonts w:cs="Arial"/>
          <w:lang w:val="en-US"/>
        </w:rPr>
      </w:pPr>
    </w:p>
    <w:p w14:paraId="1027742C" w14:textId="2C6AA142" w:rsidR="006960F1" w:rsidRPr="00B24E73" w:rsidRDefault="00295DEC" w:rsidP="00310F5A">
      <w:pPr>
        <w:rPr>
          <w:rFonts w:cs="Arial"/>
          <w:lang w:val="en-US"/>
        </w:rPr>
      </w:pPr>
      <w:r w:rsidRPr="00B24E73">
        <w:rPr>
          <w:rFonts w:cs="Arial"/>
          <w:lang w:val="en-US"/>
        </w:rPr>
        <w:lastRenderedPageBreak/>
        <w:t>So, it can be said that even though</w:t>
      </w:r>
      <w:r w:rsidR="006960F1" w:rsidRPr="00B24E73">
        <w:rPr>
          <w:rFonts w:cs="Arial"/>
          <w:lang w:val="en-US"/>
        </w:rPr>
        <w:t xml:space="preserve"> KFC faces certain ethical </w:t>
      </w:r>
      <w:r w:rsidRPr="00B24E73">
        <w:rPr>
          <w:rFonts w:cs="Arial"/>
          <w:lang w:val="en-US"/>
        </w:rPr>
        <w:t>issues</w:t>
      </w:r>
      <w:r w:rsidR="006960F1" w:rsidRPr="00B24E73">
        <w:rPr>
          <w:rFonts w:cs="Arial"/>
          <w:lang w:val="en-US"/>
        </w:rPr>
        <w:t xml:space="preserve"> in product promotion and positioning, it also </w:t>
      </w:r>
      <w:r w:rsidRPr="00B24E73">
        <w:rPr>
          <w:rFonts w:cs="Arial"/>
          <w:lang w:val="en-US"/>
        </w:rPr>
        <w:t>ensures some</w:t>
      </w:r>
      <w:r w:rsidR="006960F1" w:rsidRPr="00B24E73">
        <w:rPr>
          <w:rFonts w:cs="Arial"/>
          <w:lang w:val="en-US"/>
        </w:rPr>
        <w:t xml:space="preserve"> responsible practices through cultural adaptation,  quality</w:t>
      </w:r>
      <w:r w:rsidRPr="00B24E73">
        <w:rPr>
          <w:rFonts w:cs="Arial"/>
          <w:lang w:val="en-US"/>
        </w:rPr>
        <w:t xml:space="preserve"> service</w:t>
      </w:r>
      <w:r w:rsidR="006960F1" w:rsidRPr="00B24E73">
        <w:rPr>
          <w:rFonts w:cs="Arial"/>
          <w:lang w:val="en-US"/>
        </w:rPr>
        <w:t>, and customer care in Bangladesh.</w:t>
      </w:r>
    </w:p>
    <w:p w14:paraId="3C8E8716" w14:textId="38FE0896" w:rsidR="00310F5A" w:rsidRPr="00B24E73" w:rsidRDefault="00310F5A" w:rsidP="00E6326C">
      <w:pPr>
        <w:pStyle w:val="Heading1"/>
      </w:pPr>
      <w:bookmarkStart w:id="13" w:name="_Toc227720065"/>
      <w:r w:rsidRPr="00B24E73">
        <w:t>Recommendations</w:t>
      </w:r>
      <w:bookmarkEnd w:id="13"/>
    </w:p>
    <w:p w14:paraId="42E13D7F" w14:textId="77777777" w:rsidR="00310F5A" w:rsidRPr="00B24E73" w:rsidRDefault="00310F5A" w:rsidP="00E6326C">
      <w:pPr>
        <w:pStyle w:val="Heading2"/>
        <w:rPr>
          <w:color w:val="auto"/>
        </w:rPr>
      </w:pPr>
      <w:bookmarkStart w:id="14" w:name="_Toc227720066"/>
      <w:r w:rsidRPr="00B24E73">
        <w:rPr>
          <w:color w:val="auto"/>
        </w:rPr>
        <w:t>Country A: USA</w:t>
      </w:r>
      <w:bookmarkEnd w:id="14"/>
    </w:p>
    <w:p w14:paraId="5D4A846D" w14:textId="77777777" w:rsidR="00E6326C" w:rsidRPr="00B24E73" w:rsidRDefault="00310F5A" w:rsidP="00791128">
      <w:pPr>
        <w:pStyle w:val="ListParagraph"/>
        <w:numPr>
          <w:ilvl w:val="0"/>
          <w:numId w:val="4"/>
        </w:numPr>
        <w:rPr>
          <w:rFonts w:cs="Arial"/>
          <w:lang w:val="en-US"/>
        </w:rPr>
      </w:pPr>
      <w:r w:rsidRPr="00B24E73">
        <w:rPr>
          <w:rFonts w:cs="Arial"/>
          <w:lang w:val="en-US"/>
        </w:rPr>
        <w:t xml:space="preserve">In the USA, KFC needs to further its emphasis on the convenience, taste and value, yet focus more on consumer loyalty, innovativeness of its product and a healthier brand image. </w:t>
      </w:r>
    </w:p>
    <w:p w14:paraId="38C28D3B" w14:textId="77777777" w:rsidR="00E6326C" w:rsidRPr="00B24E73" w:rsidRDefault="00310F5A" w:rsidP="00791128">
      <w:pPr>
        <w:pStyle w:val="ListParagraph"/>
        <w:numPr>
          <w:ilvl w:val="0"/>
          <w:numId w:val="4"/>
        </w:numPr>
        <w:rPr>
          <w:rFonts w:cs="Arial"/>
          <w:lang w:val="en-US"/>
        </w:rPr>
      </w:pPr>
      <w:r w:rsidRPr="00B24E73">
        <w:rPr>
          <w:rFonts w:cs="Arial"/>
          <w:lang w:val="en-US"/>
        </w:rPr>
        <w:t xml:space="preserve">It must bring in more moderated choices and more straight forward nutritional information in order to make the brand seem more responsible in a market that is becoming increasingly health conscious. </w:t>
      </w:r>
    </w:p>
    <w:p w14:paraId="0A733CAC" w14:textId="01EB3E52" w:rsidR="00E6326C" w:rsidRPr="00B24E73" w:rsidRDefault="00310F5A" w:rsidP="00791128">
      <w:pPr>
        <w:pStyle w:val="ListParagraph"/>
        <w:numPr>
          <w:ilvl w:val="0"/>
          <w:numId w:val="4"/>
        </w:numPr>
        <w:rPr>
          <w:rFonts w:cs="Arial"/>
          <w:lang w:val="en-US"/>
        </w:rPr>
      </w:pPr>
      <w:r w:rsidRPr="00B24E73">
        <w:rPr>
          <w:rFonts w:cs="Arial"/>
          <w:lang w:val="en-US"/>
        </w:rPr>
        <w:t xml:space="preserve">Online ordering and delivery optimization and loyalty programs should also be further reinforced by KFC. </w:t>
      </w:r>
    </w:p>
    <w:p w14:paraId="5600F732" w14:textId="0EC72F6E" w:rsidR="00310F5A" w:rsidRPr="00B24E73" w:rsidRDefault="00310F5A" w:rsidP="00791128">
      <w:pPr>
        <w:pStyle w:val="ListParagraph"/>
        <w:numPr>
          <w:ilvl w:val="0"/>
          <w:numId w:val="4"/>
        </w:numPr>
        <w:rPr>
          <w:rFonts w:cs="Arial"/>
          <w:lang w:val="en-US"/>
        </w:rPr>
      </w:pPr>
      <w:r w:rsidRPr="00B24E73">
        <w:rPr>
          <w:rFonts w:cs="Arial"/>
          <w:lang w:val="en-US"/>
        </w:rPr>
        <w:t>The USA must keep being the iconic market in the global marketing context, where KFC can most easily enforce its core values of fried chicken, fast food and brand heritage</w:t>
      </w:r>
      <w:r w:rsidR="00FF354D" w:rsidRPr="00B24E73">
        <w:rPr>
          <w:rFonts w:cs="Arial"/>
          <w:lang w:val="en-US"/>
        </w:rPr>
        <w:t xml:space="preserve"> </w:t>
      </w:r>
      <w:r w:rsidR="00FF354D" w:rsidRPr="00B24E73">
        <w:rPr>
          <w:rFonts w:cs="Arial"/>
        </w:rPr>
        <w:t>(Kotler and Keller, 2016; Yum! Brands, 2026)</w:t>
      </w:r>
      <w:r w:rsidRPr="00B24E73">
        <w:rPr>
          <w:rFonts w:cs="Arial"/>
          <w:lang w:val="en-US"/>
        </w:rPr>
        <w:t>.</w:t>
      </w:r>
    </w:p>
    <w:p w14:paraId="7E180CA1" w14:textId="77777777" w:rsidR="00310F5A" w:rsidRPr="00B24E73" w:rsidRDefault="00310F5A" w:rsidP="00E6326C">
      <w:pPr>
        <w:pStyle w:val="Heading2"/>
        <w:rPr>
          <w:color w:val="auto"/>
        </w:rPr>
      </w:pPr>
      <w:bookmarkStart w:id="15" w:name="_Toc227720067"/>
      <w:r w:rsidRPr="00B24E73">
        <w:rPr>
          <w:color w:val="auto"/>
        </w:rPr>
        <w:t>Country B: Bangladesh</w:t>
      </w:r>
      <w:bookmarkEnd w:id="15"/>
    </w:p>
    <w:p w14:paraId="28CABC56" w14:textId="77777777" w:rsidR="00E6326C" w:rsidRPr="00B24E73" w:rsidRDefault="00310F5A" w:rsidP="00791128">
      <w:pPr>
        <w:pStyle w:val="ListParagraph"/>
        <w:numPr>
          <w:ilvl w:val="0"/>
          <w:numId w:val="5"/>
        </w:numPr>
        <w:rPr>
          <w:rFonts w:cs="Arial"/>
          <w:lang w:val="en-US"/>
        </w:rPr>
      </w:pPr>
      <w:r w:rsidRPr="00B24E73">
        <w:rPr>
          <w:rFonts w:cs="Arial"/>
          <w:lang w:val="en-US"/>
        </w:rPr>
        <w:t xml:space="preserve">In Bangladesh, KFC must keep on adjusting their marketing strategy to the local cultural, religious and economic circumstances. </w:t>
      </w:r>
    </w:p>
    <w:p w14:paraId="3B3815E8" w14:textId="77777777" w:rsidR="00E6326C" w:rsidRPr="00B24E73" w:rsidRDefault="00310F5A" w:rsidP="00791128">
      <w:pPr>
        <w:pStyle w:val="ListParagraph"/>
        <w:numPr>
          <w:ilvl w:val="0"/>
          <w:numId w:val="5"/>
        </w:numPr>
        <w:rPr>
          <w:rFonts w:cs="Arial"/>
          <w:lang w:val="en-US"/>
        </w:rPr>
      </w:pPr>
      <w:r w:rsidRPr="00B24E73">
        <w:rPr>
          <w:rFonts w:cs="Arial"/>
          <w:lang w:val="en-US"/>
        </w:rPr>
        <w:t xml:space="preserve">The company is supposed to be powerful in terms of halal assurance, local flavour modification and family based meal. </w:t>
      </w:r>
    </w:p>
    <w:p w14:paraId="1FD6C8DD" w14:textId="77777777" w:rsidR="00E6326C" w:rsidRPr="00B24E73" w:rsidRDefault="00310F5A" w:rsidP="00791128">
      <w:pPr>
        <w:pStyle w:val="ListParagraph"/>
        <w:numPr>
          <w:ilvl w:val="0"/>
          <w:numId w:val="5"/>
        </w:numPr>
        <w:rPr>
          <w:rFonts w:cs="Arial"/>
          <w:lang w:val="en-US"/>
        </w:rPr>
      </w:pPr>
      <w:r w:rsidRPr="00B24E73">
        <w:rPr>
          <w:rFonts w:cs="Arial"/>
          <w:lang w:val="en-US"/>
        </w:rPr>
        <w:t xml:space="preserve">It also ought to keep on offering value meals and package deals in such a way that the brand is not locked out of a price sensitive market. </w:t>
      </w:r>
    </w:p>
    <w:p w14:paraId="7D8A5BE6" w14:textId="77777777" w:rsidR="00E6326C" w:rsidRPr="00B24E73" w:rsidRDefault="00310F5A" w:rsidP="00791128">
      <w:pPr>
        <w:pStyle w:val="ListParagraph"/>
        <w:numPr>
          <w:ilvl w:val="0"/>
          <w:numId w:val="5"/>
        </w:numPr>
        <w:rPr>
          <w:rFonts w:cs="Arial"/>
          <w:lang w:val="en-US"/>
        </w:rPr>
      </w:pPr>
      <w:r w:rsidRPr="00B24E73">
        <w:rPr>
          <w:rFonts w:cs="Arial"/>
          <w:lang w:val="en-US"/>
        </w:rPr>
        <w:t xml:space="preserve">KFC can enhance the ethical marketing by not overdoing status based promotion and promoting goods through a more social responsible manner. </w:t>
      </w:r>
    </w:p>
    <w:p w14:paraId="2224DAC3" w14:textId="77777777" w:rsidR="00E6326C" w:rsidRPr="00B24E73" w:rsidRDefault="00310F5A" w:rsidP="00791128">
      <w:pPr>
        <w:pStyle w:val="ListParagraph"/>
        <w:numPr>
          <w:ilvl w:val="0"/>
          <w:numId w:val="5"/>
        </w:numPr>
        <w:rPr>
          <w:rFonts w:cs="Arial"/>
          <w:lang w:val="en-US"/>
        </w:rPr>
      </w:pPr>
      <w:r w:rsidRPr="00B24E73">
        <w:rPr>
          <w:rFonts w:cs="Arial"/>
          <w:lang w:val="en-US"/>
        </w:rPr>
        <w:t xml:space="preserve">It must also build trust through high level of hygiene, reliability of service delivery and reliability in delivery of goods and services. </w:t>
      </w:r>
    </w:p>
    <w:p w14:paraId="7BA98A06" w14:textId="3FF481D0" w:rsidR="00310F5A" w:rsidRPr="00B24E73" w:rsidRDefault="00310F5A" w:rsidP="00791128">
      <w:pPr>
        <w:pStyle w:val="ListParagraph"/>
        <w:numPr>
          <w:ilvl w:val="0"/>
          <w:numId w:val="5"/>
        </w:numPr>
        <w:rPr>
          <w:rFonts w:cs="Arial"/>
          <w:lang w:val="en-US"/>
        </w:rPr>
      </w:pPr>
      <w:r w:rsidRPr="00B24E73">
        <w:rPr>
          <w:rFonts w:cs="Arial"/>
          <w:lang w:val="en-US"/>
        </w:rPr>
        <w:t xml:space="preserve">Using international marketing vocabulary, KFC is recommended to maintain its central theme in Bangladesh although it should be more localised by offering menu </w:t>
      </w:r>
      <w:r w:rsidRPr="00B24E73">
        <w:rPr>
          <w:rFonts w:cs="Arial"/>
          <w:lang w:val="en-US"/>
        </w:rPr>
        <w:lastRenderedPageBreak/>
        <w:t>modification, family oriented communication and value offers</w:t>
      </w:r>
      <w:r w:rsidR="00FF354D" w:rsidRPr="00B24E73">
        <w:rPr>
          <w:rFonts w:cs="Arial"/>
          <w:lang w:val="en-US"/>
        </w:rPr>
        <w:t xml:space="preserve"> </w:t>
      </w:r>
      <w:r w:rsidR="00FF354D" w:rsidRPr="00B24E73">
        <w:rPr>
          <w:rFonts w:cs="Arial"/>
        </w:rPr>
        <w:t>(Cateora, Gilly and Graham, 2019; KFC Bangladesh, 2026; Murphy et al., 2005)</w:t>
      </w:r>
      <w:r w:rsidRPr="00B24E73">
        <w:rPr>
          <w:rFonts w:cs="Arial"/>
          <w:lang w:val="en-US"/>
        </w:rPr>
        <w:t>.</w:t>
      </w:r>
    </w:p>
    <w:p w14:paraId="32210D07" w14:textId="77777777" w:rsidR="00310F5A" w:rsidRPr="00B24E73" w:rsidRDefault="00310F5A" w:rsidP="00E6326C">
      <w:pPr>
        <w:pStyle w:val="Heading1"/>
      </w:pPr>
      <w:bookmarkStart w:id="16" w:name="_Toc227720068"/>
      <w:r w:rsidRPr="00B24E73">
        <w:t>Conclusion</w:t>
      </w:r>
      <w:bookmarkEnd w:id="16"/>
    </w:p>
    <w:p w14:paraId="558A351F" w14:textId="53C8A0CF" w:rsidR="007831DB" w:rsidRPr="00B24E73" w:rsidRDefault="00310F5A" w:rsidP="00310F5A">
      <w:pPr>
        <w:rPr>
          <w:rFonts w:cs="Arial"/>
          <w:lang w:val="en-US"/>
        </w:rPr>
      </w:pPr>
      <w:r w:rsidRPr="00B24E73">
        <w:rPr>
          <w:rFonts w:cs="Arial"/>
          <w:lang w:val="en-US"/>
        </w:rPr>
        <w:t xml:space="preserve">The PESTEL, STP and marketing mix </w:t>
      </w:r>
      <w:r w:rsidR="00C94CA3" w:rsidRPr="00B24E73">
        <w:rPr>
          <w:rFonts w:cs="Arial"/>
          <w:lang w:val="en-US"/>
        </w:rPr>
        <w:t>analysis</w:t>
      </w:r>
      <w:r w:rsidRPr="00B24E73">
        <w:rPr>
          <w:rFonts w:cs="Arial"/>
          <w:lang w:val="en-US"/>
        </w:rPr>
        <w:t xml:space="preserve"> revealed that KFC has a more standardised approach in the USA and a more flexible approach to the strategy in Bangladesh. In the USA, the brand has been placed more to do with convenience and routine fast foods value whereas in Bangladesh the brand has been placed more as an international and yet a locally acceptable brand that relates to family meals, social fun and a perception of cleanliness and compliance with the hygiene and halal standards. The growth strategy analysis established that the most appropriate market to pursue a directional development is Bangladesh, particularly via market penetration with support of product development. The ethical argument also indicated that even though marketing by KFC is acceptable, the problems associated with product responsibility and promotion messages in Bangladesh remain unaddressed. Altogether, the report finds that the international marketing strategy adopted by KFC is successful</w:t>
      </w:r>
      <w:r w:rsidR="00E6326C" w:rsidRPr="00B24E73">
        <w:rPr>
          <w:rFonts w:cs="Arial"/>
          <w:lang w:val="en-US"/>
        </w:rPr>
        <w:t xml:space="preserve"> </w:t>
      </w:r>
      <w:r w:rsidRPr="00B24E73">
        <w:rPr>
          <w:rFonts w:cs="Arial"/>
          <w:lang w:val="en-US"/>
        </w:rPr>
        <w:t>since it integrates global uniformity and local flexibility.</w:t>
      </w:r>
    </w:p>
    <w:p w14:paraId="52CDF765" w14:textId="77777777" w:rsidR="007831DB" w:rsidRPr="00B24E73" w:rsidRDefault="007831DB">
      <w:pPr>
        <w:spacing w:after="0" w:line="240" w:lineRule="auto"/>
        <w:jc w:val="left"/>
        <w:rPr>
          <w:rFonts w:cs="Arial"/>
          <w:lang w:val="en-US"/>
        </w:rPr>
      </w:pPr>
      <w:r w:rsidRPr="00B24E73">
        <w:rPr>
          <w:rFonts w:cs="Arial"/>
          <w:lang w:val="en-US"/>
        </w:rPr>
        <w:br w:type="page"/>
      </w:r>
    </w:p>
    <w:p w14:paraId="4298C17F" w14:textId="1A44C525" w:rsidR="007831DB" w:rsidRPr="00B24E73" w:rsidRDefault="007831DB" w:rsidP="007831DB">
      <w:pPr>
        <w:pStyle w:val="Heading1"/>
      </w:pPr>
      <w:bookmarkStart w:id="17" w:name="_Toc227720069"/>
      <w:r w:rsidRPr="00B24E73">
        <w:lastRenderedPageBreak/>
        <w:t>Reflection Account based on Gibbs Reflective Cycle.</w:t>
      </w:r>
      <w:bookmarkEnd w:id="17"/>
    </w:p>
    <w:p w14:paraId="7943FCE0" w14:textId="77777777" w:rsidR="007831DB" w:rsidRPr="00B24E73" w:rsidRDefault="007831DB" w:rsidP="007831DB">
      <w:pPr>
        <w:rPr>
          <w:lang w:val="en-US"/>
        </w:rPr>
      </w:pPr>
      <w:r w:rsidRPr="00B24E73">
        <w:rPr>
          <w:lang w:val="en-US"/>
        </w:rPr>
        <w:t>This is a reflective report of how I carried out the research, analysis and writing of the first section of my report on the international marketing mix of KFC in the United States and in Bangladesh. I applied the Gibbs Reflective Cycle since it provides a clear conceptualization of how to think about an academic task, the six stages of the conceptualization, description, evaluation, analysis, conclusion, and action plan. This model was appropriate to me as the preparation of the Section 1 did not only require gathering of information. It was also about the comparison of two vastly different markets, the application of international marketing theories and judgmentalizing about the adapting nature of a global brand to countries. In my Section 1, I covered the background of KFC, comparative PESTEL analysis, the cultural dimensions that Hofstede covers, STP, the 7Ps, the directional development strategy in Bangladesh, ethical issues, recommendation, and conclusion.</w:t>
      </w:r>
    </w:p>
    <w:p w14:paraId="7B474746" w14:textId="77777777" w:rsidR="00FC0CE3" w:rsidRPr="00B24E73" w:rsidRDefault="00FC0CE3" w:rsidP="00FC0CE3">
      <w:pPr>
        <w:keepNext/>
      </w:pPr>
      <w:r w:rsidRPr="00B24E73">
        <w:rPr>
          <w:noProof/>
          <w:lang w:eastAsia="en-GB"/>
        </w:rPr>
        <w:drawing>
          <wp:inline distT="0" distB="0" distL="0" distR="0" wp14:anchorId="219A911A" wp14:editId="1D650E0F">
            <wp:extent cx="5943600" cy="3343275"/>
            <wp:effectExtent l="0" t="0" r="0" b="9525"/>
            <wp:docPr id="11147697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769767" name=""/>
                    <pic:cNvPicPr/>
                  </pic:nvPicPr>
                  <pic:blipFill>
                    <a:blip r:embed="rId26">
                      <a:extLst>
                        <a:ext uri="{96DAC541-7B7A-43D3-8B79-37D633B846F1}">
                          <asvg:svgBlip xmlns:asvg="http://schemas.microsoft.com/office/drawing/2016/SVG/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7"/>
                        </a:ext>
                      </a:extLst>
                    </a:blip>
                    <a:stretch>
                      <a:fillRect/>
                    </a:stretch>
                  </pic:blipFill>
                  <pic:spPr>
                    <a:xfrm>
                      <a:off x="0" y="0"/>
                      <a:ext cx="5943600" cy="3343275"/>
                    </a:xfrm>
                    <a:prstGeom prst="rect">
                      <a:avLst/>
                    </a:prstGeom>
                  </pic:spPr>
                </pic:pic>
              </a:graphicData>
            </a:graphic>
          </wp:inline>
        </w:drawing>
      </w:r>
    </w:p>
    <w:p w14:paraId="6CD9F6ED" w14:textId="7AA0F1FE" w:rsidR="00FC0CE3" w:rsidRPr="00B24E73" w:rsidRDefault="00FC0CE3" w:rsidP="00FC0CE3">
      <w:pPr>
        <w:pStyle w:val="Caption"/>
        <w:jc w:val="center"/>
        <w:rPr>
          <w:color w:val="auto"/>
          <w:lang w:val="en-US"/>
        </w:rPr>
      </w:pPr>
      <w:r w:rsidRPr="00B24E73">
        <w:rPr>
          <w:color w:val="auto"/>
        </w:rPr>
        <w:t xml:space="preserve">Figure </w:t>
      </w:r>
      <w:r w:rsidRPr="00B24E73">
        <w:rPr>
          <w:color w:val="auto"/>
        </w:rPr>
        <w:fldChar w:fldCharType="begin"/>
      </w:r>
      <w:r w:rsidRPr="00B24E73">
        <w:rPr>
          <w:color w:val="auto"/>
        </w:rPr>
        <w:instrText xml:space="preserve"> SEQ Figure \* ARABIC </w:instrText>
      </w:r>
      <w:r w:rsidRPr="00B24E73">
        <w:rPr>
          <w:color w:val="auto"/>
        </w:rPr>
        <w:fldChar w:fldCharType="separate"/>
      </w:r>
      <w:r w:rsidRPr="00B24E73">
        <w:rPr>
          <w:noProof/>
          <w:color w:val="auto"/>
        </w:rPr>
        <w:t>13</w:t>
      </w:r>
      <w:r w:rsidRPr="00B24E73">
        <w:rPr>
          <w:color w:val="auto"/>
        </w:rPr>
        <w:fldChar w:fldCharType="end"/>
      </w:r>
      <w:r w:rsidRPr="00B24E73">
        <w:rPr>
          <w:color w:val="auto"/>
        </w:rPr>
        <w:t>: Gibbs Reflective Cycle (Author)</w:t>
      </w:r>
    </w:p>
    <w:p w14:paraId="4049121D" w14:textId="77777777" w:rsidR="007831DB" w:rsidRPr="00B24E73" w:rsidRDefault="007831DB" w:rsidP="007831DB">
      <w:pPr>
        <w:rPr>
          <w:b/>
          <w:bCs/>
          <w:lang w:val="en-US"/>
        </w:rPr>
      </w:pPr>
      <w:r w:rsidRPr="00B24E73">
        <w:rPr>
          <w:b/>
          <w:bCs/>
          <w:lang w:val="en-US"/>
        </w:rPr>
        <w:t>1. Description</w:t>
      </w:r>
    </w:p>
    <w:p w14:paraId="4E48BC60" w14:textId="77777777" w:rsidR="007831DB" w:rsidRPr="00B24E73" w:rsidRDefault="007831DB" w:rsidP="007831DB">
      <w:pPr>
        <w:rPr>
          <w:lang w:val="en-US"/>
        </w:rPr>
      </w:pPr>
      <w:r w:rsidRPr="00B24E73">
        <w:rPr>
          <w:lang w:val="en-US"/>
        </w:rPr>
        <w:t xml:space="preserve">The assignment brief and instructions by the teacher were the first steps that I undertook, closely examining them to prevent any misunderstandings. It was not only to write about </w:t>
      </w:r>
      <w:r w:rsidRPr="00B24E73">
        <w:rPr>
          <w:lang w:val="en-US"/>
        </w:rPr>
        <w:lastRenderedPageBreak/>
        <w:t>a company, but to compare the functioning of one brand in two countries. I have chosen KFC (where the home country is the USA and Bangladesh is the host country). The teacher had provided a very elaborate framework thus I was able to priori on the fact that I had to be organised. There needed to be a brief introduction, company background, hyperbole of the macro-environment, comparison of the two nations on the basis of PESTEL, social and cultural considerations in more detail, application of the six cultural dimensions laid down by Hofstede, analysis of the STP and the 7Ps, selection of one country model of growth strategy, analysis of ethical considerations and finally provide country based recommendations and conclusion.</w:t>
      </w:r>
    </w:p>
    <w:p w14:paraId="576F808C" w14:textId="77777777" w:rsidR="007831DB" w:rsidRPr="00B24E73" w:rsidRDefault="007831DB" w:rsidP="007831DB">
      <w:pPr>
        <w:rPr>
          <w:lang w:val="en-US"/>
        </w:rPr>
      </w:pPr>
      <w:r w:rsidRPr="00B24E73">
        <w:rPr>
          <w:lang w:val="en-US"/>
        </w:rPr>
        <w:t>Once I knew the format, I began collecting and organizing information and putting it under the headings that were necessary. I researched on the history of KFC, how it was established in USA and how it entered Bangladesh. Then I engaged in a comparison of the two countries in terms of politics, economy, society, culture, technology, environment and law. Then I proceeded to STP and the Marketing mix to indicate how the strategy of KFC varies in the two markets. I followed this by discussing the Bangladesh country as the directional development strategy followed and using the Matrix by Ansoff and then the ethical issues and suggestions that can be made. The entire process involved linking theory after connecting to real-world business cases as opposed to writing general descriptions.</w:t>
      </w:r>
    </w:p>
    <w:p w14:paraId="6BA3543F" w14:textId="77777777" w:rsidR="007831DB" w:rsidRPr="00B24E73" w:rsidRDefault="007831DB" w:rsidP="007831DB">
      <w:pPr>
        <w:rPr>
          <w:b/>
          <w:bCs/>
          <w:lang w:val="en-US"/>
        </w:rPr>
      </w:pPr>
      <w:r w:rsidRPr="00B24E73">
        <w:rPr>
          <w:b/>
          <w:bCs/>
          <w:lang w:val="en-US"/>
        </w:rPr>
        <w:t>2. Feelings</w:t>
      </w:r>
    </w:p>
    <w:p w14:paraId="73E3E979" w14:textId="77777777" w:rsidR="007831DB" w:rsidRPr="00B24E73" w:rsidRDefault="007831DB" w:rsidP="007831DB">
      <w:pPr>
        <w:rPr>
          <w:lang w:val="en-US"/>
        </w:rPr>
      </w:pPr>
      <w:r w:rsidRPr="00B24E73">
        <w:rPr>
          <w:lang w:val="en-US"/>
        </w:rPr>
        <w:t>I was a bit overwhelmed in the beginning. The task was split into numerous parts, and the directions given by the teacher were quite specific. I was forced to apply right structures, to make a direct comparison and to incorporate in-texts in each paragraph and each figure. Another concern I had was on whether I would be capable of making the report analytical. The general mode of writing is easy whereas comparing the same brand in two countries in a very systematic and useful manner is very difficult.</w:t>
      </w:r>
    </w:p>
    <w:p w14:paraId="0980B914" w14:textId="77777777" w:rsidR="007831DB" w:rsidRPr="00B24E73" w:rsidRDefault="007831DB" w:rsidP="007831DB">
      <w:pPr>
        <w:rPr>
          <w:lang w:val="en-US"/>
        </w:rPr>
      </w:pPr>
      <w:r w:rsidRPr="00B24E73">
        <w:rPr>
          <w:lang w:val="en-US"/>
        </w:rPr>
        <w:t xml:space="preserve">I became more confident as I went on. One was that I was able to come up with a main point gradually and that assisted me in linking the entire report. This concept was that KFC is more standardised in the USA and more adaptive in Bangladesh. As soon as I realized this pattern, I found it easier to write. I also found the assignment more engaging, </w:t>
      </w:r>
      <w:r w:rsidRPr="00B24E73">
        <w:rPr>
          <w:lang w:val="en-US"/>
        </w:rPr>
        <w:lastRenderedPageBreak/>
        <w:t>since I could associate myself with Bangladesh as a market I would very effectively grasp why issues like halal guarantee, safety, family dinners, and price-sensitivity would be significant in Bangladesh. This enabled the comparison to be more realistic rather than just theoretical.</w:t>
      </w:r>
    </w:p>
    <w:p w14:paraId="2A48D9F5" w14:textId="77777777" w:rsidR="007831DB" w:rsidRPr="00B24E73" w:rsidRDefault="007831DB" w:rsidP="007831DB">
      <w:pPr>
        <w:rPr>
          <w:b/>
          <w:bCs/>
          <w:lang w:val="en-US"/>
        </w:rPr>
      </w:pPr>
      <w:r w:rsidRPr="00B24E73">
        <w:rPr>
          <w:b/>
          <w:bCs/>
          <w:lang w:val="en-US"/>
        </w:rPr>
        <w:t>3. Evaluation</w:t>
      </w:r>
    </w:p>
    <w:p w14:paraId="47DE4D7E" w14:textId="77777777" w:rsidR="007831DB" w:rsidRPr="00B24E73" w:rsidRDefault="007831DB" w:rsidP="007831DB">
      <w:pPr>
        <w:rPr>
          <w:lang w:val="en-US"/>
        </w:rPr>
      </w:pPr>
      <w:r w:rsidRPr="00B24E73">
        <w:rPr>
          <w:lang w:val="en-US"/>
        </w:rPr>
        <w:t>In retrospect, in my process, one of the strengths was that I adhered to the structure that was required of me. I believe that this assisted me in writing a report which was structured and easily readable. I shifted between the external world and culture, then STP followed by the 7Ps and at the end, the strategy/ethics/ recommendations. This brought about a logical progression in Section 1. An additional strength was that the comparison between the USA and Bangladesh remained the same all through the report. I attempted to take the same comparative logic in all of the sections rather than addressing them individually. As an example, I demonstrated that the USA is more aligned to the standardised model of convenience and fast-food, whereas Bangladesh needs more adjustment due to religious, cultural, societal and economic factors.</w:t>
      </w:r>
    </w:p>
    <w:p w14:paraId="364FAB2C" w14:textId="77777777" w:rsidR="007831DB" w:rsidRPr="00B24E73" w:rsidRDefault="007831DB" w:rsidP="007831DB">
      <w:pPr>
        <w:rPr>
          <w:lang w:val="en-US"/>
        </w:rPr>
      </w:pPr>
      <w:r w:rsidRPr="00B24E73">
        <w:rPr>
          <w:lang w:val="en-US"/>
        </w:rPr>
        <w:t>I additionally believe I could relate theory and the actual market practice reasonably. The model created by Hofstede assisted me in describing the cultural differences between the USA and Bangladesh like individualism and collectivism, respectively, and relating them to the way KFC should position itself in a specific area. In the same fashion I employed the Matrix of Ansoff to illustrate why Bangladesh is better explained in terms of market penetration through product development. This assisted the report to get beyond mere description.</w:t>
      </w:r>
    </w:p>
    <w:p w14:paraId="29668D01" w14:textId="77777777" w:rsidR="007831DB" w:rsidRPr="00B24E73" w:rsidRDefault="007831DB" w:rsidP="007831DB">
      <w:pPr>
        <w:rPr>
          <w:lang w:val="en-US"/>
        </w:rPr>
      </w:pPr>
      <w:r w:rsidRPr="00B24E73">
        <w:rPr>
          <w:lang w:val="en-US"/>
        </w:rPr>
        <w:t>Meanwhile, it had certain weaknesses. Repeat was one of the problems that I observed. Due to the emphasis on adaptation, several sections, including culture, STP, promotion, and recommendations, contained similar thoughts. The other issue was that there were regards where evidence was not necessarily clear and prudent decisions had to be made. As an example, the issue of ethics and positioning with the help of the perceptual map needed to be interpreted and not just with facts. This realised to me that it is not only about gathering information in academic writing. It is also an aspect of careful and logical use of judgment.</w:t>
      </w:r>
    </w:p>
    <w:p w14:paraId="5E3C26EB" w14:textId="77777777" w:rsidR="007831DB" w:rsidRPr="00B24E73" w:rsidRDefault="007831DB" w:rsidP="007831DB">
      <w:pPr>
        <w:rPr>
          <w:b/>
          <w:bCs/>
          <w:lang w:val="en-US"/>
        </w:rPr>
      </w:pPr>
      <w:r w:rsidRPr="00B24E73">
        <w:rPr>
          <w:b/>
          <w:bCs/>
          <w:lang w:val="en-US"/>
        </w:rPr>
        <w:lastRenderedPageBreak/>
        <w:t>4. Analysis</w:t>
      </w:r>
    </w:p>
    <w:p w14:paraId="44ADF11E" w14:textId="77777777" w:rsidR="007831DB" w:rsidRPr="00B24E73" w:rsidRDefault="007831DB" w:rsidP="007831DB">
      <w:pPr>
        <w:rPr>
          <w:lang w:val="en-US"/>
        </w:rPr>
      </w:pPr>
      <w:r w:rsidRPr="00B24E73">
        <w:rPr>
          <w:lang w:val="en-US"/>
        </w:rPr>
        <w:t>This assignment made me realize the subject of international marketing in a much practical manner. Prior to executing the writing of this report the concepts of such frameworks as PESTEL, STP, and the 7Ps were at one time foreign to me conceptually as individual ideas as to be found in textbooks. As I was doing this, I watched them in the way that they actually relate. PESTEL assisted in elucidating the broader environment of any nation. Hofstede assisted in explaining more about cultural behaviour. STP demonstrated the way KFC determines and targets its customers. The 7Ps then indicated how differences are converted to actual marketing decisions. This still allowed me to understand that international marketing is all about striking the right balance between global and local adaptation.</w:t>
      </w:r>
    </w:p>
    <w:p w14:paraId="6007ED61" w14:textId="77777777" w:rsidR="007831DB" w:rsidRPr="00B24E73" w:rsidRDefault="007831DB" w:rsidP="007831DB">
      <w:pPr>
        <w:rPr>
          <w:lang w:val="en-US"/>
        </w:rPr>
      </w:pPr>
      <w:r w:rsidRPr="00B24E73">
        <w:rPr>
          <w:lang w:val="en-US"/>
        </w:rPr>
        <w:t>I also got to know that theoretical models come in handy, but there are restrictions. As an example, the Hofstede model has assisted in providing me with a rough comparison of the USA and Bangladesh, yet I also have realised that not all consumers are average nationally. The behaviour of the urban young generation in Bangladesh might not be the same as in the countryside, and even in the USA, there is no homogenous consumer behaviour. This made me remember that theory must be used to analyze, but not to substitute what is going on in the market.</w:t>
      </w:r>
    </w:p>
    <w:p w14:paraId="2B2A8824" w14:textId="77777777" w:rsidR="007831DB" w:rsidRPr="00B24E73" w:rsidRDefault="007831DB" w:rsidP="007831DB">
      <w:pPr>
        <w:rPr>
          <w:lang w:val="en-US"/>
        </w:rPr>
      </w:pPr>
      <w:r w:rsidRPr="00B24E73">
        <w:rPr>
          <w:lang w:val="en-US"/>
        </w:rPr>
        <w:t>Another valuable learning factor was the learning in the ethical issues section. When writing about Bangladesh, it made me take a critical perception regarding the broader impacts of marketing. Advertising fried fast food a lot is a subject to question in regards to health responsibility and making an advert out of an international fast-food brand as a sign of status can raise a few ethical questions as well. This aspect in this report allowed me to perceive that the decision in marketing is not purely commercial. They are as well socially affected.</w:t>
      </w:r>
    </w:p>
    <w:p w14:paraId="19B5A81E" w14:textId="77777777" w:rsidR="007831DB" w:rsidRPr="00B24E73" w:rsidRDefault="007831DB" w:rsidP="007831DB">
      <w:pPr>
        <w:rPr>
          <w:b/>
          <w:bCs/>
          <w:lang w:val="en-US"/>
        </w:rPr>
      </w:pPr>
      <w:r w:rsidRPr="00B24E73">
        <w:rPr>
          <w:b/>
          <w:bCs/>
          <w:lang w:val="en-US"/>
        </w:rPr>
        <w:t>5. Conclusion</w:t>
      </w:r>
    </w:p>
    <w:p w14:paraId="68FF54F9" w14:textId="77777777" w:rsidR="007831DB" w:rsidRPr="00B24E73" w:rsidRDefault="007831DB" w:rsidP="007831DB">
      <w:pPr>
        <w:rPr>
          <w:lang w:val="en-US"/>
        </w:rPr>
      </w:pPr>
      <w:r w:rsidRPr="00B24E73">
        <w:rPr>
          <w:lang w:val="en-US"/>
        </w:rPr>
        <w:t xml:space="preserve">All in all this was a most helpful learning process. It sharpened my skills in comparing markets and relating international marketing concept in the context of a practical brand, and structuring thoughts in an orderly academic manner. The greatest tip that I have learnt </w:t>
      </w:r>
      <w:r w:rsidRPr="00B24E73">
        <w:rPr>
          <w:lang w:val="en-US"/>
        </w:rPr>
        <w:lastRenderedPageBreak/>
        <w:t>is that it is up to KFC to ensure that it does not lose its strong global identity moving forward and at the same time be able to respond to local conditions. In this report that was evident in contrast with the USA and Bangladesh.</w:t>
      </w:r>
    </w:p>
    <w:p w14:paraId="266BB8A3" w14:textId="77777777" w:rsidR="007831DB" w:rsidRPr="00B24E73" w:rsidRDefault="007831DB" w:rsidP="007831DB">
      <w:pPr>
        <w:rPr>
          <w:b/>
          <w:bCs/>
          <w:lang w:val="en-US"/>
        </w:rPr>
      </w:pPr>
      <w:r w:rsidRPr="00B24E73">
        <w:rPr>
          <w:b/>
          <w:bCs/>
          <w:lang w:val="en-US"/>
        </w:rPr>
        <w:t>6. Action Plan</w:t>
      </w:r>
    </w:p>
    <w:p w14:paraId="112244AA" w14:textId="7420607C" w:rsidR="009D4A2B" w:rsidRPr="00B24E73" w:rsidRDefault="007831DB" w:rsidP="00615BEA">
      <w:pPr>
        <w:rPr>
          <w:lang w:val="en-US"/>
        </w:rPr>
      </w:pPr>
      <w:r w:rsidRPr="00B24E73">
        <w:rPr>
          <w:lang w:val="en-US"/>
        </w:rPr>
        <w:t>My process in future assignments would be enhanced in several ways. To begin with, I would start with a more explicit comparison table where evidence on each country and each framework would be more convenient to arrange. Second, I would make more efforts to minimize duplication of the related sections. Third, I would test to come up with even more concise and analytical writing. Lastly, I would keep applying reflective models such as Gibbs as it enables me to learn about the task and the process of my learning.</w:t>
      </w:r>
    </w:p>
    <w:p w14:paraId="73959C13" w14:textId="77777777" w:rsidR="00FC0CE3" w:rsidRPr="00B24E73" w:rsidRDefault="00FC0CE3">
      <w:pPr>
        <w:spacing w:after="0" w:line="240" w:lineRule="auto"/>
        <w:jc w:val="left"/>
        <w:rPr>
          <w:rFonts w:eastAsiaTheme="majorEastAsia" w:cs="Arial"/>
          <w:b/>
          <w:sz w:val="32"/>
          <w:szCs w:val="32"/>
          <w:lang w:val="en-US"/>
        </w:rPr>
      </w:pPr>
      <w:r w:rsidRPr="00B24E73">
        <w:rPr>
          <w:rFonts w:cs="Arial"/>
        </w:rPr>
        <w:br w:type="page"/>
      </w:r>
    </w:p>
    <w:p w14:paraId="531D3C6B" w14:textId="4BE38C99" w:rsidR="00DA0C09" w:rsidRPr="00B24E73" w:rsidRDefault="002738F6">
      <w:pPr>
        <w:pStyle w:val="Heading1"/>
        <w:rPr>
          <w:rFonts w:cs="Arial"/>
        </w:rPr>
      </w:pPr>
      <w:bookmarkStart w:id="18" w:name="_Toc227720070"/>
      <w:r w:rsidRPr="00B24E73">
        <w:rPr>
          <w:rFonts w:cs="Arial"/>
        </w:rPr>
        <w:lastRenderedPageBreak/>
        <w:t>References</w:t>
      </w:r>
      <w:bookmarkEnd w:id="18"/>
    </w:p>
    <w:p w14:paraId="149513A0" w14:textId="77777777" w:rsidR="00FC0CE3" w:rsidRPr="00B24E73" w:rsidRDefault="00FC0CE3" w:rsidP="00FF354D">
      <w:pPr>
        <w:rPr>
          <w:rFonts w:cs="Arial"/>
          <w:lang w:val="en-US"/>
        </w:rPr>
      </w:pPr>
      <w:r w:rsidRPr="00B24E73">
        <w:rPr>
          <w:rFonts w:cs="Arial"/>
          <w:lang w:val="en-US"/>
        </w:rPr>
        <w:t xml:space="preserve">Ansoff, H.I. (1957) ‘Strategies for diversification’, </w:t>
      </w:r>
      <w:r w:rsidRPr="00B24E73">
        <w:rPr>
          <w:rFonts w:cs="Arial"/>
          <w:i/>
          <w:iCs/>
          <w:lang w:val="en-US"/>
        </w:rPr>
        <w:t>Harvard Business Review</w:t>
      </w:r>
      <w:r w:rsidRPr="00B24E73">
        <w:rPr>
          <w:rFonts w:cs="Arial"/>
          <w:lang w:val="en-US"/>
        </w:rPr>
        <w:t>, 35(5), pp. 113–124.</w:t>
      </w:r>
    </w:p>
    <w:p w14:paraId="361EA6E2" w14:textId="77777777" w:rsidR="00FC0CE3" w:rsidRPr="00B24E73" w:rsidRDefault="00FC0CE3" w:rsidP="00FF354D">
      <w:pPr>
        <w:rPr>
          <w:rFonts w:cs="Arial"/>
          <w:lang w:val="en-US"/>
        </w:rPr>
      </w:pPr>
      <w:r w:rsidRPr="00B24E73">
        <w:rPr>
          <w:rFonts w:cs="Arial"/>
          <w:lang w:val="en-US"/>
        </w:rPr>
        <w:t xml:space="preserve">Bitner, M.J. (1992) ‘Servicescapes: the impact of physical surroundings on customers and employees’, </w:t>
      </w:r>
      <w:r w:rsidRPr="00B24E73">
        <w:rPr>
          <w:rFonts w:cs="Arial"/>
          <w:i/>
          <w:iCs/>
          <w:lang w:val="en-US"/>
        </w:rPr>
        <w:t>Journal of Marketing</w:t>
      </w:r>
      <w:r w:rsidRPr="00B24E73">
        <w:rPr>
          <w:rFonts w:cs="Arial"/>
          <w:lang w:val="en-US"/>
        </w:rPr>
        <w:t>, 56(2), pp. 57–71.</w:t>
      </w:r>
    </w:p>
    <w:p w14:paraId="50F50A10" w14:textId="77777777" w:rsidR="00FC0CE3" w:rsidRPr="00B24E73" w:rsidRDefault="00FC0CE3" w:rsidP="00FF354D">
      <w:pPr>
        <w:rPr>
          <w:rFonts w:cs="Arial"/>
          <w:lang w:val="en-US"/>
        </w:rPr>
      </w:pPr>
      <w:r w:rsidRPr="00B24E73">
        <w:rPr>
          <w:rFonts w:cs="Arial"/>
          <w:lang w:val="en-US"/>
        </w:rPr>
        <w:t xml:space="preserve">Booms, B.H. and Bitner, M.J. (1981) ‘Marketing strategies and organization structures for service firms’, in Donnelly, J.H. and George, W.R. (eds.) </w:t>
      </w:r>
      <w:r w:rsidRPr="00B24E73">
        <w:rPr>
          <w:rFonts w:cs="Arial"/>
          <w:i/>
          <w:iCs/>
          <w:lang w:val="en-US"/>
        </w:rPr>
        <w:t>Marketing of Services</w:t>
      </w:r>
      <w:r w:rsidRPr="00B24E73">
        <w:rPr>
          <w:rFonts w:cs="Arial"/>
          <w:lang w:val="en-US"/>
        </w:rPr>
        <w:t>. Chicago: American Marketing Association, pp. 47–51.</w:t>
      </w:r>
    </w:p>
    <w:p w14:paraId="638FD91C" w14:textId="77777777" w:rsidR="00FC0CE3" w:rsidRPr="00B24E73" w:rsidRDefault="00FC0CE3" w:rsidP="00FF354D">
      <w:pPr>
        <w:rPr>
          <w:rFonts w:cs="Arial"/>
          <w:lang w:val="en-US"/>
        </w:rPr>
      </w:pPr>
      <w:r w:rsidRPr="00B24E73">
        <w:rPr>
          <w:rFonts w:cs="Arial"/>
          <w:lang w:val="en-US"/>
        </w:rPr>
        <w:t xml:space="preserve">Cateora, P.R., Gilly, M.C. and Graham, J.L. (2019) </w:t>
      </w:r>
      <w:r w:rsidRPr="00B24E73">
        <w:rPr>
          <w:rFonts w:cs="Arial"/>
          <w:i/>
          <w:iCs/>
          <w:lang w:val="en-US"/>
        </w:rPr>
        <w:t>International Marketing</w:t>
      </w:r>
      <w:r w:rsidRPr="00B24E73">
        <w:rPr>
          <w:rFonts w:cs="Arial"/>
          <w:lang w:val="en-US"/>
        </w:rPr>
        <w:t>. 18th edn. New York: McGraw Hill Education.</w:t>
      </w:r>
    </w:p>
    <w:p w14:paraId="2088E416" w14:textId="77777777" w:rsidR="00FC0CE3" w:rsidRPr="00B24E73" w:rsidRDefault="00FC0CE3" w:rsidP="00FF354D">
      <w:pPr>
        <w:rPr>
          <w:rFonts w:cs="Arial"/>
          <w:lang w:val="en-US"/>
        </w:rPr>
      </w:pPr>
      <w:r w:rsidRPr="00B24E73">
        <w:rPr>
          <w:rFonts w:cs="Arial"/>
          <w:lang w:val="en-US"/>
        </w:rPr>
        <w:t xml:space="preserve">Keller, K.L. (2013) </w:t>
      </w:r>
      <w:r w:rsidRPr="00B24E73">
        <w:rPr>
          <w:rFonts w:cs="Arial"/>
          <w:i/>
          <w:iCs/>
          <w:lang w:val="en-US"/>
        </w:rPr>
        <w:t>Strategic Brand Management: Building, Measuring, and Managing Brand Equity</w:t>
      </w:r>
      <w:r w:rsidRPr="00B24E73">
        <w:rPr>
          <w:rFonts w:cs="Arial"/>
          <w:lang w:val="en-US"/>
        </w:rPr>
        <w:t>. 4th edn. Harlow: Pearson.</w:t>
      </w:r>
    </w:p>
    <w:p w14:paraId="3EA2DC76" w14:textId="77777777" w:rsidR="00FC0CE3" w:rsidRPr="00B24E73" w:rsidRDefault="00FC0CE3" w:rsidP="009D4A2B">
      <w:pPr>
        <w:rPr>
          <w:rFonts w:cs="Arial"/>
          <w:lang w:val="en-US"/>
        </w:rPr>
      </w:pPr>
      <w:r w:rsidRPr="00B24E73">
        <w:rPr>
          <w:rFonts w:cs="Arial"/>
          <w:lang w:val="en-US"/>
        </w:rPr>
        <w:t xml:space="preserve">KFC (2026) </w:t>
      </w:r>
      <w:r w:rsidRPr="00B24E73">
        <w:rPr>
          <w:rFonts w:cs="Arial"/>
          <w:i/>
          <w:iCs/>
          <w:lang w:val="en-US"/>
        </w:rPr>
        <w:t>Our history.</w:t>
      </w:r>
      <w:r w:rsidRPr="00B24E73">
        <w:rPr>
          <w:rFonts w:cs="Arial"/>
          <w:lang w:val="en-US"/>
        </w:rPr>
        <w:t xml:space="preserve"> Available at: global.kfc.com/our-history (Accessed: 13 March 2026).</w:t>
      </w:r>
    </w:p>
    <w:p w14:paraId="08F064C0" w14:textId="77777777" w:rsidR="00FC0CE3" w:rsidRPr="00B24E73" w:rsidRDefault="00FC0CE3" w:rsidP="00FF354D">
      <w:pPr>
        <w:rPr>
          <w:rFonts w:cs="Arial"/>
          <w:lang w:val="en-US"/>
        </w:rPr>
      </w:pPr>
      <w:r w:rsidRPr="00B24E73">
        <w:rPr>
          <w:rFonts w:cs="Arial"/>
          <w:lang w:val="en-US"/>
        </w:rPr>
        <w:t xml:space="preserve">KFC Bangladesh (2026) </w:t>
      </w:r>
      <w:r w:rsidRPr="00B24E73">
        <w:rPr>
          <w:rFonts w:cs="Arial"/>
          <w:i/>
          <w:iCs/>
          <w:lang w:val="en-US"/>
        </w:rPr>
        <w:t>FAQ</w:t>
      </w:r>
      <w:r w:rsidRPr="00B24E73">
        <w:rPr>
          <w:rFonts w:cs="Arial"/>
          <w:lang w:val="en-US"/>
        </w:rPr>
        <w:t>. Available at: KFC Bangladesh official website (Accessed: 27 March 2026).</w:t>
      </w:r>
    </w:p>
    <w:p w14:paraId="0955D0FA" w14:textId="77777777" w:rsidR="00FC0CE3" w:rsidRPr="00B24E73" w:rsidRDefault="00FC0CE3" w:rsidP="00FF354D">
      <w:pPr>
        <w:rPr>
          <w:rFonts w:cs="Arial"/>
          <w:lang w:val="en-US"/>
        </w:rPr>
      </w:pPr>
      <w:r w:rsidRPr="00B24E73">
        <w:rPr>
          <w:rFonts w:cs="Arial"/>
          <w:lang w:val="en-US"/>
        </w:rPr>
        <w:t xml:space="preserve">Kotler, P. and Keller, K.L. (2016) </w:t>
      </w:r>
      <w:r w:rsidRPr="00B24E73">
        <w:rPr>
          <w:rFonts w:cs="Arial"/>
          <w:i/>
          <w:iCs/>
          <w:lang w:val="en-US"/>
        </w:rPr>
        <w:t>Marketing Management</w:t>
      </w:r>
      <w:r w:rsidRPr="00B24E73">
        <w:rPr>
          <w:rFonts w:cs="Arial"/>
          <w:lang w:val="en-US"/>
        </w:rPr>
        <w:t>. 15th edn. Harlow: Pearson.</w:t>
      </w:r>
    </w:p>
    <w:p w14:paraId="3C3EB547" w14:textId="77777777" w:rsidR="00FC0CE3" w:rsidRPr="00B24E73" w:rsidRDefault="00FC0CE3" w:rsidP="009D4A2B">
      <w:pPr>
        <w:rPr>
          <w:rFonts w:cs="Arial"/>
          <w:lang w:val="en-US"/>
        </w:rPr>
      </w:pPr>
      <w:r w:rsidRPr="00B24E73">
        <w:rPr>
          <w:rFonts w:cs="Arial"/>
          <w:lang w:val="en-US"/>
        </w:rPr>
        <w:t xml:space="preserve">Kotler, P. and Keller, K.L., 2015. </w:t>
      </w:r>
      <w:r w:rsidRPr="00B24E73">
        <w:rPr>
          <w:rFonts w:cs="Arial"/>
          <w:i/>
          <w:iCs/>
          <w:lang w:val="en-US"/>
        </w:rPr>
        <w:t>Framework for Marketing Management, A</w:t>
      </w:r>
      <w:r w:rsidRPr="00B24E73">
        <w:rPr>
          <w:rFonts w:cs="Arial"/>
          <w:lang w:val="en-US"/>
        </w:rPr>
        <w:t>. BoD–Books on Demand.</w:t>
      </w:r>
    </w:p>
    <w:p w14:paraId="4CBD2FF2" w14:textId="77777777" w:rsidR="00FC0CE3" w:rsidRPr="00B24E73" w:rsidRDefault="00FC0CE3" w:rsidP="009D4A2B">
      <w:pPr>
        <w:rPr>
          <w:rFonts w:cs="Arial"/>
          <w:lang w:val="en-US"/>
        </w:rPr>
      </w:pPr>
      <w:r w:rsidRPr="00B24E73">
        <w:rPr>
          <w:rFonts w:cs="Arial"/>
          <w:lang w:val="en-US"/>
        </w:rPr>
        <w:t xml:space="preserve">Michael, R.S., 2020. </w:t>
      </w:r>
      <w:r w:rsidRPr="00B24E73">
        <w:rPr>
          <w:rFonts w:cs="Arial"/>
          <w:i/>
          <w:iCs/>
          <w:lang w:val="en-US"/>
        </w:rPr>
        <w:t>Consumer Behavior: Buying, Having, and Being</w:t>
      </w:r>
      <w:r w:rsidRPr="00B24E73">
        <w:rPr>
          <w:rFonts w:cs="Arial"/>
          <w:lang w:val="en-US"/>
        </w:rPr>
        <w:t xml:space="preserve"> (-Global Edition).</w:t>
      </w:r>
    </w:p>
    <w:p w14:paraId="10E537E0" w14:textId="77777777" w:rsidR="00FC0CE3" w:rsidRPr="00B24E73" w:rsidRDefault="00FC0CE3" w:rsidP="00FF354D">
      <w:pPr>
        <w:rPr>
          <w:rFonts w:cs="Arial"/>
          <w:lang w:val="en-US"/>
        </w:rPr>
      </w:pPr>
      <w:r w:rsidRPr="00B24E73">
        <w:rPr>
          <w:rFonts w:cs="Arial"/>
          <w:lang w:val="en-US"/>
        </w:rPr>
        <w:t xml:space="preserve">Murphy, P.E., Laczniak, G.R., Bowie, N.E. and Klein, T.A. (2005) </w:t>
      </w:r>
      <w:r w:rsidRPr="00B24E73">
        <w:rPr>
          <w:rFonts w:cs="Arial"/>
          <w:i/>
          <w:iCs/>
          <w:lang w:val="en-US"/>
        </w:rPr>
        <w:t>Ethical Marketing</w:t>
      </w:r>
      <w:r w:rsidRPr="00B24E73">
        <w:rPr>
          <w:rFonts w:cs="Arial"/>
          <w:lang w:val="en-US"/>
        </w:rPr>
        <w:t>. Upper Saddle River, NJ: Pearson Prentice Hall.</w:t>
      </w:r>
    </w:p>
    <w:p w14:paraId="449D4180" w14:textId="77777777" w:rsidR="00FC0CE3" w:rsidRPr="00B24E73" w:rsidRDefault="00FC0CE3" w:rsidP="00FC0CE3">
      <w:pPr>
        <w:rPr>
          <w:lang w:val="en-US"/>
        </w:rPr>
      </w:pPr>
      <w:r w:rsidRPr="00B24E73">
        <w:t xml:space="preserve">Perera, R., 2017. </w:t>
      </w:r>
      <w:r w:rsidRPr="00B24E73">
        <w:rPr>
          <w:i/>
          <w:iCs/>
        </w:rPr>
        <w:t>The PESTLE analysis</w:t>
      </w:r>
      <w:r w:rsidRPr="00B24E73">
        <w:t xml:space="preserve"> (Vol. 1). Avissawella, Sri Lanka: Nerdynaut.</w:t>
      </w:r>
    </w:p>
    <w:p w14:paraId="5FE69D05" w14:textId="77777777" w:rsidR="00FC0CE3" w:rsidRPr="00B24E73" w:rsidRDefault="00FC0CE3" w:rsidP="00FF354D">
      <w:pPr>
        <w:rPr>
          <w:rFonts w:cs="Arial"/>
          <w:lang w:val="en-US"/>
        </w:rPr>
      </w:pPr>
      <w:r w:rsidRPr="00B24E73">
        <w:rPr>
          <w:rFonts w:cs="Arial"/>
          <w:lang w:val="en-US"/>
        </w:rPr>
        <w:t xml:space="preserve">Rafiq, M. and Ahmed, P.K. (1995) ‘Using the 7Ps as a generic marketing mix: an exploratory survey of UK and European marketing academics’, </w:t>
      </w:r>
      <w:r w:rsidRPr="00B24E73">
        <w:rPr>
          <w:rFonts w:cs="Arial"/>
          <w:i/>
          <w:iCs/>
          <w:lang w:val="en-US"/>
        </w:rPr>
        <w:t>Marketing Intelligence and Planning</w:t>
      </w:r>
      <w:r w:rsidRPr="00B24E73">
        <w:rPr>
          <w:rFonts w:cs="Arial"/>
          <w:lang w:val="en-US"/>
        </w:rPr>
        <w:t>, 13(9), pp. 4–15.</w:t>
      </w:r>
    </w:p>
    <w:p w14:paraId="2D22BAA2" w14:textId="77777777" w:rsidR="00FC0CE3" w:rsidRPr="00B24E73" w:rsidRDefault="00FC0CE3" w:rsidP="009D4A2B">
      <w:pPr>
        <w:rPr>
          <w:rFonts w:cs="Arial"/>
          <w:lang w:val="en-US"/>
        </w:rPr>
      </w:pPr>
      <w:r w:rsidRPr="00B24E73">
        <w:rPr>
          <w:rFonts w:cs="Arial"/>
          <w:lang w:val="en-US"/>
        </w:rPr>
        <w:lastRenderedPageBreak/>
        <w:t xml:space="preserve">The Culture Factor Group (2026) </w:t>
      </w:r>
      <w:r w:rsidRPr="00B24E73">
        <w:rPr>
          <w:rFonts w:cs="Arial"/>
          <w:i/>
          <w:iCs/>
          <w:lang w:val="en-US"/>
        </w:rPr>
        <w:t>Country comparison bar charts.</w:t>
      </w:r>
      <w:r w:rsidRPr="00B24E73">
        <w:rPr>
          <w:rFonts w:cs="Arial"/>
          <w:lang w:val="en-US"/>
        </w:rPr>
        <w:t xml:space="preserve"> Available at: geerthofstede.com/country-comparison-bar-charts/ (Accessed: 13 March 2026).</w:t>
      </w:r>
    </w:p>
    <w:p w14:paraId="285EAF52" w14:textId="77777777" w:rsidR="00FC0CE3" w:rsidRPr="00B24E73" w:rsidRDefault="00FC0CE3" w:rsidP="009D4A2B">
      <w:pPr>
        <w:rPr>
          <w:rFonts w:cs="Arial"/>
          <w:lang w:val="en-US"/>
        </w:rPr>
      </w:pPr>
      <w:r w:rsidRPr="00B24E73">
        <w:rPr>
          <w:rFonts w:cs="Arial"/>
          <w:lang w:val="en-US"/>
        </w:rPr>
        <w:t xml:space="preserve">Transparency International (2026) </w:t>
      </w:r>
      <w:r w:rsidRPr="00B24E73">
        <w:rPr>
          <w:rFonts w:cs="Arial"/>
          <w:i/>
          <w:iCs/>
          <w:lang w:val="en-US"/>
        </w:rPr>
        <w:t>Corruption Perceptions Index 2025</w:t>
      </w:r>
      <w:r w:rsidRPr="00B24E73">
        <w:rPr>
          <w:rFonts w:cs="Arial"/>
          <w:lang w:val="en-US"/>
        </w:rPr>
        <w:t>. Available at: transparency.org/en/cpi/2025 (Accessed: 13 March 2026).</w:t>
      </w:r>
    </w:p>
    <w:p w14:paraId="5378A7CB" w14:textId="77777777" w:rsidR="00FC0CE3" w:rsidRPr="00B24E73" w:rsidRDefault="00FC0CE3" w:rsidP="009D4A2B">
      <w:pPr>
        <w:rPr>
          <w:rFonts w:cs="Arial"/>
          <w:lang w:val="en-US"/>
        </w:rPr>
      </w:pPr>
      <w:r w:rsidRPr="00B24E73">
        <w:rPr>
          <w:rFonts w:cs="Arial"/>
          <w:lang w:val="en-US"/>
        </w:rPr>
        <w:t xml:space="preserve">World Bank (2026a) </w:t>
      </w:r>
      <w:r w:rsidRPr="00B24E73">
        <w:rPr>
          <w:rFonts w:cs="Arial"/>
          <w:i/>
          <w:iCs/>
          <w:lang w:val="en-US"/>
        </w:rPr>
        <w:t>United States Data.</w:t>
      </w:r>
      <w:r w:rsidRPr="00B24E73">
        <w:rPr>
          <w:rFonts w:cs="Arial"/>
          <w:lang w:val="en-US"/>
        </w:rPr>
        <w:t xml:space="preserve"> Available at: data.worldbank.org/country/united-states (Accessed: 13 March 2026).</w:t>
      </w:r>
    </w:p>
    <w:p w14:paraId="56C9E9C4" w14:textId="77777777" w:rsidR="00FC0CE3" w:rsidRPr="00B24E73" w:rsidRDefault="00FC0CE3" w:rsidP="009D4A2B">
      <w:pPr>
        <w:rPr>
          <w:rFonts w:cs="Arial"/>
          <w:lang w:val="en-US"/>
        </w:rPr>
      </w:pPr>
      <w:r w:rsidRPr="00B24E73">
        <w:rPr>
          <w:rFonts w:cs="Arial"/>
          <w:lang w:val="en-US"/>
        </w:rPr>
        <w:t>World Bank (2026b</w:t>
      </w:r>
      <w:r w:rsidRPr="00B24E73">
        <w:rPr>
          <w:rFonts w:cs="Arial"/>
          <w:i/>
          <w:iCs/>
          <w:lang w:val="en-US"/>
        </w:rPr>
        <w:t>) Bangladesh Data.</w:t>
      </w:r>
      <w:r w:rsidRPr="00B24E73">
        <w:rPr>
          <w:rFonts w:cs="Arial"/>
          <w:lang w:val="en-US"/>
        </w:rPr>
        <w:t xml:space="preserve"> Available at: data.worldbank.org/country/Bangladesh (Accessed: 13 March 2026).</w:t>
      </w:r>
    </w:p>
    <w:p w14:paraId="1B19E7EF" w14:textId="77777777" w:rsidR="00FC0CE3" w:rsidRPr="00B24E73" w:rsidRDefault="00FC0CE3" w:rsidP="009D4A2B">
      <w:pPr>
        <w:rPr>
          <w:rFonts w:cs="Arial"/>
          <w:lang w:val="en-US"/>
        </w:rPr>
      </w:pPr>
      <w:r w:rsidRPr="00B24E73">
        <w:rPr>
          <w:rFonts w:cs="Arial"/>
          <w:lang w:val="en-US"/>
        </w:rPr>
        <w:t xml:space="preserve">Yum! Brands (2026) </w:t>
      </w:r>
      <w:r w:rsidRPr="00B24E73">
        <w:rPr>
          <w:rFonts w:cs="Arial"/>
          <w:i/>
          <w:iCs/>
          <w:lang w:val="en-US"/>
        </w:rPr>
        <w:t>Company.</w:t>
      </w:r>
      <w:r w:rsidRPr="00B24E73">
        <w:rPr>
          <w:rFonts w:cs="Arial"/>
          <w:lang w:val="en-US"/>
        </w:rPr>
        <w:t xml:space="preserve"> Available at: yum.com/company/ (Accessed: 13 March 2026).</w:t>
      </w:r>
    </w:p>
    <w:p w14:paraId="0126501C" w14:textId="77777777" w:rsidR="00DA0C09" w:rsidRPr="00B24E73" w:rsidRDefault="00DA0C09">
      <w:pPr>
        <w:rPr>
          <w:rFonts w:cs="Arial"/>
          <w:lang w:val="en-US"/>
        </w:rPr>
      </w:pPr>
    </w:p>
    <w:sectPr w:rsidR="00DA0C09" w:rsidRPr="00B24E73">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FE96FC" w14:textId="77777777" w:rsidR="001617B6" w:rsidRDefault="001617B6">
      <w:pPr>
        <w:spacing w:line="240" w:lineRule="auto"/>
      </w:pPr>
      <w:r>
        <w:separator/>
      </w:r>
    </w:p>
  </w:endnote>
  <w:endnote w:type="continuationSeparator" w:id="0">
    <w:p w14:paraId="0C008D84" w14:textId="77777777" w:rsidR="001617B6" w:rsidRDefault="001617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3483499"/>
      <w:docPartObj>
        <w:docPartGallery w:val="AutoText"/>
      </w:docPartObj>
    </w:sdtPr>
    <w:sdtEndPr>
      <w:rPr>
        <w:color w:val="808080" w:themeColor="background1" w:themeShade="80"/>
        <w:spacing w:val="60"/>
      </w:rPr>
    </w:sdtEndPr>
    <w:sdtContent>
      <w:p w14:paraId="69FB3F37" w14:textId="77777777" w:rsidR="00DA0C09" w:rsidRDefault="002738F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B4FAA" w:rsidRPr="001B4FAA">
          <w:rPr>
            <w:b/>
            <w:bCs/>
            <w:noProof/>
          </w:rPr>
          <w:t>29</w:t>
        </w:r>
        <w:r>
          <w:rPr>
            <w:b/>
            <w:bCs/>
          </w:rPr>
          <w:fldChar w:fldCharType="end"/>
        </w:r>
        <w:r>
          <w:rPr>
            <w:b/>
            <w:bCs/>
          </w:rPr>
          <w:t xml:space="preserve"> | </w:t>
        </w:r>
        <w:r>
          <w:rPr>
            <w:color w:val="808080" w:themeColor="background1" w:themeShade="80"/>
            <w:spacing w:val="60"/>
          </w:rPr>
          <w:t>Page</w:t>
        </w:r>
      </w:p>
    </w:sdtContent>
  </w:sdt>
  <w:p w14:paraId="66B51F88" w14:textId="77777777" w:rsidR="00DA0C09" w:rsidRDefault="00DA0C0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D0B13C" w14:textId="77777777" w:rsidR="001617B6" w:rsidRDefault="001617B6">
      <w:pPr>
        <w:spacing w:after="0"/>
      </w:pPr>
      <w:r>
        <w:separator/>
      </w:r>
    </w:p>
  </w:footnote>
  <w:footnote w:type="continuationSeparator" w:id="0">
    <w:p w14:paraId="44F8F6B2" w14:textId="77777777" w:rsidR="001617B6" w:rsidRDefault="001617B6">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E74DC4"/>
    <w:multiLevelType w:val="hybridMultilevel"/>
    <w:tmpl w:val="38D259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AF3A9A"/>
    <w:multiLevelType w:val="multilevel"/>
    <w:tmpl w:val="DE3646A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78F00A4"/>
    <w:multiLevelType w:val="hybridMultilevel"/>
    <w:tmpl w:val="967ED5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6424F0D"/>
    <w:multiLevelType w:val="hybridMultilevel"/>
    <w:tmpl w:val="EBFA5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FB10877"/>
    <w:multiLevelType w:val="hybridMultilevel"/>
    <w:tmpl w:val="C05AB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I3NTI1sDAwNDGyNDNS0lEKTi0uzszPAykwrQUANuwSHiwAAAA="/>
  </w:docVars>
  <w:rsids>
    <w:rsidRoot w:val="00546249"/>
    <w:rsid w:val="000077C4"/>
    <w:rsid w:val="00016D33"/>
    <w:rsid w:val="000400BF"/>
    <w:rsid w:val="0005685C"/>
    <w:rsid w:val="000D36BD"/>
    <w:rsid w:val="000D477B"/>
    <w:rsid w:val="000E10EA"/>
    <w:rsid w:val="000F348C"/>
    <w:rsid w:val="000F4C3B"/>
    <w:rsid w:val="000F7D79"/>
    <w:rsid w:val="001508C2"/>
    <w:rsid w:val="001617B6"/>
    <w:rsid w:val="00163E9A"/>
    <w:rsid w:val="0019344E"/>
    <w:rsid w:val="001B2ADD"/>
    <w:rsid w:val="001B4FAA"/>
    <w:rsid w:val="001B55A7"/>
    <w:rsid w:val="001C63A6"/>
    <w:rsid w:val="00262ACD"/>
    <w:rsid w:val="002738F6"/>
    <w:rsid w:val="00284FD3"/>
    <w:rsid w:val="00295DEC"/>
    <w:rsid w:val="002A1AF1"/>
    <w:rsid w:val="00310F5A"/>
    <w:rsid w:val="00320B1A"/>
    <w:rsid w:val="00326B8E"/>
    <w:rsid w:val="00395E25"/>
    <w:rsid w:val="003E1EAA"/>
    <w:rsid w:val="00462058"/>
    <w:rsid w:val="004A577D"/>
    <w:rsid w:val="004A5C9B"/>
    <w:rsid w:val="004D61E9"/>
    <w:rsid w:val="00546249"/>
    <w:rsid w:val="00567193"/>
    <w:rsid w:val="00587DB4"/>
    <w:rsid w:val="005D2174"/>
    <w:rsid w:val="005D3DB4"/>
    <w:rsid w:val="00606D71"/>
    <w:rsid w:val="006132BE"/>
    <w:rsid w:val="00615BEA"/>
    <w:rsid w:val="006343FD"/>
    <w:rsid w:val="006960F1"/>
    <w:rsid w:val="006B3192"/>
    <w:rsid w:val="006B701D"/>
    <w:rsid w:val="007410FD"/>
    <w:rsid w:val="007831DB"/>
    <w:rsid w:val="0078479F"/>
    <w:rsid w:val="00791128"/>
    <w:rsid w:val="007A0A3E"/>
    <w:rsid w:val="007B635F"/>
    <w:rsid w:val="00804F6C"/>
    <w:rsid w:val="00867E69"/>
    <w:rsid w:val="00883788"/>
    <w:rsid w:val="00887182"/>
    <w:rsid w:val="00893738"/>
    <w:rsid w:val="008B4634"/>
    <w:rsid w:val="008C12A2"/>
    <w:rsid w:val="008D461B"/>
    <w:rsid w:val="0090770C"/>
    <w:rsid w:val="009241FC"/>
    <w:rsid w:val="00977570"/>
    <w:rsid w:val="00983B36"/>
    <w:rsid w:val="009D4A2B"/>
    <w:rsid w:val="009F552E"/>
    <w:rsid w:val="00A0431B"/>
    <w:rsid w:val="00A45274"/>
    <w:rsid w:val="00A626AD"/>
    <w:rsid w:val="00A94224"/>
    <w:rsid w:val="00A976D6"/>
    <w:rsid w:val="00AB4CEB"/>
    <w:rsid w:val="00AD153D"/>
    <w:rsid w:val="00B24E73"/>
    <w:rsid w:val="00B315B0"/>
    <w:rsid w:val="00B619B3"/>
    <w:rsid w:val="00B7038C"/>
    <w:rsid w:val="00BA4297"/>
    <w:rsid w:val="00BC0871"/>
    <w:rsid w:val="00BD2AB8"/>
    <w:rsid w:val="00BE523D"/>
    <w:rsid w:val="00C463CD"/>
    <w:rsid w:val="00C94CA3"/>
    <w:rsid w:val="00CA14F7"/>
    <w:rsid w:val="00CC7396"/>
    <w:rsid w:val="00CF3BAD"/>
    <w:rsid w:val="00CF7707"/>
    <w:rsid w:val="00D078DA"/>
    <w:rsid w:val="00D113EC"/>
    <w:rsid w:val="00D506D9"/>
    <w:rsid w:val="00D55068"/>
    <w:rsid w:val="00DA0C09"/>
    <w:rsid w:val="00E6326C"/>
    <w:rsid w:val="00E74D9F"/>
    <w:rsid w:val="00EB1AD7"/>
    <w:rsid w:val="00ED2A10"/>
    <w:rsid w:val="00F57DEE"/>
    <w:rsid w:val="00F8213B"/>
    <w:rsid w:val="00FB15C2"/>
    <w:rsid w:val="00FB23CC"/>
    <w:rsid w:val="00FC0CE3"/>
    <w:rsid w:val="00FC3767"/>
    <w:rsid w:val="00FC6CF4"/>
    <w:rsid w:val="00FF354D"/>
    <w:rsid w:val="00FF4780"/>
    <w:rsid w:val="382A4F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BCCF3"/>
  <w15:docId w15:val="{6AC03A36-6517-463E-8F2D-CD0267838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lang w:val="en-GB"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91128"/>
    <w:pPr>
      <w:spacing w:after="160" w:line="360" w:lineRule="auto"/>
      <w:jc w:val="both"/>
    </w:pPr>
    <w:rPr>
      <w:rFonts w:ascii="Arial" w:hAnsi="Arial"/>
      <w:sz w:val="24"/>
      <w:szCs w:val="22"/>
      <w:lang w:eastAsia="en-US"/>
    </w:rPr>
  </w:style>
  <w:style w:type="paragraph" w:styleId="Heading1">
    <w:name w:val="heading 1"/>
    <w:basedOn w:val="Normal"/>
    <w:next w:val="Normal"/>
    <w:link w:val="Heading1Char"/>
    <w:uiPriority w:val="9"/>
    <w:qFormat/>
    <w:pPr>
      <w:keepNext/>
      <w:keepLines/>
      <w:spacing w:before="240" w:after="0"/>
      <w:jc w:val="left"/>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color w:val="000000" w:themeColor="text1"/>
      <w:sz w:val="28"/>
      <w:szCs w:val="26"/>
      <w:lang w:val="en-US"/>
    </w:rPr>
  </w:style>
  <w:style w:type="paragraph" w:styleId="Heading3">
    <w:name w:val="heading 3"/>
    <w:basedOn w:val="Normal"/>
    <w:next w:val="Normal"/>
    <w:link w:val="Heading3Char"/>
    <w:uiPriority w:val="9"/>
    <w:unhideWhenUsed/>
    <w:qFormat/>
    <w:rsid w:val="004A5C9B"/>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FF354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paragraph" w:styleId="Footer">
    <w:name w:val="footer"/>
    <w:basedOn w:val="Normal"/>
    <w:link w:val="FooterChar"/>
    <w:uiPriority w:val="99"/>
    <w:unhideWhenUsed/>
    <w:pPr>
      <w:tabs>
        <w:tab w:val="center" w:pos="4680"/>
        <w:tab w:val="right" w:pos="9360"/>
      </w:tabs>
      <w:spacing w:after="0" w:line="240" w:lineRule="auto"/>
    </w:pPr>
    <w:rPr>
      <w:lang w:val="en-US"/>
    </w:rPr>
  </w:style>
  <w:style w:type="paragraph" w:styleId="Header">
    <w:name w:val="header"/>
    <w:basedOn w:val="Normal"/>
    <w:link w:val="HeaderChar"/>
    <w:uiPriority w:val="99"/>
    <w:unhideWhenUsed/>
    <w:pPr>
      <w:tabs>
        <w:tab w:val="center" w:pos="4680"/>
        <w:tab w:val="right" w:pos="9360"/>
      </w:tabs>
      <w:spacing w:after="0" w:line="240" w:lineRule="auto"/>
    </w:pPr>
    <w:rPr>
      <w:lang w:val="en-US"/>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qFormat/>
    <w:pPr>
      <w:spacing w:after="10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Pr>
      <w:rFonts w:ascii="Times New Roman" w:eastAsiaTheme="majorEastAsia" w:hAnsi="Times New Roman" w:cstheme="majorBidi"/>
      <w:b/>
      <w:color w:val="000000" w:themeColor="text1"/>
      <w:sz w:val="28"/>
      <w:szCs w:val="26"/>
      <w:lang w:val="en-GB"/>
    </w:rPr>
  </w:style>
  <w:style w:type="character" w:customStyle="1" w:styleId="HeaderChar">
    <w:name w:val="Header Char"/>
    <w:basedOn w:val="DefaultParagraphFont"/>
    <w:link w:val="Header"/>
    <w:uiPriority w:val="99"/>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paragraph" w:customStyle="1" w:styleId="TOCHeading1">
    <w:name w:val="TOC Heading1"/>
    <w:basedOn w:val="Heading1"/>
    <w:next w:val="Normal"/>
    <w:uiPriority w:val="39"/>
    <w:unhideWhenUsed/>
    <w:qFormat/>
    <w:pPr>
      <w:spacing w:line="259" w:lineRule="auto"/>
      <w:outlineLvl w:val="9"/>
    </w:pPr>
    <w:rPr>
      <w:rFonts w:asciiTheme="majorHAnsi" w:hAnsiTheme="majorHAnsi"/>
      <w:b w:val="0"/>
      <w:color w:val="2F5496" w:themeColor="accent1" w:themeShade="BF"/>
    </w:rPr>
  </w:style>
  <w:style w:type="character" w:customStyle="1" w:styleId="Heading3Char">
    <w:name w:val="Heading 3 Char"/>
    <w:basedOn w:val="DefaultParagraphFont"/>
    <w:link w:val="Heading3"/>
    <w:uiPriority w:val="9"/>
    <w:qFormat/>
    <w:rsid w:val="004A5C9B"/>
    <w:rPr>
      <w:rFonts w:ascii="Times New Roman" w:eastAsiaTheme="majorEastAsia" w:hAnsi="Times New Roman" w:cstheme="majorBidi"/>
      <w:b/>
      <w:sz w:val="24"/>
      <w:szCs w:val="24"/>
      <w:lang w:eastAsia="en-US"/>
    </w:rPr>
  </w:style>
  <w:style w:type="character" w:customStyle="1" w:styleId="UnresolvedMention1">
    <w:name w:val="Unresolved Mention1"/>
    <w:basedOn w:val="DefaultParagraphFont"/>
    <w:uiPriority w:val="99"/>
    <w:semiHidden/>
    <w:unhideWhenUsed/>
    <w:rsid w:val="00FC6CF4"/>
    <w:rPr>
      <w:color w:val="605E5C"/>
      <w:shd w:val="clear" w:color="auto" w:fill="E1DFDD"/>
    </w:rPr>
  </w:style>
  <w:style w:type="paragraph" w:styleId="TOC2">
    <w:name w:val="toc 2"/>
    <w:basedOn w:val="Normal"/>
    <w:next w:val="Normal"/>
    <w:autoRedefine/>
    <w:uiPriority w:val="39"/>
    <w:unhideWhenUsed/>
    <w:rsid w:val="009D4A2B"/>
    <w:pPr>
      <w:spacing w:after="100"/>
      <w:ind w:left="240"/>
    </w:pPr>
  </w:style>
  <w:style w:type="paragraph" w:styleId="TOC3">
    <w:name w:val="toc 3"/>
    <w:basedOn w:val="Normal"/>
    <w:next w:val="Normal"/>
    <w:autoRedefine/>
    <w:uiPriority w:val="39"/>
    <w:unhideWhenUsed/>
    <w:rsid w:val="009D4A2B"/>
    <w:pPr>
      <w:spacing w:after="100"/>
      <w:ind w:left="480"/>
    </w:pPr>
  </w:style>
  <w:style w:type="character" w:customStyle="1" w:styleId="UnresolvedMention2">
    <w:name w:val="Unresolved Mention2"/>
    <w:basedOn w:val="DefaultParagraphFont"/>
    <w:uiPriority w:val="99"/>
    <w:semiHidden/>
    <w:unhideWhenUsed/>
    <w:rsid w:val="005D3DB4"/>
    <w:rPr>
      <w:color w:val="605E5C"/>
      <w:shd w:val="clear" w:color="auto" w:fill="E1DFDD"/>
    </w:rPr>
  </w:style>
  <w:style w:type="character" w:customStyle="1" w:styleId="Heading4Char">
    <w:name w:val="Heading 4 Char"/>
    <w:basedOn w:val="DefaultParagraphFont"/>
    <w:link w:val="Heading4"/>
    <w:uiPriority w:val="9"/>
    <w:semiHidden/>
    <w:rsid w:val="00FF354D"/>
    <w:rPr>
      <w:rFonts w:asciiTheme="majorHAnsi" w:eastAsiaTheme="majorEastAsia" w:hAnsiTheme="majorHAnsi" w:cstheme="majorBidi"/>
      <w:i/>
      <w:iCs/>
      <w:color w:val="2F5496" w:themeColor="accent1" w:themeShade="BF"/>
      <w:sz w:val="24"/>
      <w:szCs w:val="22"/>
      <w:lang w:eastAsia="en-US"/>
    </w:rPr>
  </w:style>
  <w:style w:type="paragraph" w:styleId="ListParagraph">
    <w:name w:val="List Paragraph"/>
    <w:basedOn w:val="Normal"/>
    <w:uiPriority w:val="99"/>
    <w:unhideWhenUsed/>
    <w:rsid w:val="00E632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20.sv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C3D459-3552-4CA6-BAA7-887315F8D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7103</Words>
  <Characters>40491</Characters>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2026-04-22T00:02:00Z</dcterms:created>
  <dcterms:modified xsi:type="dcterms:W3CDTF">2026-04-22T00:02:00Z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a9bc3609-3c45-4286-be6e-46054e931b5c</vt:lpwstr>
  </property>
  <property fmtid="{D5CDD505-2E9C-101B-9397-08002B2CF9AE}" pid="3" name="KSOProductBuildVer">
    <vt:lpwstr>1033-12.2.0.23196</vt:lpwstr>
  </property>
  <property fmtid="{D5CDD505-2E9C-101B-9397-08002B2CF9AE}" pid="4" name="ICV">
    <vt:lpwstr>1A9E696CF39B41609A37C642E57E1947_13</vt:lpwstr>
  </property>
</Properties>
</file>