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5C8539BB"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394D4B">
              <w:rPr>
                <w:rFonts w:ascii="Times New Roman" w:hAnsi="Times New Roman" w:cs="Times New Roman"/>
                <w:b/>
                <w:color w:val="auto"/>
                <w:sz w:val="48"/>
              </w:rPr>
              <w:t>Jason Evans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474BEDC7"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394D4B">
              <w:rPr>
                <w:rFonts w:ascii="Times New Roman" w:hAnsi="Times New Roman" w:cs="Times New Roman"/>
                <w:b/>
                <w:color w:val="auto"/>
                <w:sz w:val="48"/>
              </w:rPr>
              <w:t xml:space="preserve"> </w:t>
            </w:r>
            <w:r w:rsidR="00636CA6">
              <w:rPr>
                <w:rFonts w:ascii="Times New Roman" w:hAnsi="Times New Roman" w:cs="Times New Roman"/>
                <w:b/>
                <w:color w:val="auto"/>
                <w:sz w:val="48"/>
              </w:rPr>
              <w:t>Jason.evans@swansea.gov.uk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425BB04D"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394D4B" w:rsidRPr="00394D4B">
              <w:rPr>
                <w:rFonts w:ascii="Times New Roman" w:hAnsi="Times New Roman" w:cs="Times New Roman"/>
                <w:b/>
                <w:color w:val="auto"/>
                <w:sz w:val="48"/>
              </w:rPr>
              <w:t xml:space="preserve"> </w:t>
            </w:r>
            <w:r w:rsidR="00394D4B" w:rsidRPr="00394D4B">
              <w:rPr>
                <w:rFonts w:ascii="Times New Roman" w:hAnsi="Times New Roman" w:cs="Times New Roman"/>
                <w:b/>
                <w:color w:val="auto"/>
                <w:sz w:val="32"/>
                <w:szCs w:val="12"/>
              </w:rPr>
              <w:t>2417659</w:t>
            </w:r>
            <w:r w:rsidR="00394D4B" w:rsidRPr="005D3F07">
              <w:rPr>
                <w:rFonts w:ascii="Times New Roman" w:hAnsi="Times New Roman" w:cs="Times New Roman"/>
                <w:b/>
                <w:color w:val="auto"/>
                <w:sz w:val="48"/>
              </w:rPr>
              <w:t xml:space="preserve"> </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3338A666" w14:textId="77777777" w:rsidR="00EB695F" w:rsidRDefault="00EB695F" w:rsidP="00FF7EBB">
      <w:pPr>
        <w:jc w:val="both"/>
        <w:rPr>
          <w:sz w:val="24"/>
          <w:szCs w:val="24"/>
        </w:rPr>
      </w:pPr>
    </w:p>
    <w:p w14:paraId="75AEE1D5" w14:textId="77777777" w:rsidR="00636CA6" w:rsidRDefault="00636CA6" w:rsidP="00636CA6">
      <w:pPr>
        <w:spacing w:line="360" w:lineRule="auto"/>
        <w:rPr>
          <w:sz w:val="24"/>
          <w:szCs w:val="24"/>
        </w:rPr>
      </w:pPr>
      <w:r w:rsidRPr="002A3497">
        <w:rPr>
          <w:sz w:val="24"/>
          <w:szCs w:val="24"/>
        </w:rPr>
        <w:t xml:space="preserve">Adams, R., Dominelli, L. and Payne, M. (2009) </w:t>
      </w:r>
      <w:r w:rsidRPr="002A3497">
        <w:rPr>
          <w:i/>
          <w:iCs/>
          <w:sz w:val="24"/>
          <w:szCs w:val="24"/>
        </w:rPr>
        <w:t>Critical Practice in Social Work</w:t>
      </w:r>
      <w:r w:rsidRPr="002A3497">
        <w:rPr>
          <w:sz w:val="24"/>
          <w:szCs w:val="24"/>
        </w:rPr>
        <w:t xml:space="preserve">. 2nd </w:t>
      </w:r>
      <w:proofErr w:type="spellStart"/>
      <w:r w:rsidRPr="002A3497">
        <w:rPr>
          <w:sz w:val="24"/>
          <w:szCs w:val="24"/>
        </w:rPr>
        <w:t>edn</w:t>
      </w:r>
      <w:proofErr w:type="spellEnd"/>
      <w:r w:rsidRPr="002A3497">
        <w:rPr>
          <w:sz w:val="24"/>
          <w:szCs w:val="24"/>
        </w:rPr>
        <w:t xml:space="preserve">. Basingstoke: Palgrave Macmillan. </w:t>
      </w:r>
    </w:p>
    <w:p w14:paraId="511AAA01" w14:textId="77777777" w:rsidR="00636CA6" w:rsidRPr="002A3497" w:rsidRDefault="00636CA6" w:rsidP="00636CA6">
      <w:pPr>
        <w:spacing w:line="360" w:lineRule="auto"/>
        <w:rPr>
          <w:sz w:val="24"/>
          <w:szCs w:val="24"/>
        </w:rPr>
      </w:pPr>
    </w:p>
    <w:p w14:paraId="06F8CB7F" w14:textId="77777777" w:rsidR="00636CA6" w:rsidRDefault="00636CA6" w:rsidP="00636CA6">
      <w:pPr>
        <w:spacing w:line="360" w:lineRule="auto"/>
        <w:rPr>
          <w:sz w:val="24"/>
          <w:szCs w:val="24"/>
        </w:rPr>
      </w:pPr>
      <w:r w:rsidRPr="002A3497">
        <w:rPr>
          <w:sz w:val="24"/>
          <w:szCs w:val="24"/>
        </w:rPr>
        <w:t xml:space="preserve">All Wales Child Protection Procedures Review Group (2008) </w:t>
      </w:r>
      <w:r w:rsidRPr="002A3497">
        <w:rPr>
          <w:i/>
          <w:iCs/>
          <w:sz w:val="24"/>
          <w:szCs w:val="24"/>
        </w:rPr>
        <w:t>All Wales Child Protection Procedures</w:t>
      </w:r>
      <w:r w:rsidRPr="002A3497">
        <w:rPr>
          <w:sz w:val="24"/>
          <w:szCs w:val="24"/>
        </w:rPr>
        <w:t>. Cardiff: All Wales Child Protection Procedures Review Group. Available at: https://socialcare.wales (Accessed: 3 October 2025).</w:t>
      </w:r>
    </w:p>
    <w:p w14:paraId="11A38687" w14:textId="77777777" w:rsidR="00636CA6" w:rsidRPr="002A3497" w:rsidRDefault="00636CA6" w:rsidP="00636CA6">
      <w:pPr>
        <w:spacing w:line="360" w:lineRule="auto"/>
        <w:rPr>
          <w:sz w:val="24"/>
          <w:szCs w:val="24"/>
        </w:rPr>
      </w:pPr>
    </w:p>
    <w:p w14:paraId="496CB625" w14:textId="77777777" w:rsidR="00636CA6" w:rsidRDefault="00636CA6" w:rsidP="00636CA6">
      <w:pPr>
        <w:spacing w:line="360" w:lineRule="auto"/>
        <w:rPr>
          <w:sz w:val="24"/>
          <w:szCs w:val="24"/>
        </w:rPr>
      </w:pPr>
      <w:r w:rsidRPr="002A3497">
        <w:rPr>
          <w:sz w:val="24"/>
          <w:szCs w:val="24"/>
        </w:rPr>
        <w:t xml:space="preserve">Bogo, M., Regehr, C., Baird, S., Paterson, J. and LeBlanc, V.R., 2017. </w:t>
      </w:r>
      <w:r w:rsidRPr="002A3497">
        <w:rPr>
          <w:i/>
          <w:iCs/>
          <w:sz w:val="24"/>
          <w:szCs w:val="24"/>
        </w:rPr>
        <w:t>Cognitive and affective elements of practice confidence in social work students and practitioners</w:t>
      </w:r>
      <w:r w:rsidRPr="002A3497">
        <w:rPr>
          <w:sz w:val="24"/>
          <w:szCs w:val="24"/>
        </w:rPr>
        <w:t xml:space="preserve">. British Journal of Social Work, 47(3), pp.701–718. </w:t>
      </w:r>
    </w:p>
    <w:p w14:paraId="6A947FC2" w14:textId="77777777" w:rsidR="00636CA6" w:rsidRPr="002A3497" w:rsidRDefault="00636CA6" w:rsidP="00636CA6">
      <w:pPr>
        <w:spacing w:line="360" w:lineRule="auto"/>
        <w:rPr>
          <w:sz w:val="24"/>
          <w:szCs w:val="24"/>
        </w:rPr>
      </w:pPr>
    </w:p>
    <w:p w14:paraId="5DF618E8" w14:textId="77777777" w:rsidR="00636CA6" w:rsidRDefault="00636CA6" w:rsidP="00636CA6">
      <w:pPr>
        <w:spacing w:line="360" w:lineRule="auto"/>
        <w:rPr>
          <w:sz w:val="24"/>
          <w:szCs w:val="24"/>
        </w:rPr>
      </w:pPr>
      <w:r w:rsidRPr="002A3497">
        <w:rPr>
          <w:sz w:val="24"/>
          <w:szCs w:val="24"/>
        </w:rPr>
        <w:t xml:space="preserve">Borton, T. (1970) </w:t>
      </w:r>
      <w:r w:rsidRPr="002A3497">
        <w:rPr>
          <w:i/>
          <w:iCs/>
          <w:sz w:val="24"/>
          <w:szCs w:val="24"/>
        </w:rPr>
        <w:t>Reach, Touch and Teach: Student Concerns and Process Education</w:t>
      </w:r>
      <w:r w:rsidRPr="002A3497">
        <w:rPr>
          <w:sz w:val="24"/>
          <w:szCs w:val="24"/>
        </w:rPr>
        <w:t xml:space="preserve">. London: Hutchinson. </w:t>
      </w:r>
    </w:p>
    <w:p w14:paraId="4526578B" w14:textId="77777777" w:rsidR="00636CA6" w:rsidRPr="002A3497" w:rsidRDefault="00636CA6" w:rsidP="00636CA6">
      <w:pPr>
        <w:spacing w:line="360" w:lineRule="auto"/>
        <w:rPr>
          <w:sz w:val="24"/>
          <w:szCs w:val="24"/>
        </w:rPr>
      </w:pPr>
    </w:p>
    <w:p w14:paraId="6AF95279" w14:textId="77777777" w:rsidR="00636CA6" w:rsidRPr="002A3497" w:rsidRDefault="00636CA6" w:rsidP="00636CA6">
      <w:pPr>
        <w:spacing w:line="360" w:lineRule="auto"/>
        <w:rPr>
          <w:sz w:val="24"/>
          <w:szCs w:val="24"/>
        </w:rPr>
      </w:pPr>
      <w:r w:rsidRPr="002A3497">
        <w:rPr>
          <w:sz w:val="24"/>
          <w:szCs w:val="24"/>
        </w:rPr>
        <w:t xml:space="preserve">Bowlby, J. (1969) </w:t>
      </w:r>
      <w:r w:rsidRPr="002A3497">
        <w:rPr>
          <w:i/>
          <w:iCs/>
          <w:sz w:val="24"/>
          <w:szCs w:val="24"/>
        </w:rPr>
        <w:t>Attachment and Loss: Volume I – Attachment</w:t>
      </w:r>
      <w:r w:rsidRPr="002A3497">
        <w:rPr>
          <w:sz w:val="24"/>
          <w:szCs w:val="24"/>
        </w:rPr>
        <w:t>. New York: Basic Books</w:t>
      </w:r>
    </w:p>
    <w:p w14:paraId="79DDEA22" w14:textId="77777777" w:rsidR="00636CA6" w:rsidRDefault="00636CA6" w:rsidP="00636CA6">
      <w:pPr>
        <w:spacing w:line="360" w:lineRule="auto"/>
        <w:rPr>
          <w:sz w:val="24"/>
          <w:szCs w:val="24"/>
        </w:rPr>
      </w:pPr>
      <w:r w:rsidRPr="002A3497">
        <w:rPr>
          <w:sz w:val="24"/>
          <w:szCs w:val="24"/>
        </w:rPr>
        <w:t xml:space="preserve">Brammer, A. (2010) </w:t>
      </w:r>
      <w:r w:rsidRPr="002A3497">
        <w:rPr>
          <w:i/>
          <w:iCs/>
          <w:sz w:val="24"/>
          <w:szCs w:val="24"/>
        </w:rPr>
        <w:t>Social Work Law</w:t>
      </w:r>
      <w:r w:rsidRPr="002A3497">
        <w:rPr>
          <w:sz w:val="24"/>
          <w:szCs w:val="24"/>
        </w:rPr>
        <w:t>. Harlow: Pearson Education.</w:t>
      </w:r>
    </w:p>
    <w:p w14:paraId="516C160F" w14:textId="77777777" w:rsidR="00636CA6" w:rsidRPr="002A3497" w:rsidRDefault="00636CA6" w:rsidP="00636CA6">
      <w:pPr>
        <w:spacing w:line="360" w:lineRule="auto"/>
        <w:rPr>
          <w:sz w:val="24"/>
          <w:szCs w:val="24"/>
        </w:rPr>
      </w:pPr>
    </w:p>
    <w:p w14:paraId="3A971318" w14:textId="77777777" w:rsidR="00636CA6" w:rsidRDefault="00636CA6" w:rsidP="00636CA6">
      <w:pPr>
        <w:spacing w:line="360" w:lineRule="auto"/>
        <w:rPr>
          <w:sz w:val="24"/>
          <w:szCs w:val="24"/>
        </w:rPr>
      </w:pPr>
      <w:r w:rsidRPr="002A3497">
        <w:rPr>
          <w:sz w:val="24"/>
          <w:szCs w:val="24"/>
        </w:rPr>
        <w:t xml:space="preserve">British Association of Social Workers (2012) </w:t>
      </w:r>
      <w:r w:rsidRPr="002A3497">
        <w:rPr>
          <w:i/>
          <w:iCs/>
          <w:sz w:val="24"/>
          <w:szCs w:val="24"/>
        </w:rPr>
        <w:t>Code of Ethics for Social Work</w:t>
      </w:r>
      <w:r w:rsidRPr="002A3497">
        <w:rPr>
          <w:sz w:val="24"/>
          <w:szCs w:val="24"/>
        </w:rPr>
        <w:t xml:space="preserve">. Birmingham: BASW. Available at: </w:t>
      </w:r>
      <w:r w:rsidRPr="0009145F">
        <w:rPr>
          <w:sz w:val="24"/>
          <w:szCs w:val="24"/>
        </w:rPr>
        <w:t>https://www.basw.co.uk/policy-practice/standards/code-ethics</w:t>
      </w:r>
      <w:r w:rsidRPr="002A3497">
        <w:rPr>
          <w:sz w:val="24"/>
          <w:szCs w:val="24"/>
        </w:rPr>
        <w:t xml:space="preserve">  </w:t>
      </w:r>
    </w:p>
    <w:p w14:paraId="50C44ACC" w14:textId="77777777" w:rsidR="00636CA6" w:rsidRPr="002A3497" w:rsidRDefault="00636CA6" w:rsidP="00636CA6">
      <w:pPr>
        <w:spacing w:line="360" w:lineRule="auto"/>
        <w:rPr>
          <w:sz w:val="24"/>
          <w:szCs w:val="24"/>
        </w:rPr>
      </w:pPr>
    </w:p>
    <w:p w14:paraId="15764E1A" w14:textId="1A54AC79" w:rsidR="00636CA6" w:rsidRDefault="00636CA6" w:rsidP="00636CA6">
      <w:pPr>
        <w:spacing w:line="360" w:lineRule="auto"/>
        <w:rPr>
          <w:sz w:val="24"/>
          <w:szCs w:val="24"/>
        </w:rPr>
      </w:pPr>
      <w:r w:rsidRPr="002A3497">
        <w:rPr>
          <w:sz w:val="24"/>
          <w:szCs w:val="24"/>
        </w:rPr>
        <w:t xml:space="preserve">Care Council for Wales (2015) </w:t>
      </w:r>
      <w:r w:rsidRPr="002A3497">
        <w:rPr>
          <w:i/>
          <w:iCs/>
          <w:sz w:val="24"/>
          <w:szCs w:val="24"/>
        </w:rPr>
        <w:t>Code of Professional Practice for Social Care</w:t>
      </w:r>
      <w:r w:rsidRPr="002A3497">
        <w:rPr>
          <w:sz w:val="24"/>
          <w:szCs w:val="24"/>
        </w:rPr>
        <w:t xml:space="preserve">. Available at: </w:t>
      </w:r>
      <w:r w:rsidRPr="00636CA6">
        <w:rPr>
          <w:sz w:val="24"/>
          <w:szCs w:val="24"/>
        </w:rPr>
        <w:t>https://socialcare.wales</w:t>
      </w:r>
      <w:r w:rsidRPr="002A3497">
        <w:rPr>
          <w:sz w:val="24"/>
          <w:szCs w:val="24"/>
        </w:rPr>
        <w:t xml:space="preserve"> </w:t>
      </w:r>
    </w:p>
    <w:p w14:paraId="769EF4B0" w14:textId="77777777" w:rsidR="00636CA6" w:rsidRPr="002A3497" w:rsidRDefault="00636CA6" w:rsidP="00636CA6">
      <w:pPr>
        <w:spacing w:line="360" w:lineRule="auto"/>
        <w:rPr>
          <w:sz w:val="24"/>
          <w:szCs w:val="24"/>
        </w:rPr>
      </w:pPr>
    </w:p>
    <w:p w14:paraId="4B1DFB73" w14:textId="77777777" w:rsidR="00636CA6" w:rsidRDefault="00636CA6" w:rsidP="00636CA6">
      <w:pPr>
        <w:pStyle w:val="NormalWeb"/>
        <w:spacing w:before="2" w:after="2" w:line="360" w:lineRule="auto"/>
        <w:rPr>
          <w:rFonts w:ascii="Arial" w:hAnsi="Arial" w:cs="Arial"/>
          <w:sz w:val="24"/>
          <w:szCs w:val="24"/>
        </w:rPr>
      </w:pPr>
      <w:r w:rsidRPr="002A3497">
        <w:rPr>
          <w:rFonts w:ascii="Arial" w:hAnsi="Arial" w:cs="Arial"/>
          <w:sz w:val="24"/>
          <w:szCs w:val="24"/>
        </w:rPr>
        <w:t xml:space="preserve">Carr &amp; </w:t>
      </w:r>
      <w:proofErr w:type="spellStart"/>
      <w:r w:rsidRPr="002A3497">
        <w:rPr>
          <w:rFonts w:ascii="Arial" w:hAnsi="Arial" w:cs="Arial"/>
          <w:sz w:val="24"/>
          <w:szCs w:val="24"/>
        </w:rPr>
        <w:t>Goosey</w:t>
      </w:r>
      <w:proofErr w:type="spellEnd"/>
      <w:r w:rsidRPr="002A3497">
        <w:rPr>
          <w:rFonts w:ascii="Arial" w:hAnsi="Arial" w:cs="Arial"/>
          <w:sz w:val="24"/>
          <w:szCs w:val="24"/>
        </w:rPr>
        <w:t xml:space="preserve"> (2017). </w:t>
      </w:r>
      <w:r w:rsidRPr="002A3497">
        <w:rPr>
          <w:rFonts w:ascii="Arial" w:hAnsi="Arial" w:cs="Arial"/>
          <w:i/>
          <w:sz w:val="24"/>
          <w:szCs w:val="24"/>
        </w:rPr>
        <w:t>Law for Social Workers.</w:t>
      </w:r>
      <w:r w:rsidRPr="002A3497">
        <w:rPr>
          <w:rFonts w:ascii="Arial" w:hAnsi="Arial" w:cs="Arial"/>
          <w:sz w:val="24"/>
          <w:szCs w:val="24"/>
        </w:rPr>
        <w:t xml:space="preserve"> 14</w:t>
      </w:r>
      <w:r w:rsidRPr="002A3497">
        <w:rPr>
          <w:rFonts w:ascii="Arial" w:hAnsi="Arial" w:cs="Arial"/>
          <w:sz w:val="24"/>
          <w:szCs w:val="24"/>
          <w:vertAlign w:val="superscript"/>
        </w:rPr>
        <w:t>th</w:t>
      </w:r>
      <w:r w:rsidRPr="002A3497">
        <w:rPr>
          <w:rFonts w:ascii="Arial" w:hAnsi="Arial" w:cs="Arial"/>
          <w:sz w:val="24"/>
          <w:szCs w:val="24"/>
        </w:rPr>
        <w:t xml:space="preserve"> Edition. Oxford, UK: Oxford University Press</w:t>
      </w:r>
    </w:p>
    <w:p w14:paraId="584439D3" w14:textId="77777777" w:rsidR="00636CA6" w:rsidRPr="002A3497" w:rsidRDefault="00636CA6" w:rsidP="00636CA6">
      <w:pPr>
        <w:pStyle w:val="NormalWeb"/>
        <w:spacing w:before="2" w:after="2" w:line="360" w:lineRule="auto"/>
        <w:rPr>
          <w:rFonts w:ascii="Arial" w:hAnsi="Arial" w:cs="Arial"/>
          <w:sz w:val="24"/>
          <w:szCs w:val="24"/>
        </w:rPr>
      </w:pPr>
      <w:r w:rsidRPr="002A3497">
        <w:rPr>
          <w:sz w:val="24"/>
          <w:szCs w:val="24"/>
        </w:rPr>
        <w:lastRenderedPageBreak/>
        <w:br/>
      </w:r>
      <w:r w:rsidRPr="002A3497">
        <w:rPr>
          <w:rFonts w:ascii="Arial" w:hAnsi="Arial" w:cs="Arial"/>
          <w:sz w:val="24"/>
          <w:szCs w:val="24"/>
        </w:rPr>
        <w:t xml:space="preserve">Children Act 1989, c. 41. Available at: </w:t>
      </w:r>
      <w:r w:rsidRPr="0009145F">
        <w:rPr>
          <w:sz w:val="24"/>
          <w:szCs w:val="24"/>
        </w:rPr>
        <w:t>https://www.legislation.gov.uk/ukpga/1989/41/contents</w:t>
      </w:r>
      <w:r w:rsidRPr="002A3497">
        <w:rPr>
          <w:rFonts w:ascii="Arial" w:hAnsi="Arial" w:cs="Arial"/>
          <w:sz w:val="24"/>
          <w:szCs w:val="24"/>
        </w:rPr>
        <w:t xml:space="preserve"> </w:t>
      </w:r>
    </w:p>
    <w:p w14:paraId="4C6B45B1" w14:textId="19199DC9" w:rsidR="00636CA6" w:rsidRDefault="00636CA6" w:rsidP="00636CA6">
      <w:pPr>
        <w:spacing w:line="360" w:lineRule="auto"/>
        <w:rPr>
          <w:sz w:val="24"/>
          <w:szCs w:val="24"/>
        </w:rPr>
      </w:pPr>
      <w:proofErr w:type="spellStart"/>
      <w:r w:rsidRPr="002A3497">
        <w:rPr>
          <w:sz w:val="24"/>
          <w:szCs w:val="24"/>
        </w:rPr>
        <w:t>Comisiynydd</w:t>
      </w:r>
      <w:proofErr w:type="spellEnd"/>
      <w:r w:rsidRPr="002A3497">
        <w:rPr>
          <w:sz w:val="24"/>
          <w:szCs w:val="24"/>
        </w:rPr>
        <w:t xml:space="preserve"> Plant Cymru Children’s Commissioner for Wales Welsh Language Scheme. (n.d.). Available at: </w:t>
      </w:r>
      <w:r w:rsidRPr="00636CA6">
        <w:rPr>
          <w:sz w:val="24"/>
          <w:szCs w:val="24"/>
        </w:rPr>
        <w:t>https://www.childcomwales.org.uk/wp-content/uploads/2016/04/Welsh-Language-Policy_FINAL-ENG.pdf</w:t>
      </w:r>
      <w:r w:rsidRPr="002A3497">
        <w:rPr>
          <w:sz w:val="24"/>
          <w:szCs w:val="24"/>
        </w:rPr>
        <w:t>.</w:t>
      </w:r>
    </w:p>
    <w:p w14:paraId="4A5D82AC" w14:textId="77777777" w:rsidR="00636CA6" w:rsidRPr="002A3497" w:rsidRDefault="00636CA6" w:rsidP="00636CA6">
      <w:pPr>
        <w:spacing w:line="360" w:lineRule="auto"/>
        <w:rPr>
          <w:sz w:val="24"/>
          <w:szCs w:val="24"/>
        </w:rPr>
      </w:pPr>
    </w:p>
    <w:p w14:paraId="006AE57E" w14:textId="77777777" w:rsidR="00636CA6" w:rsidRDefault="00636CA6" w:rsidP="00636CA6">
      <w:pPr>
        <w:spacing w:line="360" w:lineRule="auto"/>
        <w:ind w:left="720" w:hanging="720"/>
        <w:rPr>
          <w:sz w:val="24"/>
          <w:szCs w:val="24"/>
        </w:rPr>
      </w:pPr>
      <w:r w:rsidRPr="002A3497">
        <w:rPr>
          <w:sz w:val="24"/>
          <w:szCs w:val="24"/>
        </w:rPr>
        <w:t xml:space="preserve">Davies, L. (2009). </w:t>
      </w:r>
      <w:r w:rsidRPr="002A3497">
        <w:rPr>
          <w:i/>
          <w:sz w:val="24"/>
          <w:szCs w:val="24"/>
        </w:rPr>
        <w:t>The social workers guide to children and family’s law</w:t>
      </w:r>
      <w:r w:rsidRPr="002A3497">
        <w:rPr>
          <w:sz w:val="24"/>
          <w:szCs w:val="24"/>
        </w:rPr>
        <w:t xml:space="preserve">. London: Jessica Kingsley Publishers.  </w:t>
      </w:r>
    </w:p>
    <w:p w14:paraId="1FF2C08F" w14:textId="77777777" w:rsidR="00636CA6" w:rsidRPr="002A3497" w:rsidRDefault="00636CA6" w:rsidP="00636CA6">
      <w:pPr>
        <w:spacing w:line="360" w:lineRule="auto"/>
        <w:ind w:left="720" w:hanging="720"/>
        <w:rPr>
          <w:sz w:val="24"/>
          <w:szCs w:val="24"/>
        </w:rPr>
      </w:pPr>
    </w:p>
    <w:p w14:paraId="3ED1E0C1" w14:textId="77777777" w:rsidR="00636CA6" w:rsidRDefault="00636CA6" w:rsidP="00636CA6">
      <w:pPr>
        <w:spacing w:line="360" w:lineRule="auto"/>
        <w:rPr>
          <w:sz w:val="24"/>
          <w:szCs w:val="24"/>
        </w:rPr>
      </w:pPr>
      <w:r w:rsidRPr="002A3497">
        <w:rPr>
          <w:sz w:val="24"/>
          <w:szCs w:val="24"/>
        </w:rPr>
        <w:t xml:space="preserve">Davies, M. (2009) </w:t>
      </w:r>
      <w:r w:rsidRPr="002A3497">
        <w:rPr>
          <w:i/>
          <w:iCs/>
          <w:sz w:val="24"/>
          <w:szCs w:val="24"/>
        </w:rPr>
        <w:t>The Essential Social Worker: An Introduction to Professional Practice in the 21st Century</w:t>
      </w:r>
      <w:r w:rsidRPr="002A3497">
        <w:rPr>
          <w:sz w:val="24"/>
          <w:szCs w:val="24"/>
        </w:rPr>
        <w:t>. Aldershot: Ashgate.</w:t>
      </w:r>
    </w:p>
    <w:p w14:paraId="14A810F0" w14:textId="77777777" w:rsidR="00636CA6" w:rsidRPr="002A3497" w:rsidRDefault="00636CA6" w:rsidP="00636CA6">
      <w:pPr>
        <w:spacing w:line="360" w:lineRule="auto"/>
        <w:rPr>
          <w:sz w:val="24"/>
          <w:szCs w:val="24"/>
        </w:rPr>
      </w:pPr>
    </w:p>
    <w:p w14:paraId="0E9E87A1" w14:textId="77777777" w:rsidR="00636CA6" w:rsidRDefault="00636CA6" w:rsidP="00636CA6">
      <w:pPr>
        <w:spacing w:line="360" w:lineRule="auto"/>
        <w:rPr>
          <w:sz w:val="24"/>
          <w:szCs w:val="24"/>
        </w:rPr>
      </w:pPr>
      <w:r w:rsidRPr="002A3497">
        <w:rPr>
          <w:sz w:val="24"/>
          <w:szCs w:val="24"/>
        </w:rPr>
        <w:t>Davys, A., &amp; Beddoe, L. (2021). Best practice in professional supervision: A guide for the helping professions (2nd ed.). London: Jessica Kingsley.</w:t>
      </w:r>
    </w:p>
    <w:p w14:paraId="72C5E70E" w14:textId="77777777" w:rsidR="00636CA6" w:rsidRPr="002A3497" w:rsidRDefault="00636CA6" w:rsidP="00636CA6">
      <w:pPr>
        <w:spacing w:line="360" w:lineRule="auto"/>
        <w:rPr>
          <w:sz w:val="24"/>
          <w:szCs w:val="24"/>
        </w:rPr>
      </w:pPr>
    </w:p>
    <w:p w14:paraId="2D3DED70" w14:textId="77777777" w:rsidR="00636CA6" w:rsidRDefault="00636CA6" w:rsidP="00636CA6">
      <w:pPr>
        <w:spacing w:line="360" w:lineRule="auto"/>
        <w:rPr>
          <w:sz w:val="24"/>
          <w:szCs w:val="24"/>
        </w:rPr>
      </w:pPr>
      <w:r w:rsidRPr="002A3497">
        <w:rPr>
          <w:sz w:val="24"/>
          <w:szCs w:val="24"/>
        </w:rPr>
        <w:t xml:space="preserve">Egan, G. (2013) </w:t>
      </w:r>
      <w:r w:rsidRPr="002A3497">
        <w:rPr>
          <w:i/>
          <w:iCs/>
          <w:sz w:val="24"/>
          <w:szCs w:val="24"/>
        </w:rPr>
        <w:t>The Skilled Helper: A Problem-Management and Opportunity-Development Approach to Helping</w:t>
      </w:r>
      <w:r w:rsidRPr="002A3497">
        <w:rPr>
          <w:sz w:val="24"/>
          <w:szCs w:val="24"/>
        </w:rPr>
        <w:t xml:space="preserve">. 10th </w:t>
      </w:r>
      <w:proofErr w:type="spellStart"/>
      <w:r w:rsidRPr="002A3497">
        <w:rPr>
          <w:sz w:val="24"/>
          <w:szCs w:val="24"/>
        </w:rPr>
        <w:t>edn</w:t>
      </w:r>
      <w:proofErr w:type="spellEnd"/>
      <w:r w:rsidRPr="002A3497">
        <w:rPr>
          <w:sz w:val="24"/>
          <w:szCs w:val="24"/>
        </w:rPr>
        <w:t xml:space="preserve">. Belmont, CA: Brooks/Cole. </w:t>
      </w:r>
    </w:p>
    <w:p w14:paraId="3BCAA426" w14:textId="77777777" w:rsidR="00636CA6" w:rsidRPr="002A3497" w:rsidRDefault="00636CA6" w:rsidP="00636CA6">
      <w:pPr>
        <w:spacing w:line="360" w:lineRule="auto"/>
        <w:rPr>
          <w:sz w:val="24"/>
          <w:szCs w:val="24"/>
        </w:rPr>
      </w:pPr>
    </w:p>
    <w:p w14:paraId="68082410" w14:textId="77777777" w:rsidR="00636CA6" w:rsidRDefault="00636CA6" w:rsidP="00636CA6">
      <w:pPr>
        <w:spacing w:line="360" w:lineRule="auto"/>
        <w:rPr>
          <w:sz w:val="24"/>
          <w:szCs w:val="24"/>
        </w:rPr>
      </w:pPr>
      <w:r w:rsidRPr="002A3497">
        <w:rPr>
          <w:sz w:val="24"/>
          <w:szCs w:val="24"/>
        </w:rPr>
        <w:t xml:space="preserve">Equality Act 2010, c. 15. Available at: </w:t>
      </w:r>
      <w:r w:rsidRPr="0009145F">
        <w:rPr>
          <w:sz w:val="24"/>
          <w:szCs w:val="24"/>
        </w:rPr>
        <w:t>https://www.legislation.gov.uk/ukpga/2010/15</w:t>
      </w:r>
      <w:r w:rsidRPr="002A3497">
        <w:rPr>
          <w:sz w:val="24"/>
          <w:szCs w:val="24"/>
        </w:rPr>
        <w:t xml:space="preserve">  </w:t>
      </w:r>
    </w:p>
    <w:p w14:paraId="1B5C66FC" w14:textId="77777777" w:rsidR="00636CA6" w:rsidRPr="002A3497" w:rsidRDefault="00636CA6" w:rsidP="00636CA6">
      <w:pPr>
        <w:spacing w:line="360" w:lineRule="auto"/>
        <w:rPr>
          <w:sz w:val="24"/>
          <w:szCs w:val="24"/>
        </w:rPr>
      </w:pPr>
    </w:p>
    <w:p w14:paraId="42E79DF9" w14:textId="77777777" w:rsidR="00636CA6" w:rsidRPr="00097906" w:rsidRDefault="00636CA6" w:rsidP="00636CA6">
      <w:pPr>
        <w:spacing w:after="160" w:line="360" w:lineRule="auto"/>
        <w:rPr>
          <w:sz w:val="24"/>
          <w:szCs w:val="24"/>
        </w:rPr>
      </w:pPr>
      <w:r w:rsidRPr="00097906">
        <w:rPr>
          <w:sz w:val="24"/>
          <w:szCs w:val="24"/>
        </w:rPr>
        <w:t>Government, W. (2014). </w:t>
      </w:r>
      <w:r w:rsidRPr="00097906">
        <w:rPr>
          <w:i/>
          <w:iCs/>
          <w:sz w:val="24"/>
          <w:szCs w:val="24"/>
        </w:rPr>
        <w:t>The Social Services and Well-being (Wales) Act 2014 Part 7 Strengthening Safeguarding</w:t>
      </w:r>
      <w:r w:rsidRPr="00097906">
        <w:rPr>
          <w:sz w:val="24"/>
          <w:szCs w:val="24"/>
        </w:rPr>
        <w:t xml:space="preserve">. </w:t>
      </w:r>
    </w:p>
    <w:p w14:paraId="4AA43DC9" w14:textId="1D73E49B" w:rsidR="00636CA6" w:rsidRDefault="00636CA6" w:rsidP="00636CA6">
      <w:pPr>
        <w:spacing w:line="360" w:lineRule="auto"/>
        <w:rPr>
          <w:sz w:val="24"/>
          <w:szCs w:val="24"/>
        </w:rPr>
      </w:pPr>
      <w:r w:rsidRPr="002A3497">
        <w:rPr>
          <w:sz w:val="24"/>
          <w:szCs w:val="24"/>
        </w:rPr>
        <w:t xml:space="preserve">HM Government (1989) </w:t>
      </w:r>
      <w:r w:rsidRPr="002A3497">
        <w:rPr>
          <w:i/>
          <w:iCs/>
          <w:sz w:val="24"/>
          <w:szCs w:val="24"/>
        </w:rPr>
        <w:t>Children Act 1989</w:t>
      </w:r>
      <w:r w:rsidRPr="002A3497">
        <w:rPr>
          <w:sz w:val="24"/>
          <w:szCs w:val="24"/>
        </w:rPr>
        <w:t xml:space="preserve">, c.41, Section 22. Available at: </w:t>
      </w:r>
      <w:r w:rsidRPr="00636CA6">
        <w:rPr>
          <w:sz w:val="24"/>
          <w:szCs w:val="24"/>
        </w:rPr>
        <w:t>https://www.legislation.gov.uk/ukpga/1989/41/section/22</w:t>
      </w:r>
      <w:r w:rsidRPr="002A3497">
        <w:rPr>
          <w:sz w:val="24"/>
          <w:szCs w:val="24"/>
        </w:rPr>
        <w:t xml:space="preserve"> </w:t>
      </w:r>
    </w:p>
    <w:p w14:paraId="19E32A2E" w14:textId="77777777" w:rsidR="00636CA6" w:rsidRPr="002A3497" w:rsidRDefault="00636CA6" w:rsidP="00636CA6">
      <w:pPr>
        <w:spacing w:line="360" w:lineRule="auto"/>
        <w:rPr>
          <w:sz w:val="24"/>
          <w:szCs w:val="24"/>
        </w:rPr>
      </w:pPr>
    </w:p>
    <w:p w14:paraId="3AD5D83D" w14:textId="77777777" w:rsidR="00636CA6" w:rsidRDefault="00636CA6" w:rsidP="00636CA6">
      <w:pPr>
        <w:spacing w:line="360" w:lineRule="auto"/>
        <w:rPr>
          <w:sz w:val="24"/>
          <w:szCs w:val="24"/>
        </w:rPr>
      </w:pPr>
      <w:r w:rsidRPr="002A3497">
        <w:rPr>
          <w:sz w:val="24"/>
          <w:szCs w:val="24"/>
        </w:rPr>
        <w:t xml:space="preserve">HM Government (2018) </w:t>
      </w:r>
      <w:r w:rsidRPr="002A3497">
        <w:rPr>
          <w:i/>
          <w:iCs/>
          <w:sz w:val="24"/>
          <w:szCs w:val="24"/>
        </w:rPr>
        <w:t>Working Together to Safeguard Children: A guide to inter-agency working to safeguard and promote the welfare of children</w:t>
      </w:r>
      <w:r w:rsidRPr="002A3497">
        <w:rPr>
          <w:sz w:val="24"/>
          <w:szCs w:val="24"/>
        </w:rPr>
        <w:t xml:space="preserve">. London: Department for Education. </w:t>
      </w:r>
    </w:p>
    <w:p w14:paraId="38D57879" w14:textId="77777777" w:rsidR="00636CA6" w:rsidRPr="002A3497" w:rsidRDefault="00636CA6" w:rsidP="00636CA6">
      <w:pPr>
        <w:spacing w:line="360" w:lineRule="auto"/>
        <w:rPr>
          <w:sz w:val="24"/>
          <w:szCs w:val="24"/>
        </w:rPr>
      </w:pPr>
    </w:p>
    <w:p w14:paraId="707B8B67" w14:textId="77777777" w:rsidR="00636CA6" w:rsidRPr="002A3497" w:rsidRDefault="00636CA6" w:rsidP="00636CA6">
      <w:pPr>
        <w:spacing w:line="360" w:lineRule="auto"/>
        <w:rPr>
          <w:sz w:val="24"/>
          <w:szCs w:val="24"/>
        </w:rPr>
      </w:pPr>
      <w:r w:rsidRPr="002A3497">
        <w:rPr>
          <w:sz w:val="24"/>
          <w:szCs w:val="24"/>
        </w:rPr>
        <w:t xml:space="preserve">Hollows, A. (2013) ‘Professional judgement in social work’, in Rutter, L. and Brown, K. </w:t>
      </w:r>
      <w:r w:rsidRPr="002A3497">
        <w:rPr>
          <w:i/>
          <w:iCs/>
          <w:sz w:val="24"/>
          <w:szCs w:val="24"/>
        </w:rPr>
        <w:t>Critical Thinking and Professional Judgement for Social Work</w:t>
      </w:r>
      <w:r w:rsidRPr="002A3497">
        <w:rPr>
          <w:sz w:val="24"/>
          <w:szCs w:val="24"/>
        </w:rPr>
        <w:t xml:space="preserve">. 3rd </w:t>
      </w:r>
      <w:proofErr w:type="spellStart"/>
      <w:r w:rsidRPr="002A3497">
        <w:rPr>
          <w:sz w:val="24"/>
          <w:szCs w:val="24"/>
        </w:rPr>
        <w:t>edn</w:t>
      </w:r>
      <w:proofErr w:type="spellEnd"/>
      <w:r w:rsidRPr="002A3497">
        <w:rPr>
          <w:sz w:val="24"/>
          <w:szCs w:val="24"/>
        </w:rPr>
        <w:t>. Exeter: Learning Matters.</w:t>
      </w:r>
    </w:p>
    <w:p w14:paraId="4E9FD944" w14:textId="77777777" w:rsidR="00636CA6" w:rsidRPr="002A3497" w:rsidRDefault="00636CA6" w:rsidP="00636CA6">
      <w:pPr>
        <w:spacing w:line="360" w:lineRule="auto"/>
        <w:rPr>
          <w:sz w:val="24"/>
          <w:szCs w:val="24"/>
        </w:rPr>
      </w:pPr>
      <w:r w:rsidRPr="002A3497">
        <w:rPr>
          <w:sz w:val="24"/>
          <w:szCs w:val="24"/>
        </w:rPr>
        <w:t xml:space="preserve">Human Rights Act 1998, c. 42. Available at: </w:t>
      </w:r>
      <w:r w:rsidRPr="0009145F">
        <w:rPr>
          <w:sz w:val="24"/>
          <w:szCs w:val="24"/>
        </w:rPr>
        <w:t>https://www.legislation.gov.uk/ukpga/1998/42</w:t>
      </w:r>
      <w:r w:rsidRPr="002A3497">
        <w:rPr>
          <w:sz w:val="24"/>
          <w:szCs w:val="24"/>
        </w:rPr>
        <w:t xml:space="preserve"> </w:t>
      </w:r>
    </w:p>
    <w:p w14:paraId="655EE070" w14:textId="3A2F8D50" w:rsidR="00636CA6" w:rsidRDefault="00636CA6" w:rsidP="00636CA6">
      <w:pPr>
        <w:spacing w:line="360" w:lineRule="auto"/>
        <w:rPr>
          <w:sz w:val="24"/>
          <w:szCs w:val="24"/>
        </w:rPr>
      </w:pPr>
      <w:r w:rsidRPr="002A3497">
        <w:rPr>
          <w:sz w:val="24"/>
          <w:szCs w:val="24"/>
        </w:rPr>
        <w:lastRenderedPageBreak/>
        <w:t xml:space="preserve">Improving Placement Stability for Children Looked After in Foster Placements Improving Placement Stability: Good Practice Guide 2. (n.d.). Available at: </w:t>
      </w:r>
      <w:r w:rsidRPr="00636CA6">
        <w:rPr>
          <w:sz w:val="24"/>
          <w:szCs w:val="24"/>
        </w:rPr>
        <w:t>https://afkacymru.org.uk/wp-content/uploads/2022/10/Placement-Stability-GPG_E.pdf</w:t>
      </w:r>
    </w:p>
    <w:p w14:paraId="03D5279F" w14:textId="77777777" w:rsidR="00636CA6" w:rsidRPr="002A3497" w:rsidRDefault="00636CA6" w:rsidP="00636CA6">
      <w:pPr>
        <w:spacing w:line="360" w:lineRule="auto"/>
        <w:rPr>
          <w:sz w:val="24"/>
          <w:szCs w:val="24"/>
        </w:rPr>
      </w:pPr>
    </w:p>
    <w:p w14:paraId="235DA6B3" w14:textId="24CAC70F" w:rsidR="00636CA6" w:rsidRDefault="00636CA6" w:rsidP="00636CA6">
      <w:pPr>
        <w:spacing w:line="360" w:lineRule="auto"/>
        <w:rPr>
          <w:sz w:val="24"/>
          <w:szCs w:val="24"/>
        </w:rPr>
      </w:pPr>
      <w:r w:rsidRPr="002A3497">
        <w:rPr>
          <w:sz w:val="24"/>
          <w:szCs w:val="24"/>
        </w:rPr>
        <w:t>Janse, B. (2022) </w:t>
      </w:r>
      <w:r w:rsidRPr="002A3497">
        <w:rPr>
          <w:i/>
          <w:iCs/>
          <w:sz w:val="24"/>
          <w:szCs w:val="24"/>
        </w:rPr>
        <w:t xml:space="preserve">Borton’s model of Reflection. </w:t>
      </w:r>
      <w:r w:rsidRPr="002A3497">
        <w:rPr>
          <w:sz w:val="24"/>
          <w:szCs w:val="24"/>
        </w:rPr>
        <w:t xml:space="preserve">Retrieved 09 March 2005 from </w:t>
      </w:r>
      <w:proofErr w:type="spellStart"/>
      <w:r w:rsidRPr="002A3497">
        <w:rPr>
          <w:sz w:val="24"/>
          <w:szCs w:val="24"/>
        </w:rPr>
        <w:t>Toolshero</w:t>
      </w:r>
      <w:proofErr w:type="spellEnd"/>
      <w:r w:rsidRPr="002A3497">
        <w:rPr>
          <w:sz w:val="24"/>
          <w:szCs w:val="24"/>
        </w:rPr>
        <w:t xml:space="preserve">: </w:t>
      </w:r>
      <w:r w:rsidRPr="00636CA6">
        <w:rPr>
          <w:sz w:val="24"/>
          <w:szCs w:val="24"/>
        </w:rPr>
        <w:t>https://www.toolshero.com/personal-development/borton-model-of-reflection</w:t>
      </w:r>
    </w:p>
    <w:p w14:paraId="5AD0F3BF" w14:textId="77777777" w:rsidR="00636CA6" w:rsidRPr="002A3497" w:rsidRDefault="00636CA6" w:rsidP="00636CA6">
      <w:pPr>
        <w:spacing w:line="360" w:lineRule="auto"/>
        <w:rPr>
          <w:sz w:val="24"/>
          <w:szCs w:val="24"/>
        </w:rPr>
      </w:pPr>
    </w:p>
    <w:p w14:paraId="1D23D49C" w14:textId="1B7627AF" w:rsidR="00636CA6" w:rsidRDefault="00636CA6" w:rsidP="00636CA6">
      <w:pPr>
        <w:spacing w:line="360" w:lineRule="auto"/>
        <w:rPr>
          <w:sz w:val="24"/>
          <w:szCs w:val="24"/>
        </w:rPr>
      </w:pPr>
      <w:r w:rsidRPr="002A3497">
        <w:rPr>
          <w:sz w:val="24"/>
          <w:szCs w:val="24"/>
        </w:rPr>
        <w:t xml:space="preserve">Laming, Lord (2009) </w:t>
      </w:r>
      <w:r w:rsidRPr="002A3497">
        <w:rPr>
          <w:i/>
          <w:iCs/>
          <w:sz w:val="24"/>
          <w:szCs w:val="24"/>
        </w:rPr>
        <w:t>The protection of children in England: a progress report</w:t>
      </w:r>
      <w:r w:rsidRPr="002A3497">
        <w:rPr>
          <w:sz w:val="24"/>
          <w:szCs w:val="24"/>
        </w:rPr>
        <w:t xml:space="preserve">. London: The Stationery Office. Available at: </w:t>
      </w:r>
      <w:r w:rsidRPr="00636CA6">
        <w:rPr>
          <w:sz w:val="24"/>
          <w:szCs w:val="24"/>
        </w:rPr>
        <w:t>https://www.gov.uk/government/publications/the-protection-of-children-in-england-a-progress-report</w:t>
      </w:r>
      <w:r w:rsidRPr="002A3497">
        <w:rPr>
          <w:sz w:val="24"/>
          <w:szCs w:val="24"/>
        </w:rPr>
        <w:t xml:space="preserve"> </w:t>
      </w:r>
    </w:p>
    <w:p w14:paraId="02A01F92" w14:textId="77777777" w:rsidR="00636CA6" w:rsidRPr="002A3497" w:rsidRDefault="00636CA6" w:rsidP="00636CA6">
      <w:pPr>
        <w:spacing w:line="360" w:lineRule="auto"/>
        <w:rPr>
          <w:sz w:val="24"/>
          <w:szCs w:val="24"/>
        </w:rPr>
      </w:pPr>
    </w:p>
    <w:p w14:paraId="53E7CEAC" w14:textId="77777777" w:rsidR="00636CA6" w:rsidRDefault="00636CA6" w:rsidP="00636CA6">
      <w:pPr>
        <w:spacing w:line="360" w:lineRule="auto"/>
        <w:rPr>
          <w:sz w:val="24"/>
          <w:szCs w:val="24"/>
        </w:rPr>
      </w:pPr>
      <w:r w:rsidRPr="002A3497">
        <w:rPr>
          <w:sz w:val="24"/>
          <w:szCs w:val="24"/>
        </w:rPr>
        <w:t xml:space="preserve">Mantell, A. (2009) </w:t>
      </w:r>
      <w:r w:rsidRPr="002A3497">
        <w:rPr>
          <w:i/>
          <w:iCs/>
          <w:sz w:val="24"/>
          <w:szCs w:val="24"/>
        </w:rPr>
        <w:t>Social Work Skills with Adults</w:t>
      </w:r>
      <w:r w:rsidRPr="002A3497">
        <w:rPr>
          <w:sz w:val="24"/>
          <w:szCs w:val="24"/>
        </w:rPr>
        <w:t xml:space="preserve">. Exeter: Learning Matters. </w:t>
      </w:r>
    </w:p>
    <w:p w14:paraId="7EF083E2" w14:textId="77777777" w:rsidR="00636CA6" w:rsidRPr="002A3497" w:rsidRDefault="00636CA6" w:rsidP="00636CA6">
      <w:pPr>
        <w:spacing w:line="360" w:lineRule="auto"/>
        <w:rPr>
          <w:sz w:val="24"/>
          <w:szCs w:val="24"/>
        </w:rPr>
      </w:pPr>
    </w:p>
    <w:p w14:paraId="6C007F6B" w14:textId="0D011A04" w:rsidR="00636CA6" w:rsidRDefault="00636CA6" w:rsidP="00636CA6">
      <w:pPr>
        <w:spacing w:line="360" w:lineRule="auto"/>
        <w:rPr>
          <w:sz w:val="24"/>
          <w:szCs w:val="24"/>
        </w:rPr>
      </w:pPr>
      <w:r w:rsidRPr="002A3497">
        <w:rPr>
          <w:sz w:val="24"/>
          <w:szCs w:val="24"/>
        </w:rPr>
        <w:t xml:space="preserve">Mental Capacity Act 2005, c. 9. Available at: </w:t>
      </w:r>
      <w:r w:rsidRPr="00636CA6">
        <w:rPr>
          <w:sz w:val="24"/>
          <w:szCs w:val="24"/>
        </w:rPr>
        <w:t>https://www.legislation.gov.uk/ukpga/2005/9</w:t>
      </w:r>
      <w:r w:rsidRPr="002A3497">
        <w:rPr>
          <w:sz w:val="24"/>
          <w:szCs w:val="24"/>
        </w:rPr>
        <w:t xml:space="preserve"> </w:t>
      </w:r>
    </w:p>
    <w:p w14:paraId="6A2511B2" w14:textId="77777777" w:rsidR="00636CA6" w:rsidRPr="002A3497" w:rsidRDefault="00636CA6" w:rsidP="00636CA6">
      <w:pPr>
        <w:spacing w:line="360" w:lineRule="auto"/>
        <w:rPr>
          <w:sz w:val="24"/>
          <w:szCs w:val="24"/>
        </w:rPr>
      </w:pPr>
    </w:p>
    <w:p w14:paraId="2B24D42C" w14:textId="557075B7" w:rsidR="00636CA6" w:rsidRDefault="00636CA6" w:rsidP="00636CA6">
      <w:pPr>
        <w:spacing w:line="360" w:lineRule="auto"/>
        <w:rPr>
          <w:sz w:val="24"/>
          <w:szCs w:val="24"/>
        </w:rPr>
      </w:pPr>
      <w:r w:rsidRPr="002A3497">
        <w:rPr>
          <w:sz w:val="24"/>
          <w:szCs w:val="24"/>
        </w:rPr>
        <w:t xml:space="preserve">Munro, E. (2011) </w:t>
      </w:r>
      <w:r w:rsidRPr="002A3497">
        <w:rPr>
          <w:i/>
          <w:iCs/>
          <w:sz w:val="24"/>
          <w:szCs w:val="24"/>
        </w:rPr>
        <w:t>The Munro Review of Child Protection: Final Report – A Child-Centred System</w:t>
      </w:r>
      <w:r w:rsidRPr="002A3497">
        <w:rPr>
          <w:sz w:val="24"/>
          <w:szCs w:val="24"/>
        </w:rPr>
        <w:t xml:space="preserve">. London: Department for Education. Available at: </w:t>
      </w:r>
      <w:r w:rsidRPr="00636CA6">
        <w:rPr>
          <w:sz w:val="24"/>
          <w:szCs w:val="24"/>
        </w:rPr>
        <w:t>https://assets.publishing.service.gov.uk/government/uploads/system/uploads/attachment_data/file/175391/Munro-Review.pdf</w:t>
      </w:r>
      <w:r w:rsidRPr="002A3497">
        <w:rPr>
          <w:sz w:val="24"/>
          <w:szCs w:val="24"/>
        </w:rPr>
        <w:t xml:space="preserve"> </w:t>
      </w:r>
    </w:p>
    <w:p w14:paraId="3EEC7526" w14:textId="77777777" w:rsidR="00636CA6" w:rsidRPr="002A3497" w:rsidRDefault="00636CA6" w:rsidP="00636CA6">
      <w:pPr>
        <w:spacing w:line="360" w:lineRule="auto"/>
        <w:rPr>
          <w:sz w:val="24"/>
          <w:szCs w:val="24"/>
        </w:rPr>
      </w:pPr>
    </w:p>
    <w:p w14:paraId="1057127E" w14:textId="77777777" w:rsidR="00636CA6" w:rsidRDefault="00636CA6" w:rsidP="00636CA6">
      <w:pPr>
        <w:spacing w:line="360" w:lineRule="auto"/>
        <w:rPr>
          <w:sz w:val="24"/>
          <w:szCs w:val="24"/>
        </w:rPr>
      </w:pPr>
      <w:r w:rsidRPr="002A3497">
        <w:rPr>
          <w:sz w:val="24"/>
          <w:szCs w:val="24"/>
        </w:rPr>
        <w:t xml:space="preserve">Rolfe, G., Freshwater, D. and Jasper, M. (2001) </w:t>
      </w:r>
      <w:r w:rsidRPr="002A3497">
        <w:rPr>
          <w:i/>
          <w:iCs/>
          <w:sz w:val="24"/>
          <w:szCs w:val="24"/>
        </w:rPr>
        <w:t>Critical reflection for nursing and the helping professions: a user’s guide</w:t>
      </w:r>
      <w:r w:rsidRPr="002A3497">
        <w:rPr>
          <w:sz w:val="24"/>
          <w:szCs w:val="24"/>
        </w:rPr>
        <w:t>. Basingstoke: Palgrave Macmillan</w:t>
      </w:r>
    </w:p>
    <w:p w14:paraId="776D1D86" w14:textId="77777777" w:rsidR="00636CA6" w:rsidRPr="002A3497" w:rsidRDefault="00636CA6" w:rsidP="00636CA6">
      <w:pPr>
        <w:spacing w:line="360" w:lineRule="auto"/>
        <w:rPr>
          <w:sz w:val="24"/>
          <w:szCs w:val="24"/>
        </w:rPr>
      </w:pPr>
    </w:p>
    <w:p w14:paraId="30128EE6" w14:textId="77777777" w:rsidR="00636CA6" w:rsidRDefault="00636CA6" w:rsidP="00636CA6">
      <w:pPr>
        <w:spacing w:line="360" w:lineRule="auto"/>
        <w:rPr>
          <w:sz w:val="24"/>
          <w:szCs w:val="24"/>
        </w:rPr>
      </w:pPr>
      <w:r w:rsidRPr="002A3497">
        <w:rPr>
          <w:sz w:val="24"/>
          <w:szCs w:val="24"/>
        </w:rPr>
        <w:t xml:space="preserve">Rubin, D.M., O'Reilly, A.L.R., Luan, X. and </w:t>
      </w:r>
      <w:proofErr w:type="spellStart"/>
      <w:r w:rsidRPr="002A3497">
        <w:rPr>
          <w:sz w:val="24"/>
          <w:szCs w:val="24"/>
        </w:rPr>
        <w:t>Localio</w:t>
      </w:r>
      <w:proofErr w:type="spellEnd"/>
      <w:r w:rsidRPr="002A3497">
        <w:rPr>
          <w:sz w:val="24"/>
          <w:szCs w:val="24"/>
        </w:rPr>
        <w:t xml:space="preserve">, A.R. (2007) ‘The impact of placement stability on </w:t>
      </w:r>
      <w:proofErr w:type="spellStart"/>
      <w:r w:rsidRPr="002A3497">
        <w:rPr>
          <w:sz w:val="24"/>
          <w:szCs w:val="24"/>
        </w:rPr>
        <w:t>behavioral</w:t>
      </w:r>
      <w:proofErr w:type="spellEnd"/>
      <w:r w:rsidRPr="002A3497">
        <w:rPr>
          <w:sz w:val="24"/>
          <w:szCs w:val="24"/>
        </w:rPr>
        <w:t xml:space="preserve"> well-being for children in foster care’, </w:t>
      </w:r>
      <w:proofErr w:type="spellStart"/>
      <w:r w:rsidRPr="002A3497">
        <w:rPr>
          <w:i/>
          <w:iCs/>
          <w:sz w:val="24"/>
          <w:szCs w:val="24"/>
        </w:rPr>
        <w:t>Pediatrics</w:t>
      </w:r>
      <w:proofErr w:type="spellEnd"/>
      <w:r w:rsidRPr="002A3497">
        <w:rPr>
          <w:sz w:val="24"/>
          <w:szCs w:val="24"/>
        </w:rPr>
        <w:t xml:space="preserve">, 119(2), pp. 336–344. Available at: https://publications.aap.org/pediatrics/article/119/2/336/70277 </w:t>
      </w:r>
    </w:p>
    <w:p w14:paraId="5300D2B6" w14:textId="77777777" w:rsidR="00636CA6" w:rsidRPr="002A3497" w:rsidRDefault="00636CA6" w:rsidP="00636CA6">
      <w:pPr>
        <w:spacing w:line="360" w:lineRule="auto"/>
        <w:rPr>
          <w:sz w:val="24"/>
          <w:szCs w:val="24"/>
        </w:rPr>
      </w:pPr>
    </w:p>
    <w:p w14:paraId="61A0830E" w14:textId="77777777" w:rsidR="00636CA6" w:rsidRDefault="00636CA6" w:rsidP="00636CA6">
      <w:pPr>
        <w:spacing w:line="360" w:lineRule="auto"/>
        <w:rPr>
          <w:sz w:val="24"/>
          <w:szCs w:val="24"/>
        </w:rPr>
      </w:pPr>
      <w:r w:rsidRPr="002A3497">
        <w:rPr>
          <w:sz w:val="24"/>
          <w:szCs w:val="24"/>
        </w:rPr>
        <w:t xml:space="preserve">Ruch, G. (2005) ‘Relationship-based practice and reflective practice: holistic approaches to contemporary </w:t>
      </w:r>
      <w:proofErr w:type="gramStart"/>
      <w:r w:rsidRPr="002A3497">
        <w:rPr>
          <w:sz w:val="24"/>
          <w:szCs w:val="24"/>
        </w:rPr>
        <w:t>child care</w:t>
      </w:r>
      <w:proofErr w:type="gramEnd"/>
      <w:r w:rsidRPr="002A3497">
        <w:rPr>
          <w:sz w:val="24"/>
          <w:szCs w:val="24"/>
        </w:rPr>
        <w:t xml:space="preserve"> social work’, </w:t>
      </w:r>
      <w:r w:rsidRPr="002A3497">
        <w:rPr>
          <w:i/>
          <w:iCs/>
          <w:sz w:val="24"/>
          <w:szCs w:val="24"/>
        </w:rPr>
        <w:t>Child &amp; Family Social Work</w:t>
      </w:r>
      <w:r w:rsidRPr="002A3497">
        <w:rPr>
          <w:sz w:val="24"/>
          <w:szCs w:val="24"/>
        </w:rPr>
        <w:t>, 10(2), pp. 111–123.</w:t>
      </w:r>
    </w:p>
    <w:p w14:paraId="65D0A259" w14:textId="77777777" w:rsidR="00636CA6" w:rsidRDefault="00636CA6" w:rsidP="00636CA6">
      <w:pPr>
        <w:spacing w:line="360" w:lineRule="auto"/>
        <w:rPr>
          <w:sz w:val="24"/>
          <w:szCs w:val="24"/>
        </w:rPr>
      </w:pPr>
    </w:p>
    <w:p w14:paraId="0FF1309D" w14:textId="77777777" w:rsidR="00636CA6" w:rsidRPr="002A3497" w:rsidRDefault="00636CA6" w:rsidP="00636CA6">
      <w:pPr>
        <w:spacing w:line="360" w:lineRule="auto"/>
        <w:rPr>
          <w:sz w:val="24"/>
          <w:szCs w:val="24"/>
        </w:rPr>
      </w:pPr>
    </w:p>
    <w:p w14:paraId="32E2A950" w14:textId="77777777" w:rsidR="00636CA6" w:rsidRPr="002A3497" w:rsidRDefault="00636CA6" w:rsidP="00636CA6">
      <w:pPr>
        <w:pStyle w:val="NormalWeb"/>
        <w:spacing w:before="2" w:after="2" w:line="360" w:lineRule="auto"/>
        <w:rPr>
          <w:rFonts w:ascii="Arial" w:hAnsi="Arial" w:cs="Arial"/>
          <w:sz w:val="24"/>
          <w:szCs w:val="24"/>
        </w:rPr>
      </w:pPr>
      <w:proofErr w:type="spellStart"/>
      <w:r w:rsidRPr="002A3497">
        <w:rPr>
          <w:rFonts w:ascii="Arial" w:hAnsi="Arial" w:cs="Arial"/>
          <w:sz w:val="24"/>
          <w:szCs w:val="24"/>
        </w:rPr>
        <w:lastRenderedPageBreak/>
        <w:t>Rumping</w:t>
      </w:r>
      <w:proofErr w:type="spellEnd"/>
      <w:r w:rsidRPr="002A3497">
        <w:rPr>
          <w:rFonts w:ascii="Arial" w:hAnsi="Arial" w:cs="Arial"/>
          <w:sz w:val="24"/>
          <w:szCs w:val="24"/>
        </w:rPr>
        <w:t xml:space="preserve">, S.M., Manders, W.A. and Metz, J.W., 2021. Collaboration of Youth Social Work Professionals with Volunteers, Parents and Other Professionals. </w:t>
      </w:r>
      <w:r w:rsidRPr="002A3497">
        <w:rPr>
          <w:rFonts w:ascii="Arial" w:hAnsi="Arial" w:cs="Arial"/>
          <w:i/>
          <w:iCs/>
          <w:sz w:val="24"/>
          <w:szCs w:val="24"/>
        </w:rPr>
        <w:t>VOLUNTAS: International Journal of Voluntary and Nonprofit Organizations</w:t>
      </w:r>
      <w:r w:rsidRPr="002A3497">
        <w:rPr>
          <w:rFonts w:ascii="Arial" w:hAnsi="Arial" w:cs="Arial"/>
          <w:sz w:val="24"/>
          <w:szCs w:val="24"/>
        </w:rPr>
        <w:t>, 32, pp.846–855. Available at: https://link.springer.com/article/10.1007/s11266-021-00368-0</w:t>
      </w:r>
    </w:p>
    <w:p w14:paraId="3C863755" w14:textId="5DB3B974" w:rsidR="00636CA6" w:rsidRDefault="00636CA6" w:rsidP="00636CA6">
      <w:pPr>
        <w:spacing w:line="360" w:lineRule="auto"/>
        <w:rPr>
          <w:sz w:val="24"/>
          <w:szCs w:val="24"/>
        </w:rPr>
      </w:pPr>
      <w:r w:rsidRPr="002A3497">
        <w:rPr>
          <w:sz w:val="24"/>
          <w:szCs w:val="24"/>
        </w:rPr>
        <w:br/>
        <w:t xml:space="preserve">Safeguarding Board Wales. </w:t>
      </w:r>
      <w:r w:rsidRPr="002A3497">
        <w:rPr>
          <w:i/>
          <w:iCs/>
          <w:sz w:val="24"/>
          <w:szCs w:val="24"/>
        </w:rPr>
        <w:t>About The Board</w:t>
      </w:r>
      <w:r w:rsidRPr="002A3497">
        <w:rPr>
          <w:sz w:val="24"/>
          <w:szCs w:val="24"/>
        </w:rPr>
        <w:t xml:space="preserve">. [online] Available at: </w:t>
      </w:r>
      <w:r w:rsidRPr="00636CA6">
        <w:rPr>
          <w:sz w:val="24"/>
          <w:szCs w:val="24"/>
        </w:rPr>
        <w:t>https://safeguardingboard.wales/about-the-board/</w:t>
      </w:r>
      <w:r w:rsidRPr="002A3497">
        <w:rPr>
          <w:sz w:val="24"/>
          <w:szCs w:val="24"/>
        </w:rPr>
        <w:t>.</w:t>
      </w:r>
    </w:p>
    <w:p w14:paraId="0405867C" w14:textId="77777777" w:rsidR="00636CA6" w:rsidRPr="002A3497" w:rsidRDefault="00636CA6" w:rsidP="00636CA6">
      <w:pPr>
        <w:spacing w:line="360" w:lineRule="auto"/>
        <w:rPr>
          <w:sz w:val="24"/>
          <w:szCs w:val="24"/>
        </w:rPr>
      </w:pPr>
    </w:p>
    <w:p w14:paraId="6304E4EA" w14:textId="77777777" w:rsidR="00636CA6" w:rsidRDefault="00636CA6" w:rsidP="00636CA6">
      <w:pPr>
        <w:spacing w:line="360" w:lineRule="auto"/>
        <w:rPr>
          <w:sz w:val="24"/>
          <w:szCs w:val="24"/>
        </w:rPr>
      </w:pPr>
      <w:r w:rsidRPr="002A3497">
        <w:rPr>
          <w:sz w:val="24"/>
          <w:szCs w:val="24"/>
        </w:rPr>
        <w:t xml:space="preserve">Schön, D.A. (1983) </w:t>
      </w:r>
      <w:r w:rsidRPr="002A3497">
        <w:rPr>
          <w:i/>
          <w:iCs/>
          <w:sz w:val="24"/>
          <w:szCs w:val="24"/>
        </w:rPr>
        <w:t>The Reflective Practitioner: How Professionals Think in Action</w:t>
      </w:r>
      <w:r w:rsidRPr="002A3497">
        <w:rPr>
          <w:sz w:val="24"/>
          <w:szCs w:val="24"/>
        </w:rPr>
        <w:t>. London: Temple Smith</w:t>
      </w:r>
    </w:p>
    <w:p w14:paraId="4DCEC2BE" w14:textId="77777777" w:rsidR="00636CA6" w:rsidRPr="002A3497" w:rsidRDefault="00636CA6" w:rsidP="00636CA6">
      <w:pPr>
        <w:spacing w:line="360" w:lineRule="auto"/>
        <w:rPr>
          <w:sz w:val="24"/>
          <w:szCs w:val="24"/>
        </w:rPr>
      </w:pPr>
    </w:p>
    <w:p w14:paraId="1011D5C8" w14:textId="77777777" w:rsidR="00636CA6" w:rsidRPr="00097906" w:rsidRDefault="00636CA6" w:rsidP="00636CA6">
      <w:pPr>
        <w:spacing w:after="160" w:line="360" w:lineRule="auto"/>
        <w:rPr>
          <w:sz w:val="24"/>
          <w:szCs w:val="24"/>
        </w:rPr>
      </w:pPr>
      <w:r w:rsidRPr="00097906">
        <w:rPr>
          <w:sz w:val="24"/>
          <w:szCs w:val="24"/>
        </w:rPr>
        <w:t>‌SCIE (n.d.). </w:t>
      </w:r>
      <w:r w:rsidRPr="00097906">
        <w:rPr>
          <w:i/>
          <w:iCs/>
          <w:sz w:val="24"/>
          <w:szCs w:val="24"/>
        </w:rPr>
        <w:t>Deprivation of Liberty Safeguards (</w:t>
      </w:r>
      <w:proofErr w:type="spellStart"/>
      <w:r w:rsidRPr="00097906">
        <w:rPr>
          <w:i/>
          <w:iCs/>
          <w:sz w:val="24"/>
          <w:szCs w:val="24"/>
        </w:rPr>
        <w:t>DoLS</w:t>
      </w:r>
      <w:proofErr w:type="spellEnd"/>
      <w:r w:rsidRPr="00097906">
        <w:rPr>
          <w:i/>
          <w:iCs/>
          <w:sz w:val="24"/>
          <w:szCs w:val="24"/>
        </w:rPr>
        <w:t>) | SCIE</w:t>
      </w:r>
      <w:r w:rsidRPr="00097906">
        <w:rPr>
          <w:sz w:val="24"/>
          <w:szCs w:val="24"/>
        </w:rPr>
        <w:t>. [online] Social Care Institute for Excellence (SCIE). Available at: https://www.scie.org.uk/mca/dols/.</w:t>
      </w:r>
    </w:p>
    <w:p w14:paraId="17431C92" w14:textId="3E1C36C4" w:rsidR="00636CA6" w:rsidRDefault="00636CA6" w:rsidP="00636CA6">
      <w:pPr>
        <w:spacing w:line="360" w:lineRule="auto"/>
        <w:rPr>
          <w:sz w:val="24"/>
          <w:szCs w:val="24"/>
        </w:rPr>
      </w:pPr>
      <w:r w:rsidRPr="002A3497">
        <w:rPr>
          <w:sz w:val="24"/>
          <w:szCs w:val="24"/>
        </w:rPr>
        <w:t xml:space="preserve"> Social Care Institute for Excellence (2016) </w:t>
      </w:r>
      <w:r w:rsidRPr="002A3497">
        <w:rPr>
          <w:i/>
          <w:iCs/>
          <w:sz w:val="24"/>
          <w:szCs w:val="24"/>
        </w:rPr>
        <w:t xml:space="preserve">Mental Capacity Act 2005: </w:t>
      </w:r>
      <w:proofErr w:type="gramStart"/>
      <w:r w:rsidRPr="002A3497">
        <w:rPr>
          <w:i/>
          <w:iCs/>
          <w:sz w:val="24"/>
          <w:szCs w:val="24"/>
        </w:rPr>
        <w:t>At a glance</w:t>
      </w:r>
      <w:proofErr w:type="gramEnd"/>
      <w:r w:rsidRPr="002A3497">
        <w:rPr>
          <w:sz w:val="24"/>
          <w:szCs w:val="24"/>
        </w:rPr>
        <w:t xml:space="preserve">. Available at: </w:t>
      </w:r>
      <w:r w:rsidRPr="00636CA6">
        <w:rPr>
          <w:sz w:val="24"/>
          <w:szCs w:val="24"/>
        </w:rPr>
        <w:t>https://www.scie.org.uk/mca</w:t>
      </w:r>
      <w:r w:rsidRPr="002A3497">
        <w:rPr>
          <w:sz w:val="24"/>
          <w:szCs w:val="24"/>
        </w:rPr>
        <w:t xml:space="preserve"> </w:t>
      </w:r>
    </w:p>
    <w:p w14:paraId="04ABC863" w14:textId="77777777" w:rsidR="00636CA6" w:rsidRPr="002A3497" w:rsidRDefault="00636CA6" w:rsidP="00636CA6">
      <w:pPr>
        <w:spacing w:line="360" w:lineRule="auto"/>
        <w:rPr>
          <w:sz w:val="24"/>
          <w:szCs w:val="24"/>
        </w:rPr>
      </w:pPr>
    </w:p>
    <w:p w14:paraId="4D332C0C" w14:textId="1E13A75D" w:rsidR="00636CA6" w:rsidRDefault="00636CA6" w:rsidP="00636CA6">
      <w:pPr>
        <w:spacing w:line="360" w:lineRule="auto"/>
        <w:rPr>
          <w:sz w:val="24"/>
          <w:szCs w:val="24"/>
        </w:rPr>
      </w:pPr>
      <w:r w:rsidRPr="002A3497">
        <w:rPr>
          <w:sz w:val="24"/>
          <w:szCs w:val="24"/>
        </w:rPr>
        <w:t xml:space="preserve">Social Care Institute for Excellence (2025) </w:t>
      </w:r>
      <w:r w:rsidRPr="002A3497">
        <w:rPr>
          <w:i/>
          <w:iCs/>
          <w:sz w:val="24"/>
          <w:szCs w:val="24"/>
        </w:rPr>
        <w:t>Deprivation of Liberty Safeguards (</w:t>
      </w:r>
      <w:proofErr w:type="spellStart"/>
      <w:r w:rsidRPr="002A3497">
        <w:rPr>
          <w:i/>
          <w:iCs/>
          <w:sz w:val="24"/>
          <w:szCs w:val="24"/>
        </w:rPr>
        <w:t>DoLS</w:t>
      </w:r>
      <w:proofErr w:type="spellEnd"/>
      <w:r w:rsidRPr="002A3497">
        <w:rPr>
          <w:i/>
          <w:iCs/>
          <w:sz w:val="24"/>
          <w:szCs w:val="24"/>
        </w:rPr>
        <w:t xml:space="preserve">): </w:t>
      </w:r>
      <w:proofErr w:type="gramStart"/>
      <w:r w:rsidRPr="002A3497">
        <w:rPr>
          <w:i/>
          <w:iCs/>
          <w:sz w:val="24"/>
          <w:szCs w:val="24"/>
        </w:rPr>
        <w:t>At a glance</w:t>
      </w:r>
      <w:proofErr w:type="gramEnd"/>
      <w:r w:rsidRPr="002A3497">
        <w:rPr>
          <w:sz w:val="24"/>
          <w:szCs w:val="24"/>
        </w:rPr>
        <w:t xml:space="preserve">. Available at: </w:t>
      </w:r>
      <w:r w:rsidRPr="00636CA6">
        <w:rPr>
          <w:sz w:val="24"/>
          <w:szCs w:val="24"/>
        </w:rPr>
        <w:t>https://www.scie.org.uk/mca/dols/at-a-glance</w:t>
      </w:r>
      <w:r w:rsidRPr="002A3497">
        <w:rPr>
          <w:sz w:val="24"/>
          <w:szCs w:val="24"/>
        </w:rPr>
        <w:t xml:space="preserve"> </w:t>
      </w:r>
    </w:p>
    <w:p w14:paraId="3F2D9709" w14:textId="77777777" w:rsidR="00636CA6" w:rsidRPr="002A3497" w:rsidRDefault="00636CA6" w:rsidP="00636CA6">
      <w:pPr>
        <w:spacing w:line="360" w:lineRule="auto"/>
        <w:rPr>
          <w:sz w:val="24"/>
          <w:szCs w:val="24"/>
        </w:rPr>
      </w:pPr>
    </w:p>
    <w:p w14:paraId="53080378" w14:textId="21B1E660" w:rsidR="00636CA6" w:rsidRDefault="00636CA6" w:rsidP="00636CA6">
      <w:pPr>
        <w:spacing w:line="360" w:lineRule="auto"/>
        <w:rPr>
          <w:sz w:val="24"/>
          <w:szCs w:val="24"/>
        </w:rPr>
      </w:pPr>
      <w:r w:rsidRPr="002A3497">
        <w:rPr>
          <w:sz w:val="24"/>
          <w:szCs w:val="24"/>
        </w:rPr>
        <w:t xml:space="preserve">Social Care Wales (2019) </w:t>
      </w:r>
      <w:r w:rsidRPr="002A3497">
        <w:rPr>
          <w:i/>
          <w:iCs/>
          <w:sz w:val="24"/>
          <w:szCs w:val="24"/>
        </w:rPr>
        <w:t>Wales Safeguarding Procedures</w:t>
      </w:r>
      <w:r w:rsidRPr="002A3497">
        <w:rPr>
          <w:sz w:val="24"/>
          <w:szCs w:val="24"/>
        </w:rPr>
        <w:t xml:space="preserve">. Available at: </w:t>
      </w:r>
      <w:r w:rsidRPr="00636CA6">
        <w:rPr>
          <w:sz w:val="24"/>
          <w:szCs w:val="24"/>
        </w:rPr>
        <w:t>https://www.safeguarding.wales</w:t>
      </w:r>
      <w:r w:rsidRPr="002A3497">
        <w:rPr>
          <w:sz w:val="24"/>
          <w:szCs w:val="24"/>
        </w:rPr>
        <w:t xml:space="preserve"> </w:t>
      </w:r>
    </w:p>
    <w:p w14:paraId="7579EC34" w14:textId="77777777" w:rsidR="00636CA6" w:rsidRPr="002A3497" w:rsidRDefault="00636CA6" w:rsidP="00636CA6">
      <w:pPr>
        <w:spacing w:line="360" w:lineRule="auto"/>
        <w:rPr>
          <w:sz w:val="24"/>
          <w:szCs w:val="24"/>
        </w:rPr>
      </w:pPr>
    </w:p>
    <w:p w14:paraId="61679062" w14:textId="60884D28" w:rsidR="00636CA6" w:rsidRDefault="00636CA6" w:rsidP="00636CA6">
      <w:pPr>
        <w:spacing w:line="360" w:lineRule="auto"/>
        <w:rPr>
          <w:sz w:val="24"/>
          <w:szCs w:val="24"/>
        </w:rPr>
      </w:pPr>
      <w:r w:rsidRPr="002A3497">
        <w:rPr>
          <w:sz w:val="24"/>
          <w:szCs w:val="24"/>
        </w:rPr>
        <w:t xml:space="preserve">Social Services and Well-being (Wales) Act 2014, </w:t>
      </w:r>
      <w:proofErr w:type="spellStart"/>
      <w:r w:rsidRPr="002A3497">
        <w:rPr>
          <w:sz w:val="24"/>
          <w:szCs w:val="24"/>
        </w:rPr>
        <w:t>anaw</w:t>
      </w:r>
      <w:proofErr w:type="spellEnd"/>
      <w:r w:rsidRPr="002A3497">
        <w:rPr>
          <w:sz w:val="24"/>
          <w:szCs w:val="24"/>
        </w:rPr>
        <w:t xml:space="preserve"> 4. Available at: </w:t>
      </w:r>
      <w:r w:rsidRPr="00636CA6">
        <w:rPr>
          <w:sz w:val="24"/>
          <w:szCs w:val="24"/>
        </w:rPr>
        <w:t>https://www.legislation.gov.uk/anaw/2014/4/contents</w:t>
      </w:r>
      <w:r w:rsidRPr="002A3497">
        <w:rPr>
          <w:sz w:val="24"/>
          <w:szCs w:val="24"/>
        </w:rPr>
        <w:t xml:space="preserve"> </w:t>
      </w:r>
    </w:p>
    <w:p w14:paraId="5D1AE56D" w14:textId="77777777" w:rsidR="00636CA6" w:rsidRPr="002A3497" w:rsidRDefault="00636CA6" w:rsidP="00636CA6">
      <w:pPr>
        <w:spacing w:line="360" w:lineRule="auto"/>
        <w:rPr>
          <w:sz w:val="24"/>
          <w:szCs w:val="24"/>
        </w:rPr>
      </w:pPr>
    </w:p>
    <w:p w14:paraId="6BE08107" w14:textId="77777777" w:rsidR="00636CA6" w:rsidRDefault="00636CA6" w:rsidP="00636CA6">
      <w:pPr>
        <w:spacing w:line="360" w:lineRule="auto"/>
        <w:rPr>
          <w:sz w:val="24"/>
          <w:szCs w:val="24"/>
        </w:rPr>
      </w:pPr>
      <w:r w:rsidRPr="002A3497">
        <w:rPr>
          <w:sz w:val="24"/>
          <w:szCs w:val="24"/>
        </w:rPr>
        <w:t xml:space="preserve">Tew, J. (2013). </w:t>
      </w:r>
      <w:r w:rsidRPr="002A3497">
        <w:rPr>
          <w:i/>
          <w:iCs/>
          <w:sz w:val="24"/>
          <w:szCs w:val="24"/>
        </w:rPr>
        <w:t>Social Work and Power</w:t>
      </w:r>
      <w:r w:rsidRPr="002A3497">
        <w:rPr>
          <w:sz w:val="24"/>
          <w:szCs w:val="24"/>
        </w:rPr>
        <w:t>. In R. Adams, L. Dominelli, &amp; M. Payne (Eds.), Social Work: Themes, Issues and Critical Debates (3rd ed., pp. 439–450). Maidenhead: Open University Press.</w:t>
      </w:r>
    </w:p>
    <w:p w14:paraId="1EC2E21B" w14:textId="77777777" w:rsidR="00636CA6" w:rsidRPr="002A3497" w:rsidRDefault="00636CA6" w:rsidP="00636CA6">
      <w:pPr>
        <w:spacing w:line="360" w:lineRule="auto"/>
        <w:rPr>
          <w:sz w:val="24"/>
          <w:szCs w:val="24"/>
        </w:rPr>
      </w:pPr>
    </w:p>
    <w:p w14:paraId="3568E353" w14:textId="77777777" w:rsidR="00636CA6" w:rsidRPr="002A3497" w:rsidRDefault="00636CA6" w:rsidP="00636CA6">
      <w:pPr>
        <w:spacing w:line="360" w:lineRule="auto"/>
        <w:rPr>
          <w:sz w:val="24"/>
          <w:szCs w:val="24"/>
        </w:rPr>
      </w:pPr>
      <w:r w:rsidRPr="002A3497">
        <w:rPr>
          <w:sz w:val="24"/>
          <w:szCs w:val="24"/>
        </w:rPr>
        <w:t xml:space="preserve">Trevithick, P. (2005) </w:t>
      </w:r>
      <w:r w:rsidRPr="002A3497">
        <w:rPr>
          <w:i/>
          <w:iCs/>
          <w:sz w:val="24"/>
          <w:szCs w:val="24"/>
        </w:rPr>
        <w:t>Social Work Skills: A Practice Handbook</w:t>
      </w:r>
      <w:r w:rsidRPr="002A3497">
        <w:rPr>
          <w:sz w:val="24"/>
          <w:szCs w:val="24"/>
        </w:rPr>
        <w:t xml:space="preserve">. 2nd </w:t>
      </w:r>
      <w:proofErr w:type="spellStart"/>
      <w:r w:rsidRPr="002A3497">
        <w:rPr>
          <w:sz w:val="24"/>
          <w:szCs w:val="24"/>
        </w:rPr>
        <w:t>edn</w:t>
      </w:r>
      <w:proofErr w:type="spellEnd"/>
      <w:r w:rsidRPr="002A3497">
        <w:rPr>
          <w:sz w:val="24"/>
          <w:szCs w:val="24"/>
        </w:rPr>
        <w:t xml:space="preserve">. Maidenhead: Open University Press.  </w:t>
      </w:r>
    </w:p>
    <w:p w14:paraId="13E5C5DD" w14:textId="1E03229D" w:rsidR="00636CA6" w:rsidRDefault="00636CA6" w:rsidP="00636CA6">
      <w:pPr>
        <w:spacing w:line="360" w:lineRule="auto"/>
        <w:rPr>
          <w:sz w:val="24"/>
          <w:szCs w:val="24"/>
        </w:rPr>
      </w:pPr>
      <w:r w:rsidRPr="002A3497">
        <w:rPr>
          <w:sz w:val="24"/>
          <w:szCs w:val="24"/>
        </w:rPr>
        <w:lastRenderedPageBreak/>
        <w:t>UNICEF (n.d.). </w:t>
      </w:r>
      <w:r w:rsidRPr="002A3497">
        <w:rPr>
          <w:i/>
          <w:iCs/>
          <w:sz w:val="24"/>
          <w:szCs w:val="24"/>
        </w:rPr>
        <w:t>UN convention on the rights of the child (UNCRC)</w:t>
      </w:r>
      <w:r w:rsidRPr="002A3497">
        <w:rPr>
          <w:sz w:val="24"/>
          <w:szCs w:val="24"/>
        </w:rPr>
        <w:t xml:space="preserve">. [online] </w:t>
      </w:r>
      <w:proofErr w:type="spellStart"/>
      <w:r w:rsidRPr="002A3497">
        <w:rPr>
          <w:sz w:val="24"/>
          <w:szCs w:val="24"/>
        </w:rPr>
        <w:t>unicef</w:t>
      </w:r>
      <w:proofErr w:type="spellEnd"/>
      <w:r w:rsidRPr="002A3497">
        <w:rPr>
          <w:sz w:val="24"/>
          <w:szCs w:val="24"/>
        </w:rPr>
        <w:t xml:space="preserve">. Available at: </w:t>
      </w:r>
      <w:r w:rsidRPr="00636CA6">
        <w:rPr>
          <w:sz w:val="24"/>
          <w:szCs w:val="24"/>
        </w:rPr>
        <w:t>https://www.unicef.org.uk/what-we-do/un-convention-child-rights/</w:t>
      </w:r>
      <w:r w:rsidRPr="002A3497">
        <w:rPr>
          <w:sz w:val="24"/>
          <w:szCs w:val="24"/>
        </w:rPr>
        <w:t>.</w:t>
      </w:r>
    </w:p>
    <w:p w14:paraId="70E47989" w14:textId="77777777" w:rsidR="00636CA6" w:rsidRPr="002A3497" w:rsidRDefault="00636CA6" w:rsidP="00636CA6">
      <w:pPr>
        <w:spacing w:line="360" w:lineRule="auto"/>
        <w:rPr>
          <w:sz w:val="24"/>
          <w:szCs w:val="24"/>
        </w:rPr>
      </w:pPr>
    </w:p>
    <w:p w14:paraId="08177D33" w14:textId="77777777" w:rsidR="00636CA6" w:rsidRPr="002A3497" w:rsidRDefault="00636CA6" w:rsidP="00636CA6">
      <w:pPr>
        <w:spacing w:line="360" w:lineRule="auto"/>
        <w:rPr>
          <w:sz w:val="24"/>
          <w:szCs w:val="24"/>
        </w:rPr>
      </w:pPr>
      <w:r w:rsidRPr="002A3497">
        <w:rPr>
          <w:sz w:val="24"/>
          <w:szCs w:val="24"/>
        </w:rPr>
        <w:t xml:space="preserve">Welsh Government (2022) </w:t>
      </w:r>
      <w:r w:rsidRPr="002A3497">
        <w:rPr>
          <w:i/>
          <w:iCs/>
          <w:sz w:val="24"/>
          <w:szCs w:val="24"/>
        </w:rPr>
        <w:t>More than just words: Welsh language plan in health and social care</w:t>
      </w:r>
      <w:r w:rsidRPr="002A3497">
        <w:rPr>
          <w:sz w:val="24"/>
          <w:szCs w:val="24"/>
        </w:rPr>
        <w:t xml:space="preserve">. Available at: https://www.gov.wales/more-just-words-welsh-language-plan-health-and-social-care </w:t>
      </w:r>
    </w:p>
    <w:p w14:paraId="1F5463DC"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070AAA18" w14:textId="77777777" w:rsidR="00FC0334" w:rsidRDefault="00FC0334" w:rsidP="00E559CE">
      <w:pPr>
        <w:jc w:val="both"/>
        <w:rPr>
          <w:sz w:val="24"/>
          <w:szCs w:val="24"/>
        </w:rPr>
      </w:pPr>
    </w:p>
    <w:p w14:paraId="3F2C098D" w14:textId="77777777" w:rsidR="00FC0334" w:rsidRDefault="00FC0334" w:rsidP="00E559CE">
      <w:pPr>
        <w:jc w:val="both"/>
        <w:rPr>
          <w:sz w:val="24"/>
          <w:szCs w:val="24"/>
        </w:rPr>
      </w:pPr>
    </w:p>
    <w:p w14:paraId="17772DDB" w14:textId="77777777" w:rsidR="00FC0334" w:rsidRDefault="00FC0334" w:rsidP="00E559CE">
      <w:pPr>
        <w:jc w:val="both"/>
        <w:rPr>
          <w:sz w:val="24"/>
          <w:szCs w:val="24"/>
        </w:rPr>
      </w:pPr>
    </w:p>
    <w:p w14:paraId="5226F6E9" w14:textId="77777777" w:rsidR="00FC0334" w:rsidRDefault="00FC0334" w:rsidP="00E559CE">
      <w:pPr>
        <w:jc w:val="both"/>
        <w:rPr>
          <w:sz w:val="24"/>
          <w:szCs w:val="24"/>
        </w:rPr>
      </w:pPr>
    </w:p>
    <w:p w14:paraId="3BDB2601" w14:textId="77777777" w:rsidR="00FC0334" w:rsidRDefault="00FC0334" w:rsidP="00E559CE">
      <w:pPr>
        <w:jc w:val="both"/>
        <w:rPr>
          <w:sz w:val="24"/>
          <w:szCs w:val="24"/>
        </w:rPr>
      </w:pPr>
    </w:p>
    <w:p w14:paraId="614DDAA4" w14:textId="77777777" w:rsidR="00FC0334" w:rsidRDefault="00FC0334" w:rsidP="00E559CE">
      <w:pPr>
        <w:jc w:val="both"/>
        <w:rPr>
          <w:sz w:val="24"/>
          <w:szCs w:val="24"/>
        </w:rPr>
      </w:pPr>
    </w:p>
    <w:p w14:paraId="02C99D19" w14:textId="77777777" w:rsidR="00FC0334" w:rsidRDefault="00FC0334" w:rsidP="00E559CE">
      <w:pPr>
        <w:jc w:val="both"/>
        <w:rPr>
          <w:sz w:val="24"/>
          <w:szCs w:val="24"/>
        </w:rPr>
      </w:pPr>
    </w:p>
    <w:p w14:paraId="0B9C818E" w14:textId="77777777" w:rsidR="00FC0334" w:rsidRDefault="00FC0334" w:rsidP="00E559CE">
      <w:pPr>
        <w:jc w:val="both"/>
        <w:rPr>
          <w:sz w:val="24"/>
          <w:szCs w:val="24"/>
        </w:rPr>
      </w:pPr>
    </w:p>
    <w:p w14:paraId="0E22E448" w14:textId="77777777" w:rsidR="00FC0334" w:rsidRDefault="00FC0334" w:rsidP="00E559CE">
      <w:pPr>
        <w:jc w:val="both"/>
        <w:rPr>
          <w:sz w:val="24"/>
          <w:szCs w:val="24"/>
        </w:rPr>
      </w:pPr>
    </w:p>
    <w:p w14:paraId="6B9C5165" w14:textId="77777777" w:rsidR="00FC0334" w:rsidRDefault="00FC0334" w:rsidP="00E559CE">
      <w:pPr>
        <w:jc w:val="both"/>
        <w:rPr>
          <w:sz w:val="24"/>
          <w:szCs w:val="24"/>
        </w:rPr>
      </w:pPr>
    </w:p>
    <w:p w14:paraId="66EB89EF" w14:textId="77777777" w:rsidR="00FC0334" w:rsidRDefault="00FC0334" w:rsidP="00E559CE">
      <w:pPr>
        <w:jc w:val="both"/>
        <w:rPr>
          <w:sz w:val="24"/>
          <w:szCs w:val="24"/>
        </w:rPr>
      </w:pPr>
    </w:p>
    <w:p w14:paraId="7517902E" w14:textId="77777777" w:rsidR="00FC0334" w:rsidRDefault="00FC0334" w:rsidP="00E559CE">
      <w:pPr>
        <w:jc w:val="both"/>
        <w:rPr>
          <w:sz w:val="24"/>
          <w:szCs w:val="24"/>
        </w:rPr>
      </w:pPr>
    </w:p>
    <w:p w14:paraId="2403264E" w14:textId="77777777" w:rsidR="00FC0334" w:rsidRDefault="00FC0334" w:rsidP="00E559CE">
      <w:pPr>
        <w:jc w:val="both"/>
        <w:rPr>
          <w:sz w:val="24"/>
          <w:szCs w:val="24"/>
        </w:rPr>
      </w:pPr>
    </w:p>
    <w:p w14:paraId="27E13FE6" w14:textId="77777777" w:rsidR="00FC0334" w:rsidRDefault="00FC0334" w:rsidP="00E559CE">
      <w:pPr>
        <w:jc w:val="both"/>
        <w:rPr>
          <w:sz w:val="24"/>
          <w:szCs w:val="24"/>
        </w:rPr>
      </w:pPr>
    </w:p>
    <w:p w14:paraId="075D31ED" w14:textId="77777777" w:rsidR="00FC0334" w:rsidRDefault="00FC0334" w:rsidP="00E559CE">
      <w:pPr>
        <w:jc w:val="both"/>
        <w:rPr>
          <w:sz w:val="24"/>
          <w:szCs w:val="24"/>
        </w:rPr>
      </w:pPr>
    </w:p>
    <w:p w14:paraId="1D50FCA2" w14:textId="77777777" w:rsidR="00FC0334" w:rsidRDefault="00FC0334" w:rsidP="00E559CE">
      <w:pPr>
        <w:jc w:val="both"/>
        <w:rPr>
          <w:sz w:val="24"/>
          <w:szCs w:val="24"/>
        </w:rPr>
      </w:pPr>
    </w:p>
    <w:p w14:paraId="46F89AC8" w14:textId="77777777" w:rsidR="002A1A44" w:rsidRDefault="002A1A44" w:rsidP="00E559CE">
      <w:pPr>
        <w:jc w:val="both"/>
        <w:rPr>
          <w:sz w:val="24"/>
          <w:szCs w:val="24"/>
        </w:rPr>
      </w:pPr>
    </w:p>
    <w:p w14:paraId="4A56D2E2" w14:textId="77777777" w:rsidR="002A1A44" w:rsidRDefault="002A1A44" w:rsidP="00E559CE">
      <w:pPr>
        <w:jc w:val="both"/>
        <w:rPr>
          <w:sz w:val="24"/>
          <w:szCs w:val="24"/>
        </w:rPr>
      </w:pPr>
    </w:p>
    <w:p w14:paraId="7FE4F4F9" w14:textId="77777777" w:rsidR="002A1A44" w:rsidRDefault="002A1A44"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6B843A74" w:rsidR="00E559CE" w:rsidRPr="00B17FA0" w:rsidRDefault="00394D4B" w:rsidP="00B94443">
            <w:pPr>
              <w:jc w:val="both"/>
              <w:rPr>
                <w:sz w:val="24"/>
                <w:szCs w:val="24"/>
              </w:rPr>
            </w:pPr>
            <w:r>
              <w:rPr>
                <w:sz w:val="24"/>
                <w:szCs w:val="24"/>
              </w:rPr>
              <w:t>20/11/2024</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09D9E06B" w:rsidR="00E559CE" w:rsidRPr="00B17FA0" w:rsidRDefault="00394D4B" w:rsidP="00B94443">
            <w:pPr>
              <w:jc w:val="both"/>
              <w:rPr>
                <w:sz w:val="24"/>
                <w:szCs w:val="24"/>
              </w:rPr>
            </w:pPr>
            <w:r>
              <w:rPr>
                <w:sz w:val="24"/>
                <w:szCs w:val="24"/>
              </w:rPr>
              <w:t>11/02/2025</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32FD1B70" w:rsidR="00E559CE" w:rsidRPr="00B17FA0" w:rsidRDefault="00394D4B" w:rsidP="00B94443">
            <w:pPr>
              <w:jc w:val="both"/>
              <w:rPr>
                <w:sz w:val="24"/>
                <w:szCs w:val="24"/>
              </w:rPr>
            </w:pPr>
            <w:r>
              <w:rPr>
                <w:sz w:val="24"/>
                <w:szCs w:val="24"/>
              </w:rPr>
              <w:t>08/04/2025</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166DDEA9" w:rsidR="00E559CE" w:rsidRPr="00B17FA0" w:rsidRDefault="00394D4B" w:rsidP="00B94443">
            <w:pPr>
              <w:jc w:val="both"/>
              <w:rPr>
                <w:sz w:val="24"/>
                <w:szCs w:val="24"/>
              </w:rPr>
            </w:pPr>
            <w:r>
              <w:rPr>
                <w:sz w:val="24"/>
                <w:szCs w:val="24"/>
              </w:rPr>
              <w:t>08/07/2025</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t>
            </w:r>
            <w:proofErr w:type="gramStart"/>
            <w:r w:rsidRPr="00706BB5">
              <w:rPr>
                <w:color w:val="auto"/>
                <w:sz w:val="24"/>
                <w:szCs w:val="24"/>
              </w:rPr>
              <w:t>with regard to</w:t>
            </w:r>
            <w:proofErr w:type="gramEnd"/>
            <w:r w:rsidRPr="00706BB5">
              <w:rPr>
                <w:color w:val="auto"/>
                <w:sz w:val="24"/>
                <w:szCs w:val="24"/>
              </w:rPr>
              <w:t xml:space="preserve">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5D4F72">
            <w:pPr>
              <w:jc w:val="both"/>
              <w:rPr>
                <w:color w:val="auto"/>
                <w:sz w:val="24"/>
                <w:szCs w:val="24"/>
              </w:rPr>
            </w:pPr>
          </w:p>
          <w:p w14:paraId="575BDF1E" w14:textId="021CB959" w:rsidR="00FC0334" w:rsidRDefault="00A11016" w:rsidP="005D4F72">
            <w:pPr>
              <w:jc w:val="both"/>
              <w:rPr>
                <w:color w:val="auto"/>
                <w:sz w:val="24"/>
                <w:szCs w:val="24"/>
              </w:rPr>
            </w:pPr>
            <w:r w:rsidRPr="00A11016">
              <w:rPr>
                <w:color w:val="auto"/>
                <w:sz w:val="24"/>
                <w:szCs w:val="24"/>
              </w:rPr>
              <w:t xml:space="preserve">Jason has demonstrated impressive professional growth in his early years of practice, which is clearly reflected in the focus and quality of his work, as well as in the strength of his relationships with young people, their families, carers, and other professionals. In day-to-day practice, I consistently observe his thoughtful, person-centred approach and his commitment to delivering meaningful outcomes. His attitude towards work is consistently positive and proactive, and this is equally evident during formal supervision, where he engages with reflection and feedback in a constructive and </w:t>
            </w:r>
            <w:r>
              <w:rPr>
                <w:color w:val="auto"/>
                <w:sz w:val="24"/>
                <w:szCs w:val="24"/>
              </w:rPr>
              <w:t>realistic</w:t>
            </w:r>
            <w:r w:rsidRPr="00A11016">
              <w:rPr>
                <w:color w:val="auto"/>
                <w:sz w:val="24"/>
                <w:szCs w:val="24"/>
              </w:rPr>
              <w:t xml:space="preserve"> way. Jason is a highly valued member of the social work team, and his strong work ethic and dedication often serve as examples of good practice for others. His ability to build trust and rapport, combined with his professional integrity, makes a significant impact on those he supports and those he works alongside.</w:t>
            </w:r>
          </w:p>
          <w:p w14:paraId="7A8B71FD" w14:textId="77777777" w:rsidR="00FC0334" w:rsidRDefault="00FC0334" w:rsidP="005D4F72">
            <w:pPr>
              <w:jc w:val="both"/>
              <w:rPr>
                <w:color w:val="auto"/>
                <w:sz w:val="24"/>
                <w:szCs w:val="24"/>
              </w:rPr>
            </w:pPr>
          </w:p>
          <w:p w14:paraId="52A0ECEC" w14:textId="66BA0B40" w:rsidR="00FC0334" w:rsidRDefault="00A11016" w:rsidP="005D4F72">
            <w:pPr>
              <w:jc w:val="both"/>
              <w:rPr>
                <w:color w:val="auto"/>
                <w:sz w:val="24"/>
                <w:szCs w:val="24"/>
              </w:rPr>
            </w:pPr>
            <w:r w:rsidRPr="00A11016">
              <w:rPr>
                <w:color w:val="auto"/>
                <w:sz w:val="24"/>
                <w:szCs w:val="24"/>
              </w:rPr>
              <w:t xml:space="preserve">Jason has consistently used supervision as a reflective and developmental space, openly discussing both his strengths and the areas he wishes to grow in. He approaches these conversations with honesty and a genuine desire to improve, regularly seeking practice guidance on managing his workload and navigating complex cases. His openness to constructive feedback is evident in how he integrates it into his practice, always ensuring that the voice and needs of </w:t>
            </w:r>
            <w:proofErr w:type="gramStart"/>
            <w:r w:rsidRPr="00A11016">
              <w:rPr>
                <w:color w:val="auto"/>
                <w:sz w:val="24"/>
                <w:szCs w:val="24"/>
              </w:rPr>
              <w:t>each individual</w:t>
            </w:r>
            <w:proofErr w:type="gramEnd"/>
            <w:r w:rsidRPr="00A11016">
              <w:rPr>
                <w:color w:val="auto"/>
                <w:sz w:val="24"/>
                <w:szCs w:val="24"/>
              </w:rPr>
              <w:t xml:space="preserve"> on his caseload remain central to decision-making. Even when this has meant stepping outside of his comfort zone or adapting his usual ways of working, Jason has shown a commendable willingness to embrace change. A clear example </w:t>
            </w:r>
            <w:r w:rsidRPr="00A11016">
              <w:rPr>
                <w:color w:val="auto"/>
                <w:sz w:val="24"/>
                <w:szCs w:val="24"/>
              </w:rPr>
              <w:lastRenderedPageBreak/>
              <w:t>of this is his successful and thoughtful integration of support workers into some of his cases, demonstrating flexibility and a commitment to collaborative working. This not only highlights his growth but also reinforces his person-centred approach and dedication to achieving the best outcomes for those he supports.</w:t>
            </w:r>
          </w:p>
          <w:p w14:paraId="02ADF6E0" w14:textId="77777777" w:rsidR="00FC0334" w:rsidRDefault="00FC0334" w:rsidP="005D4F72">
            <w:pPr>
              <w:jc w:val="both"/>
              <w:rPr>
                <w:color w:val="auto"/>
                <w:sz w:val="24"/>
                <w:szCs w:val="24"/>
              </w:rPr>
            </w:pPr>
          </w:p>
          <w:p w14:paraId="66E49A62" w14:textId="49149C66" w:rsidR="00FC0334" w:rsidRDefault="00A44BBF" w:rsidP="005D4F72">
            <w:pPr>
              <w:jc w:val="both"/>
              <w:rPr>
                <w:color w:val="auto"/>
                <w:sz w:val="24"/>
                <w:szCs w:val="24"/>
              </w:rPr>
            </w:pPr>
            <w:r w:rsidRPr="00A44BBF">
              <w:rPr>
                <w:color w:val="auto"/>
                <w:sz w:val="24"/>
                <w:szCs w:val="24"/>
              </w:rPr>
              <w:t>I truly value Jason’s overall approach to working with young people and their families, which is consistently respectful, thoughtful, and tailored to individual needs. He naturally treats everyone with dignity and compassion, and it’s clear that he sees the young people he supports as individuals with unique experiences and aspirations—not simply as “looked after children” on his caseload. Jason is a strong advocate for what is in their best interest, and this is evident in the way he engages with each case, demonstrating a deep understanding that stems from the quality and quantity of work he invests. His communication style with young people is particularly noteworthy; he has a natural ability to connect in ways that are well received and meaningful, while still maintaining his professional boundaries. Jason manages the inherent power imbalance in the social worker role with great sensitivity, promoting engagement and fostering safe, positive outcomes. His practice reflects a genuine commitment to empowering those he supports, and his approach continues to set a strong example within the team.</w:t>
            </w:r>
          </w:p>
          <w:p w14:paraId="3861A382" w14:textId="77777777" w:rsidR="00A44BBF" w:rsidRDefault="00A44BBF" w:rsidP="005D4F72">
            <w:pPr>
              <w:jc w:val="both"/>
              <w:rPr>
                <w:color w:val="auto"/>
                <w:sz w:val="24"/>
                <w:szCs w:val="24"/>
              </w:rPr>
            </w:pPr>
          </w:p>
          <w:p w14:paraId="358C8677" w14:textId="60BEDF8D" w:rsidR="00A44BBF" w:rsidRDefault="00090F4F" w:rsidP="005D4F72">
            <w:pPr>
              <w:jc w:val="both"/>
              <w:rPr>
                <w:color w:val="auto"/>
                <w:sz w:val="24"/>
                <w:szCs w:val="24"/>
              </w:rPr>
            </w:pPr>
            <w:r w:rsidRPr="00090F4F">
              <w:rPr>
                <w:color w:val="auto"/>
                <w:sz w:val="24"/>
                <w:szCs w:val="24"/>
              </w:rPr>
              <w:t>Jason has shown a proactiv</w:t>
            </w:r>
            <w:r>
              <w:rPr>
                <w:color w:val="auto"/>
                <w:sz w:val="24"/>
                <w:szCs w:val="24"/>
              </w:rPr>
              <w:t>e</w:t>
            </w:r>
            <w:r w:rsidRPr="00090F4F">
              <w:rPr>
                <w:color w:val="auto"/>
                <w:sz w:val="24"/>
                <w:szCs w:val="24"/>
              </w:rPr>
              <w:t xml:space="preserve"> approach to his professional development, particularly in relation to building confidence around assessment writing. He identified this as an area for improvement and used formal supervision effectively to acknowledge the learning need, taking ownership of his growth by seeking out opportunities to shadow more experienced colleagues and review high-quality assessments relevant to his own work. Jason also took the initiative to attend targeted training to strengthen his skills further. The impact of this commitment is clear: his confidence has grown significantly, and the quality of the assessments he now produces is commendable. His work not only reflects a deeper analytical understanding but also contributes positively to the outcomes for the young people he supports. Jason is now </w:t>
            </w:r>
            <w:proofErr w:type="gramStart"/>
            <w:r w:rsidRPr="00090F4F">
              <w:rPr>
                <w:color w:val="auto"/>
                <w:sz w:val="24"/>
                <w:szCs w:val="24"/>
              </w:rPr>
              <w:t>in a position</w:t>
            </w:r>
            <w:proofErr w:type="gramEnd"/>
            <w:r w:rsidRPr="00090F4F">
              <w:rPr>
                <w:color w:val="auto"/>
                <w:sz w:val="24"/>
                <w:szCs w:val="24"/>
              </w:rPr>
              <w:t xml:space="preserve"> to share good examples with colleagues, reinforcing his role as a valuable team member and a source of good practice. His journey in this area highlights his dedication to continuous learning and his unwavering focus on delivering the best possible support to those on his caseload.</w:t>
            </w:r>
          </w:p>
          <w:p w14:paraId="0124B566" w14:textId="77777777" w:rsidR="00FC0334" w:rsidRDefault="00FC0334" w:rsidP="005D4F72">
            <w:pPr>
              <w:jc w:val="both"/>
              <w:rPr>
                <w:color w:val="auto"/>
                <w:sz w:val="24"/>
                <w:szCs w:val="24"/>
              </w:rPr>
            </w:pPr>
          </w:p>
          <w:p w14:paraId="784FCB50" w14:textId="7C5B3494" w:rsidR="00FC0334" w:rsidRDefault="007F48E5" w:rsidP="005D4F72">
            <w:pPr>
              <w:jc w:val="both"/>
              <w:rPr>
                <w:color w:val="auto"/>
                <w:sz w:val="24"/>
                <w:szCs w:val="24"/>
              </w:rPr>
            </w:pPr>
            <w:r w:rsidRPr="007F48E5">
              <w:rPr>
                <w:color w:val="auto"/>
                <w:sz w:val="24"/>
                <w:szCs w:val="24"/>
              </w:rPr>
              <w:t xml:space="preserve">Jason has demonstrated a proactive and thoughtful attitude in preparing for his first experience of court proceedings as a case manager. He has shown a realistic and mature understanding of the significance of such proceedings for everyone involved, and the professional responsibility that rests with him—acknowledging that this can be a daunting aspect of the role. In supervision, Jason has openly discussed his feelings about this challenge and has taken sensible steps to prepare himself, including seeking out training and shadowing opportunities to build his knowledge and confidence. I admire his approach to this learning outcome, particularly given the unpredictable nature of social work, where cases can enter the court arena with little notice. Jason’s foresight and commitment to preparation reflect his professionalism and dedication to doing the best for the young people he supports. He will continue to benefit from opportunities to observe and learn from experienced practitioners, and while the physical process of attending court for the first time may be intimidating, I am confident that Jason will manage it well. His sound understanding of his caseload, combined </w:t>
            </w:r>
            <w:r w:rsidRPr="007F48E5">
              <w:rPr>
                <w:color w:val="auto"/>
                <w:sz w:val="24"/>
                <w:szCs w:val="24"/>
              </w:rPr>
              <w:lastRenderedPageBreak/>
              <w:t>with the quality of his work and his reflective practice, will serve him strongly in navigating this next step in his professional journey.</w:t>
            </w:r>
          </w:p>
          <w:p w14:paraId="2837C449" w14:textId="7D8AB8CE" w:rsidR="00FC0334" w:rsidRDefault="00CD304C" w:rsidP="005D4F72">
            <w:pPr>
              <w:jc w:val="both"/>
              <w:rPr>
                <w:color w:val="auto"/>
                <w:sz w:val="24"/>
                <w:szCs w:val="24"/>
              </w:rPr>
            </w:pPr>
            <w:r w:rsidRPr="00CD304C">
              <w:rPr>
                <w:color w:val="auto"/>
                <w:sz w:val="24"/>
                <w:szCs w:val="24"/>
              </w:rPr>
              <w:t>The observation of practice included within this portfolio is a strong and insightful example of Jason’s work with children and their families. Although Jason was already known to the parents through his previous involvement with their older children, he was newly allocated to the child discussed in this observation. The parents had exp</w:t>
            </w:r>
            <w:r>
              <w:rPr>
                <w:color w:val="auto"/>
                <w:sz w:val="24"/>
                <w:szCs w:val="24"/>
              </w:rPr>
              <w:t>ressed</w:t>
            </w:r>
            <w:r w:rsidRPr="00CD304C">
              <w:rPr>
                <w:color w:val="auto"/>
                <w:sz w:val="24"/>
                <w:szCs w:val="24"/>
              </w:rPr>
              <w:t xml:space="preserve"> significant dissatisfaction with the approach of a previous social worker, which</w:t>
            </w:r>
            <w:r>
              <w:rPr>
                <w:color w:val="auto"/>
                <w:sz w:val="24"/>
                <w:szCs w:val="24"/>
              </w:rPr>
              <w:t xml:space="preserve"> they felt</w:t>
            </w:r>
            <w:r w:rsidRPr="00CD304C">
              <w:rPr>
                <w:color w:val="auto"/>
                <w:sz w:val="24"/>
                <w:szCs w:val="24"/>
              </w:rPr>
              <w:t xml:space="preserve"> had negatively impacted their child’s care plan</w:t>
            </w:r>
            <w:r>
              <w:rPr>
                <w:color w:val="auto"/>
                <w:sz w:val="24"/>
                <w:szCs w:val="24"/>
              </w:rPr>
              <w:t xml:space="preserve">, </w:t>
            </w:r>
            <w:proofErr w:type="gramStart"/>
            <w:r>
              <w:rPr>
                <w:color w:val="auto"/>
                <w:sz w:val="24"/>
                <w:szCs w:val="24"/>
              </w:rPr>
              <w:t>in particular</w:t>
            </w:r>
            <w:proofErr w:type="gramEnd"/>
            <w:r>
              <w:rPr>
                <w:color w:val="auto"/>
                <w:sz w:val="24"/>
                <w:szCs w:val="24"/>
              </w:rPr>
              <w:t xml:space="preserve"> their relationship with the child</w:t>
            </w:r>
            <w:r w:rsidRPr="00CD304C">
              <w:rPr>
                <w:color w:val="auto"/>
                <w:sz w:val="24"/>
                <w:szCs w:val="24"/>
              </w:rPr>
              <w:t>. Despite their ongoing frustration with the broader decision-making process and their experience with the service, they were clear that their concerns did not extend to Jason. In fact, they expressed confidence in his professional integrity and the positive working relationship they have developed with him. This relationship has provided them with reassurance that Jason will act in the best interest of their child, and they feel able to trust his judgement. Jason’s ability to build trust in challenging circumstances, and to separate himself from previous negative experiences while remaining empathetic and focused on the child’s needs, is a testament to his skill, professionalism, and person-centred approach.</w:t>
            </w:r>
          </w:p>
          <w:p w14:paraId="7E71EC13" w14:textId="77777777" w:rsidR="00FC0334" w:rsidRDefault="00FC0334" w:rsidP="005D4F72">
            <w:pPr>
              <w:jc w:val="both"/>
              <w:rPr>
                <w:color w:val="auto"/>
                <w:sz w:val="24"/>
                <w:szCs w:val="24"/>
              </w:rPr>
            </w:pPr>
          </w:p>
          <w:p w14:paraId="5A51A63F" w14:textId="77777777" w:rsidR="00FC0334" w:rsidRDefault="00D30C82" w:rsidP="005D4F72">
            <w:pPr>
              <w:jc w:val="both"/>
              <w:rPr>
                <w:color w:val="auto"/>
                <w:sz w:val="24"/>
                <w:szCs w:val="24"/>
              </w:rPr>
            </w:pPr>
            <w:r w:rsidRPr="00D30C82">
              <w:rPr>
                <w:color w:val="auto"/>
                <w:sz w:val="24"/>
                <w:szCs w:val="24"/>
              </w:rPr>
              <w:t>Jason has made outstanding progress in his development as a newly qualified social worker, demonstrating a high level of professionalism, commitment, and a strong person-centred approach throughout his practice. He has used supervision effectively to reflect on his strengths and identify areas for growth, such as assessment writing and preparing for court proceedings, and has proactively sought training, shadowing opportunities, and peer support to build his confidence and skills. Jason consistently upholds the voice and needs of the young people he supports, forming respectful and trusting relationships with families and managing complex dynamics with empathy and integrity. His ability to communicate with young people in a way that promotes engagement and positive outcomes is particularly commendable. Jason is a valued member of the team, often providing examples of good practice, and is a great role model to his colleagues. He will continue to access supervision to support his case management and professional development, and I am confident that he is on a strong path toward progressing to a senior role in the not-so-distant future.</w:t>
            </w:r>
          </w:p>
          <w:p w14:paraId="737A80A5" w14:textId="47A36D65" w:rsidR="00D30C82" w:rsidRPr="008B28E7" w:rsidRDefault="00D30C82"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0943D6B1" w14:textId="77777777" w:rsidR="00636CA6" w:rsidRDefault="00636CA6" w:rsidP="00FF7EBB">
      <w:pPr>
        <w:jc w:val="both"/>
        <w:rPr>
          <w:sz w:val="24"/>
          <w:szCs w:val="24"/>
        </w:rPr>
      </w:pPr>
    </w:p>
    <w:p w14:paraId="526EA474" w14:textId="77777777" w:rsidR="00636CA6" w:rsidRDefault="00636CA6" w:rsidP="00FF7EBB">
      <w:pPr>
        <w:jc w:val="both"/>
        <w:rPr>
          <w:sz w:val="24"/>
          <w:szCs w:val="24"/>
        </w:rPr>
      </w:pPr>
    </w:p>
    <w:p w14:paraId="35B1C40E" w14:textId="77777777" w:rsidR="00636CA6" w:rsidRDefault="00636CA6"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lastRenderedPageBreak/>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0BC713C9"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394D4B">
        <w:rPr>
          <w:b/>
          <w:sz w:val="24"/>
          <w:szCs w:val="24"/>
        </w:rPr>
        <w:t xml:space="preserve"> </w:t>
      </w:r>
      <w:r w:rsidR="00394D4B" w:rsidRPr="00394D4B">
        <w:rPr>
          <w:bCs/>
          <w:sz w:val="24"/>
          <w:szCs w:val="24"/>
        </w:rPr>
        <w:t>Jason Evans</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002E55FC"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394D4B">
        <w:rPr>
          <w:b/>
          <w:sz w:val="24"/>
          <w:szCs w:val="24"/>
        </w:rPr>
        <w:t xml:space="preserve"> </w:t>
      </w:r>
      <w:r w:rsidR="00394D4B" w:rsidRPr="00394D4B">
        <w:rPr>
          <w:bCs/>
          <w:sz w:val="24"/>
          <w:szCs w:val="24"/>
        </w:rPr>
        <w:t>2417659</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637D8F22" w14:textId="0815A628" w:rsidR="004923DA" w:rsidRPr="00394D4B" w:rsidRDefault="00394D4B" w:rsidP="00FF7EBB">
      <w:pPr>
        <w:pBdr>
          <w:top w:val="single" w:sz="6" w:space="1" w:color="auto"/>
          <w:left w:val="single" w:sz="6" w:space="1" w:color="auto"/>
          <w:bottom w:val="single" w:sz="6" w:space="1" w:color="auto"/>
          <w:right w:val="single" w:sz="6" w:space="1" w:color="auto"/>
        </w:pBdr>
        <w:jc w:val="both"/>
        <w:rPr>
          <w:bCs/>
          <w:sz w:val="24"/>
          <w:szCs w:val="24"/>
        </w:rPr>
      </w:pPr>
      <w:r w:rsidRPr="00394D4B">
        <w:rPr>
          <w:bCs/>
          <w:sz w:val="24"/>
          <w:szCs w:val="24"/>
        </w:rPr>
        <w:t>4 Crown Way</w:t>
      </w:r>
      <w:r w:rsidRPr="00394D4B">
        <w:rPr>
          <w:bCs/>
          <w:sz w:val="24"/>
          <w:szCs w:val="24"/>
        </w:rPr>
        <w:br/>
      </w:r>
      <w:proofErr w:type="spellStart"/>
      <w:r w:rsidRPr="00394D4B">
        <w:rPr>
          <w:bCs/>
          <w:sz w:val="24"/>
          <w:szCs w:val="24"/>
        </w:rPr>
        <w:t>Llandarcy</w:t>
      </w:r>
      <w:proofErr w:type="spellEnd"/>
      <w:r w:rsidRPr="00394D4B">
        <w:rPr>
          <w:bCs/>
          <w:sz w:val="24"/>
          <w:szCs w:val="24"/>
        </w:rPr>
        <w:t>, Neath</w:t>
      </w:r>
      <w:r w:rsidRPr="00394D4B">
        <w:rPr>
          <w:bCs/>
          <w:sz w:val="24"/>
          <w:szCs w:val="24"/>
        </w:rPr>
        <w:br/>
        <w:t>SA10 6FE</w:t>
      </w:r>
    </w:p>
    <w:p w14:paraId="62E8FF9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04DF36BF"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394D4B">
        <w:rPr>
          <w:b/>
          <w:sz w:val="24"/>
          <w:szCs w:val="24"/>
        </w:rPr>
        <w:t xml:space="preserve"> </w:t>
      </w:r>
      <w:r w:rsidR="00394D4B" w:rsidRPr="00394D4B">
        <w:rPr>
          <w:bCs/>
          <w:sz w:val="24"/>
          <w:szCs w:val="24"/>
        </w:rPr>
        <w:t>07462181787</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6D048B9D"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394D4B">
        <w:rPr>
          <w:b/>
          <w:sz w:val="24"/>
          <w:szCs w:val="24"/>
        </w:rPr>
        <w:t xml:space="preserve">  </w:t>
      </w:r>
      <w:r w:rsidR="00394D4B" w:rsidRPr="00394D4B">
        <w:rPr>
          <w:bCs/>
          <w:sz w:val="24"/>
          <w:szCs w:val="24"/>
        </w:rPr>
        <w:t>jason04evans@gmail.com</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34A37F99"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636CA6" w:rsidRPr="00636CA6">
        <w:rPr>
          <w:bCs/>
          <w:sz w:val="24"/>
          <w:szCs w:val="24"/>
        </w:rPr>
        <w:t>31/10/2023</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5E56864E"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636CA6">
        <w:rPr>
          <w:b/>
          <w:sz w:val="24"/>
          <w:szCs w:val="24"/>
        </w:rPr>
        <w:t xml:space="preserve"> </w:t>
      </w:r>
      <w:r w:rsidR="00636CA6" w:rsidRPr="00636CA6">
        <w:rPr>
          <w:bCs/>
          <w:sz w:val="24"/>
          <w:szCs w:val="24"/>
        </w:rPr>
        <w:t>09/11/2023</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75FF653F" w:rsidR="004923DA" w:rsidRPr="00636CA6"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Pr>
          <w:b/>
          <w:sz w:val="24"/>
          <w:szCs w:val="24"/>
        </w:rPr>
        <w:t>Name:</w:t>
      </w:r>
      <w:r w:rsidR="00636CA6">
        <w:rPr>
          <w:b/>
          <w:sz w:val="24"/>
          <w:szCs w:val="24"/>
        </w:rPr>
        <w:t xml:space="preserve"> </w:t>
      </w:r>
      <w:r w:rsidR="00636CA6">
        <w:rPr>
          <w:bCs/>
          <w:sz w:val="24"/>
          <w:szCs w:val="24"/>
        </w:rPr>
        <w:t>Looked After Childrens Team</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073C7FD4" w:rsidR="004923DA" w:rsidRPr="00636CA6"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Pr>
          <w:b/>
          <w:sz w:val="24"/>
          <w:szCs w:val="24"/>
        </w:rPr>
        <w:t>Address:</w:t>
      </w:r>
      <w:r w:rsidR="00636CA6">
        <w:rPr>
          <w:b/>
          <w:sz w:val="24"/>
          <w:szCs w:val="24"/>
        </w:rPr>
        <w:t xml:space="preserve"> </w:t>
      </w:r>
      <w:r w:rsidR="00636CA6">
        <w:rPr>
          <w:bCs/>
          <w:sz w:val="24"/>
          <w:szCs w:val="24"/>
        </w:rPr>
        <w:t>Swansea</w:t>
      </w:r>
    </w:p>
    <w:p w14:paraId="442472BB" w14:textId="028329D9" w:rsidR="004923DA" w:rsidRPr="00636CA6" w:rsidRDefault="00636CA6" w:rsidP="00FF7EBB">
      <w:pPr>
        <w:pBdr>
          <w:top w:val="single" w:sz="6" w:space="1" w:color="auto"/>
          <w:left w:val="single" w:sz="6" w:space="1" w:color="auto"/>
          <w:bottom w:val="single" w:sz="6" w:space="1" w:color="auto"/>
          <w:right w:val="single" w:sz="6" w:space="1" w:color="auto"/>
        </w:pBdr>
        <w:jc w:val="both"/>
        <w:rPr>
          <w:bCs/>
          <w:sz w:val="24"/>
          <w:szCs w:val="24"/>
        </w:rPr>
      </w:pPr>
      <w:r>
        <w:rPr>
          <w:bCs/>
          <w:sz w:val="24"/>
          <w:szCs w:val="24"/>
        </w:rPr>
        <w:t>Guildhall, Swansea</w:t>
      </w:r>
    </w:p>
    <w:p w14:paraId="455251A4" w14:textId="1541F00C" w:rsidR="004923DA" w:rsidRPr="00636CA6" w:rsidRDefault="00636CA6" w:rsidP="00FF7EBB">
      <w:pPr>
        <w:pBdr>
          <w:top w:val="single" w:sz="6" w:space="1" w:color="auto"/>
          <w:left w:val="single" w:sz="6" w:space="1" w:color="auto"/>
          <w:bottom w:val="single" w:sz="6" w:space="1" w:color="auto"/>
          <w:right w:val="single" w:sz="6" w:space="1" w:color="auto"/>
        </w:pBdr>
        <w:jc w:val="both"/>
        <w:rPr>
          <w:bCs/>
          <w:sz w:val="24"/>
          <w:szCs w:val="24"/>
        </w:rPr>
      </w:pPr>
      <w:r>
        <w:rPr>
          <w:bCs/>
          <w:sz w:val="24"/>
          <w:szCs w:val="24"/>
        </w:rPr>
        <w:t>SA1 4PE</w:t>
      </w: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3F5A6D84" w:rsidR="004923DA" w:rsidRPr="00636CA6"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Pr>
          <w:b/>
          <w:sz w:val="24"/>
          <w:szCs w:val="24"/>
        </w:rPr>
        <w:t>Telephone Number:</w:t>
      </w:r>
      <w:r w:rsidR="00636CA6">
        <w:rPr>
          <w:b/>
          <w:sz w:val="24"/>
          <w:szCs w:val="24"/>
        </w:rPr>
        <w:t xml:space="preserve"> </w:t>
      </w:r>
      <w:r w:rsidR="00636CA6">
        <w:rPr>
          <w:bCs/>
          <w:sz w:val="24"/>
          <w:szCs w:val="24"/>
        </w:rPr>
        <w:t xml:space="preserve"> 01792 365180</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77777777"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2CD4ED70"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394D4B">
        <w:rPr>
          <w:b/>
          <w:sz w:val="24"/>
          <w:szCs w:val="24"/>
        </w:rPr>
        <w:t>X</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2E05D97D" w:rsidR="004923DA" w:rsidRPr="00394D4B"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sidRPr="008B28E7">
        <w:rPr>
          <w:b/>
          <w:sz w:val="24"/>
          <w:szCs w:val="24"/>
        </w:rPr>
        <w:t>Name:</w:t>
      </w:r>
      <w:r w:rsidR="00394D4B">
        <w:rPr>
          <w:b/>
          <w:sz w:val="24"/>
          <w:szCs w:val="24"/>
        </w:rPr>
        <w:t xml:space="preserve">  </w:t>
      </w:r>
      <w:r w:rsidR="00394D4B">
        <w:rPr>
          <w:bCs/>
          <w:sz w:val="24"/>
          <w:szCs w:val="24"/>
        </w:rPr>
        <w:t>Nicole Hitchings</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p>
    <w:p w14:paraId="7FECFA3D" w14:textId="659A2818" w:rsidR="004923DA" w:rsidRDefault="00D30C82"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4</w:t>
      </w:r>
      <w:r w:rsidRPr="00D30C82">
        <w:rPr>
          <w:b/>
          <w:sz w:val="24"/>
          <w:szCs w:val="24"/>
          <w:vertAlign w:val="superscript"/>
        </w:rPr>
        <w:t>th</w:t>
      </w:r>
      <w:r>
        <w:rPr>
          <w:b/>
          <w:sz w:val="24"/>
          <w:szCs w:val="24"/>
        </w:rPr>
        <w:t xml:space="preserve"> Floor</w:t>
      </w:r>
    </w:p>
    <w:p w14:paraId="4F4589DC" w14:textId="35EAC621" w:rsidR="00D30C82" w:rsidRDefault="00D30C82"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Guildhall </w:t>
      </w:r>
    </w:p>
    <w:p w14:paraId="796B1E9F" w14:textId="6F0F1DAA" w:rsidR="00D30C82" w:rsidRDefault="00D30C82"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Swansea </w:t>
      </w:r>
    </w:p>
    <w:p w14:paraId="26626812" w14:textId="7E63171A" w:rsidR="004923DA" w:rsidRPr="008B28E7" w:rsidRDefault="00D30C82"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SA1 4PE</w:t>
      </w: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14B032A4"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D30C82">
        <w:rPr>
          <w:b/>
          <w:sz w:val="24"/>
          <w:szCs w:val="24"/>
        </w:rPr>
        <w:t xml:space="preserve"> </w:t>
      </w:r>
      <w:r w:rsidR="00D30C82" w:rsidRPr="00D30C82">
        <w:rPr>
          <w:b/>
          <w:sz w:val="24"/>
          <w:szCs w:val="24"/>
        </w:rPr>
        <w:t>07810506175</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0B1D3685"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D30C82">
        <w:rPr>
          <w:b/>
          <w:sz w:val="24"/>
          <w:szCs w:val="24"/>
        </w:rPr>
        <w:t xml:space="preserve"> Nicole.hitchings@swansea.gov.uk</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4649C78A" w:rsidR="004923DA" w:rsidRPr="00394D4B" w:rsidRDefault="004923DA" w:rsidP="00FF7EBB">
            <w:pPr>
              <w:jc w:val="both"/>
              <w:rPr>
                <w:bCs/>
                <w:sz w:val="24"/>
                <w:szCs w:val="24"/>
              </w:rPr>
            </w:pPr>
            <w:r w:rsidRPr="008B28E7">
              <w:rPr>
                <w:b/>
                <w:sz w:val="24"/>
                <w:szCs w:val="24"/>
              </w:rPr>
              <w:t>Name:</w:t>
            </w:r>
            <w:r w:rsidR="00394D4B">
              <w:rPr>
                <w:b/>
                <w:sz w:val="24"/>
                <w:szCs w:val="24"/>
              </w:rPr>
              <w:t xml:space="preserve"> </w:t>
            </w:r>
            <w:r w:rsidR="00394D4B">
              <w:rPr>
                <w:bCs/>
                <w:sz w:val="24"/>
                <w:szCs w:val="24"/>
              </w:rPr>
              <w:t xml:space="preserve">Nicole </w:t>
            </w:r>
            <w:r w:rsidR="00D30C82">
              <w:rPr>
                <w:bCs/>
                <w:sz w:val="24"/>
                <w:szCs w:val="24"/>
              </w:rPr>
              <w:t>Hitchings</w:t>
            </w:r>
          </w:p>
          <w:p w14:paraId="4EF4A770" w14:textId="77777777" w:rsidR="004923DA" w:rsidRPr="008B28E7" w:rsidRDefault="004923DA" w:rsidP="00FF7EBB">
            <w:pPr>
              <w:jc w:val="both"/>
              <w:rPr>
                <w:b/>
                <w:sz w:val="24"/>
                <w:szCs w:val="24"/>
              </w:rPr>
            </w:pPr>
          </w:p>
          <w:p w14:paraId="1AC8522D" w14:textId="6FAFB4FD" w:rsidR="004923DA" w:rsidRDefault="004923DA" w:rsidP="00FF7EBB">
            <w:pPr>
              <w:jc w:val="both"/>
              <w:rPr>
                <w:b/>
                <w:sz w:val="24"/>
                <w:szCs w:val="24"/>
              </w:rPr>
            </w:pPr>
            <w:r w:rsidRPr="008B28E7">
              <w:rPr>
                <w:b/>
                <w:sz w:val="24"/>
                <w:szCs w:val="24"/>
              </w:rPr>
              <w:t xml:space="preserve">Work Address: </w:t>
            </w:r>
          </w:p>
          <w:p w14:paraId="15A11D66" w14:textId="77777777" w:rsidR="00D30C82" w:rsidRPr="00D30C82" w:rsidRDefault="00D30C82" w:rsidP="00D30C82">
            <w:pPr>
              <w:jc w:val="both"/>
              <w:rPr>
                <w:b/>
                <w:sz w:val="24"/>
                <w:szCs w:val="24"/>
              </w:rPr>
            </w:pPr>
            <w:r w:rsidRPr="00D30C82">
              <w:rPr>
                <w:b/>
                <w:sz w:val="24"/>
                <w:szCs w:val="24"/>
              </w:rPr>
              <w:t>4th Floor</w:t>
            </w:r>
          </w:p>
          <w:p w14:paraId="60F19856" w14:textId="77777777" w:rsidR="00D30C82" w:rsidRPr="00D30C82" w:rsidRDefault="00D30C82" w:rsidP="00D30C82">
            <w:pPr>
              <w:jc w:val="both"/>
              <w:rPr>
                <w:b/>
                <w:sz w:val="24"/>
                <w:szCs w:val="24"/>
              </w:rPr>
            </w:pPr>
            <w:r w:rsidRPr="00D30C82">
              <w:rPr>
                <w:b/>
                <w:sz w:val="24"/>
                <w:szCs w:val="24"/>
              </w:rPr>
              <w:t xml:space="preserve">Guildhall </w:t>
            </w:r>
          </w:p>
          <w:p w14:paraId="2F6E039E" w14:textId="77777777" w:rsidR="00D30C82" w:rsidRPr="00D30C82" w:rsidRDefault="00D30C82" w:rsidP="00D30C82">
            <w:pPr>
              <w:jc w:val="both"/>
              <w:rPr>
                <w:b/>
                <w:sz w:val="24"/>
                <w:szCs w:val="24"/>
              </w:rPr>
            </w:pPr>
            <w:r w:rsidRPr="00D30C82">
              <w:rPr>
                <w:b/>
                <w:sz w:val="24"/>
                <w:szCs w:val="24"/>
              </w:rPr>
              <w:t xml:space="preserve">Swansea </w:t>
            </w:r>
          </w:p>
          <w:p w14:paraId="0DC3E2EC" w14:textId="1621BA27" w:rsidR="009D59C2" w:rsidRDefault="00D30C82" w:rsidP="00FF7EBB">
            <w:pPr>
              <w:jc w:val="both"/>
              <w:rPr>
                <w:b/>
                <w:sz w:val="24"/>
                <w:szCs w:val="24"/>
              </w:rPr>
            </w:pPr>
            <w:r w:rsidRPr="00D30C82">
              <w:rPr>
                <w:b/>
                <w:sz w:val="24"/>
                <w:szCs w:val="24"/>
              </w:rPr>
              <w:t>SA1 4PE</w:t>
            </w:r>
          </w:p>
          <w:p w14:paraId="12053DB3" w14:textId="77777777" w:rsidR="004923DA" w:rsidRPr="008B28E7" w:rsidRDefault="004923DA" w:rsidP="00FF7EBB">
            <w:pPr>
              <w:jc w:val="both"/>
              <w:rPr>
                <w:b/>
                <w:sz w:val="24"/>
                <w:szCs w:val="24"/>
              </w:rPr>
            </w:pPr>
          </w:p>
          <w:p w14:paraId="6E1CBC17" w14:textId="77777777" w:rsidR="004923DA" w:rsidRPr="008B28E7" w:rsidRDefault="004923DA" w:rsidP="00FF7EBB">
            <w:pPr>
              <w:jc w:val="both"/>
              <w:rPr>
                <w:b/>
                <w:sz w:val="24"/>
                <w:szCs w:val="24"/>
              </w:rPr>
            </w:pPr>
            <w:r w:rsidRPr="008B28E7">
              <w:rPr>
                <w:b/>
                <w:sz w:val="24"/>
                <w:szCs w:val="24"/>
              </w:rPr>
              <w:t>Professional Qualification and date of qualification:</w:t>
            </w:r>
          </w:p>
          <w:p w14:paraId="5F68A3CF" w14:textId="461AABAC" w:rsidR="004923DA" w:rsidRDefault="00D30C82" w:rsidP="00FF7EBB">
            <w:pPr>
              <w:jc w:val="both"/>
              <w:rPr>
                <w:b/>
                <w:sz w:val="24"/>
                <w:szCs w:val="24"/>
              </w:rPr>
            </w:pPr>
            <w:r>
              <w:rPr>
                <w:b/>
                <w:sz w:val="24"/>
                <w:szCs w:val="24"/>
              </w:rPr>
              <w:t>BSc Social Work Degree, July 2017</w:t>
            </w:r>
          </w:p>
          <w:p w14:paraId="045E4156" w14:textId="77777777" w:rsidR="00D30C82" w:rsidRDefault="00D30C82" w:rsidP="00FF7EBB">
            <w:pPr>
              <w:jc w:val="both"/>
              <w:rPr>
                <w:b/>
                <w:sz w:val="24"/>
                <w:szCs w:val="24"/>
              </w:rPr>
            </w:pPr>
          </w:p>
          <w:p w14:paraId="4C6113F1" w14:textId="5838E6E8" w:rsidR="004923DA" w:rsidRDefault="009D59C2" w:rsidP="00FF7EBB">
            <w:pPr>
              <w:jc w:val="both"/>
              <w:rPr>
                <w:b/>
                <w:sz w:val="24"/>
                <w:szCs w:val="24"/>
              </w:rPr>
            </w:pPr>
            <w:r>
              <w:rPr>
                <w:b/>
                <w:sz w:val="24"/>
                <w:szCs w:val="24"/>
              </w:rPr>
              <w:t>T</w:t>
            </w:r>
            <w:r w:rsidR="004923DA" w:rsidRPr="008B28E7">
              <w:rPr>
                <w:b/>
                <w:sz w:val="24"/>
                <w:szCs w:val="24"/>
              </w:rPr>
              <w:t>elephone number:</w:t>
            </w:r>
            <w:r w:rsidR="00D30C82">
              <w:rPr>
                <w:b/>
                <w:sz w:val="24"/>
                <w:szCs w:val="24"/>
              </w:rPr>
              <w:t xml:space="preserve"> </w:t>
            </w:r>
            <w:r w:rsidR="00D30C82" w:rsidRPr="00D30C82">
              <w:rPr>
                <w:b/>
                <w:sz w:val="24"/>
                <w:szCs w:val="24"/>
              </w:rPr>
              <w:t>07810506175</w:t>
            </w:r>
          </w:p>
          <w:p w14:paraId="0BB87919" w14:textId="548A11EF" w:rsidR="009D59C2" w:rsidRDefault="009D59C2" w:rsidP="00FF7EBB">
            <w:pPr>
              <w:jc w:val="both"/>
              <w:rPr>
                <w:b/>
                <w:sz w:val="24"/>
                <w:szCs w:val="24"/>
              </w:rPr>
            </w:pPr>
          </w:p>
          <w:p w14:paraId="4FDEE73F" w14:textId="37F9B331" w:rsidR="009D59C2" w:rsidRPr="008B28E7" w:rsidRDefault="009D59C2" w:rsidP="00FF7EBB">
            <w:pPr>
              <w:jc w:val="both"/>
              <w:rPr>
                <w:b/>
                <w:sz w:val="24"/>
                <w:szCs w:val="24"/>
              </w:rPr>
            </w:pPr>
            <w:r>
              <w:rPr>
                <w:b/>
                <w:sz w:val="24"/>
                <w:szCs w:val="24"/>
              </w:rPr>
              <w:t>Email address:</w:t>
            </w:r>
            <w:r w:rsidR="00D30C82">
              <w:rPr>
                <w:b/>
                <w:sz w:val="24"/>
                <w:szCs w:val="24"/>
              </w:rPr>
              <w:t xml:space="preserve"> </w:t>
            </w:r>
            <w:r w:rsidR="00D30C82" w:rsidRPr="00D30C82">
              <w:rPr>
                <w:b/>
                <w:sz w:val="24"/>
                <w:szCs w:val="24"/>
              </w:rPr>
              <w:t>Nicole.hitchings@swansea.gov.uk</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1994357D"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w:t>
      </w:r>
      <w:r w:rsidR="00636CA6">
        <w:rPr>
          <w:noProof/>
        </w:rPr>
        <w:drawing>
          <wp:inline distT="0" distB="0" distL="0" distR="0" wp14:anchorId="15A48AEE" wp14:editId="64728CE6">
            <wp:extent cx="809625" cy="371475"/>
            <wp:effectExtent l="0" t="0" r="9525" b="9525"/>
            <wp:docPr id="3" name="Picture 3" descr="A signature of a pers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ignature of a person&#10;&#10;AI-generated content may be incorrect."/>
                    <pic:cNvPicPr>
                      <a:picLocks noChangeAspect="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809625" cy="371475"/>
                    </a:xfrm>
                    <a:prstGeom prst="rect">
                      <a:avLst/>
                    </a:prstGeom>
                    <a:noFill/>
                    <a:ln>
                      <a:noFill/>
                    </a:ln>
                  </pic:spPr>
                </pic:pic>
              </a:graphicData>
            </a:graphic>
          </wp:inline>
        </w:drawing>
      </w:r>
      <w:r w:rsidR="00636CA6" w:rsidRPr="008B28E7">
        <w:rPr>
          <w:sz w:val="24"/>
          <w:szCs w:val="24"/>
        </w:rPr>
        <w:t xml:space="preserve"> </w:t>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3626342C"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636CA6">
        <w:rPr>
          <w:sz w:val="24"/>
          <w:szCs w:val="24"/>
        </w:rPr>
        <w:t>07/10/2025</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11EC0FF7"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D30C82">
        <w:rPr>
          <w:noProof/>
          <w:sz w:val="24"/>
          <w:szCs w:val="24"/>
        </w:rPr>
        <w:drawing>
          <wp:inline distT="0" distB="0" distL="0" distR="0" wp14:anchorId="282D3B24" wp14:editId="17F8B0E1">
            <wp:extent cx="1456856" cy="627289"/>
            <wp:effectExtent l="0" t="0" r="0" b="1905"/>
            <wp:docPr id="3763111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6311196" name="Picture 376311196"/>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493611" cy="643115"/>
                    </a:xfrm>
                    <a:prstGeom prst="rect">
                      <a:avLst/>
                    </a:prstGeom>
                  </pic:spPr>
                </pic:pic>
              </a:graphicData>
            </a:graphic>
          </wp:inline>
        </w:drawing>
      </w:r>
      <w:r w:rsidR="00B577D3">
        <w:rPr>
          <w:sz w:val="24"/>
          <w:szCs w:val="24"/>
        </w:rPr>
        <w:t xml:space="preserve">_ _ _ _ _ _ _ _ _ _ _ _ _ _ _ _ _ _ _ </w:t>
      </w:r>
      <w:r w:rsidR="00BC5725">
        <w:rPr>
          <w:sz w:val="24"/>
          <w:szCs w:val="24"/>
        </w:rPr>
        <w:t xml:space="preserve"> </w:t>
      </w:r>
      <w:r w:rsidRPr="008B28E7">
        <w:rPr>
          <w:sz w:val="24"/>
          <w:szCs w:val="24"/>
        </w:rPr>
        <w:t>(</w:t>
      </w:r>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1B806728"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_</w:t>
      </w:r>
      <w:r w:rsidR="00D30C82">
        <w:rPr>
          <w:sz w:val="24"/>
          <w:szCs w:val="24"/>
        </w:rPr>
        <w:t>07/10/2025</w:t>
      </w:r>
      <w:r>
        <w:rPr>
          <w:sz w:val="24"/>
          <w:szCs w:val="24"/>
        </w:rPr>
        <w:t xml:space="preserve"> _ _ _ _ _ _ _ _ _ _ _ _ _ _ _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2EDAD535" w:rsidR="00335C41" w:rsidRPr="00D3203C" w:rsidRDefault="00335C41" w:rsidP="00335C41">
            <w:pPr>
              <w:ind w:right="180"/>
              <w:jc w:val="both"/>
              <w:rPr>
                <w:sz w:val="24"/>
                <w:szCs w:val="24"/>
              </w:rPr>
            </w:pPr>
            <w:r w:rsidRPr="00D3203C">
              <w:rPr>
                <w:sz w:val="24"/>
                <w:szCs w:val="24"/>
              </w:rPr>
              <w:lastRenderedPageBreak/>
              <w:t>Signed_</w:t>
            </w:r>
            <w:r w:rsidR="00D30C82">
              <w:rPr>
                <w:noProof/>
                <w:sz w:val="24"/>
                <w:szCs w:val="24"/>
              </w:rPr>
              <w:drawing>
                <wp:inline distT="0" distB="0" distL="0" distR="0" wp14:anchorId="1C3221FB" wp14:editId="3E2B235E">
                  <wp:extent cx="1456856" cy="627289"/>
                  <wp:effectExtent l="0" t="0" r="0" b="1905"/>
                  <wp:docPr id="3752335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6311196" name="Picture 376311196"/>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493611" cy="643115"/>
                          </a:xfrm>
                          <a:prstGeom prst="rect">
                            <a:avLst/>
                          </a:prstGeom>
                        </pic:spPr>
                      </pic:pic>
                    </a:graphicData>
                  </a:graphic>
                </wp:inline>
              </w:drawing>
            </w:r>
            <w:r w:rsidRPr="00D3203C">
              <w:rPr>
                <w:sz w:val="24"/>
                <w:szCs w:val="24"/>
              </w:rPr>
              <w:t>_______________________ (Mentor)</w:t>
            </w:r>
          </w:p>
          <w:p w14:paraId="5D3F0767" w14:textId="77777777" w:rsidR="00335C41" w:rsidRPr="00D3203C" w:rsidRDefault="00335C41" w:rsidP="00335C41">
            <w:pPr>
              <w:ind w:right="180"/>
              <w:jc w:val="both"/>
              <w:rPr>
                <w:sz w:val="24"/>
                <w:szCs w:val="24"/>
              </w:rPr>
            </w:pPr>
          </w:p>
          <w:p w14:paraId="24E1B8A5" w14:textId="63595546" w:rsidR="00335C41" w:rsidRPr="00D3203C" w:rsidRDefault="00335C41" w:rsidP="00335C41">
            <w:pPr>
              <w:ind w:right="180"/>
              <w:jc w:val="both"/>
              <w:rPr>
                <w:sz w:val="24"/>
                <w:szCs w:val="24"/>
              </w:rPr>
            </w:pPr>
            <w:r w:rsidRPr="00D3203C">
              <w:rPr>
                <w:sz w:val="24"/>
                <w:szCs w:val="24"/>
              </w:rPr>
              <w:t xml:space="preserve">Date </w:t>
            </w:r>
            <w:r w:rsidR="00D30C82">
              <w:rPr>
                <w:sz w:val="24"/>
                <w:szCs w:val="24"/>
              </w:rPr>
              <w:t>07/10/2025</w:t>
            </w:r>
            <w:r w:rsidRPr="00D3203C">
              <w:rPr>
                <w:sz w:val="24"/>
                <w:szCs w:val="24"/>
              </w:rPr>
              <w:t>___________________</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7C686F9A"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D30C82">
        <w:rPr>
          <w:caps/>
          <w:sz w:val="24"/>
          <w:szCs w:val="24"/>
        </w:rPr>
        <w:t>Nicole  hitchings</w:t>
      </w:r>
      <w:r w:rsidR="00B577D3">
        <w:rPr>
          <w:caps/>
          <w:sz w:val="24"/>
          <w:szCs w:val="24"/>
        </w:rPr>
        <w:t xml:space="preserve"> _ _ _ _ _ _ _ _ _ _ _ _ _ _ _ _ _ _</w:t>
      </w:r>
    </w:p>
    <w:p w14:paraId="7C11F360" w14:textId="21B85257"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B577D3" w:rsidRPr="00B577D3">
        <w:rPr>
          <w:sz w:val="24"/>
          <w:szCs w:val="24"/>
        </w:rPr>
        <w:t>_</w:t>
      </w:r>
      <w:r w:rsidR="00D30C82">
        <w:rPr>
          <w:noProof/>
          <w:sz w:val="24"/>
          <w:szCs w:val="24"/>
        </w:rPr>
        <w:drawing>
          <wp:inline distT="0" distB="0" distL="0" distR="0" wp14:anchorId="6B5FCB3E" wp14:editId="7A44D84E">
            <wp:extent cx="876300" cy="377315"/>
            <wp:effectExtent l="0" t="0" r="0" b="3810"/>
            <wp:docPr id="837238861" name="Picture 1" descr="A close 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7238861" name="Picture 1" descr="A close up of a sign&#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906660" cy="390387"/>
                    </a:xfrm>
                    <a:prstGeom prst="rect">
                      <a:avLst/>
                    </a:prstGeom>
                  </pic:spPr>
                </pic:pic>
              </a:graphicData>
            </a:graphic>
          </wp:inline>
        </w:drawing>
      </w:r>
      <w:r w:rsidR="00B577D3" w:rsidRPr="00B577D3">
        <w:rPr>
          <w:sz w:val="24"/>
          <w:szCs w:val="24"/>
        </w:rPr>
        <w:t xml:space="preserve"> _ _ _ _ _ _ _ _ _ _ _ _ _ _ _ _</w:t>
      </w:r>
      <w:r w:rsidR="009D59C2">
        <w:rPr>
          <w:sz w:val="24"/>
          <w:szCs w:val="24"/>
        </w:rPr>
        <w:t xml:space="preserve"> _ </w:t>
      </w:r>
      <w:r w:rsidR="00B577D3" w:rsidRPr="00B577D3">
        <w:rPr>
          <w:sz w:val="24"/>
          <w:szCs w:val="24"/>
        </w:rPr>
        <w:t xml:space="preserve"> _ _ _ _ _ _ </w:t>
      </w:r>
    </w:p>
    <w:p w14:paraId="57B2A00A" w14:textId="0FF3A92E"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B577D3" w:rsidRPr="00B577D3">
        <w:rPr>
          <w:sz w:val="24"/>
          <w:szCs w:val="24"/>
        </w:rPr>
        <w:t xml:space="preserve">_ </w:t>
      </w:r>
      <w:r w:rsidR="00D30C82">
        <w:rPr>
          <w:sz w:val="24"/>
          <w:szCs w:val="24"/>
        </w:rPr>
        <w:t>07/10/2025</w:t>
      </w:r>
      <w:r w:rsidR="00B577D3" w:rsidRPr="00B577D3">
        <w:rPr>
          <w:sz w:val="24"/>
          <w:szCs w:val="24"/>
        </w:rPr>
        <w:t>_ _ _ _ _ _ _ _ _ _ _ _ _ _ _ _</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_ </w:t>
      </w:r>
      <w:r w:rsidRPr="00B436BF">
        <w:rPr>
          <w:sz w:val="24"/>
          <w:szCs w:val="24"/>
        </w:rPr>
        <w:t xml:space="preserve"> _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_ </w:t>
      </w:r>
      <w:r w:rsidRPr="00B436BF">
        <w:rPr>
          <w:sz w:val="24"/>
          <w:szCs w:val="24"/>
        </w:rPr>
        <w:t xml:space="preserve"> _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78EB0A0" w14:textId="77777777" w:rsidR="00D05A5D" w:rsidRPr="00C368FA" w:rsidRDefault="00BB6638" w:rsidP="00D05A5D">
      <w:pPr>
        <w:tabs>
          <w:tab w:val="left" w:pos="1590"/>
        </w:tabs>
        <w:jc w:val="center"/>
        <w:rPr>
          <w:b/>
          <w:sz w:val="28"/>
          <w:szCs w:val="28"/>
        </w:rPr>
      </w:pPr>
      <w:r>
        <w:rPr>
          <w:b/>
          <w:color w:val="auto"/>
          <w:sz w:val="24"/>
          <w:szCs w:val="24"/>
        </w:rPr>
        <w:br w:type="page"/>
      </w:r>
      <w:r w:rsidR="00D05A5D" w:rsidRPr="00C368FA">
        <w:rPr>
          <w:b/>
          <w:color w:val="auto"/>
          <w:sz w:val="28"/>
          <w:szCs w:val="28"/>
        </w:rPr>
        <w:lastRenderedPageBreak/>
        <w:t xml:space="preserve">Learning Agreement </w:t>
      </w:r>
    </w:p>
    <w:p w14:paraId="481AC337" w14:textId="77777777" w:rsidR="00D05A5D" w:rsidRPr="00DA5682" w:rsidRDefault="00D05A5D" w:rsidP="00D05A5D">
      <w:pPr>
        <w:tabs>
          <w:tab w:val="left" w:pos="1590"/>
        </w:tabs>
        <w:jc w:val="both"/>
        <w:rPr>
          <w:b/>
          <w:sz w:val="24"/>
          <w:szCs w:val="24"/>
        </w:rPr>
      </w:pPr>
    </w:p>
    <w:p w14:paraId="45BFEDB2" w14:textId="77777777" w:rsidR="00D05A5D" w:rsidRPr="00DA5682" w:rsidRDefault="00D05A5D" w:rsidP="00D05A5D">
      <w:pPr>
        <w:overflowPunct/>
        <w:autoSpaceDE/>
        <w:autoSpaceDN/>
        <w:adjustRightInd/>
        <w:textAlignment w:val="auto"/>
        <w:rPr>
          <w:color w:val="auto"/>
          <w:sz w:val="24"/>
          <w:szCs w:val="24"/>
        </w:rPr>
      </w:pPr>
    </w:p>
    <w:p w14:paraId="6F0EA1E6" w14:textId="77777777" w:rsidR="00D05A5D" w:rsidRPr="00DA5682" w:rsidRDefault="00D05A5D" w:rsidP="00D05A5D">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1F65E566" w14:textId="77777777" w:rsidR="00D05A5D" w:rsidRPr="00DA5682" w:rsidRDefault="00D05A5D" w:rsidP="00D05A5D">
      <w:pPr>
        <w:ind w:right="72"/>
        <w:rPr>
          <w:b/>
          <w:bCs/>
          <w:sz w:val="24"/>
          <w:szCs w:val="24"/>
        </w:rPr>
      </w:pPr>
    </w:p>
    <w:p w14:paraId="231E42D0" w14:textId="77777777" w:rsidR="00D05A5D" w:rsidRPr="00DA5682" w:rsidRDefault="00D05A5D" w:rsidP="00D05A5D">
      <w:pPr>
        <w:ind w:right="72"/>
        <w:jc w:val="center"/>
        <w:rPr>
          <w:b/>
          <w:bCs/>
          <w:sz w:val="24"/>
          <w:szCs w:val="24"/>
        </w:rPr>
      </w:pPr>
      <w:r w:rsidRPr="00DA5682">
        <w:rPr>
          <w:b/>
          <w:bCs/>
          <w:sz w:val="24"/>
          <w:szCs w:val="24"/>
        </w:rPr>
        <w:t>GRADUATE CERTIFICATE IN CONSOLIDATION OF SOCIAL WORK PRACTICE</w:t>
      </w:r>
    </w:p>
    <w:p w14:paraId="5AF5E759" w14:textId="77777777" w:rsidR="00D05A5D" w:rsidRPr="00DA5682" w:rsidRDefault="00D05A5D" w:rsidP="00D05A5D">
      <w:pPr>
        <w:ind w:right="72"/>
        <w:jc w:val="center"/>
        <w:rPr>
          <w:b/>
          <w:bCs/>
          <w:sz w:val="24"/>
          <w:szCs w:val="24"/>
        </w:rPr>
      </w:pPr>
    </w:p>
    <w:p w14:paraId="26B92D9B" w14:textId="77777777" w:rsidR="00D05A5D" w:rsidRPr="00DA5682" w:rsidRDefault="00D05A5D" w:rsidP="00D05A5D">
      <w:pPr>
        <w:ind w:right="72"/>
        <w:jc w:val="center"/>
        <w:rPr>
          <w:b/>
          <w:bCs/>
          <w:sz w:val="24"/>
          <w:szCs w:val="24"/>
        </w:rPr>
      </w:pPr>
      <w:r w:rsidRPr="00DA5682">
        <w:rPr>
          <w:b/>
          <w:bCs/>
          <w:sz w:val="24"/>
          <w:szCs w:val="24"/>
        </w:rPr>
        <w:t xml:space="preserve">LEARNER AND EMPLOYER’S LEARNING AGREEMENT </w:t>
      </w:r>
    </w:p>
    <w:p w14:paraId="291758D8" w14:textId="77777777" w:rsidR="00D05A5D" w:rsidRPr="00DA5682" w:rsidRDefault="00D05A5D" w:rsidP="00D05A5D">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D05A5D" w:rsidRPr="00DA5682" w14:paraId="5CE07777" w14:textId="77777777" w:rsidTr="00CC14B6">
        <w:tc>
          <w:tcPr>
            <w:tcW w:w="2808" w:type="dxa"/>
            <w:tcBorders>
              <w:top w:val="single" w:sz="4" w:space="0" w:color="auto"/>
              <w:left w:val="single" w:sz="4" w:space="0" w:color="auto"/>
              <w:bottom w:val="single" w:sz="4" w:space="0" w:color="auto"/>
              <w:right w:val="single" w:sz="4" w:space="0" w:color="auto"/>
            </w:tcBorders>
          </w:tcPr>
          <w:p w14:paraId="7FB81F85" w14:textId="77777777" w:rsidR="00D05A5D" w:rsidRPr="00DA5682" w:rsidRDefault="00D05A5D" w:rsidP="00CC14B6">
            <w:pPr>
              <w:rPr>
                <w:sz w:val="24"/>
                <w:szCs w:val="24"/>
              </w:rPr>
            </w:pPr>
          </w:p>
          <w:p w14:paraId="559E3557" w14:textId="77777777" w:rsidR="00D05A5D" w:rsidRPr="00DA5682" w:rsidRDefault="00D05A5D" w:rsidP="00CC14B6">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3171268B" w14:textId="1FBCFFAA" w:rsidR="00D05A5D" w:rsidRPr="00DA5682" w:rsidRDefault="00394D4B" w:rsidP="00CC14B6">
            <w:pPr>
              <w:rPr>
                <w:sz w:val="24"/>
                <w:szCs w:val="24"/>
              </w:rPr>
            </w:pPr>
            <w:r>
              <w:rPr>
                <w:sz w:val="24"/>
                <w:szCs w:val="24"/>
              </w:rPr>
              <w:t xml:space="preserve"> Jason Evans</w:t>
            </w:r>
          </w:p>
        </w:tc>
      </w:tr>
      <w:tr w:rsidR="00D05A5D" w:rsidRPr="00DA5682" w14:paraId="5C89BBFF" w14:textId="77777777" w:rsidTr="00CC14B6">
        <w:tc>
          <w:tcPr>
            <w:tcW w:w="2808" w:type="dxa"/>
            <w:tcBorders>
              <w:top w:val="single" w:sz="4" w:space="0" w:color="auto"/>
              <w:left w:val="single" w:sz="4" w:space="0" w:color="auto"/>
              <w:bottom w:val="single" w:sz="4" w:space="0" w:color="auto"/>
              <w:right w:val="single" w:sz="4" w:space="0" w:color="auto"/>
            </w:tcBorders>
          </w:tcPr>
          <w:p w14:paraId="2A53E952" w14:textId="77777777" w:rsidR="00D05A5D" w:rsidRPr="00DA5682" w:rsidRDefault="00D05A5D" w:rsidP="00CC14B6">
            <w:pPr>
              <w:rPr>
                <w:sz w:val="24"/>
                <w:szCs w:val="24"/>
              </w:rPr>
            </w:pPr>
          </w:p>
          <w:p w14:paraId="702AC780" w14:textId="77777777" w:rsidR="00D05A5D" w:rsidRPr="00DA5682" w:rsidRDefault="00D05A5D" w:rsidP="00CC14B6">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34347C1A" w14:textId="59841782" w:rsidR="00D05A5D" w:rsidRPr="00DA5682" w:rsidRDefault="00394D4B" w:rsidP="00CC14B6">
            <w:pPr>
              <w:rPr>
                <w:sz w:val="24"/>
                <w:szCs w:val="24"/>
              </w:rPr>
            </w:pPr>
            <w:r>
              <w:rPr>
                <w:sz w:val="24"/>
                <w:szCs w:val="24"/>
              </w:rPr>
              <w:t>Looked After Children Team - Swansea</w:t>
            </w:r>
          </w:p>
        </w:tc>
      </w:tr>
      <w:tr w:rsidR="00D05A5D" w:rsidRPr="00DA5682" w14:paraId="3B120505" w14:textId="77777777" w:rsidTr="00CC14B6">
        <w:tc>
          <w:tcPr>
            <w:tcW w:w="2808" w:type="dxa"/>
            <w:tcBorders>
              <w:top w:val="single" w:sz="4" w:space="0" w:color="auto"/>
              <w:left w:val="single" w:sz="4" w:space="0" w:color="auto"/>
              <w:bottom w:val="single" w:sz="4" w:space="0" w:color="auto"/>
              <w:right w:val="single" w:sz="4" w:space="0" w:color="auto"/>
            </w:tcBorders>
          </w:tcPr>
          <w:p w14:paraId="2AFE1B93" w14:textId="77777777" w:rsidR="00D05A5D" w:rsidRPr="00DA5682" w:rsidRDefault="00D05A5D" w:rsidP="00CC14B6">
            <w:pPr>
              <w:rPr>
                <w:sz w:val="24"/>
                <w:szCs w:val="24"/>
              </w:rPr>
            </w:pPr>
          </w:p>
          <w:p w14:paraId="7174AC7E" w14:textId="77777777" w:rsidR="00D05A5D" w:rsidRPr="00DA5682" w:rsidRDefault="00D05A5D" w:rsidP="00CC14B6">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240A52AA" w14:textId="328F3F50" w:rsidR="00D05A5D" w:rsidRPr="00DA5682" w:rsidRDefault="00394D4B" w:rsidP="00CC14B6">
            <w:pPr>
              <w:rPr>
                <w:sz w:val="24"/>
                <w:szCs w:val="24"/>
              </w:rPr>
            </w:pPr>
            <w:r>
              <w:rPr>
                <w:sz w:val="24"/>
                <w:szCs w:val="24"/>
              </w:rPr>
              <w:t>Nicole Hitchings</w:t>
            </w:r>
          </w:p>
        </w:tc>
      </w:tr>
      <w:tr w:rsidR="00D05A5D" w:rsidRPr="00DA5682" w14:paraId="7D931693" w14:textId="77777777" w:rsidTr="00CC14B6">
        <w:tc>
          <w:tcPr>
            <w:tcW w:w="2808" w:type="dxa"/>
            <w:tcBorders>
              <w:top w:val="single" w:sz="4" w:space="0" w:color="auto"/>
              <w:left w:val="single" w:sz="4" w:space="0" w:color="auto"/>
              <w:bottom w:val="single" w:sz="4" w:space="0" w:color="auto"/>
              <w:right w:val="single" w:sz="4" w:space="0" w:color="auto"/>
            </w:tcBorders>
          </w:tcPr>
          <w:p w14:paraId="3D5772AC" w14:textId="77777777" w:rsidR="00D05A5D" w:rsidRPr="00DA5682" w:rsidRDefault="00D05A5D" w:rsidP="00CC14B6">
            <w:pPr>
              <w:rPr>
                <w:sz w:val="24"/>
                <w:szCs w:val="24"/>
              </w:rPr>
            </w:pPr>
          </w:p>
          <w:p w14:paraId="5ED712DD" w14:textId="77777777" w:rsidR="00D05A5D" w:rsidRPr="00DA5682" w:rsidRDefault="00D05A5D" w:rsidP="00CC14B6">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7BFB9514" w14:textId="37EACF1D" w:rsidR="00D05A5D" w:rsidRPr="00DA5682" w:rsidRDefault="00D30C82" w:rsidP="00CC14B6">
            <w:pPr>
              <w:rPr>
                <w:sz w:val="24"/>
                <w:szCs w:val="24"/>
              </w:rPr>
            </w:pPr>
            <w:r>
              <w:rPr>
                <w:sz w:val="24"/>
                <w:szCs w:val="24"/>
              </w:rPr>
              <w:t>Nicole Hitchings</w:t>
            </w:r>
          </w:p>
        </w:tc>
      </w:tr>
    </w:tbl>
    <w:p w14:paraId="0ED5FE6A" w14:textId="77777777" w:rsidR="00D05A5D" w:rsidRPr="00DA5682" w:rsidRDefault="00D05A5D" w:rsidP="00D05A5D">
      <w:pPr>
        <w:rPr>
          <w:sz w:val="24"/>
          <w:szCs w:val="24"/>
        </w:rPr>
      </w:pPr>
    </w:p>
    <w:p w14:paraId="428DE979" w14:textId="77777777" w:rsidR="00D05A5D" w:rsidRPr="00DA5682" w:rsidRDefault="00D05A5D" w:rsidP="00D05A5D">
      <w:pPr>
        <w:rPr>
          <w:sz w:val="24"/>
          <w:szCs w:val="24"/>
        </w:rPr>
      </w:pPr>
      <w:r w:rsidRPr="00DA5682">
        <w:rPr>
          <w:b/>
          <w:sz w:val="24"/>
          <w:szCs w:val="24"/>
        </w:rPr>
        <w:t>Study Duty</w:t>
      </w:r>
    </w:p>
    <w:p w14:paraId="59428CF0" w14:textId="77777777" w:rsidR="00D05A5D" w:rsidRPr="00DA5682" w:rsidRDefault="00D05A5D" w:rsidP="00D05A5D">
      <w:pPr>
        <w:rPr>
          <w:sz w:val="24"/>
          <w:szCs w:val="24"/>
        </w:rPr>
      </w:pPr>
    </w:p>
    <w:p w14:paraId="6925C60D" w14:textId="77777777" w:rsidR="00D05A5D" w:rsidRPr="00DA5682" w:rsidRDefault="00D05A5D" w:rsidP="00D05A5D">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692BCC05" w14:textId="77777777" w:rsidR="00D05A5D" w:rsidRPr="00DA5682" w:rsidRDefault="00D05A5D" w:rsidP="00D05A5D">
      <w:pPr>
        <w:pStyle w:val="Title"/>
        <w:ind w:right="-1"/>
        <w:rPr>
          <w:rFonts w:cs="Arial"/>
          <w:b w:val="0"/>
          <w:szCs w:val="24"/>
        </w:rPr>
      </w:pPr>
    </w:p>
    <w:p w14:paraId="503EB9DA" w14:textId="77777777" w:rsidR="00D05A5D" w:rsidRPr="00EC3A85" w:rsidRDefault="00D05A5D" w:rsidP="00D05A5D">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116CB877" w14:textId="77777777" w:rsidR="00D05A5D" w:rsidRPr="00377884" w:rsidRDefault="00D05A5D" w:rsidP="00D05A5D">
      <w:pPr>
        <w:rPr>
          <w:sz w:val="24"/>
          <w:szCs w:val="24"/>
        </w:rPr>
      </w:pPr>
    </w:p>
    <w:p w14:paraId="12ED5FA9" w14:textId="77777777" w:rsidR="00D05A5D" w:rsidRPr="00DA5682" w:rsidRDefault="00D05A5D" w:rsidP="00D05A5D">
      <w:pPr>
        <w:rPr>
          <w:b/>
          <w:sz w:val="24"/>
          <w:szCs w:val="24"/>
        </w:rPr>
      </w:pPr>
      <w:r w:rsidRPr="00BC4ED3">
        <w:rPr>
          <w:b/>
          <w:sz w:val="24"/>
          <w:szCs w:val="24"/>
        </w:rPr>
        <w:t>Study Leave</w:t>
      </w:r>
      <w:r w:rsidRPr="00DA5682">
        <w:rPr>
          <w:b/>
          <w:sz w:val="24"/>
          <w:szCs w:val="24"/>
        </w:rPr>
        <w:t xml:space="preserve"> </w:t>
      </w:r>
    </w:p>
    <w:p w14:paraId="377B933D" w14:textId="77777777" w:rsidR="00D05A5D" w:rsidRPr="00DA5682" w:rsidRDefault="00D05A5D" w:rsidP="00D05A5D">
      <w:pPr>
        <w:rPr>
          <w:sz w:val="24"/>
          <w:szCs w:val="24"/>
        </w:rPr>
      </w:pPr>
    </w:p>
    <w:p w14:paraId="1ACC5185" w14:textId="77777777" w:rsidR="00D05A5D" w:rsidRDefault="00D05A5D" w:rsidP="00D05A5D">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include;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2B60244C" w14:textId="77777777" w:rsidR="00D05A5D" w:rsidRPr="00DA5682" w:rsidRDefault="00D05A5D" w:rsidP="00D05A5D">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week</w:t>
      </w:r>
      <w:r>
        <w:rPr>
          <w:sz w:val="24"/>
          <w:szCs w:val="24"/>
        </w:rPr>
        <w:t>-</w:t>
      </w:r>
      <w:r w:rsidRPr="00DA5682">
        <w:rPr>
          <w:sz w:val="24"/>
          <w:szCs w:val="24"/>
        </w:rPr>
        <w:t xml:space="preserve">day (or combination of days) as long this is (i) appropriate to the stage of portfolio preparation at the time, and (ii) agreed with the Team Manager who will take into account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225D4E4E" w14:textId="77777777" w:rsidR="00D05A5D" w:rsidRPr="00DA5682" w:rsidRDefault="00D05A5D" w:rsidP="00D05A5D">
      <w:pPr>
        <w:rPr>
          <w:sz w:val="24"/>
          <w:szCs w:val="24"/>
        </w:rPr>
      </w:pPr>
    </w:p>
    <w:p w14:paraId="7091BFE1" w14:textId="77777777" w:rsidR="00D05A5D" w:rsidRDefault="00D05A5D" w:rsidP="00D05A5D">
      <w:pPr>
        <w:rPr>
          <w:b/>
          <w:sz w:val="24"/>
          <w:szCs w:val="24"/>
        </w:rPr>
      </w:pPr>
    </w:p>
    <w:p w14:paraId="227B07C3" w14:textId="77777777" w:rsidR="00D05A5D" w:rsidRDefault="00D05A5D" w:rsidP="00D05A5D">
      <w:pPr>
        <w:rPr>
          <w:b/>
          <w:sz w:val="24"/>
          <w:szCs w:val="24"/>
        </w:rPr>
      </w:pPr>
    </w:p>
    <w:p w14:paraId="64E58267" w14:textId="77777777" w:rsidR="00D05A5D" w:rsidRDefault="00D05A5D" w:rsidP="00D05A5D">
      <w:pPr>
        <w:rPr>
          <w:b/>
          <w:sz w:val="24"/>
          <w:szCs w:val="24"/>
        </w:rPr>
      </w:pPr>
    </w:p>
    <w:p w14:paraId="53C89CF5" w14:textId="77777777" w:rsidR="00D05A5D" w:rsidRDefault="00D05A5D" w:rsidP="00D05A5D">
      <w:pPr>
        <w:rPr>
          <w:b/>
          <w:sz w:val="24"/>
          <w:szCs w:val="24"/>
        </w:rPr>
      </w:pPr>
    </w:p>
    <w:p w14:paraId="523A404A" w14:textId="77777777" w:rsidR="00D05A5D" w:rsidRPr="00DA5682" w:rsidRDefault="00D05A5D" w:rsidP="00D05A5D">
      <w:pPr>
        <w:rPr>
          <w:b/>
          <w:sz w:val="24"/>
          <w:szCs w:val="24"/>
        </w:rPr>
      </w:pPr>
      <w:r w:rsidRPr="00DA5682">
        <w:rPr>
          <w:b/>
          <w:sz w:val="24"/>
          <w:szCs w:val="24"/>
        </w:rPr>
        <w:lastRenderedPageBreak/>
        <w:t xml:space="preserve">Resources </w:t>
      </w:r>
    </w:p>
    <w:p w14:paraId="1FC13632" w14:textId="77777777" w:rsidR="00D05A5D" w:rsidRPr="00DA5682" w:rsidRDefault="00D05A5D" w:rsidP="00D05A5D">
      <w:pPr>
        <w:rPr>
          <w:sz w:val="24"/>
          <w:szCs w:val="24"/>
        </w:rPr>
      </w:pPr>
    </w:p>
    <w:p w14:paraId="5248D170" w14:textId="77777777" w:rsidR="00D05A5D" w:rsidRPr="00DA5682" w:rsidRDefault="00D05A5D" w:rsidP="00D05A5D">
      <w:pPr>
        <w:jc w:val="both"/>
        <w:rPr>
          <w:sz w:val="24"/>
          <w:szCs w:val="24"/>
        </w:rPr>
      </w:pPr>
      <w:r w:rsidRPr="00DA5682">
        <w:rPr>
          <w:sz w:val="24"/>
          <w:szCs w:val="24"/>
        </w:rPr>
        <w:t>Learners are able to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4E979525" w14:textId="77777777" w:rsidR="00D05A5D" w:rsidRPr="00DA5682" w:rsidRDefault="00D05A5D" w:rsidP="00D05A5D">
      <w:pPr>
        <w:rPr>
          <w:sz w:val="24"/>
          <w:szCs w:val="24"/>
        </w:rPr>
      </w:pPr>
    </w:p>
    <w:p w14:paraId="28419604" w14:textId="77777777" w:rsidR="00D05A5D" w:rsidRPr="00DA5682" w:rsidRDefault="00D05A5D" w:rsidP="00D05A5D">
      <w:pPr>
        <w:rPr>
          <w:sz w:val="24"/>
          <w:szCs w:val="24"/>
        </w:rPr>
      </w:pPr>
    </w:p>
    <w:p w14:paraId="7724EEAB" w14:textId="77777777" w:rsidR="00D05A5D" w:rsidRDefault="00D05A5D" w:rsidP="00D05A5D">
      <w:pPr>
        <w:rPr>
          <w:b/>
          <w:sz w:val="24"/>
          <w:szCs w:val="24"/>
        </w:rPr>
      </w:pPr>
      <w:r w:rsidRPr="00DA5682">
        <w:rPr>
          <w:b/>
          <w:sz w:val="24"/>
          <w:szCs w:val="24"/>
        </w:rPr>
        <w:t xml:space="preserve">The employer’s training department agrees to: </w:t>
      </w:r>
    </w:p>
    <w:p w14:paraId="5EE50071" w14:textId="77777777" w:rsidR="00D05A5D" w:rsidRPr="00466C2B" w:rsidRDefault="00D05A5D" w:rsidP="00D05A5D">
      <w:pPr>
        <w:rPr>
          <w:b/>
          <w:color w:val="auto"/>
          <w:sz w:val="24"/>
          <w:szCs w:val="24"/>
        </w:rPr>
      </w:pPr>
    </w:p>
    <w:p w14:paraId="124EE5AA" w14:textId="77777777" w:rsidR="00D05A5D" w:rsidRPr="00466C2B" w:rsidRDefault="00D05A5D" w:rsidP="00D05A5D">
      <w:pPr>
        <w:numPr>
          <w:ilvl w:val="0"/>
          <w:numId w:val="46"/>
        </w:numPr>
        <w:overflowPunct/>
        <w:autoSpaceDE/>
        <w:adjustRightInd/>
        <w:textAlignment w:val="auto"/>
        <w:rPr>
          <w:color w:val="auto"/>
          <w:sz w:val="24"/>
          <w:szCs w:val="24"/>
        </w:rPr>
      </w:pPr>
      <w:r w:rsidRPr="00466C2B">
        <w:rPr>
          <w:color w:val="auto"/>
          <w:sz w:val="24"/>
          <w:szCs w:val="24"/>
        </w:rPr>
        <w:t xml:space="preserve">Collect, process, store, analyse or disclose personal data in accordance with </w:t>
      </w:r>
      <w:proofErr w:type="spellStart"/>
      <w:r w:rsidRPr="00466C2B">
        <w:rPr>
          <w:color w:val="auto"/>
          <w:sz w:val="24"/>
          <w:szCs w:val="24"/>
        </w:rPr>
        <w:t>it’s</w:t>
      </w:r>
      <w:proofErr w:type="spellEnd"/>
      <w:r w:rsidRPr="00466C2B">
        <w:rPr>
          <w:color w:val="auto"/>
          <w:sz w:val="24"/>
          <w:szCs w:val="24"/>
        </w:rPr>
        <w:t xml:space="preserve"> obligations under the UK GDPR and Data Protection Act 2018.</w:t>
      </w:r>
    </w:p>
    <w:p w14:paraId="77CD72D6" w14:textId="77777777" w:rsidR="00D05A5D" w:rsidRPr="00DA5682" w:rsidRDefault="00D05A5D" w:rsidP="00D05A5D">
      <w:pPr>
        <w:numPr>
          <w:ilvl w:val="0"/>
          <w:numId w:val="46"/>
        </w:numPr>
        <w:overflowPunct/>
        <w:autoSpaceDE/>
        <w:autoSpaceDN/>
        <w:adjustRightInd/>
        <w:textAlignment w:val="auto"/>
        <w:rPr>
          <w:sz w:val="24"/>
          <w:szCs w:val="24"/>
        </w:rPr>
      </w:pPr>
      <w:r>
        <w:rPr>
          <w:sz w:val="24"/>
          <w:szCs w:val="24"/>
        </w:rPr>
        <w:t>a</w:t>
      </w:r>
      <w:r w:rsidRPr="00DA5682">
        <w:rPr>
          <w:sz w:val="24"/>
          <w:szCs w:val="24"/>
        </w:rPr>
        <w:t>rrange for eligible staff to join the programme</w:t>
      </w:r>
      <w:r>
        <w:rPr>
          <w:sz w:val="24"/>
          <w:szCs w:val="24"/>
        </w:rPr>
        <w:t>;</w:t>
      </w:r>
      <w:r w:rsidRPr="00DA5682">
        <w:rPr>
          <w:sz w:val="24"/>
          <w:szCs w:val="24"/>
        </w:rPr>
        <w:t xml:space="preserve"> </w:t>
      </w:r>
    </w:p>
    <w:p w14:paraId="1FBB71E8" w14:textId="77777777" w:rsidR="00D05A5D" w:rsidRDefault="00D05A5D" w:rsidP="00D05A5D">
      <w:pPr>
        <w:numPr>
          <w:ilvl w:val="0"/>
          <w:numId w:val="46"/>
        </w:numPr>
        <w:overflowPunct/>
        <w:autoSpaceDE/>
        <w:autoSpaceDN/>
        <w:adjustRightInd/>
        <w:textAlignment w:val="auto"/>
        <w:rPr>
          <w:sz w:val="24"/>
          <w:szCs w:val="24"/>
        </w:rPr>
      </w:pPr>
      <w:r w:rsidRPr="00DA5682">
        <w:rPr>
          <w:sz w:val="24"/>
          <w:szCs w:val="24"/>
        </w:rPr>
        <w:t>pay course fees directly to the University</w:t>
      </w:r>
      <w:r>
        <w:rPr>
          <w:sz w:val="24"/>
          <w:szCs w:val="24"/>
        </w:rPr>
        <w:t>;</w:t>
      </w:r>
      <w:r w:rsidRPr="00DA5682">
        <w:rPr>
          <w:sz w:val="24"/>
          <w:szCs w:val="24"/>
        </w:rPr>
        <w:t xml:space="preserve">  </w:t>
      </w:r>
    </w:p>
    <w:p w14:paraId="750D95FD" w14:textId="77777777" w:rsidR="00D05A5D" w:rsidRPr="002A2C54" w:rsidRDefault="00D05A5D" w:rsidP="00D05A5D">
      <w:pPr>
        <w:numPr>
          <w:ilvl w:val="0"/>
          <w:numId w:val="46"/>
        </w:numPr>
        <w:overflowPunct/>
        <w:autoSpaceDE/>
        <w:autoSpaceDN/>
        <w:adjustRightInd/>
        <w:textAlignment w:val="auto"/>
        <w:rPr>
          <w:sz w:val="24"/>
          <w:szCs w:val="24"/>
        </w:rPr>
      </w:pPr>
      <w:r>
        <w:rPr>
          <w:sz w:val="24"/>
          <w:szCs w:val="24"/>
        </w:rPr>
        <w:t>pay Porth Agored partnership fees for each learner;</w:t>
      </w:r>
    </w:p>
    <w:p w14:paraId="253FFA68" w14:textId="77777777" w:rsidR="00D05A5D" w:rsidRPr="00DA5682" w:rsidRDefault="00D05A5D" w:rsidP="00D05A5D">
      <w:pPr>
        <w:numPr>
          <w:ilvl w:val="0"/>
          <w:numId w:val="46"/>
        </w:numPr>
        <w:overflowPunct/>
        <w:autoSpaceDE/>
        <w:autoSpaceDN/>
        <w:adjustRightInd/>
        <w:textAlignment w:val="auto"/>
        <w:rPr>
          <w:sz w:val="24"/>
          <w:szCs w:val="24"/>
        </w:rPr>
      </w:pPr>
      <w:r w:rsidRPr="00DA5682">
        <w:rPr>
          <w:sz w:val="24"/>
          <w:szCs w:val="24"/>
        </w:rPr>
        <w:t>provide additional guidance and support by:</w:t>
      </w:r>
    </w:p>
    <w:p w14:paraId="2276260C" w14:textId="77777777" w:rsidR="00D05A5D" w:rsidRPr="00DA5682" w:rsidRDefault="00D05A5D" w:rsidP="00D05A5D">
      <w:pPr>
        <w:rPr>
          <w:sz w:val="24"/>
          <w:szCs w:val="24"/>
        </w:rPr>
      </w:pPr>
    </w:p>
    <w:p w14:paraId="299E720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Pr>
          <w:sz w:val="24"/>
          <w:szCs w:val="24"/>
        </w:rPr>
        <w:t>;</w:t>
      </w:r>
    </w:p>
    <w:p w14:paraId="3E893DF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Pr>
          <w:sz w:val="24"/>
          <w:szCs w:val="24"/>
        </w:rPr>
        <w:t>;</w:t>
      </w:r>
    </w:p>
    <w:p w14:paraId="321A711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Pr>
          <w:sz w:val="24"/>
          <w:szCs w:val="24"/>
        </w:rPr>
        <w:t>;</w:t>
      </w:r>
      <w:r w:rsidRPr="00DA5682">
        <w:rPr>
          <w:sz w:val="24"/>
          <w:szCs w:val="24"/>
        </w:rPr>
        <w:t xml:space="preserve"> </w:t>
      </w:r>
    </w:p>
    <w:p w14:paraId="3B7142B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learners with guidance and support about programme requirements and portfolio completion</w:t>
      </w:r>
      <w:r>
        <w:rPr>
          <w:sz w:val="24"/>
          <w:szCs w:val="24"/>
        </w:rPr>
        <w:t>;</w:t>
      </w:r>
    </w:p>
    <w:p w14:paraId="03194BA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Pr>
          <w:sz w:val="24"/>
          <w:szCs w:val="24"/>
        </w:rPr>
        <w:t>.</w:t>
      </w:r>
      <w:r w:rsidRPr="00DA5682">
        <w:rPr>
          <w:sz w:val="24"/>
          <w:szCs w:val="24"/>
        </w:rPr>
        <w:t xml:space="preserve"> </w:t>
      </w:r>
    </w:p>
    <w:p w14:paraId="7C7767EE" w14:textId="77777777" w:rsidR="00D05A5D" w:rsidRPr="00DA5682" w:rsidRDefault="00D05A5D" w:rsidP="00D05A5D">
      <w:pPr>
        <w:tabs>
          <w:tab w:val="left" w:pos="360"/>
        </w:tabs>
        <w:rPr>
          <w:sz w:val="24"/>
          <w:szCs w:val="24"/>
        </w:rPr>
      </w:pPr>
    </w:p>
    <w:p w14:paraId="0BDB0CC1" w14:textId="77777777" w:rsidR="00D05A5D" w:rsidRPr="00DA5682" w:rsidRDefault="00D05A5D" w:rsidP="00D05A5D">
      <w:pPr>
        <w:rPr>
          <w:b/>
          <w:sz w:val="24"/>
          <w:szCs w:val="24"/>
        </w:rPr>
      </w:pPr>
      <w:r w:rsidRPr="00DA5682">
        <w:rPr>
          <w:b/>
          <w:sz w:val="24"/>
          <w:szCs w:val="24"/>
        </w:rPr>
        <w:t xml:space="preserve">The learner agrees to: </w:t>
      </w:r>
    </w:p>
    <w:p w14:paraId="6D84F2E5" w14:textId="77777777" w:rsidR="00D05A5D" w:rsidRPr="00DA5682" w:rsidRDefault="00D05A5D" w:rsidP="00D05A5D">
      <w:pPr>
        <w:rPr>
          <w:sz w:val="24"/>
          <w:szCs w:val="24"/>
        </w:rPr>
      </w:pPr>
    </w:p>
    <w:p w14:paraId="20673088"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Pr>
          <w:sz w:val="24"/>
          <w:szCs w:val="24"/>
        </w:rPr>
        <w:t>;</w:t>
      </w:r>
    </w:p>
    <w:p w14:paraId="31BD9644" w14:textId="77777777" w:rsidR="00D05A5D" w:rsidRPr="00D05A5D" w:rsidRDefault="00D05A5D" w:rsidP="00D05A5D">
      <w:pPr>
        <w:pStyle w:val="Title"/>
        <w:numPr>
          <w:ilvl w:val="0"/>
          <w:numId w:val="49"/>
        </w:numPr>
        <w:ind w:right="-1"/>
        <w:jc w:val="left"/>
        <w:rPr>
          <w:rFonts w:cs="Arial"/>
          <w:b w:val="0"/>
          <w:bCs/>
          <w:szCs w:val="24"/>
        </w:rPr>
      </w:pPr>
      <w:r w:rsidRPr="00D05A5D">
        <w:rPr>
          <w:rFonts w:cs="Arial"/>
          <w:b w:val="0"/>
          <w:bCs/>
          <w:szCs w:val="24"/>
        </w:rPr>
        <w:t>identify with manager/mentor appropriate internal training and arrange to attend these courses;</w:t>
      </w:r>
    </w:p>
    <w:p w14:paraId="513A85C5" w14:textId="77777777" w:rsidR="00D05A5D" w:rsidRPr="00466C2B" w:rsidRDefault="00D05A5D" w:rsidP="00D05A5D">
      <w:pPr>
        <w:pStyle w:val="pf0"/>
        <w:numPr>
          <w:ilvl w:val="0"/>
          <w:numId w:val="49"/>
        </w:numPr>
        <w:rPr>
          <w:rFonts w:ascii="Arial" w:hAnsi="Arial" w:cs="Arial"/>
          <w:lang w:eastAsia="en-GB"/>
        </w:rPr>
      </w:pPr>
      <w:r w:rsidRPr="00466C2B">
        <w:rPr>
          <w:rFonts w:ascii="Arial" w:hAnsi="Arial" w:cs="Arial"/>
          <w:lang w:eastAsia="en-GB"/>
        </w:rPr>
        <w:t>seek support from UWTSD Student Services when appropriate in relation to matters of learning support.</w:t>
      </w:r>
    </w:p>
    <w:p w14:paraId="4D2AB2F4" w14:textId="77777777" w:rsidR="00D05A5D" w:rsidRPr="00DA5682" w:rsidRDefault="00D05A5D" w:rsidP="00D05A5D">
      <w:pPr>
        <w:numPr>
          <w:ilvl w:val="0"/>
          <w:numId w:val="49"/>
        </w:numPr>
        <w:overflowPunct/>
        <w:autoSpaceDE/>
        <w:autoSpaceDN/>
        <w:adjustRightInd/>
        <w:textAlignment w:val="auto"/>
        <w:rPr>
          <w:sz w:val="24"/>
          <w:szCs w:val="24"/>
        </w:rPr>
      </w:pPr>
      <w:r w:rsidRPr="00466C2B">
        <w:rPr>
          <w:color w:val="auto"/>
          <w:sz w:val="24"/>
          <w:szCs w:val="24"/>
        </w:rPr>
        <w:t xml:space="preserve">attend induction and four Consolidation </w:t>
      </w:r>
      <w:r w:rsidRPr="00DA5682">
        <w:rPr>
          <w:sz w:val="24"/>
          <w:szCs w:val="24"/>
        </w:rPr>
        <w:t>Workshops. These are mandatory components of the programme</w:t>
      </w:r>
      <w:r>
        <w:rPr>
          <w:sz w:val="24"/>
          <w:szCs w:val="24"/>
        </w:rPr>
        <w:t>;</w:t>
      </w:r>
      <w:r w:rsidRPr="00DA5682">
        <w:rPr>
          <w:sz w:val="24"/>
          <w:szCs w:val="24"/>
        </w:rPr>
        <w:t xml:space="preserve"> </w:t>
      </w:r>
    </w:p>
    <w:p w14:paraId="7A20130E"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Pr>
          <w:sz w:val="24"/>
          <w:szCs w:val="24"/>
        </w:rPr>
        <w:t>;</w:t>
      </w:r>
      <w:r w:rsidRPr="00DA5682">
        <w:rPr>
          <w:sz w:val="24"/>
          <w:szCs w:val="24"/>
        </w:rPr>
        <w:t xml:space="preserve"> </w:t>
      </w:r>
    </w:p>
    <w:p w14:paraId="3B87E6D0"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Pr>
          <w:sz w:val="24"/>
          <w:szCs w:val="24"/>
        </w:rPr>
        <w:t>;</w:t>
      </w:r>
    </w:p>
    <w:p w14:paraId="67AE9499"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Pr>
          <w:sz w:val="24"/>
          <w:szCs w:val="24"/>
        </w:rPr>
        <w:t>;</w:t>
      </w:r>
    </w:p>
    <w:p w14:paraId="2F87A606" w14:textId="77777777" w:rsidR="00D05A5D" w:rsidRPr="002A2C54" w:rsidRDefault="00D05A5D" w:rsidP="00D05A5D">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w:t>
      </w:r>
      <w:r w:rsidRPr="00DA5682">
        <w:rPr>
          <w:sz w:val="24"/>
          <w:szCs w:val="24"/>
        </w:rPr>
        <w:lastRenderedPageBreak/>
        <w:t>affect completion of the programme by the agreed deadline or ability to attend a mandatory workshop</w:t>
      </w:r>
      <w:r>
        <w:rPr>
          <w:sz w:val="24"/>
          <w:szCs w:val="24"/>
        </w:rPr>
        <w:t>;</w:t>
      </w:r>
    </w:p>
    <w:p w14:paraId="01F8F200"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study, research and portfolio preparation</w:t>
      </w:r>
      <w:r>
        <w:rPr>
          <w:sz w:val="24"/>
          <w:szCs w:val="24"/>
        </w:rPr>
        <w:t>;</w:t>
      </w:r>
    </w:p>
    <w:p w14:paraId="466897DB"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Pr>
          <w:sz w:val="24"/>
          <w:szCs w:val="24"/>
        </w:rPr>
        <w:t>;</w:t>
      </w:r>
    </w:p>
    <w:p w14:paraId="35968CB2"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Pr>
          <w:sz w:val="24"/>
          <w:szCs w:val="24"/>
        </w:rPr>
        <w:t xml:space="preserve">Professional Practice </w:t>
      </w:r>
      <w:r w:rsidRPr="00BB3B56">
        <w:rPr>
          <w:sz w:val="24"/>
          <w:szCs w:val="24"/>
        </w:rPr>
        <w:t xml:space="preserve">and </w:t>
      </w:r>
      <w:r w:rsidRPr="00DA5682">
        <w:rPr>
          <w:sz w:val="24"/>
          <w:szCs w:val="24"/>
        </w:rPr>
        <w:t>the employer’s and University’s policies, procedures and processes</w:t>
      </w:r>
      <w:r>
        <w:rPr>
          <w:sz w:val="24"/>
          <w:szCs w:val="24"/>
        </w:rPr>
        <w:t>;</w:t>
      </w:r>
    </w:p>
    <w:p w14:paraId="6BA054DD" w14:textId="77777777" w:rsidR="00D05A5D"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00E49814" w14:textId="77777777" w:rsidR="00D05A5D" w:rsidRPr="00310B64" w:rsidRDefault="00D05A5D" w:rsidP="00D05A5D">
      <w:pPr>
        <w:numPr>
          <w:ilvl w:val="0"/>
          <w:numId w:val="49"/>
        </w:numPr>
        <w:overflowPunct/>
        <w:autoSpaceDE/>
        <w:autoSpaceDN/>
        <w:adjustRightInd/>
        <w:jc w:val="both"/>
        <w:textAlignment w:val="auto"/>
        <w:rPr>
          <w:bCs/>
          <w:sz w:val="24"/>
          <w:szCs w:val="24"/>
        </w:rPr>
      </w:pPr>
      <w:r w:rsidRPr="00310B64">
        <w:rPr>
          <w:bCs/>
          <w:sz w:val="24"/>
          <w:szCs w:val="24"/>
        </w:rPr>
        <w:t xml:space="preserve">allow their employer and Porth Agored (or any of their commissioned providers), the University of Wales, Trinity St David and Social Care Wales (or any of their commissioned providers) to share with each other, </w:t>
      </w:r>
      <w:r w:rsidRPr="00466C2B">
        <w:rPr>
          <w:bCs/>
          <w:color w:val="auto"/>
          <w:sz w:val="24"/>
          <w:szCs w:val="24"/>
        </w:rPr>
        <w:t xml:space="preserve">any and all information that comprises the application form or any other data provided as and when appropriate, including, but not limited to, information about progress on the programme, results or comments about the portfolio. Such data </w:t>
      </w:r>
      <w:r w:rsidRPr="00310B64">
        <w:rPr>
          <w:bCs/>
          <w:sz w:val="24"/>
          <w:szCs w:val="24"/>
        </w:rPr>
        <w:t>may be processed, stored, shared, analysed and reported for administration, monitoring, review and quality assurance of the Graduate Certificate programme or ongoing professional registration purposes.</w:t>
      </w:r>
    </w:p>
    <w:p w14:paraId="5CAAD90F" w14:textId="77777777" w:rsidR="00D05A5D" w:rsidRDefault="00D05A5D" w:rsidP="00D05A5D">
      <w:pPr>
        <w:jc w:val="both"/>
        <w:rPr>
          <w:bCs/>
          <w:sz w:val="24"/>
          <w:szCs w:val="24"/>
        </w:rPr>
      </w:pPr>
    </w:p>
    <w:p w14:paraId="2155EB38" w14:textId="77777777" w:rsidR="00D05A5D" w:rsidRPr="00E216C4" w:rsidRDefault="00D05A5D" w:rsidP="00D05A5D">
      <w:pPr>
        <w:jc w:val="both"/>
        <w:rPr>
          <w:i/>
          <w:sz w:val="24"/>
          <w:szCs w:val="24"/>
        </w:rPr>
      </w:pPr>
      <w:r w:rsidRPr="00E216C4">
        <w:rPr>
          <w:bCs/>
          <w:sz w:val="24"/>
          <w:szCs w:val="24"/>
        </w:rPr>
        <w:t>NB. Data Protection</w:t>
      </w:r>
      <w:r w:rsidRPr="00466C2B">
        <w:rPr>
          <w:color w:val="auto"/>
          <w:sz w:val="24"/>
          <w:szCs w:val="24"/>
        </w:rPr>
        <w:t xml:space="preserve">: </w:t>
      </w:r>
      <w:r w:rsidRPr="00466C2B">
        <w:rPr>
          <w:iCs/>
          <w:color w:val="auto"/>
          <w:sz w:val="24"/>
          <w:szCs w:val="24"/>
          <w:lang w:val="en-US" w:eastAsia="en-US"/>
        </w:rPr>
        <w:t>We need to process your personal data because gaining this qualification is a mandatory part of maintaining your registration with Social Care Wales. E</w:t>
      </w:r>
      <w:r w:rsidRPr="00466C2B">
        <w:rPr>
          <w:color w:val="auto"/>
          <w:sz w:val="24"/>
          <w:szCs w:val="24"/>
          <w:lang w:val="en-US" w:eastAsia="en-US"/>
        </w:rPr>
        <w:t xml:space="preserve">mployers have linked this to your contract of employment. </w:t>
      </w:r>
      <w:r w:rsidRPr="00466C2B">
        <w:rPr>
          <w:iCs/>
          <w:color w:val="auto"/>
          <w:sz w:val="24"/>
          <w:szCs w:val="24"/>
          <w:lang w:val="en-US" w:eastAsia="en-US"/>
        </w:rPr>
        <w:t xml:space="preserve">Using and sharing your data between your employer, Porth Agored and the University of Wales Trinity Saint David is therefore necessary for performance of the contract between you and your employer. We will not disclose your data to any other organisation other than those mentioned above without your permission, unless we are required by law, or Social Care Wales regulations to do so. We will tell you if this happens, unless we are legally prevented from doing so. </w:t>
      </w:r>
      <w:r w:rsidRPr="00466C2B">
        <w:rPr>
          <w:color w:val="auto"/>
          <w:sz w:val="24"/>
          <w:szCs w:val="24"/>
          <w:lang w:val="en-US" w:eastAsia="en-US"/>
        </w:rPr>
        <w:t xml:space="preserve">We will ensure that our collection, processing and storage of data is as transparent as possible and in accordance with Data Protection principles. We produce </w:t>
      </w:r>
      <w:r w:rsidRPr="00E216C4">
        <w:rPr>
          <w:sz w:val="24"/>
          <w:szCs w:val="24"/>
          <w:lang w:val="en-US" w:eastAsia="en-US"/>
        </w:rPr>
        <w:t>a comprehensive Privacy Statement which will be made available to all learners on Moodle.</w:t>
      </w:r>
    </w:p>
    <w:p w14:paraId="782D8F51" w14:textId="77777777" w:rsidR="00D05A5D" w:rsidRPr="00DA5682" w:rsidRDefault="00D05A5D" w:rsidP="00D05A5D">
      <w:pPr>
        <w:overflowPunct/>
        <w:autoSpaceDE/>
        <w:autoSpaceDN/>
        <w:adjustRightInd/>
        <w:ind w:left="720"/>
        <w:textAlignment w:val="auto"/>
        <w:rPr>
          <w:sz w:val="24"/>
          <w:szCs w:val="24"/>
        </w:rPr>
      </w:pPr>
    </w:p>
    <w:p w14:paraId="06E01DAD" w14:textId="77777777" w:rsidR="00D05A5D" w:rsidRPr="00DA5682" w:rsidRDefault="00D05A5D" w:rsidP="00D05A5D">
      <w:pPr>
        <w:rPr>
          <w:sz w:val="24"/>
          <w:szCs w:val="24"/>
        </w:rPr>
      </w:pPr>
    </w:p>
    <w:p w14:paraId="5EDF2414" w14:textId="77777777" w:rsidR="00D05A5D" w:rsidRPr="00DA5682" w:rsidRDefault="00D05A5D" w:rsidP="00D05A5D">
      <w:pPr>
        <w:rPr>
          <w:b/>
          <w:sz w:val="24"/>
          <w:szCs w:val="24"/>
        </w:rPr>
      </w:pPr>
    </w:p>
    <w:p w14:paraId="3177EFE1" w14:textId="77777777" w:rsidR="00D05A5D" w:rsidRPr="00DA5682" w:rsidRDefault="00D05A5D" w:rsidP="00D05A5D">
      <w:pPr>
        <w:rPr>
          <w:b/>
          <w:sz w:val="24"/>
          <w:szCs w:val="24"/>
        </w:rPr>
      </w:pPr>
    </w:p>
    <w:p w14:paraId="613A51B2" w14:textId="77777777" w:rsidR="00D05A5D" w:rsidRDefault="00D05A5D" w:rsidP="00D05A5D">
      <w:pPr>
        <w:rPr>
          <w:b/>
          <w:sz w:val="24"/>
          <w:szCs w:val="24"/>
        </w:rPr>
      </w:pPr>
      <w:r w:rsidRPr="00B436BF">
        <w:rPr>
          <w:b/>
          <w:sz w:val="24"/>
          <w:szCs w:val="24"/>
        </w:rPr>
        <w:t xml:space="preserve">Line Manager/Mentor agrees to: </w:t>
      </w:r>
    </w:p>
    <w:p w14:paraId="155CF408" w14:textId="77777777" w:rsidR="00D05A5D" w:rsidRPr="00B436BF" w:rsidRDefault="00D05A5D" w:rsidP="00D05A5D">
      <w:pPr>
        <w:rPr>
          <w:b/>
          <w:sz w:val="24"/>
          <w:szCs w:val="24"/>
        </w:rPr>
      </w:pPr>
    </w:p>
    <w:p w14:paraId="2A0A8CA2" w14:textId="77777777" w:rsidR="00D05A5D" w:rsidRPr="00EE5BC3" w:rsidRDefault="00D05A5D" w:rsidP="00D05A5D">
      <w:pPr>
        <w:rPr>
          <w:sz w:val="24"/>
          <w:szCs w:val="24"/>
        </w:rPr>
      </w:pPr>
      <w:r w:rsidRPr="00B436BF">
        <w:rPr>
          <w:sz w:val="24"/>
          <w:szCs w:val="24"/>
        </w:rPr>
        <w:t>Line-manager/mentor can be one in the same person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71C1DF64" w14:textId="77777777" w:rsidR="00D05A5D" w:rsidRPr="00DA5682" w:rsidRDefault="00D05A5D" w:rsidP="00D05A5D">
      <w:pPr>
        <w:rPr>
          <w:sz w:val="24"/>
          <w:szCs w:val="24"/>
        </w:rPr>
      </w:pPr>
    </w:p>
    <w:p w14:paraId="35A3F68A"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Pr>
          <w:sz w:val="24"/>
          <w:szCs w:val="24"/>
        </w:rPr>
        <w:t>;</w:t>
      </w:r>
    </w:p>
    <w:p w14:paraId="6E35E5AB"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Pr>
          <w:sz w:val="24"/>
          <w:szCs w:val="24"/>
        </w:rPr>
        <w:t>;</w:t>
      </w:r>
    </w:p>
    <w:p w14:paraId="24B8D3A6"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lastRenderedPageBreak/>
        <w:t>guide and support the learner for the duration of the programme</w:t>
      </w:r>
      <w:r>
        <w:rPr>
          <w:sz w:val="24"/>
          <w:szCs w:val="24"/>
        </w:rPr>
        <w:t>;</w:t>
      </w:r>
    </w:p>
    <w:p w14:paraId="619C4AF7"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agreed learning needs</w:t>
      </w:r>
      <w:r>
        <w:rPr>
          <w:sz w:val="24"/>
          <w:szCs w:val="24"/>
        </w:rPr>
        <w:t>;</w:t>
      </w:r>
    </w:p>
    <w:p w14:paraId="43F4C065"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contribution towards time needed for personal study, research or portfolio development</w:t>
      </w:r>
      <w:r>
        <w:rPr>
          <w:sz w:val="24"/>
          <w:szCs w:val="24"/>
        </w:rPr>
        <w:t>;</w:t>
      </w:r>
    </w:p>
    <w:p w14:paraId="1F85B44A" w14:textId="77777777" w:rsidR="00D05A5D" w:rsidRPr="00B436BF" w:rsidRDefault="00D05A5D" w:rsidP="00D05A5D">
      <w:pPr>
        <w:numPr>
          <w:ilvl w:val="0"/>
          <w:numId w:val="50"/>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r>
        <w:rPr>
          <w:sz w:val="24"/>
          <w:szCs w:val="24"/>
        </w:rPr>
        <w:t>;</w:t>
      </w:r>
    </w:p>
    <w:p w14:paraId="67624D4D" w14:textId="77777777" w:rsidR="00D05A5D" w:rsidRPr="00B436BF" w:rsidRDefault="00D05A5D" w:rsidP="00D05A5D">
      <w:pPr>
        <w:numPr>
          <w:ilvl w:val="0"/>
          <w:numId w:val="50"/>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413C7BAF" w14:textId="77777777" w:rsidR="00D05A5D" w:rsidRDefault="00D05A5D" w:rsidP="00D05A5D"/>
    <w:p w14:paraId="4861B3F4" w14:textId="77777777" w:rsidR="00D05A5D" w:rsidRPr="00DA5682" w:rsidRDefault="00D05A5D" w:rsidP="00D05A5D">
      <w:pPr>
        <w:rPr>
          <w:b/>
          <w:sz w:val="24"/>
          <w:szCs w:val="24"/>
        </w:rPr>
      </w:pPr>
      <w:r w:rsidRPr="00DA5682">
        <w:rPr>
          <w:b/>
          <w:sz w:val="24"/>
          <w:szCs w:val="24"/>
        </w:rPr>
        <w:t>Completion and submission of portfolio</w:t>
      </w:r>
    </w:p>
    <w:p w14:paraId="67416723" w14:textId="77777777" w:rsidR="00D05A5D" w:rsidRPr="00DA5682" w:rsidRDefault="00D05A5D" w:rsidP="00D05A5D">
      <w:pPr>
        <w:rPr>
          <w:b/>
          <w:sz w:val="24"/>
          <w:szCs w:val="24"/>
        </w:rPr>
      </w:pPr>
    </w:p>
    <w:p w14:paraId="531E9F34" w14:textId="77777777" w:rsidR="00D05A5D" w:rsidRPr="00DA5682" w:rsidRDefault="00D05A5D" w:rsidP="00D05A5D">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58CE6089" w14:textId="77777777" w:rsidR="00D05A5D" w:rsidRPr="00DA5682" w:rsidRDefault="00D05A5D" w:rsidP="00D05A5D">
      <w:pPr>
        <w:rPr>
          <w:sz w:val="24"/>
          <w:szCs w:val="24"/>
        </w:rPr>
      </w:pPr>
    </w:p>
    <w:p w14:paraId="005A4F06" w14:textId="77777777" w:rsidR="00D05A5D" w:rsidRPr="00DA5682" w:rsidRDefault="00D05A5D" w:rsidP="00D05A5D">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23965832" w14:textId="77777777" w:rsidR="00D05A5D" w:rsidRPr="00DA5682" w:rsidRDefault="00D05A5D" w:rsidP="00D05A5D">
      <w:pPr>
        <w:ind w:right="72"/>
        <w:rPr>
          <w:sz w:val="24"/>
          <w:szCs w:val="24"/>
        </w:rPr>
      </w:pPr>
    </w:p>
    <w:p w14:paraId="59C246CA" w14:textId="77777777" w:rsidR="00D05A5D" w:rsidRPr="00DA5682" w:rsidRDefault="00D05A5D" w:rsidP="00D05A5D">
      <w:pPr>
        <w:rPr>
          <w:sz w:val="24"/>
          <w:szCs w:val="24"/>
        </w:rPr>
      </w:pPr>
      <w:r w:rsidRPr="00DA5682">
        <w:rPr>
          <w:b/>
          <w:sz w:val="24"/>
          <w:szCs w:val="24"/>
        </w:rPr>
        <w:t>Pressure of work is not regarded as a reason for non-attendance at any Consolidation Workshop</w:t>
      </w:r>
      <w:r w:rsidRPr="00DA5682">
        <w:rPr>
          <w:sz w:val="24"/>
          <w:szCs w:val="24"/>
        </w:rPr>
        <w:t>.</w:t>
      </w:r>
    </w:p>
    <w:p w14:paraId="0D228655" w14:textId="77777777" w:rsidR="00D05A5D" w:rsidRPr="00DA5682" w:rsidRDefault="00D05A5D" w:rsidP="00D05A5D">
      <w:pPr>
        <w:rPr>
          <w:sz w:val="24"/>
          <w:szCs w:val="24"/>
        </w:rPr>
      </w:pPr>
    </w:p>
    <w:p w14:paraId="00882148" w14:textId="77777777" w:rsidR="00D05A5D" w:rsidRPr="00DA5682" w:rsidRDefault="00D05A5D" w:rsidP="00D05A5D">
      <w:pPr>
        <w:rPr>
          <w:sz w:val="24"/>
          <w:szCs w:val="24"/>
        </w:rPr>
      </w:pPr>
      <w:r w:rsidRPr="00DA5682">
        <w:rPr>
          <w:sz w:val="24"/>
          <w:szCs w:val="24"/>
        </w:rPr>
        <w:t>I understand and accept the terms and conditions of this learning agreement as stated above.</w:t>
      </w:r>
    </w:p>
    <w:p w14:paraId="017175B1" w14:textId="77777777" w:rsidR="00D05A5D" w:rsidRPr="00DA5682" w:rsidRDefault="00D05A5D" w:rsidP="00D05A5D">
      <w:pPr>
        <w:rPr>
          <w:sz w:val="24"/>
          <w:szCs w:val="24"/>
        </w:rPr>
      </w:pPr>
    </w:p>
    <w:p w14:paraId="78BCB30F" w14:textId="24C4378C" w:rsidR="00D05A5D" w:rsidRPr="00DA5682" w:rsidRDefault="00D05A5D" w:rsidP="00D05A5D">
      <w:pPr>
        <w:rPr>
          <w:sz w:val="24"/>
          <w:szCs w:val="24"/>
        </w:rPr>
      </w:pPr>
      <w:proofErr w:type="gramStart"/>
      <w:r w:rsidRPr="00DA5682">
        <w:rPr>
          <w:sz w:val="24"/>
          <w:szCs w:val="24"/>
        </w:rPr>
        <w:t>Signed:…</w:t>
      </w:r>
      <w:proofErr w:type="gramEnd"/>
      <w:r w:rsidR="00636CA6" w:rsidRPr="00636CA6">
        <w:rPr>
          <w:noProof/>
        </w:rPr>
        <w:t xml:space="preserve"> </w:t>
      </w:r>
      <w:r w:rsidR="00636CA6">
        <w:rPr>
          <w:noProof/>
        </w:rPr>
        <w:drawing>
          <wp:inline distT="0" distB="0" distL="0" distR="0" wp14:anchorId="04A8EF9C" wp14:editId="5FFCE8B8">
            <wp:extent cx="809625" cy="371475"/>
            <wp:effectExtent l="0" t="0" r="9525" b="9525"/>
            <wp:docPr id="354446454" name="Picture 354446454" descr="A signature of a pers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ignature of a person&#10;&#10;AI-generated content may be incorrect."/>
                    <pic:cNvPicPr>
                      <a:picLocks noChangeAspect="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809625" cy="371475"/>
                    </a:xfrm>
                    <a:prstGeom prst="rect">
                      <a:avLst/>
                    </a:prstGeom>
                    <a:noFill/>
                    <a:ln>
                      <a:noFill/>
                    </a:ln>
                  </pic:spPr>
                </pic:pic>
              </a:graphicData>
            </a:graphic>
          </wp:inline>
        </w:drawing>
      </w:r>
      <w:r w:rsidRPr="00DA5682">
        <w:rPr>
          <w:sz w:val="24"/>
          <w:szCs w:val="24"/>
        </w:rPr>
        <w:t xml:space="preserve"> Print Name:</w:t>
      </w:r>
      <w:r w:rsidR="00636CA6">
        <w:rPr>
          <w:sz w:val="24"/>
          <w:szCs w:val="24"/>
        </w:rPr>
        <w:t xml:space="preserve"> Jason Evans </w:t>
      </w:r>
      <w:r w:rsidR="00636CA6">
        <w:rPr>
          <w:sz w:val="24"/>
          <w:szCs w:val="24"/>
        </w:rPr>
        <w:tab/>
      </w:r>
      <w:r w:rsidRPr="00DA5682">
        <w:rPr>
          <w:sz w:val="24"/>
          <w:szCs w:val="24"/>
        </w:rPr>
        <w:t xml:space="preserve"> Date:</w:t>
      </w:r>
      <w:r w:rsidR="00636CA6">
        <w:rPr>
          <w:sz w:val="24"/>
          <w:szCs w:val="24"/>
        </w:rPr>
        <w:t xml:space="preserve"> 07/10/2025</w:t>
      </w:r>
      <w:r w:rsidRPr="00DA5682">
        <w:rPr>
          <w:sz w:val="24"/>
          <w:szCs w:val="24"/>
        </w:rPr>
        <w:t xml:space="preserve"> </w:t>
      </w:r>
    </w:p>
    <w:p w14:paraId="7A2E2EC8" w14:textId="77777777" w:rsidR="00D05A5D" w:rsidRPr="00DA5682" w:rsidRDefault="00D05A5D" w:rsidP="00D05A5D">
      <w:pPr>
        <w:rPr>
          <w:sz w:val="24"/>
          <w:szCs w:val="24"/>
        </w:rPr>
      </w:pPr>
      <w:r w:rsidRPr="00DA5682">
        <w:rPr>
          <w:sz w:val="24"/>
          <w:szCs w:val="24"/>
        </w:rPr>
        <w:t>(Learner)</w:t>
      </w:r>
    </w:p>
    <w:p w14:paraId="58C5A890" w14:textId="77777777" w:rsidR="00D05A5D" w:rsidRPr="00DA5682" w:rsidRDefault="00D05A5D" w:rsidP="00D05A5D">
      <w:pPr>
        <w:rPr>
          <w:sz w:val="24"/>
          <w:szCs w:val="24"/>
        </w:rPr>
      </w:pPr>
    </w:p>
    <w:p w14:paraId="31E08A88" w14:textId="6255812F" w:rsidR="00D05A5D" w:rsidRPr="00DA5682" w:rsidRDefault="00D05A5D" w:rsidP="00D05A5D">
      <w:pPr>
        <w:rPr>
          <w:sz w:val="24"/>
          <w:szCs w:val="24"/>
        </w:rPr>
      </w:pPr>
      <w:proofErr w:type="gramStart"/>
      <w:r w:rsidRPr="00DA5682">
        <w:rPr>
          <w:sz w:val="24"/>
          <w:szCs w:val="24"/>
        </w:rPr>
        <w:t>Signed:…</w:t>
      </w:r>
      <w:proofErr w:type="gramEnd"/>
      <w:r w:rsidR="00D30C82" w:rsidRPr="00D30C82">
        <w:rPr>
          <w:noProof/>
          <w:sz w:val="24"/>
          <w:szCs w:val="24"/>
        </w:rPr>
        <w:t xml:space="preserve"> </w:t>
      </w:r>
      <w:r w:rsidR="00D30C82">
        <w:rPr>
          <w:noProof/>
          <w:sz w:val="24"/>
          <w:szCs w:val="24"/>
        </w:rPr>
        <w:drawing>
          <wp:inline distT="0" distB="0" distL="0" distR="0" wp14:anchorId="2D191209" wp14:editId="0549C630">
            <wp:extent cx="822960" cy="354348"/>
            <wp:effectExtent l="0" t="0" r="0" b="7620"/>
            <wp:docPr id="1345981559" name="Picture 1" descr="A close 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5981559" name="Picture 1" descr="A close up of a sign&#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852898" cy="367239"/>
                    </a:xfrm>
                    <a:prstGeom prst="rect">
                      <a:avLst/>
                    </a:prstGeom>
                  </pic:spPr>
                </pic:pic>
              </a:graphicData>
            </a:graphic>
          </wp:inline>
        </w:drawing>
      </w:r>
      <w:r w:rsidRPr="00DA5682">
        <w:rPr>
          <w:sz w:val="24"/>
          <w:szCs w:val="24"/>
        </w:rPr>
        <w:t>…………………</w:t>
      </w:r>
      <w:proofErr w:type="gramStart"/>
      <w:r w:rsidRPr="00DA5682">
        <w:rPr>
          <w:sz w:val="24"/>
          <w:szCs w:val="24"/>
        </w:rPr>
        <w:t>…..</w:t>
      </w:r>
      <w:proofErr w:type="gramEnd"/>
      <w:r w:rsidRPr="00DA5682">
        <w:rPr>
          <w:sz w:val="24"/>
          <w:szCs w:val="24"/>
        </w:rPr>
        <w:t xml:space="preserve"> Print Name:</w:t>
      </w:r>
      <w:r w:rsidR="00D30C82">
        <w:rPr>
          <w:sz w:val="24"/>
          <w:szCs w:val="24"/>
        </w:rPr>
        <w:t xml:space="preserve"> Nicole Hitchings </w:t>
      </w:r>
      <w:r w:rsidRPr="00DA5682">
        <w:rPr>
          <w:sz w:val="24"/>
          <w:szCs w:val="24"/>
        </w:rPr>
        <w:t>Date:</w:t>
      </w:r>
      <w:r w:rsidR="00D30C82">
        <w:rPr>
          <w:sz w:val="24"/>
          <w:szCs w:val="24"/>
        </w:rPr>
        <w:t xml:space="preserve"> 07/10/2025</w:t>
      </w:r>
      <w:r w:rsidRPr="00DA5682">
        <w:rPr>
          <w:sz w:val="24"/>
          <w:szCs w:val="24"/>
        </w:rPr>
        <w:t xml:space="preserve"> </w:t>
      </w:r>
    </w:p>
    <w:p w14:paraId="0E2F64AB" w14:textId="77777777" w:rsidR="00D05A5D" w:rsidRPr="00DA5682" w:rsidRDefault="00D05A5D" w:rsidP="00D05A5D">
      <w:pPr>
        <w:rPr>
          <w:sz w:val="24"/>
          <w:szCs w:val="24"/>
        </w:rPr>
      </w:pPr>
      <w:r w:rsidRPr="00DA5682">
        <w:rPr>
          <w:sz w:val="24"/>
          <w:szCs w:val="24"/>
        </w:rPr>
        <w:t>(Line Manager/Mentor)</w:t>
      </w:r>
    </w:p>
    <w:p w14:paraId="4B359EC1" w14:textId="77777777" w:rsidR="00D05A5D" w:rsidRPr="00DA5682" w:rsidRDefault="00D05A5D" w:rsidP="00D05A5D">
      <w:pPr>
        <w:rPr>
          <w:sz w:val="24"/>
          <w:szCs w:val="24"/>
        </w:rPr>
      </w:pPr>
    </w:p>
    <w:p w14:paraId="63183983" w14:textId="77777777" w:rsidR="00D05A5D" w:rsidRPr="00DA5682" w:rsidRDefault="00D05A5D" w:rsidP="00D05A5D">
      <w:pPr>
        <w:rPr>
          <w:sz w:val="24"/>
          <w:szCs w:val="24"/>
        </w:rPr>
      </w:pPr>
      <w:r w:rsidRPr="00DA5682">
        <w:rPr>
          <w:sz w:val="24"/>
          <w:szCs w:val="24"/>
        </w:rPr>
        <w:t>Signed:……………………….. Print Name:………………………….Date:……….</w:t>
      </w:r>
    </w:p>
    <w:p w14:paraId="336349E8" w14:textId="77777777" w:rsidR="00D05A5D" w:rsidRPr="00DA5682" w:rsidRDefault="00D05A5D" w:rsidP="00D05A5D">
      <w:pPr>
        <w:rPr>
          <w:sz w:val="24"/>
          <w:szCs w:val="24"/>
        </w:rPr>
      </w:pPr>
      <w:r w:rsidRPr="00DA5682">
        <w:rPr>
          <w:sz w:val="24"/>
          <w:szCs w:val="24"/>
        </w:rPr>
        <w:t>(Mentor, if different to above)</w:t>
      </w:r>
    </w:p>
    <w:p w14:paraId="031711AB" w14:textId="77777777" w:rsidR="00D05A5D" w:rsidRPr="00DA5682" w:rsidRDefault="00D05A5D" w:rsidP="00D05A5D">
      <w:pPr>
        <w:rPr>
          <w:sz w:val="24"/>
          <w:szCs w:val="24"/>
        </w:rPr>
      </w:pPr>
    </w:p>
    <w:p w14:paraId="270D6C11" w14:textId="77777777" w:rsidR="00D05A5D" w:rsidRPr="00DA5682" w:rsidRDefault="00D05A5D" w:rsidP="00D05A5D">
      <w:pPr>
        <w:rPr>
          <w:sz w:val="24"/>
          <w:szCs w:val="24"/>
        </w:rPr>
      </w:pPr>
    </w:p>
    <w:p w14:paraId="46110204" w14:textId="00F2DA31" w:rsidR="00BB6638" w:rsidRPr="00C368FA" w:rsidRDefault="00D05A5D" w:rsidP="00D05A5D">
      <w:pPr>
        <w:rPr>
          <w:b/>
          <w:sz w:val="28"/>
          <w:szCs w:val="28"/>
        </w:rPr>
      </w:pPr>
      <w:r w:rsidRPr="00466C2B">
        <w:rPr>
          <w:b/>
          <w:color w:val="auto"/>
          <w:sz w:val="24"/>
          <w:szCs w:val="24"/>
        </w:rPr>
        <w:t>PLEASE FORWARD A SIGNED COPY OF THIS LEARNING AGREEMENT TO YOUR TRAINING COORDINATOR WITHIN ONE MONTH OF YOUR INDUCTION.</w:t>
      </w:r>
    </w:p>
    <w:sectPr w:rsidR="00BB6638" w:rsidRPr="00C368FA" w:rsidSect="00F15354">
      <w:headerReference w:type="default" r:id="rId15"/>
      <w:footerReference w:type="default" r:id="rId16"/>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EE063D" w14:textId="77777777" w:rsidR="00B55A5E" w:rsidRDefault="00B55A5E">
      <w:r>
        <w:separator/>
      </w:r>
    </w:p>
  </w:endnote>
  <w:endnote w:type="continuationSeparator" w:id="0">
    <w:p w14:paraId="4487DF43" w14:textId="77777777" w:rsidR="00B55A5E" w:rsidRDefault="00B55A5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Times">
    <w:panose1 w:val="02020603050405020304"/>
    <w:charset w:val="00"/>
    <w:family w:val="roman"/>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B4995F" w14:textId="77777777" w:rsidR="00B55A5E" w:rsidRDefault="00B55A5E">
      <w:r>
        <w:separator/>
      </w:r>
    </w:p>
  </w:footnote>
  <w:footnote w:type="continuationSeparator" w:id="0">
    <w:p w14:paraId="68FA7DCE" w14:textId="77777777" w:rsidR="00B55A5E" w:rsidRDefault="00B55A5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3E298CC5" w:rsidR="00A5656A" w:rsidRDefault="00A5656A">
    <w:pPr>
      <w:pStyle w:val="Header"/>
    </w:pPr>
    <w:r>
      <w:t xml:space="preserve">Version </w:t>
    </w:r>
    <w:r w:rsidR="00DC2924">
      <w:t>1_Cohort 15</w:t>
    </w:r>
    <w:r>
      <w:t xml:space="preserve"> </w:t>
    </w:r>
    <w:r w:rsidR="00D05A5D">
      <w:t xml:space="preserve">and </w:t>
    </w:r>
    <w:proofErr w:type="spellStart"/>
    <w:r w:rsidR="00D05A5D">
      <w:t>above_updated</w:t>
    </w:r>
    <w:proofErr w:type="spellEnd"/>
    <w:r w:rsidR="00D05A5D">
      <w:t xml:space="preserve"> September 2024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04D"/>
    <w:rsid w:val="00055D43"/>
    <w:rsid w:val="00056FAC"/>
    <w:rsid w:val="00057751"/>
    <w:rsid w:val="00062E39"/>
    <w:rsid w:val="00064063"/>
    <w:rsid w:val="0006581A"/>
    <w:rsid w:val="00074461"/>
    <w:rsid w:val="000766EC"/>
    <w:rsid w:val="00080E58"/>
    <w:rsid w:val="00083D99"/>
    <w:rsid w:val="00084DA6"/>
    <w:rsid w:val="00085699"/>
    <w:rsid w:val="00090160"/>
    <w:rsid w:val="00090F4F"/>
    <w:rsid w:val="00091F52"/>
    <w:rsid w:val="00092970"/>
    <w:rsid w:val="00093720"/>
    <w:rsid w:val="000938E6"/>
    <w:rsid w:val="00093B3C"/>
    <w:rsid w:val="0009488C"/>
    <w:rsid w:val="00095C1B"/>
    <w:rsid w:val="00096DEA"/>
    <w:rsid w:val="000A293B"/>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0EA4"/>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4D4B"/>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2EB6"/>
    <w:rsid w:val="00473153"/>
    <w:rsid w:val="0047350F"/>
    <w:rsid w:val="004743AF"/>
    <w:rsid w:val="00482C17"/>
    <w:rsid w:val="00484CE3"/>
    <w:rsid w:val="004911B4"/>
    <w:rsid w:val="0049196A"/>
    <w:rsid w:val="004923DA"/>
    <w:rsid w:val="00492EEB"/>
    <w:rsid w:val="00493434"/>
    <w:rsid w:val="004968E2"/>
    <w:rsid w:val="004A2A49"/>
    <w:rsid w:val="004A5A64"/>
    <w:rsid w:val="004A6B8E"/>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2AB1"/>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CD6"/>
    <w:rsid w:val="00581E0A"/>
    <w:rsid w:val="005841E5"/>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36CA6"/>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1E81"/>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8E5"/>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1016"/>
    <w:rsid w:val="00A12AAE"/>
    <w:rsid w:val="00A12F22"/>
    <w:rsid w:val="00A16DD1"/>
    <w:rsid w:val="00A22441"/>
    <w:rsid w:val="00A23F3B"/>
    <w:rsid w:val="00A24406"/>
    <w:rsid w:val="00A25F64"/>
    <w:rsid w:val="00A275F6"/>
    <w:rsid w:val="00A303B9"/>
    <w:rsid w:val="00A37416"/>
    <w:rsid w:val="00A40ED6"/>
    <w:rsid w:val="00A44BBF"/>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5F9A"/>
    <w:rsid w:val="00B47734"/>
    <w:rsid w:val="00B50FBA"/>
    <w:rsid w:val="00B558EB"/>
    <w:rsid w:val="00B55A5E"/>
    <w:rsid w:val="00B577D3"/>
    <w:rsid w:val="00B60466"/>
    <w:rsid w:val="00B6548F"/>
    <w:rsid w:val="00B71A32"/>
    <w:rsid w:val="00B7502A"/>
    <w:rsid w:val="00B76B60"/>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9CA"/>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304C"/>
    <w:rsid w:val="00CD45E3"/>
    <w:rsid w:val="00CD4771"/>
    <w:rsid w:val="00CD5089"/>
    <w:rsid w:val="00CD5D3F"/>
    <w:rsid w:val="00CD7E1F"/>
    <w:rsid w:val="00CE4BC4"/>
    <w:rsid w:val="00CE7DA2"/>
    <w:rsid w:val="00CF2F8A"/>
    <w:rsid w:val="00CF3DB3"/>
    <w:rsid w:val="00D0274B"/>
    <w:rsid w:val="00D0503D"/>
    <w:rsid w:val="00D052BC"/>
    <w:rsid w:val="00D05A5D"/>
    <w:rsid w:val="00D07026"/>
    <w:rsid w:val="00D146AE"/>
    <w:rsid w:val="00D22C8F"/>
    <w:rsid w:val="00D30C82"/>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f0">
    <w:name w:val="pf0"/>
    <w:basedOn w:val="Normal"/>
    <w:rsid w:val="00D05A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CN"/>
    </w:rPr>
  </w:style>
  <w:style w:type="character" w:styleId="UnresolvedMention">
    <w:name w:val="Unresolved Mention"/>
    <w:basedOn w:val="DefaultParagraphFont"/>
    <w:uiPriority w:val="99"/>
    <w:semiHidden/>
    <w:unhideWhenUsed/>
    <w:rsid w:val="00394D4B"/>
    <w:rPr>
      <w:color w:val="605E5C"/>
      <w:shd w:val="clear" w:color="auto" w:fill="E1DFDD"/>
    </w:rPr>
  </w:style>
  <w:style w:type="paragraph" w:styleId="NormalWeb">
    <w:name w:val="Normal (Web)"/>
    <w:basedOn w:val="Normal"/>
    <w:uiPriority w:val="99"/>
    <w:rsid w:val="00636CA6"/>
    <w:pPr>
      <w:overflowPunct/>
      <w:autoSpaceDE/>
      <w:autoSpaceDN/>
      <w:adjustRightInd/>
      <w:spacing w:beforeLines="1" w:afterLines="1"/>
      <w:textAlignment w:val="auto"/>
    </w:pPr>
    <w:rPr>
      <w:rFonts w:ascii="Times" w:hAnsi="Times" w:cs="Times New Roman"/>
      <w:color w:val="auto"/>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640916978">
      <w:bodyDiv w:val="1"/>
      <w:marLeft w:val="0"/>
      <w:marRight w:val="0"/>
      <w:marTop w:val="0"/>
      <w:marBottom w:val="0"/>
      <w:divBdr>
        <w:top w:val="none" w:sz="0" w:space="0" w:color="auto"/>
        <w:left w:val="none" w:sz="0" w:space="0" w:color="auto"/>
        <w:bottom w:val="none" w:sz="0" w:space="0" w:color="auto"/>
        <w:right w:val="none" w:sz="0" w:space="0" w:color="auto"/>
      </w:divBdr>
    </w:div>
    <w:div w:id="1813599259">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jpe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jpe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header" Target="header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4456</Words>
  <Characters>25572</Characters>
  <Application>Microsoft Office Word</Application>
  <DocSecurity>0</DocSecurity>
  <Lines>719</Lines>
  <Paragraphs>223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30109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Jason Evans</cp:lastModifiedBy>
  <cp:revision>3</cp:revision>
  <cp:lastPrinted>2020-02-11T19:20:00Z</cp:lastPrinted>
  <dcterms:created xsi:type="dcterms:W3CDTF">2025-10-08T07:53:00Z</dcterms:created>
  <dcterms:modified xsi:type="dcterms:W3CDTF">2025-10-08T07:53:00Z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