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5DD9" w14:textId="4E1AE5F1" w:rsidR="00134D8B" w:rsidRPr="00822F00" w:rsidRDefault="00134D8B" w:rsidP="00134D8B">
      <w:pPr>
        <w:pStyle w:val="Nornal"/>
        <w:rPr>
          <w:rFonts w:asciiTheme="majorHAnsi" w:hAnsiTheme="majorHAnsi" w:cstheme="majorHAnsi"/>
          <w:b/>
          <w:bCs/>
          <w:color w:val="000000"/>
          <w:u w:val="single"/>
        </w:rPr>
      </w:pPr>
      <w:r w:rsidRPr="00822F00">
        <w:rPr>
          <w:rFonts w:asciiTheme="majorHAnsi" w:hAnsiTheme="majorHAnsi" w:cstheme="majorHAnsi"/>
          <w:b/>
          <w:bCs/>
          <w:color w:val="000000"/>
          <w:u w:val="single"/>
        </w:rPr>
        <w:t>Section 1</w:t>
      </w:r>
    </w:p>
    <w:p w14:paraId="7CF0BD7D" w14:textId="460FB5A6" w:rsidR="00134D8B" w:rsidRDefault="00134D8B" w:rsidP="00493487">
      <w:pPr>
        <w:pStyle w:val="Nornal"/>
        <w:jc w:val="center"/>
        <w:rPr>
          <w:rFonts w:asciiTheme="majorHAnsi" w:hAnsiTheme="majorHAnsi" w:cstheme="majorHAnsi"/>
          <w:b/>
          <w:bCs/>
          <w:color w:val="000000"/>
        </w:rPr>
      </w:pPr>
      <w:r w:rsidRPr="00493487">
        <w:rPr>
          <w:rFonts w:asciiTheme="majorHAnsi" w:hAnsiTheme="majorHAnsi" w:cstheme="majorHAnsi"/>
          <w:b/>
          <w:bCs/>
          <w:color w:val="000000"/>
        </w:rPr>
        <w:t>Explain what is meant by ‘ethical principles’ and ‘professional values’, and how these might inform the way people approach their work. (AC 1.1)</w:t>
      </w:r>
      <w:r w:rsidR="007F72B6" w:rsidRPr="00493487">
        <w:rPr>
          <w:rFonts w:asciiTheme="majorHAnsi" w:hAnsiTheme="majorHAnsi" w:cstheme="majorHAnsi"/>
          <w:b/>
          <w:bCs/>
          <w:color w:val="000000"/>
        </w:rPr>
        <w:t xml:space="preserve"> 250</w:t>
      </w:r>
    </w:p>
    <w:p w14:paraId="0D332F3A" w14:textId="774CC480" w:rsidR="00822F00" w:rsidRDefault="000908B4" w:rsidP="00271FA6">
      <w:pPr>
        <w:pStyle w:val="Nornal"/>
        <w:rPr>
          <w:rFonts w:asciiTheme="majorHAnsi" w:hAnsiTheme="majorHAnsi" w:cstheme="majorHAnsi"/>
        </w:rPr>
      </w:pPr>
      <w:r w:rsidRPr="00DB7177">
        <w:rPr>
          <w:rFonts w:asciiTheme="majorHAnsi" w:hAnsiTheme="majorHAnsi" w:cstheme="majorHAnsi"/>
          <w:color w:val="000000"/>
        </w:rPr>
        <w:t xml:space="preserve">The CIPD </w:t>
      </w:r>
      <w:r w:rsidR="006235CB">
        <w:rPr>
          <w:rFonts w:asciiTheme="majorHAnsi" w:hAnsiTheme="majorHAnsi" w:cstheme="majorHAnsi"/>
          <w:color w:val="000000"/>
        </w:rPr>
        <w:t>(CIPD, 2022)</w:t>
      </w:r>
      <w:r w:rsidRPr="00DB7177">
        <w:rPr>
          <w:rFonts w:asciiTheme="majorHAnsi" w:hAnsiTheme="majorHAnsi" w:cstheme="majorHAnsi"/>
          <w:color w:val="000000"/>
        </w:rPr>
        <w:t xml:space="preserve"> define ethical principles as what “</w:t>
      </w:r>
      <w:r w:rsidRPr="00DB7177">
        <w:rPr>
          <w:rFonts w:asciiTheme="majorHAnsi" w:hAnsiTheme="majorHAnsi" w:cstheme="majorHAnsi"/>
        </w:rPr>
        <w:t>provide the moral compass by which we live our lives and make decisions: ‘doing the right thing’ because it’s the right thing to do, not because of personal or financial gain</w:t>
      </w:r>
      <w:r w:rsidR="00DB7177" w:rsidRPr="00DB7177">
        <w:rPr>
          <w:rFonts w:asciiTheme="majorHAnsi" w:hAnsiTheme="majorHAnsi" w:cstheme="majorHAnsi"/>
        </w:rPr>
        <w:t>.”</w:t>
      </w:r>
    </w:p>
    <w:p w14:paraId="29ACDA77" w14:textId="61FEA493" w:rsidR="00B85016" w:rsidRPr="00C05B9E" w:rsidRDefault="00B719D1" w:rsidP="00B85016">
      <w:pPr>
        <w:rPr>
          <w:rFonts w:asciiTheme="majorHAnsi" w:hAnsiTheme="majorHAnsi" w:cstheme="majorHAnsi"/>
          <w:color w:val="2E2E2E"/>
        </w:rPr>
      </w:pPr>
      <w:r>
        <w:rPr>
          <w:rFonts w:asciiTheme="majorHAnsi" w:hAnsiTheme="majorHAnsi" w:cstheme="majorHAnsi"/>
        </w:rPr>
        <w:t xml:space="preserve">When we consider this in the </w:t>
      </w:r>
      <w:r w:rsidR="008A66D5">
        <w:rPr>
          <w:rFonts w:asciiTheme="majorHAnsi" w:hAnsiTheme="majorHAnsi" w:cstheme="majorHAnsi"/>
        </w:rPr>
        <w:t>context</w:t>
      </w:r>
      <w:r>
        <w:rPr>
          <w:rFonts w:asciiTheme="majorHAnsi" w:hAnsiTheme="majorHAnsi" w:cstheme="majorHAnsi"/>
        </w:rPr>
        <w:t xml:space="preserve"> of workplace and how people approach their work,</w:t>
      </w:r>
      <w:r w:rsidR="00412108">
        <w:rPr>
          <w:rFonts w:asciiTheme="majorHAnsi" w:hAnsiTheme="majorHAnsi" w:cstheme="majorHAnsi"/>
        </w:rPr>
        <w:t xml:space="preserve"> it’s vital that people are clear and aware of the </w:t>
      </w:r>
      <w:r w:rsidR="000C2DF5">
        <w:rPr>
          <w:rFonts w:asciiTheme="majorHAnsi" w:hAnsiTheme="majorHAnsi" w:cstheme="majorHAnsi"/>
        </w:rPr>
        <w:t>companies’</w:t>
      </w:r>
      <w:r w:rsidR="00412108">
        <w:rPr>
          <w:rFonts w:asciiTheme="majorHAnsi" w:hAnsiTheme="majorHAnsi" w:cstheme="majorHAnsi"/>
        </w:rPr>
        <w:t xml:space="preserve"> goals and </w:t>
      </w:r>
      <w:r w:rsidR="00E7261D">
        <w:rPr>
          <w:rFonts w:asciiTheme="majorHAnsi" w:hAnsiTheme="majorHAnsi" w:cstheme="majorHAnsi"/>
        </w:rPr>
        <w:t xml:space="preserve">values to ensure they approach their work for the benefit of the company. This may mean adapting their way of working as it does not comply, ensuring they are not doing it because of a personal gain. </w:t>
      </w:r>
      <w:r w:rsidR="00F21496">
        <w:rPr>
          <w:rFonts w:asciiTheme="majorHAnsi" w:hAnsiTheme="majorHAnsi" w:cstheme="majorHAnsi"/>
        </w:rPr>
        <w:t>Martinez, Skeet and Sasia (2021, pp. 83</w:t>
      </w:r>
      <w:r w:rsidR="001873FA">
        <w:rPr>
          <w:rFonts w:asciiTheme="majorHAnsi" w:hAnsiTheme="majorHAnsi" w:cstheme="majorHAnsi"/>
        </w:rPr>
        <w:t>-92)</w:t>
      </w:r>
      <w:r w:rsidR="00B85016">
        <w:rPr>
          <w:rFonts w:asciiTheme="majorHAnsi" w:hAnsiTheme="majorHAnsi" w:cstheme="majorHAnsi"/>
        </w:rPr>
        <w:t xml:space="preserve"> notes in their work that this is becoming a challenge in some circumstances as “</w:t>
      </w:r>
      <w:r w:rsidR="00B85016" w:rsidRPr="00B85016">
        <w:rPr>
          <w:rFonts w:asciiTheme="majorHAnsi" w:hAnsiTheme="majorHAnsi" w:cstheme="majorHAnsi"/>
          <w:color w:val="2E2E2E"/>
        </w:rPr>
        <w:t>Managers have to deal with this complex and dynamic framework of social, organizational, and individual drivers of socially responsible performance.</w:t>
      </w:r>
      <w:r w:rsidR="00717273">
        <w:rPr>
          <w:rFonts w:asciiTheme="majorHAnsi" w:hAnsiTheme="majorHAnsi" w:cstheme="majorHAnsi"/>
          <w:color w:val="2E2E2E"/>
        </w:rPr>
        <w:t xml:space="preserve">” Therefore, we can see that there is a responsibility of people professionals of a managerial </w:t>
      </w:r>
      <w:r w:rsidR="00717273" w:rsidRPr="00C05B9E">
        <w:rPr>
          <w:rFonts w:asciiTheme="majorHAnsi" w:hAnsiTheme="majorHAnsi" w:cstheme="majorHAnsi"/>
          <w:color w:val="2E2E2E"/>
        </w:rPr>
        <w:t>status to implement the ethical principles throughout their workforce.</w:t>
      </w:r>
    </w:p>
    <w:p w14:paraId="5B5645D7" w14:textId="5644FCCE" w:rsidR="00AC4D41" w:rsidRDefault="00AC4D41" w:rsidP="00B85016">
      <w:pPr>
        <w:rPr>
          <w:rFonts w:ascii="Georgia" w:hAnsi="Georgia"/>
          <w:color w:val="2E2E2E"/>
        </w:rPr>
      </w:pPr>
      <w:r w:rsidRPr="00C05B9E">
        <w:rPr>
          <w:rFonts w:asciiTheme="majorHAnsi" w:hAnsiTheme="majorHAnsi" w:cstheme="majorHAnsi"/>
          <w:color w:val="2E2E2E"/>
        </w:rPr>
        <w:t>Taking the CIPD</w:t>
      </w:r>
      <w:r w:rsidR="007302A6" w:rsidRPr="00C05B9E">
        <w:rPr>
          <w:rFonts w:asciiTheme="majorHAnsi" w:hAnsiTheme="majorHAnsi" w:cstheme="majorHAnsi"/>
          <w:color w:val="2E2E2E"/>
        </w:rPr>
        <w:t xml:space="preserve"> </w:t>
      </w:r>
      <w:r w:rsidRPr="00C05B9E">
        <w:rPr>
          <w:rFonts w:asciiTheme="majorHAnsi" w:hAnsiTheme="majorHAnsi" w:cstheme="majorHAnsi"/>
          <w:color w:val="2E2E2E"/>
        </w:rPr>
        <w:t xml:space="preserve">Profession Map into consideration that notes </w:t>
      </w:r>
      <w:r w:rsidR="00F26A9E" w:rsidRPr="00C05B9E">
        <w:rPr>
          <w:rFonts w:asciiTheme="majorHAnsi" w:hAnsiTheme="majorHAnsi" w:cstheme="majorHAnsi"/>
          <w:color w:val="2E2E2E"/>
        </w:rPr>
        <w:t>professional values as being principle-</w:t>
      </w:r>
      <w:r w:rsidR="008D1643" w:rsidRPr="00C05B9E">
        <w:rPr>
          <w:rFonts w:asciiTheme="majorHAnsi" w:hAnsiTheme="majorHAnsi" w:cstheme="majorHAnsi"/>
          <w:color w:val="2E2E2E"/>
        </w:rPr>
        <w:t>led, evidence-based and outcome-driven</w:t>
      </w:r>
      <w:r w:rsidR="008D1643">
        <w:rPr>
          <w:rFonts w:asciiTheme="majorHAnsi" w:hAnsiTheme="majorHAnsi" w:cstheme="majorHAnsi"/>
          <w:color w:val="2E2E2E"/>
        </w:rPr>
        <w:t xml:space="preserve">, </w:t>
      </w:r>
      <w:r w:rsidR="00C05B9E">
        <w:rPr>
          <w:rFonts w:asciiTheme="majorHAnsi" w:hAnsiTheme="majorHAnsi" w:cstheme="majorHAnsi"/>
        </w:rPr>
        <w:t xml:space="preserve">Waite </w:t>
      </w:r>
      <w:r w:rsidR="00C05B9E">
        <w:rPr>
          <w:rFonts w:asciiTheme="majorHAnsi" w:hAnsiTheme="majorHAnsi" w:cstheme="majorHAnsi"/>
          <w:i/>
          <w:iCs/>
        </w:rPr>
        <w:t xml:space="preserve">et al. </w:t>
      </w:r>
      <w:r w:rsidR="00C05B9E">
        <w:rPr>
          <w:rFonts w:asciiTheme="majorHAnsi" w:hAnsiTheme="majorHAnsi" w:cstheme="majorHAnsi"/>
        </w:rPr>
        <w:t xml:space="preserve">(2021, p. 71) </w:t>
      </w:r>
      <w:r w:rsidR="008D1643">
        <w:rPr>
          <w:rFonts w:asciiTheme="majorHAnsi" w:hAnsiTheme="majorHAnsi" w:cstheme="majorHAnsi"/>
          <w:color w:val="2E2E2E"/>
        </w:rPr>
        <w:t xml:space="preserve">note that “applying values will contribute to better decision-making in all aspects.” When considering any workplace, decision making is vital to the success of a company. </w:t>
      </w:r>
      <w:r w:rsidR="007302A6">
        <w:rPr>
          <w:rFonts w:asciiTheme="majorHAnsi" w:hAnsiTheme="majorHAnsi" w:cstheme="majorHAnsi"/>
          <w:color w:val="2E2E2E"/>
        </w:rPr>
        <w:t>Therefore,</w:t>
      </w:r>
      <w:r w:rsidR="008D1643">
        <w:rPr>
          <w:rFonts w:asciiTheme="majorHAnsi" w:hAnsiTheme="majorHAnsi" w:cstheme="majorHAnsi"/>
          <w:color w:val="2E2E2E"/>
        </w:rPr>
        <w:t xml:space="preserve"> whilst making decision such as recruitment, </w:t>
      </w:r>
      <w:r w:rsidR="005166AD">
        <w:rPr>
          <w:rFonts w:asciiTheme="majorHAnsi" w:hAnsiTheme="majorHAnsi" w:cstheme="majorHAnsi"/>
          <w:color w:val="2E2E2E"/>
        </w:rPr>
        <w:t xml:space="preserve">the panel making decisions must take these values into consideration and even test them against the candidate who they are considering appointing to ensure they comply with the same professional values as themselves and their company. </w:t>
      </w:r>
      <w:r w:rsidR="001873FA">
        <w:rPr>
          <w:rFonts w:asciiTheme="majorHAnsi" w:hAnsiTheme="majorHAnsi" w:cstheme="majorHAnsi"/>
          <w:color w:val="2E2E2E"/>
        </w:rPr>
        <w:br/>
      </w:r>
    </w:p>
    <w:p w14:paraId="0F943F62" w14:textId="3534FE77" w:rsidR="00C644DE" w:rsidRPr="001873FA" w:rsidRDefault="00134D8B" w:rsidP="001873FA">
      <w:pPr>
        <w:pStyle w:val="Nornal"/>
        <w:jc w:val="center"/>
        <w:rPr>
          <w:rFonts w:asciiTheme="majorHAnsi" w:hAnsiTheme="majorHAnsi" w:cstheme="majorHAnsi"/>
          <w:b/>
          <w:bCs/>
          <w:color w:val="000000"/>
        </w:rPr>
      </w:pPr>
      <w:r w:rsidRPr="00566357">
        <w:rPr>
          <w:rFonts w:asciiTheme="majorHAnsi" w:hAnsiTheme="majorHAnsi" w:cstheme="majorHAnsi"/>
          <w:b/>
          <w:bCs/>
          <w:color w:val="000000" w:themeColor="text1"/>
        </w:rPr>
        <w:t>Identify a piece of legislation and a Code of Practice that support ethical and professional practice, with examples of how a people professional would conform to these. (AC 1.2)</w:t>
      </w:r>
    </w:p>
    <w:p w14:paraId="3682DD93" w14:textId="4AF4D82A" w:rsidR="00C644DE" w:rsidRDefault="00186579" w:rsidP="00E57409">
      <w:pPr>
        <w:pStyle w:val="Nornal"/>
        <w:rPr>
          <w:rFonts w:asciiTheme="majorHAnsi" w:hAnsiTheme="majorHAnsi" w:cstheme="majorHAnsi"/>
          <w:color w:val="000000" w:themeColor="text1"/>
        </w:rPr>
      </w:pPr>
      <w:r>
        <w:rPr>
          <w:rFonts w:asciiTheme="majorHAnsi" w:hAnsiTheme="majorHAnsi" w:cstheme="majorHAnsi"/>
          <w:color w:val="000000" w:themeColor="text1"/>
        </w:rPr>
        <w:t xml:space="preserve">The Employment </w:t>
      </w:r>
      <w:r w:rsidR="004D1142">
        <w:rPr>
          <w:rFonts w:asciiTheme="majorHAnsi" w:hAnsiTheme="majorHAnsi" w:cstheme="majorHAnsi"/>
          <w:color w:val="000000" w:themeColor="text1"/>
        </w:rPr>
        <w:t>Rights Act 1996</w:t>
      </w:r>
      <w:r>
        <w:rPr>
          <w:rFonts w:asciiTheme="majorHAnsi" w:hAnsiTheme="majorHAnsi" w:cstheme="majorHAnsi"/>
          <w:color w:val="000000" w:themeColor="text1"/>
        </w:rPr>
        <w:t xml:space="preserve"> is a piece of legislation that supports ethical and professional practice. If we consider the recruitment </w:t>
      </w:r>
      <w:r w:rsidR="004F7092">
        <w:rPr>
          <w:rFonts w:asciiTheme="majorHAnsi" w:hAnsiTheme="majorHAnsi" w:cstheme="majorHAnsi"/>
          <w:color w:val="000000" w:themeColor="text1"/>
        </w:rPr>
        <w:t>division</w:t>
      </w:r>
      <w:r>
        <w:rPr>
          <w:rFonts w:asciiTheme="majorHAnsi" w:hAnsiTheme="majorHAnsi" w:cstheme="majorHAnsi"/>
          <w:color w:val="000000" w:themeColor="text1"/>
        </w:rPr>
        <w:t xml:space="preserve"> of </w:t>
      </w:r>
      <w:r w:rsidR="004F7092">
        <w:rPr>
          <w:rFonts w:asciiTheme="majorHAnsi" w:hAnsiTheme="majorHAnsi" w:cstheme="majorHAnsi"/>
          <w:color w:val="000000" w:themeColor="text1"/>
        </w:rPr>
        <w:t xml:space="preserve">human resources, </w:t>
      </w:r>
      <w:r w:rsidR="00A85E55">
        <w:rPr>
          <w:rFonts w:asciiTheme="majorHAnsi" w:hAnsiTheme="majorHAnsi" w:cstheme="majorHAnsi"/>
          <w:color w:val="000000" w:themeColor="text1"/>
        </w:rPr>
        <w:t xml:space="preserve">people professionals working within recruitment teams have a role to play to ensure they are </w:t>
      </w:r>
      <w:r w:rsidR="00CE23D7">
        <w:rPr>
          <w:rFonts w:asciiTheme="majorHAnsi" w:hAnsiTheme="majorHAnsi" w:cstheme="majorHAnsi"/>
          <w:color w:val="000000" w:themeColor="text1"/>
        </w:rPr>
        <w:t xml:space="preserve">conducing their recruitment in a fair and </w:t>
      </w:r>
      <w:r w:rsidR="00BF1898">
        <w:rPr>
          <w:rFonts w:asciiTheme="majorHAnsi" w:hAnsiTheme="majorHAnsi" w:cstheme="majorHAnsi"/>
          <w:color w:val="000000" w:themeColor="text1"/>
        </w:rPr>
        <w:t>unbiased</w:t>
      </w:r>
      <w:r w:rsidR="00880E46">
        <w:rPr>
          <w:rFonts w:asciiTheme="majorHAnsi" w:hAnsiTheme="majorHAnsi" w:cstheme="majorHAnsi"/>
          <w:color w:val="000000" w:themeColor="text1"/>
        </w:rPr>
        <w:t xml:space="preserve"> way. </w:t>
      </w:r>
      <w:r w:rsidR="008D7AFA">
        <w:rPr>
          <w:rFonts w:asciiTheme="majorHAnsi" w:hAnsiTheme="majorHAnsi" w:cstheme="majorHAnsi"/>
          <w:color w:val="000000" w:themeColor="text1"/>
        </w:rPr>
        <w:t>Davies (2022, p. 216)</w:t>
      </w:r>
      <w:r w:rsidR="00880E46">
        <w:rPr>
          <w:rFonts w:asciiTheme="majorHAnsi" w:hAnsiTheme="majorHAnsi" w:cstheme="majorHAnsi"/>
          <w:color w:val="000000" w:themeColor="text1"/>
        </w:rPr>
        <w:t xml:space="preserve"> </w:t>
      </w:r>
      <w:r w:rsidR="008D7AFA">
        <w:rPr>
          <w:rFonts w:asciiTheme="majorHAnsi" w:hAnsiTheme="majorHAnsi" w:cstheme="majorHAnsi"/>
          <w:color w:val="000000" w:themeColor="text1"/>
        </w:rPr>
        <w:t>notes in her</w:t>
      </w:r>
      <w:r w:rsidR="00880E46">
        <w:rPr>
          <w:rFonts w:asciiTheme="majorHAnsi" w:hAnsiTheme="majorHAnsi" w:cstheme="majorHAnsi"/>
          <w:color w:val="000000" w:themeColor="text1"/>
        </w:rPr>
        <w:t xml:space="preserve"> work that “the employer should, at the recruitment stage and in the subsequent period of induction, make sure that the employee understands the requirements of the job.” This will ensure </w:t>
      </w:r>
      <w:r w:rsidR="00CE3A47">
        <w:rPr>
          <w:rFonts w:asciiTheme="majorHAnsi" w:hAnsiTheme="majorHAnsi" w:cstheme="majorHAnsi"/>
          <w:color w:val="000000" w:themeColor="text1"/>
        </w:rPr>
        <w:t xml:space="preserve">both employer and employee are satisfied with the recruitment selection and </w:t>
      </w:r>
      <w:r w:rsidR="007546DE">
        <w:rPr>
          <w:rFonts w:asciiTheme="majorHAnsi" w:hAnsiTheme="majorHAnsi" w:cstheme="majorHAnsi"/>
          <w:color w:val="000000" w:themeColor="text1"/>
        </w:rPr>
        <w:t xml:space="preserve">ensure the satisfaction and in the long run the retention of that </w:t>
      </w:r>
      <w:r w:rsidR="00414BB6">
        <w:rPr>
          <w:rFonts w:asciiTheme="majorHAnsi" w:hAnsiTheme="majorHAnsi" w:cstheme="majorHAnsi"/>
          <w:color w:val="000000" w:themeColor="text1"/>
        </w:rPr>
        <w:t>member</w:t>
      </w:r>
      <w:r w:rsidR="007546DE">
        <w:rPr>
          <w:rFonts w:asciiTheme="majorHAnsi" w:hAnsiTheme="majorHAnsi" w:cstheme="majorHAnsi"/>
          <w:color w:val="000000" w:themeColor="text1"/>
        </w:rPr>
        <w:t xml:space="preserve"> of staff to the team and to the organisation.</w:t>
      </w:r>
      <w:r w:rsidR="00041CF1">
        <w:rPr>
          <w:rFonts w:asciiTheme="majorHAnsi" w:hAnsiTheme="majorHAnsi" w:cstheme="majorHAnsi"/>
          <w:color w:val="000000" w:themeColor="text1"/>
        </w:rPr>
        <w:t xml:space="preserve"> </w:t>
      </w:r>
    </w:p>
    <w:p w14:paraId="3AF0723A" w14:textId="1F69B2DE" w:rsidR="00E57409" w:rsidRDefault="003D1754" w:rsidP="00E57409">
      <w:pPr>
        <w:pStyle w:val="Nornal"/>
        <w:rPr>
          <w:rFonts w:asciiTheme="majorHAnsi" w:hAnsiTheme="majorHAnsi" w:cstheme="majorHAnsi"/>
          <w:color w:val="000000" w:themeColor="text1"/>
        </w:rPr>
      </w:pPr>
      <w:r w:rsidRPr="002D48B7">
        <w:rPr>
          <w:rFonts w:asciiTheme="majorHAnsi" w:hAnsiTheme="majorHAnsi" w:cstheme="majorHAnsi"/>
          <w:color w:val="000000" w:themeColor="text1"/>
        </w:rPr>
        <w:t xml:space="preserve">All CIPD members are </w:t>
      </w:r>
      <w:r w:rsidR="008F42E1" w:rsidRPr="002D48B7">
        <w:rPr>
          <w:rFonts w:asciiTheme="majorHAnsi" w:hAnsiTheme="majorHAnsi" w:cstheme="majorHAnsi"/>
          <w:color w:val="000000" w:themeColor="text1"/>
        </w:rPr>
        <w:t xml:space="preserve">expected to comply with </w:t>
      </w:r>
      <w:r w:rsidR="00566357" w:rsidRPr="002D48B7">
        <w:rPr>
          <w:rFonts w:asciiTheme="majorHAnsi" w:hAnsiTheme="majorHAnsi" w:cstheme="majorHAnsi"/>
          <w:color w:val="000000" w:themeColor="text1"/>
        </w:rPr>
        <w:t>the CIPD Code of Conduct and Ethics</w:t>
      </w:r>
      <w:r w:rsidR="00F643F0" w:rsidRPr="002D48B7">
        <w:rPr>
          <w:rFonts w:asciiTheme="majorHAnsi" w:hAnsiTheme="majorHAnsi" w:cstheme="majorHAnsi"/>
          <w:color w:val="000000" w:themeColor="text1"/>
        </w:rPr>
        <w:t xml:space="preserve"> which </w:t>
      </w:r>
      <w:r w:rsidR="00AA3E68" w:rsidRPr="002D48B7">
        <w:rPr>
          <w:rFonts w:asciiTheme="majorHAnsi" w:hAnsiTheme="majorHAnsi" w:cstheme="majorHAnsi"/>
          <w:color w:val="000000" w:themeColor="text1"/>
        </w:rPr>
        <w:t xml:space="preserve">notes that </w:t>
      </w:r>
      <w:r w:rsidR="000E6566" w:rsidRPr="002D48B7">
        <w:rPr>
          <w:rFonts w:asciiTheme="majorHAnsi" w:hAnsiTheme="majorHAnsi" w:cstheme="majorHAnsi"/>
          <w:color w:val="000000" w:themeColor="text1"/>
        </w:rPr>
        <w:t>it works to “</w:t>
      </w:r>
      <w:r w:rsidR="007B63F5" w:rsidRPr="002D48B7">
        <w:rPr>
          <w:rFonts w:asciiTheme="majorHAnsi" w:hAnsiTheme="majorHAnsi" w:cstheme="majorHAnsi"/>
          <w:color w:val="000000" w:themeColor="text1"/>
        </w:rPr>
        <w:t>champion better work and working lives.”</w:t>
      </w:r>
      <w:r w:rsidR="00E147D3">
        <w:rPr>
          <w:rFonts w:asciiTheme="majorHAnsi" w:hAnsiTheme="majorHAnsi" w:cstheme="majorHAnsi"/>
          <w:color w:val="000000" w:themeColor="text1"/>
        </w:rPr>
        <w:t xml:space="preserve"> </w:t>
      </w:r>
      <w:r w:rsidR="009C6EF9">
        <w:rPr>
          <w:rFonts w:asciiTheme="majorHAnsi" w:hAnsiTheme="majorHAnsi" w:cstheme="majorHAnsi"/>
          <w:color w:val="000000" w:themeColor="text1"/>
        </w:rPr>
        <w:t xml:space="preserve">(CIPD, 2023) </w:t>
      </w:r>
      <w:r w:rsidR="004C3058">
        <w:rPr>
          <w:rFonts w:asciiTheme="majorHAnsi" w:hAnsiTheme="majorHAnsi" w:cstheme="majorHAnsi"/>
          <w:color w:val="000000" w:themeColor="text1"/>
        </w:rPr>
        <w:t xml:space="preserve">When considering point </w:t>
      </w:r>
      <w:r w:rsidR="006231B2">
        <w:rPr>
          <w:rFonts w:asciiTheme="majorHAnsi" w:hAnsiTheme="majorHAnsi" w:cstheme="majorHAnsi"/>
          <w:color w:val="000000" w:themeColor="text1"/>
        </w:rPr>
        <w:t>4 four in the code of conduct</w:t>
      </w:r>
      <w:r w:rsidR="00B232E7">
        <w:rPr>
          <w:rFonts w:asciiTheme="majorHAnsi" w:hAnsiTheme="majorHAnsi" w:cstheme="majorHAnsi"/>
          <w:color w:val="000000" w:themeColor="text1"/>
        </w:rPr>
        <w:t xml:space="preserve"> </w:t>
      </w:r>
      <w:r w:rsidR="00B232E7">
        <w:rPr>
          <w:rFonts w:asciiTheme="majorHAnsi" w:hAnsiTheme="majorHAnsi" w:cstheme="majorHAnsi"/>
          <w:color w:val="000000" w:themeColor="text1"/>
        </w:rPr>
        <w:t xml:space="preserve">(CIPD, 2023) </w:t>
      </w:r>
      <w:r w:rsidR="00241124">
        <w:rPr>
          <w:rFonts w:asciiTheme="majorHAnsi" w:hAnsiTheme="majorHAnsi" w:cstheme="majorHAnsi"/>
          <w:color w:val="000000" w:themeColor="text1"/>
        </w:rPr>
        <w:t xml:space="preserve">of “professional service and competence” which entails continuous development of people </w:t>
      </w:r>
      <w:r w:rsidR="006C2D1B">
        <w:rPr>
          <w:rFonts w:asciiTheme="majorHAnsi" w:hAnsiTheme="majorHAnsi" w:cstheme="majorHAnsi"/>
          <w:color w:val="000000" w:themeColor="text1"/>
        </w:rPr>
        <w:t>professionals’</w:t>
      </w:r>
      <w:r w:rsidR="00241124">
        <w:rPr>
          <w:rFonts w:asciiTheme="majorHAnsi" w:hAnsiTheme="majorHAnsi" w:cstheme="majorHAnsi"/>
          <w:color w:val="000000" w:themeColor="text1"/>
        </w:rPr>
        <w:t xml:space="preserve"> skills, knowledge and experience we can see how internal leaning and development schemes are vital to ensure that </w:t>
      </w:r>
      <w:r w:rsidR="00524FB2">
        <w:rPr>
          <w:rFonts w:asciiTheme="majorHAnsi" w:hAnsiTheme="majorHAnsi" w:cstheme="majorHAnsi"/>
          <w:color w:val="000000" w:themeColor="text1"/>
        </w:rPr>
        <w:t>employees conform to the code of conduct</w:t>
      </w:r>
      <w:r w:rsidR="00196C38">
        <w:rPr>
          <w:rFonts w:asciiTheme="majorHAnsi" w:hAnsiTheme="majorHAnsi" w:cstheme="majorHAnsi"/>
          <w:color w:val="000000" w:themeColor="text1"/>
        </w:rPr>
        <w:t xml:space="preserve">. </w:t>
      </w:r>
      <w:r w:rsidR="004F158D">
        <w:rPr>
          <w:rFonts w:asciiTheme="majorHAnsi" w:hAnsiTheme="majorHAnsi" w:cstheme="majorHAnsi"/>
          <w:color w:val="000000" w:themeColor="text1"/>
        </w:rPr>
        <w:t>Brown (2012, p. 50-51)</w:t>
      </w:r>
      <w:r w:rsidR="00196C38">
        <w:rPr>
          <w:rFonts w:asciiTheme="majorHAnsi" w:hAnsiTheme="majorHAnsi" w:cstheme="majorHAnsi"/>
          <w:color w:val="000000" w:themeColor="text1"/>
        </w:rPr>
        <w:t xml:space="preserve"> in his work discusses </w:t>
      </w:r>
      <w:r w:rsidR="005E6699">
        <w:rPr>
          <w:rFonts w:asciiTheme="majorHAnsi" w:hAnsiTheme="majorHAnsi" w:cstheme="majorHAnsi"/>
          <w:color w:val="000000" w:themeColor="text1"/>
        </w:rPr>
        <w:t xml:space="preserve">that “Developing Individual Expertise Learning is the primary way that individuals develop expertise in organisations. Learning can occur both formally through participating in formal training and development activities as well as more naturally through social interactions on the job.” </w:t>
      </w:r>
    </w:p>
    <w:p w14:paraId="1EA4FA70" w14:textId="32EB3BC2" w:rsidR="00D50AD0" w:rsidRPr="002D48B7" w:rsidRDefault="00D50AD0" w:rsidP="00E57409">
      <w:pPr>
        <w:pStyle w:val="Nornal"/>
        <w:rPr>
          <w:rFonts w:asciiTheme="majorHAnsi" w:hAnsiTheme="majorHAnsi" w:cstheme="majorHAnsi"/>
          <w:color w:val="000000" w:themeColor="text1"/>
        </w:rPr>
      </w:pPr>
      <w:r>
        <w:rPr>
          <w:rFonts w:asciiTheme="majorHAnsi" w:hAnsiTheme="majorHAnsi" w:cstheme="majorHAnsi"/>
          <w:color w:val="000000" w:themeColor="text1"/>
        </w:rPr>
        <w:t xml:space="preserve">To consider another factor </w:t>
      </w:r>
      <w:r w:rsidR="009A031E">
        <w:rPr>
          <w:rFonts w:asciiTheme="majorHAnsi" w:hAnsiTheme="majorHAnsi" w:cstheme="majorHAnsi"/>
          <w:color w:val="000000" w:themeColor="text1"/>
        </w:rPr>
        <w:t>from the code of conduct</w:t>
      </w:r>
      <w:r w:rsidR="00B232E7">
        <w:rPr>
          <w:rFonts w:asciiTheme="majorHAnsi" w:hAnsiTheme="majorHAnsi" w:cstheme="majorHAnsi"/>
          <w:color w:val="000000" w:themeColor="text1"/>
        </w:rPr>
        <w:t xml:space="preserve">, </w:t>
      </w:r>
      <w:r w:rsidR="00B232E7">
        <w:rPr>
          <w:rFonts w:asciiTheme="majorHAnsi" w:hAnsiTheme="majorHAnsi" w:cstheme="majorHAnsi"/>
          <w:color w:val="000000" w:themeColor="text1"/>
        </w:rPr>
        <w:t>(CIPD, 2023)</w:t>
      </w:r>
      <w:r w:rsidR="00B232E7">
        <w:rPr>
          <w:rFonts w:asciiTheme="majorHAnsi" w:hAnsiTheme="majorHAnsi" w:cstheme="majorHAnsi"/>
          <w:color w:val="000000" w:themeColor="text1"/>
        </w:rPr>
        <w:t>,</w:t>
      </w:r>
      <w:r w:rsidR="009A031E">
        <w:rPr>
          <w:rFonts w:asciiTheme="majorHAnsi" w:hAnsiTheme="majorHAnsi" w:cstheme="majorHAnsi"/>
          <w:color w:val="000000" w:themeColor="text1"/>
        </w:rPr>
        <w:t xml:space="preserve"> noting that</w:t>
      </w:r>
      <w:r w:rsidR="00F30718">
        <w:rPr>
          <w:rFonts w:asciiTheme="majorHAnsi" w:hAnsiTheme="majorHAnsi" w:cstheme="majorHAnsi"/>
          <w:color w:val="000000" w:themeColor="text1"/>
        </w:rPr>
        <w:t xml:space="preserve"> people professionals should support the health, </w:t>
      </w:r>
      <w:r w:rsidR="006C2D1B">
        <w:rPr>
          <w:rFonts w:asciiTheme="majorHAnsi" w:hAnsiTheme="majorHAnsi" w:cstheme="majorHAnsi"/>
          <w:color w:val="000000" w:themeColor="text1"/>
        </w:rPr>
        <w:t>education,</w:t>
      </w:r>
      <w:r w:rsidR="00F30718">
        <w:rPr>
          <w:rFonts w:asciiTheme="majorHAnsi" w:hAnsiTheme="majorHAnsi" w:cstheme="majorHAnsi"/>
          <w:color w:val="000000" w:themeColor="text1"/>
        </w:rPr>
        <w:t xml:space="preserve"> and welfare of those in the work environment. People professionals can ensure this by always being aware of their colleges around them each day. Ensuring they are taking peoples feelings into consideration and always discussing issues that may arise such as conflict of interests regarding a certain topic in a professional and respectful way. </w:t>
      </w:r>
    </w:p>
    <w:p w14:paraId="37DF749E" w14:textId="77777777" w:rsidR="00485961" w:rsidRDefault="00485961" w:rsidP="00E57409">
      <w:pPr>
        <w:pStyle w:val="Nornal"/>
        <w:rPr>
          <w:rFonts w:asciiTheme="majorHAnsi" w:hAnsiTheme="majorHAnsi" w:cstheme="majorHAnsi"/>
          <w:color w:val="000000" w:themeColor="text1"/>
        </w:rPr>
      </w:pPr>
    </w:p>
    <w:p w14:paraId="038BD638" w14:textId="4523E214" w:rsidR="00134D8B" w:rsidRPr="00493487" w:rsidRDefault="00134D8B" w:rsidP="00D36F43">
      <w:pPr>
        <w:pStyle w:val="Nornal"/>
        <w:spacing w:after="0"/>
        <w:rPr>
          <w:rFonts w:asciiTheme="majorHAnsi" w:hAnsiTheme="majorHAnsi" w:cstheme="majorHAnsi"/>
          <w:b/>
          <w:bCs/>
          <w:color w:val="000000"/>
        </w:rPr>
      </w:pPr>
      <w:r w:rsidRPr="00493487">
        <w:rPr>
          <w:rFonts w:asciiTheme="majorHAnsi" w:hAnsiTheme="majorHAnsi" w:cstheme="majorHAnsi"/>
          <w:b/>
          <w:bCs/>
          <w:color w:val="000000"/>
        </w:rPr>
        <w:t>Describe how a people professional would demonstrate respectful and inclusive working in relation to: (AC 2.1)</w:t>
      </w:r>
      <w:r w:rsidR="007F72B6" w:rsidRPr="00493487">
        <w:rPr>
          <w:rFonts w:asciiTheme="majorHAnsi" w:hAnsiTheme="majorHAnsi" w:cstheme="majorHAnsi"/>
          <w:b/>
          <w:bCs/>
          <w:color w:val="000000"/>
        </w:rPr>
        <w:t xml:space="preserve"> 450</w:t>
      </w:r>
    </w:p>
    <w:p w14:paraId="72EE3FBB" w14:textId="77777777" w:rsidR="00CF7F64" w:rsidRDefault="00CF7F64" w:rsidP="0067792D">
      <w:pPr>
        <w:pStyle w:val="Listparag"/>
        <w:numPr>
          <w:ilvl w:val="0"/>
          <w:numId w:val="0"/>
        </w:numPr>
        <w:rPr>
          <w:rFonts w:asciiTheme="majorHAnsi" w:hAnsiTheme="majorHAnsi" w:cstheme="majorHAnsi"/>
        </w:rPr>
      </w:pPr>
    </w:p>
    <w:p w14:paraId="26A5C88F" w14:textId="108BE1F1" w:rsidR="00134D8B" w:rsidRPr="006055FB" w:rsidRDefault="0067792D" w:rsidP="0067792D">
      <w:pPr>
        <w:pStyle w:val="Listparag"/>
        <w:numPr>
          <w:ilvl w:val="0"/>
          <w:numId w:val="0"/>
        </w:numPr>
        <w:rPr>
          <w:rFonts w:asciiTheme="majorHAnsi" w:hAnsiTheme="majorHAnsi" w:cstheme="majorHAnsi"/>
        </w:rPr>
      </w:pPr>
      <w:r w:rsidRPr="006055FB">
        <w:rPr>
          <w:rFonts w:asciiTheme="majorHAnsi" w:hAnsiTheme="majorHAnsi" w:cstheme="majorHAnsi"/>
        </w:rPr>
        <w:t xml:space="preserve">People professionals are a vital part of many teams by them </w:t>
      </w:r>
      <w:r w:rsidRPr="006055FB">
        <w:rPr>
          <w:rFonts w:asciiTheme="majorHAnsi" w:hAnsiTheme="majorHAnsi" w:cstheme="majorHAnsi"/>
          <w:b/>
          <w:bCs/>
        </w:rPr>
        <w:t>c</w:t>
      </w:r>
      <w:r w:rsidR="00134D8B" w:rsidRPr="006055FB">
        <w:rPr>
          <w:rFonts w:asciiTheme="majorHAnsi" w:hAnsiTheme="majorHAnsi" w:cstheme="majorHAnsi"/>
          <w:b/>
          <w:bCs/>
        </w:rPr>
        <w:t>ontributing views and opinions</w:t>
      </w:r>
      <w:r w:rsidRPr="006055FB">
        <w:rPr>
          <w:rFonts w:asciiTheme="majorHAnsi" w:hAnsiTheme="majorHAnsi" w:cstheme="majorHAnsi"/>
        </w:rPr>
        <w:t>. But,</w:t>
      </w:r>
      <w:r w:rsidR="0011754A" w:rsidRPr="006055FB">
        <w:rPr>
          <w:rFonts w:asciiTheme="majorHAnsi" w:hAnsiTheme="majorHAnsi" w:cstheme="majorHAnsi"/>
        </w:rPr>
        <w:t xml:space="preserve"> to ensure the success of a team, it is vital this is undertaken respectfully and inclusively.</w:t>
      </w:r>
      <w:r w:rsidR="00693D2E" w:rsidRPr="006055FB">
        <w:rPr>
          <w:rFonts w:asciiTheme="majorHAnsi" w:hAnsiTheme="majorHAnsi" w:cstheme="majorHAnsi"/>
        </w:rPr>
        <w:t xml:space="preserve"> It’s vital people professionals </w:t>
      </w:r>
      <w:r w:rsidR="00DC3BBC" w:rsidRPr="006055FB">
        <w:rPr>
          <w:rFonts w:asciiTheme="majorHAnsi" w:hAnsiTheme="majorHAnsi" w:cstheme="majorHAnsi"/>
        </w:rPr>
        <w:t xml:space="preserve">feel they are a </w:t>
      </w:r>
      <w:r w:rsidR="00DC3BBC" w:rsidRPr="006055FB">
        <w:rPr>
          <w:rFonts w:asciiTheme="majorHAnsi" w:hAnsiTheme="majorHAnsi" w:cstheme="majorHAnsi"/>
        </w:rPr>
        <w:lastRenderedPageBreak/>
        <w:t xml:space="preserve">part of an </w:t>
      </w:r>
      <w:r w:rsidR="001874E0" w:rsidRPr="006055FB">
        <w:rPr>
          <w:rFonts w:asciiTheme="majorHAnsi" w:hAnsiTheme="majorHAnsi" w:cstheme="majorHAnsi"/>
        </w:rPr>
        <w:t>organisation</w:t>
      </w:r>
      <w:r w:rsidR="00DC3BBC" w:rsidRPr="006055FB">
        <w:rPr>
          <w:rFonts w:asciiTheme="majorHAnsi" w:hAnsiTheme="majorHAnsi" w:cstheme="majorHAnsi"/>
        </w:rPr>
        <w:t xml:space="preserve"> or a team </w:t>
      </w:r>
      <w:r w:rsidR="002305F1" w:rsidRPr="006055FB">
        <w:rPr>
          <w:rFonts w:asciiTheme="majorHAnsi" w:hAnsiTheme="majorHAnsi" w:cstheme="majorHAnsi"/>
        </w:rPr>
        <w:t>to</w:t>
      </w:r>
      <w:r w:rsidR="00DC3BBC" w:rsidRPr="006055FB">
        <w:rPr>
          <w:rFonts w:asciiTheme="majorHAnsi" w:hAnsiTheme="majorHAnsi" w:cstheme="majorHAnsi"/>
        </w:rPr>
        <w:t xml:space="preserve"> allow them to contribute their views and opinions. </w:t>
      </w:r>
      <w:r w:rsidR="002305F1">
        <w:rPr>
          <w:rFonts w:asciiTheme="majorHAnsi" w:hAnsiTheme="majorHAnsi" w:cstheme="majorHAnsi"/>
        </w:rPr>
        <w:t>Taylor and Woodhams (2016, p. 81)</w:t>
      </w:r>
      <w:r w:rsidR="006055FB">
        <w:rPr>
          <w:rFonts w:asciiTheme="majorHAnsi" w:hAnsiTheme="majorHAnsi" w:cstheme="majorHAnsi"/>
        </w:rPr>
        <w:t xml:space="preserve"> in their work discuss the “affective commitment” that people professionals can have to their workplace</w:t>
      </w:r>
      <w:r w:rsidR="001874E0">
        <w:rPr>
          <w:rFonts w:asciiTheme="majorHAnsi" w:hAnsiTheme="majorHAnsi" w:cstheme="majorHAnsi"/>
        </w:rPr>
        <w:t xml:space="preserve">. People </w:t>
      </w:r>
      <w:r w:rsidR="002E1973">
        <w:rPr>
          <w:rFonts w:asciiTheme="majorHAnsi" w:hAnsiTheme="majorHAnsi" w:cstheme="majorHAnsi"/>
        </w:rPr>
        <w:t>professionals</w:t>
      </w:r>
      <w:r w:rsidR="001874E0">
        <w:rPr>
          <w:rFonts w:asciiTheme="majorHAnsi" w:hAnsiTheme="majorHAnsi" w:cstheme="majorHAnsi"/>
        </w:rPr>
        <w:t xml:space="preserve"> who </w:t>
      </w:r>
      <w:r w:rsidR="00FC6F1A">
        <w:rPr>
          <w:rFonts w:asciiTheme="majorHAnsi" w:hAnsiTheme="majorHAnsi" w:cstheme="majorHAnsi"/>
        </w:rPr>
        <w:t>adopt this commitment have an emotional attachment to the organisation and as they note in their work, “</w:t>
      </w:r>
      <w:r w:rsidR="003235DC">
        <w:rPr>
          <w:rFonts w:asciiTheme="majorHAnsi" w:hAnsiTheme="majorHAnsi" w:cstheme="majorHAnsi"/>
        </w:rPr>
        <w:t xml:space="preserve">such employees commit to the organisation because they </w:t>
      </w:r>
      <w:r w:rsidR="00916865">
        <w:rPr>
          <w:rFonts w:asciiTheme="majorHAnsi" w:hAnsiTheme="majorHAnsi" w:cstheme="majorHAnsi"/>
        </w:rPr>
        <w:t xml:space="preserve">‘want to’” as they have adopted a commitment to the </w:t>
      </w:r>
      <w:r w:rsidR="00221007">
        <w:rPr>
          <w:rFonts w:asciiTheme="majorHAnsi" w:hAnsiTheme="majorHAnsi" w:cstheme="majorHAnsi"/>
        </w:rPr>
        <w:t>organisation’s</w:t>
      </w:r>
      <w:r w:rsidR="00916865">
        <w:rPr>
          <w:rFonts w:asciiTheme="majorHAnsi" w:hAnsiTheme="majorHAnsi" w:cstheme="majorHAnsi"/>
        </w:rPr>
        <w:t xml:space="preserve"> values. </w:t>
      </w:r>
      <w:r w:rsidR="002E1973">
        <w:rPr>
          <w:rFonts w:asciiTheme="majorHAnsi" w:hAnsiTheme="majorHAnsi" w:cstheme="majorHAnsi"/>
        </w:rPr>
        <w:t xml:space="preserve">People therefore who have this commitment as they work will be more likely to listen to </w:t>
      </w:r>
      <w:r w:rsidR="00221007">
        <w:rPr>
          <w:rFonts w:asciiTheme="majorHAnsi" w:hAnsiTheme="majorHAnsi" w:cstheme="majorHAnsi"/>
        </w:rPr>
        <w:t>others’</w:t>
      </w:r>
      <w:r w:rsidR="002E1973">
        <w:rPr>
          <w:rFonts w:asciiTheme="majorHAnsi" w:hAnsiTheme="majorHAnsi" w:cstheme="majorHAnsi"/>
        </w:rPr>
        <w:t xml:space="preserve"> views and opinions as they all work towards the same goals, which are the goals of the organisation as a whole.</w:t>
      </w:r>
    </w:p>
    <w:p w14:paraId="4DEDCB55" w14:textId="08547A11" w:rsidR="00D45949" w:rsidRPr="00134D8B" w:rsidRDefault="00EC4F1C" w:rsidP="00EC4F1C">
      <w:pPr>
        <w:pStyle w:val="Listparag"/>
        <w:numPr>
          <w:ilvl w:val="0"/>
          <w:numId w:val="0"/>
        </w:numPr>
        <w:rPr>
          <w:rFonts w:asciiTheme="majorHAnsi" w:hAnsiTheme="majorHAnsi" w:cstheme="majorHAnsi"/>
        </w:rPr>
      </w:pPr>
      <w:r w:rsidRPr="00376B28">
        <w:rPr>
          <w:rFonts w:asciiTheme="majorHAnsi" w:hAnsiTheme="majorHAnsi" w:cstheme="majorHAnsi"/>
          <w:b/>
          <w:bCs/>
        </w:rPr>
        <w:t>C</w:t>
      </w:r>
      <w:r w:rsidR="00134D8B" w:rsidRPr="00376B28">
        <w:rPr>
          <w:rFonts w:asciiTheme="majorHAnsi" w:hAnsiTheme="majorHAnsi" w:cstheme="majorHAnsi"/>
          <w:b/>
          <w:bCs/>
        </w:rPr>
        <w:t>larifying problems or issues</w:t>
      </w:r>
      <w:r w:rsidRPr="00376B28">
        <w:rPr>
          <w:rFonts w:asciiTheme="majorHAnsi" w:hAnsiTheme="majorHAnsi" w:cstheme="majorHAnsi"/>
        </w:rPr>
        <w:t xml:space="preserve"> is fundamental to the </w:t>
      </w:r>
      <w:r w:rsidR="00B156CB" w:rsidRPr="00376B28">
        <w:rPr>
          <w:rFonts w:asciiTheme="majorHAnsi" w:hAnsiTheme="majorHAnsi" w:cstheme="majorHAnsi"/>
        </w:rPr>
        <w:t xml:space="preserve">success of a team and to people professionals working within the team. </w:t>
      </w:r>
      <w:r w:rsidR="008D4C33" w:rsidRPr="00376B28">
        <w:rPr>
          <w:rFonts w:asciiTheme="majorHAnsi" w:hAnsiTheme="majorHAnsi" w:cstheme="majorHAnsi"/>
        </w:rPr>
        <w:t>To</w:t>
      </w:r>
      <w:r w:rsidR="008D4C33">
        <w:rPr>
          <w:rFonts w:asciiTheme="majorHAnsi" w:hAnsiTheme="majorHAnsi" w:cstheme="majorHAnsi"/>
        </w:rPr>
        <w:t xml:space="preserve"> solve any problem or issue that may arise in a workplace there is a responsibility on people professionals to </w:t>
      </w:r>
      <w:proofErr w:type="gramStart"/>
      <w:r w:rsidR="008D4C33">
        <w:rPr>
          <w:rFonts w:asciiTheme="majorHAnsi" w:hAnsiTheme="majorHAnsi" w:cstheme="majorHAnsi"/>
        </w:rPr>
        <w:t>take action</w:t>
      </w:r>
      <w:proofErr w:type="gramEnd"/>
      <w:r w:rsidR="008D4C33">
        <w:rPr>
          <w:rFonts w:asciiTheme="majorHAnsi" w:hAnsiTheme="majorHAnsi" w:cstheme="majorHAnsi"/>
        </w:rPr>
        <w:t xml:space="preserve"> and to follow necessary steps to ensure a solution. </w:t>
      </w:r>
      <w:r w:rsidR="00376B28">
        <w:rPr>
          <w:rFonts w:asciiTheme="majorHAnsi" w:hAnsiTheme="majorHAnsi" w:cstheme="majorHAnsi"/>
        </w:rPr>
        <w:t xml:space="preserve">As </w:t>
      </w:r>
      <w:r w:rsidR="00BE6297">
        <w:rPr>
          <w:rFonts w:asciiTheme="majorHAnsi" w:hAnsiTheme="majorHAnsi" w:cstheme="majorHAnsi"/>
        </w:rPr>
        <w:t>Straus (2002, p. 20)</w:t>
      </w:r>
      <w:r w:rsidR="00376B28">
        <w:rPr>
          <w:rFonts w:asciiTheme="majorHAnsi" w:hAnsiTheme="majorHAnsi" w:cstheme="majorHAnsi"/>
        </w:rPr>
        <w:t xml:space="preserve"> notes in their work, this includes “</w:t>
      </w:r>
      <w:r w:rsidR="00BE5FF6">
        <w:rPr>
          <w:rFonts w:asciiTheme="majorHAnsi" w:hAnsiTheme="majorHAnsi" w:cstheme="majorHAnsi"/>
        </w:rPr>
        <w:t>communicating, learning, planning, working and making decisions.” If we consider this within the context of</w:t>
      </w:r>
      <w:r w:rsidR="00EE1C79">
        <w:rPr>
          <w:rFonts w:asciiTheme="majorHAnsi" w:hAnsiTheme="majorHAnsi" w:cstheme="majorHAnsi"/>
        </w:rPr>
        <w:t xml:space="preserve"> recruitment and interviewing, whatever the outcome of </w:t>
      </w:r>
      <w:r w:rsidR="0083292E">
        <w:rPr>
          <w:rFonts w:asciiTheme="majorHAnsi" w:hAnsiTheme="majorHAnsi" w:cstheme="majorHAnsi"/>
        </w:rPr>
        <w:t xml:space="preserve">a decision it is vital that people professionals </w:t>
      </w:r>
      <w:r w:rsidR="009F366C">
        <w:rPr>
          <w:rFonts w:asciiTheme="majorHAnsi" w:hAnsiTheme="majorHAnsi" w:cstheme="majorHAnsi"/>
        </w:rPr>
        <w:t xml:space="preserve">communicate effectively for the candidate to be clear of their situation </w:t>
      </w:r>
      <w:r w:rsidR="00015D82">
        <w:rPr>
          <w:rFonts w:asciiTheme="majorHAnsi" w:hAnsiTheme="majorHAnsi" w:cstheme="majorHAnsi"/>
        </w:rPr>
        <w:t>before problems and issues evolve.</w:t>
      </w:r>
    </w:p>
    <w:p w14:paraId="7FE4421B" w14:textId="34E3C5CF" w:rsidR="00134D8B" w:rsidRDefault="00116675" w:rsidP="00566EC2">
      <w:pPr>
        <w:pStyle w:val="Listparag"/>
        <w:numPr>
          <w:ilvl w:val="0"/>
          <w:numId w:val="0"/>
        </w:numPr>
        <w:rPr>
          <w:rFonts w:asciiTheme="majorHAnsi" w:hAnsiTheme="majorHAnsi" w:cstheme="majorHAnsi"/>
        </w:rPr>
      </w:pPr>
      <w:r>
        <w:rPr>
          <w:rFonts w:asciiTheme="majorHAnsi" w:hAnsiTheme="majorHAnsi" w:cstheme="majorHAnsi"/>
        </w:rPr>
        <w:t xml:space="preserve">Whilst </w:t>
      </w:r>
      <w:r w:rsidR="00134D8B" w:rsidRPr="004B67CD">
        <w:rPr>
          <w:rFonts w:asciiTheme="majorHAnsi" w:hAnsiTheme="majorHAnsi" w:cstheme="majorHAnsi"/>
          <w:b/>
          <w:bCs/>
        </w:rPr>
        <w:t>working effectively as part of a team</w:t>
      </w:r>
      <w:r>
        <w:rPr>
          <w:rFonts w:asciiTheme="majorHAnsi" w:hAnsiTheme="majorHAnsi" w:cstheme="majorHAnsi"/>
        </w:rPr>
        <w:t xml:space="preserve"> in a workplace </w:t>
      </w:r>
      <w:r w:rsidR="00A42952">
        <w:rPr>
          <w:rFonts w:asciiTheme="majorHAnsi" w:hAnsiTheme="majorHAnsi" w:cstheme="majorHAnsi"/>
        </w:rPr>
        <w:t xml:space="preserve">there are many aspects that people professionals would demonstrate to be respectful and </w:t>
      </w:r>
      <w:r w:rsidR="00EE40F0">
        <w:rPr>
          <w:rFonts w:asciiTheme="majorHAnsi" w:hAnsiTheme="majorHAnsi" w:cstheme="majorHAnsi"/>
        </w:rPr>
        <w:t>inclusive</w:t>
      </w:r>
      <w:r w:rsidR="00A42952">
        <w:rPr>
          <w:rFonts w:asciiTheme="majorHAnsi" w:hAnsiTheme="majorHAnsi" w:cstheme="majorHAnsi"/>
        </w:rPr>
        <w:t xml:space="preserve"> within their workplace</w:t>
      </w:r>
      <w:r w:rsidR="002851FE">
        <w:rPr>
          <w:rFonts w:asciiTheme="majorHAnsi" w:hAnsiTheme="majorHAnsi" w:cstheme="majorHAnsi"/>
        </w:rPr>
        <w:t xml:space="preserve">. As </w:t>
      </w:r>
      <w:r w:rsidR="00A370AA">
        <w:rPr>
          <w:rFonts w:asciiTheme="majorHAnsi" w:hAnsiTheme="majorHAnsi" w:cstheme="majorHAnsi"/>
        </w:rPr>
        <w:t>Taylor and Woodhams (2026, p. 84)</w:t>
      </w:r>
      <w:r w:rsidR="002851FE">
        <w:rPr>
          <w:rFonts w:asciiTheme="majorHAnsi" w:hAnsiTheme="majorHAnsi" w:cstheme="majorHAnsi"/>
        </w:rPr>
        <w:t xml:space="preserve"> notes in their work</w:t>
      </w:r>
      <w:r w:rsidR="00866C64">
        <w:rPr>
          <w:rFonts w:asciiTheme="majorHAnsi" w:hAnsiTheme="majorHAnsi" w:cstheme="majorHAnsi"/>
        </w:rPr>
        <w:t>:</w:t>
      </w:r>
      <w:r w:rsidR="00866C64">
        <w:rPr>
          <w:rFonts w:asciiTheme="majorHAnsi" w:hAnsiTheme="majorHAnsi" w:cstheme="majorHAnsi"/>
        </w:rPr>
        <w:br/>
      </w:r>
      <w:r w:rsidR="00866C64">
        <w:rPr>
          <w:rFonts w:asciiTheme="majorHAnsi" w:hAnsiTheme="majorHAnsi" w:cstheme="majorHAnsi"/>
        </w:rPr>
        <w:tab/>
        <w:t xml:space="preserve">In order to </w:t>
      </w:r>
      <w:r w:rsidR="006911C7">
        <w:rPr>
          <w:rFonts w:asciiTheme="majorHAnsi" w:hAnsiTheme="majorHAnsi" w:cstheme="majorHAnsi"/>
        </w:rPr>
        <w:t xml:space="preserve">operate effectively when working with others, HR professions must understand </w:t>
      </w:r>
      <w:r w:rsidR="008A3D87">
        <w:rPr>
          <w:rFonts w:asciiTheme="majorHAnsi" w:hAnsiTheme="majorHAnsi" w:cstheme="majorHAnsi"/>
        </w:rPr>
        <w:t xml:space="preserve">that the presence </w:t>
      </w:r>
      <w:r w:rsidR="00566EC2">
        <w:rPr>
          <w:rFonts w:asciiTheme="majorHAnsi" w:hAnsiTheme="majorHAnsi" w:cstheme="majorHAnsi"/>
        </w:rPr>
        <w:t xml:space="preserve">     </w:t>
      </w:r>
      <w:r w:rsidR="008A3D87">
        <w:rPr>
          <w:rFonts w:asciiTheme="majorHAnsi" w:hAnsiTheme="majorHAnsi" w:cstheme="majorHAnsi"/>
        </w:rPr>
        <w:t>of different individuals with different agendas and needs will affect the balance of group environments.</w:t>
      </w:r>
      <w:r w:rsidR="00B87767">
        <w:rPr>
          <w:rFonts w:asciiTheme="majorHAnsi" w:hAnsiTheme="majorHAnsi" w:cstheme="majorHAnsi"/>
        </w:rPr>
        <w:t xml:space="preserve"> </w:t>
      </w:r>
      <w:r w:rsidR="00566EC2">
        <w:rPr>
          <w:rFonts w:asciiTheme="majorHAnsi" w:hAnsiTheme="majorHAnsi" w:cstheme="majorHAnsi"/>
        </w:rPr>
        <w:br/>
      </w:r>
      <w:r w:rsidR="00566EC2">
        <w:rPr>
          <w:rFonts w:asciiTheme="majorHAnsi" w:hAnsiTheme="majorHAnsi" w:cstheme="majorHAnsi"/>
        </w:rPr>
        <w:br/>
      </w:r>
      <w:r w:rsidR="00B87767">
        <w:rPr>
          <w:rFonts w:asciiTheme="majorHAnsi" w:hAnsiTheme="majorHAnsi" w:cstheme="majorHAnsi"/>
        </w:rPr>
        <w:t xml:space="preserve">The discussion then goes on to note how these differences can be resolved by considering all variety of </w:t>
      </w:r>
      <w:r w:rsidR="006A2EE8">
        <w:rPr>
          <w:rFonts w:asciiTheme="majorHAnsi" w:hAnsiTheme="majorHAnsi" w:cstheme="majorHAnsi"/>
        </w:rPr>
        <w:t xml:space="preserve">options </w:t>
      </w:r>
      <w:r w:rsidR="00792496">
        <w:rPr>
          <w:rFonts w:asciiTheme="majorHAnsi" w:hAnsiTheme="majorHAnsi" w:cstheme="majorHAnsi"/>
        </w:rPr>
        <w:t xml:space="preserve">and then navigating negotiations can be considered an effective solution </w:t>
      </w:r>
      <w:r w:rsidR="00CA3933">
        <w:rPr>
          <w:rFonts w:asciiTheme="majorHAnsi" w:hAnsiTheme="majorHAnsi" w:cstheme="majorHAnsi"/>
        </w:rPr>
        <w:t xml:space="preserve">that will often leave people </w:t>
      </w:r>
      <w:r w:rsidR="00946AE3">
        <w:rPr>
          <w:rFonts w:asciiTheme="majorHAnsi" w:hAnsiTheme="majorHAnsi" w:cstheme="majorHAnsi"/>
        </w:rPr>
        <w:t>professionals</w:t>
      </w:r>
      <w:r w:rsidR="00CA3933">
        <w:rPr>
          <w:rFonts w:asciiTheme="majorHAnsi" w:hAnsiTheme="majorHAnsi" w:cstheme="majorHAnsi"/>
        </w:rPr>
        <w:t xml:space="preserve"> having to respectfully </w:t>
      </w:r>
      <w:r w:rsidR="00946AE3">
        <w:rPr>
          <w:rFonts w:asciiTheme="majorHAnsi" w:hAnsiTheme="majorHAnsi" w:cstheme="majorHAnsi"/>
        </w:rPr>
        <w:t xml:space="preserve">make compromises. </w:t>
      </w:r>
      <w:r w:rsidR="00E9735E">
        <w:rPr>
          <w:rFonts w:asciiTheme="majorHAnsi" w:hAnsiTheme="majorHAnsi" w:cstheme="majorHAnsi"/>
        </w:rPr>
        <w:t>Taylor and Woodhams (2026, pp.</w:t>
      </w:r>
      <w:r w:rsidR="00DF7148">
        <w:rPr>
          <w:rFonts w:asciiTheme="majorHAnsi" w:hAnsiTheme="majorHAnsi" w:cstheme="majorHAnsi"/>
        </w:rPr>
        <w:t xml:space="preserve"> 82</w:t>
      </w:r>
      <w:r w:rsidR="00A370AA">
        <w:rPr>
          <w:rFonts w:asciiTheme="majorHAnsi" w:hAnsiTheme="majorHAnsi" w:cstheme="majorHAnsi"/>
        </w:rPr>
        <w:t>-</w:t>
      </w:r>
      <w:r w:rsidR="00DF7148">
        <w:rPr>
          <w:rFonts w:asciiTheme="majorHAnsi" w:hAnsiTheme="majorHAnsi" w:cstheme="majorHAnsi"/>
        </w:rPr>
        <w:t>83</w:t>
      </w:r>
      <w:r w:rsidR="00A370AA">
        <w:rPr>
          <w:rFonts w:asciiTheme="majorHAnsi" w:hAnsiTheme="majorHAnsi" w:cstheme="majorHAnsi"/>
        </w:rPr>
        <w:t>)</w:t>
      </w:r>
      <w:r w:rsidR="004C5F66">
        <w:rPr>
          <w:rFonts w:asciiTheme="majorHAnsi" w:hAnsiTheme="majorHAnsi" w:cstheme="majorHAnsi"/>
        </w:rPr>
        <w:t xml:space="preserve"> in </w:t>
      </w:r>
      <w:r w:rsidR="00A370AA">
        <w:rPr>
          <w:rFonts w:asciiTheme="majorHAnsi" w:hAnsiTheme="majorHAnsi" w:cstheme="majorHAnsi"/>
        </w:rPr>
        <w:t>their</w:t>
      </w:r>
      <w:r w:rsidR="004C5F66">
        <w:rPr>
          <w:rFonts w:asciiTheme="majorHAnsi" w:hAnsiTheme="majorHAnsi" w:cstheme="majorHAnsi"/>
        </w:rPr>
        <w:t xml:space="preserve"> work also discusses </w:t>
      </w:r>
      <w:r w:rsidR="00002C7C">
        <w:rPr>
          <w:rFonts w:asciiTheme="majorHAnsi" w:hAnsiTheme="majorHAnsi" w:cstheme="majorHAnsi"/>
        </w:rPr>
        <w:t>difficult relationships within a team or organisation,</w:t>
      </w:r>
      <w:r w:rsidR="00CD6FDC">
        <w:rPr>
          <w:rFonts w:asciiTheme="majorHAnsi" w:hAnsiTheme="majorHAnsi" w:cstheme="majorHAnsi"/>
        </w:rPr>
        <w:t xml:space="preserve"> and how people professionals should “</w:t>
      </w:r>
      <w:r w:rsidR="00A344CF">
        <w:rPr>
          <w:rFonts w:asciiTheme="majorHAnsi" w:hAnsiTheme="majorHAnsi" w:cstheme="majorHAnsi"/>
        </w:rPr>
        <w:t xml:space="preserve">separate disagreements about what needs to happen in an organisation from personal relationships” to ensure they are demonstrating respectful and inclusive working as often employees could find confrontation and </w:t>
      </w:r>
      <w:r w:rsidR="00426453">
        <w:rPr>
          <w:rFonts w:asciiTheme="majorHAnsi" w:hAnsiTheme="majorHAnsi" w:cstheme="majorHAnsi"/>
        </w:rPr>
        <w:t xml:space="preserve">tension in the workplace isolating. </w:t>
      </w:r>
    </w:p>
    <w:p w14:paraId="36B1C295" w14:textId="77777777" w:rsidR="00822F00" w:rsidRPr="00134D8B" w:rsidRDefault="00822F00" w:rsidP="00116675">
      <w:pPr>
        <w:pStyle w:val="Listparag"/>
        <w:numPr>
          <w:ilvl w:val="0"/>
          <w:numId w:val="0"/>
        </w:numPr>
        <w:ind w:left="1440"/>
        <w:rPr>
          <w:rFonts w:asciiTheme="majorHAnsi" w:hAnsiTheme="majorHAnsi" w:cstheme="majorHAnsi"/>
        </w:rPr>
      </w:pPr>
    </w:p>
    <w:p w14:paraId="72C904CF" w14:textId="06CA2660" w:rsidR="00134D8B" w:rsidRPr="005D7D81" w:rsidRDefault="00134D8B" w:rsidP="00822E47">
      <w:pPr>
        <w:pStyle w:val="Listparag"/>
        <w:numPr>
          <w:ilvl w:val="0"/>
          <w:numId w:val="0"/>
        </w:numPr>
        <w:shd w:val="clear" w:color="auto" w:fill="FFFFFF" w:themeFill="background1"/>
        <w:jc w:val="center"/>
        <w:rPr>
          <w:rFonts w:asciiTheme="majorHAnsi" w:hAnsiTheme="majorHAnsi" w:cstheme="majorHAnsi"/>
          <w:b/>
          <w:bCs/>
        </w:rPr>
      </w:pPr>
      <w:r w:rsidRPr="005D7D81">
        <w:rPr>
          <w:rFonts w:asciiTheme="majorHAnsi" w:hAnsiTheme="majorHAnsi" w:cstheme="majorHAnsi"/>
          <w:b/>
          <w:bCs/>
        </w:rPr>
        <w:t xml:space="preserve">Summarise different ways a people professional would stay </w:t>
      </w:r>
      <w:r w:rsidR="00A20A6E" w:rsidRPr="005D7D81">
        <w:rPr>
          <w:rFonts w:asciiTheme="majorHAnsi" w:hAnsiTheme="majorHAnsi" w:cstheme="majorHAnsi"/>
          <w:b/>
          <w:bCs/>
        </w:rPr>
        <w:t>up to date</w:t>
      </w:r>
      <w:r w:rsidRPr="005D7D81">
        <w:rPr>
          <w:rFonts w:asciiTheme="majorHAnsi" w:hAnsiTheme="majorHAnsi" w:cstheme="majorHAnsi"/>
          <w:b/>
          <w:bCs/>
        </w:rPr>
        <w:t xml:space="preserve"> with people practice and world of work issues and developments, highlighting 2 ways in particular, that you have personally found effective. (AC 2.2)</w:t>
      </w:r>
      <w:r w:rsidR="007F72B6" w:rsidRPr="005D7D81">
        <w:rPr>
          <w:rFonts w:asciiTheme="majorHAnsi" w:hAnsiTheme="majorHAnsi" w:cstheme="majorHAnsi"/>
          <w:b/>
          <w:bCs/>
        </w:rPr>
        <w:t xml:space="preserve"> </w:t>
      </w:r>
    </w:p>
    <w:p w14:paraId="36A1E960" w14:textId="1F46B03C" w:rsidR="00134D8B" w:rsidRDefault="004F5404" w:rsidP="00C90755">
      <w:pPr>
        <w:jc w:val="both"/>
        <w:rPr>
          <w:rFonts w:asciiTheme="majorHAnsi" w:hAnsiTheme="majorHAnsi" w:cstheme="majorHAnsi"/>
          <w:shd w:val="clear" w:color="auto" w:fill="FFFFFF"/>
        </w:rPr>
      </w:pPr>
      <w:r>
        <w:rPr>
          <w:rFonts w:asciiTheme="majorHAnsi" w:hAnsiTheme="majorHAnsi" w:cstheme="majorHAnsi"/>
        </w:rPr>
        <w:t>D</w:t>
      </w:r>
      <w:r w:rsidR="00054D08" w:rsidRPr="00932FC6">
        <w:rPr>
          <w:rFonts w:asciiTheme="majorHAnsi" w:hAnsiTheme="majorHAnsi" w:cstheme="majorHAnsi"/>
        </w:rPr>
        <w:t xml:space="preserve">ue to the development of various digital </w:t>
      </w:r>
      <w:r w:rsidR="008C27DE" w:rsidRPr="00932FC6">
        <w:rPr>
          <w:rFonts w:asciiTheme="majorHAnsi" w:hAnsiTheme="majorHAnsi" w:cstheme="majorHAnsi"/>
        </w:rPr>
        <w:t>platforms, staying</w:t>
      </w:r>
      <w:r w:rsidR="00932FC6">
        <w:rPr>
          <w:rFonts w:asciiTheme="majorHAnsi" w:hAnsiTheme="majorHAnsi" w:cstheme="majorHAnsi"/>
        </w:rPr>
        <w:t xml:space="preserve"> up to date </w:t>
      </w:r>
      <w:r w:rsidR="00DE38FA">
        <w:rPr>
          <w:rFonts w:asciiTheme="majorHAnsi" w:hAnsiTheme="majorHAnsi" w:cstheme="majorHAnsi"/>
        </w:rPr>
        <w:t>with people practice and world of work issues and developments has never been easier. In the world we work in, developments can change from day to day, therefore receiving latest information digitally is vital</w:t>
      </w:r>
      <w:r w:rsidR="005E22AD">
        <w:rPr>
          <w:rFonts w:asciiTheme="majorHAnsi" w:hAnsiTheme="majorHAnsi" w:cstheme="majorHAnsi"/>
        </w:rPr>
        <w:t>. Firstl</w:t>
      </w:r>
      <w:r w:rsidR="00C336BC">
        <w:rPr>
          <w:rFonts w:asciiTheme="majorHAnsi" w:hAnsiTheme="majorHAnsi" w:cstheme="majorHAnsi"/>
        </w:rPr>
        <w:t>y, people professionals should consider regular reading of employment laws</w:t>
      </w:r>
      <w:r w:rsidR="00C26E6D">
        <w:rPr>
          <w:rFonts w:asciiTheme="majorHAnsi" w:hAnsiTheme="majorHAnsi" w:cstheme="majorHAnsi"/>
        </w:rPr>
        <w:t xml:space="preserve"> and ensuring they are up to date of any </w:t>
      </w:r>
      <w:r w:rsidR="00F33C0C">
        <w:rPr>
          <w:rFonts w:asciiTheme="majorHAnsi" w:hAnsiTheme="majorHAnsi" w:cstheme="majorHAnsi"/>
        </w:rPr>
        <w:t xml:space="preserve">law changes that may have occurred. As the CIPD notes, </w:t>
      </w:r>
      <w:r w:rsidR="00C105C0">
        <w:rPr>
          <w:rFonts w:asciiTheme="majorHAnsi" w:hAnsiTheme="majorHAnsi" w:cstheme="majorHAnsi"/>
        </w:rPr>
        <w:t>employment laws ‘r</w:t>
      </w:r>
      <w:r w:rsidR="00C105C0" w:rsidRPr="00C105C0">
        <w:rPr>
          <w:rFonts w:asciiTheme="majorHAnsi" w:hAnsiTheme="majorHAnsi" w:cstheme="majorHAnsi"/>
          <w:shd w:val="clear" w:color="auto" w:fill="FFFFFF"/>
        </w:rPr>
        <w:t>egulates the relationship between employers and employees</w:t>
      </w:r>
      <w:r w:rsidR="00C105C0">
        <w:rPr>
          <w:rFonts w:asciiTheme="majorHAnsi" w:hAnsiTheme="majorHAnsi" w:cstheme="majorHAnsi"/>
          <w:shd w:val="clear" w:color="auto" w:fill="FFFFFF"/>
        </w:rPr>
        <w:t xml:space="preserve">.’ </w:t>
      </w:r>
      <w:r w:rsidR="00DF5C32">
        <w:rPr>
          <w:rFonts w:asciiTheme="majorHAnsi" w:hAnsiTheme="majorHAnsi" w:cstheme="majorHAnsi"/>
          <w:shd w:val="clear" w:color="auto" w:fill="FFFFFF"/>
        </w:rPr>
        <w:t>(CIPD, unknown)</w:t>
      </w:r>
      <w:r w:rsidR="00632F59">
        <w:rPr>
          <w:rFonts w:asciiTheme="majorHAnsi" w:hAnsiTheme="majorHAnsi" w:cstheme="majorHAnsi"/>
          <w:shd w:val="clear" w:color="auto" w:fill="FFFFFF"/>
        </w:rPr>
        <w:t xml:space="preserve"> </w:t>
      </w:r>
      <w:r w:rsidR="00DF5C32">
        <w:rPr>
          <w:rFonts w:asciiTheme="majorHAnsi" w:hAnsiTheme="majorHAnsi" w:cstheme="majorHAnsi"/>
          <w:shd w:val="clear" w:color="auto" w:fill="FFFFFF"/>
        </w:rPr>
        <w:br/>
      </w:r>
      <w:r w:rsidR="00C105C0">
        <w:rPr>
          <w:rFonts w:asciiTheme="majorHAnsi" w:hAnsiTheme="majorHAnsi" w:cstheme="majorHAnsi"/>
          <w:shd w:val="clear" w:color="auto" w:fill="FFFFFF"/>
        </w:rPr>
        <w:t xml:space="preserve">Within an </w:t>
      </w:r>
      <w:r w:rsidR="00632F59">
        <w:rPr>
          <w:rFonts w:asciiTheme="majorHAnsi" w:hAnsiTheme="majorHAnsi" w:cstheme="majorHAnsi"/>
          <w:shd w:val="clear" w:color="auto" w:fill="FFFFFF"/>
        </w:rPr>
        <w:t>organisation, any changes that may affect the relationship they have between employers and employe</w:t>
      </w:r>
      <w:r w:rsidR="00DF0914">
        <w:rPr>
          <w:rFonts w:asciiTheme="majorHAnsi" w:hAnsiTheme="majorHAnsi" w:cstheme="majorHAnsi"/>
          <w:shd w:val="clear" w:color="auto" w:fill="FFFFFF"/>
        </w:rPr>
        <w:t xml:space="preserve">es may </w:t>
      </w:r>
      <w:r w:rsidR="00632F59">
        <w:rPr>
          <w:rFonts w:asciiTheme="majorHAnsi" w:hAnsiTheme="majorHAnsi" w:cstheme="majorHAnsi"/>
          <w:shd w:val="clear" w:color="auto" w:fill="FFFFFF"/>
        </w:rPr>
        <w:t xml:space="preserve">highlight work </w:t>
      </w:r>
      <w:r w:rsidR="00DF0914">
        <w:rPr>
          <w:rFonts w:asciiTheme="majorHAnsi" w:hAnsiTheme="majorHAnsi" w:cstheme="majorHAnsi"/>
          <w:shd w:val="clear" w:color="auto" w:fill="FFFFFF"/>
        </w:rPr>
        <w:t xml:space="preserve">related </w:t>
      </w:r>
      <w:r w:rsidR="00632F59">
        <w:rPr>
          <w:rFonts w:asciiTheme="majorHAnsi" w:hAnsiTheme="majorHAnsi" w:cstheme="majorHAnsi"/>
          <w:shd w:val="clear" w:color="auto" w:fill="FFFFFF"/>
        </w:rPr>
        <w:t xml:space="preserve">issues that </w:t>
      </w:r>
      <w:r w:rsidR="00DF0914">
        <w:rPr>
          <w:rFonts w:asciiTheme="majorHAnsi" w:hAnsiTheme="majorHAnsi" w:cstheme="majorHAnsi"/>
          <w:shd w:val="clear" w:color="auto" w:fill="FFFFFF"/>
        </w:rPr>
        <w:t>could face the workforce.</w:t>
      </w:r>
    </w:p>
    <w:p w14:paraId="45EBB845" w14:textId="16A7BB89" w:rsidR="009D3B7D" w:rsidRDefault="00247531" w:rsidP="00C90755">
      <w:pPr>
        <w:jc w:val="both"/>
        <w:rPr>
          <w:rFonts w:asciiTheme="majorHAnsi" w:hAnsiTheme="majorHAnsi" w:cstheme="majorHAnsi"/>
          <w:shd w:val="clear" w:color="auto" w:fill="FFFFFF"/>
        </w:rPr>
      </w:pPr>
      <w:r>
        <w:rPr>
          <w:rFonts w:asciiTheme="majorHAnsi" w:hAnsiTheme="majorHAnsi" w:cstheme="majorHAnsi"/>
          <w:shd w:val="clear" w:color="auto" w:fill="FFFFFF"/>
        </w:rPr>
        <w:t xml:space="preserve">Personally, one method I have found effective is having a professional membership. I am member of the </w:t>
      </w:r>
      <w:r w:rsidR="00322CA8">
        <w:rPr>
          <w:rFonts w:asciiTheme="majorHAnsi" w:hAnsiTheme="majorHAnsi" w:cstheme="majorHAnsi"/>
          <w:shd w:val="clear" w:color="auto" w:fill="FFFFFF"/>
        </w:rPr>
        <w:t>CIPD,</w:t>
      </w:r>
      <w:r>
        <w:rPr>
          <w:rFonts w:asciiTheme="majorHAnsi" w:hAnsiTheme="majorHAnsi" w:cstheme="majorHAnsi"/>
          <w:shd w:val="clear" w:color="auto" w:fill="FFFFFF"/>
        </w:rPr>
        <w:t xml:space="preserve"> and this is vital to me to be able to access resources </w:t>
      </w:r>
      <w:r w:rsidR="001323F6">
        <w:rPr>
          <w:rFonts w:asciiTheme="majorHAnsi" w:hAnsiTheme="majorHAnsi" w:cstheme="majorHAnsi"/>
          <w:shd w:val="clear" w:color="auto" w:fill="FFFFFF"/>
        </w:rPr>
        <w:t xml:space="preserve">discussing </w:t>
      </w:r>
      <w:r w:rsidR="007E1FBC">
        <w:rPr>
          <w:rFonts w:asciiTheme="majorHAnsi" w:hAnsiTheme="majorHAnsi" w:cstheme="majorHAnsi"/>
          <w:shd w:val="clear" w:color="auto" w:fill="FFFFFF"/>
        </w:rPr>
        <w:t>various developments</w:t>
      </w:r>
      <w:r w:rsidR="001323F6">
        <w:rPr>
          <w:rFonts w:asciiTheme="majorHAnsi" w:hAnsiTheme="majorHAnsi" w:cstheme="majorHAnsi"/>
          <w:shd w:val="clear" w:color="auto" w:fill="FFFFFF"/>
        </w:rPr>
        <w:t>. This to me is one of the most effective ways as it is very accessible</w:t>
      </w:r>
      <w:r w:rsidR="00887892">
        <w:rPr>
          <w:rFonts w:asciiTheme="majorHAnsi" w:hAnsiTheme="majorHAnsi" w:cstheme="majorHAnsi"/>
          <w:shd w:val="clear" w:color="auto" w:fill="FFFFFF"/>
        </w:rPr>
        <w:t xml:space="preserve"> and receiving these at a regular basi</w:t>
      </w:r>
      <w:r w:rsidR="00430C6D">
        <w:rPr>
          <w:rFonts w:asciiTheme="majorHAnsi" w:hAnsiTheme="majorHAnsi" w:cstheme="majorHAnsi"/>
          <w:shd w:val="clear" w:color="auto" w:fill="FFFFFF"/>
        </w:rPr>
        <w:t>s. It has been proven that regular connections with a c</w:t>
      </w:r>
      <w:r w:rsidR="00A86140">
        <w:rPr>
          <w:rFonts w:asciiTheme="majorHAnsi" w:hAnsiTheme="majorHAnsi" w:cstheme="majorHAnsi"/>
          <w:shd w:val="clear" w:color="auto" w:fill="FFFFFF"/>
        </w:rPr>
        <w:t>us</w:t>
      </w:r>
      <w:r w:rsidR="003F1945">
        <w:rPr>
          <w:rFonts w:asciiTheme="majorHAnsi" w:hAnsiTheme="majorHAnsi" w:cstheme="majorHAnsi"/>
          <w:shd w:val="clear" w:color="auto" w:fill="FFFFFF"/>
        </w:rPr>
        <w:t>to</w:t>
      </w:r>
      <w:r w:rsidR="00430C6D">
        <w:rPr>
          <w:rFonts w:asciiTheme="majorHAnsi" w:hAnsiTheme="majorHAnsi" w:cstheme="majorHAnsi"/>
          <w:shd w:val="clear" w:color="auto" w:fill="FFFFFF"/>
        </w:rPr>
        <w:t>mer creates a stron</w:t>
      </w:r>
      <w:r w:rsidR="003E7ED9">
        <w:rPr>
          <w:rFonts w:asciiTheme="majorHAnsi" w:hAnsiTheme="majorHAnsi" w:cstheme="majorHAnsi"/>
          <w:shd w:val="clear" w:color="auto" w:fill="FFFFFF"/>
        </w:rPr>
        <w:t>g relationship and this is significant to the success</w:t>
      </w:r>
      <w:r w:rsidR="003F1945">
        <w:rPr>
          <w:rFonts w:asciiTheme="majorHAnsi" w:hAnsiTheme="majorHAnsi" w:cstheme="majorHAnsi"/>
          <w:shd w:val="clear" w:color="auto" w:fill="FFFFFF"/>
        </w:rPr>
        <w:t xml:space="preserve"> as </w:t>
      </w:r>
      <w:r w:rsidR="00F27E69">
        <w:rPr>
          <w:rFonts w:asciiTheme="majorHAnsi" w:hAnsiTheme="majorHAnsi" w:cstheme="majorHAnsi"/>
          <w:shd w:val="clear" w:color="auto" w:fill="FFFFFF"/>
        </w:rPr>
        <w:t>Karman Sharma, who works for Forbes has reported. (2019)</w:t>
      </w:r>
    </w:p>
    <w:p w14:paraId="3069214C" w14:textId="59D2EE5D" w:rsidR="008B4DCE" w:rsidRPr="00932FC6" w:rsidRDefault="008B4DCE" w:rsidP="00C90755">
      <w:pPr>
        <w:jc w:val="both"/>
        <w:rPr>
          <w:rFonts w:asciiTheme="majorHAnsi" w:hAnsiTheme="majorHAnsi" w:cstheme="majorHAnsi"/>
        </w:rPr>
      </w:pPr>
      <w:r>
        <w:rPr>
          <w:rFonts w:asciiTheme="majorHAnsi" w:hAnsiTheme="majorHAnsi" w:cstheme="majorHAnsi"/>
          <w:shd w:val="clear" w:color="auto" w:fill="FFFFFF"/>
        </w:rPr>
        <w:t>Another method I have found effective is LinkedIn learning</w:t>
      </w:r>
      <w:r w:rsidR="00656371">
        <w:rPr>
          <w:rFonts w:asciiTheme="majorHAnsi" w:hAnsiTheme="majorHAnsi" w:cstheme="majorHAnsi"/>
          <w:shd w:val="clear" w:color="auto" w:fill="FFFFFF"/>
        </w:rPr>
        <w:t>, with courses being presented in various methods such as webinars or online reading.</w:t>
      </w:r>
      <w:r>
        <w:rPr>
          <w:rFonts w:asciiTheme="majorHAnsi" w:hAnsiTheme="majorHAnsi" w:cstheme="majorHAnsi"/>
          <w:shd w:val="clear" w:color="auto" w:fill="FFFFFF"/>
        </w:rPr>
        <w:t xml:space="preserve"> </w:t>
      </w:r>
      <w:r w:rsidR="00656371">
        <w:rPr>
          <w:rFonts w:asciiTheme="majorHAnsi" w:hAnsiTheme="majorHAnsi" w:cstheme="majorHAnsi"/>
          <w:shd w:val="clear" w:color="auto" w:fill="FFFFFF"/>
        </w:rPr>
        <w:t>This</w:t>
      </w:r>
      <w:r>
        <w:rPr>
          <w:rFonts w:asciiTheme="majorHAnsi" w:hAnsiTheme="majorHAnsi" w:cstheme="majorHAnsi"/>
          <w:shd w:val="clear" w:color="auto" w:fill="FFFFFF"/>
        </w:rPr>
        <w:t xml:space="preserve"> is an accessible platform to gain knowledge on various themes and topics, but personally I found it most effective due to the broad range of topics discussed. I have myself attended courses on topics such as employer branding to equality </w:t>
      </w:r>
      <w:r w:rsidR="008D082E">
        <w:rPr>
          <w:rFonts w:asciiTheme="majorHAnsi" w:hAnsiTheme="majorHAnsi" w:cstheme="majorHAnsi"/>
          <w:shd w:val="clear" w:color="auto" w:fill="FFFFFF"/>
        </w:rPr>
        <w:t xml:space="preserve">whilst recruiting. Lead by field experts, the knowledge </w:t>
      </w:r>
      <w:r w:rsidR="00332140">
        <w:rPr>
          <w:rFonts w:asciiTheme="majorHAnsi" w:hAnsiTheme="majorHAnsi" w:cstheme="majorHAnsi"/>
          <w:shd w:val="clear" w:color="auto" w:fill="FFFFFF"/>
        </w:rPr>
        <w:t>presented</w:t>
      </w:r>
      <w:r w:rsidR="008D082E">
        <w:rPr>
          <w:rFonts w:asciiTheme="majorHAnsi" w:hAnsiTheme="majorHAnsi" w:cstheme="majorHAnsi"/>
          <w:shd w:val="clear" w:color="auto" w:fill="FFFFFF"/>
        </w:rPr>
        <w:t xml:space="preserve"> ha</w:t>
      </w:r>
      <w:r w:rsidR="00A86462">
        <w:rPr>
          <w:rFonts w:asciiTheme="majorHAnsi" w:hAnsiTheme="majorHAnsi" w:cstheme="majorHAnsi"/>
          <w:shd w:val="clear" w:color="auto" w:fill="FFFFFF"/>
        </w:rPr>
        <w:t>s</w:t>
      </w:r>
      <w:r w:rsidR="008D082E">
        <w:rPr>
          <w:rFonts w:asciiTheme="majorHAnsi" w:hAnsiTheme="majorHAnsi" w:cstheme="majorHAnsi"/>
          <w:shd w:val="clear" w:color="auto" w:fill="FFFFFF"/>
        </w:rPr>
        <w:t xml:space="preserve"> been researched and </w:t>
      </w:r>
      <w:r w:rsidR="00AF4BA1">
        <w:rPr>
          <w:rFonts w:asciiTheme="majorHAnsi" w:hAnsiTheme="majorHAnsi" w:cstheme="majorHAnsi"/>
          <w:shd w:val="clear" w:color="auto" w:fill="FFFFFF"/>
        </w:rPr>
        <w:t xml:space="preserve">statistically </w:t>
      </w:r>
      <w:r w:rsidR="00A86462">
        <w:rPr>
          <w:rFonts w:asciiTheme="majorHAnsi" w:hAnsiTheme="majorHAnsi" w:cstheme="majorHAnsi"/>
          <w:shd w:val="clear" w:color="auto" w:fill="FFFFFF"/>
        </w:rPr>
        <w:t>proven,</w:t>
      </w:r>
      <w:r w:rsidR="00AF4BA1">
        <w:rPr>
          <w:rFonts w:asciiTheme="majorHAnsi" w:hAnsiTheme="majorHAnsi" w:cstheme="majorHAnsi"/>
          <w:shd w:val="clear" w:color="auto" w:fill="FFFFFF"/>
        </w:rPr>
        <w:t xml:space="preserve"> ensuring I </w:t>
      </w:r>
      <w:r w:rsidR="00A86462">
        <w:rPr>
          <w:rFonts w:asciiTheme="majorHAnsi" w:hAnsiTheme="majorHAnsi" w:cstheme="majorHAnsi"/>
          <w:shd w:val="clear" w:color="auto" w:fill="FFFFFF"/>
        </w:rPr>
        <w:t>am</w:t>
      </w:r>
      <w:r w:rsidR="00AF4BA1">
        <w:rPr>
          <w:rFonts w:asciiTheme="majorHAnsi" w:hAnsiTheme="majorHAnsi" w:cstheme="majorHAnsi"/>
          <w:shd w:val="clear" w:color="auto" w:fill="FFFFFF"/>
        </w:rPr>
        <w:t xml:space="preserve"> kept up to date with any developments in all fields studying on LinkedIn learning courses.</w:t>
      </w:r>
    </w:p>
    <w:p w14:paraId="42063314" w14:textId="02E25ADD" w:rsidR="00134D8B" w:rsidRDefault="00134D8B" w:rsidP="00134D8B"/>
    <w:p w14:paraId="646CFC1E" w14:textId="3C87F543" w:rsidR="00EC4F1C" w:rsidRPr="005E176D" w:rsidRDefault="00EC4F1C" w:rsidP="00EC4F1C">
      <w:pPr>
        <w:rPr>
          <w:i/>
          <w:iCs/>
        </w:rPr>
      </w:pPr>
      <w:r>
        <w:rPr>
          <w:i/>
          <w:iCs/>
        </w:rPr>
        <w:t xml:space="preserve">Declared Word Count: </w:t>
      </w:r>
      <w:r w:rsidR="00D36F43">
        <w:rPr>
          <w:i/>
          <w:iCs/>
        </w:rPr>
        <w:t>1,304</w:t>
      </w:r>
    </w:p>
    <w:p w14:paraId="5004E5C0" w14:textId="4A7D17CB" w:rsidR="00822E47" w:rsidRPr="000B218E" w:rsidRDefault="00A57D39" w:rsidP="00134D8B">
      <w:pPr>
        <w:rPr>
          <w:rFonts w:asciiTheme="majorHAnsi" w:hAnsiTheme="majorHAnsi" w:cstheme="majorHAnsi"/>
          <w:b/>
          <w:bCs/>
          <w:u w:val="single"/>
        </w:rPr>
      </w:pPr>
      <w:r w:rsidRPr="000B218E">
        <w:rPr>
          <w:rFonts w:asciiTheme="majorHAnsi" w:hAnsiTheme="majorHAnsi" w:cstheme="majorHAnsi"/>
          <w:b/>
          <w:bCs/>
          <w:u w:val="single"/>
        </w:rPr>
        <w:lastRenderedPageBreak/>
        <w:t>Section 2 (AC 2.3</w:t>
      </w:r>
      <w:r w:rsidR="00A628D0" w:rsidRPr="000B218E">
        <w:rPr>
          <w:rFonts w:asciiTheme="majorHAnsi" w:hAnsiTheme="majorHAnsi" w:cstheme="majorHAnsi"/>
          <w:b/>
          <w:bCs/>
          <w:u w:val="single"/>
        </w:rPr>
        <w:t>)</w:t>
      </w:r>
    </w:p>
    <w:p w14:paraId="78106EB3" w14:textId="2BA0642B" w:rsidR="0025386C" w:rsidRPr="00A628D0" w:rsidRDefault="00A628D0" w:rsidP="00134D8B">
      <w:pPr>
        <w:rPr>
          <w:rFonts w:asciiTheme="majorHAnsi" w:hAnsiTheme="majorHAnsi" w:cstheme="majorHAnsi"/>
        </w:rPr>
      </w:pPr>
      <w:r>
        <w:rPr>
          <w:rFonts w:asciiTheme="majorHAnsi" w:hAnsiTheme="majorHAnsi" w:cstheme="majorHAnsi"/>
        </w:rPr>
        <w:t xml:space="preserve">Throughout my career with Hywel Dda University Health Board, I have strived to </w:t>
      </w:r>
      <w:r w:rsidR="00977022">
        <w:rPr>
          <w:rFonts w:asciiTheme="majorHAnsi" w:hAnsiTheme="majorHAnsi" w:cstheme="majorHAnsi"/>
        </w:rPr>
        <w:t xml:space="preserve">continue to develop myself professionally through various training sessions, </w:t>
      </w:r>
      <w:r w:rsidR="00371A25">
        <w:rPr>
          <w:rFonts w:asciiTheme="majorHAnsi" w:hAnsiTheme="majorHAnsi" w:cstheme="majorHAnsi"/>
        </w:rPr>
        <w:t xml:space="preserve">meetings, </w:t>
      </w:r>
      <w:r w:rsidR="0025386C">
        <w:rPr>
          <w:rFonts w:asciiTheme="majorHAnsi" w:hAnsiTheme="majorHAnsi" w:cstheme="majorHAnsi"/>
        </w:rPr>
        <w:t>webinars,</w:t>
      </w:r>
      <w:r w:rsidR="00371A25">
        <w:rPr>
          <w:rFonts w:asciiTheme="majorHAnsi" w:hAnsiTheme="majorHAnsi" w:cstheme="majorHAnsi"/>
        </w:rPr>
        <w:t xml:space="preserve"> and opportunities to collaborate. Discussed below are </w:t>
      </w:r>
      <w:r w:rsidR="0025386C">
        <w:rPr>
          <w:rFonts w:asciiTheme="majorHAnsi" w:hAnsiTheme="majorHAnsi" w:cstheme="majorHAnsi"/>
        </w:rPr>
        <w:t>three of the tasks I have undertaken.</w:t>
      </w:r>
    </w:p>
    <w:tbl>
      <w:tblPr>
        <w:tblStyle w:val="TableGrid"/>
        <w:tblpPr w:leftFromText="180" w:rightFromText="180" w:vertAnchor="text" w:horzAnchor="page" w:tblpX="481" w:tblpY="466"/>
        <w:tblW w:w="11052" w:type="dxa"/>
        <w:tblLook w:val="04A0" w:firstRow="1" w:lastRow="0" w:firstColumn="1" w:lastColumn="0" w:noHBand="0" w:noVBand="1"/>
      </w:tblPr>
      <w:tblGrid>
        <w:gridCol w:w="3397"/>
        <w:gridCol w:w="3261"/>
        <w:gridCol w:w="4394"/>
      </w:tblGrid>
      <w:tr w:rsidR="00A57D39" w14:paraId="0964AD6E" w14:textId="77777777" w:rsidTr="005D18BA">
        <w:trPr>
          <w:trHeight w:val="416"/>
        </w:trPr>
        <w:tc>
          <w:tcPr>
            <w:tcW w:w="3397" w:type="dxa"/>
            <w:shd w:val="clear" w:color="auto" w:fill="B4C6E7" w:themeFill="accent1" w:themeFillTint="66"/>
          </w:tcPr>
          <w:p w14:paraId="07113151" w14:textId="77777777" w:rsidR="00A57D39" w:rsidRPr="00BB7AFE" w:rsidRDefault="00A57D39" w:rsidP="00A57D39">
            <w:pPr>
              <w:jc w:val="center"/>
              <w:rPr>
                <w:rFonts w:asciiTheme="majorHAnsi" w:hAnsiTheme="majorHAnsi" w:cstheme="majorHAnsi"/>
                <w:b/>
                <w:bCs/>
                <w:sz w:val="24"/>
                <w:szCs w:val="24"/>
              </w:rPr>
            </w:pPr>
            <w:r w:rsidRPr="00BB7AFE">
              <w:rPr>
                <w:rFonts w:asciiTheme="majorHAnsi" w:hAnsiTheme="majorHAnsi" w:cstheme="majorHAnsi"/>
                <w:b/>
                <w:bCs/>
                <w:sz w:val="24"/>
                <w:szCs w:val="24"/>
              </w:rPr>
              <w:t>Development task undertaken</w:t>
            </w:r>
          </w:p>
        </w:tc>
        <w:tc>
          <w:tcPr>
            <w:tcW w:w="3261" w:type="dxa"/>
            <w:shd w:val="clear" w:color="auto" w:fill="B4C6E7" w:themeFill="accent1" w:themeFillTint="66"/>
          </w:tcPr>
          <w:p w14:paraId="399DB4E9" w14:textId="77777777" w:rsidR="00A57D39" w:rsidRPr="00BB7AFE" w:rsidRDefault="00A57D39" w:rsidP="00A57D39">
            <w:pPr>
              <w:jc w:val="center"/>
              <w:rPr>
                <w:rFonts w:asciiTheme="majorHAnsi" w:hAnsiTheme="majorHAnsi" w:cstheme="majorHAnsi"/>
                <w:b/>
                <w:bCs/>
                <w:sz w:val="24"/>
                <w:szCs w:val="24"/>
              </w:rPr>
            </w:pPr>
            <w:r w:rsidRPr="00BB7AFE">
              <w:rPr>
                <w:rFonts w:asciiTheme="majorHAnsi" w:hAnsiTheme="majorHAnsi" w:cstheme="majorHAnsi"/>
                <w:b/>
                <w:bCs/>
                <w:sz w:val="24"/>
                <w:szCs w:val="24"/>
              </w:rPr>
              <w:t>Reason for undertaking this task</w:t>
            </w:r>
          </w:p>
        </w:tc>
        <w:tc>
          <w:tcPr>
            <w:tcW w:w="4394" w:type="dxa"/>
            <w:shd w:val="clear" w:color="auto" w:fill="B4C6E7" w:themeFill="accent1" w:themeFillTint="66"/>
          </w:tcPr>
          <w:p w14:paraId="7232293B" w14:textId="77777777" w:rsidR="00A57D39" w:rsidRPr="00BB7AFE" w:rsidRDefault="00A57D39" w:rsidP="00A57D39">
            <w:pPr>
              <w:jc w:val="center"/>
              <w:rPr>
                <w:rFonts w:asciiTheme="majorHAnsi" w:hAnsiTheme="majorHAnsi" w:cstheme="majorHAnsi"/>
                <w:b/>
                <w:bCs/>
                <w:sz w:val="24"/>
                <w:szCs w:val="24"/>
              </w:rPr>
            </w:pPr>
            <w:r w:rsidRPr="00BB7AFE">
              <w:rPr>
                <w:rFonts w:asciiTheme="majorHAnsi" w:hAnsiTheme="majorHAnsi" w:cstheme="majorHAnsi"/>
                <w:b/>
                <w:bCs/>
                <w:sz w:val="24"/>
                <w:szCs w:val="24"/>
              </w:rPr>
              <w:t>The impact this task had on my development</w:t>
            </w:r>
          </w:p>
        </w:tc>
      </w:tr>
      <w:tr w:rsidR="00A57D39" w:rsidRPr="0042589D" w14:paraId="29BD8320" w14:textId="77777777" w:rsidTr="005D18BA">
        <w:trPr>
          <w:trHeight w:val="3553"/>
        </w:trPr>
        <w:tc>
          <w:tcPr>
            <w:tcW w:w="3397" w:type="dxa"/>
          </w:tcPr>
          <w:p w14:paraId="765E0523" w14:textId="77777777" w:rsidR="00A57D39" w:rsidRPr="001305E6" w:rsidRDefault="00A57D39" w:rsidP="00A57D39">
            <w:pPr>
              <w:jc w:val="both"/>
              <w:rPr>
                <w:rFonts w:asciiTheme="majorHAnsi" w:hAnsiTheme="majorHAnsi" w:cstheme="majorHAnsi"/>
              </w:rPr>
            </w:pPr>
            <w:r>
              <w:rPr>
                <w:rFonts w:asciiTheme="majorHAnsi" w:hAnsiTheme="majorHAnsi" w:cstheme="majorHAnsi"/>
              </w:rPr>
              <w:t xml:space="preserve">I undertook an internal course for </w:t>
            </w:r>
            <w:r w:rsidRPr="00285DB4">
              <w:rPr>
                <w:rFonts w:asciiTheme="majorHAnsi" w:hAnsiTheme="majorHAnsi" w:cstheme="majorHAnsi"/>
              </w:rPr>
              <w:t>Hywel Dda University Health Board</w:t>
            </w:r>
            <w:r>
              <w:rPr>
                <w:rFonts w:asciiTheme="majorHAnsi" w:hAnsiTheme="majorHAnsi" w:cstheme="majorHAnsi"/>
              </w:rPr>
              <w:t xml:space="preserve"> staff titled </w:t>
            </w:r>
            <w:r>
              <w:rPr>
                <w:rFonts w:asciiTheme="majorHAnsi" w:hAnsiTheme="majorHAnsi" w:cstheme="majorHAnsi"/>
                <w:b/>
                <w:bCs/>
              </w:rPr>
              <w:t xml:space="preserve">Interview Training Skills </w:t>
            </w:r>
            <w:r>
              <w:rPr>
                <w:rFonts w:asciiTheme="majorHAnsi" w:hAnsiTheme="majorHAnsi" w:cstheme="majorHAnsi"/>
              </w:rPr>
              <w:t xml:space="preserve">that was run by a Senior Recruitment Manager. The areas discussed within this course were equality and fairness for candidates, how to score and select the most successful candidate and how to ensure our whole recruitment process is effective and safe for both candidates and recruiters. </w:t>
            </w:r>
          </w:p>
        </w:tc>
        <w:tc>
          <w:tcPr>
            <w:tcW w:w="3261" w:type="dxa"/>
          </w:tcPr>
          <w:p w14:paraId="0FF8080E" w14:textId="77777777" w:rsidR="00A57D39" w:rsidRPr="00B07097" w:rsidRDefault="00A57D39" w:rsidP="00A57D39">
            <w:pPr>
              <w:jc w:val="both"/>
              <w:rPr>
                <w:rFonts w:asciiTheme="majorHAnsi" w:hAnsiTheme="majorHAnsi" w:cstheme="majorHAnsi"/>
              </w:rPr>
            </w:pPr>
            <w:r>
              <w:rPr>
                <w:rFonts w:asciiTheme="majorHAnsi" w:hAnsiTheme="majorHAnsi" w:cstheme="majorHAnsi"/>
              </w:rPr>
              <w:t xml:space="preserve">Due to receiving a promotion in within my team, my new role would require me to sit on interviewing panels internally within my team and to represent the recruitment team on external teams’ interview panels across the health board. Due to lack of experience, I was not confident in this field, therefore I enrolled on the training to develop my skills and ensure I was undertaking the task to the best of my ability. </w:t>
            </w:r>
          </w:p>
          <w:p w14:paraId="3959A9C6" w14:textId="77777777" w:rsidR="00A57D39" w:rsidRPr="0042589D" w:rsidRDefault="00A57D39" w:rsidP="00A57D39">
            <w:pPr>
              <w:jc w:val="both"/>
              <w:rPr>
                <w:rFonts w:asciiTheme="majorHAnsi" w:hAnsiTheme="majorHAnsi" w:cstheme="majorHAnsi"/>
              </w:rPr>
            </w:pPr>
          </w:p>
        </w:tc>
        <w:tc>
          <w:tcPr>
            <w:tcW w:w="4394" w:type="dxa"/>
          </w:tcPr>
          <w:p w14:paraId="3FD2DC9C" w14:textId="0FDABF2F" w:rsidR="00A57D39" w:rsidRDefault="00104A7A" w:rsidP="003158A8">
            <w:pPr>
              <w:jc w:val="both"/>
              <w:rPr>
                <w:rFonts w:asciiTheme="majorHAnsi" w:hAnsiTheme="majorHAnsi" w:cstheme="majorHAnsi"/>
              </w:rPr>
            </w:pPr>
            <w:r>
              <w:rPr>
                <w:rFonts w:asciiTheme="majorHAnsi" w:hAnsiTheme="majorHAnsi" w:cstheme="majorHAnsi"/>
              </w:rPr>
              <w:t>I gained confidence</w:t>
            </w:r>
            <w:r w:rsidR="00A57D39">
              <w:rPr>
                <w:rFonts w:asciiTheme="majorHAnsi" w:hAnsiTheme="majorHAnsi" w:cstheme="majorHAnsi"/>
              </w:rPr>
              <w:t xml:space="preserve"> as I develop my career within the recruitment function. This also enabled me to play a vital role within the wider team to assist with recruitment panels and events.  I represent</w:t>
            </w:r>
            <w:r w:rsidR="00451F81">
              <w:rPr>
                <w:rFonts w:asciiTheme="majorHAnsi" w:hAnsiTheme="majorHAnsi" w:cstheme="majorHAnsi"/>
              </w:rPr>
              <w:t>ed</w:t>
            </w:r>
            <w:r w:rsidR="00A57D39">
              <w:rPr>
                <w:rFonts w:asciiTheme="majorHAnsi" w:hAnsiTheme="majorHAnsi" w:cstheme="majorHAnsi"/>
              </w:rPr>
              <w:t xml:space="preserve"> the team in a recruitment Event for Domestic Staff in our hospitals</w:t>
            </w:r>
            <w:r w:rsidR="00FB2A5E">
              <w:rPr>
                <w:rFonts w:asciiTheme="majorHAnsi" w:hAnsiTheme="majorHAnsi" w:cstheme="majorHAnsi"/>
              </w:rPr>
              <w:t>, a task I wouldn’t have been able to do without this training</w:t>
            </w:r>
            <w:r w:rsidR="00A57D39">
              <w:rPr>
                <w:rFonts w:asciiTheme="majorHAnsi" w:hAnsiTheme="majorHAnsi" w:cstheme="majorHAnsi"/>
              </w:rPr>
              <w:t xml:space="preserve">. The training has given me a wider knowledge of the methods used by the Health Board to ensure fair recruitment, such as avoiding conflict, </w:t>
            </w:r>
            <w:r w:rsidR="00C775DB">
              <w:rPr>
                <w:rFonts w:asciiTheme="majorHAnsi" w:hAnsiTheme="majorHAnsi" w:cstheme="majorHAnsi"/>
              </w:rPr>
              <w:t>a</w:t>
            </w:r>
            <w:r w:rsidR="00A57D39">
              <w:rPr>
                <w:rFonts w:asciiTheme="majorHAnsi" w:hAnsiTheme="majorHAnsi" w:cstheme="majorHAnsi"/>
              </w:rPr>
              <w:t xml:space="preserve"> skill that I can now provide whilst we stive to recruit a diverse workforce, as stated by an expert in the field during a Fair and Effective Recruitment for Diversity and Inclusion </w:t>
            </w:r>
            <w:r w:rsidR="00BA0B88">
              <w:rPr>
                <w:rFonts w:asciiTheme="majorHAnsi" w:hAnsiTheme="majorHAnsi" w:cstheme="majorHAnsi"/>
              </w:rPr>
              <w:t>course (</w:t>
            </w:r>
            <w:proofErr w:type="spellStart"/>
            <w:r w:rsidR="00BA0B88">
              <w:rPr>
                <w:rFonts w:asciiTheme="majorHAnsi" w:hAnsiTheme="majorHAnsi" w:cstheme="majorHAnsi"/>
              </w:rPr>
              <w:t>Mayers</w:t>
            </w:r>
            <w:proofErr w:type="spellEnd"/>
            <w:r w:rsidR="00BA0B88">
              <w:rPr>
                <w:rFonts w:asciiTheme="majorHAnsi" w:hAnsiTheme="majorHAnsi" w:cstheme="majorHAnsi"/>
              </w:rPr>
              <w:t>, 2021):</w:t>
            </w:r>
          </w:p>
          <w:p w14:paraId="176611AF" w14:textId="654D3320" w:rsidR="00A57D39" w:rsidRDefault="00A57D39" w:rsidP="003158A8">
            <w:pPr>
              <w:jc w:val="both"/>
              <w:rPr>
                <w:rFonts w:asciiTheme="majorHAnsi" w:hAnsiTheme="majorHAnsi" w:cstheme="majorHAnsi"/>
              </w:rPr>
            </w:pPr>
            <w:r>
              <w:rPr>
                <w:rFonts w:asciiTheme="majorHAnsi" w:hAnsiTheme="majorHAnsi" w:cstheme="majorHAnsi"/>
              </w:rPr>
              <w:t>“</w:t>
            </w:r>
            <w:proofErr w:type="gramStart"/>
            <w:r>
              <w:rPr>
                <w:rFonts w:asciiTheme="majorHAnsi" w:hAnsiTheme="majorHAnsi" w:cstheme="majorHAnsi"/>
              </w:rPr>
              <w:t>if</w:t>
            </w:r>
            <w:proofErr w:type="gramEnd"/>
            <w:r>
              <w:rPr>
                <w:rFonts w:asciiTheme="majorHAnsi" w:hAnsiTheme="majorHAnsi" w:cstheme="majorHAnsi"/>
              </w:rPr>
              <w:t xml:space="preserve"> you want to get the best talent, you have to have an organization that invites talent from diverse backgrounds.” This then proves the impact of the training that I undertook. </w:t>
            </w:r>
          </w:p>
          <w:p w14:paraId="41C12537" w14:textId="77777777" w:rsidR="00A57D39" w:rsidRPr="00341974" w:rsidRDefault="00A57D39" w:rsidP="00A57D39">
            <w:pPr>
              <w:rPr>
                <w:rFonts w:asciiTheme="majorHAnsi" w:hAnsiTheme="majorHAnsi" w:cstheme="majorHAnsi"/>
              </w:rPr>
            </w:pPr>
          </w:p>
        </w:tc>
      </w:tr>
      <w:tr w:rsidR="00A57D39" w:rsidRPr="0042589D" w14:paraId="5D1CC7DC" w14:textId="77777777" w:rsidTr="00BC5131">
        <w:trPr>
          <w:trHeight w:val="4939"/>
        </w:trPr>
        <w:tc>
          <w:tcPr>
            <w:tcW w:w="3397" w:type="dxa"/>
          </w:tcPr>
          <w:p w14:paraId="665C3BCA" w14:textId="732636F9" w:rsidR="00A57D39" w:rsidRPr="008028B6" w:rsidRDefault="00A57D39" w:rsidP="00A57D39">
            <w:pPr>
              <w:jc w:val="both"/>
              <w:rPr>
                <w:rFonts w:asciiTheme="majorHAnsi" w:hAnsiTheme="majorHAnsi" w:cstheme="majorHAnsi"/>
              </w:rPr>
            </w:pPr>
            <w:r>
              <w:rPr>
                <w:rFonts w:asciiTheme="majorHAnsi" w:hAnsiTheme="majorHAnsi" w:cstheme="majorHAnsi"/>
              </w:rPr>
              <w:t xml:space="preserve">I represented the Recruitment team on a </w:t>
            </w:r>
            <w:r>
              <w:rPr>
                <w:rFonts w:asciiTheme="majorHAnsi" w:hAnsiTheme="majorHAnsi" w:cstheme="majorHAnsi"/>
                <w:b/>
                <w:bCs/>
              </w:rPr>
              <w:t xml:space="preserve">Managerial Board Meeting </w:t>
            </w:r>
            <w:r>
              <w:rPr>
                <w:rFonts w:asciiTheme="majorHAnsi" w:hAnsiTheme="majorHAnsi" w:cstheme="majorHAnsi"/>
              </w:rPr>
              <w:t xml:space="preserve">for the Workforce and Organisational Development Directorate for Hywel Dda University Health Board. I was expected to present a report of the past three months’ work including data and statistics of successful recruitment campaigns we had run and visual examples of the team’s success. I was expected also to collaborate with other teams, to form connections to offer future support where our knowledge would be best use. </w:t>
            </w:r>
          </w:p>
        </w:tc>
        <w:tc>
          <w:tcPr>
            <w:tcW w:w="3261" w:type="dxa"/>
          </w:tcPr>
          <w:p w14:paraId="7B6E9410" w14:textId="2A6102CA" w:rsidR="00A57D39" w:rsidRPr="0042589D" w:rsidRDefault="00A57D39" w:rsidP="00A57D39">
            <w:pPr>
              <w:jc w:val="both"/>
              <w:rPr>
                <w:rFonts w:asciiTheme="majorHAnsi" w:hAnsiTheme="majorHAnsi" w:cstheme="majorHAnsi"/>
              </w:rPr>
            </w:pPr>
            <w:r>
              <w:rPr>
                <w:rFonts w:asciiTheme="majorHAnsi" w:hAnsiTheme="majorHAnsi" w:cstheme="majorHAnsi"/>
              </w:rPr>
              <w:t>The main reason for deciding to attend this meeting was that I could gain a wider knowledge of the whole directorate of work that I am a part of and to therefore ensure I was working within my team to the best of my ability. Working as part of a directorate i</w:t>
            </w:r>
            <w:r w:rsidR="00ED5794">
              <w:rPr>
                <w:rFonts w:asciiTheme="majorHAnsi" w:hAnsiTheme="majorHAnsi" w:cstheme="majorHAnsi"/>
              </w:rPr>
              <w:t>n</w:t>
            </w:r>
            <w:r>
              <w:rPr>
                <w:rFonts w:asciiTheme="majorHAnsi" w:hAnsiTheme="majorHAnsi" w:cstheme="majorHAnsi"/>
              </w:rPr>
              <w:t xml:space="preserve"> a large organisation such as Hywel Dda University Health Board means that my role is a small part of a wider picture, and I attended this meeting to gain a wider knowledge of this directorate I was a part of. </w:t>
            </w:r>
          </w:p>
        </w:tc>
        <w:tc>
          <w:tcPr>
            <w:tcW w:w="4394" w:type="dxa"/>
          </w:tcPr>
          <w:p w14:paraId="5C33284A" w14:textId="3B2A455E" w:rsidR="00A57D39" w:rsidRDefault="00A57D39" w:rsidP="00A57D39">
            <w:pPr>
              <w:rPr>
                <w:rFonts w:asciiTheme="majorHAnsi" w:hAnsiTheme="majorHAnsi" w:cstheme="majorHAnsi"/>
              </w:rPr>
            </w:pPr>
            <w:r>
              <w:rPr>
                <w:rFonts w:asciiTheme="majorHAnsi" w:hAnsiTheme="majorHAnsi" w:cstheme="majorHAnsi"/>
              </w:rPr>
              <w:t>Attending this managerial meeting gave me a great opportunity to develop my career by giving me a wider knowledge of wider teams within the Health Board and the directorate I work within. Following this activity, I have been able to collaborate further within my team to extend our work and knowledge</w:t>
            </w:r>
            <w:r w:rsidR="00542106">
              <w:rPr>
                <w:rFonts w:asciiTheme="majorHAnsi" w:hAnsiTheme="majorHAnsi" w:cstheme="majorHAnsi"/>
              </w:rPr>
              <w:t xml:space="preserve"> and offer our services to the teams I had collaborated with</w:t>
            </w:r>
            <w:r>
              <w:rPr>
                <w:rFonts w:asciiTheme="majorHAnsi" w:hAnsiTheme="majorHAnsi" w:cstheme="majorHAnsi"/>
              </w:rPr>
              <w:t>.</w:t>
            </w:r>
            <w:r w:rsidR="00542106">
              <w:rPr>
                <w:rFonts w:asciiTheme="majorHAnsi" w:hAnsiTheme="majorHAnsi" w:cstheme="majorHAnsi"/>
              </w:rPr>
              <w:t xml:space="preserve"> This gave me my first opportunity to implement the professionalism I present daily </w:t>
            </w:r>
            <w:r w:rsidR="00502BD9">
              <w:rPr>
                <w:rFonts w:asciiTheme="majorHAnsi" w:hAnsiTheme="majorHAnsi" w:cstheme="majorHAnsi"/>
              </w:rPr>
              <w:t xml:space="preserve">in my work </w:t>
            </w:r>
            <w:r w:rsidR="00542106">
              <w:rPr>
                <w:rFonts w:asciiTheme="majorHAnsi" w:hAnsiTheme="majorHAnsi" w:cstheme="majorHAnsi"/>
              </w:rPr>
              <w:t>but to a</w:t>
            </w:r>
            <w:r w:rsidR="00502BD9">
              <w:rPr>
                <w:rFonts w:asciiTheme="majorHAnsi" w:hAnsiTheme="majorHAnsi" w:cstheme="majorHAnsi"/>
              </w:rPr>
              <w:t xml:space="preserve"> </w:t>
            </w:r>
            <w:r w:rsidR="003158A8">
              <w:rPr>
                <w:rFonts w:asciiTheme="majorHAnsi" w:hAnsiTheme="majorHAnsi" w:cstheme="majorHAnsi"/>
              </w:rPr>
              <w:t>college of a managerial status</w:t>
            </w:r>
            <w:r w:rsidR="00502BD9">
              <w:rPr>
                <w:rFonts w:asciiTheme="majorHAnsi" w:hAnsiTheme="majorHAnsi" w:cstheme="majorHAnsi"/>
              </w:rPr>
              <w:t>, highlighting that I support and demonstrate the health board’s values and work to the best of my ability for the benefit of the Health Board and our customers.</w:t>
            </w:r>
          </w:p>
          <w:p w14:paraId="319D901A" w14:textId="77777777" w:rsidR="00A57D39" w:rsidRPr="005605C6" w:rsidRDefault="00A57D39" w:rsidP="00A57D39">
            <w:pPr>
              <w:rPr>
                <w:rFonts w:asciiTheme="majorHAnsi" w:hAnsiTheme="majorHAnsi" w:cstheme="majorHAnsi"/>
              </w:rPr>
            </w:pPr>
          </w:p>
          <w:p w14:paraId="507BD7EA" w14:textId="77777777" w:rsidR="00A57D39" w:rsidRDefault="00A57D39" w:rsidP="00502BD9">
            <w:pPr>
              <w:pStyle w:val="ListParagraph"/>
              <w:rPr>
                <w:rFonts w:asciiTheme="majorHAnsi" w:hAnsiTheme="majorHAnsi" w:cstheme="majorHAnsi"/>
              </w:rPr>
            </w:pPr>
          </w:p>
          <w:p w14:paraId="060DDE7B" w14:textId="3DB47F13" w:rsidR="00502BD9" w:rsidRPr="007E436B" w:rsidRDefault="00502BD9" w:rsidP="00502BD9">
            <w:pPr>
              <w:pStyle w:val="ListParagraph"/>
              <w:rPr>
                <w:rFonts w:asciiTheme="majorHAnsi" w:hAnsiTheme="majorHAnsi" w:cstheme="majorHAnsi"/>
              </w:rPr>
            </w:pPr>
          </w:p>
        </w:tc>
      </w:tr>
      <w:tr w:rsidR="00A57D39" w:rsidRPr="0042589D" w14:paraId="0CB90E2B" w14:textId="77777777" w:rsidTr="005D18BA">
        <w:trPr>
          <w:trHeight w:val="1263"/>
        </w:trPr>
        <w:tc>
          <w:tcPr>
            <w:tcW w:w="3397" w:type="dxa"/>
          </w:tcPr>
          <w:p w14:paraId="342C1F16" w14:textId="7302F450" w:rsidR="00A57D39" w:rsidRPr="00FE3A33" w:rsidRDefault="00A57D39" w:rsidP="00A57D39">
            <w:pPr>
              <w:jc w:val="both"/>
              <w:rPr>
                <w:rFonts w:asciiTheme="majorHAnsi" w:hAnsiTheme="majorHAnsi" w:cstheme="majorHAnsi"/>
              </w:rPr>
            </w:pPr>
            <w:r>
              <w:rPr>
                <w:rFonts w:asciiTheme="majorHAnsi" w:hAnsiTheme="majorHAnsi" w:cstheme="majorHAnsi"/>
              </w:rPr>
              <w:t xml:space="preserve">I attended a webinar that was run by Total Jobs, who are ‘the UK’s largest hiring platform’. </w:t>
            </w:r>
            <w:r w:rsidRPr="00AB549D">
              <w:rPr>
                <w:rFonts w:asciiTheme="majorHAnsi" w:hAnsiTheme="majorHAnsi" w:cstheme="majorHAnsi"/>
              </w:rPr>
              <w:t>(</w:t>
            </w:r>
            <w:r w:rsidR="00AB549D" w:rsidRPr="00AB549D">
              <w:rPr>
                <w:rFonts w:asciiTheme="majorHAnsi" w:hAnsiTheme="majorHAnsi" w:cstheme="majorHAnsi"/>
              </w:rPr>
              <w:t>Totaljobs</w:t>
            </w:r>
            <w:r w:rsidR="00AB549D">
              <w:rPr>
                <w:rFonts w:asciiTheme="majorHAnsi" w:hAnsiTheme="majorHAnsi" w:cstheme="majorHAnsi"/>
              </w:rPr>
              <w:t>, 2023)</w:t>
            </w:r>
            <w:r>
              <w:rPr>
                <w:rFonts w:asciiTheme="majorHAnsi" w:hAnsiTheme="majorHAnsi" w:cstheme="majorHAnsi"/>
              </w:rPr>
              <w:t xml:space="preserve"> titled </w:t>
            </w:r>
            <w:r>
              <w:rPr>
                <w:rFonts w:asciiTheme="majorHAnsi" w:hAnsiTheme="majorHAnsi" w:cstheme="majorHAnsi"/>
                <w:b/>
                <w:bCs/>
              </w:rPr>
              <w:t xml:space="preserve">Hiring Trends. </w:t>
            </w:r>
            <w:r>
              <w:rPr>
                <w:rFonts w:asciiTheme="majorHAnsi" w:hAnsiTheme="majorHAnsi" w:cstheme="majorHAnsi"/>
              </w:rPr>
              <w:t xml:space="preserve"> This webinar discussed the current trends shaping recruitment and highlighted specifically the challenges facing international hiring</w:t>
            </w:r>
            <w:r w:rsidR="004108D8">
              <w:rPr>
                <w:rFonts w:asciiTheme="majorHAnsi" w:hAnsiTheme="majorHAnsi" w:cstheme="majorHAnsi"/>
              </w:rPr>
              <w:t xml:space="preserve">. </w:t>
            </w:r>
            <w:r>
              <w:rPr>
                <w:rFonts w:asciiTheme="majorHAnsi" w:hAnsiTheme="majorHAnsi" w:cstheme="majorHAnsi"/>
              </w:rPr>
              <w:t xml:space="preserve">I have over the past year, attended many follow up </w:t>
            </w:r>
            <w:r>
              <w:rPr>
                <w:rFonts w:asciiTheme="majorHAnsi" w:hAnsiTheme="majorHAnsi" w:cstheme="majorHAnsi"/>
              </w:rPr>
              <w:lastRenderedPageBreak/>
              <w:t>webinars to this original webinar discussing updates we as recruiters may need and how the challenges have changed or developed. For example, in a recent webinar, the changes to documentation required by recruiters wanting to recruit from overseas has changed significantly, and this was highlighted in this webinar update and resources were provided for recruiters to follow the new guidelines.</w:t>
            </w:r>
          </w:p>
        </w:tc>
        <w:tc>
          <w:tcPr>
            <w:tcW w:w="3261" w:type="dxa"/>
          </w:tcPr>
          <w:p w14:paraId="1BB15281" w14:textId="474660A9" w:rsidR="00A57D39" w:rsidRPr="00250AFD" w:rsidRDefault="00BC5131" w:rsidP="00A57D39">
            <w:pPr>
              <w:jc w:val="both"/>
              <w:rPr>
                <w:rFonts w:asciiTheme="majorHAnsi" w:hAnsiTheme="majorHAnsi" w:cstheme="majorHAnsi"/>
                <w:b/>
                <w:bCs/>
                <w:u w:val="single"/>
              </w:rPr>
            </w:pPr>
            <w:r>
              <w:rPr>
                <w:rFonts w:asciiTheme="majorHAnsi" w:hAnsiTheme="majorHAnsi" w:cstheme="majorHAnsi"/>
              </w:rPr>
              <w:lastRenderedPageBreak/>
              <w:t>As a team we face</w:t>
            </w:r>
            <w:r w:rsidR="00A57D39">
              <w:rPr>
                <w:rFonts w:asciiTheme="majorHAnsi" w:hAnsiTheme="majorHAnsi" w:cstheme="majorHAnsi"/>
              </w:rPr>
              <w:t xml:space="preserve"> pressure to seek talent from overseas </w:t>
            </w:r>
            <w:r w:rsidR="004E35B7">
              <w:rPr>
                <w:rFonts w:asciiTheme="majorHAnsi" w:hAnsiTheme="majorHAnsi" w:cstheme="majorHAnsi"/>
              </w:rPr>
              <w:t>as a</w:t>
            </w:r>
            <w:r w:rsidR="00A57D39">
              <w:rPr>
                <w:rFonts w:asciiTheme="majorHAnsi" w:hAnsiTheme="majorHAnsi" w:cstheme="majorHAnsi"/>
              </w:rPr>
              <w:t xml:space="preserve"> large percentage of our vacancies </w:t>
            </w:r>
            <w:r w:rsidR="004E6F63">
              <w:rPr>
                <w:rFonts w:asciiTheme="majorHAnsi" w:hAnsiTheme="majorHAnsi" w:cstheme="majorHAnsi"/>
              </w:rPr>
              <w:t xml:space="preserve">are </w:t>
            </w:r>
            <w:r w:rsidR="00A57D39">
              <w:rPr>
                <w:rFonts w:asciiTheme="majorHAnsi" w:hAnsiTheme="majorHAnsi" w:cstheme="majorHAnsi"/>
              </w:rPr>
              <w:t xml:space="preserve">in the </w:t>
            </w:r>
            <w:r w:rsidR="00A57D39">
              <w:rPr>
                <w:rFonts w:asciiTheme="majorHAnsi" w:hAnsiTheme="majorHAnsi" w:cstheme="majorHAnsi"/>
                <w:i/>
                <w:iCs/>
              </w:rPr>
              <w:t xml:space="preserve">hard to fill </w:t>
            </w:r>
            <w:r w:rsidR="00A57D39">
              <w:rPr>
                <w:rFonts w:asciiTheme="majorHAnsi" w:hAnsiTheme="majorHAnsi" w:cstheme="majorHAnsi"/>
              </w:rPr>
              <w:t xml:space="preserve">category. </w:t>
            </w:r>
            <w:r w:rsidR="004E6F63">
              <w:rPr>
                <w:rFonts w:asciiTheme="majorHAnsi" w:hAnsiTheme="majorHAnsi" w:cstheme="majorHAnsi"/>
              </w:rPr>
              <w:t xml:space="preserve">We have </w:t>
            </w:r>
            <w:r w:rsidR="00D266C1">
              <w:rPr>
                <w:rFonts w:asciiTheme="majorHAnsi" w:hAnsiTheme="majorHAnsi" w:cstheme="majorHAnsi"/>
              </w:rPr>
              <w:t>undertaken</w:t>
            </w:r>
            <w:r w:rsidR="004E6F63">
              <w:rPr>
                <w:rFonts w:asciiTheme="majorHAnsi" w:hAnsiTheme="majorHAnsi" w:cstheme="majorHAnsi"/>
              </w:rPr>
              <w:t xml:space="preserve"> a</w:t>
            </w:r>
            <w:r w:rsidR="00A57D39">
              <w:rPr>
                <w:rFonts w:asciiTheme="majorHAnsi" w:hAnsiTheme="majorHAnsi" w:cstheme="majorHAnsi"/>
              </w:rPr>
              <w:t xml:space="preserve"> new Overseas Nursing Recruitment project</w:t>
            </w:r>
            <w:r w:rsidR="003D7179">
              <w:rPr>
                <w:rFonts w:asciiTheme="majorHAnsi" w:hAnsiTheme="majorHAnsi" w:cstheme="majorHAnsi"/>
              </w:rPr>
              <w:t xml:space="preserve">. </w:t>
            </w:r>
            <w:r w:rsidR="00A57D39">
              <w:rPr>
                <w:rFonts w:asciiTheme="majorHAnsi" w:hAnsiTheme="majorHAnsi" w:cstheme="majorHAnsi"/>
              </w:rPr>
              <w:t xml:space="preserve">Without any experience in this field, I attended the webinar mentioned previously to gain </w:t>
            </w:r>
            <w:r w:rsidR="00A57D39">
              <w:rPr>
                <w:rFonts w:asciiTheme="majorHAnsi" w:hAnsiTheme="majorHAnsi" w:cstheme="majorHAnsi"/>
              </w:rPr>
              <w:lastRenderedPageBreak/>
              <w:t>knowledge on what was expected from us as recruiters seeking talent from overseas. I wanted also to gain a wider knowledge of what challenges we may face whilst undertaking this project so that I could ensure that the team was equipped with any information that we may need.</w:t>
            </w:r>
          </w:p>
        </w:tc>
        <w:tc>
          <w:tcPr>
            <w:tcW w:w="4394" w:type="dxa"/>
          </w:tcPr>
          <w:p w14:paraId="305C9634" w14:textId="4880EA3D" w:rsidR="00635902" w:rsidRPr="00635902" w:rsidRDefault="00635902" w:rsidP="00FA4C2A">
            <w:pPr>
              <w:jc w:val="both"/>
              <w:rPr>
                <w:rFonts w:asciiTheme="majorHAnsi" w:hAnsiTheme="majorHAnsi" w:cstheme="majorHAnsi"/>
              </w:rPr>
            </w:pPr>
            <w:r>
              <w:rPr>
                <w:rFonts w:asciiTheme="majorHAnsi" w:hAnsiTheme="majorHAnsi" w:cstheme="majorHAnsi"/>
              </w:rPr>
              <w:lastRenderedPageBreak/>
              <w:t>Attending this online webinar allowed me to develop myself</w:t>
            </w:r>
            <w:r w:rsidR="00FB1BDB">
              <w:rPr>
                <w:rFonts w:asciiTheme="majorHAnsi" w:hAnsiTheme="majorHAnsi" w:cstheme="majorHAnsi"/>
              </w:rPr>
              <w:t xml:space="preserve"> </w:t>
            </w:r>
            <w:r>
              <w:rPr>
                <w:rFonts w:asciiTheme="majorHAnsi" w:hAnsiTheme="majorHAnsi" w:cstheme="majorHAnsi"/>
              </w:rPr>
              <w:t xml:space="preserve">by gaining a better understanding </w:t>
            </w:r>
            <w:r w:rsidR="00784336">
              <w:rPr>
                <w:rFonts w:asciiTheme="majorHAnsi" w:hAnsiTheme="majorHAnsi" w:cstheme="majorHAnsi"/>
              </w:rPr>
              <w:t xml:space="preserve">of recruiting from overseas. This allowed me to then enrich the work of the team as I could confidently answer queries that we received and </w:t>
            </w:r>
            <w:r w:rsidR="009D0D18">
              <w:rPr>
                <w:rFonts w:asciiTheme="majorHAnsi" w:hAnsiTheme="majorHAnsi" w:cstheme="majorHAnsi"/>
              </w:rPr>
              <w:t xml:space="preserve">increase the success of overseas recruitment into certain departments within the Health Board. I could </w:t>
            </w:r>
            <w:r w:rsidR="00FA4C2A">
              <w:rPr>
                <w:rFonts w:asciiTheme="majorHAnsi" w:hAnsiTheme="majorHAnsi" w:cstheme="majorHAnsi"/>
              </w:rPr>
              <w:t>because of</w:t>
            </w:r>
            <w:r w:rsidR="009D0D18">
              <w:rPr>
                <w:rFonts w:asciiTheme="majorHAnsi" w:hAnsiTheme="majorHAnsi" w:cstheme="majorHAnsi"/>
              </w:rPr>
              <w:t xml:space="preserve"> this webinar assist the wider recruitment by </w:t>
            </w:r>
            <w:r w:rsidR="009D0D18">
              <w:rPr>
                <w:rFonts w:asciiTheme="majorHAnsi" w:hAnsiTheme="majorHAnsi" w:cstheme="majorHAnsi"/>
              </w:rPr>
              <w:lastRenderedPageBreak/>
              <w:t xml:space="preserve">offering support and guidance on the information passed through the webinar of the expectations and necessary </w:t>
            </w:r>
            <w:r w:rsidR="00191471">
              <w:rPr>
                <w:rFonts w:asciiTheme="majorHAnsi" w:hAnsiTheme="majorHAnsi" w:cstheme="majorHAnsi"/>
              </w:rPr>
              <w:t>factors whilst recruiting from overseas.</w:t>
            </w:r>
            <w:r w:rsidR="00191471">
              <w:rPr>
                <w:rFonts w:asciiTheme="majorHAnsi" w:hAnsiTheme="majorHAnsi" w:cstheme="majorHAnsi"/>
              </w:rPr>
              <w:br/>
            </w:r>
            <w:r w:rsidR="00191471">
              <w:rPr>
                <w:rFonts w:asciiTheme="majorHAnsi" w:hAnsiTheme="majorHAnsi" w:cstheme="majorHAnsi"/>
              </w:rPr>
              <w:br/>
            </w:r>
            <w:r w:rsidR="00EA7BDF">
              <w:rPr>
                <w:rFonts w:asciiTheme="majorHAnsi" w:hAnsiTheme="majorHAnsi" w:cstheme="majorHAnsi"/>
              </w:rPr>
              <w:t>Webinars</w:t>
            </w:r>
            <w:r w:rsidR="00191471">
              <w:rPr>
                <w:rFonts w:asciiTheme="majorHAnsi" w:hAnsiTheme="majorHAnsi" w:cstheme="majorHAnsi"/>
              </w:rPr>
              <w:t xml:space="preserve"> have benefited me greatly as they are easily accessible and are easy to follow from whatever location you are situated in. With eliminating the </w:t>
            </w:r>
            <w:r w:rsidR="00BE2306">
              <w:rPr>
                <w:rFonts w:asciiTheme="majorHAnsi" w:hAnsiTheme="majorHAnsi" w:cstheme="majorHAnsi"/>
              </w:rPr>
              <w:t xml:space="preserve">factor of travelling to training </w:t>
            </w:r>
            <w:r w:rsidR="00827FED">
              <w:rPr>
                <w:rFonts w:asciiTheme="majorHAnsi" w:hAnsiTheme="majorHAnsi" w:cstheme="majorHAnsi"/>
              </w:rPr>
              <w:t>as they</w:t>
            </w:r>
            <w:r w:rsidR="00BE2306">
              <w:rPr>
                <w:rFonts w:asciiTheme="majorHAnsi" w:hAnsiTheme="majorHAnsi" w:cstheme="majorHAnsi"/>
              </w:rPr>
              <w:t xml:space="preserve"> </w:t>
            </w:r>
            <w:r w:rsidR="001160C1">
              <w:rPr>
                <w:rFonts w:asciiTheme="majorHAnsi" w:hAnsiTheme="majorHAnsi" w:cstheme="majorHAnsi"/>
              </w:rPr>
              <w:t>are</w:t>
            </w:r>
            <w:r w:rsidR="00BE2306">
              <w:rPr>
                <w:rFonts w:asciiTheme="majorHAnsi" w:hAnsiTheme="majorHAnsi" w:cstheme="majorHAnsi"/>
              </w:rPr>
              <w:t xml:space="preserve"> now held online, we as people professionals </w:t>
            </w:r>
            <w:r w:rsidR="005E3038">
              <w:rPr>
                <w:rFonts w:asciiTheme="majorHAnsi" w:hAnsiTheme="majorHAnsi" w:cstheme="majorHAnsi"/>
              </w:rPr>
              <w:t>implement what we have learnt to our work</w:t>
            </w:r>
            <w:r w:rsidR="00BE2306">
              <w:rPr>
                <w:rFonts w:asciiTheme="majorHAnsi" w:hAnsiTheme="majorHAnsi" w:cstheme="majorHAnsi"/>
              </w:rPr>
              <w:t xml:space="preserve"> immediately after a training session.</w:t>
            </w:r>
          </w:p>
          <w:p w14:paraId="7520F738" w14:textId="77777777" w:rsidR="00A57D39" w:rsidRPr="0042589D" w:rsidRDefault="00A57D39" w:rsidP="00BE2306">
            <w:pPr>
              <w:pStyle w:val="ListParagraph"/>
              <w:rPr>
                <w:rFonts w:asciiTheme="majorHAnsi" w:hAnsiTheme="majorHAnsi" w:cstheme="majorHAnsi"/>
              </w:rPr>
            </w:pPr>
          </w:p>
        </w:tc>
      </w:tr>
    </w:tbl>
    <w:p w14:paraId="71271526" w14:textId="77777777" w:rsidR="00822E47" w:rsidRPr="00A57D39" w:rsidRDefault="00822E47" w:rsidP="00134D8B">
      <w:pPr>
        <w:rPr>
          <w:rFonts w:asciiTheme="majorHAnsi" w:hAnsiTheme="majorHAnsi" w:cstheme="majorHAnsi"/>
        </w:rPr>
      </w:pPr>
    </w:p>
    <w:p w14:paraId="0FEEDB02" w14:textId="77777777" w:rsidR="00DB0CDF" w:rsidRPr="0042589D" w:rsidRDefault="00DB0CDF" w:rsidP="00134D8B">
      <w:pPr>
        <w:rPr>
          <w:rFonts w:asciiTheme="majorHAnsi" w:hAnsiTheme="majorHAnsi" w:cstheme="majorHAnsi"/>
        </w:rPr>
      </w:pPr>
    </w:p>
    <w:p w14:paraId="1EFA8D8D" w14:textId="57695575" w:rsidR="00DB0CDF" w:rsidRDefault="005E176D" w:rsidP="00134D8B">
      <w:pPr>
        <w:rPr>
          <w:i/>
          <w:iCs/>
        </w:rPr>
      </w:pPr>
      <w:r>
        <w:rPr>
          <w:i/>
          <w:iCs/>
        </w:rPr>
        <w:t xml:space="preserve">Declared Word Count: </w:t>
      </w:r>
      <w:r w:rsidR="00AC3B47">
        <w:rPr>
          <w:i/>
          <w:iCs/>
        </w:rPr>
        <w:t>911</w:t>
      </w:r>
    </w:p>
    <w:p w14:paraId="7208742B" w14:textId="53F026AC" w:rsidR="00D36F43" w:rsidRDefault="00D36F43" w:rsidP="00134D8B">
      <w:pPr>
        <w:rPr>
          <w:i/>
          <w:iCs/>
        </w:rPr>
      </w:pPr>
      <w:r>
        <w:rPr>
          <w:i/>
          <w:iCs/>
        </w:rPr>
        <w:t xml:space="preserve">Total declared Word Count: </w:t>
      </w:r>
      <w:r w:rsidR="0051052E">
        <w:rPr>
          <w:i/>
          <w:iCs/>
        </w:rPr>
        <w:t>2,215</w:t>
      </w:r>
    </w:p>
    <w:p w14:paraId="42940B48" w14:textId="77777777" w:rsidR="0051052E" w:rsidRPr="005E176D" w:rsidRDefault="0051052E" w:rsidP="00134D8B">
      <w:pPr>
        <w:rPr>
          <w:i/>
          <w:iCs/>
        </w:rPr>
      </w:pPr>
    </w:p>
    <w:p w14:paraId="7FF70CF1" w14:textId="77777777" w:rsidR="00DB0CDF" w:rsidRDefault="00DB0CDF" w:rsidP="00134D8B"/>
    <w:p w14:paraId="662230CA" w14:textId="77777777" w:rsidR="00FD281E" w:rsidRDefault="00FD281E" w:rsidP="00134D8B"/>
    <w:p w14:paraId="2469ACC7" w14:textId="77777777" w:rsidR="00FD281E" w:rsidRDefault="00FD281E" w:rsidP="00134D8B"/>
    <w:p w14:paraId="3C22E824" w14:textId="77777777" w:rsidR="00FD281E" w:rsidRDefault="00FD281E" w:rsidP="00134D8B"/>
    <w:p w14:paraId="5B107784" w14:textId="77777777" w:rsidR="00563555" w:rsidRDefault="00563555" w:rsidP="00134D8B"/>
    <w:p w14:paraId="432C35F2" w14:textId="77777777" w:rsidR="00563555" w:rsidRDefault="00563555" w:rsidP="00134D8B"/>
    <w:p w14:paraId="49199622" w14:textId="77777777" w:rsidR="00D36F43" w:rsidRDefault="00D36F43" w:rsidP="00134D8B">
      <w:pPr>
        <w:rPr>
          <w:sz w:val="24"/>
          <w:szCs w:val="24"/>
          <w:u w:val="single"/>
        </w:rPr>
      </w:pPr>
    </w:p>
    <w:p w14:paraId="4B4051A8" w14:textId="77777777" w:rsidR="00D36F43" w:rsidRDefault="00D36F43" w:rsidP="00134D8B">
      <w:pPr>
        <w:rPr>
          <w:sz w:val="24"/>
          <w:szCs w:val="24"/>
          <w:u w:val="single"/>
        </w:rPr>
      </w:pPr>
    </w:p>
    <w:p w14:paraId="1DA1FE83" w14:textId="77777777" w:rsidR="00D36F43" w:rsidRDefault="00D36F43" w:rsidP="00134D8B">
      <w:pPr>
        <w:rPr>
          <w:sz w:val="24"/>
          <w:szCs w:val="24"/>
          <w:u w:val="single"/>
        </w:rPr>
      </w:pPr>
    </w:p>
    <w:p w14:paraId="2521FECF" w14:textId="77777777" w:rsidR="00D36F43" w:rsidRDefault="00D36F43" w:rsidP="00134D8B">
      <w:pPr>
        <w:rPr>
          <w:sz w:val="24"/>
          <w:szCs w:val="24"/>
          <w:u w:val="single"/>
        </w:rPr>
      </w:pPr>
    </w:p>
    <w:p w14:paraId="3DD9131E" w14:textId="77777777" w:rsidR="00D36F43" w:rsidRDefault="00D36F43" w:rsidP="00134D8B">
      <w:pPr>
        <w:rPr>
          <w:sz w:val="24"/>
          <w:szCs w:val="24"/>
          <w:u w:val="single"/>
        </w:rPr>
      </w:pPr>
    </w:p>
    <w:p w14:paraId="02B80A71" w14:textId="77777777" w:rsidR="00D36F43" w:rsidRDefault="00D36F43" w:rsidP="00134D8B">
      <w:pPr>
        <w:rPr>
          <w:sz w:val="24"/>
          <w:szCs w:val="24"/>
          <w:u w:val="single"/>
        </w:rPr>
      </w:pPr>
    </w:p>
    <w:p w14:paraId="50549D6D" w14:textId="77777777" w:rsidR="00D36F43" w:rsidRDefault="00D36F43" w:rsidP="00134D8B">
      <w:pPr>
        <w:rPr>
          <w:sz w:val="24"/>
          <w:szCs w:val="24"/>
          <w:u w:val="single"/>
        </w:rPr>
      </w:pPr>
    </w:p>
    <w:p w14:paraId="798AF584" w14:textId="77777777" w:rsidR="00D36F43" w:rsidRDefault="00D36F43" w:rsidP="00134D8B">
      <w:pPr>
        <w:rPr>
          <w:sz w:val="24"/>
          <w:szCs w:val="24"/>
          <w:u w:val="single"/>
        </w:rPr>
      </w:pPr>
    </w:p>
    <w:p w14:paraId="23D7B302" w14:textId="77777777" w:rsidR="00D36F43" w:rsidRDefault="00D36F43" w:rsidP="00134D8B">
      <w:pPr>
        <w:rPr>
          <w:sz w:val="24"/>
          <w:szCs w:val="24"/>
          <w:u w:val="single"/>
        </w:rPr>
      </w:pPr>
    </w:p>
    <w:p w14:paraId="4E3EBCD4" w14:textId="77777777" w:rsidR="00D36F43" w:rsidRDefault="00D36F43" w:rsidP="00134D8B">
      <w:pPr>
        <w:rPr>
          <w:sz w:val="24"/>
          <w:szCs w:val="24"/>
          <w:u w:val="single"/>
        </w:rPr>
      </w:pPr>
    </w:p>
    <w:p w14:paraId="1E4F0073" w14:textId="77777777" w:rsidR="00D36F43" w:rsidRDefault="00D36F43" w:rsidP="00134D8B">
      <w:pPr>
        <w:rPr>
          <w:sz w:val="24"/>
          <w:szCs w:val="24"/>
          <w:u w:val="single"/>
        </w:rPr>
      </w:pPr>
    </w:p>
    <w:p w14:paraId="058B8162" w14:textId="77777777" w:rsidR="00D36F43" w:rsidRDefault="00D36F43" w:rsidP="00134D8B">
      <w:pPr>
        <w:rPr>
          <w:sz w:val="24"/>
          <w:szCs w:val="24"/>
          <w:u w:val="single"/>
        </w:rPr>
      </w:pPr>
    </w:p>
    <w:p w14:paraId="1DD5E14B" w14:textId="77777777" w:rsidR="00D36F43" w:rsidRDefault="00D36F43" w:rsidP="00134D8B">
      <w:pPr>
        <w:rPr>
          <w:sz w:val="24"/>
          <w:szCs w:val="24"/>
          <w:u w:val="single"/>
        </w:rPr>
      </w:pPr>
    </w:p>
    <w:p w14:paraId="33770487" w14:textId="77777777" w:rsidR="00D36F43" w:rsidRDefault="00D36F43" w:rsidP="00134D8B">
      <w:pPr>
        <w:rPr>
          <w:sz w:val="24"/>
          <w:szCs w:val="24"/>
          <w:u w:val="single"/>
        </w:rPr>
      </w:pPr>
    </w:p>
    <w:p w14:paraId="1ED69734" w14:textId="77777777" w:rsidR="00D36F43" w:rsidRDefault="00D36F43" w:rsidP="00134D8B">
      <w:pPr>
        <w:rPr>
          <w:sz w:val="24"/>
          <w:szCs w:val="24"/>
          <w:u w:val="single"/>
        </w:rPr>
      </w:pPr>
    </w:p>
    <w:p w14:paraId="143574B1" w14:textId="29735CF7" w:rsidR="00DB0CDF" w:rsidRDefault="00C50A6A" w:rsidP="00134D8B">
      <w:pPr>
        <w:rPr>
          <w:sz w:val="24"/>
          <w:szCs w:val="24"/>
          <w:u w:val="single"/>
        </w:rPr>
      </w:pPr>
      <w:r w:rsidRPr="00BD5363">
        <w:rPr>
          <w:sz w:val="24"/>
          <w:szCs w:val="24"/>
          <w:u w:val="single"/>
        </w:rPr>
        <w:t>References</w:t>
      </w:r>
    </w:p>
    <w:p w14:paraId="0C28B277" w14:textId="758748FC" w:rsidR="00052898" w:rsidRPr="00052898" w:rsidRDefault="00052898" w:rsidP="00134D8B">
      <w:pPr>
        <w:rPr>
          <w:rFonts w:asciiTheme="majorHAnsi" w:hAnsiTheme="majorHAnsi" w:cstheme="majorHAnsi"/>
          <w:color w:val="333333"/>
          <w:sz w:val="24"/>
          <w:szCs w:val="24"/>
          <w:shd w:val="clear" w:color="auto" w:fill="FBFBFB"/>
        </w:rPr>
      </w:pPr>
      <w:r w:rsidRPr="00052898">
        <w:rPr>
          <w:rFonts w:asciiTheme="majorHAnsi" w:hAnsiTheme="majorHAnsi" w:cstheme="majorHAnsi"/>
          <w:color w:val="333333"/>
          <w:sz w:val="24"/>
          <w:szCs w:val="24"/>
          <w:shd w:val="clear" w:color="auto" w:fill="FBFBFB"/>
        </w:rPr>
        <w:t>Brown, K. (2017) </w:t>
      </w:r>
      <w:r w:rsidRPr="00052898">
        <w:rPr>
          <w:rFonts w:asciiTheme="majorHAnsi" w:hAnsiTheme="majorHAnsi" w:cstheme="majorHAnsi"/>
          <w:i/>
          <w:iCs/>
          <w:color w:val="333333"/>
          <w:sz w:val="24"/>
          <w:szCs w:val="24"/>
          <w:shd w:val="clear" w:color="auto" w:fill="FBFBFB"/>
        </w:rPr>
        <w:t>Fundamental Issues in Learning and Transfer</w:t>
      </w:r>
      <w:r w:rsidRPr="00052898">
        <w:rPr>
          <w:rFonts w:asciiTheme="majorHAnsi" w:hAnsiTheme="majorHAnsi" w:cstheme="majorHAnsi"/>
          <w:color w:val="333333"/>
          <w:sz w:val="24"/>
          <w:szCs w:val="24"/>
          <w:shd w:val="clear" w:color="auto" w:fill="FBFBFB"/>
        </w:rPr>
        <w:t>. Cambridge: Cambridge Press.</w:t>
      </w:r>
      <w:r w:rsidR="00F516DF">
        <w:rPr>
          <w:rFonts w:asciiTheme="majorHAnsi" w:hAnsiTheme="majorHAnsi" w:cstheme="majorHAnsi"/>
          <w:color w:val="333333"/>
          <w:sz w:val="24"/>
          <w:szCs w:val="24"/>
          <w:shd w:val="clear" w:color="auto" w:fill="FBFBFB"/>
        </w:rPr>
        <w:br/>
      </w:r>
    </w:p>
    <w:p w14:paraId="57F867C9" w14:textId="465E9911" w:rsidR="00052898" w:rsidRPr="00F516DF" w:rsidRDefault="00F516DF" w:rsidP="00134D8B">
      <w:pPr>
        <w:rPr>
          <w:rFonts w:asciiTheme="majorHAnsi" w:hAnsiTheme="majorHAnsi" w:cstheme="majorHAnsi"/>
          <w:sz w:val="24"/>
          <w:szCs w:val="24"/>
          <w:u w:val="single"/>
        </w:rPr>
      </w:pPr>
      <w:r w:rsidRPr="00F516DF">
        <w:rPr>
          <w:rFonts w:asciiTheme="majorHAnsi" w:hAnsiTheme="majorHAnsi" w:cstheme="majorHAnsi"/>
          <w:color w:val="333333"/>
          <w:sz w:val="24"/>
          <w:szCs w:val="24"/>
          <w:shd w:val="clear" w:color="auto" w:fill="FBFBFB"/>
        </w:rPr>
        <w:t>CIPD (2023) </w:t>
      </w:r>
      <w:r w:rsidRPr="00F516DF">
        <w:rPr>
          <w:rFonts w:asciiTheme="majorHAnsi" w:hAnsiTheme="majorHAnsi" w:cstheme="majorHAnsi"/>
          <w:i/>
          <w:iCs/>
          <w:color w:val="333333"/>
          <w:sz w:val="24"/>
          <w:szCs w:val="24"/>
          <w:shd w:val="clear" w:color="auto" w:fill="FBFBFB"/>
        </w:rPr>
        <w:t>Code of Conduct and Ethics</w:t>
      </w:r>
      <w:r w:rsidRPr="00F516DF">
        <w:rPr>
          <w:rFonts w:asciiTheme="majorHAnsi" w:hAnsiTheme="majorHAnsi" w:cstheme="majorHAnsi"/>
          <w:color w:val="333333"/>
          <w:sz w:val="24"/>
          <w:szCs w:val="24"/>
          <w:shd w:val="clear" w:color="auto" w:fill="FBFBFB"/>
        </w:rPr>
        <w:t xml:space="preserve">. Available at: </w:t>
      </w:r>
      <w:hyperlink r:id="rId5" w:history="1">
        <w:r w:rsidR="009C6EF9" w:rsidRPr="009C6EF9">
          <w:rPr>
            <w:rStyle w:val="Hyperlink"/>
            <w:rFonts w:asciiTheme="majorHAnsi" w:hAnsiTheme="majorHAnsi" w:cstheme="majorHAnsi"/>
            <w:sz w:val="24"/>
            <w:szCs w:val="24"/>
            <w:shd w:val="clear" w:color="auto" w:fill="FBFBFB"/>
          </w:rPr>
          <w:t>https://www.cipd.co.uk/Images/cipd-code-of-conduct-and-ethics-v2_tcm18-112336.pdf</w:t>
        </w:r>
      </w:hyperlink>
      <w:r w:rsidRPr="00F516DF">
        <w:rPr>
          <w:rFonts w:asciiTheme="majorHAnsi" w:hAnsiTheme="majorHAnsi" w:cstheme="majorHAnsi"/>
          <w:color w:val="333333"/>
          <w:sz w:val="24"/>
          <w:szCs w:val="24"/>
          <w:shd w:val="clear" w:color="auto" w:fill="FBFBFB"/>
        </w:rPr>
        <w:t xml:space="preserve"> (Accessed: 09.04.2023).</w:t>
      </w:r>
    </w:p>
    <w:p w14:paraId="1E39A20C" w14:textId="77777777" w:rsidR="00F516DF" w:rsidRPr="00BD5363" w:rsidRDefault="00F516DF" w:rsidP="00134D8B">
      <w:pPr>
        <w:rPr>
          <w:sz w:val="24"/>
          <w:szCs w:val="24"/>
          <w:u w:val="single"/>
        </w:rPr>
      </w:pPr>
    </w:p>
    <w:p w14:paraId="77447FBB" w14:textId="65B7DBD0" w:rsidR="00923E59" w:rsidRPr="00BD5363" w:rsidRDefault="00923E59" w:rsidP="00134D8B">
      <w:pPr>
        <w:rPr>
          <w:rFonts w:asciiTheme="majorHAnsi" w:hAnsiTheme="majorHAnsi" w:cstheme="majorHAnsi"/>
          <w:sz w:val="24"/>
          <w:szCs w:val="24"/>
          <w:u w:val="single"/>
        </w:rPr>
      </w:pPr>
      <w:r w:rsidRPr="00BD5363">
        <w:rPr>
          <w:rFonts w:asciiTheme="majorHAnsi" w:hAnsiTheme="majorHAnsi" w:cstheme="majorHAnsi"/>
          <w:color w:val="333333"/>
          <w:sz w:val="24"/>
          <w:szCs w:val="24"/>
          <w:shd w:val="clear" w:color="auto" w:fill="FBFBFB"/>
        </w:rPr>
        <w:t>CIPD (2022) </w:t>
      </w:r>
      <w:r w:rsidRPr="00BD5363">
        <w:rPr>
          <w:rFonts w:asciiTheme="majorHAnsi" w:hAnsiTheme="majorHAnsi" w:cstheme="majorHAnsi"/>
          <w:i/>
          <w:iCs/>
          <w:color w:val="333333"/>
          <w:sz w:val="24"/>
          <w:szCs w:val="24"/>
          <w:shd w:val="clear" w:color="auto" w:fill="FBFBFB"/>
        </w:rPr>
        <w:t>Ethics at work: an employer's guide.</w:t>
      </w:r>
      <w:r w:rsidRPr="00BD5363">
        <w:rPr>
          <w:rFonts w:asciiTheme="majorHAnsi" w:hAnsiTheme="majorHAnsi" w:cstheme="majorHAnsi"/>
          <w:color w:val="333333"/>
          <w:sz w:val="24"/>
          <w:szCs w:val="24"/>
          <w:shd w:val="clear" w:color="auto" w:fill="FBFBFB"/>
        </w:rPr>
        <w:t xml:space="preserve"> Available at: </w:t>
      </w:r>
      <w:hyperlink r:id="rId6" w:history="1">
        <w:r w:rsidR="006235CB" w:rsidRPr="00BD5363">
          <w:rPr>
            <w:rStyle w:val="Hyperlink"/>
            <w:rFonts w:asciiTheme="majorHAnsi" w:hAnsiTheme="majorHAnsi" w:cstheme="majorHAnsi"/>
            <w:sz w:val="24"/>
            <w:szCs w:val="24"/>
            <w:shd w:val="clear" w:color="auto" w:fill="FBFBFB"/>
          </w:rPr>
          <w:t>https://www.cipd.co.uk/knowledge/culture/ethics/ethics-work-guide</w:t>
        </w:r>
      </w:hyperlink>
      <w:r w:rsidRPr="00BD5363">
        <w:rPr>
          <w:rFonts w:asciiTheme="majorHAnsi" w:hAnsiTheme="majorHAnsi" w:cstheme="majorHAnsi"/>
          <w:color w:val="333333"/>
          <w:sz w:val="24"/>
          <w:szCs w:val="24"/>
          <w:shd w:val="clear" w:color="auto" w:fill="FBFBFB"/>
        </w:rPr>
        <w:t xml:space="preserve"> (Accessed: 14.4.2023).</w:t>
      </w:r>
      <w:r w:rsidR="003875CA">
        <w:rPr>
          <w:rFonts w:asciiTheme="majorHAnsi" w:hAnsiTheme="majorHAnsi" w:cstheme="majorHAnsi"/>
          <w:color w:val="333333"/>
          <w:sz w:val="24"/>
          <w:szCs w:val="24"/>
          <w:shd w:val="clear" w:color="auto" w:fill="FBFBFB"/>
        </w:rPr>
        <w:br/>
      </w:r>
    </w:p>
    <w:p w14:paraId="7535FF07" w14:textId="5978978C" w:rsidR="008062A4" w:rsidRPr="00BD5363" w:rsidRDefault="008062A4" w:rsidP="00134D8B">
      <w:pPr>
        <w:rPr>
          <w:rFonts w:asciiTheme="majorHAnsi" w:hAnsiTheme="majorHAnsi" w:cstheme="majorHAnsi"/>
          <w:color w:val="333333"/>
          <w:sz w:val="24"/>
          <w:szCs w:val="24"/>
          <w:shd w:val="clear" w:color="auto" w:fill="FBFBFB"/>
        </w:rPr>
      </w:pPr>
      <w:r w:rsidRPr="00BD5363">
        <w:rPr>
          <w:rFonts w:asciiTheme="majorHAnsi" w:hAnsiTheme="majorHAnsi" w:cstheme="majorHAnsi"/>
          <w:color w:val="333333"/>
          <w:sz w:val="24"/>
          <w:szCs w:val="24"/>
          <w:shd w:val="clear" w:color="auto" w:fill="FBFBFB"/>
        </w:rPr>
        <w:t>CIPD (unknown) </w:t>
      </w:r>
      <w:r w:rsidRPr="00BD5363">
        <w:rPr>
          <w:rFonts w:asciiTheme="majorHAnsi" w:hAnsiTheme="majorHAnsi" w:cstheme="majorHAnsi"/>
          <w:i/>
          <w:iCs/>
          <w:color w:val="333333"/>
          <w:sz w:val="24"/>
          <w:szCs w:val="24"/>
          <w:shd w:val="clear" w:color="auto" w:fill="FBFBFB"/>
        </w:rPr>
        <w:t>Employment law</w:t>
      </w:r>
      <w:r w:rsidRPr="00BD5363">
        <w:rPr>
          <w:rFonts w:asciiTheme="majorHAnsi" w:hAnsiTheme="majorHAnsi" w:cstheme="majorHAnsi"/>
          <w:color w:val="333333"/>
          <w:sz w:val="24"/>
          <w:szCs w:val="24"/>
          <w:shd w:val="clear" w:color="auto" w:fill="FBFBFB"/>
        </w:rPr>
        <w:t xml:space="preserve">. Available at: </w:t>
      </w:r>
      <w:hyperlink r:id="rId7" w:history="1">
        <w:r w:rsidR="00DF5C32" w:rsidRPr="00BD5363">
          <w:rPr>
            <w:rStyle w:val="Hyperlink"/>
            <w:rFonts w:asciiTheme="majorHAnsi" w:hAnsiTheme="majorHAnsi" w:cstheme="majorHAnsi"/>
            <w:sz w:val="24"/>
            <w:szCs w:val="24"/>
            <w:shd w:val="clear" w:color="auto" w:fill="FBFBFB"/>
          </w:rPr>
          <w:t>https://www.cipd.co.uk/knowledge/fundamentals/emp-law</w:t>
        </w:r>
      </w:hyperlink>
      <w:r w:rsidR="00DF5C32" w:rsidRPr="00BD5363">
        <w:rPr>
          <w:rFonts w:asciiTheme="majorHAnsi" w:hAnsiTheme="majorHAnsi" w:cstheme="majorHAnsi"/>
          <w:color w:val="333333"/>
          <w:sz w:val="24"/>
          <w:szCs w:val="24"/>
          <w:shd w:val="clear" w:color="auto" w:fill="FBFBFB"/>
        </w:rPr>
        <w:t xml:space="preserve"> </w:t>
      </w:r>
      <w:r w:rsidRPr="00BD5363">
        <w:rPr>
          <w:rFonts w:asciiTheme="majorHAnsi" w:hAnsiTheme="majorHAnsi" w:cstheme="majorHAnsi"/>
          <w:color w:val="333333"/>
          <w:sz w:val="24"/>
          <w:szCs w:val="24"/>
          <w:shd w:val="clear" w:color="auto" w:fill="FBFBFB"/>
        </w:rPr>
        <w:t>(Accessed: 23.3.2023).</w:t>
      </w:r>
      <w:r w:rsidR="003875CA">
        <w:rPr>
          <w:rFonts w:asciiTheme="majorHAnsi" w:hAnsiTheme="majorHAnsi" w:cstheme="majorHAnsi"/>
          <w:color w:val="333333"/>
          <w:sz w:val="24"/>
          <w:szCs w:val="24"/>
          <w:shd w:val="clear" w:color="auto" w:fill="FBFBFB"/>
        </w:rPr>
        <w:br/>
      </w:r>
    </w:p>
    <w:p w14:paraId="14796859" w14:textId="025ABFAA" w:rsidR="008D7AFA" w:rsidRDefault="008D7AFA" w:rsidP="00134D8B">
      <w:pPr>
        <w:rPr>
          <w:rFonts w:asciiTheme="majorHAnsi" w:hAnsiTheme="majorHAnsi" w:cstheme="majorHAnsi"/>
          <w:color w:val="333333"/>
          <w:sz w:val="24"/>
          <w:szCs w:val="24"/>
          <w:shd w:val="clear" w:color="auto" w:fill="FBFBFB"/>
        </w:rPr>
      </w:pPr>
      <w:r w:rsidRPr="00BD5363">
        <w:rPr>
          <w:rFonts w:asciiTheme="majorHAnsi" w:hAnsiTheme="majorHAnsi" w:cstheme="majorHAnsi"/>
          <w:color w:val="333333"/>
          <w:sz w:val="24"/>
          <w:szCs w:val="24"/>
          <w:shd w:val="clear" w:color="auto" w:fill="FBFBFB"/>
        </w:rPr>
        <w:t>Davies, K. (2022) </w:t>
      </w:r>
      <w:r w:rsidRPr="00BD5363">
        <w:rPr>
          <w:rFonts w:asciiTheme="majorHAnsi" w:hAnsiTheme="majorHAnsi" w:cstheme="majorHAnsi"/>
          <w:i/>
          <w:iCs/>
          <w:color w:val="333333"/>
          <w:sz w:val="24"/>
          <w:szCs w:val="24"/>
          <w:shd w:val="clear" w:color="auto" w:fill="FBFBFB"/>
        </w:rPr>
        <w:t>Introduction to employment law: fundamentals for HR and business students</w:t>
      </w:r>
      <w:r w:rsidRPr="00BD5363">
        <w:rPr>
          <w:rFonts w:asciiTheme="majorHAnsi" w:hAnsiTheme="majorHAnsi" w:cstheme="majorHAnsi"/>
          <w:color w:val="333333"/>
          <w:sz w:val="24"/>
          <w:szCs w:val="24"/>
          <w:shd w:val="clear" w:color="auto" w:fill="FBFBFB"/>
        </w:rPr>
        <w:t>. London: Kogan Page Ltd.</w:t>
      </w:r>
      <w:r w:rsidR="003875CA">
        <w:rPr>
          <w:rFonts w:asciiTheme="majorHAnsi" w:hAnsiTheme="majorHAnsi" w:cstheme="majorHAnsi"/>
          <w:color w:val="333333"/>
          <w:sz w:val="24"/>
          <w:szCs w:val="24"/>
          <w:shd w:val="clear" w:color="auto" w:fill="FBFBFB"/>
        </w:rPr>
        <w:br/>
      </w:r>
    </w:p>
    <w:p w14:paraId="17ACF18B" w14:textId="77777777" w:rsidR="00DA6242" w:rsidRDefault="00AB2264" w:rsidP="00134D8B">
      <w:pPr>
        <w:rPr>
          <w:rFonts w:asciiTheme="majorHAnsi" w:hAnsiTheme="majorHAnsi" w:cstheme="majorHAnsi"/>
          <w:color w:val="333333"/>
          <w:sz w:val="24"/>
          <w:szCs w:val="24"/>
          <w:shd w:val="clear" w:color="auto" w:fill="FBFBFB"/>
        </w:rPr>
      </w:pPr>
      <w:r w:rsidRPr="00AB2264">
        <w:rPr>
          <w:rFonts w:asciiTheme="majorHAnsi" w:hAnsiTheme="majorHAnsi" w:cstheme="majorHAnsi"/>
          <w:color w:val="333333"/>
          <w:sz w:val="24"/>
          <w:szCs w:val="24"/>
          <w:shd w:val="clear" w:color="auto" w:fill="FBFBFB"/>
        </w:rPr>
        <w:t>Martinez, C., Skeet, A and Sasia, P. (2021) 'Managing organizational ethics: How ethics becomes pervasive within organizations', </w:t>
      </w:r>
      <w:r w:rsidRPr="00AB2264">
        <w:rPr>
          <w:rFonts w:asciiTheme="majorHAnsi" w:hAnsiTheme="majorHAnsi" w:cstheme="majorHAnsi"/>
          <w:i/>
          <w:iCs/>
          <w:color w:val="333333"/>
          <w:sz w:val="24"/>
          <w:szCs w:val="24"/>
          <w:shd w:val="clear" w:color="auto" w:fill="FBFBFB"/>
        </w:rPr>
        <w:t>Business Horizons</w:t>
      </w:r>
      <w:r w:rsidRPr="00AB2264">
        <w:rPr>
          <w:rFonts w:asciiTheme="majorHAnsi" w:hAnsiTheme="majorHAnsi" w:cstheme="majorHAnsi"/>
          <w:color w:val="333333"/>
          <w:sz w:val="24"/>
          <w:szCs w:val="24"/>
          <w:shd w:val="clear" w:color="auto" w:fill="FBFBFB"/>
        </w:rPr>
        <w:t xml:space="preserve">, 1, 83 - 92. Available at: </w:t>
      </w:r>
      <w:hyperlink r:id="rId8" w:history="1">
        <w:r w:rsidR="003875CA" w:rsidRPr="003875CA">
          <w:rPr>
            <w:rStyle w:val="Hyperlink"/>
            <w:rFonts w:asciiTheme="majorHAnsi" w:hAnsiTheme="majorHAnsi" w:cstheme="majorHAnsi"/>
            <w:sz w:val="24"/>
            <w:szCs w:val="24"/>
            <w:shd w:val="clear" w:color="auto" w:fill="FBFBFB"/>
          </w:rPr>
          <w:t>https://www-sciencedirect-com.ezproxy.uwtsd.ac.uk/science/article/pii/S0007681320301233</w:t>
        </w:r>
      </w:hyperlink>
      <w:r w:rsidR="003875CA">
        <w:rPr>
          <w:rFonts w:asciiTheme="majorHAnsi" w:hAnsiTheme="majorHAnsi" w:cstheme="majorHAnsi"/>
          <w:color w:val="333333"/>
          <w:sz w:val="24"/>
          <w:szCs w:val="24"/>
          <w:shd w:val="clear" w:color="auto" w:fill="FBFBFB"/>
        </w:rPr>
        <w:t xml:space="preserve"> </w:t>
      </w:r>
      <w:r w:rsidRPr="00AB2264">
        <w:rPr>
          <w:rFonts w:asciiTheme="majorHAnsi" w:hAnsiTheme="majorHAnsi" w:cstheme="majorHAnsi"/>
          <w:color w:val="333333"/>
          <w:sz w:val="24"/>
          <w:szCs w:val="24"/>
          <w:shd w:val="clear" w:color="auto" w:fill="FBFBFB"/>
        </w:rPr>
        <w:t>(Accessed: 12.4.2023).</w:t>
      </w:r>
    </w:p>
    <w:p w14:paraId="056AF743" w14:textId="77777777" w:rsidR="00DA6242" w:rsidRDefault="00DA6242" w:rsidP="00134D8B">
      <w:pPr>
        <w:rPr>
          <w:rFonts w:asciiTheme="majorHAnsi" w:hAnsiTheme="majorHAnsi" w:cstheme="majorHAnsi"/>
          <w:color w:val="333333"/>
          <w:sz w:val="24"/>
          <w:szCs w:val="24"/>
          <w:shd w:val="clear" w:color="auto" w:fill="FBFBFB"/>
        </w:rPr>
      </w:pPr>
    </w:p>
    <w:p w14:paraId="5CF7C488" w14:textId="1D98BB32" w:rsidR="00AB2264" w:rsidRPr="00DA6242" w:rsidRDefault="00DA6242" w:rsidP="00134D8B">
      <w:pPr>
        <w:rPr>
          <w:rFonts w:asciiTheme="majorHAnsi" w:hAnsiTheme="majorHAnsi" w:cstheme="majorHAnsi"/>
          <w:sz w:val="24"/>
          <w:szCs w:val="24"/>
          <w:u w:val="single"/>
        </w:rPr>
      </w:pPr>
      <w:r w:rsidRPr="00DA6242">
        <w:rPr>
          <w:rFonts w:asciiTheme="majorHAnsi" w:hAnsiTheme="majorHAnsi" w:cstheme="majorHAnsi"/>
          <w:color w:val="333333"/>
          <w:sz w:val="24"/>
          <w:szCs w:val="24"/>
          <w:shd w:val="clear" w:color="auto" w:fill="FBFBFB"/>
        </w:rPr>
        <w:t>Myers, V. (2021) 'Fair and Effective Interviewing for Diversity and Inclusion' [Online Course]. </w:t>
      </w:r>
      <w:proofErr w:type="spellStart"/>
      <w:r w:rsidRPr="00DA6242">
        <w:rPr>
          <w:rFonts w:asciiTheme="majorHAnsi" w:hAnsiTheme="majorHAnsi" w:cstheme="majorHAnsi"/>
          <w:color w:val="333333"/>
          <w:sz w:val="24"/>
          <w:szCs w:val="24"/>
          <w:shd w:val="clear" w:color="auto" w:fill="FBFBFB"/>
        </w:rPr>
        <w:t>Linkedin</w:t>
      </w:r>
      <w:proofErr w:type="spellEnd"/>
      <w:r w:rsidRPr="00DA6242">
        <w:rPr>
          <w:rFonts w:asciiTheme="majorHAnsi" w:hAnsiTheme="majorHAnsi" w:cstheme="majorHAnsi"/>
          <w:color w:val="333333"/>
          <w:sz w:val="24"/>
          <w:szCs w:val="24"/>
          <w:shd w:val="clear" w:color="auto" w:fill="FBFBFB"/>
        </w:rPr>
        <w:t xml:space="preserve"> Learning. 18 March. Available at: URL of VLE (Accessed: 18.3.2023).</w:t>
      </w:r>
      <w:r w:rsidR="003875CA" w:rsidRPr="00DA6242">
        <w:rPr>
          <w:rFonts w:asciiTheme="majorHAnsi" w:hAnsiTheme="majorHAnsi" w:cstheme="majorHAnsi"/>
          <w:color w:val="333333"/>
          <w:sz w:val="24"/>
          <w:szCs w:val="24"/>
          <w:shd w:val="clear" w:color="auto" w:fill="FBFBFB"/>
        </w:rPr>
        <w:br/>
      </w:r>
    </w:p>
    <w:p w14:paraId="4FDD5FE9" w14:textId="77777777" w:rsidR="009F2CCC" w:rsidRDefault="000C441E" w:rsidP="00134D8B">
      <w:pPr>
        <w:rPr>
          <w:rFonts w:asciiTheme="majorHAnsi" w:hAnsiTheme="majorHAnsi" w:cstheme="majorHAnsi"/>
          <w:color w:val="333333"/>
          <w:sz w:val="24"/>
          <w:szCs w:val="24"/>
          <w:shd w:val="clear" w:color="auto" w:fill="FBFBFB"/>
        </w:rPr>
      </w:pPr>
      <w:r w:rsidRPr="00BD5363">
        <w:rPr>
          <w:rFonts w:asciiTheme="majorHAnsi" w:hAnsiTheme="majorHAnsi" w:cstheme="majorHAnsi"/>
          <w:color w:val="333333"/>
          <w:sz w:val="24"/>
          <w:szCs w:val="24"/>
          <w:shd w:val="clear" w:color="auto" w:fill="FBFBFB"/>
        </w:rPr>
        <w:t>Sharma, K. (2019) </w:t>
      </w:r>
      <w:r w:rsidRPr="00BD5363">
        <w:rPr>
          <w:rFonts w:asciiTheme="majorHAnsi" w:hAnsiTheme="majorHAnsi" w:cstheme="majorHAnsi"/>
          <w:i/>
          <w:iCs/>
          <w:color w:val="333333"/>
          <w:sz w:val="24"/>
          <w:szCs w:val="24"/>
          <w:shd w:val="clear" w:color="auto" w:fill="FBFBFB"/>
        </w:rPr>
        <w:t xml:space="preserve">Why Are Email Newsletters Important For </w:t>
      </w:r>
      <w:proofErr w:type="gramStart"/>
      <w:r w:rsidRPr="00BD5363">
        <w:rPr>
          <w:rFonts w:asciiTheme="majorHAnsi" w:hAnsiTheme="majorHAnsi" w:cstheme="majorHAnsi"/>
          <w:i/>
          <w:iCs/>
          <w:color w:val="333333"/>
          <w:sz w:val="24"/>
          <w:szCs w:val="24"/>
          <w:shd w:val="clear" w:color="auto" w:fill="FBFBFB"/>
        </w:rPr>
        <w:t>Branding?</w:t>
      </w:r>
      <w:r w:rsidRPr="00BD5363">
        <w:rPr>
          <w:rFonts w:asciiTheme="majorHAnsi" w:hAnsiTheme="majorHAnsi" w:cstheme="majorHAnsi"/>
          <w:color w:val="333333"/>
          <w:sz w:val="24"/>
          <w:szCs w:val="24"/>
          <w:shd w:val="clear" w:color="auto" w:fill="FBFBFB"/>
        </w:rPr>
        <w:t>.</w:t>
      </w:r>
      <w:proofErr w:type="gramEnd"/>
      <w:r w:rsidRPr="00BD5363">
        <w:rPr>
          <w:rFonts w:asciiTheme="majorHAnsi" w:hAnsiTheme="majorHAnsi" w:cstheme="majorHAnsi"/>
          <w:color w:val="333333"/>
          <w:sz w:val="24"/>
          <w:szCs w:val="24"/>
          <w:shd w:val="clear" w:color="auto" w:fill="FBFBFB"/>
        </w:rPr>
        <w:t xml:space="preserve"> Available at: </w:t>
      </w:r>
      <w:hyperlink r:id="rId9" w:history="1">
        <w:r w:rsidR="00C06EFB" w:rsidRPr="00BD5363">
          <w:rPr>
            <w:rStyle w:val="Hyperlink"/>
            <w:rFonts w:asciiTheme="majorHAnsi" w:hAnsiTheme="majorHAnsi" w:cstheme="majorHAnsi"/>
            <w:sz w:val="24"/>
            <w:szCs w:val="24"/>
            <w:shd w:val="clear" w:color="auto" w:fill="FBFBFB"/>
          </w:rPr>
          <w:t>https://www.forbes.com/sites/forbesagencycouncil/2019/05/08/why-are-email-newsletters-important-for-branding/?sh=5164fc15509f</w:t>
        </w:r>
      </w:hyperlink>
      <w:r w:rsidR="00C06EFB" w:rsidRPr="00BD5363">
        <w:rPr>
          <w:rFonts w:asciiTheme="majorHAnsi" w:hAnsiTheme="majorHAnsi" w:cstheme="majorHAnsi"/>
          <w:color w:val="333333"/>
          <w:sz w:val="24"/>
          <w:szCs w:val="24"/>
          <w:shd w:val="clear" w:color="auto" w:fill="FBFBFB"/>
        </w:rPr>
        <w:t xml:space="preserve"> </w:t>
      </w:r>
      <w:r w:rsidRPr="00BD5363">
        <w:rPr>
          <w:rFonts w:asciiTheme="majorHAnsi" w:hAnsiTheme="majorHAnsi" w:cstheme="majorHAnsi"/>
          <w:color w:val="333333"/>
          <w:sz w:val="24"/>
          <w:szCs w:val="24"/>
          <w:shd w:val="clear" w:color="auto" w:fill="FBFBFB"/>
        </w:rPr>
        <w:t>(Accessed: 06.04.2023).</w:t>
      </w:r>
    </w:p>
    <w:p w14:paraId="166A7E65" w14:textId="77777777" w:rsidR="009F2CCC" w:rsidRDefault="009F2CCC" w:rsidP="00134D8B">
      <w:pPr>
        <w:rPr>
          <w:rFonts w:asciiTheme="majorHAnsi" w:hAnsiTheme="majorHAnsi" w:cstheme="majorHAnsi"/>
          <w:color w:val="333333"/>
          <w:sz w:val="24"/>
          <w:szCs w:val="24"/>
          <w:shd w:val="clear" w:color="auto" w:fill="FBFBFB"/>
        </w:rPr>
      </w:pPr>
    </w:p>
    <w:p w14:paraId="0BD7DE75" w14:textId="1C5BD985" w:rsidR="00C50A6A" w:rsidRPr="009F2CCC" w:rsidRDefault="009F2CCC" w:rsidP="00134D8B">
      <w:pPr>
        <w:rPr>
          <w:rFonts w:asciiTheme="majorHAnsi" w:hAnsiTheme="majorHAnsi" w:cstheme="majorHAnsi"/>
          <w:color w:val="333333"/>
          <w:sz w:val="24"/>
          <w:szCs w:val="24"/>
          <w:shd w:val="clear" w:color="auto" w:fill="FBFBFB"/>
        </w:rPr>
      </w:pPr>
      <w:r w:rsidRPr="009F2CCC">
        <w:rPr>
          <w:rFonts w:asciiTheme="majorHAnsi" w:hAnsiTheme="majorHAnsi" w:cstheme="majorHAnsi"/>
          <w:color w:val="333333"/>
          <w:sz w:val="24"/>
          <w:szCs w:val="24"/>
          <w:shd w:val="clear" w:color="auto" w:fill="FBFBFB"/>
        </w:rPr>
        <w:t>Straus, D. (2002) </w:t>
      </w:r>
      <w:r w:rsidRPr="009F2CCC">
        <w:rPr>
          <w:rFonts w:asciiTheme="majorHAnsi" w:hAnsiTheme="majorHAnsi" w:cstheme="majorHAnsi"/>
          <w:i/>
          <w:iCs/>
          <w:color w:val="333333"/>
          <w:sz w:val="24"/>
          <w:szCs w:val="24"/>
          <w:shd w:val="clear" w:color="auto" w:fill="FBFBFB"/>
        </w:rPr>
        <w:t>How to make collaboration work powerful ways to build consensus, solve problems, and make decisions.</w:t>
      </w:r>
      <w:r w:rsidRPr="009F2CCC">
        <w:rPr>
          <w:rFonts w:asciiTheme="majorHAnsi" w:hAnsiTheme="majorHAnsi" w:cstheme="majorHAnsi"/>
          <w:color w:val="333333"/>
          <w:sz w:val="24"/>
          <w:szCs w:val="24"/>
          <w:shd w:val="clear" w:color="auto" w:fill="FBFBFB"/>
        </w:rPr>
        <w:t> Berrett-Koehler Publishers: California.</w:t>
      </w:r>
      <w:r w:rsidR="003875CA" w:rsidRPr="009F2CCC">
        <w:rPr>
          <w:rFonts w:asciiTheme="majorHAnsi" w:hAnsiTheme="majorHAnsi" w:cstheme="majorHAnsi"/>
          <w:color w:val="333333"/>
          <w:sz w:val="24"/>
          <w:szCs w:val="24"/>
          <w:shd w:val="clear" w:color="auto" w:fill="FBFBFB"/>
        </w:rPr>
        <w:br/>
      </w:r>
    </w:p>
    <w:p w14:paraId="70FE372D" w14:textId="41310EA0" w:rsidR="005A401C" w:rsidRDefault="001804C1" w:rsidP="00134D8B">
      <w:pPr>
        <w:rPr>
          <w:rFonts w:asciiTheme="majorHAnsi" w:hAnsiTheme="majorHAnsi" w:cstheme="majorHAnsi"/>
          <w:color w:val="333333"/>
          <w:sz w:val="24"/>
          <w:szCs w:val="24"/>
          <w:shd w:val="clear" w:color="auto" w:fill="FBFBFB"/>
        </w:rPr>
      </w:pPr>
      <w:r w:rsidRPr="00BD5363">
        <w:rPr>
          <w:rFonts w:asciiTheme="majorHAnsi" w:hAnsiTheme="majorHAnsi" w:cstheme="majorHAnsi"/>
          <w:color w:val="333333"/>
          <w:sz w:val="24"/>
          <w:szCs w:val="24"/>
          <w:shd w:val="clear" w:color="auto" w:fill="FBFBFB"/>
        </w:rPr>
        <w:t>Taylor, S. and Woodhams, C. (2016) </w:t>
      </w:r>
      <w:r w:rsidRPr="00BD5363">
        <w:rPr>
          <w:rFonts w:asciiTheme="majorHAnsi" w:hAnsiTheme="majorHAnsi" w:cstheme="majorHAnsi"/>
          <w:i/>
          <w:iCs/>
          <w:color w:val="333333"/>
          <w:sz w:val="24"/>
          <w:szCs w:val="24"/>
          <w:shd w:val="clear" w:color="auto" w:fill="FBFBFB"/>
        </w:rPr>
        <w:t>Studying Human Resource Management</w:t>
      </w:r>
      <w:r w:rsidRPr="00BD5363">
        <w:rPr>
          <w:rFonts w:asciiTheme="majorHAnsi" w:hAnsiTheme="majorHAnsi" w:cstheme="majorHAnsi"/>
          <w:color w:val="333333"/>
          <w:sz w:val="24"/>
          <w:szCs w:val="24"/>
          <w:shd w:val="clear" w:color="auto" w:fill="FBFBFB"/>
        </w:rPr>
        <w:t>. 2nd. London: Chartered Institute of Personnel and Development. </w:t>
      </w:r>
      <w:r w:rsidR="005A401C">
        <w:rPr>
          <w:rFonts w:asciiTheme="majorHAnsi" w:hAnsiTheme="majorHAnsi" w:cstheme="majorHAnsi"/>
          <w:color w:val="333333"/>
          <w:sz w:val="24"/>
          <w:szCs w:val="24"/>
          <w:shd w:val="clear" w:color="auto" w:fill="FBFBFB"/>
        </w:rPr>
        <w:br/>
      </w:r>
    </w:p>
    <w:p w14:paraId="104718A9" w14:textId="3B6BABE3" w:rsidR="001804C1" w:rsidRPr="005A401C" w:rsidRDefault="005A401C" w:rsidP="00134D8B">
      <w:pPr>
        <w:rPr>
          <w:rFonts w:asciiTheme="majorHAnsi" w:hAnsiTheme="majorHAnsi" w:cstheme="majorHAnsi"/>
          <w:color w:val="333333"/>
          <w:sz w:val="24"/>
          <w:szCs w:val="24"/>
          <w:shd w:val="clear" w:color="auto" w:fill="FBFBFB"/>
        </w:rPr>
      </w:pPr>
      <w:r w:rsidRPr="005A401C">
        <w:rPr>
          <w:rFonts w:asciiTheme="majorHAnsi" w:hAnsiTheme="majorHAnsi" w:cstheme="majorHAnsi"/>
          <w:color w:val="333333"/>
          <w:sz w:val="24"/>
          <w:szCs w:val="24"/>
          <w:shd w:val="clear" w:color="auto" w:fill="FBFBFB"/>
        </w:rPr>
        <w:t>Taylor, S. and Woodhams, C. (2016) </w:t>
      </w:r>
      <w:r w:rsidRPr="005A401C">
        <w:rPr>
          <w:rFonts w:asciiTheme="majorHAnsi" w:hAnsiTheme="majorHAnsi" w:cstheme="majorHAnsi"/>
          <w:i/>
          <w:iCs/>
          <w:color w:val="333333"/>
          <w:sz w:val="24"/>
          <w:szCs w:val="24"/>
          <w:shd w:val="clear" w:color="auto" w:fill="FBFBFB"/>
        </w:rPr>
        <w:t>Human Resource Management: People and Organisations</w:t>
      </w:r>
      <w:r w:rsidRPr="005A401C">
        <w:rPr>
          <w:rFonts w:asciiTheme="majorHAnsi" w:hAnsiTheme="majorHAnsi" w:cstheme="majorHAnsi"/>
          <w:color w:val="333333"/>
          <w:sz w:val="24"/>
          <w:szCs w:val="24"/>
          <w:shd w:val="clear" w:color="auto" w:fill="FBFBFB"/>
        </w:rPr>
        <w:t>. 2nd. London: Chartered Institute of Personnel and Development.</w:t>
      </w:r>
      <w:r w:rsidR="003875CA" w:rsidRPr="005A401C">
        <w:rPr>
          <w:rFonts w:asciiTheme="majorHAnsi" w:hAnsiTheme="majorHAnsi" w:cstheme="majorHAnsi"/>
          <w:color w:val="333333"/>
          <w:sz w:val="24"/>
          <w:szCs w:val="24"/>
          <w:shd w:val="clear" w:color="auto" w:fill="FBFBFB"/>
        </w:rPr>
        <w:br/>
      </w:r>
    </w:p>
    <w:p w14:paraId="4AD314E0" w14:textId="28374EAD" w:rsidR="00AB549D" w:rsidRPr="00BD5363" w:rsidRDefault="00AB549D" w:rsidP="00134D8B">
      <w:pPr>
        <w:rPr>
          <w:rFonts w:asciiTheme="majorHAnsi" w:hAnsiTheme="majorHAnsi" w:cstheme="majorHAnsi"/>
          <w:color w:val="333333"/>
          <w:sz w:val="24"/>
          <w:szCs w:val="24"/>
          <w:shd w:val="clear" w:color="auto" w:fill="FBFBFB"/>
        </w:rPr>
      </w:pPr>
      <w:r w:rsidRPr="00BD5363">
        <w:rPr>
          <w:rFonts w:asciiTheme="majorHAnsi" w:hAnsiTheme="majorHAnsi" w:cstheme="majorHAnsi"/>
          <w:color w:val="333333"/>
          <w:sz w:val="24"/>
          <w:szCs w:val="24"/>
          <w:shd w:val="clear" w:color="auto" w:fill="FBFBFB"/>
        </w:rPr>
        <w:t>Totaljobs (2023) </w:t>
      </w:r>
      <w:r w:rsidRPr="00BD5363">
        <w:rPr>
          <w:rFonts w:asciiTheme="majorHAnsi" w:hAnsiTheme="majorHAnsi" w:cstheme="majorHAnsi"/>
          <w:i/>
          <w:iCs/>
          <w:color w:val="333333"/>
          <w:sz w:val="24"/>
          <w:szCs w:val="24"/>
          <w:shd w:val="clear" w:color="auto" w:fill="FBFBFB"/>
        </w:rPr>
        <w:t>About us</w:t>
      </w:r>
      <w:r w:rsidRPr="00BD5363">
        <w:rPr>
          <w:rFonts w:asciiTheme="majorHAnsi" w:hAnsiTheme="majorHAnsi" w:cstheme="majorHAnsi"/>
          <w:color w:val="333333"/>
          <w:sz w:val="24"/>
          <w:szCs w:val="24"/>
          <w:shd w:val="clear" w:color="auto" w:fill="FBFBFB"/>
        </w:rPr>
        <w:t>. Available at: </w:t>
      </w:r>
      <w:hyperlink r:id="rId10" w:history="1">
        <w:r w:rsidRPr="00BD5363">
          <w:rPr>
            <w:rStyle w:val="Hyperlink"/>
            <w:rFonts w:asciiTheme="majorHAnsi" w:hAnsiTheme="majorHAnsi" w:cstheme="majorHAnsi"/>
            <w:sz w:val="24"/>
            <w:szCs w:val="24"/>
            <w:shd w:val="clear" w:color="auto" w:fill="FBFBFB"/>
          </w:rPr>
          <w:t>https://www.totaljobs.com/about/about-us</w:t>
        </w:r>
      </w:hyperlink>
      <w:r w:rsidRPr="00BD5363">
        <w:rPr>
          <w:rFonts w:asciiTheme="majorHAnsi" w:hAnsiTheme="majorHAnsi" w:cstheme="majorHAnsi"/>
          <w:color w:val="333333"/>
          <w:sz w:val="24"/>
          <w:szCs w:val="24"/>
          <w:shd w:val="clear" w:color="auto" w:fill="FBFBFB"/>
        </w:rPr>
        <w:t xml:space="preserve"> (Accessed: 23.3.2023).</w:t>
      </w:r>
      <w:r w:rsidR="003875CA">
        <w:rPr>
          <w:rFonts w:asciiTheme="majorHAnsi" w:hAnsiTheme="majorHAnsi" w:cstheme="majorHAnsi"/>
          <w:color w:val="333333"/>
          <w:sz w:val="24"/>
          <w:szCs w:val="24"/>
          <w:shd w:val="clear" w:color="auto" w:fill="FBFBFB"/>
        </w:rPr>
        <w:br/>
      </w:r>
    </w:p>
    <w:p w14:paraId="5D96AD79" w14:textId="1E557046" w:rsidR="005D27E4" w:rsidRPr="00EB6463" w:rsidRDefault="00BD5363" w:rsidP="00EB6463">
      <w:pPr>
        <w:pStyle w:val="ListParagraph"/>
        <w:ind w:left="0"/>
        <w:rPr>
          <w:rFonts w:asciiTheme="majorHAnsi" w:hAnsiTheme="majorHAnsi" w:cstheme="majorHAnsi"/>
          <w:color w:val="333333"/>
          <w:sz w:val="24"/>
          <w:szCs w:val="24"/>
          <w:shd w:val="clear" w:color="auto" w:fill="FBFBFB"/>
        </w:rPr>
      </w:pPr>
      <w:r w:rsidRPr="00BD5363">
        <w:rPr>
          <w:rFonts w:asciiTheme="majorHAnsi" w:hAnsiTheme="majorHAnsi" w:cstheme="majorHAnsi"/>
          <w:color w:val="333333"/>
          <w:sz w:val="24"/>
          <w:szCs w:val="24"/>
          <w:shd w:val="clear" w:color="auto" w:fill="FBFBFB"/>
        </w:rPr>
        <w:t>Waite, K. </w:t>
      </w:r>
      <w:r w:rsidRPr="00BD5363">
        <w:rPr>
          <w:rFonts w:asciiTheme="majorHAnsi" w:hAnsiTheme="majorHAnsi" w:cstheme="majorHAnsi"/>
          <w:i/>
          <w:iCs/>
          <w:color w:val="333333"/>
          <w:sz w:val="24"/>
          <w:szCs w:val="24"/>
          <w:shd w:val="clear" w:color="auto" w:fill="FBFBFB"/>
        </w:rPr>
        <w:t>et al. </w:t>
      </w:r>
      <w:r w:rsidRPr="00BD5363">
        <w:rPr>
          <w:rFonts w:asciiTheme="majorHAnsi" w:hAnsiTheme="majorHAnsi" w:cstheme="majorHAnsi"/>
          <w:color w:val="333333"/>
          <w:sz w:val="24"/>
          <w:szCs w:val="24"/>
          <w:shd w:val="clear" w:color="auto" w:fill="FBFBFB"/>
        </w:rPr>
        <w:t>(2021) </w:t>
      </w:r>
      <w:r w:rsidRPr="00BD5363">
        <w:rPr>
          <w:rFonts w:asciiTheme="majorHAnsi" w:hAnsiTheme="majorHAnsi" w:cstheme="majorHAnsi"/>
          <w:i/>
          <w:iCs/>
          <w:color w:val="333333"/>
          <w:sz w:val="24"/>
          <w:szCs w:val="24"/>
          <w:shd w:val="clear" w:color="auto" w:fill="FBFBFB"/>
        </w:rPr>
        <w:t xml:space="preserve">People Practice </w:t>
      </w:r>
      <w:proofErr w:type="gramStart"/>
      <w:r w:rsidRPr="00BD5363">
        <w:rPr>
          <w:rFonts w:asciiTheme="majorHAnsi" w:hAnsiTheme="majorHAnsi" w:cstheme="majorHAnsi"/>
          <w:i/>
          <w:iCs/>
          <w:color w:val="333333"/>
          <w:sz w:val="24"/>
          <w:szCs w:val="24"/>
          <w:shd w:val="clear" w:color="auto" w:fill="FBFBFB"/>
        </w:rPr>
        <w:t>A</w:t>
      </w:r>
      <w:proofErr w:type="gramEnd"/>
      <w:r w:rsidRPr="00BD5363">
        <w:rPr>
          <w:rFonts w:asciiTheme="majorHAnsi" w:hAnsiTheme="majorHAnsi" w:cstheme="majorHAnsi"/>
          <w:i/>
          <w:iCs/>
          <w:color w:val="333333"/>
          <w:sz w:val="24"/>
          <w:szCs w:val="24"/>
          <w:shd w:val="clear" w:color="auto" w:fill="FBFBFB"/>
        </w:rPr>
        <w:t xml:space="preserve"> Complete Guide</w:t>
      </w:r>
      <w:r w:rsidRPr="00BD5363">
        <w:rPr>
          <w:rFonts w:asciiTheme="majorHAnsi" w:hAnsiTheme="majorHAnsi" w:cstheme="majorHAnsi"/>
          <w:color w:val="333333"/>
          <w:sz w:val="24"/>
          <w:szCs w:val="24"/>
          <w:shd w:val="clear" w:color="auto" w:fill="FBFBFB"/>
        </w:rPr>
        <w:t>. London: Kogan Page. </w:t>
      </w:r>
    </w:p>
    <w:sectPr w:rsidR="005D27E4" w:rsidRPr="00EB6463" w:rsidSect="00A628D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42288"/>
    <w:multiLevelType w:val="hybridMultilevel"/>
    <w:tmpl w:val="C6F67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62F90"/>
    <w:multiLevelType w:val="hybridMultilevel"/>
    <w:tmpl w:val="DA5A2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4472C4"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CF7988"/>
    <w:multiLevelType w:val="hybridMultilevel"/>
    <w:tmpl w:val="6CD49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4472C4"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73F6B4E"/>
    <w:multiLevelType w:val="hybridMultilevel"/>
    <w:tmpl w:val="3E6032FE"/>
    <w:lvl w:ilvl="0" w:tplc="B14670F2">
      <w:start w:val="1"/>
      <w:numFmt w:val="decimal"/>
      <w:lvlText w:val="%1)"/>
      <w:lvlJc w:val="left"/>
      <w:pPr>
        <w:ind w:left="720" w:hanging="360"/>
      </w:pPr>
      <w:rPr>
        <w:rFonts w:hint="default"/>
        <w:b/>
        <w:i w:val="0"/>
        <w:color w:val="4472C4"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7219571">
    <w:abstractNumId w:val="2"/>
  </w:num>
  <w:num w:numId="2" w16cid:durableId="1925794114">
    <w:abstractNumId w:val="5"/>
  </w:num>
  <w:num w:numId="3" w16cid:durableId="510875555">
    <w:abstractNumId w:val="4"/>
  </w:num>
  <w:num w:numId="4" w16cid:durableId="2063366784">
    <w:abstractNumId w:val="3"/>
  </w:num>
  <w:num w:numId="5" w16cid:durableId="2060859228">
    <w:abstractNumId w:val="0"/>
  </w:num>
  <w:num w:numId="6" w16cid:durableId="11968940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D8B"/>
    <w:rsid w:val="00002C7C"/>
    <w:rsid w:val="00015D82"/>
    <w:rsid w:val="00041CF1"/>
    <w:rsid w:val="0004313E"/>
    <w:rsid w:val="00052898"/>
    <w:rsid w:val="00054D08"/>
    <w:rsid w:val="000761FE"/>
    <w:rsid w:val="000908B4"/>
    <w:rsid w:val="000B218E"/>
    <w:rsid w:val="000C2DF5"/>
    <w:rsid w:val="000C441E"/>
    <w:rsid w:val="000D3C05"/>
    <w:rsid w:val="000E6566"/>
    <w:rsid w:val="000F2F99"/>
    <w:rsid w:val="00104A7A"/>
    <w:rsid w:val="00106DAF"/>
    <w:rsid w:val="001160C1"/>
    <w:rsid w:val="00116675"/>
    <w:rsid w:val="0011754A"/>
    <w:rsid w:val="001305E6"/>
    <w:rsid w:val="001323F6"/>
    <w:rsid w:val="00134D8B"/>
    <w:rsid w:val="00165EC2"/>
    <w:rsid w:val="00175AE2"/>
    <w:rsid w:val="0017711D"/>
    <w:rsid w:val="001804C1"/>
    <w:rsid w:val="00186579"/>
    <w:rsid w:val="001873FA"/>
    <w:rsid w:val="001874E0"/>
    <w:rsid w:val="00191471"/>
    <w:rsid w:val="00196C38"/>
    <w:rsid w:val="001E1E60"/>
    <w:rsid w:val="00221007"/>
    <w:rsid w:val="002277C8"/>
    <w:rsid w:val="002305F1"/>
    <w:rsid w:val="00241124"/>
    <w:rsid w:val="00247531"/>
    <w:rsid w:val="00250AFD"/>
    <w:rsid w:val="0025386C"/>
    <w:rsid w:val="0026106E"/>
    <w:rsid w:val="00271FA6"/>
    <w:rsid w:val="002851FE"/>
    <w:rsid w:val="00285DB4"/>
    <w:rsid w:val="002B404B"/>
    <w:rsid w:val="002D48B7"/>
    <w:rsid w:val="002E1973"/>
    <w:rsid w:val="003158A8"/>
    <w:rsid w:val="00322CA8"/>
    <w:rsid w:val="003235DC"/>
    <w:rsid w:val="00332140"/>
    <w:rsid w:val="00341974"/>
    <w:rsid w:val="00371A25"/>
    <w:rsid w:val="00376B28"/>
    <w:rsid w:val="003875CA"/>
    <w:rsid w:val="003A539D"/>
    <w:rsid w:val="003D1754"/>
    <w:rsid w:val="003D7179"/>
    <w:rsid w:val="003E7ED9"/>
    <w:rsid w:val="003F1945"/>
    <w:rsid w:val="004108D8"/>
    <w:rsid w:val="00412108"/>
    <w:rsid w:val="00414BB6"/>
    <w:rsid w:val="0042397B"/>
    <w:rsid w:val="00424DFF"/>
    <w:rsid w:val="0042589D"/>
    <w:rsid w:val="00426453"/>
    <w:rsid w:val="00430C6D"/>
    <w:rsid w:val="0044004A"/>
    <w:rsid w:val="004471CF"/>
    <w:rsid w:val="00451F81"/>
    <w:rsid w:val="00476BA2"/>
    <w:rsid w:val="00485961"/>
    <w:rsid w:val="00493487"/>
    <w:rsid w:val="004B67CD"/>
    <w:rsid w:val="004C3058"/>
    <w:rsid w:val="004C5F66"/>
    <w:rsid w:val="004D1142"/>
    <w:rsid w:val="004E35B7"/>
    <w:rsid w:val="004E6F63"/>
    <w:rsid w:val="004F158D"/>
    <w:rsid w:val="004F5404"/>
    <w:rsid w:val="004F7092"/>
    <w:rsid w:val="00502BD9"/>
    <w:rsid w:val="0051052E"/>
    <w:rsid w:val="005166AD"/>
    <w:rsid w:val="00520306"/>
    <w:rsid w:val="00524FB2"/>
    <w:rsid w:val="00542106"/>
    <w:rsid w:val="00553A21"/>
    <w:rsid w:val="005605C6"/>
    <w:rsid w:val="00563555"/>
    <w:rsid w:val="00566357"/>
    <w:rsid w:val="00566EC2"/>
    <w:rsid w:val="00567A41"/>
    <w:rsid w:val="0057555C"/>
    <w:rsid w:val="00580487"/>
    <w:rsid w:val="00592B17"/>
    <w:rsid w:val="005A401C"/>
    <w:rsid w:val="005D18BA"/>
    <w:rsid w:val="005D27E4"/>
    <w:rsid w:val="005D7D81"/>
    <w:rsid w:val="005E176D"/>
    <w:rsid w:val="005E22AD"/>
    <w:rsid w:val="005E3038"/>
    <w:rsid w:val="005E6699"/>
    <w:rsid w:val="00604F19"/>
    <w:rsid w:val="006055FB"/>
    <w:rsid w:val="00616554"/>
    <w:rsid w:val="006231B2"/>
    <w:rsid w:val="006235CB"/>
    <w:rsid w:val="00632F59"/>
    <w:rsid w:val="00635902"/>
    <w:rsid w:val="006545C3"/>
    <w:rsid w:val="00656371"/>
    <w:rsid w:val="006655CE"/>
    <w:rsid w:val="00676182"/>
    <w:rsid w:val="0067792D"/>
    <w:rsid w:val="006911C7"/>
    <w:rsid w:val="00693D2E"/>
    <w:rsid w:val="006A2D66"/>
    <w:rsid w:val="006A2EE8"/>
    <w:rsid w:val="006C2D1B"/>
    <w:rsid w:val="006E0460"/>
    <w:rsid w:val="00717273"/>
    <w:rsid w:val="007302A6"/>
    <w:rsid w:val="00751E42"/>
    <w:rsid w:val="007546DE"/>
    <w:rsid w:val="00767F33"/>
    <w:rsid w:val="00784336"/>
    <w:rsid w:val="00792496"/>
    <w:rsid w:val="007B137D"/>
    <w:rsid w:val="007B63F5"/>
    <w:rsid w:val="007E1FBC"/>
    <w:rsid w:val="007E436B"/>
    <w:rsid w:val="007F664E"/>
    <w:rsid w:val="007F72B6"/>
    <w:rsid w:val="008028B6"/>
    <w:rsid w:val="008062A4"/>
    <w:rsid w:val="00822E47"/>
    <w:rsid w:val="00822F00"/>
    <w:rsid w:val="00827FED"/>
    <w:rsid w:val="0083015A"/>
    <w:rsid w:val="0083292E"/>
    <w:rsid w:val="00843FF2"/>
    <w:rsid w:val="00864933"/>
    <w:rsid w:val="00866C64"/>
    <w:rsid w:val="00880E46"/>
    <w:rsid w:val="00887892"/>
    <w:rsid w:val="008A3D87"/>
    <w:rsid w:val="008A66D5"/>
    <w:rsid w:val="008B4DCE"/>
    <w:rsid w:val="008C27DE"/>
    <w:rsid w:val="008D082E"/>
    <w:rsid w:val="008D1643"/>
    <w:rsid w:val="008D4C33"/>
    <w:rsid w:val="008D7AFA"/>
    <w:rsid w:val="008F42E1"/>
    <w:rsid w:val="00916865"/>
    <w:rsid w:val="00923E59"/>
    <w:rsid w:val="00926282"/>
    <w:rsid w:val="00932FC6"/>
    <w:rsid w:val="00946AE3"/>
    <w:rsid w:val="009554B1"/>
    <w:rsid w:val="009702CE"/>
    <w:rsid w:val="00977022"/>
    <w:rsid w:val="009943E3"/>
    <w:rsid w:val="009A031E"/>
    <w:rsid w:val="009C6EF9"/>
    <w:rsid w:val="009D0D18"/>
    <w:rsid w:val="009D0EF2"/>
    <w:rsid w:val="009D3B7D"/>
    <w:rsid w:val="009F24E7"/>
    <w:rsid w:val="009F2CCC"/>
    <w:rsid w:val="009F366C"/>
    <w:rsid w:val="00A12B2B"/>
    <w:rsid w:val="00A20A6E"/>
    <w:rsid w:val="00A2619F"/>
    <w:rsid w:val="00A344CF"/>
    <w:rsid w:val="00A370AA"/>
    <w:rsid w:val="00A42952"/>
    <w:rsid w:val="00A531C5"/>
    <w:rsid w:val="00A57D39"/>
    <w:rsid w:val="00A628D0"/>
    <w:rsid w:val="00A7556E"/>
    <w:rsid w:val="00A85E55"/>
    <w:rsid w:val="00A86140"/>
    <w:rsid w:val="00A86462"/>
    <w:rsid w:val="00AA3E68"/>
    <w:rsid w:val="00AA53C7"/>
    <w:rsid w:val="00AB2264"/>
    <w:rsid w:val="00AB23F0"/>
    <w:rsid w:val="00AB549D"/>
    <w:rsid w:val="00AC3B47"/>
    <w:rsid w:val="00AC4D41"/>
    <w:rsid w:val="00AF4BA1"/>
    <w:rsid w:val="00B07097"/>
    <w:rsid w:val="00B156CB"/>
    <w:rsid w:val="00B223CC"/>
    <w:rsid w:val="00B232E7"/>
    <w:rsid w:val="00B2332E"/>
    <w:rsid w:val="00B719D1"/>
    <w:rsid w:val="00B85016"/>
    <w:rsid w:val="00B87767"/>
    <w:rsid w:val="00BA0B88"/>
    <w:rsid w:val="00BB7AFE"/>
    <w:rsid w:val="00BC2FB2"/>
    <w:rsid w:val="00BC5131"/>
    <w:rsid w:val="00BD5363"/>
    <w:rsid w:val="00BE2306"/>
    <w:rsid w:val="00BE5FF6"/>
    <w:rsid w:val="00BE6297"/>
    <w:rsid w:val="00BF1898"/>
    <w:rsid w:val="00C05B9E"/>
    <w:rsid w:val="00C067FD"/>
    <w:rsid w:val="00C06EFB"/>
    <w:rsid w:val="00C105C0"/>
    <w:rsid w:val="00C26E6D"/>
    <w:rsid w:val="00C336BC"/>
    <w:rsid w:val="00C50A6A"/>
    <w:rsid w:val="00C644DE"/>
    <w:rsid w:val="00C775DB"/>
    <w:rsid w:val="00C90755"/>
    <w:rsid w:val="00CA3933"/>
    <w:rsid w:val="00CC7A4F"/>
    <w:rsid w:val="00CD1455"/>
    <w:rsid w:val="00CD6FDC"/>
    <w:rsid w:val="00CD743D"/>
    <w:rsid w:val="00CE23D7"/>
    <w:rsid w:val="00CE3A47"/>
    <w:rsid w:val="00CF7F64"/>
    <w:rsid w:val="00D266C1"/>
    <w:rsid w:val="00D36F43"/>
    <w:rsid w:val="00D41E8D"/>
    <w:rsid w:val="00D45949"/>
    <w:rsid w:val="00D50AD0"/>
    <w:rsid w:val="00D70795"/>
    <w:rsid w:val="00D768DC"/>
    <w:rsid w:val="00D939CD"/>
    <w:rsid w:val="00DA6242"/>
    <w:rsid w:val="00DB0CDF"/>
    <w:rsid w:val="00DB7177"/>
    <w:rsid w:val="00DC3BBC"/>
    <w:rsid w:val="00DE38FA"/>
    <w:rsid w:val="00DF0914"/>
    <w:rsid w:val="00DF5C32"/>
    <w:rsid w:val="00DF7148"/>
    <w:rsid w:val="00E05EED"/>
    <w:rsid w:val="00E147D3"/>
    <w:rsid w:val="00E24F27"/>
    <w:rsid w:val="00E27039"/>
    <w:rsid w:val="00E35803"/>
    <w:rsid w:val="00E57409"/>
    <w:rsid w:val="00E7261D"/>
    <w:rsid w:val="00E8606C"/>
    <w:rsid w:val="00E9735E"/>
    <w:rsid w:val="00EA7BDF"/>
    <w:rsid w:val="00EB6463"/>
    <w:rsid w:val="00EC209B"/>
    <w:rsid w:val="00EC4F1C"/>
    <w:rsid w:val="00ED5794"/>
    <w:rsid w:val="00EE1C79"/>
    <w:rsid w:val="00EE40F0"/>
    <w:rsid w:val="00EF099C"/>
    <w:rsid w:val="00F21496"/>
    <w:rsid w:val="00F26A9E"/>
    <w:rsid w:val="00F27E69"/>
    <w:rsid w:val="00F30718"/>
    <w:rsid w:val="00F33C0C"/>
    <w:rsid w:val="00F516DF"/>
    <w:rsid w:val="00F5662D"/>
    <w:rsid w:val="00F64238"/>
    <w:rsid w:val="00F643F0"/>
    <w:rsid w:val="00F85987"/>
    <w:rsid w:val="00FA4C2A"/>
    <w:rsid w:val="00FA629E"/>
    <w:rsid w:val="00FB1BDB"/>
    <w:rsid w:val="00FB2A5E"/>
    <w:rsid w:val="00FB774A"/>
    <w:rsid w:val="00FC6F1A"/>
    <w:rsid w:val="00FD281E"/>
    <w:rsid w:val="00FD545B"/>
    <w:rsid w:val="00FE3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01453"/>
  <w15:chartTrackingRefBased/>
  <w15:docId w15:val="{CBF4E20F-FC96-4D0E-8ECF-532E9ED8A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27E6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134D8B"/>
    <w:pPr>
      <w:spacing w:line="264" w:lineRule="auto"/>
    </w:pPr>
    <w:rPr>
      <w:rFonts w:ascii="Arial" w:hAnsi="Arial" w:cs="Arial"/>
    </w:rPr>
  </w:style>
  <w:style w:type="character" w:customStyle="1" w:styleId="NornalChar">
    <w:name w:val="Nornal Char"/>
    <w:basedOn w:val="DefaultParagraphFont"/>
    <w:link w:val="Nornal"/>
    <w:rsid w:val="00134D8B"/>
    <w:rPr>
      <w:rFonts w:ascii="Arial" w:hAnsi="Arial" w:cs="Arial"/>
    </w:rPr>
  </w:style>
  <w:style w:type="paragraph" w:customStyle="1" w:styleId="Listparag">
    <w:name w:val="List parag"/>
    <w:basedOn w:val="ListParagraph"/>
    <w:link w:val="ListparagChar"/>
    <w:qFormat/>
    <w:rsid w:val="00134D8B"/>
    <w:pPr>
      <w:numPr>
        <w:numId w:val="1"/>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134D8B"/>
    <w:rPr>
      <w:rFonts w:ascii="Arial" w:eastAsia="Times New Roman" w:hAnsi="Arial" w:cs="Arial"/>
      <w:szCs w:val="24"/>
      <w:lang w:eastAsia="en-GB"/>
    </w:rPr>
  </w:style>
  <w:style w:type="paragraph" w:styleId="ListParagraph">
    <w:name w:val="List Paragraph"/>
    <w:basedOn w:val="Normal"/>
    <w:link w:val="ListParagraphChar"/>
    <w:uiPriority w:val="34"/>
    <w:qFormat/>
    <w:rsid w:val="00134D8B"/>
    <w:pPr>
      <w:ind w:left="720"/>
      <w:contextualSpacing/>
    </w:pPr>
  </w:style>
  <w:style w:type="character" w:styleId="CommentReference">
    <w:name w:val="annotation reference"/>
    <w:basedOn w:val="DefaultParagraphFont"/>
    <w:uiPriority w:val="99"/>
    <w:semiHidden/>
    <w:unhideWhenUsed/>
    <w:rsid w:val="00134D8B"/>
    <w:rPr>
      <w:sz w:val="16"/>
      <w:szCs w:val="16"/>
    </w:rPr>
  </w:style>
  <w:style w:type="paragraph" w:styleId="CommentText">
    <w:name w:val="annotation text"/>
    <w:basedOn w:val="Normal"/>
    <w:link w:val="CommentTextChar"/>
    <w:uiPriority w:val="99"/>
    <w:semiHidden/>
    <w:unhideWhenUsed/>
    <w:rsid w:val="00134D8B"/>
    <w:pPr>
      <w:spacing w:line="240" w:lineRule="auto"/>
    </w:pPr>
    <w:rPr>
      <w:sz w:val="20"/>
      <w:szCs w:val="20"/>
    </w:rPr>
  </w:style>
  <w:style w:type="character" w:customStyle="1" w:styleId="CommentTextChar">
    <w:name w:val="Comment Text Char"/>
    <w:basedOn w:val="DefaultParagraphFont"/>
    <w:link w:val="CommentText"/>
    <w:uiPriority w:val="99"/>
    <w:semiHidden/>
    <w:rsid w:val="00134D8B"/>
    <w:rPr>
      <w:sz w:val="20"/>
      <w:szCs w:val="20"/>
    </w:rPr>
  </w:style>
  <w:style w:type="paragraph" w:styleId="CommentSubject">
    <w:name w:val="annotation subject"/>
    <w:basedOn w:val="CommentText"/>
    <w:next w:val="CommentText"/>
    <w:link w:val="CommentSubjectChar"/>
    <w:uiPriority w:val="99"/>
    <w:semiHidden/>
    <w:unhideWhenUsed/>
    <w:rsid w:val="00134D8B"/>
    <w:rPr>
      <w:b/>
      <w:bCs/>
    </w:rPr>
  </w:style>
  <w:style w:type="character" w:customStyle="1" w:styleId="CommentSubjectChar">
    <w:name w:val="Comment Subject Char"/>
    <w:basedOn w:val="CommentTextChar"/>
    <w:link w:val="CommentSubject"/>
    <w:uiPriority w:val="99"/>
    <w:semiHidden/>
    <w:rsid w:val="00134D8B"/>
    <w:rPr>
      <w:b/>
      <w:bCs/>
      <w:sz w:val="20"/>
      <w:szCs w:val="20"/>
    </w:rPr>
  </w:style>
  <w:style w:type="table" w:styleId="TableGrid">
    <w:name w:val="Table Grid"/>
    <w:basedOn w:val="TableNormal"/>
    <w:uiPriority w:val="39"/>
    <w:rsid w:val="00D939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06EFB"/>
    <w:rPr>
      <w:color w:val="0563C1" w:themeColor="hyperlink"/>
      <w:u w:val="single"/>
    </w:rPr>
  </w:style>
  <w:style w:type="character" w:styleId="UnresolvedMention">
    <w:name w:val="Unresolved Mention"/>
    <w:basedOn w:val="DefaultParagraphFont"/>
    <w:uiPriority w:val="99"/>
    <w:semiHidden/>
    <w:unhideWhenUsed/>
    <w:rsid w:val="00C06EFB"/>
    <w:rPr>
      <w:color w:val="605E5C"/>
      <w:shd w:val="clear" w:color="auto" w:fill="E1DFDD"/>
    </w:rPr>
  </w:style>
  <w:style w:type="character" w:customStyle="1" w:styleId="Heading1Char">
    <w:name w:val="Heading 1 Char"/>
    <w:basedOn w:val="DefaultParagraphFont"/>
    <w:link w:val="Heading1"/>
    <w:uiPriority w:val="9"/>
    <w:rsid w:val="00F27E69"/>
    <w:rPr>
      <w:rFonts w:ascii="Times New Roman" w:eastAsia="Times New Roman" w:hAnsi="Times New Roman" w:cs="Times New Roman"/>
      <w:b/>
      <w:bCs/>
      <w:kern w:val="36"/>
      <w:sz w:val="48"/>
      <w:szCs w:val="48"/>
      <w:lang w:eastAsia="en-GB"/>
    </w:rPr>
  </w:style>
  <w:style w:type="character" w:customStyle="1" w:styleId="contributor-detailsname-span">
    <w:name w:val="contributor-details__name-span"/>
    <w:basedOn w:val="DefaultParagraphFont"/>
    <w:rsid w:val="00F27E69"/>
  </w:style>
  <w:style w:type="character" w:customStyle="1" w:styleId="ListParagraphChar">
    <w:name w:val="List Paragraph Char"/>
    <w:basedOn w:val="DefaultParagraphFont"/>
    <w:link w:val="ListParagraph"/>
    <w:uiPriority w:val="34"/>
    <w:rsid w:val="00BD5363"/>
  </w:style>
  <w:style w:type="character" w:styleId="FollowedHyperlink">
    <w:name w:val="FollowedHyperlink"/>
    <w:basedOn w:val="DefaultParagraphFont"/>
    <w:uiPriority w:val="99"/>
    <w:semiHidden/>
    <w:unhideWhenUsed/>
    <w:rsid w:val="007B63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718126">
      <w:bodyDiv w:val="1"/>
      <w:marLeft w:val="0"/>
      <w:marRight w:val="0"/>
      <w:marTop w:val="0"/>
      <w:marBottom w:val="0"/>
      <w:divBdr>
        <w:top w:val="none" w:sz="0" w:space="0" w:color="auto"/>
        <w:left w:val="none" w:sz="0" w:space="0" w:color="auto"/>
        <w:bottom w:val="none" w:sz="0" w:space="0" w:color="auto"/>
        <w:right w:val="none" w:sz="0" w:space="0" w:color="auto"/>
      </w:divBdr>
    </w:div>
    <w:div w:id="487014298">
      <w:bodyDiv w:val="1"/>
      <w:marLeft w:val="0"/>
      <w:marRight w:val="0"/>
      <w:marTop w:val="0"/>
      <w:marBottom w:val="0"/>
      <w:divBdr>
        <w:top w:val="none" w:sz="0" w:space="0" w:color="auto"/>
        <w:left w:val="none" w:sz="0" w:space="0" w:color="auto"/>
        <w:bottom w:val="none" w:sz="0" w:space="0" w:color="auto"/>
        <w:right w:val="none" w:sz="0" w:space="0" w:color="auto"/>
      </w:divBdr>
    </w:div>
    <w:div w:id="899442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science/article/pii/S0007681320301233" TargetMode="External"/><Relationship Id="rId3" Type="http://schemas.openxmlformats.org/officeDocument/2006/relationships/settings" Target="settings.xml"/><Relationship Id="rId7" Type="http://schemas.openxmlformats.org/officeDocument/2006/relationships/hyperlink" Target="https://www.cipd.co.uk/knowledge/fundamentals/emp-law"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knowledge/culture/ethics/ethics-work-guide" TargetMode="External"/><Relationship Id="rId11" Type="http://schemas.openxmlformats.org/officeDocument/2006/relationships/fontTable" Target="fontTable.xml"/><Relationship Id="rId5" Type="http://schemas.openxmlformats.org/officeDocument/2006/relationships/hyperlink" Target="https://www.cipd.co.uk/Images/cipd-code-of-conduct-and-ethics-v2_tcm18-112336.pdf" TargetMode="External"/><Relationship Id="rId10" Type="http://schemas.openxmlformats.org/officeDocument/2006/relationships/hyperlink" Target="https://www.totaljobs.com/about/about-us" TargetMode="External"/><Relationship Id="rId4" Type="http://schemas.openxmlformats.org/officeDocument/2006/relationships/webSettings" Target="webSettings.xml"/><Relationship Id="rId9" Type="http://schemas.openxmlformats.org/officeDocument/2006/relationships/hyperlink" Target="https://www.forbes.com/sites/forbesagencycouncil/2019/05/08/why-are-email-newsletters-important-for-branding/?sh=5164fc15509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762</TotalTime>
  <Pages>5</Pages>
  <Words>2601</Words>
  <Characters>14828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17395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Ceris Thomas (Hywel Dda UHB - Candidate Resourcing Officer)</dc:creator>
  <cp:keywords/>
  <dc:description/>
  <cp:lastModifiedBy>Ceris Thomas (Hywel Dda UHB - Candidate Resourcing Officer)</cp:lastModifiedBy>
  <cp:revision>280</cp:revision>
  <dcterms:created xsi:type="dcterms:W3CDTF">2023-02-17T13:10:00Z</dcterms:created>
  <dcterms:modified xsi:type="dcterms:W3CDTF">2023-04-21T10:57:00Z</dcterms:modified>
</cp:coreProperties>
</file>