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B03841" w:rsidR="00B03841" w:rsidP="00B03841" w:rsidRDefault="00B03841" w14:paraId="7D8D2B3B" w14:textId="088C7212">
      <w:pPr>
        <w:pStyle w:val="Normal1"/>
        <w:spacing w:line="360" w:lineRule="auto"/>
        <w:jc w:val="center"/>
        <w:rPr>
          <w:rFonts w:ascii="Times New Roman" w:hAnsi="Times New Roman" w:eastAsia="Times New Roman" w:cs="Times New Roman"/>
          <w:b/>
          <w:sz w:val="24"/>
          <w:szCs w:val="24"/>
        </w:rPr>
      </w:pPr>
      <w:r w:rsidRPr="724DEE49">
        <w:rPr>
          <w:rFonts w:ascii="Times New Roman" w:hAnsi="Times New Roman" w:eastAsia="Times New Roman" w:cs="Times New Roman"/>
          <w:b/>
          <w:sz w:val="24"/>
          <w:szCs w:val="24"/>
        </w:rPr>
        <w:t>LEGAL ISSUES – FIRE SAFETY IN THE HOTEL INDUSTRY</w:t>
      </w:r>
    </w:p>
    <w:p w:rsidR="00734178" w:rsidP="5CF9FDA5" w:rsidRDefault="4E428FFD" w14:paraId="70F256AF" w14:textId="54DECECD">
      <w:pPr>
        <w:rPr>
          <w:rFonts w:ascii="Times New Roman" w:hAnsi="Times New Roman" w:eastAsia="Times New Roman" w:cs="Times New Roman"/>
          <w:b/>
          <w:bCs/>
          <w:sz w:val="24"/>
          <w:szCs w:val="24"/>
        </w:rPr>
      </w:pPr>
      <w:r w:rsidRPr="724DEE49">
        <w:rPr>
          <w:rFonts w:ascii="Times New Roman" w:hAnsi="Times New Roman" w:eastAsia="Times New Roman" w:cs="Times New Roman"/>
          <w:b/>
          <w:bCs/>
          <w:sz w:val="24"/>
          <w:szCs w:val="24"/>
        </w:rPr>
        <w:t xml:space="preserve"> </w:t>
      </w:r>
      <w:r w:rsidRPr="724DEE49" w:rsidR="1CE8C7E4">
        <w:rPr>
          <w:rFonts w:ascii="Times New Roman" w:hAnsi="Times New Roman" w:eastAsia="Times New Roman" w:cs="Times New Roman"/>
          <w:b/>
          <w:bCs/>
          <w:sz w:val="24"/>
          <w:szCs w:val="24"/>
        </w:rPr>
        <w:t xml:space="preserve"> </w:t>
      </w:r>
      <w:r w:rsidRPr="724DEE49" w:rsidR="362C2338">
        <w:rPr>
          <w:rFonts w:ascii="Times New Roman" w:hAnsi="Times New Roman" w:eastAsia="Times New Roman" w:cs="Times New Roman"/>
          <w:b/>
          <w:bCs/>
          <w:sz w:val="24"/>
          <w:szCs w:val="24"/>
        </w:rPr>
        <w:t xml:space="preserve">                  </w:t>
      </w:r>
      <w:r w:rsidRPr="38999A86" w:rsidR="00734178">
        <w:rPr>
          <w:rFonts w:ascii="Times New Roman" w:hAnsi="Times New Roman" w:eastAsia="Times New Roman" w:cs="Times New Roman"/>
          <w:b/>
          <w:bCs/>
          <w:sz w:val="24"/>
          <w:szCs w:val="24"/>
        </w:rPr>
        <w:t xml:space="preserve">  </w:t>
      </w:r>
      <w:r w:rsidRPr="38999A86" w:rsidR="3CBC3793">
        <w:rPr>
          <w:rFonts w:ascii="Times New Roman" w:hAnsi="Times New Roman" w:eastAsia="Times New Roman" w:cs="Times New Roman"/>
          <w:b/>
          <w:bCs/>
          <w:sz w:val="24"/>
          <w:szCs w:val="24"/>
        </w:rPr>
        <w:t>Name: Krystal Garne</w:t>
      </w:r>
      <w:r w:rsidRPr="38999A86" w:rsidR="4FD47A9A">
        <w:rPr>
          <w:rFonts w:ascii="Times New Roman" w:hAnsi="Times New Roman" w:eastAsia="Times New Roman" w:cs="Times New Roman"/>
          <w:b/>
          <w:bCs/>
          <w:sz w:val="24"/>
          <w:szCs w:val="24"/>
        </w:rPr>
        <w:t>r</w:t>
      </w:r>
    </w:p>
    <w:p w:rsidR="76309C69" w:rsidP="724DEE49" w:rsidRDefault="0C603CAA" w14:paraId="5D0BD68E" w14:textId="0F542571">
      <w:pPr>
        <w:rPr>
          <w:rFonts w:ascii="Times New Roman" w:hAnsi="Times New Roman" w:eastAsia="Times New Roman" w:cs="Times New Roman"/>
          <w:b/>
          <w:bCs/>
          <w:color w:val="333333"/>
          <w:sz w:val="24"/>
          <w:szCs w:val="24"/>
          <w:lang w:val="en"/>
        </w:rPr>
      </w:pPr>
      <w:r w:rsidRPr="724DEE49">
        <w:rPr>
          <w:rFonts w:ascii="Times New Roman" w:hAnsi="Times New Roman" w:eastAsia="Times New Roman" w:cs="Times New Roman"/>
          <w:b/>
          <w:bCs/>
          <w:color w:val="000000" w:themeColor="text1"/>
          <w:sz w:val="24"/>
          <w:szCs w:val="24"/>
          <w:lang w:val="en"/>
        </w:rPr>
        <w:t xml:space="preserve">  </w:t>
      </w:r>
      <w:r w:rsidRPr="724DEE49" w:rsidR="6CDA5D2A">
        <w:rPr>
          <w:rFonts w:ascii="Times New Roman" w:hAnsi="Times New Roman" w:eastAsia="Times New Roman" w:cs="Times New Roman"/>
          <w:b/>
          <w:bCs/>
          <w:color w:val="000000" w:themeColor="text1"/>
          <w:sz w:val="24"/>
          <w:szCs w:val="24"/>
          <w:lang w:val="en"/>
        </w:rPr>
        <w:t xml:space="preserve">                    </w:t>
      </w:r>
      <w:r w:rsidRPr="724DEE49" w:rsidR="729033A0">
        <w:rPr>
          <w:rFonts w:ascii="Times New Roman" w:hAnsi="Times New Roman" w:eastAsia="Times New Roman" w:cs="Times New Roman"/>
          <w:b/>
          <w:bCs/>
          <w:color w:val="000000" w:themeColor="text1"/>
          <w:sz w:val="24"/>
          <w:szCs w:val="24"/>
          <w:lang w:val="en"/>
        </w:rPr>
        <w:t xml:space="preserve">Student ID </w:t>
      </w:r>
      <w:r w:rsidRPr="724DEE49" w:rsidR="54C1E482">
        <w:rPr>
          <w:rFonts w:ascii="Times New Roman" w:hAnsi="Times New Roman" w:eastAsia="Times New Roman" w:cs="Times New Roman"/>
          <w:b/>
          <w:bCs/>
          <w:color w:val="000000" w:themeColor="text1"/>
          <w:sz w:val="24"/>
          <w:szCs w:val="24"/>
          <w:lang w:val="en"/>
        </w:rPr>
        <w:t>num</w:t>
      </w:r>
      <w:r w:rsidRPr="724DEE49" w:rsidR="729033A0">
        <w:rPr>
          <w:rFonts w:ascii="Times New Roman" w:hAnsi="Times New Roman" w:eastAsia="Times New Roman" w:cs="Times New Roman"/>
          <w:b/>
          <w:bCs/>
          <w:color w:val="000000" w:themeColor="text1"/>
          <w:sz w:val="24"/>
          <w:szCs w:val="24"/>
          <w:lang w:val="en"/>
        </w:rPr>
        <w:t>ber:</w:t>
      </w:r>
      <w:r w:rsidRPr="724DEE49" w:rsidR="729033A0">
        <w:rPr>
          <w:rFonts w:ascii="Times New Roman" w:hAnsi="Times New Roman" w:eastAsia="Times New Roman" w:cs="Times New Roman"/>
          <w:color w:val="000000" w:themeColor="text1"/>
          <w:sz w:val="24"/>
          <w:szCs w:val="24"/>
          <w:lang w:val="en"/>
        </w:rPr>
        <w:t xml:space="preserve"> </w:t>
      </w:r>
      <w:r w:rsidRPr="724DEE49" w:rsidR="729033A0">
        <w:rPr>
          <w:rFonts w:ascii="Times New Roman" w:hAnsi="Times New Roman" w:eastAsia="Times New Roman" w:cs="Times New Roman"/>
          <w:b/>
          <w:bCs/>
          <w:color w:val="333333"/>
          <w:sz w:val="24"/>
          <w:szCs w:val="24"/>
          <w:lang w:val="en"/>
        </w:rPr>
        <w:t>2027750</w:t>
      </w:r>
    </w:p>
    <w:p w:rsidR="12AD6C01" w:rsidP="724DEE49" w:rsidRDefault="12AD6C01" w14:paraId="1ABA42F0" w14:textId="2BDF0B96">
      <w:pPr>
        <w:rPr>
          <w:rFonts w:ascii="Times New Roman" w:hAnsi="Times New Roman" w:eastAsia="Times New Roman" w:cs="Times New Roman"/>
          <w:b/>
          <w:bCs/>
          <w:color w:val="000000" w:themeColor="text1"/>
          <w:sz w:val="24"/>
          <w:szCs w:val="24"/>
          <w:lang w:val="en"/>
        </w:rPr>
      </w:pPr>
      <w:r w:rsidRPr="724DEE49">
        <w:rPr>
          <w:rFonts w:ascii="Times New Roman" w:hAnsi="Times New Roman" w:eastAsia="Times New Roman" w:cs="Times New Roman"/>
          <w:b/>
          <w:bCs/>
          <w:color w:val="000000" w:themeColor="text1"/>
          <w:sz w:val="24"/>
          <w:szCs w:val="24"/>
          <w:lang w:val="en"/>
        </w:rPr>
        <w:t xml:space="preserve">  </w:t>
      </w:r>
      <w:r w:rsidRPr="724DEE49" w:rsidR="4F978894">
        <w:rPr>
          <w:rFonts w:ascii="Times New Roman" w:hAnsi="Times New Roman" w:eastAsia="Times New Roman" w:cs="Times New Roman"/>
          <w:b/>
          <w:bCs/>
          <w:color w:val="000000" w:themeColor="text1"/>
          <w:sz w:val="24"/>
          <w:szCs w:val="24"/>
          <w:lang w:val="en"/>
        </w:rPr>
        <w:t xml:space="preserve">                    </w:t>
      </w:r>
      <w:r w:rsidRPr="724DEE49" w:rsidR="08F2FDCD">
        <w:rPr>
          <w:rFonts w:ascii="Times New Roman" w:hAnsi="Times New Roman" w:eastAsia="Times New Roman" w:cs="Times New Roman"/>
          <w:b/>
          <w:bCs/>
          <w:color w:val="000000" w:themeColor="text1"/>
          <w:sz w:val="24"/>
          <w:szCs w:val="24"/>
          <w:lang w:val="en"/>
        </w:rPr>
        <w:t xml:space="preserve">The module title: Business </w:t>
      </w:r>
      <w:r w:rsidRPr="724DEE49" w:rsidR="1E5FF4D2">
        <w:rPr>
          <w:rFonts w:ascii="Times New Roman" w:hAnsi="Times New Roman" w:eastAsia="Times New Roman" w:cs="Times New Roman"/>
          <w:b/>
          <w:bCs/>
          <w:color w:val="000000" w:themeColor="text1"/>
          <w:sz w:val="24"/>
          <w:szCs w:val="24"/>
          <w:lang w:val="en"/>
        </w:rPr>
        <w:t>s</w:t>
      </w:r>
      <w:r w:rsidRPr="724DEE49" w:rsidR="08F2FDCD">
        <w:rPr>
          <w:rFonts w:ascii="Times New Roman" w:hAnsi="Times New Roman" w:eastAsia="Times New Roman" w:cs="Times New Roman"/>
          <w:b/>
          <w:bCs/>
          <w:color w:val="000000" w:themeColor="text1"/>
          <w:sz w:val="24"/>
          <w:szCs w:val="24"/>
          <w:lang w:val="en"/>
        </w:rPr>
        <w:t xml:space="preserve">kills </w:t>
      </w:r>
      <w:r w:rsidRPr="724DEE49" w:rsidR="3BD31A7A">
        <w:rPr>
          <w:rFonts w:ascii="Times New Roman" w:hAnsi="Times New Roman" w:eastAsia="Times New Roman" w:cs="Times New Roman"/>
          <w:b/>
          <w:bCs/>
          <w:color w:val="000000" w:themeColor="text1"/>
          <w:sz w:val="24"/>
          <w:szCs w:val="24"/>
          <w:lang w:val="en"/>
        </w:rPr>
        <w:t>BMIH400</w:t>
      </w:r>
      <w:r w:rsidRPr="724DEE49" w:rsidR="4FF48B51">
        <w:rPr>
          <w:rFonts w:ascii="Times New Roman" w:hAnsi="Times New Roman" w:eastAsia="Times New Roman" w:cs="Times New Roman"/>
          <w:b/>
          <w:bCs/>
          <w:color w:val="000000" w:themeColor="text1"/>
          <w:sz w:val="24"/>
          <w:szCs w:val="24"/>
          <w:lang w:val="en"/>
        </w:rPr>
        <w:t>1</w:t>
      </w:r>
    </w:p>
    <w:p w:rsidR="3C9BD80C" w:rsidP="724DEE49" w:rsidRDefault="3C9BD80C" w14:paraId="52D2FE59" w14:textId="66070CD9">
      <w:pPr>
        <w:rPr>
          <w:rFonts w:ascii="Times New Roman" w:hAnsi="Times New Roman" w:eastAsia="Times New Roman" w:cs="Times New Roman"/>
          <w:b/>
          <w:bCs/>
          <w:color w:val="000000" w:themeColor="text1"/>
          <w:sz w:val="24"/>
          <w:szCs w:val="24"/>
          <w:lang w:val="en"/>
        </w:rPr>
      </w:pPr>
      <w:r w:rsidRPr="724DEE49">
        <w:rPr>
          <w:rFonts w:ascii="Times New Roman" w:hAnsi="Times New Roman" w:eastAsia="Times New Roman" w:cs="Times New Roman"/>
          <w:b/>
          <w:bCs/>
          <w:color w:val="000000" w:themeColor="text1"/>
          <w:sz w:val="24"/>
          <w:szCs w:val="24"/>
          <w:lang w:val="en"/>
        </w:rPr>
        <w:t xml:space="preserve">  </w:t>
      </w:r>
      <w:r w:rsidRPr="724DEE49" w:rsidR="78F917DC">
        <w:rPr>
          <w:rFonts w:ascii="Times New Roman" w:hAnsi="Times New Roman" w:eastAsia="Times New Roman" w:cs="Times New Roman"/>
          <w:b/>
          <w:bCs/>
          <w:color w:val="000000" w:themeColor="text1"/>
          <w:sz w:val="24"/>
          <w:szCs w:val="24"/>
          <w:lang w:val="en"/>
        </w:rPr>
        <w:t xml:space="preserve">                    </w:t>
      </w:r>
      <w:r w:rsidRPr="724DEE49" w:rsidR="4FF48B51">
        <w:rPr>
          <w:rFonts w:ascii="Times New Roman" w:hAnsi="Times New Roman" w:eastAsia="Times New Roman" w:cs="Times New Roman"/>
          <w:b/>
          <w:bCs/>
          <w:color w:val="000000" w:themeColor="text1"/>
          <w:sz w:val="24"/>
          <w:szCs w:val="24"/>
          <w:lang w:val="en"/>
        </w:rPr>
        <w:t xml:space="preserve">Lecturer’s name: </w:t>
      </w:r>
      <w:r w:rsidRPr="724DEE49" w:rsidR="7240AEB2">
        <w:rPr>
          <w:rFonts w:ascii="Times New Roman" w:hAnsi="Times New Roman" w:eastAsia="Times New Roman" w:cs="Times New Roman"/>
          <w:b/>
          <w:bCs/>
          <w:color w:val="000000" w:themeColor="text1"/>
          <w:sz w:val="24"/>
          <w:szCs w:val="24"/>
          <w:lang w:val="en"/>
        </w:rPr>
        <w:t>D</w:t>
      </w:r>
      <w:r w:rsidRPr="724DEE49" w:rsidR="4FF48B51">
        <w:rPr>
          <w:rFonts w:ascii="Times New Roman" w:hAnsi="Times New Roman" w:eastAsia="Times New Roman" w:cs="Times New Roman"/>
          <w:b/>
          <w:bCs/>
          <w:color w:val="000000" w:themeColor="text1"/>
          <w:sz w:val="24"/>
          <w:szCs w:val="24"/>
          <w:lang w:val="en"/>
        </w:rPr>
        <w:t>eb</w:t>
      </w:r>
      <w:r w:rsidRPr="724DEE49" w:rsidR="50DD5CAB">
        <w:rPr>
          <w:rFonts w:ascii="Times New Roman" w:hAnsi="Times New Roman" w:eastAsia="Times New Roman" w:cs="Times New Roman"/>
          <w:b/>
          <w:bCs/>
          <w:color w:val="000000" w:themeColor="text1"/>
          <w:sz w:val="24"/>
          <w:szCs w:val="24"/>
          <w:lang w:val="en"/>
        </w:rPr>
        <w:t xml:space="preserve">orah </w:t>
      </w:r>
      <w:r w:rsidRPr="724DEE49" w:rsidR="19E585B0">
        <w:rPr>
          <w:rFonts w:ascii="Times New Roman" w:hAnsi="Times New Roman" w:eastAsia="Times New Roman" w:cs="Times New Roman"/>
          <w:b/>
          <w:bCs/>
          <w:color w:val="000000" w:themeColor="text1"/>
          <w:sz w:val="24"/>
          <w:szCs w:val="24"/>
          <w:lang w:val="en"/>
        </w:rPr>
        <w:t>Lloyd</w:t>
      </w:r>
    </w:p>
    <w:p w:rsidR="1FB649BB" w:rsidP="724DEE49" w:rsidRDefault="1FB649BB" w14:paraId="59320782" w14:textId="7308FB4F">
      <w:pPr>
        <w:rPr>
          <w:rFonts w:ascii="Times New Roman" w:hAnsi="Times New Roman" w:eastAsia="Times New Roman" w:cs="Times New Roman"/>
          <w:b w:val="1"/>
          <w:bCs w:val="1"/>
          <w:color w:val="000000" w:themeColor="text1"/>
          <w:sz w:val="24"/>
          <w:szCs w:val="24"/>
          <w:lang w:val="en"/>
        </w:rPr>
      </w:pPr>
      <w:r w:rsidRPr="16EC9A19" w:rsidR="1FB649BB">
        <w:rPr>
          <w:rFonts w:ascii="Times New Roman" w:hAnsi="Times New Roman" w:eastAsia="Times New Roman" w:cs="Times New Roman"/>
          <w:b w:val="1"/>
          <w:bCs w:val="1"/>
          <w:color w:val="000000" w:themeColor="text1" w:themeTint="FF" w:themeShade="FF"/>
          <w:sz w:val="24"/>
          <w:szCs w:val="24"/>
          <w:lang w:val="en"/>
        </w:rPr>
        <w:t xml:space="preserve">  </w:t>
      </w:r>
      <w:r w:rsidRPr="16EC9A19" w:rsidR="7300086F">
        <w:rPr>
          <w:rFonts w:ascii="Times New Roman" w:hAnsi="Times New Roman" w:eastAsia="Times New Roman" w:cs="Times New Roman"/>
          <w:b w:val="1"/>
          <w:bCs w:val="1"/>
          <w:color w:val="000000" w:themeColor="text1" w:themeTint="FF" w:themeShade="FF"/>
          <w:sz w:val="24"/>
          <w:szCs w:val="24"/>
          <w:lang w:val="en"/>
        </w:rPr>
        <w:t xml:space="preserve">                    </w:t>
      </w:r>
      <w:r w:rsidRPr="16EC9A19" w:rsidR="4FF48B51">
        <w:rPr>
          <w:rFonts w:ascii="Times New Roman" w:hAnsi="Times New Roman" w:eastAsia="Times New Roman" w:cs="Times New Roman"/>
          <w:b w:val="1"/>
          <w:bCs w:val="1"/>
          <w:color w:val="000000" w:themeColor="text1" w:themeTint="FF" w:themeShade="FF"/>
          <w:sz w:val="24"/>
          <w:szCs w:val="24"/>
          <w:lang w:val="en"/>
        </w:rPr>
        <w:t>Word count:</w:t>
      </w:r>
      <w:r w:rsidRPr="16EC9A19" w:rsidR="68D27CAF">
        <w:rPr>
          <w:rFonts w:ascii="Times New Roman" w:hAnsi="Times New Roman" w:eastAsia="Times New Roman" w:cs="Times New Roman"/>
          <w:b w:val="1"/>
          <w:bCs w:val="1"/>
          <w:color w:val="000000" w:themeColor="text1" w:themeTint="FF" w:themeShade="FF"/>
          <w:sz w:val="24"/>
          <w:szCs w:val="24"/>
          <w:lang w:val="en"/>
        </w:rPr>
        <w:t>425</w:t>
      </w:r>
    </w:p>
    <w:p w:rsidR="724DEE49" w:rsidP="724DEE49" w:rsidRDefault="724DEE49" w14:paraId="65954580" w14:textId="003ED86D">
      <w:pPr>
        <w:rPr>
          <w:rFonts w:ascii="Times New Roman" w:hAnsi="Times New Roman" w:eastAsia="Times New Roman" w:cs="Times New Roman"/>
          <w:b/>
          <w:bCs/>
          <w:color w:val="000000" w:themeColor="text1"/>
          <w:sz w:val="40"/>
          <w:szCs w:val="40"/>
          <w:lang w:val="en"/>
        </w:rPr>
      </w:pPr>
    </w:p>
    <w:p w:rsidR="38999A86" w:rsidP="38999A86" w:rsidRDefault="4FD47A9A" w14:paraId="787121A1" w14:textId="35B1AF6C">
      <w:pPr>
        <w:rPr>
          <w:rFonts w:ascii="Times New Roman" w:hAnsi="Times New Roman" w:eastAsia="Times New Roman" w:cs="Times New Roman"/>
          <w:b/>
          <w:bCs/>
          <w:sz w:val="24"/>
          <w:szCs w:val="24"/>
        </w:rPr>
      </w:pPr>
      <w:r w:rsidRPr="76309C69">
        <w:rPr>
          <w:rFonts w:ascii="Times New Roman" w:hAnsi="Times New Roman" w:eastAsia="Times New Roman" w:cs="Times New Roman"/>
          <w:b/>
          <w:bCs/>
          <w:sz w:val="24"/>
          <w:szCs w:val="24"/>
        </w:rPr>
        <w:t xml:space="preserve">  </w:t>
      </w:r>
    </w:p>
    <w:p w:rsidR="00734178" w:rsidP="5CF9FDA5" w:rsidRDefault="00734178" w14:paraId="35EE4774" w14:textId="3CBC3793">
      <w:pPr>
        <w:rPr>
          <w:rFonts w:ascii="Times New Roman" w:hAnsi="Times New Roman" w:eastAsia="Times New Roman" w:cs="Times New Roman"/>
          <w:b/>
          <w:bCs/>
          <w:sz w:val="24"/>
          <w:szCs w:val="24"/>
        </w:rPr>
      </w:pPr>
      <w:r w:rsidRPr="5CF9FDA5">
        <w:rPr>
          <w:rFonts w:ascii="Times New Roman" w:hAnsi="Times New Roman" w:eastAsia="Times New Roman" w:cs="Times New Roman"/>
          <w:b/>
          <w:bCs/>
          <w:sz w:val="24"/>
          <w:szCs w:val="24"/>
        </w:rPr>
        <w:br w:type="page"/>
      </w:r>
    </w:p>
    <w:p w:rsidRPr="00BF4021" w:rsidR="008104D2" w:rsidRDefault="00CD3CC4" w14:paraId="00000002" w14:textId="506E8FA5">
      <w:pPr>
        <w:pStyle w:val="Normal1"/>
        <w:spacing w:line="360" w:lineRule="auto"/>
        <w:jc w:val="both"/>
        <w:rPr>
          <w:rFonts w:ascii="Times New Roman" w:hAnsi="Times New Roman" w:eastAsia="Times New Roman" w:cs="Times New Roman"/>
          <w:color w:val="FF0000"/>
          <w:sz w:val="24"/>
          <w:szCs w:val="24"/>
        </w:rPr>
      </w:pPr>
      <w:r w:rsidRPr="16EC9A19" w:rsidR="00CD3CC4">
        <w:rPr>
          <w:rFonts w:ascii="Times New Roman" w:hAnsi="Times New Roman" w:eastAsia="Times New Roman" w:cs="Times New Roman"/>
          <w:sz w:val="24"/>
          <w:szCs w:val="24"/>
        </w:rPr>
        <w:t xml:space="preserve">It is estimated that the global hotel industry is expected to grow by 10.24% between 2022 and 2028. </w:t>
      </w:r>
      <w:r w:rsidRPr="16EC9A19" w:rsidR="0059321A">
        <w:rPr>
          <w:rFonts w:ascii="Times New Roman" w:hAnsi="Times New Roman" w:eastAsia="Times New Roman" w:cs="Times New Roman"/>
          <w:color w:val="auto"/>
          <w:sz w:val="24"/>
          <w:szCs w:val="24"/>
        </w:rPr>
        <w:t xml:space="preserve">This implies that </w:t>
      </w:r>
      <w:r w:rsidRPr="16EC9A19" w:rsidR="00825B75">
        <w:rPr>
          <w:rFonts w:ascii="Times New Roman" w:hAnsi="Times New Roman" w:eastAsia="Times New Roman" w:cs="Times New Roman"/>
          <w:color w:val="auto"/>
          <w:sz w:val="24"/>
          <w:szCs w:val="24"/>
        </w:rPr>
        <w:t>the</w:t>
      </w:r>
      <w:r w:rsidRPr="16EC9A19" w:rsidR="0084400B">
        <w:rPr>
          <w:rFonts w:ascii="Times New Roman" w:hAnsi="Times New Roman" w:eastAsia="Times New Roman" w:cs="Times New Roman"/>
          <w:color w:val="auto"/>
          <w:sz w:val="24"/>
          <w:szCs w:val="24"/>
        </w:rPr>
        <w:t xml:space="preserve"> there will be more </w:t>
      </w:r>
      <w:r w:rsidRPr="16EC9A19" w:rsidR="0048392B">
        <w:rPr>
          <w:rFonts w:ascii="Times New Roman" w:hAnsi="Times New Roman" w:eastAsia="Times New Roman" w:cs="Times New Roman"/>
          <w:color w:val="auto"/>
          <w:sz w:val="24"/>
          <w:szCs w:val="24"/>
        </w:rPr>
        <w:t xml:space="preserve">customers visiting the hotels which highlights that </w:t>
      </w:r>
      <w:r w:rsidRPr="16EC9A19" w:rsidR="00E26999">
        <w:rPr>
          <w:rFonts w:ascii="Times New Roman" w:hAnsi="Times New Roman" w:eastAsia="Times New Roman" w:cs="Times New Roman"/>
          <w:color w:val="auto"/>
          <w:sz w:val="24"/>
          <w:szCs w:val="24"/>
        </w:rPr>
        <w:t xml:space="preserve">the safety of the clients msut be ensured. </w:t>
      </w:r>
      <w:r w:rsidRPr="16EC9A19" w:rsidR="003F754F">
        <w:rPr>
          <w:rFonts w:ascii="Times New Roman" w:hAnsi="Times New Roman" w:eastAsia="Times New Roman" w:cs="Times New Roman"/>
          <w:color w:val="auto"/>
          <w:sz w:val="24"/>
          <w:szCs w:val="24"/>
        </w:rPr>
        <w:t xml:space="preserve">This includes fire safety, Covid-19 decorums etc so that customers </w:t>
      </w:r>
      <w:r w:rsidRPr="16EC9A19" w:rsidR="005746F4">
        <w:rPr>
          <w:rFonts w:ascii="Times New Roman" w:hAnsi="Times New Roman" w:eastAsia="Times New Roman" w:cs="Times New Roman"/>
          <w:color w:val="auto"/>
          <w:sz w:val="24"/>
          <w:szCs w:val="24"/>
        </w:rPr>
        <w:t>feel being properly served.</w:t>
      </w:r>
      <w:r w:rsidRPr="16EC9A19" w:rsidR="00BF4021">
        <w:rPr>
          <w:rFonts w:ascii="Times New Roman" w:hAnsi="Times New Roman" w:eastAsia="Times New Roman" w:cs="Times New Roman"/>
          <w:color w:val="FF0000"/>
          <w:sz w:val="24"/>
          <w:szCs w:val="24"/>
        </w:rPr>
        <w:t xml:space="preserve"> </w:t>
      </w:r>
      <w:r w:rsidRPr="16EC9A19" w:rsidR="00CD3CC4">
        <w:rPr>
          <w:rFonts w:ascii="Times New Roman" w:hAnsi="Times New Roman" w:eastAsia="Times New Roman" w:cs="Times New Roman"/>
          <w:sz w:val="24"/>
          <w:szCs w:val="24"/>
        </w:rPr>
        <w:t xml:space="preserve">The fire safety provisions existing within the hotel industry have been highlighted in this study. </w:t>
      </w:r>
    </w:p>
    <w:p w:rsidR="724DEE49" w:rsidP="724DEE49" w:rsidRDefault="724DEE49" w14:paraId="207988BA" w14:textId="3A5CC395">
      <w:pPr>
        <w:pStyle w:val="Normal1"/>
        <w:spacing w:line="360" w:lineRule="auto"/>
        <w:jc w:val="both"/>
        <w:rPr>
          <w:rFonts w:ascii="Times New Roman" w:hAnsi="Times New Roman" w:eastAsia="Times New Roman" w:cs="Times New Roman"/>
          <w:sz w:val="24"/>
          <w:szCs w:val="24"/>
        </w:rPr>
      </w:pPr>
    </w:p>
    <w:p w:rsidR="008104D2" w:rsidP="724DEE49" w:rsidRDefault="17F95E6E" w14:paraId="1D851DB4" w14:textId="3298ABBB">
      <w:pPr>
        <w:pStyle w:val="Normal1"/>
        <w:spacing w:line="360" w:lineRule="auto"/>
        <w:jc w:val="both"/>
        <w:rPr>
          <w:rFonts w:ascii="Times New Roman" w:hAnsi="Times New Roman" w:eastAsia="Times New Roman" w:cs="Times New Roman"/>
          <w:color w:val="222222"/>
          <w:sz w:val="24"/>
          <w:szCs w:val="24"/>
          <w:highlight w:val="white"/>
        </w:rPr>
      </w:pPr>
      <w:r w:rsidRPr="724DEE49">
        <w:rPr>
          <w:rFonts w:ascii="Times New Roman" w:hAnsi="Times New Roman" w:eastAsia="Times New Roman" w:cs="Times New Roman"/>
          <w:sz w:val="24"/>
          <w:szCs w:val="24"/>
        </w:rPr>
        <w:t xml:space="preserve">The hotel industry comes under the hospitality sector which implies that overall development within the business operations can be improved. This means all the customers as well as the employees must be protected in every term. According to the view of </w:t>
      </w:r>
      <w:r w:rsidRPr="724DEE49">
        <w:rPr>
          <w:rFonts w:ascii="Times New Roman" w:hAnsi="Times New Roman" w:eastAsia="Times New Roman" w:cs="Times New Roman"/>
          <w:color w:val="222222"/>
          <w:sz w:val="24"/>
          <w:szCs w:val="24"/>
          <w:highlight w:val="white"/>
        </w:rPr>
        <w:t xml:space="preserve">Tsai </w:t>
      </w:r>
      <w:r w:rsidRPr="724DEE49">
        <w:rPr>
          <w:rFonts w:ascii="Times New Roman" w:hAnsi="Times New Roman" w:eastAsia="Times New Roman" w:cs="Times New Roman"/>
          <w:i/>
          <w:iCs/>
          <w:color w:val="222222"/>
          <w:sz w:val="24"/>
          <w:szCs w:val="24"/>
          <w:highlight w:val="white"/>
        </w:rPr>
        <w:t>et al</w:t>
      </w:r>
      <w:r w:rsidRPr="724DEE49">
        <w:rPr>
          <w:rFonts w:ascii="Times New Roman" w:hAnsi="Times New Roman" w:eastAsia="Times New Roman" w:cs="Times New Roman"/>
          <w:color w:val="222222"/>
          <w:sz w:val="24"/>
          <w:szCs w:val="24"/>
          <w:highlight w:val="white"/>
        </w:rPr>
        <w:t xml:space="preserve">. (2020), fire safety within the hotel industry must be ensured so that better outcomes can be achieved. The safety of the hotel building and the residents must be protected eventually. </w:t>
      </w:r>
    </w:p>
    <w:p w:rsidR="008104D2" w:rsidP="724DEE49" w:rsidRDefault="008104D2" w14:paraId="6F44503B" w14:textId="22E3DC1A">
      <w:pPr>
        <w:pStyle w:val="Normal1"/>
        <w:spacing w:line="360" w:lineRule="auto"/>
        <w:jc w:val="both"/>
        <w:rPr>
          <w:rFonts w:ascii="Times New Roman" w:hAnsi="Times New Roman" w:eastAsia="Times New Roman" w:cs="Times New Roman"/>
          <w:color w:val="222222"/>
          <w:sz w:val="24"/>
          <w:szCs w:val="24"/>
          <w:highlight w:val="white"/>
        </w:rPr>
      </w:pPr>
    </w:p>
    <w:p w:rsidR="008104D2" w:rsidP="724DEE49" w:rsidRDefault="17F95E6E" w14:paraId="57ECB668" w14:textId="5BDF5433">
      <w:pPr>
        <w:pStyle w:val="Normal1"/>
        <w:spacing w:line="360" w:lineRule="auto"/>
        <w:jc w:val="both"/>
        <w:rPr>
          <w:rFonts w:ascii="Times New Roman" w:hAnsi="Times New Roman" w:eastAsia="Times New Roman" w:cs="Times New Roman"/>
          <w:color w:val="222222"/>
          <w:sz w:val="24"/>
          <w:szCs w:val="24"/>
          <w:highlight w:val="white"/>
        </w:rPr>
      </w:pPr>
      <w:r w:rsidRPr="724DEE49">
        <w:rPr>
          <w:rFonts w:ascii="Times New Roman" w:hAnsi="Times New Roman" w:eastAsia="Times New Roman" w:cs="Times New Roman"/>
          <w:color w:val="222222"/>
          <w:sz w:val="24"/>
          <w:szCs w:val="24"/>
          <w:highlight w:val="white"/>
        </w:rPr>
        <w:t xml:space="preserve">The structure and height of the building must be monitored so that overall fire safety risks can be improved finally. In the words of Zhang </w:t>
      </w:r>
      <w:r w:rsidRPr="724DEE49">
        <w:rPr>
          <w:rFonts w:ascii="Times New Roman" w:hAnsi="Times New Roman" w:eastAsia="Times New Roman" w:cs="Times New Roman"/>
          <w:i/>
          <w:iCs/>
          <w:color w:val="222222"/>
          <w:sz w:val="24"/>
          <w:szCs w:val="24"/>
          <w:highlight w:val="white"/>
        </w:rPr>
        <w:t>et al</w:t>
      </w:r>
      <w:r w:rsidR="00D6142E">
        <w:rPr>
          <w:rFonts w:ascii="Times New Roman" w:hAnsi="Times New Roman" w:eastAsia="Times New Roman" w:cs="Times New Roman"/>
          <w:color w:val="222222"/>
          <w:sz w:val="24"/>
          <w:szCs w:val="24"/>
          <w:highlight w:val="white"/>
        </w:rPr>
        <w:t xml:space="preserve"> </w:t>
      </w:r>
      <w:r w:rsidRPr="724DEE49">
        <w:rPr>
          <w:rFonts w:ascii="Times New Roman" w:hAnsi="Times New Roman" w:eastAsia="Times New Roman" w:cs="Times New Roman"/>
          <w:color w:val="222222"/>
          <w:sz w:val="24"/>
          <w:szCs w:val="24"/>
          <w:highlight w:val="white"/>
        </w:rPr>
        <w:t>(2019), to maintain fire security, a safety checklist must be gathered. This will help in protecting and analysing how far the authorities are enforced in doing their duties eventually.</w:t>
      </w:r>
    </w:p>
    <w:p w:rsidR="008104D2" w:rsidP="724DEE49" w:rsidRDefault="008104D2" w14:paraId="24A0228D" w14:textId="4D5DB50D">
      <w:pPr>
        <w:pStyle w:val="Normal1"/>
        <w:spacing w:line="360" w:lineRule="auto"/>
        <w:jc w:val="both"/>
        <w:rPr>
          <w:rFonts w:ascii="Times New Roman" w:hAnsi="Times New Roman" w:eastAsia="Times New Roman" w:cs="Times New Roman"/>
          <w:color w:val="222222"/>
          <w:sz w:val="24"/>
          <w:szCs w:val="24"/>
          <w:highlight w:val="white"/>
        </w:rPr>
      </w:pPr>
    </w:p>
    <w:p w:rsidR="008104D2" w:rsidRDefault="17F95E6E" w14:paraId="00000004" w14:textId="09FA1A3E">
      <w:pPr>
        <w:pStyle w:val="Normal1"/>
        <w:spacing w:line="360" w:lineRule="auto"/>
        <w:jc w:val="both"/>
        <w:rPr>
          <w:rFonts w:ascii="Times New Roman" w:hAnsi="Times New Roman" w:eastAsia="Times New Roman" w:cs="Times New Roman"/>
          <w:color w:val="222222"/>
          <w:sz w:val="24"/>
          <w:szCs w:val="24"/>
          <w:highlight w:val="white"/>
        </w:rPr>
      </w:pPr>
      <w:r w:rsidRPr="724DEE49">
        <w:rPr>
          <w:rFonts w:ascii="Times New Roman" w:hAnsi="Times New Roman" w:eastAsia="Times New Roman" w:cs="Times New Roman"/>
          <w:color w:val="222222"/>
          <w:sz w:val="24"/>
          <w:szCs w:val="24"/>
          <w:highlight w:val="white"/>
        </w:rPr>
        <w:t xml:space="preserve">To avoid fire-related accidents it is very crucial that the installation of fire wardens can be used to ensure better fire protection (Burton-Hughes, 2017). </w:t>
      </w:r>
      <w:r w:rsidR="00CD3CC4">
        <w:rPr>
          <w:rFonts w:ascii="Times New Roman" w:hAnsi="Times New Roman" w:eastAsia="Times New Roman" w:cs="Times New Roman"/>
          <w:color w:val="222222"/>
          <w:sz w:val="24"/>
          <w:szCs w:val="24"/>
          <w:highlight w:val="white"/>
        </w:rPr>
        <w:t xml:space="preserve">Fire alarms and detection can be installed so that the hotel managers become aware and the people out there can be protected finally. In the opinion of Sönmez </w:t>
      </w:r>
      <w:r w:rsidR="00CD3CC4">
        <w:rPr>
          <w:rFonts w:ascii="Times New Roman" w:hAnsi="Times New Roman" w:eastAsia="Times New Roman" w:cs="Times New Roman"/>
          <w:i/>
          <w:color w:val="222222"/>
          <w:sz w:val="24"/>
          <w:szCs w:val="24"/>
          <w:highlight w:val="white"/>
        </w:rPr>
        <w:t>et al</w:t>
      </w:r>
      <w:r w:rsidR="00CD3CC4">
        <w:rPr>
          <w:rFonts w:ascii="Times New Roman" w:hAnsi="Times New Roman" w:eastAsia="Times New Roman" w:cs="Times New Roman"/>
          <w:color w:val="222222"/>
          <w:sz w:val="24"/>
          <w:szCs w:val="24"/>
          <w:highlight w:val="white"/>
        </w:rPr>
        <w:t xml:space="preserve">. (2020), fire routes must be planned so that immediate escapes can be confirmed and overall fire security can be maximised eventually. Repairing all the buildings should be improved so that better outcomes are generated and the customers must be improved. As per the view of Tsai </w:t>
      </w:r>
      <w:r w:rsidR="00CD3CC4">
        <w:rPr>
          <w:rFonts w:ascii="Times New Roman" w:hAnsi="Times New Roman" w:eastAsia="Times New Roman" w:cs="Times New Roman"/>
          <w:i/>
          <w:color w:val="222222"/>
          <w:sz w:val="24"/>
          <w:szCs w:val="24"/>
          <w:highlight w:val="white"/>
        </w:rPr>
        <w:t>et al</w:t>
      </w:r>
      <w:r w:rsidR="00D6142E">
        <w:rPr>
          <w:rFonts w:ascii="Times New Roman" w:hAnsi="Times New Roman" w:eastAsia="Times New Roman" w:cs="Times New Roman"/>
          <w:color w:val="222222"/>
          <w:sz w:val="24"/>
          <w:szCs w:val="24"/>
          <w:highlight w:val="white"/>
        </w:rPr>
        <w:t xml:space="preserve"> </w:t>
      </w:r>
      <w:r w:rsidR="00CD3CC4">
        <w:rPr>
          <w:rFonts w:ascii="Times New Roman" w:hAnsi="Times New Roman" w:eastAsia="Times New Roman" w:cs="Times New Roman"/>
          <w:color w:val="222222"/>
          <w:sz w:val="24"/>
          <w:szCs w:val="24"/>
          <w:highlight w:val="white"/>
        </w:rPr>
        <w:t xml:space="preserve">(2020), proper ventilation must be generated which highlights that overall fire safety can be improved and better outcomes can be confirmed further. The guests must be the first and foremost concern which highlights that better outcomes are attributed and overall development is obtained eventually. The control measures must be reapplied which highlights that overall fire safety must be improved and better outcomes are generated. </w:t>
      </w:r>
    </w:p>
    <w:p w:rsidR="008104D2" w:rsidP="724DEE49" w:rsidRDefault="008104D2" w14:paraId="50FC054B" w14:textId="557C0C07">
      <w:pPr>
        <w:pStyle w:val="Normal1"/>
        <w:spacing w:line="360" w:lineRule="auto"/>
        <w:jc w:val="both"/>
        <w:rPr>
          <w:rFonts w:ascii="Times New Roman" w:hAnsi="Times New Roman" w:eastAsia="Times New Roman" w:cs="Times New Roman"/>
          <w:color w:val="222222"/>
          <w:sz w:val="24"/>
          <w:szCs w:val="24"/>
          <w:highlight w:val="white"/>
        </w:rPr>
      </w:pPr>
    </w:p>
    <w:p w:rsidR="008104D2" w:rsidP="724DEE49" w:rsidRDefault="008104D2" w14:paraId="3197EDE8" w14:textId="660F1976">
      <w:pPr>
        <w:pStyle w:val="Normal1"/>
        <w:spacing w:line="360" w:lineRule="auto"/>
        <w:jc w:val="both"/>
        <w:rPr>
          <w:rFonts w:ascii="Times New Roman" w:hAnsi="Times New Roman" w:eastAsia="Times New Roman" w:cs="Times New Roman"/>
          <w:color w:val="222222"/>
          <w:sz w:val="24"/>
          <w:szCs w:val="24"/>
          <w:highlight w:val="white"/>
        </w:rPr>
      </w:pPr>
    </w:p>
    <w:p w:rsidR="008104D2" w:rsidP="724DEE49" w:rsidRDefault="008104D2" w14:paraId="24AFB17D" w14:textId="6A2F7F7D">
      <w:pPr>
        <w:pStyle w:val="Normal1"/>
        <w:spacing w:line="360" w:lineRule="auto"/>
        <w:jc w:val="both"/>
        <w:rPr>
          <w:rFonts w:ascii="Times New Roman" w:hAnsi="Times New Roman" w:eastAsia="Times New Roman" w:cs="Times New Roman"/>
          <w:color w:val="222222"/>
          <w:sz w:val="24"/>
          <w:szCs w:val="24"/>
          <w:highlight w:val="white"/>
        </w:rPr>
      </w:pPr>
    </w:p>
    <w:p w:rsidRPr="004F3E62" w:rsidR="724DEE49" w:rsidP="004F3E62" w:rsidRDefault="00CD3CC4" w14:paraId="45F2916B" w14:textId="476CC1ED">
      <w:pPr>
        <w:pStyle w:val="Normal1"/>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lastRenderedPageBreak/>
        <w:t xml:space="preserve">Based on the above discussion, it can be concluded that fire safety should be protected within the hotel industry. Apart from that, the hazards must be addressed and constant fire routes must be illustrated so that overall development can be generated. Ventilation systems should be improved and the enforcement of the authorities for better fire safety should be confirmed. </w:t>
      </w:r>
    </w:p>
    <w:p w:rsidR="724DEE49" w:rsidP="724DEE49" w:rsidRDefault="724DEE49" w14:paraId="50201633" w14:textId="3847E3F5">
      <w:pPr>
        <w:pStyle w:val="Heading1"/>
        <w:rPr>
          <w:highlight w:val="white"/>
        </w:rPr>
      </w:pPr>
    </w:p>
    <w:p w:rsidR="724DEE49" w:rsidP="724DEE49" w:rsidRDefault="724DEE49" w14:paraId="59405456" w14:textId="65A0EA70">
      <w:pPr>
        <w:pStyle w:val="Heading1"/>
        <w:rPr>
          <w:highlight w:val="white"/>
        </w:rPr>
      </w:pPr>
    </w:p>
    <w:p w:rsidR="2446BDC4" w:rsidP="2446BDC4" w:rsidRDefault="2446BDC4" w14:paraId="72D28CB5" w14:textId="39384037">
      <w:pPr>
        <w:pStyle w:val="Heading1"/>
        <w:rPr>
          <w:highlight w:val="white"/>
        </w:rPr>
      </w:pPr>
    </w:p>
    <w:p w:rsidR="2446BDC4" w:rsidP="2446BDC4" w:rsidRDefault="2446BDC4" w14:paraId="65CDA55A" w14:textId="39384037">
      <w:pPr>
        <w:pStyle w:val="Heading1"/>
        <w:rPr>
          <w:highlight w:val="white"/>
        </w:rPr>
      </w:pPr>
    </w:p>
    <w:p w:rsidR="2446BDC4" w:rsidP="2446BDC4" w:rsidRDefault="2446BDC4" w14:paraId="379A09A2" w14:textId="39384037">
      <w:pPr>
        <w:pStyle w:val="Heading1"/>
        <w:rPr>
          <w:highlight w:val="white"/>
        </w:rPr>
      </w:pPr>
    </w:p>
    <w:p w:rsidR="2446BDC4" w:rsidP="2446BDC4" w:rsidRDefault="2446BDC4" w14:paraId="5D151692" w14:textId="39384037">
      <w:pPr>
        <w:pStyle w:val="Heading1"/>
        <w:rPr>
          <w:highlight w:val="white"/>
        </w:rPr>
      </w:pPr>
    </w:p>
    <w:p w:rsidR="2446BDC4" w:rsidP="2446BDC4" w:rsidRDefault="2446BDC4" w14:paraId="30CA8AD7" w14:textId="39384037">
      <w:pPr>
        <w:pStyle w:val="Heading1"/>
        <w:rPr>
          <w:highlight w:val="white"/>
        </w:rPr>
      </w:pPr>
    </w:p>
    <w:p w:rsidR="2446BDC4" w:rsidP="2446BDC4" w:rsidRDefault="2446BDC4" w14:paraId="65D4BB12" w14:textId="39384037">
      <w:pPr>
        <w:pStyle w:val="Heading1"/>
        <w:rPr>
          <w:highlight w:val="white"/>
        </w:rPr>
      </w:pPr>
    </w:p>
    <w:p w:rsidR="2446BDC4" w:rsidP="2446BDC4" w:rsidRDefault="2446BDC4" w14:paraId="238B589D" w14:textId="39384037">
      <w:pPr>
        <w:pStyle w:val="Heading1"/>
        <w:rPr>
          <w:highlight w:val="white"/>
        </w:rPr>
      </w:pPr>
    </w:p>
    <w:p w:rsidR="2446BDC4" w:rsidP="2446BDC4" w:rsidRDefault="2446BDC4" w14:paraId="377C1D23" w14:textId="39384037">
      <w:pPr>
        <w:pStyle w:val="Heading1"/>
        <w:rPr>
          <w:highlight w:val="white"/>
        </w:rPr>
      </w:pPr>
    </w:p>
    <w:p w:rsidR="2446BDC4" w:rsidP="2446BDC4" w:rsidRDefault="2446BDC4" w14:paraId="0D8971CA" w14:textId="39384037">
      <w:pPr>
        <w:pStyle w:val="Heading1"/>
        <w:rPr>
          <w:highlight w:val="white"/>
        </w:rPr>
      </w:pPr>
    </w:p>
    <w:p w:rsidR="2446BDC4" w:rsidP="2446BDC4" w:rsidRDefault="2446BDC4" w14:paraId="4F65E100" w14:textId="39384037">
      <w:pPr>
        <w:pStyle w:val="Heading1"/>
        <w:rPr>
          <w:highlight w:val="white"/>
        </w:rPr>
      </w:pPr>
    </w:p>
    <w:p w:rsidR="2446BDC4" w:rsidP="2446BDC4" w:rsidRDefault="2446BDC4" w14:paraId="74CD62F9" w14:textId="39384037">
      <w:pPr>
        <w:pStyle w:val="Heading1"/>
        <w:rPr>
          <w:highlight w:val="white"/>
        </w:rPr>
      </w:pPr>
    </w:p>
    <w:p w:rsidR="2446BDC4" w:rsidP="2446BDC4" w:rsidRDefault="2446BDC4" w14:paraId="18F4865A" w14:textId="39384037">
      <w:pPr>
        <w:pStyle w:val="Heading1"/>
        <w:rPr>
          <w:highlight w:val="white"/>
        </w:rPr>
      </w:pPr>
    </w:p>
    <w:p w:rsidR="2446BDC4" w:rsidP="2446BDC4" w:rsidRDefault="2446BDC4" w14:paraId="5B9A90D6" w14:textId="39384037">
      <w:pPr>
        <w:pStyle w:val="Heading1"/>
        <w:rPr>
          <w:highlight w:val="white"/>
        </w:rPr>
      </w:pPr>
    </w:p>
    <w:p w:rsidR="2446BDC4" w:rsidP="2446BDC4" w:rsidRDefault="2446BDC4" w14:paraId="24F9A614" w14:textId="39384037">
      <w:pPr>
        <w:pStyle w:val="Heading1"/>
        <w:rPr>
          <w:highlight w:val="white"/>
        </w:rPr>
      </w:pPr>
    </w:p>
    <w:p w:rsidR="2446BDC4" w:rsidP="2446BDC4" w:rsidRDefault="2446BDC4" w14:paraId="43AAA353" w14:textId="39384037">
      <w:pPr>
        <w:pStyle w:val="Heading1"/>
        <w:rPr>
          <w:highlight w:val="white"/>
        </w:rPr>
      </w:pPr>
    </w:p>
    <w:p w:rsidR="2446BDC4" w:rsidP="2446BDC4" w:rsidRDefault="2446BDC4" w14:paraId="686F3464" w14:textId="39384037">
      <w:pPr>
        <w:pStyle w:val="Heading1"/>
        <w:rPr>
          <w:highlight w:val="white"/>
        </w:rPr>
      </w:pPr>
    </w:p>
    <w:p w:rsidR="2446BDC4" w:rsidP="2446BDC4" w:rsidRDefault="2446BDC4" w14:paraId="2256EED5" w14:textId="39384037">
      <w:pPr>
        <w:pStyle w:val="Heading1"/>
        <w:rPr>
          <w:highlight w:val="white"/>
        </w:rPr>
      </w:pPr>
    </w:p>
    <w:p w:rsidR="2446BDC4" w:rsidP="2446BDC4" w:rsidRDefault="2446BDC4" w14:paraId="0B0506EC" w14:textId="39384037">
      <w:pPr>
        <w:pStyle w:val="Heading1"/>
        <w:rPr>
          <w:highlight w:val="white"/>
        </w:rPr>
      </w:pPr>
    </w:p>
    <w:p w:rsidR="00396E17" w:rsidRDefault="00396E17" w14:paraId="738EEEF1" w14:textId="77777777">
      <w:pPr>
        <w:rPr>
          <w:rFonts w:ascii="Times New Roman" w:hAnsi="Times New Roman"/>
          <w:b/>
          <w:sz w:val="28"/>
          <w:szCs w:val="40"/>
          <w:highlight w:val="white"/>
        </w:rPr>
      </w:pPr>
      <w:r>
        <w:rPr>
          <w:highlight w:val="white"/>
        </w:rPr>
        <w:br w:type="page"/>
      </w:r>
    </w:p>
    <w:p w:rsidR="003B6489" w:rsidP="002544CB" w:rsidRDefault="003B6489" w14:paraId="622BF5CA" w14:textId="0AEAFA3F">
      <w:pPr>
        <w:pStyle w:val="Heading1"/>
        <w:rPr>
          <w:highlight w:val="white"/>
        </w:rPr>
      </w:pPr>
      <w:r>
        <w:rPr>
          <w:highlight w:val="white"/>
        </w:rPr>
        <w:lastRenderedPageBreak/>
        <w:t xml:space="preserve">References </w:t>
      </w:r>
    </w:p>
    <w:p w:rsidR="00FF772D" w:rsidP="00287EDC" w:rsidRDefault="00FF772D" w14:paraId="0B2BE7C5" w14:textId="497459A2">
      <w:pPr>
        <w:spacing w:line="360" w:lineRule="auto"/>
        <w:jc w:val="both"/>
        <w:rPr>
          <w:rFonts w:ascii="Times New Roman" w:hAnsi="Times New Roman" w:cs="Times New Roman"/>
          <w:sz w:val="24"/>
          <w:szCs w:val="24"/>
        </w:rPr>
      </w:pPr>
      <w:r w:rsidRPr="004A7C6E">
        <w:rPr>
          <w:rFonts w:ascii="Times New Roman" w:hAnsi="Times New Roman" w:cs="Times New Roman"/>
          <w:sz w:val="24"/>
          <w:szCs w:val="24"/>
        </w:rPr>
        <w:t>Burton-Hughes</w:t>
      </w:r>
      <w:r>
        <w:rPr>
          <w:rFonts w:ascii="Times New Roman" w:hAnsi="Times New Roman" w:cs="Times New Roman"/>
          <w:sz w:val="24"/>
          <w:szCs w:val="24"/>
        </w:rPr>
        <w:t xml:space="preserve">, L., 2017. </w:t>
      </w:r>
      <w:r w:rsidRPr="00921743">
        <w:rPr>
          <w:rFonts w:ascii="Times New Roman" w:hAnsi="Times New Roman" w:cs="Times New Roman"/>
          <w:i/>
          <w:iCs/>
          <w:sz w:val="24"/>
          <w:szCs w:val="24"/>
        </w:rPr>
        <w:t>Hotel Fire Safety Guide for Managers</w:t>
      </w:r>
      <w:r>
        <w:rPr>
          <w:rFonts w:ascii="Times New Roman" w:hAnsi="Times New Roman" w:cs="Times New Roman"/>
          <w:sz w:val="24"/>
          <w:szCs w:val="24"/>
        </w:rPr>
        <w:t>. Available</w:t>
      </w:r>
      <w:r w:rsidR="00396E17">
        <w:rPr>
          <w:rFonts w:ascii="Times New Roman" w:hAnsi="Times New Roman" w:cs="Times New Roman"/>
          <w:sz w:val="24"/>
          <w:szCs w:val="24"/>
        </w:rPr>
        <w:t xml:space="preserve"> at. </w:t>
      </w:r>
      <w:r>
        <w:rPr>
          <w:rFonts w:ascii="Times New Roman" w:hAnsi="Times New Roman" w:cs="Times New Roman"/>
          <w:sz w:val="24"/>
          <w:szCs w:val="24"/>
        </w:rPr>
        <w:t xml:space="preserve"> </w:t>
      </w:r>
      <w:hyperlink w:history="1" r:id="rId6">
        <w:r w:rsidRPr="000C2220" w:rsidR="00F90056">
          <w:rPr>
            <w:rStyle w:val="Hyperlink"/>
            <w:rFonts w:ascii="Times New Roman" w:hAnsi="Times New Roman" w:cs="Times New Roman"/>
            <w:sz w:val="24"/>
            <w:szCs w:val="24"/>
          </w:rPr>
          <w:t>https://www.highspeedtraining.co.uk/hub/hotel-fire-safety/</w:t>
        </w:r>
      </w:hyperlink>
      <w:r w:rsidR="00F90056">
        <w:rPr>
          <w:rFonts w:ascii="Times New Roman" w:hAnsi="Times New Roman" w:cs="Times New Roman"/>
          <w:sz w:val="24"/>
          <w:szCs w:val="24"/>
        </w:rPr>
        <w:t xml:space="preserve"> (</w:t>
      </w:r>
      <w:r>
        <w:rPr>
          <w:rFonts w:ascii="Times New Roman" w:hAnsi="Times New Roman" w:cs="Times New Roman"/>
          <w:sz w:val="24"/>
          <w:szCs w:val="24"/>
        </w:rPr>
        <w:t>Accessed on 2</w:t>
      </w:r>
      <w:r w:rsidR="00F90056">
        <w:rPr>
          <w:rFonts w:ascii="Times New Roman" w:hAnsi="Times New Roman" w:cs="Times New Roman"/>
          <w:sz w:val="24"/>
          <w:szCs w:val="24"/>
        </w:rPr>
        <w:t xml:space="preserve">nd February, </w:t>
      </w:r>
      <w:r>
        <w:rPr>
          <w:rFonts w:ascii="Times New Roman" w:hAnsi="Times New Roman" w:cs="Times New Roman"/>
          <w:sz w:val="24"/>
          <w:szCs w:val="24"/>
        </w:rPr>
        <w:t>2023</w:t>
      </w:r>
      <w:r w:rsidR="00F90056">
        <w:rPr>
          <w:rFonts w:ascii="Times New Roman" w:hAnsi="Times New Roman" w:cs="Times New Roman"/>
          <w:sz w:val="24"/>
          <w:szCs w:val="24"/>
        </w:rPr>
        <w:t>)</w:t>
      </w:r>
    </w:p>
    <w:p w:rsidRPr="00F44E2E" w:rsidR="00FF772D" w:rsidP="00287EDC" w:rsidRDefault="00FF772D" w14:paraId="2E6734D4" w14:textId="77777777">
      <w:pPr>
        <w:spacing w:line="360" w:lineRule="auto"/>
        <w:jc w:val="both"/>
        <w:rPr>
          <w:rFonts w:ascii="Times New Roman" w:hAnsi="Times New Roman" w:cs="Times New Roman"/>
          <w:sz w:val="24"/>
          <w:szCs w:val="24"/>
        </w:rPr>
      </w:pPr>
      <w:r w:rsidRPr="004B5689">
        <w:rPr>
          <w:rFonts w:ascii="Times New Roman" w:hAnsi="Times New Roman" w:cs="Times New Roman"/>
          <w:sz w:val="24"/>
          <w:szCs w:val="24"/>
        </w:rPr>
        <w:t>Sönmez, S., Apostolopoulos, Y., Lemke, M.K. and Hsieh, Y.C.J., 2020. Understanding the effects of COVID-19 on the health and safety of immigrant hospitality workers in the United States. Tourism management perspectives, 35, p.100717.</w:t>
      </w:r>
    </w:p>
    <w:p w:rsidRPr="00F44E2E" w:rsidR="00FF772D" w:rsidP="00287EDC" w:rsidRDefault="00FF772D" w14:paraId="48626EB3" w14:textId="77777777">
      <w:pPr>
        <w:spacing w:line="360" w:lineRule="auto"/>
        <w:jc w:val="both"/>
        <w:rPr>
          <w:rFonts w:ascii="Times New Roman" w:hAnsi="Times New Roman" w:cs="Times New Roman"/>
          <w:color w:val="222222"/>
          <w:sz w:val="24"/>
          <w:szCs w:val="24"/>
          <w:shd w:val="clear" w:color="auto" w:fill="FFFFFF"/>
        </w:rPr>
      </w:pPr>
      <w:r w:rsidRPr="00F44E2E">
        <w:rPr>
          <w:rFonts w:ascii="Times New Roman" w:hAnsi="Times New Roman" w:cs="Times New Roman"/>
          <w:color w:val="222222"/>
          <w:sz w:val="24"/>
          <w:szCs w:val="24"/>
          <w:shd w:val="clear" w:color="auto" w:fill="FFFFFF"/>
        </w:rPr>
        <w:t>Tsai, C.H., Linliu, S.C., Chang, R.C. and Mak, A.H., 2020. Disaster prevention management in the hotel industry: Hotel disaster prevention literacy. </w:t>
      </w:r>
      <w:r w:rsidRPr="00F44E2E">
        <w:rPr>
          <w:rFonts w:ascii="Times New Roman" w:hAnsi="Times New Roman" w:cs="Times New Roman"/>
          <w:i/>
          <w:iCs/>
          <w:color w:val="222222"/>
          <w:sz w:val="24"/>
          <w:szCs w:val="24"/>
          <w:shd w:val="clear" w:color="auto" w:fill="FFFFFF"/>
        </w:rPr>
        <w:t>Journal of Hospitality and Tourism Management</w:t>
      </w:r>
      <w:r w:rsidRPr="00F44E2E">
        <w:rPr>
          <w:rFonts w:ascii="Times New Roman" w:hAnsi="Times New Roman" w:cs="Times New Roman"/>
          <w:color w:val="222222"/>
          <w:sz w:val="24"/>
          <w:szCs w:val="24"/>
          <w:shd w:val="clear" w:color="auto" w:fill="FFFFFF"/>
        </w:rPr>
        <w:t>, </w:t>
      </w:r>
      <w:r w:rsidRPr="00F44E2E">
        <w:rPr>
          <w:rFonts w:ascii="Times New Roman" w:hAnsi="Times New Roman" w:cs="Times New Roman"/>
          <w:i/>
          <w:iCs/>
          <w:color w:val="222222"/>
          <w:sz w:val="24"/>
          <w:szCs w:val="24"/>
          <w:shd w:val="clear" w:color="auto" w:fill="FFFFFF"/>
        </w:rPr>
        <w:t>45</w:t>
      </w:r>
      <w:r w:rsidRPr="00F44E2E">
        <w:rPr>
          <w:rFonts w:ascii="Times New Roman" w:hAnsi="Times New Roman" w:cs="Times New Roman"/>
          <w:color w:val="222222"/>
          <w:sz w:val="24"/>
          <w:szCs w:val="24"/>
          <w:shd w:val="clear" w:color="auto" w:fill="FFFFFF"/>
        </w:rPr>
        <w:t>, pp.444-455.</w:t>
      </w:r>
    </w:p>
    <w:p w:rsidR="00FF772D" w:rsidP="00287EDC" w:rsidRDefault="00FF772D" w14:paraId="033DA006" w14:textId="77777777">
      <w:pPr>
        <w:spacing w:line="360" w:lineRule="auto"/>
        <w:jc w:val="both"/>
        <w:rPr>
          <w:rFonts w:ascii="Times New Roman" w:hAnsi="Times New Roman" w:cs="Times New Roman"/>
          <w:sz w:val="24"/>
          <w:szCs w:val="24"/>
        </w:rPr>
      </w:pPr>
      <w:r w:rsidRPr="00F44E2E">
        <w:rPr>
          <w:rFonts w:ascii="Times New Roman" w:hAnsi="Times New Roman" w:cs="Times New Roman"/>
          <w:sz w:val="24"/>
          <w:szCs w:val="24"/>
        </w:rPr>
        <w:t>Zhang, D., Zhang, J., Xiong, H., Cui, Z. and Lu, D., 2019. Taking advantage of collective intelligence and BIM-based virtual reality in fire safety inspection for commercial and public buildings. Applied Sciences, 9(23), p.5068.</w:t>
      </w:r>
    </w:p>
    <w:p w:rsidR="003B6489" w:rsidRDefault="003B6489" w14:paraId="708A207E" w14:textId="77777777">
      <w:pPr>
        <w:pStyle w:val="Normal1"/>
        <w:spacing w:line="360" w:lineRule="auto"/>
        <w:jc w:val="both"/>
        <w:rPr>
          <w:rFonts w:ascii="Times New Roman" w:hAnsi="Times New Roman" w:eastAsia="Times New Roman" w:cs="Times New Roman"/>
          <w:color w:val="222222"/>
          <w:sz w:val="24"/>
          <w:szCs w:val="24"/>
          <w:highlight w:val="white"/>
        </w:rPr>
      </w:pPr>
    </w:p>
    <w:sectPr w:rsidR="003B6489" w:rsidSect="00CE3808">
      <w:footerReference w:type="default" r:id="rId7"/>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A1D76" w:rsidP="00CE3808" w:rsidRDefault="003A1D76" w14:paraId="5F7ACA37" w14:textId="77777777">
      <w:pPr>
        <w:spacing w:line="240" w:lineRule="auto"/>
      </w:pPr>
      <w:r>
        <w:separator/>
      </w:r>
    </w:p>
  </w:endnote>
  <w:endnote w:type="continuationSeparator" w:id="0">
    <w:p w:rsidR="003A1D76" w:rsidP="00CE3808" w:rsidRDefault="003A1D76" w14:paraId="6848B945" w14:textId="77777777">
      <w:pPr>
        <w:spacing w:line="240" w:lineRule="auto"/>
      </w:pPr>
      <w:r>
        <w:continuationSeparator/>
      </w:r>
    </w:p>
  </w:endnote>
  <w:endnote w:type="continuationNotice" w:id="1">
    <w:p w:rsidR="003A1D76" w:rsidRDefault="003A1D76" w14:paraId="7DEB759F"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4836626"/>
      <w:docPartObj>
        <w:docPartGallery w:val="Page Numbers (Bottom of Page)"/>
        <w:docPartUnique/>
      </w:docPartObj>
    </w:sdtPr>
    <w:sdtEndPr>
      <w:rPr>
        <w:noProof/>
      </w:rPr>
    </w:sdtEndPr>
    <w:sdtContent>
      <w:p w:rsidR="00CE3808" w:rsidRDefault="00CE3808" w14:paraId="705B5EE6" w14:textId="547CF5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CE3808" w:rsidRDefault="00CE3808" w14:paraId="497D2A7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A1D76" w:rsidP="00CE3808" w:rsidRDefault="003A1D76" w14:paraId="5F7EC633" w14:textId="77777777">
      <w:pPr>
        <w:spacing w:line="240" w:lineRule="auto"/>
      </w:pPr>
      <w:r>
        <w:separator/>
      </w:r>
    </w:p>
  </w:footnote>
  <w:footnote w:type="continuationSeparator" w:id="0">
    <w:p w:rsidR="003A1D76" w:rsidP="00CE3808" w:rsidRDefault="003A1D76" w14:paraId="48F26414" w14:textId="77777777">
      <w:pPr>
        <w:spacing w:line="240" w:lineRule="auto"/>
      </w:pPr>
      <w:r>
        <w:continuationSeparator/>
      </w:r>
    </w:p>
  </w:footnote>
  <w:footnote w:type="continuationNotice" w:id="1">
    <w:p w:rsidR="003A1D76" w:rsidRDefault="003A1D76" w14:paraId="21582908" w14:textId="77777777">
      <w:pPr>
        <w:spacing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04D2"/>
    <w:rsid w:val="00023075"/>
    <w:rsid w:val="00036558"/>
    <w:rsid w:val="00041D7E"/>
    <w:rsid w:val="001129B2"/>
    <w:rsid w:val="00165CE9"/>
    <w:rsid w:val="00175C0A"/>
    <w:rsid w:val="001801CA"/>
    <w:rsid w:val="00196354"/>
    <w:rsid w:val="001D2BE0"/>
    <w:rsid w:val="002544CB"/>
    <w:rsid w:val="0028722C"/>
    <w:rsid w:val="00287EDC"/>
    <w:rsid w:val="002A5CAC"/>
    <w:rsid w:val="00396E17"/>
    <w:rsid w:val="003A1D76"/>
    <w:rsid w:val="003B6489"/>
    <w:rsid w:val="003F754F"/>
    <w:rsid w:val="00460F57"/>
    <w:rsid w:val="0048392B"/>
    <w:rsid w:val="004F0A9A"/>
    <w:rsid w:val="004F3E62"/>
    <w:rsid w:val="005746F4"/>
    <w:rsid w:val="0059321A"/>
    <w:rsid w:val="005B2949"/>
    <w:rsid w:val="005F6A84"/>
    <w:rsid w:val="0060424F"/>
    <w:rsid w:val="00734178"/>
    <w:rsid w:val="007D4394"/>
    <w:rsid w:val="008104D2"/>
    <w:rsid w:val="00825B75"/>
    <w:rsid w:val="0084400B"/>
    <w:rsid w:val="00876968"/>
    <w:rsid w:val="00886F76"/>
    <w:rsid w:val="008A44C8"/>
    <w:rsid w:val="008F114E"/>
    <w:rsid w:val="009260C3"/>
    <w:rsid w:val="009B1674"/>
    <w:rsid w:val="009C06D7"/>
    <w:rsid w:val="00A0022C"/>
    <w:rsid w:val="00A61F9E"/>
    <w:rsid w:val="00A64E95"/>
    <w:rsid w:val="00B03841"/>
    <w:rsid w:val="00B120DF"/>
    <w:rsid w:val="00B64EC9"/>
    <w:rsid w:val="00B84BE0"/>
    <w:rsid w:val="00BA2D25"/>
    <w:rsid w:val="00BF4021"/>
    <w:rsid w:val="00C45376"/>
    <w:rsid w:val="00C57E00"/>
    <w:rsid w:val="00CD3CC4"/>
    <w:rsid w:val="00CE3808"/>
    <w:rsid w:val="00D0655E"/>
    <w:rsid w:val="00D27C93"/>
    <w:rsid w:val="00D6142E"/>
    <w:rsid w:val="00DD7FAC"/>
    <w:rsid w:val="00DF50EE"/>
    <w:rsid w:val="00DF6EEC"/>
    <w:rsid w:val="00E26999"/>
    <w:rsid w:val="00EB2842"/>
    <w:rsid w:val="00EB2BD5"/>
    <w:rsid w:val="00EE78D2"/>
    <w:rsid w:val="00F90056"/>
    <w:rsid w:val="00FF772D"/>
    <w:rsid w:val="08F2FDCD"/>
    <w:rsid w:val="0C603CAA"/>
    <w:rsid w:val="12AD6C01"/>
    <w:rsid w:val="12DFE7A6"/>
    <w:rsid w:val="16EC9A19"/>
    <w:rsid w:val="17B358C9"/>
    <w:rsid w:val="17F95E6E"/>
    <w:rsid w:val="19E51C34"/>
    <w:rsid w:val="19E585B0"/>
    <w:rsid w:val="1CE8C7E4"/>
    <w:rsid w:val="1E5FF4D2"/>
    <w:rsid w:val="1F165D40"/>
    <w:rsid w:val="1FB649BB"/>
    <w:rsid w:val="214112B2"/>
    <w:rsid w:val="23CCB623"/>
    <w:rsid w:val="2446BDC4"/>
    <w:rsid w:val="2485D91C"/>
    <w:rsid w:val="26F80810"/>
    <w:rsid w:val="28C365A9"/>
    <w:rsid w:val="29C8FAEB"/>
    <w:rsid w:val="2CAB015F"/>
    <w:rsid w:val="2E21F39A"/>
    <w:rsid w:val="314E4DD2"/>
    <w:rsid w:val="362C2338"/>
    <w:rsid w:val="38999A86"/>
    <w:rsid w:val="3A4E8370"/>
    <w:rsid w:val="3BD31A7A"/>
    <w:rsid w:val="3C9BD80C"/>
    <w:rsid w:val="3CBC3793"/>
    <w:rsid w:val="3EC8F5AE"/>
    <w:rsid w:val="47DD3342"/>
    <w:rsid w:val="48B99440"/>
    <w:rsid w:val="4A90B5F9"/>
    <w:rsid w:val="4CE05C6E"/>
    <w:rsid w:val="4D929509"/>
    <w:rsid w:val="4E428FFD"/>
    <w:rsid w:val="4E61DE7D"/>
    <w:rsid w:val="4F978894"/>
    <w:rsid w:val="4FD47A9A"/>
    <w:rsid w:val="4FF48B51"/>
    <w:rsid w:val="50DD5CAB"/>
    <w:rsid w:val="53CFE0DD"/>
    <w:rsid w:val="54C1E482"/>
    <w:rsid w:val="561A7D42"/>
    <w:rsid w:val="579B2096"/>
    <w:rsid w:val="5BC1CA65"/>
    <w:rsid w:val="5CF9FDA5"/>
    <w:rsid w:val="65994195"/>
    <w:rsid w:val="68D27CAF"/>
    <w:rsid w:val="6CDA5D2A"/>
    <w:rsid w:val="71C99011"/>
    <w:rsid w:val="7240AEB2"/>
    <w:rsid w:val="724DEE49"/>
    <w:rsid w:val="729033A0"/>
    <w:rsid w:val="7300086F"/>
    <w:rsid w:val="74E50981"/>
    <w:rsid w:val="76309C69"/>
    <w:rsid w:val="76AC769E"/>
    <w:rsid w:val="78F917DC"/>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976D9"/>
  <w15:docId w15:val="{0029356A-ED3E-C94D-A11D-7FA635DD7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rsid w:val="002544CB"/>
    <w:pPr>
      <w:keepNext/>
      <w:keepLines/>
      <w:spacing w:line="360" w:lineRule="auto"/>
      <w:jc w:val="both"/>
      <w:outlineLvl w:val="0"/>
    </w:pPr>
    <w:rPr>
      <w:rFonts w:ascii="Times New Roman" w:hAnsi="Times New Roman"/>
      <w:b/>
      <w:sz w:val="28"/>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Header">
    <w:name w:val="header"/>
    <w:basedOn w:val="Normal"/>
    <w:link w:val="HeaderChar"/>
    <w:uiPriority w:val="99"/>
    <w:unhideWhenUsed/>
    <w:rsid w:val="00CE3808"/>
    <w:pPr>
      <w:tabs>
        <w:tab w:val="center" w:pos="4513"/>
        <w:tab w:val="right" w:pos="9026"/>
      </w:tabs>
      <w:spacing w:line="240" w:lineRule="auto"/>
    </w:pPr>
  </w:style>
  <w:style w:type="character" w:styleId="HeaderChar" w:customStyle="1">
    <w:name w:val="Header Char"/>
    <w:basedOn w:val="DefaultParagraphFont"/>
    <w:link w:val="Header"/>
    <w:uiPriority w:val="99"/>
    <w:rsid w:val="00CE3808"/>
  </w:style>
  <w:style w:type="paragraph" w:styleId="Footer">
    <w:name w:val="footer"/>
    <w:basedOn w:val="Normal"/>
    <w:link w:val="FooterChar"/>
    <w:uiPriority w:val="99"/>
    <w:unhideWhenUsed/>
    <w:rsid w:val="00CE3808"/>
    <w:pPr>
      <w:tabs>
        <w:tab w:val="center" w:pos="4513"/>
        <w:tab w:val="right" w:pos="9026"/>
      </w:tabs>
      <w:spacing w:line="240" w:lineRule="auto"/>
    </w:pPr>
  </w:style>
  <w:style w:type="character" w:styleId="FooterChar" w:customStyle="1">
    <w:name w:val="Footer Char"/>
    <w:basedOn w:val="DefaultParagraphFont"/>
    <w:link w:val="Footer"/>
    <w:uiPriority w:val="99"/>
    <w:rsid w:val="00CE3808"/>
  </w:style>
  <w:style w:type="character" w:styleId="Hyperlink">
    <w:name w:val="Hyperlink"/>
    <w:basedOn w:val="DefaultParagraphFont"/>
    <w:uiPriority w:val="99"/>
    <w:unhideWhenUsed/>
    <w:rsid w:val="00F90056"/>
    <w:rPr>
      <w:color w:val="0000FF" w:themeColor="hyperlink"/>
      <w:u w:val="single"/>
    </w:rPr>
  </w:style>
  <w:style w:type="character" w:styleId="UnresolvedMention">
    <w:name w:val="Unresolved Mention"/>
    <w:basedOn w:val="DefaultParagraphFont"/>
    <w:uiPriority w:val="99"/>
    <w:semiHidden/>
    <w:unhideWhenUsed/>
    <w:rsid w:val="00F900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highspeedtraining.co.uk/hub/hotel-fire-safety/" TargetMode="External"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glossaryDocument" Target="glossary/document.xml" Id="R16dc1aa77c00498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98a47fd-72b6-4104-9317-c057a0b07817}"/>
      </w:docPartPr>
      <w:docPartBody>
        <w:p w14:paraId="16EC9A1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krystal gadner</dc:creator>
  <keywords/>
  <lastModifiedBy>Krystal Gardner (2027750)</lastModifiedBy>
  <revision>16</revision>
  <dcterms:created xsi:type="dcterms:W3CDTF">2023-02-06T12:14:00.0000000Z</dcterms:created>
  <dcterms:modified xsi:type="dcterms:W3CDTF">2023-02-07T12:54:29.6807847Z</dcterms:modified>
</coreProperties>
</file>