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631B0" w14:textId="77777777" w:rsidR="00A84A48" w:rsidRDefault="00A84A48">
      <w:pPr>
        <w:pStyle w:val="Normal1"/>
        <w:spacing w:line="360" w:lineRule="auto"/>
        <w:jc w:val="both"/>
        <w:rPr>
          <w:rFonts w:ascii="Times New Roman" w:eastAsia="Times New Roman" w:hAnsi="Times New Roman" w:cs="Times New Roman"/>
          <w:b/>
          <w:sz w:val="32"/>
          <w:szCs w:val="32"/>
        </w:rPr>
      </w:pPr>
    </w:p>
    <w:p w14:paraId="1DECFA6A" w14:textId="77777777" w:rsidR="00A84A48" w:rsidRDefault="00A84A48">
      <w:pPr>
        <w:pStyle w:val="Normal1"/>
        <w:spacing w:line="360" w:lineRule="auto"/>
        <w:jc w:val="both"/>
        <w:rPr>
          <w:rFonts w:ascii="Times New Roman" w:eastAsia="Times New Roman" w:hAnsi="Times New Roman" w:cs="Times New Roman"/>
          <w:b/>
          <w:sz w:val="32"/>
          <w:szCs w:val="32"/>
        </w:rPr>
      </w:pPr>
    </w:p>
    <w:p w14:paraId="274F874E" w14:textId="77777777" w:rsidR="00A84A48" w:rsidRDefault="00A84A48">
      <w:pPr>
        <w:pStyle w:val="Normal1"/>
        <w:spacing w:line="360" w:lineRule="auto"/>
        <w:jc w:val="both"/>
        <w:rPr>
          <w:rFonts w:ascii="Times New Roman" w:eastAsia="Times New Roman" w:hAnsi="Times New Roman" w:cs="Times New Roman"/>
          <w:b/>
          <w:sz w:val="32"/>
          <w:szCs w:val="32"/>
        </w:rPr>
      </w:pPr>
    </w:p>
    <w:p w14:paraId="31068A29" w14:textId="77777777" w:rsidR="00A84A48" w:rsidRDefault="00A84A48">
      <w:pPr>
        <w:pStyle w:val="Normal1"/>
        <w:spacing w:line="360" w:lineRule="auto"/>
        <w:jc w:val="both"/>
        <w:rPr>
          <w:rFonts w:ascii="Times New Roman" w:eastAsia="Times New Roman" w:hAnsi="Times New Roman" w:cs="Times New Roman"/>
          <w:b/>
          <w:sz w:val="32"/>
          <w:szCs w:val="32"/>
        </w:rPr>
      </w:pPr>
    </w:p>
    <w:p w14:paraId="62EF2407" w14:textId="77777777" w:rsidR="00A84A48" w:rsidRDefault="00A84A48">
      <w:pPr>
        <w:pStyle w:val="Normal1"/>
        <w:spacing w:line="360" w:lineRule="auto"/>
        <w:jc w:val="both"/>
        <w:rPr>
          <w:rFonts w:ascii="Times New Roman" w:eastAsia="Times New Roman" w:hAnsi="Times New Roman" w:cs="Times New Roman"/>
          <w:b/>
          <w:sz w:val="32"/>
          <w:szCs w:val="32"/>
        </w:rPr>
      </w:pPr>
    </w:p>
    <w:p w14:paraId="0B461848" w14:textId="77777777" w:rsidR="00A84A48" w:rsidRDefault="00A84A48">
      <w:pPr>
        <w:pStyle w:val="Normal1"/>
        <w:spacing w:line="360" w:lineRule="auto"/>
        <w:jc w:val="both"/>
        <w:rPr>
          <w:rFonts w:ascii="Times New Roman" w:eastAsia="Times New Roman" w:hAnsi="Times New Roman" w:cs="Times New Roman"/>
          <w:b/>
          <w:sz w:val="32"/>
          <w:szCs w:val="32"/>
        </w:rPr>
      </w:pPr>
    </w:p>
    <w:p w14:paraId="1B1E3FAD" w14:textId="77777777" w:rsidR="00A84A48" w:rsidRDefault="00A84A48">
      <w:pPr>
        <w:pStyle w:val="Normal1"/>
        <w:spacing w:line="360" w:lineRule="auto"/>
        <w:jc w:val="both"/>
        <w:rPr>
          <w:rFonts w:ascii="Times New Roman" w:eastAsia="Times New Roman" w:hAnsi="Times New Roman" w:cs="Times New Roman"/>
          <w:b/>
          <w:sz w:val="32"/>
          <w:szCs w:val="32"/>
        </w:rPr>
      </w:pPr>
    </w:p>
    <w:p w14:paraId="727D8831" w14:textId="77777777" w:rsidR="00A84A48" w:rsidRDefault="00A84A48">
      <w:pPr>
        <w:pStyle w:val="Normal1"/>
        <w:spacing w:line="360" w:lineRule="auto"/>
        <w:jc w:val="both"/>
        <w:rPr>
          <w:rFonts w:ascii="Times New Roman" w:eastAsia="Times New Roman" w:hAnsi="Times New Roman" w:cs="Times New Roman"/>
          <w:b/>
          <w:sz w:val="32"/>
          <w:szCs w:val="32"/>
        </w:rPr>
      </w:pPr>
    </w:p>
    <w:p w14:paraId="4C01B897" w14:textId="77777777" w:rsidR="00D93C1F" w:rsidRDefault="00D93C1F" w:rsidP="00A617B7">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ACADEMIC AND EMPLOYABILITY SKILLS</w:t>
      </w:r>
    </w:p>
    <w:p w14:paraId="04CDC9F8" w14:textId="77777777" w:rsidR="00D93C1F" w:rsidRDefault="00D93C1F" w:rsidP="00A617B7">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Wahidur Rahman</w:t>
      </w:r>
    </w:p>
    <w:p w14:paraId="6D93B97E" w14:textId="77777777" w:rsidR="00D93C1F" w:rsidRDefault="00D93C1F" w:rsidP="00A617B7">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ID </w:t>
      </w:r>
    </w:p>
    <w:p w14:paraId="54DEB06B" w14:textId="348F0437" w:rsidR="00A84A48" w:rsidRDefault="00D93C1F" w:rsidP="00A617B7">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1908557</w:t>
      </w:r>
      <w:r w:rsidR="00620A76">
        <w:br w:type="page"/>
      </w:r>
    </w:p>
    <w:p w14:paraId="7E22D302" w14:textId="77777777" w:rsidR="00C629F8" w:rsidRPr="00616D50" w:rsidRDefault="00620A76" w:rsidP="00C85F29">
      <w:pPr>
        <w:pStyle w:val="Normal1"/>
        <w:spacing w:line="360" w:lineRule="auto"/>
        <w:jc w:val="center"/>
        <w:rPr>
          <w:rFonts w:ascii="Times New Roman" w:eastAsia="Times New Roman" w:hAnsi="Times New Roman" w:cs="Times New Roman"/>
          <w:b/>
          <w:sz w:val="28"/>
          <w:szCs w:val="32"/>
        </w:rPr>
      </w:pPr>
      <w:r w:rsidRPr="00616D50">
        <w:rPr>
          <w:rFonts w:ascii="Times New Roman" w:eastAsia="Times New Roman" w:hAnsi="Times New Roman" w:cs="Times New Roman"/>
          <w:b/>
          <w:sz w:val="28"/>
          <w:szCs w:val="32"/>
        </w:rPr>
        <w:lastRenderedPageBreak/>
        <w:t>Executive summary</w:t>
      </w:r>
    </w:p>
    <w:p w14:paraId="1905E146" w14:textId="77777777" w:rsidR="00A84A48" w:rsidRPr="004B2C86" w:rsidRDefault="00CB3476" w:rsidP="00E26723">
      <w:pPr>
        <w:pStyle w:val="Normal1"/>
        <w:spacing w:line="360" w:lineRule="auto"/>
        <w:jc w:val="both"/>
        <w:rPr>
          <w:rFonts w:ascii="Times New Roman" w:eastAsia="Times New Roman" w:hAnsi="Times New Roman" w:cs="Times New Roman"/>
          <w:b/>
          <w:sz w:val="32"/>
          <w:szCs w:val="32"/>
        </w:rPr>
      </w:pPr>
      <w:r w:rsidRPr="004B2C86">
        <w:rPr>
          <w:rFonts w:ascii="Times New Roman" w:hAnsi="Times New Roman" w:cs="Times New Roman"/>
          <w:sz w:val="24"/>
          <w:szCs w:val="24"/>
        </w:rPr>
        <w:t xml:space="preserve">This </w:t>
      </w:r>
      <w:r w:rsidR="004B2C86" w:rsidRPr="004B2C86">
        <w:rPr>
          <w:rFonts w:ascii="Times New Roman" w:hAnsi="Times New Roman" w:cs="Times New Roman"/>
          <w:sz w:val="24"/>
          <w:szCs w:val="24"/>
        </w:rPr>
        <w:t xml:space="preserve">report has aims to evaluate a critical analysis over the topic of academic and employability skill and the importance of employability skills. </w:t>
      </w:r>
      <w:proofErr w:type="gramStart"/>
      <w:r w:rsidR="004B2C86" w:rsidRPr="004B2C86">
        <w:rPr>
          <w:rFonts w:ascii="Times New Roman" w:hAnsi="Times New Roman" w:cs="Times New Roman"/>
          <w:sz w:val="24"/>
          <w:szCs w:val="24"/>
        </w:rPr>
        <w:t>Thus</w:t>
      </w:r>
      <w:proofErr w:type="gramEnd"/>
      <w:r w:rsidR="004B2C86" w:rsidRPr="004B2C86">
        <w:rPr>
          <w:rFonts w:ascii="Times New Roman" w:hAnsi="Times New Roman" w:cs="Times New Roman"/>
          <w:sz w:val="24"/>
          <w:szCs w:val="24"/>
        </w:rPr>
        <w:t xml:space="preserve"> this assignment has effectively evaluated the importance of employability skills. In the current market there are various requirements which led the employability skills in to changes. Mover various changes are enhancing in the segment of employability skills. </w:t>
      </w:r>
      <w:r w:rsidR="004B2C86" w:rsidRPr="004B2C86">
        <w:rPr>
          <w:rFonts w:ascii="Times New Roman" w:eastAsia="Times New Roman" w:hAnsi="Times New Roman" w:cs="Times New Roman"/>
          <w:sz w:val="24"/>
          <w:szCs w:val="24"/>
        </w:rPr>
        <w:t xml:space="preserve">In the current market employability skills becomes a decisive factor as while recruiting an individual. The judgment of employability skills will be a decisive factor for their selection. </w:t>
      </w:r>
      <w:proofErr w:type="gramStart"/>
      <w:r w:rsidR="004B2C86" w:rsidRPr="004B2C86">
        <w:rPr>
          <w:rFonts w:ascii="Times New Roman" w:hAnsi="Times New Roman" w:cs="Times New Roman"/>
          <w:sz w:val="24"/>
          <w:szCs w:val="24"/>
        </w:rPr>
        <w:t>Moreover</w:t>
      </w:r>
      <w:proofErr w:type="gramEnd"/>
      <w:r w:rsidR="004B2C86" w:rsidRPr="004B2C86">
        <w:rPr>
          <w:rFonts w:ascii="Times New Roman" w:hAnsi="Times New Roman" w:cs="Times New Roman"/>
          <w:sz w:val="24"/>
          <w:szCs w:val="24"/>
        </w:rPr>
        <w:t xml:space="preserve"> this report has highlighted the main cause of</w:t>
      </w:r>
      <w:r w:rsidR="004B2C86">
        <w:rPr>
          <w:rFonts w:ascii="Times New Roman" w:hAnsi="Times New Roman" w:cs="Times New Roman"/>
        </w:rPr>
        <w:t xml:space="preserve"> </w:t>
      </w:r>
      <w:r w:rsidR="004B2C86">
        <w:rPr>
          <w:rFonts w:ascii="Times New Roman" w:hAnsi="Times New Roman" w:cs="Times New Roman"/>
          <w:sz w:val="24"/>
          <w:szCs w:val="24"/>
        </w:rPr>
        <w:t xml:space="preserve">cause of such changes and how these changes are affecting the importance of current employability skills. </w:t>
      </w:r>
      <w:proofErr w:type="gramStart"/>
      <w:r w:rsidR="004B2C86">
        <w:rPr>
          <w:rFonts w:ascii="Times New Roman" w:hAnsi="Times New Roman" w:cs="Times New Roman"/>
          <w:sz w:val="24"/>
          <w:szCs w:val="24"/>
        </w:rPr>
        <w:t>Thus</w:t>
      </w:r>
      <w:proofErr w:type="gramEnd"/>
      <w:r w:rsidR="004B2C86">
        <w:rPr>
          <w:rFonts w:ascii="Times New Roman" w:hAnsi="Times New Roman" w:cs="Times New Roman"/>
          <w:sz w:val="24"/>
          <w:szCs w:val="24"/>
        </w:rPr>
        <w:t xml:space="preserve"> it may be concluded this report has successfully highlighted the importance of employability skills. </w:t>
      </w:r>
      <w:r w:rsidR="00620A76" w:rsidRPr="004B2C86">
        <w:rPr>
          <w:rFonts w:ascii="Times New Roman" w:hAnsi="Times New Roman" w:cs="Times New Roman"/>
        </w:rPr>
        <w:br w:type="page"/>
      </w:r>
    </w:p>
    <w:p w14:paraId="11A0037D" w14:textId="77777777" w:rsidR="00C629F8" w:rsidRPr="00136A5C" w:rsidRDefault="00620A76" w:rsidP="00A617B7">
      <w:pPr>
        <w:pStyle w:val="Normal1"/>
        <w:spacing w:line="360" w:lineRule="auto"/>
        <w:jc w:val="center"/>
        <w:rPr>
          <w:rFonts w:ascii="Times New Roman" w:eastAsia="Times New Roman" w:hAnsi="Times New Roman" w:cs="Times New Roman"/>
          <w:b/>
          <w:sz w:val="24"/>
          <w:szCs w:val="32"/>
        </w:rPr>
      </w:pPr>
      <w:r w:rsidRPr="00136A5C">
        <w:rPr>
          <w:rFonts w:ascii="Times New Roman" w:eastAsia="Times New Roman" w:hAnsi="Times New Roman" w:cs="Times New Roman"/>
          <w:b/>
          <w:sz w:val="24"/>
          <w:szCs w:val="32"/>
        </w:rPr>
        <w:lastRenderedPageBreak/>
        <w:t xml:space="preserve">Table of contents </w:t>
      </w:r>
    </w:p>
    <w:sdt>
      <w:sdtPr>
        <w:rPr>
          <w:rFonts w:ascii="Arial" w:eastAsia="Arial" w:hAnsi="Arial" w:cs="Arial"/>
          <w:b w:val="0"/>
          <w:bCs w:val="0"/>
          <w:color w:val="auto"/>
          <w:sz w:val="22"/>
          <w:szCs w:val="22"/>
          <w:lang w:eastAsia="en-AU"/>
        </w:rPr>
        <w:id w:val="28735706"/>
        <w:docPartObj>
          <w:docPartGallery w:val="Table of Contents"/>
          <w:docPartUnique/>
        </w:docPartObj>
      </w:sdtPr>
      <w:sdtEndPr/>
      <w:sdtContent>
        <w:p w14:paraId="42B289B5" w14:textId="77777777" w:rsidR="00C629F8" w:rsidRPr="00C629F8" w:rsidRDefault="00C629F8" w:rsidP="0061242E">
          <w:pPr>
            <w:pStyle w:val="TOCHeading"/>
            <w:spacing w:before="0" w:after="240" w:line="360" w:lineRule="auto"/>
            <w:jc w:val="both"/>
            <w:rPr>
              <w:rFonts w:ascii="Times New Roman" w:hAnsi="Times New Roman" w:cs="Times New Roman"/>
              <w:sz w:val="24"/>
              <w:szCs w:val="24"/>
            </w:rPr>
          </w:pPr>
        </w:p>
        <w:p w14:paraId="5659C08A" w14:textId="77777777" w:rsidR="00DD7E6F" w:rsidRPr="00DD7E6F" w:rsidRDefault="00237B0E" w:rsidP="00AF234E">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r w:rsidRPr="00DD7E6F">
            <w:rPr>
              <w:rFonts w:ascii="Times New Roman" w:hAnsi="Times New Roman" w:cs="Times New Roman"/>
              <w:sz w:val="24"/>
              <w:szCs w:val="24"/>
            </w:rPr>
            <w:fldChar w:fldCharType="begin"/>
          </w:r>
          <w:r w:rsidR="00C629F8" w:rsidRPr="00DD7E6F">
            <w:rPr>
              <w:rFonts w:ascii="Times New Roman" w:hAnsi="Times New Roman" w:cs="Times New Roman"/>
              <w:sz w:val="24"/>
              <w:szCs w:val="24"/>
            </w:rPr>
            <w:instrText xml:space="preserve"> TOC \o "1-3" \h \z \u </w:instrText>
          </w:r>
          <w:r w:rsidRPr="00DD7E6F">
            <w:rPr>
              <w:rFonts w:ascii="Times New Roman" w:hAnsi="Times New Roman" w:cs="Times New Roman"/>
              <w:sz w:val="24"/>
              <w:szCs w:val="24"/>
            </w:rPr>
            <w:fldChar w:fldCharType="separate"/>
          </w:r>
          <w:hyperlink w:anchor="_Toc26673747" w:history="1">
            <w:r w:rsidR="00DD7E6F" w:rsidRPr="00DD7E6F">
              <w:rPr>
                <w:rStyle w:val="Hyperlink"/>
                <w:rFonts w:ascii="Times New Roman" w:hAnsi="Times New Roman" w:cs="Times New Roman"/>
                <w:noProof/>
                <w:sz w:val="24"/>
                <w:szCs w:val="24"/>
              </w:rPr>
              <w:t>Introduction</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_Toc26673747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4</w:t>
            </w:r>
            <w:r w:rsidR="00DD7E6F" w:rsidRPr="00DD7E6F">
              <w:rPr>
                <w:rFonts w:ascii="Times New Roman" w:hAnsi="Times New Roman" w:cs="Times New Roman"/>
                <w:noProof/>
                <w:webHidden/>
                <w:sz w:val="24"/>
                <w:szCs w:val="24"/>
              </w:rPr>
              <w:fldChar w:fldCharType="end"/>
            </w:r>
          </w:hyperlink>
        </w:p>
        <w:p w14:paraId="4C3C5B87"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48" w:history="1">
            <w:r w:rsidR="00DD7E6F" w:rsidRPr="00DD7E6F">
              <w:rPr>
                <w:rStyle w:val="Hyperlink"/>
                <w:rFonts w:ascii="Times New Roman" w:hAnsi="Times New Roman" w:cs="Times New Roman"/>
                <w:noProof/>
                <w:sz w:val="24"/>
                <w:szCs w:val="24"/>
              </w:rPr>
              <w:t>Importance of employability skills</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_Toc26673748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4</w:t>
            </w:r>
            <w:r w:rsidR="00DD7E6F" w:rsidRPr="00DD7E6F">
              <w:rPr>
                <w:rFonts w:ascii="Times New Roman" w:hAnsi="Times New Roman" w:cs="Times New Roman"/>
                <w:noProof/>
                <w:webHidden/>
                <w:sz w:val="24"/>
                <w:szCs w:val="24"/>
              </w:rPr>
              <w:fldChar w:fldCharType="end"/>
            </w:r>
          </w:hyperlink>
        </w:p>
        <w:p w14:paraId="42902B60"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49" w:history="1">
            <w:r w:rsidR="00DD7E6F" w:rsidRPr="00DD7E6F">
              <w:rPr>
                <w:rStyle w:val="Hyperlink"/>
                <w:rFonts w:ascii="Times New Roman" w:hAnsi="Times New Roman" w:cs="Times New Roman"/>
                <w:noProof/>
                <w:sz w:val="24"/>
                <w:szCs w:val="24"/>
              </w:rPr>
              <w:t>How the employability skill has changed in the last 5 years</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_Toc26673749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6</w:t>
            </w:r>
            <w:r w:rsidR="00DD7E6F" w:rsidRPr="00DD7E6F">
              <w:rPr>
                <w:rFonts w:ascii="Times New Roman" w:hAnsi="Times New Roman" w:cs="Times New Roman"/>
                <w:noProof/>
                <w:webHidden/>
                <w:sz w:val="24"/>
                <w:szCs w:val="24"/>
              </w:rPr>
              <w:fldChar w:fldCharType="end"/>
            </w:r>
          </w:hyperlink>
        </w:p>
        <w:p w14:paraId="2FDCD9D8"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0" w:history="1">
            <w:r w:rsidR="00DD7E6F" w:rsidRPr="00DD7E6F">
              <w:rPr>
                <w:rStyle w:val="Hyperlink"/>
                <w:rFonts w:ascii="Times New Roman" w:hAnsi="Times New Roman" w:cs="Times New Roman"/>
                <w:noProof/>
                <w:sz w:val="24"/>
                <w:szCs w:val="24"/>
              </w:rPr>
              <w:t>Rationale</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_Toc26673750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8</w:t>
            </w:r>
            <w:r w:rsidR="00DD7E6F" w:rsidRPr="00DD7E6F">
              <w:rPr>
                <w:rFonts w:ascii="Times New Roman" w:hAnsi="Times New Roman" w:cs="Times New Roman"/>
                <w:noProof/>
                <w:webHidden/>
                <w:sz w:val="24"/>
                <w:szCs w:val="24"/>
              </w:rPr>
              <w:fldChar w:fldCharType="end"/>
            </w:r>
          </w:hyperlink>
        </w:p>
        <w:p w14:paraId="469DF063"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1" w:history="1">
            <w:r w:rsidR="00DD7E6F" w:rsidRPr="00DD7E6F">
              <w:rPr>
                <w:rStyle w:val="Hyperlink"/>
                <w:rFonts w:ascii="Times New Roman" w:hAnsi="Times New Roman" w:cs="Times New Roman"/>
                <w:noProof/>
                <w:sz w:val="24"/>
                <w:szCs w:val="24"/>
              </w:rPr>
              <w:t>6 employability skills that are the same as a decade ago</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_Toc26673751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9</w:t>
            </w:r>
            <w:r w:rsidR="00DD7E6F" w:rsidRPr="00DD7E6F">
              <w:rPr>
                <w:rFonts w:ascii="Times New Roman" w:hAnsi="Times New Roman" w:cs="Times New Roman"/>
                <w:noProof/>
                <w:webHidden/>
                <w:sz w:val="24"/>
                <w:szCs w:val="24"/>
              </w:rPr>
              <w:fldChar w:fldCharType="end"/>
            </w:r>
          </w:hyperlink>
        </w:p>
        <w:p w14:paraId="341BD34B"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2" w:history="1">
            <w:r w:rsidR="00DD7E6F" w:rsidRPr="00DD7E6F">
              <w:rPr>
                <w:rStyle w:val="Hyperlink"/>
                <w:rFonts w:ascii="Times New Roman" w:hAnsi="Times New Roman" w:cs="Times New Roman"/>
                <w:noProof/>
                <w:sz w:val="24"/>
                <w:szCs w:val="24"/>
              </w:rPr>
              <w:t>Cause of this change</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_Toc26673752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10</w:t>
            </w:r>
            <w:r w:rsidR="00DD7E6F" w:rsidRPr="00DD7E6F">
              <w:rPr>
                <w:rFonts w:ascii="Times New Roman" w:hAnsi="Times New Roman" w:cs="Times New Roman"/>
                <w:noProof/>
                <w:webHidden/>
                <w:sz w:val="24"/>
                <w:szCs w:val="24"/>
              </w:rPr>
              <w:fldChar w:fldCharType="end"/>
            </w:r>
          </w:hyperlink>
        </w:p>
        <w:p w14:paraId="2A85A91B"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3" w:history="1">
            <w:r w:rsidR="00DD7E6F" w:rsidRPr="00DD7E6F">
              <w:rPr>
                <w:rStyle w:val="Hyperlink"/>
                <w:rFonts w:ascii="Times New Roman" w:hAnsi="Times New Roman" w:cs="Times New Roman"/>
                <w:noProof/>
                <w:sz w:val="24"/>
                <w:szCs w:val="24"/>
              </w:rPr>
              <w:t>Justification against the importance of employability skills</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_Toc26673753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11</w:t>
            </w:r>
            <w:r w:rsidR="00DD7E6F" w:rsidRPr="00DD7E6F">
              <w:rPr>
                <w:rFonts w:ascii="Times New Roman" w:hAnsi="Times New Roman" w:cs="Times New Roman"/>
                <w:noProof/>
                <w:webHidden/>
                <w:sz w:val="24"/>
                <w:szCs w:val="24"/>
              </w:rPr>
              <w:fldChar w:fldCharType="end"/>
            </w:r>
          </w:hyperlink>
        </w:p>
        <w:p w14:paraId="64B547E0"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4" w:history="1">
            <w:r w:rsidR="00DD7E6F" w:rsidRPr="00DD7E6F">
              <w:rPr>
                <w:rStyle w:val="Hyperlink"/>
                <w:rFonts w:ascii="Times New Roman" w:hAnsi="Times New Roman" w:cs="Times New Roman"/>
                <w:noProof/>
                <w:sz w:val="24"/>
                <w:szCs w:val="24"/>
              </w:rPr>
              <w:t>Employability skills that an employee should possess in current employment</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_Toc26673754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12</w:t>
            </w:r>
            <w:r w:rsidR="00DD7E6F" w:rsidRPr="00DD7E6F">
              <w:rPr>
                <w:rFonts w:ascii="Times New Roman" w:hAnsi="Times New Roman" w:cs="Times New Roman"/>
                <w:noProof/>
                <w:webHidden/>
                <w:sz w:val="24"/>
                <w:szCs w:val="24"/>
              </w:rPr>
              <w:fldChar w:fldCharType="end"/>
            </w:r>
          </w:hyperlink>
        </w:p>
        <w:p w14:paraId="199338C4" w14:textId="77777777" w:rsidR="00DD7E6F" w:rsidRPr="00DD7E6F" w:rsidRDefault="00BC59C7" w:rsidP="00AF234E">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5" w:history="1">
            <w:r w:rsidR="00DD7E6F" w:rsidRPr="00DD7E6F">
              <w:rPr>
                <w:rStyle w:val="Hyperlink"/>
                <w:rFonts w:ascii="Times New Roman" w:hAnsi="Times New Roman" w:cs="Times New Roman"/>
                <w:noProof/>
                <w:sz w:val="24"/>
                <w:szCs w:val="24"/>
              </w:rPr>
              <w:t>Conclusions</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_Toc26673755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14</w:t>
            </w:r>
            <w:r w:rsidR="00DD7E6F" w:rsidRPr="00DD7E6F">
              <w:rPr>
                <w:rFonts w:ascii="Times New Roman" w:hAnsi="Times New Roman" w:cs="Times New Roman"/>
                <w:noProof/>
                <w:webHidden/>
                <w:sz w:val="24"/>
                <w:szCs w:val="24"/>
              </w:rPr>
              <w:fldChar w:fldCharType="end"/>
            </w:r>
          </w:hyperlink>
        </w:p>
        <w:p w14:paraId="3FF56941" w14:textId="77777777" w:rsidR="00DD7E6F" w:rsidRPr="00DD7E6F" w:rsidRDefault="00BC59C7" w:rsidP="00AF234E">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6" w:history="1">
            <w:r w:rsidR="00DD7E6F" w:rsidRPr="00DD7E6F">
              <w:rPr>
                <w:rStyle w:val="Hyperlink"/>
                <w:rFonts w:ascii="Times New Roman" w:hAnsi="Times New Roman" w:cs="Times New Roman"/>
                <w:noProof/>
                <w:sz w:val="24"/>
                <w:szCs w:val="24"/>
              </w:rPr>
              <w:t>Reference list</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_Toc26673756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15</w:t>
            </w:r>
            <w:r w:rsidR="00DD7E6F" w:rsidRPr="00DD7E6F">
              <w:rPr>
                <w:rFonts w:ascii="Times New Roman" w:hAnsi="Times New Roman" w:cs="Times New Roman"/>
                <w:noProof/>
                <w:webHidden/>
                <w:sz w:val="24"/>
                <w:szCs w:val="24"/>
              </w:rPr>
              <w:fldChar w:fldCharType="end"/>
            </w:r>
          </w:hyperlink>
        </w:p>
        <w:p w14:paraId="44D3C957" w14:textId="77777777" w:rsidR="00DD7E6F" w:rsidRPr="00DD7E6F" w:rsidRDefault="00BC59C7" w:rsidP="00AF234E">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7" w:history="1">
            <w:r w:rsidR="00DD7E6F" w:rsidRPr="00DD7E6F">
              <w:rPr>
                <w:rStyle w:val="Hyperlink"/>
                <w:rFonts w:ascii="Times New Roman" w:hAnsi="Times New Roman" w:cs="Times New Roman"/>
                <w:noProof/>
                <w:sz w:val="24"/>
                <w:szCs w:val="24"/>
              </w:rPr>
              <w:t>Appendices</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_Toc26673757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17</w:t>
            </w:r>
            <w:r w:rsidR="00DD7E6F" w:rsidRPr="00DD7E6F">
              <w:rPr>
                <w:rFonts w:ascii="Times New Roman" w:hAnsi="Times New Roman" w:cs="Times New Roman"/>
                <w:noProof/>
                <w:webHidden/>
                <w:sz w:val="24"/>
                <w:szCs w:val="24"/>
              </w:rPr>
              <w:fldChar w:fldCharType="end"/>
            </w:r>
          </w:hyperlink>
        </w:p>
        <w:p w14:paraId="0BDFE992"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8" w:history="1">
            <w:r w:rsidR="00DD7E6F" w:rsidRPr="00DD7E6F">
              <w:rPr>
                <w:rStyle w:val="Hyperlink"/>
                <w:rFonts w:ascii="Times New Roman" w:hAnsi="Times New Roman" w:cs="Times New Roman"/>
                <w:noProof/>
                <w:sz w:val="24"/>
                <w:szCs w:val="24"/>
              </w:rPr>
              <w:t>Appendix 1: The Changing Trend of Employment Criteria</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_Toc26673758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17</w:t>
            </w:r>
            <w:r w:rsidR="00DD7E6F" w:rsidRPr="00DD7E6F">
              <w:rPr>
                <w:rFonts w:ascii="Times New Roman" w:hAnsi="Times New Roman" w:cs="Times New Roman"/>
                <w:noProof/>
                <w:webHidden/>
                <w:sz w:val="24"/>
                <w:szCs w:val="24"/>
              </w:rPr>
              <w:fldChar w:fldCharType="end"/>
            </w:r>
          </w:hyperlink>
        </w:p>
        <w:p w14:paraId="28104D26"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59" w:history="1">
            <w:r w:rsidR="00DD7E6F" w:rsidRPr="00DD7E6F">
              <w:rPr>
                <w:rStyle w:val="Hyperlink"/>
                <w:rFonts w:ascii="Times New Roman" w:hAnsi="Times New Roman" w:cs="Times New Roman"/>
                <w:noProof/>
                <w:sz w:val="24"/>
                <w:szCs w:val="24"/>
              </w:rPr>
              <w:t>Appendix 2: Rate of Temporary Employment in Various Countries</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_Toc26673759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18</w:t>
            </w:r>
            <w:r w:rsidR="00DD7E6F" w:rsidRPr="00DD7E6F">
              <w:rPr>
                <w:rFonts w:ascii="Times New Roman" w:hAnsi="Times New Roman" w:cs="Times New Roman"/>
                <w:noProof/>
                <w:webHidden/>
                <w:sz w:val="24"/>
                <w:szCs w:val="24"/>
              </w:rPr>
              <w:fldChar w:fldCharType="end"/>
            </w:r>
          </w:hyperlink>
        </w:p>
        <w:p w14:paraId="146C6CBF" w14:textId="77777777" w:rsidR="00DD7E6F" w:rsidRPr="00DD7E6F" w:rsidRDefault="00BC59C7" w:rsidP="00AF234E">
          <w:pPr>
            <w:pStyle w:val="TOC2"/>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26673760" w:history="1">
            <w:r w:rsidR="00DD7E6F" w:rsidRPr="00DD7E6F">
              <w:rPr>
                <w:rStyle w:val="Hyperlink"/>
                <w:rFonts w:ascii="Times New Roman" w:hAnsi="Times New Roman" w:cs="Times New Roman"/>
                <w:noProof/>
                <w:sz w:val="24"/>
                <w:szCs w:val="24"/>
                <w:lang w:val="en-AU"/>
              </w:rPr>
              <w:t>Appendix 3: Employbility Rate in UK</w:t>
            </w:r>
            <w:r w:rsidR="00DD7E6F" w:rsidRPr="00DD7E6F">
              <w:rPr>
                <w:rFonts w:ascii="Times New Roman" w:hAnsi="Times New Roman" w:cs="Times New Roman"/>
                <w:noProof/>
                <w:webHidden/>
                <w:sz w:val="24"/>
                <w:szCs w:val="24"/>
              </w:rPr>
              <w:tab/>
            </w:r>
            <w:r w:rsidR="00DD7E6F" w:rsidRPr="00DD7E6F">
              <w:rPr>
                <w:rFonts w:ascii="Times New Roman" w:hAnsi="Times New Roman" w:cs="Times New Roman"/>
                <w:noProof/>
                <w:webHidden/>
                <w:sz w:val="24"/>
                <w:szCs w:val="24"/>
              </w:rPr>
              <w:fldChar w:fldCharType="begin"/>
            </w:r>
            <w:r w:rsidR="00DD7E6F" w:rsidRPr="00DD7E6F">
              <w:rPr>
                <w:rFonts w:ascii="Times New Roman" w:hAnsi="Times New Roman" w:cs="Times New Roman"/>
                <w:noProof/>
                <w:webHidden/>
                <w:sz w:val="24"/>
                <w:szCs w:val="24"/>
              </w:rPr>
              <w:instrText xml:space="preserve"> PAGEREF _Toc26673760 \h </w:instrText>
            </w:r>
            <w:r w:rsidR="00DD7E6F" w:rsidRPr="00DD7E6F">
              <w:rPr>
                <w:rFonts w:ascii="Times New Roman" w:hAnsi="Times New Roman" w:cs="Times New Roman"/>
                <w:noProof/>
                <w:webHidden/>
                <w:sz w:val="24"/>
                <w:szCs w:val="24"/>
              </w:rPr>
            </w:r>
            <w:r w:rsidR="00DD7E6F" w:rsidRPr="00DD7E6F">
              <w:rPr>
                <w:rFonts w:ascii="Times New Roman" w:hAnsi="Times New Roman" w:cs="Times New Roman"/>
                <w:noProof/>
                <w:webHidden/>
                <w:sz w:val="24"/>
                <w:szCs w:val="24"/>
              </w:rPr>
              <w:fldChar w:fldCharType="separate"/>
            </w:r>
            <w:r w:rsidR="00DD7E6F" w:rsidRPr="00DD7E6F">
              <w:rPr>
                <w:rFonts w:ascii="Times New Roman" w:hAnsi="Times New Roman" w:cs="Times New Roman"/>
                <w:noProof/>
                <w:webHidden/>
                <w:sz w:val="24"/>
                <w:szCs w:val="24"/>
              </w:rPr>
              <w:t>19</w:t>
            </w:r>
            <w:r w:rsidR="00DD7E6F" w:rsidRPr="00DD7E6F">
              <w:rPr>
                <w:rFonts w:ascii="Times New Roman" w:hAnsi="Times New Roman" w:cs="Times New Roman"/>
                <w:noProof/>
                <w:webHidden/>
                <w:sz w:val="24"/>
                <w:szCs w:val="24"/>
              </w:rPr>
              <w:fldChar w:fldCharType="end"/>
            </w:r>
          </w:hyperlink>
        </w:p>
        <w:p w14:paraId="1E9488DF" w14:textId="77777777" w:rsidR="00C629F8" w:rsidRDefault="00237B0E" w:rsidP="00AF234E">
          <w:pPr>
            <w:spacing w:after="240" w:line="360" w:lineRule="auto"/>
            <w:jc w:val="both"/>
          </w:pPr>
          <w:r w:rsidRPr="00DD7E6F">
            <w:rPr>
              <w:rFonts w:ascii="Times New Roman" w:hAnsi="Times New Roman" w:cs="Times New Roman"/>
              <w:sz w:val="24"/>
              <w:szCs w:val="24"/>
            </w:rPr>
            <w:fldChar w:fldCharType="end"/>
          </w:r>
        </w:p>
      </w:sdtContent>
    </w:sdt>
    <w:p w14:paraId="4353904E" w14:textId="77777777" w:rsidR="00A84A48" w:rsidRDefault="00620A76" w:rsidP="00A617B7">
      <w:pPr>
        <w:pStyle w:val="Normal1"/>
        <w:spacing w:line="360" w:lineRule="auto"/>
        <w:jc w:val="center"/>
        <w:rPr>
          <w:rFonts w:ascii="Times New Roman" w:eastAsia="Times New Roman" w:hAnsi="Times New Roman" w:cs="Times New Roman"/>
          <w:b/>
          <w:sz w:val="32"/>
          <w:szCs w:val="32"/>
        </w:rPr>
      </w:pPr>
      <w:r>
        <w:br w:type="page"/>
      </w:r>
    </w:p>
    <w:p w14:paraId="77D3CA23" w14:textId="77777777" w:rsidR="00A84A48" w:rsidRDefault="00620A76" w:rsidP="00C629F8">
      <w:pPr>
        <w:pStyle w:val="Heading1"/>
      </w:pPr>
      <w:bookmarkStart w:id="0" w:name="_Toc26673747"/>
      <w:r>
        <w:lastRenderedPageBreak/>
        <w:t>Introduction</w:t>
      </w:r>
      <w:bookmarkEnd w:id="0"/>
      <w:r>
        <w:t xml:space="preserve"> </w:t>
      </w:r>
    </w:p>
    <w:p w14:paraId="12FE9DB3"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617B7">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market is intensely </w:t>
      </w:r>
      <w:proofErr w:type="gramStart"/>
      <w:r>
        <w:rPr>
          <w:rFonts w:ascii="Times New Roman" w:eastAsia="Times New Roman" w:hAnsi="Times New Roman" w:cs="Times New Roman"/>
          <w:sz w:val="24"/>
          <w:szCs w:val="24"/>
        </w:rPr>
        <w:t>competitive</w:t>
      </w:r>
      <w:proofErr w:type="gramEnd"/>
      <w:r>
        <w:rPr>
          <w:rFonts w:ascii="Times New Roman" w:eastAsia="Times New Roman" w:hAnsi="Times New Roman" w:cs="Times New Roman"/>
          <w:sz w:val="24"/>
          <w:szCs w:val="24"/>
        </w:rPr>
        <w:t xml:space="preserve"> and the employees are looking for a flexible person who possesses the ability to adapt to the current trend of work in different environments which matters </w:t>
      </w:r>
      <w:r>
        <w:rPr>
          <w:rFonts w:ascii="Times New Roman" w:eastAsia="Times New Roman" w:hAnsi="Times New Roman" w:cs="Times New Roman"/>
          <w:b/>
          <w:i/>
          <w:sz w:val="24"/>
          <w:szCs w:val="24"/>
        </w:rPr>
        <w:t>employability skills</w:t>
      </w:r>
      <w:r>
        <w:rPr>
          <w:rFonts w:ascii="Times New Roman" w:eastAsia="Times New Roman" w:hAnsi="Times New Roman" w:cs="Times New Roman"/>
          <w:sz w:val="24"/>
          <w:szCs w:val="24"/>
        </w:rPr>
        <w:t xml:space="preserve">. In the current market employability skills becomes a decisive factor as while recruiting an individual. The </w:t>
      </w:r>
      <w:r w:rsidR="00A617B7">
        <w:rPr>
          <w:rFonts w:ascii="Times New Roman" w:eastAsia="Times New Roman" w:hAnsi="Times New Roman" w:cs="Times New Roman"/>
          <w:sz w:val="24"/>
          <w:szCs w:val="24"/>
        </w:rPr>
        <w:t>judgment</w:t>
      </w:r>
      <w:r>
        <w:rPr>
          <w:rFonts w:ascii="Times New Roman" w:eastAsia="Times New Roman" w:hAnsi="Times New Roman" w:cs="Times New Roman"/>
          <w:sz w:val="24"/>
          <w:szCs w:val="24"/>
        </w:rPr>
        <w:t xml:space="preserve"> of employability skills will be a decisive factor for their selection. There are some certain segments where these skills are judged as the paramount to judge the employees. Moreover, the trend of the criteria of these skills is getting changed with time as per requirements. The changes and the root behind these changes are going to be developed in this report. </w:t>
      </w:r>
    </w:p>
    <w:p w14:paraId="4CF48E9A" w14:textId="77777777" w:rsidR="00A84A48" w:rsidRDefault="00620A76" w:rsidP="00C629F8">
      <w:pPr>
        <w:pStyle w:val="Heading2"/>
      </w:pPr>
      <w:bookmarkStart w:id="1" w:name="_Toc26673748"/>
      <w:r>
        <w:t>Importance of employability skills</w:t>
      </w:r>
      <w:bookmarkEnd w:id="1"/>
    </w:p>
    <w:p w14:paraId="5D0F9B16"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Employability skills is a transferable skill that needed by an individual in order to make them </w:t>
      </w:r>
      <w:r>
        <w:rPr>
          <w:rFonts w:ascii="Times New Roman" w:eastAsia="Times New Roman" w:hAnsi="Times New Roman" w:cs="Times New Roman"/>
          <w:b/>
          <w:i/>
          <w:sz w:val="24"/>
          <w:szCs w:val="24"/>
        </w:rPr>
        <w:t xml:space="preserve">employable. </w:t>
      </w:r>
      <w:r>
        <w:rPr>
          <w:rFonts w:ascii="Times New Roman" w:eastAsia="Times New Roman" w:hAnsi="Times New Roman" w:cs="Times New Roman"/>
          <w:sz w:val="24"/>
          <w:szCs w:val="24"/>
        </w:rPr>
        <w:t xml:space="preserve">It also includes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skills like communication, adaptability, collaboration and more. These skills hold a very important place in the segment of any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as the efficiency of employees leads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towards success. There </w:t>
      </w:r>
      <w:r w:rsidR="00A617B7">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various </w:t>
      </w:r>
      <w:proofErr w:type="spellStart"/>
      <w:r w:rsidR="00A617B7">
        <w:rPr>
          <w:rFonts w:ascii="Times New Roman" w:eastAsia="Times New Roman" w:hAnsi="Times New Roman" w:cs="Times New Roman"/>
          <w:sz w:val="24"/>
          <w:szCs w:val="24"/>
        </w:rPr>
        <w:t>importances</w:t>
      </w:r>
      <w:proofErr w:type="spellEnd"/>
      <w:r>
        <w:rPr>
          <w:rFonts w:ascii="Times New Roman" w:eastAsia="Times New Roman" w:hAnsi="Times New Roman" w:cs="Times New Roman"/>
          <w:sz w:val="24"/>
          <w:szCs w:val="24"/>
        </w:rPr>
        <w:t xml:space="preserve"> which </w:t>
      </w:r>
      <w:r w:rsidR="00A617B7">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involved with the skills of employability such as: </w:t>
      </w:r>
    </w:p>
    <w:p w14:paraId="3ABD7F79"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Remaining competitive </w:t>
      </w:r>
    </w:p>
    <w:p w14:paraId="12D00EB1"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 employability skills masquerade as an indicator of performance for the employees. As the employability skills serve as cognitive </w:t>
      </w:r>
      <w:r w:rsidR="00A617B7">
        <w:rPr>
          <w:rFonts w:ascii="Times New Roman" w:eastAsia="Times New Roman" w:hAnsi="Times New Roman" w:cs="Times New Roman"/>
          <w:sz w:val="24"/>
          <w:szCs w:val="24"/>
        </w:rPr>
        <w:t>factors which indicate</w:t>
      </w:r>
      <w:r>
        <w:rPr>
          <w:rFonts w:ascii="Times New Roman" w:eastAsia="Times New Roman" w:hAnsi="Times New Roman" w:cs="Times New Roman"/>
          <w:sz w:val="24"/>
          <w:szCs w:val="24"/>
        </w:rPr>
        <w:t xml:space="preserve"> the efficiency of an individual.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future potentially could be judged by the help of the skilled efficiency</w:t>
      </w:r>
      <w:r w:rsidR="00C760D0">
        <w:rPr>
          <w:rFonts w:ascii="Times New Roman" w:eastAsia="Times New Roman" w:hAnsi="Times New Roman" w:cs="Times New Roman"/>
          <w:sz w:val="24"/>
          <w:szCs w:val="24"/>
        </w:rPr>
        <w:t xml:space="preserve"> (</w:t>
      </w:r>
      <w:r w:rsidR="00C760D0">
        <w:rPr>
          <w:rFonts w:ascii="Times New Roman" w:hAnsi="Times New Roman" w:cs="Times New Roman"/>
          <w:sz w:val="24"/>
          <w:szCs w:val="24"/>
        </w:rPr>
        <w:t>Suleman,</w:t>
      </w:r>
      <w:r w:rsidR="00C760D0" w:rsidRPr="005C75AC">
        <w:rPr>
          <w:rFonts w:ascii="Times New Roman" w:hAnsi="Times New Roman" w:cs="Times New Roman"/>
          <w:sz w:val="24"/>
          <w:szCs w:val="24"/>
        </w:rPr>
        <w:t xml:space="preserve"> 2016</w:t>
      </w:r>
      <w:r w:rsidR="00C760D0">
        <w:rPr>
          <w:rFonts w:ascii="Times New Roman" w:hAnsi="Times New Roman" w:cs="Times New Roman"/>
          <w:sz w:val="24"/>
          <w:szCs w:val="24"/>
        </w:rPr>
        <w:t>)</w:t>
      </w:r>
      <w:r>
        <w:rPr>
          <w:rFonts w:ascii="Times New Roman" w:eastAsia="Times New Roman" w:hAnsi="Times New Roman" w:cs="Times New Roman"/>
          <w:sz w:val="24"/>
          <w:szCs w:val="24"/>
        </w:rPr>
        <w:t xml:space="preserve">. Even these </w:t>
      </w:r>
      <w:r w:rsidR="00A617B7">
        <w:rPr>
          <w:rFonts w:ascii="Times New Roman" w:eastAsia="Times New Roman" w:hAnsi="Times New Roman" w:cs="Times New Roman"/>
          <w:sz w:val="24"/>
          <w:szCs w:val="24"/>
        </w:rPr>
        <w:t>skills also help</w:t>
      </w:r>
      <w:r>
        <w:rPr>
          <w:rFonts w:ascii="Times New Roman" w:eastAsia="Times New Roman" w:hAnsi="Times New Roman" w:cs="Times New Roman"/>
          <w:sz w:val="24"/>
          <w:szCs w:val="24"/>
        </w:rPr>
        <w:t xml:space="preserve"> to stay competitive with the market trend. The efficiency of an individual to learn will be remaining till long thus the ability to learn new things will be unchanged. </w:t>
      </w:r>
    </w:p>
    <w:p w14:paraId="52D04596"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Achieving goals</w:t>
      </w:r>
    </w:p>
    <w:p w14:paraId="1B0A688E" w14:textId="77777777" w:rsidR="00A84A48" w:rsidRDefault="00620A76">
      <w:pPr>
        <w:pStyle w:val="Normal1"/>
        <w:spacing w:before="240" w:line="360" w:lineRule="auto"/>
        <w:jc w:val="both"/>
        <w:rPr>
          <w:rFonts w:ascii="Times New Roman" w:eastAsia="Times New Roman" w:hAnsi="Times New Roman" w:cs="Times New Roman"/>
          <w:sz w:val="24"/>
          <w:szCs w:val="24"/>
        </w:rPr>
      </w:pPr>
      <w:bookmarkStart w:id="2" w:name="_GoBack"/>
      <w:bookmarkEnd w:id="2"/>
      <w:r>
        <w:rPr>
          <w:rFonts w:ascii="Times New Roman" w:eastAsia="Times New Roman" w:hAnsi="Times New Roman" w:cs="Times New Roman"/>
          <w:sz w:val="24"/>
          <w:szCs w:val="24"/>
        </w:rPr>
        <w:t xml:space="preserve">In the competitive segment, every company </w:t>
      </w:r>
      <w:r w:rsidR="00A617B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looking for efficient employees as capable and efficient employees are the strength of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will increase the scopes to get a good position in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increasing the overall </w:t>
      </w:r>
      <w:r w:rsidR="00A617B7">
        <w:rPr>
          <w:rFonts w:ascii="Times New Roman" w:eastAsia="Times New Roman" w:hAnsi="Times New Roman" w:cs="Times New Roman"/>
          <w:sz w:val="24"/>
          <w:szCs w:val="24"/>
        </w:rPr>
        <w:t>prefer ability</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will help an </w:t>
      </w:r>
      <w:r>
        <w:rPr>
          <w:rFonts w:ascii="Times New Roman" w:eastAsia="Times New Roman" w:hAnsi="Times New Roman" w:cs="Times New Roman"/>
          <w:sz w:val="24"/>
          <w:szCs w:val="24"/>
        </w:rPr>
        <w:lastRenderedPageBreak/>
        <w:t xml:space="preserve">individual to get the objective along with an employee who is enriched with good employability skills to achieve the company’s desired goals. </w:t>
      </w:r>
    </w:p>
    <w:p w14:paraId="7959D9FD"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Engaging with various experiences </w:t>
      </w:r>
    </w:p>
    <w:p w14:paraId="070CA6EA"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employability is concerned with various skills which </w:t>
      </w:r>
      <w:r w:rsidR="00A617B7">
        <w:rPr>
          <w:rFonts w:ascii="Times New Roman" w:eastAsia="Times New Roman" w:hAnsi="Times New Roman" w:cs="Times New Roman"/>
          <w:sz w:val="24"/>
          <w:szCs w:val="24"/>
        </w:rPr>
        <w:t>lead</w:t>
      </w:r>
      <w:r>
        <w:rPr>
          <w:rFonts w:ascii="Times New Roman" w:eastAsia="Times New Roman" w:hAnsi="Times New Roman" w:cs="Times New Roman"/>
          <w:sz w:val="24"/>
          <w:szCs w:val="24"/>
        </w:rPr>
        <w:t xml:space="preserve"> an individual to experience a lot about the workplace culture or the competitive market</w:t>
      </w:r>
      <w:r w:rsidR="00C760D0">
        <w:rPr>
          <w:rFonts w:ascii="Times New Roman" w:eastAsia="Times New Roman" w:hAnsi="Times New Roman" w:cs="Times New Roman"/>
          <w:sz w:val="24"/>
          <w:szCs w:val="24"/>
        </w:rPr>
        <w:t xml:space="preserve"> (</w:t>
      </w:r>
      <w:proofErr w:type="spellStart"/>
      <w:r w:rsidR="00C760D0">
        <w:rPr>
          <w:rFonts w:ascii="Times New Roman" w:hAnsi="Times New Roman" w:cs="Times New Roman"/>
          <w:sz w:val="24"/>
          <w:szCs w:val="24"/>
        </w:rPr>
        <w:t>Graban</w:t>
      </w:r>
      <w:proofErr w:type="spellEnd"/>
      <w:r w:rsidR="00C760D0">
        <w:rPr>
          <w:rFonts w:ascii="Times New Roman" w:hAnsi="Times New Roman" w:cs="Times New Roman"/>
          <w:sz w:val="24"/>
          <w:szCs w:val="24"/>
        </w:rPr>
        <w:t xml:space="preserve">, </w:t>
      </w:r>
      <w:r w:rsidR="00C760D0" w:rsidRPr="005C75AC">
        <w:rPr>
          <w:rFonts w:ascii="Times New Roman" w:hAnsi="Times New Roman" w:cs="Times New Roman"/>
          <w:sz w:val="24"/>
          <w:szCs w:val="24"/>
        </w:rPr>
        <w:t>2018</w:t>
      </w:r>
      <w:r w:rsidR="00C760D0">
        <w:rPr>
          <w:rFonts w:ascii="Times New Roman" w:hAnsi="Times New Roman" w:cs="Times New Roman"/>
          <w:sz w:val="24"/>
          <w:szCs w:val="24"/>
        </w:rPr>
        <w: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these skills will help to get various kinds of experiences like the </w:t>
      </w:r>
      <w:r>
        <w:rPr>
          <w:rFonts w:ascii="Times New Roman" w:eastAsia="Times New Roman" w:hAnsi="Times New Roman" w:cs="Times New Roman"/>
          <w:b/>
          <w:i/>
          <w:sz w:val="24"/>
          <w:szCs w:val="24"/>
        </w:rPr>
        <w:t xml:space="preserve">communication skills </w:t>
      </w:r>
      <w:r>
        <w:rPr>
          <w:rFonts w:ascii="Times New Roman" w:eastAsia="Times New Roman" w:hAnsi="Times New Roman" w:cs="Times New Roman"/>
          <w:sz w:val="24"/>
          <w:szCs w:val="24"/>
        </w:rPr>
        <w:t xml:space="preserve">will help to gain the knowledge that how to reduce the conflicts. </w:t>
      </w:r>
    </w:p>
    <w:p w14:paraId="0B6C16FC"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Increasing ability of adaptation</w:t>
      </w:r>
    </w:p>
    <w:p w14:paraId="4CBA68F5"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of adaptation developed in the current competitive market will be easy for employee survival. Even every company in the competitive market segment </w:t>
      </w:r>
      <w:r w:rsidR="00A617B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looking for employees who hold the skill of adaptation. An individual with the essence of adaptability will help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adapt to the current trend to get a stable position in the market abode. </w:t>
      </w:r>
    </w:p>
    <w:p w14:paraId="26596DAD"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Improvement of attribute</w:t>
      </w:r>
    </w:p>
    <w:p w14:paraId="4FD14430"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employee who is highly profound in these skills will lead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towards success as fast as possible.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is one of the most important segments for the employability. The attribute of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could be changed by the approach of an employee towards an </w:t>
      </w:r>
      <w:r w:rsidR="00A617B7">
        <w:rPr>
          <w:rFonts w:ascii="Times New Roman" w:eastAsia="Times New Roman" w:hAnsi="Times New Roman" w:cs="Times New Roman"/>
          <w:sz w:val="24"/>
          <w:szCs w:val="24"/>
        </w:rPr>
        <w:t>organization</w:t>
      </w:r>
      <w:r w:rsidR="00C760D0">
        <w:rPr>
          <w:rFonts w:ascii="Times New Roman" w:eastAsia="Times New Roman" w:hAnsi="Times New Roman" w:cs="Times New Roman"/>
          <w:sz w:val="24"/>
          <w:szCs w:val="24"/>
        </w:rPr>
        <w:t xml:space="preserve"> (</w:t>
      </w:r>
      <w:r w:rsidR="00C760D0">
        <w:rPr>
          <w:rFonts w:ascii="Times New Roman" w:hAnsi="Times New Roman" w:cs="Times New Roman"/>
          <w:sz w:val="24"/>
          <w:szCs w:val="24"/>
        </w:rPr>
        <w:t xml:space="preserve">Suleman, </w:t>
      </w:r>
      <w:r w:rsidR="00C760D0" w:rsidRPr="005C75AC">
        <w:rPr>
          <w:rFonts w:ascii="Times New Roman" w:hAnsi="Times New Roman" w:cs="Times New Roman"/>
          <w:sz w:val="24"/>
          <w:szCs w:val="24"/>
        </w:rPr>
        <w:t>2016</w:t>
      </w:r>
      <w:r w:rsidR="00C760D0">
        <w:rPr>
          <w:rFonts w:ascii="Times New Roman" w:hAnsi="Times New Roman" w:cs="Times New Roman"/>
          <w:sz w:val="24"/>
          <w:szCs w:val="24"/>
        </w:rPr>
        <w: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success of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potentially depends on the attribute of an employee’s skills. </w:t>
      </w:r>
    </w:p>
    <w:p w14:paraId="2A31C413" w14:textId="77777777" w:rsidR="00A84A48" w:rsidRDefault="00620A76">
      <w:pPr>
        <w:pStyle w:val="Normal1"/>
        <w:spacing w:before="240" w:line="360" w:lineRule="auto"/>
        <w:jc w:val="both"/>
        <w:rPr>
          <w:rFonts w:ascii="Times New Roman" w:eastAsia="Times New Roman" w:hAnsi="Times New Roman" w:cs="Times New Roman"/>
          <w:b/>
          <w:i/>
          <w:sz w:val="24"/>
          <w:szCs w:val="24"/>
        </w:rPr>
      </w:pP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from the above discussion, the importance of employability skills and the potential advantages of these skills also </w:t>
      </w:r>
      <w:r w:rsidR="00A617B7">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effectively discussed in this report. Most significantly it is </w:t>
      </w:r>
      <w:r>
        <w:rPr>
          <w:rFonts w:ascii="Times New Roman" w:eastAsia="Times New Roman" w:hAnsi="Times New Roman" w:cs="Times New Roman"/>
          <w:b/>
          <w:i/>
          <w:sz w:val="24"/>
          <w:szCs w:val="24"/>
        </w:rPr>
        <w:t xml:space="preserve">important to enhance success in an </w:t>
      </w:r>
      <w:r w:rsidR="00A617B7">
        <w:rPr>
          <w:rFonts w:ascii="Times New Roman" w:eastAsia="Times New Roman" w:hAnsi="Times New Roman" w:cs="Times New Roman"/>
          <w:b/>
          <w:i/>
          <w:sz w:val="24"/>
          <w:szCs w:val="24"/>
        </w:rPr>
        <w:t>organization</w:t>
      </w:r>
      <w:r>
        <w:rPr>
          <w:rFonts w:ascii="Times New Roman" w:eastAsia="Times New Roman" w:hAnsi="Times New Roman" w:cs="Times New Roman"/>
          <w:b/>
          <w:i/>
          <w:sz w:val="24"/>
          <w:szCs w:val="24"/>
        </w:rPr>
        <w:t>.</w:t>
      </w:r>
    </w:p>
    <w:p w14:paraId="523BD030" w14:textId="77777777" w:rsidR="0016263C" w:rsidRDefault="0016263C" w:rsidP="0016263C">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0" distB="0" distL="0" distR="0" wp14:anchorId="640D6B81" wp14:editId="71E22DFE">
            <wp:extent cx="5486400" cy="3200400"/>
            <wp:effectExtent l="0" t="57150" r="0" b="952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BAE9F9F" w14:textId="77777777" w:rsidR="0016263C" w:rsidRDefault="0016263C" w:rsidP="0016263C">
      <w:pPr>
        <w:pStyle w:val="Normal1"/>
        <w:spacing w:before="240" w:line="360" w:lineRule="auto"/>
        <w:jc w:val="center"/>
        <w:rPr>
          <w:rFonts w:ascii="Times New Roman" w:eastAsia="Times New Roman" w:hAnsi="Times New Roman" w:cs="Times New Roman"/>
          <w:b/>
          <w:sz w:val="24"/>
          <w:szCs w:val="24"/>
        </w:rPr>
      </w:pPr>
      <w:r w:rsidRPr="0016263C">
        <w:rPr>
          <w:rFonts w:ascii="Times New Roman" w:eastAsia="Times New Roman" w:hAnsi="Times New Roman" w:cs="Times New Roman"/>
          <w:b/>
          <w:sz w:val="24"/>
          <w:szCs w:val="24"/>
        </w:rPr>
        <w:t xml:space="preserve">Figure 1: Importance of </w:t>
      </w:r>
      <w:r w:rsidR="006D07B7">
        <w:rPr>
          <w:rFonts w:ascii="Times New Roman" w:eastAsia="Times New Roman" w:hAnsi="Times New Roman" w:cs="Times New Roman"/>
          <w:b/>
          <w:sz w:val="24"/>
          <w:szCs w:val="24"/>
        </w:rPr>
        <w:t>E</w:t>
      </w:r>
      <w:r w:rsidRPr="0016263C">
        <w:rPr>
          <w:rFonts w:ascii="Times New Roman" w:eastAsia="Times New Roman" w:hAnsi="Times New Roman" w:cs="Times New Roman"/>
          <w:b/>
          <w:sz w:val="24"/>
          <w:szCs w:val="24"/>
        </w:rPr>
        <w:t xml:space="preserve">mployability </w:t>
      </w:r>
      <w:r w:rsidR="006D07B7">
        <w:rPr>
          <w:rFonts w:ascii="Times New Roman" w:eastAsia="Times New Roman" w:hAnsi="Times New Roman" w:cs="Times New Roman"/>
          <w:b/>
          <w:sz w:val="24"/>
          <w:szCs w:val="24"/>
        </w:rPr>
        <w:t>S</w:t>
      </w:r>
      <w:r w:rsidRPr="0016263C">
        <w:rPr>
          <w:rFonts w:ascii="Times New Roman" w:eastAsia="Times New Roman" w:hAnsi="Times New Roman" w:cs="Times New Roman"/>
          <w:b/>
          <w:sz w:val="24"/>
          <w:szCs w:val="24"/>
        </w:rPr>
        <w:t>kills</w:t>
      </w:r>
    </w:p>
    <w:p w14:paraId="552E7CF7" w14:textId="77777777" w:rsidR="0016263C" w:rsidRPr="0016263C" w:rsidRDefault="0016263C" w:rsidP="0016263C">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proofErr w:type="spellStart"/>
      <w:r>
        <w:rPr>
          <w:rFonts w:ascii="Times New Roman" w:hAnsi="Times New Roman" w:cs="Times New Roman"/>
          <w:sz w:val="24"/>
          <w:szCs w:val="24"/>
        </w:rPr>
        <w:t>Graban</w:t>
      </w:r>
      <w:proofErr w:type="spellEnd"/>
      <w:r>
        <w:rPr>
          <w:rFonts w:ascii="Times New Roman" w:hAnsi="Times New Roman" w:cs="Times New Roman"/>
          <w:sz w:val="24"/>
          <w:szCs w:val="24"/>
        </w:rPr>
        <w:t xml:space="preserve">, </w:t>
      </w:r>
      <w:r w:rsidRPr="005C75AC">
        <w:rPr>
          <w:rFonts w:ascii="Times New Roman" w:hAnsi="Times New Roman" w:cs="Times New Roman"/>
          <w:sz w:val="24"/>
          <w:szCs w:val="24"/>
        </w:rPr>
        <w:t>2018</w:t>
      </w:r>
      <w:r>
        <w:rPr>
          <w:rFonts w:ascii="Times New Roman" w:hAnsi="Times New Roman" w:cs="Times New Roman"/>
          <w:sz w:val="24"/>
          <w:szCs w:val="24"/>
        </w:rPr>
        <w:t>)</w:t>
      </w:r>
    </w:p>
    <w:p w14:paraId="737CE047" w14:textId="77777777" w:rsidR="00A84A48" w:rsidRDefault="00620A76" w:rsidP="00C629F8">
      <w:pPr>
        <w:pStyle w:val="Heading2"/>
      </w:pPr>
      <w:bookmarkStart w:id="3" w:name="_Toc26673749"/>
      <w:r>
        <w:t>How the employability skill has changed in the last 5 years</w:t>
      </w:r>
      <w:bookmarkEnd w:id="3"/>
      <w:r>
        <w:t xml:space="preserve"> </w:t>
      </w:r>
    </w:p>
    <w:p w14:paraId="18B4E7C0"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employability skills are getting changed with the duration of time as the previous generation has a very simple remedy to get success. Moreover, in the current market, the way of achieving success got changed. Previously the corporate sectors used to choose a profession acquired fundamental knowledge and they believed that slowly the employees will gain knowledge by working in the field. However, in the current market, the corporate sectors used to choose those employees who are also ready very knowledgeable about the field. </w:t>
      </w:r>
    </w:p>
    <w:p w14:paraId="6F2B7036"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last five decades, the market of </w:t>
      </w:r>
      <w:r w:rsidR="00A617B7">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has constantly changing whereby the industrial segment is restructuring significantly. There are some trends which have been broadly changed with the current trend of employability and the changes are going to be developed in the segment below,</w:t>
      </w:r>
    </w:p>
    <w:p w14:paraId="707CC20C"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Self-employment, </w:t>
      </w:r>
      <w:r>
        <w:rPr>
          <w:rFonts w:ascii="Times New Roman" w:eastAsia="Times New Roman" w:hAnsi="Times New Roman" w:cs="Times New Roman"/>
          <w:sz w:val="24"/>
          <w:szCs w:val="24"/>
        </w:rPr>
        <w:t xml:space="preserve">in the UK, the rate of self-employment has been increased even it becomes one of the most current trends in the segment of employability. </w:t>
      </w:r>
    </w:p>
    <w:p w14:paraId="7D2D3F11"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Part-time working, </w:t>
      </w:r>
      <w:r>
        <w:rPr>
          <w:rFonts w:ascii="Times New Roman" w:eastAsia="Times New Roman" w:hAnsi="Times New Roman" w:cs="Times New Roman"/>
          <w:sz w:val="24"/>
          <w:szCs w:val="24"/>
        </w:rPr>
        <w:t xml:space="preserve">in many </w:t>
      </w:r>
      <w:r w:rsidR="00A617B7">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along with the trend of recruiting full-time employees, is getting changed</w:t>
      </w:r>
      <w:r w:rsidR="00C760D0">
        <w:rPr>
          <w:rFonts w:ascii="Times New Roman" w:eastAsia="Times New Roman" w:hAnsi="Times New Roman" w:cs="Times New Roman"/>
          <w:sz w:val="24"/>
          <w:szCs w:val="24"/>
        </w:rPr>
        <w:t xml:space="preserve"> (</w:t>
      </w:r>
      <w:proofErr w:type="spellStart"/>
      <w:r w:rsidR="00C760D0">
        <w:rPr>
          <w:rFonts w:ascii="Times New Roman" w:hAnsi="Times New Roman" w:cs="Times New Roman"/>
          <w:sz w:val="24"/>
          <w:szCs w:val="24"/>
        </w:rPr>
        <w:t>Graban</w:t>
      </w:r>
      <w:proofErr w:type="spellEnd"/>
      <w:r w:rsidR="00C760D0">
        <w:rPr>
          <w:rFonts w:ascii="Times New Roman" w:hAnsi="Times New Roman" w:cs="Times New Roman"/>
          <w:sz w:val="24"/>
          <w:szCs w:val="24"/>
        </w:rPr>
        <w:t xml:space="preserve">, </w:t>
      </w:r>
      <w:r w:rsidR="00C760D0" w:rsidRPr="005C75AC">
        <w:rPr>
          <w:rFonts w:ascii="Times New Roman" w:hAnsi="Times New Roman" w:cs="Times New Roman"/>
          <w:sz w:val="24"/>
          <w:szCs w:val="24"/>
        </w:rPr>
        <w:t>2018</w:t>
      </w:r>
      <w:r w:rsidR="00C760D0">
        <w:rPr>
          <w:rFonts w:ascii="Times New Roman" w:hAnsi="Times New Roman" w:cs="Times New Roman"/>
          <w:sz w:val="24"/>
          <w:szCs w:val="24"/>
        </w:rPr>
        <w:t>)</w:t>
      </w:r>
      <w:r>
        <w:rPr>
          <w:rFonts w:ascii="Times New Roman" w:eastAsia="Times New Roman" w:hAnsi="Times New Roman" w:cs="Times New Roman"/>
          <w:sz w:val="24"/>
          <w:szCs w:val="24"/>
        </w:rPr>
        <w:t xml:space="preserve">. The changing trend of shifting can be observed in a broader way in the current corporate levels. Many institutes offer employees to work in part-time basis jobs. Moreover, </w:t>
      </w:r>
      <w:r w:rsidR="00A617B7">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are adopting this trend in order to increase productivity and generate more profitability. </w:t>
      </w:r>
    </w:p>
    <w:p w14:paraId="4BD960FE" w14:textId="77777777" w:rsidR="00A84A48" w:rsidRDefault="00620A76">
      <w:pPr>
        <w:pStyle w:val="Normal1"/>
        <w:spacing w:before="240" w:line="360" w:lineRule="auto"/>
        <w:jc w:val="both"/>
        <w:rPr>
          <w:rFonts w:ascii="Times New Roman" w:eastAsia="Times New Roman" w:hAnsi="Times New Roman" w:cs="Times New Roman"/>
          <w:sz w:val="24"/>
          <w:szCs w:val="24"/>
          <w:vertAlign w:val="subscript"/>
        </w:rPr>
      </w:pPr>
      <w:r>
        <w:rPr>
          <w:rFonts w:ascii="Times New Roman" w:eastAsia="Times New Roman" w:hAnsi="Times New Roman" w:cs="Times New Roman"/>
          <w:b/>
          <w:i/>
          <w:sz w:val="24"/>
          <w:szCs w:val="24"/>
        </w:rPr>
        <w:t xml:space="preserve">Contractors, </w:t>
      </w:r>
      <w:r>
        <w:rPr>
          <w:rFonts w:ascii="Times New Roman" w:eastAsia="Times New Roman" w:hAnsi="Times New Roman" w:cs="Times New Roman"/>
          <w:sz w:val="24"/>
          <w:szCs w:val="24"/>
        </w:rPr>
        <w:t xml:space="preserve">the scope of getting employment direct is now becoming narrow because of enhancement of third parties by the name of consultants. Many firms are getting connected with consultants in order to gain a better option to choose employees. This </w:t>
      </w:r>
      <w:proofErr w:type="gramStart"/>
      <w:r>
        <w:rPr>
          <w:rFonts w:ascii="Times New Roman" w:eastAsia="Times New Roman" w:hAnsi="Times New Roman" w:cs="Times New Roman"/>
          <w:sz w:val="24"/>
          <w:szCs w:val="24"/>
        </w:rPr>
        <w:t>particular thing</w:t>
      </w:r>
      <w:proofErr w:type="gramEnd"/>
      <w:r>
        <w:rPr>
          <w:rFonts w:ascii="Times New Roman" w:eastAsia="Times New Roman" w:hAnsi="Times New Roman" w:cs="Times New Roman"/>
          <w:sz w:val="24"/>
          <w:szCs w:val="24"/>
        </w:rPr>
        <w:t xml:space="preserve"> leads every many employees to shirt their own business of self-employed contract. </w:t>
      </w:r>
    </w:p>
    <w:p w14:paraId="6D6AC6D0"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Temporary </w:t>
      </w:r>
      <w:r w:rsidR="00A617B7">
        <w:rPr>
          <w:rFonts w:ascii="Times New Roman" w:eastAsia="Times New Roman" w:hAnsi="Times New Roman" w:cs="Times New Roman"/>
          <w:b/>
          <w:i/>
          <w:sz w:val="24"/>
          <w:szCs w:val="24"/>
        </w:rPr>
        <w:t xml:space="preserve">employment, </w:t>
      </w:r>
      <w:r w:rsidR="00A617B7">
        <w:rPr>
          <w:rFonts w:ascii="Times New Roman" w:eastAsia="Times New Roman" w:hAnsi="Times New Roman" w:cs="Times New Roman"/>
          <w:sz w:val="24"/>
          <w:szCs w:val="24"/>
        </w:rPr>
        <w:t xml:space="preserve">the scopes of find stability in a position </w:t>
      </w:r>
      <w:proofErr w:type="gramStart"/>
      <w:r w:rsidR="00A617B7">
        <w:rPr>
          <w:rFonts w:ascii="Times New Roman" w:eastAsia="Times New Roman" w:hAnsi="Times New Roman" w:cs="Times New Roman"/>
          <w:sz w:val="24"/>
          <w:szCs w:val="24"/>
        </w:rPr>
        <w:t>in particular employees</w:t>
      </w:r>
      <w:proofErr w:type="gramEnd"/>
      <w:r w:rsidR="00A617B7">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also changed. </w:t>
      </w:r>
      <w:r w:rsidR="00A617B7">
        <w:rPr>
          <w:rFonts w:ascii="Times New Roman" w:eastAsia="Times New Roman" w:hAnsi="Times New Roman" w:cs="Times New Roman"/>
          <w:sz w:val="24"/>
          <w:szCs w:val="24"/>
        </w:rPr>
        <w:t>Moreover, since 2009 the rate of recruiting employees as casual decreases the opportunity to get stability in one position</w:t>
      </w:r>
      <w:r w:rsidR="00C760D0">
        <w:rPr>
          <w:rFonts w:ascii="Times New Roman" w:eastAsia="Times New Roman" w:hAnsi="Times New Roman" w:cs="Times New Roman"/>
          <w:sz w:val="24"/>
          <w:szCs w:val="24"/>
        </w:rPr>
        <w:t xml:space="preserve"> (</w:t>
      </w:r>
      <w:r w:rsidR="00C760D0" w:rsidRPr="005C75AC">
        <w:rPr>
          <w:rFonts w:ascii="Times New Roman" w:hAnsi="Times New Roman" w:cs="Times New Roman"/>
          <w:sz w:val="24"/>
          <w:szCs w:val="24"/>
        </w:rPr>
        <w:t>ilo.org</w:t>
      </w:r>
      <w:r w:rsidR="00C760D0">
        <w:rPr>
          <w:rFonts w:ascii="Times New Roman" w:hAnsi="Times New Roman" w:cs="Times New Roman"/>
          <w:sz w:val="24"/>
          <w:szCs w:val="24"/>
        </w:rPr>
        <w:t>, 2019)</w:t>
      </w:r>
      <w:r w:rsidR="00A617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Even the increasing rate of employees provides the firms with an opportunity to choose the best employee among the vast area of criteria. </w:t>
      </w:r>
    </w:p>
    <w:p w14:paraId="345A11E6" w14:textId="77777777" w:rsidR="00A84A48" w:rsidRDefault="00A617B7">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Flextime</w:t>
      </w:r>
      <w:r w:rsidR="00620A76">
        <w:rPr>
          <w:rFonts w:ascii="Times New Roman" w:eastAsia="Times New Roman" w:hAnsi="Times New Roman" w:cs="Times New Roman"/>
          <w:b/>
          <w:i/>
          <w:sz w:val="24"/>
          <w:szCs w:val="24"/>
        </w:rPr>
        <w:t xml:space="preserve"> time arrangement, </w:t>
      </w:r>
      <w:r w:rsidR="00620A76">
        <w:rPr>
          <w:rFonts w:ascii="Times New Roman" w:eastAsia="Times New Roman" w:hAnsi="Times New Roman" w:cs="Times New Roman"/>
          <w:sz w:val="24"/>
          <w:szCs w:val="24"/>
        </w:rPr>
        <w:t xml:space="preserve">previously employees generally works for a </w:t>
      </w:r>
      <w:proofErr w:type="gramStart"/>
      <w:r w:rsidR="00620A76">
        <w:rPr>
          <w:rFonts w:ascii="Times New Roman" w:eastAsia="Times New Roman" w:hAnsi="Times New Roman" w:cs="Times New Roman"/>
          <w:sz w:val="24"/>
          <w:szCs w:val="24"/>
        </w:rPr>
        <w:t>particular duration</w:t>
      </w:r>
      <w:proofErr w:type="gramEnd"/>
      <w:r w:rsidR="00620A76">
        <w:rPr>
          <w:rFonts w:ascii="Times New Roman" w:eastAsia="Times New Roman" w:hAnsi="Times New Roman" w:cs="Times New Roman"/>
          <w:sz w:val="24"/>
          <w:szCs w:val="24"/>
        </w:rPr>
        <w:t xml:space="preserve"> of timing for any </w:t>
      </w:r>
      <w:r>
        <w:rPr>
          <w:rFonts w:ascii="Times New Roman" w:eastAsia="Times New Roman" w:hAnsi="Times New Roman" w:cs="Times New Roman"/>
          <w:sz w:val="24"/>
          <w:szCs w:val="24"/>
        </w:rPr>
        <w:t>organization</w:t>
      </w:r>
      <w:r w:rsidR="00620A76">
        <w:rPr>
          <w:rFonts w:ascii="Times New Roman" w:eastAsia="Times New Roman" w:hAnsi="Times New Roman" w:cs="Times New Roman"/>
          <w:sz w:val="24"/>
          <w:szCs w:val="24"/>
        </w:rPr>
        <w:t xml:space="preserve">. Moreover, nowadays firms are implemented for various duration </w:t>
      </w:r>
      <w:r>
        <w:rPr>
          <w:rFonts w:ascii="Times New Roman" w:eastAsia="Times New Roman" w:hAnsi="Times New Roman" w:cs="Times New Roman"/>
          <w:sz w:val="24"/>
          <w:szCs w:val="24"/>
        </w:rPr>
        <w:t>times</w:t>
      </w:r>
      <w:r w:rsidR="00620A76">
        <w:rPr>
          <w:rFonts w:ascii="Times New Roman" w:eastAsia="Times New Roman" w:hAnsi="Times New Roman" w:cs="Times New Roman"/>
          <w:sz w:val="24"/>
          <w:szCs w:val="24"/>
        </w:rPr>
        <w:t xml:space="preserve"> in order to create double productivity along with multiplication of overall productivity. </w:t>
      </w:r>
    </w:p>
    <w:p w14:paraId="7E6D739A"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Reduction of full-time employment, </w:t>
      </w:r>
      <w:r>
        <w:rPr>
          <w:rFonts w:ascii="Times New Roman" w:eastAsia="Times New Roman" w:hAnsi="Times New Roman" w:cs="Times New Roman"/>
          <w:sz w:val="24"/>
          <w:szCs w:val="24"/>
        </w:rPr>
        <w:t xml:space="preserve">if a </w:t>
      </w:r>
      <w:proofErr w:type="gramStart"/>
      <w:r>
        <w:rPr>
          <w:rFonts w:ascii="Times New Roman" w:eastAsia="Times New Roman" w:hAnsi="Times New Roman" w:cs="Times New Roman"/>
          <w:sz w:val="24"/>
          <w:szCs w:val="24"/>
        </w:rPr>
        <w:t>particular firm</w:t>
      </w:r>
      <w:proofErr w:type="gramEnd"/>
      <w:r>
        <w:rPr>
          <w:rFonts w:ascii="Times New Roman" w:eastAsia="Times New Roman" w:hAnsi="Times New Roman" w:cs="Times New Roman"/>
          <w:sz w:val="24"/>
          <w:szCs w:val="24"/>
        </w:rPr>
        <w:t xml:space="preserve"> involved with an employee for the long term then the opportunity to get the best opportunity will degenerate. As the market trend is changing thus the skill requirements in an employee is also getting changed. </w:t>
      </w:r>
    </w:p>
    <w:p w14:paraId="47F8CCFC" w14:textId="77777777" w:rsidR="0016263C" w:rsidRDefault="0016263C" w:rsidP="0016263C">
      <w:pPr>
        <w:pStyle w:val="Normal1"/>
        <w:spacing w:before="240" w:line="360" w:lineRule="auto"/>
        <w:jc w:val="center"/>
        <w:rPr>
          <w:rFonts w:ascii="Times New Roman" w:eastAsia="Times New Roman" w:hAnsi="Times New Roman" w:cs="Times New Roman"/>
          <w:noProof/>
          <w:sz w:val="24"/>
          <w:szCs w:val="24"/>
          <w:lang w:val="en-AU"/>
        </w:rPr>
      </w:pPr>
    </w:p>
    <w:p w14:paraId="2EDCCB12" w14:textId="77777777" w:rsidR="0016263C" w:rsidRDefault="0016263C" w:rsidP="0016263C">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0" distB="0" distL="0" distR="0" wp14:anchorId="0D0B6C54" wp14:editId="0A477A28">
            <wp:extent cx="5645480" cy="4251366"/>
            <wp:effectExtent l="0" t="0" r="127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7673E1D" w14:textId="77777777" w:rsidR="0016263C" w:rsidRDefault="0016263C" w:rsidP="0016263C">
      <w:pPr>
        <w:pStyle w:val="Normal1"/>
        <w:spacing w:before="240" w:line="360" w:lineRule="auto"/>
        <w:jc w:val="center"/>
        <w:rPr>
          <w:rFonts w:ascii="Times New Roman" w:eastAsia="Times New Roman" w:hAnsi="Times New Roman" w:cs="Times New Roman"/>
          <w:b/>
          <w:sz w:val="24"/>
          <w:szCs w:val="24"/>
        </w:rPr>
      </w:pPr>
      <w:r w:rsidRPr="0016263C">
        <w:rPr>
          <w:rFonts w:ascii="Times New Roman" w:eastAsia="Times New Roman" w:hAnsi="Times New Roman" w:cs="Times New Roman"/>
          <w:b/>
          <w:sz w:val="24"/>
          <w:szCs w:val="24"/>
        </w:rPr>
        <w:t>Figure 2: How the employability skill has changed in the last 5 years</w:t>
      </w:r>
    </w:p>
    <w:p w14:paraId="7EC6D0CC" w14:textId="77777777" w:rsidR="0016263C" w:rsidRPr="0016263C" w:rsidRDefault="0016263C" w:rsidP="0016263C">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sidRPr="005C75AC">
        <w:rPr>
          <w:rFonts w:ascii="Times New Roman" w:hAnsi="Times New Roman" w:cs="Times New Roman"/>
          <w:sz w:val="24"/>
          <w:szCs w:val="24"/>
        </w:rPr>
        <w:t>ilo.org</w:t>
      </w:r>
      <w:r>
        <w:rPr>
          <w:rFonts w:ascii="Times New Roman" w:hAnsi="Times New Roman" w:cs="Times New Roman"/>
          <w:sz w:val="24"/>
          <w:szCs w:val="24"/>
        </w:rPr>
        <w:t>, 2019)</w:t>
      </w:r>
    </w:p>
    <w:p w14:paraId="2C452263" w14:textId="77777777" w:rsidR="00A84A48" w:rsidRDefault="00620A76" w:rsidP="00C629F8">
      <w:pPr>
        <w:pStyle w:val="Heading2"/>
      </w:pPr>
      <w:bookmarkStart w:id="4" w:name="_Toc26673750"/>
      <w:r>
        <w:t>Rationale</w:t>
      </w:r>
      <w:bookmarkEnd w:id="4"/>
      <w:r>
        <w:t xml:space="preserve"> </w:t>
      </w:r>
    </w:p>
    <w:p w14:paraId="7345089A" w14:textId="77777777" w:rsidR="00A84A48" w:rsidRDefault="00620A76">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changing trend of employability has been broadly discussed in the previous section of this report. Moreover, there are various causes which led these changes like, the global workplace is constantly changing causing requirement of skills in an employee is also getting changed</w:t>
      </w:r>
      <w:r w:rsidR="00C760D0">
        <w:rPr>
          <w:rFonts w:ascii="Times New Roman" w:eastAsia="Times New Roman" w:hAnsi="Times New Roman" w:cs="Times New Roman"/>
          <w:sz w:val="24"/>
          <w:szCs w:val="24"/>
        </w:rPr>
        <w:t xml:space="preserve"> (</w:t>
      </w:r>
      <w:r w:rsidR="00C760D0" w:rsidRPr="002E2DEF">
        <w:rPr>
          <w:rFonts w:ascii="Times New Roman" w:hAnsi="Times New Roman" w:cs="Times New Roman"/>
          <w:sz w:val="24"/>
          <w:szCs w:val="24"/>
        </w:rPr>
        <w:t>pewsocialtrends.org</w:t>
      </w:r>
      <w:r w:rsidR="00C760D0">
        <w:rPr>
          <w:rFonts w:ascii="Times New Roman" w:hAnsi="Times New Roman" w:cs="Times New Roman"/>
          <w:sz w:val="24"/>
          <w:szCs w:val="24"/>
        </w:rPr>
        <w:t>, 2019)</w:t>
      </w:r>
      <w:r>
        <w:rPr>
          <w:rFonts w:ascii="Times New Roman" w:eastAsia="Times New Roman" w:hAnsi="Times New Roman" w:cs="Times New Roman"/>
          <w:sz w:val="24"/>
          <w:szCs w:val="24"/>
        </w:rPr>
        <w:t xml:space="preserve">. The rising mobility also led to this change, along with industrial recruitment which facilitates these kinds of changes in employability skills. Moreover, the employability skill has featured as a crucial item in the development agenda of multiple countries. </w:t>
      </w:r>
    </w:p>
    <w:p w14:paraId="3A67F794" w14:textId="77777777" w:rsidR="00A84A48" w:rsidRDefault="005553FF" w:rsidP="00C629F8">
      <w:pPr>
        <w:pStyle w:val="Heading2"/>
      </w:pPr>
      <w:bookmarkStart w:id="5" w:name="_Toc26673751"/>
      <w:r>
        <w:lastRenderedPageBreak/>
        <w:t>6</w:t>
      </w:r>
      <w:r w:rsidR="00620A76">
        <w:t xml:space="preserve"> employability skills that are the same as a decade ago</w:t>
      </w:r>
      <w:bookmarkEnd w:id="5"/>
      <w:r w:rsidR="00620A76">
        <w:t xml:space="preserve"> </w:t>
      </w:r>
    </w:p>
    <w:p w14:paraId="4191B784"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some features of employability which are the same as a decade ago due to the following reasons,</w:t>
      </w:r>
    </w:p>
    <w:p w14:paraId="0E3A1920"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Critical thinking</w:t>
      </w:r>
    </w:p>
    <w:p w14:paraId="65E28FC1"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Critical thinking is one of the most required abilities which </w:t>
      </w:r>
      <w:r w:rsidR="00A617B7">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 crucial ability. In any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there could occur multiple complex </w:t>
      </w:r>
      <w:r w:rsidR="00A617B7">
        <w:rPr>
          <w:rFonts w:ascii="Times New Roman" w:eastAsia="Times New Roman" w:hAnsi="Times New Roman" w:cs="Times New Roman"/>
          <w:sz w:val="24"/>
          <w:szCs w:val="24"/>
        </w:rPr>
        <w:t>situations</w:t>
      </w:r>
      <w:r>
        <w:rPr>
          <w:rFonts w:ascii="Times New Roman" w:eastAsia="Times New Roman" w:hAnsi="Times New Roman" w:cs="Times New Roman"/>
          <w:sz w:val="24"/>
          <w:szCs w:val="24"/>
        </w:rPr>
        <w:t xml:space="preserve"> and to deal with those issues the employees should possess the ability to think critically. Moreover, it is beneficial for the corporate sectors along with for an individual</w:t>
      </w:r>
      <w:r w:rsidR="00A617B7">
        <w:rPr>
          <w:rFonts w:ascii="Times New Roman" w:eastAsia="Times New Roman" w:hAnsi="Times New Roman" w:cs="Times New Roman"/>
          <w:sz w:val="24"/>
          <w:szCs w:val="24"/>
        </w:rPr>
        <w:t xml:space="preserve"> (</w:t>
      </w:r>
      <w:r w:rsidR="00A617B7">
        <w:rPr>
          <w:rFonts w:ascii="Times New Roman" w:hAnsi="Times New Roman" w:cs="Times New Roman"/>
          <w:sz w:val="24"/>
          <w:szCs w:val="24"/>
        </w:rPr>
        <w:t>employment-studies.co.uk, 2019)</w:t>
      </w:r>
      <w:r>
        <w:rPr>
          <w:rFonts w:ascii="Times New Roman" w:eastAsia="Times New Roman" w:hAnsi="Times New Roman" w:cs="Times New Roman"/>
          <w:sz w:val="24"/>
          <w:szCs w:val="24"/>
        </w:rPr>
        <w:t xml:space="preserve">. With the help of this skill, any employee could easily overcome any kinds of conflict.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from the last past 5 years, the employees the value of this skill dominates similarly. </w:t>
      </w:r>
    </w:p>
    <w:p w14:paraId="3FB1C29E"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Creativity </w:t>
      </w:r>
      <w:r>
        <w:rPr>
          <w:rFonts w:ascii="Times New Roman" w:eastAsia="Times New Roman" w:hAnsi="Times New Roman" w:cs="Times New Roman"/>
          <w:sz w:val="24"/>
          <w:szCs w:val="24"/>
        </w:rPr>
        <w:t xml:space="preserve">is very necessary for an employee as it will increase the potentialities of an </w:t>
      </w:r>
      <w:r w:rsidR="00A617B7">
        <w:rPr>
          <w:rFonts w:ascii="Times New Roman" w:eastAsia="Times New Roman" w:hAnsi="Times New Roman" w:cs="Times New Roman"/>
          <w:sz w:val="24"/>
          <w:szCs w:val="24"/>
        </w:rPr>
        <w:t>organization (</w:t>
      </w:r>
      <w:r w:rsidR="00A617B7" w:rsidRPr="005C75AC">
        <w:rPr>
          <w:rFonts w:ascii="Times New Roman" w:hAnsi="Times New Roman" w:cs="Times New Roman"/>
          <w:sz w:val="24"/>
          <w:szCs w:val="24"/>
        </w:rPr>
        <w:t>ilo.org</w:t>
      </w:r>
      <w:r w:rsidR="00A617B7">
        <w:rPr>
          <w:rFonts w:ascii="Times New Roman" w:hAnsi="Times New Roman" w:cs="Times New Roman"/>
          <w:sz w:val="24"/>
          <w:szCs w:val="24"/>
        </w:rPr>
        <w:t>, 2019)</w:t>
      </w:r>
      <w:r>
        <w:rPr>
          <w:rFonts w:ascii="Times New Roman" w:eastAsia="Times New Roman" w:hAnsi="Times New Roman" w:cs="Times New Roman"/>
          <w:sz w:val="24"/>
          <w:szCs w:val="24"/>
        </w:rPr>
        <w:t xml:space="preserve">. Moreover, a creative employee could enhance success in the field very quickly. This skill will also help to make the workplace more innovative and advanced thus the trend of creativity is similar from the past 5 years. </w:t>
      </w:r>
    </w:p>
    <w:p w14:paraId="218409A2"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Problem solving skills</w:t>
      </w:r>
    </w:p>
    <w:p w14:paraId="61724459"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skill is a very common skill while working in any workplace as there may occur multiple upside downs. With the help of this ability, the internal problems could be prevented.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this skill in employees is predominating and does not change in a broader way. </w:t>
      </w:r>
    </w:p>
    <w:p w14:paraId="77B4E285"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Communication skill</w:t>
      </w:r>
    </w:p>
    <w:p w14:paraId="71630080"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helps to build a strong bond between employees and employers even the bonding with the stakeholder also become stronger</w:t>
      </w:r>
      <w:r w:rsidR="00A66953">
        <w:rPr>
          <w:rFonts w:ascii="Times New Roman" w:eastAsia="Times New Roman" w:hAnsi="Times New Roman" w:cs="Times New Roman"/>
          <w:sz w:val="24"/>
          <w:szCs w:val="24"/>
        </w:rPr>
        <w:t xml:space="preserve"> (</w:t>
      </w:r>
      <w:r w:rsidR="00A66953" w:rsidRPr="002E2DEF">
        <w:rPr>
          <w:rFonts w:ascii="Times New Roman" w:hAnsi="Times New Roman" w:cs="Times New Roman"/>
          <w:sz w:val="24"/>
          <w:szCs w:val="24"/>
        </w:rPr>
        <w:t>pewsocialtrends.org</w:t>
      </w:r>
      <w:r w:rsidR="00A66953">
        <w:rPr>
          <w:rFonts w:ascii="Times New Roman" w:hAnsi="Times New Roman" w:cs="Times New Roman"/>
          <w:sz w:val="24"/>
          <w:szCs w:val="24"/>
        </w:rPr>
        <w:t>, 2019)</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this skill is one of the predominated skills in employability. </w:t>
      </w:r>
    </w:p>
    <w:p w14:paraId="7E1715D3"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Time management skills</w:t>
      </w:r>
    </w:p>
    <w:p w14:paraId="56AD2C13"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time is important to increase the efficiency of both employee and company. By managing time an employee could meet the goal in a </w:t>
      </w:r>
      <w:proofErr w:type="gramStart"/>
      <w:r>
        <w:rPr>
          <w:rFonts w:ascii="Times New Roman" w:eastAsia="Times New Roman" w:hAnsi="Times New Roman" w:cs="Times New Roman"/>
          <w:sz w:val="24"/>
          <w:szCs w:val="24"/>
        </w:rPr>
        <w:t>more swift</w:t>
      </w:r>
      <w:proofErr w:type="gramEnd"/>
      <w:r>
        <w:rPr>
          <w:rFonts w:ascii="Times New Roman" w:eastAsia="Times New Roman" w:hAnsi="Times New Roman" w:cs="Times New Roman"/>
          <w:sz w:val="24"/>
          <w:szCs w:val="24"/>
        </w:rPr>
        <w:t xml:space="preserve"> way. Moreover, in the current </w:t>
      </w:r>
      <w:r>
        <w:rPr>
          <w:rFonts w:ascii="Times New Roman" w:eastAsia="Times New Roman" w:hAnsi="Times New Roman" w:cs="Times New Roman"/>
          <w:sz w:val="24"/>
          <w:szCs w:val="24"/>
        </w:rPr>
        <w:lastRenderedPageBreak/>
        <w:t>market, competitiveness is increasing majorly and for this reason having the ability to manage time is essential</w:t>
      </w:r>
      <w:r w:rsidR="00C760D0">
        <w:rPr>
          <w:rFonts w:ascii="Times New Roman" w:eastAsia="Times New Roman" w:hAnsi="Times New Roman" w:cs="Times New Roman"/>
          <w:sz w:val="24"/>
          <w:szCs w:val="24"/>
        </w:rPr>
        <w:t xml:space="preserve"> (</w:t>
      </w:r>
      <w:r w:rsidR="00C760D0" w:rsidRPr="002E2DEF">
        <w:rPr>
          <w:rFonts w:ascii="Times New Roman" w:hAnsi="Times New Roman" w:cs="Times New Roman"/>
          <w:sz w:val="24"/>
          <w:szCs w:val="24"/>
        </w:rPr>
        <w:t>pewsocialtrends.org</w:t>
      </w:r>
      <w:r w:rsidR="00C760D0">
        <w:rPr>
          <w:rFonts w:ascii="Times New Roman" w:hAnsi="Times New Roman" w:cs="Times New Roman"/>
          <w:sz w:val="24"/>
          <w:szCs w:val="24"/>
        </w:rPr>
        <w:t>, 2019)</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value of this skill remains similar in last 5 past years of employability skills. </w:t>
      </w:r>
    </w:p>
    <w:p w14:paraId="4C80A872" w14:textId="77777777" w:rsidR="00A84A48" w:rsidRDefault="00A617B7">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Organizing</w:t>
      </w:r>
      <w:r w:rsidR="00620A76">
        <w:rPr>
          <w:rFonts w:ascii="Times New Roman" w:eastAsia="Times New Roman" w:hAnsi="Times New Roman" w:cs="Times New Roman"/>
          <w:b/>
          <w:i/>
          <w:sz w:val="24"/>
          <w:szCs w:val="24"/>
        </w:rPr>
        <w:t xml:space="preserve"> skills</w:t>
      </w:r>
    </w:p>
    <w:p w14:paraId="7ECB0B8E"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another important skill which remains the same as in any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there is the crucial importance of </w:t>
      </w:r>
      <w:r w:rsidR="00A617B7">
        <w:rPr>
          <w:rFonts w:ascii="Times New Roman" w:eastAsia="Times New Roman" w:hAnsi="Times New Roman" w:cs="Times New Roman"/>
          <w:sz w:val="24"/>
          <w:szCs w:val="24"/>
        </w:rPr>
        <w:t>organizing</w:t>
      </w:r>
      <w:r>
        <w:rPr>
          <w:rFonts w:ascii="Times New Roman" w:eastAsia="Times New Roman" w:hAnsi="Times New Roman" w:cs="Times New Roman"/>
          <w:sz w:val="24"/>
          <w:szCs w:val="24"/>
        </w:rPr>
        <w:t xml:space="preserve">. </w:t>
      </w:r>
      <w:r w:rsidR="00A617B7">
        <w:rPr>
          <w:rFonts w:ascii="Times New Roman" w:eastAsia="Times New Roman" w:hAnsi="Times New Roman" w:cs="Times New Roman"/>
          <w:sz w:val="24"/>
          <w:szCs w:val="24"/>
        </w:rPr>
        <w:t>Organizing</w:t>
      </w:r>
      <w:r>
        <w:rPr>
          <w:rFonts w:ascii="Times New Roman" w:eastAsia="Times New Roman" w:hAnsi="Times New Roman" w:cs="Times New Roman"/>
          <w:sz w:val="24"/>
          <w:szCs w:val="24"/>
        </w:rPr>
        <w:t xml:space="preserve"> is a very important part of any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as an employee with this skill will help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schedule the entire programming and functions. </w:t>
      </w:r>
    </w:p>
    <w:p w14:paraId="4E87473D" w14:textId="77777777" w:rsidR="0016263C" w:rsidRDefault="0016263C" w:rsidP="0016263C">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0" distB="0" distL="0" distR="0" wp14:anchorId="73260760" wp14:editId="14F5EC95">
            <wp:extent cx="4970112" cy="3146961"/>
            <wp:effectExtent l="0" t="0" r="254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6C4C45B" w14:textId="77777777" w:rsidR="00A66953" w:rsidRDefault="00A66953" w:rsidP="00A66953">
      <w:pPr>
        <w:pStyle w:val="Normal1"/>
        <w:spacing w:before="240" w:line="360" w:lineRule="auto"/>
        <w:jc w:val="center"/>
        <w:rPr>
          <w:rFonts w:ascii="Times New Roman" w:eastAsia="Times New Roman" w:hAnsi="Times New Roman" w:cs="Times New Roman"/>
          <w:b/>
          <w:sz w:val="24"/>
          <w:szCs w:val="24"/>
        </w:rPr>
      </w:pPr>
      <w:r w:rsidRPr="00A66953">
        <w:rPr>
          <w:rFonts w:ascii="Times New Roman" w:eastAsia="Times New Roman" w:hAnsi="Times New Roman" w:cs="Times New Roman"/>
          <w:b/>
          <w:sz w:val="24"/>
          <w:szCs w:val="24"/>
        </w:rPr>
        <w:t>Figure</w:t>
      </w:r>
      <w:r>
        <w:rPr>
          <w:rFonts w:ascii="Times New Roman" w:eastAsia="Times New Roman" w:hAnsi="Times New Roman" w:cs="Times New Roman"/>
          <w:b/>
          <w:sz w:val="24"/>
          <w:szCs w:val="24"/>
        </w:rPr>
        <w:t xml:space="preserve"> 4</w:t>
      </w:r>
      <w:r w:rsidR="005553FF">
        <w:rPr>
          <w:rFonts w:ascii="Times New Roman" w:eastAsia="Times New Roman" w:hAnsi="Times New Roman" w:cs="Times New Roman"/>
          <w:b/>
          <w:sz w:val="24"/>
          <w:szCs w:val="24"/>
        </w:rPr>
        <w:t>: 6</w:t>
      </w:r>
      <w:r w:rsidRPr="00A66953">
        <w:rPr>
          <w:rFonts w:ascii="Times New Roman" w:eastAsia="Times New Roman" w:hAnsi="Times New Roman" w:cs="Times New Roman"/>
          <w:b/>
          <w:sz w:val="24"/>
          <w:szCs w:val="24"/>
        </w:rPr>
        <w:t xml:space="preserve"> employability skills that are the same as a decade ago</w:t>
      </w:r>
    </w:p>
    <w:p w14:paraId="35AD9EB1" w14:textId="77777777" w:rsidR="00A66953" w:rsidRDefault="00A66953" w:rsidP="00A66953">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sidRPr="002E2DEF">
        <w:rPr>
          <w:rFonts w:ascii="Times New Roman" w:hAnsi="Times New Roman" w:cs="Times New Roman"/>
          <w:sz w:val="24"/>
          <w:szCs w:val="24"/>
        </w:rPr>
        <w:t>pewsocialtrends.org</w:t>
      </w:r>
      <w:r>
        <w:rPr>
          <w:rFonts w:ascii="Times New Roman" w:hAnsi="Times New Roman" w:cs="Times New Roman"/>
          <w:sz w:val="24"/>
          <w:szCs w:val="24"/>
        </w:rPr>
        <w:t>, 2019)</w:t>
      </w:r>
    </w:p>
    <w:p w14:paraId="60ADB8A7" w14:textId="77777777" w:rsidR="00A84A48" w:rsidRDefault="00620A76" w:rsidP="00C629F8">
      <w:pPr>
        <w:pStyle w:val="Heading2"/>
      </w:pPr>
      <w:bookmarkStart w:id="6" w:name="_Toc26673752"/>
      <w:r>
        <w:t>Cause of this change</w:t>
      </w:r>
      <w:bookmarkEnd w:id="6"/>
      <w:r>
        <w:t xml:space="preserve"> </w:t>
      </w:r>
    </w:p>
    <w:p w14:paraId="0391BC08"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social and environmental factors lead the UK towards </w:t>
      </w:r>
      <w:r w:rsidR="00A617B7">
        <w:rPr>
          <w:rFonts w:ascii="Times New Roman" w:eastAsia="Times New Roman" w:hAnsi="Times New Roman" w:cs="Times New Roman"/>
          <w:sz w:val="24"/>
          <w:szCs w:val="24"/>
        </w:rPr>
        <w:t>globalization</w:t>
      </w:r>
      <w:r>
        <w:rPr>
          <w:rFonts w:ascii="Times New Roman" w:eastAsia="Times New Roman" w:hAnsi="Times New Roman" w:cs="Times New Roman"/>
          <w:sz w:val="24"/>
          <w:szCs w:val="24"/>
        </w:rPr>
        <w:t xml:space="preserve"> and the </w:t>
      </w:r>
      <w:r w:rsidR="00A617B7">
        <w:rPr>
          <w:rFonts w:ascii="Times New Roman" w:eastAsia="Times New Roman" w:hAnsi="Times New Roman" w:cs="Times New Roman"/>
          <w:sz w:val="24"/>
          <w:szCs w:val="24"/>
        </w:rPr>
        <w:t>globalization</w:t>
      </w:r>
      <w:r>
        <w:rPr>
          <w:rFonts w:ascii="Times New Roman" w:eastAsia="Times New Roman" w:hAnsi="Times New Roman" w:cs="Times New Roman"/>
          <w:sz w:val="24"/>
          <w:szCs w:val="24"/>
        </w:rPr>
        <w:t xml:space="preserve"> enhances the increment of corporate sectors.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these </w:t>
      </w:r>
      <w:r>
        <w:rPr>
          <w:rFonts w:ascii="Times New Roman" w:eastAsia="Times New Roman" w:hAnsi="Times New Roman" w:cs="Times New Roman"/>
          <w:b/>
          <w:i/>
          <w:sz w:val="24"/>
          <w:szCs w:val="24"/>
        </w:rPr>
        <w:t xml:space="preserve">enormous increments </w:t>
      </w:r>
      <w:r>
        <w:rPr>
          <w:rFonts w:ascii="Times New Roman" w:eastAsia="Times New Roman" w:hAnsi="Times New Roman" w:cs="Times New Roman"/>
          <w:sz w:val="24"/>
          <w:szCs w:val="24"/>
        </w:rPr>
        <w:t>of businesses lead employment thus the trend of employability skills also get changed</w:t>
      </w:r>
      <w:r w:rsidR="00C760D0">
        <w:rPr>
          <w:rFonts w:ascii="Times New Roman" w:eastAsia="Times New Roman" w:hAnsi="Times New Roman" w:cs="Times New Roman"/>
          <w:sz w:val="24"/>
          <w:szCs w:val="24"/>
        </w:rPr>
        <w:t xml:space="preserve"> (</w:t>
      </w:r>
      <w:r w:rsidR="00C760D0">
        <w:rPr>
          <w:rFonts w:ascii="Times New Roman" w:hAnsi="Times New Roman" w:cs="Times New Roman"/>
          <w:sz w:val="24"/>
          <w:szCs w:val="24"/>
        </w:rPr>
        <w:t>Tan</w:t>
      </w:r>
      <w:r w:rsidR="00C760D0" w:rsidRPr="005C75AC">
        <w:rPr>
          <w:rFonts w:ascii="Times New Roman" w:hAnsi="Times New Roman" w:cs="Times New Roman"/>
          <w:sz w:val="24"/>
          <w:szCs w:val="24"/>
        </w:rPr>
        <w:t>, 2016</w:t>
      </w:r>
      <w:r w:rsidR="00C760D0">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The changing rate in the </w:t>
      </w:r>
      <w:r w:rsidR="00A617B7">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market demand also helps to assemble the change in the field of employment. Previously the</w:t>
      </w:r>
      <w:r>
        <w:rPr>
          <w:rFonts w:ascii="Times New Roman" w:eastAsia="Times New Roman" w:hAnsi="Times New Roman" w:cs="Times New Roman"/>
          <w:b/>
          <w:i/>
          <w:sz w:val="24"/>
          <w:szCs w:val="24"/>
        </w:rPr>
        <w:t xml:space="preserve"> threats in the corporate sector</w:t>
      </w:r>
      <w:r>
        <w:rPr>
          <w:rFonts w:ascii="Times New Roman" w:eastAsia="Times New Roman" w:hAnsi="Times New Roman" w:cs="Times New Roman"/>
          <w:sz w:val="24"/>
          <w:szCs w:val="24"/>
        </w:rPr>
        <w:t xml:space="preserve"> were much simpler but currently, their competitiveness gets increased incredibly. </w:t>
      </w:r>
    </w:p>
    <w:p w14:paraId="08E73ED3"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public sector also gets reformed in order to </w:t>
      </w:r>
      <w:r>
        <w:rPr>
          <w:rFonts w:ascii="Times New Roman" w:eastAsia="Times New Roman" w:hAnsi="Times New Roman" w:cs="Times New Roman"/>
          <w:b/>
          <w:i/>
          <w:sz w:val="24"/>
          <w:szCs w:val="24"/>
        </w:rPr>
        <w:t xml:space="preserve">improve productivity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generate more profitability.</w:t>
      </w:r>
      <w:r>
        <w:rPr>
          <w:rFonts w:ascii="Times New Roman" w:eastAsia="Times New Roman" w:hAnsi="Times New Roman" w:cs="Times New Roman"/>
          <w:sz w:val="24"/>
          <w:szCs w:val="24"/>
        </w:rPr>
        <w:t xml:space="preserve"> Moreover, the changes have been brought by the pressure from global competitors and the growing need to be responsive to stakeholders. Moreover, the value of </w:t>
      </w:r>
      <w:r>
        <w:rPr>
          <w:rFonts w:ascii="Times New Roman" w:eastAsia="Times New Roman" w:hAnsi="Times New Roman" w:cs="Times New Roman"/>
          <w:b/>
          <w:i/>
          <w:sz w:val="24"/>
          <w:szCs w:val="24"/>
        </w:rPr>
        <w:t xml:space="preserve">higher education </w:t>
      </w:r>
      <w:r>
        <w:rPr>
          <w:rFonts w:ascii="Times New Roman" w:eastAsia="Times New Roman" w:hAnsi="Times New Roman" w:cs="Times New Roman"/>
          <w:sz w:val="24"/>
          <w:szCs w:val="24"/>
        </w:rPr>
        <w:t xml:space="preserve">also degenerating as other skills like communication skills or collaboration skills are appearing as the most needed ability. The continuous changes in the structure of commerce industry also helps to get change the tread of employability. The </w:t>
      </w:r>
      <w:r w:rsidR="00A617B7">
        <w:rPr>
          <w:rFonts w:ascii="Times New Roman" w:eastAsia="Times New Roman" w:hAnsi="Times New Roman" w:cs="Times New Roman"/>
          <w:sz w:val="24"/>
          <w:szCs w:val="24"/>
        </w:rPr>
        <w:t>seducement</w:t>
      </w:r>
      <w:r>
        <w:rPr>
          <w:rFonts w:ascii="Times New Roman" w:eastAsia="Times New Roman" w:hAnsi="Times New Roman" w:cs="Times New Roman"/>
          <w:sz w:val="24"/>
          <w:szCs w:val="24"/>
        </w:rPr>
        <w:t xml:space="preserve"> of cost production also leads to this change in employability skills. Nowadays the corporate sectors are wishing to hire those employees who possess high adaptability skills in order to increase the efficiency of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
    <w:p w14:paraId="2A61D5CF"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exclusive rate of availability of employees enhances unemployment which also creates competition in recruitment. To get balanced with the current trend employability skills the corporate sectors are willing to hire employees with high </w:t>
      </w:r>
      <w:proofErr w:type="gramStart"/>
      <w:r>
        <w:rPr>
          <w:rFonts w:ascii="Times New Roman" w:eastAsia="Times New Roman" w:hAnsi="Times New Roman" w:cs="Times New Roman"/>
          <w:sz w:val="24"/>
          <w:szCs w:val="24"/>
        </w:rPr>
        <w:t>problem solving</w:t>
      </w:r>
      <w:proofErr w:type="gramEnd"/>
      <w:r>
        <w:rPr>
          <w:rFonts w:ascii="Times New Roman" w:eastAsia="Times New Roman" w:hAnsi="Times New Roman" w:cs="Times New Roman"/>
          <w:sz w:val="24"/>
          <w:szCs w:val="24"/>
        </w:rPr>
        <w:t xml:space="preserve"> skills. Previously the work segment of corporations was quite different and the HRMs </w:t>
      </w:r>
      <w:r w:rsidR="00A617B7">
        <w:rPr>
          <w:rFonts w:ascii="Times New Roman" w:eastAsia="Times New Roman" w:hAnsi="Times New Roman" w:cs="Times New Roman"/>
          <w:sz w:val="24"/>
          <w:szCs w:val="24"/>
        </w:rPr>
        <w:t>believe</w:t>
      </w:r>
      <w:r>
        <w:rPr>
          <w:rFonts w:ascii="Times New Roman" w:eastAsia="Times New Roman" w:hAnsi="Times New Roman" w:cs="Times New Roman"/>
          <w:sz w:val="24"/>
          <w:szCs w:val="24"/>
        </w:rPr>
        <w:t xml:space="preserve"> that employees will learn while doing the job for the company</w:t>
      </w:r>
      <w:r w:rsidR="00C760D0">
        <w:rPr>
          <w:rFonts w:ascii="Times New Roman" w:eastAsia="Times New Roman" w:hAnsi="Times New Roman" w:cs="Times New Roman"/>
          <w:sz w:val="24"/>
          <w:szCs w:val="24"/>
        </w:rPr>
        <w:t xml:space="preserve"> (</w:t>
      </w:r>
      <w:r w:rsidR="00C760D0">
        <w:rPr>
          <w:rFonts w:ascii="Times New Roman" w:hAnsi="Times New Roman" w:cs="Times New Roman"/>
          <w:sz w:val="24"/>
          <w:szCs w:val="24"/>
        </w:rPr>
        <w:t xml:space="preserve">Tan, </w:t>
      </w:r>
      <w:r w:rsidR="00C760D0" w:rsidRPr="005C75AC">
        <w:rPr>
          <w:rFonts w:ascii="Times New Roman" w:hAnsi="Times New Roman" w:cs="Times New Roman"/>
          <w:sz w:val="24"/>
          <w:szCs w:val="24"/>
        </w:rPr>
        <w:t>2016</w:t>
      </w:r>
      <w:r w:rsidR="00C760D0">
        <w:rPr>
          <w:rFonts w:ascii="Times New Roman" w:hAnsi="Times New Roman" w:cs="Times New Roman"/>
          <w:sz w:val="24"/>
          <w:szCs w:val="24"/>
        </w:rPr>
        <w:t>)</w:t>
      </w:r>
      <w:r>
        <w:rPr>
          <w:rFonts w:ascii="Times New Roman" w:eastAsia="Times New Roman" w:hAnsi="Times New Roman" w:cs="Times New Roman"/>
          <w:sz w:val="24"/>
          <w:szCs w:val="24"/>
        </w:rPr>
        <w:t xml:space="preserve">. However, nowadays the HRM hires only those employees who possess high knowledge about the fields.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may be concluded that the trend of employability skills are changing in accordance with the globalization.  </w:t>
      </w:r>
    </w:p>
    <w:p w14:paraId="06541FAC" w14:textId="77777777" w:rsidR="00A84A48" w:rsidRDefault="00620A76" w:rsidP="00C629F8">
      <w:pPr>
        <w:pStyle w:val="Heading2"/>
      </w:pPr>
      <w:bookmarkStart w:id="7" w:name="_Toc26673753"/>
      <w:r>
        <w:t>Justification against the importance of employability skills</w:t>
      </w:r>
      <w:bookmarkEnd w:id="7"/>
      <w:r>
        <w:t xml:space="preserve"> </w:t>
      </w:r>
    </w:p>
    <w:p w14:paraId="644FC92C"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market threats of the competitive segment led the employability skills to be changed. Moreover, the change similarly holds their importance for the success of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roofErr w:type="gramStart"/>
      <w:r w:rsidR="00A617B7">
        <w:rPr>
          <w:rFonts w:ascii="Times New Roman" w:eastAsia="Times New Roman" w:hAnsi="Times New Roman" w:cs="Times New Roman"/>
          <w:sz w:val="24"/>
          <w:szCs w:val="24"/>
        </w:rPr>
        <w:t>Moreover</w:t>
      </w:r>
      <w:proofErr w:type="gramEnd"/>
      <w:r w:rsidR="00A617B7">
        <w:rPr>
          <w:rFonts w:ascii="Times New Roman" w:eastAsia="Times New Roman" w:hAnsi="Times New Roman" w:cs="Times New Roman"/>
          <w:sz w:val="24"/>
          <w:szCs w:val="24"/>
        </w:rPr>
        <w:t xml:space="preserve"> it has to be considered that the importance of employability skills is similarly important for the success of any business. </w:t>
      </w:r>
    </w:p>
    <w:p w14:paraId="63E585F5" w14:textId="77777777" w:rsidR="00A84A48" w:rsidRDefault="00620A76">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skills of employability are </w:t>
      </w:r>
      <w:proofErr w:type="gramStart"/>
      <w:r>
        <w:rPr>
          <w:rFonts w:ascii="Times New Roman" w:eastAsia="Times New Roman" w:hAnsi="Times New Roman" w:cs="Times New Roman"/>
          <w:sz w:val="24"/>
          <w:szCs w:val="24"/>
        </w:rPr>
        <w:t>plays</w:t>
      </w:r>
      <w:proofErr w:type="gramEnd"/>
      <w:r>
        <w:rPr>
          <w:rFonts w:ascii="Times New Roman" w:eastAsia="Times New Roman" w:hAnsi="Times New Roman" w:cs="Times New Roman"/>
          <w:sz w:val="24"/>
          <w:szCs w:val="24"/>
        </w:rPr>
        <w:t xml:space="preserve"> the role of core and trait needs in every jobs and business. Even as employees are the main foundation of any company thus the skills </w:t>
      </w:r>
      <w:proofErr w:type="gramStart"/>
      <w:r>
        <w:rPr>
          <w:rFonts w:ascii="Times New Roman" w:eastAsia="Times New Roman" w:hAnsi="Times New Roman" w:cs="Times New Roman"/>
          <w:sz w:val="24"/>
          <w:szCs w:val="24"/>
        </w:rPr>
        <w:t>matters</w:t>
      </w:r>
      <w:proofErr w:type="gramEnd"/>
      <w:r>
        <w:rPr>
          <w:rFonts w:ascii="Times New Roman" w:eastAsia="Times New Roman" w:hAnsi="Times New Roman" w:cs="Times New Roman"/>
          <w:sz w:val="24"/>
          <w:szCs w:val="24"/>
        </w:rPr>
        <w:t xml:space="preserve"> a lot in the development of a firm</w:t>
      </w:r>
      <w:r w:rsidR="00A617B7">
        <w:rPr>
          <w:rFonts w:ascii="Times New Roman" w:eastAsia="Times New Roman" w:hAnsi="Times New Roman" w:cs="Times New Roman"/>
          <w:sz w:val="24"/>
          <w:szCs w:val="24"/>
        </w:rPr>
        <w:t xml:space="preserve"> (</w:t>
      </w:r>
      <w:r w:rsidR="00A617B7">
        <w:rPr>
          <w:rFonts w:ascii="Times New Roman" w:hAnsi="Times New Roman" w:cs="Times New Roman"/>
          <w:sz w:val="24"/>
          <w:szCs w:val="24"/>
        </w:rPr>
        <w:t>employment-studies.co.uk, 2019)</w:t>
      </w:r>
      <w:r>
        <w:rPr>
          <w:rFonts w:ascii="Times New Roman" w:eastAsia="Times New Roman" w:hAnsi="Times New Roman" w:cs="Times New Roman"/>
          <w:sz w:val="24"/>
          <w:szCs w:val="24"/>
        </w:rPr>
        <w:t xml:space="preserve">. Moreover, the soft skills of an employee also matter as it helps to attract the outsiders to get involved with the business of the </w:t>
      </w:r>
      <w:r>
        <w:rPr>
          <w:rFonts w:ascii="Times New Roman" w:eastAsia="Times New Roman" w:hAnsi="Times New Roman" w:cs="Times New Roman"/>
          <w:sz w:val="24"/>
          <w:szCs w:val="24"/>
        </w:rPr>
        <w:lastRenderedPageBreak/>
        <w:t xml:space="preserve">company. Only the core of the employability skills has been changed but the overall importance has a similar importance. In the current market of the workplace, there are several places where some skills are present regardless of the mode of working. Moreover, some of these skills are mandatory to work in such a competitive market.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though changed but the employability skills hold the name importance in the current corporate segment. </w:t>
      </w:r>
    </w:p>
    <w:p w14:paraId="7750F433" w14:textId="77777777" w:rsidR="00A84A48" w:rsidRDefault="00620A76" w:rsidP="00C629F8">
      <w:pPr>
        <w:pStyle w:val="Heading2"/>
      </w:pPr>
      <w:bookmarkStart w:id="8" w:name="_Toc26673754"/>
      <w:r>
        <w:t>Employability skills that an employee should possess in current employment</w:t>
      </w:r>
      <w:bookmarkEnd w:id="8"/>
      <w:r>
        <w:t xml:space="preserve"> </w:t>
      </w:r>
    </w:p>
    <w:p w14:paraId="77B52D74"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industry has been trying to get new approaches in business and the circumstances are also leads changes in the segment of business employability thus the current employees need some changes in their employability skills. The employability skills which are crucially important for the business are going to be developed in the section below,</w:t>
      </w:r>
    </w:p>
    <w:p w14:paraId="7C9DAEC0"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Complex </w:t>
      </w:r>
      <w:proofErr w:type="gramStart"/>
      <w:r>
        <w:rPr>
          <w:rFonts w:ascii="Times New Roman" w:eastAsia="Times New Roman" w:hAnsi="Times New Roman" w:cs="Times New Roman"/>
          <w:b/>
          <w:i/>
          <w:sz w:val="24"/>
          <w:szCs w:val="24"/>
        </w:rPr>
        <w:t>problem solving</w:t>
      </w:r>
      <w:proofErr w:type="gramEnd"/>
      <w:r>
        <w:rPr>
          <w:rFonts w:ascii="Times New Roman" w:eastAsia="Times New Roman" w:hAnsi="Times New Roman" w:cs="Times New Roman"/>
          <w:b/>
          <w:i/>
          <w:sz w:val="24"/>
          <w:szCs w:val="24"/>
        </w:rPr>
        <w:t xml:space="preserve"> skills</w:t>
      </w:r>
    </w:p>
    <w:p w14:paraId="48460671"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skill of the future which is involved with finding the process of creative solution is one of the important skills to get a scope in the competitive market</w:t>
      </w:r>
      <w:r w:rsidR="00A617B7">
        <w:rPr>
          <w:rFonts w:ascii="Times New Roman" w:eastAsia="Times New Roman" w:hAnsi="Times New Roman" w:cs="Times New Roman"/>
          <w:sz w:val="24"/>
          <w:szCs w:val="24"/>
        </w:rPr>
        <w:t xml:space="preserve"> (</w:t>
      </w:r>
      <w:r w:rsidR="00A617B7">
        <w:rPr>
          <w:rFonts w:ascii="Times New Roman" w:hAnsi="Times New Roman" w:cs="Times New Roman"/>
          <w:sz w:val="24"/>
          <w:szCs w:val="24"/>
        </w:rPr>
        <w:t>employment-studies.co.uk, 2019)</w:t>
      </w:r>
      <w:r>
        <w:rPr>
          <w:rFonts w:ascii="Times New Roman" w:eastAsia="Times New Roman" w:hAnsi="Times New Roman" w:cs="Times New Roman"/>
          <w:sz w:val="24"/>
          <w:szCs w:val="24"/>
        </w:rPr>
        <w:t xml:space="preserve">. The solution of the problem could be </w:t>
      </w:r>
      <w:proofErr w:type="gramStart"/>
      <w:r>
        <w:rPr>
          <w:rFonts w:ascii="Times New Roman" w:eastAsia="Times New Roman" w:hAnsi="Times New Roman" w:cs="Times New Roman"/>
          <w:sz w:val="24"/>
          <w:szCs w:val="24"/>
        </w:rPr>
        <w:t>actually done</w:t>
      </w:r>
      <w:proofErr w:type="gramEnd"/>
      <w:r>
        <w:rPr>
          <w:rFonts w:ascii="Times New Roman" w:eastAsia="Times New Roman" w:hAnsi="Times New Roman" w:cs="Times New Roman"/>
          <w:sz w:val="24"/>
          <w:szCs w:val="24"/>
        </w:rPr>
        <w:t xml:space="preserve"> by the automation process even in the current global workplace are people believed in the computing method of solving process. The employability skill with complex </w:t>
      </w:r>
      <w:proofErr w:type="gramStart"/>
      <w:r>
        <w:rPr>
          <w:rFonts w:ascii="Times New Roman" w:eastAsia="Times New Roman" w:hAnsi="Times New Roman" w:cs="Times New Roman"/>
          <w:sz w:val="24"/>
          <w:szCs w:val="24"/>
        </w:rPr>
        <w:t>problem solving</w:t>
      </w:r>
      <w:proofErr w:type="gramEnd"/>
      <w:r>
        <w:rPr>
          <w:rFonts w:ascii="Times New Roman" w:eastAsia="Times New Roman" w:hAnsi="Times New Roman" w:cs="Times New Roman"/>
          <w:sz w:val="24"/>
          <w:szCs w:val="24"/>
        </w:rPr>
        <w:t xml:space="preserve"> skills is very important. </w:t>
      </w:r>
    </w:p>
    <w:p w14:paraId="4171FF48"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Virtual collaboration</w:t>
      </w:r>
    </w:p>
    <w:p w14:paraId="4D5B4C04"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Advancement in technology allowed people to work together through remote virtual teams. Moreover, in the future, this process will be adopted by the maximum </w:t>
      </w:r>
      <w:r w:rsidR="00A617B7">
        <w:rPr>
          <w:rFonts w:ascii="Times New Roman" w:eastAsia="Times New Roman" w:hAnsi="Times New Roman" w:cs="Times New Roman"/>
          <w:sz w:val="24"/>
          <w:szCs w:val="24"/>
        </w:rPr>
        <w:t>corporate</w:t>
      </w:r>
      <w:r>
        <w:rPr>
          <w:rFonts w:ascii="Times New Roman" w:eastAsia="Times New Roman" w:hAnsi="Times New Roman" w:cs="Times New Roman"/>
          <w:sz w:val="24"/>
          <w:szCs w:val="24"/>
        </w:rPr>
        <w:t xml:space="preserve"> as it is the most advanced process to access communication with the team. Even the employees also should hold this skill as it is the advance process of communication development with the team members. </w:t>
      </w:r>
    </w:p>
    <w:p w14:paraId="42800DA5"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Critical thinking</w:t>
      </w:r>
    </w:p>
    <w:p w14:paraId="459844C3"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segment is getting changed in a broader way and here also arises multiple complexities thus to deal with these issues the employees should hold the capacity to think logically and critically. </w:t>
      </w:r>
    </w:p>
    <w:p w14:paraId="7D92D42A"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Social intelligence</w:t>
      </w:r>
    </w:p>
    <w:p w14:paraId="04E23B9C"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marketplace also has been changed broadly and get involved with multiple advanced technologies.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one of the important skills which </w:t>
      </w:r>
      <w:r w:rsidR="00A617B7">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needed to survive in the corporate abode is the ability to access advanced technologies. The compilation of human intelligence with advanced technology is a deadly combination which will help an </w:t>
      </w:r>
      <w:r w:rsidR="00A61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achieve success very quickly. </w:t>
      </w:r>
    </w:p>
    <w:p w14:paraId="761575F5" w14:textId="77777777" w:rsidR="00A84A48" w:rsidRDefault="00620A76">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New media literacy</w:t>
      </w:r>
    </w:p>
    <w:p w14:paraId="305B313D"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today’s market definition in computer literacy is obsolete and the ability to operate the computers and office-related applications is also a required skill in any employee.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may be observed as one of the most effective skills for employability. </w:t>
      </w:r>
    </w:p>
    <w:p w14:paraId="357CC71B"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this, there are some common skills are also necessary for employment such as </w:t>
      </w:r>
      <w:r>
        <w:rPr>
          <w:rFonts w:ascii="Times New Roman" w:eastAsia="Times New Roman" w:hAnsi="Times New Roman" w:cs="Times New Roman"/>
          <w:b/>
          <w:i/>
          <w:sz w:val="24"/>
          <w:szCs w:val="24"/>
        </w:rPr>
        <w:t xml:space="preserve">good communication skills, User experience with the mindset, problem solving skills, time management skills, </w:t>
      </w:r>
      <w:r w:rsidR="00A617B7">
        <w:rPr>
          <w:rFonts w:ascii="Times New Roman" w:eastAsia="Times New Roman" w:hAnsi="Times New Roman" w:cs="Times New Roman"/>
          <w:b/>
          <w:i/>
          <w:sz w:val="24"/>
          <w:szCs w:val="24"/>
        </w:rPr>
        <w:t>organizing</w:t>
      </w:r>
      <w:r>
        <w:rPr>
          <w:rFonts w:ascii="Times New Roman" w:eastAsia="Times New Roman" w:hAnsi="Times New Roman" w:cs="Times New Roman"/>
          <w:b/>
          <w:i/>
          <w:sz w:val="24"/>
          <w:szCs w:val="24"/>
        </w:rPr>
        <w:t xml:space="preserve"> skills, advanced skills in technology </w:t>
      </w:r>
      <w:r>
        <w:rPr>
          <w:rFonts w:ascii="Times New Roman" w:eastAsia="Times New Roman" w:hAnsi="Times New Roman" w:cs="Times New Roman"/>
          <w:sz w:val="24"/>
          <w:szCs w:val="24"/>
        </w:rPr>
        <w:t xml:space="preserve">and many more. </w:t>
      </w:r>
    </w:p>
    <w:p w14:paraId="0EEF1766" w14:textId="77777777" w:rsidR="00A66953" w:rsidRDefault="00A66953" w:rsidP="00A66953">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0" distB="0" distL="0" distR="0" wp14:anchorId="3981C99A" wp14:editId="431FD8A2">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5616D90" w14:textId="77777777" w:rsidR="00F3447E" w:rsidRDefault="00A66953" w:rsidP="00A66953">
      <w:pPr>
        <w:pStyle w:val="Normal1"/>
        <w:spacing w:before="240" w:line="360" w:lineRule="auto"/>
        <w:jc w:val="center"/>
        <w:rPr>
          <w:rFonts w:ascii="Times New Roman" w:eastAsia="Times New Roman" w:hAnsi="Times New Roman" w:cs="Times New Roman"/>
          <w:b/>
          <w:sz w:val="24"/>
          <w:szCs w:val="24"/>
        </w:rPr>
      </w:pPr>
      <w:r w:rsidRPr="00A66953">
        <w:rPr>
          <w:rFonts w:ascii="Times New Roman" w:eastAsia="Times New Roman" w:hAnsi="Times New Roman" w:cs="Times New Roman"/>
          <w:b/>
          <w:sz w:val="24"/>
          <w:szCs w:val="24"/>
        </w:rPr>
        <w:t xml:space="preserve">Figure 3: Employability </w:t>
      </w:r>
      <w:r w:rsidR="00E33BA6">
        <w:rPr>
          <w:rFonts w:ascii="Times New Roman" w:eastAsia="Times New Roman" w:hAnsi="Times New Roman" w:cs="Times New Roman"/>
          <w:b/>
          <w:sz w:val="24"/>
          <w:szCs w:val="24"/>
        </w:rPr>
        <w:t>S</w:t>
      </w:r>
      <w:r w:rsidRPr="00A66953">
        <w:rPr>
          <w:rFonts w:ascii="Times New Roman" w:eastAsia="Times New Roman" w:hAnsi="Times New Roman" w:cs="Times New Roman"/>
          <w:b/>
          <w:sz w:val="24"/>
          <w:szCs w:val="24"/>
        </w:rPr>
        <w:t xml:space="preserve">kills </w:t>
      </w:r>
      <w:r w:rsidR="00B8292A">
        <w:rPr>
          <w:rFonts w:ascii="Times New Roman" w:eastAsia="Times New Roman" w:hAnsi="Times New Roman" w:cs="Times New Roman"/>
          <w:b/>
          <w:sz w:val="24"/>
          <w:szCs w:val="24"/>
        </w:rPr>
        <w:t>P</w:t>
      </w:r>
      <w:r w:rsidR="00F3447E">
        <w:rPr>
          <w:rFonts w:ascii="Times New Roman" w:eastAsia="Times New Roman" w:hAnsi="Times New Roman" w:cs="Times New Roman"/>
          <w:b/>
          <w:sz w:val="24"/>
          <w:szCs w:val="24"/>
        </w:rPr>
        <w:t>ossessed by Employee</w:t>
      </w:r>
    </w:p>
    <w:p w14:paraId="05B4E80F" w14:textId="77777777" w:rsidR="00A66953" w:rsidRDefault="00A66953" w:rsidP="00A66953">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hAnsi="Times New Roman" w:cs="Times New Roman"/>
          <w:sz w:val="24"/>
          <w:szCs w:val="24"/>
        </w:rPr>
        <w:t>employment-studies.co.uk, 2019)</w:t>
      </w:r>
    </w:p>
    <w:p w14:paraId="08374A84" w14:textId="77777777" w:rsidR="00A84A48" w:rsidRDefault="00620A76" w:rsidP="00C629F8">
      <w:pPr>
        <w:pStyle w:val="Heading1"/>
      </w:pPr>
      <w:bookmarkStart w:id="9" w:name="_Toc26673755"/>
      <w:r>
        <w:lastRenderedPageBreak/>
        <w:t>Conclusions</w:t>
      </w:r>
      <w:bookmarkEnd w:id="9"/>
    </w:p>
    <w:p w14:paraId="4C324CDF" w14:textId="77777777" w:rsidR="00A84A48" w:rsidRDefault="00620A76">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aims to evaluate a critical analysis of academic and employability skills. In the current segment of the global market, the employability skills have changed </w:t>
      </w:r>
      <w:proofErr w:type="gramStart"/>
      <w:r>
        <w:rPr>
          <w:rFonts w:ascii="Times New Roman" w:eastAsia="Times New Roman" w:hAnsi="Times New Roman" w:cs="Times New Roman"/>
          <w:sz w:val="24"/>
          <w:szCs w:val="24"/>
        </w:rPr>
        <w:t>enormously</w:t>
      </w:r>
      <w:proofErr w:type="gramEnd"/>
      <w:r>
        <w:rPr>
          <w:rFonts w:ascii="Times New Roman" w:eastAsia="Times New Roman" w:hAnsi="Times New Roman" w:cs="Times New Roman"/>
          <w:sz w:val="24"/>
          <w:szCs w:val="24"/>
        </w:rPr>
        <w:t xml:space="preserve"> and this change generally enhances some changing trends in employment. The changes of the employability skills have been critically evaluated in this assignment. Moreover, the changes and the cause behind these changes </w:t>
      </w:r>
      <w:r w:rsidR="00A617B7">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evaluated in this report. Moreover, the current employability skills also have been developed in this report. The factors which have led these changes are also has been effectively devalued in this report.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may be concluded that this assignment has been effective evaluates the critical analysis of the academic employability skills. </w:t>
      </w:r>
    </w:p>
    <w:p w14:paraId="40BBD337" w14:textId="77777777" w:rsidR="00A617B7" w:rsidRDefault="00A617B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A2B469" w14:textId="77777777" w:rsidR="00C629F8" w:rsidRDefault="00620A76" w:rsidP="00C629F8">
      <w:pPr>
        <w:pStyle w:val="Heading1"/>
      </w:pPr>
      <w:bookmarkStart w:id="10" w:name="_Toc26673756"/>
      <w:r>
        <w:lastRenderedPageBreak/>
        <w:t>Reference list</w:t>
      </w:r>
      <w:bookmarkEnd w:id="10"/>
      <w:r>
        <w:t xml:space="preserve"> </w:t>
      </w:r>
    </w:p>
    <w:p w14:paraId="7CEFC1EF" w14:textId="77777777" w:rsidR="00DF7C8D" w:rsidRPr="00C629F8" w:rsidRDefault="00DF7C8D" w:rsidP="00C629F8">
      <w:pPr>
        <w:pStyle w:val="Normal1"/>
        <w:spacing w:line="360" w:lineRule="auto"/>
        <w:jc w:val="both"/>
        <w:rPr>
          <w:rFonts w:ascii="Times New Roman" w:eastAsia="Times New Roman" w:hAnsi="Times New Roman" w:cs="Times New Roman"/>
          <w:b/>
          <w:sz w:val="28"/>
          <w:szCs w:val="28"/>
        </w:rPr>
      </w:pPr>
      <w:r w:rsidRPr="005C75AC">
        <w:rPr>
          <w:rFonts w:ascii="Times New Roman" w:hAnsi="Times New Roman" w:cs="Times New Roman"/>
          <w:sz w:val="24"/>
          <w:szCs w:val="24"/>
        </w:rPr>
        <w:t>Collet, C., Hine, D. and Du Plessis, K., 2015. Employability skills: perspectives from a knowledge-intensive industry. Education+ Training, 57(5), pp.532-559.</w:t>
      </w:r>
    </w:p>
    <w:p w14:paraId="14EFEAF5"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 xml:space="preserve">edge.co.uk </w:t>
      </w:r>
      <w:r>
        <w:rPr>
          <w:rFonts w:ascii="Times New Roman" w:hAnsi="Times New Roman" w:cs="Times New Roman"/>
          <w:sz w:val="24"/>
          <w:szCs w:val="24"/>
        </w:rPr>
        <w:t xml:space="preserve">(2019) </w:t>
      </w:r>
      <w:r>
        <w:rPr>
          <w:rFonts w:ascii="Times New Roman" w:hAnsi="Times New Roman" w:cs="Times New Roman"/>
          <w:i/>
          <w:sz w:val="24"/>
          <w:szCs w:val="24"/>
        </w:rPr>
        <w:t xml:space="preserve">employment of final report, </w:t>
      </w:r>
      <w:r>
        <w:rPr>
          <w:rFonts w:ascii="Times New Roman" w:hAnsi="Times New Roman" w:cs="Times New Roman"/>
          <w:sz w:val="24"/>
          <w:szCs w:val="24"/>
        </w:rPr>
        <w:t xml:space="preserve">available at: </w:t>
      </w:r>
      <w:r w:rsidRPr="005C75AC">
        <w:rPr>
          <w:rFonts w:ascii="Times New Roman" w:hAnsi="Times New Roman" w:cs="Times New Roman"/>
          <w:sz w:val="24"/>
          <w:szCs w:val="24"/>
        </w:rPr>
        <w:t>http://www.edge.co.uk/sites/default/files/documents/joint_dialogue_-_final_report_2.pdf</w:t>
      </w:r>
      <w:r>
        <w:rPr>
          <w:rFonts w:ascii="Times New Roman" w:hAnsi="Times New Roman" w:cs="Times New Roman"/>
          <w:sz w:val="24"/>
          <w:szCs w:val="24"/>
        </w:rPr>
        <w:t xml:space="preserve"> </w:t>
      </w:r>
      <w:r w:rsidRPr="0060390C">
        <w:rPr>
          <w:rFonts w:ascii="Times New Roman" w:hAnsi="Times New Roman" w:cs="Times New Roman"/>
          <w:sz w:val="24"/>
          <w:szCs w:val="24"/>
        </w:rPr>
        <w:t>[accessed</w:t>
      </w:r>
      <w:r>
        <w:rPr>
          <w:rFonts w:ascii="Times New Roman" w:hAnsi="Times New Roman" w:cs="Times New Roman"/>
          <w:sz w:val="24"/>
          <w:szCs w:val="24"/>
        </w:rPr>
        <w:t xml:space="preserve"> on 23rd </w:t>
      </w:r>
      <w:proofErr w:type="gramStart"/>
      <w:r>
        <w:rPr>
          <w:rFonts w:ascii="Times New Roman" w:hAnsi="Times New Roman" w:cs="Times New Roman"/>
          <w:sz w:val="24"/>
          <w:szCs w:val="24"/>
        </w:rPr>
        <w:t>October,</w:t>
      </w:r>
      <w:proofErr w:type="gramEnd"/>
      <w:r>
        <w:rPr>
          <w:rFonts w:ascii="Times New Roman" w:hAnsi="Times New Roman" w:cs="Times New Roman"/>
          <w:sz w:val="24"/>
          <w:szCs w:val="24"/>
        </w:rPr>
        <w:t xml:space="preserve"> 2019]</w:t>
      </w:r>
    </w:p>
    <w:p w14:paraId="5315850E"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employment-studies.co.uk</w:t>
      </w:r>
      <w:proofErr w:type="gramStart"/>
      <w:r w:rsidRPr="005C75AC">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2019) </w:t>
      </w:r>
      <w:r>
        <w:rPr>
          <w:rFonts w:ascii="Times New Roman" w:hAnsi="Times New Roman" w:cs="Times New Roman"/>
          <w:i/>
          <w:sz w:val="24"/>
          <w:szCs w:val="24"/>
        </w:rPr>
        <w:t xml:space="preserve">employability system, </w:t>
      </w:r>
      <w:r>
        <w:rPr>
          <w:rFonts w:ascii="Times New Roman" w:hAnsi="Times New Roman" w:cs="Times New Roman"/>
          <w:sz w:val="24"/>
          <w:szCs w:val="24"/>
        </w:rPr>
        <w:t xml:space="preserve">available at: </w:t>
      </w:r>
      <w:r w:rsidRPr="005C75AC">
        <w:rPr>
          <w:rFonts w:ascii="Times New Roman" w:hAnsi="Times New Roman" w:cs="Times New Roman"/>
          <w:sz w:val="24"/>
          <w:szCs w:val="24"/>
        </w:rPr>
        <w:t>https://www.employment-studies.co.uk/system/files/resources/files/361.pdf</w:t>
      </w:r>
      <w:r>
        <w:rPr>
          <w:rFonts w:ascii="Times New Roman" w:hAnsi="Times New Roman" w:cs="Times New Roman"/>
          <w:sz w:val="24"/>
          <w:szCs w:val="24"/>
        </w:rPr>
        <w:t xml:space="preserve"> </w:t>
      </w:r>
      <w:r w:rsidRPr="0060390C">
        <w:rPr>
          <w:rFonts w:ascii="Times New Roman" w:hAnsi="Times New Roman" w:cs="Times New Roman"/>
          <w:sz w:val="24"/>
          <w:szCs w:val="24"/>
        </w:rPr>
        <w:t>[accessed</w:t>
      </w:r>
      <w:r>
        <w:rPr>
          <w:rFonts w:ascii="Times New Roman" w:hAnsi="Times New Roman" w:cs="Times New Roman"/>
          <w:sz w:val="24"/>
          <w:szCs w:val="24"/>
        </w:rPr>
        <w:t xml:space="preserve"> on 23rd October, 2019]</w:t>
      </w:r>
    </w:p>
    <w:p w14:paraId="7B9E51EF" w14:textId="77777777" w:rsidR="00DF7C8D" w:rsidRDefault="00DF7C8D" w:rsidP="00DF7C8D">
      <w:pPr>
        <w:spacing w:before="240" w:after="240" w:line="360" w:lineRule="auto"/>
        <w:jc w:val="both"/>
        <w:rPr>
          <w:rFonts w:ascii="Times New Roman" w:hAnsi="Times New Roman" w:cs="Times New Roman"/>
          <w:sz w:val="24"/>
          <w:szCs w:val="24"/>
        </w:rPr>
      </w:pPr>
      <w:proofErr w:type="spellStart"/>
      <w:r w:rsidRPr="005C75AC">
        <w:rPr>
          <w:rFonts w:ascii="Times New Roman" w:hAnsi="Times New Roman" w:cs="Times New Roman"/>
          <w:sz w:val="24"/>
          <w:szCs w:val="24"/>
        </w:rPr>
        <w:t>Graban</w:t>
      </w:r>
      <w:proofErr w:type="spellEnd"/>
      <w:r w:rsidRPr="005C75AC">
        <w:rPr>
          <w:rFonts w:ascii="Times New Roman" w:hAnsi="Times New Roman" w:cs="Times New Roman"/>
          <w:sz w:val="24"/>
          <w:szCs w:val="24"/>
        </w:rPr>
        <w:t>, M., 2018. Lean hospitals: improving quality, patient safety, and employee engagement. Productivity Press.</w:t>
      </w:r>
    </w:p>
    <w:p w14:paraId="03BA3497" w14:textId="77777777" w:rsidR="00DF7C8D" w:rsidRDefault="00DF7C8D" w:rsidP="00DF7C8D">
      <w:pPr>
        <w:spacing w:before="240" w:after="240" w:line="360" w:lineRule="auto"/>
        <w:jc w:val="both"/>
        <w:rPr>
          <w:rFonts w:ascii="Times New Roman" w:hAnsi="Times New Roman" w:cs="Times New Roman"/>
          <w:sz w:val="24"/>
          <w:szCs w:val="24"/>
        </w:rPr>
      </w:pPr>
      <w:r w:rsidRPr="002E2DEF">
        <w:rPr>
          <w:rFonts w:ascii="Times New Roman" w:hAnsi="Times New Roman" w:cs="Times New Roman"/>
          <w:sz w:val="24"/>
          <w:szCs w:val="24"/>
        </w:rPr>
        <w:t xml:space="preserve"> https://www.pewsocialtrends.org/2016/10/06/1-changes-in-the-american-workplace/</w:t>
      </w:r>
      <w:r>
        <w:rPr>
          <w:rFonts w:ascii="Times New Roman" w:hAnsi="Times New Roman" w:cs="Times New Roman"/>
          <w:sz w:val="24"/>
          <w:szCs w:val="24"/>
        </w:rPr>
        <w:t xml:space="preserve"> </w:t>
      </w:r>
      <w:r w:rsidRPr="0060390C">
        <w:rPr>
          <w:rFonts w:ascii="Times New Roman" w:hAnsi="Times New Roman" w:cs="Times New Roman"/>
          <w:sz w:val="24"/>
          <w:szCs w:val="24"/>
        </w:rPr>
        <w:t>[accessed</w:t>
      </w:r>
      <w:r>
        <w:rPr>
          <w:rFonts w:ascii="Times New Roman" w:hAnsi="Times New Roman" w:cs="Times New Roman"/>
          <w:sz w:val="24"/>
          <w:szCs w:val="24"/>
        </w:rPr>
        <w:t xml:space="preserve"> on 23rd </w:t>
      </w:r>
      <w:proofErr w:type="gramStart"/>
      <w:r>
        <w:rPr>
          <w:rFonts w:ascii="Times New Roman" w:hAnsi="Times New Roman" w:cs="Times New Roman"/>
          <w:sz w:val="24"/>
          <w:szCs w:val="24"/>
        </w:rPr>
        <w:t>October,</w:t>
      </w:r>
      <w:proofErr w:type="gramEnd"/>
      <w:r>
        <w:rPr>
          <w:rFonts w:ascii="Times New Roman" w:hAnsi="Times New Roman" w:cs="Times New Roman"/>
          <w:sz w:val="24"/>
          <w:szCs w:val="24"/>
        </w:rPr>
        <w:t xml:space="preserve"> 2019] </w:t>
      </w:r>
    </w:p>
    <w:p w14:paraId="19803496"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 xml:space="preserve">ilo.org </w:t>
      </w:r>
      <w:r>
        <w:rPr>
          <w:rFonts w:ascii="Times New Roman" w:hAnsi="Times New Roman" w:cs="Times New Roman"/>
          <w:sz w:val="24"/>
          <w:szCs w:val="24"/>
        </w:rPr>
        <w:t xml:space="preserve">(2019) </w:t>
      </w:r>
      <w:r>
        <w:rPr>
          <w:rFonts w:ascii="Times New Roman" w:hAnsi="Times New Roman" w:cs="Times New Roman"/>
          <w:i/>
          <w:sz w:val="24"/>
          <w:szCs w:val="24"/>
        </w:rPr>
        <w:t xml:space="preserve">trend of employability skills, </w:t>
      </w:r>
      <w:r w:rsidRPr="005C75AC">
        <w:rPr>
          <w:rFonts w:ascii="Times New Roman" w:hAnsi="Times New Roman" w:cs="Times New Roman"/>
          <w:sz w:val="24"/>
          <w:szCs w:val="24"/>
        </w:rPr>
        <w:t>available at:</w:t>
      </w:r>
      <w:r>
        <w:rPr>
          <w:rFonts w:ascii="Times New Roman" w:hAnsi="Times New Roman" w:cs="Times New Roman"/>
          <w:i/>
          <w:sz w:val="24"/>
          <w:szCs w:val="24"/>
        </w:rPr>
        <w:t xml:space="preserve"> </w:t>
      </w:r>
      <w:r w:rsidRPr="005C75AC">
        <w:rPr>
          <w:rFonts w:ascii="Times New Roman" w:hAnsi="Times New Roman" w:cs="Times New Roman"/>
          <w:sz w:val="24"/>
          <w:szCs w:val="24"/>
        </w:rPr>
        <w:t>https://www.ilo.org/public/english/standards/relm/ilc/ilc95/pdf/rep-i-c.pdf</w:t>
      </w:r>
      <w:r>
        <w:rPr>
          <w:rFonts w:ascii="Times New Roman" w:hAnsi="Times New Roman" w:cs="Times New Roman"/>
          <w:sz w:val="24"/>
          <w:szCs w:val="24"/>
        </w:rPr>
        <w:t xml:space="preserve"> </w:t>
      </w:r>
      <w:r w:rsidRPr="0060390C">
        <w:rPr>
          <w:rFonts w:ascii="Times New Roman" w:hAnsi="Times New Roman" w:cs="Times New Roman"/>
          <w:sz w:val="24"/>
          <w:szCs w:val="24"/>
        </w:rPr>
        <w:t>[accessed</w:t>
      </w:r>
      <w:r>
        <w:rPr>
          <w:rFonts w:ascii="Times New Roman" w:hAnsi="Times New Roman" w:cs="Times New Roman"/>
          <w:sz w:val="24"/>
          <w:szCs w:val="24"/>
        </w:rPr>
        <w:t xml:space="preserve"> on 23rd </w:t>
      </w:r>
      <w:proofErr w:type="gramStart"/>
      <w:r>
        <w:rPr>
          <w:rFonts w:ascii="Times New Roman" w:hAnsi="Times New Roman" w:cs="Times New Roman"/>
          <w:sz w:val="24"/>
          <w:szCs w:val="24"/>
        </w:rPr>
        <w:t>October,</w:t>
      </w:r>
      <w:proofErr w:type="gramEnd"/>
      <w:r>
        <w:rPr>
          <w:rFonts w:ascii="Times New Roman" w:hAnsi="Times New Roman" w:cs="Times New Roman"/>
          <w:sz w:val="24"/>
          <w:szCs w:val="24"/>
        </w:rPr>
        <w:t xml:space="preserve"> 2019]</w:t>
      </w:r>
    </w:p>
    <w:p w14:paraId="666E2D04" w14:textId="77777777" w:rsidR="00DF7C8D" w:rsidRPr="002E2DEF" w:rsidRDefault="00DF7C8D" w:rsidP="00DF7C8D">
      <w:pPr>
        <w:spacing w:before="240" w:after="240" w:line="360" w:lineRule="auto"/>
        <w:jc w:val="both"/>
        <w:rPr>
          <w:rFonts w:ascii="Times New Roman" w:eastAsiaTheme="minorHAnsi" w:hAnsi="Times New Roman" w:cs="Times New Roman"/>
          <w:b/>
          <w:bCs/>
          <w:sz w:val="24"/>
          <w:szCs w:val="24"/>
        </w:rPr>
      </w:pPr>
      <w:r w:rsidRPr="002E2DEF">
        <w:rPr>
          <w:rFonts w:ascii="Times New Roman" w:hAnsi="Times New Roman" w:cs="Times New Roman"/>
          <w:sz w:val="24"/>
          <w:szCs w:val="24"/>
        </w:rPr>
        <w:t xml:space="preserve">pewsocialtrends.org </w:t>
      </w:r>
      <w:r>
        <w:rPr>
          <w:rFonts w:ascii="Times New Roman" w:hAnsi="Times New Roman" w:cs="Times New Roman"/>
          <w:sz w:val="24"/>
          <w:szCs w:val="24"/>
        </w:rPr>
        <w:t xml:space="preserve">(2019) </w:t>
      </w:r>
      <w:r w:rsidRPr="002E2DEF">
        <w:rPr>
          <w:rFonts w:ascii="Times New Roman" w:eastAsiaTheme="minorHAnsi" w:hAnsi="Times New Roman" w:cs="Times New Roman"/>
          <w:bCs/>
          <w:i/>
          <w:sz w:val="24"/>
          <w:szCs w:val="24"/>
        </w:rPr>
        <w:t>Changes in the American workplace</w:t>
      </w:r>
      <w:r>
        <w:rPr>
          <w:rFonts w:ascii="Times New Roman" w:hAnsi="Times New Roman" w:cs="Times New Roman"/>
          <w:bCs/>
          <w:i/>
          <w:sz w:val="24"/>
          <w:szCs w:val="24"/>
        </w:rPr>
        <w:t xml:space="preserve">, </w:t>
      </w:r>
      <w:r>
        <w:rPr>
          <w:rFonts w:ascii="Times New Roman" w:hAnsi="Times New Roman" w:cs="Times New Roman"/>
          <w:bCs/>
          <w:sz w:val="24"/>
          <w:szCs w:val="24"/>
        </w:rPr>
        <w:t>available at:</w:t>
      </w:r>
    </w:p>
    <w:p w14:paraId="2BC1DA15"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 xml:space="preserve">Sankar, G. and </w:t>
      </w:r>
      <w:proofErr w:type="spellStart"/>
      <w:r w:rsidRPr="005C75AC">
        <w:rPr>
          <w:rFonts w:ascii="Times New Roman" w:hAnsi="Times New Roman" w:cs="Times New Roman"/>
          <w:sz w:val="24"/>
          <w:szCs w:val="24"/>
        </w:rPr>
        <w:t>Rajan</w:t>
      </w:r>
      <w:proofErr w:type="spellEnd"/>
      <w:r w:rsidRPr="005C75AC">
        <w:rPr>
          <w:rFonts w:ascii="Times New Roman" w:hAnsi="Times New Roman" w:cs="Times New Roman"/>
          <w:sz w:val="24"/>
          <w:szCs w:val="24"/>
        </w:rPr>
        <w:t>, R.T., 2016. Learning English for Employability. Arts Social Sci J, 7(189), p.2.</w:t>
      </w:r>
    </w:p>
    <w:p w14:paraId="46D8131F" w14:textId="77777777" w:rsidR="00DF7C8D" w:rsidRDefault="00DF7C8D" w:rsidP="00DF7C8D">
      <w:pPr>
        <w:spacing w:before="240" w:after="240" w:line="360" w:lineRule="auto"/>
        <w:jc w:val="both"/>
        <w:rPr>
          <w:rFonts w:ascii="Times New Roman" w:hAnsi="Times New Roman" w:cs="Times New Roman"/>
          <w:sz w:val="24"/>
          <w:szCs w:val="24"/>
        </w:rPr>
      </w:pPr>
      <w:r w:rsidRPr="0060390C">
        <w:rPr>
          <w:rFonts w:ascii="Times New Roman" w:hAnsi="Times New Roman" w:cs="Times New Roman"/>
          <w:sz w:val="24"/>
          <w:szCs w:val="24"/>
        </w:rPr>
        <w:t xml:space="preserve">stpauls.br </w:t>
      </w:r>
      <w:r>
        <w:rPr>
          <w:rFonts w:ascii="Times New Roman" w:hAnsi="Times New Roman" w:cs="Times New Roman"/>
          <w:sz w:val="24"/>
          <w:szCs w:val="24"/>
        </w:rPr>
        <w:t xml:space="preserve">(2019) employability skills in current market, available at: </w:t>
      </w:r>
      <w:r w:rsidRPr="0060390C">
        <w:rPr>
          <w:rFonts w:ascii="Times New Roman" w:hAnsi="Times New Roman" w:cs="Times New Roman"/>
          <w:sz w:val="24"/>
          <w:szCs w:val="24"/>
        </w:rPr>
        <w:t>http://textbook.stpauls.br/human_resources_student/page_19.htm [accessed</w:t>
      </w:r>
      <w:r>
        <w:rPr>
          <w:rFonts w:ascii="Times New Roman" w:hAnsi="Times New Roman" w:cs="Times New Roman"/>
          <w:sz w:val="24"/>
          <w:szCs w:val="24"/>
        </w:rPr>
        <w:t xml:space="preserve"> on 23rd </w:t>
      </w:r>
      <w:proofErr w:type="gramStart"/>
      <w:r>
        <w:rPr>
          <w:rFonts w:ascii="Times New Roman" w:hAnsi="Times New Roman" w:cs="Times New Roman"/>
          <w:sz w:val="24"/>
          <w:szCs w:val="24"/>
        </w:rPr>
        <w:t>October,</w:t>
      </w:r>
      <w:proofErr w:type="gramEnd"/>
      <w:r>
        <w:rPr>
          <w:rFonts w:ascii="Times New Roman" w:hAnsi="Times New Roman" w:cs="Times New Roman"/>
          <w:sz w:val="24"/>
          <w:szCs w:val="24"/>
        </w:rPr>
        <w:t xml:space="preserve"> 2019] </w:t>
      </w:r>
    </w:p>
    <w:p w14:paraId="6A626EA4"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Suleman, F., 2016. Employability skills of higher education graduates: Little consensus on a much-discussed subject. Procedia-Social and Behavioral Sciences, 228, pp.169-174.</w:t>
      </w:r>
    </w:p>
    <w:p w14:paraId="5D3B765F"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lastRenderedPageBreak/>
        <w:t>Tan, K.L., Rahman, N.A.A. and Lim, C.K., 2018, September. Systematic review in the landscape of data mining and predictive analysis on employability. In AIP Conference Proceedings (Vol. 2016, No. 1, p. 020142). AIP Publishing.</w:t>
      </w:r>
    </w:p>
    <w:p w14:paraId="4D3910D3"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Tan, L.M., 2016. Employability skills required of accountants.</w:t>
      </w:r>
    </w:p>
    <w:p w14:paraId="2147413A" w14:textId="77777777" w:rsidR="00DF7C8D" w:rsidRDefault="00DF7C8D" w:rsidP="00DF7C8D">
      <w:pPr>
        <w:spacing w:before="240" w:after="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ui</w:t>
      </w:r>
      <w:r w:rsidRPr="005C75AC">
        <w:rPr>
          <w:rFonts w:ascii="Times New Roman" w:hAnsi="Times New Roman" w:cs="Times New Roman"/>
          <w:sz w:val="24"/>
          <w:szCs w:val="24"/>
        </w:rPr>
        <w:t>an</w:t>
      </w:r>
      <w:proofErr w:type="spellEnd"/>
      <w:r w:rsidRPr="005C75AC">
        <w:rPr>
          <w:rFonts w:ascii="Times New Roman" w:hAnsi="Times New Roman" w:cs="Times New Roman"/>
          <w:sz w:val="24"/>
          <w:szCs w:val="24"/>
        </w:rPr>
        <w:t>, K.L., Rahman, N.A.A. and Lim, C.K., 2018, September. Systematic review in the landscape of data mining and predictive analysis on employability. In AIP Conference Proceedings (Vol. 2016, No. 1, p. 020142). AIP Publishing.</w:t>
      </w:r>
    </w:p>
    <w:p w14:paraId="459E07FD" w14:textId="77777777" w:rsidR="00DF7C8D" w:rsidRDefault="00DF7C8D" w:rsidP="00DF7C8D">
      <w:pPr>
        <w:spacing w:before="240" w:after="240" w:line="360" w:lineRule="auto"/>
        <w:jc w:val="both"/>
        <w:rPr>
          <w:rFonts w:ascii="Times New Roman" w:hAnsi="Times New Roman" w:cs="Times New Roman"/>
          <w:sz w:val="24"/>
          <w:szCs w:val="24"/>
        </w:rPr>
      </w:pPr>
      <w:r w:rsidRPr="005C75AC">
        <w:rPr>
          <w:rFonts w:ascii="Times New Roman" w:hAnsi="Times New Roman" w:cs="Times New Roman"/>
          <w:sz w:val="24"/>
          <w:szCs w:val="24"/>
        </w:rPr>
        <w:t>Yusof, N. and Jamaluddin, Z., 2017. Graduate employability and preparedness: A case study of University of Malaysia Perlis (UNIMAP), Malaysia. Geografia-Malaysian Journal of Society and Space, 11(11).</w:t>
      </w:r>
    </w:p>
    <w:p w14:paraId="5AA55E68" w14:textId="77777777" w:rsidR="00DF7C8D" w:rsidRPr="0060390C" w:rsidRDefault="00DF7C8D" w:rsidP="00DF7C8D">
      <w:pPr>
        <w:spacing w:before="240" w:after="240" w:line="360" w:lineRule="auto"/>
        <w:jc w:val="both"/>
        <w:rPr>
          <w:rFonts w:ascii="Times New Roman" w:hAnsi="Times New Roman" w:cs="Times New Roman"/>
          <w:sz w:val="24"/>
          <w:szCs w:val="24"/>
        </w:rPr>
      </w:pPr>
    </w:p>
    <w:p w14:paraId="1523B265" w14:textId="77777777" w:rsidR="00A84A48" w:rsidRDefault="00620A76">
      <w:pPr>
        <w:pStyle w:val="Normal1"/>
        <w:spacing w:line="360" w:lineRule="auto"/>
        <w:jc w:val="both"/>
        <w:rPr>
          <w:rFonts w:ascii="Times New Roman" w:eastAsia="Times New Roman" w:hAnsi="Times New Roman" w:cs="Times New Roman"/>
          <w:b/>
          <w:sz w:val="28"/>
          <w:szCs w:val="28"/>
        </w:rPr>
      </w:pPr>
      <w:r>
        <w:br w:type="page"/>
      </w:r>
    </w:p>
    <w:p w14:paraId="157F94C6" w14:textId="77777777" w:rsidR="00A84A48" w:rsidRDefault="00620A76" w:rsidP="00C629F8">
      <w:pPr>
        <w:pStyle w:val="Heading1"/>
      </w:pPr>
      <w:bookmarkStart w:id="11" w:name="_Toc26673757"/>
      <w:r>
        <w:lastRenderedPageBreak/>
        <w:t>Appendices</w:t>
      </w:r>
      <w:bookmarkEnd w:id="11"/>
      <w:r>
        <w:t xml:space="preserve"> </w:t>
      </w:r>
    </w:p>
    <w:p w14:paraId="5A7B3FBA" w14:textId="77777777" w:rsidR="00A84A48" w:rsidRDefault="00620A76" w:rsidP="00C629F8">
      <w:pPr>
        <w:pStyle w:val="Heading2"/>
      </w:pPr>
      <w:bookmarkStart w:id="12" w:name="_Toc26673758"/>
      <w:r>
        <w:t xml:space="preserve">Appendix 1: The Changing </w:t>
      </w:r>
      <w:r w:rsidR="008C2BC1">
        <w:t>Trend of Employment Criteria</w:t>
      </w:r>
      <w:bookmarkEnd w:id="12"/>
      <w:r w:rsidR="008C2BC1">
        <w:t xml:space="preserve"> </w:t>
      </w:r>
    </w:p>
    <w:p w14:paraId="4548AD91" w14:textId="77777777" w:rsidR="00A84A48" w:rsidRDefault="00620A76" w:rsidP="00A66953">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en-US"/>
        </w:rPr>
        <w:drawing>
          <wp:inline distT="114300" distB="114300" distL="114300" distR="114300" wp14:anchorId="37C6A7D4" wp14:editId="5B2135D9">
            <wp:extent cx="5305425" cy="25050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305425" cy="2505075"/>
                    </a:xfrm>
                    <a:prstGeom prst="rect">
                      <a:avLst/>
                    </a:prstGeom>
                    <a:ln/>
                  </pic:spPr>
                </pic:pic>
              </a:graphicData>
            </a:graphic>
          </wp:inline>
        </w:drawing>
      </w:r>
    </w:p>
    <w:p w14:paraId="10377C34" w14:textId="77777777" w:rsidR="00A66953" w:rsidRDefault="00A66953" w:rsidP="00A66953">
      <w:pPr>
        <w:jc w:val="center"/>
      </w:pPr>
      <w:r>
        <w:t xml:space="preserve">(Source: </w:t>
      </w:r>
      <w:proofErr w:type="spellStart"/>
      <w:r>
        <w:rPr>
          <w:rFonts w:ascii="Times New Roman" w:hAnsi="Times New Roman" w:cs="Times New Roman"/>
          <w:sz w:val="24"/>
          <w:szCs w:val="24"/>
        </w:rPr>
        <w:t>Graban</w:t>
      </w:r>
      <w:proofErr w:type="spellEnd"/>
      <w:r>
        <w:rPr>
          <w:rFonts w:ascii="Times New Roman" w:hAnsi="Times New Roman" w:cs="Times New Roman"/>
          <w:sz w:val="24"/>
          <w:szCs w:val="24"/>
        </w:rPr>
        <w:t xml:space="preserve">, </w:t>
      </w:r>
      <w:r w:rsidRPr="005C75AC">
        <w:rPr>
          <w:rFonts w:ascii="Times New Roman" w:hAnsi="Times New Roman" w:cs="Times New Roman"/>
          <w:sz w:val="24"/>
          <w:szCs w:val="24"/>
        </w:rPr>
        <w:t>2018</w:t>
      </w:r>
      <w:r>
        <w:rPr>
          <w:rFonts w:ascii="Times New Roman" w:hAnsi="Times New Roman" w:cs="Times New Roman"/>
          <w:sz w:val="24"/>
          <w:szCs w:val="24"/>
        </w:rPr>
        <w:t>)</w:t>
      </w:r>
      <w:r>
        <w:br w:type="page"/>
      </w:r>
    </w:p>
    <w:p w14:paraId="3BA49947" w14:textId="77777777" w:rsidR="00A66953" w:rsidRDefault="00A66953"/>
    <w:p w14:paraId="34991016" w14:textId="77777777" w:rsidR="00A84A48" w:rsidRDefault="00A84A48" w:rsidP="00A66953">
      <w:pPr>
        <w:pStyle w:val="Normal1"/>
        <w:spacing w:line="360" w:lineRule="auto"/>
        <w:jc w:val="both"/>
        <w:rPr>
          <w:rFonts w:ascii="Times New Roman" w:eastAsia="Times New Roman" w:hAnsi="Times New Roman" w:cs="Times New Roman"/>
          <w:b/>
          <w:sz w:val="28"/>
          <w:szCs w:val="28"/>
        </w:rPr>
      </w:pPr>
    </w:p>
    <w:p w14:paraId="6F0AE6EB" w14:textId="77777777" w:rsidR="00A84A48" w:rsidRDefault="00620A76" w:rsidP="00C629F8">
      <w:pPr>
        <w:pStyle w:val="Heading2"/>
      </w:pPr>
      <w:bookmarkStart w:id="13" w:name="_Toc26673759"/>
      <w:r>
        <w:t xml:space="preserve">Appendix 2: Rate </w:t>
      </w:r>
      <w:r w:rsidR="00010134">
        <w:t>o</w:t>
      </w:r>
      <w:r w:rsidR="00B30B7E">
        <w:t xml:space="preserve">f Temporary Employment </w:t>
      </w:r>
      <w:r w:rsidR="006A0E21">
        <w:t>i</w:t>
      </w:r>
      <w:r w:rsidR="00B30B7E">
        <w:t>n Various Countries</w:t>
      </w:r>
      <w:bookmarkEnd w:id="13"/>
      <w:r w:rsidR="00B30B7E">
        <w:t xml:space="preserve"> </w:t>
      </w:r>
    </w:p>
    <w:p w14:paraId="1049B7CA" w14:textId="77777777" w:rsidR="00A84A48" w:rsidRDefault="00620A76" w:rsidP="00A66953">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en-US"/>
        </w:rPr>
        <w:drawing>
          <wp:inline distT="114300" distB="114300" distL="114300" distR="114300" wp14:anchorId="241BAAC3" wp14:editId="5472C804">
            <wp:extent cx="5943600" cy="3314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a:srcRect/>
                    <a:stretch>
                      <a:fillRect/>
                    </a:stretch>
                  </pic:blipFill>
                  <pic:spPr>
                    <a:xfrm>
                      <a:off x="0" y="0"/>
                      <a:ext cx="5943600" cy="3314700"/>
                    </a:xfrm>
                    <a:prstGeom prst="rect">
                      <a:avLst/>
                    </a:prstGeom>
                    <a:ln/>
                  </pic:spPr>
                </pic:pic>
              </a:graphicData>
            </a:graphic>
          </wp:inline>
        </w:drawing>
      </w:r>
    </w:p>
    <w:p w14:paraId="771C81F1" w14:textId="77777777" w:rsidR="00A84A48" w:rsidRDefault="00A84A48">
      <w:pPr>
        <w:pStyle w:val="Normal1"/>
        <w:spacing w:line="360" w:lineRule="auto"/>
        <w:jc w:val="both"/>
        <w:rPr>
          <w:rFonts w:ascii="Times New Roman" w:eastAsia="Times New Roman" w:hAnsi="Times New Roman" w:cs="Times New Roman"/>
          <w:b/>
          <w:sz w:val="28"/>
          <w:szCs w:val="28"/>
        </w:rPr>
      </w:pPr>
    </w:p>
    <w:p w14:paraId="1BB1F848" w14:textId="77777777" w:rsidR="00A84A48" w:rsidRDefault="00A84A48">
      <w:pPr>
        <w:pStyle w:val="Normal1"/>
        <w:spacing w:line="360" w:lineRule="auto"/>
        <w:jc w:val="both"/>
        <w:rPr>
          <w:rFonts w:ascii="Times New Roman" w:eastAsia="Times New Roman" w:hAnsi="Times New Roman" w:cs="Times New Roman"/>
          <w:b/>
          <w:sz w:val="28"/>
          <w:szCs w:val="28"/>
        </w:rPr>
      </w:pPr>
    </w:p>
    <w:p w14:paraId="158EB435" w14:textId="77777777" w:rsidR="00A84A48" w:rsidRPr="00A66953" w:rsidRDefault="00A66953" w:rsidP="00A66953">
      <w:pPr>
        <w:pStyle w:val="Normal1"/>
        <w:spacing w:line="360" w:lineRule="auto"/>
        <w:jc w:val="center"/>
        <w:rPr>
          <w:rFonts w:ascii="Times New Roman" w:eastAsia="Times New Roman" w:hAnsi="Times New Roman" w:cs="Times New Roman"/>
          <w:sz w:val="24"/>
          <w:szCs w:val="24"/>
        </w:rPr>
      </w:pPr>
      <w:r w:rsidRPr="00A66953">
        <w:rPr>
          <w:rFonts w:ascii="Times New Roman" w:eastAsia="Times New Roman" w:hAnsi="Times New Roman" w:cs="Times New Roman"/>
          <w:sz w:val="24"/>
          <w:szCs w:val="24"/>
        </w:rPr>
        <w:t xml:space="preserve">(Source: </w:t>
      </w:r>
      <w:proofErr w:type="spellStart"/>
      <w:r w:rsidRPr="00A66953">
        <w:rPr>
          <w:rFonts w:ascii="Times New Roman" w:hAnsi="Times New Roman" w:cs="Times New Roman"/>
          <w:sz w:val="24"/>
          <w:szCs w:val="24"/>
        </w:rPr>
        <w:t>uian</w:t>
      </w:r>
      <w:proofErr w:type="spellEnd"/>
      <w:r w:rsidRPr="00A66953">
        <w:rPr>
          <w:rFonts w:ascii="Times New Roman" w:hAnsi="Times New Roman" w:cs="Times New Roman"/>
          <w:sz w:val="24"/>
          <w:szCs w:val="24"/>
        </w:rPr>
        <w:t>, et al. 2018)</w:t>
      </w:r>
    </w:p>
    <w:p w14:paraId="1EA404C3" w14:textId="77777777" w:rsidR="00A84A48" w:rsidRDefault="00A84A48">
      <w:pPr>
        <w:pStyle w:val="Normal1"/>
        <w:spacing w:line="360" w:lineRule="auto"/>
        <w:jc w:val="both"/>
        <w:rPr>
          <w:rFonts w:ascii="Times New Roman" w:eastAsia="Times New Roman" w:hAnsi="Times New Roman" w:cs="Times New Roman"/>
          <w:b/>
          <w:sz w:val="28"/>
          <w:szCs w:val="28"/>
        </w:rPr>
      </w:pPr>
    </w:p>
    <w:p w14:paraId="15576676" w14:textId="77777777" w:rsidR="00A84A48" w:rsidRDefault="00A84A48">
      <w:pPr>
        <w:pStyle w:val="Normal1"/>
        <w:spacing w:line="360" w:lineRule="auto"/>
        <w:jc w:val="both"/>
        <w:rPr>
          <w:rFonts w:ascii="Times New Roman" w:eastAsia="Times New Roman" w:hAnsi="Times New Roman" w:cs="Times New Roman"/>
          <w:b/>
          <w:sz w:val="28"/>
          <w:szCs w:val="28"/>
        </w:rPr>
      </w:pPr>
    </w:p>
    <w:p w14:paraId="55028A7E" w14:textId="77777777" w:rsidR="00A84A48" w:rsidRDefault="00A84A48">
      <w:pPr>
        <w:pStyle w:val="Normal1"/>
        <w:spacing w:line="360" w:lineRule="auto"/>
        <w:jc w:val="both"/>
        <w:rPr>
          <w:rFonts w:ascii="Times New Roman" w:eastAsia="Times New Roman" w:hAnsi="Times New Roman" w:cs="Times New Roman"/>
          <w:b/>
          <w:sz w:val="28"/>
          <w:szCs w:val="28"/>
        </w:rPr>
      </w:pPr>
    </w:p>
    <w:p w14:paraId="5D87E481" w14:textId="77777777" w:rsidR="00A84A48" w:rsidRDefault="00A84A48">
      <w:pPr>
        <w:pStyle w:val="Normal1"/>
        <w:spacing w:line="360" w:lineRule="auto"/>
        <w:jc w:val="both"/>
        <w:rPr>
          <w:rFonts w:ascii="Times New Roman" w:eastAsia="Times New Roman" w:hAnsi="Times New Roman" w:cs="Times New Roman"/>
          <w:b/>
          <w:sz w:val="28"/>
          <w:szCs w:val="28"/>
        </w:rPr>
      </w:pPr>
    </w:p>
    <w:p w14:paraId="415615CF" w14:textId="77777777" w:rsidR="00A84A48" w:rsidRDefault="00A84A48">
      <w:pPr>
        <w:pStyle w:val="Normal1"/>
        <w:spacing w:line="360" w:lineRule="auto"/>
        <w:jc w:val="both"/>
        <w:rPr>
          <w:rFonts w:ascii="Times New Roman" w:eastAsia="Times New Roman" w:hAnsi="Times New Roman" w:cs="Times New Roman"/>
          <w:b/>
          <w:sz w:val="28"/>
          <w:szCs w:val="28"/>
        </w:rPr>
      </w:pPr>
    </w:p>
    <w:p w14:paraId="1E8F8416" w14:textId="77777777" w:rsidR="00A84A48" w:rsidRDefault="00A84A48">
      <w:pPr>
        <w:pStyle w:val="Normal1"/>
        <w:spacing w:line="360" w:lineRule="auto"/>
        <w:jc w:val="both"/>
        <w:rPr>
          <w:rFonts w:ascii="Times New Roman" w:eastAsia="Times New Roman" w:hAnsi="Times New Roman" w:cs="Times New Roman"/>
          <w:b/>
          <w:sz w:val="28"/>
          <w:szCs w:val="28"/>
        </w:rPr>
      </w:pPr>
    </w:p>
    <w:p w14:paraId="02CB0A53" w14:textId="77777777" w:rsidR="00A84A48" w:rsidRDefault="00620A76">
      <w:pPr>
        <w:pStyle w:val="Normal1"/>
        <w:spacing w:line="360" w:lineRule="auto"/>
        <w:jc w:val="both"/>
        <w:rPr>
          <w:rFonts w:ascii="Times New Roman" w:eastAsia="Times New Roman" w:hAnsi="Times New Roman" w:cs="Times New Roman"/>
          <w:b/>
          <w:sz w:val="28"/>
          <w:szCs w:val="28"/>
        </w:rPr>
      </w:pPr>
      <w:r>
        <w:br w:type="page"/>
      </w:r>
    </w:p>
    <w:p w14:paraId="4257CCD2" w14:textId="77777777" w:rsidR="00A84A48" w:rsidRDefault="00A66953" w:rsidP="00C629F8">
      <w:pPr>
        <w:pStyle w:val="Heading2"/>
        <w:rPr>
          <w:noProof/>
          <w:lang w:val="en-AU"/>
        </w:rPr>
      </w:pPr>
      <w:bookmarkStart w:id="14" w:name="_Toc26673760"/>
      <w:r>
        <w:rPr>
          <w:noProof/>
          <w:lang w:val="en-AU"/>
        </w:rPr>
        <w:lastRenderedPageBreak/>
        <w:t>Appendix 3: Empl</w:t>
      </w:r>
      <w:r w:rsidR="004C0C49">
        <w:rPr>
          <w:noProof/>
          <w:lang w:val="en-AU"/>
        </w:rPr>
        <w:t>o</w:t>
      </w:r>
      <w:r w:rsidR="00007DD7">
        <w:rPr>
          <w:noProof/>
          <w:lang w:val="en-AU"/>
        </w:rPr>
        <w:t>y</w:t>
      </w:r>
      <w:r>
        <w:rPr>
          <w:noProof/>
          <w:lang w:val="en-AU"/>
        </w:rPr>
        <w:t xml:space="preserve">bility </w:t>
      </w:r>
      <w:r w:rsidR="00AB3D1D">
        <w:rPr>
          <w:noProof/>
          <w:lang w:val="en-AU"/>
        </w:rPr>
        <w:t xml:space="preserve">Rate </w:t>
      </w:r>
      <w:r w:rsidR="006A0E21">
        <w:rPr>
          <w:noProof/>
          <w:lang w:val="en-AU"/>
        </w:rPr>
        <w:t>in</w:t>
      </w:r>
      <w:r>
        <w:rPr>
          <w:noProof/>
          <w:lang w:val="en-AU"/>
        </w:rPr>
        <w:t xml:space="preserve"> U</w:t>
      </w:r>
      <w:r w:rsidR="006E2790">
        <w:rPr>
          <w:noProof/>
          <w:lang w:val="en-AU"/>
        </w:rPr>
        <w:t>K</w:t>
      </w:r>
      <w:bookmarkEnd w:id="14"/>
      <w:r>
        <w:rPr>
          <w:noProof/>
          <w:lang w:val="en-AU"/>
        </w:rPr>
        <w:t xml:space="preserve"> </w:t>
      </w:r>
    </w:p>
    <w:p w14:paraId="3D5976BF" w14:textId="77777777" w:rsidR="00A66953" w:rsidRDefault="00A66953" w:rsidP="00A66953">
      <w:pPr>
        <w:pStyle w:val="Normal1"/>
        <w:spacing w:line="360" w:lineRule="auto"/>
        <w:jc w:val="center"/>
        <w:rPr>
          <w:rFonts w:ascii="Times New Roman" w:eastAsia="Times New Roman" w:hAnsi="Times New Roman" w:cs="Times New Roman"/>
          <w:b/>
          <w:sz w:val="28"/>
          <w:szCs w:val="28"/>
        </w:rPr>
      </w:pPr>
      <w:r w:rsidRPr="00A66953">
        <w:rPr>
          <w:rFonts w:ascii="Times New Roman" w:eastAsia="Times New Roman" w:hAnsi="Times New Roman" w:cs="Times New Roman"/>
          <w:b/>
          <w:noProof/>
          <w:sz w:val="28"/>
          <w:szCs w:val="28"/>
          <w:lang w:eastAsia="en-US"/>
        </w:rPr>
        <w:drawing>
          <wp:inline distT="114300" distB="114300" distL="114300" distR="114300" wp14:anchorId="52701EBD" wp14:editId="325817F8">
            <wp:extent cx="4714875" cy="4041775"/>
            <wp:effectExtent l="19050" t="0" r="9525"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b="8549"/>
                    <a:stretch>
                      <a:fillRect/>
                    </a:stretch>
                  </pic:blipFill>
                  <pic:spPr>
                    <a:xfrm>
                      <a:off x="0" y="0"/>
                      <a:ext cx="4714875" cy="4041775"/>
                    </a:xfrm>
                    <a:prstGeom prst="rect">
                      <a:avLst/>
                    </a:prstGeom>
                    <a:ln/>
                  </pic:spPr>
                </pic:pic>
              </a:graphicData>
            </a:graphic>
          </wp:inline>
        </w:drawing>
      </w:r>
    </w:p>
    <w:p w14:paraId="2C2D61CB" w14:textId="77777777" w:rsidR="00F647C8" w:rsidRPr="00F647C8" w:rsidRDefault="00F647C8" w:rsidP="00F647C8">
      <w:pPr>
        <w:pStyle w:val="Normal1"/>
        <w:spacing w:line="360" w:lineRule="auto"/>
        <w:jc w:val="center"/>
        <w:rPr>
          <w:rFonts w:ascii="Times New Roman" w:eastAsia="Times New Roman" w:hAnsi="Times New Roman" w:cs="Times New Roman"/>
          <w:sz w:val="24"/>
          <w:szCs w:val="24"/>
        </w:rPr>
      </w:pPr>
      <w:r w:rsidRPr="00A66953">
        <w:rPr>
          <w:rFonts w:ascii="Times New Roman" w:eastAsia="Times New Roman" w:hAnsi="Times New Roman" w:cs="Times New Roman"/>
          <w:sz w:val="24"/>
          <w:szCs w:val="24"/>
        </w:rPr>
        <w:t xml:space="preserve">(Source: </w:t>
      </w:r>
      <w:proofErr w:type="spellStart"/>
      <w:r w:rsidRPr="00A66953">
        <w:rPr>
          <w:rFonts w:ascii="Times New Roman" w:hAnsi="Times New Roman" w:cs="Times New Roman"/>
          <w:sz w:val="24"/>
          <w:szCs w:val="24"/>
        </w:rPr>
        <w:t>uian</w:t>
      </w:r>
      <w:proofErr w:type="spellEnd"/>
      <w:r w:rsidRPr="00A66953">
        <w:rPr>
          <w:rFonts w:ascii="Times New Roman" w:hAnsi="Times New Roman" w:cs="Times New Roman"/>
          <w:sz w:val="24"/>
          <w:szCs w:val="24"/>
        </w:rPr>
        <w:t>, et al. 2018)</w:t>
      </w:r>
    </w:p>
    <w:sectPr w:rsidR="00F647C8" w:rsidRPr="00F647C8" w:rsidSect="00A84A48">
      <w:footerReference w:type="default" r:id="rId3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8AA03" w14:textId="77777777" w:rsidR="00BC59C7" w:rsidRDefault="00BC59C7" w:rsidP="00A66953">
      <w:pPr>
        <w:spacing w:line="240" w:lineRule="auto"/>
      </w:pPr>
      <w:r>
        <w:separator/>
      </w:r>
    </w:p>
  </w:endnote>
  <w:endnote w:type="continuationSeparator" w:id="0">
    <w:p w14:paraId="7257CF66" w14:textId="77777777" w:rsidR="00BC59C7" w:rsidRDefault="00BC59C7" w:rsidP="00A669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8735704"/>
      <w:docPartObj>
        <w:docPartGallery w:val="Page Numbers (Bottom of Page)"/>
        <w:docPartUnique/>
      </w:docPartObj>
    </w:sdtPr>
    <w:sdtEndPr/>
    <w:sdtContent>
      <w:p w14:paraId="5C161CA1" w14:textId="77777777" w:rsidR="00C629F8" w:rsidRPr="00C629F8" w:rsidRDefault="00237B0E">
        <w:pPr>
          <w:pStyle w:val="Footer"/>
          <w:jc w:val="right"/>
          <w:rPr>
            <w:rFonts w:ascii="Times New Roman" w:hAnsi="Times New Roman" w:cs="Times New Roman"/>
            <w:sz w:val="20"/>
            <w:szCs w:val="20"/>
          </w:rPr>
        </w:pPr>
        <w:r w:rsidRPr="00C629F8">
          <w:rPr>
            <w:rFonts w:ascii="Times New Roman" w:hAnsi="Times New Roman" w:cs="Times New Roman"/>
            <w:sz w:val="20"/>
            <w:szCs w:val="20"/>
          </w:rPr>
          <w:fldChar w:fldCharType="begin"/>
        </w:r>
        <w:r w:rsidR="00C629F8" w:rsidRPr="00C629F8">
          <w:rPr>
            <w:rFonts w:ascii="Times New Roman" w:hAnsi="Times New Roman" w:cs="Times New Roman"/>
            <w:sz w:val="20"/>
            <w:szCs w:val="20"/>
          </w:rPr>
          <w:instrText xml:space="preserve"> PAGE   \* MERGEFORMAT </w:instrText>
        </w:r>
        <w:r w:rsidRPr="00C629F8">
          <w:rPr>
            <w:rFonts w:ascii="Times New Roman" w:hAnsi="Times New Roman" w:cs="Times New Roman"/>
            <w:sz w:val="20"/>
            <w:szCs w:val="20"/>
          </w:rPr>
          <w:fldChar w:fldCharType="separate"/>
        </w:r>
        <w:r w:rsidR="00616D50">
          <w:rPr>
            <w:rFonts w:ascii="Times New Roman" w:hAnsi="Times New Roman" w:cs="Times New Roman"/>
            <w:noProof/>
            <w:sz w:val="20"/>
            <w:szCs w:val="20"/>
          </w:rPr>
          <w:t>2</w:t>
        </w:r>
        <w:r w:rsidRPr="00C629F8">
          <w:rPr>
            <w:rFonts w:ascii="Times New Roman" w:hAnsi="Times New Roman" w:cs="Times New Roman"/>
            <w:sz w:val="20"/>
            <w:szCs w:val="20"/>
          </w:rPr>
          <w:fldChar w:fldCharType="end"/>
        </w:r>
      </w:p>
    </w:sdtContent>
  </w:sdt>
  <w:p w14:paraId="57553B9B" w14:textId="77777777" w:rsidR="00C629F8" w:rsidRDefault="00C62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F5693" w14:textId="77777777" w:rsidR="00BC59C7" w:rsidRDefault="00BC59C7" w:rsidP="00A66953">
      <w:pPr>
        <w:spacing w:line="240" w:lineRule="auto"/>
      </w:pPr>
      <w:r>
        <w:separator/>
      </w:r>
    </w:p>
  </w:footnote>
  <w:footnote w:type="continuationSeparator" w:id="0">
    <w:p w14:paraId="23EBD274" w14:textId="77777777" w:rsidR="00BC59C7" w:rsidRDefault="00BC59C7" w:rsidP="00A6695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4A48"/>
    <w:rsid w:val="00007DD7"/>
    <w:rsid w:val="00010134"/>
    <w:rsid w:val="00126452"/>
    <w:rsid w:val="00136A5C"/>
    <w:rsid w:val="0016263C"/>
    <w:rsid w:val="001F770C"/>
    <w:rsid w:val="00237B0E"/>
    <w:rsid w:val="00271BA8"/>
    <w:rsid w:val="004B2C86"/>
    <w:rsid w:val="004C0C49"/>
    <w:rsid w:val="004D58EF"/>
    <w:rsid w:val="005553FF"/>
    <w:rsid w:val="0061242E"/>
    <w:rsid w:val="00616D50"/>
    <w:rsid w:val="00620A76"/>
    <w:rsid w:val="006266A0"/>
    <w:rsid w:val="006A0E21"/>
    <w:rsid w:val="006D07B7"/>
    <w:rsid w:val="006E2790"/>
    <w:rsid w:val="00810C6C"/>
    <w:rsid w:val="008A0EE2"/>
    <w:rsid w:val="008C2BC1"/>
    <w:rsid w:val="009D41F6"/>
    <w:rsid w:val="00A617B7"/>
    <w:rsid w:val="00A66953"/>
    <w:rsid w:val="00A84A48"/>
    <w:rsid w:val="00AB3D1D"/>
    <w:rsid w:val="00AE3C11"/>
    <w:rsid w:val="00AF234E"/>
    <w:rsid w:val="00B30B7E"/>
    <w:rsid w:val="00B8292A"/>
    <w:rsid w:val="00BC59C7"/>
    <w:rsid w:val="00C03277"/>
    <w:rsid w:val="00C629F8"/>
    <w:rsid w:val="00C760D0"/>
    <w:rsid w:val="00C85F29"/>
    <w:rsid w:val="00CB3476"/>
    <w:rsid w:val="00D87714"/>
    <w:rsid w:val="00D93C1F"/>
    <w:rsid w:val="00DD7E6F"/>
    <w:rsid w:val="00DF7C8D"/>
    <w:rsid w:val="00E26723"/>
    <w:rsid w:val="00E33BA6"/>
    <w:rsid w:val="00E4723C"/>
    <w:rsid w:val="00F3447E"/>
    <w:rsid w:val="00F64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6FA4"/>
  <w15:docId w15:val="{9AC905DE-3FA6-42FD-8FA5-0FABFC0E1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B0E"/>
  </w:style>
  <w:style w:type="paragraph" w:styleId="Heading1">
    <w:name w:val="heading 1"/>
    <w:basedOn w:val="Normal1"/>
    <w:next w:val="Normal1"/>
    <w:rsid w:val="00C629F8"/>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C629F8"/>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A84A48"/>
    <w:pPr>
      <w:keepNext/>
      <w:keepLines/>
      <w:spacing w:before="320" w:after="80"/>
      <w:outlineLvl w:val="2"/>
    </w:pPr>
    <w:rPr>
      <w:color w:val="434343"/>
      <w:sz w:val="28"/>
      <w:szCs w:val="28"/>
    </w:rPr>
  </w:style>
  <w:style w:type="paragraph" w:styleId="Heading4">
    <w:name w:val="heading 4"/>
    <w:basedOn w:val="Normal1"/>
    <w:next w:val="Normal1"/>
    <w:rsid w:val="00A84A48"/>
    <w:pPr>
      <w:keepNext/>
      <w:keepLines/>
      <w:spacing w:before="280" w:after="80"/>
      <w:outlineLvl w:val="3"/>
    </w:pPr>
    <w:rPr>
      <w:color w:val="666666"/>
      <w:sz w:val="24"/>
      <w:szCs w:val="24"/>
    </w:rPr>
  </w:style>
  <w:style w:type="paragraph" w:styleId="Heading5">
    <w:name w:val="heading 5"/>
    <w:basedOn w:val="Normal1"/>
    <w:next w:val="Normal1"/>
    <w:rsid w:val="00A84A48"/>
    <w:pPr>
      <w:keepNext/>
      <w:keepLines/>
      <w:spacing w:before="240" w:after="80"/>
      <w:outlineLvl w:val="4"/>
    </w:pPr>
    <w:rPr>
      <w:color w:val="666666"/>
    </w:rPr>
  </w:style>
  <w:style w:type="paragraph" w:styleId="Heading6">
    <w:name w:val="heading 6"/>
    <w:basedOn w:val="Normal1"/>
    <w:next w:val="Normal1"/>
    <w:rsid w:val="00A84A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4A48"/>
  </w:style>
  <w:style w:type="paragraph" w:styleId="Title">
    <w:name w:val="Title"/>
    <w:basedOn w:val="Normal1"/>
    <w:next w:val="Normal1"/>
    <w:rsid w:val="00A84A48"/>
    <w:pPr>
      <w:keepNext/>
      <w:keepLines/>
      <w:spacing w:after="60"/>
    </w:pPr>
    <w:rPr>
      <w:sz w:val="52"/>
      <w:szCs w:val="52"/>
    </w:rPr>
  </w:style>
  <w:style w:type="paragraph" w:styleId="Subtitle">
    <w:name w:val="Subtitle"/>
    <w:basedOn w:val="Normal1"/>
    <w:next w:val="Normal1"/>
    <w:rsid w:val="00A84A4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84A48"/>
    <w:pPr>
      <w:spacing w:line="240" w:lineRule="auto"/>
    </w:pPr>
    <w:rPr>
      <w:sz w:val="20"/>
      <w:szCs w:val="20"/>
    </w:rPr>
  </w:style>
  <w:style w:type="character" w:customStyle="1" w:styleId="CommentTextChar">
    <w:name w:val="Comment Text Char"/>
    <w:basedOn w:val="DefaultParagraphFont"/>
    <w:link w:val="CommentText"/>
    <w:uiPriority w:val="99"/>
    <w:semiHidden/>
    <w:rsid w:val="00A84A48"/>
    <w:rPr>
      <w:sz w:val="20"/>
      <w:szCs w:val="20"/>
    </w:rPr>
  </w:style>
  <w:style w:type="character" w:styleId="CommentReference">
    <w:name w:val="annotation reference"/>
    <w:basedOn w:val="DefaultParagraphFont"/>
    <w:uiPriority w:val="99"/>
    <w:semiHidden/>
    <w:unhideWhenUsed/>
    <w:rsid w:val="00A84A48"/>
    <w:rPr>
      <w:sz w:val="16"/>
      <w:szCs w:val="16"/>
    </w:rPr>
  </w:style>
  <w:style w:type="paragraph" w:styleId="BalloonText">
    <w:name w:val="Balloon Text"/>
    <w:basedOn w:val="Normal"/>
    <w:link w:val="BalloonTextChar"/>
    <w:uiPriority w:val="99"/>
    <w:semiHidden/>
    <w:unhideWhenUsed/>
    <w:rsid w:val="00A617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7B7"/>
    <w:rPr>
      <w:rFonts w:ascii="Tahoma" w:hAnsi="Tahoma" w:cs="Tahoma"/>
      <w:sz w:val="16"/>
      <w:szCs w:val="16"/>
    </w:rPr>
  </w:style>
  <w:style w:type="paragraph" w:styleId="Header">
    <w:name w:val="header"/>
    <w:basedOn w:val="Normal"/>
    <w:link w:val="HeaderChar"/>
    <w:uiPriority w:val="99"/>
    <w:semiHidden/>
    <w:unhideWhenUsed/>
    <w:rsid w:val="00A6695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66953"/>
  </w:style>
  <w:style w:type="paragraph" w:styleId="Footer">
    <w:name w:val="footer"/>
    <w:basedOn w:val="Normal"/>
    <w:link w:val="FooterChar"/>
    <w:uiPriority w:val="99"/>
    <w:unhideWhenUsed/>
    <w:rsid w:val="00A66953"/>
    <w:pPr>
      <w:tabs>
        <w:tab w:val="center" w:pos="4513"/>
        <w:tab w:val="right" w:pos="9026"/>
      </w:tabs>
      <w:spacing w:line="240" w:lineRule="auto"/>
    </w:pPr>
  </w:style>
  <w:style w:type="character" w:customStyle="1" w:styleId="FooterChar">
    <w:name w:val="Footer Char"/>
    <w:basedOn w:val="DefaultParagraphFont"/>
    <w:link w:val="Footer"/>
    <w:uiPriority w:val="99"/>
    <w:rsid w:val="00A66953"/>
  </w:style>
  <w:style w:type="paragraph" w:styleId="TOCHeading">
    <w:name w:val="TOC Heading"/>
    <w:basedOn w:val="Heading1"/>
    <w:next w:val="Normal"/>
    <w:uiPriority w:val="39"/>
    <w:semiHidden/>
    <w:unhideWhenUsed/>
    <w:qFormat/>
    <w:rsid w:val="00C629F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C629F8"/>
    <w:pPr>
      <w:spacing w:after="100"/>
    </w:pPr>
  </w:style>
  <w:style w:type="paragraph" w:styleId="TOC2">
    <w:name w:val="toc 2"/>
    <w:basedOn w:val="Normal"/>
    <w:next w:val="Normal"/>
    <w:autoRedefine/>
    <w:uiPriority w:val="39"/>
    <w:unhideWhenUsed/>
    <w:rsid w:val="00C629F8"/>
    <w:pPr>
      <w:spacing w:after="100"/>
      <w:ind w:left="220"/>
    </w:pPr>
  </w:style>
  <w:style w:type="character" w:styleId="Hyperlink">
    <w:name w:val="Hyperlink"/>
    <w:basedOn w:val="DefaultParagraphFont"/>
    <w:uiPriority w:val="99"/>
    <w:unhideWhenUsed/>
    <w:rsid w:val="00C629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image" Target="media/image2.png"/><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image" Target="media/image1.png"/><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51D52B-0A72-4FC6-A188-80528B039EA0}" type="doc">
      <dgm:prSet loTypeId="urn:microsoft.com/office/officeart/2005/8/layout/pyramid2" loCatId="pyramid" qsTypeId="urn:microsoft.com/office/officeart/2005/8/quickstyle/3d3" qsCatId="3D" csTypeId="urn:microsoft.com/office/officeart/2005/8/colors/accent5_1" csCatId="accent5" phldr="1"/>
      <dgm:spPr/>
    </dgm:pt>
    <dgm:pt modelId="{BAC5B7CD-DAC2-4DAF-A3E7-D8A161784D08}">
      <dgm:prSet phldrT="[Text]" custT="1"/>
      <dgm:spPr/>
      <dgm:t>
        <a:bodyPr/>
        <a:lstStyle/>
        <a:p>
          <a:r>
            <a:rPr lang="en-AU" sz="1300" b="0" i="0">
              <a:latin typeface="Times New Roman" pitchFamily="18" charset="0"/>
              <a:cs typeface="Times New Roman" pitchFamily="18" charset="0"/>
            </a:rPr>
            <a:t>Remaining competitive </a:t>
          </a:r>
        </a:p>
      </dgm:t>
    </dgm:pt>
    <dgm:pt modelId="{5A2F8273-70AC-4057-8A0C-5D07F93465E8}" type="parTrans" cxnId="{D22DC506-DF8D-45FB-AAD4-3C35B9E12B5D}">
      <dgm:prSet/>
      <dgm:spPr/>
      <dgm:t>
        <a:bodyPr/>
        <a:lstStyle/>
        <a:p>
          <a:endParaRPr lang="en-AU"/>
        </a:p>
      </dgm:t>
    </dgm:pt>
    <dgm:pt modelId="{AE93616C-F162-4BA9-849B-413B32EA2DAB}" type="sibTrans" cxnId="{D22DC506-DF8D-45FB-AAD4-3C35B9E12B5D}">
      <dgm:prSet/>
      <dgm:spPr/>
      <dgm:t>
        <a:bodyPr/>
        <a:lstStyle/>
        <a:p>
          <a:endParaRPr lang="en-AU"/>
        </a:p>
      </dgm:t>
    </dgm:pt>
    <dgm:pt modelId="{F0857883-08CA-481C-88CB-BD659E705C49}">
      <dgm:prSet custT="1"/>
      <dgm:spPr/>
      <dgm:t>
        <a:bodyPr/>
        <a:lstStyle/>
        <a:p>
          <a:r>
            <a:rPr lang="en-AU" sz="1300" b="0" i="0">
              <a:latin typeface="Times New Roman" pitchFamily="18" charset="0"/>
              <a:cs typeface="Times New Roman" pitchFamily="18" charset="0"/>
            </a:rPr>
            <a:t>Achieving goals</a:t>
          </a:r>
        </a:p>
      </dgm:t>
    </dgm:pt>
    <dgm:pt modelId="{478C8E79-7A6E-4DB2-B2D4-7F3677AE4474}" type="parTrans" cxnId="{351F3D93-4371-4935-8DE1-50BCBBC7C234}">
      <dgm:prSet/>
      <dgm:spPr/>
      <dgm:t>
        <a:bodyPr/>
        <a:lstStyle/>
        <a:p>
          <a:endParaRPr lang="en-AU"/>
        </a:p>
      </dgm:t>
    </dgm:pt>
    <dgm:pt modelId="{63125C1B-2800-4F23-982A-D65DC92D71A2}" type="sibTrans" cxnId="{351F3D93-4371-4935-8DE1-50BCBBC7C234}">
      <dgm:prSet/>
      <dgm:spPr/>
      <dgm:t>
        <a:bodyPr/>
        <a:lstStyle/>
        <a:p>
          <a:endParaRPr lang="en-AU"/>
        </a:p>
      </dgm:t>
    </dgm:pt>
    <dgm:pt modelId="{74F32039-7E29-4568-9A37-B4BB672D0F0E}">
      <dgm:prSet custT="1"/>
      <dgm:spPr/>
      <dgm:t>
        <a:bodyPr/>
        <a:lstStyle/>
        <a:p>
          <a:r>
            <a:rPr lang="en-AU" sz="1300" b="0" i="0">
              <a:latin typeface="Times New Roman" pitchFamily="18" charset="0"/>
              <a:cs typeface="Times New Roman" pitchFamily="18" charset="0"/>
            </a:rPr>
            <a:t>Engaging with various experiences </a:t>
          </a:r>
        </a:p>
      </dgm:t>
    </dgm:pt>
    <dgm:pt modelId="{D52142E7-586B-44D5-B76A-BDF0AEAAB955}" type="parTrans" cxnId="{1C961E0C-93C2-49E0-A4EB-E16A3EC5ADFA}">
      <dgm:prSet/>
      <dgm:spPr/>
      <dgm:t>
        <a:bodyPr/>
        <a:lstStyle/>
        <a:p>
          <a:endParaRPr lang="en-AU"/>
        </a:p>
      </dgm:t>
    </dgm:pt>
    <dgm:pt modelId="{78B77E95-30F6-49A8-8628-9973939C9F49}" type="sibTrans" cxnId="{1C961E0C-93C2-49E0-A4EB-E16A3EC5ADFA}">
      <dgm:prSet/>
      <dgm:spPr/>
      <dgm:t>
        <a:bodyPr/>
        <a:lstStyle/>
        <a:p>
          <a:endParaRPr lang="en-AU"/>
        </a:p>
      </dgm:t>
    </dgm:pt>
    <dgm:pt modelId="{62FD517D-FF98-4887-A087-DBE47D9C241C}">
      <dgm:prSet custT="1"/>
      <dgm:spPr/>
      <dgm:t>
        <a:bodyPr/>
        <a:lstStyle/>
        <a:p>
          <a:r>
            <a:rPr lang="en-AU" sz="1300" b="0" i="0">
              <a:latin typeface="Times New Roman" pitchFamily="18" charset="0"/>
              <a:cs typeface="Times New Roman" pitchFamily="18" charset="0"/>
            </a:rPr>
            <a:t>Increasing ability of adaptation</a:t>
          </a:r>
        </a:p>
      </dgm:t>
    </dgm:pt>
    <dgm:pt modelId="{ED30D05E-49EC-4FE4-9D2E-8CEACADE331D}" type="parTrans" cxnId="{D5F64317-2CF0-403D-9A7D-7CF2B5869DE6}">
      <dgm:prSet/>
      <dgm:spPr/>
      <dgm:t>
        <a:bodyPr/>
        <a:lstStyle/>
        <a:p>
          <a:endParaRPr lang="en-AU"/>
        </a:p>
      </dgm:t>
    </dgm:pt>
    <dgm:pt modelId="{46F4A7F0-3377-4CB2-84AC-BFCB3E4B74DC}" type="sibTrans" cxnId="{D5F64317-2CF0-403D-9A7D-7CF2B5869DE6}">
      <dgm:prSet/>
      <dgm:spPr/>
      <dgm:t>
        <a:bodyPr/>
        <a:lstStyle/>
        <a:p>
          <a:endParaRPr lang="en-AU"/>
        </a:p>
      </dgm:t>
    </dgm:pt>
    <dgm:pt modelId="{EA7EB50D-EF98-4E69-BD1E-44576A714998}">
      <dgm:prSet custT="1"/>
      <dgm:spPr/>
      <dgm:t>
        <a:bodyPr/>
        <a:lstStyle/>
        <a:p>
          <a:r>
            <a:rPr lang="en-AU" sz="1300" b="0" i="0">
              <a:latin typeface="Times New Roman" pitchFamily="18" charset="0"/>
              <a:cs typeface="Times New Roman" pitchFamily="18" charset="0"/>
            </a:rPr>
            <a:t>Improvement of attribute</a:t>
          </a:r>
        </a:p>
      </dgm:t>
    </dgm:pt>
    <dgm:pt modelId="{E0C6BD5F-ABD2-4E4B-A5AE-224818E2DE86}" type="parTrans" cxnId="{FED6D618-B099-416A-ADA4-6651EE46648E}">
      <dgm:prSet/>
      <dgm:spPr/>
      <dgm:t>
        <a:bodyPr/>
        <a:lstStyle/>
        <a:p>
          <a:endParaRPr lang="en-AU"/>
        </a:p>
      </dgm:t>
    </dgm:pt>
    <dgm:pt modelId="{22DBEDB2-8423-4441-AB60-2CC9408F782D}" type="sibTrans" cxnId="{FED6D618-B099-416A-ADA4-6651EE46648E}">
      <dgm:prSet/>
      <dgm:spPr/>
      <dgm:t>
        <a:bodyPr/>
        <a:lstStyle/>
        <a:p>
          <a:endParaRPr lang="en-AU"/>
        </a:p>
      </dgm:t>
    </dgm:pt>
    <dgm:pt modelId="{68F0FD57-6C7B-4F78-8C0E-E8D5CFEE3C48}" type="pres">
      <dgm:prSet presAssocID="{6D51D52B-0A72-4FC6-A188-80528B039EA0}" presName="compositeShape" presStyleCnt="0">
        <dgm:presLayoutVars>
          <dgm:dir/>
          <dgm:resizeHandles/>
        </dgm:presLayoutVars>
      </dgm:prSet>
      <dgm:spPr/>
    </dgm:pt>
    <dgm:pt modelId="{41628875-9B20-4379-9300-CE1CE5782A22}" type="pres">
      <dgm:prSet presAssocID="{6D51D52B-0A72-4FC6-A188-80528B039EA0}" presName="pyramid" presStyleLbl="node1" presStyleIdx="0" presStyleCnt="1"/>
      <dgm:spPr/>
    </dgm:pt>
    <dgm:pt modelId="{A947A1A1-8AF8-4E1D-8F11-D03A7AC17E6F}" type="pres">
      <dgm:prSet presAssocID="{6D51D52B-0A72-4FC6-A188-80528B039EA0}" presName="theList" presStyleCnt="0"/>
      <dgm:spPr/>
    </dgm:pt>
    <dgm:pt modelId="{855D66BE-7D40-4416-80FF-3AEF9342D9DC}" type="pres">
      <dgm:prSet presAssocID="{BAC5B7CD-DAC2-4DAF-A3E7-D8A161784D08}" presName="aNode" presStyleLbl="fgAcc1" presStyleIdx="0" presStyleCnt="5">
        <dgm:presLayoutVars>
          <dgm:bulletEnabled val="1"/>
        </dgm:presLayoutVars>
      </dgm:prSet>
      <dgm:spPr/>
    </dgm:pt>
    <dgm:pt modelId="{25199D6A-1E1D-483A-BD0D-08157A7245F9}" type="pres">
      <dgm:prSet presAssocID="{BAC5B7CD-DAC2-4DAF-A3E7-D8A161784D08}" presName="aSpace" presStyleCnt="0"/>
      <dgm:spPr/>
    </dgm:pt>
    <dgm:pt modelId="{E42FF52D-5430-4E63-B6FD-F11B6D6DF989}" type="pres">
      <dgm:prSet presAssocID="{F0857883-08CA-481C-88CB-BD659E705C49}" presName="aNode" presStyleLbl="fgAcc1" presStyleIdx="1" presStyleCnt="5">
        <dgm:presLayoutVars>
          <dgm:bulletEnabled val="1"/>
        </dgm:presLayoutVars>
      </dgm:prSet>
      <dgm:spPr/>
    </dgm:pt>
    <dgm:pt modelId="{A79DD55F-1530-4462-9536-6628F63DE51A}" type="pres">
      <dgm:prSet presAssocID="{F0857883-08CA-481C-88CB-BD659E705C49}" presName="aSpace" presStyleCnt="0"/>
      <dgm:spPr/>
    </dgm:pt>
    <dgm:pt modelId="{76078D1D-5570-4E88-B52E-247F0BB0A98B}" type="pres">
      <dgm:prSet presAssocID="{74F32039-7E29-4568-9A37-B4BB672D0F0E}" presName="aNode" presStyleLbl="fgAcc1" presStyleIdx="2" presStyleCnt="5">
        <dgm:presLayoutVars>
          <dgm:bulletEnabled val="1"/>
        </dgm:presLayoutVars>
      </dgm:prSet>
      <dgm:spPr/>
    </dgm:pt>
    <dgm:pt modelId="{D61D468A-7C67-4AB0-8259-9555FF9F3223}" type="pres">
      <dgm:prSet presAssocID="{74F32039-7E29-4568-9A37-B4BB672D0F0E}" presName="aSpace" presStyleCnt="0"/>
      <dgm:spPr/>
    </dgm:pt>
    <dgm:pt modelId="{51B4A20C-6FF4-47B5-B1EA-D3E264CCB846}" type="pres">
      <dgm:prSet presAssocID="{62FD517D-FF98-4887-A087-DBE47D9C241C}" presName="aNode" presStyleLbl="fgAcc1" presStyleIdx="3" presStyleCnt="5">
        <dgm:presLayoutVars>
          <dgm:bulletEnabled val="1"/>
        </dgm:presLayoutVars>
      </dgm:prSet>
      <dgm:spPr/>
    </dgm:pt>
    <dgm:pt modelId="{8BA9C255-0E93-47A0-BDEB-CD84734D5701}" type="pres">
      <dgm:prSet presAssocID="{62FD517D-FF98-4887-A087-DBE47D9C241C}" presName="aSpace" presStyleCnt="0"/>
      <dgm:spPr/>
    </dgm:pt>
    <dgm:pt modelId="{1AAF77D4-95E2-4E28-880E-1BDFC8499321}" type="pres">
      <dgm:prSet presAssocID="{EA7EB50D-EF98-4E69-BD1E-44576A714998}" presName="aNode" presStyleLbl="fgAcc1" presStyleIdx="4" presStyleCnt="5">
        <dgm:presLayoutVars>
          <dgm:bulletEnabled val="1"/>
        </dgm:presLayoutVars>
      </dgm:prSet>
      <dgm:spPr/>
    </dgm:pt>
    <dgm:pt modelId="{4B3818DF-7EC2-4824-9FD1-9557E51C0992}" type="pres">
      <dgm:prSet presAssocID="{EA7EB50D-EF98-4E69-BD1E-44576A714998}" presName="aSpace" presStyleCnt="0"/>
      <dgm:spPr/>
    </dgm:pt>
  </dgm:ptLst>
  <dgm:cxnLst>
    <dgm:cxn modelId="{D22DC506-DF8D-45FB-AAD4-3C35B9E12B5D}" srcId="{6D51D52B-0A72-4FC6-A188-80528B039EA0}" destId="{BAC5B7CD-DAC2-4DAF-A3E7-D8A161784D08}" srcOrd="0" destOrd="0" parTransId="{5A2F8273-70AC-4057-8A0C-5D07F93465E8}" sibTransId="{AE93616C-F162-4BA9-849B-413B32EA2DAB}"/>
    <dgm:cxn modelId="{1C961E0C-93C2-49E0-A4EB-E16A3EC5ADFA}" srcId="{6D51D52B-0A72-4FC6-A188-80528B039EA0}" destId="{74F32039-7E29-4568-9A37-B4BB672D0F0E}" srcOrd="2" destOrd="0" parTransId="{D52142E7-586B-44D5-B76A-BDF0AEAAB955}" sibTransId="{78B77E95-30F6-49A8-8628-9973939C9F49}"/>
    <dgm:cxn modelId="{D5F64317-2CF0-403D-9A7D-7CF2B5869DE6}" srcId="{6D51D52B-0A72-4FC6-A188-80528B039EA0}" destId="{62FD517D-FF98-4887-A087-DBE47D9C241C}" srcOrd="3" destOrd="0" parTransId="{ED30D05E-49EC-4FE4-9D2E-8CEACADE331D}" sibTransId="{46F4A7F0-3377-4CB2-84AC-BFCB3E4B74DC}"/>
    <dgm:cxn modelId="{FED6D618-B099-416A-ADA4-6651EE46648E}" srcId="{6D51D52B-0A72-4FC6-A188-80528B039EA0}" destId="{EA7EB50D-EF98-4E69-BD1E-44576A714998}" srcOrd="4" destOrd="0" parTransId="{E0C6BD5F-ABD2-4E4B-A5AE-224818E2DE86}" sibTransId="{22DBEDB2-8423-4441-AB60-2CC9408F782D}"/>
    <dgm:cxn modelId="{974C4719-115F-4F13-8151-A303C7E20A6B}" type="presOf" srcId="{F0857883-08CA-481C-88CB-BD659E705C49}" destId="{E42FF52D-5430-4E63-B6FD-F11B6D6DF989}" srcOrd="0" destOrd="0" presId="urn:microsoft.com/office/officeart/2005/8/layout/pyramid2"/>
    <dgm:cxn modelId="{D054411C-528D-43D8-9094-6CCE1C13B64E}" type="presOf" srcId="{BAC5B7CD-DAC2-4DAF-A3E7-D8A161784D08}" destId="{855D66BE-7D40-4416-80FF-3AEF9342D9DC}" srcOrd="0" destOrd="0" presId="urn:microsoft.com/office/officeart/2005/8/layout/pyramid2"/>
    <dgm:cxn modelId="{025B8320-9608-4DC4-BD2E-8E7E1CE7A1CE}" type="presOf" srcId="{6D51D52B-0A72-4FC6-A188-80528B039EA0}" destId="{68F0FD57-6C7B-4F78-8C0E-E8D5CFEE3C48}" srcOrd="0" destOrd="0" presId="urn:microsoft.com/office/officeart/2005/8/layout/pyramid2"/>
    <dgm:cxn modelId="{91AC6C36-4572-4106-94BC-BA498E24B4A1}" type="presOf" srcId="{74F32039-7E29-4568-9A37-B4BB672D0F0E}" destId="{76078D1D-5570-4E88-B52E-247F0BB0A98B}" srcOrd="0" destOrd="0" presId="urn:microsoft.com/office/officeart/2005/8/layout/pyramid2"/>
    <dgm:cxn modelId="{5D84423E-7008-4935-ADFE-2A64E3029EDC}" type="presOf" srcId="{62FD517D-FF98-4887-A087-DBE47D9C241C}" destId="{51B4A20C-6FF4-47B5-B1EA-D3E264CCB846}" srcOrd="0" destOrd="0" presId="urn:microsoft.com/office/officeart/2005/8/layout/pyramid2"/>
    <dgm:cxn modelId="{C3CD9650-0E5D-4627-9D87-F361EF86D0FF}" type="presOf" srcId="{EA7EB50D-EF98-4E69-BD1E-44576A714998}" destId="{1AAF77D4-95E2-4E28-880E-1BDFC8499321}" srcOrd="0" destOrd="0" presId="urn:microsoft.com/office/officeart/2005/8/layout/pyramid2"/>
    <dgm:cxn modelId="{351F3D93-4371-4935-8DE1-50BCBBC7C234}" srcId="{6D51D52B-0A72-4FC6-A188-80528B039EA0}" destId="{F0857883-08CA-481C-88CB-BD659E705C49}" srcOrd="1" destOrd="0" parTransId="{478C8E79-7A6E-4DB2-B2D4-7F3677AE4474}" sibTransId="{63125C1B-2800-4F23-982A-D65DC92D71A2}"/>
    <dgm:cxn modelId="{B5A06511-D698-4315-843C-DECB5E786E4E}" type="presParOf" srcId="{68F0FD57-6C7B-4F78-8C0E-E8D5CFEE3C48}" destId="{41628875-9B20-4379-9300-CE1CE5782A22}" srcOrd="0" destOrd="0" presId="urn:microsoft.com/office/officeart/2005/8/layout/pyramid2"/>
    <dgm:cxn modelId="{341CF40C-AD82-4748-9DE7-1EFEECFEF4C2}" type="presParOf" srcId="{68F0FD57-6C7B-4F78-8C0E-E8D5CFEE3C48}" destId="{A947A1A1-8AF8-4E1D-8F11-D03A7AC17E6F}" srcOrd="1" destOrd="0" presId="urn:microsoft.com/office/officeart/2005/8/layout/pyramid2"/>
    <dgm:cxn modelId="{55B8F61F-C726-4B97-8752-8B4813998BB9}" type="presParOf" srcId="{A947A1A1-8AF8-4E1D-8F11-D03A7AC17E6F}" destId="{855D66BE-7D40-4416-80FF-3AEF9342D9DC}" srcOrd="0" destOrd="0" presId="urn:microsoft.com/office/officeart/2005/8/layout/pyramid2"/>
    <dgm:cxn modelId="{C401BBF3-B73C-49BE-972B-A82653DCB8A5}" type="presParOf" srcId="{A947A1A1-8AF8-4E1D-8F11-D03A7AC17E6F}" destId="{25199D6A-1E1D-483A-BD0D-08157A7245F9}" srcOrd="1" destOrd="0" presId="urn:microsoft.com/office/officeart/2005/8/layout/pyramid2"/>
    <dgm:cxn modelId="{92D17388-F980-49B7-8869-77D83577670B}" type="presParOf" srcId="{A947A1A1-8AF8-4E1D-8F11-D03A7AC17E6F}" destId="{E42FF52D-5430-4E63-B6FD-F11B6D6DF989}" srcOrd="2" destOrd="0" presId="urn:microsoft.com/office/officeart/2005/8/layout/pyramid2"/>
    <dgm:cxn modelId="{B9885154-F22E-4C71-BCF6-4C420333E970}" type="presParOf" srcId="{A947A1A1-8AF8-4E1D-8F11-D03A7AC17E6F}" destId="{A79DD55F-1530-4462-9536-6628F63DE51A}" srcOrd="3" destOrd="0" presId="urn:microsoft.com/office/officeart/2005/8/layout/pyramid2"/>
    <dgm:cxn modelId="{7FD56D90-AA1D-4129-B4EB-85124A844398}" type="presParOf" srcId="{A947A1A1-8AF8-4E1D-8F11-D03A7AC17E6F}" destId="{76078D1D-5570-4E88-B52E-247F0BB0A98B}" srcOrd="4" destOrd="0" presId="urn:microsoft.com/office/officeart/2005/8/layout/pyramid2"/>
    <dgm:cxn modelId="{D10B63E9-DBA0-4283-91FA-A6F400BDA218}" type="presParOf" srcId="{A947A1A1-8AF8-4E1D-8F11-D03A7AC17E6F}" destId="{D61D468A-7C67-4AB0-8259-9555FF9F3223}" srcOrd="5" destOrd="0" presId="urn:microsoft.com/office/officeart/2005/8/layout/pyramid2"/>
    <dgm:cxn modelId="{9D186060-14A7-4C9F-A655-04176621F29B}" type="presParOf" srcId="{A947A1A1-8AF8-4E1D-8F11-D03A7AC17E6F}" destId="{51B4A20C-6FF4-47B5-B1EA-D3E264CCB846}" srcOrd="6" destOrd="0" presId="urn:microsoft.com/office/officeart/2005/8/layout/pyramid2"/>
    <dgm:cxn modelId="{3D639F84-F185-4588-8F2F-F2D128103B9B}" type="presParOf" srcId="{A947A1A1-8AF8-4E1D-8F11-D03A7AC17E6F}" destId="{8BA9C255-0E93-47A0-BDEB-CD84734D5701}" srcOrd="7" destOrd="0" presId="urn:microsoft.com/office/officeart/2005/8/layout/pyramid2"/>
    <dgm:cxn modelId="{BD57C97A-DAE3-4400-B5E6-758FE8A83BCC}" type="presParOf" srcId="{A947A1A1-8AF8-4E1D-8F11-D03A7AC17E6F}" destId="{1AAF77D4-95E2-4E28-880E-1BDFC8499321}" srcOrd="8" destOrd="0" presId="urn:microsoft.com/office/officeart/2005/8/layout/pyramid2"/>
    <dgm:cxn modelId="{9CAF4CFB-69F6-4D13-9271-7C48282ED602}" type="presParOf" srcId="{A947A1A1-8AF8-4E1D-8F11-D03A7AC17E6F}" destId="{4B3818DF-7EC2-4824-9FD1-9557E51C0992}" srcOrd="9" destOrd="0" presId="urn:microsoft.com/office/officeart/2005/8/layout/pyramid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9434A38-ADC6-4AA4-BC95-4F85DA88DFD8}" type="doc">
      <dgm:prSet loTypeId="urn:microsoft.com/office/officeart/2005/8/layout/hProcess4" loCatId="process" qsTypeId="urn:microsoft.com/office/officeart/2005/8/quickstyle/simple1" qsCatId="simple" csTypeId="urn:microsoft.com/office/officeart/2005/8/colors/accent0_1" csCatId="mainScheme" phldr="1"/>
      <dgm:spPr/>
      <dgm:t>
        <a:bodyPr/>
        <a:lstStyle/>
        <a:p>
          <a:endParaRPr lang="en-AU"/>
        </a:p>
      </dgm:t>
    </dgm:pt>
    <dgm:pt modelId="{DA4E9445-1E46-4739-B529-2A1868357719}">
      <dgm:prSet phldrT="[Text]" custT="1"/>
      <dgm:spPr/>
      <dgm:t>
        <a:bodyPr/>
        <a:lstStyle/>
        <a:p>
          <a:r>
            <a:rPr lang="en-AU" sz="900" b="1" i="0">
              <a:latin typeface="Times New Roman" pitchFamily="18" charset="0"/>
              <a:cs typeface="Times New Roman" pitchFamily="18" charset="0"/>
            </a:rPr>
            <a:t>Self-employment,</a:t>
          </a:r>
          <a:endParaRPr lang="en-AU" sz="900" i="0">
            <a:latin typeface="Times New Roman" pitchFamily="18" charset="0"/>
            <a:cs typeface="Times New Roman" pitchFamily="18" charset="0"/>
          </a:endParaRPr>
        </a:p>
      </dgm:t>
    </dgm:pt>
    <dgm:pt modelId="{44498B5A-DBFA-4394-BCB6-EE32E2EF53A5}" type="parTrans" cxnId="{AF6CC837-9483-4E59-93DA-470EC214AA95}">
      <dgm:prSet/>
      <dgm:spPr/>
      <dgm:t>
        <a:bodyPr/>
        <a:lstStyle/>
        <a:p>
          <a:endParaRPr lang="en-AU"/>
        </a:p>
      </dgm:t>
    </dgm:pt>
    <dgm:pt modelId="{231F3715-6212-43D8-95FE-B6B78DBFECDC}" type="sibTrans" cxnId="{AF6CC837-9483-4E59-93DA-470EC214AA95}">
      <dgm:prSet/>
      <dgm:spPr/>
      <dgm:t>
        <a:bodyPr/>
        <a:lstStyle/>
        <a:p>
          <a:endParaRPr lang="en-AU"/>
        </a:p>
      </dgm:t>
    </dgm:pt>
    <dgm:pt modelId="{261A00B5-A541-4037-89B6-7A4E60AC48B2}">
      <dgm:prSet custT="1"/>
      <dgm:spPr/>
      <dgm:t>
        <a:bodyPr/>
        <a:lstStyle/>
        <a:p>
          <a:r>
            <a:rPr lang="en-AU" sz="900" b="1" i="0">
              <a:latin typeface="Times New Roman" pitchFamily="18" charset="0"/>
              <a:cs typeface="Times New Roman" pitchFamily="18" charset="0"/>
            </a:rPr>
            <a:t>Part-time working</a:t>
          </a:r>
          <a:endParaRPr lang="en-AU" sz="900" i="0">
            <a:latin typeface="Times New Roman" pitchFamily="18" charset="0"/>
            <a:cs typeface="Times New Roman" pitchFamily="18" charset="0"/>
          </a:endParaRPr>
        </a:p>
      </dgm:t>
    </dgm:pt>
    <dgm:pt modelId="{9BA5A4C7-19E6-41A7-B93D-C7E6FBF258B5}" type="parTrans" cxnId="{45FCF78C-E44A-4034-9394-FD26DC4EF241}">
      <dgm:prSet/>
      <dgm:spPr/>
      <dgm:t>
        <a:bodyPr/>
        <a:lstStyle/>
        <a:p>
          <a:endParaRPr lang="en-AU"/>
        </a:p>
      </dgm:t>
    </dgm:pt>
    <dgm:pt modelId="{E482E27F-0BA0-4A15-B26C-6D958986B533}" type="sibTrans" cxnId="{45FCF78C-E44A-4034-9394-FD26DC4EF241}">
      <dgm:prSet/>
      <dgm:spPr/>
      <dgm:t>
        <a:bodyPr/>
        <a:lstStyle/>
        <a:p>
          <a:endParaRPr lang="en-AU"/>
        </a:p>
      </dgm:t>
    </dgm:pt>
    <dgm:pt modelId="{AB8C68BF-7D0A-47F1-A17B-68E08122A0CC}">
      <dgm:prSet custT="1"/>
      <dgm:spPr/>
      <dgm:t>
        <a:bodyPr/>
        <a:lstStyle/>
        <a:p>
          <a:r>
            <a:rPr lang="en-AU" sz="900" b="1" i="0">
              <a:latin typeface="Times New Roman" pitchFamily="18" charset="0"/>
              <a:cs typeface="Times New Roman" pitchFamily="18" charset="0"/>
            </a:rPr>
            <a:t>Contractors</a:t>
          </a:r>
          <a:endParaRPr lang="en-AU" sz="900" i="0">
            <a:latin typeface="Times New Roman" pitchFamily="18" charset="0"/>
            <a:cs typeface="Times New Roman" pitchFamily="18" charset="0"/>
          </a:endParaRPr>
        </a:p>
      </dgm:t>
    </dgm:pt>
    <dgm:pt modelId="{1FF19B59-1F8A-4EC9-8D35-39C483BD137D}" type="parTrans" cxnId="{4CB653D4-B81A-4549-968C-90249BC46F83}">
      <dgm:prSet/>
      <dgm:spPr/>
      <dgm:t>
        <a:bodyPr/>
        <a:lstStyle/>
        <a:p>
          <a:endParaRPr lang="en-AU"/>
        </a:p>
      </dgm:t>
    </dgm:pt>
    <dgm:pt modelId="{2D5873C6-988B-4F66-BE02-BE16BDBDBEF8}" type="sibTrans" cxnId="{4CB653D4-B81A-4549-968C-90249BC46F83}">
      <dgm:prSet/>
      <dgm:spPr/>
      <dgm:t>
        <a:bodyPr/>
        <a:lstStyle/>
        <a:p>
          <a:endParaRPr lang="en-AU"/>
        </a:p>
      </dgm:t>
    </dgm:pt>
    <dgm:pt modelId="{F259AC2A-10C9-47B7-AD63-E4BA5B3CC2EA}">
      <dgm:prSet custT="1"/>
      <dgm:spPr/>
      <dgm:t>
        <a:bodyPr/>
        <a:lstStyle/>
        <a:p>
          <a:r>
            <a:rPr lang="en-AU" sz="900" b="1" i="0">
              <a:latin typeface="Times New Roman" pitchFamily="18" charset="0"/>
              <a:cs typeface="Times New Roman" pitchFamily="18" charset="0"/>
            </a:rPr>
            <a:t>Temporary employment</a:t>
          </a:r>
          <a:endParaRPr lang="en-AU" sz="900" i="0">
            <a:latin typeface="Times New Roman" pitchFamily="18" charset="0"/>
            <a:cs typeface="Times New Roman" pitchFamily="18" charset="0"/>
          </a:endParaRPr>
        </a:p>
      </dgm:t>
    </dgm:pt>
    <dgm:pt modelId="{7682FE60-F890-41F5-AB9D-5FD549D49F68}" type="parTrans" cxnId="{B51AA812-5934-4E3E-A8C8-094CE2C9533F}">
      <dgm:prSet/>
      <dgm:spPr/>
      <dgm:t>
        <a:bodyPr/>
        <a:lstStyle/>
        <a:p>
          <a:endParaRPr lang="en-AU"/>
        </a:p>
      </dgm:t>
    </dgm:pt>
    <dgm:pt modelId="{846E684D-1DE1-4F4C-BC42-268BF19D2A82}" type="sibTrans" cxnId="{B51AA812-5934-4E3E-A8C8-094CE2C9533F}">
      <dgm:prSet/>
      <dgm:spPr/>
      <dgm:t>
        <a:bodyPr/>
        <a:lstStyle/>
        <a:p>
          <a:endParaRPr lang="en-AU"/>
        </a:p>
      </dgm:t>
    </dgm:pt>
    <dgm:pt modelId="{B024EAD7-959C-437A-A426-68DA0383C2FF}">
      <dgm:prSet custT="1"/>
      <dgm:spPr/>
      <dgm:t>
        <a:bodyPr/>
        <a:lstStyle/>
        <a:p>
          <a:r>
            <a:rPr lang="en-AU" sz="900" b="1" i="0">
              <a:latin typeface="Times New Roman" pitchFamily="18" charset="0"/>
              <a:cs typeface="Times New Roman" pitchFamily="18" charset="0"/>
            </a:rPr>
            <a:t>Flextime time arrangement</a:t>
          </a:r>
          <a:endParaRPr lang="en-AU" sz="900" i="0">
            <a:latin typeface="Times New Roman" pitchFamily="18" charset="0"/>
            <a:cs typeface="Times New Roman" pitchFamily="18" charset="0"/>
          </a:endParaRPr>
        </a:p>
      </dgm:t>
    </dgm:pt>
    <dgm:pt modelId="{1A226E26-6719-47D1-A10A-59F088F43B19}" type="parTrans" cxnId="{265BDDC4-11C0-4924-B453-FF1990B61814}">
      <dgm:prSet/>
      <dgm:spPr/>
      <dgm:t>
        <a:bodyPr/>
        <a:lstStyle/>
        <a:p>
          <a:endParaRPr lang="en-AU"/>
        </a:p>
      </dgm:t>
    </dgm:pt>
    <dgm:pt modelId="{1A4F9926-59A8-4DFD-BF58-0132AEF82AB4}" type="sibTrans" cxnId="{265BDDC4-11C0-4924-B453-FF1990B61814}">
      <dgm:prSet/>
      <dgm:spPr/>
      <dgm:t>
        <a:bodyPr/>
        <a:lstStyle/>
        <a:p>
          <a:endParaRPr lang="en-AU"/>
        </a:p>
      </dgm:t>
    </dgm:pt>
    <dgm:pt modelId="{EF8E088F-0B96-4C88-8172-0DAF32469F5F}">
      <dgm:prSet custT="1"/>
      <dgm:spPr/>
      <dgm:t>
        <a:bodyPr/>
        <a:lstStyle/>
        <a:p>
          <a:r>
            <a:rPr lang="en-AU" sz="900" b="1" i="0">
              <a:latin typeface="Times New Roman" pitchFamily="18" charset="0"/>
              <a:cs typeface="Times New Roman" pitchFamily="18" charset="0"/>
            </a:rPr>
            <a:t>Reduction of full-time employment</a:t>
          </a:r>
          <a:endParaRPr lang="en-AU" sz="900" i="0">
            <a:latin typeface="Times New Roman" pitchFamily="18" charset="0"/>
            <a:cs typeface="Times New Roman" pitchFamily="18" charset="0"/>
          </a:endParaRPr>
        </a:p>
      </dgm:t>
    </dgm:pt>
    <dgm:pt modelId="{20660468-3A8D-4370-BBE0-A710A9028364}" type="parTrans" cxnId="{C3B40F7F-925D-463F-BB8C-E311BB81E6BF}">
      <dgm:prSet/>
      <dgm:spPr/>
      <dgm:t>
        <a:bodyPr/>
        <a:lstStyle/>
        <a:p>
          <a:endParaRPr lang="en-AU"/>
        </a:p>
      </dgm:t>
    </dgm:pt>
    <dgm:pt modelId="{30D295C6-E19F-487D-B210-4463E1AA8DF9}" type="sibTrans" cxnId="{C3B40F7F-925D-463F-BB8C-E311BB81E6BF}">
      <dgm:prSet/>
      <dgm:spPr/>
      <dgm:t>
        <a:bodyPr/>
        <a:lstStyle/>
        <a:p>
          <a:endParaRPr lang="en-AU"/>
        </a:p>
      </dgm:t>
    </dgm:pt>
    <dgm:pt modelId="{A9F3F8AD-3D01-4C44-8594-D9B19F82D58B}" type="pres">
      <dgm:prSet presAssocID="{39434A38-ADC6-4AA4-BC95-4F85DA88DFD8}" presName="Name0" presStyleCnt="0">
        <dgm:presLayoutVars>
          <dgm:dir/>
          <dgm:animLvl val="lvl"/>
          <dgm:resizeHandles val="exact"/>
        </dgm:presLayoutVars>
      </dgm:prSet>
      <dgm:spPr/>
    </dgm:pt>
    <dgm:pt modelId="{F6AFDC6A-8BEA-4428-A468-9FAB65600C98}" type="pres">
      <dgm:prSet presAssocID="{39434A38-ADC6-4AA4-BC95-4F85DA88DFD8}" presName="tSp" presStyleCnt="0"/>
      <dgm:spPr/>
    </dgm:pt>
    <dgm:pt modelId="{BF5B68CB-6235-4BC0-A7BE-3211FCE8E807}" type="pres">
      <dgm:prSet presAssocID="{39434A38-ADC6-4AA4-BC95-4F85DA88DFD8}" presName="bSp" presStyleCnt="0"/>
      <dgm:spPr/>
    </dgm:pt>
    <dgm:pt modelId="{7559B142-5E28-4AB0-AB0A-683A4A2FDFB7}" type="pres">
      <dgm:prSet presAssocID="{39434A38-ADC6-4AA4-BC95-4F85DA88DFD8}" presName="process" presStyleCnt="0"/>
      <dgm:spPr/>
    </dgm:pt>
    <dgm:pt modelId="{F53BB37F-9DD5-4F91-9281-30C0774BE01F}" type="pres">
      <dgm:prSet presAssocID="{DA4E9445-1E46-4739-B529-2A1868357719}" presName="composite1" presStyleCnt="0"/>
      <dgm:spPr/>
    </dgm:pt>
    <dgm:pt modelId="{A7CC81A2-7E03-40EE-A98D-AC6207050907}" type="pres">
      <dgm:prSet presAssocID="{DA4E9445-1E46-4739-B529-2A1868357719}" presName="dummyNode1" presStyleLbl="node1" presStyleIdx="0" presStyleCnt="6"/>
      <dgm:spPr/>
    </dgm:pt>
    <dgm:pt modelId="{CEEF4FB0-BDED-4A27-89D2-9B51B94F8A7B}" type="pres">
      <dgm:prSet presAssocID="{DA4E9445-1E46-4739-B529-2A1868357719}" presName="childNode1" presStyleLbl="bgAcc1" presStyleIdx="0" presStyleCnt="6">
        <dgm:presLayoutVars>
          <dgm:bulletEnabled val="1"/>
        </dgm:presLayoutVars>
      </dgm:prSet>
      <dgm:spPr/>
    </dgm:pt>
    <dgm:pt modelId="{C89E8E7F-1921-483E-8B8F-3E330EDB3BDE}" type="pres">
      <dgm:prSet presAssocID="{DA4E9445-1E46-4739-B529-2A1868357719}" presName="childNode1tx" presStyleLbl="bgAcc1" presStyleIdx="0" presStyleCnt="6">
        <dgm:presLayoutVars>
          <dgm:bulletEnabled val="1"/>
        </dgm:presLayoutVars>
      </dgm:prSet>
      <dgm:spPr/>
    </dgm:pt>
    <dgm:pt modelId="{B5F810B0-3B66-4707-8EAD-E52B8358E128}" type="pres">
      <dgm:prSet presAssocID="{DA4E9445-1E46-4739-B529-2A1868357719}" presName="parentNode1" presStyleLbl="node1" presStyleIdx="0" presStyleCnt="6" custScaleY="162591">
        <dgm:presLayoutVars>
          <dgm:chMax val="1"/>
          <dgm:bulletEnabled val="1"/>
        </dgm:presLayoutVars>
      </dgm:prSet>
      <dgm:spPr/>
    </dgm:pt>
    <dgm:pt modelId="{9F563A7E-57D4-4181-BD92-312B7E8DC396}" type="pres">
      <dgm:prSet presAssocID="{DA4E9445-1E46-4739-B529-2A1868357719}" presName="connSite1" presStyleCnt="0"/>
      <dgm:spPr/>
    </dgm:pt>
    <dgm:pt modelId="{9524691C-571E-40CC-85BA-DF9449D4965D}" type="pres">
      <dgm:prSet presAssocID="{231F3715-6212-43D8-95FE-B6B78DBFECDC}" presName="Name9" presStyleLbl="sibTrans2D1" presStyleIdx="0" presStyleCnt="5"/>
      <dgm:spPr/>
    </dgm:pt>
    <dgm:pt modelId="{25EC33EE-B650-44C1-ADE8-CE9261D08EBB}" type="pres">
      <dgm:prSet presAssocID="{261A00B5-A541-4037-89B6-7A4E60AC48B2}" presName="composite2" presStyleCnt="0"/>
      <dgm:spPr/>
    </dgm:pt>
    <dgm:pt modelId="{D94BCF62-D6F5-400E-9188-97593F867AE7}" type="pres">
      <dgm:prSet presAssocID="{261A00B5-A541-4037-89B6-7A4E60AC48B2}" presName="dummyNode2" presStyleLbl="node1" presStyleIdx="0" presStyleCnt="6"/>
      <dgm:spPr/>
    </dgm:pt>
    <dgm:pt modelId="{6ED2EA99-4758-4C3C-B97F-046AD13A58BD}" type="pres">
      <dgm:prSet presAssocID="{261A00B5-A541-4037-89B6-7A4E60AC48B2}" presName="childNode2" presStyleLbl="bgAcc1" presStyleIdx="1" presStyleCnt="6">
        <dgm:presLayoutVars>
          <dgm:bulletEnabled val="1"/>
        </dgm:presLayoutVars>
      </dgm:prSet>
      <dgm:spPr/>
    </dgm:pt>
    <dgm:pt modelId="{AE915608-7C2A-47C8-A36C-6EE81DBB42C3}" type="pres">
      <dgm:prSet presAssocID="{261A00B5-A541-4037-89B6-7A4E60AC48B2}" presName="childNode2tx" presStyleLbl="bgAcc1" presStyleIdx="1" presStyleCnt="6">
        <dgm:presLayoutVars>
          <dgm:bulletEnabled val="1"/>
        </dgm:presLayoutVars>
      </dgm:prSet>
      <dgm:spPr/>
    </dgm:pt>
    <dgm:pt modelId="{0572FC32-2287-42B4-A92F-7D0D288AC8B5}" type="pres">
      <dgm:prSet presAssocID="{261A00B5-A541-4037-89B6-7A4E60AC48B2}" presName="parentNode2" presStyleLbl="node1" presStyleIdx="1" presStyleCnt="6" custScaleY="224727" custLinFactNeighborX="5134" custLinFactNeighborY="-12911">
        <dgm:presLayoutVars>
          <dgm:chMax val="0"/>
          <dgm:bulletEnabled val="1"/>
        </dgm:presLayoutVars>
      </dgm:prSet>
      <dgm:spPr/>
    </dgm:pt>
    <dgm:pt modelId="{14FDE3F8-E40D-4224-AED3-9BB7975615B9}" type="pres">
      <dgm:prSet presAssocID="{261A00B5-A541-4037-89B6-7A4E60AC48B2}" presName="connSite2" presStyleCnt="0"/>
      <dgm:spPr/>
    </dgm:pt>
    <dgm:pt modelId="{68D0CC12-EB83-43B9-BDEB-699518AB045B}" type="pres">
      <dgm:prSet presAssocID="{E482E27F-0BA0-4A15-B26C-6D958986B533}" presName="Name18" presStyleLbl="sibTrans2D1" presStyleIdx="1" presStyleCnt="5"/>
      <dgm:spPr/>
    </dgm:pt>
    <dgm:pt modelId="{BE4F664A-3FBA-4AC4-88F6-0D7C782E87DC}" type="pres">
      <dgm:prSet presAssocID="{AB8C68BF-7D0A-47F1-A17B-68E08122A0CC}" presName="composite1" presStyleCnt="0"/>
      <dgm:spPr/>
    </dgm:pt>
    <dgm:pt modelId="{1AC23F8D-8A44-4856-B6DD-ADCB25EAEA82}" type="pres">
      <dgm:prSet presAssocID="{AB8C68BF-7D0A-47F1-A17B-68E08122A0CC}" presName="dummyNode1" presStyleLbl="node1" presStyleIdx="1" presStyleCnt="6"/>
      <dgm:spPr/>
    </dgm:pt>
    <dgm:pt modelId="{BFB66D31-24D9-48C5-ACF9-8B97E7EF4AEF}" type="pres">
      <dgm:prSet presAssocID="{AB8C68BF-7D0A-47F1-A17B-68E08122A0CC}" presName="childNode1" presStyleLbl="bgAcc1" presStyleIdx="2" presStyleCnt="6">
        <dgm:presLayoutVars>
          <dgm:bulletEnabled val="1"/>
        </dgm:presLayoutVars>
      </dgm:prSet>
      <dgm:spPr/>
    </dgm:pt>
    <dgm:pt modelId="{E6BE75AD-67D3-40EB-A500-544DB236DAEF}" type="pres">
      <dgm:prSet presAssocID="{AB8C68BF-7D0A-47F1-A17B-68E08122A0CC}" presName="childNode1tx" presStyleLbl="bgAcc1" presStyleIdx="2" presStyleCnt="6">
        <dgm:presLayoutVars>
          <dgm:bulletEnabled val="1"/>
        </dgm:presLayoutVars>
      </dgm:prSet>
      <dgm:spPr/>
    </dgm:pt>
    <dgm:pt modelId="{5DDB20BB-84DC-4140-B885-0FDC4B85EA60}" type="pres">
      <dgm:prSet presAssocID="{AB8C68BF-7D0A-47F1-A17B-68E08122A0CC}" presName="parentNode1" presStyleLbl="node1" presStyleIdx="2" presStyleCnt="6" custScaleY="210642">
        <dgm:presLayoutVars>
          <dgm:chMax val="1"/>
          <dgm:bulletEnabled val="1"/>
        </dgm:presLayoutVars>
      </dgm:prSet>
      <dgm:spPr/>
    </dgm:pt>
    <dgm:pt modelId="{3BE8CA1F-5A83-43EB-9DF9-5E2D348EAF3D}" type="pres">
      <dgm:prSet presAssocID="{AB8C68BF-7D0A-47F1-A17B-68E08122A0CC}" presName="connSite1" presStyleCnt="0"/>
      <dgm:spPr/>
    </dgm:pt>
    <dgm:pt modelId="{4EF669CA-358C-405D-A43D-E52356CA3F7D}" type="pres">
      <dgm:prSet presAssocID="{2D5873C6-988B-4F66-BE02-BE16BDBDBEF8}" presName="Name9" presStyleLbl="sibTrans2D1" presStyleIdx="2" presStyleCnt="5"/>
      <dgm:spPr/>
    </dgm:pt>
    <dgm:pt modelId="{DB06824B-DF13-4EAF-9C0F-338A17ED86DB}" type="pres">
      <dgm:prSet presAssocID="{F259AC2A-10C9-47B7-AD63-E4BA5B3CC2EA}" presName="composite2" presStyleCnt="0"/>
      <dgm:spPr/>
    </dgm:pt>
    <dgm:pt modelId="{956C8032-C76D-45A5-8598-3286ACCDD84F}" type="pres">
      <dgm:prSet presAssocID="{F259AC2A-10C9-47B7-AD63-E4BA5B3CC2EA}" presName="dummyNode2" presStyleLbl="node1" presStyleIdx="2" presStyleCnt="6"/>
      <dgm:spPr/>
    </dgm:pt>
    <dgm:pt modelId="{3E110768-7F74-48E6-AF01-2F53759568BD}" type="pres">
      <dgm:prSet presAssocID="{F259AC2A-10C9-47B7-AD63-E4BA5B3CC2EA}" presName="childNode2" presStyleLbl="bgAcc1" presStyleIdx="3" presStyleCnt="6">
        <dgm:presLayoutVars>
          <dgm:bulletEnabled val="1"/>
        </dgm:presLayoutVars>
      </dgm:prSet>
      <dgm:spPr/>
    </dgm:pt>
    <dgm:pt modelId="{A24C7253-6210-4094-A52B-C1A58E94B1EF}" type="pres">
      <dgm:prSet presAssocID="{F259AC2A-10C9-47B7-AD63-E4BA5B3CC2EA}" presName="childNode2tx" presStyleLbl="bgAcc1" presStyleIdx="3" presStyleCnt="6">
        <dgm:presLayoutVars>
          <dgm:bulletEnabled val="1"/>
        </dgm:presLayoutVars>
      </dgm:prSet>
      <dgm:spPr/>
    </dgm:pt>
    <dgm:pt modelId="{6125624D-B90A-4071-9C47-DCCB93F9FB62}" type="pres">
      <dgm:prSet presAssocID="{F259AC2A-10C9-47B7-AD63-E4BA5B3CC2EA}" presName="parentNode2" presStyleLbl="node1" presStyleIdx="3" presStyleCnt="6" custScaleY="173085">
        <dgm:presLayoutVars>
          <dgm:chMax val="0"/>
          <dgm:bulletEnabled val="1"/>
        </dgm:presLayoutVars>
      </dgm:prSet>
      <dgm:spPr/>
    </dgm:pt>
    <dgm:pt modelId="{E0E2D01E-FE18-4942-8A22-00EF708D2877}" type="pres">
      <dgm:prSet presAssocID="{F259AC2A-10C9-47B7-AD63-E4BA5B3CC2EA}" presName="connSite2" presStyleCnt="0"/>
      <dgm:spPr/>
    </dgm:pt>
    <dgm:pt modelId="{CB203801-BBF3-4EF4-A77D-153EEB8A2EAE}" type="pres">
      <dgm:prSet presAssocID="{846E684D-1DE1-4F4C-BC42-268BF19D2A82}" presName="Name18" presStyleLbl="sibTrans2D1" presStyleIdx="3" presStyleCnt="5"/>
      <dgm:spPr/>
    </dgm:pt>
    <dgm:pt modelId="{2280C4EA-77F1-4524-AC8C-A10AAC3A5125}" type="pres">
      <dgm:prSet presAssocID="{B024EAD7-959C-437A-A426-68DA0383C2FF}" presName="composite1" presStyleCnt="0"/>
      <dgm:spPr/>
    </dgm:pt>
    <dgm:pt modelId="{A8228EE3-9E85-4970-BF03-3F28237CAF9E}" type="pres">
      <dgm:prSet presAssocID="{B024EAD7-959C-437A-A426-68DA0383C2FF}" presName="dummyNode1" presStyleLbl="node1" presStyleIdx="3" presStyleCnt="6"/>
      <dgm:spPr/>
    </dgm:pt>
    <dgm:pt modelId="{ACF7570F-196B-412B-8B80-D9D06DB2B819}" type="pres">
      <dgm:prSet presAssocID="{B024EAD7-959C-437A-A426-68DA0383C2FF}" presName="childNode1" presStyleLbl="bgAcc1" presStyleIdx="4" presStyleCnt="6">
        <dgm:presLayoutVars>
          <dgm:bulletEnabled val="1"/>
        </dgm:presLayoutVars>
      </dgm:prSet>
      <dgm:spPr/>
    </dgm:pt>
    <dgm:pt modelId="{9198A8B1-B126-4A20-BFF6-DBD728803702}" type="pres">
      <dgm:prSet presAssocID="{B024EAD7-959C-437A-A426-68DA0383C2FF}" presName="childNode1tx" presStyleLbl="bgAcc1" presStyleIdx="4" presStyleCnt="6">
        <dgm:presLayoutVars>
          <dgm:bulletEnabled val="1"/>
        </dgm:presLayoutVars>
      </dgm:prSet>
      <dgm:spPr/>
    </dgm:pt>
    <dgm:pt modelId="{42DA9BF5-651F-457D-94DC-3CF33C04E94F}" type="pres">
      <dgm:prSet presAssocID="{B024EAD7-959C-437A-A426-68DA0383C2FF}" presName="parentNode1" presStyleLbl="node1" presStyleIdx="4" presStyleCnt="6" custScaleY="222841">
        <dgm:presLayoutVars>
          <dgm:chMax val="1"/>
          <dgm:bulletEnabled val="1"/>
        </dgm:presLayoutVars>
      </dgm:prSet>
      <dgm:spPr/>
    </dgm:pt>
    <dgm:pt modelId="{6BE59914-E5C6-4040-9990-5D109C266446}" type="pres">
      <dgm:prSet presAssocID="{B024EAD7-959C-437A-A426-68DA0383C2FF}" presName="connSite1" presStyleCnt="0"/>
      <dgm:spPr/>
    </dgm:pt>
    <dgm:pt modelId="{D672EC1F-9B92-499E-871F-B433F9DC8F14}" type="pres">
      <dgm:prSet presAssocID="{1A4F9926-59A8-4DFD-BF58-0132AEF82AB4}" presName="Name9" presStyleLbl="sibTrans2D1" presStyleIdx="4" presStyleCnt="5"/>
      <dgm:spPr/>
    </dgm:pt>
    <dgm:pt modelId="{FEEBABB9-6D85-4DCB-9C66-353A595059EF}" type="pres">
      <dgm:prSet presAssocID="{EF8E088F-0B96-4C88-8172-0DAF32469F5F}" presName="composite2" presStyleCnt="0"/>
      <dgm:spPr/>
    </dgm:pt>
    <dgm:pt modelId="{1E08A017-146C-4737-A6B5-1B58D1750DC3}" type="pres">
      <dgm:prSet presAssocID="{EF8E088F-0B96-4C88-8172-0DAF32469F5F}" presName="dummyNode2" presStyleLbl="node1" presStyleIdx="4" presStyleCnt="6"/>
      <dgm:spPr/>
    </dgm:pt>
    <dgm:pt modelId="{542FC499-A6F9-444A-ACD5-90259C19CD72}" type="pres">
      <dgm:prSet presAssocID="{EF8E088F-0B96-4C88-8172-0DAF32469F5F}" presName="childNode2" presStyleLbl="bgAcc1" presStyleIdx="5" presStyleCnt="6">
        <dgm:presLayoutVars>
          <dgm:bulletEnabled val="1"/>
        </dgm:presLayoutVars>
      </dgm:prSet>
      <dgm:spPr/>
    </dgm:pt>
    <dgm:pt modelId="{91CF397F-F459-4BE6-B3E4-731AC4A81056}" type="pres">
      <dgm:prSet presAssocID="{EF8E088F-0B96-4C88-8172-0DAF32469F5F}" presName="childNode2tx" presStyleLbl="bgAcc1" presStyleIdx="5" presStyleCnt="6">
        <dgm:presLayoutVars>
          <dgm:bulletEnabled val="1"/>
        </dgm:presLayoutVars>
      </dgm:prSet>
      <dgm:spPr/>
    </dgm:pt>
    <dgm:pt modelId="{44D08C2B-D8A3-4C33-8683-6D9C2BB95793}" type="pres">
      <dgm:prSet presAssocID="{EF8E088F-0B96-4C88-8172-0DAF32469F5F}" presName="parentNode2" presStyleLbl="node1" presStyleIdx="5" presStyleCnt="6" custScaleY="230938">
        <dgm:presLayoutVars>
          <dgm:chMax val="0"/>
          <dgm:bulletEnabled val="1"/>
        </dgm:presLayoutVars>
      </dgm:prSet>
      <dgm:spPr/>
    </dgm:pt>
    <dgm:pt modelId="{8825E716-D597-4A54-A992-8B23E579BE1F}" type="pres">
      <dgm:prSet presAssocID="{EF8E088F-0B96-4C88-8172-0DAF32469F5F}" presName="connSite2" presStyleCnt="0"/>
      <dgm:spPr/>
    </dgm:pt>
  </dgm:ptLst>
  <dgm:cxnLst>
    <dgm:cxn modelId="{B51AA812-5934-4E3E-A8C8-094CE2C9533F}" srcId="{39434A38-ADC6-4AA4-BC95-4F85DA88DFD8}" destId="{F259AC2A-10C9-47B7-AD63-E4BA5B3CC2EA}" srcOrd="3" destOrd="0" parTransId="{7682FE60-F890-41F5-AB9D-5FD549D49F68}" sibTransId="{846E684D-1DE1-4F4C-BC42-268BF19D2A82}"/>
    <dgm:cxn modelId="{A111511B-6C34-4DDA-959D-A789C7E4E3D1}" type="presOf" srcId="{846E684D-1DE1-4F4C-BC42-268BF19D2A82}" destId="{CB203801-BBF3-4EF4-A77D-153EEB8A2EAE}" srcOrd="0" destOrd="0" presId="urn:microsoft.com/office/officeart/2005/8/layout/hProcess4"/>
    <dgm:cxn modelId="{B36C9A1D-0E2D-4816-9525-80FA11E04CFE}" type="presOf" srcId="{261A00B5-A541-4037-89B6-7A4E60AC48B2}" destId="{0572FC32-2287-42B4-A92F-7D0D288AC8B5}" srcOrd="0" destOrd="0" presId="urn:microsoft.com/office/officeart/2005/8/layout/hProcess4"/>
    <dgm:cxn modelId="{44363924-E2A2-44B0-8BC4-775862601E99}" type="presOf" srcId="{B024EAD7-959C-437A-A426-68DA0383C2FF}" destId="{42DA9BF5-651F-457D-94DC-3CF33C04E94F}" srcOrd="0" destOrd="0" presId="urn:microsoft.com/office/officeart/2005/8/layout/hProcess4"/>
    <dgm:cxn modelId="{AC7FA928-EFFD-486F-A060-2D5F473AF191}" type="presOf" srcId="{F259AC2A-10C9-47B7-AD63-E4BA5B3CC2EA}" destId="{6125624D-B90A-4071-9C47-DCCB93F9FB62}" srcOrd="0" destOrd="0" presId="urn:microsoft.com/office/officeart/2005/8/layout/hProcess4"/>
    <dgm:cxn modelId="{AF6CC837-9483-4E59-93DA-470EC214AA95}" srcId="{39434A38-ADC6-4AA4-BC95-4F85DA88DFD8}" destId="{DA4E9445-1E46-4739-B529-2A1868357719}" srcOrd="0" destOrd="0" parTransId="{44498B5A-DBFA-4394-BCB6-EE32E2EF53A5}" sibTransId="{231F3715-6212-43D8-95FE-B6B78DBFECDC}"/>
    <dgm:cxn modelId="{6E2D8A60-5A24-48C9-9154-61D4FB2E6250}" type="presOf" srcId="{DA4E9445-1E46-4739-B529-2A1868357719}" destId="{B5F810B0-3B66-4707-8EAD-E52B8358E128}" srcOrd="0" destOrd="0" presId="urn:microsoft.com/office/officeart/2005/8/layout/hProcess4"/>
    <dgm:cxn modelId="{EB542564-B857-4D85-9E77-39211F4EEAA6}" type="presOf" srcId="{1A4F9926-59A8-4DFD-BF58-0132AEF82AB4}" destId="{D672EC1F-9B92-499E-871F-B433F9DC8F14}" srcOrd="0" destOrd="0" presId="urn:microsoft.com/office/officeart/2005/8/layout/hProcess4"/>
    <dgm:cxn modelId="{0E10AC50-506C-4ED7-BEFB-5B25A16CDA9E}" type="presOf" srcId="{AB8C68BF-7D0A-47F1-A17B-68E08122A0CC}" destId="{5DDB20BB-84DC-4140-B885-0FDC4B85EA60}" srcOrd="0" destOrd="0" presId="urn:microsoft.com/office/officeart/2005/8/layout/hProcess4"/>
    <dgm:cxn modelId="{D7DAE27B-1BF0-4163-BDD8-9ADD38C7EAEB}" type="presOf" srcId="{39434A38-ADC6-4AA4-BC95-4F85DA88DFD8}" destId="{A9F3F8AD-3D01-4C44-8594-D9B19F82D58B}" srcOrd="0" destOrd="0" presId="urn:microsoft.com/office/officeart/2005/8/layout/hProcess4"/>
    <dgm:cxn modelId="{C3B40F7F-925D-463F-BB8C-E311BB81E6BF}" srcId="{39434A38-ADC6-4AA4-BC95-4F85DA88DFD8}" destId="{EF8E088F-0B96-4C88-8172-0DAF32469F5F}" srcOrd="5" destOrd="0" parTransId="{20660468-3A8D-4370-BBE0-A710A9028364}" sibTransId="{30D295C6-E19F-487D-B210-4463E1AA8DF9}"/>
    <dgm:cxn modelId="{45FCF78C-E44A-4034-9394-FD26DC4EF241}" srcId="{39434A38-ADC6-4AA4-BC95-4F85DA88DFD8}" destId="{261A00B5-A541-4037-89B6-7A4E60AC48B2}" srcOrd="1" destOrd="0" parTransId="{9BA5A4C7-19E6-41A7-B93D-C7E6FBF258B5}" sibTransId="{E482E27F-0BA0-4A15-B26C-6D958986B533}"/>
    <dgm:cxn modelId="{1085DE8F-F08F-4971-9083-75759E76D006}" type="presOf" srcId="{E482E27F-0BA0-4A15-B26C-6D958986B533}" destId="{68D0CC12-EB83-43B9-BDEB-699518AB045B}" srcOrd="0" destOrd="0" presId="urn:microsoft.com/office/officeart/2005/8/layout/hProcess4"/>
    <dgm:cxn modelId="{47EA0ABA-BB66-4103-A7AE-6E160BB74B1A}" type="presOf" srcId="{2D5873C6-988B-4F66-BE02-BE16BDBDBEF8}" destId="{4EF669CA-358C-405D-A43D-E52356CA3F7D}" srcOrd="0" destOrd="0" presId="urn:microsoft.com/office/officeart/2005/8/layout/hProcess4"/>
    <dgm:cxn modelId="{265BDDC4-11C0-4924-B453-FF1990B61814}" srcId="{39434A38-ADC6-4AA4-BC95-4F85DA88DFD8}" destId="{B024EAD7-959C-437A-A426-68DA0383C2FF}" srcOrd="4" destOrd="0" parTransId="{1A226E26-6719-47D1-A10A-59F088F43B19}" sibTransId="{1A4F9926-59A8-4DFD-BF58-0132AEF82AB4}"/>
    <dgm:cxn modelId="{BB6742CB-5128-4C38-B7B4-9FD3DB152AF0}" type="presOf" srcId="{EF8E088F-0B96-4C88-8172-0DAF32469F5F}" destId="{44D08C2B-D8A3-4C33-8683-6D9C2BB95793}" srcOrd="0" destOrd="0" presId="urn:microsoft.com/office/officeart/2005/8/layout/hProcess4"/>
    <dgm:cxn modelId="{7C0EEACB-8DDD-458B-AA6B-DFAA6B2D7326}" type="presOf" srcId="{231F3715-6212-43D8-95FE-B6B78DBFECDC}" destId="{9524691C-571E-40CC-85BA-DF9449D4965D}" srcOrd="0" destOrd="0" presId="urn:microsoft.com/office/officeart/2005/8/layout/hProcess4"/>
    <dgm:cxn modelId="{4CB653D4-B81A-4549-968C-90249BC46F83}" srcId="{39434A38-ADC6-4AA4-BC95-4F85DA88DFD8}" destId="{AB8C68BF-7D0A-47F1-A17B-68E08122A0CC}" srcOrd="2" destOrd="0" parTransId="{1FF19B59-1F8A-4EC9-8D35-39C483BD137D}" sibTransId="{2D5873C6-988B-4F66-BE02-BE16BDBDBEF8}"/>
    <dgm:cxn modelId="{1BC1FEFF-A9CD-45DA-AE39-5145718A9890}" type="presParOf" srcId="{A9F3F8AD-3D01-4C44-8594-D9B19F82D58B}" destId="{F6AFDC6A-8BEA-4428-A468-9FAB65600C98}" srcOrd="0" destOrd="0" presId="urn:microsoft.com/office/officeart/2005/8/layout/hProcess4"/>
    <dgm:cxn modelId="{93F2DDD7-25B5-4A14-B348-D84AD8A30261}" type="presParOf" srcId="{A9F3F8AD-3D01-4C44-8594-D9B19F82D58B}" destId="{BF5B68CB-6235-4BC0-A7BE-3211FCE8E807}" srcOrd="1" destOrd="0" presId="urn:microsoft.com/office/officeart/2005/8/layout/hProcess4"/>
    <dgm:cxn modelId="{17474442-5C44-4D61-9EB0-A4F780AA1D5F}" type="presParOf" srcId="{A9F3F8AD-3D01-4C44-8594-D9B19F82D58B}" destId="{7559B142-5E28-4AB0-AB0A-683A4A2FDFB7}" srcOrd="2" destOrd="0" presId="urn:microsoft.com/office/officeart/2005/8/layout/hProcess4"/>
    <dgm:cxn modelId="{A42425B8-8EB9-4EA4-ADEC-D4DB5B28576F}" type="presParOf" srcId="{7559B142-5E28-4AB0-AB0A-683A4A2FDFB7}" destId="{F53BB37F-9DD5-4F91-9281-30C0774BE01F}" srcOrd="0" destOrd="0" presId="urn:microsoft.com/office/officeart/2005/8/layout/hProcess4"/>
    <dgm:cxn modelId="{EC2A97F7-3481-4219-A739-87CA513F9B7A}" type="presParOf" srcId="{F53BB37F-9DD5-4F91-9281-30C0774BE01F}" destId="{A7CC81A2-7E03-40EE-A98D-AC6207050907}" srcOrd="0" destOrd="0" presId="urn:microsoft.com/office/officeart/2005/8/layout/hProcess4"/>
    <dgm:cxn modelId="{ECACABB8-CA2A-4101-A6A5-BDBBB23E47EC}" type="presParOf" srcId="{F53BB37F-9DD5-4F91-9281-30C0774BE01F}" destId="{CEEF4FB0-BDED-4A27-89D2-9B51B94F8A7B}" srcOrd="1" destOrd="0" presId="urn:microsoft.com/office/officeart/2005/8/layout/hProcess4"/>
    <dgm:cxn modelId="{361C655F-023E-4642-B2A4-ADBA7F29D749}" type="presParOf" srcId="{F53BB37F-9DD5-4F91-9281-30C0774BE01F}" destId="{C89E8E7F-1921-483E-8B8F-3E330EDB3BDE}" srcOrd="2" destOrd="0" presId="urn:microsoft.com/office/officeart/2005/8/layout/hProcess4"/>
    <dgm:cxn modelId="{4FA814CB-B12E-435E-B7A2-C02EA37E59E6}" type="presParOf" srcId="{F53BB37F-9DD5-4F91-9281-30C0774BE01F}" destId="{B5F810B0-3B66-4707-8EAD-E52B8358E128}" srcOrd="3" destOrd="0" presId="urn:microsoft.com/office/officeart/2005/8/layout/hProcess4"/>
    <dgm:cxn modelId="{E67DB505-7ACF-44A6-BD6B-A572D1DB9606}" type="presParOf" srcId="{F53BB37F-9DD5-4F91-9281-30C0774BE01F}" destId="{9F563A7E-57D4-4181-BD92-312B7E8DC396}" srcOrd="4" destOrd="0" presId="urn:microsoft.com/office/officeart/2005/8/layout/hProcess4"/>
    <dgm:cxn modelId="{2D7EF703-6B66-495D-8667-C400FCCEED1B}" type="presParOf" srcId="{7559B142-5E28-4AB0-AB0A-683A4A2FDFB7}" destId="{9524691C-571E-40CC-85BA-DF9449D4965D}" srcOrd="1" destOrd="0" presId="urn:microsoft.com/office/officeart/2005/8/layout/hProcess4"/>
    <dgm:cxn modelId="{544AE7A6-CEC5-47D3-976C-4D2C69658915}" type="presParOf" srcId="{7559B142-5E28-4AB0-AB0A-683A4A2FDFB7}" destId="{25EC33EE-B650-44C1-ADE8-CE9261D08EBB}" srcOrd="2" destOrd="0" presId="urn:microsoft.com/office/officeart/2005/8/layout/hProcess4"/>
    <dgm:cxn modelId="{16BC08ED-8988-4598-85EF-04CF5F22ED05}" type="presParOf" srcId="{25EC33EE-B650-44C1-ADE8-CE9261D08EBB}" destId="{D94BCF62-D6F5-400E-9188-97593F867AE7}" srcOrd="0" destOrd="0" presId="urn:microsoft.com/office/officeart/2005/8/layout/hProcess4"/>
    <dgm:cxn modelId="{9C7B9DA6-B460-415B-9AB7-34158CD6AA34}" type="presParOf" srcId="{25EC33EE-B650-44C1-ADE8-CE9261D08EBB}" destId="{6ED2EA99-4758-4C3C-B97F-046AD13A58BD}" srcOrd="1" destOrd="0" presId="urn:microsoft.com/office/officeart/2005/8/layout/hProcess4"/>
    <dgm:cxn modelId="{B3596AF3-B463-4A4D-A821-81291DBFE6C3}" type="presParOf" srcId="{25EC33EE-B650-44C1-ADE8-CE9261D08EBB}" destId="{AE915608-7C2A-47C8-A36C-6EE81DBB42C3}" srcOrd="2" destOrd="0" presId="urn:microsoft.com/office/officeart/2005/8/layout/hProcess4"/>
    <dgm:cxn modelId="{BDCB11F6-5C25-4F76-BB6F-E9CE6245B523}" type="presParOf" srcId="{25EC33EE-B650-44C1-ADE8-CE9261D08EBB}" destId="{0572FC32-2287-42B4-A92F-7D0D288AC8B5}" srcOrd="3" destOrd="0" presId="urn:microsoft.com/office/officeart/2005/8/layout/hProcess4"/>
    <dgm:cxn modelId="{51121467-D458-4EE4-B608-D652F5BAD273}" type="presParOf" srcId="{25EC33EE-B650-44C1-ADE8-CE9261D08EBB}" destId="{14FDE3F8-E40D-4224-AED3-9BB7975615B9}" srcOrd="4" destOrd="0" presId="urn:microsoft.com/office/officeart/2005/8/layout/hProcess4"/>
    <dgm:cxn modelId="{79B6076F-41E2-4885-B02A-5D4217EDB5CF}" type="presParOf" srcId="{7559B142-5E28-4AB0-AB0A-683A4A2FDFB7}" destId="{68D0CC12-EB83-43B9-BDEB-699518AB045B}" srcOrd="3" destOrd="0" presId="urn:microsoft.com/office/officeart/2005/8/layout/hProcess4"/>
    <dgm:cxn modelId="{7202ACF3-C7EB-445E-AFA6-56705F60EC9D}" type="presParOf" srcId="{7559B142-5E28-4AB0-AB0A-683A4A2FDFB7}" destId="{BE4F664A-3FBA-4AC4-88F6-0D7C782E87DC}" srcOrd="4" destOrd="0" presId="urn:microsoft.com/office/officeart/2005/8/layout/hProcess4"/>
    <dgm:cxn modelId="{D747F07A-0467-4A5E-AA98-F40EFAC3FA22}" type="presParOf" srcId="{BE4F664A-3FBA-4AC4-88F6-0D7C782E87DC}" destId="{1AC23F8D-8A44-4856-B6DD-ADCB25EAEA82}" srcOrd="0" destOrd="0" presId="urn:microsoft.com/office/officeart/2005/8/layout/hProcess4"/>
    <dgm:cxn modelId="{E035EEB9-F018-45FF-B53E-C56EFDB5F887}" type="presParOf" srcId="{BE4F664A-3FBA-4AC4-88F6-0D7C782E87DC}" destId="{BFB66D31-24D9-48C5-ACF9-8B97E7EF4AEF}" srcOrd="1" destOrd="0" presId="urn:microsoft.com/office/officeart/2005/8/layout/hProcess4"/>
    <dgm:cxn modelId="{1CBE812C-51A9-47A5-8DAF-2F274A156C36}" type="presParOf" srcId="{BE4F664A-3FBA-4AC4-88F6-0D7C782E87DC}" destId="{E6BE75AD-67D3-40EB-A500-544DB236DAEF}" srcOrd="2" destOrd="0" presId="urn:microsoft.com/office/officeart/2005/8/layout/hProcess4"/>
    <dgm:cxn modelId="{C9993346-C726-496E-B2F5-F03466D06311}" type="presParOf" srcId="{BE4F664A-3FBA-4AC4-88F6-0D7C782E87DC}" destId="{5DDB20BB-84DC-4140-B885-0FDC4B85EA60}" srcOrd="3" destOrd="0" presId="urn:microsoft.com/office/officeart/2005/8/layout/hProcess4"/>
    <dgm:cxn modelId="{95A10908-68F2-423C-845A-A8C14C45481F}" type="presParOf" srcId="{BE4F664A-3FBA-4AC4-88F6-0D7C782E87DC}" destId="{3BE8CA1F-5A83-43EB-9DF9-5E2D348EAF3D}" srcOrd="4" destOrd="0" presId="urn:microsoft.com/office/officeart/2005/8/layout/hProcess4"/>
    <dgm:cxn modelId="{10FA1338-F68F-47B0-9649-723C8FB5C2AC}" type="presParOf" srcId="{7559B142-5E28-4AB0-AB0A-683A4A2FDFB7}" destId="{4EF669CA-358C-405D-A43D-E52356CA3F7D}" srcOrd="5" destOrd="0" presId="urn:microsoft.com/office/officeart/2005/8/layout/hProcess4"/>
    <dgm:cxn modelId="{A3D0CFB1-146B-4B1E-A8C6-7DFAB9DCC3FA}" type="presParOf" srcId="{7559B142-5E28-4AB0-AB0A-683A4A2FDFB7}" destId="{DB06824B-DF13-4EAF-9C0F-338A17ED86DB}" srcOrd="6" destOrd="0" presId="urn:microsoft.com/office/officeart/2005/8/layout/hProcess4"/>
    <dgm:cxn modelId="{9EE4A8D9-8827-4C3F-ABEE-89959FD096DA}" type="presParOf" srcId="{DB06824B-DF13-4EAF-9C0F-338A17ED86DB}" destId="{956C8032-C76D-45A5-8598-3286ACCDD84F}" srcOrd="0" destOrd="0" presId="urn:microsoft.com/office/officeart/2005/8/layout/hProcess4"/>
    <dgm:cxn modelId="{F6AD1CB5-1F55-441A-A8DA-2FD43B0F8EC0}" type="presParOf" srcId="{DB06824B-DF13-4EAF-9C0F-338A17ED86DB}" destId="{3E110768-7F74-48E6-AF01-2F53759568BD}" srcOrd="1" destOrd="0" presId="urn:microsoft.com/office/officeart/2005/8/layout/hProcess4"/>
    <dgm:cxn modelId="{EC93113D-C67A-4C52-AF0F-8D585BA7CA39}" type="presParOf" srcId="{DB06824B-DF13-4EAF-9C0F-338A17ED86DB}" destId="{A24C7253-6210-4094-A52B-C1A58E94B1EF}" srcOrd="2" destOrd="0" presId="urn:microsoft.com/office/officeart/2005/8/layout/hProcess4"/>
    <dgm:cxn modelId="{57684727-A585-4649-A787-2195F6ABBFA7}" type="presParOf" srcId="{DB06824B-DF13-4EAF-9C0F-338A17ED86DB}" destId="{6125624D-B90A-4071-9C47-DCCB93F9FB62}" srcOrd="3" destOrd="0" presId="urn:microsoft.com/office/officeart/2005/8/layout/hProcess4"/>
    <dgm:cxn modelId="{8E97068F-C9F7-4576-847F-80BFFDDD26D9}" type="presParOf" srcId="{DB06824B-DF13-4EAF-9C0F-338A17ED86DB}" destId="{E0E2D01E-FE18-4942-8A22-00EF708D2877}" srcOrd="4" destOrd="0" presId="urn:microsoft.com/office/officeart/2005/8/layout/hProcess4"/>
    <dgm:cxn modelId="{FE077D76-5EA0-4B06-8C0B-3CB697949BE4}" type="presParOf" srcId="{7559B142-5E28-4AB0-AB0A-683A4A2FDFB7}" destId="{CB203801-BBF3-4EF4-A77D-153EEB8A2EAE}" srcOrd="7" destOrd="0" presId="urn:microsoft.com/office/officeart/2005/8/layout/hProcess4"/>
    <dgm:cxn modelId="{00041D28-4828-489A-96B7-D6A463891218}" type="presParOf" srcId="{7559B142-5E28-4AB0-AB0A-683A4A2FDFB7}" destId="{2280C4EA-77F1-4524-AC8C-A10AAC3A5125}" srcOrd="8" destOrd="0" presId="urn:microsoft.com/office/officeart/2005/8/layout/hProcess4"/>
    <dgm:cxn modelId="{145AD51D-0CC0-4464-AC1D-5FAB72DCEDDD}" type="presParOf" srcId="{2280C4EA-77F1-4524-AC8C-A10AAC3A5125}" destId="{A8228EE3-9E85-4970-BF03-3F28237CAF9E}" srcOrd="0" destOrd="0" presId="urn:microsoft.com/office/officeart/2005/8/layout/hProcess4"/>
    <dgm:cxn modelId="{7FC42011-FC7C-445C-9F9E-3AF2B93587C8}" type="presParOf" srcId="{2280C4EA-77F1-4524-AC8C-A10AAC3A5125}" destId="{ACF7570F-196B-412B-8B80-D9D06DB2B819}" srcOrd="1" destOrd="0" presId="urn:microsoft.com/office/officeart/2005/8/layout/hProcess4"/>
    <dgm:cxn modelId="{7551B50D-6B2E-400F-BC32-4F1C261128E1}" type="presParOf" srcId="{2280C4EA-77F1-4524-AC8C-A10AAC3A5125}" destId="{9198A8B1-B126-4A20-BFF6-DBD728803702}" srcOrd="2" destOrd="0" presId="urn:microsoft.com/office/officeart/2005/8/layout/hProcess4"/>
    <dgm:cxn modelId="{E3078F10-63F4-4D9F-8DD8-2AA205EBC3EA}" type="presParOf" srcId="{2280C4EA-77F1-4524-AC8C-A10AAC3A5125}" destId="{42DA9BF5-651F-457D-94DC-3CF33C04E94F}" srcOrd="3" destOrd="0" presId="urn:microsoft.com/office/officeart/2005/8/layout/hProcess4"/>
    <dgm:cxn modelId="{3AB7F1DD-9C3A-4420-AF88-B55C87EFDF9D}" type="presParOf" srcId="{2280C4EA-77F1-4524-AC8C-A10AAC3A5125}" destId="{6BE59914-E5C6-4040-9990-5D109C266446}" srcOrd="4" destOrd="0" presId="urn:microsoft.com/office/officeart/2005/8/layout/hProcess4"/>
    <dgm:cxn modelId="{3EAC6586-9435-416C-A338-FF80B4B9B4CE}" type="presParOf" srcId="{7559B142-5E28-4AB0-AB0A-683A4A2FDFB7}" destId="{D672EC1F-9B92-499E-871F-B433F9DC8F14}" srcOrd="9" destOrd="0" presId="urn:microsoft.com/office/officeart/2005/8/layout/hProcess4"/>
    <dgm:cxn modelId="{22F2AD14-4B85-445F-BCF5-B9D17A9CDE19}" type="presParOf" srcId="{7559B142-5E28-4AB0-AB0A-683A4A2FDFB7}" destId="{FEEBABB9-6D85-4DCB-9C66-353A595059EF}" srcOrd="10" destOrd="0" presId="urn:microsoft.com/office/officeart/2005/8/layout/hProcess4"/>
    <dgm:cxn modelId="{B47B72C3-1638-4FD2-B887-F90221E0DCBE}" type="presParOf" srcId="{FEEBABB9-6D85-4DCB-9C66-353A595059EF}" destId="{1E08A017-146C-4737-A6B5-1B58D1750DC3}" srcOrd="0" destOrd="0" presId="urn:microsoft.com/office/officeart/2005/8/layout/hProcess4"/>
    <dgm:cxn modelId="{CF1EBE4E-025B-40E7-A54C-9FCCABAF76F5}" type="presParOf" srcId="{FEEBABB9-6D85-4DCB-9C66-353A595059EF}" destId="{542FC499-A6F9-444A-ACD5-90259C19CD72}" srcOrd="1" destOrd="0" presId="urn:microsoft.com/office/officeart/2005/8/layout/hProcess4"/>
    <dgm:cxn modelId="{24232429-6D3C-47A9-A902-7AF57C22BED1}" type="presParOf" srcId="{FEEBABB9-6D85-4DCB-9C66-353A595059EF}" destId="{91CF397F-F459-4BE6-B3E4-731AC4A81056}" srcOrd="2" destOrd="0" presId="urn:microsoft.com/office/officeart/2005/8/layout/hProcess4"/>
    <dgm:cxn modelId="{75CFBDFC-0026-4211-A81C-122646AEA6A4}" type="presParOf" srcId="{FEEBABB9-6D85-4DCB-9C66-353A595059EF}" destId="{44D08C2B-D8A3-4C33-8683-6D9C2BB95793}" srcOrd="3" destOrd="0" presId="urn:microsoft.com/office/officeart/2005/8/layout/hProcess4"/>
    <dgm:cxn modelId="{D544CCE4-10C8-4107-A27E-6B2960F78444}" type="presParOf" srcId="{FEEBABB9-6D85-4DCB-9C66-353A595059EF}" destId="{8825E716-D597-4A54-A992-8B23E579BE1F}" srcOrd="4" destOrd="0" presId="urn:microsoft.com/office/officeart/2005/8/layout/h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7380256-9A67-4413-9C4D-5C98BDF96EBC}" type="doc">
      <dgm:prSet loTypeId="urn:microsoft.com/office/officeart/2005/8/layout/list1" loCatId="list" qsTypeId="urn:microsoft.com/office/officeart/2005/8/quickstyle/simple1" qsCatId="simple" csTypeId="urn:microsoft.com/office/officeart/2005/8/colors/accent3_5" csCatId="accent3" phldr="1"/>
      <dgm:spPr/>
      <dgm:t>
        <a:bodyPr/>
        <a:lstStyle/>
        <a:p>
          <a:endParaRPr lang="en-AU"/>
        </a:p>
      </dgm:t>
    </dgm:pt>
    <dgm:pt modelId="{914F7DE3-0B52-45E3-98A7-46D4DC51F198}">
      <dgm:prSet phldrT="[Text]" custT="1"/>
      <dgm:spPr/>
      <dgm:t>
        <a:bodyPr/>
        <a:lstStyle/>
        <a:p>
          <a:pPr algn="ctr"/>
          <a:r>
            <a:rPr lang="en-AU" sz="1400" b="1" i="0">
              <a:solidFill>
                <a:schemeClr val="tx1"/>
              </a:solidFill>
              <a:latin typeface="Times New Roman" pitchFamily="18" charset="0"/>
              <a:cs typeface="Times New Roman" pitchFamily="18" charset="0"/>
            </a:rPr>
            <a:t>Organizing skills</a:t>
          </a:r>
          <a:endParaRPr lang="en-AU" sz="1400" i="0">
            <a:solidFill>
              <a:schemeClr val="tx1"/>
            </a:solidFill>
            <a:latin typeface="Times New Roman" pitchFamily="18" charset="0"/>
            <a:cs typeface="Times New Roman" pitchFamily="18" charset="0"/>
          </a:endParaRPr>
        </a:p>
      </dgm:t>
    </dgm:pt>
    <dgm:pt modelId="{3C45FAC1-A8ED-4A07-99AB-0294FB2BB3CB}" type="parTrans" cxnId="{0B84CCB5-A160-489C-BFF3-F29D3F63AD82}">
      <dgm:prSet/>
      <dgm:spPr/>
      <dgm:t>
        <a:bodyPr/>
        <a:lstStyle/>
        <a:p>
          <a:endParaRPr lang="en-AU"/>
        </a:p>
      </dgm:t>
    </dgm:pt>
    <dgm:pt modelId="{800AFA09-5CDB-4DA5-9999-D60CE47D1B20}" type="sibTrans" cxnId="{0B84CCB5-A160-489C-BFF3-F29D3F63AD82}">
      <dgm:prSet/>
      <dgm:spPr/>
      <dgm:t>
        <a:bodyPr/>
        <a:lstStyle/>
        <a:p>
          <a:endParaRPr lang="en-AU"/>
        </a:p>
      </dgm:t>
    </dgm:pt>
    <dgm:pt modelId="{40AF4E68-D61B-4DCD-9BB2-DECEE24D4A7A}">
      <dgm:prSet custT="1"/>
      <dgm:spPr/>
      <dgm:t>
        <a:bodyPr/>
        <a:lstStyle/>
        <a:p>
          <a:pPr algn="ctr"/>
          <a:r>
            <a:rPr lang="en-AU" sz="1400" b="1" i="0">
              <a:solidFill>
                <a:schemeClr val="tx1"/>
              </a:solidFill>
              <a:latin typeface="Times New Roman" pitchFamily="18" charset="0"/>
              <a:cs typeface="Times New Roman" pitchFamily="18" charset="0"/>
            </a:rPr>
            <a:t>Time management skills</a:t>
          </a:r>
          <a:endParaRPr lang="en-AU" sz="1400" i="0">
            <a:solidFill>
              <a:schemeClr val="tx1"/>
            </a:solidFill>
            <a:latin typeface="Times New Roman" pitchFamily="18" charset="0"/>
            <a:cs typeface="Times New Roman" pitchFamily="18" charset="0"/>
          </a:endParaRPr>
        </a:p>
      </dgm:t>
    </dgm:pt>
    <dgm:pt modelId="{D0D969D6-BBFA-4873-9380-435438250AAD}" type="parTrans" cxnId="{3BACE90A-4076-4D9D-8850-3E064B90D259}">
      <dgm:prSet/>
      <dgm:spPr/>
      <dgm:t>
        <a:bodyPr/>
        <a:lstStyle/>
        <a:p>
          <a:endParaRPr lang="en-AU"/>
        </a:p>
      </dgm:t>
    </dgm:pt>
    <dgm:pt modelId="{07217DD6-9377-4D4A-82C6-EFC6947EF882}" type="sibTrans" cxnId="{3BACE90A-4076-4D9D-8850-3E064B90D259}">
      <dgm:prSet/>
      <dgm:spPr/>
      <dgm:t>
        <a:bodyPr/>
        <a:lstStyle/>
        <a:p>
          <a:endParaRPr lang="en-AU"/>
        </a:p>
      </dgm:t>
    </dgm:pt>
    <dgm:pt modelId="{18D998A9-B2F2-4E05-AA26-DF90BCEBE32C}">
      <dgm:prSet custT="1"/>
      <dgm:spPr/>
      <dgm:t>
        <a:bodyPr/>
        <a:lstStyle/>
        <a:p>
          <a:pPr algn="ctr"/>
          <a:r>
            <a:rPr lang="en-AU" sz="1400" b="1" i="0">
              <a:solidFill>
                <a:schemeClr val="tx1"/>
              </a:solidFill>
              <a:latin typeface="Times New Roman" pitchFamily="18" charset="0"/>
              <a:cs typeface="Times New Roman" pitchFamily="18" charset="0"/>
            </a:rPr>
            <a:t>Communication skill</a:t>
          </a:r>
          <a:endParaRPr lang="en-AU" sz="1400" i="0">
            <a:solidFill>
              <a:schemeClr val="tx1"/>
            </a:solidFill>
            <a:latin typeface="Times New Roman" pitchFamily="18" charset="0"/>
            <a:cs typeface="Times New Roman" pitchFamily="18" charset="0"/>
          </a:endParaRPr>
        </a:p>
      </dgm:t>
    </dgm:pt>
    <dgm:pt modelId="{8D318144-A319-42C4-A87D-A8DC7A396584}" type="parTrans" cxnId="{BE4A27ED-AA3A-467F-88AE-9D9292C65769}">
      <dgm:prSet/>
      <dgm:spPr/>
      <dgm:t>
        <a:bodyPr/>
        <a:lstStyle/>
        <a:p>
          <a:endParaRPr lang="en-AU"/>
        </a:p>
      </dgm:t>
    </dgm:pt>
    <dgm:pt modelId="{B8195727-4282-476C-AB36-5DA2D2324E26}" type="sibTrans" cxnId="{BE4A27ED-AA3A-467F-88AE-9D9292C65769}">
      <dgm:prSet/>
      <dgm:spPr/>
      <dgm:t>
        <a:bodyPr/>
        <a:lstStyle/>
        <a:p>
          <a:endParaRPr lang="en-AU"/>
        </a:p>
      </dgm:t>
    </dgm:pt>
    <dgm:pt modelId="{13026C2F-66C6-4AA2-A87F-F2AB25636B13}">
      <dgm:prSet custT="1"/>
      <dgm:spPr/>
      <dgm:t>
        <a:bodyPr/>
        <a:lstStyle/>
        <a:p>
          <a:pPr algn="ctr"/>
          <a:r>
            <a:rPr lang="en-AU" sz="1400" b="1" i="0">
              <a:solidFill>
                <a:schemeClr val="tx1"/>
              </a:solidFill>
              <a:latin typeface="Times New Roman" pitchFamily="18" charset="0"/>
              <a:cs typeface="Times New Roman" pitchFamily="18" charset="0"/>
            </a:rPr>
            <a:t>Problem solving skills</a:t>
          </a:r>
          <a:endParaRPr lang="en-AU" sz="1400" i="0">
            <a:solidFill>
              <a:schemeClr val="tx1"/>
            </a:solidFill>
            <a:latin typeface="Times New Roman" pitchFamily="18" charset="0"/>
            <a:cs typeface="Times New Roman" pitchFamily="18" charset="0"/>
          </a:endParaRPr>
        </a:p>
      </dgm:t>
    </dgm:pt>
    <dgm:pt modelId="{8F902B25-199C-4118-BFEA-97A9BEE9F9E2}" type="parTrans" cxnId="{F54F00E0-FCB8-42FA-880C-1E6B4286730F}">
      <dgm:prSet/>
      <dgm:spPr/>
      <dgm:t>
        <a:bodyPr/>
        <a:lstStyle/>
        <a:p>
          <a:endParaRPr lang="en-AU"/>
        </a:p>
      </dgm:t>
    </dgm:pt>
    <dgm:pt modelId="{EBEFB904-3CFF-46AB-8C74-DF21F1512FC5}" type="sibTrans" cxnId="{F54F00E0-FCB8-42FA-880C-1E6B4286730F}">
      <dgm:prSet/>
      <dgm:spPr/>
      <dgm:t>
        <a:bodyPr/>
        <a:lstStyle/>
        <a:p>
          <a:endParaRPr lang="en-AU"/>
        </a:p>
      </dgm:t>
    </dgm:pt>
    <dgm:pt modelId="{E4528BC9-3D6D-4200-81F7-BE3AD1E0908A}">
      <dgm:prSet custT="1"/>
      <dgm:spPr/>
      <dgm:t>
        <a:bodyPr/>
        <a:lstStyle/>
        <a:p>
          <a:pPr algn="ctr"/>
          <a:r>
            <a:rPr lang="en-AU" sz="1400" b="1" i="0">
              <a:solidFill>
                <a:schemeClr val="tx1"/>
              </a:solidFill>
              <a:latin typeface="Times New Roman" pitchFamily="18" charset="0"/>
              <a:cs typeface="Times New Roman" pitchFamily="18" charset="0"/>
            </a:rPr>
            <a:t>Creativity</a:t>
          </a:r>
          <a:endParaRPr lang="en-AU" sz="1400" i="0">
            <a:solidFill>
              <a:schemeClr val="tx1"/>
            </a:solidFill>
            <a:latin typeface="Times New Roman" pitchFamily="18" charset="0"/>
            <a:cs typeface="Times New Roman" pitchFamily="18" charset="0"/>
          </a:endParaRPr>
        </a:p>
      </dgm:t>
    </dgm:pt>
    <dgm:pt modelId="{ED679080-4157-483B-BCEB-544D633282F9}" type="parTrans" cxnId="{89AA3995-C140-4CB5-95BA-BC1E87197CCE}">
      <dgm:prSet/>
      <dgm:spPr/>
      <dgm:t>
        <a:bodyPr/>
        <a:lstStyle/>
        <a:p>
          <a:endParaRPr lang="en-AU"/>
        </a:p>
      </dgm:t>
    </dgm:pt>
    <dgm:pt modelId="{CC053391-3325-4811-AFC7-67752115E243}" type="sibTrans" cxnId="{89AA3995-C140-4CB5-95BA-BC1E87197CCE}">
      <dgm:prSet/>
      <dgm:spPr/>
      <dgm:t>
        <a:bodyPr/>
        <a:lstStyle/>
        <a:p>
          <a:endParaRPr lang="en-AU"/>
        </a:p>
      </dgm:t>
    </dgm:pt>
    <dgm:pt modelId="{B8D54951-7C3D-4537-B744-76C3356326F1}">
      <dgm:prSet custT="1"/>
      <dgm:spPr/>
      <dgm:t>
        <a:bodyPr/>
        <a:lstStyle/>
        <a:p>
          <a:pPr algn="ctr"/>
          <a:r>
            <a:rPr lang="en-AU" sz="1400" b="1" i="0">
              <a:solidFill>
                <a:schemeClr val="tx1"/>
              </a:solidFill>
              <a:latin typeface="Times New Roman" pitchFamily="18" charset="0"/>
              <a:cs typeface="Times New Roman" pitchFamily="18" charset="0"/>
            </a:rPr>
            <a:t>Critical thinking</a:t>
          </a:r>
          <a:endParaRPr lang="en-AU" sz="1400" i="0">
            <a:solidFill>
              <a:schemeClr val="tx1"/>
            </a:solidFill>
            <a:latin typeface="Times New Roman" pitchFamily="18" charset="0"/>
            <a:cs typeface="Times New Roman" pitchFamily="18" charset="0"/>
          </a:endParaRPr>
        </a:p>
      </dgm:t>
    </dgm:pt>
    <dgm:pt modelId="{1C8BF1BB-A8F5-4AC0-8DEE-0904A8911D20}" type="parTrans" cxnId="{052F10EC-48E2-468B-81B1-64F0C0F3D4D6}">
      <dgm:prSet/>
      <dgm:spPr/>
      <dgm:t>
        <a:bodyPr/>
        <a:lstStyle/>
        <a:p>
          <a:endParaRPr lang="en-AU"/>
        </a:p>
      </dgm:t>
    </dgm:pt>
    <dgm:pt modelId="{E9D61DA9-732F-4424-849E-6DFA9C0B2CF9}" type="sibTrans" cxnId="{052F10EC-48E2-468B-81B1-64F0C0F3D4D6}">
      <dgm:prSet/>
      <dgm:spPr/>
      <dgm:t>
        <a:bodyPr/>
        <a:lstStyle/>
        <a:p>
          <a:endParaRPr lang="en-AU"/>
        </a:p>
      </dgm:t>
    </dgm:pt>
    <dgm:pt modelId="{DE5BE318-56FD-40A5-8448-0E941187A476}" type="pres">
      <dgm:prSet presAssocID="{F7380256-9A67-4413-9C4D-5C98BDF96EBC}" presName="linear" presStyleCnt="0">
        <dgm:presLayoutVars>
          <dgm:dir/>
          <dgm:animLvl val="lvl"/>
          <dgm:resizeHandles val="exact"/>
        </dgm:presLayoutVars>
      </dgm:prSet>
      <dgm:spPr/>
    </dgm:pt>
    <dgm:pt modelId="{F11C6326-69E8-48AE-9F78-9155315672F8}" type="pres">
      <dgm:prSet presAssocID="{914F7DE3-0B52-45E3-98A7-46D4DC51F198}" presName="parentLin" presStyleCnt="0"/>
      <dgm:spPr/>
    </dgm:pt>
    <dgm:pt modelId="{0FE0A5D2-57CB-4217-A7FF-BEAA84270827}" type="pres">
      <dgm:prSet presAssocID="{914F7DE3-0B52-45E3-98A7-46D4DC51F198}" presName="parentLeftMargin" presStyleLbl="node1" presStyleIdx="0" presStyleCnt="6"/>
      <dgm:spPr/>
    </dgm:pt>
    <dgm:pt modelId="{DDFA2112-3813-4EAB-993A-5007A3C979B4}" type="pres">
      <dgm:prSet presAssocID="{914F7DE3-0B52-45E3-98A7-46D4DC51F198}" presName="parentText" presStyleLbl="node1" presStyleIdx="0" presStyleCnt="6">
        <dgm:presLayoutVars>
          <dgm:chMax val="0"/>
          <dgm:bulletEnabled val="1"/>
        </dgm:presLayoutVars>
      </dgm:prSet>
      <dgm:spPr/>
    </dgm:pt>
    <dgm:pt modelId="{A618C93A-EE79-4F65-A2DD-31309BD724A4}" type="pres">
      <dgm:prSet presAssocID="{914F7DE3-0B52-45E3-98A7-46D4DC51F198}" presName="negativeSpace" presStyleCnt="0"/>
      <dgm:spPr/>
    </dgm:pt>
    <dgm:pt modelId="{DD8B4631-7C9B-4773-B29C-CDFAC05C708F}" type="pres">
      <dgm:prSet presAssocID="{914F7DE3-0B52-45E3-98A7-46D4DC51F198}" presName="childText" presStyleLbl="conFgAcc1" presStyleIdx="0" presStyleCnt="6">
        <dgm:presLayoutVars>
          <dgm:bulletEnabled val="1"/>
        </dgm:presLayoutVars>
      </dgm:prSet>
      <dgm:spPr/>
    </dgm:pt>
    <dgm:pt modelId="{9C3D18B8-A238-460F-A912-14EE32DCD9D1}" type="pres">
      <dgm:prSet presAssocID="{800AFA09-5CDB-4DA5-9999-D60CE47D1B20}" presName="spaceBetweenRectangles" presStyleCnt="0"/>
      <dgm:spPr/>
    </dgm:pt>
    <dgm:pt modelId="{3FC983E8-29D6-4074-A5C6-3022199EB815}" type="pres">
      <dgm:prSet presAssocID="{40AF4E68-D61B-4DCD-9BB2-DECEE24D4A7A}" presName="parentLin" presStyleCnt="0"/>
      <dgm:spPr/>
    </dgm:pt>
    <dgm:pt modelId="{54AA1DE1-7562-4E67-90C0-35282065CC42}" type="pres">
      <dgm:prSet presAssocID="{40AF4E68-D61B-4DCD-9BB2-DECEE24D4A7A}" presName="parentLeftMargin" presStyleLbl="node1" presStyleIdx="0" presStyleCnt="6"/>
      <dgm:spPr/>
    </dgm:pt>
    <dgm:pt modelId="{F373C208-38DE-4BFD-B08D-D9C1589CE0E5}" type="pres">
      <dgm:prSet presAssocID="{40AF4E68-D61B-4DCD-9BB2-DECEE24D4A7A}" presName="parentText" presStyleLbl="node1" presStyleIdx="1" presStyleCnt="6">
        <dgm:presLayoutVars>
          <dgm:chMax val="0"/>
          <dgm:bulletEnabled val="1"/>
        </dgm:presLayoutVars>
      </dgm:prSet>
      <dgm:spPr/>
    </dgm:pt>
    <dgm:pt modelId="{23C5AD81-11F9-44B3-BC45-7F6672D5A9A7}" type="pres">
      <dgm:prSet presAssocID="{40AF4E68-D61B-4DCD-9BB2-DECEE24D4A7A}" presName="negativeSpace" presStyleCnt="0"/>
      <dgm:spPr/>
    </dgm:pt>
    <dgm:pt modelId="{18950BA2-3747-4FA8-A91D-EA4A25D36684}" type="pres">
      <dgm:prSet presAssocID="{40AF4E68-D61B-4DCD-9BB2-DECEE24D4A7A}" presName="childText" presStyleLbl="conFgAcc1" presStyleIdx="1" presStyleCnt="6">
        <dgm:presLayoutVars>
          <dgm:bulletEnabled val="1"/>
        </dgm:presLayoutVars>
      </dgm:prSet>
      <dgm:spPr/>
    </dgm:pt>
    <dgm:pt modelId="{E3C6D68E-0358-4A23-9F91-18E139B69122}" type="pres">
      <dgm:prSet presAssocID="{07217DD6-9377-4D4A-82C6-EFC6947EF882}" presName="spaceBetweenRectangles" presStyleCnt="0"/>
      <dgm:spPr/>
    </dgm:pt>
    <dgm:pt modelId="{09A853C8-16AF-4426-B9A3-11ADCD813EB7}" type="pres">
      <dgm:prSet presAssocID="{18D998A9-B2F2-4E05-AA26-DF90BCEBE32C}" presName="parentLin" presStyleCnt="0"/>
      <dgm:spPr/>
    </dgm:pt>
    <dgm:pt modelId="{824E3D29-D47F-4D33-9490-138A5C516EAD}" type="pres">
      <dgm:prSet presAssocID="{18D998A9-B2F2-4E05-AA26-DF90BCEBE32C}" presName="parentLeftMargin" presStyleLbl="node1" presStyleIdx="1" presStyleCnt="6"/>
      <dgm:spPr/>
    </dgm:pt>
    <dgm:pt modelId="{CD76529B-EAA0-451E-A369-7C1F46DAD157}" type="pres">
      <dgm:prSet presAssocID="{18D998A9-B2F2-4E05-AA26-DF90BCEBE32C}" presName="parentText" presStyleLbl="node1" presStyleIdx="2" presStyleCnt="6">
        <dgm:presLayoutVars>
          <dgm:chMax val="0"/>
          <dgm:bulletEnabled val="1"/>
        </dgm:presLayoutVars>
      </dgm:prSet>
      <dgm:spPr/>
    </dgm:pt>
    <dgm:pt modelId="{DD39311C-D215-47FF-B8CB-D76C6B038A3D}" type="pres">
      <dgm:prSet presAssocID="{18D998A9-B2F2-4E05-AA26-DF90BCEBE32C}" presName="negativeSpace" presStyleCnt="0"/>
      <dgm:spPr/>
    </dgm:pt>
    <dgm:pt modelId="{7E136659-1BC7-4D71-99C7-638121C61A0F}" type="pres">
      <dgm:prSet presAssocID="{18D998A9-B2F2-4E05-AA26-DF90BCEBE32C}" presName="childText" presStyleLbl="conFgAcc1" presStyleIdx="2" presStyleCnt="6">
        <dgm:presLayoutVars>
          <dgm:bulletEnabled val="1"/>
        </dgm:presLayoutVars>
      </dgm:prSet>
      <dgm:spPr/>
    </dgm:pt>
    <dgm:pt modelId="{3486B914-FDED-4E12-865F-53F908FFD39C}" type="pres">
      <dgm:prSet presAssocID="{B8195727-4282-476C-AB36-5DA2D2324E26}" presName="spaceBetweenRectangles" presStyleCnt="0"/>
      <dgm:spPr/>
    </dgm:pt>
    <dgm:pt modelId="{39506041-269C-4C2A-B5FF-01C57DE3E01B}" type="pres">
      <dgm:prSet presAssocID="{13026C2F-66C6-4AA2-A87F-F2AB25636B13}" presName="parentLin" presStyleCnt="0"/>
      <dgm:spPr/>
    </dgm:pt>
    <dgm:pt modelId="{A276791C-E9B2-4420-A67D-5520E91654E6}" type="pres">
      <dgm:prSet presAssocID="{13026C2F-66C6-4AA2-A87F-F2AB25636B13}" presName="parentLeftMargin" presStyleLbl="node1" presStyleIdx="2" presStyleCnt="6"/>
      <dgm:spPr/>
    </dgm:pt>
    <dgm:pt modelId="{E4BF1F8E-137C-4F7A-A97F-7658170248BA}" type="pres">
      <dgm:prSet presAssocID="{13026C2F-66C6-4AA2-A87F-F2AB25636B13}" presName="parentText" presStyleLbl="node1" presStyleIdx="3" presStyleCnt="6">
        <dgm:presLayoutVars>
          <dgm:chMax val="0"/>
          <dgm:bulletEnabled val="1"/>
        </dgm:presLayoutVars>
      </dgm:prSet>
      <dgm:spPr/>
    </dgm:pt>
    <dgm:pt modelId="{5E26DBFF-7DAA-4A1E-8C6A-5B1A2E2DB710}" type="pres">
      <dgm:prSet presAssocID="{13026C2F-66C6-4AA2-A87F-F2AB25636B13}" presName="negativeSpace" presStyleCnt="0"/>
      <dgm:spPr/>
    </dgm:pt>
    <dgm:pt modelId="{CAED7B29-CDAB-4E83-A5A8-78BF35212671}" type="pres">
      <dgm:prSet presAssocID="{13026C2F-66C6-4AA2-A87F-F2AB25636B13}" presName="childText" presStyleLbl="conFgAcc1" presStyleIdx="3" presStyleCnt="6">
        <dgm:presLayoutVars>
          <dgm:bulletEnabled val="1"/>
        </dgm:presLayoutVars>
      </dgm:prSet>
      <dgm:spPr/>
    </dgm:pt>
    <dgm:pt modelId="{9AE5B4FB-1FC1-4BB6-A3E4-002B11215646}" type="pres">
      <dgm:prSet presAssocID="{EBEFB904-3CFF-46AB-8C74-DF21F1512FC5}" presName="spaceBetweenRectangles" presStyleCnt="0"/>
      <dgm:spPr/>
    </dgm:pt>
    <dgm:pt modelId="{21BE741C-A2D3-43DF-A7DB-ACA76E01DB4C}" type="pres">
      <dgm:prSet presAssocID="{E4528BC9-3D6D-4200-81F7-BE3AD1E0908A}" presName="parentLin" presStyleCnt="0"/>
      <dgm:spPr/>
    </dgm:pt>
    <dgm:pt modelId="{46466B80-9963-441D-8036-9408BDEBB98B}" type="pres">
      <dgm:prSet presAssocID="{E4528BC9-3D6D-4200-81F7-BE3AD1E0908A}" presName="parentLeftMargin" presStyleLbl="node1" presStyleIdx="3" presStyleCnt="6"/>
      <dgm:spPr/>
    </dgm:pt>
    <dgm:pt modelId="{B5A7F67B-5051-4846-B524-8DBFB2E331E2}" type="pres">
      <dgm:prSet presAssocID="{E4528BC9-3D6D-4200-81F7-BE3AD1E0908A}" presName="parentText" presStyleLbl="node1" presStyleIdx="4" presStyleCnt="6">
        <dgm:presLayoutVars>
          <dgm:chMax val="0"/>
          <dgm:bulletEnabled val="1"/>
        </dgm:presLayoutVars>
      </dgm:prSet>
      <dgm:spPr/>
    </dgm:pt>
    <dgm:pt modelId="{C3DD8EFC-2EE9-49D6-A7DF-A34F1F29F00D}" type="pres">
      <dgm:prSet presAssocID="{E4528BC9-3D6D-4200-81F7-BE3AD1E0908A}" presName="negativeSpace" presStyleCnt="0"/>
      <dgm:spPr/>
    </dgm:pt>
    <dgm:pt modelId="{DD18F251-6DAD-4A43-ADC0-C9378AC975B9}" type="pres">
      <dgm:prSet presAssocID="{E4528BC9-3D6D-4200-81F7-BE3AD1E0908A}" presName="childText" presStyleLbl="conFgAcc1" presStyleIdx="4" presStyleCnt="6">
        <dgm:presLayoutVars>
          <dgm:bulletEnabled val="1"/>
        </dgm:presLayoutVars>
      </dgm:prSet>
      <dgm:spPr/>
    </dgm:pt>
    <dgm:pt modelId="{ADBA27C0-D72C-47C9-BC72-94CE75EAE36D}" type="pres">
      <dgm:prSet presAssocID="{CC053391-3325-4811-AFC7-67752115E243}" presName="spaceBetweenRectangles" presStyleCnt="0"/>
      <dgm:spPr/>
    </dgm:pt>
    <dgm:pt modelId="{6B8E65A6-CA3D-4D59-8E57-6DD678514AFA}" type="pres">
      <dgm:prSet presAssocID="{B8D54951-7C3D-4537-B744-76C3356326F1}" presName="parentLin" presStyleCnt="0"/>
      <dgm:spPr/>
    </dgm:pt>
    <dgm:pt modelId="{F7E12569-16DD-46F9-A2F5-7D01F33B1FD9}" type="pres">
      <dgm:prSet presAssocID="{B8D54951-7C3D-4537-B744-76C3356326F1}" presName="parentLeftMargin" presStyleLbl="node1" presStyleIdx="4" presStyleCnt="6"/>
      <dgm:spPr/>
    </dgm:pt>
    <dgm:pt modelId="{4F3853FB-7C10-4BE1-BC19-DAC79137E98B}" type="pres">
      <dgm:prSet presAssocID="{B8D54951-7C3D-4537-B744-76C3356326F1}" presName="parentText" presStyleLbl="node1" presStyleIdx="5" presStyleCnt="6">
        <dgm:presLayoutVars>
          <dgm:chMax val="0"/>
          <dgm:bulletEnabled val="1"/>
        </dgm:presLayoutVars>
      </dgm:prSet>
      <dgm:spPr/>
    </dgm:pt>
    <dgm:pt modelId="{848824EF-1F86-4BAB-92BC-4F491FA8BC6D}" type="pres">
      <dgm:prSet presAssocID="{B8D54951-7C3D-4537-B744-76C3356326F1}" presName="negativeSpace" presStyleCnt="0"/>
      <dgm:spPr/>
    </dgm:pt>
    <dgm:pt modelId="{8B5082D6-1A60-4AC6-8746-3B306003E7EB}" type="pres">
      <dgm:prSet presAssocID="{B8D54951-7C3D-4537-B744-76C3356326F1}" presName="childText" presStyleLbl="conFgAcc1" presStyleIdx="5" presStyleCnt="6">
        <dgm:presLayoutVars>
          <dgm:bulletEnabled val="1"/>
        </dgm:presLayoutVars>
      </dgm:prSet>
      <dgm:spPr/>
    </dgm:pt>
  </dgm:ptLst>
  <dgm:cxnLst>
    <dgm:cxn modelId="{548EF404-6393-41EB-94B7-4B919F93E95A}" type="presOf" srcId="{914F7DE3-0B52-45E3-98A7-46D4DC51F198}" destId="{0FE0A5D2-57CB-4217-A7FF-BEAA84270827}" srcOrd="0" destOrd="0" presId="urn:microsoft.com/office/officeart/2005/8/layout/list1"/>
    <dgm:cxn modelId="{3BACE90A-4076-4D9D-8850-3E064B90D259}" srcId="{F7380256-9A67-4413-9C4D-5C98BDF96EBC}" destId="{40AF4E68-D61B-4DCD-9BB2-DECEE24D4A7A}" srcOrd="1" destOrd="0" parTransId="{D0D969D6-BBFA-4873-9380-435438250AAD}" sibTransId="{07217DD6-9377-4D4A-82C6-EFC6947EF882}"/>
    <dgm:cxn modelId="{401B6727-5460-454C-B533-C33CFEF7D4EF}" type="presOf" srcId="{914F7DE3-0B52-45E3-98A7-46D4DC51F198}" destId="{DDFA2112-3813-4EAB-993A-5007A3C979B4}" srcOrd="1" destOrd="0" presId="urn:microsoft.com/office/officeart/2005/8/layout/list1"/>
    <dgm:cxn modelId="{8FC02929-19B6-400D-8D2B-665F401DCAFE}" type="presOf" srcId="{13026C2F-66C6-4AA2-A87F-F2AB25636B13}" destId="{A276791C-E9B2-4420-A67D-5520E91654E6}" srcOrd="0" destOrd="0" presId="urn:microsoft.com/office/officeart/2005/8/layout/list1"/>
    <dgm:cxn modelId="{E81F3538-584D-496F-8D15-BF1AEF0CBD82}" type="presOf" srcId="{40AF4E68-D61B-4DCD-9BB2-DECEE24D4A7A}" destId="{F373C208-38DE-4BFD-B08D-D9C1589CE0E5}" srcOrd="1" destOrd="0" presId="urn:microsoft.com/office/officeart/2005/8/layout/list1"/>
    <dgm:cxn modelId="{FDAB3E3B-C1D1-40FD-9464-C84397E2C175}" type="presOf" srcId="{E4528BC9-3D6D-4200-81F7-BE3AD1E0908A}" destId="{B5A7F67B-5051-4846-B524-8DBFB2E331E2}" srcOrd="1" destOrd="0" presId="urn:microsoft.com/office/officeart/2005/8/layout/list1"/>
    <dgm:cxn modelId="{9011264A-48DB-4036-B171-B0EFABD50DCB}" type="presOf" srcId="{40AF4E68-D61B-4DCD-9BB2-DECEE24D4A7A}" destId="{54AA1DE1-7562-4E67-90C0-35282065CC42}" srcOrd="0" destOrd="0" presId="urn:microsoft.com/office/officeart/2005/8/layout/list1"/>
    <dgm:cxn modelId="{908F1073-896F-41DA-8A7C-860E033F552C}" type="presOf" srcId="{18D998A9-B2F2-4E05-AA26-DF90BCEBE32C}" destId="{CD76529B-EAA0-451E-A369-7C1F46DAD157}" srcOrd="1" destOrd="0" presId="urn:microsoft.com/office/officeart/2005/8/layout/list1"/>
    <dgm:cxn modelId="{4103FD57-CF2E-44C2-B869-8A07D83DDEBB}" type="presOf" srcId="{F7380256-9A67-4413-9C4D-5C98BDF96EBC}" destId="{DE5BE318-56FD-40A5-8448-0E941187A476}" srcOrd="0" destOrd="0" presId="urn:microsoft.com/office/officeart/2005/8/layout/list1"/>
    <dgm:cxn modelId="{8749D68B-3FE2-4FBC-96CE-2FB98863EC22}" type="presOf" srcId="{13026C2F-66C6-4AA2-A87F-F2AB25636B13}" destId="{E4BF1F8E-137C-4F7A-A97F-7658170248BA}" srcOrd="1" destOrd="0" presId="urn:microsoft.com/office/officeart/2005/8/layout/list1"/>
    <dgm:cxn modelId="{89AA3995-C140-4CB5-95BA-BC1E87197CCE}" srcId="{F7380256-9A67-4413-9C4D-5C98BDF96EBC}" destId="{E4528BC9-3D6D-4200-81F7-BE3AD1E0908A}" srcOrd="4" destOrd="0" parTransId="{ED679080-4157-483B-BCEB-544D633282F9}" sibTransId="{CC053391-3325-4811-AFC7-67752115E243}"/>
    <dgm:cxn modelId="{0B84CCB5-A160-489C-BFF3-F29D3F63AD82}" srcId="{F7380256-9A67-4413-9C4D-5C98BDF96EBC}" destId="{914F7DE3-0B52-45E3-98A7-46D4DC51F198}" srcOrd="0" destOrd="0" parTransId="{3C45FAC1-A8ED-4A07-99AB-0294FB2BB3CB}" sibTransId="{800AFA09-5CDB-4DA5-9999-D60CE47D1B20}"/>
    <dgm:cxn modelId="{755796D1-13A2-416F-AF35-05531AA6BF6F}" type="presOf" srcId="{18D998A9-B2F2-4E05-AA26-DF90BCEBE32C}" destId="{824E3D29-D47F-4D33-9490-138A5C516EAD}" srcOrd="0" destOrd="0" presId="urn:microsoft.com/office/officeart/2005/8/layout/list1"/>
    <dgm:cxn modelId="{F54F00E0-FCB8-42FA-880C-1E6B4286730F}" srcId="{F7380256-9A67-4413-9C4D-5C98BDF96EBC}" destId="{13026C2F-66C6-4AA2-A87F-F2AB25636B13}" srcOrd="3" destOrd="0" parTransId="{8F902B25-199C-4118-BFEA-97A9BEE9F9E2}" sibTransId="{EBEFB904-3CFF-46AB-8C74-DF21F1512FC5}"/>
    <dgm:cxn modelId="{6CACB8E6-B4D1-4B22-B857-C2B06F885D55}" type="presOf" srcId="{E4528BC9-3D6D-4200-81F7-BE3AD1E0908A}" destId="{46466B80-9963-441D-8036-9408BDEBB98B}" srcOrd="0" destOrd="0" presId="urn:microsoft.com/office/officeart/2005/8/layout/list1"/>
    <dgm:cxn modelId="{052F10EC-48E2-468B-81B1-64F0C0F3D4D6}" srcId="{F7380256-9A67-4413-9C4D-5C98BDF96EBC}" destId="{B8D54951-7C3D-4537-B744-76C3356326F1}" srcOrd="5" destOrd="0" parTransId="{1C8BF1BB-A8F5-4AC0-8DEE-0904A8911D20}" sibTransId="{E9D61DA9-732F-4424-849E-6DFA9C0B2CF9}"/>
    <dgm:cxn modelId="{BE4A27ED-AA3A-467F-88AE-9D9292C65769}" srcId="{F7380256-9A67-4413-9C4D-5C98BDF96EBC}" destId="{18D998A9-B2F2-4E05-AA26-DF90BCEBE32C}" srcOrd="2" destOrd="0" parTransId="{8D318144-A319-42C4-A87D-A8DC7A396584}" sibTransId="{B8195727-4282-476C-AB36-5DA2D2324E26}"/>
    <dgm:cxn modelId="{66F60CF1-8508-4B59-83ED-45C8A63DE3CF}" type="presOf" srcId="{B8D54951-7C3D-4537-B744-76C3356326F1}" destId="{4F3853FB-7C10-4BE1-BC19-DAC79137E98B}" srcOrd="1" destOrd="0" presId="urn:microsoft.com/office/officeart/2005/8/layout/list1"/>
    <dgm:cxn modelId="{05D3BAF3-0975-4390-9B5C-146BFDBC09C5}" type="presOf" srcId="{B8D54951-7C3D-4537-B744-76C3356326F1}" destId="{F7E12569-16DD-46F9-A2F5-7D01F33B1FD9}" srcOrd="0" destOrd="0" presId="urn:microsoft.com/office/officeart/2005/8/layout/list1"/>
    <dgm:cxn modelId="{8D99D122-1D55-433A-BD04-BB26BB81FDD4}" type="presParOf" srcId="{DE5BE318-56FD-40A5-8448-0E941187A476}" destId="{F11C6326-69E8-48AE-9F78-9155315672F8}" srcOrd="0" destOrd="0" presId="urn:microsoft.com/office/officeart/2005/8/layout/list1"/>
    <dgm:cxn modelId="{85D52275-A56F-45CF-B02E-3D94D9DD23F3}" type="presParOf" srcId="{F11C6326-69E8-48AE-9F78-9155315672F8}" destId="{0FE0A5D2-57CB-4217-A7FF-BEAA84270827}" srcOrd="0" destOrd="0" presId="urn:microsoft.com/office/officeart/2005/8/layout/list1"/>
    <dgm:cxn modelId="{85B89024-76FC-4E21-A9A1-B199421BC777}" type="presParOf" srcId="{F11C6326-69E8-48AE-9F78-9155315672F8}" destId="{DDFA2112-3813-4EAB-993A-5007A3C979B4}" srcOrd="1" destOrd="0" presId="urn:microsoft.com/office/officeart/2005/8/layout/list1"/>
    <dgm:cxn modelId="{188FCE45-40D0-4978-A4B0-94C97A5CF31C}" type="presParOf" srcId="{DE5BE318-56FD-40A5-8448-0E941187A476}" destId="{A618C93A-EE79-4F65-A2DD-31309BD724A4}" srcOrd="1" destOrd="0" presId="urn:microsoft.com/office/officeart/2005/8/layout/list1"/>
    <dgm:cxn modelId="{8C90D36A-0EC2-4E15-BA5C-CE909B923F4D}" type="presParOf" srcId="{DE5BE318-56FD-40A5-8448-0E941187A476}" destId="{DD8B4631-7C9B-4773-B29C-CDFAC05C708F}" srcOrd="2" destOrd="0" presId="urn:microsoft.com/office/officeart/2005/8/layout/list1"/>
    <dgm:cxn modelId="{CC67C9FE-A153-4C3D-BB1A-CC45D1F372E6}" type="presParOf" srcId="{DE5BE318-56FD-40A5-8448-0E941187A476}" destId="{9C3D18B8-A238-460F-A912-14EE32DCD9D1}" srcOrd="3" destOrd="0" presId="urn:microsoft.com/office/officeart/2005/8/layout/list1"/>
    <dgm:cxn modelId="{B64BC495-3ACF-4D84-B5E7-742425BD43F0}" type="presParOf" srcId="{DE5BE318-56FD-40A5-8448-0E941187A476}" destId="{3FC983E8-29D6-4074-A5C6-3022199EB815}" srcOrd="4" destOrd="0" presId="urn:microsoft.com/office/officeart/2005/8/layout/list1"/>
    <dgm:cxn modelId="{B49548DB-5CFC-426F-8172-0C1A64B9C4C4}" type="presParOf" srcId="{3FC983E8-29D6-4074-A5C6-3022199EB815}" destId="{54AA1DE1-7562-4E67-90C0-35282065CC42}" srcOrd="0" destOrd="0" presId="urn:microsoft.com/office/officeart/2005/8/layout/list1"/>
    <dgm:cxn modelId="{FE50B450-9D8C-4A7E-8A6F-642EE52F6CAC}" type="presParOf" srcId="{3FC983E8-29D6-4074-A5C6-3022199EB815}" destId="{F373C208-38DE-4BFD-B08D-D9C1589CE0E5}" srcOrd="1" destOrd="0" presId="urn:microsoft.com/office/officeart/2005/8/layout/list1"/>
    <dgm:cxn modelId="{98375761-E49E-4428-82B0-85E91E447016}" type="presParOf" srcId="{DE5BE318-56FD-40A5-8448-0E941187A476}" destId="{23C5AD81-11F9-44B3-BC45-7F6672D5A9A7}" srcOrd="5" destOrd="0" presId="urn:microsoft.com/office/officeart/2005/8/layout/list1"/>
    <dgm:cxn modelId="{F490BBB8-84F0-4757-B134-CBAF54156098}" type="presParOf" srcId="{DE5BE318-56FD-40A5-8448-0E941187A476}" destId="{18950BA2-3747-4FA8-A91D-EA4A25D36684}" srcOrd="6" destOrd="0" presId="urn:microsoft.com/office/officeart/2005/8/layout/list1"/>
    <dgm:cxn modelId="{CB881FE7-3AA3-49C6-9C07-9453FADB6B0F}" type="presParOf" srcId="{DE5BE318-56FD-40A5-8448-0E941187A476}" destId="{E3C6D68E-0358-4A23-9F91-18E139B69122}" srcOrd="7" destOrd="0" presId="urn:microsoft.com/office/officeart/2005/8/layout/list1"/>
    <dgm:cxn modelId="{F632F64D-149A-4EFD-8488-EE41E532F4DD}" type="presParOf" srcId="{DE5BE318-56FD-40A5-8448-0E941187A476}" destId="{09A853C8-16AF-4426-B9A3-11ADCD813EB7}" srcOrd="8" destOrd="0" presId="urn:microsoft.com/office/officeart/2005/8/layout/list1"/>
    <dgm:cxn modelId="{04D859F7-6208-43F4-B6E7-9FB13C26B369}" type="presParOf" srcId="{09A853C8-16AF-4426-B9A3-11ADCD813EB7}" destId="{824E3D29-D47F-4D33-9490-138A5C516EAD}" srcOrd="0" destOrd="0" presId="urn:microsoft.com/office/officeart/2005/8/layout/list1"/>
    <dgm:cxn modelId="{D2078BBC-F6DE-4CCD-A577-F3AE074768CA}" type="presParOf" srcId="{09A853C8-16AF-4426-B9A3-11ADCD813EB7}" destId="{CD76529B-EAA0-451E-A369-7C1F46DAD157}" srcOrd="1" destOrd="0" presId="urn:microsoft.com/office/officeart/2005/8/layout/list1"/>
    <dgm:cxn modelId="{03B47ACA-5709-4FE6-9AFE-9CF13F1AC855}" type="presParOf" srcId="{DE5BE318-56FD-40A5-8448-0E941187A476}" destId="{DD39311C-D215-47FF-B8CB-D76C6B038A3D}" srcOrd="9" destOrd="0" presId="urn:microsoft.com/office/officeart/2005/8/layout/list1"/>
    <dgm:cxn modelId="{B5228D4D-A83B-4E6E-A19A-0DFF90054076}" type="presParOf" srcId="{DE5BE318-56FD-40A5-8448-0E941187A476}" destId="{7E136659-1BC7-4D71-99C7-638121C61A0F}" srcOrd="10" destOrd="0" presId="urn:microsoft.com/office/officeart/2005/8/layout/list1"/>
    <dgm:cxn modelId="{A74C2CF8-47A2-4779-9E1A-8B07ED83D953}" type="presParOf" srcId="{DE5BE318-56FD-40A5-8448-0E941187A476}" destId="{3486B914-FDED-4E12-865F-53F908FFD39C}" srcOrd="11" destOrd="0" presId="urn:microsoft.com/office/officeart/2005/8/layout/list1"/>
    <dgm:cxn modelId="{9A5E52E6-9501-4149-91B7-6EF2F6023CFD}" type="presParOf" srcId="{DE5BE318-56FD-40A5-8448-0E941187A476}" destId="{39506041-269C-4C2A-B5FF-01C57DE3E01B}" srcOrd="12" destOrd="0" presId="urn:microsoft.com/office/officeart/2005/8/layout/list1"/>
    <dgm:cxn modelId="{D3B22AB1-3D8F-4B09-A6F5-D726A3648ADA}" type="presParOf" srcId="{39506041-269C-4C2A-B5FF-01C57DE3E01B}" destId="{A276791C-E9B2-4420-A67D-5520E91654E6}" srcOrd="0" destOrd="0" presId="urn:microsoft.com/office/officeart/2005/8/layout/list1"/>
    <dgm:cxn modelId="{AE6CEB75-FE89-4CA8-B522-E763D9E056DC}" type="presParOf" srcId="{39506041-269C-4C2A-B5FF-01C57DE3E01B}" destId="{E4BF1F8E-137C-4F7A-A97F-7658170248BA}" srcOrd="1" destOrd="0" presId="urn:microsoft.com/office/officeart/2005/8/layout/list1"/>
    <dgm:cxn modelId="{7E7201ED-1D3A-4B7E-9B8F-DD4D4BEFAA0E}" type="presParOf" srcId="{DE5BE318-56FD-40A5-8448-0E941187A476}" destId="{5E26DBFF-7DAA-4A1E-8C6A-5B1A2E2DB710}" srcOrd="13" destOrd="0" presId="urn:microsoft.com/office/officeart/2005/8/layout/list1"/>
    <dgm:cxn modelId="{268E627C-1524-4867-9419-D7DA1F8C1F38}" type="presParOf" srcId="{DE5BE318-56FD-40A5-8448-0E941187A476}" destId="{CAED7B29-CDAB-4E83-A5A8-78BF35212671}" srcOrd="14" destOrd="0" presId="urn:microsoft.com/office/officeart/2005/8/layout/list1"/>
    <dgm:cxn modelId="{3ECE3C27-EA96-4BB6-99DB-635BD4B3E20A}" type="presParOf" srcId="{DE5BE318-56FD-40A5-8448-0E941187A476}" destId="{9AE5B4FB-1FC1-4BB6-A3E4-002B11215646}" srcOrd="15" destOrd="0" presId="urn:microsoft.com/office/officeart/2005/8/layout/list1"/>
    <dgm:cxn modelId="{AA1F61D7-41B6-442A-B2BC-E523E9AD66B1}" type="presParOf" srcId="{DE5BE318-56FD-40A5-8448-0E941187A476}" destId="{21BE741C-A2D3-43DF-A7DB-ACA76E01DB4C}" srcOrd="16" destOrd="0" presId="urn:microsoft.com/office/officeart/2005/8/layout/list1"/>
    <dgm:cxn modelId="{045C5715-0E6D-4001-929C-540E1155A712}" type="presParOf" srcId="{21BE741C-A2D3-43DF-A7DB-ACA76E01DB4C}" destId="{46466B80-9963-441D-8036-9408BDEBB98B}" srcOrd="0" destOrd="0" presId="urn:microsoft.com/office/officeart/2005/8/layout/list1"/>
    <dgm:cxn modelId="{4B62CDE7-38BE-426D-B7FB-895FAB1AE244}" type="presParOf" srcId="{21BE741C-A2D3-43DF-A7DB-ACA76E01DB4C}" destId="{B5A7F67B-5051-4846-B524-8DBFB2E331E2}" srcOrd="1" destOrd="0" presId="urn:microsoft.com/office/officeart/2005/8/layout/list1"/>
    <dgm:cxn modelId="{689F1F88-3905-4456-841A-BF8F22829136}" type="presParOf" srcId="{DE5BE318-56FD-40A5-8448-0E941187A476}" destId="{C3DD8EFC-2EE9-49D6-A7DF-A34F1F29F00D}" srcOrd="17" destOrd="0" presId="urn:microsoft.com/office/officeart/2005/8/layout/list1"/>
    <dgm:cxn modelId="{E1865AED-4DC7-4F22-9D29-DB9410DE93CB}" type="presParOf" srcId="{DE5BE318-56FD-40A5-8448-0E941187A476}" destId="{DD18F251-6DAD-4A43-ADC0-C9378AC975B9}" srcOrd="18" destOrd="0" presId="urn:microsoft.com/office/officeart/2005/8/layout/list1"/>
    <dgm:cxn modelId="{EE564FD7-5F37-4C95-9E0F-8A90BF532CD5}" type="presParOf" srcId="{DE5BE318-56FD-40A5-8448-0E941187A476}" destId="{ADBA27C0-D72C-47C9-BC72-94CE75EAE36D}" srcOrd="19" destOrd="0" presId="urn:microsoft.com/office/officeart/2005/8/layout/list1"/>
    <dgm:cxn modelId="{0E82C375-0B5F-49A6-8DEB-5553DF1F3397}" type="presParOf" srcId="{DE5BE318-56FD-40A5-8448-0E941187A476}" destId="{6B8E65A6-CA3D-4D59-8E57-6DD678514AFA}" srcOrd="20" destOrd="0" presId="urn:microsoft.com/office/officeart/2005/8/layout/list1"/>
    <dgm:cxn modelId="{0FD5D857-2598-4ED9-A422-6ACE3F2B0EA0}" type="presParOf" srcId="{6B8E65A6-CA3D-4D59-8E57-6DD678514AFA}" destId="{F7E12569-16DD-46F9-A2F5-7D01F33B1FD9}" srcOrd="0" destOrd="0" presId="urn:microsoft.com/office/officeart/2005/8/layout/list1"/>
    <dgm:cxn modelId="{8729C70B-A656-4789-AC1B-45C11DB7F5D0}" type="presParOf" srcId="{6B8E65A6-CA3D-4D59-8E57-6DD678514AFA}" destId="{4F3853FB-7C10-4BE1-BC19-DAC79137E98B}" srcOrd="1" destOrd="0" presId="urn:microsoft.com/office/officeart/2005/8/layout/list1"/>
    <dgm:cxn modelId="{40D5115A-A3F7-465D-AB26-F084A4244BEB}" type="presParOf" srcId="{DE5BE318-56FD-40A5-8448-0E941187A476}" destId="{848824EF-1F86-4BAB-92BC-4F491FA8BC6D}" srcOrd="21" destOrd="0" presId="urn:microsoft.com/office/officeart/2005/8/layout/list1"/>
    <dgm:cxn modelId="{EEDE310F-F976-4AFB-9397-1EC8B5FD8325}" type="presParOf" srcId="{DE5BE318-56FD-40A5-8448-0E941187A476}" destId="{8B5082D6-1A60-4AC6-8746-3B306003E7EB}" srcOrd="22"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5731EA2-BEA0-4123-8D8D-EBA29F84D09F}" type="doc">
      <dgm:prSet loTypeId="urn:microsoft.com/office/officeart/2005/8/layout/vList2" loCatId="list" qsTypeId="urn:microsoft.com/office/officeart/2005/8/quickstyle/simple1" qsCatId="simple" csTypeId="urn:microsoft.com/office/officeart/2005/8/colors/colorful4" csCatId="colorful" phldr="1"/>
      <dgm:spPr/>
      <dgm:t>
        <a:bodyPr/>
        <a:lstStyle/>
        <a:p>
          <a:endParaRPr lang="en-AU"/>
        </a:p>
      </dgm:t>
    </dgm:pt>
    <dgm:pt modelId="{891A81B6-F5AE-47A5-B621-FFD96E53C1CD}">
      <dgm:prSet phldrT="[Text]" custT="1"/>
      <dgm:spPr/>
      <dgm:t>
        <a:bodyPr/>
        <a:lstStyle/>
        <a:p>
          <a:pPr algn="ctr"/>
          <a:r>
            <a:rPr lang="en-AU" sz="1100" b="1" i="0">
              <a:solidFill>
                <a:schemeClr val="tx1"/>
              </a:solidFill>
              <a:latin typeface="Times New Roman" pitchFamily="18" charset="0"/>
              <a:cs typeface="Times New Roman" pitchFamily="18" charset="0"/>
            </a:rPr>
            <a:t>Complex problem solving skills</a:t>
          </a:r>
          <a:endParaRPr lang="en-AU" sz="1100" i="0">
            <a:solidFill>
              <a:schemeClr val="tx1"/>
            </a:solidFill>
            <a:latin typeface="Times New Roman" pitchFamily="18" charset="0"/>
            <a:cs typeface="Times New Roman" pitchFamily="18" charset="0"/>
          </a:endParaRPr>
        </a:p>
      </dgm:t>
    </dgm:pt>
    <dgm:pt modelId="{E24713AB-86A2-44E9-89AB-B94660F78517}" type="parTrans" cxnId="{692EC834-3C20-40F3-9EF8-7EC937226E58}">
      <dgm:prSet/>
      <dgm:spPr/>
      <dgm:t>
        <a:bodyPr/>
        <a:lstStyle/>
        <a:p>
          <a:endParaRPr lang="en-AU"/>
        </a:p>
      </dgm:t>
    </dgm:pt>
    <dgm:pt modelId="{976D6291-0E9F-4D16-ADC0-AF63CA1D72BC}" type="sibTrans" cxnId="{692EC834-3C20-40F3-9EF8-7EC937226E58}">
      <dgm:prSet/>
      <dgm:spPr/>
      <dgm:t>
        <a:bodyPr/>
        <a:lstStyle/>
        <a:p>
          <a:endParaRPr lang="en-AU"/>
        </a:p>
      </dgm:t>
    </dgm:pt>
    <dgm:pt modelId="{DC0A69B3-DCB1-4AE9-A978-E9CC4617B48C}">
      <dgm:prSet custT="1"/>
      <dgm:spPr/>
      <dgm:t>
        <a:bodyPr/>
        <a:lstStyle/>
        <a:p>
          <a:pPr algn="ctr"/>
          <a:r>
            <a:rPr lang="en-AU" sz="1100" b="1" i="0">
              <a:solidFill>
                <a:schemeClr val="tx1"/>
              </a:solidFill>
              <a:latin typeface="Times New Roman" pitchFamily="18" charset="0"/>
              <a:cs typeface="Times New Roman" pitchFamily="18" charset="0"/>
            </a:rPr>
            <a:t>Virtual collaboration</a:t>
          </a:r>
          <a:endParaRPr lang="en-AU" sz="1100" i="0">
            <a:solidFill>
              <a:schemeClr val="tx1"/>
            </a:solidFill>
            <a:latin typeface="Times New Roman" pitchFamily="18" charset="0"/>
            <a:cs typeface="Times New Roman" pitchFamily="18" charset="0"/>
          </a:endParaRPr>
        </a:p>
      </dgm:t>
    </dgm:pt>
    <dgm:pt modelId="{CAC41D01-6401-4505-86F5-1DF1BFCE9896}" type="parTrans" cxnId="{2D2AD70F-3AEB-4CD4-A1E2-654316046E3D}">
      <dgm:prSet/>
      <dgm:spPr/>
      <dgm:t>
        <a:bodyPr/>
        <a:lstStyle/>
        <a:p>
          <a:endParaRPr lang="en-AU"/>
        </a:p>
      </dgm:t>
    </dgm:pt>
    <dgm:pt modelId="{FE0ACDC5-2F74-4979-AB1A-F6C2C55E87ED}" type="sibTrans" cxnId="{2D2AD70F-3AEB-4CD4-A1E2-654316046E3D}">
      <dgm:prSet/>
      <dgm:spPr/>
      <dgm:t>
        <a:bodyPr/>
        <a:lstStyle/>
        <a:p>
          <a:endParaRPr lang="en-AU"/>
        </a:p>
      </dgm:t>
    </dgm:pt>
    <dgm:pt modelId="{5303E483-CD29-44CC-A805-BA301F4D5669}">
      <dgm:prSet custT="1"/>
      <dgm:spPr/>
      <dgm:t>
        <a:bodyPr/>
        <a:lstStyle/>
        <a:p>
          <a:pPr algn="ctr"/>
          <a:r>
            <a:rPr lang="en-AU" sz="1100" b="1" i="0">
              <a:solidFill>
                <a:schemeClr val="tx1"/>
              </a:solidFill>
              <a:latin typeface="Times New Roman" pitchFamily="18" charset="0"/>
              <a:cs typeface="Times New Roman" pitchFamily="18" charset="0"/>
            </a:rPr>
            <a:t>Critical thinking</a:t>
          </a:r>
          <a:endParaRPr lang="en-AU" sz="1100" i="0">
            <a:solidFill>
              <a:schemeClr val="tx1"/>
            </a:solidFill>
            <a:latin typeface="Times New Roman" pitchFamily="18" charset="0"/>
            <a:cs typeface="Times New Roman" pitchFamily="18" charset="0"/>
          </a:endParaRPr>
        </a:p>
      </dgm:t>
    </dgm:pt>
    <dgm:pt modelId="{78A9BA0F-1BE5-4A66-859C-F45D58309EB2}" type="parTrans" cxnId="{CAEC2ABC-C61A-493B-B429-A4E875C34CDE}">
      <dgm:prSet/>
      <dgm:spPr/>
      <dgm:t>
        <a:bodyPr/>
        <a:lstStyle/>
        <a:p>
          <a:endParaRPr lang="en-AU"/>
        </a:p>
      </dgm:t>
    </dgm:pt>
    <dgm:pt modelId="{6339D71A-600E-4089-A229-717BF07ACB3E}" type="sibTrans" cxnId="{CAEC2ABC-C61A-493B-B429-A4E875C34CDE}">
      <dgm:prSet/>
      <dgm:spPr/>
      <dgm:t>
        <a:bodyPr/>
        <a:lstStyle/>
        <a:p>
          <a:endParaRPr lang="en-AU"/>
        </a:p>
      </dgm:t>
    </dgm:pt>
    <dgm:pt modelId="{EC24FF9D-5C32-4D3C-8960-FEE0BCBF7E26}">
      <dgm:prSet custT="1"/>
      <dgm:spPr/>
      <dgm:t>
        <a:bodyPr/>
        <a:lstStyle/>
        <a:p>
          <a:pPr algn="ctr"/>
          <a:r>
            <a:rPr lang="en-AU" sz="1100" b="1" i="0">
              <a:solidFill>
                <a:schemeClr val="tx1"/>
              </a:solidFill>
              <a:latin typeface="Times New Roman" pitchFamily="18" charset="0"/>
              <a:cs typeface="Times New Roman" pitchFamily="18" charset="0"/>
            </a:rPr>
            <a:t>Social intelligence</a:t>
          </a:r>
          <a:endParaRPr lang="en-AU" sz="1100" i="0">
            <a:solidFill>
              <a:schemeClr val="tx1"/>
            </a:solidFill>
            <a:latin typeface="Times New Roman" pitchFamily="18" charset="0"/>
            <a:cs typeface="Times New Roman" pitchFamily="18" charset="0"/>
          </a:endParaRPr>
        </a:p>
      </dgm:t>
    </dgm:pt>
    <dgm:pt modelId="{3919F169-8C16-40DF-BE1D-2B5AC30A1D55}" type="parTrans" cxnId="{F427FAD0-4155-4171-93C5-F3B60414C196}">
      <dgm:prSet/>
      <dgm:spPr/>
      <dgm:t>
        <a:bodyPr/>
        <a:lstStyle/>
        <a:p>
          <a:endParaRPr lang="en-AU"/>
        </a:p>
      </dgm:t>
    </dgm:pt>
    <dgm:pt modelId="{91DCA6A2-C89F-4E7F-BC90-2DA6608EF971}" type="sibTrans" cxnId="{F427FAD0-4155-4171-93C5-F3B60414C196}">
      <dgm:prSet/>
      <dgm:spPr/>
      <dgm:t>
        <a:bodyPr/>
        <a:lstStyle/>
        <a:p>
          <a:endParaRPr lang="en-AU"/>
        </a:p>
      </dgm:t>
    </dgm:pt>
    <dgm:pt modelId="{41DE3C67-3926-48D0-A540-135400F14CA5}">
      <dgm:prSet custT="1"/>
      <dgm:spPr/>
      <dgm:t>
        <a:bodyPr/>
        <a:lstStyle/>
        <a:p>
          <a:pPr algn="ctr"/>
          <a:r>
            <a:rPr lang="en-AU" sz="1100" b="1" i="0">
              <a:solidFill>
                <a:schemeClr val="tx1"/>
              </a:solidFill>
              <a:latin typeface="Times New Roman" pitchFamily="18" charset="0"/>
              <a:cs typeface="Times New Roman" pitchFamily="18" charset="0"/>
            </a:rPr>
            <a:t>New media literacy</a:t>
          </a:r>
          <a:endParaRPr lang="en-AU" sz="1100" i="0">
            <a:solidFill>
              <a:schemeClr val="tx1"/>
            </a:solidFill>
            <a:latin typeface="Times New Roman" pitchFamily="18" charset="0"/>
            <a:cs typeface="Times New Roman" pitchFamily="18" charset="0"/>
          </a:endParaRPr>
        </a:p>
      </dgm:t>
    </dgm:pt>
    <dgm:pt modelId="{83A043F8-DF1C-412C-8263-2677E194B6C8}" type="parTrans" cxnId="{286B72B4-A4A9-4BC4-8AB1-961ED7DEC490}">
      <dgm:prSet/>
      <dgm:spPr/>
      <dgm:t>
        <a:bodyPr/>
        <a:lstStyle/>
        <a:p>
          <a:endParaRPr lang="en-AU"/>
        </a:p>
      </dgm:t>
    </dgm:pt>
    <dgm:pt modelId="{DA88F8F6-FD41-4389-AAB4-36246AD6DF4D}" type="sibTrans" cxnId="{286B72B4-A4A9-4BC4-8AB1-961ED7DEC490}">
      <dgm:prSet/>
      <dgm:spPr/>
      <dgm:t>
        <a:bodyPr/>
        <a:lstStyle/>
        <a:p>
          <a:endParaRPr lang="en-AU"/>
        </a:p>
      </dgm:t>
    </dgm:pt>
    <dgm:pt modelId="{A441E72F-B921-436F-85E6-25B901F12A79}">
      <dgm:prSet custT="1"/>
      <dgm:spPr/>
      <dgm:t>
        <a:bodyPr/>
        <a:lstStyle/>
        <a:p>
          <a:pPr algn="ctr"/>
          <a:r>
            <a:rPr lang="en-AU" sz="1100" b="1" i="0">
              <a:solidFill>
                <a:schemeClr val="tx1"/>
              </a:solidFill>
              <a:latin typeface="Times New Roman" pitchFamily="18" charset="0"/>
              <a:cs typeface="Times New Roman" pitchFamily="18" charset="0"/>
            </a:rPr>
            <a:t>time management skills</a:t>
          </a:r>
          <a:endParaRPr lang="en-AU" sz="1100" i="0">
            <a:solidFill>
              <a:schemeClr val="tx1"/>
            </a:solidFill>
            <a:latin typeface="Times New Roman" pitchFamily="18" charset="0"/>
            <a:cs typeface="Times New Roman" pitchFamily="18" charset="0"/>
          </a:endParaRPr>
        </a:p>
      </dgm:t>
    </dgm:pt>
    <dgm:pt modelId="{B232F583-9450-4A33-93C7-942DD8A97E5C}" type="parTrans" cxnId="{32A3E260-4BA4-4444-9100-AE4BCB599DDD}">
      <dgm:prSet/>
      <dgm:spPr/>
      <dgm:t>
        <a:bodyPr/>
        <a:lstStyle/>
        <a:p>
          <a:endParaRPr lang="en-AU"/>
        </a:p>
      </dgm:t>
    </dgm:pt>
    <dgm:pt modelId="{B6BAAA61-9F21-42A1-986C-1B9321303D89}" type="sibTrans" cxnId="{32A3E260-4BA4-4444-9100-AE4BCB599DDD}">
      <dgm:prSet/>
      <dgm:spPr/>
      <dgm:t>
        <a:bodyPr/>
        <a:lstStyle/>
        <a:p>
          <a:endParaRPr lang="en-AU"/>
        </a:p>
      </dgm:t>
    </dgm:pt>
    <dgm:pt modelId="{6DB10C2B-C894-4FA5-BC22-94E0EEB99223}">
      <dgm:prSet custT="1"/>
      <dgm:spPr/>
      <dgm:t>
        <a:bodyPr/>
        <a:lstStyle/>
        <a:p>
          <a:pPr algn="ctr"/>
          <a:r>
            <a:rPr lang="en-AU" sz="1100" b="1" i="0">
              <a:solidFill>
                <a:schemeClr val="tx1"/>
              </a:solidFill>
              <a:latin typeface="Times New Roman" pitchFamily="18" charset="0"/>
              <a:cs typeface="Times New Roman" pitchFamily="18" charset="0"/>
            </a:rPr>
            <a:t>organizing skills</a:t>
          </a:r>
          <a:endParaRPr lang="en-AU" sz="1100" i="0">
            <a:solidFill>
              <a:schemeClr val="tx1"/>
            </a:solidFill>
            <a:latin typeface="Times New Roman" pitchFamily="18" charset="0"/>
            <a:cs typeface="Times New Roman" pitchFamily="18" charset="0"/>
          </a:endParaRPr>
        </a:p>
      </dgm:t>
    </dgm:pt>
    <dgm:pt modelId="{552E8643-FB69-47D3-8113-41749853428D}" type="parTrans" cxnId="{74FD5FEA-3D31-4B72-9A3B-64EC5EF859F3}">
      <dgm:prSet/>
      <dgm:spPr/>
      <dgm:t>
        <a:bodyPr/>
        <a:lstStyle/>
        <a:p>
          <a:endParaRPr lang="en-AU"/>
        </a:p>
      </dgm:t>
    </dgm:pt>
    <dgm:pt modelId="{102D3C01-5D76-46B6-8FDA-0D01B42B1B25}" type="sibTrans" cxnId="{74FD5FEA-3D31-4B72-9A3B-64EC5EF859F3}">
      <dgm:prSet/>
      <dgm:spPr/>
      <dgm:t>
        <a:bodyPr/>
        <a:lstStyle/>
        <a:p>
          <a:endParaRPr lang="en-AU"/>
        </a:p>
      </dgm:t>
    </dgm:pt>
    <dgm:pt modelId="{F01D31FE-D05D-4B5D-A458-DEF2863BF50F}">
      <dgm:prSet custT="1"/>
      <dgm:spPr/>
      <dgm:t>
        <a:bodyPr/>
        <a:lstStyle/>
        <a:p>
          <a:pPr algn="ctr"/>
          <a:r>
            <a:rPr lang="en-AU" sz="1100" b="1" i="0">
              <a:solidFill>
                <a:schemeClr val="tx1"/>
              </a:solidFill>
              <a:latin typeface="Times New Roman" pitchFamily="18" charset="0"/>
              <a:cs typeface="Times New Roman" pitchFamily="18" charset="0"/>
            </a:rPr>
            <a:t>advanced skills in technology </a:t>
          </a:r>
          <a:endParaRPr lang="en-AU" sz="1100" i="0">
            <a:solidFill>
              <a:schemeClr val="tx1"/>
            </a:solidFill>
            <a:latin typeface="Times New Roman" pitchFamily="18" charset="0"/>
            <a:cs typeface="Times New Roman" pitchFamily="18" charset="0"/>
          </a:endParaRPr>
        </a:p>
      </dgm:t>
    </dgm:pt>
    <dgm:pt modelId="{89FD0EE6-3160-4449-BB31-15CC7EEC78A6}" type="parTrans" cxnId="{F28F31EF-1763-456F-815D-33BD16627E88}">
      <dgm:prSet/>
      <dgm:spPr/>
      <dgm:t>
        <a:bodyPr/>
        <a:lstStyle/>
        <a:p>
          <a:endParaRPr lang="en-AU"/>
        </a:p>
      </dgm:t>
    </dgm:pt>
    <dgm:pt modelId="{0792B117-575E-4817-B9E4-E2736496EA14}" type="sibTrans" cxnId="{F28F31EF-1763-456F-815D-33BD16627E88}">
      <dgm:prSet/>
      <dgm:spPr/>
      <dgm:t>
        <a:bodyPr/>
        <a:lstStyle/>
        <a:p>
          <a:endParaRPr lang="en-AU"/>
        </a:p>
      </dgm:t>
    </dgm:pt>
    <dgm:pt modelId="{D3D2FD86-30EB-4214-9ECF-AEF65C5ECE07}">
      <dgm:prSet custT="1"/>
      <dgm:spPr/>
      <dgm:t>
        <a:bodyPr/>
        <a:lstStyle/>
        <a:p>
          <a:pPr algn="ctr"/>
          <a:r>
            <a:rPr lang="en-AU" sz="1100" b="1" i="0">
              <a:solidFill>
                <a:schemeClr val="tx1"/>
              </a:solidFill>
              <a:latin typeface="Times New Roman" pitchFamily="18" charset="0"/>
              <a:cs typeface="Times New Roman" pitchFamily="18" charset="0"/>
            </a:rPr>
            <a:t>communication skill</a:t>
          </a:r>
          <a:endParaRPr lang="en-AU" sz="1100" i="0">
            <a:solidFill>
              <a:schemeClr val="tx1"/>
            </a:solidFill>
            <a:latin typeface="Times New Roman" pitchFamily="18" charset="0"/>
            <a:cs typeface="Times New Roman" pitchFamily="18" charset="0"/>
          </a:endParaRPr>
        </a:p>
      </dgm:t>
    </dgm:pt>
    <dgm:pt modelId="{EE9813B1-93C6-4DF8-A3B4-7ABB7B1B3159}" type="parTrans" cxnId="{06AECE32-1710-42C7-B237-01F873303556}">
      <dgm:prSet/>
      <dgm:spPr/>
      <dgm:t>
        <a:bodyPr/>
        <a:lstStyle/>
        <a:p>
          <a:endParaRPr lang="en-AU"/>
        </a:p>
      </dgm:t>
    </dgm:pt>
    <dgm:pt modelId="{286D834B-C193-4BAB-B175-78E21412A8C1}" type="sibTrans" cxnId="{06AECE32-1710-42C7-B237-01F873303556}">
      <dgm:prSet/>
      <dgm:spPr/>
      <dgm:t>
        <a:bodyPr/>
        <a:lstStyle/>
        <a:p>
          <a:endParaRPr lang="en-AU"/>
        </a:p>
      </dgm:t>
    </dgm:pt>
    <dgm:pt modelId="{990DBE6B-D055-40EB-8F63-D157DF15C4BC}">
      <dgm:prSet custT="1"/>
      <dgm:spPr/>
      <dgm:t>
        <a:bodyPr/>
        <a:lstStyle/>
        <a:p>
          <a:pPr algn="ctr"/>
          <a:r>
            <a:rPr lang="en-AU" sz="1100" b="1" i="0">
              <a:solidFill>
                <a:schemeClr val="tx1"/>
              </a:solidFill>
              <a:latin typeface="Times New Roman" pitchFamily="18" charset="0"/>
              <a:cs typeface="Times New Roman" pitchFamily="18" charset="0"/>
            </a:rPr>
            <a:t>User experience with the mindset</a:t>
          </a:r>
          <a:endParaRPr lang="en-AU" sz="1100" i="0">
            <a:solidFill>
              <a:schemeClr val="tx1"/>
            </a:solidFill>
            <a:latin typeface="Times New Roman" pitchFamily="18" charset="0"/>
            <a:cs typeface="Times New Roman" pitchFamily="18" charset="0"/>
          </a:endParaRPr>
        </a:p>
      </dgm:t>
    </dgm:pt>
    <dgm:pt modelId="{AD821A6D-EED2-4B0F-868E-D4736FFFC966}" type="parTrans" cxnId="{546F598C-D611-4EA0-AB1D-DADE1D4C3AE8}">
      <dgm:prSet/>
      <dgm:spPr/>
      <dgm:t>
        <a:bodyPr/>
        <a:lstStyle/>
        <a:p>
          <a:endParaRPr lang="en-AU"/>
        </a:p>
      </dgm:t>
    </dgm:pt>
    <dgm:pt modelId="{02760DD5-C97E-4864-A04B-F368C87A7925}" type="sibTrans" cxnId="{546F598C-D611-4EA0-AB1D-DADE1D4C3AE8}">
      <dgm:prSet/>
      <dgm:spPr/>
      <dgm:t>
        <a:bodyPr/>
        <a:lstStyle/>
        <a:p>
          <a:endParaRPr lang="en-AU"/>
        </a:p>
      </dgm:t>
    </dgm:pt>
    <dgm:pt modelId="{2BE63C99-495F-4E2F-A388-F6C20C064E30}">
      <dgm:prSet custT="1"/>
      <dgm:spPr/>
      <dgm:t>
        <a:bodyPr/>
        <a:lstStyle/>
        <a:p>
          <a:pPr algn="ctr"/>
          <a:r>
            <a:rPr lang="en-AU" sz="1100" b="1" i="0">
              <a:solidFill>
                <a:schemeClr val="tx1"/>
              </a:solidFill>
              <a:latin typeface="Times New Roman" pitchFamily="18" charset="0"/>
              <a:cs typeface="Times New Roman" pitchFamily="18" charset="0"/>
            </a:rPr>
            <a:t>problem solving skills</a:t>
          </a:r>
          <a:endParaRPr lang="en-AU" sz="1100" i="0">
            <a:solidFill>
              <a:schemeClr val="tx1"/>
            </a:solidFill>
            <a:latin typeface="Times New Roman" pitchFamily="18" charset="0"/>
            <a:cs typeface="Times New Roman" pitchFamily="18" charset="0"/>
          </a:endParaRPr>
        </a:p>
      </dgm:t>
    </dgm:pt>
    <dgm:pt modelId="{78F9A4C1-084E-460C-91FC-1E3977B4A55B}" type="parTrans" cxnId="{5A47B650-4418-470C-800B-DF6C9667A217}">
      <dgm:prSet/>
      <dgm:spPr/>
      <dgm:t>
        <a:bodyPr/>
        <a:lstStyle/>
        <a:p>
          <a:endParaRPr lang="en-AU"/>
        </a:p>
      </dgm:t>
    </dgm:pt>
    <dgm:pt modelId="{66A4AFAB-61EA-4970-8E7F-6197E05F2BC9}" type="sibTrans" cxnId="{5A47B650-4418-470C-800B-DF6C9667A217}">
      <dgm:prSet/>
      <dgm:spPr/>
      <dgm:t>
        <a:bodyPr/>
        <a:lstStyle/>
        <a:p>
          <a:endParaRPr lang="en-AU"/>
        </a:p>
      </dgm:t>
    </dgm:pt>
    <dgm:pt modelId="{1D4B4949-CDD2-4562-A8EE-0BA0B10E2B3A}" type="pres">
      <dgm:prSet presAssocID="{25731EA2-BEA0-4123-8D8D-EBA29F84D09F}" presName="linear" presStyleCnt="0">
        <dgm:presLayoutVars>
          <dgm:animLvl val="lvl"/>
          <dgm:resizeHandles val="exact"/>
        </dgm:presLayoutVars>
      </dgm:prSet>
      <dgm:spPr/>
    </dgm:pt>
    <dgm:pt modelId="{7BD96A17-8793-4E62-8E12-F0C6EB49E9C2}" type="pres">
      <dgm:prSet presAssocID="{891A81B6-F5AE-47A5-B621-FFD96E53C1CD}" presName="parentText" presStyleLbl="node1" presStyleIdx="0" presStyleCnt="11">
        <dgm:presLayoutVars>
          <dgm:chMax val="0"/>
          <dgm:bulletEnabled val="1"/>
        </dgm:presLayoutVars>
      </dgm:prSet>
      <dgm:spPr/>
    </dgm:pt>
    <dgm:pt modelId="{4D74AA3A-50A6-4115-B7BF-414D33BAA222}" type="pres">
      <dgm:prSet presAssocID="{976D6291-0E9F-4D16-ADC0-AF63CA1D72BC}" presName="spacer" presStyleCnt="0"/>
      <dgm:spPr/>
    </dgm:pt>
    <dgm:pt modelId="{3794C53E-B78F-4227-8423-6066C2E116A6}" type="pres">
      <dgm:prSet presAssocID="{DC0A69B3-DCB1-4AE9-A978-E9CC4617B48C}" presName="parentText" presStyleLbl="node1" presStyleIdx="1" presStyleCnt="11">
        <dgm:presLayoutVars>
          <dgm:chMax val="0"/>
          <dgm:bulletEnabled val="1"/>
        </dgm:presLayoutVars>
      </dgm:prSet>
      <dgm:spPr/>
    </dgm:pt>
    <dgm:pt modelId="{3E04437F-825A-42A2-AAE4-F0FF2B5F3D98}" type="pres">
      <dgm:prSet presAssocID="{FE0ACDC5-2F74-4979-AB1A-F6C2C55E87ED}" presName="spacer" presStyleCnt="0"/>
      <dgm:spPr/>
    </dgm:pt>
    <dgm:pt modelId="{0D4B5012-EEBB-4B23-A30C-1D789A85F051}" type="pres">
      <dgm:prSet presAssocID="{5303E483-CD29-44CC-A805-BA301F4D5669}" presName="parentText" presStyleLbl="node1" presStyleIdx="2" presStyleCnt="11">
        <dgm:presLayoutVars>
          <dgm:chMax val="0"/>
          <dgm:bulletEnabled val="1"/>
        </dgm:presLayoutVars>
      </dgm:prSet>
      <dgm:spPr/>
    </dgm:pt>
    <dgm:pt modelId="{A0224A7C-57BC-485B-A355-0A41FAD6D6B0}" type="pres">
      <dgm:prSet presAssocID="{6339D71A-600E-4089-A229-717BF07ACB3E}" presName="spacer" presStyleCnt="0"/>
      <dgm:spPr/>
    </dgm:pt>
    <dgm:pt modelId="{2F2BF01B-14DD-452E-A904-88DCBD877A9B}" type="pres">
      <dgm:prSet presAssocID="{EC24FF9D-5C32-4D3C-8960-FEE0BCBF7E26}" presName="parentText" presStyleLbl="node1" presStyleIdx="3" presStyleCnt="11">
        <dgm:presLayoutVars>
          <dgm:chMax val="0"/>
          <dgm:bulletEnabled val="1"/>
        </dgm:presLayoutVars>
      </dgm:prSet>
      <dgm:spPr/>
    </dgm:pt>
    <dgm:pt modelId="{E042DCA1-23C5-434B-8BBE-CDC709C7F6A2}" type="pres">
      <dgm:prSet presAssocID="{91DCA6A2-C89F-4E7F-BC90-2DA6608EF971}" presName="spacer" presStyleCnt="0"/>
      <dgm:spPr/>
    </dgm:pt>
    <dgm:pt modelId="{BC78D46D-3F5F-4D88-93F8-008865EA08D0}" type="pres">
      <dgm:prSet presAssocID="{41DE3C67-3926-48D0-A540-135400F14CA5}" presName="parentText" presStyleLbl="node1" presStyleIdx="4" presStyleCnt="11">
        <dgm:presLayoutVars>
          <dgm:chMax val="0"/>
          <dgm:bulletEnabled val="1"/>
        </dgm:presLayoutVars>
      </dgm:prSet>
      <dgm:spPr/>
    </dgm:pt>
    <dgm:pt modelId="{193A360D-B6D9-4901-9CB2-563F5674E79A}" type="pres">
      <dgm:prSet presAssocID="{DA88F8F6-FD41-4389-AAB4-36246AD6DF4D}" presName="spacer" presStyleCnt="0"/>
      <dgm:spPr/>
    </dgm:pt>
    <dgm:pt modelId="{465D34EC-5D51-4F92-B841-EA99B9FEEF1F}" type="pres">
      <dgm:prSet presAssocID="{A441E72F-B921-436F-85E6-25B901F12A79}" presName="parentText" presStyleLbl="node1" presStyleIdx="5" presStyleCnt="11">
        <dgm:presLayoutVars>
          <dgm:chMax val="0"/>
          <dgm:bulletEnabled val="1"/>
        </dgm:presLayoutVars>
      </dgm:prSet>
      <dgm:spPr/>
    </dgm:pt>
    <dgm:pt modelId="{E67833C7-1692-4C40-AB62-ED63843968D4}" type="pres">
      <dgm:prSet presAssocID="{B6BAAA61-9F21-42A1-986C-1B9321303D89}" presName="spacer" presStyleCnt="0"/>
      <dgm:spPr/>
    </dgm:pt>
    <dgm:pt modelId="{8D22EA7B-0A5D-44BE-8017-5E136DEE1B56}" type="pres">
      <dgm:prSet presAssocID="{6DB10C2B-C894-4FA5-BC22-94E0EEB99223}" presName="parentText" presStyleLbl="node1" presStyleIdx="6" presStyleCnt="11">
        <dgm:presLayoutVars>
          <dgm:chMax val="0"/>
          <dgm:bulletEnabled val="1"/>
        </dgm:presLayoutVars>
      </dgm:prSet>
      <dgm:spPr/>
    </dgm:pt>
    <dgm:pt modelId="{4284F12E-5B14-41C1-B492-6E21B33301E3}" type="pres">
      <dgm:prSet presAssocID="{102D3C01-5D76-46B6-8FDA-0D01B42B1B25}" presName="spacer" presStyleCnt="0"/>
      <dgm:spPr/>
    </dgm:pt>
    <dgm:pt modelId="{65D0236C-6F51-44FA-BB92-133F7471FE2E}" type="pres">
      <dgm:prSet presAssocID="{F01D31FE-D05D-4B5D-A458-DEF2863BF50F}" presName="parentText" presStyleLbl="node1" presStyleIdx="7" presStyleCnt="11">
        <dgm:presLayoutVars>
          <dgm:chMax val="0"/>
          <dgm:bulletEnabled val="1"/>
        </dgm:presLayoutVars>
      </dgm:prSet>
      <dgm:spPr/>
    </dgm:pt>
    <dgm:pt modelId="{14209DF4-6EF0-41AC-A1AB-FB1A1A9BA41E}" type="pres">
      <dgm:prSet presAssocID="{0792B117-575E-4817-B9E4-E2736496EA14}" presName="spacer" presStyleCnt="0"/>
      <dgm:spPr/>
    </dgm:pt>
    <dgm:pt modelId="{5D874BF6-7DA9-46BD-ABAF-2CD988E64553}" type="pres">
      <dgm:prSet presAssocID="{D3D2FD86-30EB-4214-9ECF-AEF65C5ECE07}" presName="parentText" presStyleLbl="node1" presStyleIdx="8" presStyleCnt="11">
        <dgm:presLayoutVars>
          <dgm:chMax val="0"/>
          <dgm:bulletEnabled val="1"/>
        </dgm:presLayoutVars>
      </dgm:prSet>
      <dgm:spPr/>
    </dgm:pt>
    <dgm:pt modelId="{B9D14D97-4114-487B-B877-F6BEF6BBE3EE}" type="pres">
      <dgm:prSet presAssocID="{286D834B-C193-4BAB-B175-78E21412A8C1}" presName="spacer" presStyleCnt="0"/>
      <dgm:spPr/>
    </dgm:pt>
    <dgm:pt modelId="{FB55D4A0-12C8-409C-930E-A4FB519D16D4}" type="pres">
      <dgm:prSet presAssocID="{990DBE6B-D055-40EB-8F63-D157DF15C4BC}" presName="parentText" presStyleLbl="node1" presStyleIdx="9" presStyleCnt="11">
        <dgm:presLayoutVars>
          <dgm:chMax val="0"/>
          <dgm:bulletEnabled val="1"/>
        </dgm:presLayoutVars>
      </dgm:prSet>
      <dgm:spPr/>
    </dgm:pt>
    <dgm:pt modelId="{8275F305-FD95-4196-B1C0-BA1BC7FEB245}" type="pres">
      <dgm:prSet presAssocID="{02760DD5-C97E-4864-A04B-F368C87A7925}" presName="spacer" presStyleCnt="0"/>
      <dgm:spPr/>
    </dgm:pt>
    <dgm:pt modelId="{CCCBCBBB-A6DF-466E-896B-8110C5CDD4B0}" type="pres">
      <dgm:prSet presAssocID="{2BE63C99-495F-4E2F-A388-F6C20C064E30}" presName="parentText" presStyleLbl="node1" presStyleIdx="10" presStyleCnt="11">
        <dgm:presLayoutVars>
          <dgm:chMax val="0"/>
          <dgm:bulletEnabled val="1"/>
        </dgm:presLayoutVars>
      </dgm:prSet>
      <dgm:spPr/>
    </dgm:pt>
  </dgm:ptLst>
  <dgm:cxnLst>
    <dgm:cxn modelId="{2D2AD70F-3AEB-4CD4-A1E2-654316046E3D}" srcId="{25731EA2-BEA0-4123-8D8D-EBA29F84D09F}" destId="{DC0A69B3-DCB1-4AE9-A978-E9CC4617B48C}" srcOrd="1" destOrd="0" parTransId="{CAC41D01-6401-4505-86F5-1DF1BFCE9896}" sibTransId="{FE0ACDC5-2F74-4979-AB1A-F6C2C55E87ED}"/>
    <dgm:cxn modelId="{06AECE32-1710-42C7-B237-01F873303556}" srcId="{25731EA2-BEA0-4123-8D8D-EBA29F84D09F}" destId="{D3D2FD86-30EB-4214-9ECF-AEF65C5ECE07}" srcOrd="8" destOrd="0" parTransId="{EE9813B1-93C6-4DF8-A3B4-7ABB7B1B3159}" sibTransId="{286D834B-C193-4BAB-B175-78E21412A8C1}"/>
    <dgm:cxn modelId="{692EC834-3C20-40F3-9EF8-7EC937226E58}" srcId="{25731EA2-BEA0-4123-8D8D-EBA29F84D09F}" destId="{891A81B6-F5AE-47A5-B621-FFD96E53C1CD}" srcOrd="0" destOrd="0" parTransId="{E24713AB-86A2-44E9-89AB-B94660F78517}" sibTransId="{976D6291-0E9F-4D16-ADC0-AF63CA1D72BC}"/>
    <dgm:cxn modelId="{570C615D-D3CF-4E76-8AB3-6338B713EC8F}" type="presOf" srcId="{990DBE6B-D055-40EB-8F63-D157DF15C4BC}" destId="{FB55D4A0-12C8-409C-930E-A4FB519D16D4}" srcOrd="0" destOrd="0" presId="urn:microsoft.com/office/officeart/2005/8/layout/vList2"/>
    <dgm:cxn modelId="{32A3E260-4BA4-4444-9100-AE4BCB599DDD}" srcId="{25731EA2-BEA0-4123-8D8D-EBA29F84D09F}" destId="{A441E72F-B921-436F-85E6-25B901F12A79}" srcOrd="5" destOrd="0" parTransId="{B232F583-9450-4A33-93C7-942DD8A97E5C}" sibTransId="{B6BAAA61-9F21-42A1-986C-1B9321303D89}"/>
    <dgm:cxn modelId="{367B1B4D-B6EB-46AC-951D-CAA30CB82ABD}" type="presOf" srcId="{D3D2FD86-30EB-4214-9ECF-AEF65C5ECE07}" destId="{5D874BF6-7DA9-46BD-ABAF-2CD988E64553}" srcOrd="0" destOrd="0" presId="urn:microsoft.com/office/officeart/2005/8/layout/vList2"/>
    <dgm:cxn modelId="{BB5C976F-F501-4D83-BCB2-262BFB9EA45E}" type="presOf" srcId="{EC24FF9D-5C32-4D3C-8960-FEE0BCBF7E26}" destId="{2F2BF01B-14DD-452E-A904-88DCBD877A9B}" srcOrd="0" destOrd="0" presId="urn:microsoft.com/office/officeart/2005/8/layout/vList2"/>
    <dgm:cxn modelId="{5A47B650-4418-470C-800B-DF6C9667A217}" srcId="{25731EA2-BEA0-4123-8D8D-EBA29F84D09F}" destId="{2BE63C99-495F-4E2F-A388-F6C20C064E30}" srcOrd="10" destOrd="0" parTransId="{78F9A4C1-084E-460C-91FC-1E3977B4A55B}" sibTransId="{66A4AFAB-61EA-4970-8E7F-6197E05F2BC9}"/>
    <dgm:cxn modelId="{0DCAB171-69CF-4DFA-B8E6-FF3ABB165AAF}" type="presOf" srcId="{6DB10C2B-C894-4FA5-BC22-94E0EEB99223}" destId="{8D22EA7B-0A5D-44BE-8017-5E136DEE1B56}" srcOrd="0" destOrd="0" presId="urn:microsoft.com/office/officeart/2005/8/layout/vList2"/>
    <dgm:cxn modelId="{C53F3C74-3DCD-4524-97A4-22E667012AB9}" type="presOf" srcId="{F01D31FE-D05D-4B5D-A458-DEF2863BF50F}" destId="{65D0236C-6F51-44FA-BB92-133F7471FE2E}" srcOrd="0" destOrd="0" presId="urn:microsoft.com/office/officeart/2005/8/layout/vList2"/>
    <dgm:cxn modelId="{FCDF7356-1EA8-4E6C-9AAE-DC38D8C04926}" type="presOf" srcId="{25731EA2-BEA0-4123-8D8D-EBA29F84D09F}" destId="{1D4B4949-CDD2-4562-A8EE-0BA0B10E2B3A}" srcOrd="0" destOrd="0" presId="urn:microsoft.com/office/officeart/2005/8/layout/vList2"/>
    <dgm:cxn modelId="{546F598C-D611-4EA0-AB1D-DADE1D4C3AE8}" srcId="{25731EA2-BEA0-4123-8D8D-EBA29F84D09F}" destId="{990DBE6B-D055-40EB-8F63-D157DF15C4BC}" srcOrd="9" destOrd="0" parTransId="{AD821A6D-EED2-4B0F-868E-D4736FFFC966}" sibTransId="{02760DD5-C97E-4864-A04B-F368C87A7925}"/>
    <dgm:cxn modelId="{0C6E8BAC-70AC-4E2F-93AA-1D5BAF9A0CDB}" type="presOf" srcId="{5303E483-CD29-44CC-A805-BA301F4D5669}" destId="{0D4B5012-EEBB-4B23-A30C-1D789A85F051}" srcOrd="0" destOrd="0" presId="urn:microsoft.com/office/officeart/2005/8/layout/vList2"/>
    <dgm:cxn modelId="{B29565B0-7917-4275-9C09-8C517FF983CF}" type="presOf" srcId="{DC0A69B3-DCB1-4AE9-A978-E9CC4617B48C}" destId="{3794C53E-B78F-4227-8423-6066C2E116A6}" srcOrd="0" destOrd="0" presId="urn:microsoft.com/office/officeart/2005/8/layout/vList2"/>
    <dgm:cxn modelId="{286B72B4-A4A9-4BC4-8AB1-961ED7DEC490}" srcId="{25731EA2-BEA0-4123-8D8D-EBA29F84D09F}" destId="{41DE3C67-3926-48D0-A540-135400F14CA5}" srcOrd="4" destOrd="0" parTransId="{83A043F8-DF1C-412C-8263-2677E194B6C8}" sibTransId="{DA88F8F6-FD41-4389-AAB4-36246AD6DF4D}"/>
    <dgm:cxn modelId="{CAEC2ABC-C61A-493B-B429-A4E875C34CDE}" srcId="{25731EA2-BEA0-4123-8D8D-EBA29F84D09F}" destId="{5303E483-CD29-44CC-A805-BA301F4D5669}" srcOrd="2" destOrd="0" parTransId="{78A9BA0F-1BE5-4A66-859C-F45D58309EB2}" sibTransId="{6339D71A-600E-4089-A229-717BF07ACB3E}"/>
    <dgm:cxn modelId="{6E5AE4C8-E06F-4E37-8439-9CF31423ECC9}" type="presOf" srcId="{41DE3C67-3926-48D0-A540-135400F14CA5}" destId="{BC78D46D-3F5F-4D88-93F8-008865EA08D0}" srcOrd="0" destOrd="0" presId="urn:microsoft.com/office/officeart/2005/8/layout/vList2"/>
    <dgm:cxn modelId="{F427FAD0-4155-4171-93C5-F3B60414C196}" srcId="{25731EA2-BEA0-4123-8D8D-EBA29F84D09F}" destId="{EC24FF9D-5C32-4D3C-8960-FEE0BCBF7E26}" srcOrd="3" destOrd="0" parTransId="{3919F169-8C16-40DF-BE1D-2B5AC30A1D55}" sibTransId="{91DCA6A2-C89F-4E7F-BC90-2DA6608EF971}"/>
    <dgm:cxn modelId="{47EBCBD9-68F8-41D0-A1CC-851C429A89F5}" type="presOf" srcId="{891A81B6-F5AE-47A5-B621-FFD96E53C1CD}" destId="{7BD96A17-8793-4E62-8E12-F0C6EB49E9C2}" srcOrd="0" destOrd="0" presId="urn:microsoft.com/office/officeart/2005/8/layout/vList2"/>
    <dgm:cxn modelId="{5410B8DD-0824-4FC2-B4A6-DDDE4263554C}" type="presOf" srcId="{A441E72F-B921-436F-85E6-25B901F12A79}" destId="{465D34EC-5D51-4F92-B841-EA99B9FEEF1F}" srcOrd="0" destOrd="0" presId="urn:microsoft.com/office/officeart/2005/8/layout/vList2"/>
    <dgm:cxn modelId="{6E065FE5-D2D2-4DC6-9410-D1158E780F2A}" type="presOf" srcId="{2BE63C99-495F-4E2F-A388-F6C20C064E30}" destId="{CCCBCBBB-A6DF-466E-896B-8110C5CDD4B0}" srcOrd="0" destOrd="0" presId="urn:microsoft.com/office/officeart/2005/8/layout/vList2"/>
    <dgm:cxn modelId="{74FD5FEA-3D31-4B72-9A3B-64EC5EF859F3}" srcId="{25731EA2-BEA0-4123-8D8D-EBA29F84D09F}" destId="{6DB10C2B-C894-4FA5-BC22-94E0EEB99223}" srcOrd="6" destOrd="0" parTransId="{552E8643-FB69-47D3-8113-41749853428D}" sibTransId="{102D3C01-5D76-46B6-8FDA-0D01B42B1B25}"/>
    <dgm:cxn modelId="{F28F31EF-1763-456F-815D-33BD16627E88}" srcId="{25731EA2-BEA0-4123-8D8D-EBA29F84D09F}" destId="{F01D31FE-D05D-4B5D-A458-DEF2863BF50F}" srcOrd="7" destOrd="0" parTransId="{89FD0EE6-3160-4449-BB31-15CC7EEC78A6}" sibTransId="{0792B117-575E-4817-B9E4-E2736496EA14}"/>
    <dgm:cxn modelId="{2553CD03-044E-496A-A692-BD5AB4D2C8DD}" type="presParOf" srcId="{1D4B4949-CDD2-4562-A8EE-0BA0B10E2B3A}" destId="{7BD96A17-8793-4E62-8E12-F0C6EB49E9C2}" srcOrd="0" destOrd="0" presId="urn:microsoft.com/office/officeart/2005/8/layout/vList2"/>
    <dgm:cxn modelId="{6C5114E7-B338-42BD-8573-BF0D83E7384A}" type="presParOf" srcId="{1D4B4949-CDD2-4562-A8EE-0BA0B10E2B3A}" destId="{4D74AA3A-50A6-4115-B7BF-414D33BAA222}" srcOrd="1" destOrd="0" presId="urn:microsoft.com/office/officeart/2005/8/layout/vList2"/>
    <dgm:cxn modelId="{13FA9E41-A5D6-4B90-9ADC-323A2A5D2E6A}" type="presParOf" srcId="{1D4B4949-CDD2-4562-A8EE-0BA0B10E2B3A}" destId="{3794C53E-B78F-4227-8423-6066C2E116A6}" srcOrd="2" destOrd="0" presId="urn:microsoft.com/office/officeart/2005/8/layout/vList2"/>
    <dgm:cxn modelId="{10CE9C7A-3373-447C-BE25-FD53AC41F567}" type="presParOf" srcId="{1D4B4949-CDD2-4562-A8EE-0BA0B10E2B3A}" destId="{3E04437F-825A-42A2-AAE4-F0FF2B5F3D98}" srcOrd="3" destOrd="0" presId="urn:microsoft.com/office/officeart/2005/8/layout/vList2"/>
    <dgm:cxn modelId="{3EB8A2A5-73C6-400E-B503-FD22B23CD3DD}" type="presParOf" srcId="{1D4B4949-CDD2-4562-A8EE-0BA0B10E2B3A}" destId="{0D4B5012-EEBB-4B23-A30C-1D789A85F051}" srcOrd="4" destOrd="0" presId="urn:microsoft.com/office/officeart/2005/8/layout/vList2"/>
    <dgm:cxn modelId="{4115FF7A-A278-4465-8E64-0DFEE251C89F}" type="presParOf" srcId="{1D4B4949-CDD2-4562-A8EE-0BA0B10E2B3A}" destId="{A0224A7C-57BC-485B-A355-0A41FAD6D6B0}" srcOrd="5" destOrd="0" presId="urn:microsoft.com/office/officeart/2005/8/layout/vList2"/>
    <dgm:cxn modelId="{1298EC55-EE06-4056-84FC-82CE32BD43CC}" type="presParOf" srcId="{1D4B4949-CDD2-4562-A8EE-0BA0B10E2B3A}" destId="{2F2BF01B-14DD-452E-A904-88DCBD877A9B}" srcOrd="6" destOrd="0" presId="urn:microsoft.com/office/officeart/2005/8/layout/vList2"/>
    <dgm:cxn modelId="{94D85FFA-0169-40F8-904C-20D5F933E23C}" type="presParOf" srcId="{1D4B4949-CDD2-4562-A8EE-0BA0B10E2B3A}" destId="{E042DCA1-23C5-434B-8BBE-CDC709C7F6A2}" srcOrd="7" destOrd="0" presId="urn:microsoft.com/office/officeart/2005/8/layout/vList2"/>
    <dgm:cxn modelId="{FA64E6F8-C8E4-4A5C-89F9-F16007339C40}" type="presParOf" srcId="{1D4B4949-CDD2-4562-A8EE-0BA0B10E2B3A}" destId="{BC78D46D-3F5F-4D88-93F8-008865EA08D0}" srcOrd="8" destOrd="0" presId="urn:microsoft.com/office/officeart/2005/8/layout/vList2"/>
    <dgm:cxn modelId="{3E8D73FE-DE38-4991-9923-526A49CAD272}" type="presParOf" srcId="{1D4B4949-CDD2-4562-A8EE-0BA0B10E2B3A}" destId="{193A360D-B6D9-4901-9CB2-563F5674E79A}" srcOrd="9" destOrd="0" presId="urn:microsoft.com/office/officeart/2005/8/layout/vList2"/>
    <dgm:cxn modelId="{8308B4F3-5BA9-4C59-B9CF-BE0CD7D97760}" type="presParOf" srcId="{1D4B4949-CDD2-4562-A8EE-0BA0B10E2B3A}" destId="{465D34EC-5D51-4F92-B841-EA99B9FEEF1F}" srcOrd="10" destOrd="0" presId="urn:microsoft.com/office/officeart/2005/8/layout/vList2"/>
    <dgm:cxn modelId="{E072BFA1-24E1-47F9-847D-4879AF59BFEF}" type="presParOf" srcId="{1D4B4949-CDD2-4562-A8EE-0BA0B10E2B3A}" destId="{E67833C7-1692-4C40-AB62-ED63843968D4}" srcOrd="11" destOrd="0" presId="urn:microsoft.com/office/officeart/2005/8/layout/vList2"/>
    <dgm:cxn modelId="{051C7A43-863E-452A-BE6D-91077BFB792B}" type="presParOf" srcId="{1D4B4949-CDD2-4562-A8EE-0BA0B10E2B3A}" destId="{8D22EA7B-0A5D-44BE-8017-5E136DEE1B56}" srcOrd="12" destOrd="0" presId="urn:microsoft.com/office/officeart/2005/8/layout/vList2"/>
    <dgm:cxn modelId="{1FE5DBB3-4AEF-4142-8083-9A35014053A8}" type="presParOf" srcId="{1D4B4949-CDD2-4562-A8EE-0BA0B10E2B3A}" destId="{4284F12E-5B14-41C1-B492-6E21B33301E3}" srcOrd="13" destOrd="0" presId="urn:microsoft.com/office/officeart/2005/8/layout/vList2"/>
    <dgm:cxn modelId="{AEA60570-674D-405A-9FA7-6F181FFAB1E9}" type="presParOf" srcId="{1D4B4949-CDD2-4562-A8EE-0BA0B10E2B3A}" destId="{65D0236C-6F51-44FA-BB92-133F7471FE2E}" srcOrd="14" destOrd="0" presId="urn:microsoft.com/office/officeart/2005/8/layout/vList2"/>
    <dgm:cxn modelId="{1DB8B588-F07E-4A7F-83C0-814D8EC2AACD}" type="presParOf" srcId="{1D4B4949-CDD2-4562-A8EE-0BA0B10E2B3A}" destId="{14209DF4-6EF0-41AC-A1AB-FB1A1A9BA41E}" srcOrd="15" destOrd="0" presId="urn:microsoft.com/office/officeart/2005/8/layout/vList2"/>
    <dgm:cxn modelId="{CF242934-179A-458A-995F-8B6540B4BBB8}" type="presParOf" srcId="{1D4B4949-CDD2-4562-A8EE-0BA0B10E2B3A}" destId="{5D874BF6-7DA9-46BD-ABAF-2CD988E64553}" srcOrd="16" destOrd="0" presId="urn:microsoft.com/office/officeart/2005/8/layout/vList2"/>
    <dgm:cxn modelId="{D15067C2-21D6-4254-BEFA-04DCD2D86310}" type="presParOf" srcId="{1D4B4949-CDD2-4562-A8EE-0BA0B10E2B3A}" destId="{B9D14D97-4114-487B-B877-F6BEF6BBE3EE}" srcOrd="17" destOrd="0" presId="urn:microsoft.com/office/officeart/2005/8/layout/vList2"/>
    <dgm:cxn modelId="{6551FBB7-89AC-46D5-824E-626983F26FEC}" type="presParOf" srcId="{1D4B4949-CDD2-4562-A8EE-0BA0B10E2B3A}" destId="{FB55D4A0-12C8-409C-930E-A4FB519D16D4}" srcOrd="18" destOrd="0" presId="urn:microsoft.com/office/officeart/2005/8/layout/vList2"/>
    <dgm:cxn modelId="{084A4659-FF27-43F5-8682-72D7D6E12486}" type="presParOf" srcId="{1D4B4949-CDD2-4562-A8EE-0BA0B10E2B3A}" destId="{8275F305-FD95-4196-B1C0-BA1BC7FEB245}" srcOrd="19" destOrd="0" presId="urn:microsoft.com/office/officeart/2005/8/layout/vList2"/>
    <dgm:cxn modelId="{0A9751E5-C802-416C-9417-2272D68161CC}" type="presParOf" srcId="{1D4B4949-CDD2-4562-A8EE-0BA0B10E2B3A}" destId="{CCCBCBBB-A6DF-466E-896B-8110C5CDD4B0}" srcOrd="20" destOrd="0" presId="urn:microsoft.com/office/officeart/2005/8/layout/vList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628875-9B20-4379-9300-CE1CE5782A22}">
      <dsp:nvSpPr>
        <dsp:cNvPr id="0" name=""/>
        <dsp:cNvSpPr/>
      </dsp:nvSpPr>
      <dsp:spPr>
        <a:xfrm>
          <a:off x="902969" y="0"/>
          <a:ext cx="3200400" cy="3200400"/>
        </a:xfrm>
        <a:prstGeom prst="triangl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855D66BE-7D40-4416-80FF-3AEF9342D9DC}">
      <dsp:nvSpPr>
        <dsp:cNvPr id="0" name=""/>
        <dsp:cNvSpPr/>
      </dsp:nvSpPr>
      <dsp:spPr>
        <a:xfrm>
          <a:off x="2503170" y="320352"/>
          <a:ext cx="2080260" cy="455056"/>
        </a:xfrm>
        <a:prstGeom prst="roundRect">
          <a:avLst/>
        </a:prstGeom>
        <a:solidFill>
          <a:schemeClr val="accent5">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b="0" i="0" kern="1200">
              <a:latin typeface="Times New Roman" pitchFamily="18" charset="0"/>
              <a:cs typeface="Times New Roman" pitchFamily="18" charset="0"/>
            </a:rPr>
            <a:t>Remaining competitive </a:t>
          </a:r>
        </a:p>
      </dsp:txBody>
      <dsp:txXfrm>
        <a:off x="2525384" y="342566"/>
        <a:ext cx="2035832" cy="410628"/>
      </dsp:txXfrm>
    </dsp:sp>
    <dsp:sp modelId="{E42FF52D-5430-4E63-B6FD-F11B6D6DF989}">
      <dsp:nvSpPr>
        <dsp:cNvPr id="0" name=""/>
        <dsp:cNvSpPr/>
      </dsp:nvSpPr>
      <dsp:spPr>
        <a:xfrm>
          <a:off x="2503170" y="832291"/>
          <a:ext cx="2080260" cy="455056"/>
        </a:xfrm>
        <a:prstGeom prst="roundRect">
          <a:avLst/>
        </a:prstGeom>
        <a:solidFill>
          <a:schemeClr val="accent5">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b="0" i="0" kern="1200">
              <a:latin typeface="Times New Roman" pitchFamily="18" charset="0"/>
              <a:cs typeface="Times New Roman" pitchFamily="18" charset="0"/>
            </a:rPr>
            <a:t>Achieving goals</a:t>
          </a:r>
        </a:p>
      </dsp:txBody>
      <dsp:txXfrm>
        <a:off x="2525384" y="854505"/>
        <a:ext cx="2035832" cy="410628"/>
      </dsp:txXfrm>
    </dsp:sp>
    <dsp:sp modelId="{76078D1D-5570-4E88-B52E-247F0BB0A98B}">
      <dsp:nvSpPr>
        <dsp:cNvPr id="0" name=""/>
        <dsp:cNvSpPr/>
      </dsp:nvSpPr>
      <dsp:spPr>
        <a:xfrm>
          <a:off x="2503170" y="1344230"/>
          <a:ext cx="2080260" cy="455056"/>
        </a:xfrm>
        <a:prstGeom prst="roundRect">
          <a:avLst/>
        </a:prstGeom>
        <a:solidFill>
          <a:schemeClr val="accent5">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b="0" i="0" kern="1200">
              <a:latin typeface="Times New Roman" pitchFamily="18" charset="0"/>
              <a:cs typeface="Times New Roman" pitchFamily="18" charset="0"/>
            </a:rPr>
            <a:t>Engaging with various experiences </a:t>
          </a:r>
        </a:p>
      </dsp:txBody>
      <dsp:txXfrm>
        <a:off x="2525384" y="1366444"/>
        <a:ext cx="2035832" cy="410628"/>
      </dsp:txXfrm>
    </dsp:sp>
    <dsp:sp modelId="{51B4A20C-6FF4-47B5-B1EA-D3E264CCB846}">
      <dsp:nvSpPr>
        <dsp:cNvPr id="0" name=""/>
        <dsp:cNvSpPr/>
      </dsp:nvSpPr>
      <dsp:spPr>
        <a:xfrm>
          <a:off x="2503170" y="1856169"/>
          <a:ext cx="2080260" cy="455056"/>
        </a:xfrm>
        <a:prstGeom prst="roundRect">
          <a:avLst/>
        </a:prstGeom>
        <a:solidFill>
          <a:schemeClr val="accent5">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b="0" i="0" kern="1200">
              <a:latin typeface="Times New Roman" pitchFamily="18" charset="0"/>
              <a:cs typeface="Times New Roman" pitchFamily="18" charset="0"/>
            </a:rPr>
            <a:t>Increasing ability of adaptation</a:t>
          </a:r>
        </a:p>
      </dsp:txBody>
      <dsp:txXfrm>
        <a:off x="2525384" y="1878383"/>
        <a:ext cx="2035832" cy="410628"/>
      </dsp:txXfrm>
    </dsp:sp>
    <dsp:sp modelId="{1AAF77D4-95E2-4E28-880E-1BDFC8499321}">
      <dsp:nvSpPr>
        <dsp:cNvPr id="0" name=""/>
        <dsp:cNvSpPr/>
      </dsp:nvSpPr>
      <dsp:spPr>
        <a:xfrm>
          <a:off x="2503170" y="2368108"/>
          <a:ext cx="2080260" cy="455056"/>
        </a:xfrm>
        <a:prstGeom prst="roundRect">
          <a:avLst/>
        </a:prstGeom>
        <a:solidFill>
          <a:schemeClr val="accent5">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b="0" i="0" kern="1200">
              <a:latin typeface="Times New Roman" pitchFamily="18" charset="0"/>
              <a:cs typeface="Times New Roman" pitchFamily="18" charset="0"/>
            </a:rPr>
            <a:t>Improvement of attribute</a:t>
          </a:r>
        </a:p>
      </dsp:txBody>
      <dsp:txXfrm>
        <a:off x="2525384" y="2390322"/>
        <a:ext cx="2035832" cy="4106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EF4FB0-BDED-4A27-89D2-9B51B94F8A7B}">
      <dsp:nvSpPr>
        <dsp:cNvPr id="0" name=""/>
        <dsp:cNvSpPr/>
      </dsp:nvSpPr>
      <dsp:spPr>
        <a:xfrm>
          <a:off x="2469" y="1760568"/>
          <a:ext cx="780646" cy="643870"/>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524691C-571E-40CC-85BA-DF9449D4965D}">
      <dsp:nvSpPr>
        <dsp:cNvPr id="0" name=""/>
        <dsp:cNvSpPr/>
      </dsp:nvSpPr>
      <dsp:spPr>
        <a:xfrm>
          <a:off x="465265" y="2066610"/>
          <a:ext cx="794997" cy="794997"/>
        </a:xfrm>
        <a:prstGeom prst="leftCircularArrow">
          <a:avLst>
            <a:gd name="adj1" fmla="val 2305"/>
            <a:gd name="adj2" fmla="val 278045"/>
            <a:gd name="adj3" fmla="val 2278081"/>
            <a:gd name="adj4" fmla="val 9249015"/>
            <a:gd name="adj5" fmla="val 2689"/>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5F810B0-3B66-4707-8EAD-E52B8358E128}">
      <dsp:nvSpPr>
        <dsp:cNvPr id="0" name=""/>
        <dsp:cNvSpPr/>
      </dsp:nvSpPr>
      <dsp:spPr>
        <a:xfrm>
          <a:off x="175947" y="2180108"/>
          <a:ext cx="693908" cy="448660"/>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AU" sz="900" b="1" i="0" kern="1200">
              <a:latin typeface="Times New Roman" pitchFamily="18" charset="0"/>
              <a:cs typeface="Times New Roman" pitchFamily="18" charset="0"/>
            </a:rPr>
            <a:t>Self-employment,</a:t>
          </a:r>
          <a:endParaRPr lang="en-AU" sz="900" i="0" kern="1200">
            <a:latin typeface="Times New Roman" pitchFamily="18" charset="0"/>
            <a:cs typeface="Times New Roman" pitchFamily="18" charset="0"/>
          </a:endParaRPr>
        </a:p>
      </dsp:txBody>
      <dsp:txXfrm>
        <a:off x="189088" y="2193249"/>
        <a:ext cx="667626" cy="422378"/>
      </dsp:txXfrm>
    </dsp:sp>
    <dsp:sp modelId="{6ED2EA99-4758-4C3C-B97F-046AD13A58BD}">
      <dsp:nvSpPr>
        <dsp:cNvPr id="0" name=""/>
        <dsp:cNvSpPr/>
      </dsp:nvSpPr>
      <dsp:spPr>
        <a:xfrm>
          <a:off x="957100" y="1889792"/>
          <a:ext cx="780646" cy="643870"/>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8D0CC12-EB83-43B9-BDEB-699518AB045B}">
      <dsp:nvSpPr>
        <dsp:cNvPr id="0" name=""/>
        <dsp:cNvSpPr/>
      </dsp:nvSpPr>
      <dsp:spPr>
        <a:xfrm>
          <a:off x="1426610" y="1340462"/>
          <a:ext cx="853839" cy="853839"/>
        </a:xfrm>
        <a:prstGeom prst="circularArrow">
          <a:avLst>
            <a:gd name="adj1" fmla="val 2146"/>
            <a:gd name="adj2" fmla="val 257940"/>
            <a:gd name="adj3" fmla="val 19786887"/>
            <a:gd name="adj4" fmla="val 12795848"/>
            <a:gd name="adj5" fmla="val 250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72FC32-2287-42B4-A92F-7D0D288AC8B5}">
      <dsp:nvSpPr>
        <dsp:cNvPr id="0" name=""/>
        <dsp:cNvSpPr/>
      </dsp:nvSpPr>
      <dsp:spPr>
        <a:xfrm>
          <a:off x="1166203" y="1544104"/>
          <a:ext cx="693908" cy="62012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AU" sz="900" b="1" i="0" kern="1200">
              <a:latin typeface="Times New Roman" pitchFamily="18" charset="0"/>
              <a:cs typeface="Times New Roman" pitchFamily="18" charset="0"/>
            </a:rPr>
            <a:t>Part-time working</a:t>
          </a:r>
          <a:endParaRPr lang="en-AU" sz="900" i="0" kern="1200">
            <a:latin typeface="Times New Roman" pitchFamily="18" charset="0"/>
            <a:cs typeface="Times New Roman" pitchFamily="18" charset="0"/>
          </a:endParaRPr>
        </a:p>
      </dsp:txBody>
      <dsp:txXfrm>
        <a:off x="1184366" y="1562267"/>
        <a:ext cx="657582" cy="583795"/>
      </dsp:txXfrm>
    </dsp:sp>
    <dsp:sp modelId="{BFB66D31-24D9-48C5-ACF9-8B97E7EF4AEF}">
      <dsp:nvSpPr>
        <dsp:cNvPr id="0" name=""/>
        <dsp:cNvSpPr/>
      </dsp:nvSpPr>
      <dsp:spPr>
        <a:xfrm>
          <a:off x="1911731" y="1727420"/>
          <a:ext cx="780646" cy="643870"/>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EF669CA-358C-405D-A43D-E52356CA3F7D}">
      <dsp:nvSpPr>
        <dsp:cNvPr id="0" name=""/>
        <dsp:cNvSpPr/>
      </dsp:nvSpPr>
      <dsp:spPr>
        <a:xfrm>
          <a:off x="2355509" y="2065882"/>
          <a:ext cx="793976" cy="793976"/>
        </a:xfrm>
        <a:prstGeom prst="leftCircularArrow">
          <a:avLst>
            <a:gd name="adj1" fmla="val 2308"/>
            <a:gd name="adj2" fmla="val 278422"/>
            <a:gd name="adj3" fmla="val 1918100"/>
            <a:gd name="adj4" fmla="val 8888656"/>
            <a:gd name="adj5" fmla="val 269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DB20BB-84DC-4140-B885-0FDC4B85EA60}">
      <dsp:nvSpPr>
        <dsp:cNvPr id="0" name=""/>
        <dsp:cNvSpPr/>
      </dsp:nvSpPr>
      <dsp:spPr>
        <a:xfrm>
          <a:off x="2085208" y="2080663"/>
          <a:ext cx="693908" cy="58125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AU" sz="900" b="1" i="0" kern="1200">
              <a:latin typeface="Times New Roman" pitchFamily="18" charset="0"/>
              <a:cs typeface="Times New Roman" pitchFamily="18" charset="0"/>
            </a:rPr>
            <a:t>Contractors</a:t>
          </a:r>
          <a:endParaRPr lang="en-AU" sz="900" i="0" kern="1200">
            <a:latin typeface="Times New Roman" pitchFamily="18" charset="0"/>
            <a:cs typeface="Times New Roman" pitchFamily="18" charset="0"/>
          </a:endParaRPr>
        </a:p>
      </dsp:txBody>
      <dsp:txXfrm>
        <a:off x="2102232" y="2097687"/>
        <a:ext cx="659860" cy="547206"/>
      </dsp:txXfrm>
    </dsp:sp>
    <dsp:sp modelId="{3E110768-7F74-48E6-AF01-2F53759568BD}">
      <dsp:nvSpPr>
        <dsp:cNvPr id="0" name=""/>
        <dsp:cNvSpPr/>
      </dsp:nvSpPr>
      <dsp:spPr>
        <a:xfrm>
          <a:off x="2866362" y="1854166"/>
          <a:ext cx="780646" cy="643870"/>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B203801-BBF3-4EF4-A77D-153EEB8A2EAE}">
      <dsp:nvSpPr>
        <dsp:cNvPr id="0" name=""/>
        <dsp:cNvSpPr/>
      </dsp:nvSpPr>
      <dsp:spPr>
        <a:xfrm>
          <a:off x="3320576" y="1361892"/>
          <a:ext cx="894049" cy="894049"/>
        </a:xfrm>
        <a:prstGeom prst="circularArrow">
          <a:avLst>
            <a:gd name="adj1" fmla="val 2049"/>
            <a:gd name="adj2" fmla="val 245794"/>
            <a:gd name="adj3" fmla="val 19419805"/>
            <a:gd name="adj4" fmla="val 12416621"/>
            <a:gd name="adj5" fmla="val 239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125624D-B90A-4071-9C47-DCCB93F9FB62}">
      <dsp:nvSpPr>
        <dsp:cNvPr id="0" name=""/>
        <dsp:cNvSpPr/>
      </dsp:nvSpPr>
      <dsp:spPr>
        <a:xfrm>
          <a:off x="3039839" y="1615357"/>
          <a:ext cx="693908" cy="47761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AU" sz="900" b="1" i="0" kern="1200">
              <a:latin typeface="Times New Roman" pitchFamily="18" charset="0"/>
              <a:cs typeface="Times New Roman" pitchFamily="18" charset="0"/>
            </a:rPr>
            <a:t>Temporary employment</a:t>
          </a:r>
          <a:endParaRPr lang="en-AU" sz="900" i="0" kern="1200">
            <a:latin typeface="Times New Roman" pitchFamily="18" charset="0"/>
            <a:cs typeface="Times New Roman" pitchFamily="18" charset="0"/>
          </a:endParaRPr>
        </a:p>
      </dsp:txBody>
      <dsp:txXfrm>
        <a:off x="3053828" y="1629346"/>
        <a:ext cx="665930" cy="449640"/>
      </dsp:txXfrm>
    </dsp:sp>
    <dsp:sp modelId="{ACF7570F-196B-412B-8B80-D9D06DB2B819}">
      <dsp:nvSpPr>
        <dsp:cNvPr id="0" name=""/>
        <dsp:cNvSpPr/>
      </dsp:nvSpPr>
      <dsp:spPr>
        <a:xfrm>
          <a:off x="3820993" y="1719004"/>
          <a:ext cx="780646" cy="643870"/>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672EC1F-9B92-499E-871F-B433F9DC8F14}">
      <dsp:nvSpPr>
        <dsp:cNvPr id="0" name=""/>
        <dsp:cNvSpPr/>
      </dsp:nvSpPr>
      <dsp:spPr>
        <a:xfrm>
          <a:off x="4273995" y="2090325"/>
          <a:ext cx="793414" cy="793414"/>
        </a:xfrm>
        <a:prstGeom prst="leftCircularArrow">
          <a:avLst>
            <a:gd name="adj1" fmla="val 2309"/>
            <a:gd name="adj2" fmla="val 278629"/>
            <a:gd name="adj3" fmla="val 2083439"/>
            <a:gd name="adj4" fmla="val 9053788"/>
            <a:gd name="adj5" fmla="val 2694"/>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DA9BF5-651F-457D-94DC-3CF33C04E94F}">
      <dsp:nvSpPr>
        <dsp:cNvPr id="0" name=""/>
        <dsp:cNvSpPr/>
      </dsp:nvSpPr>
      <dsp:spPr>
        <a:xfrm>
          <a:off x="3994470" y="2055416"/>
          <a:ext cx="693908" cy="61491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AU" sz="900" b="1" i="0" kern="1200">
              <a:latin typeface="Times New Roman" pitchFamily="18" charset="0"/>
              <a:cs typeface="Times New Roman" pitchFamily="18" charset="0"/>
            </a:rPr>
            <a:t>Flextime time arrangement</a:t>
          </a:r>
          <a:endParaRPr lang="en-AU" sz="900" i="0" kern="1200">
            <a:latin typeface="Times New Roman" pitchFamily="18" charset="0"/>
            <a:cs typeface="Times New Roman" pitchFamily="18" charset="0"/>
          </a:endParaRPr>
        </a:p>
      </dsp:txBody>
      <dsp:txXfrm>
        <a:off x="4012480" y="2073426"/>
        <a:ext cx="657888" cy="578897"/>
      </dsp:txXfrm>
    </dsp:sp>
    <dsp:sp modelId="{542FC499-A6F9-444A-ACD5-90259C19CD72}">
      <dsp:nvSpPr>
        <dsp:cNvPr id="0" name=""/>
        <dsp:cNvSpPr/>
      </dsp:nvSpPr>
      <dsp:spPr>
        <a:xfrm>
          <a:off x="4775624" y="1894076"/>
          <a:ext cx="780646" cy="643870"/>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4D08C2B-D8A3-4C33-8683-6D9C2BB95793}">
      <dsp:nvSpPr>
        <dsp:cNvPr id="0" name=""/>
        <dsp:cNvSpPr/>
      </dsp:nvSpPr>
      <dsp:spPr>
        <a:xfrm>
          <a:off x="4949101" y="1575446"/>
          <a:ext cx="693908" cy="637260"/>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AU" sz="900" b="1" i="0" kern="1200">
              <a:latin typeface="Times New Roman" pitchFamily="18" charset="0"/>
              <a:cs typeface="Times New Roman" pitchFamily="18" charset="0"/>
            </a:rPr>
            <a:t>Reduction of full-time employment</a:t>
          </a:r>
          <a:endParaRPr lang="en-AU" sz="900" i="0" kern="1200">
            <a:latin typeface="Times New Roman" pitchFamily="18" charset="0"/>
            <a:cs typeface="Times New Roman" pitchFamily="18" charset="0"/>
          </a:endParaRPr>
        </a:p>
      </dsp:txBody>
      <dsp:txXfrm>
        <a:off x="4967766" y="1594111"/>
        <a:ext cx="656578" cy="599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8B4631-7C9B-4773-B29C-CDFAC05C708F}">
      <dsp:nvSpPr>
        <dsp:cNvPr id="0" name=""/>
        <dsp:cNvSpPr/>
      </dsp:nvSpPr>
      <dsp:spPr>
        <a:xfrm>
          <a:off x="0" y="268660"/>
          <a:ext cx="4970111" cy="277200"/>
        </a:xfrm>
        <a:prstGeom prst="rect">
          <a:avLst/>
        </a:prstGeom>
        <a:solidFill>
          <a:schemeClr val="lt1">
            <a:alpha val="90000"/>
            <a:hueOff val="0"/>
            <a:satOff val="0"/>
            <a:lumOff val="0"/>
            <a:alphaOff val="0"/>
          </a:schemeClr>
        </a:solidFill>
        <a:ln w="25400" cap="flat" cmpd="sng" algn="ctr">
          <a:solidFill>
            <a:schemeClr val="accent3">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FA2112-3813-4EAB-993A-5007A3C979B4}">
      <dsp:nvSpPr>
        <dsp:cNvPr id="0" name=""/>
        <dsp:cNvSpPr/>
      </dsp:nvSpPr>
      <dsp:spPr>
        <a:xfrm>
          <a:off x="248505" y="106300"/>
          <a:ext cx="3479078" cy="324720"/>
        </a:xfrm>
        <a:prstGeom prst="roundRect">
          <a:avLst/>
        </a:prstGeom>
        <a:solidFill>
          <a:schemeClr val="accent3">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501" tIns="0" rIns="131501" bIns="0" numCol="1" spcCol="1270" anchor="ctr" anchorCtr="0">
          <a:noAutofit/>
        </a:bodyPr>
        <a:lstStyle/>
        <a:p>
          <a:pPr marL="0" lvl="0" indent="0" algn="ctr" defTabSz="622300">
            <a:lnSpc>
              <a:spcPct val="90000"/>
            </a:lnSpc>
            <a:spcBef>
              <a:spcPct val="0"/>
            </a:spcBef>
            <a:spcAft>
              <a:spcPct val="35000"/>
            </a:spcAft>
            <a:buNone/>
          </a:pPr>
          <a:r>
            <a:rPr lang="en-AU" sz="1400" b="1" i="0" kern="1200">
              <a:solidFill>
                <a:schemeClr val="tx1"/>
              </a:solidFill>
              <a:latin typeface="Times New Roman" pitchFamily="18" charset="0"/>
              <a:cs typeface="Times New Roman" pitchFamily="18" charset="0"/>
            </a:rPr>
            <a:t>Organizing skills</a:t>
          </a:r>
          <a:endParaRPr lang="en-AU" sz="1400" i="0" kern="1200">
            <a:solidFill>
              <a:schemeClr val="tx1"/>
            </a:solidFill>
            <a:latin typeface="Times New Roman" pitchFamily="18" charset="0"/>
            <a:cs typeface="Times New Roman" pitchFamily="18" charset="0"/>
          </a:endParaRPr>
        </a:p>
      </dsp:txBody>
      <dsp:txXfrm>
        <a:off x="264357" y="122152"/>
        <a:ext cx="3447374" cy="293016"/>
      </dsp:txXfrm>
    </dsp:sp>
    <dsp:sp modelId="{18950BA2-3747-4FA8-A91D-EA4A25D36684}">
      <dsp:nvSpPr>
        <dsp:cNvPr id="0" name=""/>
        <dsp:cNvSpPr/>
      </dsp:nvSpPr>
      <dsp:spPr>
        <a:xfrm>
          <a:off x="0" y="767620"/>
          <a:ext cx="4970111" cy="277200"/>
        </a:xfrm>
        <a:prstGeom prst="rect">
          <a:avLst/>
        </a:prstGeom>
        <a:solidFill>
          <a:schemeClr val="lt1">
            <a:alpha val="90000"/>
            <a:hueOff val="0"/>
            <a:satOff val="0"/>
            <a:lumOff val="0"/>
            <a:alphaOff val="0"/>
          </a:schemeClr>
        </a:solidFill>
        <a:ln w="25400" cap="flat" cmpd="sng" algn="ctr">
          <a:solidFill>
            <a:schemeClr val="accent3">
              <a:alpha val="90000"/>
              <a:hueOff val="0"/>
              <a:satOff val="0"/>
              <a:lumOff val="0"/>
              <a:alphaOff val="-8000"/>
            </a:schemeClr>
          </a:solidFill>
          <a:prstDash val="solid"/>
        </a:ln>
        <a:effectLst/>
      </dsp:spPr>
      <dsp:style>
        <a:lnRef idx="2">
          <a:scrgbClr r="0" g="0" b="0"/>
        </a:lnRef>
        <a:fillRef idx="1">
          <a:scrgbClr r="0" g="0" b="0"/>
        </a:fillRef>
        <a:effectRef idx="0">
          <a:scrgbClr r="0" g="0" b="0"/>
        </a:effectRef>
        <a:fontRef idx="minor"/>
      </dsp:style>
    </dsp:sp>
    <dsp:sp modelId="{F373C208-38DE-4BFD-B08D-D9C1589CE0E5}">
      <dsp:nvSpPr>
        <dsp:cNvPr id="0" name=""/>
        <dsp:cNvSpPr/>
      </dsp:nvSpPr>
      <dsp:spPr>
        <a:xfrm>
          <a:off x="248505" y="605260"/>
          <a:ext cx="3479078" cy="324720"/>
        </a:xfrm>
        <a:prstGeom prst="roundRect">
          <a:avLst/>
        </a:prstGeom>
        <a:solidFill>
          <a:schemeClr val="accent3">
            <a:alpha val="90000"/>
            <a:hueOff val="0"/>
            <a:satOff val="0"/>
            <a:lumOff val="0"/>
            <a:alphaOff val="-8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501" tIns="0" rIns="131501" bIns="0" numCol="1" spcCol="1270" anchor="ctr" anchorCtr="0">
          <a:noAutofit/>
        </a:bodyPr>
        <a:lstStyle/>
        <a:p>
          <a:pPr marL="0" lvl="0" indent="0" algn="ctr" defTabSz="622300">
            <a:lnSpc>
              <a:spcPct val="90000"/>
            </a:lnSpc>
            <a:spcBef>
              <a:spcPct val="0"/>
            </a:spcBef>
            <a:spcAft>
              <a:spcPct val="35000"/>
            </a:spcAft>
            <a:buNone/>
          </a:pPr>
          <a:r>
            <a:rPr lang="en-AU" sz="1400" b="1" i="0" kern="1200">
              <a:solidFill>
                <a:schemeClr val="tx1"/>
              </a:solidFill>
              <a:latin typeface="Times New Roman" pitchFamily="18" charset="0"/>
              <a:cs typeface="Times New Roman" pitchFamily="18" charset="0"/>
            </a:rPr>
            <a:t>Time management skills</a:t>
          </a:r>
          <a:endParaRPr lang="en-AU" sz="1400" i="0" kern="1200">
            <a:solidFill>
              <a:schemeClr val="tx1"/>
            </a:solidFill>
            <a:latin typeface="Times New Roman" pitchFamily="18" charset="0"/>
            <a:cs typeface="Times New Roman" pitchFamily="18" charset="0"/>
          </a:endParaRPr>
        </a:p>
      </dsp:txBody>
      <dsp:txXfrm>
        <a:off x="264357" y="621112"/>
        <a:ext cx="3447374" cy="293016"/>
      </dsp:txXfrm>
    </dsp:sp>
    <dsp:sp modelId="{7E136659-1BC7-4D71-99C7-638121C61A0F}">
      <dsp:nvSpPr>
        <dsp:cNvPr id="0" name=""/>
        <dsp:cNvSpPr/>
      </dsp:nvSpPr>
      <dsp:spPr>
        <a:xfrm>
          <a:off x="0" y="1266580"/>
          <a:ext cx="4970111" cy="277200"/>
        </a:xfrm>
        <a:prstGeom prst="rect">
          <a:avLst/>
        </a:prstGeom>
        <a:solidFill>
          <a:schemeClr val="lt1">
            <a:alpha val="90000"/>
            <a:hueOff val="0"/>
            <a:satOff val="0"/>
            <a:lumOff val="0"/>
            <a:alphaOff val="0"/>
          </a:schemeClr>
        </a:solidFill>
        <a:ln w="25400" cap="flat" cmpd="sng" algn="ctr">
          <a:solidFill>
            <a:schemeClr val="accent3">
              <a:alpha val="90000"/>
              <a:hueOff val="0"/>
              <a:satOff val="0"/>
              <a:lumOff val="0"/>
              <a:alphaOff val="-16000"/>
            </a:schemeClr>
          </a:solidFill>
          <a:prstDash val="solid"/>
        </a:ln>
        <a:effectLst/>
      </dsp:spPr>
      <dsp:style>
        <a:lnRef idx="2">
          <a:scrgbClr r="0" g="0" b="0"/>
        </a:lnRef>
        <a:fillRef idx="1">
          <a:scrgbClr r="0" g="0" b="0"/>
        </a:fillRef>
        <a:effectRef idx="0">
          <a:scrgbClr r="0" g="0" b="0"/>
        </a:effectRef>
        <a:fontRef idx="minor"/>
      </dsp:style>
    </dsp:sp>
    <dsp:sp modelId="{CD76529B-EAA0-451E-A369-7C1F46DAD157}">
      <dsp:nvSpPr>
        <dsp:cNvPr id="0" name=""/>
        <dsp:cNvSpPr/>
      </dsp:nvSpPr>
      <dsp:spPr>
        <a:xfrm>
          <a:off x="248505" y="1104220"/>
          <a:ext cx="3479078" cy="324720"/>
        </a:xfrm>
        <a:prstGeom prst="roundRect">
          <a:avLst/>
        </a:prstGeom>
        <a:solidFill>
          <a:schemeClr val="accent3">
            <a:alpha val="90000"/>
            <a:hueOff val="0"/>
            <a:satOff val="0"/>
            <a:lumOff val="0"/>
            <a:alphaOff val="-16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501" tIns="0" rIns="131501" bIns="0" numCol="1" spcCol="1270" anchor="ctr" anchorCtr="0">
          <a:noAutofit/>
        </a:bodyPr>
        <a:lstStyle/>
        <a:p>
          <a:pPr marL="0" lvl="0" indent="0" algn="ctr" defTabSz="622300">
            <a:lnSpc>
              <a:spcPct val="90000"/>
            </a:lnSpc>
            <a:spcBef>
              <a:spcPct val="0"/>
            </a:spcBef>
            <a:spcAft>
              <a:spcPct val="35000"/>
            </a:spcAft>
            <a:buNone/>
          </a:pPr>
          <a:r>
            <a:rPr lang="en-AU" sz="1400" b="1" i="0" kern="1200">
              <a:solidFill>
                <a:schemeClr val="tx1"/>
              </a:solidFill>
              <a:latin typeface="Times New Roman" pitchFamily="18" charset="0"/>
              <a:cs typeface="Times New Roman" pitchFamily="18" charset="0"/>
            </a:rPr>
            <a:t>Communication skill</a:t>
          </a:r>
          <a:endParaRPr lang="en-AU" sz="1400" i="0" kern="1200">
            <a:solidFill>
              <a:schemeClr val="tx1"/>
            </a:solidFill>
            <a:latin typeface="Times New Roman" pitchFamily="18" charset="0"/>
            <a:cs typeface="Times New Roman" pitchFamily="18" charset="0"/>
          </a:endParaRPr>
        </a:p>
      </dsp:txBody>
      <dsp:txXfrm>
        <a:off x="264357" y="1120072"/>
        <a:ext cx="3447374" cy="293016"/>
      </dsp:txXfrm>
    </dsp:sp>
    <dsp:sp modelId="{CAED7B29-CDAB-4E83-A5A8-78BF35212671}">
      <dsp:nvSpPr>
        <dsp:cNvPr id="0" name=""/>
        <dsp:cNvSpPr/>
      </dsp:nvSpPr>
      <dsp:spPr>
        <a:xfrm>
          <a:off x="0" y="1765540"/>
          <a:ext cx="4970111" cy="277200"/>
        </a:xfrm>
        <a:prstGeom prst="rect">
          <a:avLst/>
        </a:prstGeom>
        <a:solidFill>
          <a:schemeClr val="lt1">
            <a:alpha val="90000"/>
            <a:hueOff val="0"/>
            <a:satOff val="0"/>
            <a:lumOff val="0"/>
            <a:alphaOff val="0"/>
          </a:schemeClr>
        </a:solidFill>
        <a:ln w="25400" cap="flat" cmpd="sng" algn="ctr">
          <a:solidFill>
            <a:schemeClr val="accent3">
              <a:alpha val="90000"/>
              <a:hueOff val="0"/>
              <a:satOff val="0"/>
              <a:lumOff val="0"/>
              <a:alphaOff val="-24000"/>
            </a:schemeClr>
          </a:solidFill>
          <a:prstDash val="solid"/>
        </a:ln>
        <a:effectLst/>
      </dsp:spPr>
      <dsp:style>
        <a:lnRef idx="2">
          <a:scrgbClr r="0" g="0" b="0"/>
        </a:lnRef>
        <a:fillRef idx="1">
          <a:scrgbClr r="0" g="0" b="0"/>
        </a:fillRef>
        <a:effectRef idx="0">
          <a:scrgbClr r="0" g="0" b="0"/>
        </a:effectRef>
        <a:fontRef idx="minor"/>
      </dsp:style>
    </dsp:sp>
    <dsp:sp modelId="{E4BF1F8E-137C-4F7A-A97F-7658170248BA}">
      <dsp:nvSpPr>
        <dsp:cNvPr id="0" name=""/>
        <dsp:cNvSpPr/>
      </dsp:nvSpPr>
      <dsp:spPr>
        <a:xfrm>
          <a:off x="248505" y="1603180"/>
          <a:ext cx="3479078" cy="324720"/>
        </a:xfrm>
        <a:prstGeom prst="roundRect">
          <a:avLst/>
        </a:prstGeom>
        <a:solidFill>
          <a:schemeClr val="accent3">
            <a:alpha val="90000"/>
            <a:hueOff val="0"/>
            <a:satOff val="0"/>
            <a:lumOff val="0"/>
            <a:alphaOff val="-24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501" tIns="0" rIns="131501" bIns="0" numCol="1" spcCol="1270" anchor="ctr" anchorCtr="0">
          <a:noAutofit/>
        </a:bodyPr>
        <a:lstStyle/>
        <a:p>
          <a:pPr marL="0" lvl="0" indent="0" algn="ctr" defTabSz="622300">
            <a:lnSpc>
              <a:spcPct val="90000"/>
            </a:lnSpc>
            <a:spcBef>
              <a:spcPct val="0"/>
            </a:spcBef>
            <a:spcAft>
              <a:spcPct val="35000"/>
            </a:spcAft>
            <a:buNone/>
          </a:pPr>
          <a:r>
            <a:rPr lang="en-AU" sz="1400" b="1" i="0" kern="1200">
              <a:solidFill>
                <a:schemeClr val="tx1"/>
              </a:solidFill>
              <a:latin typeface="Times New Roman" pitchFamily="18" charset="0"/>
              <a:cs typeface="Times New Roman" pitchFamily="18" charset="0"/>
            </a:rPr>
            <a:t>Problem solving skills</a:t>
          </a:r>
          <a:endParaRPr lang="en-AU" sz="1400" i="0" kern="1200">
            <a:solidFill>
              <a:schemeClr val="tx1"/>
            </a:solidFill>
            <a:latin typeface="Times New Roman" pitchFamily="18" charset="0"/>
            <a:cs typeface="Times New Roman" pitchFamily="18" charset="0"/>
          </a:endParaRPr>
        </a:p>
      </dsp:txBody>
      <dsp:txXfrm>
        <a:off x="264357" y="1619032"/>
        <a:ext cx="3447374" cy="293016"/>
      </dsp:txXfrm>
    </dsp:sp>
    <dsp:sp modelId="{DD18F251-6DAD-4A43-ADC0-C9378AC975B9}">
      <dsp:nvSpPr>
        <dsp:cNvPr id="0" name=""/>
        <dsp:cNvSpPr/>
      </dsp:nvSpPr>
      <dsp:spPr>
        <a:xfrm>
          <a:off x="0" y="2264500"/>
          <a:ext cx="4970111" cy="277200"/>
        </a:xfrm>
        <a:prstGeom prst="rect">
          <a:avLst/>
        </a:prstGeom>
        <a:solidFill>
          <a:schemeClr val="lt1">
            <a:alpha val="90000"/>
            <a:hueOff val="0"/>
            <a:satOff val="0"/>
            <a:lumOff val="0"/>
            <a:alphaOff val="0"/>
          </a:schemeClr>
        </a:solidFill>
        <a:ln w="25400" cap="flat" cmpd="sng" algn="ctr">
          <a:solidFill>
            <a:schemeClr val="accent3">
              <a:alpha val="90000"/>
              <a:hueOff val="0"/>
              <a:satOff val="0"/>
              <a:lumOff val="0"/>
              <a:alphaOff val="-32000"/>
            </a:schemeClr>
          </a:solidFill>
          <a:prstDash val="solid"/>
        </a:ln>
        <a:effectLst/>
      </dsp:spPr>
      <dsp:style>
        <a:lnRef idx="2">
          <a:scrgbClr r="0" g="0" b="0"/>
        </a:lnRef>
        <a:fillRef idx="1">
          <a:scrgbClr r="0" g="0" b="0"/>
        </a:fillRef>
        <a:effectRef idx="0">
          <a:scrgbClr r="0" g="0" b="0"/>
        </a:effectRef>
        <a:fontRef idx="minor"/>
      </dsp:style>
    </dsp:sp>
    <dsp:sp modelId="{B5A7F67B-5051-4846-B524-8DBFB2E331E2}">
      <dsp:nvSpPr>
        <dsp:cNvPr id="0" name=""/>
        <dsp:cNvSpPr/>
      </dsp:nvSpPr>
      <dsp:spPr>
        <a:xfrm>
          <a:off x="248505" y="2102140"/>
          <a:ext cx="3479078" cy="324720"/>
        </a:xfrm>
        <a:prstGeom prst="roundRect">
          <a:avLst/>
        </a:prstGeom>
        <a:solidFill>
          <a:schemeClr val="accent3">
            <a:alpha val="90000"/>
            <a:hueOff val="0"/>
            <a:satOff val="0"/>
            <a:lumOff val="0"/>
            <a:alphaOff val="-32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501" tIns="0" rIns="131501" bIns="0" numCol="1" spcCol="1270" anchor="ctr" anchorCtr="0">
          <a:noAutofit/>
        </a:bodyPr>
        <a:lstStyle/>
        <a:p>
          <a:pPr marL="0" lvl="0" indent="0" algn="ctr" defTabSz="622300">
            <a:lnSpc>
              <a:spcPct val="90000"/>
            </a:lnSpc>
            <a:spcBef>
              <a:spcPct val="0"/>
            </a:spcBef>
            <a:spcAft>
              <a:spcPct val="35000"/>
            </a:spcAft>
            <a:buNone/>
          </a:pPr>
          <a:r>
            <a:rPr lang="en-AU" sz="1400" b="1" i="0" kern="1200">
              <a:solidFill>
                <a:schemeClr val="tx1"/>
              </a:solidFill>
              <a:latin typeface="Times New Roman" pitchFamily="18" charset="0"/>
              <a:cs typeface="Times New Roman" pitchFamily="18" charset="0"/>
            </a:rPr>
            <a:t>Creativity</a:t>
          </a:r>
          <a:endParaRPr lang="en-AU" sz="1400" i="0" kern="1200">
            <a:solidFill>
              <a:schemeClr val="tx1"/>
            </a:solidFill>
            <a:latin typeface="Times New Roman" pitchFamily="18" charset="0"/>
            <a:cs typeface="Times New Roman" pitchFamily="18" charset="0"/>
          </a:endParaRPr>
        </a:p>
      </dsp:txBody>
      <dsp:txXfrm>
        <a:off x="264357" y="2117992"/>
        <a:ext cx="3447374" cy="293016"/>
      </dsp:txXfrm>
    </dsp:sp>
    <dsp:sp modelId="{8B5082D6-1A60-4AC6-8746-3B306003E7EB}">
      <dsp:nvSpPr>
        <dsp:cNvPr id="0" name=""/>
        <dsp:cNvSpPr/>
      </dsp:nvSpPr>
      <dsp:spPr>
        <a:xfrm>
          <a:off x="0" y="2763460"/>
          <a:ext cx="4970111" cy="277200"/>
        </a:xfrm>
        <a:prstGeom prst="rect">
          <a:avLst/>
        </a:prstGeom>
        <a:solidFill>
          <a:schemeClr val="lt1">
            <a:alpha val="90000"/>
            <a:hueOff val="0"/>
            <a:satOff val="0"/>
            <a:lumOff val="0"/>
            <a:alphaOff val="0"/>
          </a:schemeClr>
        </a:solidFill>
        <a:ln w="25400" cap="flat" cmpd="sng" algn="ctr">
          <a:solidFill>
            <a:schemeClr val="accent3">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sp>
    <dsp:sp modelId="{4F3853FB-7C10-4BE1-BC19-DAC79137E98B}">
      <dsp:nvSpPr>
        <dsp:cNvPr id="0" name=""/>
        <dsp:cNvSpPr/>
      </dsp:nvSpPr>
      <dsp:spPr>
        <a:xfrm>
          <a:off x="248505" y="2601100"/>
          <a:ext cx="3479078" cy="324720"/>
        </a:xfrm>
        <a:prstGeom prst="roundRect">
          <a:avLst/>
        </a:prstGeom>
        <a:solidFill>
          <a:schemeClr val="accent3">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501" tIns="0" rIns="131501" bIns="0" numCol="1" spcCol="1270" anchor="ctr" anchorCtr="0">
          <a:noAutofit/>
        </a:bodyPr>
        <a:lstStyle/>
        <a:p>
          <a:pPr marL="0" lvl="0" indent="0" algn="ctr" defTabSz="622300">
            <a:lnSpc>
              <a:spcPct val="90000"/>
            </a:lnSpc>
            <a:spcBef>
              <a:spcPct val="0"/>
            </a:spcBef>
            <a:spcAft>
              <a:spcPct val="35000"/>
            </a:spcAft>
            <a:buNone/>
          </a:pPr>
          <a:r>
            <a:rPr lang="en-AU" sz="1400" b="1" i="0" kern="1200">
              <a:solidFill>
                <a:schemeClr val="tx1"/>
              </a:solidFill>
              <a:latin typeface="Times New Roman" pitchFamily="18" charset="0"/>
              <a:cs typeface="Times New Roman" pitchFamily="18" charset="0"/>
            </a:rPr>
            <a:t>Critical thinking</a:t>
          </a:r>
          <a:endParaRPr lang="en-AU" sz="1400" i="0" kern="1200">
            <a:solidFill>
              <a:schemeClr val="tx1"/>
            </a:solidFill>
            <a:latin typeface="Times New Roman" pitchFamily="18" charset="0"/>
            <a:cs typeface="Times New Roman" pitchFamily="18" charset="0"/>
          </a:endParaRPr>
        </a:p>
      </dsp:txBody>
      <dsp:txXfrm>
        <a:off x="264357" y="2616952"/>
        <a:ext cx="3447374"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D96A17-8793-4E62-8E12-F0C6EB49E9C2}">
      <dsp:nvSpPr>
        <dsp:cNvPr id="0" name=""/>
        <dsp:cNvSpPr/>
      </dsp:nvSpPr>
      <dsp:spPr>
        <a:xfrm>
          <a:off x="0" y="26099"/>
          <a:ext cx="5486400" cy="25740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Complex problem solving skills</a:t>
          </a:r>
          <a:endParaRPr lang="en-AU" sz="1100" i="0" kern="1200">
            <a:solidFill>
              <a:schemeClr val="tx1"/>
            </a:solidFill>
            <a:latin typeface="Times New Roman" pitchFamily="18" charset="0"/>
            <a:cs typeface="Times New Roman" pitchFamily="18" charset="0"/>
          </a:endParaRPr>
        </a:p>
      </dsp:txBody>
      <dsp:txXfrm>
        <a:off x="12565" y="38664"/>
        <a:ext cx="5461270" cy="232270"/>
      </dsp:txXfrm>
    </dsp:sp>
    <dsp:sp modelId="{3794C53E-B78F-4227-8423-6066C2E116A6}">
      <dsp:nvSpPr>
        <dsp:cNvPr id="0" name=""/>
        <dsp:cNvSpPr/>
      </dsp:nvSpPr>
      <dsp:spPr>
        <a:xfrm>
          <a:off x="0" y="315179"/>
          <a:ext cx="5486400" cy="257400"/>
        </a:xfrm>
        <a:prstGeom prst="roundRect">
          <a:avLst/>
        </a:prstGeom>
        <a:solidFill>
          <a:schemeClr val="accent4">
            <a:hueOff val="-446477"/>
            <a:satOff val="2690"/>
            <a:lumOff val="21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Virtual collaboration</a:t>
          </a:r>
          <a:endParaRPr lang="en-AU" sz="1100" i="0" kern="1200">
            <a:solidFill>
              <a:schemeClr val="tx1"/>
            </a:solidFill>
            <a:latin typeface="Times New Roman" pitchFamily="18" charset="0"/>
            <a:cs typeface="Times New Roman" pitchFamily="18" charset="0"/>
          </a:endParaRPr>
        </a:p>
      </dsp:txBody>
      <dsp:txXfrm>
        <a:off x="12565" y="327744"/>
        <a:ext cx="5461270" cy="232270"/>
      </dsp:txXfrm>
    </dsp:sp>
    <dsp:sp modelId="{0D4B5012-EEBB-4B23-A30C-1D789A85F051}">
      <dsp:nvSpPr>
        <dsp:cNvPr id="0" name=""/>
        <dsp:cNvSpPr/>
      </dsp:nvSpPr>
      <dsp:spPr>
        <a:xfrm>
          <a:off x="0" y="604260"/>
          <a:ext cx="5486400" cy="257400"/>
        </a:xfrm>
        <a:prstGeom prst="roundRect">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Critical thinking</a:t>
          </a:r>
          <a:endParaRPr lang="en-AU" sz="1100" i="0" kern="1200">
            <a:solidFill>
              <a:schemeClr val="tx1"/>
            </a:solidFill>
            <a:latin typeface="Times New Roman" pitchFamily="18" charset="0"/>
            <a:cs typeface="Times New Roman" pitchFamily="18" charset="0"/>
          </a:endParaRPr>
        </a:p>
      </dsp:txBody>
      <dsp:txXfrm>
        <a:off x="12565" y="616825"/>
        <a:ext cx="5461270" cy="232270"/>
      </dsp:txXfrm>
    </dsp:sp>
    <dsp:sp modelId="{2F2BF01B-14DD-452E-A904-88DCBD877A9B}">
      <dsp:nvSpPr>
        <dsp:cNvPr id="0" name=""/>
        <dsp:cNvSpPr/>
      </dsp:nvSpPr>
      <dsp:spPr>
        <a:xfrm>
          <a:off x="0" y="893340"/>
          <a:ext cx="5486400" cy="257400"/>
        </a:xfrm>
        <a:prstGeom prst="roundRect">
          <a:avLst/>
        </a:prstGeom>
        <a:solidFill>
          <a:schemeClr val="accent4">
            <a:hueOff val="-1339431"/>
            <a:satOff val="8070"/>
            <a:lumOff val="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Social intelligence</a:t>
          </a:r>
          <a:endParaRPr lang="en-AU" sz="1100" i="0" kern="1200">
            <a:solidFill>
              <a:schemeClr val="tx1"/>
            </a:solidFill>
            <a:latin typeface="Times New Roman" pitchFamily="18" charset="0"/>
            <a:cs typeface="Times New Roman" pitchFamily="18" charset="0"/>
          </a:endParaRPr>
        </a:p>
      </dsp:txBody>
      <dsp:txXfrm>
        <a:off x="12565" y="905905"/>
        <a:ext cx="5461270" cy="232270"/>
      </dsp:txXfrm>
    </dsp:sp>
    <dsp:sp modelId="{BC78D46D-3F5F-4D88-93F8-008865EA08D0}">
      <dsp:nvSpPr>
        <dsp:cNvPr id="0" name=""/>
        <dsp:cNvSpPr/>
      </dsp:nvSpPr>
      <dsp:spPr>
        <a:xfrm>
          <a:off x="0" y="1182420"/>
          <a:ext cx="5486400" cy="257400"/>
        </a:xfrm>
        <a:prstGeom prst="roundRect">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New media literacy</a:t>
          </a:r>
          <a:endParaRPr lang="en-AU" sz="1100" i="0" kern="1200">
            <a:solidFill>
              <a:schemeClr val="tx1"/>
            </a:solidFill>
            <a:latin typeface="Times New Roman" pitchFamily="18" charset="0"/>
            <a:cs typeface="Times New Roman" pitchFamily="18" charset="0"/>
          </a:endParaRPr>
        </a:p>
      </dsp:txBody>
      <dsp:txXfrm>
        <a:off x="12565" y="1194985"/>
        <a:ext cx="5461270" cy="232270"/>
      </dsp:txXfrm>
    </dsp:sp>
    <dsp:sp modelId="{465D34EC-5D51-4F92-B841-EA99B9FEEF1F}">
      <dsp:nvSpPr>
        <dsp:cNvPr id="0" name=""/>
        <dsp:cNvSpPr/>
      </dsp:nvSpPr>
      <dsp:spPr>
        <a:xfrm>
          <a:off x="0" y="1471500"/>
          <a:ext cx="5486400" cy="257400"/>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time management skills</a:t>
          </a:r>
          <a:endParaRPr lang="en-AU" sz="1100" i="0" kern="1200">
            <a:solidFill>
              <a:schemeClr val="tx1"/>
            </a:solidFill>
            <a:latin typeface="Times New Roman" pitchFamily="18" charset="0"/>
            <a:cs typeface="Times New Roman" pitchFamily="18" charset="0"/>
          </a:endParaRPr>
        </a:p>
      </dsp:txBody>
      <dsp:txXfrm>
        <a:off x="12565" y="1484065"/>
        <a:ext cx="5461270" cy="232270"/>
      </dsp:txXfrm>
    </dsp:sp>
    <dsp:sp modelId="{8D22EA7B-0A5D-44BE-8017-5E136DEE1B56}">
      <dsp:nvSpPr>
        <dsp:cNvPr id="0" name=""/>
        <dsp:cNvSpPr/>
      </dsp:nvSpPr>
      <dsp:spPr>
        <a:xfrm>
          <a:off x="0" y="1760580"/>
          <a:ext cx="5486400" cy="257400"/>
        </a:xfrm>
        <a:prstGeom prst="roundRect">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organizing skills</a:t>
          </a:r>
          <a:endParaRPr lang="en-AU" sz="1100" i="0" kern="1200">
            <a:solidFill>
              <a:schemeClr val="tx1"/>
            </a:solidFill>
            <a:latin typeface="Times New Roman" pitchFamily="18" charset="0"/>
            <a:cs typeface="Times New Roman" pitchFamily="18" charset="0"/>
          </a:endParaRPr>
        </a:p>
      </dsp:txBody>
      <dsp:txXfrm>
        <a:off x="12565" y="1773145"/>
        <a:ext cx="5461270" cy="232270"/>
      </dsp:txXfrm>
    </dsp:sp>
    <dsp:sp modelId="{65D0236C-6F51-44FA-BB92-133F7471FE2E}">
      <dsp:nvSpPr>
        <dsp:cNvPr id="0" name=""/>
        <dsp:cNvSpPr/>
      </dsp:nvSpPr>
      <dsp:spPr>
        <a:xfrm>
          <a:off x="0" y="2049660"/>
          <a:ext cx="5486400" cy="257400"/>
        </a:xfrm>
        <a:prstGeom prst="roundRect">
          <a:avLst/>
        </a:prstGeom>
        <a:solidFill>
          <a:schemeClr val="accent4">
            <a:hueOff val="-3125339"/>
            <a:satOff val="18829"/>
            <a:lumOff val="150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advanced skills in technology </a:t>
          </a:r>
          <a:endParaRPr lang="en-AU" sz="1100" i="0" kern="1200">
            <a:solidFill>
              <a:schemeClr val="tx1"/>
            </a:solidFill>
            <a:latin typeface="Times New Roman" pitchFamily="18" charset="0"/>
            <a:cs typeface="Times New Roman" pitchFamily="18" charset="0"/>
          </a:endParaRPr>
        </a:p>
      </dsp:txBody>
      <dsp:txXfrm>
        <a:off x="12565" y="2062225"/>
        <a:ext cx="5461270" cy="232270"/>
      </dsp:txXfrm>
    </dsp:sp>
    <dsp:sp modelId="{5D874BF6-7DA9-46BD-ABAF-2CD988E64553}">
      <dsp:nvSpPr>
        <dsp:cNvPr id="0" name=""/>
        <dsp:cNvSpPr/>
      </dsp:nvSpPr>
      <dsp:spPr>
        <a:xfrm>
          <a:off x="0" y="2338740"/>
          <a:ext cx="5486400" cy="257400"/>
        </a:xfrm>
        <a:prstGeom prst="roundRect">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communication skill</a:t>
          </a:r>
          <a:endParaRPr lang="en-AU" sz="1100" i="0" kern="1200">
            <a:solidFill>
              <a:schemeClr val="tx1"/>
            </a:solidFill>
            <a:latin typeface="Times New Roman" pitchFamily="18" charset="0"/>
            <a:cs typeface="Times New Roman" pitchFamily="18" charset="0"/>
          </a:endParaRPr>
        </a:p>
      </dsp:txBody>
      <dsp:txXfrm>
        <a:off x="12565" y="2351305"/>
        <a:ext cx="5461270" cy="232270"/>
      </dsp:txXfrm>
    </dsp:sp>
    <dsp:sp modelId="{FB55D4A0-12C8-409C-930E-A4FB519D16D4}">
      <dsp:nvSpPr>
        <dsp:cNvPr id="0" name=""/>
        <dsp:cNvSpPr/>
      </dsp:nvSpPr>
      <dsp:spPr>
        <a:xfrm>
          <a:off x="0" y="2627820"/>
          <a:ext cx="5486400" cy="257400"/>
        </a:xfrm>
        <a:prstGeom prst="roundRect">
          <a:avLst/>
        </a:prstGeom>
        <a:solidFill>
          <a:schemeClr val="accent4">
            <a:hueOff val="-4018293"/>
            <a:satOff val="24209"/>
            <a:lumOff val="194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User experience with the mindset</a:t>
          </a:r>
          <a:endParaRPr lang="en-AU" sz="1100" i="0" kern="1200">
            <a:solidFill>
              <a:schemeClr val="tx1"/>
            </a:solidFill>
            <a:latin typeface="Times New Roman" pitchFamily="18" charset="0"/>
            <a:cs typeface="Times New Roman" pitchFamily="18" charset="0"/>
          </a:endParaRPr>
        </a:p>
      </dsp:txBody>
      <dsp:txXfrm>
        <a:off x="12565" y="2640385"/>
        <a:ext cx="5461270" cy="232270"/>
      </dsp:txXfrm>
    </dsp:sp>
    <dsp:sp modelId="{CCCBCBBB-A6DF-466E-896B-8110C5CDD4B0}">
      <dsp:nvSpPr>
        <dsp:cNvPr id="0" name=""/>
        <dsp:cNvSpPr/>
      </dsp:nvSpPr>
      <dsp:spPr>
        <a:xfrm>
          <a:off x="0" y="2916900"/>
          <a:ext cx="5486400" cy="25740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AU" sz="1100" b="1" i="0" kern="1200">
              <a:solidFill>
                <a:schemeClr val="tx1"/>
              </a:solidFill>
              <a:latin typeface="Times New Roman" pitchFamily="18" charset="0"/>
              <a:cs typeface="Times New Roman" pitchFamily="18" charset="0"/>
            </a:rPr>
            <a:t>problem solving skills</a:t>
          </a:r>
          <a:endParaRPr lang="en-AU" sz="1100" i="0" kern="1200">
            <a:solidFill>
              <a:schemeClr val="tx1"/>
            </a:solidFill>
            <a:latin typeface="Times New Roman" pitchFamily="18" charset="0"/>
            <a:cs typeface="Times New Roman" pitchFamily="18" charset="0"/>
          </a:endParaRPr>
        </a:p>
      </dsp:txBody>
      <dsp:txXfrm>
        <a:off x="12565" y="2929465"/>
        <a:ext cx="5461270" cy="23227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DEEFCB5-8CB1-418C-B485-4140F4EF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3121</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shafi islam</cp:lastModifiedBy>
  <cp:revision>4</cp:revision>
  <dcterms:created xsi:type="dcterms:W3CDTF">2019-12-13T14:36:00Z</dcterms:created>
  <dcterms:modified xsi:type="dcterms:W3CDTF">2019-12-13T14:36:00Z</dcterms:modified>
</cp:coreProperties>
</file>