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26B09D" w14:textId="77777777" w:rsidR="00A70B64" w:rsidRPr="00722608" w:rsidRDefault="00A70B64" w:rsidP="00A70B64">
      <w:pPr>
        <w:rPr>
          <w:sz w:val="28"/>
          <w:szCs w:val="28"/>
        </w:rPr>
      </w:pPr>
    </w:p>
    <w:p w14:paraId="615244BC" w14:textId="30CCF6B2" w:rsidR="00A70B64" w:rsidRPr="00ED69FF" w:rsidRDefault="00980914" w:rsidP="00980914">
      <w:pPr>
        <w:jc w:val="center"/>
        <w:rPr>
          <w:rFonts w:ascii="Arial" w:hAnsi="Arial" w:cs="Arial"/>
          <w:u w:val="single"/>
        </w:rPr>
      </w:pPr>
      <w:r w:rsidRPr="00ED69FF">
        <w:rPr>
          <w:rFonts w:ascii="Arial" w:hAnsi="Arial" w:cs="Arial"/>
          <w:u w:val="single"/>
        </w:rPr>
        <w:t>Activity 2</w:t>
      </w:r>
    </w:p>
    <w:p w14:paraId="2C23C800" w14:textId="77777777" w:rsidR="00A70B64" w:rsidRPr="00ED69FF" w:rsidRDefault="00A70B64" w:rsidP="00A70B64">
      <w:pPr>
        <w:rPr>
          <w:rFonts w:ascii="Arial" w:hAnsi="Arial" w:cs="Arial"/>
        </w:rPr>
      </w:pPr>
    </w:p>
    <w:p w14:paraId="73BC6A75" w14:textId="1B67100A" w:rsidR="00A70B64" w:rsidRPr="00ED69FF" w:rsidRDefault="00A70B64" w:rsidP="00A70B64">
      <w:pPr>
        <w:rPr>
          <w:rFonts w:ascii="Arial" w:hAnsi="Arial" w:cs="Arial"/>
        </w:rPr>
      </w:pPr>
      <w:r w:rsidRPr="00ED69FF">
        <w:rPr>
          <w:rFonts w:ascii="Arial" w:hAnsi="Arial" w:cs="Arial"/>
        </w:rPr>
        <w:t>Name:</w:t>
      </w:r>
      <w:r w:rsidR="0065798B" w:rsidRPr="00ED69FF">
        <w:rPr>
          <w:rFonts w:ascii="Arial" w:hAnsi="Arial" w:cs="Arial"/>
        </w:rPr>
        <w:t xml:space="preserve"> Wendy Roach</w:t>
      </w:r>
    </w:p>
    <w:p w14:paraId="0D4A2BF3" w14:textId="5FA95035" w:rsidR="00A70B64" w:rsidRPr="00ED69FF" w:rsidRDefault="00A70B64" w:rsidP="00A70B64">
      <w:pPr>
        <w:rPr>
          <w:rFonts w:ascii="Arial" w:hAnsi="Arial" w:cs="Arial"/>
        </w:rPr>
      </w:pPr>
      <w:r w:rsidRPr="00ED69FF">
        <w:rPr>
          <w:rFonts w:ascii="Arial" w:hAnsi="Arial" w:cs="Arial"/>
        </w:rPr>
        <w:t>CIPD Membership Number:</w:t>
      </w:r>
      <w:r w:rsidR="0065798B" w:rsidRPr="00ED69FF">
        <w:rPr>
          <w:rFonts w:ascii="Arial" w:hAnsi="Arial" w:cs="Arial"/>
        </w:rPr>
        <w:t xml:space="preserve"> 55521124</w:t>
      </w:r>
    </w:p>
    <w:p w14:paraId="0C5E28E2" w14:textId="06C54C22" w:rsidR="00A70B64" w:rsidRPr="00ED69FF" w:rsidRDefault="00A70B64" w:rsidP="00A70B64">
      <w:pPr>
        <w:rPr>
          <w:rFonts w:ascii="Arial" w:hAnsi="Arial" w:cs="Arial"/>
        </w:rPr>
      </w:pPr>
      <w:r w:rsidRPr="00ED69FF">
        <w:rPr>
          <w:rFonts w:ascii="Arial" w:hAnsi="Arial" w:cs="Arial"/>
        </w:rPr>
        <w:t>Date:</w:t>
      </w:r>
      <w:r w:rsidR="0065798B" w:rsidRPr="00ED69FF">
        <w:rPr>
          <w:rFonts w:ascii="Arial" w:hAnsi="Arial" w:cs="Arial"/>
        </w:rPr>
        <w:t xml:space="preserve"> 8</w:t>
      </w:r>
      <w:r w:rsidR="0065798B" w:rsidRPr="00ED69FF">
        <w:rPr>
          <w:rFonts w:ascii="Arial" w:hAnsi="Arial" w:cs="Arial"/>
          <w:vertAlign w:val="superscript"/>
        </w:rPr>
        <w:t>th</w:t>
      </w:r>
      <w:r w:rsidR="0065798B" w:rsidRPr="00ED69FF">
        <w:rPr>
          <w:rFonts w:ascii="Arial" w:hAnsi="Arial" w:cs="Arial"/>
        </w:rPr>
        <w:t xml:space="preserve"> January 2020</w:t>
      </w:r>
    </w:p>
    <w:p w14:paraId="2DAD9F80" w14:textId="3684CE43" w:rsidR="00A70B64" w:rsidRPr="00ED69FF" w:rsidRDefault="00A70B64" w:rsidP="00A70B64">
      <w:pPr>
        <w:rPr>
          <w:rFonts w:ascii="Arial" w:hAnsi="Arial" w:cs="Arial"/>
          <w:b/>
        </w:rPr>
      </w:pPr>
    </w:p>
    <w:p w14:paraId="78CCAABE" w14:textId="77777777" w:rsidR="00722608" w:rsidRPr="00ED69FF" w:rsidRDefault="00722608" w:rsidP="00722608">
      <w:pPr>
        <w:rPr>
          <w:rFonts w:ascii="Arial" w:hAnsi="Arial" w:cs="Arial"/>
        </w:rPr>
      </w:pPr>
      <w:r w:rsidRPr="00ED69FF">
        <w:rPr>
          <w:rFonts w:ascii="Arial" w:hAnsi="Arial" w:cs="Arial"/>
        </w:rPr>
        <w:t>By signing below, I confirm that the work/evidence presented is my own, unaided work. I understand the regulations pertaining to candidate malpractice and the action that may be taken as a result.</w:t>
      </w:r>
    </w:p>
    <w:p w14:paraId="5EBF3288" w14:textId="77777777" w:rsidR="00722608" w:rsidRPr="00ED69FF" w:rsidRDefault="00722608" w:rsidP="00722608">
      <w:pPr>
        <w:rPr>
          <w:rFonts w:ascii="Arial" w:hAnsi="Arial" w:cs="Arial"/>
        </w:rPr>
      </w:pPr>
    </w:p>
    <w:p w14:paraId="680280D1" w14:textId="553F913E" w:rsidR="00722608" w:rsidRPr="00ED69FF" w:rsidRDefault="00722608" w:rsidP="00722608">
      <w:pPr>
        <w:rPr>
          <w:rFonts w:ascii="Arial" w:hAnsi="Arial" w:cs="Arial"/>
        </w:rPr>
      </w:pPr>
      <w:r w:rsidRPr="00ED69FF">
        <w:rPr>
          <w:rFonts w:ascii="Arial" w:hAnsi="Arial" w:cs="Arial"/>
        </w:rPr>
        <w:t xml:space="preserve">Signed: </w:t>
      </w:r>
      <w:r w:rsidR="0065798B" w:rsidRPr="00ED69FF">
        <w:rPr>
          <w:rFonts w:ascii="Arial" w:hAnsi="Arial" w:cs="Arial"/>
        </w:rPr>
        <w:t>Wendy Roach</w:t>
      </w:r>
    </w:p>
    <w:p w14:paraId="4314C3F7" w14:textId="13840FCA" w:rsidR="00722608" w:rsidRPr="00ED69FF" w:rsidRDefault="00722608" w:rsidP="00722608">
      <w:pPr>
        <w:rPr>
          <w:rFonts w:ascii="Arial" w:hAnsi="Arial" w:cs="Arial"/>
        </w:rPr>
      </w:pPr>
      <w:r w:rsidRPr="00ED69FF">
        <w:rPr>
          <w:rFonts w:ascii="Arial" w:hAnsi="Arial" w:cs="Arial"/>
        </w:rPr>
        <w:t xml:space="preserve">Date: </w:t>
      </w:r>
      <w:r w:rsidR="0065798B" w:rsidRPr="00ED69FF">
        <w:rPr>
          <w:rFonts w:ascii="Arial" w:hAnsi="Arial" w:cs="Arial"/>
        </w:rPr>
        <w:t>8</w:t>
      </w:r>
      <w:r w:rsidR="0065798B" w:rsidRPr="00ED69FF">
        <w:rPr>
          <w:rFonts w:ascii="Arial" w:hAnsi="Arial" w:cs="Arial"/>
          <w:vertAlign w:val="superscript"/>
        </w:rPr>
        <w:t>th</w:t>
      </w:r>
      <w:r w:rsidR="0065798B" w:rsidRPr="00ED69FF">
        <w:rPr>
          <w:rFonts w:ascii="Arial" w:hAnsi="Arial" w:cs="Arial"/>
        </w:rPr>
        <w:t xml:space="preserve"> January 2020</w:t>
      </w:r>
    </w:p>
    <w:p w14:paraId="0EAEC61B" w14:textId="77777777" w:rsidR="00A70B64" w:rsidRPr="00D31A30" w:rsidRDefault="00A70B64" w:rsidP="00A70B64">
      <w:pPr>
        <w:spacing w:after="0" w:line="240" w:lineRule="auto"/>
        <w:rPr>
          <w:rFonts w:cs="Arial"/>
        </w:rPr>
      </w:pPr>
    </w:p>
    <w:p w14:paraId="61F2B872" w14:textId="77777777" w:rsidR="00A70B64" w:rsidRDefault="00A70B64" w:rsidP="00A70B64">
      <w:pPr>
        <w:spacing w:after="0" w:line="240" w:lineRule="auto"/>
        <w:rPr>
          <w:rFonts w:cs="Arial"/>
        </w:rPr>
      </w:pPr>
    </w:p>
    <w:p w14:paraId="379AE7EC" w14:textId="77777777" w:rsidR="00722608" w:rsidRDefault="00722608" w:rsidP="00A70B64">
      <w:pPr>
        <w:spacing w:after="0" w:line="240" w:lineRule="auto"/>
        <w:rPr>
          <w:rFonts w:cs="Arial"/>
        </w:rPr>
      </w:pPr>
    </w:p>
    <w:p w14:paraId="4CC021E6" w14:textId="77777777" w:rsidR="00722608" w:rsidRDefault="00722608" w:rsidP="00A70B64">
      <w:pPr>
        <w:spacing w:after="0" w:line="240" w:lineRule="auto"/>
        <w:rPr>
          <w:rFonts w:cs="Arial"/>
        </w:rPr>
      </w:pPr>
    </w:p>
    <w:p w14:paraId="01E1543E" w14:textId="77777777" w:rsidR="00722608" w:rsidRPr="00D31A30" w:rsidRDefault="00722608" w:rsidP="00A70B64">
      <w:pPr>
        <w:spacing w:after="0" w:line="240" w:lineRule="auto"/>
        <w:rPr>
          <w:rFonts w:cs="Arial"/>
        </w:rPr>
      </w:pPr>
    </w:p>
    <w:p w14:paraId="3C698047" w14:textId="77777777" w:rsidR="00A70B64" w:rsidRPr="00D31A30" w:rsidRDefault="00A70B64" w:rsidP="00A70B64">
      <w:pPr>
        <w:spacing w:after="0" w:line="240" w:lineRule="auto"/>
        <w:rPr>
          <w:rFonts w:cs="Arial"/>
        </w:rPr>
      </w:pPr>
    </w:p>
    <w:p w14:paraId="366AEEA6" w14:textId="4B9B73E4" w:rsidR="00A70B64" w:rsidRDefault="00A70B64" w:rsidP="00A70B64">
      <w:pPr>
        <w:spacing w:after="0" w:line="240" w:lineRule="auto"/>
        <w:rPr>
          <w:rFonts w:cs="Arial"/>
        </w:rPr>
      </w:pPr>
    </w:p>
    <w:p w14:paraId="25B9C753" w14:textId="2E03AD7C" w:rsidR="00ED69FF" w:rsidRDefault="00ED69FF" w:rsidP="00A70B64">
      <w:pPr>
        <w:spacing w:after="0" w:line="240" w:lineRule="auto"/>
        <w:rPr>
          <w:rFonts w:cs="Arial"/>
        </w:rPr>
      </w:pPr>
    </w:p>
    <w:p w14:paraId="5E2326C4" w14:textId="6431F819" w:rsidR="00ED69FF" w:rsidRDefault="00ED69FF" w:rsidP="00A70B64">
      <w:pPr>
        <w:spacing w:after="0" w:line="240" w:lineRule="auto"/>
        <w:rPr>
          <w:rFonts w:cs="Arial"/>
        </w:rPr>
      </w:pPr>
    </w:p>
    <w:p w14:paraId="6C07BAF6" w14:textId="069D7ED9" w:rsidR="00ED69FF" w:rsidRDefault="00ED69FF" w:rsidP="00A70B64">
      <w:pPr>
        <w:spacing w:after="0" w:line="240" w:lineRule="auto"/>
        <w:rPr>
          <w:rFonts w:cs="Arial"/>
        </w:rPr>
      </w:pPr>
    </w:p>
    <w:p w14:paraId="6317F431" w14:textId="741BFFA4" w:rsidR="00ED69FF" w:rsidRDefault="00ED69FF" w:rsidP="00A70B64">
      <w:pPr>
        <w:spacing w:after="0" w:line="240" w:lineRule="auto"/>
        <w:rPr>
          <w:rFonts w:cs="Arial"/>
        </w:rPr>
      </w:pPr>
    </w:p>
    <w:p w14:paraId="712B22FF" w14:textId="4300B46F" w:rsidR="00ED69FF" w:rsidRDefault="00ED69FF" w:rsidP="00A70B64">
      <w:pPr>
        <w:spacing w:after="0" w:line="240" w:lineRule="auto"/>
        <w:rPr>
          <w:rFonts w:cs="Arial"/>
        </w:rPr>
      </w:pPr>
    </w:p>
    <w:p w14:paraId="0D16D348" w14:textId="191D7A66" w:rsidR="00ED69FF" w:rsidRDefault="00ED69FF" w:rsidP="00A70B64">
      <w:pPr>
        <w:spacing w:after="0" w:line="240" w:lineRule="auto"/>
        <w:rPr>
          <w:rFonts w:cs="Arial"/>
        </w:rPr>
      </w:pPr>
    </w:p>
    <w:p w14:paraId="1AED6C48" w14:textId="6EF25190" w:rsidR="00ED69FF" w:rsidRDefault="00ED69FF" w:rsidP="00A70B64">
      <w:pPr>
        <w:spacing w:after="0" w:line="240" w:lineRule="auto"/>
        <w:rPr>
          <w:rFonts w:cs="Arial"/>
        </w:rPr>
      </w:pPr>
    </w:p>
    <w:p w14:paraId="612FFAD8" w14:textId="11A67121" w:rsidR="00ED69FF" w:rsidRDefault="00ED69FF" w:rsidP="00A70B64">
      <w:pPr>
        <w:spacing w:after="0" w:line="240" w:lineRule="auto"/>
        <w:rPr>
          <w:rFonts w:cs="Arial"/>
        </w:rPr>
      </w:pPr>
    </w:p>
    <w:p w14:paraId="394EC918" w14:textId="22D13EAA" w:rsidR="00ED69FF" w:rsidRDefault="00ED69FF" w:rsidP="00A70B64">
      <w:pPr>
        <w:spacing w:after="0" w:line="240" w:lineRule="auto"/>
        <w:rPr>
          <w:rFonts w:cs="Arial"/>
        </w:rPr>
      </w:pPr>
    </w:p>
    <w:p w14:paraId="505DB6A9" w14:textId="18E7EF07" w:rsidR="00ED69FF" w:rsidRDefault="00ED69FF" w:rsidP="00A70B64">
      <w:pPr>
        <w:spacing w:after="0" w:line="240" w:lineRule="auto"/>
        <w:rPr>
          <w:rFonts w:cs="Arial"/>
        </w:rPr>
      </w:pPr>
    </w:p>
    <w:p w14:paraId="14C99B90" w14:textId="625D1EAC" w:rsidR="00ED69FF" w:rsidRDefault="00ED69FF" w:rsidP="00A70B64">
      <w:pPr>
        <w:spacing w:after="0" w:line="240" w:lineRule="auto"/>
        <w:rPr>
          <w:rFonts w:cs="Arial"/>
        </w:rPr>
      </w:pPr>
    </w:p>
    <w:p w14:paraId="296E95D6" w14:textId="438E14EF" w:rsidR="00ED69FF" w:rsidRDefault="00ED69FF" w:rsidP="00A70B64">
      <w:pPr>
        <w:spacing w:after="0" w:line="240" w:lineRule="auto"/>
        <w:rPr>
          <w:rFonts w:cs="Arial"/>
        </w:rPr>
      </w:pPr>
    </w:p>
    <w:p w14:paraId="3CC5F329" w14:textId="70F7D575" w:rsidR="00ED69FF" w:rsidRDefault="00ED69FF" w:rsidP="00A70B64">
      <w:pPr>
        <w:spacing w:after="0" w:line="240" w:lineRule="auto"/>
        <w:rPr>
          <w:rFonts w:cs="Arial"/>
        </w:rPr>
      </w:pPr>
    </w:p>
    <w:p w14:paraId="6EC4E2A9" w14:textId="47AFD3F0" w:rsidR="00ED69FF" w:rsidRDefault="00ED69FF" w:rsidP="00A70B64">
      <w:pPr>
        <w:spacing w:after="0" w:line="240" w:lineRule="auto"/>
        <w:rPr>
          <w:rFonts w:cs="Arial"/>
        </w:rPr>
      </w:pPr>
    </w:p>
    <w:p w14:paraId="3F6276AE" w14:textId="39B81CD1" w:rsidR="00ED69FF" w:rsidRDefault="00ED69FF" w:rsidP="00A70B64">
      <w:pPr>
        <w:spacing w:after="0" w:line="240" w:lineRule="auto"/>
        <w:rPr>
          <w:rFonts w:cs="Arial"/>
        </w:rPr>
      </w:pPr>
    </w:p>
    <w:p w14:paraId="67364974" w14:textId="3A0B3A54" w:rsidR="00ED69FF" w:rsidRDefault="00ED69FF" w:rsidP="00A70B64">
      <w:pPr>
        <w:spacing w:after="0" w:line="240" w:lineRule="auto"/>
        <w:rPr>
          <w:rFonts w:cs="Arial"/>
        </w:rPr>
      </w:pPr>
    </w:p>
    <w:p w14:paraId="5BC97CE2" w14:textId="724E949C" w:rsidR="00ED69FF" w:rsidRDefault="00ED69FF" w:rsidP="00A70B64">
      <w:pPr>
        <w:spacing w:after="0" w:line="240" w:lineRule="auto"/>
        <w:rPr>
          <w:rFonts w:cs="Arial"/>
        </w:rPr>
      </w:pPr>
    </w:p>
    <w:p w14:paraId="4BA82ADE" w14:textId="79F05843" w:rsidR="00ED69FF" w:rsidRDefault="00ED69FF" w:rsidP="00A70B64">
      <w:pPr>
        <w:spacing w:after="0" w:line="240" w:lineRule="auto"/>
        <w:rPr>
          <w:rFonts w:cs="Arial"/>
        </w:rPr>
      </w:pPr>
    </w:p>
    <w:p w14:paraId="1476F163" w14:textId="73820AD5" w:rsidR="00ED69FF" w:rsidRDefault="00ED69FF" w:rsidP="00A70B64">
      <w:pPr>
        <w:spacing w:after="0" w:line="240" w:lineRule="auto"/>
        <w:rPr>
          <w:rFonts w:cs="Arial"/>
        </w:rPr>
      </w:pPr>
    </w:p>
    <w:p w14:paraId="5EE67740" w14:textId="58A36932" w:rsidR="00ED69FF" w:rsidRDefault="00ED69FF" w:rsidP="00A70B64">
      <w:pPr>
        <w:spacing w:after="0" w:line="240" w:lineRule="auto"/>
        <w:rPr>
          <w:rFonts w:cs="Arial"/>
        </w:rPr>
      </w:pPr>
    </w:p>
    <w:p w14:paraId="100780AE" w14:textId="47583959" w:rsidR="00ED69FF" w:rsidRDefault="00ED69FF" w:rsidP="00A70B64">
      <w:pPr>
        <w:spacing w:after="0" w:line="240" w:lineRule="auto"/>
        <w:rPr>
          <w:rFonts w:cs="Arial"/>
        </w:rPr>
      </w:pPr>
    </w:p>
    <w:p w14:paraId="1E9CD4EA" w14:textId="77777777" w:rsidR="00ED69FF" w:rsidRPr="00D31A30" w:rsidRDefault="00ED69FF" w:rsidP="00A70B64">
      <w:pPr>
        <w:spacing w:after="0" w:line="240" w:lineRule="auto"/>
        <w:rPr>
          <w:rFonts w:cs="Arial"/>
        </w:rPr>
      </w:pPr>
    </w:p>
    <w:p w14:paraId="1E12CAFB" w14:textId="465B8B4A" w:rsidR="00CE745D" w:rsidRPr="00CE745D" w:rsidRDefault="00CE745D" w:rsidP="00CE745D">
      <w:pPr>
        <w:jc w:val="center"/>
        <w:rPr>
          <w:rFonts w:ascii="Arial" w:hAnsi="Arial" w:cs="Arial"/>
          <w:b/>
          <w:u w:val="single"/>
        </w:rPr>
      </w:pPr>
      <w:r>
        <w:rPr>
          <w:rFonts w:ascii="Arial" w:hAnsi="Arial" w:cs="Arial"/>
          <w:b/>
          <w:u w:val="single"/>
        </w:rPr>
        <w:lastRenderedPageBreak/>
        <w:t>How the CIPD HRPM professional areas and bands define the HRPM profession and why the HRPM behaviours are essentials to being an effective HR professional</w:t>
      </w:r>
    </w:p>
    <w:p w14:paraId="3F523264" w14:textId="474ADD26" w:rsidR="00A70B64" w:rsidRPr="00ED69FF" w:rsidRDefault="00A70B64" w:rsidP="00582D5B">
      <w:pPr>
        <w:rPr>
          <w:rFonts w:ascii="Arial" w:hAnsi="Arial" w:cs="Arial"/>
          <w:b/>
        </w:rPr>
      </w:pPr>
      <w:r w:rsidRPr="00ED69FF">
        <w:rPr>
          <w:rFonts w:ascii="Arial" w:hAnsi="Arial" w:cs="Arial"/>
          <w:b/>
        </w:rPr>
        <w:t xml:space="preserve">Executive summary </w:t>
      </w:r>
    </w:p>
    <w:p w14:paraId="41EEDDAB" w14:textId="578AE881" w:rsidR="001F3808" w:rsidRPr="00ED69FF" w:rsidRDefault="00D317F2" w:rsidP="00ED69FF">
      <w:pPr>
        <w:rPr>
          <w:rFonts w:ascii="Arial" w:hAnsi="Arial" w:cs="Arial"/>
        </w:rPr>
      </w:pPr>
      <w:r w:rsidRPr="00ED69FF">
        <w:rPr>
          <w:rFonts w:ascii="Arial" w:hAnsi="Arial" w:cs="Arial"/>
        </w:rPr>
        <w:t>This reports provides a brief overview of the CIPD Profession Map 2013. It analyses the different areas of the Profession Map and how it links to the roles within the HR profession.  It highlights how the Profession MAP is used to provide professionals with a learning pathway for career development and the purpose of the CIPD in its role underpinning the fundamentals of the profession of HR in any organisation.</w:t>
      </w:r>
    </w:p>
    <w:p w14:paraId="333423F4" w14:textId="08D7E4F3" w:rsidR="00A70B64" w:rsidRPr="00ED69FF" w:rsidRDefault="00D317F2" w:rsidP="00D317F2">
      <w:pPr>
        <w:pStyle w:val="Heading1"/>
        <w:rPr>
          <w:rFonts w:ascii="Arial" w:hAnsi="Arial" w:cs="Arial"/>
          <w:color w:val="000000" w:themeColor="text1"/>
          <w:sz w:val="22"/>
          <w:szCs w:val="22"/>
        </w:rPr>
      </w:pPr>
      <w:r w:rsidRPr="00ED69FF">
        <w:rPr>
          <w:rFonts w:ascii="Arial" w:hAnsi="Arial" w:cs="Arial"/>
          <w:color w:val="000000" w:themeColor="text1"/>
          <w:sz w:val="22"/>
          <w:szCs w:val="22"/>
        </w:rPr>
        <w:t>Introduction</w:t>
      </w:r>
    </w:p>
    <w:p w14:paraId="1AE67976" w14:textId="23D59618" w:rsidR="00980914" w:rsidRPr="00ED69FF" w:rsidRDefault="00980914" w:rsidP="00980914">
      <w:pPr>
        <w:rPr>
          <w:rFonts w:ascii="Arial" w:hAnsi="Arial" w:cs="Arial"/>
        </w:rPr>
      </w:pPr>
      <w:r w:rsidRPr="00ED69FF">
        <w:rPr>
          <w:rFonts w:ascii="Arial" w:hAnsi="Arial" w:cs="Arial"/>
        </w:rPr>
        <w:t>The aim of this report is to briefly explain the CIPD Human Resource Profession Map highlighting the professional areas and bands within it which define the Human Resource profession. Along with this it will highlight why these behaviours are essential to being an effective HR professional.</w:t>
      </w:r>
    </w:p>
    <w:p w14:paraId="64ADE466" w14:textId="7B1ED4BC" w:rsidR="00F12449" w:rsidRPr="00ED69FF" w:rsidRDefault="00F12449" w:rsidP="00980914">
      <w:pPr>
        <w:rPr>
          <w:rFonts w:ascii="Arial" w:hAnsi="Arial" w:cs="Arial"/>
        </w:rPr>
      </w:pPr>
      <w:r w:rsidRPr="00ED69FF">
        <w:rPr>
          <w:rFonts w:ascii="Arial" w:hAnsi="Arial" w:cs="Arial"/>
        </w:rPr>
        <w:t>A simple description of the word professiona</w:t>
      </w:r>
      <w:r w:rsidR="002F2A75" w:rsidRPr="00ED69FF">
        <w:rPr>
          <w:rFonts w:ascii="Arial" w:hAnsi="Arial" w:cs="Arial"/>
        </w:rPr>
        <w:t xml:space="preserve">l person would include someone who has standards and ethics in a particular specialist area and that these standards are recognised or set down by a professional body. In the case of the HR profession, the CIPD is the recognised professional body that provides and supports this. The CIPD is currently the only body operating in the HR field in the UK and those employed within a HR role recognise the status as a professional to be a member of the CIPD. It is recognised as the core organisation for HR Management </w:t>
      </w:r>
      <w:r w:rsidR="003C0EA0" w:rsidRPr="00ED69FF">
        <w:rPr>
          <w:rFonts w:ascii="Arial" w:hAnsi="Arial" w:cs="Arial"/>
        </w:rPr>
        <w:t>instilling standards of practice and progressive in its development.</w:t>
      </w:r>
      <w:r w:rsidR="002F2A75" w:rsidRPr="00ED69FF">
        <w:rPr>
          <w:rFonts w:ascii="Arial" w:hAnsi="Arial" w:cs="Arial"/>
        </w:rPr>
        <w:t xml:space="preserve"> </w:t>
      </w:r>
    </w:p>
    <w:p w14:paraId="6F0675C7" w14:textId="4B7C0AF6" w:rsidR="00F12449" w:rsidRDefault="00F12449" w:rsidP="00A70B64">
      <w:pPr>
        <w:spacing w:after="0" w:line="240" w:lineRule="auto"/>
        <w:rPr>
          <w:rFonts w:cs="Arial"/>
          <w:i/>
        </w:rPr>
      </w:pPr>
    </w:p>
    <w:p w14:paraId="6BB23B87" w14:textId="77777777" w:rsidR="00F12449" w:rsidRPr="00980914" w:rsidRDefault="00F12449" w:rsidP="00A70B64">
      <w:pPr>
        <w:spacing w:after="0" w:line="240" w:lineRule="auto"/>
        <w:rPr>
          <w:rFonts w:cs="Arial"/>
          <w:i/>
        </w:rPr>
      </w:pPr>
    </w:p>
    <w:p w14:paraId="7D42B846" w14:textId="531746C5" w:rsidR="003F323A" w:rsidRDefault="00F12449" w:rsidP="00F12449">
      <w:pPr>
        <w:spacing w:after="0" w:line="254" w:lineRule="auto"/>
        <w:jc w:val="center"/>
        <w:rPr>
          <w:rFonts w:cs="Arial"/>
          <w:i/>
          <w:color w:val="000000" w:themeColor="text1"/>
          <w:sz w:val="24"/>
          <w:szCs w:val="24"/>
        </w:rPr>
      </w:pPr>
      <w:r>
        <w:rPr>
          <w:rFonts w:ascii="Calibri" w:hAnsi="Calibri"/>
          <w:noProof/>
          <w:lang w:eastAsia="en-GB"/>
        </w:rPr>
        <w:drawing>
          <wp:inline distT="0" distB="0" distL="0" distR="0" wp14:anchorId="1843DB04" wp14:editId="7E35F4BA">
            <wp:extent cx="2971365" cy="2295525"/>
            <wp:effectExtent l="0" t="0" r="635" b="0"/>
            <wp:docPr id="2" name="Picture 2" descr="C:\Users\harriswe\AppData\Local\Microsoft\Windows\INetCache\Content.MSO\5EEE27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riswe\AppData\Local\Microsoft\Windows\INetCache\Content.MSO\5EEE27A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7039" cy="2299909"/>
                    </a:xfrm>
                    <a:prstGeom prst="rect">
                      <a:avLst/>
                    </a:prstGeom>
                    <a:noFill/>
                    <a:ln>
                      <a:noFill/>
                    </a:ln>
                  </pic:spPr>
                </pic:pic>
              </a:graphicData>
            </a:graphic>
          </wp:inline>
        </w:drawing>
      </w:r>
    </w:p>
    <w:p w14:paraId="3F02D0C7" w14:textId="5779335B" w:rsidR="00327EE7" w:rsidRDefault="00327EE7" w:rsidP="00F12449">
      <w:pPr>
        <w:spacing w:after="0" w:line="254" w:lineRule="auto"/>
        <w:jc w:val="center"/>
        <w:rPr>
          <w:rFonts w:cs="Arial"/>
          <w:i/>
          <w:color w:val="000000" w:themeColor="text1"/>
          <w:sz w:val="24"/>
          <w:szCs w:val="24"/>
        </w:rPr>
      </w:pPr>
      <w:r>
        <w:rPr>
          <w:rFonts w:cs="Arial"/>
          <w:i/>
          <w:color w:val="000000" w:themeColor="text1"/>
          <w:sz w:val="24"/>
          <w:szCs w:val="24"/>
        </w:rPr>
        <w:t>CIPD Profession map 2013</w:t>
      </w:r>
    </w:p>
    <w:p w14:paraId="34FB7763" w14:textId="250676EA" w:rsidR="00F12449" w:rsidRDefault="00F12449" w:rsidP="00F12449">
      <w:pPr>
        <w:spacing w:after="0" w:line="254" w:lineRule="auto"/>
        <w:jc w:val="center"/>
        <w:rPr>
          <w:rFonts w:cs="Arial"/>
          <w:i/>
          <w:color w:val="000000" w:themeColor="text1"/>
          <w:sz w:val="24"/>
          <w:szCs w:val="24"/>
        </w:rPr>
      </w:pPr>
    </w:p>
    <w:p w14:paraId="040CA962" w14:textId="425FBA82" w:rsidR="00F12449" w:rsidRPr="00ED69FF" w:rsidRDefault="00F12449" w:rsidP="00F12449">
      <w:pPr>
        <w:spacing w:after="0" w:line="254" w:lineRule="auto"/>
        <w:rPr>
          <w:rFonts w:ascii="Arial" w:hAnsi="Arial" w:cs="Arial"/>
          <w:i/>
          <w:color w:val="000000" w:themeColor="text1"/>
        </w:rPr>
      </w:pPr>
      <w:r w:rsidRPr="00ED69FF">
        <w:rPr>
          <w:rFonts w:ascii="Arial" w:hAnsi="Arial" w:cs="Arial"/>
          <w:color w:val="000000" w:themeColor="text1"/>
        </w:rPr>
        <w:t xml:space="preserve">Watson and </w:t>
      </w:r>
      <w:r w:rsidR="00CE745D">
        <w:rPr>
          <w:rFonts w:ascii="Arial" w:hAnsi="Arial" w:cs="Arial"/>
          <w:color w:val="000000" w:themeColor="text1"/>
        </w:rPr>
        <w:t>Reissner (2014) highlight that ‘</w:t>
      </w:r>
      <w:r w:rsidRPr="00ED69FF">
        <w:rPr>
          <w:rFonts w:ascii="Arial" w:hAnsi="Arial" w:cs="Arial"/>
          <w:i/>
          <w:color w:val="000000" w:themeColor="text1"/>
        </w:rPr>
        <w:t>knowledge, skills and continuing professional development are at the top of the twenty-firs</w:t>
      </w:r>
      <w:r w:rsidR="00CE745D">
        <w:rPr>
          <w:rFonts w:ascii="Arial" w:hAnsi="Arial" w:cs="Arial"/>
          <w:i/>
          <w:color w:val="000000" w:themeColor="text1"/>
        </w:rPr>
        <w:t>t century human resurces agenda’</w:t>
      </w:r>
      <w:r w:rsidRPr="00ED69FF">
        <w:rPr>
          <w:rFonts w:ascii="Arial" w:hAnsi="Arial" w:cs="Arial"/>
          <w:i/>
          <w:color w:val="000000" w:themeColor="text1"/>
        </w:rPr>
        <w:t>.</w:t>
      </w:r>
    </w:p>
    <w:p w14:paraId="70D85C6A" w14:textId="016E8594" w:rsidR="00F12449" w:rsidRPr="00ED69FF" w:rsidRDefault="00F12449" w:rsidP="00F12449">
      <w:pPr>
        <w:spacing w:after="0" w:line="254" w:lineRule="auto"/>
        <w:rPr>
          <w:rFonts w:ascii="Arial" w:hAnsi="Arial" w:cs="Arial"/>
          <w:color w:val="000000" w:themeColor="text1"/>
        </w:rPr>
      </w:pPr>
      <w:r w:rsidRPr="00ED69FF">
        <w:rPr>
          <w:rFonts w:ascii="Arial" w:hAnsi="Arial" w:cs="Arial"/>
          <w:color w:val="000000" w:themeColor="text1"/>
        </w:rPr>
        <w:t>It is therefore clear to recognise how the CIPD Profession Map is a simple way of encapsulating the core behaviours of an effective HR professional.</w:t>
      </w:r>
    </w:p>
    <w:p w14:paraId="08073D8F" w14:textId="7D2C4D6C" w:rsidR="00F12449" w:rsidRPr="00ED69FF" w:rsidRDefault="003C0EA0" w:rsidP="00F12449">
      <w:pPr>
        <w:spacing w:after="0" w:line="254" w:lineRule="auto"/>
        <w:rPr>
          <w:rFonts w:ascii="Arial" w:hAnsi="Arial" w:cs="Arial"/>
          <w:color w:val="000000" w:themeColor="text1"/>
        </w:rPr>
      </w:pPr>
      <w:r w:rsidRPr="00ED69FF">
        <w:rPr>
          <w:rFonts w:ascii="Arial" w:hAnsi="Arial" w:cs="Arial"/>
          <w:color w:val="000000" w:themeColor="text1"/>
        </w:rPr>
        <w:t>The Profession Map is made up of:-</w:t>
      </w:r>
    </w:p>
    <w:p w14:paraId="27A31CF9" w14:textId="1CB42CD8" w:rsidR="003C0EA0" w:rsidRPr="00ED69FF" w:rsidRDefault="003C0EA0" w:rsidP="00F12449">
      <w:pPr>
        <w:spacing w:after="0" w:line="254" w:lineRule="auto"/>
        <w:rPr>
          <w:rFonts w:ascii="Arial" w:hAnsi="Arial" w:cs="Arial"/>
          <w:color w:val="000000" w:themeColor="text1"/>
        </w:rPr>
      </w:pPr>
    </w:p>
    <w:p w14:paraId="3F8E1680" w14:textId="1A7A55CC" w:rsidR="003C0EA0" w:rsidRPr="00ED69FF" w:rsidRDefault="003C0EA0" w:rsidP="003C0EA0">
      <w:pPr>
        <w:pStyle w:val="ListParagraph"/>
        <w:numPr>
          <w:ilvl w:val="0"/>
          <w:numId w:val="9"/>
        </w:numPr>
        <w:spacing w:after="0" w:line="254" w:lineRule="auto"/>
        <w:rPr>
          <w:rFonts w:ascii="Arial" w:hAnsi="Arial" w:cs="Arial"/>
          <w:color w:val="000000" w:themeColor="text1"/>
        </w:rPr>
      </w:pPr>
      <w:r w:rsidRPr="00ED69FF">
        <w:rPr>
          <w:rFonts w:ascii="Arial" w:hAnsi="Arial" w:cs="Arial"/>
          <w:color w:val="000000" w:themeColor="text1"/>
        </w:rPr>
        <w:lastRenderedPageBreak/>
        <w:t xml:space="preserve">Eight behaviours – relate to all individuals working within the HR profession regardless of specialism or level in an organisation. </w:t>
      </w:r>
      <w:r w:rsidR="001F6256" w:rsidRPr="00ED69FF">
        <w:rPr>
          <w:rFonts w:ascii="Arial" w:hAnsi="Arial" w:cs="Arial"/>
          <w:color w:val="000000" w:themeColor="text1"/>
        </w:rPr>
        <w:t>These</w:t>
      </w:r>
      <w:r w:rsidRPr="00ED69FF">
        <w:rPr>
          <w:rFonts w:ascii="Arial" w:hAnsi="Arial" w:cs="Arial"/>
          <w:color w:val="000000" w:themeColor="text1"/>
        </w:rPr>
        <w:t xml:space="preserve"> are positioned on the outer rim of the circle</w:t>
      </w:r>
      <w:r w:rsidR="00085884" w:rsidRPr="00ED69FF">
        <w:rPr>
          <w:rFonts w:ascii="Arial" w:hAnsi="Arial" w:cs="Arial"/>
          <w:color w:val="000000" w:themeColor="text1"/>
        </w:rPr>
        <w:t xml:space="preserve">/wheel. Each one is broken down and aligned to each of the 4 bands of professional practice providing a simple descriptor. </w:t>
      </w:r>
    </w:p>
    <w:p w14:paraId="623A2BE7" w14:textId="05856618" w:rsidR="003066D9" w:rsidRPr="00ED69FF" w:rsidRDefault="003066D9" w:rsidP="003066D9">
      <w:pPr>
        <w:pStyle w:val="ListParagraph"/>
        <w:spacing w:after="0" w:line="254" w:lineRule="auto"/>
        <w:rPr>
          <w:rFonts w:ascii="Arial" w:hAnsi="Arial" w:cs="Arial"/>
          <w:color w:val="000000" w:themeColor="text1"/>
        </w:rPr>
      </w:pPr>
      <w:r w:rsidRPr="00ED69FF">
        <w:rPr>
          <w:rFonts w:ascii="Arial" w:hAnsi="Arial" w:cs="Arial"/>
          <w:color w:val="000000" w:themeColor="text1"/>
        </w:rPr>
        <w:t>One of the behaviours that personally s</w:t>
      </w:r>
      <w:r w:rsidR="00327EE7">
        <w:rPr>
          <w:rFonts w:ascii="Arial" w:hAnsi="Arial" w:cs="Arial"/>
          <w:color w:val="000000" w:themeColor="text1"/>
        </w:rPr>
        <w:t xml:space="preserve">tands out for me is </w:t>
      </w:r>
      <w:r w:rsidR="00327EE7" w:rsidRPr="00327EE7">
        <w:rPr>
          <w:rFonts w:ascii="Arial" w:hAnsi="Arial" w:cs="Arial"/>
          <w:i/>
          <w:color w:val="000000" w:themeColor="text1"/>
        </w:rPr>
        <w:t>Personally C</w:t>
      </w:r>
      <w:r w:rsidRPr="00327EE7">
        <w:rPr>
          <w:rFonts w:ascii="Arial" w:hAnsi="Arial" w:cs="Arial"/>
          <w:i/>
          <w:color w:val="000000" w:themeColor="text1"/>
        </w:rPr>
        <w:t>redible</w:t>
      </w:r>
      <w:r w:rsidRPr="00ED69FF">
        <w:rPr>
          <w:rFonts w:ascii="Arial" w:hAnsi="Arial" w:cs="Arial"/>
          <w:color w:val="000000" w:themeColor="text1"/>
        </w:rPr>
        <w:t>. Part of my role involves delivery of learning and development interventions. I need to possess a knowledge of theories and practical knowledge to underpin any learning I deliver. I am also a qualified coach working with both internal and external clients. I undertake continual evaluation and receive regular feedback in the form of observations, learning evaluations and self-reflection.</w:t>
      </w:r>
    </w:p>
    <w:p w14:paraId="16DFFA77" w14:textId="29FA0B92" w:rsidR="003066D9" w:rsidRPr="00ED69FF" w:rsidRDefault="003066D9" w:rsidP="0053538F">
      <w:pPr>
        <w:spacing w:after="0" w:line="254" w:lineRule="auto"/>
        <w:ind w:left="720"/>
        <w:rPr>
          <w:rFonts w:ascii="Arial" w:hAnsi="Arial" w:cs="Arial"/>
          <w:color w:val="000000" w:themeColor="text1"/>
        </w:rPr>
      </w:pPr>
      <w:r w:rsidRPr="00ED69FF">
        <w:rPr>
          <w:rFonts w:ascii="Arial" w:hAnsi="Arial" w:cs="Arial"/>
          <w:color w:val="000000" w:themeColor="text1"/>
        </w:rPr>
        <w:t xml:space="preserve">This behaviour also closely links to that of Role model. Due to the nature of my role and the development I have undertaken, I have strong awareness of my </w:t>
      </w:r>
      <w:r w:rsidR="0053538F" w:rsidRPr="00ED69FF">
        <w:rPr>
          <w:rFonts w:ascii="Arial" w:hAnsi="Arial" w:cs="Arial"/>
          <w:color w:val="000000" w:themeColor="text1"/>
        </w:rPr>
        <w:t>‘</w:t>
      </w:r>
      <w:r w:rsidRPr="00ED69FF">
        <w:rPr>
          <w:rFonts w:ascii="Arial" w:hAnsi="Arial" w:cs="Arial"/>
          <w:color w:val="000000" w:themeColor="text1"/>
        </w:rPr>
        <w:t>self</w:t>
      </w:r>
      <w:r w:rsidR="0053538F" w:rsidRPr="00ED69FF">
        <w:rPr>
          <w:rFonts w:ascii="Arial" w:hAnsi="Arial" w:cs="Arial"/>
          <w:color w:val="000000" w:themeColor="text1"/>
        </w:rPr>
        <w:t xml:space="preserve">’ and how I behave. As part of the organisational HR function, I must promote the values and behaviour standards of PCC and model them for others to follow. This would include taking ownership and being solution rather than blame focused. I must remain impartial. This is something that I have been able to develop further as a coach. My beliefs or values may be different to that of my coachee but I must respect the difference and remain non-judgmental. </w:t>
      </w:r>
    </w:p>
    <w:p w14:paraId="3B6DE240" w14:textId="77777777" w:rsidR="00851300" w:rsidRPr="00ED69FF" w:rsidRDefault="003C0EA0" w:rsidP="007B6BA4">
      <w:pPr>
        <w:pStyle w:val="ListParagraph"/>
        <w:numPr>
          <w:ilvl w:val="0"/>
          <w:numId w:val="9"/>
        </w:numPr>
        <w:spacing w:after="0" w:line="254" w:lineRule="auto"/>
        <w:rPr>
          <w:rFonts w:ascii="Arial" w:hAnsi="Arial" w:cs="Arial"/>
          <w:color w:val="000000" w:themeColor="text1"/>
        </w:rPr>
      </w:pPr>
      <w:r w:rsidRPr="00ED69FF">
        <w:rPr>
          <w:rFonts w:ascii="Arial" w:hAnsi="Arial" w:cs="Arial"/>
          <w:color w:val="000000" w:themeColor="text1"/>
        </w:rPr>
        <w:t xml:space="preserve">Ten professional areas </w:t>
      </w:r>
      <w:r w:rsidR="001F6256" w:rsidRPr="00ED69FF">
        <w:rPr>
          <w:rFonts w:ascii="Arial" w:hAnsi="Arial" w:cs="Arial"/>
          <w:color w:val="000000" w:themeColor="text1"/>
        </w:rPr>
        <w:t>–</w:t>
      </w:r>
      <w:r w:rsidRPr="00ED69FF">
        <w:rPr>
          <w:rFonts w:ascii="Arial" w:hAnsi="Arial" w:cs="Arial"/>
          <w:color w:val="000000" w:themeColor="text1"/>
        </w:rPr>
        <w:t xml:space="preserve"> </w:t>
      </w:r>
      <w:r w:rsidR="001F6256" w:rsidRPr="00ED69FF">
        <w:rPr>
          <w:rFonts w:ascii="Arial" w:hAnsi="Arial" w:cs="Arial"/>
          <w:color w:val="000000" w:themeColor="text1"/>
        </w:rPr>
        <w:t>these make up the inner of the circle and consider the</w:t>
      </w:r>
      <w:r w:rsidR="00851300" w:rsidRPr="00ED69FF">
        <w:rPr>
          <w:rFonts w:ascii="Arial" w:hAnsi="Arial" w:cs="Arial"/>
          <w:color w:val="000000" w:themeColor="text1"/>
        </w:rPr>
        <w:t xml:space="preserve"> core areas along with the</w:t>
      </w:r>
      <w:r w:rsidR="001F6256" w:rsidRPr="00ED69FF">
        <w:rPr>
          <w:rFonts w:ascii="Arial" w:hAnsi="Arial" w:cs="Arial"/>
          <w:color w:val="000000" w:themeColor="text1"/>
        </w:rPr>
        <w:t xml:space="preserve"> different specialist areas within the HR function. </w:t>
      </w:r>
    </w:p>
    <w:p w14:paraId="040A3AC6" w14:textId="27E947A2" w:rsidR="001F6256" w:rsidRPr="00ED69FF" w:rsidRDefault="001F6256" w:rsidP="00851300">
      <w:pPr>
        <w:pStyle w:val="ListParagraph"/>
        <w:spacing w:after="0" w:line="254" w:lineRule="auto"/>
        <w:rPr>
          <w:rFonts w:ascii="Arial" w:hAnsi="Arial" w:cs="Arial"/>
          <w:color w:val="000000" w:themeColor="text1"/>
        </w:rPr>
      </w:pPr>
      <w:r w:rsidRPr="00ED69FF">
        <w:rPr>
          <w:rFonts w:ascii="Arial" w:hAnsi="Arial" w:cs="Arial"/>
          <w:color w:val="000000" w:themeColor="text1"/>
        </w:rPr>
        <w:t xml:space="preserve">I am part of the </w:t>
      </w:r>
      <w:r w:rsidRPr="00ED69FF">
        <w:rPr>
          <w:rFonts w:ascii="Arial" w:hAnsi="Arial" w:cs="Arial"/>
          <w:i/>
          <w:color w:val="000000" w:themeColor="text1"/>
        </w:rPr>
        <w:t xml:space="preserve">Organisation Design &amp; Development </w:t>
      </w:r>
      <w:r w:rsidRPr="00ED69FF">
        <w:rPr>
          <w:rFonts w:ascii="Arial" w:hAnsi="Arial" w:cs="Arial"/>
          <w:color w:val="000000" w:themeColor="text1"/>
        </w:rPr>
        <w:t>team. Depending on the</w:t>
      </w:r>
      <w:r w:rsidR="00553AB0" w:rsidRPr="00ED69FF">
        <w:rPr>
          <w:rFonts w:ascii="Arial" w:hAnsi="Arial" w:cs="Arial"/>
          <w:color w:val="000000" w:themeColor="text1"/>
        </w:rPr>
        <w:t xml:space="preserve"> size of an organisation, a HR professional may include more than one professional area remit.</w:t>
      </w:r>
    </w:p>
    <w:p w14:paraId="7F8EEE1C" w14:textId="77777777" w:rsidR="00496393" w:rsidRPr="00ED69FF" w:rsidRDefault="003C0EA0" w:rsidP="00553AB0">
      <w:pPr>
        <w:pStyle w:val="ListParagraph"/>
        <w:numPr>
          <w:ilvl w:val="0"/>
          <w:numId w:val="9"/>
        </w:numPr>
        <w:spacing w:after="0" w:line="254" w:lineRule="auto"/>
        <w:rPr>
          <w:rFonts w:ascii="Arial" w:hAnsi="Arial" w:cs="Arial"/>
          <w:color w:val="000000" w:themeColor="text1"/>
        </w:rPr>
      </w:pPr>
      <w:r w:rsidRPr="00ED69FF">
        <w:rPr>
          <w:rFonts w:ascii="Arial" w:hAnsi="Arial" w:cs="Arial"/>
          <w:color w:val="000000" w:themeColor="text1"/>
        </w:rPr>
        <w:t>Four bands of professional practice</w:t>
      </w:r>
      <w:r w:rsidR="00553AB0" w:rsidRPr="00ED69FF">
        <w:rPr>
          <w:rFonts w:ascii="Arial" w:hAnsi="Arial" w:cs="Arial"/>
          <w:color w:val="000000" w:themeColor="text1"/>
        </w:rPr>
        <w:t xml:space="preserve"> – These highlight a development/career path. </w:t>
      </w:r>
    </w:p>
    <w:p w14:paraId="20B76B75" w14:textId="06627D63" w:rsidR="00553AB0" w:rsidRPr="00ED69FF" w:rsidRDefault="00553AB0" w:rsidP="00496393">
      <w:pPr>
        <w:pStyle w:val="ListParagraph"/>
        <w:spacing w:after="0" w:line="254" w:lineRule="auto"/>
        <w:rPr>
          <w:rFonts w:ascii="Arial" w:hAnsi="Arial" w:cs="Arial"/>
          <w:color w:val="000000" w:themeColor="text1"/>
        </w:rPr>
      </w:pPr>
      <w:r w:rsidRPr="00ED69FF">
        <w:rPr>
          <w:rFonts w:ascii="Arial" w:hAnsi="Arial" w:cs="Arial"/>
          <w:color w:val="000000" w:themeColor="text1"/>
        </w:rPr>
        <w:t xml:space="preserve">My title </w:t>
      </w:r>
      <w:r w:rsidR="00085884" w:rsidRPr="00ED69FF">
        <w:rPr>
          <w:rFonts w:ascii="Arial" w:hAnsi="Arial" w:cs="Arial"/>
          <w:color w:val="000000" w:themeColor="text1"/>
        </w:rPr>
        <w:t>is Learning Organisational</w:t>
      </w:r>
      <w:r w:rsidRPr="00ED69FF">
        <w:rPr>
          <w:rFonts w:ascii="Arial" w:hAnsi="Arial" w:cs="Arial"/>
          <w:color w:val="000000" w:themeColor="text1"/>
        </w:rPr>
        <w:t xml:space="preserve"> Development Advisor. I can easily relate to the band that I sit within, namely band 2</w:t>
      </w:r>
      <w:r w:rsidR="00085884" w:rsidRPr="00ED69FF">
        <w:rPr>
          <w:rFonts w:ascii="Arial" w:hAnsi="Arial" w:cs="Arial"/>
          <w:color w:val="000000" w:themeColor="text1"/>
        </w:rPr>
        <w:t>,</w:t>
      </w:r>
      <w:r w:rsidRPr="00ED69FF">
        <w:rPr>
          <w:rFonts w:ascii="Arial" w:hAnsi="Arial" w:cs="Arial"/>
          <w:color w:val="000000" w:themeColor="text1"/>
        </w:rPr>
        <w:t xml:space="preserve"> using the band descriptors to compare to the functions that undertake in my role e.g.</w:t>
      </w:r>
      <w:r w:rsidR="00496393" w:rsidRPr="00ED69FF">
        <w:rPr>
          <w:rFonts w:ascii="Arial" w:hAnsi="Arial" w:cs="Arial"/>
          <w:color w:val="000000" w:themeColor="text1"/>
        </w:rPr>
        <w:t xml:space="preserve"> recently my time has been spent developing an internal Leadership &amp; Management programme. I have had to understand and analyse the current management role and the issues it faces, consider a range </w:t>
      </w:r>
      <w:r w:rsidR="00085884" w:rsidRPr="00ED69FF">
        <w:rPr>
          <w:rFonts w:ascii="Arial" w:hAnsi="Arial" w:cs="Arial"/>
          <w:color w:val="000000" w:themeColor="text1"/>
        </w:rPr>
        <w:t xml:space="preserve">of </w:t>
      </w:r>
      <w:r w:rsidR="00496393" w:rsidRPr="00ED69FF">
        <w:rPr>
          <w:rFonts w:ascii="Arial" w:hAnsi="Arial" w:cs="Arial"/>
          <w:color w:val="000000" w:themeColor="text1"/>
        </w:rPr>
        <w:t>development interventions and potential organisational design changes. As a service to my client, the manager, I have designed a programme which can be delivered to meet the ‘managers’ needs in a timely and flexible way. This programme will support them to overcome the daily challenges that they are facing now and in the future within an ever changing local authority. These interventions include; - 1-2-1 coaching, face to face workshops, webinars etc. They support managing change, developing high trust behaviours etc. It is clear to see how this links to the band 2 measures descriptor.</w:t>
      </w:r>
    </w:p>
    <w:p w14:paraId="001DA613" w14:textId="3D9348F9" w:rsidR="00085884" w:rsidRPr="00ED69FF" w:rsidRDefault="00085884" w:rsidP="00085884">
      <w:pPr>
        <w:spacing w:after="0" w:line="254" w:lineRule="auto"/>
        <w:ind w:left="720"/>
        <w:rPr>
          <w:rFonts w:ascii="Arial" w:hAnsi="Arial" w:cs="Arial"/>
          <w:color w:val="000000" w:themeColor="text1"/>
        </w:rPr>
      </w:pPr>
      <w:r w:rsidRPr="00ED69FF">
        <w:rPr>
          <w:rFonts w:ascii="Arial" w:hAnsi="Arial" w:cs="Arial"/>
          <w:color w:val="000000" w:themeColor="text1"/>
        </w:rPr>
        <w:t xml:space="preserve">Working within a specialist are of HR my skill balance does match that of the skill balance/technical behaviour 50:50 as suggested in the band 2 descriptor. </w:t>
      </w:r>
    </w:p>
    <w:p w14:paraId="03DB22C3" w14:textId="3B3B151F" w:rsidR="009F21AE" w:rsidRPr="00ED69FF" w:rsidRDefault="00085884" w:rsidP="00C0360B">
      <w:pPr>
        <w:spacing w:after="0" w:line="254" w:lineRule="auto"/>
        <w:ind w:left="720"/>
        <w:rPr>
          <w:rFonts w:ascii="Arial" w:hAnsi="Arial" w:cs="Arial"/>
          <w:color w:val="000000" w:themeColor="text1"/>
        </w:rPr>
      </w:pPr>
      <w:r w:rsidRPr="00ED69FF">
        <w:rPr>
          <w:rFonts w:ascii="Arial" w:hAnsi="Arial" w:cs="Arial"/>
          <w:color w:val="000000" w:themeColor="text1"/>
        </w:rPr>
        <w:t>To develop further and seek promotion within the HR function the band descriptors give me a clear understanding of the tasks and activities I need to undertake and develop f</w:t>
      </w:r>
      <w:r w:rsidR="00C0360B" w:rsidRPr="00ED69FF">
        <w:rPr>
          <w:rFonts w:ascii="Arial" w:hAnsi="Arial" w:cs="Arial"/>
          <w:color w:val="000000" w:themeColor="text1"/>
        </w:rPr>
        <w:t>urther within the HR profession, hence my enrolment on the Level 5 Diploma</w:t>
      </w:r>
    </w:p>
    <w:p w14:paraId="5E1F98D6" w14:textId="58D63EEA" w:rsidR="00B845A0" w:rsidRPr="00ED69FF" w:rsidRDefault="0053538F" w:rsidP="00B845A0">
      <w:pPr>
        <w:pStyle w:val="Heading1"/>
        <w:rPr>
          <w:rFonts w:ascii="Arial" w:hAnsi="Arial" w:cs="Arial"/>
          <w:sz w:val="22"/>
          <w:szCs w:val="22"/>
        </w:rPr>
      </w:pPr>
      <w:r w:rsidRPr="00ED69FF">
        <w:rPr>
          <w:rFonts w:ascii="Arial" w:hAnsi="Arial" w:cs="Arial"/>
          <w:color w:val="000000" w:themeColor="text1"/>
          <w:sz w:val="22"/>
          <w:szCs w:val="22"/>
        </w:rPr>
        <w:t>Conclusions.</w:t>
      </w:r>
      <w:r w:rsidR="00B845A0" w:rsidRPr="00ED69FF">
        <w:rPr>
          <w:rFonts w:ascii="Arial" w:hAnsi="Arial" w:cs="Arial"/>
          <w:sz w:val="22"/>
          <w:szCs w:val="22"/>
        </w:rPr>
        <w:t xml:space="preserve"> </w:t>
      </w:r>
    </w:p>
    <w:p w14:paraId="51CB9F95" w14:textId="10782D6B" w:rsidR="00F63EEA" w:rsidRPr="00ED69FF" w:rsidRDefault="0053538F" w:rsidP="001F3808">
      <w:pPr>
        <w:rPr>
          <w:rFonts w:ascii="Arial" w:hAnsi="Arial" w:cs="Arial"/>
        </w:rPr>
      </w:pPr>
      <w:r w:rsidRPr="00ED69FF">
        <w:rPr>
          <w:rFonts w:ascii="Arial" w:hAnsi="Arial" w:cs="Arial"/>
        </w:rPr>
        <w:t xml:space="preserve">From this report it is easy to see how the CIPD Profession Map is recognised by those working within HR. It has been simply written to reflect the reality of the roles undertaken by the HR professional. I am able to relate my role and level at which </w:t>
      </w:r>
      <w:r w:rsidR="00F63EEA" w:rsidRPr="00ED69FF">
        <w:rPr>
          <w:rFonts w:ascii="Arial" w:hAnsi="Arial" w:cs="Arial"/>
        </w:rPr>
        <w:t>I work with ease along with</w:t>
      </w:r>
      <w:r w:rsidRPr="00ED69FF">
        <w:rPr>
          <w:rFonts w:ascii="Arial" w:hAnsi="Arial" w:cs="Arial"/>
        </w:rPr>
        <w:t xml:space="preserve"> what I ne</w:t>
      </w:r>
      <w:r w:rsidR="00F63EEA" w:rsidRPr="00ED69FF">
        <w:rPr>
          <w:rFonts w:ascii="Arial" w:hAnsi="Arial" w:cs="Arial"/>
        </w:rPr>
        <w:t>ed to develop further</w:t>
      </w:r>
      <w:r w:rsidRPr="00ED69FF">
        <w:rPr>
          <w:rFonts w:ascii="Arial" w:hAnsi="Arial" w:cs="Arial"/>
        </w:rPr>
        <w:t xml:space="preserve">. The descriptors are clear and </w:t>
      </w:r>
      <w:r w:rsidR="00F63EEA" w:rsidRPr="00ED69FF">
        <w:rPr>
          <w:rFonts w:ascii="Arial" w:hAnsi="Arial" w:cs="Arial"/>
        </w:rPr>
        <w:t xml:space="preserve">highlight the key behaviours to be an effective HR professional. The CIPD has considered the many </w:t>
      </w:r>
      <w:r w:rsidR="00F63EEA" w:rsidRPr="00ED69FF">
        <w:rPr>
          <w:rFonts w:ascii="Arial" w:hAnsi="Arial" w:cs="Arial"/>
        </w:rPr>
        <w:lastRenderedPageBreak/>
        <w:t>specialisms that make up the HR function and how these link to an organisation regardless of industry or size.</w:t>
      </w:r>
    </w:p>
    <w:p w14:paraId="3BF320A0" w14:textId="591161F1" w:rsidR="00F63EEA" w:rsidRPr="00ED69FF" w:rsidRDefault="00C0360B" w:rsidP="00C0360B">
      <w:pPr>
        <w:rPr>
          <w:rFonts w:ascii="Arial" w:hAnsi="Arial" w:cs="Arial"/>
        </w:rPr>
      </w:pPr>
      <w:r w:rsidRPr="00ED69FF">
        <w:rPr>
          <w:rFonts w:ascii="Arial" w:hAnsi="Arial" w:cs="Arial"/>
        </w:rPr>
        <w:t>In line</w:t>
      </w:r>
      <w:r w:rsidR="00F63EEA" w:rsidRPr="00ED69FF">
        <w:rPr>
          <w:rFonts w:ascii="Arial" w:hAnsi="Arial" w:cs="Arial"/>
        </w:rPr>
        <w:t xml:space="preserve"> with their own values of </w:t>
      </w:r>
      <w:r w:rsidRPr="00ED69FF">
        <w:rPr>
          <w:rFonts w:ascii="Arial" w:hAnsi="Arial" w:cs="Arial"/>
        </w:rPr>
        <w:t xml:space="preserve">forward thinking, the CIPD has recently updated its Profession Map. Its core still remains but the CIPD has grown to have an international presence and thus it has had to widen its context. It has been designed to evolve with the ever changing role of the HR professional. They have also matched the Profession Map to CIPD Membership levels and introduced a ‘Fundamental’ level, which supports those at an earlier stage in their development and career. </w:t>
      </w:r>
    </w:p>
    <w:p w14:paraId="3120E550" w14:textId="690810D3" w:rsidR="00A70B64" w:rsidRPr="00ED69FF" w:rsidRDefault="005D527D" w:rsidP="005D527D">
      <w:pPr>
        <w:pStyle w:val="Heading1"/>
        <w:rPr>
          <w:rFonts w:ascii="Arial" w:hAnsi="Arial" w:cs="Arial"/>
          <w:color w:val="000000" w:themeColor="text1"/>
          <w:sz w:val="22"/>
          <w:szCs w:val="22"/>
        </w:rPr>
      </w:pPr>
      <w:bookmarkStart w:id="0" w:name="_Toc520212768"/>
      <w:r w:rsidRPr="00ED69FF">
        <w:rPr>
          <w:rFonts w:ascii="Arial" w:hAnsi="Arial" w:cs="Arial"/>
          <w:color w:val="000000" w:themeColor="text1"/>
          <w:sz w:val="22"/>
          <w:szCs w:val="22"/>
        </w:rPr>
        <w:t>R</w:t>
      </w:r>
      <w:r w:rsidR="00A70B64" w:rsidRPr="00ED69FF">
        <w:rPr>
          <w:rFonts w:ascii="Arial" w:hAnsi="Arial" w:cs="Arial"/>
          <w:color w:val="000000" w:themeColor="text1"/>
          <w:sz w:val="22"/>
          <w:szCs w:val="22"/>
        </w:rPr>
        <w:t xml:space="preserve">ecommendations </w:t>
      </w:r>
      <w:bookmarkEnd w:id="0"/>
    </w:p>
    <w:p w14:paraId="6CCFB7E5" w14:textId="0998594E" w:rsidR="00B8275A" w:rsidRPr="00ED69FF" w:rsidRDefault="00F63EEA" w:rsidP="005D527D">
      <w:pPr>
        <w:spacing w:after="0" w:line="254" w:lineRule="auto"/>
        <w:rPr>
          <w:rFonts w:ascii="Arial" w:hAnsi="Arial" w:cs="Arial"/>
          <w:color w:val="000000" w:themeColor="text1"/>
        </w:rPr>
      </w:pPr>
      <w:r w:rsidRPr="00ED69FF">
        <w:rPr>
          <w:rFonts w:ascii="Arial" w:hAnsi="Arial" w:cs="Arial"/>
          <w:color w:val="000000" w:themeColor="text1"/>
        </w:rPr>
        <w:t>My recommendations would be for all HR professionals to use the CIPD Profession Map as the core tool to ‘guide your work, career planning and development’ CIPD website.</w:t>
      </w:r>
    </w:p>
    <w:p w14:paraId="6C41B44F" w14:textId="77777777" w:rsidR="00E1137D" w:rsidRPr="00ED69FF" w:rsidRDefault="006E0DE0" w:rsidP="00EB5D4E">
      <w:pPr>
        <w:pStyle w:val="Heading1"/>
        <w:rPr>
          <w:rFonts w:ascii="Arial" w:hAnsi="Arial" w:cs="Arial"/>
          <w:color w:val="000000" w:themeColor="text1"/>
          <w:sz w:val="22"/>
          <w:szCs w:val="22"/>
        </w:rPr>
      </w:pPr>
      <w:bookmarkStart w:id="1" w:name="_Toc520212770"/>
      <w:r w:rsidRPr="00ED69FF">
        <w:rPr>
          <w:rFonts w:ascii="Arial" w:hAnsi="Arial" w:cs="Arial"/>
          <w:color w:val="000000" w:themeColor="text1"/>
          <w:sz w:val="22"/>
          <w:szCs w:val="22"/>
        </w:rPr>
        <w:t>Referen</w:t>
      </w:r>
      <w:r w:rsidR="00E1137D" w:rsidRPr="00ED69FF">
        <w:rPr>
          <w:rFonts w:ascii="Arial" w:hAnsi="Arial" w:cs="Arial"/>
          <w:color w:val="000000" w:themeColor="text1"/>
          <w:sz w:val="22"/>
          <w:szCs w:val="22"/>
        </w:rPr>
        <w:t>ces</w:t>
      </w:r>
      <w:bookmarkEnd w:id="1"/>
    </w:p>
    <w:p w14:paraId="282AE02A" w14:textId="05C213A3" w:rsidR="0084576B" w:rsidRDefault="0084576B" w:rsidP="00E1137D">
      <w:pPr>
        <w:spacing w:after="0" w:line="240" w:lineRule="auto"/>
        <w:rPr>
          <w:rFonts w:cs="Arial"/>
          <w:sz w:val="24"/>
          <w:szCs w:val="24"/>
        </w:rPr>
      </w:pPr>
    </w:p>
    <w:p w14:paraId="0177F56A" w14:textId="1B769F2C" w:rsidR="00CE745D" w:rsidRPr="0068222F" w:rsidRDefault="00CE745D" w:rsidP="00E1137D">
      <w:pPr>
        <w:spacing w:after="0" w:line="240" w:lineRule="auto"/>
        <w:rPr>
          <w:rFonts w:ascii="Arial" w:hAnsi="Arial" w:cs="Arial"/>
        </w:rPr>
      </w:pPr>
      <w:r w:rsidRPr="0068222F">
        <w:rPr>
          <w:rFonts w:ascii="Arial" w:hAnsi="Arial" w:cs="Arial"/>
        </w:rPr>
        <w:t>Watson, G and Reissner, S.C. (2014) Developing skills for business leadership. London: Chartered Institute of Personnel and Development</w:t>
      </w:r>
    </w:p>
    <w:p w14:paraId="30C51641" w14:textId="58AA53E6" w:rsidR="00327EE7" w:rsidRDefault="00327EE7" w:rsidP="00E1137D">
      <w:pPr>
        <w:spacing w:after="0" w:line="240" w:lineRule="auto"/>
        <w:rPr>
          <w:rFonts w:cs="Arial"/>
          <w:sz w:val="24"/>
          <w:szCs w:val="24"/>
        </w:rPr>
      </w:pPr>
    </w:p>
    <w:p w14:paraId="19617420" w14:textId="49E21E8D" w:rsidR="00327EE7" w:rsidRPr="0068222F" w:rsidRDefault="00327EE7" w:rsidP="00E1137D">
      <w:pPr>
        <w:spacing w:after="0" w:line="240" w:lineRule="auto"/>
        <w:rPr>
          <w:rFonts w:ascii="Arial" w:hAnsi="Arial" w:cs="Arial"/>
        </w:rPr>
      </w:pPr>
      <w:r w:rsidRPr="0068222F">
        <w:rPr>
          <w:rFonts w:ascii="Arial" w:hAnsi="Arial" w:cs="Arial"/>
        </w:rPr>
        <w:t>CIPD (2015) CIPD PROFESSION MAP [online]. London: Chartered Institute of Personnel and Development. Available at:</w:t>
      </w:r>
      <w:hyperlink r:id="rId9" w:history="1">
        <w:r w:rsidRPr="0068222F">
          <w:rPr>
            <w:rFonts w:ascii="Arial" w:hAnsi="Arial" w:cs="Arial"/>
            <w:color w:val="0000FF"/>
            <w:u w:val="single"/>
          </w:rPr>
          <w:t>https://www.cipd.co.uk/learn/profession-map/2013-profession-map</w:t>
        </w:r>
      </w:hyperlink>
      <w:r w:rsidRPr="0068222F">
        <w:rPr>
          <w:rFonts w:ascii="Arial" w:hAnsi="Arial" w:cs="Arial"/>
        </w:rPr>
        <w:t xml:space="preserve"> [Accessed 8 January 2020]</w:t>
      </w:r>
    </w:p>
    <w:p w14:paraId="75B16CF6" w14:textId="77777777" w:rsidR="00CE745D" w:rsidRPr="00E579A6" w:rsidRDefault="00CE745D" w:rsidP="00E1137D">
      <w:pPr>
        <w:spacing w:after="0" w:line="240" w:lineRule="auto"/>
        <w:rPr>
          <w:rFonts w:cs="Arial"/>
          <w:sz w:val="24"/>
          <w:szCs w:val="24"/>
        </w:rPr>
      </w:pPr>
    </w:p>
    <w:p w14:paraId="06E43868" w14:textId="77777777" w:rsidR="00CC0661" w:rsidRPr="00D31A30" w:rsidRDefault="00CC0661" w:rsidP="00E1137D">
      <w:pPr>
        <w:spacing w:after="0" w:line="240" w:lineRule="auto"/>
        <w:rPr>
          <w:rFonts w:cs="Arial"/>
        </w:rPr>
      </w:pPr>
    </w:p>
    <w:p w14:paraId="7C54AED1" w14:textId="77777777" w:rsidR="00CC0661" w:rsidRPr="00D31A30" w:rsidRDefault="00CC0661" w:rsidP="00E1137D">
      <w:pPr>
        <w:spacing w:after="0" w:line="240" w:lineRule="auto"/>
        <w:rPr>
          <w:rFonts w:cs="Arial"/>
        </w:rPr>
      </w:pPr>
    </w:p>
    <w:p w14:paraId="382D8676" w14:textId="196E6338" w:rsidR="00A70B64" w:rsidRPr="00E579A6" w:rsidRDefault="00353BE6" w:rsidP="00E1137D">
      <w:pPr>
        <w:spacing w:after="0" w:line="240" w:lineRule="auto"/>
        <w:rPr>
          <w:rFonts w:cs="Arial"/>
          <w:sz w:val="24"/>
          <w:szCs w:val="24"/>
        </w:rPr>
      </w:pPr>
      <w:r w:rsidRPr="00E579A6">
        <w:rPr>
          <w:rFonts w:cs="Arial"/>
          <w:sz w:val="24"/>
          <w:szCs w:val="24"/>
        </w:rPr>
        <w:t xml:space="preserve"> </w:t>
      </w:r>
      <w:bookmarkStart w:id="2" w:name="_GoBack"/>
      <w:bookmarkEnd w:id="2"/>
    </w:p>
    <w:sectPr w:rsidR="00A70B64" w:rsidRPr="00E579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B32D1B" w14:textId="77777777" w:rsidR="00284EFB" w:rsidRDefault="00284EFB" w:rsidP="00D31A30">
      <w:pPr>
        <w:spacing w:after="0" w:line="240" w:lineRule="auto"/>
      </w:pPr>
      <w:r>
        <w:separator/>
      </w:r>
    </w:p>
  </w:endnote>
  <w:endnote w:type="continuationSeparator" w:id="0">
    <w:p w14:paraId="2AC3B141" w14:textId="77777777" w:rsidR="00284EFB" w:rsidRDefault="00284EFB"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0889428"/>
      <w:docPartObj>
        <w:docPartGallery w:val="Page Numbers (Bottom of Page)"/>
        <w:docPartUnique/>
      </w:docPartObj>
    </w:sdtPr>
    <w:sdtEndPr>
      <w:rPr>
        <w:noProof/>
      </w:rPr>
    </w:sdtEndPr>
    <w:sdtContent>
      <w:p w14:paraId="4B9B14FD" w14:textId="767F1AE0" w:rsidR="00D31A30" w:rsidRDefault="00D31A30">
        <w:pPr>
          <w:pStyle w:val="Footer"/>
          <w:jc w:val="right"/>
        </w:pPr>
        <w:r>
          <w:fldChar w:fldCharType="begin"/>
        </w:r>
        <w:r>
          <w:instrText xml:space="preserve"> PAGE   \* MERGEFORMAT </w:instrText>
        </w:r>
        <w:r>
          <w:fldChar w:fldCharType="separate"/>
        </w:r>
        <w:r w:rsidR="0068222F">
          <w:rPr>
            <w:noProof/>
          </w:rPr>
          <w:t>4</w:t>
        </w:r>
        <w:r>
          <w:rPr>
            <w:noProof/>
          </w:rPr>
          <w:fldChar w:fldCharType="end"/>
        </w:r>
      </w:p>
    </w:sdtContent>
  </w:sdt>
  <w:p w14:paraId="17811564" w14:textId="77777777" w:rsidR="00D31A30" w:rsidRDefault="00D31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B782FD" w14:textId="77777777" w:rsidR="00284EFB" w:rsidRDefault="00284EFB" w:rsidP="00D31A30">
      <w:pPr>
        <w:spacing w:after="0" w:line="240" w:lineRule="auto"/>
      </w:pPr>
      <w:r>
        <w:separator/>
      </w:r>
    </w:p>
  </w:footnote>
  <w:footnote w:type="continuationSeparator" w:id="0">
    <w:p w14:paraId="2A6D827E" w14:textId="77777777" w:rsidR="00284EFB" w:rsidRDefault="00284EFB"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2A5C3D29"/>
    <w:multiLevelType w:val="hybridMultilevel"/>
    <w:tmpl w:val="0E3A2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C210D45"/>
    <w:multiLevelType w:val="hybridMultilevel"/>
    <w:tmpl w:val="74BC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2"/>
  </w:num>
  <w:num w:numId="5">
    <w:abstractNumId w:val="6"/>
  </w:num>
  <w:num w:numId="6">
    <w:abstractNumId w:val="0"/>
  </w:num>
  <w:num w:numId="7">
    <w:abstractNumId w:val="1"/>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B64"/>
    <w:rsid w:val="00085884"/>
    <w:rsid w:val="000A65AE"/>
    <w:rsid w:val="000E5283"/>
    <w:rsid w:val="00122725"/>
    <w:rsid w:val="0014237E"/>
    <w:rsid w:val="001C10CB"/>
    <w:rsid w:val="001F3808"/>
    <w:rsid w:val="001F6256"/>
    <w:rsid w:val="002208B7"/>
    <w:rsid w:val="00254C34"/>
    <w:rsid w:val="00284EFB"/>
    <w:rsid w:val="002D059A"/>
    <w:rsid w:val="002E1EA1"/>
    <w:rsid w:val="002E20F2"/>
    <w:rsid w:val="002F2A75"/>
    <w:rsid w:val="003066D9"/>
    <w:rsid w:val="00327EE7"/>
    <w:rsid w:val="00340F1E"/>
    <w:rsid w:val="00353BE6"/>
    <w:rsid w:val="003C0EA0"/>
    <w:rsid w:val="003C4595"/>
    <w:rsid w:val="003E09BF"/>
    <w:rsid w:val="003F10D7"/>
    <w:rsid w:val="003F323A"/>
    <w:rsid w:val="00407B67"/>
    <w:rsid w:val="004558C9"/>
    <w:rsid w:val="00496393"/>
    <w:rsid w:val="004C3A11"/>
    <w:rsid w:val="004D3EB8"/>
    <w:rsid w:val="004E4E7A"/>
    <w:rsid w:val="0053538F"/>
    <w:rsid w:val="00553AB0"/>
    <w:rsid w:val="005626E3"/>
    <w:rsid w:val="00582D5B"/>
    <w:rsid w:val="005A0F30"/>
    <w:rsid w:val="005D527D"/>
    <w:rsid w:val="0065798B"/>
    <w:rsid w:val="00661019"/>
    <w:rsid w:val="0068222F"/>
    <w:rsid w:val="006E0DE0"/>
    <w:rsid w:val="00722608"/>
    <w:rsid w:val="00726DEF"/>
    <w:rsid w:val="0080216D"/>
    <w:rsid w:val="0084576B"/>
    <w:rsid w:val="00851300"/>
    <w:rsid w:val="00892D53"/>
    <w:rsid w:val="008E1CBB"/>
    <w:rsid w:val="00980914"/>
    <w:rsid w:val="009F21AE"/>
    <w:rsid w:val="00A70B64"/>
    <w:rsid w:val="00B8275A"/>
    <w:rsid w:val="00B845A0"/>
    <w:rsid w:val="00BC767F"/>
    <w:rsid w:val="00BD1D7D"/>
    <w:rsid w:val="00C0360B"/>
    <w:rsid w:val="00C36C90"/>
    <w:rsid w:val="00CC0661"/>
    <w:rsid w:val="00CE36DF"/>
    <w:rsid w:val="00CE745D"/>
    <w:rsid w:val="00D317F2"/>
    <w:rsid w:val="00D31A30"/>
    <w:rsid w:val="00D42232"/>
    <w:rsid w:val="00D82569"/>
    <w:rsid w:val="00E1137D"/>
    <w:rsid w:val="00E579A6"/>
    <w:rsid w:val="00EB5D4E"/>
    <w:rsid w:val="00EC6F8D"/>
    <w:rsid w:val="00ED69FF"/>
    <w:rsid w:val="00F0105B"/>
    <w:rsid w:val="00F12449"/>
    <w:rsid w:val="00F61F9D"/>
    <w:rsid w:val="00F63EEA"/>
    <w:rsid w:val="00F801B2"/>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co.uk/learn/profession-map/2013-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94A84A7-EE58-43C6-8A31-199BB0C6D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4</Pages>
  <Words>1066</Words>
  <Characters>6080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Harris, Wendy</cp:lastModifiedBy>
  <cp:revision>8</cp:revision>
  <cp:lastPrinted>2019-01-15T10:43:00Z</cp:lastPrinted>
  <dcterms:created xsi:type="dcterms:W3CDTF">2019-01-15T10:43:00Z</dcterms:created>
  <dcterms:modified xsi:type="dcterms:W3CDTF">2020-01-16T15:21:00Z</dcterms:modified>
</cp:coreProperties>
</file>