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92881" w14:textId="77777777" w:rsidR="00B503A9" w:rsidRDefault="00B503A9" w:rsidP="00B503A9">
      <w:pPr>
        <w:jc w:val="center"/>
        <w:rPr>
          <w:sz w:val="32"/>
          <w:szCs w:val="32"/>
        </w:rPr>
      </w:pPr>
    </w:p>
    <w:p w14:paraId="712150BF" w14:textId="77777777" w:rsidR="00B503A9" w:rsidRDefault="00B503A9" w:rsidP="00B503A9">
      <w:pPr>
        <w:jc w:val="center"/>
        <w:rPr>
          <w:sz w:val="32"/>
          <w:szCs w:val="32"/>
        </w:rPr>
      </w:pPr>
    </w:p>
    <w:p w14:paraId="40E35350" w14:textId="77777777" w:rsidR="00B503A9" w:rsidRDefault="00B503A9" w:rsidP="00B503A9">
      <w:pPr>
        <w:jc w:val="center"/>
        <w:rPr>
          <w:sz w:val="32"/>
          <w:szCs w:val="32"/>
        </w:rPr>
      </w:pPr>
    </w:p>
    <w:p w14:paraId="73A541CC" w14:textId="2623A7A6" w:rsidR="00B503A9" w:rsidRDefault="00602B1D" w:rsidP="00B503A9">
      <w:pPr>
        <w:jc w:val="center"/>
      </w:pPr>
      <w:r w:rsidRPr="00602B1D">
        <w:rPr>
          <w:sz w:val="32"/>
          <w:szCs w:val="32"/>
        </w:rPr>
        <w:t>Research In Practice ADAD5004</w:t>
      </w:r>
      <w:r w:rsidR="00B503A9">
        <w:t>.</w:t>
      </w:r>
    </w:p>
    <w:p w14:paraId="3EF9BA5D" w14:textId="7D5BC42D" w:rsidR="00B503A9" w:rsidRDefault="00602B1D" w:rsidP="00B503A9">
      <w:pPr>
        <w:jc w:val="center"/>
        <w:rPr>
          <w:sz w:val="32"/>
          <w:szCs w:val="32"/>
        </w:rPr>
      </w:pPr>
      <w:r w:rsidRPr="00B503A9">
        <w:rPr>
          <w:sz w:val="32"/>
          <w:szCs w:val="32"/>
        </w:rPr>
        <w:t xml:space="preserve">Independent </w:t>
      </w:r>
      <w:r w:rsidR="00B503A9" w:rsidRPr="00B503A9">
        <w:rPr>
          <w:sz w:val="32"/>
          <w:szCs w:val="32"/>
        </w:rPr>
        <w:t>Project Proposal</w:t>
      </w:r>
      <w:r w:rsidR="00B503A9">
        <w:rPr>
          <w:sz w:val="32"/>
          <w:szCs w:val="32"/>
        </w:rPr>
        <w:t xml:space="preserve"> by Emily Jones</w:t>
      </w:r>
    </w:p>
    <w:p w14:paraId="12625BC6" w14:textId="77777777" w:rsidR="00B503A9" w:rsidRDefault="00B503A9" w:rsidP="00B503A9">
      <w:pPr>
        <w:rPr>
          <w:sz w:val="32"/>
          <w:szCs w:val="32"/>
        </w:rPr>
      </w:pPr>
    </w:p>
    <w:p w14:paraId="379E3F73" w14:textId="77777777" w:rsidR="00B503A9" w:rsidRDefault="00B503A9" w:rsidP="00B503A9">
      <w:pPr>
        <w:rPr>
          <w:sz w:val="32"/>
          <w:szCs w:val="32"/>
        </w:rPr>
      </w:pPr>
    </w:p>
    <w:p w14:paraId="6D5452AC" w14:textId="77777777" w:rsidR="00B503A9" w:rsidRDefault="00B503A9" w:rsidP="00B503A9">
      <w:pPr>
        <w:rPr>
          <w:sz w:val="32"/>
          <w:szCs w:val="32"/>
        </w:rPr>
      </w:pPr>
    </w:p>
    <w:p w14:paraId="7B8E2DA7" w14:textId="77777777" w:rsidR="00B503A9" w:rsidRDefault="00B503A9" w:rsidP="00B503A9">
      <w:pPr>
        <w:rPr>
          <w:sz w:val="32"/>
          <w:szCs w:val="32"/>
        </w:rPr>
      </w:pPr>
    </w:p>
    <w:p w14:paraId="65D28020" w14:textId="77777777" w:rsidR="00B503A9" w:rsidRDefault="00B503A9" w:rsidP="00B503A9">
      <w:pPr>
        <w:rPr>
          <w:rFonts w:ascii="Sans Serif Collection" w:hAnsi="Sans Serif Collection" w:cs="Sans Serif Collection"/>
        </w:rPr>
      </w:pPr>
    </w:p>
    <w:p w14:paraId="6DB74AC4" w14:textId="77777777" w:rsidR="00B503A9" w:rsidRDefault="00B503A9" w:rsidP="00B503A9">
      <w:pPr>
        <w:rPr>
          <w:rFonts w:ascii="Sans Serif Collection" w:hAnsi="Sans Serif Collection" w:cs="Sans Serif Collection"/>
        </w:rPr>
      </w:pPr>
    </w:p>
    <w:p w14:paraId="6D4345D6" w14:textId="77777777" w:rsidR="00B503A9" w:rsidRDefault="00B503A9" w:rsidP="00B503A9">
      <w:pPr>
        <w:rPr>
          <w:rFonts w:ascii="Sans Serif Collection" w:hAnsi="Sans Serif Collection" w:cs="Sans Serif Collection"/>
        </w:rPr>
      </w:pPr>
    </w:p>
    <w:p w14:paraId="187A541C" w14:textId="62E40022" w:rsidR="00B503A9" w:rsidRPr="0097169F" w:rsidRDefault="00B503A9" w:rsidP="0097169F">
      <w:pPr>
        <w:rPr>
          <w:rFonts w:ascii="Sans Serif Collection" w:hAnsi="Sans Serif Collection" w:cs="Sans Serif Collection"/>
        </w:rPr>
      </w:pPr>
      <w:r w:rsidRPr="0097169F">
        <w:rPr>
          <w:rFonts w:ascii="Sans Serif Collection" w:hAnsi="Sans Serif Collection" w:cs="Sans Serif Collection"/>
        </w:rPr>
        <w:t>Student Name: Emily Jones</w:t>
      </w:r>
    </w:p>
    <w:p w14:paraId="27F97424" w14:textId="5FE614A8" w:rsidR="00B503A9" w:rsidRPr="0097169F" w:rsidRDefault="00B503A9" w:rsidP="0097169F">
      <w:pPr>
        <w:rPr>
          <w:rFonts w:ascii="Sans Serif Collection" w:hAnsi="Sans Serif Collection" w:cs="Sans Serif Collection"/>
        </w:rPr>
      </w:pPr>
      <w:r w:rsidRPr="0097169F">
        <w:rPr>
          <w:rFonts w:ascii="Sans Serif Collection" w:hAnsi="Sans Serif Collection" w:cs="Sans Serif Collection"/>
        </w:rPr>
        <w:t>Student Number: 2200404</w:t>
      </w:r>
    </w:p>
    <w:p w14:paraId="27E944DF" w14:textId="18B357FC" w:rsidR="00B503A9" w:rsidRPr="0097169F" w:rsidRDefault="00B503A9" w:rsidP="0097169F">
      <w:pPr>
        <w:rPr>
          <w:rFonts w:ascii="Sans Serif Collection" w:hAnsi="Sans Serif Collection" w:cs="Sans Serif Collection"/>
        </w:rPr>
      </w:pPr>
      <w:r w:rsidRPr="0097169F">
        <w:rPr>
          <w:rFonts w:ascii="Sans Serif Collection" w:hAnsi="Sans Serif Collection" w:cs="Sans Serif Collection"/>
        </w:rPr>
        <w:t>Module: ADAD5004 Research in Practice</w:t>
      </w:r>
    </w:p>
    <w:p w14:paraId="3B03F6E7" w14:textId="77777777" w:rsidR="00B503A9" w:rsidRPr="0097169F" w:rsidRDefault="00B503A9" w:rsidP="0097169F">
      <w:pPr>
        <w:rPr>
          <w:rFonts w:ascii="Sans Serif Collection" w:hAnsi="Sans Serif Collection" w:cs="Sans Serif Collection"/>
        </w:rPr>
      </w:pPr>
      <w:r w:rsidRPr="0097169F">
        <w:rPr>
          <w:rFonts w:ascii="Sans Serif Collection" w:hAnsi="Sans Serif Collection" w:cs="Sans Serif Collection"/>
        </w:rPr>
        <w:t xml:space="preserve">BA Course: Design Craft </w:t>
      </w:r>
    </w:p>
    <w:p w14:paraId="2223D83B" w14:textId="3343280D" w:rsidR="00B503A9" w:rsidRPr="0097169F" w:rsidRDefault="00B503A9" w:rsidP="0097169F">
      <w:pPr>
        <w:rPr>
          <w:rFonts w:ascii="Sans Serif Collection" w:hAnsi="Sans Serif Collection" w:cs="Sans Serif Collection"/>
        </w:rPr>
      </w:pPr>
      <w:r w:rsidRPr="0097169F">
        <w:rPr>
          <w:rFonts w:ascii="Sans Serif Collection" w:hAnsi="Sans Serif Collection" w:cs="Sans Serif Collection"/>
        </w:rPr>
        <w:t xml:space="preserve">Tutor: Julia Lockheart </w:t>
      </w:r>
    </w:p>
    <w:p w14:paraId="542B20E1" w14:textId="32645BD5" w:rsidR="00B503A9" w:rsidRPr="0097169F" w:rsidRDefault="00B503A9" w:rsidP="0097169F">
      <w:pPr>
        <w:rPr>
          <w:rFonts w:ascii="Sans Serif Collection" w:hAnsi="Sans Serif Collection" w:cs="Sans Serif Collection"/>
        </w:rPr>
      </w:pPr>
      <w:r w:rsidRPr="0097169F">
        <w:rPr>
          <w:rFonts w:ascii="Sans Serif Collection" w:hAnsi="Sans Serif Collection" w:cs="Sans Serif Collection"/>
        </w:rPr>
        <w:t>Word count: 2503</w:t>
      </w:r>
    </w:p>
    <w:p w14:paraId="15994297" w14:textId="2AF7583E" w:rsidR="00B503A9" w:rsidRPr="0097169F" w:rsidRDefault="00B503A9" w:rsidP="0097169F">
      <w:pPr>
        <w:rPr>
          <w:rFonts w:ascii="Sans Serif Collection" w:hAnsi="Sans Serif Collection" w:cs="Sans Serif Collection"/>
        </w:rPr>
      </w:pPr>
      <w:r w:rsidRPr="0097169F">
        <w:rPr>
          <w:rFonts w:ascii="Sans Serif Collection" w:hAnsi="Sans Serif Collection" w:cs="Sans Serif Collection"/>
        </w:rPr>
        <w:t>Three keywords: Biomorphi</w:t>
      </w:r>
      <w:r w:rsidR="0097169F">
        <w:rPr>
          <w:rFonts w:ascii="Calibri" w:hAnsi="Calibri" w:cs="Calibri"/>
        </w:rPr>
        <w:t>sm</w:t>
      </w:r>
      <w:r w:rsidRPr="0097169F">
        <w:rPr>
          <w:rFonts w:ascii="Sans Serif Collection" w:hAnsi="Sans Serif Collection" w:cs="Sans Serif Collection"/>
        </w:rPr>
        <w:t>, Ceramic, Feminism</w:t>
      </w:r>
      <w:r w:rsidR="0097169F">
        <w:rPr>
          <w:rFonts w:ascii="Sans Serif Collection" w:hAnsi="Sans Serif Collection" w:cs="Sans Serif Collection"/>
        </w:rPr>
        <w:t>.</w:t>
      </w:r>
      <w:r w:rsidRPr="0097169F">
        <w:rPr>
          <w:rFonts w:ascii="Sans Serif Collection" w:hAnsi="Sans Serif Collection" w:cs="Sans Serif Collection"/>
        </w:rPr>
        <w:t xml:space="preserve"> </w:t>
      </w:r>
    </w:p>
    <w:p w14:paraId="67348190" w14:textId="56F47736" w:rsidR="00B503A9" w:rsidRPr="00B503A9" w:rsidRDefault="0017062A" w:rsidP="00B503A9">
      <w:pPr>
        <w:rPr>
          <w:sz w:val="32"/>
          <w:szCs w:val="32"/>
        </w:rPr>
      </w:pPr>
      <w:r w:rsidRPr="00B503A9">
        <w:rPr>
          <w:sz w:val="32"/>
          <w:szCs w:val="32"/>
        </w:rPr>
        <w:br w:type="page"/>
      </w:r>
    </w:p>
    <w:p w14:paraId="74479E3E" w14:textId="33921742" w:rsidR="00631BEF" w:rsidRPr="0035327D" w:rsidRDefault="00555838" w:rsidP="00555838">
      <w:pPr>
        <w:tabs>
          <w:tab w:val="left" w:pos="5460"/>
        </w:tabs>
        <w:rPr>
          <w:rFonts w:ascii="Times New Roman" w:hAnsi="Times New Roman" w:cs="Times New Roman"/>
        </w:rPr>
      </w:pPr>
      <w:r w:rsidRPr="005F1469">
        <w:rPr>
          <w:rFonts w:ascii="Sans Serif Collection" w:hAnsi="Sans Serif Collection" w:cs="Sans Serif Collection"/>
        </w:rPr>
        <w:lastRenderedPageBreak/>
        <w:tab/>
      </w:r>
    </w:p>
    <w:p w14:paraId="680D0F08" w14:textId="75F26352" w:rsidR="00F15867" w:rsidRPr="005F1469" w:rsidRDefault="00372B56">
      <w:pPr>
        <w:rPr>
          <w:rFonts w:ascii="Sans Serif Collection" w:hAnsi="Sans Serif Collection" w:cs="Sans Serif Collection"/>
        </w:rPr>
      </w:pPr>
      <w:r w:rsidRPr="005F1469">
        <w:rPr>
          <w:rFonts w:ascii="Sans Serif Collection" w:hAnsi="Sans Serif Collection" w:cs="Sans Serif Collection"/>
        </w:rPr>
        <w:t>Th</w:t>
      </w:r>
      <w:r w:rsidR="00830343" w:rsidRPr="005F1469">
        <w:rPr>
          <w:rFonts w:ascii="Sans Serif Collection" w:hAnsi="Sans Serif Collection" w:cs="Sans Serif Collection"/>
        </w:rPr>
        <w:t xml:space="preserve">e content of this writing </w:t>
      </w:r>
      <w:r w:rsidR="00A30675" w:rsidRPr="005F1469">
        <w:rPr>
          <w:rFonts w:ascii="Sans Serif Collection" w:hAnsi="Sans Serif Collection" w:cs="Sans Serif Collection"/>
        </w:rPr>
        <w:t xml:space="preserve">delves into </w:t>
      </w:r>
      <w:r w:rsidR="00AB5EC4" w:rsidRPr="005F1469">
        <w:rPr>
          <w:rFonts w:ascii="Sans Serif Collection" w:hAnsi="Sans Serif Collection" w:cs="Sans Serif Collection"/>
        </w:rPr>
        <w:t>three keywords</w:t>
      </w:r>
      <w:r w:rsidR="00A30675" w:rsidRPr="005F1469">
        <w:rPr>
          <w:rFonts w:ascii="Sans Serif Collection" w:hAnsi="Sans Serif Collection" w:cs="Sans Serif Collection"/>
        </w:rPr>
        <w:t>,</w:t>
      </w:r>
      <w:r w:rsidR="001B196F" w:rsidRPr="005F1469">
        <w:rPr>
          <w:rFonts w:ascii="Sans Serif Collection" w:hAnsi="Sans Serif Collection" w:cs="Sans Serif Collection"/>
        </w:rPr>
        <w:t xml:space="preserve"> supported with images</w:t>
      </w:r>
      <w:r w:rsidR="0050499D" w:rsidRPr="005F1469">
        <w:rPr>
          <w:rFonts w:ascii="Sans Serif Collection" w:hAnsi="Sans Serif Collection" w:cs="Sans Serif Collection"/>
        </w:rPr>
        <w:t xml:space="preserve"> and artist,</w:t>
      </w:r>
      <w:r w:rsidR="00AB5EC4" w:rsidRPr="005F1469">
        <w:rPr>
          <w:rFonts w:ascii="Sans Serif Collection" w:hAnsi="Sans Serif Collection" w:cs="Sans Serif Collection"/>
        </w:rPr>
        <w:t xml:space="preserve"> </w:t>
      </w:r>
      <w:r w:rsidR="0050499D" w:rsidRPr="005F1469">
        <w:rPr>
          <w:rFonts w:ascii="Sans Serif Collection" w:hAnsi="Sans Serif Collection" w:cs="Sans Serif Collection"/>
        </w:rPr>
        <w:t xml:space="preserve">with the objective to </w:t>
      </w:r>
      <w:r w:rsidR="00AB5EC4" w:rsidRPr="005F1469">
        <w:rPr>
          <w:rFonts w:ascii="Sans Serif Collection" w:hAnsi="Sans Serif Collection" w:cs="Sans Serif Collection"/>
        </w:rPr>
        <w:t>form a</w:t>
      </w:r>
      <w:r w:rsidR="00C03DEE" w:rsidRPr="005F1469">
        <w:rPr>
          <w:rFonts w:ascii="Sans Serif Collection" w:hAnsi="Sans Serif Collection" w:cs="Sans Serif Collection"/>
        </w:rPr>
        <w:t xml:space="preserve"> better understanding </w:t>
      </w:r>
      <w:r w:rsidR="00B56085" w:rsidRPr="005F1469">
        <w:rPr>
          <w:rFonts w:ascii="Sans Serif Collection" w:hAnsi="Sans Serif Collection" w:cs="Sans Serif Collection"/>
        </w:rPr>
        <w:t xml:space="preserve">and </w:t>
      </w:r>
      <w:r w:rsidR="00A30675" w:rsidRPr="005F1469">
        <w:rPr>
          <w:rFonts w:ascii="Sans Serif Collection" w:hAnsi="Sans Serif Collection" w:cs="Sans Serif Collection"/>
        </w:rPr>
        <w:t>provoke</w:t>
      </w:r>
      <w:r w:rsidR="00D62947" w:rsidRPr="005F1469">
        <w:rPr>
          <w:rFonts w:ascii="Sans Serif Collection" w:hAnsi="Sans Serif Collection" w:cs="Sans Serif Collection"/>
        </w:rPr>
        <w:t xml:space="preserve"> </w:t>
      </w:r>
      <w:r w:rsidR="009C171F" w:rsidRPr="005F1469">
        <w:rPr>
          <w:rFonts w:ascii="Sans Serif Collection" w:hAnsi="Sans Serif Collection" w:cs="Sans Serif Collection"/>
        </w:rPr>
        <w:t>curio</w:t>
      </w:r>
      <w:r w:rsidR="00C96647" w:rsidRPr="005F1469">
        <w:rPr>
          <w:rFonts w:ascii="Sans Serif Collection" w:hAnsi="Sans Serif Collection" w:cs="Sans Serif Collection"/>
        </w:rPr>
        <w:t xml:space="preserve">sity </w:t>
      </w:r>
      <w:r w:rsidR="00A30675" w:rsidRPr="005F1469">
        <w:rPr>
          <w:rFonts w:ascii="Sans Serif Collection" w:hAnsi="Sans Serif Collection" w:cs="Sans Serif Collection"/>
        </w:rPr>
        <w:t>stimulating a pathway for</w:t>
      </w:r>
      <w:r w:rsidR="00D40081" w:rsidRPr="005F1469">
        <w:rPr>
          <w:rFonts w:ascii="Sans Serif Collection" w:hAnsi="Sans Serif Collection" w:cs="Sans Serif Collection"/>
        </w:rPr>
        <w:t xml:space="preserve"> exploration of</w:t>
      </w:r>
      <w:r w:rsidR="00C96647" w:rsidRPr="005F1469">
        <w:rPr>
          <w:rFonts w:ascii="Sans Serif Collection" w:hAnsi="Sans Serif Collection" w:cs="Sans Serif Collection"/>
        </w:rPr>
        <w:t xml:space="preserve"> a</w:t>
      </w:r>
      <w:r w:rsidR="00D62947" w:rsidRPr="005F1469">
        <w:rPr>
          <w:rFonts w:ascii="Sans Serif Collection" w:hAnsi="Sans Serif Collection" w:cs="Sans Serif Collection"/>
        </w:rPr>
        <w:t xml:space="preserve"> series of questions</w:t>
      </w:r>
      <w:r w:rsidR="001B196F" w:rsidRPr="005F1469">
        <w:rPr>
          <w:rFonts w:ascii="Sans Serif Collection" w:hAnsi="Sans Serif Collection" w:cs="Sans Serif Collection"/>
        </w:rPr>
        <w:t xml:space="preserve">. </w:t>
      </w:r>
      <w:r w:rsidR="00BD16CF" w:rsidRPr="005F1469">
        <w:rPr>
          <w:rFonts w:ascii="Sans Serif Collection" w:hAnsi="Sans Serif Collection" w:cs="Sans Serif Collection"/>
          <w:color w:val="0D0D0D"/>
          <w:shd w:val="clear" w:color="auto" w:fill="FFFFFF"/>
        </w:rPr>
        <w:t>Through a synthesis</w:t>
      </w:r>
      <w:r w:rsidR="00BD16CF" w:rsidRPr="005F1469">
        <w:rPr>
          <w:rFonts w:ascii="Sans Serif Collection" w:hAnsi="Sans Serif Collection" w:cs="Sans Serif Collection"/>
        </w:rPr>
        <w:t xml:space="preserve"> of </w:t>
      </w:r>
      <w:r w:rsidR="00515115" w:rsidRPr="005F1469">
        <w:rPr>
          <w:rFonts w:ascii="Sans Serif Collection" w:hAnsi="Sans Serif Collection" w:cs="Sans Serif Collection"/>
        </w:rPr>
        <w:t>knowledge, anal</w:t>
      </w:r>
      <w:r w:rsidR="004A1053" w:rsidRPr="005F1469">
        <w:rPr>
          <w:rFonts w:ascii="Sans Serif Collection" w:hAnsi="Sans Serif Collection" w:cs="Sans Serif Collection"/>
        </w:rPr>
        <w:t xml:space="preserve">ysis and theory </w:t>
      </w:r>
      <w:r w:rsidR="004E272E" w:rsidRPr="005F1469">
        <w:rPr>
          <w:rFonts w:ascii="Sans Serif Collection" w:hAnsi="Sans Serif Collection" w:cs="Sans Serif Collection"/>
          <w:color w:val="0D0D0D"/>
          <w:shd w:val="clear" w:color="auto" w:fill="FFFFFF"/>
        </w:rPr>
        <w:t xml:space="preserve">this essay aims to </w:t>
      </w:r>
      <w:r w:rsidR="006E6FD0" w:rsidRPr="005F1469">
        <w:rPr>
          <w:rFonts w:ascii="Sans Serif Collection" w:hAnsi="Sans Serif Collection" w:cs="Sans Serif Collection"/>
          <w:color w:val="0D0D0D"/>
          <w:shd w:val="clear" w:color="auto" w:fill="FFFFFF"/>
        </w:rPr>
        <w:t>contextualise</w:t>
      </w:r>
      <w:r w:rsidR="006E6FD0" w:rsidRPr="005F1469">
        <w:rPr>
          <w:rFonts w:ascii="Sans Serif Collection" w:hAnsi="Sans Serif Collection" w:cs="Sans Serif Collection"/>
        </w:rPr>
        <w:t xml:space="preserve"> t</w:t>
      </w:r>
      <w:r w:rsidR="00515115" w:rsidRPr="005F1469">
        <w:rPr>
          <w:rFonts w:ascii="Sans Serif Collection" w:hAnsi="Sans Serif Collection" w:cs="Sans Serif Collection"/>
        </w:rPr>
        <w:t xml:space="preserve">he key principles of the following keywords, Biomorphism, Ceramic and </w:t>
      </w:r>
      <w:r w:rsidR="006E6FD0" w:rsidRPr="005F1469">
        <w:rPr>
          <w:rFonts w:ascii="Sans Serif Collection" w:hAnsi="Sans Serif Collection" w:cs="Sans Serif Collection"/>
        </w:rPr>
        <w:t>F</w:t>
      </w:r>
      <w:r w:rsidR="00515115" w:rsidRPr="005F1469">
        <w:rPr>
          <w:rFonts w:ascii="Sans Serif Collection" w:hAnsi="Sans Serif Collection" w:cs="Sans Serif Collection"/>
        </w:rPr>
        <w:t xml:space="preserve">eminism. </w:t>
      </w:r>
      <w:r w:rsidR="00587D81" w:rsidRPr="005F1469">
        <w:rPr>
          <w:rFonts w:ascii="Sans Serif Collection" w:hAnsi="Sans Serif Collection" w:cs="Sans Serif Collection"/>
        </w:rPr>
        <w:t xml:space="preserve">Drawing from scholarly sources like Nochlin, Napikoski and Berger, </w:t>
      </w:r>
      <w:r w:rsidR="001A23F6" w:rsidRPr="005F1469">
        <w:rPr>
          <w:rFonts w:ascii="Sans Serif Collection" w:hAnsi="Sans Serif Collection" w:cs="Sans Serif Collection"/>
        </w:rPr>
        <w:t xml:space="preserve">I will demonstrate a practical application of concepts, linking theoretical frameworks </w:t>
      </w:r>
      <w:r w:rsidR="00E321DE" w:rsidRPr="005F1469">
        <w:rPr>
          <w:rFonts w:ascii="Sans Serif Collection" w:hAnsi="Sans Serif Collection" w:cs="Sans Serif Collection"/>
        </w:rPr>
        <w:t xml:space="preserve">to real-world examples such as </w:t>
      </w:r>
      <w:r w:rsidR="00D308A8" w:rsidRPr="005F1469">
        <w:rPr>
          <w:rFonts w:ascii="Sans Serif Collection" w:hAnsi="Sans Serif Collection" w:cs="Sans Serif Collection"/>
        </w:rPr>
        <w:t>artworks</w:t>
      </w:r>
      <w:r w:rsidR="00E321DE" w:rsidRPr="005F1469">
        <w:rPr>
          <w:rFonts w:ascii="Sans Serif Collection" w:hAnsi="Sans Serif Collection" w:cs="Sans Serif Collection"/>
        </w:rPr>
        <w:t xml:space="preserve"> by Jean </w:t>
      </w:r>
      <w:r w:rsidR="00D308A8" w:rsidRPr="005F1469">
        <w:rPr>
          <w:rFonts w:ascii="Sans Serif Collection" w:hAnsi="Sans Serif Collection" w:cs="Sans Serif Collection"/>
        </w:rPr>
        <w:t>A</w:t>
      </w:r>
      <w:r w:rsidR="00E321DE" w:rsidRPr="005F1469">
        <w:rPr>
          <w:rFonts w:ascii="Sans Serif Collection" w:hAnsi="Sans Serif Collection" w:cs="Sans Serif Collection"/>
        </w:rPr>
        <w:t>rp and Henry Moore</w:t>
      </w:r>
      <w:r w:rsidR="005468C7" w:rsidRPr="005F1469">
        <w:rPr>
          <w:rFonts w:ascii="Sans Serif Collection" w:hAnsi="Sans Serif Collection" w:cs="Sans Serif Collection"/>
        </w:rPr>
        <w:t xml:space="preserve"> and more.</w:t>
      </w:r>
      <w:r w:rsidR="00A30675" w:rsidRPr="00A30675">
        <w:rPr>
          <w:rFonts w:ascii="Sans Serif Collection" w:eastAsia="Times New Roman" w:hAnsi="Sans Serif Collection" w:cs="Sans Serif Collection"/>
          <w:vanish/>
          <w:kern w:val="0"/>
          <w:lang w:eastAsia="en-GB"/>
          <w14:ligatures w14:val="none"/>
        </w:rPr>
        <w:t>Top of Form</w:t>
      </w:r>
    </w:p>
    <w:p w14:paraId="4886C0FD" w14:textId="0E74D223" w:rsidR="003B14AF" w:rsidRPr="006D50A5" w:rsidRDefault="003B14AF" w:rsidP="003B14AF">
      <w:pPr>
        <w:rPr>
          <w:rFonts w:ascii="Calibri" w:hAnsi="Calibri" w:cs="Calibri"/>
        </w:rPr>
      </w:pPr>
      <w:r w:rsidRPr="005F1469">
        <w:rPr>
          <w:rFonts w:ascii="Sans Serif Collection" w:hAnsi="Sans Serif Collection" w:cs="Sans Serif Collection"/>
        </w:rPr>
        <w:t>Keyword 1: Biomorphi</w:t>
      </w:r>
      <w:r w:rsidR="006D50A5">
        <w:rPr>
          <w:rFonts w:ascii="Calibri" w:hAnsi="Calibri" w:cs="Calibri"/>
        </w:rPr>
        <w:t xml:space="preserve">sm </w:t>
      </w:r>
    </w:p>
    <w:p w14:paraId="29125184" w14:textId="3CA8C73E" w:rsidR="005B711C" w:rsidRPr="005F1469" w:rsidRDefault="003B14AF" w:rsidP="006D50A5">
      <w:pPr>
        <w:rPr>
          <w:rFonts w:ascii="Sans Serif Collection" w:hAnsi="Sans Serif Collection" w:cs="Sans Serif Collection"/>
        </w:rPr>
      </w:pPr>
      <w:r w:rsidRPr="005F1469">
        <w:rPr>
          <w:rFonts w:ascii="Sans Serif Collection" w:hAnsi="Sans Serif Collection" w:cs="Sans Serif Collection"/>
        </w:rPr>
        <w:t>Biomorphism is a design methodology shaped by the inspiration of patterns, forms and textures found naturally occurring in nature and biological organisms. For instance, artists may emulate rhythmic patterns formed within plants as a foundation design concept to manipulate the creation of architecture, sculptures, paintings etc (Morgan, 2018). “Biomorph” was invented by English anthropologist Alfred Cort Haddon in 1895 and then applied to modernism by English critic Geoffrey Grigson in 1934, before being adopted by Alfred Barr in his 1936 publication of modernist movements ‘Cubism and Abstract Art’ (Higgie, 2021). During the aftermath of World War I, numerous European artists grew</w:t>
      </w:r>
      <w:r w:rsidR="00E34108" w:rsidRPr="005F1469">
        <w:rPr>
          <w:rFonts w:ascii="Sans Serif Collection" w:hAnsi="Sans Serif Collection" w:cs="Sans Serif Collection"/>
        </w:rPr>
        <w:t xml:space="preserve"> an</w:t>
      </w:r>
      <w:r w:rsidRPr="005F1469">
        <w:rPr>
          <w:rFonts w:ascii="Sans Serif Collection" w:hAnsi="Sans Serif Collection" w:cs="Sans Serif Collection"/>
        </w:rPr>
        <w:t xml:space="preserve"> interest in psychology and physical sciences, drawing inspiration from both the hidden symbols from the subconscious and the observable internal structures and organisms constituting the human body (Seiferle, 2019). The term Biomorphism evolved from roots of Dada and surrealism, creating a spontaneous expressionism art approach. The fluid method of artistic creation aligns with semiotics, enhancing the emotional, expressive, and evocative aspect of an artifact. Distinguishing biomorphic art pieces is as simple as recognising an organic shape, form or patten. Biomorphic art could also be better understood through the lens of semiotics, the study of signs and symbols and their meanings. In Ferdinand de Saussure’s research, the signifier represents the physical form of the sign, such as the visual elements of biomorphic art, such as </w:t>
      </w:r>
      <w:r w:rsidRPr="005F1469">
        <w:rPr>
          <w:rFonts w:ascii="Sans Serif Collection" w:hAnsi="Sans Serif Collection" w:cs="Sans Serif Collection"/>
        </w:rPr>
        <w:lastRenderedPageBreak/>
        <w:t>curves, textures and patters resembling natural forms. The signified represents the conceptual or abstract meanings associated with the forms, such as ideas or growth, vitality or harmony with nature (S</w:t>
      </w:r>
      <w:r w:rsidRPr="005F1469">
        <w:rPr>
          <w:rFonts w:ascii="Calibri" w:hAnsi="Calibri" w:cs="Calibri"/>
        </w:rPr>
        <w:t>ø</w:t>
      </w:r>
      <w:r w:rsidRPr="005F1469">
        <w:rPr>
          <w:rFonts w:ascii="Sans Serif Collection" w:hAnsi="Sans Serif Collection" w:cs="Sans Serif Collection"/>
        </w:rPr>
        <w:t xml:space="preserve">rensen &amp; Thellefsen, 2022). Although biomorphic art diverges from traditional artistic methodologies by exaggerating abstraction, the recognisable response to signifiers within the work communicates the signified emotions associated with biophilia. </w:t>
      </w:r>
      <w:r w:rsidR="005B711C" w:rsidRPr="005F1469">
        <w:rPr>
          <w:rFonts w:ascii="Sans Serif Collection" w:hAnsi="Sans Serif Collection" w:cs="Sans Serif Collection"/>
        </w:rPr>
        <w:tab/>
      </w:r>
    </w:p>
    <w:p w14:paraId="335E36C8" w14:textId="77777777" w:rsidR="003B14AF" w:rsidRPr="005F1469" w:rsidRDefault="003B14AF" w:rsidP="003B14AF">
      <w:pPr>
        <w:jc w:val="center"/>
        <w:rPr>
          <w:rFonts w:ascii="Sans Serif Collection" w:hAnsi="Sans Serif Collection" w:cs="Sans Serif Collection"/>
        </w:rPr>
      </w:pPr>
      <w:r w:rsidRPr="005F1469">
        <w:rPr>
          <w:rFonts w:ascii="Sans Serif Collection" w:hAnsi="Sans Serif Collection" w:cs="Sans Serif Collection"/>
          <w:noProof/>
        </w:rPr>
        <w:drawing>
          <wp:inline distT="0" distB="0" distL="0" distR="0" wp14:anchorId="36474125" wp14:editId="669B0713">
            <wp:extent cx="4339590" cy="2855595"/>
            <wp:effectExtent l="0" t="0" r="3810" b="1905"/>
            <wp:docPr id="1069087656" name="Picture 1" descr="Alt text: homme vu par une fleur by jean arp, biomorphic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 text: homme vu par une fleur by jean arp, biomorphic 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39590" cy="2855595"/>
                    </a:xfrm>
                    <a:prstGeom prst="rect">
                      <a:avLst/>
                    </a:prstGeom>
                    <a:noFill/>
                    <a:ln>
                      <a:noFill/>
                    </a:ln>
                  </pic:spPr>
                </pic:pic>
              </a:graphicData>
            </a:graphic>
          </wp:inline>
        </w:drawing>
      </w:r>
    </w:p>
    <w:p w14:paraId="4068784A" w14:textId="02D5A203" w:rsidR="003B14AF" w:rsidRPr="005F1469" w:rsidRDefault="003B14AF" w:rsidP="003B14AF">
      <w:pPr>
        <w:jc w:val="center"/>
        <w:rPr>
          <w:rFonts w:ascii="Sans Serif Collection" w:hAnsi="Sans Serif Collection" w:cs="Sans Serif Collection"/>
        </w:rPr>
      </w:pPr>
      <w:r w:rsidRPr="005F1469">
        <w:rPr>
          <w:rFonts w:ascii="Sans Serif Collection" w:hAnsi="Sans Serif Collection" w:cs="Sans Serif Collection"/>
        </w:rPr>
        <w:t xml:space="preserve">Figure 1, Jean Arp, Homme Vu </w:t>
      </w:r>
      <w:r w:rsidR="00BC7BA7" w:rsidRPr="005F1469">
        <w:rPr>
          <w:rFonts w:ascii="Sans Serif Collection" w:hAnsi="Sans Serif Collection" w:cs="Sans Serif Collection"/>
        </w:rPr>
        <w:t>P</w:t>
      </w:r>
      <w:r w:rsidRPr="005F1469">
        <w:rPr>
          <w:rFonts w:ascii="Sans Serif Collection" w:hAnsi="Sans Serif Collection" w:cs="Sans Serif Collection"/>
        </w:rPr>
        <w:t xml:space="preserve">ar </w:t>
      </w:r>
      <w:r w:rsidR="00BC7BA7" w:rsidRPr="005F1469">
        <w:rPr>
          <w:rFonts w:ascii="Sans Serif Collection" w:hAnsi="Sans Serif Collection" w:cs="Sans Serif Collection"/>
        </w:rPr>
        <w:t>U</w:t>
      </w:r>
      <w:r w:rsidRPr="005F1469">
        <w:rPr>
          <w:rFonts w:ascii="Sans Serif Collection" w:hAnsi="Sans Serif Collection" w:cs="Sans Serif Collection"/>
        </w:rPr>
        <w:t xml:space="preserve">ne </w:t>
      </w:r>
      <w:r w:rsidR="00BC7BA7" w:rsidRPr="005F1469">
        <w:rPr>
          <w:rFonts w:ascii="Sans Serif Collection" w:hAnsi="Sans Serif Collection" w:cs="Sans Serif Collection"/>
        </w:rPr>
        <w:t>F</w:t>
      </w:r>
      <w:r w:rsidRPr="005F1469">
        <w:rPr>
          <w:rFonts w:ascii="Sans Serif Collection" w:hAnsi="Sans Serif Collection" w:cs="Sans Serif Collection"/>
        </w:rPr>
        <w:t>lur (Man seen by a flower) 1958.</w:t>
      </w:r>
    </w:p>
    <w:p w14:paraId="02DB7C5D" w14:textId="77777777" w:rsidR="003B14AF" w:rsidRPr="005F1469" w:rsidRDefault="003B14AF" w:rsidP="003B14AF">
      <w:pPr>
        <w:rPr>
          <w:rFonts w:ascii="Sans Serif Collection" w:hAnsi="Sans Serif Collection" w:cs="Sans Serif Collection"/>
        </w:rPr>
      </w:pPr>
      <w:r w:rsidRPr="005F1469">
        <w:rPr>
          <w:rFonts w:ascii="Sans Serif Collection" w:hAnsi="Sans Serif Collection" w:cs="Sans Serif Collection"/>
        </w:rPr>
        <w:t>For example, biomorphic work might include allusions to the human body, like figure 3 by Jean Arp. ‘Man seen by flower’ is emblematic of biomorphic art, the exaggeration of human form compels the viewer to view this piece semiotically seeing the signifier as an organic shape while the signified is the human body (Harris , 2018).</w:t>
      </w:r>
    </w:p>
    <w:p w14:paraId="393EA838" w14:textId="77777777" w:rsidR="003B14AF" w:rsidRPr="005F1469" w:rsidRDefault="003B14AF" w:rsidP="003B14AF">
      <w:pPr>
        <w:jc w:val="center"/>
        <w:rPr>
          <w:rFonts w:ascii="Sans Serif Collection" w:hAnsi="Sans Serif Collection" w:cs="Sans Serif Collection"/>
        </w:rPr>
      </w:pPr>
      <w:r w:rsidRPr="005F1469">
        <w:rPr>
          <w:rFonts w:ascii="Sans Serif Collection" w:hAnsi="Sans Serif Collection" w:cs="Sans Serif Collection"/>
          <w:noProof/>
        </w:rPr>
        <w:lastRenderedPageBreak/>
        <w:drawing>
          <wp:inline distT="0" distB="0" distL="0" distR="0" wp14:anchorId="646B4D8D" wp14:editId="038AF869">
            <wp:extent cx="3962400" cy="2967802"/>
            <wp:effectExtent l="0" t="0" r="0" b="4445"/>
            <wp:docPr id="1522702210" name="Picture 3" descr="Sculpture &amp; The Human Form: The Role of Henry Moore's Recumbent Fig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ulpture &amp; The Human Form: The Role of Henry Moore's Recumbent Figur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9472" cy="2973099"/>
                    </a:xfrm>
                    <a:prstGeom prst="rect">
                      <a:avLst/>
                    </a:prstGeom>
                    <a:noFill/>
                    <a:ln>
                      <a:noFill/>
                    </a:ln>
                  </pic:spPr>
                </pic:pic>
              </a:graphicData>
            </a:graphic>
          </wp:inline>
        </w:drawing>
      </w:r>
    </w:p>
    <w:p w14:paraId="2392D4C3" w14:textId="67C74C56" w:rsidR="003B14AF" w:rsidRPr="005F1469" w:rsidRDefault="003B14AF" w:rsidP="006D50A5">
      <w:pPr>
        <w:jc w:val="center"/>
        <w:rPr>
          <w:rFonts w:ascii="Sans Serif Collection" w:hAnsi="Sans Serif Collection" w:cs="Sans Serif Collection"/>
        </w:rPr>
      </w:pPr>
      <w:r w:rsidRPr="005F1469">
        <w:rPr>
          <w:rFonts w:ascii="Sans Serif Collection" w:hAnsi="Sans Serif Collection" w:cs="Sans Serif Collection"/>
        </w:rPr>
        <w:t>Figure 2,</w:t>
      </w:r>
      <w:r w:rsidRPr="005F1469">
        <w:rPr>
          <w:rFonts w:ascii="Sans Serif Collection" w:hAnsi="Sans Serif Collection" w:cs="Sans Serif Collection"/>
          <w:b/>
          <w:bCs/>
        </w:rPr>
        <w:t xml:space="preserve"> </w:t>
      </w:r>
      <w:r w:rsidRPr="005F1469">
        <w:rPr>
          <w:rStyle w:val="Strong"/>
          <w:rFonts w:ascii="Sans Serif Collection" w:hAnsi="Sans Serif Collection" w:cs="Sans Serif Collection"/>
          <w:b w:val="0"/>
          <w:bCs w:val="0"/>
          <w:shd w:val="clear" w:color="auto" w:fill="FFFFFF"/>
        </w:rPr>
        <w:t>Recumbent Figure, Henry Moore, 1938.</w:t>
      </w:r>
    </w:p>
    <w:p w14:paraId="52F90525" w14:textId="77777777" w:rsidR="003B14AF" w:rsidRPr="005F1469" w:rsidRDefault="003B14AF" w:rsidP="003B14AF">
      <w:pPr>
        <w:rPr>
          <w:rFonts w:ascii="Sans Serif Collection" w:hAnsi="Sans Serif Collection" w:cs="Sans Serif Collection"/>
          <w:color w:val="0D0D0D"/>
          <w:shd w:val="clear" w:color="auto" w:fill="FFFFFF"/>
        </w:rPr>
      </w:pPr>
      <w:r w:rsidRPr="005F1469">
        <w:rPr>
          <w:rFonts w:ascii="Sans Serif Collection" w:hAnsi="Sans Serif Collection" w:cs="Sans Serif Collection"/>
        </w:rPr>
        <w:t>Building upon the principles of Biomorphism, Henry Moore was a pivotal figure in 20</w:t>
      </w:r>
      <w:r w:rsidRPr="005F1469">
        <w:rPr>
          <w:rFonts w:ascii="Sans Serif Collection" w:hAnsi="Sans Serif Collection" w:cs="Sans Serif Collection"/>
          <w:vertAlign w:val="superscript"/>
        </w:rPr>
        <w:t>th</w:t>
      </w:r>
      <w:r w:rsidRPr="005F1469">
        <w:rPr>
          <w:rFonts w:ascii="Sans Serif Collection" w:hAnsi="Sans Serif Collection" w:cs="Sans Serif Collection"/>
        </w:rPr>
        <w:t xml:space="preserve"> century sculpture known for his contributions to modern art, infusing his works with a profound sense of organic form and human connection. Moore’s artistic evolution spanned both World Wars drawing from diverse influences, from primitive art to surrealism leading to a development of his own distinct aesthetic. Through materials such as bronze and stone, Moore crafted sculptures that evoke a sense of humanity and interconnectedness with nature. Figure 4 depicts one of Moore’s sculptural forms which not only acknowledges biology but also invites various interpretations. Geoffrey Grigson in his 1943 monograph titled ‘Henry Moore’, described the curves in Moore’s work as ‘may be related to a breast, or a pear, or a bone, or a hill, … but they might also relate to the curves of a human embryo, to an ovary … or to a single celled primitive organism.’ (Juler, 2015). </w:t>
      </w:r>
      <w:r w:rsidRPr="005F1469">
        <w:rPr>
          <w:rFonts w:ascii="Sans Serif Collection" w:hAnsi="Sans Serif Collection" w:cs="Sans Serif Collection"/>
          <w:color w:val="0D0D0D"/>
          <w:shd w:val="clear" w:color="auto" w:fill="FFFFFF"/>
        </w:rPr>
        <w:t>This suggests that Biomorphism in art introduces a feeling of familiarity into the artwork, triggering emotions of connection, particularly in today's world where nature is under threat.</w:t>
      </w:r>
    </w:p>
    <w:p w14:paraId="19F7C59A" w14:textId="77777777" w:rsidR="003B14AF" w:rsidRPr="005F1469" w:rsidRDefault="003B14AF" w:rsidP="003B14AF">
      <w:pPr>
        <w:rPr>
          <w:rFonts w:ascii="Sans Serif Collection" w:hAnsi="Sans Serif Collection" w:cs="Sans Serif Collection"/>
        </w:rPr>
      </w:pPr>
    </w:p>
    <w:p w14:paraId="12DA4AD0" w14:textId="7C8ABBD9" w:rsidR="003B14AF" w:rsidRPr="005F1469" w:rsidRDefault="003B14AF">
      <w:pPr>
        <w:rPr>
          <w:rFonts w:ascii="Sans Serif Collection" w:hAnsi="Sans Serif Collection" w:cs="Sans Serif Collection"/>
        </w:rPr>
      </w:pPr>
      <w:r w:rsidRPr="005F1469">
        <w:rPr>
          <w:rFonts w:ascii="Sans Serif Collection" w:hAnsi="Sans Serif Collection" w:cs="Sans Serif Collection"/>
        </w:rPr>
        <w:lastRenderedPageBreak/>
        <w:t xml:space="preserve">Keyword 2: </w:t>
      </w:r>
      <w:r w:rsidR="00917388" w:rsidRPr="005F1469">
        <w:rPr>
          <w:rFonts w:ascii="Sans Serif Collection" w:hAnsi="Sans Serif Collection" w:cs="Sans Serif Collection"/>
        </w:rPr>
        <w:t xml:space="preserve">Ceramic </w:t>
      </w:r>
    </w:p>
    <w:p w14:paraId="0ABFE7C7" w14:textId="3CA7C447" w:rsidR="007373F1" w:rsidRPr="005F1469" w:rsidRDefault="00F056D4" w:rsidP="00687DE1">
      <w:pPr>
        <w:rPr>
          <w:rFonts w:ascii="Sans Serif Collection" w:hAnsi="Sans Serif Collection" w:cs="Sans Serif Collection"/>
        </w:rPr>
      </w:pPr>
      <w:r w:rsidRPr="005F1469">
        <w:rPr>
          <w:rFonts w:ascii="Sans Serif Collection" w:hAnsi="Sans Serif Collection" w:cs="Sans Serif Collection"/>
        </w:rPr>
        <w:t>Ceramic encompasses a diverse and ancient art form that has evolved over millenni</w:t>
      </w:r>
      <w:r w:rsidR="005358EC" w:rsidRPr="005F1469">
        <w:rPr>
          <w:rFonts w:ascii="Sans Serif Collection" w:hAnsi="Sans Serif Collection" w:cs="Sans Serif Collection"/>
        </w:rPr>
        <w:t>a. I</w:t>
      </w:r>
      <w:r w:rsidR="00746767" w:rsidRPr="005F1469">
        <w:rPr>
          <w:rFonts w:ascii="Sans Serif Collection" w:hAnsi="Sans Serif Collection" w:cs="Sans Serif Collection"/>
        </w:rPr>
        <w:t>t</w:t>
      </w:r>
      <w:r w:rsidR="00B123EF" w:rsidRPr="005F1469">
        <w:rPr>
          <w:rFonts w:ascii="Sans Serif Collection" w:hAnsi="Sans Serif Collection" w:cs="Sans Serif Collection"/>
        </w:rPr>
        <w:t xml:space="preserve"> i</w:t>
      </w:r>
      <w:r w:rsidR="00194ABA" w:rsidRPr="005F1469">
        <w:rPr>
          <w:rFonts w:ascii="Sans Serif Collection" w:hAnsi="Sans Serif Collection" w:cs="Sans Serif Collection"/>
        </w:rPr>
        <w:t xml:space="preserve">s a solid compound formed by the application of </w:t>
      </w:r>
      <w:r w:rsidRPr="005F1469">
        <w:rPr>
          <w:rFonts w:ascii="Sans Serif Collection" w:hAnsi="Sans Serif Collection" w:cs="Sans Serif Collection"/>
        </w:rPr>
        <w:t>heat</w:t>
      </w:r>
      <w:r w:rsidR="00574F25" w:rsidRPr="005F1469">
        <w:rPr>
          <w:rFonts w:ascii="Sans Serif Collection" w:hAnsi="Sans Serif Collection" w:cs="Sans Serif Collection"/>
        </w:rPr>
        <w:t>,</w:t>
      </w:r>
      <w:r w:rsidR="008973D2" w:rsidRPr="005F1469">
        <w:rPr>
          <w:rFonts w:ascii="Sans Serif Collection" w:hAnsi="Sans Serif Collection" w:cs="Sans Serif Collection"/>
        </w:rPr>
        <w:t xml:space="preserve"> </w:t>
      </w:r>
      <w:r w:rsidR="00B169A0" w:rsidRPr="005F1469">
        <w:rPr>
          <w:rFonts w:ascii="Sans Serif Collection" w:hAnsi="Sans Serif Collection" w:cs="Sans Serif Collection"/>
        </w:rPr>
        <w:t>typically in a kiln,</w:t>
      </w:r>
      <w:r w:rsidRPr="005F1469">
        <w:rPr>
          <w:rFonts w:ascii="Sans Serif Collection" w:hAnsi="Sans Serif Collection" w:cs="Sans Serif Collection"/>
        </w:rPr>
        <w:t xml:space="preserve"> </w:t>
      </w:r>
      <w:r w:rsidR="00C11BE7" w:rsidRPr="005F1469">
        <w:rPr>
          <w:rFonts w:ascii="Sans Serif Collection" w:hAnsi="Sans Serif Collection" w:cs="Sans Serif Collection"/>
        </w:rPr>
        <w:t>as</w:t>
      </w:r>
      <w:r w:rsidR="00194ABA" w:rsidRPr="005F1469">
        <w:rPr>
          <w:rFonts w:ascii="Sans Serif Collection" w:hAnsi="Sans Serif Collection" w:cs="Sans Serif Collection"/>
        </w:rPr>
        <w:t xml:space="preserve"> defined by Kingery</w:t>
      </w:r>
      <w:r w:rsidRPr="005F1469">
        <w:rPr>
          <w:rFonts w:ascii="Sans Serif Collection" w:hAnsi="Sans Serif Collection" w:cs="Sans Serif Collection"/>
        </w:rPr>
        <w:t xml:space="preserve"> </w:t>
      </w:r>
      <w:r w:rsidR="00194ABA" w:rsidRPr="005F1469">
        <w:rPr>
          <w:rFonts w:ascii="Sans Serif Collection" w:hAnsi="Sans Serif Collection" w:cs="Sans Serif Collection"/>
        </w:rPr>
        <w:t>“the art and science of making and using solid articles”</w:t>
      </w:r>
      <w:r w:rsidR="00F82554" w:rsidRPr="005F1469">
        <w:rPr>
          <w:rFonts w:ascii="Sans Serif Collection" w:hAnsi="Sans Serif Collection" w:cs="Sans Serif Collection"/>
        </w:rPr>
        <w:t xml:space="preserve"> </w:t>
      </w:r>
      <w:r w:rsidR="00C67562" w:rsidRPr="005F1469">
        <w:rPr>
          <w:rFonts w:ascii="Sans Serif Collection" w:hAnsi="Sans Serif Collection" w:cs="Sans Serif Collection"/>
        </w:rPr>
        <w:t>(Barsoum, 2019)</w:t>
      </w:r>
      <w:r w:rsidR="00F82554" w:rsidRPr="005F1469">
        <w:rPr>
          <w:rFonts w:ascii="Sans Serif Collection" w:hAnsi="Sans Serif Collection" w:cs="Sans Serif Collection"/>
        </w:rPr>
        <w:t xml:space="preserve">. </w:t>
      </w:r>
      <w:r w:rsidR="00F82554" w:rsidRPr="005F1469">
        <w:rPr>
          <w:rFonts w:ascii="Sans Serif Collection" w:hAnsi="Sans Serif Collection" w:cs="Sans Serif Collection"/>
          <w:color w:val="0D0D0D"/>
          <w:shd w:val="clear" w:color="auto" w:fill="FFFFFF"/>
        </w:rPr>
        <w:t xml:space="preserve">Ceramics hold fascination, stemming from </w:t>
      </w:r>
      <w:r w:rsidR="00E726E9" w:rsidRPr="005F1469">
        <w:rPr>
          <w:rFonts w:ascii="Sans Serif Collection" w:hAnsi="Sans Serif Collection" w:cs="Sans Serif Collection"/>
          <w:color w:val="0D0D0D"/>
          <w:shd w:val="clear" w:color="auto" w:fill="FFFFFF"/>
        </w:rPr>
        <w:t>the</w:t>
      </w:r>
      <w:r w:rsidR="00F82554" w:rsidRPr="005F1469">
        <w:rPr>
          <w:rFonts w:ascii="Sans Serif Collection" w:hAnsi="Sans Serif Collection" w:cs="Sans Serif Collection"/>
          <w:color w:val="0D0D0D"/>
          <w:shd w:val="clear" w:color="auto" w:fill="FFFFFF"/>
        </w:rPr>
        <w:t xml:space="preserve"> natural presence</w:t>
      </w:r>
      <w:r w:rsidR="00716E1D" w:rsidRPr="005F1469">
        <w:rPr>
          <w:rFonts w:ascii="Sans Serif Collection" w:hAnsi="Sans Serif Collection" w:cs="Sans Serif Collection"/>
          <w:color w:val="0D0D0D"/>
          <w:shd w:val="clear" w:color="auto" w:fill="FFFFFF"/>
        </w:rPr>
        <w:t xml:space="preserve"> of clay</w:t>
      </w:r>
      <w:r w:rsidR="00F82554" w:rsidRPr="005F1469">
        <w:rPr>
          <w:rFonts w:ascii="Sans Serif Collection" w:hAnsi="Sans Serif Collection" w:cs="Sans Serif Collection"/>
          <w:color w:val="0D0D0D"/>
          <w:shd w:val="clear" w:color="auto" w:fill="FFFFFF"/>
        </w:rPr>
        <w:t xml:space="preserve"> in subterranean layers. This clay results from the gradual disintegration of granite and gneiss rocks, constituting approximately 81% of the Earth's crust</w:t>
      </w:r>
      <w:r w:rsidR="000A3536" w:rsidRPr="005F1469">
        <w:rPr>
          <w:rFonts w:ascii="Sans Serif Collection" w:hAnsi="Sans Serif Collection" w:cs="Sans Serif Collection"/>
          <w:color w:val="0D0D0D"/>
          <w:shd w:val="clear" w:color="auto" w:fill="FFFFFF"/>
        </w:rPr>
        <w:t xml:space="preserve"> </w:t>
      </w:r>
      <w:r w:rsidR="006A5212" w:rsidRPr="005F1469">
        <w:rPr>
          <w:rFonts w:ascii="Sans Serif Collection" w:hAnsi="Sans Serif Collection" w:cs="Sans Serif Collection"/>
        </w:rPr>
        <w:t>(Rawson, 1984)</w:t>
      </w:r>
      <w:r w:rsidR="000A3536" w:rsidRPr="005F1469">
        <w:rPr>
          <w:rFonts w:ascii="Sans Serif Collection" w:hAnsi="Sans Serif Collection" w:cs="Sans Serif Collection"/>
        </w:rPr>
        <w:t xml:space="preserve">. </w:t>
      </w:r>
      <w:r w:rsidR="00CC3A8F" w:rsidRPr="005F1469">
        <w:rPr>
          <w:rFonts w:ascii="Sans Serif Collection" w:eastAsia="Times New Roman" w:hAnsi="Sans Serif Collection" w:cs="Sans Serif Collection"/>
          <w:kern w:val="0"/>
          <w:lang w:eastAsia="en-GB"/>
          <w14:ligatures w14:val="none"/>
        </w:rPr>
        <w:t xml:space="preserve">While ceramics are most frequently associated with pottery, sculptures, tableware, </w:t>
      </w:r>
      <w:r w:rsidR="00617E11" w:rsidRPr="005F1469">
        <w:rPr>
          <w:rFonts w:ascii="Sans Serif Collection" w:eastAsia="Times New Roman" w:hAnsi="Sans Serif Collection" w:cs="Sans Serif Collection"/>
          <w:kern w:val="0"/>
          <w:lang w:eastAsia="en-GB"/>
          <w14:ligatures w14:val="none"/>
        </w:rPr>
        <w:t xml:space="preserve">and </w:t>
      </w:r>
      <w:r w:rsidR="00CC3A8F" w:rsidRPr="005F1469">
        <w:rPr>
          <w:rFonts w:ascii="Sans Serif Collection" w:eastAsia="Times New Roman" w:hAnsi="Sans Serif Collection" w:cs="Sans Serif Collection"/>
          <w:kern w:val="0"/>
          <w:lang w:eastAsia="en-GB"/>
          <w14:ligatures w14:val="none"/>
        </w:rPr>
        <w:t>tiles,</w:t>
      </w:r>
      <w:r w:rsidR="00617E11" w:rsidRPr="005F1469">
        <w:rPr>
          <w:rFonts w:ascii="Sans Serif Collection" w:eastAsia="Times New Roman" w:hAnsi="Sans Serif Collection" w:cs="Sans Serif Collection"/>
          <w:kern w:val="0"/>
          <w:lang w:eastAsia="en-GB"/>
          <w14:ligatures w14:val="none"/>
        </w:rPr>
        <w:t xml:space="preserve"> </w:t>
      </w:r>
      <w:r w:rsidR="00CC3A8F" w:rsidRPr="005F1469">
        <w:rPr>
          <w:rFonts w:ascii="Sans Serif Collection" w:eastAsia="Times New Roman" w:hAnsi="Sans Serif Collection" w:cs="Sans Serif Collection"/>
          <w:kern w:val="0"/>
          <w:lang w:eastAsia="en-GB"/>
          <w14:ligatures w14:val="none"/>
        </w:rPr>
        <w:t xml:space="preserve">they have a wide range of applications. Engineered ceramic materials </w:t>
      </w:r>
      <w:r w:rsidR="00D92E37" w:rsidRPr="005F1469">
        <w:rPr>
          <w:rFonts w:ascii="Sans Serif Collection" w:eastAsia="Times New Roman" w:hAnsi="Sans Serif Collection" w:cs="Sans Serif Collection"/>
          <w:kern w:val="0"/>
          <w:lang w:eastAsia="en-GB"/>
          <w14:ligatures w14:val="none"/>
        </w:rPr>
        <w:t>are utilized</w:t>
      </w:r>
      <w:r w:rsidR="00CC3A8F" w:rsidRPr="005F1469">
        <w:rPr>
          <w:rFonts w:ascii="Sans Serif Collection" w:eastAsia="Times New Roman" w:hAnsi="Sans Serif Collection" w:cs="Sans Serif Collection"/>
          <w:kern w:val="0"/>
          <w:lang w:eastAsia="en-GB"/>
          <w14:ligatures w14:val="none"/>
        </w:rPr>
        <w:t xml:space="preserve"> in different industries, including aerospace, electronics, automotive, and medical fields, owing to their distinctive qualities such as strong heat resistance, electrical insulation, corrosion resistance, and mechanical strength</w:t>
      </w:r>
      <w:r w:rsidR="00D92E37" w:rsidRPr="005F1469">
        <w:rPr>
          <w:rFonts w:ascii="Sans Serif Collection" w:eastAsia="Times New Roman" w:hAnsi="Sans Serif Collection" w:cs="Sans Serif Collection"/>
          <w:kern w:val="0"/>
          <w:lang w:eastAsia="en-GB"/>
          <w14:ligatures w14:val="none"/>
        </w:rPr>
        <w:t xml:space="preserve"> </w:t>
      </w:r>
      <w:r w:rsidR="009B5F07" w:rsidRPr="005F1469">
        <w:rPr>
          <w:rFonts w:ascii="Sans Serif Collection" w:hAnsi="Sans Serif Collection" w:cs="Sans Serif Collection"/>
        </w:rPr>
        <w:t>(Ceramics industry worldwide, 2018)</w:t>
      </w:r>
      <w:r w:rsidR="00D92E37" w:rsidRPr="005F1469">
        <w:rPr>
          <w:rFonts w:ascii="Sans Serif Collection" w:hAnsi="Sans Serif Collection" w:cs="Sans Serif Collection"/>
        </w:rPr>
        <w:t xml:space="preserve">. </w:t>
      </w:r>
      <w:r w:rsidR="00114722" w:rsidRPr="005F1469">
        <w:rPr>
          <w:rFonts w:ascii="Sans Serif Collection" w:hAnsi="Sans Serif Collection" w:cs="Sans Serif Collection"/>
        </w:rPr>
        <w:t>Yet, the scop</w:t>
      </w:r>
      <w:r w:rsidR="00D60ACD" w:rsidRPr="005F1469">
        <w:rPr>
          <w:rFonts w:ascii="Sans Serif Collection" w:hAnsi="Sans Serif Collection" w:cs="Sans Serif Collection"/>
        </w:rPr>
        <w:t>e o</w:t>
      </w:r>
      <w:r w:rsidR="00114722" w:rsidRPr="005F1469">
        <w:rPr>
          <w:rFonts w:ascii="Sans Serif Collection" w:hAnsi="Sans Serif Collection" w:cs="Sans Serif Collection"/>
        </w:rPr>
        <w:t>f ceramics extends far beyond mere functio</w:t>
      </w:r>
      <w:r w:rsidR="00D94A60" w:rsidRPr="005F1469">
        <w:rPr>
          <w:rFonts w:ascii="Sans Serif Collection" w:hAnsi="Sans Serif Collection" w:cs="Sans Serif Collection"/>
        </w:rPr>
        <w:t>n</w:t>
      </w:r>
      <w:r w:rsidR="00065C75" w:rsidRPr="005F1469">
        <w:rPr>
          <w:rFonts w:ascii="Sans Serif Collection" w:hAnsi="Sans Serif Collection" w:cs="Sans Serif Collection"/>
        </w:rPr>
        <w:t>;</w:t>
      </w:r>
      <w:r w:rsidR="00114722" w:rsidRPr="005F1469">
        <w:rPr>
          <w:rFonts w:ascii="Sans Serif Collection" w:hAnsi="Sans Serif Collection" w:cs="Sans Serif Collection"/>
        </w:rPr>
        <w:t xml:space="preserve"> ceramic can be said to be a base of artistic expression and exploration. </w:t>
      </w:r>
      <w:r w:rsidR="002504FE" w:rsidRPr="005F1469">
        <w:rPr>
          <w:rFonts w:ascii="Sans Serif Collection" w:hAnsi="Sans Serif Collection" w:cs="Sans Serif Collection"/>
        </w:rPr>
        <w:t xml:space="preserve">The </w:t>
      </w:r>
      <w:r w:rsidR="00D46D34" w:rsidRPr="005F1469">
        <w:rPr>
          <w:rFonts w:ascii="Sans Serif Collection" w:hAnsi="Sans Serif Collection" w:cs="Sans Serif Collection"/>
        </w:rPr>
        <w:t>composition</w:t>
      </w:r>
      <w:r w:rsidR="002504FE" w:rsidRPr="005F1469">
        <w:rPr>
          <w:rFonts w:ascii="Sans Serif Collection" w:hAnsi="Sans Serif Collection" w:cs="Sans Serif Collection"/>
        </w:rPr>
        <w:t>, decoration,</w:t>
      </w:r>
      <w:r w:rsidR="00D46D34" w:rsidRPr="005F1469">
        <w:rPr>
          <w:rFonts w:ascii="Sans Serif Collection" w:hAnsi="Sans Serif Collection" w:cs="Sans Serif Collection"/>
        </w:rPr>
        <w:t xml:space="preserve"> shape</w:t>
      </w:r>
      <w:r w:rsidR="002504FE" w:rsidRPr="005F1469">
        <w:rPr>
          <w:rFonts w:ascii="Sans Serif Collection" w:hAnsi="Sans Serif Collection" w:cs="Sans Serif Collection"/>
        </w:rPr>
        <w:t xml:space="preserve"> and manufacturing methods of pottery</w:t>
      </w:r>
      <w:r w:rsidR="00D46D34" w:rsidRPr="005F1469">
        <w:rPr>
          <w:rFonts w:ascii="Sans Serif Collection" w:hAnsi="Sans Serif Collection" w:cs="Sans Serif Collection"/>
        </w:rPr>
        <w:t xml:space="preserve">, in </w:t>
      </w:r>
      <w:r w:rsidR="007936DC" w:rsidRPr="005F1469">
        <w:rPr>
          <w:rFonts w:ascii="Sans Serif Collection" w:hAnsi="Sans Serif Collection" w:cs="Sans Serif Collection"/>
        </w:rPr>
        <w:t xml:space="preserve">the </w:t>
      </w:r>
      <w:r w:rsidR="00D46D34" w:rsidRPr="005F1469">
        <w:rPr>
          <w:rFonts w:ascii="Sans Serif Collection" w:hAnsi="Sans Serif Collection" w:cs="Sans Serif Collection"/>
        </w:rPr>
        <w:t>context of archaeological recovery, can</w:t>
      </w:r>
      <w:r w:rsidR="00687DE1" w:rsidRPr="005F1469">
        <w:rPr>
          <w:rFonts w:ascii="Sans Serif Collection" w:hAnsi="Sans Serif Collection" w:cs="Sans Serif Collection"/>
          <w:color w:val="0D0D0D"/>
          <w:shd w:val="clear" w:color="auto" w:fill="FFFFFF"/>
        </w:rPr>
        <w:t xml:space="preserve"> offer opportunities to explore numerous areas, including cultural shifts, colonization effects, individual identities, social and economic statuses, evolving culinary consumption habits, trade patterns, and technological advancements and industrialization</w:t>
      </w:r>
      <w:r w:rsidR="00687DE1" w:rsidRPr="005F1469">
        <w:rPr>
          <w:rFonts w:ascii="Sans Serif Collection" w:hAnsi="Sans Serif Collection" w:cs="Sans Serif Collection"/>
          <w:shd w:val="clear" w:color="auto" w:fill="FFFFFF"/>
        </w:rPr>
        <w:t xml:space="preserve"> </w:t>
      </w:r>
      <w:r w:rsidR="00B9589B" w:rsidRPr="005F1469">
        <w:rPr>
          <w:rFonts w:ascii="Sans Serif Collection" w:hAnsi="Sans Serif Collection" w:cs="Sans Serif Collection"/>
        </w:rPr>
        <w:t xml:space="preserve">(Hicks &amp; Beaudry, 2008). </w:t>
      </w:r>
      <w:r w:rsidR="00354AA2" w:rsidRPr="005F1469">
        <w:rPr>
          <w:rFonts w:ascii="Sans Serif Collection" w:hAnsi="Sans Serif Collection" w:cs="Sans Serif Collection"/>
        </w:rPr>
        <w:t>Pottery can be an indicator of how ancient people interacted with the environment and each other. The</w:t>
      </w:r>
      <w:r w:rsidR="001437B1" w:rsidRPr="005F1469">
        <w:rPr>
          <w:rFonts w:ascii="Sans Serif Collection" w:hAnsi="Sans Serif Collection" w:cs="Sans Serif Collection"/>
        </w:rPr>
        <w:t xml:space="preserve"> </w:t>
      </w:r>
      <w:r w:rsidR="00F339BD" w:rsidRPr="005F1469">
        <w:rPr>
          <w:rFonts w:ascii="Sans Serif Collection" w:hAnsi="Sans Serif Collection" w:cs="Sans Serif Collection"/>
        </w:rPr>
        <w:t xml:space="preserve">embellishment on ceramic vessels </w:t>
      </w:r>
      <w:r w:rsidR="0063409C" w:rsidRPr="005F1469">
        <w:rPr>
          <w:rFonts w:ascii="Sans Serif Collection" w:hAnsi="Sans Serif Collection" w:cs="Sans Serif Collection"/>
        </w:rPr>
        <w:t>tells</w:t>
      </w:r>
      <w:r w:rsidR="00AF422B" w:rsidRPr="005F1469">
        <w:rPr>
          <w:rFonts w:ascii="Sans Serif Collection" w:hAnsi="Sans Serif Collection" w:cs="Sans Serif Collection"/>
        </w:rPr>
        <w:t xml:space="preserve"> us about the beliefs and lifestyles of their era. </w:t>
      </w:r>
    </w:p>
    <w:p w14:paraId="70CC947F" w14:textId="77777777" w:rsidR="00445727" w:rsidRPr="005F1469" w:rsidRDefault="00362E3C" w:rsidP="00654C8A">
      <w:pPr>
        <w:jc w:val="center"/>
        <w:rPr>
          <w:rFonts w:ascii="Sans Serif Collection" w:hAnsi="Sans Serif Collection" w:cs="Sans Serif Collection"/>
        </w:rPr>
      </w:pPr>
      <w:r w:rsidRPr="005F1469">
        <w:rPr>
          <w:rFonts w:ascii="Sans Serif Collection" w:hAnsi="Sans Serif Collection" w:cs="Sans Serif Collection"/>
          <w:noProof/>
        </w:rPr>
        <w:lastRenderedPageBreak/>
        <w:drawing>
          <wp:inline distT="0" distB="0" distL="0" distR="0" wp14:anchorId="268C06F5" wp14:editId="69AE7DAB">
            <wp:extent cx="2454442" cy="2567860"/>
            <wp:effectExtent l="0" t="0" r="3175" b="4445"/>
            <wp:docPr id="1634468736" name="Picture 2" descr="Vessel with mythological scene, Attributed to the Metropolitan Painter (active 7th–8th century CE), Ceramic, pigment, May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ssel with mythological scene, Attributed to the Metropolitan Painter (active 7th–8th century CE), Ceramic, pigment, Maya "/>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422" b="11157"/>
                    <a:stretch/>
                  </pic:blipFill>
                  <pic:spPr bwMode="auto">
                    <a:xfrm>
                      <a:off x="0" y="0"/>
                      <a:ext cx="2468509" cy="2582577"/>
                    </a:xfrm>
                    <a:prstGeom prst="rect">
                      <a:avLst/>
                    </a:prstGeom>
                    <a:noFill/>
                    <a:ln>
                      <a:noFill/>
                    </a:ln>
                    <a:extLst>
                      <a:ext uri="{53640926-AAD7-44D8-BBD7-CCE9431645EC}">
                        <a14:shadowObscured xmlns:a14="http://schemas.microsoft.com/office/drawing/2010/main"/>
                      </a:ext>
                    </a:extLst>
                  </pic:spPr>
                </pic:pic>
              </a:graphicData>
            </a:graphic>
          </wp:inline>
        </w:drawing>
      </w:r>
    </w:p>
    <w:p w14:paraId="4230739B" w14:textId="737CEF9B" w:rsidR="00F06028" w:rsidRPr="005F1469" w:rsidRDefault="00002E2C" w:rsidP="001228F3">
      <w:pPr>
        <w:pStyle w:val="NormalWeb"/>
        <w:ind w:left="567" w:hanging="567"/>
        <w:jc w:val="center"/>
        <w:rPr>
          <w:rFonts w:ascii="Sans Serif Collection" w:hAnsi="Sans Serif Collection" w:cs="Sans Serif Collection"/>
          <w:i/>
          <w:iCs/>
          <w:sz w:val="22"/>
          <w:szCs w:val="22"/>
        </w:rPr>
      </w:pPr>
      <w:r w:rsidRPr="005F1469">
        <w:rPr>
          <w:rFonts w:ascii="Sans Serif Collection" w:hAnsi="Sans Serif Collection" w:cs="Sans Serif Collection"/>
          <w:sz w:val="22"/>
          <w:szCs w:val="22"/>
        </w:rPr>
        <w:t xml:space="preserve">Figure </w:t>
      </w:r>
      <w:r w:rsidR="003B14AF" w:rsidRPr="005F1469">
        <w:rPr>
          <w:rFonts w:ascii="Sans Serif Collection" w:hAnsi="Sans Serif Collection" w:cs="Sans Serif Collection"/>
          <w:sz w:val="22"/>
          <w:szCs w:val="22"/>
        </w:rPr>
        <w:t>3</w:t>
      </w:r>
      <w:r w:rsidRPr="005F1469">
        <w:rPr>
          <w:rFonts w:ascii="Sans Serif Collection" w:hAnsi="Sans Serif Collection" w:cs="Sans Serif Collection"/>
          <w:sz w:val="22"/>
          <w:szCs w:val="22"/>
        </w:rPr>
        <w:t>,</w:t>
      </w:r>
      <w:r w:rsidR="00816FF2" w:rsidRPr="005F1469">
        <w:rPr>
          <w:rFonts w:ascii="Sans Serif Collection" w:hAnsi="Sans Serif Collection" w:cs="Sans Serif Collection"/>
          <w:i/>
          <w:iCs/>
          <w:sz w:val="22"/>
          <w:szCs w:val="22"/>
          <w:shd w:val="clear" w:color="auto" w:fill="FFFFFF"/>
        </w:rPr>
        <w:t xml:space="preserve"> Vessel with a Mythological Scene.</w:t>
      </w:r>
      <w:r w:rsidRPr="005F1469">
        <w:rPr>
          <w:rFonts w:ascii="Sans Serif Collection" w:hAnsi="Sans Serif Collection" w:cs="Sans Serif Collection"/>
          <w:sz w:val="22"/>
          <w:szCs w:val="22"/>
        </w:rPr>
        <w:t xml:space="preserve"> </w:t>
      </w:r>
      <w:r w:rsidR="00B365B4" w:rsidRPr="005F1469">
        <w:rPr>
          <w:rFonts w:ascii="Sans Serif Collection" w:hAnsi="Sans Serif Collection" w:cs="Sans Serif Collection"/>
          <w:sz w:val="22"/>
          <w:szCs w:val="22"/>
          <w:shd w:val="clear" w:color="auto" w:fill="FFFFFF"/>
        </w:rPr>
        <w:t>The Metropolitan Museum of Art</w:t>
      </w:r>
      <w:r w:rsidR="006D50A5">
        <w:rPr>
          <w:rFonts w:ascii="Sans Serif Collection" w:hAnsi="Sans Serif Collection" w:cs="Sans Serif Collection"/>
          <w:sz w:val="22"/>
          <w:szCs w:val="22"/>
          <w:shd w:val="clear" w:color="auto" w:fill="FFFFFF"/>
        </w:rPr>
        <w:t>,</w:t>
      </w:r>
      <w:r w:rsidR="00B365B4" w:rsidRPr="005F1469">
        <w:rPr>
          <w:rFonts w:ascii="Sans Serif Collection" w:hAnsi="Sans Serif Collection" w:cs="Sans Serif Collection"/>
          <w:sz w:val="22"/>
          <w:szCs w:val="22"/>
          <w:shd w:val="clear" w:color="auto" w:fill="FFFFFF"/>
        </w:rPr>
        <w:t xml:space="preserve"> </w:t>
      </w:r>
      <w:r w:rsidR="001063E5" w:rsidRPr="005F1469">
        <w:rPr>
          <w:rFonts w:ascii="Sans Serif Collection" w:hAnsi="Sans Serif Collection" w:cs="Sans Serif Collection"/>
          <w:sz w:val="22"/>
          <w:szCs w:val="22"/>
          <w:shd w:val="clear" w:color="auto" w:fill="FFFFFF"/>
        </w:rPr>
        <w:t>May</w:t>
      </w:r>
      <w:r w:rsidR="00B365B4" w:rsidRPr="005F1469">
        <w:rPr>
          <w:rFonts w:ascii="Sans Serif Collection" w:hAnsi="Sans Serif Collection" w:cs="Sans Serif Collection"/>
          <w:sz w:val="22"/>
          <w:szCs w:val="22"/>
          <w:shd w:val="clear" w:color="auto" w:fill="FFFFFF"/>
        </w:rPr>
        <w:t xml:space="preserve"> 202</w:t>
      </w:r>
      <w:r w:rsidR="002915F2" w:rsidRPr="005F1469">
        <w:rPr>
          <w:rFonts w:ascii="Sans Serif Collection" w:hAnsi="Sans Serif Collection" w:cs="Sans Serif Collection"/>
          <w:sz w:val="22"/>
          <w:szCs w:val="22"/>
          <w:shd w:val="clear" w:color="auto" w:fill="FFFFFF"/>
        </w:rPr>
        <w:t>3</w:t>
      </w:r>
      <w:r w:rsidR="00816FF2" w:rsidRPr="005F1469">
        <w:rPr>
          <w:rFonts w:ascii="Sans Serif Collection" w:hAnsi="Sans Serif Collection" w:cs="Sans Serif Collection"/>
          <w:sz w:val="22"/>
          <w:szCs w:val="22"/>
          <w:shd w:val="clear" w:color="auto" w:fill="FFFFFF"/>
        </w:rPr>
        <w:t>.</w:t>
      </w:r>
    </w:p>
    <w:p w14:paraId="465C230A" w14:textId="0DF08D1A" w:rsidR="00F4165F" w:rsidRPr="005F1469" w:rsidRDefault="0083075F" w:rsidP="00F4165F">
      <w:pPr>
        <w:rPr>
          <w:rFonts w:ascii="Sans Serif Collection" w:eastAsia="Times New Roman" w:hAnsi="Sans Serif Collection" w:cs="Sans Serif Collection"/>
          <w:kern w:val="0"/>
          <w:lang w:eastAsia="en-GB"/>
          <w14:ligatures w14:val="none"/>
        </w:rPr>
      </w:pPr>
      <w:r w:rsidRPr="005F1469">
        <w:rPr>
          <w:rFonts w:ascii="Sans Serif Collection" w:hAnsi="Sans Serif Collection" w:cs="Sans Serif Collection"/>
        </w:rPr>
        <w:t>For example</w:t>
      </w:r>
      <w:r w:rsidR="00F4165F" w:rsidRPr="005F1469">
        <w:rPr>
          <w:rFonts w:ascii="Sans Serif Collection" w:hAnsi="Sans Serif Collection" w:cs="Sans Serif Collection"/>
        </w:rPr>
        <w:t>, figure one shows a cy</w:t>
      </w:r>
      <w:r w:rsidR="00F4165F" w:rsidRPr="005F1469">
        <w:rPr>
          <w:rFonts w:ascii="Sans Serif Collection" w:eastAsia="Times New Roman" w:hAnsi="Sans Serif Collection" w:cs="Sans Serif Collection"/>
          <w:kern w:val="0"/>
          <w:lang w:eastAsia="en-GB"/>
          <w14:ligatures w14:val="none"/>
        </w:rPr>
        <w:t>lindrical drinking cup</w:t>
      </w:r>
      <w:r w:rsidR="003302C7" w:rsidRPr="005F1469">
        <w:rPr>
          <w:rFonts w:ascii="Sans Serif Collection" w:eastAsia="Times New Roman" w:hAnsi="Sans Serif Collection" w:cs="Sans Serif Collection"/>
          <w:kern w:val="0"/>
          <w:lang w:eastAsia="en-GB"/>
          <w14:ligatures w14:val="none"/>
        </w:rPr>
        <w:t xml:space="preserve"> that</w:t>
      </w:r>
      <w:r w:rsidR="00F4165F" w:rsidRPr="005F1469">
        <w:rPr>
          <w:rFonts w:ascii="Sans Serif Collection" w:eastAsia="Times New Roman" w:hAnsi="Sans Serif Collection" w:cs="Sans Serif Collection"/>
          <w:kern w:val="0"/>
          <w:lang w:eastAsia="en-GB"/>
          <w14:ligatures w14:val="none"/>
        </w:rPr>
        <w:t xml:space="preserve"> was expertly fashioned by the Metropolitan Master, a renowned Maya vase painter</w:t>
      </w:r>
      <w:r w:rsidR="00CA332E" w:rsidRPr="005F1469">
        <w:rPr>
          <w:rFonts w:ascii="Sans Serif Collection" w:eastAsia="Times New Roman" w:hAnsi="Sans Serif Collection" w:cs="Sans Serif Collection"/>
          <w:kern w:val="0"/>
          <w:lang w:eastAsia="en-GB"/>
          <w14:ligatures w14:val="none"/>
        </w:rPr>
        <w:t>, containing one of the deity portraits from the classic Maya corpus</w:t>
      </w:r>
      <w:r w:rsidR="003302C7" w:rsidRPr="005F1469">
        <w:rPr>
          <w:rFonts w:ascii="Sans Serif Collection" w:eastAsia="Times New Roman" w:hAnsi="Sans Serif Collection" w:cs="Sans Serif Collection"/>
          <w:kern w:val="0"/>
          <w:lang w:eastAsia="en-GB"/>
          <w14:ligatures w14:val="none"/>
        </w:rPr>
        <w:t>. This ceramic</w:t>
      </w:r>
      <w:r w:rsidR="00F4165F" w:rsidRPr="005F1469">
        <w:rPr>
          <w:rFonts w:ascii="Sans Serif Collection" w:eastAsia="Times New Roman" w:hAnsi="Sans Serif Collection" w:cs="Sans Serif Collection"/>
          <w:kern w:val="0"/>
          <w:lang w:eastAsia="en-GB"/>
          <w14:ligatures w14:val="none"/>
        </w:rPr>
        <w:t xml:space="preserve"> </w:t>
      </w:r>
      <w:r w:rsidR="003302C7" w:rsidRPr="005F1469">
        <w:rPr>
          <w:rFonts w:ascii="Sans Serif Collection" w:eastAsia="Times New Roman" w:hAnsi="Sans Serif Collection" w:cs="Sans Serif Collection"/>
          <w:kern w:val="0"/>
          <w:lang w:eastAsia="en-GB"/>
          <w14:ligatures w14:val="none"/>
        </w:rPr>
        <w:t xml:space="preserve">vessel </w:t>
      </w:r>
      <w:r w:rsidR="00F4165F" w:rsidRPr="005F1469">
        <w:rPr>
          <w:rFonts w:ascii="Sans Serif Collection" w:eastAsia="Times New Roman" w:hAnsi="Sans Serif Collection" w:cs="Sans Serif Collection"/>
          <w:kern w:val="0"/>
          <w:lang w:eastAsia="en-GB"/>
          <w14:ligatures w14:val="none"/>
        </w:rPr>
        <w:t xml:space="preserve">features complex embellishments </w:t>
      </w:r>
      <w:r w:rsidR="00373E77" w:rsidRPr="005F1469">
        <w:rPr>
          <w:rFonts w:ascii="Sans Serif Collection" w:eastAsia="Times New Roman" w:hAnsi="Sans Serif Collection" w:cs="Sans Serif Collection"/>
          <w:kern w:val="0"/>
          <w:lang w:eastAsia="en-GB"/>
          <w14:ligatures w14:val="none"/>
        </w:rPr>
        <w:t>that offer a captivating glimpse into history</w:t>
      </w:r>
      <w:r w:rsidR="00F4165F" w:rsidRPr="005F1469">
        <w:rPr>
          <w:rFonts w:ascii="Sans Serif Collection" w:eastAsia="Times New Roman" w:hAnsi="Sans Serif Collection" w:cs="Sans Serif Collection"/>
          <w:kern w:val="0"/>
          <w:lang w:eastAsia="en-GB"/>
          <w14:ligatures w14:val="none"/>
        </w:rPr>
        <w:t>. The artwork depicts the young rain deity, Chahk, in fine detail, set against a rich tapestry of mythological tales and symbolic themes. Every element has a purpose, from the elaborate necklace with extruded eyeballs and hieroglyphs to the legs with their scale patterns that suggest images of aquatic life</w:t>
      </w:r>
      <w:r w:rsidR="00473594" w:rsidRPr="005F1469">
        <w:rPr>
          <w:rFonts w:ascii="Sans Serif Collection" w:eastAsia="Times New Roman" w:hAnsi="Sans Serif Collection" w:cs="Sans Serif Collection"/>
          <w:kern w:val="0"/>
          <w:lang w:eastAsia="en-GB"/>
          <w14:ligatures w14:val="none"/>
        </w:rPr>
        <w:t xml:space="preserve"> </w:t>
      </w:r>
      <w:r w:rsidR="00A14BA2" w:rsidRPr="005F1469">
        <w:rPr>
          <w:rFonts w:ascii="Sans Serif Collection" w:hAnsi="Sans Serif Collection" w:cs="Sans Serif Collection"/>
        </w:rPr>
        <w:t>(Doyle, 2016).</w:t>
      </w:r>
      <w:r w:rsidR="00DE1960" w:rsidRPr="005F1469">
        <w:rPr>
          <w:rFonts w:ascii="Sans Serif Collection" w:hAnsi="Sans Serif Collection" w:cs="Sans Serif Collection"/>
        </w:rPr>
        <w:t xml:space="preserve"> </w:t>
      </w:r>
      <w:r w:rsidR="009B0549" w:rsidRPr="005F1469">
        <w:rPr>
          <w:rFonts w:ascii="Sans Serif Collection" w:eastAsia="Times New Roman" w:hAnsi="Sans Serif Collection" w:cs="Sans Serif Collection"/>
          <w:kern w:val="0"/>
          <w:lang w:eastAsia="en-GB"/>
          <w14:ligatures w14:val="none"/>
        </w:rPr>
        <w:t>The vessel also shows</w:t>
      </w:r>
      <w:r w:rsidR="00F4165F" w:rsidRPr="005F1469">
        <w:rPr>
          <w:rFonts w:ascii="Sans Serif Collection" w:eastAsia="Times New Roman" w:hAnsi="Sans Serif Collection" w:cs="Sans Serif Collection"/>
          <w:kern w:val="0"/>
          <w:lang w:eastAsia="en-GB"/>
          <w14:ligatures w14:val="none"/>
        </w:rPr>
        <w:t xml:space="preserve"> the appearance of otherworldly entities like the death god and the baby jaguar. Historians can learn stories about societal standards, religious rites, and cultural beliefs by closely examining these ceramic embellishments</w:t>
      </w:r>
      <w:r w:rsidR="00A14BA2" w:rsidRPr="005F1469">
        <w:rPr>
          <w:rFonts w:ascii="Sans Serif Collection" w:eastAsia="Times New Roman" w:hAnsi="Sans Serif Collection" w:cs="Sans Serif Collection"/>
          <w:kern w:val="0"/>
          <w:lang w:eastAsia="en-GB"/>
          <w14:ligatures w14:val="none"/>
        </w:rPr>
        <w:t>.</w:t>
      </w:r>
      <w:r w:rsidR="005B7AC0" w:rsidRPr="005F1469">
        <w:rPr>
          <w:rFonts w:ascii="Sans Serif Collection" w:eastAsia="Times New Roman" w:hAnsi="Sans Serif Collection" w:cs="Sans Serif Collection"/>
          <w:kern w:val="0"/>
          <w:lang w:eastAsia="en-GB"/>
          <w14:ligatures w14:val="none"/>
        </w:rPr>
        <w:t xml:space="preserve"> </w:t>
      </w:r>
      <w:r w:rsidR="006068F9" w:rsidRPr="005F1469">
        <w:rPr>
          <w:rFonts w:ascii="Sans Serif Collection" w:hAnsi="Sans Serif Collection" w:cs="Sans Serif Collection"/>
          <w:shd w:val="clear" w:color="auto" w:fill="FFFFFF"/>
        </w:rPr>
        <w:t>This illustrate</w:t>
      </w:r>
      <w:r w:rsidR="00DE1960" w:rsidRPr="005F1469">
        <w:rPr>
          <w:rFonts w:ascii="Sans Serif Collection" w:hAnsi="Sans Serif Collection" w:cs="Sans Serif Collection"/>
          <w:shd w:val="clear" w:color="auto" w:fill="FFFFFF"/>
        </w:rPr>
        <w:t>s</w:t>
      </w:r>
      <w:r w:rsidR="006068F9" w:rsidRPr="005F1469">
        <w:rPr>
          <w:rFonts w:ascii="Sans Serif Collection" w:hAnsi="Sans Serif Collection" w:cs="Sans Serif Collection"/>
          <w:shd w:val="clear" w:color="auto" w:fill="FFFFFF"/>
        </w:rPr>
        <w:t xml:space="preserve"> the significance of ceramic</w:t>
      </w:r>
      <w:r w:rsidR="0074757A" w:rsidRPr="005F1469">
        <w:rPr>
          <w:rFonts w:ascii="Sans Serif Collection" w:hAnsi="Sans Serif Collection" w:cs="Sans Serif Collection"/>
          <w:shd w:val="clear" w:color="auto" w:fill="FFFFFF"/>
        </w:rPr>
        <w:t xml:space="preserve"> art</w:t>
      </w:r>
      <w:r w:rsidR="006068F9" w:rsidRPr="005F1469">
        <w:rPr>
          <w:rFonts w:ascii="Sans Serif Collection" w:hAnsi="Sans Serif Collection" w:cs="Sans Serif Collection"/>
          <w:shd w:val="clear" w:color="auto" w:fill="FFFFFF"/>
        </w:rPr>
        <w:t xml:space="preserve"> as a preservative medium for ancient beliefs and activities. </w:t>
      </w:r>
      <w:r w:rsidR="005B7AC0" w:rsidRPr="005F1469">
        <w:rPr>
          <w:rFonts w:ascii="Sans Serif Collection" w:hAnsi="Sans Serif Collection" w:cs="Sans Serif Collection"/>
          <w:shd w:val="clear" w:color="auto" w:fill="FFFFFF"/>
        </w:rPr>
        <w:t xml:space="preserve"> </w:t>
      </w:r>
    </w:p>
    <w:p w14:paraId="6958E5DE" w14:textId="71EA0262" w:rsidR="0073242F" w:rsidRPr="005F1469" w:rsidRDefault="007C1A89" w:rsidP="002915F2">
      <w:pPr>
        <w:rPr>
          <w:rFonts w:ascii="Sans Serif Collection" w:hAnsi="Sans Serif Collection" w:cs="Sans Serif Collection"/>
          <w:shd w:val="clear" w:color="auto" w:fill="FFFFFF"/>
        </w:rPr>
      </w:pPr>
      <w:r w:rsidRPr="005F1469">
        <w:rPr>
          <w:rFonts w:ascii="Sans Serif Collection" w:hAnsi="Sans Serif Collection" w:cs="Sans Serif Collection"/>
        </w:rPr>
        <w:t>N</w:t>
      </w:r>
      <w:r w:rsidR="00567045" w:rsidRPr="005F1469">
        <w:rPr>
          <w:rFonts w:ascii="Sans Serif Collection" w:hAnsi="Sans Serif Collection" w:cs="Sans Serif Collection"/>
        </w:rPr>
        <w:t>ot only does c</w:t>
      </w:r>
      <w:r w:rsidR="00567045" w:rsidRPr="005F1469">
        <w:rPr>
          <w:rFonts w:ascii="Sans Serif Collection" w:hAnsi="Sans Serif Collection" w:cs="Sans Serif Collection"/>
          <w:shd w:val="clear" w:color="auto" w:fill="FFFFFF"/>
        </w:rPr>
        <w:t xml:space="preserve">eramic art serve </w:t>
      </w:r>
      <w:r w:rsidR="0004704F" w:rsidRPr="005F1469">
        <w:rPr>
          <w:rFonts w:ascii="Sans Serif Collection" w:hAnsi="Sans Serif Collection" w:cs="Sans Serif Collection"/>
          <w:shd w:val="clear" w:color="auto" w:fill="FFFFFF"/>
        </w:rPr>
        <w:t xml:space="preserve">at </w:t>
      </w:r>
      <w:r w:rsidR="00567045" w:rsidRPr="005F1469">
        <w:rPr>
          <w:rFonts w:ascii="Sans Serif Collection" w:hAnsi="Sans Serif Collection" w:cs="Sans Serif Collection"/>
          <w:shd w:val="clear" w:color="auto" w:fill="FFFFFF"/>
        </w:rPr>
        <w:t xml:space="preserve">reflecting the aesthetics, </w:t>
      </w:r>
      <w:r w:rsidR="009E399C" w:rsidRPr="005F1469">
        <w:rPr>
          <w:rFonts w:ascii="Sans Serif Collection" w:hAnsi="Sans Serif Collection" w:cs="Sans Serif Collection"/>
          <w:shd w:val="clear" w:color="auto" w:fill="FFFFFF"/>
        </w:rPr>
        <w:t>beliefs</w:t>
      </w:r>
      <w:r w:rsidR="00567045" w:rsidRPr="005F1469">
        <w:rPr>
          <w:rFonts w:ascii="Sans Serif Collection" w:hAnsi="Sans Serif Collection" w:cs="Sans Serif Collection"/>
          <w:shd w:val="clear" w:color="auto" w:fill="FFFFFF"/>
        </w:rPr>
        <w:t xml:space="preserve">, and traditions of diverse societies </w:t>
      </w:r>
      <w:r w:rsidR="0004704F" w:rsidRPr="005F1469">
        <w:rPr>
          <w:rFonts w:ascii="Sans Serif Collection" w:hAnsi="Sans Serif Collection" w:cs="Sans Serif Collection"/>
          <w:shd w:val="clear" w:color="auto" w:fill="FFFFFF"/>
        </w:rPr>
        <w:t>over the years</w:t>
      </w:r>
      <w:r w:rsidR="009F36A9" w:rsidRPr="005F1469">
        <w:rPr>
          <w:rFonts w:ascii="Sans Serif Collection" w:hAnsi="Sans Serif Collection" w:cs="Sans Serif Collection"/>
          <w:shd w:val="clear" w:color="auto" w:fill="FFFFFF"/>
        </w:rPr>
        <w:t>,</w:t>
      </w:r>
      <w:r w:rsidR="0004704F" w:rsidRPr="005F1469">
        <w:rPr>
          <w:rFonts w:ascii="Sans Serif Collection" w:hAnsi="Sans Serif Collection" w:cs="Sans Serif Collection"/>
          <w:shd w:val="clear" w:color="auto" w:fill="FFFFFF"/>
        </w:rPr>
        <w:t xml:space="preserve"> but it</w:t>
      </w:r>
      <w:r w:rsidR="009F36A9" w:rsidRPr="005F1469">
        <w:rPr>
          <w:rFonts w:ascii="Sans Serif Collection" w:hAnsi="Sans Serif Collection" w:cs="Sans Serif Collection"/>
          <w:shd w:val="clear" w:color="auto" w:fill="FFFFFF"/>
        </w:rPr>
        <w:t>’</w:t>
      </w:r>
      <w:r w:rsidR="0004704F" w:rsidRPr="005F1469">
        <w:rPr>
          <w:rFonts w:ascii="Sans Serif Collection" w:hAnsi="Sans Serif Collection" w:cs="Sans Serif Collection"/>
          <w:shd w:val="clear" w:color="auto" w:fill="FFFFFF"/>
        </w:rPr>
        <w:t xml:space="preserve">s also a versatile medium for creative expression. </w:t>
      </w:r>
      <w:r w:rsidR="00AE0EF0" w:rsidRPr="005F1469">
        <w:rPr>
          <w:rFonts w:ascii="Sans Serif Collection" w:hAnsi="Sans Serif Collection" w:cs="Sans Serif Collection"/>
          <w:shd w:val="clear" w:color="auto" w:fill="FFFFFF"/>
        </w:rPr>
        <w:t>We can appreciate ceramics not only through archaeology but also through the lens of semiotics</w:t>
      </w:r>
      <w:r w:rsidR="002B05B8" w:rsidRPr="005F1469">
        <w:rPr>
          <w:rFonts w:ascii="Sans Serif Collection" w:hAnsi="Sans Serif Collection" w:cs="Sans Serif Collection"/>
          <w:shd w:val="clear" w:color="auto" w:fill="FFFFFF"/>
        </w:rPr>
        <w:t xml:space="preserve">. </w:t>
      </w:r>
      <w:r w:rsidR="00EF7504" w:rsidRPr="005F1469">
        <w:rPr>
          <w:rFonts w:ascii="Sans Serif Collection" w:hAnsi="Sans Serif Collection" w:cs="Sans Serif Collection"/>
          <w:shd w:val="clear" w:color="auto" w:fill="FFFFFF"/>
        </w:rPr>
        <w:t xml:space="preserve">Semiotics in ceramic art explores the complex interaction of visual, tactile, and symbolic elements, revealing the depth of </w:t>
      </w:r>
      <w:r w:rsidR="00EF7504" w:rsidRPr="005F1469">
        <w:rPr>
          <w:rFonts w:ascii="Sans Serif Collection" w:hAnsi="Sans Serif Collection" w:cs="Sans Serif Collection"/>
          <w:shd w:val="clear" w:color="auto" w:fill="FFFFFF"/>
        </w:rPr>
        <w:lastRenderedPageBreak/>
        <w:t xml:space="preserve">meaning within each artifact. Through analysis of motifs, patterns, techniques, and materials, semiotics reveals how ceramics convey cultural, social, and personal stories, elevating these simple vessels to vehicles of </w:t>
      </w:r>
      <w:r w:rsidR="006A3576" w:rsidRPr="005F1469">
        <w:rPr>
          <w:rFonts w:ascii="Sans Serif Collection" w:hAnsi="Sans Serif Collection" w:cs="Sans Serif Collection"/>
          <w:shd w:val="clear" w:color="auto" w:fill="FFFFFF"/>
        </w:rPr>
        <w:t>artistic</w:t>
      </w:r>
      <w:r w:rsidR="00EF7504" w:rsidRPr="005F1469">
        <w:rPr>
          <w:rFonts w:ascii="Sans Serif Collection" w:hAnsi="Sans Serif Collection" w:cs="Sans Serif Collection"/>
          <w:shd w:val="clear" w:color="auto" w:fill="FFFFFF"/>
        </w:rPr>
        <w:t xml:space="preserve"> expression and communication.</w:t>
      </w:r>
      <w:r w:rsidR="002915F2" w:rsidRPr="005F1469">
        <w:rPr>
          <w:rFonts w:ascii="Sans Serif Collection" w:hAnsi="Sans Serif Collection" w:cs="Sans Serif Collection"/>
          <w:shd w:val="clear" w:color="auto" w:fill="FFFFFF"/>
        </w:rPr>
        <w:t xml:space="preserve"> </w:t>
      </w:r>
      <w:r w:rsidR="0073242F" w:rsidRPr="005F1469">
        <w:rPr>
          <w:rFonts w:ascii="Sans Serif Collection" w:eastAsia="Times New Roman" w:hAnsi="Sans Serif Collection" w:cs="Sans Serif Collection"/>
          <w:kern w:val="0"/>
          <w:lang w:eastAsia="en-GB"/>
          <w14:ligatures w14:val="none"/>
        </w:rPr>
        <w:t xml:space="preserve">Aristotle was the first to propose the connection between core and form in art, with form serving as the principal element and </w:t>
      </w:r>
      <w:r w:rsidR="00DC22C8" w:rsidRPr="005F1469">
        <w:rPr>
          <w:rFonts w:ascii="Sans Serif Collection" w:eastAsia="Times New Roman" w:hAnsi="Sans Serif Collection" w:cs="Sans Serif Collection"/>
          <w:kern w:val="0"/>
          <w:lang w:eastAsia="en-GB"/>
          <w14:ligatures w14:val="none"/>
        </w:rPr>
        <w:t>content</w:t>
      </w:r>
      <w:r w:rsidR="0073242F" w:rsidRPr="005F1469">
        <w:rPr>
          <w:rFonts w:ascii="Sans Serif Collection" w:eastAsia="Times New Roman" w:hAnsi="Sans Serif Collection" w:cs="Sans Serif Collection"/>
          <w:kern w:val="0"/>
          <w:lang w:eastAsia="en-GB"/>
          <w14:ligatures w14:val="none"/>
        </w:rPr>
        <w:t xml:space="preserve"> as the helping factor. He contended that form, while not flawless enough to depict absolute reality, serves as the foundation of reality</w:t>
      </w:r>
      <w:r w:rsidR="00BB79BA" w:rsidRPr="005F1469">
        <w:rPr>
          <w:rFonts w:ascii="Sans Serif Collection" w:hAnsi="Sans Serif Collection" w:cs="Sans Serif Collection"/>
        </w:rPr>
        <w:t xml:space="preserve"> (Chandler, 2022)</w:t>
      </w:r>
      <w:r w:rsidR="00BB79BA" w:rsidRPr="005F1469">
        <w:rPr>
          <w:rFonts w:ascii="Sans Serif Collection" w:eastAsia="Times New Roman" w:hAnsi="Sans Serif Collection" w:cs="Sans Serif Collection"/>
          <w:kern w:val="0"/>
          <w:lang w:eastAsia="en-GB"/>
          <w14:ligatures w14:val="none"/>
        </w:rPr>
        <w:t xml:space="preserve">. </w:t>
      </w:r>
      <w:r w:rsidR="0073242F" w:rsidRPr="005F1469">
        <w:rPr>
          <w:rFonts w:ascii="Sans Serif Collection" w:eastAsia="Times New Roman" w:hAnsi="Sans Serif Collection" w:cs="Sans Serif Collection"/>
          <w:kern w:val="0"/>
          <w:lang w:eastAsia="en-GB"/>
          <w14:ligatures w14:val="none"/>
        </w:rPr>
        <w:t xml:space="preserve">In ceramic art, the </w:t>
      </w:r>
      <w:r w:rsidR="00DC22C8" w:rsidRPr="005F1469">
        <w:rPr>
          <w:rFonts w:ascii="Sans Serif Collection" w:eastAsia="Times New Roman" w:hAnsi="Sans Serif Collection" w:cs="Sans Serif Collection"/>
          <w:kern w:val="0"/>
          <w:lang w:eastAsia="en-GB"/>
          <w14:ligatures w14:val="none"/>
        </w:rPr>
        <w:t>content</w:t>
      </w:r>
      <w:r w:rsidR="0073242F" w:rsidRPr="005F1469">
        <w:rPr>
          <w:rFonts w:ascii="Sans Serif Collection" w:eastAsia="Times New Roman" w:hAnsi="Sans Serif Collection" w:cs="Sans Serif Collection"/>
          <w:kern w:val="0"/>
          <w:lang w:eastAsia="en-GB"/>
          <w14:ligatures w14:val="none"/>
        </w:rPr>
        <w:t xml:space="preserve"> signifies the meaning given to a piece, such as moulding a </w:t>
      </w:r>
      <w:r w:rsidR="00803BFD" w:rsidRPr="005F1469">
        <w:rPr>
          <w:rFonts w:ascii="Sans Serif Collection" w:eastAsia="Times New Roman" w:hAnsi="Sans Serif Collection" w:cs="Sans Serif Collection"/>
          <w:kern w:val="0"/>
          <w:lang w:eastAsia="en-GB"/>
          <w14:ligatures w14:val="none"/>
        </w:rPr>
        <w:t xml:space="preserve">clay </w:t>
      </w:r>
      <w:r w:rsidR="0073242F" w:rsidRPr="005F1469">
        <w:rPr>
          <w:rFonts w:ascii="Sans Serif Collection" w:eastAsia="Times New Roman" w:hAnsi="Sans Serif Collection" w:cs="Sans Serif Collection"/>
          <w:kern w:val="0"/>
          <w:lang w:eastAsia="en-GB"/>
          <w14:ligatures w14:val="none"/>
        </w:rPr>
        <w:t xml:space="preserve">into diverse </w:t>
      </w:r>
      <w:r w:rsidR="007008C2" w:rsidRPr="005F1469">
        <w:rPr>
          <w:rFonts w:ascii="Sans Serif Collection" w:eastAsia="Times New Roman" w:hAnsi="Sans Serif Collection" w:cs="Sans Serif Collection"/>
          <w:kern w:val="0"/>
          <w:lang w:eastAsia="en-GB"/>
          <w14:ligatures w14:val="none"/>
        </w:rPr>
        <w:t>natural forms</w:t>
      </w:r>
      <w:r w:rsidR="0073242F" w:rsidRPr="005F1469">
        <w:rPr>
          <w:rFonts w:ascii="Sans Serif Collection" w:eastAsia="Times New Roman" w:hAnsi="Sans Serif Collection" w:cs="Sans Serif Collection"/>
          <w:kern w:val="0"/>
          <w:lang w:eastAsia="en-GB"/>
          <w14:ligatures w14:val="none"/>
        </w:rPr>
        <w:t xml:space="preserve"> like a </w:t>
      </w:r>
      <w:r w:rsidR="00803BFD" w:rsidRPr="005F1469">
        <w:rPr>
          <w:rFonts w:ascii="Sans Serif Collection" w:eastAsia="Times New Roman" w:hAnsi="Sans Serif Collection" w:cs="Sans Serif Collection"/>
          <w:kern w:val="0"/>
          <w:lang w:eastAsia="en-GB"/>
          <w14:ligatures w14:val="none"/>
        </w:rPr>
        <w:t>body</w:t>
      </w:r>
      <w:r w:rsidR="0073242F" w:rsidRPr="005F1469">
        <w:rPr>
          <w:rFonts w:ascii="Sans Serif Collection" w:eastAsia="Times New Roman" w:hAnsi="Sans Serif Collection" w:cs="Sans Serif Collection"/>
          <w:kern w:val="0"/>
          <w:lang w:eastAsia="en-GB"/>
          <w14:ligatures w14:val="none"/>
        </w:rPr>
        <w:t xml:space="preserve"> or </w:t>
      </w:r>
      <w:r w:rsidR="00F76181" w:rsidRPr="005F1469">
        <w:rPr>
          <w:rFonts w:ascii="Sans Serif Collection" w:eastAsia="Times New Roman" w:hAnsi="Sans Serif Collection" w:cs="Sans Serif Collection"/>
          <w:kern w:val="0"/>
          <w:lang w:eastAsia="en-GB"/>
          <w14:ligatures w14:val="none"/>
        </w:rPr>
        <w:t>organic items</w:t>
      </w:r>
      <w:r w:rsidR="001D13B2" w:rsidRPr="005F1469">
        <w:rPr>
          <w:rFonts w:ascii="Sans Serif Collection" w:eastAsia="Times New Roman" w:hAnsi="Sans Serif Collection" w:cs="Sans Serif Collection"/>
          <w:kern w:val="0"/>
          <w:lang w:eastAsia="en-GB"/>
          <w14:ligatures w14:val="none"/>
        </w:rPr>
        <w:t xml:space="preserve"> to</w:t>
      </w:r>
      <w:r w:rsidR="0073242F" w:rsidRPr="005F1469">
        <w:rPr>
          <w:rFonts w:ascii="Sans Serif Collection" w:eastAsia="Times New Roman" w:hAnsi="Sans Serif Collection" w:cs="Sans Serif Collection"/>
          <w:kern w:val="0"/>
          <w:lang w:eastAsia="en-GB"/>
          <w14:ligatures w14:val="none"/>
        </w:rPr>
        <w:t xml:space="preserve"> elicit specific emotions and feelings. Clay, glaze, and other materials are employed to transform these signified into tangible forms. Clay, glaze, raw materials, and kilns are some of the physical materials employed, but the product made from these elements is the focus. Signs of a ceramic artwork include both </w:t>
      </w:r>
      <w:r w:rsidR="00F45687" w:rsidRPr="005F1469">
        <w:rPr>
          <w:rFonts w:ascii="Sans Serif Collection" w:eastAsia="Times New Roman" w:hAnsi="Sans Serif Collection" w:cs="Sans Serif Collection"/>
          <w:kern w:val="0"/>
          <w:lang w:eastAsia="en-GB"/>
          <w14:ligatures w14:val="none"/>
        </w:rPr>
        <w:t>physica</w:t>
      </w:r>
      <w:r w:rsidR="00802F8A" w:rsidRPr="005F1469">
        <w:rPr>
          <w:rFonts w:ascii="Sans Serif Collection" w:eastAsia="Times New Roman" w:hAnsi="Sans Serif Collection" w:cs="Sans Serif Collection"/>
          <w:kern w:val="0"/>
          <w:lang w:eastAsia="en-GB"/>
          <w14:ligatures w14:val="none"/>
        </w:rPr>
        <w:t>l forms and the decorative narration</w:t>
      </w:r>
      <w:r w:rsidR="006D2E26" w:rsidRPr="005F1469">
        <w:rPr>
          <w:rFonts w:ascii="Sans Serif Collection" w:eastAsia="Times New Roman" w:hAnsi="Sans Serif Collection" w:cs="Sans Serif Collection"/>
          <w:kern w:val="0"/>
          <w:lang w:eastAsia="en-GB"/>
          <w14:ligatures w14:val="none"/>
        </w:rPr>
        <w:t xml:space="preserve"> </w:t>
      </w:r>
      <w:r w:rsidR="00BE214B" w:rsidRPr="005F1469">
        <w:rPr>
          <w:rFonts w:ascii="Sans Serif Collection" w:hAnsi="Sans Serif Collection" w:cs="Sans Serif Collection"/>
        </w:rPr>
        <w:t>(</w:t>
      </w:r>
      <w:r w:rsidR="00BE214B" w:rsidRPr="005F1469">
        <w:rPr>
          <w:rFonts w:ascii="Calibri" w:hAnsi="Calibri" w:cs="Calibri"/>
        </w:rPr>
        <w:t>Ş</w:t>
      </w:r>
      <w:r w:rsidR="00BE214B" w:rsidRPr="005F1469">
        <w:rPr>
          <w:rFonts w:ascii="Sans Serif Collection" w:hAnsi="Sans Serif Collection" w:cs="Sans Serif Collection"/>
        </w:rPr>
        <w:t>i</w:t>
      </w:r>
      <w:r w:rsidR="00BE214B" w:rsidRPr="005F1469">
        <w:rPr>
          <w:rFonts w:ascii="Calibri" w:hAnsi="Calibri" w:cs="Calibri"/>
        </w:rPr>
        <w:t>ş</w:t>
      </w:r>
      <w:r w:rsidR="00BE214B" w:rsidRPr="005F1469">
        <w:rPr>
          <w:rFonts w:ascii="Sans Serif Collection" w:hAnsi="Sans Serif Collection" w:cs="Sans Serif Collection"/>
        </w:rPr>
        <w:t>man, 2006).</w:t>
      </w:r>
    </w:p>
    <w:p w14:paraId="37DBAB9E" w14:textId="77777777" w:rsidR="0073242F" w:rsidRPr="005F1469" w:rsidRDefault="0073242F" w:rsidP="008C0596">
      <w:pPr>
        <w:rPr>
          <w:rFonts w:ascii="Sans Serif Collection" w:hAnsi="Sans Serif Collection" w:cs="Sans Serif Collection"/>
          <w:color w:val="0D0D0D"/>
          <w:shd w:val="clear" w:color="auto" w:fill="FFFFFF"/>
        </w:rPr>
      </w:pPr>
    </w:p>
    <w:p w14:paraId="4325AD37" w14:textId="5673E9C2" w:rsidR="008C0596" w:rsidRPr="005F1469" w:rsidRDefault="008C0596" w:rsidP="002915F2">
      <w:pPr>
        <w:jc w:val="center"/>
        <w:rPr>
          <w:rFonts w:ascii="Sans Serif Collection" w:hAnsi="Sans Serif Collection" w:cs="Sans Serif Collection"/>
          <w:color w:val="0D0D0D"/>
          <w:shd w:val="clear" w:color="auto" w:fill="FFFFFF"/>
        </w:rPr>
      </w:pPr>
      <w:r w:rsidRPr="005F1469">
        <w:rPr>
          <w:rFonts w:ascii="Sans Serif Collection" w:hAnsi="Sans Serif Collection" w:cs="Sans Serif Collection"/>
          <w:noProof/>
          <w:color w:val="0D0D0D"/>
          <w:shd w:val="clear" w:color="auto" w:fill="FFFFFF"/>
        </w:rPr>
        <w:drawing>
          <wp:inline distT="0" distB="0" distL="0" distR="0" wp14:anchorId="2CBBFA6C" wp14:editId="4282D933">
            <wp:extent cx="4965700" cy="1449448"/>
            <wp:effectExtent l="0" t="0" r="6350" b="0"/>
            <wp:docPr id="913065374" name="Picture 1" descr="A close-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65374" name="Picture 1" descr="A close-up of a toy&#10;&#10;Description automatically generated"/>
                    <pic:cNvPicPr/>
                  </pic:nvPicPr>
                  <pic:blipFill>
                    <a:blip r:embed="rId10"/>
                    <a:stretch>
                      <a:fillRect/>
                    </a:stretch>
                  </pic:blipFill>
                  <pic:spPr>
                    <a:xfrm>
                      <a:off x="0" y="0"/>
                      <a:ext cx="4979657" cy="1453522"/>
                    </a:xfrm>
                    <a:prstGeom prst="rect">
                      <a:avLst/>
                    </a:prstGeom>
                  </pic:spPr>
                </pic:pic>
              </a:graphicData>
            </a:graphic>
          </wp:inline>
        </w:drawing>
      </w:r>
    </w:p>
    <w:p w14:paraId="1772DE04" w14:textId="799F8217" w:rsidR="008C0596" w:rsidRPr="005F1469" w:rsidRDefault="008C0596" w:rsidP="002915F2">
      <w:pPr>
        <w:jc w:val="center"/>
        <w:rPr>
          <w:rFonts w:ascii="Sans Serif Collection" w:hAnsi="Sans Serif Collection" w:cs="Sans Serif Collection"/>
        </w:rPr>
      </w:pPr>
      <w:r w:rsidRPr="005F1469">
        <w:rPr>
          <w:rFonts w:ascii="Sans Serif Collection" w:hAnsi="Sans Serif Collection" w:cs="Sans Serif Collection"/>
          <w:color w:val="0D0D0D"/>
          <w:shd w:val="clear" w:color="auto" w:fill="FFFFFF"/>
        </w:rPr>
        <w:t>Fig</w:t>
      </w:r>
      <w:r w:rsidR="002915F2" w:rsidRPr="005F1469">
        <w:rPr>
          <w:rFonts w:ascii="Sans Serif Collection" w:hAnsi="Sans Serif Collection" w:cs="Sans Serif Collection"/>
          <w:color w:val="0D0D0D"/>
          <w:shd w:val="clear" w:color="auto" w:fill="FFFFFF"/>
        </w:rPr>
        <w:t>ure</w:t>
      </w:r>
      <w:r w:rsidRPr="005F1469">
        <w:rPr>
          <w:rFonts w:ascii="Sans Serif Collection" w:hAnsi="Sans Serif Collection" w:cs="Sans Serif Collection"/>
          <w:color w:val="0D0D0D"/>
          <w:shd w:val="clear" w:color="auto" w:fill="FFFFFF"/>
        </w:rPr>
        <w:t xml:space="preserve"> </w:t>
      </w:r>
      <w:r w:rsidR="003B14AF" w:rsidRPr="005F1469">
        <w:rPr>
          <w:rFonts w:ascii="Sans Serif Collection" w:hAnsi="Sans Serif Collection" w:cs="Sans Serif Collection"/>
          <w:color w:val="0D0D0D"/>
          <w:shd w:val="clear" w:color="auto" w:fill="FFFFFF"/>
        </w:rPr>
        <w:t>4</w:t>
      </w:r>
      <w:r w:rsidRPr="005F1469">
        <w:rPr>
          <w:rFonts w:ascii="Sans Serif Collection" w:hAnsi="Sans Serif Collection" w:cs="Sans Serif Collection"/>
          <w:color w:val="0D0D0D"/>
          <w:shd w:val="clear" w:color="auto" w:fill="FFFFFF"/>
        </w:rPr>
        <w:t>,</w:t>
      </w:r>
      <w:r w:rsidRPr="005F1469">
        <w:rPr>
          <w:rFonts w:ascii="Sans Serif Collection" w:hAnsi="Sans Serif Collection" w:cs="Sans Serif Collection"/>
        </w:rPr>
        <w:t xml:space="preserve"> </w:t>
      </w:r>
      <w:r w:rsidRPr="005F1469">
        <w:rPr>
          <w:rFonts w:ascii="Sans Serif Collection" w:hAnsi="Sans Serif Collection" w:cs="Sans Serif Collection"/>
          <w:i/>
          <w:iCs/>
        </w:rPr>
        <w:t xml:space="preserve">The village of stone teapot, </w:t>
      </w:r>
      <w:r w:rsidRPr="005F1469">
        <w:rPr>
          <w:rFonts w:ascii="Sans Serif Collection" w:hAnsi="Sans Serif Collection" w:cs="Sans Serif Collection"/>
        </w:rPr>
        <w:t>Gaia international Art biennial, 2017.</w:t>
      </w:r>
    </w:p>
    <w:p w14:paraId="67F8EF2B" w14:textId="7F498E0D" w:rsidR="00456C6D" w:rsidRPr="005F1469" w:rsidRDefault="0085621D" w:rsidP="00083470">
      <w:pPr>
        <w:rPr>
          <w:rFonts w:ascii="Sans Serif Collection" w:hAnsi="Sans Serif Collection" w:cs="Sans Serif Collection"/>
        </w:rPr>
      </w:pPr>
      <w:r w:rsidRPr="005F1469">
        <w:rPr>
          <w:rFonts w:ascii="Sans Serif Collection" w:eastAsia="Times New Roman" w:hAnsi="Sans Serif Collection" w:cs="Sans Serif Collection"/>
          <w:kern w:val="0"/>
          <w:lang w:eastAsia="en-GB"/>
          <w14:ligatures w14:val="none"/>
        </w:rPr>
        <w:t>In the exploration of ceramic art through the lens of semiotics, Figure 2</w:t>
      </w:r>
      <w:r w:rsidR="00BB31D5" w:rsidRPr="005F1469">
        <w:rPr>
          <w:rFonts w:ascii="Sans Serif Collection" w:eastAsia="Times New Roman" w:hAnsi="Sans Serif Collection" w:cs="Sans Serif Collection"/>
          <w:kern w:val="0"/>
          <w:lang w:eastAsia="en-GB"/>
          <w14:ligatures w14:val="none"/>
        </w:rPr>
        <w:t xml:space="preserve"> exhibits work of an unknown artist</w:t>
      </w:r>
      <w:r w:rsidR="0027718E" w:rsidRPr="005F1469">
        <w:rPr>
          <w:rFonts w:ascii="Sans Serif Collection" w:eastAsia="Times New Roman" w:hAnsi="Sans Serif Collection" w:cs="Sans Serif Collection"/>
          <w:kern w:val="0"/>
          <w:lang w:eastAsia="en-GB"/>
          <w14:ligatures w14:val="none"/>
        </w:rPr>
        <w:t xml:space="preserve"> but</w:t>
      </w:r>
      <w:r w:rsidRPr="005F1469">
        <w:rPr>
          <w:rFonts w:ascii="Sans Serif Collection" w:eastAsia="Times New Roman" w:hAnsi="Sans Serif Collection" w:cs="Sans Serif Collection"/>
          <w:kern w:val="0"/>
          <w:lang w:eastAsia="en-GB"/>
          <w14:ligatures w14:val="none"/>
        </w:rPr>
        <w:t xml:space="preserve"> exemplifies how clay manipulation elevates a conventional teapot into a central art piece with </w:t>
      </w:r>
      <w:r w:rsidR="004D694C" w:rsidRPr="005F1469">
        <w:rPr>
          <w:rFonts w:ascii="Sans Serif Collection" w:eastAsia="Times New Roman" w:hAnsi="Sans Serif Collection" w:cs="Sans Serif Collection"/>
          <w:kern w:val="0"/>
          <w:lang w:eastAsia="en-GB"/>
          <w14:ligatures w14:val="none"/>
        </w:rPr>
        <w:t>ample perceptions</w:t>
      </w:r>
      <w:r w:rsidR="0027718E" w:rsidRPr="005F1469">
        <w:rPr>
          <w:rFonts w:ascii="Sans Serif Collection" w:eastAsia="Times New Roman" w:hAnsi="Sans Serif Collection" w:cs="Sans Serif Collection"/>
          <w:kern w:val="0"/>
          <w:lang w:eastAsia="en-GB"/>
          <w14:ligatures w14:val="none"/>
        </w:rPr>
        <w:t xml:space="preserve">. </w:t>
      </w:r>
      <w:r w:rsidRPr="005F1469">
        <w:rPr>
          <w:rFonts w:ascii="Sans Serif Collection" w:eastAsia="Times New Roman" w:hAnsi="Sans Serif Collection" w:cs="Sans Serif Collection"/>
          <w:kern w:val="0"/>
          <w:lang w:eastAsia="en-GB"/>
          <w14:ligatures w14:val="none"/>
        </w:rPr>
        <w:t xml:space="preserve">Despite its stone-like appearance, the </w:t>
      </w:r>
      <w:r w:rsidR="004D694C" w:rsidRPr="005F1469">
        <w:rPr>
          <w:rFonts w:ascii="Sans Serif Collection" w:eastAsia="Times New Roman" w:hAnsi="Sans Serif Collection" w:cs="Sans Serif Collection"/>
          <w:kern w:val="0"/>
          <w:lang w:eastAsia="en-GB"/>
          <w14:ligatures w14:val="none"/>
        </w:rPr>
        <w:t>modified</w:t>
      </w:r>
      <w:r w:rsidRPr="005F1469">
        <w:rPr>
          <w:rFonts w:ascii="Sans Serif Collection" w:eastAsia="Times New Roman" w:hAnsi="Sans Serif Collection" w:cs="Sans Serif Collection"/>
          <w:kern w:val="0"/>
          <w:lang w:eastAsia="en-GB"/>
          <w14:ligatures w14:val="none"/>
        </w:rPr>
        <w:t xml:space="preserve"> teapot conveys the signified concept of </w:t>
      </w:r>
      <w:r w:rsidR="004D694C" w:rsidRPr="005F1469">
        <w:rPr>
          <w:rFonts w:ascii="Sans Serif Collection" w:eastAsia="Times New Roman" w:hAnsi="Sans Serif Collection" w:cs="Sans Serif Collection"/>
          <w:kern w:val="0"/>
          <w:lang w:eastAsia="en-GB"/>
          <w14:ligatures w14:val="none"/>
        </w:rPr>
        <w:t>modernism</w:t>
      </w:r>
      <w:r w:rsidRPr="005F1469">
        <w:rPr>
          <w:rFonts w:ascii="Sans Serif Collection" w:eastAsia="Times New Roman" w:hAnsi="Sans Serif Collection" w:cs="Sans Serif Collection"/>
          <w:kern w:val="0"/>
          <w:lang w:eastAsia="en-GB"/>
          <w14:ligatures w14:val="none"/>
        </w:rPr>
        <w:t>.</w:t>
      </w:r>
      <w:r w:rsidR="001659FA" w:rsidRPr="005F1469">
        <w:rPr>
          <w:rFonts w:ascii="Sans Serif Collection" w:eastAsia="Times New Roman" w:hAnsi="Sans Serif Collection" w:cs="Sans Serif Collection"/>
          <w:kern w:val="0"/>
          <w:lang w:eastAsia="en-GB"/>
          <w14:ligatures w14:val="none"/>
        </w:rPr>
        <w:t xml:space="preserve"> This is highlighted by </w:t>
      </w:r>
      <w:r w:rsidRPr="005F1469">
        <w:rPr>
          <w:rFonts w:ascii="Sans Serif Collection" w:eastAsia="Times New Roman" w:hAnsi="Sans Serif Collection" w:cs="Sans Serif Collection"/>
          <w:kern w:val="0"/>
          <w:lang w:eastAsia="en-GB"/>
          <w14:ligatures w14:val="none"/>
        </w:rPr>
        <w:t xml:space="preserve">the spout and hollow forms, which accentuates the solitude prevalent in </w:t>
      </w:r>
      <w:r w:rsidR="00105DFB" w:rsidRPr="005F1469">
        <w:rPr>
          <w:rFonts w:ascii="Sans Serif Collection" w:eastAsia="Times New Roman" w:hAnsi="Sans Serif Collection" w:cs="Sans Serif Collection"/>
          <w:kern w:val="0"/>
          <w:lang w:eastAsia="en-GB"/>
          <w14:ligatures w14:val="none"/>
        </w:rPr>
        <w:t>current</w:t>
      </w:r>
      <w:r w:rsidRPr="005F1469">
        <w:rPr>
          <w:rFonts w:ascii="Sans Serif Collection" w:eastAsia="Times New Roman" w:hAnsi="Sans Serif Collection" w:cs="Sans Serif Collection"/>
          <w:kern w:val="0"/>
          <w:lang w:eastAsia="en-GB"/>
          <w14:ligatures w14:val="none"/>
        </w:rPr>
        <w:t xml:space="preserve"> individualistic lifestyles, perhaps echoing societal trends towards modern technology and the diminished use of traditional utensils such as the </w:t>
      </w:r>
      <w:r w:rsidRPr="005F1469">
        <w:rPr>
          <w:rFonts w:ascii="Sans Serif Collection" w:eastAsia="Times New Roman" w:hAnsi="Sans Serif Collection" w:cs="Sans Serif Collection"/>
          <w:kern w:val="0"/>
          <w:lang w:eastAsia="en-GB"/>
          <w14:ligatures w14:val="none"/>
        </w:rPr>
        <w:lastRenderedPageBreak/>
        <w:t xml:space="preserve">teapot. Building on previous </w:t>
      </w:r>
      <w:r w:rsidR="00406A8A" w:rsidRPr="005F1469">
        <w:rPr>
          <w:rFonts w:ascii="Sans Serif Collection" w:eastAsia="Times New Roman" w:hAnsi="Sans Serif Collection" w:cs="Sans Serif Collection"/>
          <w:kern w:val="0"/>
          <w:lang w:eastAsia="en-GB"/>
          <w14:ligatures w14:val="none"/>
        </w:rPr>
        <w:t>discussion</w:t>
      </w:r>
      <w:r w:rsidRPr="005F1469">
        <w:rPr>
          <w:rFonts w:ascii="Sans Serif Collection" w:eastAsia="Times New Roman" w:hAnsi="Sans Serif Collection" w:cs="Sans Serif Collection"/>
          <w:kern w:val="0"/>
          <w:lang w:eastAsia="en-GB"/>
          <w14:ligatures w14:val="none"/>
        </w:rPr>
        <w:t xml:space="preserve"> into ceramics from an archaeological perspective, the incorporation of hollow teapots </w:t>
      </w:r>
      <w:r w:rsidR="00E6539A" w:rsidRPr="005F1469">
        <w:rPr>
          <w:rFonts w:ascii="Sans Serif Collection" w:eastAsia="Times New Roman" w:hAnsi="Sans Serif Collection" w:cs="Sans Serif Collection"/>
          <w:kern w:val="0"/>
          <w:lang w:eastAsia="en-GB"/>
          <w14:ligatures w14:val="none"/>
        </w:rPr>
        <w:t>paired</w:t>
      </w:r>
      <w:r w:rsidRPr="005F1469">
        <w:rPr>
          <w:rFonts w:ascii="Sans Serif Collection" w:eastAsia="Times New Roman" w:hAnsi="Sans Serif Collection" w:cs="Sans Serif Collection"/>
          <w:kern w:val="0"/>
          <w:lang w:eastAsia="en-GB"/>
          <w14:ligatures w14:val="none"/>
        </w:rPr>
        <w:t xml:space="preserve"> with stair</w:t>
      </w:r>
      <w:r w:rsidR="005C1DE0" w:rsidRPr="005F1469">
        <w:rPr>
          <w:rFonts w:ascii="Sans Serif Collection" w:eastAsia="Times New Roman" w:hAnsi="Sans Serif Collection" w:cs="Sans Serif Collection"/>
          <w:kern w:val="0"/>
          <w:lang w:eastAsia="en-GB"/>
          <w14:ligatures w14:val="none"/>
        </w:rPr>
        <w:t>s</w:t>
      </w:r>
      <w:r w:rsidRPr="005F1469">
        <w:rPr>
          <w:rFonts w:ascii="Sans Serif Collection" w:eastAsia="Times New Roman" w:hAnsi="Sans Serif Collection" w:cs="Sans Serif Collection"/>
          <w:kern w:val="0"/>
          <w:lang w:eastAsia="en-GB"/>
          <w14:ligatures w14:val="none"/>
        </w:rPr>
        <w:t xml:space="preserve">, when viewed through the prism of semiotics, </w:t>
      </w:r>
      <w:r w:rsidR="005C1DE0" w:rsidRPr="005F1469">
        <w:rPr>
          <w:rFonts w:ascii="Sans Serif Collection" w:eastAsia="Times New Roman" w:hAnsi="Sans Serif Collection" w:cs="Sans Serif Collection"/>
          <w:kern w:val="0"/>
          <w:lang w:eastAsia="en-GB"/>
          <w14:ligatures w14:val="none"/>
        </w:rPr>
        <w:t>may</w:t>
      </w:r>
      <w:r w:rsidRPr="005F1469">
        <w:rPr>
          <w:rFonts w:ascii="Sans Serif Collection" w:eastAsia="Times New Roman" w:hAnsi="Sans Serif Collection" w:cs="Sans Serif Collection"/>
          <w:kern w:val="0"/>
          <w:lang w:eastAsia="en-GB"/>
          <w14:ligatures w14:val="none"/>
        </w:rPr>
        <w:t xml:space="preserve"> symbolize </w:t>
      </w:r>
      <w:r w:rsidR="005C1DE0" w:rsidRPr="005F1469">
        <w:rPr>
          <w:rFonts w:ascii="Sans Serif Collection" w:eastAsia="Times New Roman" w:hAnsi="Sans Serif Collection" w:cs="Sans Serif Collection"/>
          <w:kern w:val="0"/>
          <w:lang w:eastAsia="en-GB"/>
          <w14:ligatures w14:val="none"/>
        </w:rPr>
        <w:t>modern</w:t>
      </w:r>
      <w:r w:rsidRPr="005F1469">
        <w:rPr>
          <w:rFonts w:ascii="Sans Serif Collection" w:eastAsia="Times New Roman" w:hAnsi="Sans Serif Collection" w:cs="Sans Serif Collection"/>
          <w:kern w:val="0"/>
          <w:lang w:eastAsia="en-GB"/>
          <w14:ligatures w14:val="none"/>
        </w:rPr>
        <w:t xml:space="preserve"> concerns regarding social hierarchy and the </w:t>
      </w:r>
      <w:r w:rsidR="00B63174" w:rsidRPr="005F1469">
        <w:rPr>
          <w:rFonts w:ascii="Sans Serif Collection" w:eastAsia="Times New Roman" w:hAnsi="Sans Serif Collection" w:cs="Sans Serif Collection"/>
          <w:kern w:val="0"/>
          <w:lang w:eastAsia="en-GB"/>
          <w14:ligatures w14:val="none"/>
        </w:rPr>
        <w:t>fragility</w:t>
      </w:r>
      <w:r w:rsidRPr="005F1469">
        <w:rPr>
          <w:rFonts w:ascii="Sans Serif Collection" w:eastAsia="Times New Roman" w:hAnsi="Sans Serif Collection" w:cs="Sans Serif Collection"/>
          <w:kern w:val="0"/>
          <w:lang w:eastAsia="en-GB"/>
          <w14:ligatures w14:val="none"/>
        </w:rPr>
        <w:t xml:space="preserve"> of status, evoking imagery of ascent and descent into emptiness</w:t>
      </w:r>
      <w:r w:rsidR="00B63174" w:rsidRPr="005F1469">
        <w:rPr>
          <w:rFonts w:ascii="Sans Serif Collection" w:hAnsi="Sans Serif Collection" w:cs="Sans Serif Collection"/>
        </w:rPr>
        <w:t xml:space="preserve"> (Serinsu, 2017)</w:t>
      </w:r>
      <w:r w:rsidR="00C52D78" w:rsidRPr="005F1469">
        <w:rPr>
          <w:rFonts w:ascii="Sans Serif Collection" w:hAnsi="Sans Serif Collection" w:cs="Sans Serif Collection"/>
        </w:rPr>
        <w:t xml:space="preserve">. </w:t>
      </w:r>
      <w:r w:rsidR="00234FEA" w:rsidRPr="005F1469">
        <w:rPr>
          <w:rFonts w:ascii="Sans Serif Collection" w:hAnsi="Sans Serif Collection" w:cs="Sans Serif Collection"/>
          <w:color w:val="0D0D0D"/>
          <w:shd w:val="clear" w:color="auto" w:fill="FFFFFF"/>
        </w:rPr>
        <w:t>Both figures demonstrate the intriguing potential of ceramic, whether through expressive abstract forms or the preservation of ancient knowledge and materials.</w:t>
      </w:r>
    </w:p>
    <w:p w14:paraId="37D5F499" w14:textId="2F732B3C" w:rsidR="006A6AD8" w:rsidRPr="005F1469" w:rsidRDefault="006A6AD8" w:rsidP="00083470">
      <w:pPr>
        <w:rPr>
          <w:rFonts w:ascii="Sans Serif Collection" w:hAnsi="Sans Serif Collection" w:cs="Sans Serif Collection"/>
        </w:rPr>
      </w:pPr>
      <w:r w:rsidRPr="005F1469">
        <w:rPr>
          <w:rFonts w:ascii="Sans Serif Collection" w:hAnsi="Sans Serif Collection" w:cs="Sans Serif Collection"/>
        </w:rPr>
        <w:t xml:space="preserve">Keyword 3 </w:t>
      </w:r>
      <w:r w:rsidR="00982B3A" w:rsidRPr="005F1469">
        <w:rPr>
          <w:rFonts w:ascii="Sans Serif Collection" w:hAnsi="Sans Serif Collection" w:cs="Sans Serif Collection"/>
        </w:rPr>
        <w:t>–</w:t>
      </w:r>
      <w:r w:rsidRPr="005F1469">
        <w:rPr>
          <w:rFonts w:ascii="Sans Serif Collection" w:hAnsi="Sans Serif Collection" w:cs="Sans Serif Collection"/>
        </w:rPr>
        <w:t xml:space="preserve"> </w:t>
      </w:r>
      <w:r w:rsidR="00BF16BD" w:rsidRPr="005F1469">
        <w:rPr>
          <w:rFonts w:ascii="Sans Serif Collection" w:hAnsi="Sans Serif Collection" w:cs="Sans Serif Collection"/>
        </w:rPr>
        <w:t>Feminism</w:t>
      </w:r>
      <w:r w:rsidR="00982B3A" w:rsidRPr="005F1469">
        <w:rPr>
          <w:rFonts w:ascii="Sans Serif Collection" w:hAnsi="Sans Serif Collection" w:cs="Sans Serif Collection"/>
        </w:rPr>
        <w:t xml:space="preserve"> </w:t>
      </w:r>
    </w:p>
    <w:p w14:paraId="1405AB05" w14:textId="77777777" w:rsidR="00D000D3" w:rsidRPr="005F1469" w:rsidRDefault="00215929" w:rsidP="00083470">
      <w:pPr>
        <w:rPr>
          <w:rFonts w:ascii="Sans Serif Collection" w:hAnsi="Sans Serif Collection" w:cs="Sans Serif Collection"/>
        </w:rPr>
      </w:pPr>
      <w:r w:rsidRPr="005F1469">
        <w:rPr>
          <w:rFonts w:ascii="Sans Serif Collection" w:hAnsi="Sans Serif Collection" w:cs="Sans Serif Collection"/>
        </w:rPr>
        <w:t xml:space="preserve">Feminist </w:t>
      </w:r>
      <w:r w:rsidR="00A744FB" w:rsidRPr="005F1469">
        <w:rPr>
          <w:rFonts w:ascii="Sans Serif Collection" w:hAnsi="Sans Serif Collection" w:cs="Sans Serif Collection"/>
        </w:rPr>
        <w:t>theory i</w:t>
      </w:r>
      <w:r w:rsidR="00D75786" w:rsidRPr="005F1469">
        <w:rPr>
          <w:rFonts w:ascii="Sans Serif Collection" w:hAnsi="Sans Serif Collection" w:cs="Sans Serif Collection"/>
        </w:rPr>
        <w:t xml:space="preserve">n art </w:t>
      </w:r>
      <w:r w:rsidR="00F63399" w:rsidRPr="005F1469">
        <w:rPr>
          <w:rFonts w:ascii="Sans Serif Collection" w:hAnsi="Sans Serif Collection" w:cs="Sans Serif Collection"/>
        </w:rPr>
        <w:t>look</w:t>
      </w:r>
      <w:r w:rsidR="00FA5A49" w:rsidRPr="005F1469">
        <w:rPr>
          <w:rFonts w:ascii="Sans Serif Collection" w:hAnsi="Sans Serif Collection" w:cs="Sans Serif Collection"/>
        </w:rPr>
        <w:t>s</w:t>
      </w:r>
      <w:r w:rsidR="00F63399" w:rsidRPr="005F1469">
        <w:rPr>
          <w:rFonts w:ascii="Sans Serif Collection" w:hAnsi="Sans Serif Collection" w:cs="Sans Serif Collection"/>
        </w:rPr>
        <w:t xml:space="preserve"> at how politics, ge</w:t>
      </w:r>
      <w:r w:rsidR="00972C3B" w:rsidRPr="005F1469">
        <w:rPr>
          <w:rFonts w:ascii="Sans Serif Collection" w:hAnsi="Sans Serif Collection" w:cs="Sans Serif Collection"/>
        </w:rPr>
        <w:t>nder and art are all intertwined</w:t>
      </w:r>
      <w:r w:rsidR="00531077" w:rsidRPr="005F1469">
        <w:rPr>
          <w:rFonts w:ascii="Sans Serif Collection" w:hAnsi="Sans Serif Collection" w:cs="Sans Serif Collection"/>
        </w:rPr>
        <w:t xml:space="preserve"> from a feminist standpoint</w:t>
      </w:r>
      <w:r w:rsidR="00972C3B" w:rsidRPr="005F1469">
        <w:rPr>
          <w:rFonts w:ascii="Sans Serif Collection" w:hAnsi="Sans Serif Collection" w:cs="Sans Serif Collection"/>
        </w:rPr>
        <w:t xml:space="preserve">. </w:t>
      </w:r>
      <w:r w:rsidR="00531077" w:rsidRPr="005F1469">
        <w:rPr>
          <w:rFonts w:ascii="Sans Serif Collection" w:hAnsi="Sans Serif Collection" w:cs="Sans Serif Collection"/>
        </w:rPr>
        <w:t xml:space="preserve">With an emphasis on the </w:t>
      </w:r>
      <w:r w:rsidR="00E05AE3" w:rsidRPr="005F1469">
        <w:rPr>
          <w:rFonts w:ascii="Sans Serif Collection" w:hAnsi="Sans Serif Collection" w:cs="Sans Serif Collection"/>
        </w:rPr>
        <w:t xml:space="preserve">experiences, visibility and representation of females. </w:t>
      </w:r>
      <w:r w:rsidR="00302603" w:rsidRPr="005F1469">
        <w:rPr>
          <w:rFonts w:ascii="Sans Serif Collection" w:hAnsi="Sans Serif Collection" w:cs="Sans Serif Collection"/>
        </w:rPr>
        <w:t>It critiques art</w:t>
      </w:r>
      <w:r w:rsidR="00AE35CF" w:rsidRPr="005F1469">
        <w:rPr>
          <w:rFonts w:ascii="Sans Serif Collection" w:hAnsi="Sans Serif Collection" w:cs="Sans Serif Collection"/>
        </w:rPr>
        <w:t xml:space="preserve"> and power dynamics</w:t>
      </w:r>
      <w:r w:rsidR="00793398" w:rsidRPr="005F1469">
        <w:rPr>
          <w:rFonts w:ascii="Sans Serif Collection" w:hAnsi="Sans Serif Collection" w:cs="Sans Serif Collection"/>
        </w:rPr>
        <w:t xml:space="preserve"> concerni</w:t>
      </w:r>
      <w:r w:rsidR="000C56F7" w:rsidRPr="005F1469">
        <w:rPr>
          <w:rFonts w:ascii="Sans Serif Collection" w:hAnsi="Sans Serif Collection" w:cs="Sans Serif Collection"/>
        </w:rPr>
        <w:t>ng gender inequality, the objectification of women’s bodies and the marginalisation of female artist</w:t>
      </w:r>
      <w:r w:rsidR="00A5794F" w:rsidRPr="005F1469">
        <w:rPr>
          <w:rFonts w:ascii="Sans Serif Collection" w:hAnsi="Sans Serif Collection" w:cs="Sans Serif Collection"/>
        </w:rPr>
        <w:t>s</w:t>
      </w:r>
      <w:r w:rsidR="008A25C0" w:rsidRPr="005F1469">
        <w:rPr>
          <w:rFonts w:ascii="Sans Serif Collection" w:hAnsi="Sans Serif Collection" w:cs="Sans Serif Collection"/>
        </w:rPr>
        <w:t xml:space="preserve"> (Napikoski, 2019). </w:t>
      </w:r>
    </w:p>
    <w:p w14:paraId="7F889731" w14:textId="40FC5ABA" w:rsidR="0000148B" w:rsidRPr="005F1469" w:rsidRDefault="00852977" w:rsidP="00083470">
      <w:pPr>
        <w:rPr>
          <w:rFonts w:ascii="Sans Serif Collection" w:hAnsi="Sans Serif Collection" w:cs="Sans Serif Collection"/>
        </w:rPr>
      </w:pPr>
      <w:r w:rsidRPr="005F1469">
        <w:rPr>
          <w:rFonts w:ascii="Sans Serif Collection" w:hAnsi="Sans Serif Collection" w:cs="Sans Serif Collection"/>
        </w:rPr>
        <w:t xml:space="preserve">The first Feminist challenge </w:t>
      </w:r>
      <w:r w:rsidR="008E4F9E" w:rsidRPr="005F1469">
        <w:rPr>
          <w:rFonts w:ascii="Sans Serif Collection" w:hAnsi="Sans Serif Collection" w:cs="Sans Serif Collection"/>
        </w:rPr>
        <w:t>was imposed in 1971</w:t>
      </w:r>
      <w:r w:rsidR="000C2731" w:rsidRPr="005F1469">
        <w:rPr>
          <w:rFonts w:ascii="Sans Serif Collection" w:hAnsi="Sans Serif Collection" w:cs="Sans Serif Collection"/>
        </w:rPr>
        <w:t xml:space="preserve"> with a publication by Linda Nochlin</w:t>
      </w:r>
      <w:r w:rsidR="00E005E8" w:rsidRPr="005F1469">
        <w:rPr>
          <w:rFonts w:ascii="Sans Serif Collection" w:hAnsi="Sans Serif Collection" w:cs="Sans Serif Collection"/>
        </w:rPr>
        <w:t xml:space="preserve">, “Why Have There Been No Great Women Artists?”. An essay </w:t>
      </w:r>
      <w:r w:rsidR="004003A4" w:rsidRPr="005F1469">
        <w:rPr>
          <w:rFonts w:ascii="Sans Serif Collection" w:hAnsi="Sans Serif Collection" w:cs="Sans Serif Collection"/>
        </w:rPr>
        <w:t>examin</w:t>
      </w:r>
      <w:r w:rsidR="00E543CE" w:rsidRPr="005F1469">
        <w:rPr>
          <w:rFonts w:ascii="Sans Serif Collection" w:hAnsi="Sans Serif Collection" w:cs="Sans Serif Collection"/>
        </w:rPr>
        <w:t xml:space="preserve">ing how societal norms, cultural attitudes and individual experiences related to gender, sexuality and social status influence the development of artistic talent. </w:t>
      </w:r>
      <w:r w:rsidR="008F10AD" w:rsidRPr="005F1469">
        <w:rPr>
          <w:rFonts w:ascii="Sans Serif Collection" w:hAnsi="Sans Serif Collection" w:cs="Sans Serif Collection"/>
        </w:rPr>
        <w:t xml:space="preserve">This was followed by </w:t>
      </w:r>
      <w:r w:rsidR="00D8510C" w:rsidRPr="005F1469">
        <w:rPr>
          <w:rFonts w:ascii="Sans Serif Collection" w:hAnsi="Sans Serif Collection" w:cs="Sans Serif Collection"/>
        </w:rPr>
        <w:t>another publication by Nochlin in 1972 entitled “Eroticism and the Image of Women in Nine-Teeth-Century Art”</w:t>
      </w:r>
      <w:r w:rsidR="00501C02" w:rsidRPr="005F1469">
        <w:rPr>
          <w:rFonts w:ascii="Sans Serif Collection" w:hAnsi="Sans Serif Collection" w:cs="Sans Serif Collection"/>
        </w:rPr>
        <w:t xml:space="preserve"> which </w:t>
      </w:r>
      <w:r w:rsidR="00597592" w:rsidRPr="005F1469">
        <w:rPr>
          <w:rFonts w:ascii="Sans Serif Collection" w:hAnsi="Sans Serif Collection" w:cs="Sans Serif Collection"/>
        </w:rPr>
        <w:t>highlighted</w:t>
      </w:r>
      <w:r w:rsidR="00C83990" w:rsidRPr="005F1469">
        <w:rPr>
          <w:rFonts w:ascii="Sans Serif Collection" w:hAnsi="Sans Serif Collection" w:cs="Sans Serif Collection"/>
        </w:rPr>
        <w:t xml:space="preserve"> sexism with</w:t>
      </w:r>
      <w:r w:rsidR="00597592" w:rsidRPr="005F1469">
        <w:rPr>
          <w:rFonts w:ascii="Sans Serif Collection" w:hAnsi="Sans Serif Collection" w:cs="Sans Serif Collection"/>
        </w:rPr>
        <w:t xml:space="preserve"> the </w:t>
      </w:r>
      <w:r w:rsidR="00C83990" w:rsidRPr="005F1469">
        <w:rPr>
          <w:rFonts w:ascii="Sans Serif Collection" w:hAnsi="Sans Serif Collection" w:cs="Sans Serif Collection"/>
        </w:rPr>
        <w:t>rapid mutation of the perception of women</w:t>
      </w:r>
      <w:r w:rsidR="00ED5BAF" w:rsidRPr="005F1469">
        <w:rPr>
          <w:rFonts w:ascii="Sans Serif Collection" w:hAnsi="Sans Serif Collection" w:cs="Sans Serif Collection"/>
        </w:rPr>
        <w:t xml:space="preserve"> due to </w:t>
      </w:r>
      <w:r w:rsidR="00963C32" w:rsidRPr="005F1469">
        <w:rPr>
          <w:rFonts w:ascii="Sans Serif Collection" w:hAnsi="Sans Serif Collection" w:cs="Sans Serif Collection"/>
        </w:rPr>
        <w:t xml:space="preserve">the male dominated art world’s representation of female sexuality and identity (Broude, 2018). </w:t>
      </w:r>
      <w:r w:rsidR="00F1574F" w:rsidRPr="005F1469">
        <w:rPr>
          <w:rFonts w:ascii="Sans Serif Collection" w:hAnsi="Sans Serif Collection" w:cs="Sans Serif Collection"/>
        </w:rPr>
        <w:t xml:space="preserve"> </w:t>
      </w:r>
      <w:r w:rsidR="00366344" w:rsidRPr="005F1469">
        <w:rPr>
          <w:rFonts w:ascii="Sans Serif Collection" w:hAnsi="Sans Serif Collection" w:cs="Sans Serif Collection"/>
        </w:rPr>
        <w:t>Nochlin’s book states that eroticism in art is deeply ingrained</w:t>
      </w:r>
      <w:r w:rsidR="00DC349E" w:rsidRPr="005F1469">
        <w:rPr>
          <w:rFonts w:ascii="Sans Serif Collection" w:hAnsi="Sans Serif Collection" w:cs="Sans Serif Collection"/>
        </w:rPr>
        <w:t xml:space="preserve"> and predominantly focused on the male gaze and</w:t>
      </w:r>
      <w:r w:rsidR="00A07308" w:rsidRPr="005F1469">
        <w:rPr>
          <w:rFonts w:ascii="Sans Serif Collection" w:hAnsi="Sans Serif Collection" w:cs="Sans Serif Collection"/>
        </w:rPr>
        <w:t xml:space="preserve"> </w:t>
      </w:r>
      <w:r w:rsidR="00DC349E" w:rsidRPr="005F1469">
        <w:rPr>
          <w:rFonts w:ascii="Sans Serif Collection" w:hAnsi="Sans Serif Collection" w:cs="Sans Serif Collection"/>
        </w:rPr>
        <w:t xml:space="preserve">pleasure. </w:t>
      </w:r>
      <w:r w:rsidR="002766AB" w:rsidRPr="005F1469">
        <w:rPr>
          <w:rFonts w:ascii="Sans Serif Collection" w:hAnsi="Sans Serif Collection" w:cs="Sans Serif Collection"/>
        </w:rPr>
        <w:t>The book highlights that</w:t>
      </w:r>
      <w:r w:rsidR="00923995" w:rsidRPr="005F1469">
        <w:rPr>
          <w:rFonts w:ascii="Sans Serif Collection" w:hAnsi="Sans Serif Collection" w:cs="Sans Serif Collection"/>
        </w:rPr>
        <w:t xml:space="preserve"> in the 19</w:t>
      </w:r>
      <w:r w:rsidR="00923995" w:rsidRPr="005F1469">
        <w:rPr>
          <w:rFonts w:ascii="Sans Serif Collection" w:hAnsi="Sans Serif Collection" w:cs="Sans Serif Collection"/>
          <w:vertAlign w:val="superscript"/>
        </w:rPr>
        <w:t>th</w:t>
      </w:r>
      <w:r w:rsidR="00923995" w:rsidRPr="005F1469">
        <w:rPr>
          <w:rFonts w:ascii="Sans Serif Collection" w:hAnsi="Sans Serif Collection" w:cs="Sans Serif Collection"/>
        </w:rPr>
        <w:t xml:space="preserve"> century</w:t>
      </w:r>
      <w:r w:rsidR="002766AB" w:rsidRPr="005F1469">
        <w:rPr>
          <w:rFonts w:ascii="Sans Serif Collection" w:hAnsi="Sans Serif Collection" w:cs="Sans Serif Collection"/>
        </w:rPr>
        <w:t xml:space="preserve"> a large proportion of art was </w:t>
      </w:r>
      <w:r w:rsidR="004E5932" w:rsidRPr="005F1469">
        <w:rPr>
          <w:rFonts w:ascii="Sans Serif Collection" w:hAnsi="Sans Serif Collection" w:cs="Sans Serif Collection"/>
        </w:rPr>
        <w:t>centred</w:t>
      </w:r>
      <w:r w:rsidR="002766AB" w:rsidRPr="005F1469">
        <w:rPr>
          <w:rFonts w:ascii="Sans Serif Collection" w:hAnsi="Sans Serif Collection" w:cs="Sans Serif Collection"/>
        </w:rPr>
        <w:t xml:space="preserve"> around men</w:t>
      </w:r>
      <w:r w:rsidR="00923995" w:rsidRPr="005F1469">
        <w:rPr>
          <w:rFonts w:ascii="Sans Serif Collection" w:hAnsi="Sans Serif Collection" w:cs="Sans Serif Collection"/>
        </w:rPr>
        <w:t xml:space="preserve">’s desires and that </w:t>
      </w:r>
      <w:r w:rsidR="00607903" w:rsidRPr="005F1469">
        <w:rPr>
          <w:rFonts w:ascii="Sans Serif Collection" w:hAnsi="Sans Serif Collection" w:cs="Sans Serif Collection"/>
        </w:rPr>
        <w:t>there was a total dismission of art aimed for women</w:t>
      </w:r>
      <w:r w:rsidR="004E5932" w:rsidRPr="005F1469">
        <w:rPr>
          <w:rFonts w:ascii="Sans Serif Collection" w:hAnsi="Sans Serif Collection" w:cs="Sans Serif Collection"/>
        </w:rPr>
        <w:t>’</w:t>
      </w:r>
      <w:r w:rsidR="00607903" w:rsidRPr="005F1469">
        <w:rPr>
          <w:rFonts w:ascii="Sans Serif Collection" w:hAnsi="Sans Serif Collection" w:cs="Sans Serif Collection"/>
        </w:rPr>
        <w:t>s erotic desires.</w:t>
      </w:r>
      <w:r w:rsidR="004E5932" w:rsidRPr="005F1469">
        <w:rPr>
          <w:rFonts w:ascii="Sans Serif Collection" w:hAnsi="Sans Serif Collection" w:cs="Sans Serif Collection"/>
        </w:rPr>
        <w:t xml:space="preserve"> </w:t>
      </w:r>
      <w:r w:rsidR="00CB5B49" w:rsidRPr="005F1469">
        <w:rPr>
          <w:rFonts w:ascii="Sans Serif Collection" w:hAnsi="Sans Serif Collection" w:cs="Sans Serif Collection"/>
        </w:rPr>
        <w:t xml:space="preserve">The lack of art </w:t>
      </w:r>
      <w:r w:rsidR="00C96AC5" w:rsidRPr="005F1469">
        <w:rPr>
          <w:rFonts w:ascii="Sans Serif Collection" w:hAnsi="Sans Serif Collection" w:cs="Sans Serif Collection"/>
        </w:rPr>
        <w:t xml:space="preserve">revolving the male body for </w:t>
      </w:r>
      <w:r w:rsidR="00EA0430" w:rsidRPr="005F1469">
        <w:rPr>
          <w:rFonts w:ascii="Sans Serif Collection" w:hAnsi="Sans Serif Collection" w:cs="Sans Serif Collection"/>
        </w:rPr>
        <w:t>women’s</w:t>
      </w:r>
      <w:r w:rsidR="00C96AC5" w:rsidRPr="005F1469">
        <w:rPr>
          <w:rFonts w:ascii="Sans Serif Collection" w:hAnsi="Sans Serif Collection" w:cs="Sans Serif Collection"/>
        </w:rPr>
        <w:t xml:space="preserve"> pleasure isn’t due to deliberate male bias in the arts, but </w:t>
      </w:r>
      <w:r w:rsidR="00962536" w:rsidRPr="005F1469">
        <w:rPr>
          <w:rFonts w:ascii="Sans Serif Collection" w:hAnsi="Sans Serif Collection" w:cs="Sans Serif Collection"/>
        </w:rPr>
        <w:t>due to the societal norms and relationships between men and women</w:t>
      </w:r>
      <w:r w:rsidR="000C21AC" w:rsidRPr="005F1469">
        <w:rPr>
          <w:rFonts w:ascii="Sans Serif Collection" w:hAnsi="Sans Serif Collection" w:cs="Sans Serif Collection"/>
        </w:rPr>
        <w:t xml:space="preserve"> (Nochlin, 1988).</w:t>
      </w:r>
      <w:r w:rsidR="00962536" w:rsidRPr="005F1469">
        <w:rPr>
          <w:rFonts w:ascii="Sans Serif Collection" w:hAnsi="Sans Serif Collection" w:cs="Sans Serif Collection"/>
        </w:rPr>
        <w:t xml:space="preserve"> </w:t>
      </w:r>
      <w:r w:rsidR="00E0462B" w:rsidRPr="005F1469">
        <w:rPr>
          <w:rFonts w:ascii="Sans Serif Collection" w:hAnsi="Sans Serif Collection" w:cs="Sans Serif Collection"/>
        </w:rPr>
        <w:t xml:space="preserve">Relating to the first book that questions </w:t>
      </w:r>
      <w:r w:rsidR="00E0462B" w:rsidRPr="005F1469">
        <w:rPr>
          <w:rFonts w:ascii="Sans Serif Collection" w:hAnsi="Sans Serif Collection" w:cs="Sans Serif Collection"/>
        </w:rPr>
        <w:lastRenderedPageBreak/>
        <w:t xml:space="preserve">why there has been no greatly recognised female artists, one could </w:t>
      </w:r>
      <w:r w:rsidR="004E5932" w:rsidRPr="005F1469">
        <w:rPr>
          <w:rFonts w:ascii="Sans Serif Collection" w:hAnsi="Sans Serif Collection" w:cs="Sans Serif Collection"/>
        </w:rPr>
        <w:t>infer that men were profoundly recognised for their art as they catered for other men’s pleasures</w:t>
      </w:r>
      <w:r w:rsidR="001F116A" w:rsidRPr="005F1469">
        <w:rPr>
          <w:rFonts w:ascii="Sans Serif Collection" w:hAnsi="Sans Serif Collection" w:cs="Sans Serif Collection"/>
        </w:rPr>
        <w:t xml:space="preserve">, as said by Nochlin, imagery has always been created about women for men’s </w:t>
      </w:r>
      <w:r w:rsidR="00285F2F" w:rsidRPr="005F1469">
        <w:rPr>
          <w:rFonts w:ascii="Sans Serif Collection" w:hAnsi="Sans Serif Collection" w:cs="Sans Serif Collection"/>
        </w:rPr>
        <w:t>pleasure</w:t>
      </w:r>
      <w:r w:rsidR="001F116A" w:rsidRPr="005F1469">
        <w:rPr>
          <w:rFonts w:ascii="Sans Serif Collection" w:hAnsi="Sans Serif Collection" w:cs="Sans Serif Collection"/>
        </w:rPr>
        <w:t>, by men</w:t>
      </w:r>
      <w:r w:rsidR="007B7067" w:rsidRPr="005F1469">
        <w:rPr>
          <w:rFonts w:ascii="Sans Serif Collection" w:hAnsi="Sans Serif Collection" w:cs="Sans Serif Collection"/>
        </w:rPr>
        <w:t xml:space="preserve">. </w:t>
      </w:r>
    </w:p>
    <w:p w14:paraId="67AC55F1" w14:textId="14809E5D" w:rsidR="0000148B" w:rsidRPr="005F1469" w:rsidRDefault="006A5F7A" w:rsidP="00083470">
      <w:pPr>
        <w:rPr>
          <w:rFonts w:ascii="Sans Serif Collection" w:hAnsi="Sans Serif Collection" w:cs="Sans Serif Collection"/>
        </w:rPr>
      </w:pPr>
      <w:r w:rsidRPr="005F1469">
        <w:rPr>
          <w:rFonts w:ascii="Sans Serif Collection" w:hAnsi="Sans Serif Collection" w:cs="Sans Serif Collection"/>
        </w:rPr>
        <w:t>To gain insight into the disparity in gender</w:t>
      </w:r>
      <w:r w:rsidR="00753002" w:rsidRPr="005F1469">
        <w:rPr>
          <w:rFonts w:ascii="Sans Serif Collection" w:hAnsi="Sans Serif Collection" w:cs="Sans Serif Collection"/>
        </w:rPr>
        <w:t>ed social presence, one may turn to</w:t>
      </w:r>
      <w:r w:rsidR="00560C31" w:rsidRPr="005F1469">
        <w:rPr>
          <w:rFonts w:ascii="Sans Serif Collection" w:hAnsi="Sans Serif Collection" w:cs="Sans Serif Collection"/>
        </w:rPr>
        <w:t xml:space="preserve"> </w:t>
      </w:r>
      <w:r w:rsidR="00753002" w:rsidRPr="005F1469">
        <w:rPr>
          <w:rFonts w:ascii="Sans Serif Collection" w:hAnsi="Sans Serif Collection" w:cs="Sans Serif Collection"/>
        </w:rPr>
        <w:t>C</w:t>
      </w:r>
      <w:r w:rsidR="007B7067" w:rsidRPr="005F1469">
        <w:rPr>
          <w:rFonts w:ascii="Sans Serif Collection" w:hAnsi="Sans Serif Collection" w:cs="Sans Serif Collection"/>
        </w:rPr>
        <w:t>hapter 3 of John Berge</w:t>
      </w:r>
      <w:r w:rsidR="009F1290" w:rsidRPr="005F1469">
        <w:rPr>
          <w:rFonts w:ascii="Sans Serif Collection" w:hAnsi="Sans Serif Collection" w:cs="Sans Serif Collection"/>
        </w:rPr>
        <w:t>r</w:t>
      </w:r>
      <w:r w:rsidR="00E361B3" w:rsidRPr="005F1469">
        <w:rPr>
          <w:rFonts w:ascii="Sans Serif Collection" w:hAnsi="Sans Serif Collection" w:cs="Sans Serif Collection"/>
        </w:rPr>
        <w:t>’s</w:t>
      </w:r>
      <w:r w:rsidR="007B7067" w:rsidRPr="005F1469">
        <w:rPr>
          <w:rFonts w:ascii="Sans Serif Collection" w:hAnsi="Sans Serif Collection" w:cs="Sans Serif Collection"/>
        </w:rPr>
        <w:t xml:space="preserve"> ‘ways of seeing’. </w:t>
      </w:r>
      <w:r w:rsidR="00C3422E" w:rsidRPr="005F1469">
        <w:rPr>
          <w:rFonts w:ascii="Sans Serif Collection" w:hAnsi="Sans Serif Collection" w:cs="Sans Serif Collection"/>
        </w:rPr>
        <w:t>Berge</w:t>
      </w:r>
      <w:r w:rsidR="009F1290" w:rsidRPr="005F1469">
        <w:rPr>
          <w:rFonts w:ascii="Sans Serif Collection" w:hAnsi="Sans Serif Collection" w:cs="Sans Serif Collection"/>
        </w:rPr>
        <w:t>r</w:t>
      </w:r>
      <w:r w:rsidR="00C3422E" w:rsidRPr="005F1469">
        <w:rPr>
          <w:rFonts w:ascii="Sans Serif Collection" w:hAnsi="Sans Serif Collection" w:cs="Sans Serif Collection"/>
        </w:rPr>
        <w:t xml:space="preserve"> </w:t>
      </w:r>
      <w:r w:rsidR="00753002" w:rsidRPr="005F1469">
        <w:rPr>
          <w:rFonts w:ascii="Sans Serif Collection" w:hAnsi="Sans Serif Collection" w:cs="Sans Serif Collection"/>
        </w:rPr>
        <w:t>states</w:t>
      </w:r>
      <w:r w:rsidR="00C3422E" w:rsidRPr="005F1469">
        <w:rPr>
          <w:rFonts w:ascii="Sans Serif Collection" w:hAnsi="Sans Serif Collection" w:cs="Sans Serif Collection"/>
        </w:rPr>
        <w:t xml:space="preserve"> that </w:t>
      </w:r>
      <w:r w:rsidR="00153F5A" w:rsidRPr="005F1469">
        <w:rPr>
          <w:rFonts w:ascii="Sans Serif Collection" w:hAnsi="Sans Serif Collection" w:cs="Sans Serif Collection"/>
        </w:rPr>
        <w:t>‘</w:t>
      </w:r>
      <w:r w:rsidR="00C3422E" w:rsidRPr="005F1469">
        <w:rPr>
          <w:rFonts w:ascii="Sans Serif Collection" w:hAnsi="Sans Serif Collection" w:cs="Sans Serif Collection"/>
        </w:rPr>
        <w:t>a man’s presence is dependent upon the promise of power</w:t>
      </w:r>
      <w:r w:rsidR="00F7673C" w:rsidRPr="005F1469">
        <w:rPr>
          <w:rFonts w:ascii="Sans Serif Collection" w:hAnsi="Sans Serif Collection" w:cs="Sans Serif Collection"/>
        </w:rPr>
        <w:t xml:space="preserve"> which he embodies</w:t>
      </w:r>
      <w:r w:rsidR="00C3422E" w:rsidRPr="005F1469">
        <w:rPr>
          <w:rFonts w:ascii="Sans Serif Collection" w:hAnsi="Sans Serif Collection" w:cs="Sans Serif Collection"/>
        </w:rPr>
        <w:t xml:space="preserve">’ </w:t>
      </w:r>
      <w:r w:rsidR="00F7673C" w:rsidRPr="005F1469">
        <w:rPr>
          <w:rFonts w:ascii="Sans Serif Collection" w:hAnsi="Sans Serif Collection" w:cs="Sans Serif Collection"/>
        </w:rPr>
        <w:t xml:space="preserve">and </w:t>
      </w:r>
      <w:r w:rsidR="008700AE" w:rsidRPr="005F1469">
        <w:rPr>
          <w:rFonts w:ascii="Sans Serif Collection" w:hAnsi="Sans Serif Collection" w:cs="Sans Serif Collection"/>
        </w:rPr>
        <w:t>shows</w:t>
      </w:r>
      <w:r w:rsidR="00314545" w:rsidRPr="005F1469">
        <w:rPr>
          <w:rFonts w:ascii="Sans Serif Collection" w:hAnsi="Sans Serif Collection" w:cs="Sans Serif Collection"/>
        </w:rPr>
        <w:t xml:space="preserve"> ‘what he is capable of doing to you or for you’</w:t>
      </w:r>
      <w:r w:rsidR="008700AE" w:rsidRPr="005F1469">
        <w:rPr>
          <w:rFonts w:ascii="Sans Serif Collection" w:hAnsi="Sans Serif Collection" w:cs="Sans Serif Collection"/>
        </w:rPr>
        <w:t xml:space="preserve">, </w:t>
      </w:r>
      <w:r w:rsidR="008E5FA7" w:rsidRPr="005F1469">
        <w:rPr>
          <w:rFonts w:ascii="Sans Serif Collection" w:hAnsi="Sans Serif Collection" w:cs="Sans Serif Collection"/>
        </w:rPr>
        <w:t xml:space="preserve">emphasising the </w:t>
      </w:r>
      <w:r w:rsidR="00D231C4" w:rsidRPr="005F1469">
        <w:rPr>
          <w:rFonts w:ascii="Sans Serif Collection" w:hAnsi="Sans Serif Collection" w:cs="Sans Serif Collection"/>
        </w:rPr>
        <w:t>male’s</w:t>
      </w:r>
      <w:r w:rsidR="009505A2" w:rsidRPr="005F1469">
        <w:rPr>
          <w:rFonts w:ascii="Sans Serif Collection" w:hAnsi="Sans Serif Collection" w:cs="Sans Serif Collection"/>
        </w:rPr>
        <w:t xml:space="preserve"> external power.</w:t>
      </w:r>
      <w:r w:rsidR="008E5FA7" w:rsidRPr="005F1469">
        <w:rPr>
          <w:rFonts w:ascii="Sans Serif Collection" w:hAnsi="Sans Serif Collection" w:cs="Sans Serif Collection"/>
        </w:rPr>
        <w:t xml:space="preserve"> </w:t>
      </w:r>
      <w:r w:rsidR="009505A2" w:rsidRPr="005F1469">
        <w:rPr>
          <w:rFonts w:ascii="Sans Serif Collection" w:hAnsi="Sans Serif Collection" w:cs="Sans Serif Collection"/>
        </w:rPr>
        <w:t>Whereas</w:t>
      </w:r>
      <w:r w:rsidR="008E5FA7" w:rsidRPr="005F1469">
        <w:rPr>
          <w:rFonts w:ascii="Sans Serif Collection" w:hAnsi="Sans Serif Collection" w:cs="Sans Serif Collection"/>
        </w:rPr>
        <w:t xml:space="preserve"> the woman’s presence is expressive of </w:t>
      </w:r>
      <w:r w:rsidR="003248B0" w:rsidRPr="005F1469">
        <w:rPr>
          <w:rFonts w:ascii="Sans Serif Collection" w:hAnsi="Sans Serif Collection" w:cs="Sans Serif Collection"/>
        </w:rPr>
        <w:t xml:space="preserve">‘her own attitude of </w:t>
      </w:r>
      <w:r w:rsidR="00D231C4" w:rsidRPr="005F1469">
        <w:rPr>
          <w:rFonts w:ascii="Sans Serif Collection" w:hAnsi="Sans Serif Collection" w:cs="Sans Serif Collection"/>
        </w:rPr>
        <w:t>herself and</w:t>
      </w:r>
      <w:r w:rsidR="003248B0" w:rsidRPr="005F1469">
        <w:rPr>
          <w:rFonts w:ascii="Sans Serif Collection" w:hAnsi="Sans Serif Collection" w:cs="Sans Serif Collection"/>
        </w:rPr>
        <w:t xml:space="preserve"> de</w:t>
      </w:r>
      <w:r w:rsidR="00E248DD" w:rsidRPr="005F1469">
        <w:rPr>
          <w:rFonts w:ascii="Sans Serif Collection" w:hAnsi="Sans Serif Collection" w:cs="Sans Serif Collection"/>
        </w:rPr>
        <w:t>fi</w:t>
      </w:r>
      <w:r w:rsidR="003248B0" w:rsidRPr="005F1469">
        <w:rPr>
          <w:rFonts w:ascii="Sans Serif Collection" w:hAnsi="Sans Serif Collection" w:cs="Sans Serif Collection"/>
        </w:rPr>
        <w:t>nes what can and cannot be done to her</w:t>
      </w:r>
      <w:r w:rsidR="007C52DC" w:rsidRPr="005F1469">
        <w:rPr>
          <w:rFonts w:ascii="Sans Serif Collection" w:hAnsi="Sans Serif Collection" w:cs="Sans Serif Collection"/>
        </w:rPr>
        <w:t xml:space="preserve">’. </w:t>
      </w:r>
      <w:r w:rsidR="00D31862" w:rsidRPr="005F1469">
        <w:rPr>
          <w:rFonts w:ascii="Sans Serif Collection" w:hAnsi="Sans Serif Collection" w:cs="Sans Serif Collection"/>
        </w:rPr>
        <w:t>This highlights the way that women are raised to constantly monitor and evaluate themselves</w:t>
      </w:r>
      <w:r w:rsidR="007A1304" w:rsidRPr="005F1469">
        <w:rPr>
          <w:rFonts w:ascii="Sans Serif Collection" w:hAnsi="Sans Serif Collection" w:cs="Sans Serif Collection"/>
        </w:rPr>
        <w:t xml:space="preserve">. </w:t>
      </w:r>
      <w:r w:rsidR="004778A4" w:rsidRPr="005F1469">
        <w:rPr>
          <w:rFonts w:ascii="Sans Serif Collection" w:hAnsi="Sans Serif Collection" w:cs="Sans Serif Collection"/>
        </w:rPr>
        <w:t>Another quote of Berge</w:t>
      </w:r>
      <w:r w:rsidR="00262001" w:rsidRPr="005F1469">
        <w:rPr>
          <w:rFonts w:ascii="Sans Serif Collection" w:hAnsi="Sans Serif Collection" w:cs="Sans Serif Collection"/>
        </w:rPr>
        <w:t>r</w:t>
      </w:r>
      <w:r w:rsidR="004778A4" w:rsidRPr="005F1469">
        <w:rPr>
          <w:rFonts w:ascii="Sans Serif Collection" w:hAnsi="Sans Serif Collection" w:cs="Sans Serif Collection"/>
        </w:rPr>
        <w:t>, ‘To be born a woman has been to be born, within an allotted and confined space, into the keeping of men’</w:t>
      </w:r>
      <w:r w:rsidR="0028169F" w:rsidRPr="005F1469">
        <w:rPr>
          <w:rFonts w:ascii="Sans Serif Collection" w:hAnsi="Sans Serif Collection" w:cs="Sans Serif Collection"/>
        </w:rPr>
        <w:t xml:space="preserve"> expressing that </w:t>
      </w:r>
      <w:r w:rsidR="009C2C3A" w:rsidRPr="005F1469">
        <w:rPr>
          <w:rFonts w:ascii="Sans Serif Collection" w:hAnsi="Sans Serif Collection" w:cs="Sans Serif Collection"/>
        </w:rPr>
        <w:t xml:space="preserve">to be a </w:t>
      </w:r>
      <w:r w:rsidR="0028169F" w:rsidRPr="005F1469">
        <w:rPr>
          <w:rFonts w:ascii="Sans Serif Collection" w:hAnsi="Sans Serif Collection" w:cs="Sans Serif Collection"/>
        </w:rPr>
        <w:t xml:space="preserve">woman means restriction to a limited role dictated by men. </w:t>
      </w:r>
      <w:r w:rsidR="00A11D01" w:rsidRPr="005F1469">
        <w:rPr>
          <w:rFonts w:ascii="Sans Serif Collection" w:hAnsi="Sans Serif Collection" w:cs="Sans Serif Collection"/>
        </w:rPr>
        <w:t>Berge</w:t>
      </w:r>
      <w:r w:rsidR="009F1290" w:rsidRPr="005F1469">
        <w:rPr>
          <w:rFonts w:ascii="Sans Serif Collection" w:hAnsi="Sans Serif Collection" w:cs="Sans Serif Collection"/>
        </w:rPr>
        <w:t xml:space="preserve">r </w:t>
      </w:r>
      <w:r w:rsidR="00A11D01" w:rsidRPr="005F1469">
        <w:rPr>
          <w:rFonts w:ascii="Sans Serif Collection" w:hAnsi="Sans Serif Collection" w:cs="Sans Serif Collection"/>
        </w:rPr>
        <w:t xml:space="preserve">also refers to women as a </w:t>
      </w:r>
      <w:r w:rsidR="004C60EA" w:rsidRPr="005F1469">
        <w:rPr>
          <w:rFonts w:ascii="Sans Serif Collection" w:hAnsi="Sans Serif Collection" w:cs="Sans Serif Collection"/>
        </w:rPr>
        <w:t>‘</w:t>
      </w:r>
      <w:r w:rsidR="00A11D01" w:rsidRPr="005F1469">
        <w:rPr>
          <w:rFonts w:ascii="Sans Serif Collection" w:hAnsi="Sans Serif Collection" w:cs="Sans Serif Collection"/>
        </w:rPr>
        <w:t xml:space="preserve">physical </w:t>
      </w:r>
      <w:r w:rsidR="004C60EA" w:rsidRPr="005F1469">
        <w:rPr>
          <w:rFonts w:ascii="Sans Serif Collection" w:hAnsi="Sans Serif Collection" w:cs="Sans Serif Collection"/>
        </w:rPr>
        <w:t xml:space="preserve">emanation’ </w:t>
      </w:r>
      <w:r w:rsidR="000B1FFA" w:rsidRPr="005F1469">
        <w:rPr>
          <w:rFonts w:ascii="Sans Serif Collection" w:hAnsi="Sans Serif Collection" w:cs="Sans Serif Collection"/>
        </w:rPr>
        <w:t xml:space="preserve">and that </w:t>
      </w:r>
      <w:r w:rsidR="007851C7" w:rsidRPr="005F1469">
        <w:rPr>
          <w:rFonts w:ascii="Sans Serif Collection" w:hAnsi="Sans Serif Collection" w:cs="Sans Serif Collection"/>
        </w:rPr>
        <w:t>a woman must continually watch herself as her being is to be perceived, creating an energy</w:t>
      </w:r>
      <w:r w:rsidR="00752F73" w:rsidRPr="005F1469">
        <w:rPr>
          <w:rFonts w:ascii="Sans Serif Collection" w:hAnsi="Sans Serif Collection" w:cs="Sans Serif Collection"/>
        </w:rPr>
        <w:t xml:space="preserve"> </w:t>
      </w:r>
      <w:r w:rsidR="000F14EE" w:rsidRPr="005F1469">
        <w:rPr>
          <w:rFonts w:ascii="Sans Serif Collection" w:hAnsi="Sans Serif Collection" w:cs="Sans Serif Collection"/>
        </w:rPr>
        <w:t>to</w:t>
      </w:r>
      <w:r w:rsidR="00752F73" w:rsidRPr="005F1469">
        <w:rPr>
          <w:rFonts w:ascii="Sans Serif Collection" w:hAnsi="Sans Serif Collection" w:cs="Sans Serif Collection"/>
        </w:rPr>
        <w:t xml:space="preserve"> men</w:t>
      </w:r>
      <w:r w:rsidR="007851C7" w:rsidRPr="005F1469">
        <w:rPr>
          <w:rFonts w:ascii="Sans Serif Collection" w:hAnsi="Sans Serif Collection" w:cs="Sans Serif Collection"/>
        </w:rPr>
        <w:t xml:space="preserve"> that is comparable to something palpable such as </w:t>
      </w:r>
      <w:r w:rsidR="004E7F10" w:rsidRPr="005F1469">
        <w:rPr>
          <w:rFonts w:ascii="Sans Serif Collection" w:hAnsi="Sans Serif Collection" w:cs="Sans Serif Collection"/>
        </w:rPr>
        <w:t xml:space="preserve">warmth or scent. </w:t>
      </w:r>
      <w:r w:rsidR="00886F69" w:rsidRPr="005F1469">
        <w:rPr>
          <w:rFonts w:ascii="Sans Serif Collection" w:hAnsi="Sans Serif Collection" w:cs="Sans Serif Collection"/>
        </w:rPr>
        <w:t xml:space="preserve">This can be </w:t>
      </w:r>
      <w:r w:rsidR="008A3D94" w:rsidRPr="005F1469">
        <w:rPr>
          <w:rFonts w:ascii="Sans Serif Collection" w:hAnsi="Sans Serif Collection" w:cs="Sans Serif Collection"/>
        </w:rPr>
        <w:t>condensed to</w:t>
      </w:r>
      <w:r w:rsidR="005154C0" w:rsidRPr="005F1469">
        <w:rPr>
          <w:rFonts w:ascii="Sans Serif Collection" w:hAnsi="Sans Serif Collection" w:cs="Sans Serif Collection"/>
        </w:rPr>
        <w:t xml:space="preserve">: Men </w:t>
      </w:r>
      <w:r w:rsidR="002B4E93" w:rsidRPr="005F1469">
        <w:rPr>
          <w:rFonts w:ascii="Sans Serif Collection" w:hAnsi="Sans Serif Collection" w:cs="Sans Serif Collection"/>
        </w:rPr>
        <w:t>do, Women appear</w:t>
      </w:r>
      <w:r w:rsidR="00D727FB" w:rsidRPr="005F1469">
        <w:rPr>
          <w:rFonts w:ascii="Sans Serif Collection" w:hAnsi="Sans Serif Collection" w:cs="Sans Serif Collection"/>
        </w:rPr>
        <w:t xml:space="preserve"> (Berger, 2008).</w:t>
      </w:r>
      <w:r w:rsidR="00307065" w:rsidRPr="005F1469">
        <w:rPr>
          <w:rFonts w:ascii="Sans Serif Collection" w:hAnsi="Sans Serif Collection" w:cs="Sans Serif Collection"/>
        </w:rPr>
        <w:t xml:space="preserve"> This relate</w:t>
      </w:r>
      <w:r w:rsidR="00D62685" w:rsidRPr="005F1469">
        <w:rPr>
          <w:rFonts w:ascii="Sans Serif Collection" w:hAnsi="Sans Serif Collection" w:cs="Sans Serif Collection"/>
        </w:rPr>
        <w:t>s to Nochlin’s first book</w:t>
      </w:r>
      <w:r w:rsidR="004875EA" w:rsidRPr="005F1469">
        <w:rPr>
          <w:rFonts w:ascii="Sans Serif Collection" w:hAnsi="Sans Serif Collection" w:cs="Sans Serif Collection"/>
        </w:rPr>
        <w:t xml:space="preserve">, where the central focus is on how male artists primarily depict women’s presence from the perspective of the male gaze. </w:t>
      </w:r>
      <w:r w:rsidR="000652A1" w:rsidRPr="005F1469">
        <w:rPr>
          <w:rFonts w:ascii="Sans Serif Collection" w:hAnsi="Sans Serif Collection" w:cs="Sans Serif Collection"/>
        </w:rPr>
        <w:t xml:space="preserve">In current day the female body is </w:t>
      </w:r>
      <w:r w:rsidR="0072482B" w:rsidRPr="005F1469">
        <w:rPr>
          <w:rFonts w:ascii="Sans Serif Collection" w:hAnsi="Sans Serif Collection" w:cs="Sans Serif Collection"/>
        </w:rPr>
        <w:t>constantly showcased</w:t>
      </w:r>
      <w:r w:rsidR="00543C9A" w:rsidRPr="005F1469">
        <w:rPr>
          <w:rFonts w:ascii="Sans Serif Collection" w:hAnsi="Sans Serif Collection" w:cs="Sans Serif Collection"/>
        </w:rPr>
        <w:t xml:space="preserve">. </w:t>
      </w:r>
      <w:r w:rsidR="00D0682C" w:rsidRPr="005F1469">
        <w:rPr>
          <w:rFonts w:ascii="Sans Serif Collection" w:hAnsi="Sans Serif Collection" w:cs="Sans Serif Collection"/>
        </w:rPr>
        <w:t xml:space="preserve">In the book of </w:t>
      </w:r>
      <w:r w:rsidR="00D92C9B" w:rsidRPr="005F1469">
        <w:rPr>
          <w:rFonts w:ascii="Sans Serif Collection" w:hAnsi="Sans Serif Collection" w:cs="Sans Serif Collection"/>
        </w:rPr>
        <w:t>‘</w:t>
      </w:r>
      <w:r w:rsidR="001E6CF2" w:rsidRPr="005F1469">
        <w:rPr>
          <w:rFonts w:ascii="Sans Serif Collection" w:hAnsi="Sans Serif Collection" w:cs="Sans Serif Collection"/>
        </w:rPr>
        <w:t>The Female Body as Spectacle in Nineteenth- and Twentieth-Century Western Art</w:t>
      </w:r>
      <w:r w:rsidR="00D92C9B" w:rsidRPr="005F1469">
        <w:rPr>
          <w:rFonts w:ascii="Sans Serif Collection" w:hAnsi="Sans Serif Collection" w:cs="Sans Serif Collection"/>
        </w:rPr>
        <w:t>’</w:t>
      </w:r>
      <w:r w:rsidR="007122A6" w:rsidRPr="005F1469">
        <w:rPr>
          <w:rFonts w:ascii="Sans Serif Collection" w:hAnsi="Sans Serif Collection" w:cs="Sans Serif Collection"/>
        </w:rPr>
        <w:t xml:space="preserve">, </w:t>
      </w:r>
      <w:r w:rsidR="00F65837" w:rsidRPr="005F1469">
        <w:rPr>
          <w:rFonts w:ascii="Sans Serif Collection" w:hAnsi="Sans Serif Collection" w:cs="Sans Serif Collection"/>
        </w:rPr>
        <w:t xml:space="preserve">Cronje </w:t>
      </w:r>
      <w:r w:rsidR="007122A6" w:rsidRPr="005F1469">
        <w:rPr>
          <w:rFonts w:ascii="Sans Serif Collection" w:hAnsi="Sans Serif Collection" w:cs="Sans Serif Collection"/>
        </w:rPr>
        <w:t>discussed the eroticism and over sex</w:t>
      </w:r>
      <w:r w:rsidR="00FC15D6" w:rsidRPr="005F1469">
        <w:rPr>
          <w:rFonts w:ascii="Sans Serif Collection" w:hAnsi="Sans Serif Collection" w:cs="Sans Serif Collection"/>
        </w:rPr>
        <w:t xml:space="preserve">ualisation of the female body in art, </w:t>
      </w:r>
      <w:r w:rsidR="007150F7" w:rsidRPr="005F1469">
        <w:rPr>
          <w:rFonts w:ascii="Sans Serif Collection" w:hAnsi="Sans Serif Collection" w:cs="Sans Serif Collection"/>
        </w:rPr>
        <w:t>stat</w:t>
      </w:r>
      <w:r w:rsidR="00403F90" w:rsidRPr="005F1469">
        <w:rPr>
          <w:rFonts w:ascii="Sans Serif Collection" w:hAnsi="Sans Serif Collection" w:cs="Sans Serif Collection"/>
        </w:rPr>
        <w:t>ing</w:t>
      </w:r>
      <w:r w:rsidR="007150F7" w:rsidRPr="005F1469">
        <w:rPr>
          <w:rFonts w:ascii="Sans Serif Collection" w:hAnsi="Sans Serif Collection" w:cs="Sans Serif Collection"/>
        </w:rPr>
        <w:t xml:space="preserve"> that </w:t>
      </w:r>
      <w:r w:rsidR="00940628" w:rsidRPr="005F1469">
        <w:rPr>
          <w:rFonts w:ascii="Sans Serif Collection" w:hAnsi="Sans Serif Collection" w:cs="Sans Serif Collection"/>
        </w:rPr>
        <w:t xml:space="preserve">the exchange of </w:t>
      </w:r>
      <w:r w:rsidR="00403F90" w:rsidRPr="005F1469">
        <w:rPr>
          <w:rFonts w:ascii="Sans Serif Collection" w:hAnsi="Sans Serif Collection" w:cs="Sans Serif Collection"/>
        </w:rPr>
        <w:t>g</w:t>
      </w:r>
      <w:r w:rsidR="00940628" w:rsidRPr="005F1469">
        <w:rPr>
          <w:rFonts w:ascii="Sans Serif Collection" w:hAnsi="Sans Serif Collection" w:cs="Sans Serif Collection"/>
        </w:rPr>
        <w:t xml:space="preserve">aze reveals power dynamics, particularly sexual differences. Looking is seeking knowledge and pleasure yet also serves power, </w:t>
      </w:r>
      <w:r w:rsidR="00403F90" w:rsidRPr="005F1469">
        <w:rPr>
          <w:rFonts w:ascii="Sans Serif Collection" w:hAnsi="Sans Serif Collection" w:cs="Sans Serif Collection"/>
        </w:rPr>
        <w:t>manipulation,</w:t>
      </w:r>
      <w:r w:rsidR="00940628" w:rsidRPr="005F1469">
        <w:rPr>
          <w:rFonts w:ascii="Sans Serif Collection" w:hAnsi="Sans Serif Collection" w:cs="Sans Serif Collection"/>
        </w:rPr>
        <w:t xml:space="preserve"> and desire. This </w:t>
      </w:r>
      <w:r w:rsidR="00DB77C5" w:rsidRPr="005F1469">
        <w:rPr>
          <w:rFonts w:ascii="Sans Serif Collection" w:hAnsi="Sans Serif Collection" w:cs="Sans Serif Collection"/>
        </w:rPr>
        <w:t xml:space="preserve">along with the idea that the presence of a man is the </w:t>
      </w:r>
      <w:r w:rsidR="00006E68" w:rsidRPr="005F1469">
        <w:rPr>
          <w:rFonts w:ascii="Sans Serif Collection" w:hAnsi="Sans Serif Collection" w:cs="Sans Serif Collection"/>
        </w:rPr>
        <w:t>perceiver</w:t>
      </w:r>
      <w:r w:rsidR="00DB77C5" w:rsidRPr="005F1469">
        <w:rPr>
          <w:rFonts w:ascii="Sans Serif Collection" w:hAnsi="Sans Serif Collection" w:cs="Sans Serif Collection"/>
        </w:rPr>
        <w:t xml:space="preserve"> while the woman is the perceived, </w:t>
      </w:r>
      <w:r w:rsidR="004C2D8C" w:rsidRPr="005F1469">
        <w:rPr>
          <w:rFonts w:ascii="Sans Serif Collection" w:hAnsi="Sans Serif Collection" w:cs="Sans Serif Collection"/>
        </w:rPr>
        <w:t xml:space="preserve">reinforces the idea that woman are </w:t>
      </w:r>
      <w:r w:rsidR="00622EC7" w:rsidRPr="005F1469">
        <w:rPr>
          <w:rFonts w:ascii="Sans Serif Collection" w:hAnsi="Sans Serif Collection" w:cs="Sans Serif Collection"/>
        </w:rPr>
        <w:t>subjects</w:t>
      </w:r>
      <w:r w:rsidR="004C2D8C" w:rsidRPr="005F1469">
        <w:rPr>
          <w:rFonts w:ascii="Sans Serif Collection" w:hAnsi="Sans Serif Collection" w:cs="Sans Serif Collection"/>
        </w:rPr>
        <w:t xml:space="preserve"> to the male gaze leading to objectification and eroticization</w:t>
      </w:r>
      <w:r w:rsidR="00F24193" w:rsidRPr="005F1469">
        <w:rPr>
          <w:rFonts w:ascii="Sans Serif Collection" w:hAnsi="Sans Serif Collection" w:cs="Sans Serif Collection"/>
        </w:rPr>
        <w:t xml:space="preserve"> (Cronje, 2001).</w:t>
      </w:r>
      <w:r w:rsidR="009E3BCD" w:rsidRPr="005F1469">
        <w:rPr>
          <w:rFonts w:ascii="Sans Serif Collection" w:hAnsi="Sans Serif Collection" w:cs="Sans Serif Collection"/>
        </w:rPr>
        <w:t xml:space="preserve"> </w:t>
      </w:r>
    </w:p>
    <w:p w14:paraId="7CF3F704" w14:textId="0CBF8E70" w:rsidR="0088182D" w:rsidRPr="005F1469" w:rsidRDefault="0088182D" w:rsidP="0088182D">
      <w:pPr>
        <w:jc w:val="center"/>
        <w:rPr>
          <w:rFonts w:ascii="Sans Serif Collection" w:hAnsi="Sans Serif Collection" w:cs="Sans Serif Collection"/>
        </w:rPr>
      </w:pPr>
      <w:r w:rsidRPr="005F1469">
        <w:rPr>
          <w:rFonts w:ascii="Sans Serif Collection" w:hAnsi="Sans Serif Collection" w:cs="Sans Serif Collection"/>
          <w:noProof/>
        </w:rPr>
        <w:lastRenderedPageBreak/>
        <w:drawing>
          <wp:inline distT="0" distB="0" distL="0" distR="0" wp14:anchorId="1E0C91B9" wp14:editId="1B8AAE0B">
            <wp:extent cx="3893820" cy="2652989"/>
            <wp:effectExtent l="0" t="0" r="0" b="0"/>
            <wp:docPr id="882776373" name="Picture 1" descr="A nude white woman lies in bed, looking directly at us, while a clothed Black woman stands in the background, looking at 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nude white woman lies in bed, looking directly at us, while a clothed Black woman stands in the background, looking at h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9744" cy="2657025"/>
                    </a:xfrm>
                    <a:prstGeom prst="rect">
                      <a:avLst/>
                    </a:prstGeom>
                    <a:noFill/>
                    <a:ln>
                      <a:noFill/>
                    </a:ln>
                  </pic:spPr>
                </pic:pic>
              </a:graphicData>
            </a:graphic>
          </wp:inline>
        </w:drawing>
      </w:r>
    </w:p>
    <w:p w14:paraId="6650F634" w14:textId="6798AE66" w:rsidR="0088182D" w:rsidRPr="006D50A5" w:rsidRDefault="0088182D" w:rsidP="0088182D">
      <w:pPr>
        <w:jc w:val="center"/>
        <w:rPr>
          <w:rFonts w:ascii="Calibri" w:hAnsi="Calibri" w:cs="Calibri"/>
        </w:rPr>
      </w:pPr>
      <w:r w:rsidRPr="005F1469">
        <w:rPr>
          <w:rFonts w:ascii="Sans Serif Collection" w:hAnsi="Sans Serif Collection" w:cs="Sans Serif Collection"/>
        </w:rPr>
        <w:t xml:space="preserve">Figure 5, </w:t>
      </w:r>
      <w:r w:rsidR="0031557B" w:rsidRPr="005F1469">
        <w:rPr>
          <w:rFonts w:ascii="Calibri" w:hAnsi="Calibri" w:cs="Calibri"/>
        </w:rPr>
        <w:t>É</w:t>
      </w:r>
      <w:r w:rsidR="0031557B" w:rsidRPr="005F1469">
        <w:rPr>
          <w:rFonts w:ascii="Sans Serif Collection" w:hAnsi="Sans Serif Collection" w:cs="Sans Serif Collection"/>
        </w:rPr>
        <w:t xml:space="preserve">douard </w:t>
      </w:r>
      <w:r w:rsidR="00643230" w:rsidRPr="005F1469">
        <w:rPr>
          <w:rFonts w:ascii="Sans Serif Collection" w:hAnsi="Sans Serif Collection" w:cs="Sans Serif Collection"/>
          <w:shd w:val="clear" w:color="auto" w:fill="FFFFFF"/>
        </w:rPr>
        <w:t>Manet’s painting “Olympia”</w:t>
      </w:r>
      <w:r w:rsidR="006D50A5">
        <w:rPr>
          <w:rFonts w:ascii="Sans Serif Collection" w:hAnsi="Sans Serif Collection" w:cs="Sans Serif Collection"/>
          <w:shd w:val="clear" w:color="auto" w:fill="FFFFFF"/>
        </w:rPr>
        <w:t xml:space="preserve">, </w:t>
      </w:r>
      <w:r w:rsidR="006D50A5">
        <w:rPr>
          <w:rFonts w:ascii="Calibri" w:hAnsi="Calibri" w:cs="Calibri"/>
          <w:shd w:val="clear" w:color="auto" w:fill="FFFFFF"/>
        </w:rPr>
        <w:t>18</w:t>
      </w:r>
      <w:r w:rsidR="00360854">
        <w:rPr>
          <w:rFonts w:ascii="Calibri" w:hAnsi="Calibri" w:cs="Calibri"/>
          <w:shd w:val="clear" w:color="auto" w:fill="FFFFFF"/>
        </w:rPr>
        <w:t>63.</w:t>
      </w:r>
    </w:p>
    <w:p w14:paraId="74319793" w14:textId="271C202A" w:rsidR="00E9027A" w:rsidRPr="005F1469" w:rsidRDefault="00CE4467" w:rsidP="005D7BF8">
      <w:pPr>
        <w:rPr>
          <w:rFonts w:ascii="Sans Serif Collection" w:hAnsi="Sans Serif Collection" w:cs="Sans Serif Collection"/>
        </w:rPr>
      </w:pPr>
      <w:r w:rsidRPr="005F1469">
        <w:rPr>
          <w:rFonts w:ascii="Sans Serif Collection" w:hAnsi="Sans Serif Collection" w:cs="Sans Serif Collection"/>
        </w:rPr>
        <w:t>Eduard Manet’s painting</w:t>
      </w:r>
      <w:r w:rsidR="00C363DA" w:rsidRPr="005F1469">
        <w:rPr>
          <w:rFonts w:ascii="Sans Serif Collection" w:hAnsi="Sans Serif Collection" w:cs="Sans Serif Collection"/>
        </w:rPr>
        <w:t xml:space="preserve"> “Olympia” </w:t>
      </w:r>
      <w:r w:rsidR="000C768A" w:rsidRPr="005F1469">
        <w:rPr>
          <w:rFonts w:ascii="Sans Serif Collection" w:hAnsi="Sans Serif Collection" w:cs="Sans Serif Collection"/>
        </w:rPr>
        <w:t>was</w:t>
      </w:r>
      <w:r w:rsidR="00C363DA" w:rsidRPr="005F1469">
        <w:rPr>
          <w:rFonts w:ascii="Sans Serif Collection" w:hAnsi="Sans Serif Collection" w:cs="Sans Serif Collection"/>
        </w:rPr>
        <w:t xml:space="preserve"> one of the “most controversial” paintings from the </w:t>
      </w:r>
      <w:r w:rsidR="00C03B27" w:rsidRPr="005F1469">
        <w:rPr>
          <w:rFonts w:ascii="Sans Serif Collection" w:hAnsi="Sans Serif Collection" w:cs="Sans Serif Collection"/>
        </w:rPr>
        <w:t xml:space="preserve">Nineteenth </w:t>
      </w:r>
      <w:r w:rsidR="00C363DA" w:rsidRPr="005F1469">
        <w:rPr>
          <w:rFonts w:ascii="Sans Serif Collection" w:hAnsi="Sans Serif Collection" w:cs="Sans Serif Collection"/>
        </w:rPr>
        <w:t xml:space="preserve">Century. </w:t>
      </w:r>
      <w:r w:rsidR="009740D1" w:rsidRPr="005F1469">
        <w:rPr>
          <w:rFonts w:ascii="Sans Serif Collection" w:hAnsi="Sans Serif Collection" w:cs="Sans Serif Collection"/>
        </w:rPr>
        <w:t xml:space="preserve">This painting was the subject to scrutiny </w:t>
      </w:r>
      <w:r w:rsidR="00755DD1" w:rsidRPr="005F1469">
        <w:rPr>
          <w:rFonts w:ascii="Sans Serif Collection" w:hAnsi="Sans Serif Collection" w:cs="Sans Serif Collection"/>
        </w:rPr>
        <w:t xml:space="preserve">and outrage </w:t>
      </w:r>
      <w:r w:rsidR="006B35C8" w:rsidRPr="005F1469">
        <w:rPr>
          <w:rFonts w:ascii="Sans Serif Collection" w:hAnsi="Sans Serif Collection" w:cs="Sans Serif Collection"/>
        </w:rPr>
        <w:t>during it</w:t>
      </w:r>
      <w:r w:rsidR="004D3928" w:rsidRPr="005F1469">
        <w:rPr>
          <w:rFonts w:ascii="Sans Serif Collection" w:hAnsi="Sans Serif Collection" w:cs="Sans Serif Collection"/>
        </w:rPr>
        <w:t>’</w:t>
      </w:r>
      <w:r w:rsidR="006B35C8" w:rsidRPr="005F1469">
        <w:rPr>
          <w:rFonts w:ascii="Sans Serif Collection" w:hAnsi="Sans Serif Collection" w:cs="Sans Serif Collection"/>
        </w:rPr>
        <w:t xml:space="preserve">s </w:t>
      </w:r>
      <w:r w:rsidR="00755DD1" w:rsidRPr="005F1469">
        <w:rPr>
          <w:rFonts w:ascii="Sans Serif Collection" w:hAnsi="Sans Serif Collection" w:cs="Sans Serif Collection"/>
        </w:rPr>
        <w:t>time. The image clearly depicts a nude female figure glaring at the viewer</w:t>
      </w:r>
      <w:r w:rsidR="008A0AAF" w:rsidRPr="005F1469">
        <w:rPr>
          <w:rFonts w:ascii="Sans Serif Collection" w:hAnsi="Sans Serif Collection" w:cs="Sans Serif Collection"/>
        </w:rPr>
        <w:t xml:space="preserve">. This female was made to portray a </w:t>
      </w:r>
      <w:r w:rsidR="00C811FE" w:rsidRPr="005F1469">
        <w:rPr>
          <w:rFonts w:ascii="Sans Serif Collection" w:hAnsi="Sans Serif Collection" w:cs="Sans Serif Collection"/>
        </w:rPr>
        <w:t xml:space="preserve">prostitute which far strayed the usual nude images of mythological women. </w:t>
      </w:r>
      <w:r w:rsidR="006B35C8" w:rsidRPr="005F1469">
        <w:rPr>
          <w:rFonts w:ascii="Sans Serif Collection" w:hAnsi="Sans Serif Collection" w:cs="Sans Serif Collection"/>
        </w:rPr>
        <w:t xml:space="preserve">She is relaxed </w:t>
      </w:r>
      <w:r w:rsidR="00A9702D" w:rsidRPr="005F1469">
        <w:rPr>
          <w:rFonts w:ascii="Sans Serif Collection" w:hAnsi="Sans Serif Collection" w:cs="Sans Serif Collection"/>
        </w:rPr>
        <w:t>with only her hand covering her genital area</w:t>
      </w:r>
      <w:r w:rsidR="00305BE9" w:rsidRPr="005F1469">
        <w:rPr>
          <w:rFonts w:ascii="Sans Serif Collection" w:hAnsi="Sans Serif Collection" w:cs="Sans Serif Collection"/>
        </w:rPr>
        <w:t>, ironically drawing more attention to it</w:t>
      </w:r>
      <w:r w:rsidR="00274ABE" w:rsidRPr="005F1469">
        <w:rPr>
          <w:rFonts w:ascii="Sans Serif Collection" w:hAnsi="Sans Serif Collection" w:cs="Sans Serif Collection"/>
        </w:rPr>
        <w:t xml:space="preserve"> (Plessis, 2023)</w:t>
      </w:r>
      <w:r w:rsidR="00214C3E" w:rsidRPr="005F1469">
        <w:rPr>
          <w:rFonts w:ascii="Sans Serif Collection" w:hAnsi="Sans Serif Collection" w:cs="Sans Serif Collection"/>
        </w:rPr>
        <w:t xml:space="preserve">. </w:t>
      </w:r>
      <w:r w:rsidR="005D7BF8" w:rsidRPr="005F1469">
        <w:rPr>
          <w:rFonts w:ascii="Sans Serif Collection" w:eastAsia="Times New Roman" w:hAnsi="Sans Serif Collection" w:cs="Sans Serif Collection"/>
          <w:kern w:val="0"/>
          <w:lang w:eastAsia="en-GB"/>
          <w14:ligatures w14:val="none"/>
        </w:rPr>
        <w:t>The woman in "Olympia"</w:t>
      </w:r>
      <w:r w:rsidR="00AF71E5" w:rsidRPr="005F1469">
        <w:rPr>
          <w:rFonts w:ascii="Sans Serif Collection" w:eastAsia="Times New Roman" w:hAnsi="Sans Serif Collection" w:cs="Sans Serif Collection"/>
          <w:kern w:val="0"/>
          <w:lang w:eastAsia="en-GB"/>
          <w14:ligatures w14:val="none"/>
        </w:rPr>
        <w:t>, who is suspected to be a prostitute,</w:t>
      </w:r>
      <w:r w:rsidR="005D7BF8" w:rsidRPr="005F1469">
        <w:rPr>
          <w:rFonts w:ascii="Sans Serif Collection" w:eastAsia="Times New Roman" w:hAnsi="Sans Serif Collection" w:cs="Sans Serif Collection"/>
          <w:kern w:val="0"/>
          <w:lang w:eastAsia="en-GB"/>
          <w14:ligatures w14:val="none"/>
        </w:rPr>
        <w:t xml:space="preserve"> is shown in a passive, reclining pose, emphasising her availability and objectification. She is shown as a desirable item, existing purely for the viewer's enjoyment. This placement </w:t>
      </w:r>
      <w:r w:rsidR="00B5249F" w:rsidRPr="005F1469">
        <w:rPr>
          <w:rFonts w:ascii="Sans Serif Collection" w:eastAsia="Times New Roman" w:hAnsi="Sans Serif Collection" w:cs="Sans Serif Collection"/>
          <w:kern w:val="0"/>
          <w:lang w:eastAsia="en-GB"/>
          <w14:ligatures w14:val="none"/>
        </w:rPr>
        <w:t>perpetuates</w:t>
      </w:r>
      <w:r w:rsidR="005D7BF8" w:rsidRPr="005F1469">
        <w:rPr>
          <w:rFonts w:ascii="Sans Serif Collection" w:eastAsia="Times New Roman" w:hAnsi="Sans Serif Collection" w:cs="Sans Serif Collection"/>
          <w:kern w:val="0"/>
          <w:lang w:eastAsia="en-GB"/>
          <w14:ligatures w14:val="none"/>
        </w:rPr>
        <w:t xml:space="preserve"> the recently addressed power relations, with the lady being subject to the viewer's gaze</w:t>
      </w:r>
      <w:r w:rsidR="00990CB9" w:rsidRPr="005F1469">
        <w:rPr>
          <w:rFonts w:ascii="Sans Serif Collection" w:eastAsia="Times New Roman" w:hAnsi="Sans Serif Collection" w:cs="Sans Serif Collection"/>
          <w:kern w:val="0"/>
          <w:lang w:eastAsia="en-GB"/>
          <w14:ligatures w14:val="none"/>
        </w:rPr>
        <w:t xml:space="preserve"> </w:t>
      </w:r>
      <w:r w:rsidR="00990CB9" w:rsidRPr="005F1469">
        <w:rPr>
          <w:rFonts w:ascii="Sans Serif Collection" w:hAnsi="Sans Serif Collection" w:cs="Sans Serif Collection"/>
        </w:rPr>
        <w:t xml:space="preserve">(Lipton, 2023). </w:t>
      </w:r>
      <w:r w:rsidR="001B6E2B" w:rsidRPr="005F1469">
        <w:rPr>
          <w:rFonts w:ascii="Sans Serif Collection" w:eastAsia="Times New Roman" w:hAnsi="Sans Serif Collection" w:cs="Sans Serif Collection"/>
          <w:kern w:val="0"/>
          <w:lang w:eastAsia="en-GB"/>
          <w14:ligatures w14:val="none"/>
        </w:rPr>
        <w:t xml:space="preserve">However, </w:t>
      </w:r>
      <w:r w:rsidR="00B1131E" w:rsidRPr="005F1469">
        <w:rPr>
          <w:rFonts w:ascii="Sans Serif Collection" w:eastAsia="Times New Roman" w:hAnsi="Sans Serif Collection" w:cs="Sans Serif Collection"/>
          <w:kern w:val="0"/>
          <w:lang w:eastAsia="en-GB"/>
          <w14:ligatures w14:val="none"/>
        </w:rPr>
        <w:t>this piece was also</w:t>
      </w:r>
      <w:r w:rsidR="00D27FDB" w:rsidRPr="005F1469">
        <w:rPr>
          <w:rFonts w:ascii="Sans Serif Collection" w:eastAsia="Times New Roman" w:hAnsi="Sans Serif Collection" w:cs="Sans Serif Collection"/>
          <w:kern w:val="0"/>
          <w:lang w:eastAsia="en-GB"/>
          <w14:ligatures w14:val="none"/>
        </w:rPr>
        <w:t xml:space="preserve"> considered to </w:t>
      </w:r>
      <w:r w:rsidR="000903ED" w:rsidRPr="005F1469">
        <w:rPr>
          <w:rFonts w:ascii="Sans Serif Collection" w:eastAsia="Times New Roman" w:hAnsi="Sans Serif Collection" w:cs="Sans Serif Collection"/>
          <w:kern w:val="0"/>
          <w:lang w:eastAsia="en-GB"/>
          <w14:ligatures w14:val="none"/>
        </w:rPr>
        <w:t>be the beginning of Modernism and</w:t>
      </w:r>
      <w:r w:rsidR="00B1131E" w:rsidRPr="005F1469">
        <w:rPr>
          <w:rFonts w:ascii="Sans Serif Collection" w:eastAsia="Times New Roman" w:hAnsi="Sans Serif Collection" w:cs="Sans Serif Collection"/>
          <w:kern w:val="0"/>
          <w:lang w:eastAsia="en-GB"/>
          <w14:ligatures w14:val="none"/>
        </w:rPr>
        <w:t xml:space="preserve"> </w:t>
      </w:r>
      <w:r w:rsidR="00623640" w:rsidRPr="005F1469">
        <w:rPr>
          <w:rFonts w:ascii="Sans Serif Collection" w:hAnsi="Sans Serif Collection" w:cs="Sans Serif Collection"/>
          <w:color w:val="0D0D0D"/>
          <w:shd w:val="clear" w:color="auto" w:fill="FFFFFF"/>
        </w:rPr>
        <w:t>interpreted as challenging traditional depictions of female sensuality rather than oversexualizing women.</w:t>
      </w:r>
      <w:r w:rsidR="00490338" w:rsidRPr="005F1469">
        <w:rPr>
          <w:rFonts w:ascii="Sans Serif Collection" w:hAnsi="Sans Serif Collection" w:cs="Sans Serif Collection"/>
          <w:color w:val="0D0D0D"/>
          <w:shd w:val="clear" w:color="auto" w:fill="FFFFFF"/>
        </w:rPr>
        <w:t xml:space="preserve"> In comparison to other paintings such as </w:t>
      </w:r>
      <w:r w:rsidR="00D3716D" w:rsidRPr="005F1469">
        <w:rPr>
          <w:rFonts w:ascii="Sans Serif Collection" w:hAnsi="Sans Serif Collection" w:cs="Sans Serif Collection"/>
          <w:color w:val="0D0D0D"/>
          <w:shd w:val="clear" w:color="auto" w:fill="FFFFFF"/>
        </w:rPr>
        <w:t>“The Birth of Venus" by Sandro Botticelli, Manet depicted the female form in</w:t>
      </w:r>
      <w:r w:rsidR="000B79BE" w:rsidRPr="005F1469">
        <w:rPr>
          <w:rFonts w:ascii="Sans Serif Collection" w:hAnsi="Sans Serif Collection" w:cs="Sans Serif Collection"/>
          <w:color w:val="0D0D0D"/>
          <w:shd w:val="clear" w:color="auto" w:fill="FFFFFF"/>
        </w:rPr>
        <w:t xml:space="preserve"> its correct </w:t>
      </w:r>
      <w:r w:rsidR="00E9027A" w:rsidRPr="005F1469">
        <w:rPr>
          <w:rFonts w:ascii="Sans Serif Collection" w:hAnsi="Sans Serif Collection" w:cs="Sans Serif Collection"/>
          <w:color w:val="0D0D0D"/>
          <w:shd w:val="clear" w:color="auto" w:fill="FFFFFF"/>
        </w:rPr>
        <w:t>anatomy</w:t>
      </w:r>
      <w:r w:rsidR="000903ED" w:rsidRPr="005F1469">
        <w:rPr>
          <w:rFonts w:ascii="Sans Serif Collection" w:hAnsi="Sans Serif Collection" w:cs="Sans Serif Collection"/>
          <w:color w:val="0D0D0D"/>
          <w:shd w:val="clear" w:color="auto" w:fill="FFFFFF"/>
        </w:rPr>
        <w:t xml:space="preserve"> </w:t>
      </w:r>
      <w:r w:rsidR="00BB78D3" w:rsidRPr="005F1469">
        <w:rPr>
          <w:rFonts w:ascii="Sans Serif Collection" w:hAnsi="Sans Serif Collection" w:cs="Sans Serif Collection"/>
          <w:color w:val="0D0D0D"/>
          <w:shd w:val="clear" w:color="auto" w:fill="FFFFFF"/>
        </w:rPr>
        <w:t>deviating</w:t>
      </w:r>
      <w:r w:rsidR="000903ED" w:rsidRPr="005F1469">
        <w:rPr>
          <w:rFonts w:ascii="Sans Serif Collection" w:hAnsi="Sans Serif Collection" w:cs="Sans Serif Collection"/>
          <w:color w:val="0D0D0D"/>
          <w:shd w:val="clear" w:color="auto" w:fill="FFFFFF"/>
        </w:rPr>
        <w:t xml:space="preserve"> from the usual idealised female</w:t>
      </w:r>
      <w:r w:rsidR="00E75B11" w:rsidRPr="005F1469">
        <w:rPr>
          <w:rFonts w:ascii="Sans Serif Collection" w:hAnsi="Sans Serif Collection" w:cs="Sans Serif Collection"/>
          <w:color w:val="0D0D0D"/>
          <w:shd w:val="clear" w:color="auto" w:fill="FFFFFF"/>
        </w:rPr>
        <w:t xml:space="preserve"> sensuality</w:t>
      </w:r>
      <w:r w:rsidR="00990CB9" w:rsidRPr="005F1469">
        <w:rPr>
          <w:rFonts w:ascii="Sans Serif Collection" w:hAnsi="Sans Serif Collection" w:cs="Sans Serif Collection"/>
          <w:color w:val="0D0D0D"/>
          <w:shd w:val="clear" w:color="auto" w:fill="FFFFFF"/>
        </w:rPr>
        <w:t>.</w:t>
      </w:r>
      <w:r w:rsidR="005B2D49" w:rsidRPr="005F1469">
        <w:rPr>
          <w:rFonts w:ascii="Sans Serif Collection" w:hAnsi="Sans Serif Collection" w:cs="Sans Serif Collection"/>
          <w:color w:val="0D0D0D"/>
          <w:shd w:val="clear" w:color="auto" w:fill="FFFFFF"/>
        </w:rPr>
        <w:t xml:space="preserve"> </w:t>
      </w:r>
      <w:r w:rsidR="00D27FDB" w:rsidRPr="005F1469">
        <w:rPr>
          <w:rFonts w:ascii="Sans Serif Collection" w:hAnsi="Sans Serif Collection" w:cs="Sans Serif Collection"/>
        </w:rPr>
        <w:t xml:space="preserve">The painting can also be </w:t>
      </w:r>
      <w:r w:rsidR="00E75B11" w:rsidRPr="005F1469">
        <w:rPr>
          <w:rFonts w:ascii="Sans Serif Collection" w:hAnsi="Sans Serif Collection" w:cs="Sans Serif Collection"/>
        </w:rPr>
        <w:t xml:space="preserve">interpreted </w:t>
      </w:r>
      <w:r w:rsidR="002651C1" w:rsidRPr="005F1469">
        <w:rPr>
          <w:rFonts w:ascii="Sans Serif Collection" w:hAnsi="Sans Serif Collection" w:cs="Sans Serif Collection"/>
        </w:rPr>
        <w:t>with</w:t>
      </w:r>
      <w:r w:rsidR="00986B0C" w:rsidRPr="005F1469">
        <w:rPr>
          <w:rFonts w:ascii="Sans Serif Collection" w:hAnsi="Sans Serif Collection" w:cs="Sans Serif Collection"/>
        </w:rPr>
        <w:t xml:space="preserve"> a new from of </w:t>
      </w:r>
      <w:r w:rsidR="00EB582E" w:rsidRPr="005F1469">
        <w:rPr>
          <w:rFonts w:ascii="Sans Serif Collection" w:hAnsi="Sans Serif Collection" w:cs="Sans Serif Collection"/>
        </w:rPr>
        <w:t xml:space="preserve">female identity as Olympia’ s </w:t>
      </w:r>
      <w:r w:rsidR="002E5628" w:rsidRPr="005F1469">
        <w:rPr>
          <w:rFonts w:ascii="Sans Serif Collection" w:hAnsi="Sans Serif Collection" w:cs="Sans Serif Collection"/>
        </w:rPr>
        <w:t xml:space="preserve">gaze </w:t>
      </w:r>
      <w:r w:rsidR="000F5920" w:rsidRPr="005F1469">
        <w:rPr>
          <w:rFonts w:ascii="Sans Serif Collection" w:hAnsi="Sans Serif Collection" w:cs="Sans Serif Collection"/>
        </w:rPr>
        <w:t xml:space="preserve">contrasts to </w:t>
      </w:r>
      <w:r w:rsidR="002651C1" w:rsidRPr="005F1469">
        <w:rPr>
          <w:rFonts w:ascii="Sans Serif Collection" w:hAnsi="Sans Serif Collection" w:cs="Sans Serif Collection"/>
        </w:rPr>
        <w:t xml:space="preserve">the usual as she is </w:t>
      </w:r>
      <w:r w:rsidR="00EB582E" w:rsidRPr="005F1469">
        <w:rPr>
          <w:rFonts w:ascii="Sans Serif Collection" w:hAnsi="Sans Serif Collection" w:cs="Sans Serif Collection"/>
        </w:rPr>
        <w:t xml:space="preserve">looking unabashedly </w:t>
      </w:r>
      <w:r w:rsidR="00B95849" w:rsidRPr="005F1469">
        <w:rPr>
          <w:rFonts w:ascii="Sans Serif Collection" w:hAnsi="Sans Serif Collection" w:cs="Sans Serif Collection"/>
        </w:rPr>
        <w:t>at the viewer in a way in which suggests that she has the power</w:t>
      </w:r>
      <w:r w:rsidR="009B3EAB" w:rsidRPr="005F1469">
        <w:rPr>
          <w:rFonts w:ascii="Sans Serif Collection" w:hAnsi="Sans Serif Collection" w:cs="Sans Serif Collection"/>
        </w:rPr>
        <w:t xml:space="preserve"> and control over her sexuality</w:t>
      </w:r>
      <w:r w:rsidR="00BF4C40" w:rsidRPr="005F1469">
        <w:rPr>
          <w:rFonts w:ascii="Sans Serif Collection" w:hAnsi="Sans Serif Collection" w:cs="Sans Serif Collection"/>
        </w:rPr>
        <w:t xml:space="preserve"> (Moore, 1989). </w:t>
      </w:r>
    </w:p>
    <w:p w14:paraId="7EDBA5AC" w14:textId="77777777" w:rsidR="00A30B4C" w:rsidRPr="005F1469" w:rsidRDefault="00A30B4C" w:rsidP="005D7BF8">
      <w:pPr>
        <w:rPr>
          <w:rFonts w:ascii="Sans Serif Collection" w:hAnsi="Sans Serif Collection" w:cs="Sans Serif Collection"/>
          <w:color w:val="0D0D0D"/>
          <w:shd w:val="clear" w:color="auto" w:fill="FFFFFF"/>
        </w:rPr>
      </w:pPr>
    </w:p>
    <w:p w14:paraId="268971B7" w14:textId="0B266991" w:rsidR="00E9027A" w:rsidRPr="005F1469" w:rsidRDefault="006F18B7" w:rsidP="005D7BF8">
      <w:pPr>
        <w:rPr>
          <w:rFonts w:ascii="Sans Serif Collection" w:hAnsi="Sans Serif Collection" w:cs="Sans Serif Collection"/>
          <w:color w:val="0D0D0D"/>
          <w:shd w:val="clear" w:color="auto" w:fill="FFFFFF"/>
        </w:rPr>
      </w:pPr>
      <w:r w:rsidRPr="005F1469">
        <w:rPr>
          <w:rFonts w:ascii="Sans Serif Collection" w:hAnsi="Sans Serif Collection" w:cs="Sans Serif Collection"/>
          <w:color w:val="0D0D0D"/>
          <w:shd w:val="clear" w:color="auto" w:fill="FFFFFF"/>
        </w:rPr>
        <w:t xml:space="preserve">After a critical analysis of each keyword, </w:t>
      </w:r>
      <w:r w:rsidR="007D31DC" w:rsidRPr="005F1469">
        <w:rPr>
          <w:rFonts w:ascii="Sans Serif Collection" w:hAnsi="Sans Serif Collection" w:cs="Sans Serif Collection"/>
          <w:color w:val="0D0D0D"/>
          <w:shd w:val="clear" w:color="auto" w:fill="FFFFFF"/>
        </w:rPr>
        <w:t xml:space="preserve">I can explore the interconnectedness of </w:t>
      </w:r>
      <w:r w:rsidR="00180A6E" w:rsidRPr="005F1469">
        <w:rPr>
          <w:rFonts w:ascii="Sans Serif Collection" w:hAnsi="Sans Serif Collection" w:cs="Sans Serif Collection"/>
          <w:color w:val="0D0D0D"/>
          <w:shd w:val="clear" w:color="auto" w:fill="FFFFFF"/>
        </w:rPr>
        <w:t xml:space="preserve">each </w:t>
      </w:r>
      <w:r w:rsidR="00A2073F" w:rsidRPr="005F1469">
        <w:rPr>
          <w:rFonts w:ascii="Sans Serif Collection" w:hAnsi="Sans Serif Collection" w:cs="Sans Serif Collection"/>
          <w:color w:val="0D0D0D"/>
          <w:shd w:val="clear" w:color="auto" w:fill="FFFFFF"/>
        </w:rPr>
        <w:t xml:space="preserve">which spark inspiration for further questioning. </w:t>
      </w:r>
      <w:r w:rsidR="00B6432D" w:rsidRPr="005F1469">
        <w:rPr>
          <w:rFonts w:ascii="Sans Serif Collection" w:hAnsi="Sans Serif Collection" w:cs="Sans Serif Collection"/>
          <w:color w:val="0D0D0D"/>
          <w:shd w:val="clear" w:color="auto" w:fill="FFFFFF"/>
        </w:rPr>
        <w:t>I am mostly drawn to the connection of Biomorphism and feminism</w:t>
      </w:r>
      <w:r w:rsidR="008F2855" w:rsidRPr="005F1469">
        <w:rPr>
          <w:rFonts w:ascii="Sans Serif Collection" w:hAnsi="Sans Serif Collection" w:cs="Sans Serif Collection"/>
          <w:color w:val="0D0D0D"/>
          <w:shd w:val="clear" w:color="auto" w:fill="FFFFFF"/>
        </w:rPr>
        <w:t xml:space="preserve"> leading me to questions </w:t>
      </w:r>
      <w:r w:rsidR="00723CBC" w:rsidRPr="005F1469">
        <w:rPr>
          <w:rFonts w:ascii="Sans Serif Collection" w:hAnsi="Sans Serif Collection" w:cs="Sans Serif Collection"/>
          <w:color w:val="0D0D0D"/>
          <w:shd w:val="clear" w:color="auto" w:fill="FFFFFF"/>
        </w:rPr>
        <w:t>s</w:t>
      </w:r>
      <w:r w:rsidR="00A2073F" w:rsidRPr="005F1469">
        <w:rPr>
          <w:rFonts w:ascii="Sans Serif Collection" w:hAnsi="Sans Serif Collection" w:cs="Sans Serif Collection"/>
          <w:color w:val="0D0D0D"/>
          <w:shd w:val="clear" w:color="auto" w:fill="FFFFFF"/>
        </w:rPr>
        <w:t>uch as</w:t>
      </w:r>
      <w:r w:rsidR="008F2855" w:rsidRPr="005F1469">
        <w:rPr>
          <w:rFonts w:ascii="Sans Serif Collection" w:hAnsi="Sans Serif Collection" w:cs="Sans Serif Collection"/>
          <w:color w:val="0D0D0D"/>
          <w:shd w:val="clear" w:color="auto" w:fill="FFFFFF"/>
        </w:rPr>
        <w:t>,</w:t>
      </w:r>
      <w:r w:rsidR="00A2073F" w:rsidRPr="005F1469">
        <w:rPr>
          <w:rFonts w:ascii="Sans Serif Collection" w:hAnsi="Sans Serif Collection" w:cs="Sans Serif Collection"/>
          <w:color w:val="0D0D0D"/>
          <w:shd w:val="clear" w:color="auto" w:fill="FFFFFF"/>
        </w:rPr>
        <w:t xml:space="preserve"> “</w:t>
      </w:r>
      <w:r w:rsidR="0047347C" w:rsidRPr="005F1469">
        <w:rPr>
          <w:rFonts w:ascii="Sans Serif Collection" w:hAnsi="Sans Serif Collection" w:cs="Sans Serif Collection"/>
          <w:color w:val="0D0D0D"/>
          <w:shd w:val="clear" w:color="auto" w:fill="FFFFFF"/>
        </w:rPr>
        <w:t>H</w:t>
      </w:r>
      <w:r w:rsidR="00A2073F" w:rsidRPr="005F1469">
        <w:rPr>
          <w:rFonts w:ascii="Sans Serif Collection" w:hAnsi="Sans Serif Collection" w:cs="Sans Serif Collection"/>
          <w:color w:val="0D0D0D"/>
          <w:shd w:val="clear" w:color="auto" w:fill="FFFFFF"/>
        </w:rPr>
        <w:t xml:space="preserve">ow artists use </w:t>
      </w:r>
      <w:r w:rsidR="00474866" w:rsidRPr="005F1469">
        <w:rPr>
          <w:rFonts w:ascii="Sans Serif Collection" w:hAnsi="Sans Serif Collection" w:cs="Sans Serif Collection"/>
          <w:color w:val="0D0D0D"/>
          <w:shd w:val="clear" w:color="auto" w:fill="FFFFFF"/>
        </w:rPr>
        <w:t>Biomorphism</w:t>
      </w:r>
      <w:r w:rsidR="00A2073F" w:rsidRPr="005F1469">
        <w:rPr>
          <w:rFonts w:ascii="Sans Serif Collection" w:hAnsi="Sans Serif Collection" w:cs="Sans Serif Collection"/>
          <w:color w:val="0D0D0D"/>
          <w:shd w:val="clear" w:color="auto" w:fill="FFFFFF"/>
        </w:rPr>
        <w:t xml:space="preserve"> to challenge traditional notions of form and representation, blurring the </w:t>
      </w:r>
      <w:r w:rsidR="008F1A22" w:rsidRPr="005F1469">
        <w:rPr>
          <w:rFonts w:ascii="Sans Serif Collection" w:hAnsi="Sans Serif Collection" w:cs="Sans Serif Collection"/>
          <w:color w:val="0D0D0D"/>
          <w:shd w:val="clear" w:color="auto" w:fill="FFFFFF"/>
        </w:rPr>
        <w:t>lines</w:t>
      </w:r>
      <w:r w:rsidR="00A2073F" w:rsidRPr="005F1469">
        <w:rPr>
          <w:rFonts w:ascii="Sans Serif Collection" w:hAnsi="Sans Serif Collection" w:cs="Sans Serif Collection"/>
          <w:color w:val="0D0D0D"/>
          <w:shd w:val="clear" w:color="auto" w:fill="FFFFFF"/>
        </w:rPr>
        <w:t xml:space="preserve"> between the natural and the artificial</w:t>
      </w:r>
      <w:r w:rsidR="00420736" w:rsidRPr="005F1469">
        <w:rPr>
          <w:rFonts w:ascii="Sans Serif Collection" w:hAnsi="Sans Serif Collection" w:cs="Sans Serif Collection"/>
          <w:color w:val="0D0D0D"/>
          <w:shd w:val="clear" w:color="auto" w:fill="FFFFFF"/>
        </w:rPr>
        <w:t xml:space="preserve">” stemming from the work of Manet </w:t>
      </w:r>
      <w:r w:rsidR="0049314E" w:rsidRPr="005F1469">
        <w:rPr>
          <w:rFonts w:ascii="Sans Serif Collection" w:hAnsi="Sans Serif Collection" w:cs="Sans Serif Collection"/>
          <w:color w:val="0D0D0D"/>
          <w:shd w:val="clear" w:color="auto" w:fill="FFFFFF"/>
        </w:rPr>
        <w:t>which</w:t>
      </w:r>
      <w:r w:rsidR="00420736" w:rsidRPr="005F1469">
        <w:rPr>
          <w:rFonts w:ascii="Sans Serif Collection" w:hAnsi="Sans Serif Collection" w:cs="Sans Serif Collection"/>
          <w:color w:val="0D0D0D"/>
          <w:shd w:val="clear" w:color="auto" w:fill="FFFFFF"/>
        </w:rPr>
        <w:t xml:space="preserve"> challenged visual </w:t>
      </w:r>
      <w:r w:rsidR="00E939E3" w:rsidRPr="005F1469">
        <w:rPr>
          <w:rFonts w:ascii="Sans Serif Collection" w:hAnsi="Sans Serif Collection" w:cs="Sans Serif Collection"/>
          <w:color w:val="0D0D0D"/>
          <w:shd w:val="clear" w:color="auto" w:fill="FFFFFF"/>
        </w:rPr>
        <w:t xml:space="preserve">feminine </w:t>
      </w:r>
      <w:r w:rsidR="00420736" w:rsidRPr="005F1469">
        <w:rPr>
          <w:rFonts w:ascii="Sans Serif Collection" w:hAnsi="Sans Serif Collection" w:cs="Sans Serif Collection"/>
          <w:color w:val="0D0D0D"/>
          <w:shd w:val="clear" w:color="auto" w:fill="FFFFFF"/>
        </w:rPr>
        <w:t xml:space="preserve">beauty by considering the </w:t>
      </w:r>
      <w:r w:rsidR="0049314E" w:rsidRPr="005F1469">
        <w:rPr>
          <w:rFonts w:ascii="Sans Serif Collection" w:hAnsi="Sans Serif Collection" w:cs="Sans Serif Collection"/>
          <w:color w:val="0D0D0D"/>
          <w:shd w:val="clear" w:color="auto" w:fill="FFFFFF"/>
        </w:rPr>
        <w:t>natural essence</w:t>
      </w:r>
      <w:r w:rsidR="00420736" w:rsidRPr="005F1469">
        <w:rPr>
          <w:rFonts w:ascii="Sans Serif Collection" w:hAnsi="Sans Serif Collection" w:cs="Sans Serif Collection"/>
          <w:color w:val="0D0D0D"/>
          <w:shd w:val="clear" w:color="auto" w:fill="FFFFFF"/>
        </w:rPr>
        <w:t xml:space="preserve"> of the human form. </w:t>
      </w:r>
      <w:r w:rsidR="002D1CD7" w:rsidRPr="005F1469">
        <w:rPr>
          <w:rFonts w:ascii="Sans Serif Collection" w:hAnsi="Sans Serif Collection" w:cs="Sans Serif Collection"/>
          <w:color w:val="0D0D0D"/>
          <w:shd w:val="clear" w:color="auto" w:fill="FFFFFF"/>
        </w:rPr>
        <w:t>Another way to approach this topic would be “In what ways does biomorphic art offer alternative perspectives on femininity that diverge from mainstream narratives and representations?</w:t>
      </w:r>
      <w:r w:rsidR="00CF7B70" w:rsidRPr="005F1469">
        <w:rPr>
          <w:rFonts w:ascii="Sans Serif Collection" w:hAnsi="Sans Serif Collection" w:cs="Sans Serif Collection"/>
          <w:color w:val="0D0D0D"/>
          <w:shd w:val="clear" w:color="auto" w:fill="FFFFFF"/>
        </w:rPr>
        <w:t>”</w:t>
      </w:r>
      <w:r w:rsidR="00526E37" w:rsidRPr="005F1469">
        <w:rPr>
          <w:rFonts w:ascii="Sans Serif Collection" w:hAnsi="Sans Serif Collection" w:cs="Sans Serif Collection"/>
          <w:color w:val="0D0D0D"/>
          <w:shd w:val="clear" w:color="auto" w:fill="FFFFFF"/>
        </w:rPr>
        <w:t xml:space="preserve"> or “</w:t>
      </w:r>
      <w:r w:rsidR="00294289" w:rsidRPr="005F1469">
        <w:rPr>
          <w:rFonts w:ascii="Sans Serif Collection" w:hAnsi="Sans Serif Collection" w:cs="Sans Serif Collection"/>
          <w:color w:val="0D0D0D"/>
          <w:shd w:val="clear" w:color="auto" w:fill="FFFFFF"/>
        </w:rPr>
        <w:t>How do artists navigate the balance between celebrating femininity and critiquing societal expectations of women in their work?”</w:t>
      </w:r>
      <w:r w:rsidR="00F01B88" w:rsidRPr="005F1469">
        <w:rPr>
          <w:rFonts w:ascii="Sans Serif Collection" w:hAnsi="Sans Serif Collection" w:cs="Sans Serif Collection"/>
          <w:color w:val="0D0D0D"/>
          <w:shd w:val="clear" w:color="auto" w:fill="FFFFFF"/>
        </w:rPr>
        <w:t xml:space="preserve">. </w:t>
      </w:r>
      <w:r w:rsidR="001008BF" w:rsidRPr="005F1469">
        <w:rPr>
          <w:rFonts w:ascii="Sans Serif Collection" w:hAnsi="Sans Serif Collection" w:cs="Sans Serif Collection"/>
          <w:color w:val="0D0D0D"/>
          <w:shd w:val="clear" w:color="auto" w:fill="FFFFFF"/>
        </w:rPr>
        <w:t>All</w:t>
      </w:r>
      <w:r w:rsidR="0011314A" w:rsidRPr="005F1469">
        <w:rPr>
          <w:rFonts w:ascii="Sans Serif Collection" w:hAnsi="Sans Serif Collection" w:cs="Sans Serif Collection"/>
          <w:color w:val="0D0D0D"/>
          <w:shd w:val="clear" w:color="auto" w:fill="FFFFFF"/>
        </w:rPr>
        <w:t xml:space="preserve"> these questions are open to sub questions which can delve deep into different ideas and theories surrounding the very interesting topic of the portrayal of women, not only in art but as a </w:t>
      </w:r>
      <w:r w:rsidR="00156EF5" w:rsidRPr="005F1469">
        <w:rPr>
          <w:rFonts w:ascii="Sans Serif Collection" w:hAnsi="Sans Serif Collection" w:cs="Sans Serif Collection"/>
          <w:color w:val="0D0D0D"/>
          <w:shd w:val="clear" w:color="auto" w:fill="FFFFFF"/>
        </w:rPr>
        <w:t>society</w:t>
      </w:r>
      <w:r w:rsidR="00BC270C" w:rsidRPr="005F1469">
        <w:rPr>
          <w:rFonts w:ascii="Sans Serif Collection" w:hAnsi="Sans Serif Collection" w:cs="Sans Serif Collection"/>
          <w:color w:val="0D0D0D"/>
          <w:shd w:val="clear" w:color="auto" w:fill="FFFFFF"/>
        </w:rPr>
        <w:t xml:space="preserve">. </w:t>
      </w:r>
      <w:r w:rsidR="00221481" w:rsidRPr="005F1469">
        <w:rPr>
          <w:rFonts w:ascii="Sans Serif Collection" w:hAnsi="Sans Serif Collection" w:cs="Sans Serif Collection"/>
          <w:color w:val="0D0D0D"/>
          <w:shd w:val="clear" w:color="auto" w:fill="FFFFFF"/>
        </w:rPr>
        <w:t xml:space="preserve">These questions allow </w:t>
      </w:r>
      <w:r w:rsidR="00A54362" w:rsidRPr="005F1469">
        <w:rPr>
          <w:rFonts w:ascii="Sans Serif Collection" w:hAnsi="Sans Serif Collection" w:cs="Sans Serif Collection"/>
          <w:color w:val="0D0D0D"/>
          <w:shd w:val="clear" w:color="auto" w:fill="FFFFFF"/>
        </w:rPr>
        <w:t xml:space="preserve">not only </w:t>
      </w:r>
      <w:r w:rsidR="00221481" w:rsidRPr="005F1469">
        <w:rPr>
          <w:rFonts w:ascii="Sans Serif Collection" w:hAnsi="Sans Serif Collection" w:cs="Sans Serif Collection"/>
          <w:color w:val="0D0D0D"/>
          <w:shd w:val="clear" w:color="auto" w:fill="FFFFFF"/>
        </w:rPr>
        <w:t>an</w:t>
      </w:r>
      <w:r w:rsidR="00844A40" w:rsidRPr="005F1469">
        <w:rPr>
          <w:rFonts w:ascii="Sans Serif Collection" w:hAnsi="Sans Serif Collection" w:cs="Sans Serif Collection"/>
          <w:color w:val="0D0D0D"/>
          <w:shd w:val="clear" w:color="auto" w:fill="FFFFFF"/>
        </w:rPr>
        <w:t xml:space="preserve">alysis of </w:t>
      </w:r>
      <w:r w:rsidR="00A54362" w:rsidRPr="005F1469">
        <w:rPr>
          <w:rFonts w:ascii="Sans Serif Collection" w:hAnsi="Sans Serif Collection" w:cs="Sans Serif Collection"/>
          <w:color w:val="0D0D0D"/>
          <w:shd w:val="clear" w:color="auto" w:fill="FFFFFF"/>
        </w:rPr>
        <w:t>w</w:t>
      </w:r>
      <w:r w:rsidR="00844A40" w:rsidRPr="005F1469">
        <w:rPr>
          <w:rFonts w:ascii="Sans Serif Collection" w:hAnsi="Sans Serif Collection" w:cs="Sans Serif Collection"/>
          <w:color w:val="0D0D0D"/>
          <w:shd w:val="clear" w:color="auto" w:fill="FFFFFF"/>
        </w:rPr>
        <w:t xml:space="preserve">hat recurring themes or motifs are present in artworks that suggest either celebration </w:t>
      </w:r>
      <w:r w:rsidR="00156EF5" w:rsidRPr="005F1469">
        <w:rPr>
          <w:rFonts w:ascii="Sans Serif Collection" w:hAnsi="Sans Serif Collection" w:cs="Sans Serif Collection"/>
          <w:color w:val="0D0D0D"/>
          <w:shd w:val="clear" w:color="auto" w:fill="FFFFFF"/>
        </w:rPr>
        <w:t>or</w:t>
      </w:r>
      <w:r w:rsidR="00844A40" w:rsidRPr="005F1469">
        <w:rPr>
          <w:rFonts w:ascii="Sans Serif Collection" w:hAnsi="Sans Serif Collection" w:cs="Sans Serif Collection"/>
          <w:color w:val="0D0D0D"/>
          <w:shd w:val="clear" w:color="auto" w:fill="FFFFFF"/>
        </w:rPr>
        <w:t xml:space="preserve"> critique of femininity</w:t>
      </w:r>
      <w:r w:rsidR="00A54362" w:rsidRPr="005F1469">
        <w:rPr>
          <w:rFonts w:ascii="Sans Serif Collection" w:hAnsi="Sans Serif Collection" w:cs="Sans Serif Collection"/>
          <w:color w:val="0D0D0D"/>
          <w:shd w:val="clear" w:color="auto" w:fill="FFFFFF"/>
        </w:rPr>
        <w:t xml:space="preserve"> but also audience reaction to the </w:t>
      </w:r>
      <w:r w:rsidR="00A1496B" w:rsidRPr="005F1469">
        <w:rPr>
          <w:rFonts w:ascii="Sans Serif Collection" w:hAnsi="Sans Serif Collection" w:cs="Sans Serif Collection"/>
          <w:color w:val="0D0D0D"/>
          <w:shd w:val="clear" w:color="auto" w:fill="FFFFFF"/>
        </w:rPr>
        <w:t>characterization of gender.</w:t>
      </w:r>
      <w:r w:rsidR="00F24343" w:rsidRPr="005F1469">
        <w:rPr>
          <w:rFonts w:ascii="Sans Serif Collection" w:hAnsi="Sans Serif Collection" w:cs="Sans Serif Collection"/>
          <w:color w:val="0D0D0D"/>
          <w:shd w:val="clear" w:color="auto" w:fill="FFFFFF"/>
        </w:rPr>
        <w:t xml:space="preserve"> </w:t>
      </w:r>
      <w:r w:rsidR="00E03148" w:rsidRPr="005F1469">
        <w:rPr>
          <w:rFonts w:ascii="Sans Serif Collection" w:hAnsi="Sans Serif Collection" w:cs="Sans Serif Collection"/>
          <w:color w:val="0D0D0D"/>
          <w:shd w:val="clear" w:color="auto" w:fill="FFFFFF"/>
        </w:rPr>
        <w:t>In conclusion, my research question for my individual project will focus on examining the portrayal of women across art history, encompassing aspects such as visual representation, the lived experiences of artists, and broader theories concerning gender dynamics and power structures.</w:t>
      </w:r>
    </w:p>
    <w:p w14:paraId="0DBAC6F4" w14:textId="77777777" w:rsidR="0000148B" w:rsidRPr="005F1469" w:rsidRDefault="0000148B" w:rsidP="00083470">
      <w:pPr>
        <w:rPr>
          <w:rFonts w:ascii="Sans Serif Collection" w:hAnsi="Sans Serif Collection" w:cs="Sans Serif Collection"/>
        </w:rPr>
      </w:pPr>
    </w:p>
    <w:p w14:paraId="309DA92F" w14:textId="77777777" w:rsidR="0000148B" w:rsidRPr="005F1469" w:rsidRDefault="0000148B" w:rsidP="00083470">
      <w:pPr>
        <w:rPr>
          <w:rFonts w:ascii="Sans Serif Collection" w:hAnsi="Sans Serif Collection" w:cs="Sans Serif Collection"/>
        </w:rPr>
      </w:pPr>
    </w:p>
    <w:p w14:paraId="6DE3957E" w14:textId="77777777" w:rsidR="006A5131" w:rsidRDefault="006A5131">
      <w:pPr>
        <w:rPr>
          <w:rFonts w:ascii="Sans Serif Collection" w:hAnsi="Sans Serif Collection" w:cs="Sans Serif Collection"/>
        </w:rPr>
      </w:pPr>
    </w:p>
    <w:p w14:paraId="0CCD4359" w14:textId="5E9DFC44" w:rsidR="00BF3E93" w:rsidRPr="005F1469" w:rsidRDefault="00BF3E93">
      <w:pPr>
        <w:rPr>
          <w:rFonts w:ascii="Sans Serif Collection" w:hAnsi="Sans Serif Collection" w:cs="Sans Serif Collection"/>
        </w:rPr>
      </w:pPr>
      <w:r w:rsidRPr="005F1469">
        <w:rPr>
          <w:rFonts w:ascii="Sans Serif Collection" w:hAnsi="Sans Serif Collection" w:cs="Sans Serif Collection"/>
        </w:rPr>
        <w:t xml:space="preserve">Bibliography </w:t>
      </w:r>
    </w:p>
    <w:p w14:paraId="01E672DE" w14:textId="00D16760" w:rsidR="00BF3E93" w:rsidRPr="005F1469" w:rsidRDefault="00BF3E93" w:rsidP="007C3491">
      <w:r w:rsidRPr="005F1469">
        <w:t xml:space="preserve">Barsoum, M.W. (2019) </w:t>
      </w:r>
      <w:r w:rsidRPr="005F1469">
        <w:rPr>
          <w:i/>
          <w:iCs/>
        </w:rPr>
        <w:t>Fundamentals of Ceramics</w:t>
      </w:r>
      <w:r w:rsidRPr="005F1469">
        <w:t>. Boca Raton, FL: CRC Press, Taylor &amp; Francis Group</w:t>
      </w:r>
    </w:p>
    <w:p w14:paraId="3510B738" w14:textId="4303A42B" w:rsidR="00BF3E93" w:rsidRPr="005F1469" w:rsidRDefault="00BF3E93" w:rsidP="007C3491">
      <w:pPr>
        <w:rPr>
          <w:rFonts w:eastAsia="Times New Roman"/>
          <w:kern w:val="0"/>
          <w:lang w:eastAsia="en-GB"/>
          <w14:ligatures w14:val="none"/>
        </w:rPr>
      </w:pPr>
      <w:r w:rsidRPr="005F1469">
        <w:rPr>
          <w:rFonts w:eastAsia="Times New Roman"/>
          <w:kern w:val="0"/>
          <w:lang w:eastAsia="en-GB"/>
          <w14:ligatures w14:val="none"/>
        </w:rPr>
        <w:t xml:space="preserve">Berger, J. (2008) </w:t>
      </w:r>
      <w:r w:rsidRPr="005F1469">
        <w:rPr>
          <w:rFonts w:eastAsia="Times New Roman"/>
          <w:i/>
          <w:iCs/>
          <w:kern w:val="0"/>
          <w:lang w:eastAsia="en-GB"/>
          <w14:ligatures w14:val="none"/>
        </w:rPr>
        <w:t>Ways of seeing</w:t>
      </w:r>
      <w:r w:rsidRPr="005F1469">
        <w:rPr>
          <w:rFonts w:eastAsia="Times New Roman"/>
          <w:kern w:val="0"/>
          <w:lang w:eastAsia="en-GB"/>
          <w14:ligatures w14:val="none"/>
        </w:rPr>
        <w:t>. London: Penguin.</w:t>
      </w:r>
    </w:p>
    <w:p w14:paraId="605DB21D" w14:textId="77777777" w:rsidR="006A5131" w:rsidRDefault="00BF3E93" w:rsidP="007C3491">
      <w:r w:rsidRPr="005F1469">
        <w:t>B</w:t>
      </w:r>
      <w:r w:rsidR="006A5131">
        <w:rPr>
          <w:rFonts w:ascii="Calibri" w:hAnsi="Calibri" w:cs="Calibri"/>
        </w:rPr>
        <w:t>r</w:t>
      </w:r>
      <w:r w:rsidRPr="005F1469">
        <w:t xml:space="preserve">oude, N. (2018) </w:t>
      </w:r>
      <w:r w:rsidRPr="005F1469">
        <w:rPr>
          <w:i/>
          <w:iCs/>
        </w:rPr>
        <w:t>Feminism and art history: Questioning the litany</w:t>
      </w:r>
      <w:r w:rsidRPr="005F1469">
        <w:t xml:space="preserve">. Routledge. </w:t>
      </w:r>
    </w:p>
    <w:p w14:paraId="234F919A" w14:textId="3441EE3F" w:rsidR="00114722" w:rsidRPr="005F1469" w:rsidRDefault="00BF3E93" w:rsidP="007C3491">
      <w:r w:rsidRPr="005F1469">
        <w:t xml:space="preserve">Chandler, D. (2022) </w:t>
      </w:r>
      <w:r w:rsidRPr="005F1469">
        <w:rPr>
          <w:i/>
          <w:iCs/>
        </w:rPr>
        <w:t>Semiotics: The basics</w:t>
      </w:r>
      <w:r w:rsidRPr="005F1469">
        <w:t xml:space="preserve">. Abingdon, Oxon: Routledge, Taylor &amp; Francis Group. </w:t>
      </w:r>
    </w:p>
    <w:p w14:paraId="4B000426" w14:textId="0FC4140A" w:rsidR="00BF3E93" w:rsidRPr="005F1469" w:rsidRDefault="00BF3E93" w:rsidP="007C3491">
      <w:r w:rsidRPr="005F1469">
        <w:lastRenderedPageBreak/>
        <w:t xml:space="preserve">Cronje, K. (2001) </w:t>
      </w:r>
      <w:r w:rsidRPr="005F1469">
        <w:rPr>
          <w:i/>
          <w:iCs/>
        </w:rPr>
        <w:t>The female body as spectacle in nineteenth- and twentieth-century western art</w:t>
      </w:r>
      <w:r w:rsidRPr="005F1469">
        <w:t>. Stellenbosch</w:t>
      </w:r>
      <w:r w:rsidRPr="005F1469">
        <w:rPr>
          <w:rFonts w:ascii="Arial" w:hAnsi="Arial" w:cs="Arial"/>
        </w:rPr>
        <w:t> </w:t>
      </w:r>
      <w:r w:rsidRPr="005F1469">
        <w:t xml:space="preserve">: Stellenbosch University. </w:t>
      </w:r>
    </w:p>
    <w:p w14:paraId="3AF18D7C" w14:textId="3D7B0220" w:rsidR="00BF3E93" w:rsidRPr="005F1469" w:rsidRDefault="00BF3E93" w:rsidP="007C3491">
      <w:r w:rsidRPr="005F1469">
        <w:t xml:space="preserve">Doyle, J. (2016) </w:t>
      </w:r>
      <w:r w:rsidRPr="005F1469">
        <w:rPr>
          <w:i/>
          <w:iCs/>
        </w:rPr>
        <w:t>Unrolling the ceramic canvases of maya painters</w:t>
      </w:r>
      <w:r w:rsidRPr="005F1469">
        <w:t xml:space="preserve">, </w:t>
      </w:r>
      <w:r w:rsidRPr="005F1469">
        <w:rPr>
          <w:i/>
          <w:iCs/>
        </w:rPr>
        <w:t>The Metropolitan Museum of Art</w:t>
      </w:r>
      <w:r w:rsidRPr="005F1469">
        <w:t xml:space="preserve">. Available at: https://www.metmuseum.org/articles/unrolling-maya-ceramic-canvases (Accessed: 27 March 2024). </w:t>
      </w:r>
    </w:p>
    <w:p w14:paraId="4350E9A2" w14:textId="77777777" w:rsidR="00BF3E93" w:rsidRPr="005F1469" w:rsidRDefault="00BF3E93" w:rsidP="007C3491">
      <w:r w:rsidRPr="005F1469">
        <w:t xml:space="preserve">Du Plessis, A. (2023) </w:t>
      </w:r>
      <w:r w:rsidRPr="005F1469">
        <w:rPr>
          <w:i/>
          <w:iCs/>
        </w:rPr>
        <w:t>‘Olympia’ manet - an analysis of Edouard Manet’s Olympia Painting</w:t>
      </w:r>
      <w:r w:rsidRPr="005F1469">
        <w:t xml:space="preserve">, </w:t>
      </w:r>
      <w:r w:rsidRPr="005F1469">
        <w:rPr>
          <w:i/>
          <w:iCs/>
        </w:rPr>
        <w:t>Art in Context</w:t>
      </w:r>
      <w:r w:rsidRPr="005F1469">
        <w:t xml:space="preserve">. Available at: https://artincontext.org/olympia-manet/ (Accessed: 14 May 2024). </w:t>
      </w:r>
    </w:p>
    <w:p w14:paraId="6CE6C5DB" w14:textId="2BBE9BE3" w:rsidR="00BF3E93" w:rsidRPr="005F1469" w:rsidRDefault="00BF3E93" w:rsidP="007C3491">
      <w:r w:rsidRPr="005F1469">
        <w:t xml:space="preserve">Harris , G. (2018) </w:t>
      </w:r>
      <w:r w:rsidRPr="005F1469">
        <w:rPr>
          <w:i/>
          <w:iCs/>
        </w:rPr>
        <w:t>Jean Arp</w:t>
      </w:r>
      <w:r w:rsidRPr="005F1469">
        <w:t xml:space="preserve">, </w:t>
      </w:r>
      <w:r w:rsidRPr="005F1469">
        <w:rPr>
          <w:i/>
          <w:iCs/>
        </w:rPr>
        <w:t>Frieze</w:t>
      </w:r>
      <w:r w:rsidRPr="005F1469">
        <w:t xml:space="preserve">. Available at: https://www.frieze.com/article/jean-arp (Accessed: 28 March 2024). </w:t>
      </w:r>
    </w:p>
    <w:p w14:paraId="38348E8C" w14:textId="77777777" w:rsidR="00E55602" w:rsidRPr="005F1469" w:rsidRDefault="00E55602" w:rsidP="007C3491">
      <w:r w:rsidRPr="005F1469">
        <w:t xml:space="preserve">Hicks, D. and Beaudry, M.C. (2008) </w:t>
      </w:r>
      <w:r w:rsidRPr="005F1469">
        <w:rPr>
          <w:i/>
          <w:iCs/>
        </w:rPr>
        <w:t>The Cambridge Companion to Historical Archaeology</w:t>
      </w:r>
      <w:r w:rsidRPr="005F1469">
        <w:t xml:space="preserve">. Cambridge: Cambridge University Press. </w:t>
      </w:r>
    </w:p>
    <w:p w14:paraId="410C3132" w14:textId="77777777" w:rsidR="00BF3E93" w:rsidRPr="005F1469" w:rsidRDefault="00BF3E93" w:rsidP="007C3491">
      <w:r w:rsidRPr="005F1469">
        <w:t xml:space="preserve">Higgie, J. (2021) </w:t>
      </w:r>
      <w:r w:rsidRPr="005F1469">
        <w:rPr>
          <w:i/>
          <w:iCs/>
        </w:rPr>
        <w:t>The Tate etc.. guide to... Biomorphism – Tate etc</w:t>
      </w:r>
      <w:r w:rsidRPr="005F1469">
        <w:t xml:space="preserve">, </w:t>
      </w:r>
      <w:r w:rsidRPr="005F1469">
        <w:rPr>
          <w:i/>
          <w:iCs/>
        </w:rPr>
        <w:t>Tate</w:t>
      </w:r>
      <w:r w:rsidRPr="005F1469">
        <w:t xml:space="preserve">. Available at: https://www.tate.org.uk/tate-etc/issue-52-summer-2021/guide-biomorphism-jennifer-higgie (Accessed: 28 March 2024). </w:t>
      </w:r>
    </w:p>
    <w:p w14:paraId="23616BBB" w14:textId="27707C0E" w:rsidR="00EA6437" w:rsidRPr="005F1469" w:rsidRDefault="00BF3E93" w:rsidP="007C3491">
      <w:r w:rsidRPr="005F1469">
        <w:t xml:space="preserve">Juler, E. (2015) </w:t>
      </w:r>
      <w:r w:rsidRPr="005F1469">
        <w:rPr>
          <w:i/>
          <w:iCs/>
        </w:rPr>
        <w:t>Life forms: Henry Moore, morphology and biologism in the interwar years</w:t>
      </w:r>
      <w:r w:rsidRPr="005F1469">
        <w:t xml:space="preserve">, </w:t>
      </w:r>
      <w:r w:rsidRPr="005F1469">
        <w:rPr>
          <w:i/>
          <w:iCs/>
        </w:rPr>
        <w:t>Tate</w:t>
      </w:r>
      <w:r w:rsidRPr="005F1469">
        <w:t xml:space="preserve">. Available at: https://www.tate.org.uk/art/research-publications/henry-moore/edward-juler-life-forms-henry-moore-morphology-and-biologism-in-the-interwar-years-r1151314 (Accessed: 28 March 2024). </w:t>
      </w:r>
      <w:r w:rsidR="00EA6437" w:rsidRPr="005F1469">
        <w:t xml:space="preserve">. </w:t>
      </w:r>
    </w:p>
    <w:p w14:paraId="239B79D3" w14:textId="77777777" w:rsidR="001B01A2" w:rsidRPr="005F1469" w:rsidRDefault="001B01A2" w:rsidP="007C3491">
      <w:r w:rsidRPr="005F1469">
        <w:t xml:space="preserve">Lipton, E. (2023) </w:t>
      </w:r>
      <w:r w:rsidRPr="005F1469">
        <w:rPr>
          <w:i/>
          <w:iCs/>
        </w:rPr>
        <w:t>Manet: A radicalized female imagery</w:t>
      </w:r>
      <w:r w:rsidRPr="005F1469">
        <w:t xml:space="preserve">, </w:t>
      </w:r>
      <w:r w:rsidRPr="005F1469">
        <w:rPr>
          <w:i/>
          <w:iCs/>
        </w:rPr>
        <w:t>Artforum</w:t>
      </w:r>
      <w:r w:rsidRPr="005F1469">
        <w:t xml:space="preserve">. Available at: https://www.artforum.com/features/manet-a-radicalized-female-imagery-209702/ (Accessed: 15 May 2024). </w:t>
      </w:r>
    </w:p>
    <w:p w14:paraId="7A435CCD" w14:textId="4244A868" w:rsidR="009F1290" w:rsidRPr="005F1469" w:rsidRDefault="00B60E36" w:rsidP="007C3491">
      <w:pPr>
        <w:rPr>
          <w:shd w:val="clear" w:color="auto" w:fill="FFFFFF"/>
        </w:rPr>
      </w:pPr>
      <w:r w:rsidRPr="005F1469">
        <w:rPr>
          <w:shd w:val="clear" w:color="auto" w:fill="FFFFFF"/>
        </w:rPr>
        <w:t>Moore, L. (1989) ‘Sexual agency in Manet’s Olympia’, </w:t>
      </w:r>
      <w:r w:rsidRPr="005F1469">
        <w:rPr>
          <w:i/>
          <w:iCs/>
          <w:shd w:val="clear" w:color="auto" w:fill="FFFFFF"/>
        </w:rPr>
        <w:t>Textual Practice</w:t>
      </w:r>
      <w:r w:rsidRPr="005F1469">
        <w:rPr>
          <w:shd w:val="clear" w:color="auto" w:fill="FFFFFF"/>
        </w:rPr>
        <w:t>, 3(2), pp. 222–233. doi: 10.1080/09502368908582060.</w:t>
      </w:r>
    </w:p>
    <w:p w14:paraId="61F46FE1" w14:textId="10EF2BD8" w:rsidR="002C77B5" w:rsidRPr="005F1469" w:rsidRDefault="002C77B5" w:rsidP="007C3491">
      <w:r w:rsidRPr="005F1469">
        <w:t xml:space="preserve">Morgan, A.L. (no date) ‘Biomorphism’, </w:t>
      </w:r>
      <w:r w:rsidRPr="005F1469">
        <w:rPr>
          <w:i/>
          <w:iCs/>
        </w:rPr>
        <w:t>The Oxford Dictionary of American Art and Artists</w:t>
      </w:r>
      <w:r w:rsidRPr="005F1469">
        <w:t xml:space="preserve">. </w:t>
      </w:r>
    </w:p>
    <w:p w14:paraId="673233FA" w14:textId="77777777" w:rsidR="003679D8" w:rsidRPr="005F1469" w:rsidRDefault="003679D8" w:rsidP="007C3491">
      <w:r w:rsidRPr="005F1469">
        <w:t xml:space="preserve">Napikoski, L. (2019) </w:t>
      </w:r>
      <w:r w:rsidRPr="005F1469">
        <w:rPr>
          <w:i/>
          <w:iCs/>
        </w:rPr>
        <w:t>How the feminist movement and women’s experience changed the Art World</w:t>
      </w:r>
      <w:r w:rsidRPr="005F1469">
        <w:t xml:space="preserve">, </w:t>
      </w:r>
      <w:r w:rsidRPr="005F1469">
        <w:rPr>
          <w:i/>
          <w:iCs/>
        </w:rPr>
        <w:t>ThoughtCo</w:t>
      </w:r>
      <w:r w:rsidRPr="005F1469">
        <w:t xml:space="preserve">. Available at: https://www.thoughtco.com/the-feminist-movement-in-art-3528959 (Accessed: 08 April 2024). </w:t>
      </w:r>
    </w:p>
    <w:p w14:paraId="0C00FA94" w14:textId="77777777" w:rsidR="003679D8" w:rsidRPr="005F1469" w:rsidRDefault="003679D8" w:rsidP="007C3491">
      <w:r w:rsidRPr="005F1469">
        <w:t xml:space="preserve">Nochlin, L. (1988) </w:t>
      </w:r>
      <w:r w:rsidRPr="005F1469">
        <w:rPr>
          <w:i/>
          <w:iCs/>
        </w:rPr>
        <w:t>Women, art, and power: And other essays</w:t>
      </w:r>
      <w:r w:rsidRPr="005F1469">
        <w:t xml:space="preserve">. Boulder, CO: Westview Press. </w:t>
      </w:r>
    </w:p>
    <w:p w14:paraId="554742F4" w14:textId="77777777" w:rsidR="002C77B5" w:rsidRPr="005F1469" w:rsidRDefault="002C77B5" w:rsidP="007C3491">
      <w:r w:rsidRPr="005F1469">
        <w:t xml:space="preserve">Rawson, P. (1984) </w:t>
      </w:r>
      <w:r w:rsidRPr="005F1469">
        <w:rPr>
          <w:i/>
          <w:iCs/>
        </w:rPr>
        <w:t>Ceramics</w:t>
      </w:r>
      <w:r w:rsidRPr="005F1469">
        <w:t xml:space="preserve">. Philadelphia: University of Pennsylvania Press. </w:t>
      </w:r>
    </w:p>
    <w:p w14:paraId="1661C691" w14:textId="77777777" w:rsidR="003679D8" w:rsidRPr="005F1469" w:rsidRDefault="003679D8" w:rsidP="007C3491">
      <w:r w:rsidRPr="005F1469">
        <w:t xml:space="preserve">Serinsu, B.A. (2017) </w:t>
      </w:r>
      <w:r w:rsidRPr="005F1469">
        <w:rPr>
          <w:i/>
          <w:iCs/>
        </w:rPr>
        <w:t>Transition of natural forms into ceramics and the evaluation of a group of ceramic works from the semiotical perspective</w:t>
      </w:r>
      <w:r w:rsidRPr="005F1469">
        <w:t xml:space="preserve">, </w:t>
      </w:r>
      <w:r w:rsidRPr="005F1469">
        <w:rPr>
          <w:i/>
          <w:iCs/>
        </w:rPr>
        <w:t>Academia.edu</w:t>
      </w:r>
      <w:r w:rsidRPr="005F1469">
        <w:t xml:space="preserve">. Available at: https://www.academia.edu/81660860/Transition_of_natural_forms_into_ceramics_and_the_evaluation_of_a_group_of_ceramic_works_from_the_semiotical_perspective (Accessed: 27 March 2024). </w:t>
      </w:r>
    </w:p>
    <w:p w14:paraId="400B582E" w14:textId="77777777" w:rsidR="003679D8" w:rsidRPr="005F1469" w:rsidRDefault="003679D8" w:rsidP="007C3491">
      <w:pPr>
        <w:rPr>
          <w:rStyle w:val="Hyperlink"/>
          <w:rFonts w:ascii="Sans Serif Collection" w:eastAsiaTheme="majorEastAsia" w:hAnsi="Sans Serif Collection" w:cs="Sans Serif Collection"/>
          <w:color w:val="auto"/>
          <w:shd w:val="clear" w:color="auto" w:fill="FFFFFF"/>
        </w:rPr>
      </w:pPr>
      <w:r w:rsidRPr="005F1469">
        <w:rPr>
          <w:shd w:val="clear" w:color="auto" w:fill="FFFFFF"/>
        </w:rPr>
        <w:t>S</w:t>
      </w:r>
      <w:r w:rsidRPr="005F1469">
        <w:rPr>
          <w:rFonts w:ascii="Calibri" w:hAnsi="Calibri" w:cs="Calibri"/>
          <w:shd w:val="clear" w:color="auto" w:fill="FFFFFF"/>
        </w:rPr>
        <w:t>ø</w:t>
      </w:r>
      <w:r w:rsidRPr="005F1469">
        <w:rPr>
          <w:shd w:val="clear" w:color="auto" w:fill="FFFFFF"/>
        </w:rPr>
        <w:t>rensen, B. and Thellefsen, T. (2022) Ferdinand de Saussure in Contemporary Semiotics. Language and Semiotic Studies, Vol. 8 (Issue 1), pp. 1-5. </w:t>
      </w:r>
      <w:hyperlink r:id="rId12" w:history="1">
        <w:r w:rsidRPr="005F1469">
          <w:rPr>
            <w:rStyle w:val="Hyperlink"/>
            <w:rFonts w:ascii="Sans Serif Collection" w:eastAsiaTheme="majorEastAsia" w:hAnsi="Sans Serif Collection" w:cs="Sans Serif Collection"/>
            <w:color w:val="auto"/>
            <w:shd w:val="clear" w:color="auto" w:fill="FFFFFF"/>
          </w:rPr>
          <w:t>https://doi.org/10.1515/lass-2022-080101</w:t>
        </w:r>
      </w:hyperlink>
    </w:p>
    <w:p w14:paraId="7B6FD5E9" w14:textId="77777777" w:rsidR="003679D8" w:rsidRPr="005F1469" w:rsidRDefault="003679D8" w:rsidP="007C3491">
      <w:r w:rsidRPr="005F1469">
        <w:rPr>
          <w:rFonts w:ascii="Calibri" w:hAnsi="Calibri" w:cs="Calibri"/>
        </w:rPr>
        <w:t>Ş</w:t>
      </w:r>
      <w:r w:rsidRPr="005F1469">
        <w:t>i</w:t>
      </w:r>
      <w:r w:rsidRPr="005F1469">
        <w:rPr>
          <w:rFonts w:ascii="Calibri" w:hAnsi="Calibri" w:cs="Calibri"/>
        </w:rPr>
        <w:t>ş</w:t>
      </w:r>
      <w:r w:rsidRPr="005F1469">
        <w:t>man, A. (2006). Sanat ve Sanat Kavramlar</w:t>
      </w:r>
      <w:r w:rsidRPr="005F1469">
        <w:rPr>
          <w:rFonts w:ascii="Calibri" w:hAnsi="Calibri" w:cs="Calibri"/>
        </w:rPr>
        <w:t>ı</w:t>
      </w:r>
      <w:r w:rsidRPr="005F1469">
        <w:t>na Giri</w:t>
      </w:r>
      <w:r w:rsidRPr="005F1469">
        <w:rPr>
          <w:rFonts w:ascii="Calibri" w:hAnsi="Calibri" w:cs="Calibri"/>
        </w:rPr>
        <w:t>ş</w:t>
      </w:r>
      <w:r w:rsidRPr="005F1469">
        <w:t xml:space="preserve">. </w:t>
      </w:r>
      <w:r w:rsidRPr="005F1469">
        <w:rPr>
          <w:rFonts w:ascii="Calibri" w:hAnsi="Calibri" w:cs="Calibri"/>
        </w:rPr>
        <w:t>İ</w:t>
      </w:r>
      <w:r w:rsidRPr="005F1469">
        <w:t>stanbul: Literat</w:t>
      </w:r>
      <w:r w:rsidRPr="005F1469">
        <w:rPr>
          <w:rFonts w:ascii="Calibri" w:hAnsi="Calibri" w:cs="Calibri"/>
        </w:rPr>
        <w:t>ü</w:t>
      </w:r>
      <w:r w:rsidRPr="005F1469">
        <w:t>r Yay</w:t>
      </w:r>
      <w:r w:rsidRPr="005F1469">
        <w:rPr>
          <w:rFonts w:ascii="Calibri" w:hAnsi="Calibri" w:cs="Calibri"/>
        </w:rPr>
        <w:t>ı</w:t>
      </w:r>
      <w:r w:rsidRPr="005F1469">
        <w:t>nlar</w:t>
      </w:r>
      <w:r w:rsidRPr="005F1469">
        <w:rPr>
          <w:rFonts w:ascii="Calibri" w:hAnsi="Calibri" w:cs="Calibri"/>
        </w:rPr>
        <w:t>ı</w:t>
      </w:r>
      <w:r w:rsidRPr="005F1469">
        <w:t>.</w:t>
      </w:r>
    </w:p>
    <w:p w14:paraId="1DD22F2C" w14:textId="1C0D37C7" w:rsidR="003679D8" w:rsidRPr="005F1469" w:rsidRDefault="003679D8" w:rsidP="007C3491">
      <w:r w:rsidRPr="005F1469">
        <w:rPr>
          <w:i/>
          <w:iCs/>
        </w:rPr>
        <w:lastRenderedPageBreak/>
        <w:t>No Name, Ceramics industry worldwide</w:t>
      </w:r>
      <w:r w:rsidRPr="005F1469">
        <w:t xml:space="preserve"> (2023) </w:t>
      </w:r>
      <w:r w:rsidRPr="005F1469">
        <w:rPr>
          <w:i/>
          <w:iCs/>
        </w:rPr>
        <w:t>Statista</w:t>
      </w:r>
      <w:r w:rsidRPr="005F1469">
        <w:t xml:space="preserve">. Available at: https://www.statista.com/topics/8686/ceramics-industry-worldwide/ (Accessed: 27 March 2024). </w:t>
      </w:r>
    </w:p>
    <w:p w14:paraId="1703FDB0" w14:textId="3E1EBEE9" w:rsidR="00EA6437" w:rsidRPr="005F1469" w:rsidRDefault="00FA5712" w:rsidP="007C3491">
      <w:r w:rsidRPr="005F1469">
        <w:t xml:space="preserve">Figures – </w:t>
      </w:r>
    </w:p>
    <w:p w14:paraId="1F0D5881" w14:textId="0E251990" w:rsidR="00FA5712" w:rsidRPr="005F1469" w:rsidRDefault="00A22377" w:rsidP="007C3491">
      <w:r w:rsidRPr="005F1469">
        <w:rPr>
          <w:i/>
          <w:iCs/>
        </w:rPr>
        <w:t xml:space="preserve"> </w:t>
      </w:r>
      <w:r w:rsidR="00D84049" w:rsidRPr="005F1469">
        <w:rPr>
          <w:i/>
          <w:iCs/>
        </w:rPr>
        <w:t xml:space="preserve">Figure </w:t>
      </w:r>
      <w:r w:rsidR="006E7BB6" w:rsidRPr="005F1469">
        <w:rPr>
          <w:i/>
          <w:iCs/>
        </w:rPr>
        <w:t>1</w:t>
      </w:r>
      <w:r w:rsidR="00D84049" w:rsidRPr="005F1469">
        <w:rPr>
          <w:i/>
          <w:iCs/>
        </w:rPr>
        <w:t xml:space="preserve">, </w:t>
      </w:r>
      <w:r w:rsidR="00FA5712" w:rsidRPr="005F1469">
        <w:rPr>
          <w:i/>
          <w:iCs/>
        </w:rPr>
        <w:t>Jean (Hans) Arp</w:t>
      </w:r>
      <w:r w:rsidR="00FA5712" w:rsidRPr="005F1469">
        <w:t xml:space="preserve"> (no date) </w:t>
      </w:r>
      <w:r w:rsidR="00FA5712" w:rsidRPr="005F1469">
        <w:rPr>
          <w:i/>
          <w:iCs/>
        </w:rPr>
        <w:t>Homme vu par une fleur (Man Seen by a Flower) | Buffalo AKG Art Museum</w:t>
      </w:r>
      <w:r w:rsidR="00FA5712" w:rsidRPr="005F1469">
        <w:t xml:space="preserve">. Available at: https://buffaloakg.org/artworks/1979217-homme-vu-par-une-fleur-man-seen-flower (Accessed: 28 March 2024). </w:t>
      </w:r>
    </w:p>
    <w:p w14:paraId="60A817E8" w14:textId="2A58CFAA" w:rsidR="00D91992" w:rsidRPr="005F1469" w:rsidRDefault="006E7BB6" w:rsidP="007C3491">
      <w:r w:rsidRPr="005F1469">
        <w:rPr>
          <w:i/>
          <w:iCs/>
        </w:rPr>
        <w:t xml:space="preserve">Figure 2 </w:t>
      </w:r>
      <w:r w:rsidR="00912095" w:rsidRPr="005F1469">
        <w:rPr>
          <w:i/>
          <w:iCs/>
        </w:rPr>
        <w:t>-</w:t>
      </w:r>
      <w:r w:rsidR="00D91992" w:rsidRPr="005F1469">
        <w:t xml:space="preserve">Erswell, A. (2022) </w:t>
      </w:r>
      <w:r w:rsidR="00D91992" w:rsidRPr="005F1469">
        <w:rPr>
          <w:i/>
          <w:iCs/>
        </w:rPr>
        <w:t>Sculpture &amp; the human form: The role of Henry Moore’s recumbent figure in Ferris Buller’s day off</w:t>
      </w:r>
      <w:r w:rsidR="00D91992" w:rsidRPr="005F1469">
        <w:t xml:space="preserve">, </w:t>
      </w:r>
      <w:r w:rsidR="00D91992" w:rsidRPr="005F1469">
        <w:rPr>
          <w:i/>
          <w:iCs/>
        </w:rPr>
        <w:t>Norman Rea Gallery</w:t>
      </w:r>
      <w:r w:rsidR="00D91992" w:rsidRPr="005F1469">
        <w:t xml:space="preserve">. Available at: https://www.normanrea.com/blog/sculpture-and-the-human-form-the-role-of-henry-moores-recumbent-figure-in-ferris-bullers-day-off (Accessed: 28 March 2024). </w:t>
      </w:r>
    </w:p>
    <w:p w14:paraId="0C8C22AD" w14:textId="5AFA3948" w:rsidR="00C44C60" w:rsidRPr="005F1469" w:rsidRDefault="00C44C60" w:rsidP="007C3491">
      <w:pPr>
        <w:rPr>
          <w:i/>
          <w:iCs/>
        </w:rPr>
      </w:pPr>
      <w:r w:rsidRPr="005F1469">
        <w:t xml:space="preserve">Figure 3, </w:t>
      </w:r>
      <w:r w:rsidRPr="005F1469">
        <w:rPr>
          <w:shd w:val="clear" w:color="auto" w:fill="FFFFFF"/>
        </w:rPr>
        <w:t xml:space="preserve">The Metropolitan Museum of Art, The Michael C. Rockefeller Memorial Collection (May 2023) </w:t>
      </w:r>
      <w:r w:rsidRPr="005F1469">
        <w:rPr>
          <w:i/>
          <w:iCs/>
          <w:shd w:val="clear" w:color="auto" w:fill="FFFFFF"/>
        </w:rPr>
        <w:t xml:space="preserve">Vessel with a Mythological Scene. Accessed at </w:t>
      </w:r>
      <w:r w:rsidRPr="005F1469">
        <w:rPr>
          <w:i/>
          <w:iCs/>
        </w:rPr>
        <w:t xml:space="preserve">Lives of the gods: Divinity in maya art (no date). Available at: https://kimbellart.org/maya-gods (Accessed: 25 March 2024). </w:t>
      </w:r>
    </w:p>
    <w:p w14:paraId="37626FCA" w14:textId="753BDC9C" w:rsidR="00C6686A" w:rsidRPr="005F1469" w:rsidRDefault="00C6686A" w:rsidP="007C3491">
      <w:r w:rsidRPr="005F1469">
        <w:rPr>
          <w:i/>
          <w:iCs/>
        </w:rPr>
        <w:t xml:space="preserve">Figure 4, </w:t>
      </w:r>
      <w:r w:rsidRPr="005F1469">
        <w:t xml:space="preserve">Serinsu, B.A. (2017) </w:t>
      </w:r>
      <w:r w:rsidRPr="005F1469">
        <w:rPr>
          <w:i/>
          <w:iCs/>
        </w:rPr>
        <w:t>Transition of natural forms into ceramics and the evaluation of a group of ceramic works from the semiotical perspective</w:t>
      </w:r>
      <w:r w:rsidRPr="005F1469">
        <w:t xml:space="preserve">, </w:t>
      </w:r>
      <w:r w:rsidRPr="005F1469">
        <w:rPr>
          <w:i/>
          <w:iCs/>
        </w:rPr>
        <w:t>Academia.edu</w:t>
      </w:r>
      <w:r w:rsidRPr="005F1469">
        <w:t xml:space="preserve">. Available at: https://www.academia.edu/81660860/Transition_of_natural_forms_into_ceramics_and_the_evaluation_of_a_group_of_ceramic_works_from_the_semiotical_perspective (Accessed: 27 March 2024). </w:t>
      </w:r>
    </w:p>
    <w:p w14:paraId="0A7FE77A" w14:textId="55FEAD23" w:rsidR="000B6C43" w:rsidRPr="005F1469" w:rsidRDefault="00C6686A" w:rsidP="007C3491">
      <w:r w:rsidRPr="005F1469">
        <w:t xml:space="preserve">Figure </w:t>
      </w:r>
      <w:r w:rsidR="000C65B3" w:rsidRPr="005F1469">
        <w:t>5</w:t>
      </w:r>
      <w:r w:rsidRPr="005F1469">
        <w:t>,</w:t>
      </w:r>
      <w:r w:rsidR="000C65B3" w:rsidRPr="005F1469">
        <w:t xml:space="preserve"> </w:t>
      </w:r>
      <w:r w:rsidR="000B6C43" w:rsidRPr="005F1469">
        <w:t xml:space="preserve">Lipton, E. (2023) </w:t>
      </w:r>
      <w:r w:rsidR="000B6C43" w:rsidRPr="005F1469">
        <w:rPr>
          <w:i/>
          <w:iCs/>
        </w:rPr>
        <w:t>Manet: A radicalized female imagery</w:t>
      </w:r>
      <w:r w:rsidR="000B6C43" w:rsidRPr="005F1469">
        <w:t xml:space="preserve">, </w:t>
      </w:r>
      <w:r w:rsidR="000B6C43" w:rsidRPr="005F1469">
        <w:rPr>
          <w:i/>
          <w:iCs/>
        </w:rPr>
        <w:t>Artforum</w:t>
      </w:r>
      <w:r w:rsidR="000B6C43" w:rsidRPr="005F1469">
        <w:t xml:space="preserve">. Available at: https://www.artforum.com/features/manet-a-radicalized-female-imagery-209702/ (Accessed: 15 May 2024). </w:t>
      </w:r>
    </w:p>
    <w:p w14:paraId="056E26F4" w14:textId="67DFE765" w:rsidR="00017F6A" w:rsidRPr="005F1469" w:rsidRDefault="00017F6A" w:rsidP="00017F6A">
      <w:pPr>
        <w:pStyle w:val="NormalWeb"/>
        <w:ind w:left="567" w:hanging="567"/>
        <w:rPr>
          <w:rFonts w:ascii="Sans Serif Collection" w:hAnsi="Sans Serif Collection" w:cs="Sans Serif Collection"/>
          <w:sz w:val="22"/>
          <w:szCs w:val="22"/>
        </w:rPr>
      </w:pPr>
    </w:p>
    <w:p w14:paraId="56A1D471" w14:textId="6DD90A9F" w:rsidR="00912095" w:rsidRDefault="00912095" w:rsidP="00912095">
      <w:pPr>
        <w:pStyle w:val="NormalWeb"/>
        <w:ind w:left="567" w:hanging="567"/>
      </w:pPr>
    </w:p>
    <w:p w14:paraId="1F827683" w14:textId="195FDFED" w:rsidR="00912095" w:rsidRDefault="00912095" w:rsidP="00FA5712">
      <w:pPr>
        <w:pStyle w:val="NormalWeb"/>
        <w:ind w:left="567" w:hanging="567"/>
      </w:pPr>
    </w:p>
    <w:p w14:paraId="4E069CBC" w14:textId="77777777" w:rsidR="00FA5712" w:rsidRDefault="00FA5712" w:rsidP="001D3D57"/>
    <w:p w14:paraId="546CADED" w14:textId="77777777" w:rsidR="00C373D1" w:rsidRDefault="00C373D1" w:rsidP="001D3D57"/>
    <w:p w14:paraId="5935D00B" w14:textId="68B49328" w:rsidR="00C373D1" w:rsidRDefault="00D4536D" w:rsidP="001D3D57">
      <w:hyperlink r:id="rId13" w:history="1"/>
      <w:r w:rsidR="001D113E">
        <w:t xml:space="preserve"> </w:t>
      </w:r>
    </w:p>
    <w:sectPr w:rsidR="00C373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F0B5A6" w14:textId="77777777" w:rsidR="00227941" w:rsidRDefault="00227941" w:rsidP="00EA5D5B">
      <w:pPr>
        <w:spacing w:after="0" w:line="240" w:lineRule="auto"/>
      </w:pPr>
      <w:r>
        <w:separator/>
      </w:r>
    </w:p>
  </w:endnote>
  <w:endnote w:type="continuationSeparator" w:id="0">
    <w:p w14:paraId="6064CCC6" w14:textId="77777777" w:rsidR="00227941" w:rsidRDefault="00227941" w:rsidP="00EA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ans Serif Collection">
    <w:panose1 w:val="020B0502040504020204"/>
    <w:charset w:val="00"/>
    <w:family w:val="swiss"/>
    <w:pitch w:val="variable"/>
    <w:sig w:usb0="8007A0C3" w:usb1="02006040" w:usb2="29100001"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3C0D10" w14:textId="77777777" w:rsidR="00227941" w:rsidRDefault="00227941" w:rsidP="00EA5D5B">
      <w:pPr>
        <w:spacing w:after="0" w:line="240" w:lineRule="auto"/>
      </w:pPr>
      <w:r>
        <w:separator/>
      </w:r>
    </w:p>
  </w:footnote>
  <w:footnote w:type="continuationSeparator" w:id="0">
    <w:p w14:paraId="2CD8293F" w14:textId="77777777" w:rsidR="00227941" w:rsidRDefault="00227941" w:rsidP="00EA5D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257E23"/>
    <w:multiLevelType w:val="multilevel"/>
    <w:tmpl w:val="C0BEC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3433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BD5"/>
    <w:rsid w:val="0000148B"/>
    <w:rsid w:val="00002E2C"/>
    <w:rsid w:val="00006E68"/>
    <w:rsid w:val="00017F6A"/>
    <w:rsid w:val="000233A5"/>
    <w:rsid w:val="0003054C"/>
    <w:rsid w:val="00030D29"/>
    <w:rsid w:val="00043ED2"/>
    <w:rsid w:val="0004704F"/>
    <w:rsid w:val="00057269"/>
    <w:rsid w:val="00063ABD"/>
    <w:rsid w:val="000652A1"/>
    <w:rsid w:val="00065C75"/>
    <w:rsid w:val="00082062"/>
    <w:rsid w:val="00083470"/>
    <w:rsid w:val="00087D25"/>
    <w:rsid w:val="000903ED"/>
    <w:rsid w:val="00095E9F"/>
    <w:rsid w:val="00096A39"/>
    <w:rsid w:val="0009734F"/>
    <w:rsid w:val="000A3536"/>
    <w:rsid w:val="000B1FFA"/>
    <w:rsid w:val="000B6C43"/>
    <w:rsid w:val="000B79BE"/>
    <w:rsid w:val="000C18A2"/>
    <w:rsid w:val="000C21AC"/>
    <w:rsid w:val="000C2731"/>
    <w:rsid w:val="000C56F7"/>
    <w:rsid w:val="000C623C"/>
    <w:rsid w:val="000C65B3"/>
    <w:rsid w:val="000C768A"/>
    <w:rsid w:val="000D056F"/>
    <w:rsid w:val="000E28CB"/>
    <w:rsid w:val="000E3517"/>
    <w:rsid w:val="000E7845"/>
    <w:rsid w:val="000F14EE"/>
    <w:rsid w:val="000F5920"/>
    <w:rsid w:val="001008BF"/>
    <w:rsid w:val="00103E5F"/>
    <w:rsid w:val="00105DFB"/>
    <w:rsid w:val="001063E5"/>
    <w:rsid w:val="0011314A"/>
    <w:rsid w:val="00114722"/>
    <w:rsid w:val="00116826"/>
    <w:rsid w:val="001228F3"/>
    <w:rsid w:val="00126451"/>
    <w:rsid w:val="00126A54"/>
    <w:rsid w:val="001303F4"/>
    <w:rsid w:val="001305ED"/>
    <w:rsid w:val="00134318"/>
    <w:rsid w:val="00134A59"/>
    <w:rsid w:val="00142BD9"/>
    <w:rsid w:val="001437B1"/>
    <w:rsid w:val="001503ED"/>
    <w:rsid w:val="00153F5A"/>
    <w:rsid w:val="0015405B"/>
    <w:rsid w:val="00156EF5"/>
    <w:rsid w:val="0016317E"/>
    <w:rsid w:val="001659FA"/>
    <w:rsid w:val="001664E7"/>
    <w:rsid w:val="0016694E"/>
    <w:rsid w:val="00167BDB"/>
    <w:rsid w:val="0017062A"/>
    <w:rsid w:val="001731F1"/>
    <w:rsid w:val="00176F9A"/>
    <w:rsid w:val="00177B83"/>
    <w:rsid w:val="001809F7"/>
    <w:rsid w:val="00180A6E"/>
    <w:rsid w:val="001812E3"/>
    <w:rsid w:val="00191B6B"/>
    <w:rsid w:val="00194ABA"/>
    <w:rsid w:val="001A23F6"/>
    <w:rsid w:val="001A357E"/>
    <w:rsid w:val="001A7EB8"/>
    <w:rsid w:val="001B01A2"/>
    <w:rsid w:val="001B196F"/>
    <w:rsid w:val="001B6E2B"/>
    <w:rsid w:val="001C054D"/>
    <w:rsid w:val="001C5022"/>
    <w:rsid w:val="001D113E"/>
    <w:rsid w:val="001D13B2"/>
    <w:rsid w:val="001D3D57"/>
    <w:rsid w:val="001D5D72"/>
    <w:rsid w:val="001E6CF2"/>
    <w:rsid w:val="001F116A"/>
    <w:rsid w:val="001F2ACB"/>
    <w:rsid w:val="001F7650"/>
    <w:rsid w:val="00214C3E"/>
    <w:rsid w:val="00215929"/>
    <w:rsid w:val="00220F02"/>
    <w:rsid w:val="00221481"/>
    <w:rsid w:val="00227941"/>
    <w:rsid w:val="00234FEA"/>
    <w:rsid w:val="002410C5"/>
    <w:rsid w:val="00243DBF"/>
    <w:rsid w:val="002452AD"/>
    <w:rsid w:val="002504FE"/>
    <w:rsid w:val="00253E46"/>
    <w:rsid w:val="00261BCD"/>
    <w:rsid w:val="00262001"/>
    <w:rsid w:val="002637E1"/>
    <w:rsid w:val="002651C1"/>
    <w:rsid w:val="002711A0"/>
    <w:rsid w:val="0027181D"/>
    <w:rsid w:val="00274ABE"/>
    <w:rsid w:val="002766AB"/>
    <w:rsid w:val="0027718E"/>
    <w:rsid w:val="0028169F"/>
    <w:rsid w:val="00282F21"/>
    <w:rsid w:val="00285F2F"/>
    <w:rsid w:val="002915F2"/>
    <w:rsid w:val="00294289"/>
    <w:rsid w:val="002A384A"/>
    <w:rsid w:val="002A6155"/>
    <w:rsid w:val="002B05B8"/>
    <w:rsid w:val="002B20EB"/>
    <w:rsid w:val="002B2DE3"/>
    <w:rsid w:val="002B2F38"/>
    <w:rsid w:val="002B4E93"/>
    <w:rsid w:val="002B6642"/>
    <w:rsid w:val="002C51C8"/>
    <w:rsid w:val="002C5324"/>
    <w:rsid w:val="002C77B5"/>
    <w:rsid w:val="002D1CD7"/>
    <w:rsid w:val="002D4639"/>
    <w:rsid w:val="002E0B45"/>
    <w:rsid w:val="002E35CD"/>
    <w:rsid w:val="002E473D"/>
    <w:rsid w:val="002E5628"/>
    <w:rsid w:val="002E7736"/>
    <w:rsid w:val="003023E6"/>
    <w:rsid w:val="00302603"/>
    <w:rsid w:val="00305BE9"/>
    <w:rsid w:val="00307065"/>
    <w:rsid w:val="00312C68"/>
    <w:rsid w:val="00314545"/>
    <w:rsid w:val="0031557B"/>
    <w:rsid w:val="003200F2"/>
    <w:rsid w:val="003248B0"/>
    <w:rsid w:val="003302C7"/>
    <w:rsid w:val="003425FA"/>
    <w:rsid w:val="0035327D"/>
    <w:rsid w:val="00354AA2"/>
    <w:rsid w:val="00360854"/>
    <w:rsid w:val="00362E3C"/>
    <w:rsid w:val="00366344"/>
    <w:rsid w:val="003664AA"/>
    <w:rsid w:val="0036674F"/>
    <w:rsid w:val="003679D8"/>
    <w:rsid w:val="00372B56"/>
    <w:rsid w:val="00373E77"/>
    <w:rsid w:val="00384AF0"/>
    <w:rsid w:val="00394DB1"/>
    <w:rsid w:val="00397B84"/>
    <w:rsid w:val="003B14AF"/>
    <w:rsid w:val="003B371F"/>
    <w:rsid w:val="003B3E0E"/>
    <w:rsid w:val="003B715D"/>
    <w:rsid w:val="003B7E49"/>
    <w:rsid w:val="003D35BD"/>
    <w:rsid w:val="003D762A"/>
    <w:rsid w:val="003E39C0"/>
    <w:rsid w:val="004003A4"/>
    <w:rsid w:val="00403F90"/>
    <w:rsid w:val="00406A8A"/>
    <w:rsid w:val="004151D6"/>
    <w:rsid w:val="00420736"/>
    <w:rsid w:val="00423329"/>
    <w:rsid w:val="00424C5C"/>
    <w:rsid w:val="00436F4A"/>
    <w:rsid w:val="00441D6B"/>
    <w:rsid w:val="00445727"/>
    <w:rsid w:val="004464DE"/>
    <w:rsid w:val="00446D2F"/>
    <w:rsid w:val="0045322D"/>
    <w:rsid w:val="00454CB8"/>
    <w:rsid w:val="00456C6D"/>
    <w:rsid w:val="00461834"/>
    <w:rsid w:val="00462062"/>
    <w:rsid w:val="00463C7D"/>
    <w:rsid w:val="0046689E"/>
    <w:rsid w:val="0047347C"/>
    <w:rsid w:val="00473594"/>
    <w:rsid w:val="00474866"/>
    <w:rsid w:val="0047564B"/>
    <w:rsid w:val="004778A4"/>
    <w:rsid w:val="00486F70"/>
    <w:rsid w:val="004875EA"/>
    <w:rsid w:val="00490338"/>
    <w:rsid w:val="00490CF4"/>
    <w:rsid w:val="0049314E"/>
    <w:rsid w:val="00493624"/>
    <w:rsid w:val="00495691"/>
    <w:rsid w:val="004A1053"/>
    <w:rsid w:val="004A3D12"/>
    <w:rsid w:val="004B25E1"/>
    <w:rsid w:val="004B2B56"/>
    <w:rsid w:val="004B3304"/>
    <w:rsid w:val="004B7859"/>
    <w:rsid w:val="004C2D8C"/>
    <w:rsid w:val="004C60EA"/>
    <w:rsid w:val="004D27AB"/>
    <w:rsid w:val="004D3928"/>
    <w:rsid w:val="004D694C"/>
    <w:rsid w:val="004E272E"/>
    <w:rsid w:val="004E5932"/>
    <w:rsid w:val="004E7F10"/>
    <w:rsid w:val="004F3EF0"/>
    <w:rsid w:val="004F51A8"/>
    <w:rsid w:val="004F5C8B"/>
    <w:rsid w:val="00501C02"/>
    <w:rsid w:val="0050499D"/>
    <w:rsid w:val="00507A18"/>
    <w:rsid w:val="0051033B"/>
    <w:rsid w:val="00513D11"/>
    <w:rsid w:val="00515115"/>
    <w:rsid w:val="005154C0"/>
    <w:rsid w:val="00526E37"/>
    <w:rsid w:val="00531077"/>
    <w:rsid w:val="005358EC"/>
    <w:rsid w:val="00537E20"/>
    <w:rsid w:val="005419A5"/>
    <w:rsid w:val="00542D15"/>
    <w:rsid w:val="00543C9A"/>
    <w:rsid w:val="005468C7"/>
    <w:rsid w:val="00546ADC"/>
    <w:rsid w:val="00547152"/>
    <w:rsid w:val="00555838"/>
    <w:rsid w:val="00555EC1"/>
    <w:rsid w:val="005578CA"/>
    <w:rsid w:val="00560BF2"/>
    <w:rsid w:val="00560C31"/>
    <w:rsid w:val="00562056"/>
    <w:rsid w:val="00567045"/>
    <w:rsid w:val="00567A13"/>
    <w:rsid w:val="00574498"/>
    <w:rsid w:val="00574F25"/>
    <w:rsid w:val="00576EFA"/>
    <w:rsid w:val="00587291"/>
    <w:rsid w:val="00587D81"/>
    <w:rsid w:val="00595108"/>
    <w:rsid w:val="00595D75"/>
    <w:rsid w:val="00597592"/>
    <w:rsid w:val="005A60E1"/>
    <w:rsid w:val="005B2897"/>
    <w:rsid w:val="005B2D49"/>
    <w:rsid w:val="005B711C"/>
    <w:rsid w:val="005B7AC0"/>
    <w:rsid w:val="005C1DE0"/>
    <w:rsid w:val="005C2944"/>
    <w:rsid w:val="005C70A4"/>
    <w:rsid w:val="005D7BF8"/>
    <w:rsid w:val="005E3A1E"/>
    <w:rsid w:val="005E75DB"/>
    <w:rsid w:val="005F1469"/>
    <w:rsid w:val="005F1FE7"/>
    <w:rsid w:val="00600559"/>
    <w:rsid w:val="006022FD"/>
    <w:rsid w:val="00602B1D"/>
    <w:rsid w:val="006068F9"/>
    <w:rsid w:val="00607903"/>
    <w:rsid w:val="00616A70"/>
    <w:rsid w:val="00617E11"/>
    <w:rsid w:val="00622EC7"/>
    <w:rsid w:val="00623640"/>
    <w:rsid w:val="00630044"/>
    <w:rsid w:val="00631BEF"/>
    <w:rsid w:val="0063409C"/>
    <w:rsid w:val="006360CA"/>
    <w:rsid w:val="00643230"/>
    <w:rsid w:val="00650BD5"/>
    <w:rsid w:val="00653CF2"/>
    <w:rsid w:val="00654C8A"/>
    <w:rsid w:val="00655FC9"/>
    <w:rsid w:val="00672F81"/>
    <w:rsid w:val="00675E3E"/>
    <w:rsid w:val="00684B3A"/>
    <w:rsid w:val="00687DE1"/>
    <w:rsid w:val="006928ED"/>
    <w:rsid w:val="00693662"/>
    <w:rsid w:val="00694363"/>
    <w:rsid w:val="006A3576"/>
    <w:rsid w:val="006A5131"/>
    <w:rsid w:val="006A5212"/>
    <w:rsid w:val="006A5F7A"/>
    <w:rsid w:val="006A6AD8"/>
    <w:rsid w:val="006B35C8"/>
    <w:rsid w:val="006C131C"/>
    <w:rsid w:val="006D2E26"/>
    <w:rsid w:val="006D50A5"/>
    <w:rsid w:val="006E4580"/>
    <w:rsid w:val="006E6FD0"/>
    <w:rsid w:val="006E7BB6"/>
    <w:rsid w:val="006F18B7"/>
    <w:rsid w:val="006F2AF1"/>
    <w:rsid w:val="006F2F52"/>
    <w:rsid w:val="006F53EB"/>
    <w:rsid w:val="007008C2"/>
    <w:rsid w:val="0070378D"/>
    <w:rsid w:val="007122A6"/>
    <w:rsid w:val="007128B4"/>
    <w:rsid w:val="007150F7"/>
    <w:rsid w:val="00716E1D"/>
    <w:rsid w:val="007234E8"/>
    <w:rsid w:val="00723CBC"/>
    <w:rsid w:val="00723FF7"/>
    <w:rsid w:val="0072482B"/>
    <w:rsid w:val="00724BB8"/>
    <w:rsid w:val="0073242F"/>
    <w:rsid w:val="007373F1"/>
    <w:rsid w:val="007413AD"/>
    <w:rsid w:val="00746767"/>
    <w:rsid w:val="0074757A"/>
    <w:rsid w:val="00750728"/>
    <w:rsid w:val="00751DCC"/>
    <w:rsid w:val="00752F73"/>
    <w:rsid w:val="00753002"/>
    <w:rsid w:val="007541BC"/>
    <w:rsid w:val="00755DD1"/>
    <w:rsid w:val="0077294E"/>
    <w:rsid w:val="0078314F"/>
    <w:rsid w:val="00783FCC"/>
    <w:rsid w:val="007851C7"/>
    <w:rsid w:val="007908E2"/>
    <w:rsid w:val="00790E24"/>
    <w:rsid w:val="007915FE"/>
    <w:rsid w:val="00793398"/>
    <w:rsid w:val="007936DC"/>
    <w:rsid w:val="007957E1"/>
    <w:rsid w:val="00796456"/>
    <w:rsid w:val="007A1304"/>
    <w:rsid w:val="007A2AFB"/>
    <w:rsid w:val="007A2C3B"/>
    <w:rsid w:val="007B63E7"/>
    <w:rsid w:val="007B653A"/>
    <w:rsid w:val="007B6596"/>
    <w:rsid w:val="007B7067"/>
    <w:rsid w:val="007C1A89"/>
    <w:rsid w:val="007C3491"/>
    <w:rsid w:val="007C52DC"/>
    <w:rsid w:val="007D0706"/>
    <w:rsid w:val="007D31DC"/>
    <w:rsid w:val="007D6A57"/>
    <w:rsid w:val="007E434F"/>
    <w:rsid w:val="00802AE9"/>
    <w:rsid w:val="00802F8A"/>
    <w:rsid w:val="00803BFD"/>
    <w:rsid w:val="00816FF2"/>
    <w:rsid w:val="00817969"/>
    <w:rsid w:val="00822FAB"/>
    <w:rsid w:val="00830343"/>
    <w:rsid w:val="0083075F"/>
    <w:rsid w:val="00834CC4"/>
    <w:rsid w:val="00835549"/>
    <w:rsid w:val="00835CD8"/>
    <w:rsid w:val="00844A40"/>
    <w:rsid w:val="00850A79"/>
    <w:rsid w:val="00852977"/>
    <w:rsid w:val="00855EDF"/>
    <w:rsid w:val="0085621D"/>
    <w:rsid w:val="008700AE"/>
    <w:rsid w:val="0087113C"/>
    <w:rsid w:val="0088182D"/>
    <w:rsid w:val="0088222C"/>
    <w:rsid w:val="00886F69"/>
    <w:rsid w:val="008956AF"/>
    <w:rsid w:val="008973D2"/>
    <w:rsid w:val="008978CD"/>
    <w:rsid w:val="008A0AAF"/>
    <w:rsid w:val="008A25C0"/>
    <w:rsid w:val="008A3D94"/>
    <w:rsid w:val="008B20F4"/>
    <w:rsid w:val="008C0596"/>
    <w:rsid w:val="008D5FC3"/>
    <w:rsid w:val="008E4F9E"/>
    <w:rsid w:val="008E5FA7"/>
    <w:rsid w:val="008F0E5F"/>
    <w:rsid w:val="008F10AD"/>
    <w:rsid w:val="008F1A22"/>
    <w:rsid w:val="008F2855"/>
    <w:rsid w:val="008F65AA"/>
    <w:rsid w:val="00905CD4"/>
    <w:rsid w:val="00910DDB"/>
    <w:rsid w:val="00912095"/>
    <w:rsid w:val="009126F5"/>
    <w:rsid w:val="00917388"/>
    <w:rsid w:val="00920480"/>
    <w:rsid w:val="00923995"/>
    <w:rsid w:val="00925600"/>
    <w:rsid w:val="00940628"/>
    <w:rsid w:val="009439BC"/>
    <w:rsid w:val="00946E00"/>
    <w:rsid w:val="009505A2"/>
    <w:rsid w:val="009554CB"/>
    <w:rsid w:val="00962536"/>
    <w:rsid w:val="00963C32"/>
    <w:rsid w:val="00966D9F"/>
    <w:rsid w:val="0097169F"/>
    <w:rsid w:val="00972C3B"/>
    <w:rsid w:val="00973AAA"/>
    <w:rsid w:val="009740D1"/>
    <w:rsid w:val="00982B3A"/>
    <w:rsid w:val="00984760"/>
    <w:rsid w:val="0098593D"/>
    <w:rsid w:val="00986B0C"/>
    <w:rsid w:val="009879F1"/>
    <w:rsid w:val="00990CB9"/>
    <w:rsid w:val="009A099F"/>
    <w:rsid w:val="009B0549"/>
    <w:rsid w:val="009B3EAB"/>
    <w:rsid w:val="009B4E11"/>
    <w:rsid w:val="009B5F07"/>
    <w:rsid w:val="009C171F"/>
    <w:rsid w:val="009C2C3A"/>
    <w:rsid w:val="009C434D"/>
    <w:rsid w:val="009E399C"/>
    <w:rsid w:val="009E3BCD"/>
    <w:rsid w:val="009E5C50"/>
    <w:rsid w:val="009F1256"/>
    <w:rsid w:val="009F1290"/>
    <w:rsid w:val="009F36A9"/>
    <w:rsid w:val="00A01FF7"/>
    <w:rsid w:val="00A07308"/>
    <w:rsid w:val="00A11D01"/>
    <w:rsid w:val="00A1496B"/>
    <w:rsid w:val="00A14BA2"/>
    <w:rsid w:val="00A20033"/>
    <w:rsid w:val="00A2073F"/>
    <w:rsid w:val="00A22377"/>
    <w:rsid w:val="00A271EF"/>
    <w:rsid w:val="00A30675"/>
    <w:rsid w:val="00A30B4C"/>
    <w:rsid w:val="00A30E28"/>
    <w:rsid w:val="00A37E29"/>
    <w:rsid w:val="00A50BB4"/>
    <w:rsid w:val="00A54362"/>
    <w:rsid w:val="00A577DB"/>
    <w:rsid w:val="00A5794F"/>
    <w:rsid w:val="00A6025E"/>
    <w:rsid w:val="00A744FB"/>
    <w:rsid w:val="00A74F28"/>
    <w:rsid w:val="00A75795"/>
    <w:rsid w:val="00A76B7D"/>
    <w:rsid w:val="00A82D27"/>
    <w:rsid w:val="00A82F8B"/>
    <w:rsid w:val="00A84D7D"/>
    <w:rsid w:val="00A90D4D"/>
    <w:rsid w:val="00A95567"/>
    <w:rsid w:val="00A9702D"/>
    <w:rsid w:val="00AA1BC3"/>
    <w:rsid w:val="00AA7663"/>
    <w:rsid w:val="00AA7AA1"/>
    <w:rsid w:val="00AB0B96"/>
    <w:rsid w:val="00AB5EC4"/>
    <w:rsid w:val="00AC14AE"/>
    <w:rsid w:val="00AD5464"/>
    <w:rsid w:val="00AE0836"/>
    <w:rsid w:val="00AE0EF0"/>
    <w:rsid w:val="00AE35CF"/>
    <w:rsid w:val="00AF3FC8"/>
    <w:rsid w:val="00AF422B"/>
    <w:rsid w:val="00AF71E5"/>
    <w:rsid w:val="00B07305"/>
    <w:rsid w:val="00B1131E"/>
    <w:rsid w:val="00B123EF"/>
    <w:rsid w:val="00B169A0"/>
    <w:rsid w:val="00B365B4"/>
    <w:rsid w:val="00B41049"/>
    <w:rsid w:val="00B47275"/>
    <w:rsid w:val="00B503A9"/>
    <w:rsid w:val="00B5249F"/>
    <w:rsid w:val="00B532A7"/>
    <w:rsid w:val="00B55589"/>
    <w:rsid w:val="00B56085"/>
    <w:rsid w:val="00B60E36"/>
    <w:rsid w:val="00B63174"/>
    <w:rsid w:val="00B6432D"/>
    <w:rsid w:val="00B707BD"/>
    <w:rsid w:val="00B739BC"/>
    <w:rsid w:val="00B8005E"/>
    <w:rsid w:val="00B84658"/>
    <w:rsid w:val="00B85DD0"/>
    <w:rsid w:val="00B95849"/>
    <w:rsid w:val="00B9589B"/>
    <w:rsid w:val="00BA1969"/>
    <w:rsid w:val="00BB31D5"/>
    <w:rsid w:val="00BB4C8B"/>
    <w:rsid w:val="00BB78D3"/>
    <w:rsid w:val="00BB79BA"/>
    <w:rsid w:val="00BC26AA"/>
    <w:rsid w:val="00BC270C"/>
    <w:rsid w:val="00BC7BA7"/>
    <w:rsid w:val="00BD0659"/>
    <w:rsid w:val="00BD16CF"/>
    <w:rsid w:val="00BD1C00"/>
    <w:rsid w:val="00BD725B"/>
    <w:rsid w:val="00BE214B"/>
    <w:rsid w:val="00BE2A80"/>
    <w:rsid w:val="00BE5464"/>
    <w:rsid w:val="00BE5786"/>
    <w:rsid w:val="00BE6FD5"/>
    <w:rsid w:val="00BF16BD"/>
    <w:rsid w:val="00BF3E93"/>
    <w:rsid w:val="00BF4C40"/>
    <w:rsid w:val="00BF755B"/>
    <w:rsid w:val="00BF7BAF"/>
    <w:rsid w:val="00C0367E"/>
    <w:rsid w:val="00C03B27"/>
    <w:rsid w:val="00C03DEE"/>
    <w:rsid w:val="00C10175"/>
    <w:rsid w:val="00C11BE7"/>
    <w:rsid w:val="00C177F1"/>
    <w:rsid w:val="00C17E68"/>
    <w:rsid w:val="00C31293"/>
    <w:rsid w:val="00C3422E"/>
    <w:rsid w:val="00C363DA"/>
    <w:rsid w:val="00C373D1"/>
    <w:rsid w:val="00C40E04"/>
    <w:rsid w:val="00C44C60"/>
    <w:rsid w:val="00C47D36"/>
    <w:rsid w:val="00C52D78"/>
    <w:rsid w:val="00C530C2"/>
    <w:rsid w:val="00C54689"/>
    <w:rsid w:val="00C6686A"/>
    <w:rsid w:val="00C67562"/>
    <w:rsid w:val="00C73506"/>
    <w:rsid w:val="00C809C3"/>
    <w:rsid w:val="00C80A6B"/>
    <w:rsid w:val="00C80D89"/>
    <w:rsid w:val="00C811FE"/>
    <w:rsid w:val="00C81422"/>
    <w:rsid w:val="00C8254C"/>
    <w:rsid w:val="00C83990"/>
    <w:rsid w:val="00C96647"/>
    <w:rsid w:val="00C96AC5"/>
    <w:rsid w:val="00CA1454"/>
    <w:rsid w:val="00CA332E"/>
    <w:rsid w:val="00CA4FD5"/>
    <w:rsid w:val="00CB5B49"/>
    <w:rsid w:val="00CC1308"/>
    <w:rsid w:val="00CC157E"/>
    <w:rsid w:val="00CC3A8F"/>
    <w:rsid w:val="00CC7A61"/>
    <w:rsid w:val="00CD6300"/>
    <w:rsid w:val="00CE3C2B"/>
    <w:rsid w:val="00CE4467"/>
    <w:rsid w:val="00CF7B70"/>
    <w:rsid w:val="00D000D3"/>
    <w:rsid w:val="00D0054B"/>
    <w:rsid w:val="00D0682C"/>
    <w:rsid w:val="00D14BAF"/>
    <w:rsid w:val="00D16A22"/>
    <w:rsid w:val="00D228DE"/>
    <w:rsid w:val="00D231C4"/>
    <w:rsid w:val="00D241D2"/>
    <w:rsid w:val="00D261FF"/>
    <w:rsid w:val="00D27FDB"/>
    <w:rsid w:val="00D308A8"/>
    <w:rsid w:val="00D31862"/>
    <w:rsid w:val="00D32701"/>
    <w:rsid w:val="00D3716D"/>
    <w:rsid w:val="00D40081"/>
    <w:rsid w:val="00D40AE2"/>
    <w:rsid w:val="00D415C3"/>
    <w:rsid w:val="00D4536D"/>
    <w:rsid w:val="00D46526"/>
    <w:rsid w:val="00D46D34"/>
    <w:rsid w:val="00D57277"/>
    <w:rsid w:val="00D60ACD"/>
    <w:rsid w:val="00D62685"/>
    <w:rsid w:val="00D62947"/>
    <w:rsid w:val="00D62C19"/>
    <w:rsid w:val="00D727FB"/>
    <w:rsid w:val="00D75786"/>
    <w:rsid w:val="00D7621F"/>
    <w:rsid w:val="00D837A1"/>
    <w:rsid w:val="00D84049"/>
    <w:rsid w:val="00D8510C"/>
    <w:rsid w:val="00D91992"/>
    <w:rsid w:val="00D92C9B"/>
    <w:rsid w:val="00D92E37"/>
    <w:rsid w:val="00D9321A"/>
    <w:rsid w:val="00D9409C"/>
    <w:rsid w:val="00D94A60"/>
    <w:rsid w:val="00D96D08"/>
    <w:rsid w:val="00DA003A"/>
    <w:rsid w:val="00DA4086"/>
    <w:rsid w:val="00DB0A9F"/>
    <w:rsid w:val="00DB5BFC"/>
    <w:rsid w:val="00DB77C5"/>
    <w:rsid w:val="00DC22C8"/>
    <w:rsid w:val="00DC349E"/>
    <w:rsid w:val="00DC45F9"/>
    <w:rsid w:val="00DC6575"/>
    <w:rsid w:val="00DD09EA"/>
    <w:rsid w:val="00DE1960"/>
    <w:rsid w:val="00DF0686"/>
    <w:rsid w:val="00E005E8"/>
    <w:rsid w:val="00E016F6"/>
    <w:rsid w:val="00E03148"/>
    <w:rsid w:val="00E0462B"/>
    <w:rsid w:val="00E04D46"/>
    <w:rsid w:val="00E05AE3"/>
    <w:rsid w:val="00E144F4"/>
    <w:rsid w:val="00E23135"/>
    <w:rsid w:val="00E248DD"/>
    <w:rsid w:val="00E27B17"/>
    <w:rsid w:val="00E321DE"/>
    <w:rsid w:val="00E34108"/>
    <w:rsid w:val="00E361B3"/>
    <w:rsid w:val="00E543CE"/>
    <w:rsid w:val="00E55602"/>
    <w:rsid w:val="00E60315"/>
    <w:rsid w:val="00E6539A"/>
    <w:rsid w:val="00E70E30"/>
    <w:rsid w:val="00E726E9"/>
    <w:rsid w:val="00E75B11"/>
    <w:rsid w:val="00E77CF3"/>
    <w:rsid w:val="00E8195C"/>
    <w:rsid w:val="00E87129"/>
    <w:rsid w:val="00E9027A"/>
    <w:rsid w:val="00E90B48"/>
    <w:rsid w:val="00E915A9"/>
    <w:rsid w:val="00E939E3"/>
    <w:rsid w:val="00E9542F"/>
    <w:rsid w:val="00EA0430"/>
    <w:rsid w:val="00EA0BA0"/>
    <w:rsid w:val="00EA2B2C"/>
    <w:rsid w:val="00EA5D5B"/>
    <w:rsid w:val="00EA6437"/>
    <w:rsid w:val="00EA6BB3"/>
    <w:rsid w:val="00EB088F"/>
    <w:rsid w:val="00EB1171"/>
    <w:rsid w:val="00EB576F"/>
    <w:rsid w:val="00EB582E"/>
    <w:rsid w:val="00EB5E43"/>
    <w:rsid w:val="00EB60F4"/>
    <w:rsid w:val="00EB6368"/>
    <w:rsid w:val="00EC1FA1"/>
    <w:rsid w:val="00EC5C8E"/>
    <w:rsid w:val="00EC6368"/>
    <w:rsid w:val="00EC76CB"/>
    <w:rsid w:val="00ED5BAF"/>
    <w:rsid w:val="00EE1929"/>
    <w:rsid w:val="00EF0438"/>
    <w:rsid w:val="00EF5890"/>
    <w:rsid w:val="00EF7504"/>
    <w:rsid w:val="00F01B88"/>
    <w:rsid w:val="00F0317B"/>
    <w:rsid w:val="00F056D4"/>
    <w:rsid w:val="00F06028"/>
    <w:rsid w:val="00F1574F"/>
    <w:rsid w:val="00F15867"/>
    <w:rsid w:val="00F2306C"/>
    <w:rsid w:val="00F24193"/>
    <w:rsid w:val="00F24343"/>
    <w:rsid w:val="00F2788A"/>
    <w:rsid w:val="00F32815"/>
    <w:rsid w:val="00F339BD"/>
    <w:rsid w:val="00F4165F"/>
    <w:rsid w:val="00F4185F"/>
    <w:rsid w:val="00F45687"/>
    <w:rsid w:val="00F63399"/>
    <w:rsid w:val="00F636CB"/>
    <w:rsid w:val="00F65837"/>
    <w:rsid w:val="00F67676"/>
    <w:rsid w:val="00F67C43"/>
    <w:rsid w:val="00F76181"/>
    <w:rsid w:val="00F7673C"/>
    <w:rsid w:val="00F82554"/>
    <w:rsid w:val="00F8648C"/>
    <w:rsid w:val="00F9640E"/>
    <w:rsid w:val="00FA5712"/>
    <w:rsid w:val="00FA5A49"/>
    <w:rsid w:val="00FB2262"/>
    <w:rsid w:val="00FB5AEF"/>
    <w:rsid w:val="00FC15D6"/>
    <w:rsid w:val="00FD722E"/>
    <w:rsid w:val="00FE0010"/>
    <w:rsid w:val="00FE4DFC"/>
    <w:rsid w:val="00FE5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250B2"/>
  <w15:chartTrackingRefBased/>
  <w15:docId w15:val="{9CB28473-87BB-4407-B833-AC79869A7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B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0B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0B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0B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B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B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B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B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B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B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0B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0B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B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B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B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B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B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BD5"/>
    <w:rPr>
      <w:rFonts w:eastAsiaTheme="majorEastAsia" w:cstheme="majorBidi"/>
      <w:color w:val="272727" w:themeColor="text1" w:themeTint="D8"/>
    </w:rPr>
  </w:style>
  <w:style w:type="paragraph" w:styleId="Title">
    <w:name w:val="Title"/>
    <w:basedOn w:val="Normal"/>
    <w:next w:val="Normal"/>
    <w:link w:val="TitleChar"/>
    <w:uiPriority w:val="10"/>
    <w:qFormat/>
    <w:rsid w:val="00650B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B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B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B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BD5"/>
    <w:pPr>
      <w:spacing w:before="160"/>
      <w:jc w:val="center"/>
    </w:pPr>
    <w:rPr>
      <w:i/>
      <w:iCs/>
      <w:color w:val="404040" w:themeColor="text1" w:themeTint="BF"/>
    </w:rPr>
  </w:style>
  <w:style w:type="character" w:customStyle="1" w:styleId="QuoteChar">
    <w:name w:val="Quote Char"/>
    <w:basedOn w:val="DefaultParagraphFont"/>
    <w:link w:val="Quote"/>
    <w:uiPriority w:val="29"/>
    <w:rsid w:val="00650BD5"/>
    <w:rPr>
      <w:i/>
      <w:iCs/>
      <w:color w:val="404040" w:themeColor="text1" w:themeTint="BF"/>
    </w:rPr>
  </w:style>
  <w:style w:type="paragraph" w:styleId="ListParagraph">
    <w:name w:val="List Paragraph"/>
    <w:basedOn w:val="Normal"/>
    <w:uiPriority w:val="34"/>
    <w:qFormat/>
    <w:rsid w:val="00650BD5"/>
    <w:pPr>
      <w:ind w:left="720"/>
      <w:contextualSpacing/>
    </w:pPr>
  </w:style>
  <w:style w:type="character" w:styleId="IntenseEmphasis">
    <w:name w:val="Intense Emphasis"/>
    <w:basedOn w:val="DefaultParagraphFont"/>
    <w:uiPriority w:val="21"/>
    <w:qFormat/>
    <w:rsid w:val="00650BD5"/>
    <w:rPr>
      <w:i/>
      <w:iCs/>
      <w:color w:val="0F4761" w:themeColor="accent1" w:themeShade="BF"/>
    </w:rPr>
  </w:style>
  <w:style w:type="paragraph" w:styleId="IntenseQuote">
    <w:name w:val="Intense Quote"/>
    <w:basedOn w:val="Normal"/>
    <w:next w:val="Normal"/>
    <w:link w:val="IntenseQuoteChar"/>
    <w:uiPriority w:val="30"/>
    <w:qFormat/>
    <w:rsid w:val="00650B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BD5"/>
    <w:rPr>
      <w:i/>
      <w:iCs/>
      <w:color w:val="0F4761" w:themeColor="accent1" w:themeShade="BF"/>
    </w:rPr>
  </w:style>
  <w:style w:type="character" w:styleId="IntenseReference">
    <w:name w:val="Intense Reference"/>
    <w:basedOn w:val="DefaultParagraphFont"/>
    <w:uiPriority w:val="32"/>
    <w:qFormat/>
    <w:rsid w:val="00650BD5"/>
    <w:rPr>
      <w:b/>
      <w:bCs/>
      <w:smallCaps/>
      <w:color w:val="0F4761" w:themeColor="accent1" w:themeShade="BF"/>
      <w:spacing w:val="5"/>
    </w:rPr>
  </w:style>
  <w:style w:type="character" w:styleId="Hyperlink">
    <w:name w:val="Hyperlink"/>
    <w:basedOn w:val="DefaultParagraphFont"/>
    <w:uiPriority w:val="99"/>
    <w:unhideWhenUsed/>
    <w:rsid w:val="00F06028"/>
    <w:rPr>
      <w:color w:val="467886" w:themeColor="hyperlink"/>
      <w:u w:val="single"/>
    </w:rPr>
  </w:style>
  <w:style w:type="character" w:styleId="UnresolvedMention">
    <w:name w:val="Unresolved Mention"/>
    <w:basedOn w:val="DefaultParagraphFont"/>
    <w:uiPriority w:val="99"/>
    <w:semiHidden/>
    <w:unhideWhenUsed/>
    <w:rsid w:val="00F06028"/>
    <w:rPr>
      <w:color w:val="605E5C"/>
      <w:shd w:val="clear" w:color="auto" w:fill="E1DFDD"/>
    </w:rPr>
  </w:style>
  <w:style w:type="paragraph" w:styleId="NormalWeb">
    <w:name w:val="Normal (Web)"/>
    <w:basedOn w:val="Normal"/>
    <w:uiPriority w:val="99"/>
    <w:unhideWhenUsed/>
    <w:rsid w:val="00EA64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A5D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D5B"/>
  </w:style>
  <w:style w:type="paragraph" w:styleId="Footer">
    <w:name w:val="footer"/>
    <w:basedOn w:val="Normal"/>
    <w:link w:val="FooterChar"/>
    <w:uiPriority w:val="99"/>
    <w:unhideWhenUsed/>
    <w:rsid w:val="00EA5D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D5B"/>
  </w:style>
  <w:style w:type="character" w:styleId="Strong">
    <w:name w:val="Strong"/>
    <w:basedOn w:val="DefaultParagraphFont"/>
    <w:uiPriority w:val="22"/>
    <w:qFormat/>
    <w:rsid w:val="00724BB8"/>
    <w:rPr>
      <w:b/>
      <w:bCs/>
    </w:rPr>
  </w:style>
  <w:style w:type="character" w:styleId="Emphasis">
    <w:name w:val="Emphasis"/>
    <w:basedOn w:val="DefaultParagraphFont"/>
    <w:uiPriority w:val="20"/>
    <w:qFormat/>
    <w:rsid w:val="00063ABD"/>
    <w:rPr>
      <w:i/>
      <w:iCs/>
    </w:rPr>
  </w:style>
  <w:style w:type="paragraph" w:styleId="z-TopofForm">
    <w:name w:val="HTML Top of Form"/>
    <w:basedOn w:val="Normal"/>
    <w:next w:val="Normal"/>
    <w:link w:val="z-TopofFormChar"/>
    <w:hidden/>
    <w:uiPriority w:val="99"/>
    <w:semiHidden/>
    <w:unhideWhenUsed/>
    <w:rsid w:val="00A30675"/>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A30675"/>
    <w:rPr>
      <w:rFonts w:ascii="Arial" w:eastAsia="Times New Roman" w:hAnsi="Arial" w:cs="Arial"/>
      <w:vanish/>
      <w:kern w:val="0"/>
      <w:sz w:val="16"/>
      <w:szCs w:val="16"/>
      <w:lang w:eastAsia="en-GB"/>
      <w14:ligatures w14:val="none"/>
    </w:rPr>
  </w:style>
  <w:style w:type="paragraph" w:styleId="NoSpacing">
    <w:name w:val="No Spacing"/>
    <w:link w:val="NoSpacingChar"/>
    <w:uiPriority w:val="1"/>
    <w:qFormat/>
    <w:rsid w:val="0017062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7062A"/>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6827">
      <w:bodyDiv w:val="1"/>
      <w:marLeft w:val="0"/>
      <w:marRight w:val="0"/>
      <w:marTop w:val="0"/>
      <w:marBottom w:val="0"/>
      <w:divBdr>
        <w:top w:val="none" w:sz="0" w:space="0" w:color="auto"/>
        <w:left w:val="none" w:sz="0" w:space="0" w:color="auto"/>
        <w:bottom w:val="none" w:sz="0" w:space="0" w:color="auto"/>
        <w:right w:val="none" w:sz="0" w:space="0" w:color="auto"/>
      </w:divBdr>
    </w:div>
    <w:div w:id="22096608">
      <w:bodyDiv w:val="1"/>
      <w:marLeft w:val="0"/>
      <w:marRight w:val="0"/>
      <w:marTop w:val="0"/>
      <w:marBottom w:val="0"/>
      <w:divBdr>
        <w:top w:val="none" w:sz="0" w:space="0" w:color="auto"/>
        <w:left w:val="none" w:sz="0" w:space="0" w:color="auto"/>
        <w:bottom w:val="none" w:sz="0" w:space="0" w:color="auto"/>
        <w:right w:val="none" w:sz="0" w:space="0" w:color="auto"/>
      </w:divBdr>
    </w:div>
    <w:div w:id="81339947">
      <w:bodyDiv w:val="1"/>
      <w:marLeft w:val="0"/>
      <w:marRight w:val="0"/>
      <w:marTop w:val="0"/>
      <w:marBottom w:val="0"/>
      <w:divBdr>
        <w:top w:val="none" w:sz="0" w:space="0" w:color="auto"/>
        <w:left w:val="none" w:sz="0" w:space="0" w:color="auto"/>
        <w:bottom w:val="none" w:sz="0" w:space="0" w:color="auto"/>
        <w:right w:val="none" w:sz="0" w:space="0" w:color="auto"/>
      </w:divBdr>
      <w:divsChild>
        <w:div w:id="1951207680">
          <w:marLeft w:val="0"/>
          <w:marRight w:val="0"/>
          <w:marTop w:val="0"/>
          <w:marBottom w:val="0"/>
          <w:divBdr>
            <w:top w:val="none" w:sz="0" w:space="0" w:color="auto"/>
            <w:left w:val="none" w:sz="0" w:space="0" w:color="auto"/>
            <w:bottom w:val="none" w:sz="0" w:space="0" w:color="auto"/>
            <w:right w:val="none" w:sz="0" w:space="0" w:color="auto"/>
          </w:divBdr>
          <w:divsChild>
            <w:div w:id="436566768">
              <w:marLeft w:val="0"/>
              <w:marRight w:val="0"/>
              <w:marTop w:val="0"/>
              <w:marBottom w:val="0"/>
              <w:divBdr>
                <w:top w:val="none" w:sz="0" w:space="0" w:color="auto"/>
                <w:left w:val="none" w:sz="0" w:space="0" w:color="auto"/>
                <w:bottom w:val="none" w:sz="0" w:space="0" w:color="auto"/>
                <w:right w:val="none" w:sz="0" w:space="0" w:color="auto"/>
              </w:divBdr>
            </w:div>
          </w:divsChild>
        </w:div>
        <w:div w:id="939876038">
          <w:marLeft w:val="0"/>
          <w:marRight w:val="0"/>
          <w:marTop w:val="0"/>
          <w:marBottom w:val="0"/>
          <w:divBdr>
            <w:top w:val="none" w:sz="0" w:space="0" w:color="auto"/>
            <w:left w:val="none" w:sz="0" w:space="0" w:color="auto"/>
            <w:bottom w:val="none" w:sz="0" w:space="0" w:color="auto"/>
            <w:right w:val="none" w:sz="0" w:space="0" w:color="auto"/>
          </w:divBdr>
        </w:div>
      </w:divsChild>
    </w:div>
    <w:div w:id="207306594">
      <w:bodyDiv w:val="1"/>
      <w:marLeft w:val="0"/>
      <w:marRight w:val="0"/>
      <w:marTop w:val="0"/>
      <w:marBottom w:val="0"/>
      <w:divBdr>
        <w:top w:val="none" w:sz="0" w:space="0" w:color="auto"/>
        <w:left w:val="none" w:sz="0" w:space="0" w:color="auto"/>
        <w:bottom w:val="none" w:sz="0" w:space="0" w:color="auto"/>
        <w:right w:val="none" w:sz="0" w:space="0" w:color="auto"/>
      </w:divBdr>
    </w:div>
    <w:div w:id="219823695">
      <w:bodyDiv w:val="1"/>
      <w:marLeft w:val="0"/>
      <w:marRight w:val="0"/>
      <w:marTop w:val="0"/>
      <w:marBottom w:val="0"/>
      <w:divBdr>
        <w:top w:val="none" w:sz="0" w:space="0" w:color="auto"/>
        <w:left w:val="none" w:sz="0" w:space="0" w:color="auto"/>
        <w:bottom w:val="none" w:sz="0" w:space="0" w:color="auto"/>
        <w:right w:val="none" w:sz="0" w:space="0" w:color="auto"/>
      </w:divBdr>
    </w:div>
    <w:div w:id="235361066">
      <w:bodyDiv w:val="1"/>
      <w:marLeft w:val="0"/>
      <w:marRight w:val="0"/>
      <w:marTop w:val="0"/>
      <w:marBottom w:val="0"/>
      <w:divBdr>
        <w:top w:val="none" w:sz="0" w:space="0" w:color="auto"/>
        <w:left w:val="none" w:sz="0" w:space="0" w:color="auto"/>
        <w:bottom w:val="none" w:sz="0" w:space="0" w:color="auto"/>
        <w:right w:val="none" w:sz="0" w:space="0" w:color="auto"/>
      </w:divBdr>
    </w:div>
    <w:div w:id="430783183">
      <w:bodyDiv w:val="1"/>
      <w:marLeft w:val="0"/>
      <w:marRight w:val="0"/>
      <w:marTop w:val="0"/>
      <w:marBottom w:val="0"/>
      <w:divBdr>
        <w:top w:val="none" w:sz="0" w:space="0" w:color="auto"/>
        <w:left w:val="none" w:sz="0" w:space="0" w:color="auto"/>
        <w:bottom w:val="none" w:sz="0" w:space="0" w:color="auto"/>
        <w:right w:val="none" w:sz="0" w:space="0" w:color="auto"/>
      </w:divBdr>
    </w:div>
    <w:div w:id="448478833">
      <w:bodyDiv w:val="1"/>
      <w:marLeft w:val="0"/>
      <w:marRight w:val="0"/>
      <w:marTop w:val="0"/>
      <w:marBottom w:val="0"/>
      <w:divBdr>
        <w:top w:val="none" w:sz="0" w:space="0" w:color="auto"/>
        <w:left w:val="none" w:sz="0" w:space="0" w:color="auto"/>
        <w:bottom w:val="none" w:sz="0" w:space="0" w:color="auto"/>
        <w:right w:val="none" w:sz="0" w:space="0" w:color="auto"/>
      </w:divBdr>
    </w:div>
    <w:div w:id="464468905">
      <w:bodyDiv w:val="1"/>
      <w:marLeft w:val="0"/>
      <w:marRight w:val="0"/>
      <w:marTop w:val="0"/>
      <w:marBottom w:val="0"/>
      <w:divBdr>
        <w:top w:val="none" w:sz="0" w:space="0" w:color="auto"/>
        <w:left w:val="none" w:sz="0" w:space="0" w:color="auto"/>
        <w:bottom w:val="none" w:sz="0" w:space="0" w:color="auto"/>
        <w:right w:val="none" w:sz="0" w:space="0" w:color="auto"/>
      </w:divBdr>
    </w:div>
    <w:div w:id="506477709">
      <w:bodyDiv w:val="1"/>
      <w:marLeft w:val="0"/>
      <w:marRight w:val="0"/>
      <w:marTop w:val="0"/>
      <w:marBottom w:val="0"/>
      <w:divBdr>
        <w:top w:val="none" w:sz="0" w:space="0" w:color="auto"/>
        <w:left w:val="none" w:sz="0" w:space="0" w:color="auto"/>
        <w:bottom w:val="none" w:sz="0" w:space="0" w:color="auto"/>
        <w:right w:val="none" w:sz="0" w:space="0" w:color="auto"/>
      </w:divBdr>
    </w:div>
    <w:div w:id="538588551">
      <w:bodyDiv w:val="1"/>
      <w:marLeft w:val="0"/>
      <w:marRight w:val="0"/>
      <w:marTop w:val="0"/>
      <w:marBottom w:val="0"/>
      <w:divBdr>
        <w:top w:val="none" w:sz="0" w:space="0" w:color="auto"/>
        <w:left w:val="none" w:sz="0" w:space="0" w:color="auto"/>
        <w:bottom w:val="none" w:sz="0" w:space="0" w:color="auto"/>
        <w:right w:val="none" w:sz="0" w:space="0" w:color="auto"/>
      </w:divBdr>
    </w:div>
    <w:div w:id="54730106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727067248">
      <w:bodyDiv w:val="1"/>
      <w:marLeft w:val="0"/>
      <w:marRight w:val="0"/>
      <w:marTop w:val="0"/>
      <w:marBottom w:val="0"/>
      <w:divBdr>
        <w:top w:val="none" w:sz="0" w:space="0" w:color="auto"/>
        <w:left w:val="none" w:sz="0" w:space="0" w:color="auto"/>
        <w:bottom w:val="none" w:sz="0" w:space="0" w:color="auto"/>
        <w:right w:val="none" w:sz="0" w:space="0" w:color="auto"/>
      </w:divBdr>
      <w:divsChild>
        <w:div w:id="2031177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2821398">
      <w:bodyDiv w:val="1"/>
      <w:marLeft w:val="0"/>
      <w:marRight w:val="0"/>
      <w:marTop w:val="0"/>
      <w:marBottom w:val="0"/>
      <w:divBdr>
        <w:top w:val="none" w:sz="0" w:space="0" w:color="auto"/>
        <w:left w:val="none" w:sz="0" w:space="0" w:color="auto"/>
        <w:bottom w:val="none" w:sz="0" w:space="0" w:color="auto"/>
        <w:right w:val="none" w:sz="0" w:space="0" w:color="auto"/>
      </w:divBdr>
    </w:div>
    <w:div w:id="883953364">
      <w:bodyDiv w:val="1"/>
      <w:marLeft w:val="0"/>
      <w:marRight w:val="0"/>
      <w:marTop w:val="0"/>
      <w:marBottom w:val="0"/>
      <w:divBdr>
        <w:top w:val="none" w:sz="0" w:space="0" w:color="auto"/>
        <w:left w:val="none" w:sz="0" w:space="0" w:color="auto"/>
        <w:bottom w:val="none" w:sz="0" w:space="0" w:color="auto"/>
        <w:right w:val="none" w:sz="0" w:space="0" w:color="auto"/>
      </w:divBdr>
    </w:div>
    <w:div w:id="908350069">
      <w:bodyDiv w:val="1"/>
      <w:marLeft w:val="0"/>
      <w:marRight w:val="0"/>
      <w:marTop w:val="0"/>
      <w:marBottom w:val="0"/>
      <w:divBdr>
        <w:top w:val="none" w:sz="0" w:space="0" w:color="auto"/>
        <w:left w:val="none" w:sz="0" w:space="0" w:color="auto"/>
        <w:bottom w:val="none" w:sz="0" w:space="0" w:color="auto"/>
        <w:right w:val="none" w:sz="0" w:space="0" w:color="auto"/>
      </w:divBdr>
    </w:div>
    <w:div w:id="976646184">
      <w:bodyDiv w:val="1"/>
      <w:marLeft w:val="0"/>
      <w:marRight w:val="0"/>
      <w:marTop w:val="0"/>
      <w:marBottom w:val="0"/>
      <w:divBdr>
        <w:top w:val="none" w:sz="0" w:space="0" w:color="auto"/>
        <w:left w:val="none" w:sz="0" w:space="0" w:color="auto"/>
        <w:bottom w:val="none" w:sz="0" w:space="0" w:color="auto"/>
        <w:right w:val="none" w:sz="0" w:space="0" w:color="auto"/>
      </w:divBdr>
    </w:div>
    <w:div w:id="1035154148">
      <w:bodyDiv w:val="1"/>
      <w:marLeft w:val="0"/>
      <w:marRight w:val="0"/>
      <w:marTop w:val="0"/>
      <w:marBottom w:val="0"/>
      <w:divBdr>
        <w:top w:val="none" w:sz="0" w:space="0" w:color="auto"/>
        <w:left w:val="none" w:sz="0" w:space="0" w:color="auto"/>
        <w:bottom w:val="none" w:sz="0" w:space="0" w:color="auto"/>
        <w:right w:val="none" w:sz="0" w:space="0" w:color="auto"/>
      </w:divBdr>
    </w:div>
    <w:div w:id="1038159706">
      <w:bodyDiv w:val="1"/>
      <w:marLeft w:val="0"/>
      <w:marRight w:val="0"/>
      <w:marTop w:val="0"/>
      <w:marBottom w:val="0"/>
      <w:divBdr>
        <w:top w:val="none" w:sz="0" w:space="0" w:color="auto"/>
        <w:left w:val="none" w:sz="0" w:space="0" w:color="auto"/>
        <w:bottom w:val="none" w:sz="0" w:space="0" w:color="auto"/>
        <w:right w:val="none" w:sz="0" w:space="0" w:color="auto"/>
      </w:divBdr>
      <w:divsChild>
        <w:div w:id="1113789975">
          <w:marLeft w:val="0"/>
          <w:marRight w:val="0"/>
          <w:marTop w:val="0"/>
          <w:marBottom w:val="0"/>
          <w:divBdr>
            <w:top w:val="none" w:sz="0" w:space="0" w:color="auto"/>
            <w:left w:val="none" w:sz="0" w:space="0" w:color="auto"/>
            <w:bottom w:val="none" w:sz="0" w:space="0" w:color="auto"/>
            <w:right w:val="none" w:sz="0" w:space="0" w:color="auto"/>
          </w:divBdr>
          <w:divsChild>
            <w:div w:id="716587821">
              <w:marLeft w:val="0"/>
              <w:marRight w:val="0"/>
              <w:marTop w:val="0"/>
              <w:marBottom w:val="0"/>
              <w:divBdr>
                <w:top w:val="none" w:sz="0" w:space="0" w:color="auto"/>
                <w:left w:val="none" w:sz="0" w:space="0" w:color="auto"/>
                <w:bottom w:val="none" w:sz="0" w:space="0" w:color="auto"/>
                <w:right w:val="none" w:sz="0" w:space="0" w:color="auto"/>
              </w:divBdr>
            </w:div>
          </w:divsChild>
        </w:div>
        <w:div w:id="8916180">
          <w:marLeft w:val="0"/>
          <w:marRight w:val="0"/>
          <w:marTop w:val="0"/>
          <w:marBottom w:val="0"/>
          <w:divBdr>
            <w:top w:val="none" w:sz="0" w:space="0" w:color="auto"/>
            <w:left w:val="none" w:sz="0" w:space="0" w:color="auto"/>
            <w:bottom w:val="none" w:sz="0" w:space="0" w:color="auto"/>
            <w:right w:val="none" w:sz="0" w:space="0" w:color="auto"/>
          </w:divBdr>
        </w:div>
      </w:divsChild>
    </w:div>
    <w:div w:id="1051615412">
      <w:bodyDiv w:val="1"/>
      <w:marLeft w:val="0"/>
      <w:marRight w:val="0"/>
      <w:marTop w:val="0"/>
      <w:marBottom w:val="0"/>
      <w:divBdr>
        <w:top w:val="none" w:sz="0" w:space="0" w:color="auto"/>
        <w:left w:val="none" w:sz="0" w:space="0" w:color="auto"/>
        <w:bottom w:val="none" w:sz="0" w:space="0" w:color="auto"/>
        <w:right w:val="none" w:sz="0" w:space="0" w:color="auto"/>
      </w:divBdr>
    </w:div>
    <w:div w:id="1056783974">
      <w:bodyDiv w:val="1"/>
      <w:marLeft w:val="0"/>
      <w:marRight w:val="0"/>
      <w:marTop w:val="0"/>
      <w:marBottom w:val="0"/>
      <w:divBdr>
        <w:top w:val="none" w:sz="0" w:space="0" w:color="auto"/>
        <w:left w:val="none" w:sz="0" w:space="0" w:color="auto"/>
        <w:bottom w:val="none" w:sz="0" w:space="0" w:color="auto"/>
        <w:right w:val="none" w:sz="0" w:space="0" w:color="auto"/>
      </w:divBdr>
    </w:div>
    <w:div w:id="1081020969">
      <w:bodyDiv w:val="1"/>
      <w:marLeft w:val="0"/>
      <w:marRight w:val="0"/>
      <w:marTop w:val="0"/>
      <w:marBottom w:val="0"/>
      <w:divBdr>
        <w:top w:val="none" w:sz="0" w:space="0" w:color="auto"/>
        <w:left w:val="none" w:sz="0" w:space="0" w:color="auto"/>
        <w:bottom w:val="none" w:sz="0" w:space="0" w:color="auto"/>
        <w:right w:val="none" w:sz="0" w:space="0" w:color="auto"/>
      </w:divBdr>
      <w:divsChild>
        <w:div w:id="1899003059">
          <w:marLeft w:val="0"/>
          <w:marRight w:val="75"/>
          <w:marTop w:val="0"/>
          <w:marBottom w:val="0"/>
          <w:divBdr>
            <w:top w:val="none" w:sz="0" w:space="0" w:color="auto"/>
            <w:left w:val="none" w:sz="0" w:space="0" w:color="auto"/>
            <w:bottom w:val="none" w:sz="0" w:space="0" w:color="auto"/>
            <w:right w:val="none" w:sz="0" w:space="0" w:color="auto"/>
          </w:divBdr>
        </w:div>
        <w:div w:id="465270964">
          <w:marLeft w:val="0"/>
          <w:marRight w:val="75"/>
          <w:marTop w:val="0"/>
          <w:marBottom w:val="0"/>
          <w:divBdr>
            <w:top w:val="none" w:sz="0" w:space="0" w:color="auto"/>
            <w:left w:val="none" w:sz="0" w:space="0" w:color="auto"/>
            <w:bottom w:val="none" w:sz="0" w:space="0" w:color="auto"/>
            <w:right w:val="none" w:sz="0" w:space="0" w:color="auto"/>
          </w:divBdr>
        </w:div>
      </w:divsChild>
    </w:div>
    <w:div w:id="1092050559">
      <w:bodyDiv w:val="1"/>
      <w:marLeft w:val="0"/>
      <w:marRight w:val="0"/>
      <w:marTop w:val="0"/>
      <w:marBottom w:val="0"/>
      <w:divBdr>
        <w:top w:val="none" w:sz="0" w:space="0" w:color="auto"/>
        <w:left w:val="none" w:sz="0" w:space="0" w:color="auto"/>
        <w:bottom w:val="none" w:sz="0" w:space="0" w:color="auto"/>
        <w:right w:val="none" w:sz="0" w:space="0" w:color="auto"/>
      </w:divBdr>
    </w:div>
    <w:div w:id="1145589276">
      <w:bodyDiv w:val="1"/>
      <w:marLeft w:val="0"/>
      <w:marRight w:val="0"/>
      <w:marTop w:val="0"/>
      <w:marBottom w:val="0"/>
      <w:divBdr>
        <w:top w:val="none" w:sz="0" w:space="0" w:color="auto"/>
        <w:left w:val="none" w:sz="0" w:space="0" w:color="auto"/>
        <w:bottom w:val="none" w:sz="0" w:space="0" w:color="auto"/>
        <w:right w:val="none" w:sz="0" w:space="0" w:color="auto"/>
      </w:divBdr>
    </w:div>
    <w:div w:id="1249385130">
      <w:bodyDiv w:val="1"/>
      <w:marLeft w:val="0"/>
      <w:marRight w:val="0"/>
      <w:marTop w:val="0"/>
      <w:marBottom w:val="0"/>
      <w:divBdr>
        <w:top w:val="none" w:sz="0" w:space="0" w:color="auto"/>
        <w:left w:val="none" w:sz="0" w:space="0" w:color="auto"/>
        <w:bottom w:val="none" w:sz="0" w:space="0" w:color="auto"/>
        <w:right w:val="none" w:sz="0" w:space="0" w:color="auto"/>
      </w:divBdr>
    </w:div>
    <w:div w:id="1259951401">
      <w:bodyDiv w:val="1"/>
      <w:marLeft w:val="0"/>
      <w:marRight w:val="0"/>
      <w:marTop w:val="0"/>
      <w:marBottom w:val="0"/>
      <w:divBdr>
        <w:top w:val="none" w:sz="0" w:space="0" w:color="auto"/>
        <w:left w:val="none" w:sz="0" w:space="0" w:color="auto"/>
        <w:bottom w:val="none" w:sz="0" w:space="0" w:color="auto"/>
        <w:right w:val="none" w:sz="0" w:space="0" w:color="auto"/>
      </w:divBdr>
    </w:div>
    <w:div w:id="1290286333">
      <w:bodyDiv w:val="1"/>
      <w:marLeft w:val="0"/>
      <w:marRight w:val="0"/>
      <w:marTop w:val="0"/>
      <w:marBottom w:val="0"/>
      <w:divBdr>
        <w:top w:val="none" w:sz="0" w:space="0" w:color="auto"/>
        <w:left w:val="none" w:sz="0" w:space="0" w:color="auto"/>
        <w:bottom w:val="none" w:sz="0" w:space="0" w:color="auto"/>
        <w:right w:val="none" w:sz="0" w:space="0" w:color="auto"/>
      </w:divBdr>
      <w:divsChild>
        <w:div w:id="1106998489">
          <w:marLeft w:val="0"/>
          <w:marRight w:val="0"/>
          <w:marTop w:val="0"/>
          <w:marBottom w:val="0"/>
          <w:divBdr>
            <w:top w:val="single" w:sz="2" w:space="0" w:color="E3E3E3"/>
            <w:left w:val="single" w:sz="2" w:space="0" w:color="E3E3E3"/>
            <w:bottom w:val="single" w:sz="2" w:space="0" w:color="E3E3E3"/>
            <w:right w:val="single" w:sz="2" w:space="0" w:color="E3E3E3"/>
          </w:divBdr>
          <w:divsChild>
            <w:div w:id="493374868">
              <w:marLeft w:val="0"/>
              <w:marRight w:val="0"/>
              <w:marTop w:val="0"/>
              <w:marBottom w:val="0"/>
              <w:divBdr>
                <w:top w:val="single" w:sz="2" w:space="0" w:color="E3E3E3"/>
                <w:left w:val="single" w:sz="2" w:space="0" w:color="E3E3E3"/>
                <w:bottom w:val="single" w:sz="2" w:space="0" w:color="E3E3E3"/>
                <w:right w:val="single" w:sz="2" w:space="0" w:color="E3E3E3"/>
              </w:divBdr>
              <w:divsChild>
                <w:div w:id="1884947684">
                  <w:marLeft w:val="0"/>
                  <w:marRight w:val="0"/>
                  <w:marTop w:val="0"/>
                  <w:marBottom w:val="0"/>
                  <w:divBdr>
                    <w:top w:val="single" w:sz="2" w:space="0" w:color="E3E3E3"/>
                    <w:left w:val="single" w:sz="2" w:space="0" w:color="E3E3E3"/>
                    <w:bottom w:val="single" w:sz="2" w:space="0" w:color="E3E3E3"/>
                    <w:right w:val="single" w:sz="2" w:space="0" w:color="E3E3E3"/>
                  </w:divBdr>
                  <w:divsChild>
                    <w:div w:id="1820153538">
                      <w:marLeft w:val="0"/>
                      <w:marRight w:val="0"/>
                      <w:marTop w:val="0"/>
                      <w:marBottom w:val="0"/>
                      <w:divBdr>
                        <w:top w:val="single" w:sz="2" w:space="0" w:color="E3E3E3"/>
                        <w:left w:val="single" w:sz="2" w:space="0" w:color="E3E3E3"/>
                        <w:bottom w:val="single" w:sz="2" w:space="0" w:color="E3E3E3"/>
                        <w:right w:val="single" w:sz="2" w:space="0" w:color="E3E3E3"/>
                      </w:divBdr>
                      <w:divsChild>
                        <w:div w:id="158039305">
                          <w:marLeft w:val="0"/>
                          <w:marRight w:val="0"/>
                          <w:marTop w:val="0"/>
                          <w:marBottom w:val="0"/>
                          <w:divBdr>
                            <w:top w:val="single" w:sz="2" w:space="0" w:color="E3E3E3"/>
                            <w:left w:val="single" w:sz="2" w:space="0" w:color="E3E3E3"/>
                            <w:bottom w:val="single" w:sz="2" w:space="0" w:color="E3E3E3"/>
                            <w:right w:val="single" w:sz="2" w:space="0" w:color="E3E3E3"/>
                          </w:divBdr>
                          <w:divsChild>
                            <w:div w:id="1393851124">
                              <w:marLeft w:val="0"/>
                              <w:marRight w:val="0"/>
                              <w:marTop w:val="100"/>
                              <w:marBottom w:val="100"/>
                              <w:divBdr>
                                <w:top w:val="single" w:sz="2" w:space="0" w:color="E3E3E3"/>
                                <w:left w:val="single" w:sz="2" w:space="0" w:color="E3E3E3"/>
                                <w:bottom w:val="single" w:sz="2" w:space="0" w:color="E3E3E3"/>
                                <w:right w:val="single" w:sz="2" w:space="0" w:color="E3E3E3"/>
                              </w:divBdr>
                              <w:divsChild>
                                <w:div w:id="480272980">
                                  <w:marLeft w:val="0"/>
                                  <w:marRight w:val="0"/>
                                  <w:marTop w:val="0"/>
                                  <w:marBottom w:val="0"/>
                                  <w:divBdr>
                                    <w:top w:val="single" w:sz="2" w:space="0" w:color="E3E3E3"/>
                                    <w:left w:val="single" w:sz="2" w:space="0" w:color="E3E3E3"/>
                                    <w:bottom w:val="single" w:sz="2" w:space="0" w:color="E3E3E3"/>
                                    <w:right w:val="single" w:sz="2" w:space="0" w:color="E3E3E3"/>
                                  </w:divBdr>
                                  <w:divsChild>
                                    <w:div w:id="768549260">
                                      <w:marLeft w:val="0"/>
                                      <w:marRight w:val="0"/>
                                      <w:marTop w:val="0"/>
                                      <w:marBottom w:val="0"/>
                                      <w:divBdr>
                                        <w:top w:val="single" w:sz="2" w:space="0" w:color="E3E3E3"/>
                                        <w:left w:val="single" w:sz="2" w:space="0" w:color="E3E3E3"/>
                                        <w:bottom w:val="single" w:sz="2" w:space="0" w:color="E3E3E3"/>
                                        <w:right w:val="single" w:sz="2" w:space="0" w:color="E3E3E3"/>
                                      </w:divBdr>
                                      <w:divsChild>
                                        <w:div w:id="1544945755">
                                          <w:marLeft w:val="0"/>
                                          <w:marRight w:val="0"/>
                                          <w:marTop w:val="0"/>
                                          <w:marBottom w:val="0"/>
                                          <w:divBdr>
                                            <w:top w:val="single" w:sz="2" w:space="0" w:color="E3E3E3"/>
                                            <w:left w:val="single" w:sz="2" w:space="0" w:color="E3E3E3"/>
                                            <w:bottom w:val="single" w:sz="2" w:space="0" w:color="E3E3E3"/>
                                            <w:right w:val="single" w:sz="2" w:space="0" w:color="E3E3E3"/>
                                          </w:divBdr>
                                          <w:divsChild>
                                            <w:div w:id="775445353">
                                              <w:marLeft w:val="0"/>
                                              <w:marRight w:val="0"/>
                                              <w:marTop w:val="0"/>
                                              <w:marBottom w:val="0"/>
                                              <w:divBdr>
                                                <w:top w:val="single" w:sz="2" w:space="0" w:color="E3E3E3"/>
                                                <w:left w:val="single" w:sz="2" w:space="0" w:color="E3E3E3"/>
                                                <w:bottom w:val="single" w:sz="2" w:space="0" w:color="E3E3E3"/>
                                                <w:right w:val="single" w:sz="2" w:space="0" w:color="E3E3E3"/>
                                              </w:divBdr>
                                              <w:divsChild>
                                                <w:div w:id="1450274381">
                                                  <w:marLeft w:val="0"/>
                                                  <w:marRight w:val="0"/>
                                                  <w:marTop w:val="0"/>
                                                  <w:marBottom w:val="0"/>
                                                  <w:divBdr>
                                                    <w:top w:val="single" w:sz="2" w:space="0" w:color="E3E3E3"/>
                                                    <w:left w:val="single" w:sz="2" w:space="0" w:color="E3E3E3"/>
                                                    <w:bottom w:val="single" w:sz="2" w:space="0" w:color="E3E3E3"/>
                                                    <w:right w:val="single" w:sz="2" w:space="0" w:color="E3E3E3"/>
                                                  </w:divBdr>
                                                  <w:divsChild>
                                                    <w:div w:id="1514419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58141242">
          <w:marLeft w:val="0"/>
          <w:marRight w:val="0"/>
          <w:marTop w:val="0"/>
          <w:marBottom w:val="0"/>
          <w:divBdr>
            <w:top w:val="none" w:sz="0" w:space="0" w:color="auto"/>
            <w:left w:val="none" w:sz="0" w:space="0" w:color="auto"/>
            <w:bottom w:val="none" w:sz="0" w:space="0" w:color="auto"/>
            <w:right w:val="none" w:sz="0" w:space="0" w:color="auto"/>
          </w:divBdr>
        </w:div>
      </w:divsChild>
    </w:div>
    <w:div w:id="1318996875">
      <w:bodyDiv w:val="1"/>
      <w:marLeft w:val="0"/>
      <w:marRight w:val="0"/>
      <w:marTop w:val="0"/>
      <w:marBottom w:val="0"/>
      <w:divBdr>
        <w:top w:val="none" w:sz="0" w:space="0" w:color="auto"/>
        <w:left w:val="none" w:sz="0" w:space="0" w:color="auto"/>
        <w:bottom w:val="none" w:sz="0" w:space="0" w:color="auto"/>
        <w:right w:val="none" w:sz="0" w:space="0" w:color="auto"/>
      </w:divBdr>
    </w:div>
    <w:div w:id="1347904659">
      <w:bodyDiv w:val="1"/>
      <w:marLeft w:val="0"/>
      <w:marRight w:val="0"/>
      <w:marTop w:val="0"/>
      <w:marBottom w:val="0"/>
      <w:divBdr>
        <w:top w:val="none" w:sz="0" w:space="0" w:color="auto"/>
        <w:left w:val="none" w:sz="0" w:space="0" w:color="auto"/>
        <w:bottom w:val="none" w:sz="0" w:space="0" w:color="auto"/>
        <w:right w:val="none" w:sz="0" w:space="0" w:color="auto"/>
      </w:divBdr>
    </w:div>
    <w:div w:id="1362508854">
      <w:bodyDiv w:val="1"/>
      <w:marLeft w:val="0"/>
      <w:marRight w:val="0"/>
      <w:marTop w:val="0"/>
      <w:marBottom w:val="0"/>
      <w:divBdr>
        <w:top w:val="none" w:sz="0" w:space="0" w:color="auto"/>
        <w:left w:val="none" w:sz="0" w:space="0" w:color="auto"/>
        <w:bottom w:val="none" w:sz="0" w:space="0" w:color="auto"/>
        <w:right w:val="none" w:sz="0" w:space="0" w:color="auto"/>
      </w:divBdr>
    </w:div>
    <w:div w:id="1363239542">
      <w:bodyDiv w:val="1"/>
      <w:marLeft w:val="0"/>
      <w:marRight w:val="0"/>
      <w:marTop w:val="0"/>
      <w:marBottom w:val="0"/>
      <w:divBdr>
        <w:top w:val="none" w:sz="0" w:space="0" w:color="auto"/>
        <w:left w:val="none" w:sz="0" w:space="0" w:color="auto"/>
        <w:bottom w:val="none" w:sz="0" w:space="0" w:color="auto"/>
        <w:right w:val="none" w:sz="0" w:space="0" w:color="auto"/>
      </w:divBdr>
    </w:div>
    <w:div w:id="1403480888">
      <w:bodyDiv w:val="1"/>
      <w:marLeft w:val="0"/>
      <w:marRight w:val="0"/>
      <w:marTop w:val="0"/>
      <w:marBottom w:val="0"/>
      <w:divBdr>
        <w:top w:val="none" w:sz="0" w:space="0" w:color="auto"/>
        <w:left w:val="none" w:sz="0" w:space="0" w:color="auto"/>
        <w:bottom w:val="none" w:sz="0" w:space="0" w:color="auto"/>
        <w:right w:val="none" w:sz="0" w:space="0" w:color="auto"/>
      </w:divBdr>
    </w:div>
    <w:div w:id="1426800757">
      <w:bodyDiv w:val="1"/>
      <w:marLeft w:val="0"/>
      <w:marRight w:val="0"/>
      <w:marTop w:val="0"/>
      <w:marBottom w:val="0"/>
      <w:divBdr>
        <w:top w:val="none" w:sz="0" w:space="0" w:color="auto"/>
        <w:left w:val="none" w:sz="0" w:space="0" w:color="auto"/>
        <w:bottom w:val="none" w:sz="0" w:space="0" w:color="auto"/>
        <w:right w:val="none" w:sz="0" w:space="0" w:color="auto"/>
      </w:divBdr>
    </w:div>
    <w:div w:id="1490635859">
      <w:bodyDiv w:val="1"/>
      <w:marLeft w:val="0"/>
      <w:marRight w:val="0"/>
      <w:marTop w:val="0"/>
      <w:marBottom w:val="0"/>
      <w:divBdr>
        <w:top w:val="none" w:sz="0" w:space="0" w:color="auto"/>
        <w:left w:val="none" w:sz="0" w:space="0" w:color="auto"/>
        <w:bottom w:val="none" w:sz="0" w:space="0" w:color="auto"/>
        <w:right w:val="none" w:sz="0" w:space="0" w:color="auto"/>
      </w:divBdr>
      <w:divsChild>
        <w:div w:id="1535003788">
          <w:marLeft w:val="0"/>
          <w:marRight w:val="0"/>
          <w:marTop w:val="0"/>
          <w:marBottom w:val="0"/>
          <w:divBdr>
            <w:top w:val="single" w:sz="2" w:space="0" w:color="E3E3E3"/>
            <w:left w:val="single" w:sz="2" w:space="0" w:color="E3E3E3"/>
            <w:bottom w:val="single" w:sz="2" w:space="0" w:color="E3E3E3"/>
            <w:right w:val="single" w:sz="2" w:space="0" w:color="E3E3E3"/>
          </w:divBdr>
          <w:divsChild>
            <w:div w:id="484513262">
              <w:marLeft w:val="0"/>
              <w:marRight w:val="0"/>
              <w:marTop w:val="0"/>
              <w:marBottom w:val="0"/>
              <w:divBdr>
                <w:top w:val="single" w:sz="2" w:space="0" w:color="E3E3E3"/>
                <w:left w:val="single" w:sz="2" w:space="0" w:color="E3E3E3"/>
                <w:bottom w:val="single" w:sz="2" w:space="0" w:color="E3E3E3"/>
                <w:right w:val="single" w:sz="2" w:space="0" w:color="E3E3E3"/>
              </w:divBdr>
              <w:divsChild>
                <w:div w:id="1783842501">
                  <w:marLeft w:val="0"/>
                  <w:marRight w:val="0"/>
                  <w:marTop w:val="0"/>
                  <w:marBottom w:val="0"/>
                  <w:divBdr>
                    <w:top w:val="single" w:sz="2" w:space="0" w:color="E3E3E3"/>
                    <w:left w:val="single" w:sz="2" w:space="0" w:color="E3E3E3"/>
                    <w:bottom w:val="single" w:sz="2" w:space="0" w:color="E3E3E3"/>
                    <w:right w:val="single" w:sz="2" w:space="0" w:color="E3E3E3"/>
                  </w:divBdr>
                  <w:divsChild>
                    <w:div w:id="2070225692">
                      <w:marLeft w:val="0"/>
                      <w:marRight w:val="0"/>
                      <w:marTop w:val="0"/>
                      <w:marBottom w:val="0"/>
                      <w:divBdr>
                        <w:top w:val="single" w:sz="2" w:space="0" w:color="E3E3E3"/>
                        <w:left w:val="single" w:sz="2" w:space="0" w:color="E3E3E3"/>
                        <w:bottom w:val="single" w:sz="2" w:space="0" w:color="E3E3E3"/>
                        <w:right w:val="single" w:sz="2" w:space="0" w:color="E3E3E3"/>
                      </w:divBdr>
                      <w:divsChild>
                        <w:div w:id="1102918075">
                          <w:marLeft w:val="0"/>
                          <w:marRight w:val="0"/>
                          <w:marTop w:val="0"/>
                          <w:marBottom w:val="0"/>
                          <w:divBdr>
                            <w:top w:val="single" w:sz="2" w:space="0" w:color="E3E3E3"/>
                            <w:left w:val="single" w:sz="2" w:space="0" w:color="E3E3E3"/>
                            <w:bottom w:val="single" w:sz="2" w:space="0" w:color="E3E3E3"/>
                            <w:right w:val="single" w:sz="2" w:space="0" w:color="E3E3E3"/>
                          </w:divBdr>
                          <w:divsChild>
                            <w:div w:id="1189951400">
                              <w:marLeft w:val="0"/>
                              <w:marRight w:val="0"/>
                              <w:marTop w:val="100"/>
                              <w:marBottom w:val="100"/>
                              <w:divBdr>
                                <w:top w:val="single" w:sz="2" w:space="0" w:color="E3E3E3"/>
                                <w:left w:val="single" w:sz="2" w:space="0" w:color="E3E3E3"/>
                                <w:bottom w:val="single" w:sz="2" w:space="0" w:color="E3E3E3"/>
                                <w:right w:val="single" w:sz="2" w:space="0" w:color="E3E3E3"/>
                              </w:divBdr>
                              <w:divsChild>
                                <w:div w:id="1972396678">
                                  <w:marLeft w:val="0"/>
                                  <w:marRight w:val="0"/>
                                  <w:marTop w:val="0"/>
                                  <w:marBottom w:val="0"/>
                                  <w:divBdr>
                                    <w:top w:val="single" w:sz="2" w:space="0" w:color="E3E3E3"/>
                                    <w:left w:val="single" w:sz="2" w:space="0" w:color="E3E3E3"/>
                                    <w:bottom w:val="single" w:sz="2" w:space="0" w:color="E3E3E3"/>
                                    <w:right w:val="single" w:sz="2" w:space="0" w:color="E3E3E3"/>
                                  </w:divBdr>
                                  <w:divsChild>
                                    <w:div w:id="342247295">
                                      <w:marLeft w:val="0"/>
                                      <w:marRight w:val="0"/>
                                      <w:marTop w:val="0"/>
                                      <w:marBottom w:val="0"/>
                                      <w:divBdr>
                                        <w:top w:val="single" w:sz="2" w:space="0" w:color="E3E3E3"/>
                                        <w:left w:val="single" w:sz="2" w:space="0" w:color="E3E3E3"/>
                                        <w:bottom w:val="single" w:sz="2" w:space="0" w:color="E3E3E3"/>
                                        <w:right w:val="single" w:sz="2" w:space="0" w:color="E3E3E3"/>
                                      </w:divBdr>
                                      <w:divsChild>
                                        <w:div w:id="1792361867">
                                          <w:marLeft w:val="0"/>
                                          <w:marRight w:val="0"/>
                                          <w:marTop w:val="0"/>
                                          <w:marBottom w:val="0"/>
                                          <w:divBdr>
                                            <w:top w:val="single" w:sz="2" w:space="0" w:color="E3E3E3"/>
                                            <w:left w:val="single" w:sz="2" w:space="0" w:color="E3E3E3"/>
                                            <w:bottom w:val="single" w:sz="2" w:space="0" w:color="E3E3E3"/>
                                            <w:right w:val="single" w:sz="2" w:space="0" w:color="E3E3E3"/>
                                          </w:divBdr>
                                          <w:divsChild>
                                            <w:div w:id="1683358099">
                                              <w:marLeft w:val="0"/>
                                              <w:marRight w:val="0"/>
                                              <w:marTop w:val="0"/>
                                              <w:marBottom w:val="0"/>
                                              <w:divBdr>
                                                <w:top w:val="single" w:sz="2" w:space="0" w:color="E3E3E3"/>
                                                <w:left w:val="single" w:sz="2" w:space="0" w:color="E3E3E3"/>
                                                <w:bottom w:val="single" w:sz="2" w:space="0" w:color="E3E3E3"/>
                                                <w:right w:val="single" w:sz="2" w:space="0" w:color="E3E3E3"/>
                                              </w:divBdr>
                                              <w:divsChild>
                                                <w:div w:id="278613484">
                                                  <w:marLeft w:val="0"/>
                                                  <w:marRight w:val="0"/>
                                                  <w:marTop w:val="0"/>
                                                  <w:marBottom w:val="0"/>
                                                  <w:divBdr>
                                                    <w:top w:val="single" w:sz="2" w:space="0" w:color="E3E3E3"/>
                                                    <w:left w:val="single" w:sz="2" w:space="0" w:color="E3E3E3"/>
                                                    <w:bottom w:val="single" w:sz="2" w:space="0" w:color="E3E3E3"/>
                                                    <w:right w:val="single" w:sz="2" w:space="0" w:color="E3E3E3"/>
                                                  </w:divBdr>
                                                  <w:divsChild>
                                                    <w:div w:id="1471820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50984736">
          <w:marLeft w:val="0"/>
          <w:marRight w:val="0"/>
          <w:marTop w:val="0"/>
          <w:marBottom w:val="0"/>
          <w:divBdr>
            <w:top w:val="none" w:sz="0" w:space="0" w:color="auto"/>
            <w:left w:val="none" w:sz="0" w:space="0" w:color="auto"/>
            <w:bottom w:val="none" w:sz="0" w:space="0" w:color="auto"/>
            <w:right w:val="none" w:sz="0" w:space="0" w:color="auto"/>
          </w:divBdr>
        </w:div>
      </w:divsChild>
    </w:div>
    <w:div w:id="1619214625">
      <w:bodyDiv w:val="1"/>
      <w:marLeft w:val="0"/>
      <w:marRight w:val="0"/>
      <w:marTop w:val="0"/>
      <w:marBottom w:val="0"/>
      <w:divBdr>
        <w:top w:val="none" w:sz="0" w:space="0" w:color="auto"/>
        <w:left w:val="none" w:sz="0" w:space="0" w:color="auto"/>
        <w:bottom w:val="none" w:sz="0" w:space="0" w:color="auto"/>
        <w:right w:val="none" w:sz="0" w:space="0" w:color="auto"/>
      </w:divBdr>
    </w:div>
    <w:div w:id="1628773148">
      <w:bodyDiv w:val="1"/>
      <w:marLeft w:val="0"/>
      <w:marRight w:val="0"/>
      <w:marTop w:val="0"/>
      <w:marBottom w:val="0"/>
      <w:divBdr>
        <w:top w:val="none" w:sz="0" w:space="0" w:color="auto"/>
        <w:left w:val="none" w:sz="0" w:space="0" w:color="auto"/>
        <w:bottom w:val="none" w:sz="0" w:space="0" w:color="auto"/>
        <w:right w:val="none" w:sz="0" w:space="0" w:color="auto"/>
      </w:divBdr>
      <w:divsChild>
        <w:div w:id="970214260">
          <w:marLeft w:val="0"/>
          <w:marRight w:val="0"/>
          <w:marTop w:val="0"/>
          <w:marBottom w:val="0"/>
          <w:divBdr>
            <w:top w:val="single" w:sz="2" w:space="0" w:color="E3E3E3"/>
            <w:left w:val="single" w:sz="2" w:space="0" w:color="E3E3E3"/>
            <w:bottom w:val="single" w:sz="2" w:space="0" w:color="E3E3E3"/>
            <w:right w:val="single" w:sz="2" w:space="0" w:color="E3E3E3"/>
          </w:divBdr>
          <w:divsChild>
            <w:div w:id="1974628024">
              <w:marLeft w:val="0"/>
              <w:marRight w:val="0"/>
              <w:marTop w:val="0"/>
              <w:marBottom w:val="0"/>
              <w:divBdr>
                <w:top w:val="single" w:sz="2" w:space="0" w:color="E3E3E3"/>
                <w:left w:val="single" w:sz="2" w:space="0" w:color="E3E3E3"/>
                <w:bottom w:val="single" w:sz="2" w:space="0" w:color="E3E3E3"/>
                <w:right w:val="single" w:sz="2" w:space="0" w:color="E3E3E3"/>
              </w:divBdr>
              <w:divsChild>
                <w:div w:id="1244756486">
                  <w:marLeft w:val="0"/>
                  <w:marRight w:val="0"/>
                  <w:marTop w:val="0"/>
                  <w:marBottom w:val="0"/>
                  <w:divBdr>
                    <w:top w:val="single" w:sz="2" w:space="0" w:color="E3E3E3"/>
                    <w:left w:val="single" w:sz="2" w:space="0" w:color="E3E3E3"/>
                    <w:bottom w:val="single" w:sz="2" w:space="0" w:color="E3E3E3"/>
                    <w:right w:val="single" w:sz="2" w:space="0" w:color="E3E3E3"/>
                  </w:divBdr>
                  <w:divsChild>
                    <w:div w:id="419178714">
                      <w:marLeft w:val="0"/>
                      <w:marRight w:val="0"/>
                      <w:marTop w:val="0"/>
                      <w:marBottom w:val="0"/>
                      <w:divBdr>
                        <w:top w:val="single" w:sz="2" w:space="0" w:color="E3E3E3"/>
                        <w:left w:val="single" w:sz="2" w:space="0" w:color="E3E3E3"/>
                        <w:bottom w:val="single" w:sz="2" w:space="0" w:color="E3E3E3"/>
                        <w:right w:val="single" w:sz="2" w:space="0" w:color="E3E3E3"/>
                      </w:divBdr>
                      <w:divsChild>
                        <w:div w:id="834299975">
                          <w:marLeft w:val="0"/>
                          <w:marRight w:val="0"/>
                          <w:marTop w:val="0"/>
                          <w:marBottom w:val="0"/>
                          <w:divBdr>
                            <w:top w:val="single" w:sz="2" w:space="0" w:color="E3E3E3"/>
                            <w:left w:val="single" w:sz="2" w:space="0" w:color="E3E3E3"/>
                            <w:bottom w:val="single" w:sz="2" w:space="0" w:color="E3E3E3"/>
                            <w:right w:val="single" w:sz="2" w:space="0" w:color="E3E3E3"/>
                          </w:divBdr>
                          <w:divsChild>
                            <w:div w:id="494414372">
                              <w:marLeft w:val="0"/>
                              <w:marRight w:val="0"/>
                              <w:marTop w:val="0"/>
                              <w:marBottom w:val="0"/>
                              <w:divBdr>
                                <w:top w:val="single" w:sz="2" w:space="0" w:color="E3E3E3"/>
                                <w:left w:val="single" w:sz="2" w:space="0" w:color="E3E3E3"/>
                                <w:bottom w:val="single" w:sz="2" w:space="0" w:color="E3E3E3"/>
                                <w:right w:val="single" w:sz="2" w:space="0" w:color="E3E3E3"/>
                              </w:divBdr>
                              <w:divsChild>
                                <w:div w:id="1091776059">
                                  <w:marLeft w:val="0"/>
                                  <w:marRight w:val="0"/>
                                  <w:marTop w:val="100"/>
                                  <w:marBottom w:val="100"/>
                                  <w:divBdr>
                                    <w:top w:val="single" w:sz="2" w:space="0" w:color="E3E3E3"/>
                                    <w:left w:val="single" w:sz="2" w:space="0" w:color="E3E3E3"/>
                                    <w:bottom w:val="single" w:sz="2" w:space="0" w:color="E3E3E3"/>
                                    <w:right w:val="single" w:sz="2" w:space="0" w:color="E3E3E3"/>
                                  </w:divBdr>
                                  <w:divsChild>
                                    <w:div w:id="675184260">
                                      <w:marLeft w:val="0"/>
                                      <w:marRight w:val="0"/>
                                      <w:marTop w:val="0"/>
                                      <w:marBottom w:val="0"/>
                                      <w:divBdr>
                                        <w:top w:val="single" w:sz="2" w:space="0" w:color="E3E3E3"/>
                                        <w:left w:val="single" w:sz="2" w:space="0" w:color="E3E3E3"/>
                                        <w:bottom w:val="single" w:sz="2" w:space="0" w:color="E3E3E3"/>
                                        <w:right w:val="single" w:sz="2" w:space="0" w:color="E3E3E3"/>
                                      </w:divBdr>
                                      <w:divsChild>
                                        <w:div w:id="2085832606">
                                          <w:marLeft w:val="0"/>
                                          <w:marRight w:val="0"/>
                                          <w:marTop w:val="0"/>
                                          <w:marBottom w:val="0"/>
                                          <w:divBdr>
                                            <w:top w:val="single" w:sz="2" w:space="0" w:color="E3E3E3"/>
                                            <w:left w:val="single" w:sz="2" w:space="0" w:color="E3E3E3"/>
                                            <w:bottom w:val="single" w:sz="2" w:space="0" w:color="E3E3E3"/>
                                            <w:right w:val="single" w:sz="2" w:space="0" w:color="E3E3E3"/>
                                          </w:divBdr>
                                          <w:divsChild>
                                            <w:div w:id="1718432231">
                                              <w:marLeft w:val="0"/>
                                              <w:marRight w:val="0"/>
                                              <w:marTop w:val="0"/>
                                              <w:marBottom w:val="0"/>
                                              <w:divBdr>
                                                <w:top w:val="single" w:sz="2" w:space="0" w:color="E3E3E3"/>
                                                <w:left w:val="single" w:sz="2" w:space="0" w:color="E3E3E3"/>
                                                <w:bottom w:val="single" w:sz="2" w:space="0" w:color="E3E3E3"/>
                                                <w:right w:val="single" w:sz="2" w:space="0" w:color="E3E3E3"/>
                                              </w:divBdr>
                                              <w:divsChild>
                                                <w:div w:id="380985180">
                                                  <w:marLeft w:val="0"/>
                                                  <w:marRight w:val="0"/>
                                                  <w:marTop w:val="0"/>
                                                  <w:marBottom w:val="0"/>
                                                  <w:divBdr>
                                                    <w:top w:val="single" w:sz="2" w:space="0" w:color="E3E3E3"/>
                                                    <w:left w:val="single" w:sz="2" w:space="0" w:color="E3E3E3"/>
                                                    <w:bottom w:val="single" w:sz="2" w:space="0" w:color="E3E3E3"/>
                                                    <w:right w:val="single" w:sz="2" w:space="0" w:color="E3E3E3"/>
                                                  </w:divBdr>
                                                  <w:divsChild>
                                                    <w:div w:id="1467815614">
                                                      <w:marLeft w:val="0"/>
                                                      <w:marRight w:val="0"/>
                                                      <w:marTop w:val="0"/>
                                                      <w:marBottom w:val="0"/>
                                                      <w:divBdr>
                                                        <w:top w:val="single" w:sz="2" w:space="0" w:color="E3E3E3"/>
                                                        <w:left w:val="single" w:sz="2" w:space="0" w:color="E3E3E3"/>
                                                        <w:bottom w:val="single" w:sz="2" w:space="0" w:color="E3E3E3"/>
                                                        <w:right w:val="single" w:sz="2" w:space="0" w:color="E3E3E3"/>
                                                      </w:divBdr>
                                                      <w:divsChild>
                                                        <w:div w:id="256865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32664288">
          <w:marLeft w:val="0"/>
          <w:marRight w:val="0"/>
          <w:marTop w:val="0"/>
          <w:marBottom w:val="0"/>
          <w:divBdr>
            <w:top w:val="none" w:sz="0" w:space="0" w:color="auto"/>
            <w:left w:val="none" w:sz="0" w:space="0" w:color="auto"/>
            <w:bottom w:val="none" w:sz="0" w:space="0" w:color="auto"/>
            <w:right w:val="none" w:sz="0" w:space="0" w:color="auto"/>
          </w:divBdr>
          <w:divsChild>
            <w:div w:id="421537723">
              <w:marLeft w:val="0"/>
              <w:marRight w:val="0"/>
              <w:marTop w:val="100"/>
              <w:marBottom w:val="100"/>
              <w:divBdr>
                <w:top w:val="single" w:sz="2" w:space="0" w:color="E3E3E3"/>
                <w:left w:val="single" w:sz="2" w:space="0" w:color="E3E3E3"/>
                <w:bottom w:val="single" w:sz="2" w:space="0" w:color="E3E3E3"/>
                <w:right w:val="single" w:sz="2" w:space="0" w:color="E3E3E3"/>
              </w:divBdr>
              <w:divsChild>
                <w:div w:id="8825248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29773241">
      <w:bodyDiv w:val="1"/>
      <w:marLeft w:val="0"/>
      <w:marRight w:val="0"/>
      <w:marTop w:val="0"/>
      <w:marBottom w:val="0"/>
      <w:divBdr>
        <w:top w:val="none" w:sz="0" w:space="0" w:color="auto"/>
        <w:left w:val="none" w:sz="0" w:space="0" w:color="auto"/>
        <w:bottom w:val="none" w:sz="0" w:space="0" w:color="auto"/>
        <w:right w:val="none" w:sz="0" w:space="0" w:color="auto"/>
      </w:divBdr>
    </w:div>
    <w:div w:id="1686319060">
      <w:bodyDiv w:val="1"/>
      <w:marLeft w:val="0"/>
      <w:marRight w:val="0"/>
      <w:marTop w:val="0"/>
      <w:marBottom w:val="0"/>
      <w:divBdr>
        <w:top w:val="none" w:sz="0" w:space="0" w:color="auto"/>
        <w:left w:val="none" w:sz="0" w:space="0" w:color="auto"/>
        <w:bottom w:val="none" w:sz="0" w:space="0" w:color="auto"/>
        <w:right w:val="none" w:sz="0" w:space="0" w:color="auto"/>
      </w:divBdr>
    </w:div>
    <w:div w:id="1689062903">
      <w:bodyDiv w:val="1"/>
      <w:marLeft w:val="0"/>
      <w:marRight w:val="0"/>
      <w:marTop w:val="0"/>
      <w:marBottom w:val="0"/>
      <w:divBdr>
        <w:top w:val="none" w:sz="0" w:space="0" w:color="auto"/>
        <w:left w:val="none" w:sz="0" w:space="0" w:color="auto"/>
        <w:bottom w:val="none" w:sz="0" w:space="0" w:color="auto"/>
        <w:right w:val="none" w:sz="0" w:space="0" w:color="auto"/>
      </w:divBdr>
    </w:div>
    <w:div w:id="1705515531">
      <w:bodyDiv w:val="1"/>
      <w:marLeft w:val="0"/>
      <w:marRight w:val="0"/>
      <w:marTop w:val="0"/>
      <w:marBottom w:val="0"/>
      <w:divBdr>
        <w:top w:val="none" w:sz="0" w:space="0" w:color="auto"/>
        <w:left w:val="none" w:sz="0" w:space="0" w:color="auto"/>
        <w:bottom w:val="none" w:sz="0" w:space="0" w:color="auto"/>
        <w:right w:val="none" w:sz="0" w:space="0" w:color="auto"/>
      </w:divBdr>
      <w:divsChild>
        <w:div w:id="1700426779">
          <w:marLeft w:val="0"/>
          <w:marRight w:val="0"/>
          <w:marTop w:val="0"/>
          <w:marBottom w:val="0"/>
          <w:divBdr>
            <w:top w:val="none" w:sz="0" w:space="0" w:color="auto"/>
            <w:left w:val="none" w:sz="0" w:space="0" w:color="auto"/>
            <w:bottom w:val="none" w:sz="0" w:space="0" w:color="auto"/>
            <w:right w:val="none" w:sz="0" w:space="0" w:color="auto"/>
          </w:divBdr>
          <w:divsChild>
            <w:div w:id="115429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453952">
      <w:bodyDiv w:val="1"/>
      <w:marLeft w:val="0"/>
      <w:marRight w:val="0"/>
      <w:marTop w:val="0"/>
      <w:marBottom w:val="0"/>
      <w:divBdr>
        <w:top w:val="none" w:sz="0" w:space="0" w:color="auto"/>
        <w:left w:val="none" w:sz="0" w:space="0" w:color="auto"/>
        <w:bottom w:val="none" w:sz="0" w:space="0" w:color="auto"/>
        <w:right w:val="none" w:sz="0" w:space="0" w:color="auto"/>
      </w:divBdr>
    </w:div>
    <w:div w:id="1725179535">
      <w:bodyDiv w:val="1"/>
      <w:marLeft w:val="0"/>
      <w:marRight w:val="0"/>
      <w:marTop w:val="0"/>
      <w:marBottom w:val="0"/>
      <w:divBdr>
        <w:top w:val="none" w:sz="0" w:space="0" w:color="auto"/>
        <w:left w:val="none" w:sz="0" w:space="0" w:color="auto"/>
        <w:bottom w:val="none" w:sz="0" w:space="0" w:color="auto"/>
        <w:right w:val="none" w:sz="0" w:space="0" w:color="auto"/>
      </w:divBdr>
    </w:div>
    <w:div w:id="1753819101">
      <w:bodyDiv w:val="1"/>
      <w:marLeft w:val="0"/>
      <w:marRight w:val="0"/>
      <w:marTop w:val="0"/>
      <w:marBottom w:val="0"/>
      <w:divBdr>
        <w:top w:val="none" w:sz="0" w:space="0" w:color="auto"/>
        <w:left w:val="none" w:sz="0" w:space="0" w:color="auto"/>
        <w:bottom w:val="none" w:sz="0" w:space="0" w:color="auto"/>
        <w:right w:val="none" w:sz="0" w:space="0" w:color="auto"/>
      </w:divBdr>
    </w:div>
    <w:div w:id="1868105059">
      <w:bodyDiv w:val="1"/>
      <w:marLeft w:val="0"/>
      <w:marRight w:val="0"/>
      <w:marTop w:val="0"/>
      <w:marBottom w:val="0"/>
      <w:divBdr>
        <w:top w:val="none" w:sz="0" w:space="0" w:color="auto"/>
        <w:left w:val="none" w:sz="0" w:space="0" w:color="auto"/>
        <w:bottom w:val="none" w:sz="0" w:space="0" w:color="auto"/>
        <w:right w:val="none" w:sz="0" w:space="0" w:color="auto"/>
      </w:divBdr>
    </w:div>
    <w:div w:id="1895772128">
      <w:bodyDiv w:val="1"/>
      <w:marLeft w:val="0"/>
      <w:marRight w:val="0"/>
      <w:marTop w:val="0"/>
      <w:marBottom w:val="0"/>
      <w:divBdr>
        <w:top w:val="none" w:sz="0" w:space="0" w:color="auto"/>
        <w:left w:val="none" w:sz="0" w:space="0" w:color="auto"/>
        <w:bottom w:val="none" w:sz="0" w:space="0" w:color="auto"/>
        <w:right w:val="none" w:sz="0" w:space="0" w:color="auto"/>
      </w:divBdr>
      <w:divsChild>
        <w:div w:id="732699853">
          <w:marLeft w:val="0"/>
          <w:marRight w:val="0"/>
          <w:marTop w:val="0"/>
          <w:marBottom w:val="0"/>
          <w:divBdr>
            <w:top w:val="single" w:sz="2" w:space="0" w:color="E3E3E3"/>
            <w:left w:val="single" w:sz="2" w:space="0" w:color="E3E3E3"/>
            <w:bottom w:val="single" w:sz="2" w:space="0" w:color="E3E3E3"/>
            <w:right w:val="single" w:sz="2" w:space="0" w:color="E3E3E3"/>
          </w:divBdr>
          <w:divsChild>
            <w:div w:id="1164123953">
              <w:marLeft w:val="0"/>
              <w:marRight w:val="0"/>
              <w:marTop w:val="0"/>
              <w:marBottom w:val="0"/>
              <w:divBdr>
                <w:top w:val="single" w:sz="2" w:space="0" w:color="E3E3E3"/>
                <w:left w:val="single" w:sz="2" w:space="0" w:color="E3E3E3"/>
                <w:bottom w:val="single" w:sz="2" w:space="0" w:color="E3E3E3"/>
                <w:right w:val="single" w:sz="2" w:space="0" w:color="E3E3E3"/>
              </w:divBdr>
              <w:divsChild>
                <w:div w:id="1054623220">
                  <w:marLeft w:val="0"/>
                  <w:marRight w:val="0"/>
                  <w:marTop w:val="0"/>
                  <w:marBottom w:val="0"/>
                  <w:divBdr>
                    <w:top w:val="single" w:sz="2" w:space="0" w:color="E3E3E3"/>
                    <w:left w:val="single" w:sz="2" w:space="0" w:color="E3E3E3"/>
                    <w:bottom w:val="single" w:sz="2" w:space="0" w:color="E3E3E3"/>
                    <w:right w:val="single" w:sz="2" w:space="0" w:color="E3E3E3"/>
                  </w:divBdr>
                  <w:divsChild>
                    <w:div w:id="1228150734">
                      <w:marLeft w:val="0"/>
                      <w:marRight w:val="0"/>
                      <w:marTop w:val="0"/>
                      <w:marBottom w:val="0"/>
                      <w:divBdr>
                        <w:top w:val="single" w:sz="2" w:space="0" w:color="E3E3E3"/>
                        <w:left w:val="single" w:sz="2" w:space="0" w:color="E3E3E3"/>
                        <w:bottom w:val="single" w:sz="2" w:space="0" w:color="E3E3E3"/>
                        <w:right w:val="single" w:sz="2" w:space="0" w:color="E3E3E3"/>
                      </w:divBdr>
                      <w:divsChild>
                        <w:div w:id="1101997891">
                          <w:marLeft w:val="0"/>
                          <w:marRight w:val="0"/>
                          <w:marTop w:val="0"/>
                          <w:marBottom w:val="0"/>
                          <w:divBdr>
                            <w:top w:val="single" w:sz="2" w:space="0" w:color="E3E3E3"/>
                            <w:left w:val="single" w:sz="2" w:space="0" w:color="E3E3E3"/>
                            <w:bottom w:val="single" w:sz="2" w:space="0" w:color="E3E3E3"/>
                            <w:right w:val="single" w:sz="2" w:space="0" w:color="E3E3E3"/>
                          </w:divBdr>
                          <w:divsChild>
                            <w:div w:id="14696424">
                              <w:marLeft w:val="0"/>
                              <w:marRight w:val="0"/>
                              <w:marTop w:val="0"/>
                              <w:marBottom w:val="0"/>
                              <w:divBdr>
                                <w:top w:val="single" w:sz="2" w:space="0" w:color="E3E3E3"/>
                                <w:left w:val="single" w:sz="2" w:space="0" w:color="E3E3E3"/>
                                <w:bottom w:val="single" w:sz="2" w:space="0" w:color="E3E3E3"/>
                                <w:right w:val="single" w:sz="2" w:space="0" w:color="E3E3E3"/>
                              </w:divBdr>
                              <w:divsChild>
                                <w:div w:id="988676319">
                                  <w:marLeft w:val="0"/>
                                  <w:marRight w:val="0"/>
                                  <w:marTop w:val="100"/>
                                  <w:marBottom w:val="100"/>
                                  <w:divBdr>
                                    <w:top w:val="single" w:sz="2" w:space="0" w:color="E3E3E3"/>
                                    <w:left w:val="single" w:sz="2" w:space="0" w:color="E3E3E3"/>
                                    <w:bottom w:val="single" w:sz="2" w:space="0" w:color="E3E3E3"/>
                                    <w:right w:val="single" w:sz="2" w:space="0" w:color="E3E3E3"/>
                                  </w:divBdr>
                                  <w:divsChild>
                                    <w:div w:id="758255799">
                                      <w:marLeft w:val="0"/>
                                      <w:marRight w:val="0"/>
                                      <w:marTop w:val="0"/>
                                      <w:marBottom w:val="0"/>
                                      <w:divBdr>
                                        <w:top w:val="single" w:sz="2" w:space="0" w:color="E3E3E3"/>
                                        <w:left w:val="single" w:sz="2" w:space="0" w:color="E3E3E3"/>
                                        <w:bottom w:val="single" w:sz="2" w:space="0" w:color="E3E3E3"/>
                                        <w:right w:val="single" w:sz="2" w:space="0" w:color="E3E3E3"/>
                                      </w:divBdr>
                                      <w:divsChild>
                                        <w:div w:id="371073464">
                                          <w:marLeft w:val="0"/>
                                          <w:marRight w:val="0"/>
                                          <w:marTop w:val="0"/>
                                          <w:marBottom w:val="0"/>
                                          <w:divBdr>
                                            <w:top w:val="single" w:sz="2" w:space="0" w:color="E3E3E3"/>
                                            <w:left w:val="single" w:sz="2" w:space="0" w:color="E3E3E3"/>
                                            <w:bottom w:val="single" w:sz="2" w:space="0" w:color="E3E3E3"/>
                                            <w:right w:val="single" w:sz="2" w:space="0" w:color="E3E3E3"/>
                                          </w:divBdr>
                                          <w:divsChild>
                                            <w:div w:id="814643299">
                                              <w:marLeft w:val="0"/>
                                              <w:marRight w:val="0"/>
                                              <w:marTop w:val="0"/>
                                              <w:marBottom w:val="0"/>
                                              <w:divBdr>
                                                <w:top w:val="single" w:sz="2" w:space="0" w:color="E3E3E3"/>
                                                <w:left w:val="single" w:sz="2" w:space="0" w:color="E3E3E3"/>
                                                <w:bottom w:val="single" w:sz="2" w:space="0" w:color="E3E3E3"/>
                                                <w:right w:val="single" w:sz="2" w:space="0" w:color="E3E3E3"/>
                                              </w:divBdr>
                                              <w:divsChild>
                                                <w:div w:id="1634560559">
                                                  <w:marLeft w:val="0"/>
                                                  <w:marRight w:val="0"/>
                                                  <w:marTop w:val="0"/>
                                                  <w:marBottom w:val="0"/>
                                                  <w:divBdr>
                                                    <w:top w:val="single" w:sz="2" w:space="0" w:color="E3E3E3"/>
                                                    <w:left w:val="single" w:sz="2" w:space="0" w:color="E3E3E3"/>
                                                    <w:bottom w:val="single" w:sz="2" w:space="0" w:color="E3E3E3"/>
                                                    <w:right w:val="single" w:sz="2" w:space="0" w:color="E3E3E3"/>
                                                  </w:divBdr>
                                                  <w:divsChild>
                                                    <w:div w:id="2090761768">
                                                      <w:marLeft w:val="0"/>
                                                      <w:marRight w:val="0"/>
                                                      <w:marTop w:val="0"/>
                                                      <w:marBottom w:val="0"/>
                                                      <w:divBdr>
                                                        <w:top w:val="single" w:sz="2" w:space="0" w:color="E3E3E3"/>
                                                        <w:left w:val="single" w:sz="2" w:space="0" w:color="E3E3E3"/>
                                                        <w:bottom w:val="single" w:sz="2" w:space="0" w:color="E3E3E3"/>
                                                        <w:right w:val="single" w:sz="2" w:space="0" w:color="E3E3E3"/>
                                                      </w:divBdr>
                                                      <w:divsChild>
                                                        <w:div w:id="1031109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06419130">
          <w:marLeft w:val="0"/>
          <w:marRight w:val="0"/>
          <w:marTop w:val="0"/>
          <w:marBottom w:val="0"/>
          <w:divBdr>
            <w:top w:val="none" w:sz="0" w:space="0" w:color="auto"/>
            <w:left w:val="none" w:sz="0" w:space="0" w:color="auto"/>
            <w:bottom w:val="none" w:sz="0" w:space="0" w:color="auto"/>
            <w:right w:val="none" w:sz="0" w:space="0" w:color="auto"/>
          </w:divBdr>
          <w:divsChild>
            <w:div w:id="1258320251">
              <w:marLeft w:val="0"/>
              <w:marRight w:val="0"/>
              <w:marTop w:val="100"/>
              <w:marBottom w:val="100"/>
              <w:divBdr>
                <w:top w:val="single" w:sz="2" w:space="0" w:color="E3E3E3"/>
                <w:left w:val="single" w:sz="2" w:space="0" w:color="E3E3E3"/>
                <w:bottom w:val="single" w:sz="2" w:space="0" w:color="E3E3E3"/>
                <w:right w:val="single" w:sz="2" w:space="0" w:color="E3E3E3"/>
              </w:divBdr>
              <w:divsChild>
                <w:div w:id="4572660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941792215">
      <w:bodyDiv w:val="1"/>
      <w:marLeft w:val="0"/>
      <w:marRight w:val="0"/>
      <w:marTop w:val="0"/>
      <w:marBottom w:val="0"/>
      <w:divBdr>
        <w:top w:val="none" w:sz="0" w:space="0" w:color="auto"/>
        <w:left w:val="none" w:sz="0" w:space="0" w:color="auto"/>
        <w:bottom w:val="none" w:sz="0" w:space="0" w:color="auto"/>
        <w:right w:val="none" w:sz="0" w:space="0" w:color="auto"/>
      </w:divBdr>
    </w:div>
    <w:div w:id="2019697290">
      <w:bodyDiv w:val="1"/>
      <w:marLeft w:val="0"/>
      <w:marRight w:val="0"/>
      <w:marTop w:val="0"/>
      <w:marBottom w:val="0"/>
      <w:divBdr>
        <w:top w:val="none" w:sz="0" w:space="0" w:color="auto"/>
        <w:left w:val="none" w:sz="0" w:space="0" w:color="auto"/>
        <w:bottom w:val="none" w:sz="0" w:space="0" w:color="auto"/>
        <w:right w:val="none" w:sz="0" w:space="0" w:color="auto"/>
      </w:divBdr>
    </w:div>
    <w:div w:id="2032024742">
      <w:bodyDiv w:val="1"/>
      <w:marLeft w:val="0"/>
      <w:marRight w:val="0"/>
      <w:marTop w:val="0"/>
      <w:marBottom w:val="0"/>
      <w:divBdr>
        <w:top w:val="none" w:sz="0" w:space="0" w:color="auto"/>
        <w:left w:val="none" w:sz="0" w:space="0" w:color="auto"/>
        <w:bottom w:val="none" w:sz="0" w:space="0" w:color="auto"/>
        <w:right w:val="none" w:sz="0" w:space="0" w:color="auto"/>
      </w:divBdr>
    </w:div>
    <w:div w:id="2051150575">
      <w:bodyDiv w:val="1"/>
      <w:marLeft w:val="0"/>
      <w:marRight w:val="0"/>
      <w:marTop w:val="0"/>
      <w:marBottom w:val="0"/>
      <w:divBdr>
        <w:top w:val="none" w:sz="0" w:space="0" w:color="auto"/>
        <w:left w:val="none" w:sz="0" w:space="0" w:color="auto"/>
        <w:bottom w:val="none" w:sz="0" w:space="0" w:color="auto"/>
        <w:right w:val="none" w:sz="0" w:space="0" w:color="auto"/>
      </w:divBdr>
    </w:div>
    <w:div w:id="2059935472">
      <w:bodyDiv w:val="1"/>
      <w:marLeft w:val="0"/>
      <w:marRight w:val="0"/>
      <w:marTop w:val="0"/>
      <w:marBottom w:val="0"/>
      <w:divBdr>
        <w:top w:val="none" w:sz="0" w:space="0" w:color="auto"/>
        <w:left w:val="none" w:sz="0" w:space="0" w:color="auto"/>
        <w:bottom w:val="none" w:sz="0" w:space="0" w:color="auto"/>
        <w:right w:val="none" w:sz="0" w:space="0" w:color="auto"/>
      </w:divBdr>
    </w:div>
    <w:div w:id="212985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topics/8686/ceramics-industry-worldwid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1515/lass-2022-0801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3184</Words>
  <Characters>18149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Jones (2200404)</dc:creator>
  <cp:keywords/>
  <dc:description/>
  <cp:lastModifiedBy>Emily jones</cp:lastModifiedBy>
  <cp:revision>2</cp:revision>
  <dcterms:created xsi:type="dcterms:W3CDTF">2024-05-15T19:10:00Z</dcterms:created>
  <dcterms:modified xsi:type="dcterms:W3CDTF">2024-05-15T19:10:00Z</dcterms:modified>
</cp:coreProperties>
</file>