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9047893"/>
        <w:docPartObj>
          <w:docPartGallery w:val="Cover Pages"/>
          <w:docPartUnique/>
        </w:docPartObj>
      </w:sdtPr>
      <w:sdtContent>
        <w:p w14:paraId="59525A37" w14:textId="68D58A15" w:rsidR="00D84CCC" w:rsidRDefault="00D84CCC">
          <w:r>
            <w:rPr>
              <w:noProof/>
            </w:rPr>
            <mc:AlternateContent>
              <mc:Choice Requires="wpg">
                <w:drawing>
                  <wp:anchor distT="0" distB="0" distL="114300" distR="114300" simplePos="0" relativeHeight="251659264" behindDoc="1" locked="0" layoutInCell="1" allowOverlap="1" wp14:anchorId="475BCEEA" wp14:editId="716950CF">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1FC89EA" w14:textId="1A9F349C" w:rsidR="00D84CCC" w:rsidRDefault="00D84CCC">
                                      <w:pPr>
                                        <w:pStyle w:val="NoSpacing"/>
                                        <w:spacing w:before="120"/>
                                        <w:jc w:val="center"/>
                                        <w:rPr>
                                          <w:color w:val="FFFFFF" w:themeColor="background1"/>
                                        </w:rPr>
                                      </w:pPr>
                                      <w:r>
                                        <w:rPr>
                                          <w:color w:val="FFFFFF" w:themeColor="background1"/>
                                        </w:rPr>
                                        <w:t xml:space="preserve">     </w:t>
                                      </w:r>
                                    </w:p>
                                  </w:sdtContent>
                                </w:sdt>
                                <w:p w14:paraId="70439D7D" w14:textId="6F1900AD" w:rsidR="00D84CC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4CCC">
                                        <w:rPr>
                                          <w:caps/>
                                          <w:color w:val="FFFFFF" w:themeColor="background1"/>
                                        </w:rPr>
                                        <w:t xml:space="preserve">     </w:t>
                                      </w:r>
                                    </w:sdtContent>
                                  </w:sdt>
                                  <w:r w:rsidR="00D84CC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84CC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Arial"/>
                                      <w:caps/>
                                      <w:color w:val="94B6D2" w:themeColor="accent1"/>
                                      <w:sz w:val="72"/>
                                      <w:szCs w:val="72"/>
                                      <w:u w:val="single"/>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A507C1D" w14:textId="6DAD9968" w:rsidR="00D84CCC" w:rsidRPr="00D84CCC" w:rsidRDefault="00D84CCC">
                                      <w:pPr>
                                        <w:pStyle w:val="NoSpacing"/>
                                        <w:jc w:val="center"/>
                                        <w:rPr>
                                          <w:rFonts w:ascii="Arial Black" w:eastAsiaTheme="majorEastAsia" w:hAnsi="Arial Black" w:cs="Arial"/>
                                          <w:caps/>
                                          <w:color w:val="94B6D2" w:themeColor="accent1"/>
                                          <w:sz w:val="72"/>
                                          <w:szCs w:val="72"/>
                                          <w:u w:val="single"/>
                                        </w:rPr>
                                      </w:pPr>
                                      <w:r>
                                        <w:rPr>
                                          <w:rFonts w:ascii="Arial Black" w:eastAsiaTheme="majorEastAsia" w:hAnsi="Arial Black" w:cs="Arial"/>
                                          <w:caps/>
                                          <w:color w:val="94B6D2" w:themeColor="accent1"/>
                                          <w:sz w:val="72"/>
                                          <w:szCs w:val="72"/>
                                          <w:u w:val="single"/>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5BCEE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94b6d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94b6d2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21FC89EA" w14:textId="1A9F349C" w:rsidR="00D84CCC" w:rsidRDefault="00D84CCC">
                                <w:pPr>
                                  <w:pStyle w:val="NoSpacing"/>
                                  <w:spacing w:before="120"/>
                                  <w:jc w:val="center"/>
                                  <w:rPr>
                                    <w:color w:val="FFFFFF" w:themeColor="background1"/>
                                  </w:rPr>
                                </w:pPr>
                                <w:r>
                                  <w:rPr>
                                    <w:color w:val="FFFFFF" w:themeColor="background1"/>
                                  </w:rPr>
                                  <w:t xml:space="preserve">     </w:t>
                                </w:r>
                              </w:p>
                            </w:sdtContent>
                          </w:sdt>
                          <w:p w14:paraId="70439D7D" w14:textId="6F1900AD" w:rsidR="00D84CC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84CCC">
                                  <w:rPr>
                                    <w:caps/>
                                    <w:color w:val="FFFFFF" w:themeColor="background1"/>
                                  </w:rPr>
                                  <w:t xml:space="preserve">     </w:t>
                                </w:r>
                              </w:sdtContent>
                            </w:sdt>
                            <w:r w:rsidR="00D84CC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84CC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Arial"/>
                                <w:caps/>
                                <w:color w:val="94B6D2" w:themeColor="accent1"/>
                                <w:sz w:val="72"/>
                                <w:szCs w:val="72"/>
                                <w:u w:val="single"/>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5A507C1D" w14:textId="6DAD9968" w:rsidR="00D84CCC" w:rsidRPr="00D84CCC" w:rsidRDefault="00D84CCC">
                                <w:pPr>
                                  <w:pStyle w:val="NoSpacing"/>
                                  <w:jc w:val="center"/>
                                  <w:rPr>
                                    <w:rFonts w:ascii="Arial Black" w:eastAsiaTheme="majorEastAsia" w:hAnsi="Arial Black" w:cs="Arial"/>
                                    <w:caps/>
                                    <w:color w:val="94B6D2" w:themeColor="accent1"/>
                                    <w:sz w:val="72"/>
                                    <w:szCs w:val="72"/>
                                    <w:u w:val="single"/>
                                  </w:rPr>
                                </w:pPr>
                                <w:r>
                                  <w:rPr>
                                    <w:rFonts w:ascii="Arial Black" w:eastAsiaTheme="majorEastAsia" w:hAnsi="Arial Black" w:cs="Arial"/>
                                    <w:caps/>
                                    <w:color w:val="94B6D2" w:themeColor="accent1"/>
                                    <w:sz w:val="72"/>
                                    <w:szCs w:val="72"/>
                                    <w:u w:val="single"/>
                                  </w:rPr>
                                  <w:t xml:space="preserve">     </w:t>
                                </w:r>
                              </w:p>
                            </w:sdtContent>
                          </w:sdt>
                        </w:txbxContent>
                      </v:textbox>
                    </v:shape>
                    <w10:wrap anchorx="page" anchory="page"/>
                  </v:group>
                </w:pict>
              </mc:Fallback>
            </mc:AlternateContent>
          </w:r>
        </w:p>
        <w:p w14:paraId="59C1A1D3" w14:textId="5FBBB1B6" w:rsidR="00D84CCC" w:rsidRDefault="00DC1582">
          <w:r>
            <w:rPr>
              <w:noProof/>
            </w:rPr>
            <mc:AlternateContent>
              <mc:Choice Requires="wps">
                <w:drawing>
                  <wp:anchor distT="0" distB="0" distL="114300" distR="114300" simplePos="0" relativeHeight="251660288" behindDoc="0" locked="0" layoutInCell="1" allowOverlap="1" wp14:anchorId="7A5A1367" wp14:editId="2F762FE5">
                    <wp:simplePos x="0" y="0"/>
                    <wp:positionH relativeFrom="margin">
                      <wp:posOffset>355600</wp:posOffset>
                    </wp:positionH>
                    <wp:positionV relativeFrom="paragraph">
                      <wp:posOffset>1169670</wp:posOffset>
                    </wp:positionV>
                    <wp:extent cx="5020887" cy="2327564"/>
                    <wp:effectExtent l="0" t="0" r="0" b="0"/>
                    <wp:wrapNone/>
                    <wp:docPr id="1" name="Text Box 1"/>
                    <wp:cNvGraphicFramePr/>
                    <a:graphic xmlns:a="http://schemas.openxmlformats.org/drawingml/2006/main">
                      <a:graphicData uri="http://schemas.microsoft.com/office/word/2010/wordprocessingShape">
                        <wps:wsp>
                          <wps:cNvSpPr txBox="1"/>
                          <wps:spPr>
                            <a:xfrm>
                              <a:off x="0" y="0"/>
                              <a:ext cx="5020887" cy="2327564"/>
                            </a:xfrm>
                            <a:prstGeom prst="rect">
                              <a:avLst/>
                            </a:prstGeom>
                            <a:noFill/>
                            <a:ln w="6350">
                              <a:noFill/>
                            </a:ln>
                          </wps:spPr>
                          <wps:txbx>
                            <w:txbxContent>
                              <w:p w14:paraId="51FA57FF" w14:textId="2A644723" w:rsidR="00D84CCC" w:rsidRPr="00D84CCC" w:rsidRDefault="00D84CCC" w:rsidP="00DC1582">
                                <w:pPr>
                                  <w:spacing w:line="360" w:lineRule="auto"/>
                                  <w:jc w:val="center"/>
                                  <w:rPr>
                                    <w:rFonts w:ascii="Arial Black" w:hAnsi="Arial Black"/>
                                    <w:sz w:val="56"/>
                                    <w:szCs w:val="56"/>
                                    <w:u w:val="single"/>
                                  </w:rPr>
                                </w:pPr>
                                <w:r w:rsidRPr="00D84CCC">
                                  <w:rPr>
                                    <w:rFonts w:ascii="Arial Black" w:hAnsi="Arial Black"/>
                                    <w:sz w:val="56"/>
                                    <w:szCs w:val="56"/>
                                    <w:u w:val="single"/>
                                  </w:rPr>
                                  <w:t xml:space="preserve">Evidence based policing Assignment 2- </w:t>
                                </w:r>
                                <w:r w:rsidR="0041110F" w:rsidRPr="00D84CCC">
                                  <w:rPr>
                                    <w:rFonts w:ascii="Arial Black" w:hAnsi="Arial Black"/>
                                    <w:sz w:val="56"/>
                                    <w:szCs w:val="56"/>
                                    <w:u w:val="single"/>
                                  </w:rPr>
                                  <w:t>2,000</w:t>
                                </w:r>
                                <w:r w:rsidR="0041110F">
                                  <w:rPr>
                                    <w:rFonts w:ascii="Arial Black" w:hAnsi="Arial Black"/>
                                    <w:sz w:val="56"/>
                                    <w:szCs w:val="56"/>
                                    <w:u w:val="single"/>
                                  </w:rPr>
                                  <w:t>-word</w:t>
                                </w:r>
                                <w:r w:rsidRPr="00D84CCC">
                                  <w:rPr>
                                    <w:rFonts w:ascii="Arial Black" w:hAnsi="Arial Black"/>
                                    <w:sz w:val="56"/>
                                    <w:szCs w:val="56"/>
                                    <w:u w:val="single"/>
                                  </w:rPr>
                                  <w:t xml:space="preserve">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5A1367" id="Text Box 1" o:spid="_x0000_s1030" type="#_x0000_t202" style="position:absolute;margin-left:28pt;margin-top:92.1pt;width:395.35pt;height:183.2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6FLHAIAADQEAAAOAAAAZHJzL2Uyb0RvYy54bWysU8lu2zAQvRfoPxC815IVbxEsB24CFwWM&#10;JIBT5ExTpCWA4rAkbcn9+g4pb0h7KnqhZjijWd57nD90jSIHYV0NuqDDQUqJ0BzKWu8K+uNt9WVG&#10;ifNMl0yBFgU9CkcfFp8/zVuTiwwqUKWwBItol7emoJX3Jk8SxyvRMDcAIzQGJdiGeXTtLikta7F6&#10;o5IsTSdJC7Y0FrhwDm+f+iBdxPpSCu5fpHTCE1VQnM3H08ZzG85kMWf5zjJT1fw0BvuHKRpWa2x6&#10;KfXEPCN7W/9Rqqm5BQfSDzg0CUhZcxF3wG2G6YdtNhUzIu6C4Dhzgcn9v7L8+bAxr5b47it0SGAA&#10;pDUud3gZ9umkbcIXJyUYRwiPF9hE5wnHy3GapbPZlBKOsewum44no1Anuf5urPPfBDQkGAW1yEuE&#10;ix3Wzvep55TQTcOqVipyozRpCzq5G6fxh0sEiyuNPa7DBst3247UJY5xXmQL5RH3s9BT7wxf1TjD&#10;mjn/yixyjSuhfv0LHlIB9oKTRUkF9tff7kM+UoBRSlrUTkHdzz2zghL1XSM598PRKIgtOqPxNEPH&#10;3ka2txG9bx4B5TnEl2J4NEO+V2dTWmjeUebL0BVDTHPsXVB/Nh99r2h8JlwslzEJ5WWYX+uN4aF0&#10;QDUg/Na9M2tONHhk8BnOKmP5Bzb63J6P5d6DrCNVAece1RP8KM1I9ukZBe3f+jHr+tgXvwEAAP//&#10;AwBQSwMEFAAGAAgAAAAhANMi+g7hAAAACgEAAA8AAABkcnMvZG93bnJldi54bWxMj0FPg0AQhe8m&#10;/ofNmHizi6RQgixNQ9KYGD209uJtYLdAZGeR3bbor3c82eO89/Lme8V6toM4m8n3jhQ8LiIQhhqn&#10;e2oVHN63DxkIH5A0Do6Mgm/jYV3e3hSYa3ehnTnvQyu4hHyOCroQxlxK33TGol+40RB7RzdZDHxO&#10;rdQTXrjcDjKOolRa7Ik/dDiaqjPN5/5kFbxU2zfc1bHNfobq+fW4Gb8OH4lS93fz5glEMHP4D8Mf&#10;PqNDyUy1O5H2YlCQpDwlsJ4tYxAcyJbpCkTNThKtQJaFvJ5Q/gIAAP//AwBQSwECLQAUAAYACAAA&#10;ACEAtoM4kv4AAADhAQAAEwAAAAAAAAAAAAAAAAAAAAAAW0NvbnRlbnRfVHlwZXNdLnhtbFBLAQIt&#10;ABQABgAIAAAAIQA4/SH/1gAAAJQBAAALAAAAAAAAAAAAAAAAAC8BAABfcmVscy8ucmVsc1BLAQIt&#10;ABQABgAIAAAAIQBax6FLHAIAADQEAAAOAAAAAAAAAAAAAAAAAC4CAABkcnMvZTJvRG9jLnhtbFBL&#10;AQItABQABgAIAAAAIQDTIvoO4QAAAAoBAAAPAAAAAAAAAAAAAAAAAHYEAABkcnMvZG93bnJldi54&#10;bWxQSwUGAAAAAAQABADzAAAAhAUAAAAA&#10;" filled="f" stroked="f" strokeweight=".5pt">
                    <v:textbox>
                      <w:txbxContent>
                        <w:p w14:paraId="51FA57FF" w14:textId="2A644723" w:rsidR="00D84CCC" w:rsidRPr="00D84CCC" w:rsidRDefault="00D84CCC" w:rsidP="00DC1582">
                          <w:pPr>
                            <w:spacing w:line="360" w:lineRule="auto"/>
                            <w:jc w:val="center"/>
                            <w:rPr>
                              <w:rFonts w:ascii="Arial Black" w:hAnsi="Arial Black"/>
                              <w:sz w:val="56"/>
                              <w:szCs w:val="56"/>
                              <w:u w:val="single"/>
                            </w:rPr>
                          </w:pPr>
                          <w:r w:rsidRPr="00D84CCC">
                            <w:rPr>
                              <w:rFonts w:ascii="Arial Black" w:hAnsi="Arial Black"/>
                              <w:sz w:val="56"/>
                              <w:szCs w:val="56"/>
                              <w:u w:val="single"/>
                            </w:rPr>
                            <w:t xml:space="preserve">Evidence based policing Assignment 2- </w:t>
                          </w:r>
                          <w:r w:rsidR="0041110F" w:rsidRPr="00D84CCC">
                            <w:rPr>
                              <w:rFonts w:ascii="Arial Black" w:hAnsi="Arial Black"/>
                              <w:sz w:val="56"/>
                              <w:szCs w:val="56"/>
                              <w:u w:val="single"/>
                            </w:rPr>
                            <w:t>2,000</w:t>
                          </w:r>
                          <w:r w:rsidR="0041110F">
                            <w:rPr>
                              <w:rFonts w:ascii="Arial Black" w:hAnsi="Arial Black"/>
                              <w:sz w:val="56"/>
                              <w:szCs w:val="56"/>
                              <w:u w:val="single"/>
                            </w:rPr>
                            <w:t>-word</w:t>
                          </w:r>
                          <w:r w:rsidRPr="00D84CCC">
                            <w:rPr>
                              <w:rFonts w:ascii="Arial Black" w:hAnsi="Arial Black"/>
                              <w:sz w:val="56"/>
                              <w:szCs w:val="56"/>
                              <w:u w:val="single"/>
                            </w:rPr>
                            <w:t xml:space="preserve"> essay.</w:t>
                          </w:r>
                        </w:p>
                      </w:txbxContent>
                    </v:textbox>
                    <w10:wrap anchorx="margin"/>
                  </v:shape>
                </w:pict>
              </mc:Fallback>
            </mc:AlternateContent>
          </w:r>
          <w:r w:rsidR="00D84CCC">
            <w:rPr>
              <w:noProof/>
            </w:rPr>
            <mc:AlternateContent>
              <mc:Choice Requires="wps">
                <w:drawing>
                  <wp:anchor distT="0" distB="0" distL="114300" distR="114300" simplePos="0" relativeHeight="251661312" behindDoc="0" locked="0" layoutInCell="1" allowOverlap="1" wp14:anchorId="3221B678" wp14:editId="0D864849">
                    <wp:simplePos x="0" y="0"/>
                    <wp:positionH relativeFrom="margin">
                      <wp:posOffset>-511729</wp:posOffset>
                    </wp:positionH>
                    <wp:positionV relativeFrom="paragraph">
                      <wp:posOffset>4764421</wp:posOffset>
                    </wp:positionV>
                    <wp:extent cx="4655889" cy="2491531"/>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4655889" cy="2491531"/>
                            </a:xfrm>
                            <a:prstGeom prst="rect">
                              <a:avLst/>
                            </a:prstGeom>
                            <a:noFill/>
                            <a:ln w="6350">
                              <a:noFill/>
                            </a:ln>
                          </wps:spPr>
                          <wps:txbx>
                            <w:txbxContent>
                              <w:p w14:paraId="2C0D51BB" w14:textId="57C08EC2"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Lara Davies</w:t>
                                </w:r>
                              </w:p>
                              <w:p w14:paraId="11318B03" w14:textId="6B2D34E6"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Student ID- 2204824</w:t>
                                </w:r>
                              </w:p>
                              <w:p w14:paraId="40535E9B" w14:textId="7E6B199A"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BMPL4001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1B678" id="Text Box 2" o:spid="_x0000_s1031" type="#_x0000_t202" style="position:absolute;margin-left:-40.3pt;margin-top:375.15pt;width:366.6pt;height:196.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mnwHAIAADQEAAAOAAAAZHJzL2Uyb0RvYy54bWysU9tuGyEQfa/Uf0C81+t77ZXXkZvIVaUo&#10;ieREecYseFcChgL2rvv1HVjflPap6gsMzDCXcw6Lu1YrchDO12AKOuj1KRGGQ1mbXUHfXtdfZpT4&#10;wEzJFBhR0KPw9G75+dOisbkYQgWqFI5gEuPzxha0CsHmWeZ5JTTzPbDCoFOC0yzg0e2y0rEGs2uV&#10;Dfv9adaAK60DLrzH24fOSZcpv5SCh2cpvQhEFRR7C2l1ad3GNVsuWL5zzFY1P7XB/qELzWqDRS+p&#10;HlhgZO/qP1LpmjvwIEOPg85AypqLNANOM+h/mGZTMSvSLAiOtxeY/P9Ly58OG/viSGi/QYsERkAa&#10;63OPl3GeVjodd+yUoB8hPF5gE20gHC/H08lkNptTwtE3HM8Hk1HKk12fW+fDdwGaRKOgDnlJcLHD&#10;ow9YEkPPIbGagXWtVOJGGdIUdDqa9NODiwdfKIMPr81GK7TbltRlQUfnQbZQHnE+Bx313vJ1jT08&#10;Mh9emEOucSTUb3jGRSrAWnCyKKnA/frbfYxHCtBLSYPaKaj/uWdOUKJ+GCRnPhiPo9jSYTz5OsSD&#10;u/Vsbz1mr+8B5TnAn2J5MmN8UGdTOtDvKPNVrIouZjjWLmg4m/ehUzR+Ey5WqxSE8rIsPJqN5TF1&#10;RDUi/Nq+M2dPNARk8AnOKmP5Bza62I6P1T6ArBNVEecO1RP8KM3E4OkbRe3fnlPU9bMvfwMAAP//&#10;AwBQSwMEFAAGAAgAAAAhAGm4k6LjAAAADAEAAA8AAABkcnMvZG93bnJldi54bWxMj8FOwzAMhu9I&#10;vEPkSdy2ZIV2VWk6TZUmJASHjV24pU3WVmuc0mRb4ekxp3G0/en39+fryfbsYkbfOZSwXAhgBmun&#10;O2wkHD628xSYDwq16h0aCd/Gw7q4v8tVpt0Vd+ayDw2jEPSZktCGMGSc+7o1VvmFGwzS7ehGqwKN&#10;Y8P1qK4UbnseCZFwqzqkD60aTNma+rQ/Wwmv5fZd7arIpj99+fJ23Axfh89YyofZtHkGFswUbjD8&#10;6ZM6FORUuTNqz3oJ81QkhEpYxeIRGBFJHNGmInT5FK2AFzn/X6L4BQAA//8DAFBLAQItABQABgAI&#10;AAAAIQC2gziS/gAAAOEBAAATAAAAAAAAAAAAAAAAAAAAAABbQ29udGVudF9UeXBlc10ueG1sUEsB&#10;Ai0AFAAGAAgAAAAhADj9If/WAAAAlAEAAAsAAAAAAAAAAAAAAAAALwEAAF9yZWxzLy5yZWxzUEsB&#10;Ai0AFAAGAAgAAAAhAJOKafAcAgAANAQAAA4AAAAAAAAAAAAAAAAALgIAAGRycy9lMm9Eb2MueG1s&#10;UEsBAi0AFAAGAAgAAAAhAGm4k6LjAAAADAEAAA8AAAAAAAAAAAAAAAAAdgQAAGRycy9kb3ducmV2&#10;LnhtbFBLBQYAAAAABAAEAPMAAACGBQAAAAA=&#10;" filled="f" stroked="f" strokeweight=".5pt">
                    <v:textbox>
                      <w:txbxContent>
                        <w:p w14:paraId="2C0D51BB" w14:textId="57C08EC2"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Lara Davies</w:t>
                          </w:r>
                        </w:p>
                        <w:p w14:paraId="11318B03" w14:textId="6B2D34E6"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Student ID- 2204824</w:t>
                          </w:r>
                        </w:p>
                        <w:p w14:paraId="40535E9B" w14:textId="7E6B199A" w:rsidR="00D84CCC" w:rsidRPr="00DC1582" w:rsidRDefault="00D84CCC" w:rsidP="00DC1582">
                          <w:pPr>
                            <w:spacing w:line="360" w:lineRule="auto"/>
                            <w:rPr>
                              <w:rFonts w:ascii="Arial Black" w:hAnsi="Arial Black"/>
                              <w:sz w:val="48"/>
                              <w:szCs w:val="48"/>
                            </w:rPr>
                          </w:pPr>
                          <w:r w:rsidRPr="00DC1582">
                            <w:rPr>
                              <w:rFonts w:ascii="Arial Black" w:hAnsi="Arial Black"/>
                              <w:sz w:val="48"/>
                              <w:szCs w:val="48"/>
                            </w:rPr>
                            <w:t>BMPL4001</w:t>
                          </w:r>
                        </w:p>
                      </w:txbxContent>
                    </v:textbox>
                    <w10:wrap anchorx="margin"/>
                  </v:shape>
                </w:pict>
              </mc:Fallback>
            </mc:AlternateContent>
          </w:r>
          <w:r w:rsidR="00D84CCC">
            <w:br w:type="page"/>
          </w:r>
        </w:p>
      </w:sdtContent>
    </w:sdt>
    <w:p w14:paraId="42301629" w14:textId="31480C25" w:rsidR="0069240B" w:rsidRPr="00452E77" w:rsidRDefault="00DC1582" w:rsidP="00452E77">
      <w:pPr>
        <w:spacing w:line="360" w:lineRule="auto"/>
        <w:jc w:val="center"/>
        <w:rPr>
          <w:rFonts w:ascii="Arial" w:hAnsi="Arial" w:cs="Arial"/>
          <w:b/>
          <w:bCs/>
          <w:sz w:val="32"/>
          <w:szCs w:val="32"/>
          <w:u w:val="single"/>
        </w:rPr>
      </w:pPr>
      <w:r w:rsidRPr="00452E77">
        <w:rPr>
          <w:rFonts w:ascii="Arial" w:hAnsi="Arial" w:cs="Arial"/>
          <w:b/>
          <w:bCs/>
          <w:sz w:val="32"/>
          <w:szCs w:val="32"/>
          <w:u w:val="single"/>
        </w:rPr>
        <w:lastRenderedPageBreak/>
        <w:t>Explore and evaluate the use of body worn cameras in evidence-based policing.</w:t>
      </w:r>
    </w:p>
    <w:p w14:paraId="428FFABB" w14:textId="2803D057" w:rsidR="00543F7D" w:rsidRPr="00452E77" w:rsidRDefault="00D31021" w:rsidP="00452E77">
      <w:pPr>
        <w:spacing w:line="360" w:lineRule="auto"/>
        <w:jc w:val="both"/>
        <w:rPr>
          <w:rFonts w:ascii="Arial" w:hAnsi="Arial" w:cs="Arial"/>
          <w:sz w:val="24"/>
          <w:szCs w:val="24"/>
        </w:rPr>
      </w:pPr>
      <w:r w:rsidRPr="00452E77">
        <w:rPr>
          <w:rFonts w:ascii="Arial" w:hAnsi="Arial" w:cs="Arial"/>
          <w:sz w:val="24"/>
          <w:szCs w:val="24"/>
        </w:rPr>
        <w:t>This essay will be exploring and evaluating the use of body worn cameras in evidence-based policing and considering their strengths and weaknesses. Also looking at the use of body w</w:t>
      </w:r>
      <w:r w:rsidR="00FC381C" w:rsidRPr="00452E77">
        <w:rPr>
          <w:rFonts w:ascii="Arial" w:hAnsi="Arial" w:cs="Arial"/>
          <w:sz w:val="24"/>
          <w:szCs w:val="24"/>
        </w:rPr>
        <w:t>o</w:t>
      </w:r>
      <w:r w:rsidRPr="00452E77">
        <w:rPr>
          <w:rFonts w:ascii="Arial" w:hAnsi="Arial" w:cs="Arial"/>
          <w:sz w:val="24"/>
          <w:szCs w:val="24"/>
        </w:rPr>
        <w:t xml:space="preserve">rn cameras in </w:t>
      </w:r>
      <w:r w:rsidR="00E033EF" w:rsidRPr="00452E77">
        <w:rPr>
          <w:rFonts w:ascii="Arial" w:hAnsi="Arial" w:cs="Arial"/>
          <w:sz w:val="24"/>
          <w:szCs w:val="24"/>
        </w:rPr>
        <w:t xml:space="preserve">domestic violence cases. </w:t>
      </w:r>
      <w:r w:rsidR="00543F7D" w:rsidRPr="00452E77">
        <w:rPr>
          <w:rFonts w:ascii="Arial" w:hAnsi="Arial" w:cs="Arial"/>
          <w:sz w:val="24"/>
          <w:szCs w:val="24"/>
        </w:rPr>
        <w:t>Body worn cameras ‘one of the most rapidly adopted law enforcement technologies in the history of modern policing’ (Lum et al, 2020).</w:t>
      </w:r>
    </w:p>
    <w:p w14:paraId="6278C71B" w14:textId="554B3DD5" w:rsidR="00C816F5" w:rsidRPr="00452E77" w:rsidRDefault="00D31021" w:rsidP="00452E77">
      <w:pPr>
        <w:spacing w:line="360" w:lineRule="auto"/>
        <w:jc w:val="both"/>
        <w:rPr>
          <w:rFonts w:ascii="Arial" w:hAnsi="Arial" w:cs="Arial"/>
          <w:sz w:val="24"/>
          <w:szCs w:val="24"/>
        </w:rPr>
      </w:pPr>
      <w:r w:rsidRPr="00452E77">
        <w:rPr>
          <w:rFonts w:ascii="Arial" w:hAnsi="Arial" w:cs="Arial"/>
          <w:sz w:val="24"/>
          <w:szCs w:val="24"/>
        </w:rPr>
        <w:t xml:space="preserve">Body worn </w:t>
      </w:r>
      <w:r w:rsidR="00F94A06" w:rsidRPr="00452E77">
        <w:rPr>
          <w:rFonts w:ascii="Arial" w:hAnsi="Arial" w:cs="Arial"/>
          <w:sz w:val="24"/>
          <w:szCs w:val="24"/>
        </w:rPr>
        <w:t>video</w:t>
      </w:r>
      <w:r w:rsidRPr="00452E77">
        <w:rPr>
          <w:rFonts w:ascii="Arial" w:hAnsi="Arial" w:cs="Arial"/>
          <w:sz w:val="24"/>
          <w:szCs w:val="24"/>
        </w:rPr>
        <w:t xml:space="preserve"> cameras </w:t>
      </w:r>
      <w:r w:rsidR="00F94A06" w:rsidRPr="00452E77">
        <w:rPr>
          <w:rFonts w:ascii="Arial" w:hAnsi="Arial" w:cs="Arial"/>
          <w:sz w:val="24"/>
          <w:szCs w:val="24"/>
        </w:rPr>
        <w:t xml:space="preserve">(BWV) </w:t>
      </w:r>
      <w:r w:rsidRPr="00452E77">
        <w:rPr>
          <w:rFonts w:ascii="Arial" w:hAnsi="Arial" w:cs="Arial"/>
          <w:sz w:val="24"/>
          <w:szCs w:val="24"/>
        </w:rPr>
        <w:t>are small devices that capture both video and audio sound.</w:t>
      </w:r>
      <w:r w:rsidR="00ED2BC2" w:rsidRPr="00452E77">
        <w:rPr>
          <w:rFonts w:ascii="Arial" w:hAnsi="Arial" w:cs="Arial"/>
          <w:sz w:val="24"/>
          <w:szCs w:val="24"/>
        </w:rPr>
        <w:t xml:space="preserve"> Body worn </w:t>
      </w:r>
      <w:r w:rsidR="009952A8" w:rsidRPr="00452E77">
        <w:rPr>
          <w:rFonts w:ascii="Arial" w:hAnsi="Arial" w:cs="Arial"/>
          <w:sz w:val="24"/>
          <w:szCs w:val="24"/>
        </w:rPr>
        <w:t>cameras</w:t>
      </w:r>
      <w:r w:rsidR="00ED2BC2" w:rsidRPr="00452E77">
        <w:rPr>
          <w:rFonts w:ascii="Arial" w:hAnsi="Arial" w:cs="Arial"/>
          <w:sz w:val="24"/>
          <w:szCs w:val="24"/>
        </w:rPr>
        <w:t xml:space="preserve"> were first used by police in 2005</w:t>
      </w:r>
      <w:r w:rsidR="009952A8" w:rsidRPr="00452E77">
        <w:rPr>
          <w:rFonts w:ascii="Arial" w:hAnsi="Arial" w:cs="Arial"/>
          <w:sz w:val="24"/>
          <w:szCs w:val="24"/>
        </w:rPr>
        <w:t xml:space="preserve"> with Metropolitan police began trialling them In Devon and Cornwall and now used nationwide in all police forces (DTS. Solutions, 2022).</w:t>
      </w:r>
      <w:r w:rsidRPr="00452E77">
        <w:rPr>
          <w:rFonts w:ascii="Arial" w:hAnsi="Arial" w:cs="Arial"/>
          <w:sz w:val="24"/>
          <w:szCs w:val="24"/>
        </w:rPr>
        <w:t xml:space="preserve"> </w:t>
      </w:r>
      <w:r w:rsidR="004A71B7" w:rsidRPr="00452E77">
        <w:rPr>
          <w:rFonts w:ascii="Arial" w:hAnsi="Arial" w:cs="Arial"/>
          <w:sz w:val="24"/>
          <w:szCs w:val="24"/>
        </w:rPr>
        <w:t xml:space="preserve">The cameras were brought out to provide ‘enhanced evidence capture and improve accountability and transparency of police conduct’ (Jameel and Bunn, 2015). </w:t>
      </w:r>
    </w:p>
    <w:p w14:paraId="27D49BC3" w14:textId="020635BA" w:rsidR="000C51EA" w:rsidRDefault="00C816F5" w:rsidP="00452E77">
      <w:pPr>
        <w:spacing w:line="360" w:lineRule="auto"/>
        <w:jc w:val="both"/>
        <w:rPr>
          <w:rFonts w:ascii="Arial" w:hAnsi="Arial" w:cs="Arial"/>
          <w:sz w:val="24"/>
          <w:szCs w:val="24"/>
        </w:rPr>
      </w:pPr>
      <w:r w:rsidRPr="00452E77">
        <w:rPr>
          <w:rFonts w:ascii="Arial" w:hAnsi="Arial" w:cs="Arial"/>
          <w:sz w:val="24"/>
          <w:szCs w:val="24"/>
        </w:rPr>
        <w:t xml:space="preserve">Body worn cameras are </w:t>
      </w:r>
      <w:r w:rsidR="00D31021" w:rsidRPr="00452E77">
        <w:rPr>
          <w:rFonts w:ascii="Arial" w:hAnsi="Arial" w:cs="Arial"/>
          <w:sz w:val="24"/>
          <w:szCs w:val="24"/>
        </w:rPr>
        <w:t>mainly used by the police service however</w:t>
      </w:r>
      <w:r w:rsidR="00194740" w:rsidRPr="00452E77">
        <w:rPr>
          <w:rFonts w:ascii="Arial" w:hAnsi="Arial" w:cs="Arial"/>
          <w:sz w:val="24"/>
          <w:szCs w:val="24"/>
        </w:rPr>
        <w:t xml:space="preserve"> other emergency services </w:t>
      </w:r>
      <w:r w:rsidR="00991F1B" w:rsidRPr="00452E77">
        <w:rPr>
          <w:rFonts w:ascii="Arial" w:hAnsi="Arial" w:cs="Arial"/>
          <w:sz w:val="24"/>
          <w:szCs w:val="24"/>
        </w:rPr>
        <w:t xml:space="preserve">such as the Ambulance service </w:t>
      </w:r>
      <w:r w:rsidR="00194740" w:rsidRPr="00452E77">
        <w:rPr>
          <w:rFonts w:ascii="Arial" w:hAnsi="Arial" w:cs="Arial"/>
          <w:sz w:val="24"/>
          <w:szCs w:val="24"/>
        </w:rPr>
        <w:t>use them and people such as security and door staff</w:t>
      </w:r>
      <w:r w:rsidR="00E5095E" w:rsidRPr="00452E77">
        <w:rPr>
          <w:rFonts w:ascii="Arial" w:hAnsi="Arial" w:cs="Arial"/>
          <w:sz w:val="24"/>
          <w:szCs w:val="24"/>
        </w:rPr>
        <w:t xml:space="preserve">. </w:t>
      </w:r>
      <w:r w:rsidR="00D31021" w:rsidRPr="00452E77">
        <w:rPr>
          <w:rFonts w:ascii="Arial" w:hAnsi="Arial" w:cs="Arial"/>
          <w:sz w:val="24"/>
          <w:szCs w:val="24"/>
        </w:rPr>
        <w:t>Body cameras are usually worn on the chest and used to record what</w:t>
      </w:r>
      <w:r w:rsidR="00F94A06" w:rsidRPr="00452E77">
        <w:rPr>
          <w:rFonts w:ascii="Arial" w:hAnsi="Arial" w:cs="Arial"/>
          <w:sz w:val="24"/>
          <w:szCs w:val="24"/>
        </w:rPr>
        <w:t xml:space="preserve"> is</w:t>
      </w:r>
      <w:r w:rsidR="00D31021" w:rsidRPr="00452E77">
        <w:rPr>
          <w:rFonts w:ascii="Arial" w:hAnsi="Arial" w:cs="Arial"/>
          <w:sz w:val="24"/>
          <w:szCs w:val="24"/>
        </w:rPr>
        <w:t xml:space="preserve"> happening in the moment </w:t>
      </w:r>
      <w:r w:rsidR="00F94A06" w:rsidRPr="00452E77">
        <w:rPr>
          <w:rFonts w:ascii="Arial" w:hAnsi="Arial" w:cs="Arial"/>
          <w:sz w:val="24"/>
          <w:szCs w:val="24"/>
        </w:rPr>
        <w:t>giving the perspective of the</w:t>
      </w:r>
      <w:r w:rsidR="009952A8" w:rsidRPr="00452E77">
        <w:rPr>
          <w:rFonts w:ascii="Arial" w:hAnsi="Arial" w:cs="Arial"/>
          <w:sz w:val="24"/>
          <w:szCs w:val="24"/>
        </w:rPr>
        <w:t xml:space="preserve"> weare</w:t>
      </w:r>
      <w:r w:rsidR="00F94A06" w:rsidRPr="00452E77">
        <w:rPr>
          <w:rFonts w:ascii="Arial" w:hAnsi="Arial" w:cs="Arial"/>
          <w:sz w:val="24"/>
          <w:szCs w:val="24"/>
        </w:rPr>
        <w:t xml:space="preserve">r </w:t>
      </w:r>
      <w:r w:rsidR="00D31021" w:rsidRPr="00452E77">
        <w:rPr>
          <w:rFonts w:ascii="Arial" w:hAnsi="Arial" w:cs="Arial"/>
          <w:sz w:val="24"/>
          <w:szCs w:val="24"/>
        </w:rPr>
        <w:t xml:space="preserve">which can then be used as evidence. </w:t>
      </w:r>
    </w:p>
    <w:p w14:paraId="24AB99CF" w14:textId="230F2C75" w:rsidR="00452E77" w:rsidRPr="00452E77" w:rsidRDefault="00452E77" w:rsidP="00452E77">
      <w:pPr>
        <w:spacing w:line="360" w:lineRule="auto"/>
        <w:jc w:val="both"/>
        <w:rPr>
          <w:rFonts w:ascii="Arial" w:hAnsi="Arial" w:cs="Arial"/>
          <w:sz w:val="24"/>
          <w:szCs w:val="24"/>
        </w:rPr>
      </w:pPr>
      <w:r>
        <w:rPr>
          <w:rFonts w:ascii="Arial" w:hAnsi="Arial" w:cs="Arial"/>
          <w:sz w:val="24"/>
          <w:szCs w:val="24"/>
        </w:rPr>
        <w:t xml:space="preserve">Since the introduction of body worn cameras police forces across the United Kingdom have invested </w:t>
      </w:r>
      <w:r w:rsidR="00C13CCB">
        <w:rPr>
          <w:rFonts w:ascii="Arial" w:hAnsi="Arial" w:cs="Arial"/>
          <w:sz w:val="24"/>
          <w:szCs w:val="24"/>
        </w:rPr>
        <w:t>a lot of money into these cameras with Essex Police have Purchased one million pounds worth of body worn cameras as of 2018 and Humberside Police purchasing over £700,000 as of 2018 (Heubl, 2020). The main manufacturer for these body worn cameras seems to be Axon (Heubl, 2020).</w:t>
      </w:r>
    </w:p>
    <w:p w14:paraId="2B804C4B" w14:textId="4C49788A" w:rsidR="000C51EA" w:rsidRPr="00452E77" w:rsidRDefault="009272D5" w:rsidP="00452E77">
      <w:pPr>
        <w:spacing w:line="360" w:lineRule="auto"/>
        <w:jc w:val="both"/>
        <w:rPr>
          <w:rFonts w:ascii="Arial" w:hAnsi="Arial" w:cs="Arial"/>
          <w:sz w:val="24"/>
          <w:szCs w:val="24"/>
        </w:rPr>
      </w:pPr>
      <w:r w:rsidRPr="009272D5">
        <w:rPr>
          <w:rFonts w:ascii="Arial" w:hAnsi="Arial" w:cs="Arial"/>
          <w:sz w:val="24"/>
          <w:szCs w:val="24"/>
        </w:rPr>
        <w:t>As said by the National Police Chiefs Council (2022) the use of body worn cameras must be’ proportionate, legitimate and necessary and incident specific’</w:t>
      </w:r>
      <w:r>
        <w:rPr>
          <w:rFonts w:ascii="Arial" w:hAnsi="Arial" w:cs="Arial"/>
          <w:sz w:val="24"/>
          <w:szCs w:val="24"/>
        </w:rPr>
        <w:t xml:space="preserve"> </w:t>
      </w:r>
      <w:r w:rsidR="000C51EA" w:rsidRPr="00452E77">
        <w:rPr>
          <w:rFonts w:ascii="Arial" w:hAnsi="Arial" w:cs="Arial"/>
          <w:sz w:val="24"/>
          <w:szCs w:val="24"/>
        </w:rPr>
        <w:t>Due to the body worn video not being on continuously and it is for the officer discretion to decide when to use the camera</w:t>
      </w:r>
      <w:r w:rsidR="00991F1B" w:rsidRPr="00452E77">
        <w:rPr>
          <w:rFonts w:ascii="Arial" w:hAnsi="Arial" w:cs="Arial"/>
          <w:sz w:val="24"/>
          <w:szCs w:val="24"/>
        </w:rPr>
        <w:t>,</w:t>
      </w:r>
      <w:r w:rsidR="000C51EA" w:rsidRPr="00452E77">
        <w:rPr>
          <w:rFonts w:ascii="Arial" w:hAnsi="Arial" w:cs="Arial"/>
          <w:sz w:val="24"/>
          <w:szCs w:val="24"/>
        </w:rPr>
        <w:t xml:space="preserve"> however there are certain incidents when body worn video should be used. Officer</w:t>
      </w:r>
      <w:r w:rsidR="00991F1B" w:rsidRPr="00452E77">
        <w:rPr>
          <w:rFonts w:ascii="Arial" w:hAnsi="Arial" w:cs="Arial"/>
          <w:sz w:val="24"/>
          <w:szCs w:val="24"/>
        </w:rPr>
        <w:t>s</w:t>
      </w:r>
      <w:r w:rsidR="000C51EA" w:rsidRPr="00452E77">
        <w:rPr>
          <w:rFonts w:ascii="Arial" w:hAnsi="Arial" w:cs="Arial"/>
          <w:sz w:val="24"/>
          <w:szCs w:val="24"/>
        </w:rPr>
        <w:t xml:space="preserve"> should record when conducting a stop and search in public, search of premises, use of force, making an arrest, gathering evidence of an offence, in domestic violence incidents and when they believe is necessary (Bowling and Iyer, 2019).</w:t>
      </w:r>
      <w:r>
        <w:rPr>
          <w:rFonts w:ascii="Arial" w:hAnsi="Arial" w:cs="Arial"/>
          <w:sz w:val="24"/>
          <w:szCs w:val="24"/>
        </w:rPr>
        <w:t xml:space="preserve"> </w:t>
      </w:r>
    </w:p>
    <w:p w14:paraId="201D5AEB" w14:textId="64632D4C" w:rsidR="00E033EF" w:rsidRPr="00452E77" w:rsidRDefault="00433D9B" w:rsidP="00452E77">
      <w:pPr>
        <w:spacing w:line="360" w:lineRule="auto"/>
        <w:jc w:val="both"/>
        <w:rPr>
          <w:rFonts w:ascii="Arial" w:hAnsi="Arial" w:cs="Arial"/>
          <w:sz w:val="24"/>
          <w:szCs w:val="24"/>
        </w:rPr>
      </w:pPr>
      <w:r w:rsidRPr="00452E77">
        <w:rPr>
          <w:rFonts w:ascii="Arial" w:hAnsi="Arial" w:cs="Arial"/>
          <w:sz w:val="24"/>
          <w:szCs w:val="24"/>
        </w:rPr>
        <w:lastRenderedPageBreak/>
        <w:t xml:space="preserve">The use of body worn video </w:t>
      </w:r>
      <w:r w:rsidR="00901831" w:rsidRPr="00452E77">
        <w:rPr>
          <w:rFonts w:ascii="Arial" w:hAnsi="Arial" w:cs="Arial"/>
          <w:sz w:val="24"/>
          <w:szCs w:val="24"/>
        </w:rPr>
        <w:t>is shown to have many advantages one of which is that it will provide more accurate evidence of an incident due to audio and video recording</w:t>
      </w:r>
      <w:r w:rsidR="00E61EDE" w:rsidRPr="00452E77">
        <w:rPr>
          <w:rFonts w:ascii="Arial" w:hAnsi="Arial" w:cs="Arial"/>
          <w:sz w:val="24"/>
          <w:szCs w:val="24"/>
        </w:rPr>
        <w:t xml:space="preserve"> (Big Brother Watch, 2015).</w:t>
      </w:r>
      <w:r w:rsidR="00FC381C" w:rsidRPr="00452E77">
        <w:rPr>
          <w:rFonts w:ascii="Arial" w:hAnsi="Arial" w:cs="Arial"/>
          <w:sz w:val="24"/>
          <w:szCs w:val="24"/>
        </w:rPr>
        <w:t xml:space="preserve"> </w:t>
      </w:r>
      <w:r w:rsidR="00901831" w:rsidRPr="00452E77">
        <w:rPr>
          <w:rFonts w:ascii="Arial" w:hAnsi="Arial" w:cs="Arial"/>
          <w:sz w:val="24"/>
          <w:szCs w:val="24"/>
        </w:rPr>
        <w:t xml:space="preserve">This meaning everything seen and said by the officers is recorded and anyone else at the scene will also be recorded which would allow officers to look back on the video to see the layout of the incident and receive a more accurate recall of what happened. </w:t>
      </w:r>
      <w:r w:rsidR="005619AE" w:rsidRPr="00452E77">
        <w:rPr>
          <w:rFonts w:ascii="Arial" w:hAnsi="Arial" w:cs="Arial"/>
          <w:sz w:val="24"/>
          <w:szCs w:val="24"/>
        </w:rPr>
        <w:t xml:space="preserve">This is important when writing statements and officers needing to </w:t>
      </w:r>
      <w:r w:rsidR="000C51EA" w:rsidRPr="00452E77">
        <w:rPr>
          <w:rFonts w:ascii="Arial" w:hAnsi="Arial" w:cs="Arial"/>
          <w:sz w:val="24"/>
          <w:szCs w:val="24"/>
        </w:rPr>
        <w:t>remember</w:t>
      </w:r>
      <w:r w:rsidR="005619AE" w:rsidRPr="00452E77">
        <w:rPr>
          <w:rFonts w:ascii="Arial" w:hAnsi="Arial" w:cs="Arial"/>
          <w:sz w:val="24"/>
          <w:szCs w:val="24"/>
        </w:rPr>
        <w:t xml:space="preserve"> what happened. </w:t>
      </w:r>
      <w:r w:rsidR="00901831" w:rsidRPr="00452E77">
        <w:rPr>
          <w:rFonts w:ascii="Arial" w:hAnsi="Arial" w:cs="Arial"/>
          <w:sz w:val="24"/>
          <w:szCs w:val="24"/>
        </w:rPr>
        <w:t xml:space="preserve">Video recording will also allow any injuries sustained and </w:t>
      </w:r>
      <w:r w:rsidR="00991F1B" w:rsidRPr="00452E77">
        <w:rPr>
          <w:rFonts w:ascii="Arial" w:hAnsi="Arial" w:cs="Arial"/>
          <w:sz w:val="24"/>
          <w:szCs w:val="24"/>
        </w:rPr>
        <w:t xml:space="preserve">people’s emotions </w:t>
      </w:r>
      <w:r w:rsidR="00901831" w:rsidRPr="00452E77">
        <w:rPr>
          <w:rFonts w:ascii="Arial" w:hAnsi="Arial" w:cs="Arial"/>
          <w:sz w:val="24"/>
          <w:szCs w:val="24"/>
        </w:rPr>
        <w:t xml:space="preserve">at the time will be able to be seen on video. </w:t>
      </w:r>
    </w:p>
    <w:p w14:paraId="53C61E0D" w14:textId="0978A40B" w:rsidR="00E033EF" w:rsidRPr="00452E77" w:rsidRDefault="00E8293A" w:rsidP="00452E77">
      <w:pPr>
        <w:spacing w:line="360" w:lineRule="auto"/>
        <w:jc w:val="both"/>
        <w:rPr>
          <w:rFonts w:ascii="Arial" w:hAnsi="Arial" w:cs="Arial"/>
          <w:sz w:val="24"/>
          <w:szCs w:val="24"/>
        </w:rPr>
      </w:pPr>
      <w:r w:rsidRPr="00452E77">
        <w:rPr>
          <w:rFonts w:ascii="Arial" w:hAnsi="Arial" w:cs="Arial"/>
          <w:sz w:val="24"/>
          <w:szCs w:val="24"/>
        </w:rPr>
        <w:t xml:space="preserve">Research by the University of Cambridge Institute of Criminology (2016) discovered that police officers wearing body worn video has resulted in a 93% reduction in complaints from the public against the police. This research was conducted between the UK Midlands and California in the US looking at over </w:t>
      </w:r>
      <w:r w:rsidR="0041110F" w:rsidRPr="00452E77">
        <w:rPr>
          <w:rFonts w:ascii="Arial" w:hAnsi="Arial" w:cs="Arial"/>
          <w:sz w:val="24"/>
          <w:szCs w:val="24"/>
        </w:rPr>
        <w:t>one</w:t>
      </w:r>
      <w:r w:rsidRPr="00452E77">
        <w:rPr>
          <w:rFonts w:ascii="Arial" w:hAnsi="Arial" w:cs="Arial"/>
          <w:sz w:val="24"/>
          <w:szCs w:val="24"/>
        </w:rPr>
        <w:t xml:space="preserve"> million officer</w:t>
      </w:r>
      <w:r w:rsidR="003A6EF4" w:rsidRPr="00452E77">
        <w:rPr>
          <w:rFonts w:ascii="Arial" w:hAnsi="Arial" w:cs="Arial"/>
          <w:sz w:val="24"/>
          <w:szCs w:val="24"/>
        </w:rPr>
        <w:t xml:space="preserve"> hours </w:t>
      </w:r>
      <w:r w:rsidRPr="00452E77">
        <w:rPr>
          <w:rFonts w:ascii="Arial" w:hAnsi="Arial" w:cs="Arial"/>
          <w:sz w:val="24"/>
          <w:szCs w:val="24"/>
        </w:rPr>
        <w:t xml:space="preserve">in over </w:t>
      </w:r>
      <w:r w:rsidR="0041110F" w:rsidRPr="00452E77">
        <w:rPr>
          <w:rFonts w:ascii="Arial" w:hAnsi="Arial" w:cs="Arial"/>
          <w:sz w:val="24"/>
          <w:szCs w:val="24"/>
        </w:rPr>
        <w:t>four</w:t>
      </w:r>
      <w:r w:rsidRPr="00452E77">
        <w:rPr>
          <w:rFonts w:ascii="Arial" w:hAnsi="Arial" w:cs="Arial"/>
          <w:sz w:val="24"/>
          <w:szCs w:val="24"/>
        </w:rPr>
        <w:t xml:space="preserve"> thousand shifts. Dr Barak Ariel the lead author of this </w:t>
      </w:r>
      <w:r w:rsidR="0041110F" w:rsidRPr="00452E77">
        <w:rPr>
          <w:rFonts w:ascii="Arial" w:hAnsi="Arial" w:cs="Arial"/>
          <w:sz w:val="24"/>
          <w:szCs w:val="24"/>
        </w:rPr>
        <w:t>research</w:t>
      </w:r>
      <w:r w:rsidRPr="00452E77">
        <w:rPr>
          <w:rFonts w:ascii="Arial" w:hAnsi="Arial" w:cs="Arial"/>
          <w:sz w:val="24"/>
          <w:szCs w:val="24"/>
        </w:rPr>
        <w:t xml:space="preserve"> </w:t>
      </w:r>
      <w:r w:rsidR="0041110F" w:rsidRPr="00452E77">
        <w:rPr>
          <w:rFonts w:ascii="Arial" w:hAnsi="Arial" w:cs="Arial"/>
          <w:sz w:val="24"/>
          <w:szCs w:val="24"/>
        </w:rPr>
        <w:t>said,</w:t>
      </w:r>
      <w:r w:rsidRPr="00452E77">
        <w:rPr>
          <w:rFonts w:ascii="Arial" w:hAnsi="Arial" w:cs="Arial"/>
          <w:sz w:val="24"/>
          <w:szCs w:val="24"/>
        </w:rPr>
        <w:t xml:space="preserve"> “There can be no </w:t>
      </w:r>
      <w:r w:rsidR="0041110F" w:rsidRPr="00452E77">
        <w:rPr>
          <w:rFonts w:ascii="Arial" w:hAnsi="Arial" w:cs="Arial"/>
          <w:sz w:val="24"/>
          <w:szCs w:val="24"/>
        </w:rPr>
        <w:t>doubt</w:t>
      </w:r>
      <w:r w:rsidRPr="00452E77">
        <w:rPr>
          <w:rFonts w:ascii="Arial" w:hAnsi="Arial" w:cs="Arial"/>
          <w:sz w:val="24"/>
          <w:szCs w:val="24"/>
        </w:rPr>
        <w:t xml:space="preserve"> body worn </w:t>
      </w:r>
      <w:r w:rsidR="0041110F" w:rsidRPr="00452E77">
        <w:rPr>
          <w:rFonts w:ascii="Arial" w:hAnsi="Arial" w:cs="Arial"/>
          <w:sz w:val="24"/>
          <w:szCs w:val="24"/>
        </w:rPr>
        <w:t>cameras</w:t>
      </w:r>
      <w:r w:rsidRPr="00452E77">
        <w:rPr>
          <w:rFonts w:ascii="Arial" w:hAnsi="Arial" w:cs="Arial"/>
          <w:sz w:val="24"/>
          <w:szCs w:val="24"/>
        </w:rPr>
        <w:t xml:space="preserve"> increase </w:t>
      </w:r>
      <w:r w:rsidR="003A6EF4" w:rsidRPr="00452E77">
        <w:rPr>
          <w:rFonts w:ascii="Arial" w:hAnsi="Arial" w:cs="Arial"/>
          <w:sz w:val="24"/>
          <w:szCs w:val="24"/>
        </w:rPr>
        <w:t>transparency” (</w:t>
      </w:r>
      <w:r w:rsidR="001B0905" w:rsidRPr="00452E77">
        <w:rPr>
          <w:rFonts w:ascii="Arial" w:hAnsi="Arial" w:cs="Arial"/>
          <w:sz w:val="24"/>
          <w:szCs w:val="24"/>
        </w:rPr>
        <w:t>University of Cambridge, 2016)</w:t>
      </w:r>
      <w:r w:rsidR="00AF1674" w:rsidRPr="00452E77">
        <w:rPr>
          <w:rFonts w:ascii="Arial" w:hAnsi="Arial" w:cs="Arial"/>
          <w:sz w:val="24"/>
          <w:szCs w:val="24"/>
        </w:rPr>
        <w:t xml:space="preserve">. </w:t>
      </w:r>
      <w:r w:rsidRPr="00452E77">
        <w:rPr>
          <w:rFonts w:ascii="Arial" w:hAnsi="Arial" w:cs="Arial"/>
          <w:sz w:val="24"/>
          <w:szCs w:val="24"/>
        </w:rPr>
        <w:t xml:space="preserve">Body worn cameras are essential evidence if a </w:t>
      </w:r>
      <w:r w:rsidR="0041110F" w:rsidRPr="00452E77">
        <w:rPr>
          <w:rFonts w:ascii="Arial" w:hAnsi="Arial" w:cs="Arial"/>
          <w:sz w:val="24"/>
          <w:szCs w:val="24"/>
        </w:rPr>
        <w:t>member of the public</w:t>
      </w:r>
      <w:r w:rsidRPr="00452E77">
        <w:rPr>
          <w:rFonts w:ascii="Arial" w:hAnsi="Arial" w:cs="Arial"/>
          <w:sz w:val="24"/>
          <w:szCs w:val="24"/>
        </w:rPr>
        <w:t xml:space="preserve"> </w:t>
      </w:r>
      <w:r w:rsidR="0041110F" w:rsidRPr="00452E77">
        <w:rPr>
          <w:rFonts w:ascii="Arial" w:hAnsi="Arial" w:cs="Arial"/>
          <w:sz w:val="24"/>
          <w:szCs w:val="24"/>
        </w:rPr>
        <w:t>were</w:t>
      </w:r>
      <w:r w:rsidRPr="00452E77">
        <w:rPr>
          <w:rFonts w:ascii="Arial" w:hAnsi="Arial" w:cs="Arial"/>
          <w:sz w:val="24"/>
          <w:szCs w:val="24"/>
        </w:rPr>
        <w:t xml:space="preserve"> to make a complaint or allegation </w:t>
      </w:r>
      <w:r w:rsidR="0041110F" w:rsidRPr="00452E77">
        <w:rPr>
          <w:rFonts w:ascii="Arial" w:hAnsi="Arial" w:cs="Arial"/>
          <w:sz w:val="24"/>
          <w:szCs w:val="24"/>
        </w:rPr>
        <w:t xml:space="preserve">the video can be looked back on to see what happened and how officers behaved at the incident. </w:t>
      </w:r>
    </w:p>
    <w:p w14:paraId="4610DA31" w14:textId="33CC5FEA" w:rsidR="00657FAF" w:rsidRPr="00452E77" w:rsidRDefault="001B0905" w:rsidP="00452E77">
      <w:pPr>
        <w:spacing w:line="360" w:lineRule="auto"/>
        <w:jc w:val="both"/>
        <w:rPr>
          <w:rFonts w:ascii="Arial" w:hAnsi="Arial" w:cs="Arial"/>
          <w:sz w:val="24"/>
          <w:szCs w:val="24"/>
        </w:rPr>
      </w:pPr>
      <w:r w:rsidRPr="00452E77">
        <w:rPr>
          <w:rFonts w:ascii="Arial" w:hAnsi="Arial" w:cs="Arial"/>
          <w:sz w:val="24"/>
          <w:szCs w:val="24"/>
        </w:rPr>
        <w:t xml:space="preserve">Body worn video can help prevent incidents from escalating further as if people know they are being recorded then people tend to comply better due to video evidence (Chapman, 2018). Not only are these cameras used to see the behaviour of the suspects and </w:t>
      </w:r>
      <w:r w:rsidR="00FC381C" w:rsidRPr="00452E77">
        <w:rPr>
          <w:rFonts w:ascii="Arial" w:hAnsi="Arial" w:cs="Arial"/>
          <w:sz w:val="24"/>
          <w:szCs w:val="24"/>
        </w:rPr>
        <w:t>those directly involved in the incident</w:t>
      </w:r>
      <w:r w:rsidRPr="00452E77">
        <w:rPr>
          <w:rFonts w:ascii="Arial" w:hAnsi="Arial" w:cs="Arial"/>
          <w:sz w:val="24"/>
          <w:szCs w:val="24"/>
        </w:rPr>
        <w:t xml:space="preserve"> but also helps ensure officers are following the correct protocols. </w:t>
      </w:r>
      <w:r w:rsidR="006E45AB" w:rsidRPr="00452E77">
        <w:rPr>
          <w:rFonts w:ascii="Arial" w:hAnsi="Arial" w:cs="Arial"/>
          <w:sz w:val="24"/>
          <w:szCs w:val="24"/>
        </w:rPr>
        <w:t>Furthermore, body worn video allows officers to look back at how they behaved and dealt with the incidents. It allows officers to take accountability for their actions and also learn from the videos of how they could have reacted better in a similar situation in the future</w:t>
      </w:r>
      <w:r w:rsidR="00657FAF" w:rsidRPr="00452E77">
        <w:rPr>
          <w:rFonts w:ascii="Arial" w:hAnsi="Arial" w:cs="Arial"/>
          <w:sz w:val="24"/>
          <w:szCs w:val="24"/>
        </w:rPr>
        <w:t xml:space="preserve"> (Harrison et al, 2021). </w:t>
      </w:r>
    </w:p>
    <w:p w14:paraId="6E82585E" w14:textId="66326983" w:rsidR="006E45AB" w:rsidRPr="00452E77" w:rsidRDefault="006E45AB" w:rsidP="00452E77">
      <w:pPr>
        <w:spacing w:line="360" w:lineRule="auto"/>
        <w:jc w:val="both"/>
        <w:rPr>
          <w:rFonts w:ascii="Arial" w:hAnsi="Arial" w:cs="Arial"/>
          <w:sz w:val="24"/>
          <w:szCs w:val="24"/>
        </w:rPr>
      </w:pPr>
      <w:r w:rsidRPr="00452E77">
        <w:rPr>
          <w:rFonts w:ascii="Arial" w:hAnsi="Arial" w:cs="Arial"/>
          <w:sz w:val="24"/>
          <w:szCs w:val="24"/>
        </w:rPr>
        <w:t>Also, If an officer was under investigation body worn video can be used to help get an understanding of what happened and allows for transparency as officers need to show they followed the correct procedures (National Police Chiefs Council, 2022).</w:t>
      </w:r>
      <w:r w:rsidR="005619AE" w:rsidRPr="00452E77">
        <w:rPr>
          <w:rFonts w:ascii="Arial" w:hAnsi="Arial" w:cs="Arial"/>
          <w:sz w:val="24"/>
          <w:szCs w:val="24"/>
        </w:rPr>
        <w:t xml:space="preserve"> </w:t>
      </w:r>
      <w:r w:rsidR="005619AE" w:rsidRPr="00452E77">
        <w:rPr>
          <w:rFonts w:ascii="Arial" w:hAnsi="Arial" w:cs="Arial"/>
          <w:sz w:val="24"/>
          <w:szCs w:val="24"/>
        </w:rPr>
        <w:t>Body worn video can be used in cases of police misconduct and help hold the police accountable for their actions</w:t>
      </w:r>
      <w:r w:rsidR="005619AE" w:rsidRPr="00452E77">
        <w:rPr>
          <w:rFonts w:ascii="Arial" w:hAnsi="Arial" w:cs="Arial"/>
          <w:sz w:val="24"/>
          <w:szCs w:val="24"/>
        </w:rPr>
        <w:t xml:space="preserve"> (Bowling </w:t>
      </w:r>
      <w:r w:rsidR="000C51EA" w:rsidRPr="00452E77">
        <w:rPr>
          <w:rFonts w:ascii="Arial" w:hAnsi="Arial" w:cs="Arial"/>
          <w:sz w:val="24"/>
          <w:szCs w:val="24"/>
        </w:rPr>
        <w:t>and Iyer,</w:t>
      </w:r>
      <w:r w:rsidR="005619AE" w:rsidRPr="00452E77">
        <w:rPr>
          <w:rFonts w:ascii="Arial" w:hAnsi="Arial" w:cs="Arial"/>
          <w:sz w:val="24"/>
          <w:szCs w:val="24"/>
        </w:rPr>
        <w:t xml:space="preserve"> 2019). </w:t>
      </w:r>
    </w:p>
    <w:p w14:paraId="7E8B4066" w14:textId="41442669" w:rsidR="006E45AB" w:rsidRPr="00452E77" w:rsidRDefault="00951F9F" w:rsidP="00452E77">
      <w:pPr>
        <w:spacing w:line="360" w:lineRule="auto"/>
        <w:jc w:val="both"/>
        <w:rPr>
          <w:rFonts w:ascii="Arial" w:hAnsi="Arial" w:cs="Arial"/>
          <w:sz w:val="24"/>
          <w:szCs w:val="24"/>
        </w:rPr>
      </w:pPr>
      <w:r w:rsidRPr="00452E77">
        <w:rPr>
          <w:rFonts w:ascii="Arial" w:hAnsi="Arial" w:cs="Arial"/>
          <w:sz w:val="24"/>
          <w:szCs w:val="24"/>
        </w:rPr>
        <w:t xml:space="preserve">Body worn video is essential for anyone who may be working alone </w:t>
      </w:r>
      <w:r w:rsidR="004C374F" w:rsidRPr="00452E77">
        <w:rPr>
          <w:rFonts w:ascii="Arial" w:hAnsi="Arial" w:cs="Arial"/>
          <w:sz w:val="24"/>
          <w:szCs w:val="24"/>
        </w:rPr>
        <w:t xml:space="preserve">as it can help the person feel more reassured and safer such as a police officer patrolling without a </w:t>
      </w:r>
      <w:r w:rsidRPr="00452E77">
        <w:rPr>
          <w:rFonts w:ascii="Arial" w:hAnsi="Arial" w:cs="Arial"/>
          <w:sz w:val="24"/>
          <w:szCs w:val="24"/>
        </w:rPr>
        <w:lastRenderedPageBreak/>
        <w:t>partner</w:t>
      </w:r>
      <w:r w:rsidR="004C374F" w:rsidRPr="00452E77">
        <w:rPr>
          <w:rFonts w:ascii="Arial" w:hAnsi="Arial" w:cs="Arial"/>
          <w:sz w:val="24"/>
          <w:szCs w:val="24"/>
        </w:rPr>
        <w:t xml:space="preserve"> (People Safe, 2021)</w:t>
      </w:r>
      <w:r w:rsidRPr="00452E77">
        <w:rPr>
          <w:rFonts w:ascii="Arial" w:hAnsi="Arial" w:cs="Arial"/>
          <w:sz w:val="24"/>
          <w:szCs w:val="24"/>
        </w:rPr>
        <w:t xml:space="preserve">. Body cameras are a way to deter anyone who may potentially want to target a police officer. </w:t>
      </w:r>
      <w:r w:rsidR="004C374F" w:rsidRPr="00452E77">
        <w:rPr>
          <w:rFonts w:ascii="Arial" w:hAnsi="Arial" w:cs="Arial"/>
          <w:sz w:val="24"/>
          <w:szCs w:val="24"/>
        </w:rPr>
        <w:t>Also,</w:t>
      </w:r>
      <w:r w:rsidRPr="00452E77">
        <w:rPr>
          <w:rFonts w:ascii="Arial" w:hAnsi="Arial" w:cs="Arial"/>
          <w:sz w:val="24"/>
          <w:szCs w:val="24"/>
        </w:rPr>
        <w:t xml:space="preserve"> if a police officer is on their own whilst dealing with an incident the camera can be used as evidence if anything happens </w:t>
      </w:r>
      <w:r w:rsidR="004C374F" w:rsidRPr="00452E77">
        <w:rPr>
          <w:rFonts w:ascii="Arial" w:hAnsi="Arial" w:cs="Arial"/>
          <w:sz w:val="24"/>
          <w:szCs w:val="24"/>
        </w:rPr>
        <w:t xml:space="preserve">to themselves or others </w:t>
      </w:r>
      <w:r w:rsidRPr="00452E77">
        <w:rPr>
          <w:rFonts w:ascii="Arial" w:hAnsi="Arial" w:cs="Arial"/>
          <w:sz w:val="24"/>
          <w:szCs w:val="24"/>
        </w:rPr>
        <w:t>especially if it is one officer and numerous people involved</w:t>
      </w:r>
      <w:r w:rsidR="004C374F" w:rsidRPr="00452E77">
        <w:rPr>
          <w:rFonts w:ascii="Arial" w:hAnsi="Arial" w:cs="Arial"/>
          <w:sz w:val="24"/>
          <w:szCs w:val="24"/>
        </w:rPr>
        <w:t>.</w:t>
      </w:r>
      <w:r w:rsidRPr="00452E77">
        <w:rPr>
          <w:rFonts w:ascii="Arial" w:hAnsi="Arial" w:cs="Arial"/>
          <w:sz w:val="24"/>
          <w:szCs w:val="24"/>
        </w:rPr>
        <w:t xml:space="preserve"> </w:t>
      </w:r>
    </w:p>
    <w:p w14:paraId="4696D60F" w14:textId="48FA9AF5" w:rsidR="00E033EF" w:rsidRPr="00452E77" w:rsidRDefault="00F3623D" w:rsidP="00452E77">
      <w:pPr>
        <w:spacing w:line="360" w:lineRule="auto"/>
        <w:jc w:val="both"/>
        <w:rPr>
          <w:rFonts w:ascii="Arial" w:hAnsi="Arial" w:cs="Arial"/>
          <w:sz w:val="24"/>
          <w:szCs w:val="24"/>
        </w:rPr>
      </w:pPr>
      <w:r w:rsidRPr="00452E77">
        <w:rPr>
          <w:rFonts w:ascii="Arial" w:hAnsi="Arial" w:cs="Arial"/>
          <w:sz w:val="24"/>
          <w:szCs w:val="24"/>
        </w:rPr>
        <w:t xml:space="preserve">From research body worn video have many advantages and the only few weaknesses are regarding privacy as some people may not want to be filmed. However, police body cameras </w:t>
      </w:r>
      <w:r w:rsidR="006E45AB" w:rsidRPr="00452E77">
        <w:rPr>
          <w:rFonts w:ascii="Arial" w:hAnsi="Arial" w:cs="Arial"/>
          <w:sz w:val="24"/>
          <w:szCs w:val="24"/>
        </w:rPr>
        <w:t>are not</w:t>
      </w:r>
      <w:r w:rsidRPr="00452E77">
        <w:rPr>
          <w:rFonts w:ascii="Arial" w:hAnsi="Arial" w:cs="Arial"/>
          <w:sz w:val="24"/>
          <w:szCs w:val="24"/>
        </w:rPr>
        <w:t xml:space="preserve"> always on, and it is up to the officer to turn the camera on if and when necessary. Police body cameras will capture sixty second loop of video with no audio and will only be saved if the officer decides to press record</w:t>
      </w:r>
      <w:r w:rsidR="00DC2FCB" w:rsidRPr="00452E77">
        <w:rPr>
          <w:rFonts w:ascii="Arial" w:hAnsi="Arial" w:cs="Arial"/>
          <w:sz w:val="24"/>
          <w:szCs w:val="24"/>
        </w:rPr>
        <w:t xml:space="preserve">. </w:t>
      </w:r>
      <w:r w:rsidRPr="00452E77">
        <w:rPr>
          <w:rFonts w:ascii="Arial" w:hAnsi="Arial" w:cs="Arial"/>
          <w:sz w:val="24"/>
          <w:szCs w:val="24"/>
        </w:rPr>
        <w:t xml:space="preserve">The cameras will flash a red-light </w:t>
      </w:r>
      <w:r w:rsidR="00FC381C" w:rsidRPr="00452E77">
        <w:rPr>
          <w:rFonts w:ascii="Arial" w:hAnsi="Arial" w:cs="Arial"/>
          <w:sz w:val="24"/>
          <w:szCs w:val="24"/>
        </w:rPr>
        <w:t>w</w:t>
      </w:r>
      <w:r w:rsidRPr="00452E77">
        <w:rPr>
          <w:rFonts w:ascii="Arial" w:hAnsi="Arial" w:cs="Arial"/>
          <w:sz w:val="24"/>
          <w:szCs w:val="24"/>
        </w:rPr>
        <w:t>hen recording which allows the public to know they are being recorded. Officers must inform people they are being recorded and do not need consent to film someone (HM Prison and Probation Service, 2022). Officers must also try and only record those directly involved in the incident to minimise recording of those not involved (HM Prison and Probation Service, 2022).</w:t>
      </w:r>
    </w:p>
    <w:p w14:paraId="25EFFFDA" w14:textId="66080F93" w:rsidR="001B71A3" w:rsidRPr="00452E77" w:rsidRDefault="001B71A3" w:rsidP="00452E77">
      <w:pPr>
        <w:spacing w:line="360" w:lineRule="auto"/>
        <w:jc w:val="both"/>
        <w:rPr>
          <w:rFonts w:ascii="Arial" w:hAnsi="Arial" w:cs="Arial"/>
          <w:sz w:val="24"/>
          <w:szCs w:val="24"/>
        </w:rPr>
      </w:pPr>
      <w:r w:rsidRPr="00452E77">
        <w:rPr>
          <w:rFonts w:ascii="Arial" w:hAnsi="Arial" w:cs="Arial"/>
          <w:sz w:val="24"/>
          <w:szCs w:val="24"/>
        </w:rPr>
        <w:t xml:space="preserve">From research by Harrison et al (2021) they found officers concerns regarding privacy and body worn video was due to the camera automatically recording every 60 seconds was recording of officer’s general conversations. Also, officers forgetting to turn the camera off when not dealing with an </w:t>
      </w:r>
      <w:r w:rsidR="00F11BB0" w:rsidRPr="00452E77">
        <w:rPr>
          <w:rFonts w:ascii="Arial" w:hAnsi="Arial" w:cs="Arial"/>
          <w:sz w:val="24"/>
          <w:szCs w:val="24"/>
        </w:rPr>
        <w:t>incident</w:t>
      </w:r>
      <w:r w:rsidRPr="00452E77">
        <w:rPr>
          <w:rFonts w:ascii="Arial" w:hAnsi="Arial" w:cs="Arial"/>
          <w:sz w:val="24"/>
          <w:szCs w:val="24"/>
        </w:rPr>
        <w:t xml:space="preserve"> and the camera then recoding when the officers are </w:t>
      </w:r>
      <w:r w:rsidR="002379D4" w:rsidRPr="00452E77">
        <w:rPr>
          <w:rFonts w:ascii="Arial" w:hAnsi="Arial" w:cs="Arial"/>
          <w:sz w:val="24"/>
          <w:szCs w:val="24"/>
        </w:rPr>
        <w:t>discussing</w:t>
      </w:r>
      <w:r w:rsidRPr="00452E77">
        <w:rPr>
          <w:rFonts w:ascii="Arial" w:hAnsi="Arial" w:cs="Arial"/>
          <w:sz w:val="24"/>
          <w:szCs w:val="24"/>
        </w:rPr>
        <w:t xml:space="preserve"> personal matters or saying something inappropriate not to do with their job that they </w:t>
      </w:r>
      <w:r w:rsidR="002379D4" w:rsidRPr="00452E77">
        <w:rPr>
          <w:rFonts w:ascii="Arial" w:hAnsi="Arial" w:cs="Arial"/>
          <w:sz w:val="24"/>
          <w:szCs w:val="24"/>
        </w:rPr>
        <w:t>would not</w:t>
      </w:r>
      <w:r w:rsidRPr="00452E77">
        <w:rPr>
          <w:rFonts w:ascii="Arial" w:hAnsi="Arial" w:cs="Arial"/>
          <w:sz w:val="24"/>
          <w:szCs w:val="24"/>
        </w:rPr>
        <w:t xml:space="preserve"> want recorded </w:t>
      </w:r>
      <w:r w:rsidR="005619AE" w:rsidRPr="00452E77">
        <w:rPr>
          <w:rFonts w:ascii="Arial" w:hAnsi="Arial" w:cs="Arial"/>
          <w:sz w:val="24"/>
          <w:szCs w:val="24"/>
        </w:rPr>
        <w:t xml:space="preserve">and not very professional </w:t>
      </w:r>
      <w:r w:rsidRPr="00452E77">
        <w:rPr>
          <w:rFonts w:ascii="Arial" w:hAnsi="Arial" w:cs="Arial"/>
          <w:sz w:val="24"/>
          <w:szCs w:val="24"/>
        </w:rPr>
        <w:t>(Harrison et al, 2021).</w:t>
      </w:r>
    </w:p>
    <w:p w14:paraId="70D31F50" w14:textId="6A2AD34B" w:rsidR="0041110F" w:rsidRPr="00452E77" w:rsidRDefault="00E5095E" w:rsidP="00452E77">
      <w:pPr>
        <w:spacing w:line="360" w:lineRule="auto"/>
        <w:jc w:val="both"/>
        <w:rPr>
          <w:rFonts w:ascii="Arial" w:hAnsi="Arial" w:cs="Arial"/>
          <w:sz w:val="24"/>
          <w:szCs w:val="24"/>
        </w:rPr>
      </w:pPr>
      <w:r w:rsidRPr="00452E77">
        <w:rPr>
          <w:rFonts w:ascii="Arial" w:hAnsi="Arial" w:cs="Arial"/>
          <w:sz w:val="24"/>
          <w:szCs w:val="24"/>
        </w:rPr>
        <w:t xml:space="preserve">Some may have concerns regarding where the footage from the body worn cameras are being stored and how especially considering the footage may contain </w:t>
      </w:r>
      <w:r w:rsidR="00F11BB0" w:rsidRPr="00452E77">
        <w:rPr>
          <w:rFonts w:ascii="Arial" w:hAnsi="Arial" w:cs="Arial"/>
          <w:sz w:val="24"/>
          <w:szCs w:val="24"/>
        </w:rPr>
        <w:t>confidential information</w:t>
      </w:r>
      <w:r w:rsidRPr="00452E77">
        <w:rPr>
          <w:rFonts w:ascii="Arial" w:hAnsi="Arial" w:cs="Arial"/>
          <w:sz w:val="24"/>
          <w:szCs w:val="24"/>
        </w:rPr>
        <w:t xml:space="preserve"> and of people in distress. According to the Metropolitan Police (2023) footage cannot be edited nor deleted directly from the camera meaning anything that happens on record cannot be removed to try and hide evidence. Any recordings that are not needed for evidence will be automatically deleted within 31 days meaning the police </w:t>
      </w:r>
      <w:r w:rsidR="006E45AB" w:rsidRPr="00452E77">
        <w:rPr>
          <w:rFonts w:ascii="Arial" w:hAnsi="Arial" w:cs="Arial"/>
          <w:sz w:val="24"/>
          <w:szCs w:val="24"/>
        </w:rPr>
        <w:t>are not</w:t>
      </w:r>
      <w:r w:rsidRPr="00452E77">
        <w:rPr>
          <w:rFonts w:ascii="Arial" w:hAnsi="Arial" w:cs="Arial"/>
          <w:sz w:val="24"/>
          <w:szCs w:val="24"/>
        </w:rPr>
        <w:t xml:space="preserve"> keeping holding of any unnecessary footage. </w:t>
      </w:r>
      <w:r w:rsidR="00DC2FCB" w:rsidRPr="00452E77">
        <w:rPr>
          <w:rFonts w:ascii="Arial" w:hAnsi="Arial" w:cs="Arial"/>
          <w:sz w:val="24"/>
          <w:szCs w:val="24"/>
        </w:rPr>
        <w:t>Under the Data Protection Law 2018 you can request by a Right to Access Request to any personal data the police may hold of you this also includes video footage (Metropolitan Police, 2023)</w:t>
      </w:r>
      <w:r w:rsidR="00712CBE" w:rsidRPr="00452E77">
        <w:rPr>
          <w:rFonts w:ascii="Arial" w:hAnsi="Arial" w:cs="Arial"/>
          <w:sz w:val="24"/>
          <w:szCs w:val="24"/>
        </w:rPr>
        <w:t xml:space="preserve">. </w:t>
      </w:r>
    </w:p>
    <w:p w14:paraId="61920972" w14:textId="01AB14DE" w:rsidR="000E023F" w:rsidRPr="00452E77" w:rsidRDefault="00E033EF" w:rsidP="00452E77">
      <w:pPr>
        <w:spacing w:line="360" w:lineRule="auto"/>
        <w:jc w:val="both"/>
        <w:rPr>
          <w:rFonts w:ascii="Arial" w:hAnsi="Arial" w:cs="Arial"/>
          <w:sz w:val="24"/>
          <w:szCs w:val="24"/>
        </w:rPr>
      </w:pPr>
      <w:r w:rsidRPr="00452E77">
        <w:rPr>
          <w:rFonts w:ascii="Arial" w:hAnsi="Arial" w:cs="Arial"/>
          <w:sz w:val="24"/>
          <w:szCs w:val="24"/>
        </w:rPr>
        <w:t xml:space="preserve">In 2014 a study was conducted with Essex Police and College of Policing </w:t>
      </w:r>
      <w:r w:rsidR="002B1E67" w:rsidRPr="00452E77">
        <w:rPr>
          <w:rFonts w:ascii="Arial" w:hAnsi="Arial" w:cs="Arial"/>
          <w:sz w:val="24"/>
          <w:szCs w:val="24"/>
        </w:rPr>
        <w:t>looking at</w:t>
      </w:r>
      <w:r w:rsidRPr="00452E77">
        <w:rPr>
          <w:rFonts w:ascii="Arial" w:hAnsi="Arial" w:cs="Arial"/>
          <w:sz w:val="24"/>
          <w:szCs w:val="24"/>
        </w:rPr>
        <w:t xml:space="preserve"> ‘The impact of Body Worn Video on criminal justice outcomes of domestic abuse </w:t>
      </w:r>
      <w:r w:rsidR="002B1E67" w:rsidRPr="00452E77">
        <w:rPr>
          <w:rFonts w:ascii="Arial" w:hAnsi="Arial" w:cs="Arial"/>
          <w:sz w:val="24"/>
          <w:szCs w:val="24"/>
        </w:rPr>
        <w:lastRenderedPageBreak/>
        <w:t>cases’</w:t>
      </w:r>
      <w:r w:rsidRPr="00452E77">
        <w:rPr>
          <w:rFonts w:ascii="Arial" w:hAnsi="Arial" w:cs="Arial"/>
          <w:sz w:val="24"/>
          <w:szCs w:val="24"/>
        </w:rPr>
        <w:t xml:space="preserve">. </w:t>
      </w:r>
      <w:r w:rsidR="002B1E67" w:rsidRPr="00452E77">
        <w:rPr>
          <w:rFonts w:ascii="Arial" w:hAnsi="Arial" w:cs="Arial"/>
          <w:sz w:val="24"/>
          <w:szCs w:val="24"/>
        </w:rPr>
        <w:t>The reason for this study was to see if response officers wearing body worn video when attending domestic violence calls would later affect the outcome in court due to the four murders from domestic violence in Essex between 2008 and 2011 (Owe</w:t>
      </w:r>
      <w:r w:rsidR="00C36400" w:rsidRPr="00452E77">
        <w:rPr>
          <w:rFonts w:ascii="Arial" w:hAnsi="Arial" w:cs="Arial"/>
          <w:sz w:val="24"/>
          <w:szCs w:val="24"/>
        </w:rPr>
        <w:t>n</w:t>
      </w:r>
      <w:r w:rsidR="002B1E67" w:rsidRPr="00452E77">
        <w:rPr>
          <w:rFonts w:ascii="Arial" w:hAnsi="Arial" w:cs="Arial"/>
          <w:sz w:val="24"/>
          <w:szCs w:val="24"/>
        </w:rPr>
        <w:t>s et al, 2014).</w:t>
      </w:r>
      <w:r w:rsidR="00DC1567" w:rsidRPr="00452E77">
        <w:rPr>
          <w:rFonts w:ascii="Arial" w:hAnsi="Arial" w:cs="Arial"/>
          <w:sz w:val="24"/>
          <w:szCs w:val="24"/>
        </w:rPr>
        <w:t xml:space="preserve"> </w:t>
      </w:r>
      <w:r w:rsidR="000E023F" w:rsidRPr="00452E77">
        <w:rPr>
          <w:rFonts w:ascii="Arial" w:hAnsi="Arial" w:cs="Arial"/>
          <w:sz w:val="24"/>
          <w:szCs w:val="24"/>
        </w:rPr>
        <w:t xml:space="preserve">Due to the study not being conducted for long enough they </w:t>
      </w:r>
      <w:r w:rsidR="0041110F" w:rsidRPr="00452E77">
        <w:rPr>
          <w:rFonts w:ascii="Arial" w:hAnsi="Arial" w:cs="Arial"/>
          <w:sz w:val="24"/>
          <w:szCs w:val="24"/>
        </w:rPr>
        <w:t>did not</w:t>
      </w:r>
      <w:r w:rsidR="000E023F" w:rsidRPr="00452E77">
        <w:rPr>
          <w:rFonts w:ascii="Arial" w:hAnsi="Arial" w:cs="Arial"/>
          <w:sz w:val="24"/>
          <w:szCs w:val="24"/>
        </w:rPr>
        <w:t xml:space="preserve"> get the results of how if effected criminal justice outcomes however the study allowed us to see what the advantages and disadvantages of the cameras in </w:t>
      </w:r>
      <w:r w:rsidR="00FC381C" w:rsidRPr="00452E77">
        <w:rPr>
          <w:rFonts w:ascii="Arial" w:hAnsi="Arial" w:cs="Arial"/>
          <w:sz w:val="24"/>
          <w:szCs w:val="24"/>
        </w:rPr>
        <w:t>domestic violence incidents.</w:t>
      </w:r>
    </w:p>
    <w:p w14:paraId="28BEDD31" w14:textId="3F54E309" w:rsidR="00433D9B" w:rsidRPr="00452E77" w:rsidRDefault="00DC1567" w:rsidP="00452E77">
      <w:pPr>
        <w:spacing w:line="360" w:lineRule="auto"/>
        <w:jc w:val="both"/>
        <w:rPr>
          <w:rFonts w:ascii="Arial" w:hAnsi="Arial" w:cs="Arial"/>
          <w:sz w:val="24"/>
          <w:szCs w:val="24"/>
        </w:rPr>
      </w:pPr>
      <w:r w:rsidRPr="00452E77">
        <w:rPr>
          <w:rFonts w:ascii="Arial" w:hAnsi="Arial" w:cs="Arial"/>
          <w:sz w:val="24"/>
          <w:szCs w:val="24"/>
        </w:rPr>
        <w:t xml:space="preserve">In this </w:t>
      </w:r>
      <w:r w:rsidR="00F951F3" w:rsidRPr="00452E77">
        <w:rPr>
          <w:rFonts w:ascii="Arial" w:hAnsi="Arial" w:cs="Arial"/>
          <w:sz w:val="24"/>
          <w:szCs w:val="24"/>
        </w:rPr>
        <w:t xml:space="preserve">study they found that </w:t>
      </w:r>
      <w:r w:rsidR="000E023F" w:rsidRPr="00452E77">
        <w:rPr>
          <w:rFonts w:ascii="Arial" w:hAnsi="Arial" w:cs="Arial"/>
          <w:sz w:val="24"/>
          <w:szCs w:val="24"/>
        </w:rPr>
        <w:t>the officers who wore body worn cameras were more likely to charge the suspect than give a sanction detection with 81% making a criminal charge compared to 72% of officers with no body worn cameras only giving sanction detections</w:t>
      </w:r>
      <w:r w:rsidR="00433D9B" w:rsidRPr="00452E77">
        <w:rPr>
          <w:rFonts w:ascii="Arial" w:hAnsi="Arial" w:cs="Arial"/>
          <w:sz w:val="24"/>
          <w:szCs w:val="24"/>
        </w:rPr>
        <w:t xml:space="preserve"> (Owens et al, 2014)</w:t>
      </w:r>
      <w:r w:rsidR="000E023F" w:rsidRPr="00452E77">
        <w:rPr>
          <w:rFonts w:ascii="Arial" w:hAnsi="Arial" w:cs="Arial"/>
          <w:sz w:val="24"/>
          <w:szCs w:val="24"/>
        </w:rPr>
        <w:t xml:space="preserve">. </w:t>
      </w:r>
      <w:r w:rsidR="00433D9B" w:rsidRPr="00452E77">
        <w:rPr>
          <w:rFonts w:ascii="Arial" w:hAnsi="Arial" w:cs="Arial"/>
          <w:sz w:val="24"/>
          <w:szCs w:val="24"/>
        </w:rPr>
        <w:t>What this meant was that it would ‘reduce attrition of domestic abuse case through the criminal justice system’ meaning if they increase the proportion of charges given to the perpetrator it increases the number of incidents that go through the court (Owens et al, 2014).</w:t>
      </w:r>
    </w:p>
    <w:p w14:paraId="1EF28C5A" w14:textId="1B4C4844" w:rsidR="00E033EF" w:rsidRPr="00452E77" w:rsidRDefault="000E023F" w:rsidP="00452E77">
      <w:pPr>
        <w:spacing w:line="360" w:lineRule="auto"/>
        <w:jc w:val="both"/>
        <w:rPr>
          <w:rFonts w:ascii="Arial" w:hAnsi="Arial" w:cs="Arial"/>
          <w:sz w:val="24"/>
          <w:szCs w:val="24"/>
        </w:rPr>
      </w:pPr>
      <w:r w:rsidRPr="00452E77">
        <w:rPr>
          <w:rFonts w:ascii="Arial" w:hAnsi="Arial" w:cs="Arial"/>
          <w:sz w:val="24"/>
          <w:szCs w:val="24"/>
        </w:rPr>
        <w:t xml:space="preserve">Officers found that body worn cameras allowed the collection of evidence to be easier and more accurate as they could look back on the video when writing statements. Video </w:t>
      </w:r>
      <w:r w:rsidR="00433D9B" w:rsidRPr="00452E77">
        <w:rPr>
          <w:rFonts w:ascii="Arial" w:hAnsi="Arial" w:cs="Arial"/>
          <w:sz w:val="24"/>
          <w:szCs w:val="24"/>
        </w:rPr>
        <w:t>recordings</w:t>
      </w:r>
      <w:r w:rsidRPr="00452E77">
        <w:rPr>
          <w:rFonts w:ascii="Arial" w:hAnsi="Arial" w:cs="Arial"/>
          <w:sz w:val="24"/>
          <w:szCs w:val="24"/>
        </w:rPr>
        <w:t xml:space="preserve"> would be useful evidence </w:t>
      </w:r>
      <w:r w:rsidR="00433D9B" w:rsidRPr="00452E77">
        <w:rPr>
          <w:rFonts w:ascii="Arial" w:hAnsi="Arial" w:cs="Arial"/>
          <w:sz w:val="24"/>
          <w:szCs w:val="24"/>
        </w:rPr>
        <w:t>i</w:t>
      </w:r>
      <w:r w:rsidRPr="00452E77">
        <w:rPr>
          <w:rFonts w:ascii="Arial" w:hAnsi="Arial" w:cs="Arial"/>
          <w:sz w:val="24"/>
          <w:szCs w:val="24"/>
        </w:rPr>
        <w:t>n court to see the extent of injuries that were caused</w:t>
      </w:r>
      <w:r w:rsidR="00433D9B" w:rsidRPr="00452E77">
        <w:rPr>
          <w:rFonts w:ascii="Arial" w:hAnsi="Arial" w:cs="Arial"/>
          <w:sz w:val="24"/>
          <w:szCs w:val="24"/>
        </w:rPr>
        <w:t xml:space="preserve"> and how the emotions of those involved at the time and also could be used by the police and court to take action themselves if the victim later decided to not take further action (Owens et al, 2014).</w:t>
      </w:r>
      <w:r w:rsidR="00FC381C" w:rsidRPr="00452E77">
        <w:rPr>
          <w:rFonts w:ascii="Arial" w:hAnsi="Arial" w:cs="Arial"/>
          <w:sz w:val="24"/>
          <w:szCs w:val="24"/>
        </w:rPr>
        <w:t xml:space="preserve"> </w:t>
      </w:r>
      <w:r w:rsidR="00712CBE" w:rsidRPr="00452E77">
        <w:rPr>
          <w:rFonts w:ascii="Arial" w:hAnsi="Arial" w:cs="Arial"/>
          <w:sz w:val="24"/>
          <w:szCs w:val="24"/>
        </w:rPr>
        <w:t xml:space="preserve">This is especially important in domestic violence cases as many victims tend to withdraw statements and stop wanting to take the incident further. </w:t>
      </w:r>
    </w:p>
    <w:p w14:paraId="5A8D8C6D" w14:textId="4A5D9C8B" w:rsidR="00712CBE" w:rsidRPr="00452E77" w:rsidRDefault="00712CBE" w:rsidP="00452E77">
      <w:pPr>
        <w:spacing w:line="360" w:lineRule="auto"/>
        <w:jc w:val="both"/>
        <w:rPr>
          <w:rFonts w:ascii="Arial" w:hAnsi="Arial" w:cs="Arial"/>
          <w:sz w:val="24"/>
          <w:szCs w:val="24"/>
        </w:rPr>
      </w:pPr>
      <w:r w:rsidRPr="00452E77">
        <w:rPr>
          <w:rFonts w:ascii="Arial" w:hAnsi="Arial" w:cs="Arial"/>
          <w:sz w:val="24"/>
          <w:szCs w:val="24"/>
        </w:rPr>
        <w:t>Capturing the emotional effects, behaviour and injuries in a domestic abuse incident on body worn video can be essential evidence and strengthen domestic abuse cases in court (National Police Chiefs’ Council, 2022).</w:t>
      </w:r>
      <w:r w:rsidR="006E45AB" w:rsidRPr="00452E77">
        <w:rPr>
          <w:rFonts w:ascii="Arial" w:hAnsi="Arial" w:cs="Arial"/>
          <w:sz w:val="24"/>
          <w:szCs w:val="24"/>
        </w:rPr>
        <w:t xml:space="preserve"> When these videos are shown as evidence in court it would mean the judge or and jury can physically see what happened when the incidents too</w:t>
      </w:r>
      <w:r w:rsidR="00A4346F" w:rsidRPr="00452E77">
        <w:rPr>
          <w:rFonts w:ascii="Arial" w:hAnsi="Arial" w:cs="Arial"/>
          <w:sz w:val="24"/>
          <w:szCs w:val="24"/>
        </w:rPr>
        <w:t>k</w:t>
      </w:r>
      <w:r w:rsidR="006E45AB" w:rsidRPr="00452E77">
        <w:rPr>
          <w:rFonts w:ascii="Arial" w:hAnsi="Arial" w:cs="Arial"/>
          <w:sz w:val="24"/>
          <w:szCs w:val="24"/>
        </w:rPr>
        <w:t xml:space="preserve"> place. </w:t>
      </w:r>
    </w:p>
    <w:p w14:paraId="2C42788C" w14:textId="4BCD9C24" w:rsidR="00A536C4" w:rsidRPr="00452E77" w:rsidRDefault="00A536C4" w:rsidP="00452E77">
      <w:pPr>
        <w:spacing w:line="360" w:lineRule="auto"/>
        <w:jc w:val="both"/>
        <w:rPr>
          <w:rFonts w:ascii="Arial" w:hAnsi="Arial" w:cs="Arial"/>
          <w:sz w:val="24"/>
          <w:szCs w:val="24"/>
        </w:rPr>
      </w:pPr>
      <w:r w:rsidRPr="00452E77">
        <w:rPr>
          <w:rFonts w:ascii="Arial" w:hAnsi="Arial" w:cs="Arial"/>
          <w:sz w:val="24"/>
          <w:szCs w:val="24"/>
        </w:rPr>
        <w:t xml:space="preserve">With regards to evidence-based policing and body worn video the police service can </w:t>
      </w:r>
      <w:r w:rsidR="004D178F" w:rsidRPr="00452E77">
        <w:rPr>
          <w:rFonts w:ascii="Arial" w:hAnsi="Arial" w:cs="Arial"/>
          <w:sz w:val="24"/>
          <w:szCs w:val="24"/>
        </w:rPr>
        <w:t>use body worn video to compared statistics of the difference with a</w:t>
      </w:r>
      <w:r w:rsidR="00991F1B" w:rsidRPr="00452E77">
        <w:rPr>
          <w:rFonts w:ascii="Arial" w:hAnsi="Arial" w:cs="Arial"/>
          <w:sz w:val="24"/>
          <w:szCs w:val="24"/>
        </w:rPr>
        <w:t>n</w:t>
      </w:r>
      <w:r w:rsidR="004D178F" w:rsidRPr="00452E77">
        <w:rPr>
          <w:rFonts w:ascii="Arial" w:hAnsi="Arial" w:cs="Arial"/>
          <w:sz w:val="24"/>
          <w:szCs w:val="24"/>
        </w:rPr>
        <w:t>d without body worn cameras. Such as e</w:t>
      </w:r>
      <w:r w:rsidRPr="00452E77">
        <w:rPr>
          <w:rFonts w:ascii="Arial" w:hAnsi="Arial" w:cs="Arial"/>
          <w:sz w:val="24"/>
          <w:szCs w:val="24"/>
        </w:rPr>
        <w:t>ach ye</w:t>
      </w:r>
      <w:r w:rsidR="004D178F" w:rsidRPr="00452E77">
        <w:rPr>
          <w:rFonts w:ascii="Arial" w:hAnsi="Arial" w:cs="Arial"/>
          <w:sz w:val="24"/>
          <w:szCs w:val="24"/>
        </w:rPr>
        <w:t>ar comparing</w:t>
      </w:r>
      <w:r w:rsidRPr="00452E77">
        <w:rPr>
          <w:rFonts w:ascii="Arial" w:hAnsi="Arial" w:cs="Arial"/>
          <w:sz w:val="24"/>
          <w:szCs w:val="24"/>
        </w:rPr>
        <w:t xml:space="preserve"> complaints</w:t>
      </w:r>
      <w:r w:rsidR="004D178F" w:rsidRPr="00452E77">
        <w:rPr>
          <w:rFonts w:ascii="Arial" w:hAnsi="Arial" w:cs="Arial"/>
          <w:sz w:val="24"/>
          <w:szCs w:val="24"/>
        </w:rPr>
        <w:t xml:space="preserve"> made</w:t>
      </w:r>
      <w:r w:rsidRPr="00452E77">
        <w:rPr>
          <w:rFonts w:ascii="Arial" w:hAnsi="Arial" w:cs="Arial"/>
          <w:sz w:val="24"/>
          <w:szCs w:val="24"/>
        </w:rPr>
        <w:t xml:space="preserve"> against police officers and compare the effects of officers wearing body worn video on these numbers. Another example is in America the Las Vegas Metropolitan Police Department found </w:t>
      </w:r>
      <w:r w:rsidRPr="00452E77">
        <w:rPr>
          <w:rFonts w:ascii="Arial" w:hAnsi="Arial" w:cs="Arial"/>
          <w:sz w:val="24"/>
          <w:szCs w:val="24"/>
        </w:rPr>
        <w:lastRenderedPageBreak/>
        <w:t>that they saved $6,200 in investigating police complaints due to them able to look back on body worn video (Malm, 2019).</w:t>
      </w:r>
      <w:r w:rsidR="005A42CC" w:rsidRPr="00452E77">
        <w:rPr>
          <w:rFonts w:ascii="Arial" w:hAnsi="Arial" w:cs="Arial"/>
          <w:sz w:val="24"/>
          <w:szCs w:val="24"/>
        </w:rPr>
        <w:t xml:space="preserve"> </w:t>
      </w:r>
      <w:r w:rsidR="004D178F" w:rsidRPr="00452E77">
        <w:rPr>
          <w:rFonts w:ascii="Arial" w:hAnsi="Arial" w:cs="Arial"/>
          <w:sz w:val="24"/>
          <w:szCs w:val="24"/>
        </w:rPr>
        <w:t>According to research by the College of Policing (2021) complaints against officers who wore body worn cameras decreased by 16.6% compared to those officers not wearing body worn cameras.</w:t>
      </w:r>
    </w:p>
    <w:p w14:paraId="149AB035" w14:textId="323FBB0B" w:rsidR="002379D4" w:rsidRPr="00452E77" w:rsidRDefault="00F11BB0" w:rsidP="00452E77">
      <w:pPr>
        <w:spacing w:line="360" w:lineRule="auto"/>
        <w:jc w:val="both"/>
        <w:rPr>
          <w:rFonts w:ascii="Arial" w:hAnsi="Arial" w:cs="Arial"/>
          <w:sz w:val="24"/>
          <w:szCs w:val="24"/>
        </w:rPr>
      </w:pPr>
      <w:r w:rsidRPr="00452E77">
        <w:rPr>
          <w:rFonts w:ascii="Arial" w:hAnsi="Arial" w:cs="Arial"/>
          <w:sz w:val="24"/>
          <w:szCs w:val="24"/>
        </w:rPr>
        <w:t xml:space="preserve">Overall body worn video </w:t>
      </w:r>
      <w:r w:rsidR="00873020" w:rsidRPr="00452E77">
        <w:rPr>
          <w:rFonts w:ascii="Arial" w:hAnsi="Arial" w:cs="Arial"/>
          <w:sz w:val="24"/>
          <w:szCs w:val="24"/>
        </w:rPr>
        <w:t>h</w:t>
      </w:r>
      <w:r w:rsidRPr="00452E77">
        <w:rPr>
          <w:rFonts w:ascii="Arial" w:hAnsi="Arial" w:cs="Arial"/>
          <w:sz w:val="24"/>
          <w:szCs w:val="24"/>
        </w:rPr>
        <w:t>as many strengths and a positive impact within the police service. It allows for policing behaviour to be more transparent and for officer</w:t>
      </w:r>
      <w:r w:rsidR="00873020" w:rsidRPr="00452E77">
        <w:rPr>
          <w:rFonts w:ascii="Arial" w:hAnsi="Arial" w:cs="Arial"/>
          <w:sz w:val="24"/>
          <w:szCs w:val="24"/>
        </w:rPr>
        <w:t>s</w:t>
      </w:r>
      <w:r w:rsidRPr="00452E77">
        <w:rPr>
          <w:rFonts w:ascii="Arial" w:hAnsi="Arial" w:cs="Arial"/>
          <w:sz w:val="24"/>
          <w:szCs w:val="24"/>
        </w:rPr>
        <w:t xml:space="preserve"> to take accountability for their actions. </w:t>
      </w:r>
      <w:r w:rsidR="00873020" w:rsidRPr="00452E77">
        <w:rPr>
          <w:rFonts w:ascii="Arial" w:hAnsi="Arial" w:cs="Arial"/>
          <w:sz w:val="24"/>
          <w:szCs w:val="24"/>
        </w:rPr>
        <w:t xml:space="preserve">Officers will feel safer and more reassured wearing body worn video known their interactions are being recorded. Body worn video is a benefit to collecting evidence and helping build a case. Body worn video allows officers to look back and develop their skills of how they could have better dealt with an incident. </w:t>
      </w:r>
      <w:r w:rsidR="002379D4" w:rsidRPr="00452E77">
        <w:rPr>
          <w:rFonts w:ascii="Arial" w:hAnsi="Arial" w:cs="Arial"/>
          <w:sz w:val="24"/>
          <w:szCs w:val="24"/>
        </w:rPr>
        <w:t>Overall,</w:t>
      </w:r>
      <w:r w:rsidR="00873020" w:rsidRPr="00452E77">
        <w:rPr>
          <w:rFonts w:ascii="Arial" w:hAnsi="Arial" w:cs="Arial"/>
          <w:sz w:val="24"/>
          <w:szCs w:val="24"/>
        </w:rPr>
        <w:t xml:space="preserve"> evidence gathered from body worn video within the police service helps better the service </w:t>
      </w:r>
      <w:r w:rsidR="009272D5">
        <w:rPr>
          <w:rFonts w:ascii="Arial" w:hAnsi="Arial" w:cs="Arial"/>
          <w:sz w:val="24"/>
          <w:szCs w:val="24"/>
        </w:rPr>
        <w:t>the police provide which helps improve the public’ satisfaction of police work.</w:t>
      </w:r>
    </w:p>
    <w:p w14:paraId="0B845BAF" w14:textId="77777777" w:rsidR="002379D4" w:rsidRPr="00452E77" w:rsidRDefault="002379D4" w:rsidP="00452E77">
      <w:pPr>
        <w:spacing w:line="360" w:lineRule="auto"/>
        <w:jc w:val="both"/>
        <w:rPr>
          <w:rFonts w:ascii="Arial" w:hAnsi="Arial" w:cs="Arial"/>
          <w:sz w:val="24"/>
          <w:szCs w:val="24"/>
        </w:rPr>
      </w:pPr>
    </w:p>
    <w:p w14:paraId="4E882BD2" w14:textId="77777777" w:rsidR="004D178F" w:rsidRPr="00452E77" w:rsidRDefault="004D178F" w:rsidP="00452E77">
      <w:pPr>
        <w:spacing w:line="360" w:lineRule="auto"/>
        <w:jc w:val="center"/>
        <w:rPr>
          <w:rFonts w:ascii="Arial" w:hAnsi="Arial" w:cs="Arial"/>
          <w:b/>
          <w:bCs/>
          <w:sz w:val="56"/>
          <w:szCs w:val="56"/>
          <w:u w:val="single"/>
        </w:rPr>
      </w:pPr>
    </w:p>
    <w:p w14:paraId="566774FC" w14:textId="77777777" w:rsidR="004D178F" w:rsidRPr="00452E77" w:rsidRDefault="004D178F" w:rsidP="00452E77">
      <w:pPr>
        <w:spacing w:line="360" w:lineRule="auto"/>
        <w:jc w:val="center"/>
        <w:rPr>
          <w:rFonts w:ascii="Arial" w:hAnsi="Arial" w:cs="Arial"/>
          <w:b/>
          <w:bCs/>
          <w:sz w:val="56"/>
          <w:szCs w:val="56"/>
          <w:u w:val="single"/>
        </w:rPr>
      </w:pPr>
    </w:p>
    <w:p w14:paraId="43AAC4A3" w14:textId="77777777" w:rsidR="004D178F" w:rsidRPr="00452E77" w:rsidRDefault="004D178F" w:rsidP="00452E77">
      <w:pPr>
        <w:spacing w:line="360" w:lineRule="auto"/>
        <w:jc w:val="center"/>
        <w:rPr>
          <w:rFonts w:ascii="Arial" w:hAnsi="Arial" w:cs="Arial"/>
          <w:b/>
          <w:bCs/>
          <w:sz w:val="56"/>
          <w:szCs w:val="56"/>
          <w:u w:val="single"/>
        </w:rPr>
      </w:pPr>
    </w:p>
    <w:p w14:paraId="6FDA5A88" w14:textId="77777777" w:rsidR="004D178F" w:rsidRPr="00452E77" w:rsidRDefault="004D178F" w:rsidP="00452E77">
      <w:pPr>
        <w:spacing w:line="360" w:lineRule="auto"/>
        <w:jc w:val="center"/>
        <w:rPr>
          <w:rFonts w:ascii="Arial" w:hAnsi="Arial" w:cs="Arial"/>
          <w:b/>
          <w:bCs/>
          <w:sz w:val="56"/>
          <w:szCs w:val="56"/>
          <w:u w:val="single"/>
        </w:rPr>
      </w:pPr>
    </w:p>
    <w:p w14:paraId="1570B1BC" w14:textId="77777777" w:rsidR="004D178F" w:rsidRPr="00452E77" w:rsidRDefault="004D178F" w:rsidP="00452E77">
      <w:pPr>
        <w:spacing w:line="360" w:lineRule="auto"/>
        <w:jc w:val="center"/>
        <w:rPr>
          <w:rFonts w:ascii="Arial" w:hAnsi="Arial" w:cs="Arial"/>
          <w:b/>
          <w:bCs/>
          <w:sz w:val="56"/>
          <w:szCs w:val="56"/>
          <w:u w:val="single"/>
        </w:rPr>
      </w:pPr>
    </w:p>
    <w:p w14:paraId="235F016B" w14:textId="77777777" w:rsidR="004D178F" w:rsidRPr="00452E77" w:rsidRDefault="004D178F" w:rsidP="00452E77">
      <w:pPr>
        <w:spacing w:line="360" w:lineRule="auto"/>
        <w:jc w:val="center"/>
        <w:rPr>
          <w:rFonts w:ascii="Arial" w:hAnsi="Arial" w:cs="Arial"/>
          <w:b/>
          <w:bCs/>
          <w:sz w:val="56"/>
          <w:szCs w:val="56"/>
          <w:u w:val="single"/>
        </w:rPr>
      </w:pPr>
    </w:p>
    <w:p w14:paraId="58E65C09" w14:textId="77777777" w:rsidR="00C13CCB" w:rsidRPr="00452E77" w:rsidRDefault="00C13CCB" w:rsidP="00452E77">
      <w:pPr>
        <w:spacing w:line="360" w:lineRule="auto"/>
        <w:rPr>
          <w:rFonts w:ascii="Arial" w:hAnsi="Arial" w:cs="Arial"/>
          <w:b/>
          <w:bCs/>
          <w:sz w:val="56"/>
          <w:szCs w:val="56"/>
          <w:u w:val="single"/>
        </w:rPr>
      </w:pPr>
    </w:p>
    <w:p w14:paraId="5935FD5D" w14:textId="34573354" w:rsidR="002379D4" w:rsidRPr="00452E77" w:rsidRDefault="002379D4" w:rsidP="00452E77">
      <w:pPr>
        <w:spacing w:line="360" w:lineRule="auto"/>
        <w:jc w:val="center"/>
        <w:rPr>
          <w:rFonts w:ascii="Arial" w:hAnsi="Arial" w:cs="Arial"/>
          <w:b/>
          <w:bCs/>
          <w:sz w:val="56"/>
          <w:szCs w:val="56"/>
          <w:u w:val="single"/>
        </w:rPr>
      </w:pPr>
      <w:r w:rsidRPr="00452E77">
        <w:rPr>
          <w:rFonts w:ascii="Arial" w:hAnsi="Arial" w:cs="Arial"/>
          <w:b/>
          <w:bCs/>
          <w:sz w:val="56"/>
          <w:szCs w:val="56"/>
          <w:u w:val="single"/>
        </w:rPr>
        <w:lastRenderedPageBreak/>
        <w:t>References</w:t>
      </w:r>
    </w:p>
    <w:p w14:paraId="671842F7" w14:textId="6C3A44FA" w:rsidR="005619AE" w:rsidRPr="00452E77" w:rsidRDefault="005619AE" w:rsidP="00452E77">
      <w:pPr>
        <w:spacing w:line="360" w:lineRule="auto"/>
        <w:rPr>
          <w:rFonts w:ascii="Arial" w:hAnsi="Arial" w:cs="Arial"/>
          <w:sz w:val="24"/>
          <w:szCs w:val="24"/>
        </w:rPr>
      </w:pPr>
      <w:r w:rsidRPr="00452E77">
        <w:rPr>
          <w:rFonts w:ascii="Arial" w:hAnsi="Arial" w:cs="Arial"/>
          <w:sz w:val="24"/>
          <w:szCs w:val="24"/>
        </w:rPr>
        <w:t xml:space="preserve">Bowling, B and </w:t>
      </w:r>
      <w:r w:rsidR="00CB747B" w:rsidRPr="00452E77">
        <w:rPr>
          <w:rFonts w:ascii="Arial" w:hAnsi="Arial" w:cs="Arial"/>
          <w:sz w:val="24"/>
          <w:szCs w:val="24"/>
        </w:rPr>
        <w:t>Iyer, Sh.</w:t>
      </w:r>
      <w:r w:rsidRPr="00452E77">
        <w:rPr>
          <w:rFonts w:ascii="Arial" w:hAnsi="Arial" w:cs="Arial"/>
          <w:sz w:val="24"/>
          <w:szCs w:val="24"/>
        </w:rPr>
        <w:t xml:space="preserve"> (2019) ‘</w:t>
      </w:r>
      <w:r w:rsidRPr="00452E77">
        <w:rPr>
          <w:rFonts w:ascii="Arial" w:hAnsi="Arial" w:cs="Arial"/>
          <w:sz w:val="24"/>
          <w:szCs w:val="24"/>
        </w:rPr>
        <w:t>Automated policing: the case of body-worn video</w:t>
      </w:r>
      <w:r w:rsidRPr="00452E77">
        <w:rPr>
          <w:rFonts w:ascii="Arial" w:hAnsi="Arial" w:cs="Arial"/>
          <w:sz w:val="24"/>
          <w:szCs w:val="24"/>
        </w:rPr>
        <w:t xml:space="preserve">’, </w:t>
      </w:r>
      <w:r w:rsidRPr="00452E77">
        <w:rPr>
          <w:rFonts w:ascii="Arial" w:hAnsi="Arial" w:cs="Arial"/>
          <w:i/>
          <w:iCs/>
          <w:sz w:val="24"/>
          <w:szCs w:val="24"/>
        </w:rPr>
        <w:t>International Journal of Law in Context</w:t>
      </w:r>
      <w:r w:rsidR="00CB747B" w:rsidRPr="00452E77">
        <w:rPr>
          <w:rFonts w:ascii="Arial" w:hAnsi="Arial" w:cs="Arial"/>
          <w:i/>
          <w:iCs/>
          <w:sz w:val="24"/>
          <w:szCs w:val="24"/>
        </w:rPr>
        <w:t xml:space="preserve">, </w:t>
      </w:r>
      <w:r w:rsidR="00CB747B" w:rsidRPr="00452E77">
        <w:rPr>
          <w:rFonts w:ascii="Arial" w:hAnsi="Arial" w:cs="Arial"/>
          <w:sz w:val="24"/>
          <w:szCs w:val="24"/>
        </w:rPr>
        <w:t>Vol 15.</w:t>
      </w:r>
      <w:r w:rsidRPr="00452E77">
        <w:rPr>
          <w:rFonts w:ascii="Arial" w:hAnsi="Arial" w:cs="Arial"/>
          <w:i/>
          <w:iCs/>
          <w:sz w:val="24"/>
          <w:szCs w:val="24"/>
        </w:rPr>
        <w:t xml:space="preserve"> </w:t>
      </w:r>
      <w:r w:rsidRPr="00452E77">
        <w:rPr>
          <w:rFonts w:ascii="Arial" w:hAnsi="Arial" w:cs="Arial"/>
          <w:sz w:val="24"/>
          <w:szCs w:val="24"/>
        </w:rPr>
        <w:t xml:space="preserve">Available at: </w:t>
      </w:r>
      <w:hyperlink r:id="rId8" w:history="1">
        <w:r w:rsidR="00CB747B" w:rsidRPr="00452E77">
          <w:rPr>
            <w:rStyle w:val="Hyperlink"/>
            <w:rFonts w:ascii="Arial" w:hAnsi="Arial" w:cs="Arial"/>
            <w:sz w:val="24"/>
            <w:szCs w:val="24"/>
          </w:rPr>
          <w:t>https://doi.org/10.1017/S1744552319000089</w:t>
        </w:r>
      </w:hyperlink>
      <w:r w:rsidR="00CB747B" w:rsidRPr="00452E77">
        <w:rPr>
          <w:rFonts w:ascii="Arial" w:hAnsi="Arial" w:cs="Arial"/>
          <w:sz w:val="24"/>
          <w:szCs w:val="24"/>
        </w:rPr>
        <w:t xml:space="preserve"> (Accessed: 4</w:t>
      </w:r>
      <w:r w:rsidR="00CB747B" w:rsidRPr="00452E77">
        <w:rPr>
          <w:rFonts w:ascii="Arial" w:hAnsi="Arial" w:cs="Arial"/>
          <w:sz w:val="24"/>
          <w:szCs w:val="24"/>
          <w:vertAlign w:val="superscript"/>
        </w:rPr>
        <w:t>th</w:t>
      </w:r>
      <w:r w:rsidR="00CB747B" w:rsidRPr="00452E77">
        <w:rPr>
          <w:rFonts w:ascii="Arial" w:hAnsi="Arial" w:cs="Arial"/>
          <w:sz w:val="24"/>
          <w:szCs w:val="24"/>
        </w:rPr>
        <w:t xml:space="preserve"> May 2023).</w:t>
      </w:r>
    </w:p>
    <w:p w14:paraId="0745C882" w14:textId="0E61FF3E"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Big Brother Watch (2015) </w:t>
      </w:r>
      <w:r w:rsidRPr="00452E77">
        <w:rPr>
          <w:rFonts w:ascii="Arial" w:hAnsi="Arial" w:cs="Arial"/>
          <w:i/>
          <w:iCs/>
          <w:sz w:val="24"/>
          <w:szCs w:val="24"/>
        </w:rPr>
        <w:t>Body Worn Video Cameras.</w:t>
      </w:r>
      <w:r w:rsidRPr="00452E77">
        <w:rPr>
          <w:rFonts w:ascii="Arial" w:hAnsi="Arial" w:cs="Arial"/>
          <w:sz w:val="24"/>
          <w:szCs w:val="24"/>
        </w:rPr>
        <w:t xml:space="preserve"> Available at: </w:t>
      </w:r>
      <w:hyperlink r:id="rId9" w:history="1">
        <w:r w:rsidR="00CB747B" w:rsidRPr="00452E77">
          <w:rPr>
            <w:rStyle w:val="Hyperlink"/>
            <w:rFonts w:ascii="Arial" w:hAnsi="Arial" w:cs="Arial"/>
            <w:sz w:val="24"/>
            <w:szCs w:val="24"/>
          </w:rPr>
          <w:t>https://www.bigbrotherwatch.org.uk/wp-content/uploads/2014/07/Body-Worn-Cameras-Briefing-Update.pdf</w:t>
        </w:r>
      </w:hyperlink>
      <w:r w:rsidRPr="00452E77">
        <w:rPr>
          <w:rFonts w:ascii="Arial" w:hAnsi="Arial" w:cs="Arial"/>
          <w:sz w:val="24"/>
          <w:szCs w:val="24"/>
        </w:rPr>
        <w:t xml:space="preserve"> (Accessed: 29</w:t>
      </w:r>
      <w:r w:rsidRPr="00452E77">
        <w:rPr>
          <w:rFonts w:ascii="Arial" w:hAnsi="Arial" w:cs="Arial"/>
          <w:sz w:val="24"/>
          <w:szCs w:val="24"/>
          <w:vertAlign w:val="superscript"/>
        </w:rPr>
        <w:t>th</w:t>
      </w:r>
      <w:r w:rsidRPr="00452E77">
        <w:rPr>
          <w:rFonts w:ascii="Arial" w:hAnsi="Arial" w:cs="Arial"/>
          <w:sz w:val="24"/>
          <w:szCs w:val="24"/>
        </w:rPr>
        <w:t xml:space="preserve"> April 2023).</w:t>
      </w:r>
    </w:p>
    <w:p w14:paraId="329B4BFD" w14:textId="74C25092" w:rsidR="004D178F" w:rsidRPr="00452E77" w:rsidRDefault="004D178F" w:rsidP="00452E77">
      <w:pPr>
        <w:spacing w:line="360" w:lineRule="auto"/>
        <w:rPr>
          <w:rFonts w:ascii="Arial" w:hAnsi="Arial" w:cs="Arial"/>
          <w:sz w:val="24"/>
          <w:szCs w:val="24"/>
        </w:rPr>
      </w:pPr>
      <w:r w:rsidRPr="00452E77">
        <w:rPr>
          <w:rFonts w:ascii="Arial" w:hAnsi="Arial" w:cs="Arial"/>
          <w:sz w:val="24"/>
          <w:szCs w:val="24"/>
        </w:rPr>
        <w:t xml:space="preserve">College of Policing (2021) </w:t>
      </w:r>
      <w:r w:rsidRPr="00452E77">
        <w:rPr>
          <w:rFonts w:ascii="Arial" w:hAnsi="Arial" w:cs="Arial"/>
          <w:i/>
          <w:iCs/>
          <w:sz w:val="24"/>
          <w:szCs w:val="24"/>
        </w:rPr>
        <w:t>Body-Worn Cameras.</w:t>
      </w:r>
      <w:r w:rsidRPr="00452E77">
        <w:rPr>
          <w:rFonts w:ascii="Arial" w:hAnsi="Arial" w:cs="Arial"/>
          <w:sz w:val="24"/>
          <w:szCs w:val="24"/>
        </w:rPr>
        <w:t xml:space="preserve"> Available at: </w:t>
      </w:r>
      <w:hyperlink r:id="rId10" w:history="1">
        <w:r w:rsidRPr="00452E77">
          <w:rPr>
            <w:rStyle w:val="Hyperlink"/>
            <w:rFonts w:ascii="Arial" w:hAnsi="Arial" w:cs="Arial"/>
            <w:sz w:val="24"/>
            <w:szCs w:val="24"/>
          </w:rPr>
          <w:t>https://www.college.police.uk/research/crime-reduction-toolkit/body-worn-cameras</w:t>
        </w:r>
      </w:hyperlink>
      <w:r w:rsidRPr="00452E77">
        <w:rPr>
          <w:rFonts w:ascii="Arial" w:hAnsi="Arial" w:cs="Arial"/>
          <w:sz w:val="24"/>
          <w:szCs w:val="24"/>
        </w:rPr>
        <w:t xml:space="preserve">  (Accessed 4th May 2023).</w:t>
      </w:r>
    </w:p>
    <w:p w14:paraId="1B29D009"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Chapman, B. (2018) </w:t>
      </w:r>
      <w:r w:rsidRPr="00452E77">
        <w:rPr>
          <w:rFonts w:ascii="Arial" w:hAnsi="Arial" w:cs="Arial"/>
          <w:i/>
          <w:iCs/>
          <w:sz w:val="24"/>
          <w:szCs w:val="24"/>
        </w:rPr>
        <w:t>Body-Worn Cameras: What the Evidence Tells Us.</w:t>
      </w:r>
      <w:r w:rsidRPr="00452E77">
        <w:rPr>
          <w:rFonts w:ascii="Arial" w:hAnsi="Arial" w:cs="Arial"/>
          <w:sz w:val="24"/>
          <w:szCs w:val="24"/>
        </w:rPr>
        <w:t xml:space="preserve"> Available at: </w:t>
      </w:r>
      <w:hyperlink r:id="rId11" w:history="1">
        <w:r w:rsidRPr="00452E77">
          <w:rPr>
            <w:rStyle w:val="Hyperlink"/>
            <w:rFonts w:ascii="Arial" w:hAnsi="Arial" w:cs="Arial"/>
            <w:sz w:val="24"/>
            <w:szCs w:val="24"/>
          </w:rPr>
          <w:t>https://nij.ojp.gov/topics/articles/body-worn-cameras-what-evidence-tells-us</w:t>
        </w:r>
      </w:hyperlink>
      <w:r w:rsidRPr="00452E77">
        <w:rPr>
          <w:rFonts w:ascii="Arial" w:hAnsi="Arial" w:cs="Arial"/>
          <w:sz w:val="24"/>
          <w:szCs w:val="24"/>
        </w:rPr>
        <w:t xml:space="preserve"> (Accessed: 1</w:t>
      </w:r>
      <w:r w:rsidRPr="00452E77">
        <w:rPr>
          <w:rFonts w:ascii="Arial" w:hAnsi="Arial" w:cs="Arial"/>
          <w:sz w:val="24"/>
          <w:szCs w:val="24"/>
          <w:vertAlign w:val="superscript"/>
        </w:rPr>
        <w:t>st</w:t>
      </w:r>
      <w:r w:rsidRPr="00452E77">
        <w:rPr>
          <w:rFonts w:ascii="Arial" w:hAnsi="Arial" w:cs="Arial"/>
          <w:sz w:val="24"/>
          <w:szCs w:val="24"/>
        </w:rPr>
        <w:t xml:space="preserve"> May 2023).</w:t>
      </w:r>
    </w:p>
    <w:p w14:paraId="2E1EB493"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Direct Telecom Solutions (DTS. Solutions) (2022) </w:t>
      </w:r>
      <w:r w:rsidRPr="00452E77">
        <w:rPr>
          <w:rFonts w:ascii="Arial" w:hAnsi="Arial" w:cs="Arial"/>
          <w:i/>
          <w:iCs/>
          <w:sz w:val="24"/>
          <w:szCs w:val="24"/>
        </w:rPr>
        <w:t>When Were Body Worn Cameras First Introduced?</w:t>
      </w:r>
      <w:r w:rsidRPr="00452E77">
        <w:rPr>
          <w:rFonts w:ascii="Arial" w:hAnsi="Arial" w:cs="Arial"/>
          <w:sz w:val="24"/>
          <w:szCs w:val="24"/>
        </w:rPr>
        <w:t xml:space="preserve"> Available at: </w:t>
      </w:r>
      <w:hyperlink r:id="rId12" w:history="1">
        <w:r w:rsidRPr="00452E77">
          <w:rPr>
            <w:rStyle w:val="Hyperlink"/>
            <w:rFonts w:ascii="Arial" w:hAnsi="Arial" w:cs="Arial"/>
            <w:sz w:val="24"/>
            <w:szCs w:val="24"/>
          </w:rPr>
          <w:t>https://dts.solutions/when-were-body-worn-cameras-first-introduced/</w:t>
        </w:r>
      </w:hyperlink>
      <w:r w:rsidRPr="00452E77">
        <w:rPr>
          <w:rFonts w:ascii="Arial" w:hAnsi="Arial" w:cs="Arial"/>
          <w:sz w:val="24"/>
          <w:szCs w:val="24"/>
        </w:rPr>
        <w:t xml:space="preserve"> (Accessed: 27</w:t>
      </w:r>
      <w:r w:rsidRPr="00452E77">
        <w:rPr>
          <w:rFonts w:ascii="Arial" w:hAnsi="Arial" w:cs="Arial"/>
          <w:sz w:val="24"/>
          <w:szCs w:val="24"/>
          <w:vertAlign w:val="superscript"/>
        </w:rPr>
        <w:t>th</w:t>
      </w:r>
      <w:r w:rsidRPr="00452E77">
        <w:rPr>
          <w:rFonts w:ascii="Arial" w:hAnsi="Arial" w:cs="Arial"/>
          <w:sz w:val="24"/>
          <w:szCs w:val="24"/>
        </w:rPr>
        <w:t xml:space="preserve"> April 2023). </w:t>
      </w:r>
    </w:p>
    <w:p w14:paraId="6B0233EE" w14:textId="3A41DAF4" w:rsidR="002379D4" w:rsidRDefault="002379D4" w:rsidP="00452E77">
      <w:pPr>
        <w:spacing w:line="360" w:lineRule="auto"/>
        <w:rPr>
          <w:rFonts w:ascii="Arial" w:hAnsi="Arial" w:cs="Arial"/>
          <w:sz w:val="24"/>
          <w:szCs w:val="24"/>
        </w:rPr>
      </w:pPr>
      <w:r w:rsidRPr="00452E77">
        <w:rPr>
          <w:rFonts w:ascii="Arial" w:hAnsi="Arial" w:cs="Arial"/>
          <w:sz w:val="24"/>
          <w:szCs w:val="24"/>
        </w:rPr>
        <w:t xml:space="preserve">Harrison, K., L’Hoiry, X. and Santorso S. (2021) ‘Exploring the impact of body-worn video on the everyday behaviours of police officers’, </w:t>
      </w:r>
      <w:r w:rsidRPr="00452E77">
        <w:rPr>
          <w:rFonts w:ascii="Arial" w:hAnsi="Arial" w:cs="Arial"/>
          <w:i/>
          <w:iCs/>
          <w:sz w:val="24"/>
          <w:szCs w:val="24"/>
        </w:rPr>
        <w:t>The Police Journal:</w:t>
      </w:r>
      <w:r w:rsidRPr="00452E77">
        <w:rPr>
          <w:rFonts w:ascii="Arial" w:hAnsi="Arial" w:cs="Arial"/>
          <w:sz w:val="24"/>
          <w:szCs w:val="24"/>
        </w:rPr>
        <w:t xml:space="preserve"> </w:t>
      </w:r>
      <w:r w:rsidRPr="00452E77">
        <w:rPr>
          <w:rFonts w:ascii="Arial" w:hAnsi="Arial" w:cs="Arial"/>
          <w:i/>
          <w:iCs/>
          <w:sz w:val="24"/>
          <w:szCs w:val="24"/>
        </w:rPr>
        <w:t xml:space="preserve">Theory, Practice and Principles. </w:t>
      </w:r>
      <w:r w:rsidRPr="00452E77">
        <w:rPr>
          <w:rFonts w:ascii="Arial" w:hAnsi="Arial" w:cs="Arial"/>
          <w:sz w:val="24"/>
          <w:szCs w:val="24"/>
        </w:rPr>
        <w:t>Available at: DOI:</w:t>
      </w:r>
      <w:r w:rsidR="00CB747B" w:rsidRPr="00452E77">
        <w:rPr>
          <w:rFonts w:ascii="Arial" w:hAnsi="Arial" w:cs="Arial"/>
          <w:sz w:val="24"/>
          <w:szCs w:val="24"/>
        </w:rPr>
        <w:t xml:space="preserve"> </w:t>
      </w:r>
      <w:hyperlink r:id="rId13" w:history="1">
        <w:r w:rsidR="00CB747B" w:rsidRPr="00452E77">
          <w:rPr>
            <w:rStyle w:val="Hyperlink"/>
            <w:rFonts w:ascii="Arial" w:hAnsi="Arial" w:cs="Arial"/>
            <w:sz w:val="24"/>
            <w:szCs w:val="24"/>
          </w:rPr>
          <w:t>https://journals.sagepub.com/doi/10.1177/0032258X211000834</w:t>
        </w:r>
      </w:hyperlink>
      <w:r w:rsidR="00CB747B" w:rsidRPr="00452E77">
        <w:rPr>
          <w:rFonts w:ascii="Arial" w:hAnsi="Arial" w:cs="Arial"/>
          <w:sz w:val="24"/>
          <w:szCs w:val="24"/>
        </w:rPr>
        <w:t xml:space="preserve"> </w:t>
      </w:r>
      <w:r w:rsidRPr="00452E77">
        <w:rPr>
          <w:rFonts w:ascii="Arial" w:hAnsi="Arial" w:cs="Arial"/>
          <w:sz w:val="24"/>
          <w:szCs w:val="24"/>
        </w:rPr>
        <w:t>(Accessed: 4</w:t>
      </w:r>
      <w:r w:rsidRPr="00452E77">
        <w:rPr>
          <w:rFonts w:ascii="Arial" w:hAnsi="Arial" w:cs="Arial"/>
          <w:sz w:val="24"/>
          <w:szCs w:val="24"/>
          <w:vertAlign w:val="superscript"/>
        </w:rPr>
        <w:t>th</w:t>
      </w:r>
      <w:r w:rsidRPr="00452E77">
        <w:rPr>
          <w:rFonts w:ascii="Arial" w:hAnsi="Arial" w:cs="Arial"/>
          <w:sz w:val="24"/>
          <w:szCs w:val="24"/>
        </w:rPr>
        <w:t xml:space="preserve"> May 2023).</w:t>
      </w:r>
    </w:p>
    <w:p w14:paraId="1013EA23" w14:textId="333DF321" w:rsidR="00C13CCB" w:rsidRPr="00452E77" w:rsidRDefault="00C13CCB" w:rsidP="00452E77">
      <w:pPr>
        <w:spacing w:line="360" w:lineRule="auto"/>
        <w:rPr>
          <w:rFonts w:ascii="Arial" w:hAnsi="Arial" w:cs="Arial"/>
          <w:sz w:val="24"/>
          <w:szCs w:val="24"/>
        </w:rPr>
      </w:pPr>
      <w:r>
        <w:rPr>
          <w:rFonts w:ascii="Arial" w:hAnsi="Arial" w:cs="Arial"/>
          <w:sz w:val="24"/>
          <w:szCs w:val="24"/>
        </w:rPr>
        <w:t xml:space="preserve">Heubl, B. (2020) </w:t>
      </w:r>
      <w:r w:rsidRPr="003876F5">
        <w:rPr>
          <w:rFonts w:ascii="Arial" w:hAnsi="Arial" w:cs="Arial"/>
          <w:i/>
          <w:iCs/>
          <w:sz w:val="24"/>
          <w:szCs w:val="24"/>
        </w:rPr>
        <w:t>Investigation into body cameras finds nagging challenges for UK police</w:t>
      </w:r>
      <w:r w:rsidRPr="003876F5">
        <w:rPr>
          <w:rFonts w:ascii="Arial" w:hAnsi="Arial" w:cs="Arial"/>
          <w:i/>
          <w:iCs/>
          <w:sz w:val="24"/>
          <w:szCs w:val="24"/>
        </w:rPr>
        <w:t>.</w:t>
      </w:r>
      <w:r>
        <w:rPr>
          <w:rFonts w:ascii="Arial" w:hAnsi="Arial" w:cs="Arial"/>
          <w:sz w:val="24"/>
          <w:szCs w:val="24"/>
        </w:rPr>
        <w:t xml:space="preserve"> Available at: </w:t>
      </w:r>
      <w:hyperlink r:id="rId14" w:history="1">
        <w:r w:rsidRPr="00766772">
          <w:rPr>
            <w:rStyle w:val="Hyperlink"/>
            <w:rFonts w:ascii="Arial" w:hAnsi="Arial" w:cs="Arial"/>
            <w:sz w:val="24"/>
            <w:szCs w:val="24"/>
          </w:rPr>
          <w:t>https://eandt.theiet.org/content/articles/2020/03/investigation-on-body-worn-cameras/</w:t>
        </w:r>
      </w:hyperlink>
      <w:r>
        <w:rPr>
          <w:rFonts w:ascii="Arial" w:hAnsi="Arial" w:cs="Arial"/>
          <w:sz w:val="24"/>
          <w:szCs w:val="24"/>
        </w:rPr>
        <w:t xml:space="preserve"> (Accessed: 4</w:t>
      </w:r>
      <w:r w:rsidRPr="00C13CCB">
        <w:rPr>
          <w:rFonts w:ascii="Arial" w:hAnsi="Arial" w:cs="Arial"/>
          <w:sz w:val="24"/>
          <w:szCs w:val="24"/>
          <w:vertAlign w:val="superscript"/>
        </w:rPr>
        <w:t>th</w:t>
      </w:r>
      <w:r>
        <w:rPr>
          <w:rFonts w:ascii="Arial" w:hAnsi="Arial" w:cs="Arial"/>
          <w:sz w:val="24"/>
          <w:szCs w:val="24"/>
        </w:rPr>
        <w:t xml:space="preserve"> May 2023).</w:t>
      </w:r>
    </w:p>
    <w:p w14:paraId="4E8F2B12"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HM Prison and Probation Services (2022) </w:t>
      </w:r>
      <w:r w:rsidRPr="00452E77">
        <w:rPr>
          <w:rFonts w:ascii="Arial" w:hAnsi="Arial" w:cs="Arial"/>
          <w:i/>
          <w:iCs/>
          <w:sz w:val="24"/>
          <w:szCs w:val="24"/>
        </w:rPr>
        <w:t xml:space="preserve">Body Worn Video Cameras (BWVC) Policy Framework. </w:t>
      </w:r>
      <w:r w:rsidRPr="00452E77">
        <w:rPr>
          <w:rFonts w:ascii="Arial" w:hAnsi="Arial" w:cs="Arial"/>
          <w:sz w:val="24"/>
          <w:szCs w:val="24"/>
        </w:rPr>
        <w:t xml:space="preserve">Available at: </w:t>
      </w:r>
      <w:hyperlink r:id="rId15" w:history="1">
        <w:r w:rsidRPr="00452E77">
          <w:rPr>
            <w:rStyle w:val="Hyperlink"/>
            <w:rFonts w:ascii="Arial" w:hAnsi="Arial" w:cs="Arial"/>
            <w:sz w:val="24"/>
            <w:szCs w:val="24"/>
          </w:rPr>
          <w:t>https://assets.publishing.service.gov.uk/government/uploads/system/uploads/attachment_data/file/1110902/body-worn-video-camera-pf.pdf</w:t>
        </w:r>
      </w:hyperlink>
      <w:r w:rsidRPr="00452E77">
        <w:rPr>
          <w:rFonts w:ascii="Arial" w:hAnsi="Arial" w:cs="Arial"/>
          <w:sz w:val="24"/>
          <w:szCs w:val="24"/>
        </w:rPr>
        <w:t xml:space="preserve"> (Accessed: 3</w:t>
      </w:r>
      <w:r w:rsidRPr="00452E77">
        <w:rPr>
          <w:rFonts w:ascii="Arial" w:hAnsi="Arial" w:cs="Arial"/>
          <w:sz w:val="24"/>
          <w:szCs w:val="24"/>
          <w:vertAlign w:val="superscript"/>
        </w:rPr>
        <w:t>rd</w:t>
      </w:r>
      <w:r w:rsidRPr="00452E77">
        <w:rPr>
          <w:rFonts w:ascii="Arial" w:hAnsi="Arial" w:cs="Arial"/>
          <w:sz w:val="24"/>
          <w:szCs w:val="24"/>
        </w:rPr>
        <w:t xml:space="preserve"> May 2023).</w:t>
      </w:r>
    </w:p>
    <w:p w14:paraId="657423E2"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lastRenderedPageBreak/>
        <w:t xml:space="preserve">Jameel, L. and Bunn, S. (2015) ‘Body-Worn Video in UK Policing’, </w:t>
      </w:r>
      <w:r w:rsidRPr="00452E77">
        <w:rPr>
          <w:rFonts w:ascii="Arial" w:hAnsi="Arial" w:cs="Arial"/>
          <w:i/>
          <w:iCs/>
          <w:sz w:val="24"/>
          <w:szCs w:val="24"/>
        </w:rPr>
        <w:t xml:space="preserve">Houses of Parliament. </w:t>
      </w:r>
      <w:r w:rsidRPr="00452E77">
        <w:rPr>
          <w:rFonts w:ascii="Arial" w:hAnsi="Arial" w:cs="Arial"/>
          <w:sz w:val="24"/>
          <w:szCs w:val="24"/>
        </w:rPr>
        <w:t xml:space="preserve">Available at: </w:t>
      </w:r>
      <w:hyperlink r:id="rId16" w:history="1">
        <w:r w:rsidRPr="00452E77">
          <w:rPr>
            <w:rStyle w:val="Hyperlink"/>
            <w:rFonts w:ascii="Arial" w:hAnsi="Arial" w:cs="Arial"/>
            <w:sz w:val="24"/>
            <w:szCs w:val="24"/>
          </w:rPr>
          <w:t>https://researchbriefings.files.parliament.uk/documents/POST-PB-0014/POST-PB-0014.pdf</w:t>
        </w:r>
      </w:hyperlink>
      <w:r w:rsidRPr="00452E77">
        <w:rPr>
          <w:rFonts w:ascii="Arial" w:hAnsi="Arial" w:cs="Arial"/>
          <w:sz w:val="24"/>
          <w:szCs w:val="24"/>
        </w:rPr>
        <w:t xml:space="preserve"> (Accessed: 27</w:t>
      </w:r>
      <w:r w:rsidRPr="00452E77">
        <w:rPr>
          <w:rFonts w:ascii="Arial" w:hAnsi="Arial" w:cs="Arial"/>
          <w:sz w:val="24"/>
          <w:szCs w:val="24"/>
          <w:vertAlign w:val="superscript"/>
        </w:rPr>
        <w:t>th</w:t>
      </w:r>
      <w:r w:rsidRPr="00452E77">
        <w:rPr>
          <w:rFonts w:ascii="Arial" w:hAnsi="Arial" w:cs="Arial"/>
          <w:sz w:val="24"/>
          <w:szCs w:val="24"/>
        </w:rPr>
        <w:t xml:space="preserve"> April 2023).</w:t>
      </w:r>
    </w:p>
    <w:p w14:paraId="32FA19CD" w14:textId="30FF402B" w:rsidR="00543F7D" w:rsidRPr="00452E77" w:rsidRDefault="00543F7D" w:rsidP="00452E77">
      <w:pPr>
        <w:spacing w:line="360" w:lineRule="auto"/>
        <w:rPr>
          <w:rFonts w:ascii="Arial" w:hAnsi="Arial" w:cs="Arial"/>
          <w:sz w:val="24"/>
          <w:szCs w:val="24"/>
        </w:rPr>
      </w:pPr>
      <w:r w:rsidRPr="00452E77">
        <w:rPr>
          <w:rFonts w:ascii="Arial" w:hAnsi="Arial" w:cs="Arial"/>
          <w:sz w:val="24"/>
          <w:szCs w:val="24"/>
        </w:rPr>
        <w:t>Lum, C., Koper, Ch. S., Wilson, D. B., Stolz, M., Goodier, M., Eggins, E., Higginson, A. and Mazerolle, L. (2020) ‘</w:t>
      </w:r>
      <w:r w:rsidRPr="00452E77">
        <w:rPr>
          <w:rFonts w:ascii="Arial" w:hAnsi="Arial" w:cs="Arial"/>
          <w:sz w:val="24"/>
          <w:szCs w:val="24"/>
        </w:rPr>
        <w:t>Body-worn cameras’ effects on police officers and citizen behavior: A systematic review</w:t>
      </w:r>
      <w:r w:rsidRPr="00452E77">
        <w:rPr>
          <w:rFonts w:ascii="Arial" w:hAnsi="Arial" w:cs="Arial"/>
          <w:sz w:val="24"/>
          <w:szCs w:val="24"/>
        </w:rPr>
        <w:t xml:space="preserve">’, </w:t>
      </w:r>
      <w:r w:rsidRPr="00452E77">
        <w:rPr>
          <w:rFonts w:ascii="Arial" w:hAnsi="Arial" w:cs="Arial"/>
          <w:i/>
          <w:iCs/>
          <w:sz w:val="24"/>
          <w:szCs w:val="24"/>
        </w:rPr>
        <w:t>Campbell Systemic Reviews,</w:t>
      </w:r>
      <w:r w:rsidRPr="00452E77">
        <w:rPr>
          <w:rFonts w:ascii="Arial" w:hAnsi="Arial" w:cs="Arial"/>
          <w:sz w:val="24"/>
          <w:szCs w:val="24"/>
        </w:rPr>
        <w:t xml:space="preserve"> Vol 16. Available at: </w:t>
      </w:r>
      <w:hyperlink r:id="rId17" w:history="1">
        <w:r w:rsidRPr="00452E77">
          <w:rPr>
            <w:rStyle w:val="Hyperlink"/>
            <w:rFonts w:ascii="Arial" w:hAnsi="Arial" w:cs="Arial"/>
            <w:sz w:val="24"/>
            <w:szCs w:val="24"/>
          </w:rPr>
          <w:t>https://doi.org/10.1002/cl2.1112</w:t>
        </w:r>
      </w:hyperlink>
      <w:r w:rsidRPr="00452E77">
        <w:rPr>
          <w:rFonts w:ascii="Arial" w:hAnsi="Arial" w:cs="Arial"/>
          <w:sz w:val="24"/>
          <w:szCs w:val="24"/>
        </w:rPr>
        <w:t xml:space="preserve"> (Accessed: 4</w:t>
      </w:r>
      <w:r w:rsidRPr="00452E77">
        <w:rPr>
          <w:rFonts w:ascii="Arial" w:hAnsi="Arial" w:cs="Arial"/>
          <w:sz w:val="24"/>
          <w:szCs w:val="24"/>
          <w:vertAlign w:val="superscript"/>
        </w:rPr>
        <w:t>th</w:t>
      </w:r>
      <w:r w:rsidRPr="00452E77">
        <w:rPr>
          <w:rFonts w:ascii="Arial" w:hAnsi="Arial" w:cs="Arial"/>
          <w:sz w:val="24"/>
          <w:szCs w:val="24"/>
        </w:rPr>
        <w:t xml:space="preserve"> May 2023).</w:t>
      </w:r>
    </w:p>
    <w:p w14:paraId="675CDD6C" w14:textId="7D4F69B6" w:rsidR="00A536C4" w:rsidRPr="00452E77" w:rsidRDefault="00A536C4" w:rsidP="00452E77">
      <w:pPr>
        <w:spacing w:line="360" w:lineRule="auto"/>
        <w:rPr>
          <w:rFonts w:ascii="Arial" w:hAnsi="Arial" w:cs="Arial"/>
          <w:sz w:val="24"/>
          <w:szCs w:val="24"/>
        </w:rPr>
      </w:pPr>
      <w:r w:rsidRPr="00452E77">
        <w:rPr>
          <w:rFonts w:ascii="Arial" w:hAnsi="Arial" w:cs="Arial"/>
          <w:sz w:val="24"/>
          <w:szCs w:val="24"/>
        </w:rPr>
        <w:t>Malm, A. (2019) ‘</w:t>
      </w:r>
      <w:r w:rsidRPr="00452E77">
        <w:rPr>
          <w:rFonts w:ascii="Arial" w:hAnsi="Arial" w:cs="Arial"/>
          <w:sz w:val="24"/>
          <w:szCs w:val="24"/>
        </w:rPr>
        <w:t>Promise of police body-worn cameras</w:t>
      </w:r>
      <w:r w:rsidRPr="00452E77">
        <w:rPr>
          <w:rFonts w:ascii="Arial" w:hAnsi="Arial" w:cs="Arial"/>
          <w:sz w:val="24"/>
          <w:szCs w:val="24"/>
        </w:rPr>
        <w:t xml:space="preserve">’, </w:t>
      </w:r>
      <w:r w:rsidRPr="00452E77">
        <w:rPr>
          <w:rFonts w:ascii="Arial" w:hAnsi="Arial" w:cs="Arial"/>
          <w:i/>
          <w:iCs/>
          <w:sz w:val="24"/>
          <w:szCs w:val="24"/>
        </w:rPr>
        <w:t>Criminology and Public Policy.</w:t>
      </w:r>
      <w:r w:rsidRPr="00452E77">
        <w:rPr>
          <w:rFonts w:ascii="Arial" w:hAnsi="Arial" w:cs="Arial"/>
          <w:sz w:val="24"/>
          <w:szCs w:val="24"/>
        </w:rPr>
        <w:t xml:space="preserve"> Available at: </w:t>
      </w:r>
      <w:hyperlink r:id="rId18" w:history="1">
        <w:r w:rsidRPr="00452E77">
          <w:rPr>
            <w:rStyle w:val="Hyperlink"/>
            <w:rFonts w:ascii="Arial" w:hAnsi="Arial" w:cs="Arial"/>
            <w:sz w:val="24"/>
            <w:szCs w:val="24"/>
          </w:rPr>
          <w:t>https://doi-org.ezproxy.uwtsd.ac.uk/10.1111/1745-9133.12420</w:t>
        </w:r>
      </w:hyperlink>
      <w:r w:rsidRPr="00452E77">
        <w:rPr>
          <w:rFonts w:ascii="Arial" w:hAnsi="Arial" w:cs="Arial"/>
          <w:sz w:val="24"/>
          <w:szCs w:val="24"/>
        </w:rPr>
        <w:t xml:space="preserve"> (Accessed 4th May 2023).</w:t>
      </w:r>
    </w:p>
    <w:p w14:paraId="339186D8"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Metropolitan Police (2023) </w:t>
      </w:r>
      <w:r w:rsidRPr="00452E77">
        <w:rPr>
          <w:rFonts w:ascii="Arial" w:hAnsi="Arial" w:cs="Arial"/>
          <w:i/>
          <w:iCs/>
          <w:sz w:val="24"/>
          <w:szCs w:val="24"/>
        </w:rPr>
        <w:t>Privacy and BWV.</w:t>
      </w:r>
      <w:r w:rsidRPr="00452E77">
        <w:rPr>
          <w:rFonts w:ascii="Arial" w:hAnsi="Arial" w:cs="Arial"/>
          <w:sz w:val="24"/>
          <w:szCs w:val="24"/>
        </w:rPr>
        <w:t xml:space="preserve"> Available at: </w:t>
      </w:r>
      <w:hyperlink r:id="rId19" w:history="1">
        <w:r w:rsidRPr="00452E77">
          <w:rPr>
            <w:rStyle w:val="Hyperlink"/>
            <w:rFonts w:ascii="Arial" w:hAnsi="Arial" w:cs="Arial"/>
            <w:sz w:val="24"/>
            <w:szCs w:val="24"/>
          </w:rPr>
          <w:t>https://www.met.police.uk/advice/advice-and-information/bwv/body-worn-video-bwv/privacy-and-bwv/</w:t>
        </w:r>
      </w:hyperlink>
      <w:r w:rsidRPr="00452E77">
        <w:rPr>
          <w:rFonts w:ascii="Arial" w:hAnsi="Arial" w:cs="Arial"/>
          <w:sz w:val="24"/>
          <w:szCs w:val="24"/>
        </w:rPr>
        <w:t xml:space="preserve">  (Accessed: 27</w:t>
      </w:r>
      <w:r w:rsidRPr="00452E77">
        <w:rPr>
          <w:rFonts w:ascii="Arial" w:hAnsi="Arial" w:cs="Arial"/>
          <w:sz w:val="24"/>
          <w:szCs w:val="24"/>
          <w:vertAlign w:val="superscript"/>
        </w:rPr>
        <w:t>th</w:t>
      </w:r>
      <w:r w:rsidRPr="00452E77">
        <w:rPr>
          <w:rFonts w:ascii="Arial" w:hAnsi="Arial" w:cs="Arial"/>
          <w:sz w:val="24"/>
          <w:szCs w:val="24"/>
        </w:rPr>
        <w:t xml:space="preserve"> April 2023). </w:t>
      </w:r>
    </w:p>
    <w:p w14:paraId="70EEDBF7"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National Police Chiefs’ Council (2022) </w:t>
      </w:r>
      <w:r w:rsidRPr="00452E77">
        <w:rPr>
          <w:rFonts w:ascii="Arial" w:hAnsi="Arial" w:cs="Arial"/>
          <w:i/>
          <w:iCs/>
          <w:sz w:val="24"/>
          <w:szCs w:val="24"/>
        </w:rPr>
        <w:t>Body-Worn Video.</w:t>
      </w:r>
      <w:r w:rsidRPr="00452E77">
        <w:rPr>
          <w:rFonts w:ascii="Arial" w:hAnsi="Arial" w:cs="Arial"/>
          <w:sz w:val="24"/>
          <w:szCs w:val="24"/>
        </w:rPr>
        <w:t xml:space="preserve"> Available at: </w:t>
      </w:r>
      <w:hyperlink r:id="rId20" w:history="1">
        <w:r w:rsidRPr="00452E77">
          <w:rPr>
            <w:rStyle w:val="Hyperlink"/>
            <w:rFonts w:ascii="Arial" w:hAnsi="Arial" w:cs="Arial"/>
            <w:sz w:val="24"/>
            <w:szCs w:val="24"/>
          </w:rPr>
          <w:t>https://library.college.police.uk/docs/NPCC/Body-worn-video-2022.pdf</w:t>
        </w:r>
      </w:hyperlink>
      <w:r w:rsidRPr="00452E77">
        <w:rPr>
          <w:rFonts w:ascii="Arial" w:hAnsi="Arial" w:cs="Arial"/>
          <w:sz w:val="24"/>
          <w:szCs w:val="24"/>
        </w:rPr>
        <w:t xml:space="preserve">  (Accessed: 3</w:t>
      </w:r>
      <w:r w:rsidRPr="00452E77">
        <w:rPr>
          <w:rFonts w:ascii="Arial" w:hAnsi="Arial" w:cs="Arial"/>
          <w:sz w:val="24"/>
          <w:szCs w:val="24"/>
          <w:vertAlign w:val="superscript"/>
        </w:rPr>
        <w:t>rd</w:t>
      </w:r>
      <w:r w:rsidRPr="00452E77">
        <w:rPr>
          <w:rFonts w:ascii="Arial" w:hAnsi="Arial" w:cs="Arial"/>
          <w:sz w:val="24"/>
          <w:szCs w:val="24"/>
        </w:rPr>
        <w:t xml:space="preserve"> May 2023).</w:t>
      </w:r>
    </w:p>
    <w:p w14:paraId="16798839"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Owens, C., Mann, D. and Mckenna, R. (2014) ‘The impact of Body Worn Video on criminal justice outcomes of domestic abuse incidents’, </w:t>
      </w:r>
      <w:r w:rsidRPr="00452E77">
        <w:rPr>
          <w:rFonts w:ascii="Arial" w:hAnsi="Arial" w:cs="Arial"/>
          <w:i/>
          <w:iCs/>
          <w:sz w:val="24"/>
          <w:szCs w:val="24"/>
        </w:rPr>
        <w:t>College of Policing.</w:t>
      </w:r>
      <w:r w:rsidRPr="00452E77">
        <w:rPr>
          <w:rFonts w:ascii="Arial" w:hAnsi="Arial" w:cs="Arial"/>
          <w:sz w:val="24"/>
          <w:szCs w:val="24"/>
        </w:rPr>
        <w:t xml:space="preserve"> Available at: </w:t>
      </w:r>
      <w:hyperlink r:id="rId21" w:history="1">
        <w:r w:rsidRPr="00452E77">
          <w:rPr>
            <w:rStyle w:val="Hyperlink"/>
            <w:rFonts w:ascii="Arial" w:hAnsi="Arial" w:cs="Arial"/>
            <w:sz w:val="24"/>
            <w:szCs w:val="24"/>
          </w:rPr>
          <w:t>https://bja.ojp.gov/sites/g/files/xyckuh186/files/bwc/pdfs/bwv_reportesstrial.pdf</w:t>
        </w:r>
      </w:hyperlink>
      <w:r w:rsidRPr="00452E77">
        <w:rPr>
          <w:rFonts w:ascii="Arial" w:hAnsi="Arial" w:cs="Arial"/>
          <w:sz w:val="24"/>
          <w:szCs w:val="24"/>
        </w:rPr>
        <w:t xml:space="preserve">  (Accessed: 29</w:t>
      </w:r>
      <w:r w:rsidRPr="00452E77">
        <w:rPr>
          <w:rFonts w:ascii="Arial" w:hAnsi="Arial" w:cs="Arial"/>
          <w:sz w:val="24"/>
          <w:szCs w:val="24"/>
          <w:vertAlign w:val="superscript"/>
        </w:rPr>
        <w:t>th</w:t>
      </w:r>
      <w:r w:rsidRPr="00452E77">
        <w:rPr>
          <w:rFonts w:ascii="Arial" w:hAnsi="Arial" w:cs="Arial"/>
          <w:sz w:val="24"/>
          <w:szCs w:val="24"/>
        </w:rPr>
        <w:t xml:space="preserve"> April 2023). </w:t>
      </w:r>
    </w:p>
    <w:p w14:paraId="4F6B9EFD"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People Safe (2021) </w:t>
      </w:r>
      <w:r w:rsidRPr="00452E77">
        <w:rPr>
          <w:rFonts w:ascii="Arial" w:hAnsi="Arial" w:cs="Arial"/>
          <w:i/>
          <w:iCs/>
          <w:sz w:val="24"/>
          <w:szCs w:val="24"/>
        </w:rPr>
        <w:t xml:space="preserve">Body Worn Cameras And Lone Working. </w:t>
      </w:r>
      <w:r w:rsidRPr="00452E77">
        <w:rPr>
          <w:rFonts w:ascii="Arial" w:hAnsi="Arial" w:cs="Arial"/>
          <w:sz w:val="24"/>
          <w:szCs w:val="24"/>
        </w:rPr>
        <w:t xml:space="preserve">Available at: </w:t>
      </w:r>
      <w:hyperlink r:id="rId22" w:history="1">
        <w:r w:rsidRPr="00452E77">
          <w:rPr>
            <w:rStyle w:val="Hyperlink"/>
            <w:rFonts w:ascii="Arial" w:hAnsi="Arial" w:cs="Arial"/>
            <w:sz w:val="24"/>
            <w:szCs w:val="24"/>
          </w:rPr>
          <w:t>https://peoplesafe.co.uk/blogs/body-worn-cameras-and-lone-working/</w:t>
        </w:r>
      </w:hyperlink>
      <w:r w:rsidRPr="00452E77">
        <w:rPr>
          <w:rFonts w:ascii="Arial" w:hAnsi="Arial" w:cs="Arial"/>
          <w:sz w:val="24"/>
          <w:szCs w:val="24"/>
        </w:rPr>
        <w:t xml:space="preserve"> (Accessed: 1</w:t>
      </w:r>
      <w:r w:rsidRPr="00452E77">
        <w:rPr>
          <w:rFonts w:ascii="Arial" w:hAnsi="Arial" w:cs="Arial"/>
          <w:sz w:val="24"/>
          <w:szCs w:val="24"/>
          <w:vertAlign w:val="superscript"/>
        </w:rPr>
        <w:t>st</w:t>
      </w:r>
      <w:r w:rsidRPr="00452E77">
        <w:rPr>
          <w:rFonts w:ascii="Arial" w:hAnsi="Arial" w:cs="Arial"/>
          <w:sz w:val="24"/>
          <w:szCs w:val="24"/>
        </w:rPr>
        <w:t xml:space="preserve"> May 2023).</w:t>
      </w:r>
    </w:p>
    <w:p w14:paraId="6EBF3729" w14:textId="77777777" w:rsidR="002379D4" w:rsidRPr="00452E77" w:rsidRDefault="002379D4" w:rsidP="00452E77">
      <w:pPr>
        <w:spacing w:line="360" w:lineRule="auto"/>
        <w:rPr>
          <w:rFonts w:ascii="Arial" w:hAnsi="Arial" w:cs="Arial"/>
          <w:sz w:val="24"/>
          <w:szCs w:val="24"/>
        </w:rPr>
      </w:pPr>
      <w:r w:rsidRPr="00452E77">
        <w:rPr>
          <w:rFonts w:ascii="Arial" w:hAnsi="Arial" w:cs="Arial"/>
          <w:sz w:val="24"/>
          <w:szCs w:val="24"/>
        </w:rPr>
        <w:t xml:space="preserve">University of Cambridge (2016) </w:t>
      </w:r>
      <w:r w:rsidRPr="00452E77">
        <w:rPr>
          <w:rFonts w:ascii="Arial" w:hAnsi="Arial" w:cs="Arial"/>
          <w:i/>
          <w:iCs/>
          <w:sz w:val="24"/>
          <w:szCs w:val="24"/>
        </w:rPr>
        <w:t xml:space="preserve">Use of body-worn cameras sees complaints against police ‘virtually vanish’, study finds. </w:t>
      </w:r>
      <w:r w:rsidRPr="00452E77">
        <w:rPr>
          <w:rFonts w:ascii="Arial" w:hAnsi="Arial" w:cs="Arial"/>
          <w:sz w:val="24"/>
          <w:szCs w:val="24"/>
        </w:rPr>
        <w:t xml:space="preserve">Available at: </w:t>
      </w:r>
      <w:hyperlink r:id="rId23" w:history="1">
        <w:r w:rsidRPr="00452E77">
          <w:rPr>
            <w:rStyle w:val="Hyperlink"/>
            <w:rFonts w:ascii="Arial" w:hAnsi="Arial" w:cs="Arial"/>
            <w:sz w:val="24"/>
            <w:szCs w:val="24"/>
          </w:rPr>
          <w:t>https://www.cam.ac.uk/research/news/use-of-body-worn-cameras-sees-complaints-against-police-virtually-vanish-study-finds</w:t>
        </w:r>
      </w:hyperlink>
      <w:r w:rsidRPr="00452E77">
        <w:rPr>
          <w:rFonts w:ascii="Arial" w:hAnsi="Arial" w:cs="Arial"/>
          <w:sz w:val="24"/>
          <w:szCs w:val="24"/>
        </w:rPr>
        <w:t xml:space="preserve"> (Accessed: 1</w:t>
      </w:r>
      <w:r w:rsidRPr="00452E77">
        <w:rPr>
          <w:rFonts w:ascii="Arial" w:hAnsi="Arial" w:cs="Arial"/>
          <w:sz w:val="24"/>
          <w:szCs w:val="24"/>
          <w:vertAlign w:val="superscript"/>
        </w:rPr>
        <w:t>st</w:t>
      </w:r>
      <w:r w:rsidRPr="00452E77">
        <w:rPr>
          <w:rFonts w:ascii="Arial" w:hAnsi="Arial" w:cs="Arial"/>
          <w:sz w:val="24"/>
          <w:szCs w:val="24"/>
        </w:rPr>
        <w:t xml:space="preserve"> May 2023).</w:t>
      </w:r>
    </w:p>
    <w:p w14:paraId="38B40546" w14:textId="77777777" w:rsidR="002379D4" w:rsidRPr="00452E77" w:rsidRDefault="002379D4" w:rsidP="00452E77">
      <w:pPr>
        <w:spacing w:line="360" w:lineRule="auto"/>
        <w:rPr>
          <w:rFonts w:ascii="Arial" w:hAnsi="Arial" w:cs="Arial"/>
          <w:sz w:val="24"/>
          <w:szCs w:val="24"/>
        </w:rPr>
      </w:pPr>
    </w:p>
    <w:p w14:paraId="685839B2" w14:textId="77777777" w:rsidR="002379D4" w:rsidRPr="00873020" w:rsidRDefault="002379D4" w:rsidP="00873020">
      <w:pPr>
        <w:spacing w:line="360" w:lineRule="auto"/>
        <w:jc w:val="both"/>
        <w:rPr>
          <w:rFonts w:ascii="Arial" w:hAnsi="Arial" w:cs="Arial"/>
          <w:sz w:val="24"/>
          <w:szCs w:val="24"/>
        </w:rPr>
      </w:pPr>
    </w:p>
    <w:sectPr w:rsidR="002379D4" w:rsidRPr="00873020" w:rsidSect="00D84CC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101E0" w14:textId="77777777" w:rsidR="00ED3021" w:rsidRDefault="00ED3021" w:rsidP="00D84CCC">
      <w:pPr>
        <w:spacing w:after="0" w:line="240" w:lineRule="auto"/>
      </w:pPr>
      <w:r>
        <w:separator/>
      </w:r>
    </w:p>
  </w:endnote>
  <w:endnote w:type="continuationSeparator" w:id="0">
    <w:p w14:paraId="7E617026" w14:textId="77777777" w:rsidR="00ED3021" w:rsidRDefault="00ED3021" w:rsidP="00D84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Black" w:hAnsi="Arial Black"/>
        <w:sz w:val="24"/>
        <w:szCs w:val="24"/>
      </w:rPr>
      <w:id w:val="584351670"/>
      <w:docPartObj>
        <w:docPartGallery w:val="Page Numbers (Bottom of Page)"/>
        <w:docPartUnique/>
      </w:docPartObj>
    </w:sdtPr>
    <w:sdtEndPr>
      <w:rPr>
        <w:noProof/>
      </w:rPr>
    </w:sdtEndPr>
    <w:sdtContent>
      <w:p w14:paraId="40A20CBF" w14:textId="740C2814" w:rsidR="00D84CCC" w:rsidRPr="00D84CCC" w:rsidRDefault="00D84CCC">
        <w:pPr>
          <w:pStyle w:val="Footer"/>
          <w:jc w:val="right"/>
          <w:rPr>
            <w:rFonts w:ascii="Arial Black" w:hAnsi="Arial Black"/>
            <w:sz w:val="24"/>
            <w:szCs w:val="24"/>
          </w:rPr>
        </w:pPr>
        <w:r w:rsidRPr="00D84CCC">
          <w:rPr>
            <w:rFonts w:ascii="Arial Black" w:hAnsi="Arial Black"/>
            <w:sz w:val="24"/>
            <w:szCs w:val="24"/>
          </w:rPr>
          <w:fldChar w:fldCharType="begin"/>
        </w:r>
        <w:r w:rsidRPr="00D84CCC">
          <w:rPr>
            <w:rFonts w:ascii="Arial Black" w:hAnsi="Arial Black"/>
            <w:sz w:val="24"/>
            <w:szCs w:val="24"/>
          </w:rPr>
          <w:instrText xml:space="preserve"> PAGE   \* MERGEFORMAT </w:instrText>
        </w:r>
        <w:r w:rsidRPr="00D84CCC">
          <w:rPr>
            <w:rFonts w:ascii="Arial Black" w:hAnsi="Arial Black"/>
            <w:sz w:val="24"/>
            <w:szCs w:val="24"/>
          </w:rPr>
          <w:fldChar w:fldCharType="separate"/>
        </w:r>
        <w:r w:rsidRPr="00D84CCC">
          <w:rPr>
            <w:rFonts w:ascii="Arial Black" w:hAnsi="Arial Black"/>
            <w:noProof/>
            <w:sz w:val="24"/>
            <w:szCs w:val="24"/>
          </w:rPr>
          <w:t>2</w:t>
        </w:r>
        <w:r w:rsidRPr="00D84CCC">
          <w:rPr>
            <w:rFonts w:ascii="Arial Black" w:hAnsi="Arial Black"/>
            <w:noProof/>
            <w:sz w:val="24"/>
            <w:szCs w:val="24"/>
          </w:rPr>
          <w:fldChar w:fldCharType="end"/>
        </w:r>
      </w:p>
    </w:sdtContent>
  </w:sdt>
  <w:p w14:paraId="151A8B06" w14:textId="77777777" w:rsidR="00D84CCC" w:rsidRDefault="00D84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19BA6" w14:textId="77777777" w:rsidR="00ED3021" w:rsidRDefault="00ED3021" w:rsidP="00D84CCC">
      <w:pPr>
        <w:spacing w:after="0" w:line="240" w:lineRule="auto"/>
      </w:pPr>
      <w:r>
        <w:separator/>
      </w:r>
    </w:p>
  </w:footnote>
  <w:footnote w:type="continuationSeparator" w:id="0">
    <w:p w14:paraId="5B140060" w14:textId="77777777" w:rsidR="00ED3021" w:rsidRDefault="00ED3021" w:rsidP="00D84C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39388" w14:textId="29D16D0F" w:rsidR="00D84CCC" w:rsidRPr="00D84CCC" w:rsidRDefault="00D84CCC">
    <w:pPr>
      <w:pStyle w:val="Header"/>
      <w:rPr>
        <w:rFonts w:ascii="Arial" w:hAnsi="Arial" w:cs="Arial"/>
        <w:sz w:val="24"/>
        <w:szCs w:val="24"/>
      </w:rPr>
    </w:pPr>
    <w:r w:rsidRPr="00D84CCC">
      <w:rPr>
        <w:rFonts w:ascii="Arial" w:hAnsi="Arial" w:cs="Arial"/>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56E56"/>
    <w:multiLevelType w:val="hybridMultilevel"/>
    <w:tmpl w:val="1FAA149E"/>
    <w:lvl w:ilvl="0" w:tplc="7534B8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5920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40B"/>
    <w:rsid w:val="00015B7D"/>
    <w:rsid w:val="000C51EA"/>
    <w:rsid w:val="000E023F"/>
    <w:rsid w:val="00185A1E"/>
    <w:rsid w:val="00194740"/>
    <w:rsid w:val="001A392D"/>
    <w:rsid w:val="001B0905"/>
    <w:rsid w:val="001B71A3"/>
    <w:rsid w:val="0023158C"/>
    <w:rsid w:val="00231A5A"/>
    <w:rsid w:val="002379D4"/>
    <w:rsid w:val="002B1E67"/>
    <w:rsid w:val="003761FA"/>
    <w:rsid w:val="003876F5"/>
    <w:rsid w:val="003A6EF4"/>
    <w:rsid w:val="0041110F"/>
    <w:rsid w:val="00433D9B"/>
    <w:rsid w:val="00451AC9"/>
    <w:rsid w:val="00452E77"/>
    <w:rsid w:val="004A71B7"/>
    <w:rsid w:val="004C374F"/>
    <w:rsid w:val="004C5507"/>
    <w:rsid w:val="004D178F"/>
    <w:rsid w:val="00531987"/>
    <w:rsid w:val="00543F7D"/>
    <w:rsid w:val="005619AE"/>
    <w:rsid w:val="005A42CC"/>
    <w:rsid w:val="00657FAF"/>
    <w:rsid w:val="0069240B"/>
    <w:rsid w:val="006E45AB"/>
    <w:rsid w:val="00712CBE"/>
    <w:rsid w:val="00873020"/>
    <w:rsid w:val="00901831"/>
    <w:rsid w:val="009155C2"/>
    <w:rsid w:val="009272D5"/>
    <w:rsid w:val="00951F9F"/>
    <w:rsid w:val="00991F1B"/>
    <w:rsid w:val="009952A8"/>
    <w:rsid w:val="00A4346F"/>
    <w:rsid w:val="00A536C4"/>
    <w:rsid w:val="00AF1674"/>
    <w:rsid w:val="00C13CCB"/>
    <w:rsid w:val="00C36400"/>
    <w:rsid w:val="00C816F5"/>
    <w:rsid w:val="00CB747B"/>
    <w:rsid w:val="00D03803"/>
    <w:rsid w:val="00D31021"/>
    <w:rsid w:val="00D84CCC"/>
    <w:rsid w:val="00DC1567"/>
    <w:rsid w:val="00DC1582"/>
    <w:rsid w:val="00DC2FCB"/>
    <w:rsid w:val="00E033EF"/>
    <w:rsid w:val="00E5095E"/>
    <w:rsid w:val="00E61EDE"/>
    <w:rsid w:val="00E7441A"/>
    <w:rsid w:val="00E8293A"/>
    <w:rsid w:val="00E95953"/>
    <w:rsid w:val="00ED2BC2"/>
    <w:rsid w:val="00ED3021"/>
    <w:rsid w:val="00EE3DE5"/>
    <w:rsid w:val="00F11BB0"/>
    <w:rsid w:val="00F3623D"/>
    <w:rsid w:val="00F94A06"/>
    <w:rsid w:val="00F951F3"/>
    <w:rsid w:val="00FC3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812CA"/>
  <w15:chartTrackingRefBased/>
  <w15:docId w15:val="{D80A5827-222E-4B61-887C-63935E042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4C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84CCC"/>
    <w:rPr>
      <w:rFonts w:eastAsiaTheme="minorEastAsia"/>
      <w:kern w:val="0"/>
      <w:lang w:val="en-US"/>
      <w14:ligatures w14:val="none"/>
    </w:rPr>
  </w:style>
  <w:style w:type="paragraph" w:styleId="Header">
    <w:name w:val="header"/>
    <w:basedOn w:val="Normal"/>
    <w:link w:val="HeaderChar"/>
    <w:uiPriority w:val="99"/>
    <w:unhideWhenUsed/>
    <w:rsid w:val="00D84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CCC"/>
  </w:style>
  <w:style w:type="paragraph" w:styleId="Footer">
    <w:name w:val="footer"/>
    <w:basedOn w:val="Normal"/>
    <w:link w:val="FooterChar"/>
    <w:uiPriority w:val="99"/>
    <w:unhideWhenUsed/>
    <w:rsid w:val="00D84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CCC"/>
  </w:style>
  <w:style w:type="paragraph" w:styleId="ListParagraph">
    <w:name w:val="List Paragraph"/>
    <w:basedOn w:val="Normal"/>
    <w:uiPriority w:val="34"/>
    <w:qFormat/>
    <w:rsid w:val="00231A5A"/>
    <w:pPr>
      <w:ind w:left="720"/>
      <w:contextualSpacing/>
    </w:pPr>
  </w:style>
  <w:style w:type="character" w:styleId="Hyperlink">
    <w:name w:val="Hyperlink"/>
    <w:basedOn w:val="DefaultParagraphFont"/>
    <w:rsid w:val="002379D4"/>
    <w:rPr>
      <w:color w:val="0563C1"/>
      <w:u w:val="single"/>
    </w:rPr>
  </w:style>
  <w:style w:type="character" w:styleId="UnresolvedMention">
    <w:name w:val="Unresolved Mention"/>
    <w:basedOn w:val="DefaultParagraphFont"/>
    <w:uiPriority w:val="99"/>
    <w:semiHidden/>
    <w:unhideWhenUsed/>
    <w:rsid w:val="00CB747B"/>
    <w:rPr>
      <w:color w:val="605E5C"/>
      <w:shd w:val="clear" w:color="auto" w:fill="E1DFDD"/>
    </w:rPr>
  </w:style>
  <w:style w:type="character" w:styleId="FollowedHyperlink">
    <w:name w:val="FollowedHyperlink"/>
    <w:basedOn w:val="DefaultParagraphFont"/>
    <w:uiPriority w:val="99"/>
    <w:semiHidden/>
    <w:unhideWhenUsed/>
    <w:rsid w:val="00CB747B"/>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077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1744552319000089" TargetMode="External"/><Relationship Id="rId13" Type="http://schemas.openxmlformats.org/officeDocument/2006/relationships/hyperlink" Target="https://journals.sagepub.com/doi/10.1177/0032258X211000834" TargetMode="External"/><Relationship Id="rId18" Type="http://schemas.openxmlformats.org/officeDocument/2006/relationships/hyperlink" Target="https://doi-org.ezproxy.uwtsd.ac.uk/10.1111/1745-9133.1242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ja.ojp.gov/sites/g/files/xyckuh186/files/bwc/pdfs/bwv_reportesstrial.pdf" TargetMode="External"/><Relationship Id="rId7" Type="http://schemas.openxmlformats.org/officeDocument/2006/relationships/endnotes" Target="endnotes.xml"/><Relationship Id="rId12" Type="http://schemas.openxmlformats.org/officeDocument/2006/relationships/hyperlink" Target="https://dts.solutions/when-were-body-worn-cameras-first-introduced/" TargetMode="External"/><Relationship Id="rId17" Type="http://schemas.openxmlformats.org/officeDocument/2006/relationships/hyperlink" Target="https://doi.org/10.1002/cl2.1112"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earchbriefings.files.parliament.uk/documents/POST-PB-0014/POST-PB-0014.pdf" TargetMode="External"/><Relationship Id="rId20" Type="http://schemas.openxmlformats.org/officeDocument/2006/relationships/hyperlink" Target="https://library.college.police.uk/docs/NPCC/Body-worn-video-202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ij.ojp.gov/topics/articles/body-worn-cameras-what-evidence-tells-u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110902/body-worn-video-camera-pf.pdf" TargetMode="External"/><Relationship Id="rId23" Type="http://schemas.openxmlformats.org/officeDocument/2006/relationships/hyperlink" Target="https://www.cam.ac.uk/research/news/use-of-body-worn-cameras-sees-complaints-against-police-virtually-vanish-study-finds" TargetMode="External"/><Relationship Id="rId10" Type="http://schemas.openxmlformats.org/officeDocument/2006/relationships/hyperlink" Target="https://www.college.police.uk/research/crime-reduction-toolkit/body-worn-cameras" TargetMode="External"/><Relationship Id="rId19" Type="http://schemas.openxmlformats.org/officeDocument/2006/relationships/hyperlink" Target="https://www.met.police.uk/advice/advice-and-information/bwv/body-worn-video-bwv/privacy-and-bwv/" TargetMode="External"/><Relationship Id="rId4" Type="http://schemas.openxmlformats.org/officeDocument/2006/relationships/settings" Target="settings.xml"/><Relationship Id="rId9" Type="http://schemas.openxmlformats.org/officeDocument/2006/relationships/hyperlink" Target="https://www.bigbrotherwatch.org.uk/wp-content/uploads/2014/07/Body-Worn-Cameras-Briefing-Update.pdf" TargetMode="External"/><Relationship Id="rId14" Type="http://schemas.openxmlformats.org/officeDocument/2006/relationships/hyperlink" Target="https://eandt.theiet.org/content/articles/2020/03/investigation-on-body-worn-cameras/" TargetMode="External"/><Relationship Id="rId22" Type="http://schemas.openxmlformats.org/officeDocument/2006/relationships/hyperlink" Target="https://peoplesafe.co.uk/blogs/body-worn-cameras-and-lone-work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0CB23B-4A4B-4005-86E5-4039424E7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4625</TotalTime>
  <Pages>8</Pages>
  <Words>2391</Words>
  <Characters>13489</Characters>
  <Application>Microsoft Office Word</Application>
  <DocSecurity>0</DocSecurity>
  <Lines>232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Lara Davies (2204824)</cp:lastModifiedBy>
  <cp:revision>27</cp:revision>
  <dcterms:created xsi:type="dcterms:W3CDTF">2023-03-21T09:15:00Z</dcterms:created>
  <dcterms:modified xsi:type="dcterms:W3CDTF">2023-05-05T00:56:00Z</dcterms:modified>
</cp:coreProperties>
</file>