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1F33F" w14:textId="77777777" w:rsidR="00F1660C" w:rsidRDefault="00000000">
      <w:pPr>
        <w:pStyle w:val="NormalWeb"/>
        <w:ind w:left="-180" w:right="-334"/>
      </w:pPr>
      <w:r>
        <w:rPr>
          <w:noProof/>
        </w:rPr>
        <w:drawing>
          <wp:inline distT="0" distB="0" distL="0" distR="0" wp14:anchorId="4C07B65C" wp14:editId="5EEBCC6C">
            <wp:extent cx="1907540" cy="635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bwMode="auto">
                    <a:xfrm>
                      <a:off x="0" y="0"/>
                      <a:ext cx="1907540" cy="635635"/>
                    </a:xfrm>
                    <a:prstGeom prst="rect">
                      <a:avLst/>
                    </a:prstGeom>
                    <a:noFill/>
                  </pic:spPr>
                </pic:pic>
              </a:graphicData>
            </a:graphic>
          </wp:inline>
        </w:drawing>
      </w:r>
    </w:p>
    <w:p w14:paraId="17AD9A32" w14:textId="77777777" w:rsidR="00F1660C" w:rsidRDefault="00F1660C">
      <w:pPr>
        <w:pStyle w:val="NormalWeb"/>
        <w:ind w:left="-180" w:right="-334"/>
      </w:pPr>
    </w:p>
    <w:p w14:paraId="7A012FA0" w14:textId="77777777" w:rsidR="00F1660C" w:rsidRDefault="00F1660C">
      <w:pPr>
        <w:pStyle w:val="NormalWeb"/>
        <w:ind w:left="-180" w:right="-334"/>
      </w:pPr>
    </w:p>
    <w:p w14:paraId="1A8D078F" w14:textId="77777777" w:rsidR="00F1660C" w:rsidRDefault="00000000">
      <w:pPr>
        <w:pStyle w:val="NormalWeb"/>
        <w:ind w:left="-180" w:right="-334"/>
        <w:jc w:val="center"/>
      </w:pPr>
      <w:r>
        <w:rPr>
          <w:rFonts w:ascii="Arial" w:hAnsi="Arial"/>
          <w:b/>
          <w:sz w:val="28"/>
          <w:szCs w:val="28"/>
        </w:rPr>
        <w:t xml:space="preserve">Postgraduate/Distance Learning </w:t>
      </w:r>
    </w:p>
    <w:p w14:paraId="2F67CB4C" w14:textId="77777777" w:rsidR="00F1660C" w:rsidRDefault="00000000">
      <w:pPr>
        <w:pStyle w:val="NormalWeb"/>
        <w:ind w:left="-180" w:right="-334"/>
        <w:jc w:val="center"/>
        <w:rPr>
          <w:rFonts w:ascii="Arial" w:hAnsi="Arial"/>
          <w:b/>
          <w:sz w:val="28"/>
          <w:szCs w:val="28"/>
        </w:rPr>
      </w:pPr>
      <w:r>
        <w:rPr>
          <w:rFonts w:ascii="Arial" w:hAnsi="Arial"/>
          <w:b/>
          <w:sz w:val="28"/>
          <w:szCs w:val="28"/>
        </w:rPr>
        <w:t>Assignment coversheet &amp; feedback form</w:t>
      </w:r>
    </w:p>
    <w:p w14:paraId="3BEEEDFD" w14:textId="77777777" w:rsidR="00F1660C" w:rsidRDefault="00F1660C">
      <w:pPr>
        <w:rPr>
          <w:rFonts w:ascii="Arial" w:hAnsi="Arial"/>
          <w:sz w:val="28"/>
          <w:szCs w:val="28"/>
        </w:rPr>
      </w:pPr>
    </w:p>
    <w:p w14:paraId="582CD268" w14:textId="36F80EE5" w:rsidR="00F1660C" w:rsidRDefault="00000000">
      <w:pPr>
        <w:pStyle w:val="Heading3"/>
        <w:jc w:val="center"/>
      </w:pPr>
      <w:r>
        <w:t>THIS SHEET MUST BE THE FIRST PAGE OF THE ASSIGNMENT YOU ARE SUBMITTING (DO NOT SEND AS A SEPARATE FILE)</w:t>
      </w:r>
    </w:p>
    <w:p w14:paraId="4A90D545" w14:textId="77777777" w:rsidR="00F1660C" w:rsidRDefault="00F1660C">
      <w:pPr>
        <w:pStyle w:val="Heading3"/>
        <w:jc w:val="center"/>
        <w:rPr>
          <w:rFonts w:ascii="Trebuchet MS" w:hAnsi="Trebuchet MS"/>
        </w:rPr>
      </w:pPr>
    </w:p>
    <w:tbl>
      <w:tblPr>
        <w:tblW w:w="0" w:type="auto"/>
        <w:tblLook w:val="04A0" w:firstRow="1" w:lastRow="0" w:firstColumn="1" w:lastColumn="0" w:noHBand="0" w:noVBand="1"/>
      </w:tblPr>
      <w:tblGrid>
        <w:gridCol w:w="4788"/>
        <w:gridCol w:w="423"/>
        <w:gridCol w:w="1557"/>
        <w:gridCol w:w="286"/>
        <w:gridCol w:w="1802"/>
      </w:tblGrid>
      <w:tr w:rsidR="00F1660C" w14:paraId="46A04F5E" w14:textId="77777777">
        <w:trPr>
          <w:trHeight w:val="614"/>
        </w:trPr>
        <w:tc>
          <w:tcPr>
            <w:tcW w:w="8856" w:type="dxa"/>
            <w:gridSpan w:val="5"/>
          </w:tcPr>
          <w:p w14:paraId="31528AB7" w14:textId="77777777" w:rsidR="00F1660C" w:rsidRDefault="00000000">
            <w:pPr>
              <w:pStyle w:val="NormalWeb"/>
              <w:ind w:right="34"/>
            </w:pPr>
            <w:r>
              <w:rPr>
                <w:rFonts w:ascii="Arial" w:hAnsi="Arial"/>
                <w:b/>
                <w:sz w:val="22"/>
                <w:szCs w:val="22"/>
              </w:rPr>
              <w:t>For completion by the student</w:t>
            </w:r>
            <w:r>
              <w:rPr>
                <w:rFonts w:ascii="Arial" w:hAnsi="Arial"/>
                <w:sz w:val="22"/>
                <w:szCs w:val="22"/>
              </w:rPr>
              <w:t>:</w:t>
            </w:r>
          </w:p>
        </w:tc>
      </w:tr>
      <w:tr w:rsidR="00F1660C" w14:paraId="174A51C5" w14:textId="77777777">
        <w:trPr>
          <w:trHeight w:val="718"/>
        </w:trPr>
        <w:tc>
          <w:tcPr>
            <w:tcW w:w="8856" w:type="dxa"/>
            <w:gridSpan w:val="5"/>
          </w:tcPr>
          <w:p w14:paraId="0F11AE88" w14:textId="3B054C14" w:rsidR="00F1660C" w:rsidRPr="003641C2" w:rsidRDefault="00000000">
            <w:pPr>
              <w:pStyle w:val="NormalWeb"/>
              <w:ind w:right="34"/>
              <w:rPr>
                <w:rFonts w:ascii="Arial" w:hAnsi="Arial"/>
                <w:b/>
                <w:bCs/>
                <w:sz w:val="22"/>
                <w:szCs w:val="22"/>
              </w:rPr>
            </w:pPr>
            <w:r>
              <w:rPr>
                <w:rFonts w:ascii="Arial" w:hAnsi="Arial"/>
                <w:sz w:val="22"/>
                <w:szCs w:val="22"/>
              </w:rPr>
              <w:t>Student Name:</w:t>
            </w:r>
            <w:r w:rsidR="003641C2">
              <w:rPr>
                <w:rFonts w:ascii="Arial" w:hAnsi="Arial"/>
                <w:sz w:val="22"/>
                <w:szCs w:val="22"/>
              </w:rPr>
              <w:t xml:space="preserve"> </w:t>
            </w:r>
            <w:r w:rsidR="003641C2" w:rsidRPr="003641C2">
              <w:rPr>
                <w:rFonts w:ascii="Arial" w:hAnsi="Arial"/>
                <w:b/>
                <w:bCs/>
                <w:sz w:val="22"/>
                <w:szCs w:val="22"/>
              </w:rPr>
              <w:t>Steven Burr</w:t>
            </w:r>
          </w:p>
          <w:p w14:paraId="346141AB" w14:textId="77777777" w:rsidR="00F1660C" w:rsidRDefault="00F1660C">
            <w:pPr>
              <w:pStyle w:val="NormalWeb"/>
              <w:ind w:right="34"/>
              <w:rPr>
                <w:rFonts w:ascii="Arial" w:hAnsi="Arial"/>
                <w:sz w:val="22"/>
                <w:szCs w:val="22"/>
              </w:rPr>
            </w:pPr>
          </w:p>
          <w:p w14:paraId="122101AF" w14:textId="68DF846E" w:rsidR="00F1660C" w:rsidRDefault="00000000">
            <w:pPr>
              <w:pStyle w:val="NormalWeb"/>
              <w:ind w:right="34"/>
            </w:pPr>
            <w:r>
              <w:rPr>
                <w:rFonts w:ascii="Arial" w:hAnsi="Arial"/>
                <w:sz w:val="22"/>
                <w:szCs w:val="22"/>
              </w:rPr>
              <w:t xml:space="preserve">Student </w:t>
            </w:r>
            <w:r>
              <w:rPr>
                <w:rFonts w:ascii="Arial" w:hAnsi="Arial"/>
                <w:b/>
                <w:sz w:val="22"/>
                <w:szCs w:val="22"/>
                <w:u w:val="single"/>
              </w:rPr>
              <w:t>University</w:t>
            </w:r>
            <w:r w:rsidR="00537284">
              <w:rPr>
                <w:rFonts w:ascii="Arial" w:hAnsi="Arial"/>
                <w:b/>
                <w:sz w:val="22"/>
                <w:szCs w:val="22"/>
                <w:u w:val="single"/>
              </w:rPr>
              <w:t xml:space="preserve"> UWTSD</w:t>
            </w:r>
            <w:r>
              <w:rPr>
                <w:rFonts w:ascii="Arial" w:hAnsi="Arial"/>
                <w:sz w:val="22"/>
                <w:szCs w:val="22"/>
                <w:u w:val="single"/>
              </w:rPr>
              <w:t xml:space="preserve"> </w:t>
            </w:r>
            <w:r>
              <w:rPr>
                <w:rFonts w:ascii="Arial" w:hAnsi="Arial"/>
                <w:sz w:val="22"/>
                <w:szCs w:val="22"/>
              </w:rPr>
              <w:t xml:space="preserve">Email: </w:t>
            </w:r>
            <w:r w:rsidR="003641C2" w:rsidRPr="003641C2">
              <w:rPr>
                <w:rFonts w:ascii="Arial" w:hAnsi="Arial"/>
                <w:b/>
                <w:bCs/>
                <w:sz w:val="22"/>
                <w:szCs w:val="22"/>
              </w:rPr>
              <w:t>2206586@student.uwtsd.ac.uk</w:t>
            </w:r>
          </w:p>
        </w:tc>
      </w:tr>
      <w:tr w:rsidR="00F1660C" w14:paraId="341A7A24" w14:textId="77777777">
        <w:trPr>
          <w:trHeight w:val="849"/>
        </w:trPr>
        <w:tc>
          <w:tcPr>
            <w:tcW w:w="4788" w:type="dxa"/>
          </w:tcPr>
          <w:p w14:paraId="192FB914" w14:textId="47DD79B6" w:rsidR="00F1660C" w:rsidRPr="003641C2" w:rsidRDefault="00000000">
            <w:pPr>
              <w:pStyle w:val="NormalWeb"/>
              <w:ind w:right="34"/>
              <w:rPr>
                <w:rFonts w:ascii="Arial" w:hAnsi="Arial"/>
                <w:b/>
                <w:bCs/>
                <w:sz w:val="22"/>
                <w:szCs w:val="22"/>
              </w:rPr>
            </w:pPr>
            <w:r>
              <w:rPr>
                <w:rFonts w:ascii="Arial" w:hAnsi="Arial"/>
                <w:sz w:val="22"/>
                <w:szCs w:val="22"/>
              </w:rPr>
              <w:t>Module code:</w:t>
            </w:r>
            <w:r w:rsidR="003641C2">
              <w:rPr>
                <w:rFonts w:ascii="Arial" w:hAnsi="Arial"/>
                <w:sz w:val="22"/>
                <w:szCs w:val="22"/>
              </w:rPr>
              <w:t xml:space="preserve"> </w:t>
            </w:r>
            <w:r w:rsidR="003641C2" w:rsidRPr="003641C2">
              <w:rPr>
                <w:rFonts w:ascii="Arial" w:hAnsi="Arial"/>
                <w:b/>
                <w:bCs/>
                <w:sz w:val="22"/>
                <w:szCs w:val="22"/>
              </w:rPr>
              <w:t>HPCA7028</w:t>
            </w:r>
          </w:p>
          <w:p w14:paraId="56DBE4D1" w14:textId="77777777" w:rsidR="00F1660C" w:rsidRDefault="00F1660C">
            <w:pPr>
              <w:pStyle w:val="NormalWeb"/>
              <w:ind w:right="34"/>
              <w:rPr>
                <w:rFonts w:ascii="Arial" w:hAnsi="Arial"/>
                <w:sz w:val="22"/>
                <w:szCs w:val="22"/>
              </w:rPr>
            </w:pPr>
          </w:p>
          <w:p w14:paraId="4CE61ABD" w14:textId="0F58F48F" w:rsidR="00F1660C" w:rsidRDefault="00000000">
            <w:pPr>
              <w:pStyle w:val="NormalWeb"/>
              <w:ind w:right="34"/>
              <w:rPr>
                <w:rFonts w:ascii="Arial" w:hAnsi="Arial"/>
                <w:sz w:val="22"/>
                <w:szCs w:val="22"/>
              </w:rPr>
            </w:pPr>
            <w:r>
              <w:rPr>
                <w:rFonts w:ascii="Arial" w:hAnsi="Arial"/>
                <w:sz w:val="22"/>
                <w:szCs w:val="22"/>
              </w:rPr>
              <w:t>Module title:</w:t>
            </w:r>
            <w:r w:rsidR="003641C2">
              <w:rPr>
                <w:rFonts w:ascii="Arial" w:hAnsi="Arial"/>
                <w:sz w:val="22"/>
                <w:szCs w:val="22"/>
              </w:rPr>
              <w:t xml:space="preserve"> </w:t>
            </w:r>
            <w:r w:rsidR="003641C2" w:rsidRPr="003641C2">
              <w:rPr>
                <w:rFonts w:ascii="Arial" w:hAnsi="Arial"/>
                <w:b/>
                <w:bCs/>
                <w:sz w:val="22"/>
                <w:szCs w:val="22"/>
              </w:rPr>
              <w:t>Sacred Skies</w:t>
            </w:r>
          </w:p>
          <w:p w14:paraId="329CA552" w14:textId="77777777" w:rsidR="00F1660C" w:rsidRDefault="00F1660C">
            <w:pPr>
              <w:pStyle w:val="NormalWeb"/>
              <w:ind w:right="34"/>
              <w:rPr>
                <w:rFonts w:ascii="Arial" w:hAnsi="Arial"/>
                <w:sz w:val="22"/>
                <w:szCs w:val="22"/>
              </w:rPr>
            </w:pPr>
          </w:p>
          <w:p w14:paraId="3E7EFA67" w14:textId="77777777" w:rsidR="00F1660C" w:rsidRDefault="00F1660C">
            <w:pPr>
              <w:pStyle w:val="NormalWeb"/>
              <w:ind w:right="34"/>
            </w:pPr>
          </w:p>
        </w:tc>
        <w:tc>
          <w:tcPr>
            <w:tcW w:w="2266" w:type="dxa"/>
            <w:gridSpan w:val="3"/>
          </w:tcPr>
          <w:p w14:paraId="2859236D" w14:textId="7FDEBCD0" w:rsidR="00F1660C" w:rsidRDefault="00000000">
            <w:pPr>
              <w:pStyle w:val="NormalWeb"/>
              <w:ind w:right="34"/>
            </w:pPr>
            <w:r>
              <w:rPr>
                <w:rFonts w:ascii="Arial" w:hAnsi="Arial"/>
                <w:sz w:val="22"/>
                <w:szCs w:val="22"/>
              </w:rPr>
              <w:t>Student ID number:</w:t>
            </w:r>
            <w:r w:rsidR="003641C2">
              <w:rPr>
                <w:rFonts w:ascii="Arial" w:hAnsi="Arial"/>
                <w:sz w:val="22"/>
                <w:szCs w:val="22"/>
              </w:rPr>
              <w:t xml:space="preserve"> </w:t>
            </w:r>
            <w:r w:rsidR="003641C2" w:rsidRPr="003641C2">
              <w:rPr>
                <w:rFonts w:ascii="Arial" w:hAnsi="Arial"/>
                <w:b/>
                <w:bCs/>
                <w:sz w:val="22"/>
                <w:szCs w:val="22"/>
              </w:rPr>
              <w:t>2206586</w:t>
            </w:r>
          </w:p>
        </w:tc>
        <w:tc>
          <w:tcPr>
            <w:tcW w:w="1802" w:type="dxa"/>
          </w:tcPr>
          <w:p w14:paraId="7EB0D68C" w14:textId="77777777" w:rsidR="00F1660C" w:rsidRDefault="00000000">
            <w:pPr>
              <w:pStyle w:val="NormalWeb"/>
              <w:ind w:right="34"/>
            </w:pPr>
            <w:r>
              <w:rPr>
                <w:rFonts w:ascii="Arial" w:hAnsi="Arial"/>
                <w:sz w:val="22"/>
                <w:szCs w:val="22"/>
              </w:rPr>
              <w:t>Educational support needs:</w:t>
            </w:r>
          </w:p>
          <w:p w14:paraId="6123C3C6" w14:textId="77777777" w:rsidR="00F1660C" w:rsidRDefault="00000000">
            <w:pPr>
              <w:pStyle w:val="NormalWeb"/>
              <w:ind w:right="34"/>
            </w:pPr>
            <w:r>
              <w:rPr>
                <w:rFonts w:ascii="Arial" w:hAnsi="Arial"/>
                <w:sz w:val="22"/>
                <w:szCs w:val="22"/>
              </w:rPr>
              <w:t>Yes/</w:t>
            </w:r>
            <w:r w:rsidRPr="003641C2">
              <w:rPr>
                <w:rFonts w:ascii="Arial" w:hAnsi="Arial"/>
                <w:b/>
                <w:bCs/>
                <w:sz w:val="22"/>
                <w:szCs w:val="22"/>
              </w:rPr>
              <w:t>No</w:t>
            </w:r>
          </w:p>
        </w:tc>
      </w:tr>
      <w:tr w:rsidR="00F1660C" w14:paraId="53A76099" w14:textId="77777777">
        <w:trPr>
          <w:trHeight w:val="1139"/>
        </w:trPr>
        <w:tc>
          <w:tcPr>
            <w:tcW w:w="8856" w:type="dxa"/>
            <w:gridSpan w:val="5"/>
          </w:tcPr>
          <w:p w14:paraId="76CC908A" w14:textId="4F98DA1D" w:rsidR="00F1660C" w:rsidRPr="003641C2" w:rsidRDefault="00000000">
            <w:pPr>
              <w:pStyle w:val="NormalWeb"/>
              <w:ind w:right="34"/>
              <w:rPr>
                <w:b/>
                <w:bCs/>
              </w:rPr>
            </w:pPr>
            <w:r>
              <w:rPr>
                <w:rFonts w:ascii="Arial" w:hAnsi="Arial"/>
                <w:sz w:val="22"/>
                <w:szCs w:val="22"/>
              </w:rPr>
              <w:t>Assignment title:</w:t>
            </w:r>
            <w:r w:rsidR="003641C2">
              <w:rPr>
                <w:rFonts w:ascii="Arial" w:hAnsi="Arial"/>
                <w:sz w:val="22"/>
                <w:szCs w:val="22"/>
              </w:rPr>
              <w:t xml:space="preserve"> </w:t>
            </w:r>
            <w:r w:rsidR="003641C2" w:rsidRPr="003641C2">
              <w:rPr>
                <w:rFonts w:ascii="Arial" w:hAnsi="Arial"/>
                <w:b/>
                <w:bCs/>
                <w:sz w:val="22"/>
                <w:szCs w:val="22"/>
              </w:rPr>
              <w:t>Essay 1</w:t>
            </w:r>
            <w:r w:rsidR="004E1CB2">
              <w:rPr>
                <w:rFonts w:ascii="Arial" w:hAnsi="Arial"/>
                <w:b/>
                <w:bCs/>
                <w:sz w:val="22"/>
                <w:szCs w:val="22"/>
              </w:rPr>
              <w:t xml:space="preserve"> </w:t>
            </w:r>
            <w:r w:rsidR="0050630B">
              <w:rPr>
                <w:rFonts w:ascii="Arial" w:hAnsi="Arial"/>
                <w:b/>
                <w:bCs/>
                <w:sz w:val="22"/>
                <w:szCs w:val="22"/>
              </w:rPr>
              <w:t xml:space="preserve">- </w:t>
            </w:r>
            <w:r w:rsidR="004E1CB2">
              <w:rPr>
                <w:rFonts w:ascii="Arial" w:hAnsi="Arial"/>
                <w:b/>
                <w:bCs/>
                <w:sz w:val="22"/>
                <w:szCs w:val="22"/>
              </w:rPr>
              <w:t>Exploring the Cultural Significance of a Lunar Myth</w:t>
            </w:r>
          </w:p>
          <w:p w14:paraId="20D1F9B1" w14:textId="77777777" w:rsidR="00F1660C" w:rsidRDefault="00F1660C">
            <w:pPr>
              <w:pStyle w:val="NormalWeb"/>
              <w:ind w:right="34"/>
              <w:rPr>
                <w:rFonts w:ascii="Arial" w:hAnsi="Arial"/>
                <w:sz w:val="22"/>
                <w:szCs w:val="22"/>
              </w:rPr>
            </w:pPr>
          </w:p>
          <w:p w14:paraId="3264C302" w14:textId="77777777" w:rsidR="00F1660C" w:rsidRDefault="00F1660C">
            <w:pPr>
              <w:pStyle w:val="NormalWeb"/>
              <w:ind w:right="34"/>
              <w:rPr>
                <w:rFonts w:ascii="Arial" w:hAnsi="Arial"/>
                <w:sz w:val="22"/>
                <w:szCs w:val="22"/>
              </w:rPr>
            </w:pPr>
          </w:p>
          <w:p w14:paraId="5E99F70C" w14:textId="591E97ED" w:rsidR="00F1660C" w:rsidRDefault="00000000">
            <w:pPr>
              <w:pStyle w:val="NormalWeb"/>
              <w:ind w:right="34"/>
            </w:pPr>
            <w:r>
              <w:rPr>
                <w:rFonts w:ascii="Arial" w:hAnsi="Arial"/>
                <w:sz w:val="22"/>
                <w:szCs w:val="22"/>
              </w:rPr>
              <w:t>Assignment due date:</w:t>
            </w:r>
            <w:r w:rsidR="003641C2">
              <w:rPr>
                <w:rFonts w:ascii="Arial" w:hAnsi="Arial"/>
                <w:sz w:val="22"/>
                <w:szCs w:val="22"/>
              </w:rPr>
              <w:t xml:space="preserve"> </w:t>
            </w:r>
            <w:r w:rsidR="003641C2" w:rsidRPr="003641C2">
              <w:rPr>
                <w:rFonts w:ascii="Arial" w:hAnsi="Arial"/>
                <w:b/>
                <w:bCs/>
                <w:sz w:val="22"/>
                <w:szCs w:val="22"/>
              </w:rPr>
              <w:t>30</w:t>
            </w:r>
            <w:r w:rsidR="003641C2" w:rsidRPr="003641C2">
              <w:rPr>
                <w:rFonts w:ascii="Arial" w:hAnsi="Arial"/>
                <w:b/>
                <w:bCs/>
                <w:sz w:val="22"/>
                <w:szCs w:val="22"/>
                <w:vertAlign w:val="superscript"/>
              </w:rPr>
              <w:t>th</w:t>
            </w:r>
            <w:r w:rsidR="003641C2" w:rsidRPr="003641C2">
              <w:rPr>
                <w:rFonts w:ascii="Arial" w:hAnsi="Arial"/>
                <w:b/>
                <w:bCs/>
                <w:sz w:val="22"/>
                <w:szCs w:val="22"/>
              </w:rPr>
              <w:t xml:space="preserve"> March 2023</w:t>
            </w:r>
          </w:p>
        </w:tc>
      </w:tr>
      <w:tr w:rsidR="00F1660C" w14:paraId="28DC35CB" w14:textId="77777777">
        <w:trPr>
          <w:trHeight w:val="978"/>
        </w:trPr>
        <w:tc>
          <w:tcPr>
            <w:tcW w:w="8856" w:type="dxa"/>
            <w:gridSpan w:val="5"/>
            <w:tcBorders>
              <w:bottom w:val="single" w:sz="4" w:space="0" w:color="000000"/>
            </w:tcBorders>
          </w:tcPr>
          <w:p w14:paraId="5731B43C" w14:textId="77777777" w:rsidR="00F1660C" w:rsidRDefault="00000000">
            <w:r>
              <w:rPr>
                <w:rFonts w:ascii="Arial" w:hAnsi="Arial"/>
                <w:sz w:val="22"/>
                <w:szCs w:val="22"/>
              </w:rPr>
              <w:t>This assignment is for the       1</w:t>
            </w:r>
            <w:r>
              <w:rPr>
                <w:rFonts w:ascii="Arial" w:hAnsi="Arial"/>
                <w:sz w:val="22"/>
                <w:szCs w:val="22"/>
                <w:vertAlign w:val="superscript"/>
              </w:rPr>
              <w:t xml:space="preserve">st </w:t>
            </w:r>
            <w:r>
              <w:rPr>
                <w:rFonts w:ascii="Arial" w:hAnsi="Arial"/>
                <w:sz w:val="22"/>
                <w:szCs w:val="22"/>
              </w:rPr>
              <w:t xml:space="preserve">    </w:t>
            </w:r>
            <w:r w:rsidRPr="00B563D4">
              <w:rPr>
                <w:rFonts w:ascii="Arial" w:hAnsi="Arial"/>
                <w:sz w:val="22"/>
                <w:szCs w:val="22"/>
              </w:rPr>
              <w:t>2</w:t>
            </w:r>
            <w:r w:rsidRPr="003641C2">
              <w:rPr>
                <w:rFonts w:ascii="Arial" w:hAnsi="Arial"/>
                <w:b/>
                <w:bCs/>
                <w:sz w:val="22"/>
                <w:szCs w:val="22"/>
                <w:vertAlign w:val="superscript"/>
              </w:rPr>
              <w:t>nd</w:t>
            </w:r>
            <w:r>
              <w:rPr>
                <w:rFonts w:ascii="Arial" w:hAnsi="Arial"/>
                <w:sz w:val="22"/>
                <w:szCs w:val="22"/>
              </w:rPr>
              <w:t xml:space="preserve">       </w:t>
            </w:r>
            <w:r w:rsidRPr="00B563D4">
              <w:rPr>
                <w:rFonts w:ascii="Arial" w:hAnsi="Arial"/>
                <w:b/>
                <w:bCs/>
                <w:sz w:val="22"/>
                <w:szCs w:val="22"/>
              </w:rPr>
              <w:t>3</w:t>
            </w:r>
            <w:r w:rsidRPr="00B563D4">
              <w:rPr>
                <w:rFonts w:ascii="Arial" w:hAnsi="Arial"/>
                <w:b/>
                <w:bCs/>
                <w:sz w:val="22"/>
                <w:szCs w:val="22"/>
                <w:vertAlign w:val="superscript"/>
              </w:rPr>
              <w:t>rd</w:t>
            </w:r>
            <w:r>
              <w:rPr>
                <w:rFonts w:ascii="Arial" w:hAnsi="Arial"/>
                <w:sz w:val="22"/>
                <w:szCs w:val="22"/>
              </w:rPr>
              <w:t xml:space="preserve">        4</w:t>
            </w:r>
            <w:r>
              <w:rPr>
                <w:rFonts w:ascii="Arial" w:hAnsi="Arial"/>
                <w:sz w:val="22"/>
                <w:szCs w:val="22"/>
                <w:vertAlign w:val="superscript"/>
              </w:rPr>
              <w:t>th</w:t>
            </w:r>
            <w:r>
              <w:rPr>
                <w:rFonts w:ascii="Arial" w:hAnsi="Arial"/>
                <w:sz w:val="22"/>
                <w:szCs w:val="22"/>
              </w:rPr>
              <w:t xml:space="preserve">       5</w:t>
            </w:r>
            <w:r>
              <w:rPr>
                <w:rFonts w:ascii="Arial" w:hAnsi="Arial"/>
                <w:sz w:val="22"/>
                <w:szCs w:val="22"/>
                <w:vertAlign w:val="superscript"/>
              </w:rPr>
              <w:t>th</w:t>
            </w:r>
            <w:r>
              <w:rPr>
                <w:rFonts w:ascii="Arial" w:hAnsi="Arial"/>
                <w:sz w:val="22"/>
                <w:szCs w:val="22"/>
              </w:rPr>
              <w:t xml:space="preserve">       6</w:t>
            </w:r>
            <w:r>
              <w:rPr>
                <w:rFonts w:ascii="Arial" w:hAnsi="Arial"/>
                <w:sz w:val="22"/>
                <w:szCs w:val="22"/>
                <w:vertAlign w:val="superscript"/>
              </w:rPr>
              <w:t>th</w:t>
            </w:r>
            <w:r>
              <w:rPr>
                <w:rFonts w:ascii="Arial" w:hAnsi="Arial"/>
                <w:sz w:val="22"/>
                <w:szCs w:val="22"/>
              </w:rPr>
              <w:t xml:space="preserve"> </w:t>
            </w:r>
            <w:r>
              <w:rPr>
                <w:rFonts w:ascii="Arial" w:hAnsi="Arial"/>
                <w:b/>
                <w:sz w:val="22"/>
                <w:szCs w:val="22"/>
              </w:rPr>
              <w:t xml:space="preserve">   </w:t>
            </w:r>
            <w:r>
              <w:rPr>
                <w:rFonts w:ascii="Arial" w:hAnsi="Arial"/>
                <w:sz w:val="22"/>
                <w:szCs w:val="22"/>
              </w:rPr>
              <w:t>module of the degree</w:t>
            </w:r>
          </w:p>
        </w:tc>
      </w:tr>
      <w:tr w:rsidR="00F1660C" w14:paraId="49AC7C47" w14:textId="77777777">
        <w:trPr>
          <w:trHeight w:val="978"/>
        </w:trPr>
        <w:tc>
          <w:tcPr>
            <w:tcW w:w="8856" w:type="dxa"/>
            <w:gridSpan w:val="5"/>
            <w:shd w:val="clear" w:color="auto" w:fill="D9D9D9"/>
          </w:tcPr>
          <w:p w14:paraId="230877FA" w14:textId="77777777" w:rsidR="00F1660C" w:rsidRDefault="00000000">
            <w:pPr>
              <w:pStyle w:val="NormalWeb"/>
              <w:ind w:right="34"/>
            </w:pPr>
            <w:r>
              <w:rPr>
                <w:rFonts w:ascii="Arial" w:hAnsi="Arial"/>
                <w:sz w:val="22"/>
                <w:szCs w:val="22"/>
              </w:rPr>
              <w:t>I confirm that this is my original work and that I have adhered to the University policy on plagiarism.</w:t>
            </w:r>
          </w:p>
          <w:p w14:paraId="16EF7363" w14:textId="77777777" w:rsidR="00F1660C" w:rsidRDefault="00000000">
            <w:pPr>
              <w:pStyle w:val="NormalWeb"/>
              <w:ind w:right="34"/>
              <w:rPr>
                <w:rFonts w:ascii="Arial" w:hAnsi="Arial"/>
                <w:sz w:val="22"/>
                <w:szCs w:val="22"/>
              </w:rPr>
            </w:pPr>
            <w:r>
              <w:rPr>
                <w:rFonts w:ascii="Arial" w:hAnsi="Arial"/>
                <w:sz w:val="22"/>
                <w:szCs w:val="22"/>
              </w:rPr>
              <w:t>Signed ……………………………………………………………</w:t>
            </w:r>
          </w:p>
          <w:p w14:paraId="7B2A4DF7" w14:textId="21F40166" w:rsidR="00F1660C" w:rsidRDefault="00000000">
            <w:pPr>
              <w:pStyle w:val="NormalWeb"/>
              <w:ind w:right="34"/>
              <w:rPr>
                <w:rFonts w:ascii="Calibri" w:hAnsi="Calibri"/>
                <w:b/>
                <w:sz w:val="44"/>
                <w:szCs w:val="44"/>
              </w:rPr>
            </w:pPr>
            <w:r>
              <w:rPr>
                <w:rFonts w:ascii="Calibri" w:hAnsi="Calibri"/>
                <w:b/>
                <w:sz w:val="24"/>
                <w:szCs w:val="24"/>
              </w:rPr>
              <w:t>Email submission:</w:t>
            </w:r>
            <w:r w:rsidR="003641C2">
              <w:rPr>
                <w:rFonts w:ascii="Calibri" w:hAnsi="Calibri"/>
                <w:b/>
                <w:sz w:val="24"/>
                <w:szCs w:val="24"/>
              </w:rPr>
              <w:t xml:space="preserve"> </w:t>
            </w:r>
            <w:r>
              <w:rPr>
                <w:rFonts w:ascii="Calibri" w:hAnsi="Calibri"/>
                <w:b/>
                <w:sz w:val="24"/>
                <w:szCs w:val="24"/>
              </w:rPr>
              <w:t xml:space="preserve">if you are submitting this form via email, please tick this box </w:t>
            </w:r>
            <w:r w:rsidR="003641C2">
              <w:rPr>
                <w:rFonts w:ascii="Calibri" w:hAnsi="Calibri"/>
                <w:b/>
                <w:sz w:val="44"/>
                <w:szCs w:val="44"/>
              </w:rPr>
              <w:t>x</w:t>
            </w:r>
          </w:p>
          <w:p w14:paraId="20FDF4FE" w14:textId="77777777" w:rsidR="00F1660C" w:rsidRDefault="00000000">
            <w:pPr>
              <w:pStyle w:val="NormalWeb"/>
              <w:ind w:right="34"/>
            </w:pPr>
            <w:r>
              <w:rPr>
                <w:rFonts w:ascii="Calibri" w:hAnsi="Calibri"/>
                <w:b/>
                <w:sz w:val="24"/>
                <w:szCs w:val="24"/>
              </w:rPr>
              <w:t>(as a substitute for your signature) to confirm that you agree to the above declaration.</w:t>
            </w:r>
          </w:p>
        </w:tc>
      </w:tr>
      <w:tr w:rsidR="00F1660C" w14:paraId="00C4A7A0" w14:textId="77777777">
        <w:trPr>
          <w:trHeight w:val="3972"/>
        </w:trPr>
        <w:tc>
          <w:tcPr>
            <w:tcW w:w="8856" w:type="dxa"/>
            <w:gridSpan w:val="5"/>
          </w:tcPr>
          <w:p w14:paraId="79289EFC" w14:textId="77777777" w:rsidR="00F1660C" w:rsidRDefault="00F1660C">
            <w:pPr>
              <w:rPr>
                <w:rFonts w:ascii="Arial" w:hAnsi="Arial"/>
                <w:b/>
              </w:rPr>
            </w:pPr>
          </w:p>
          <w:p w14:paraId="266818AB" w14:textId="77777777" w:rsidR="00F1660C" w:rsidRDefault="00000000">
            <w:pPr>
              <w:rPr>
                <w:rFonts w:ascii="Arial" w:hAnsi="Arial"/>
              </w:rPr>
            </w:pPr>
            <w:r>
              <w:rPr>
                <w:rFonts w:ascii="Arial" w:hAnsi="Arial"/>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F1660C" w14:paraId="18373B86" w14:textId="77777777">
              <w:tc>
                <w:tcPr>
                  <w:tcW w:w="6970" w:type="dxa"/>
                </w:tcPr>
                <w:p w14:paraId="028719FD" w14:textId="77777777" w:rsidR="00F1660C" w:rsidRDefault="00F1660C">
                  <w:pPr>
                    <w:rPr>
                      <w:rFonts w:ascii="Arial" w:hAnsi="Arial"/>
                      <w:sz w:val="20"/>
                      <w:szCs w:val="20"/>
                    </w:rPr>
                  </w:pPr>
                </w:p>
                <w:p w14:paraId="13FCA56D" w14:textId="77777777" w:rsidR="00F1660C" w:rsidRDefault="00000000">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Pr>
                <w:p w14:paraId="5E630803" w14:textId="77777777" w:rsidR="00F1660C" w:rsidRDefault="00F1660C">
                  <w:pPr>
                    <w:rPr>
                      <w:rFonts w:ascii="Arial" w:hAnsi="Arial"/>
                      <w:sz w:val="20"/>
                      <w:szCs w:val="20"/>
                    </w:rPr>
                  </w:pPr>
                </w:p>
              </w:tc>
            </w:tr>
            <w:tr w:rsidR="00F1660C" w14:paraId="47BC4F79" w14:textId="77777777">
              <w:tc>
                <w:tcPr>
                  <w:tcW w:w="6970" w:type="dxa"/>
                </w:tcPr>
                <w:p w14:paraId="19F354C1" w14:textId="77777777" w:rsidR="00F1660C" w:rsidRDefault="00F1660C">
                  <w:pPr>
                    <w:rPr>
                      <w:rFonts w:ascii="Arial" w:hAnsi="Arial"/>
                      <w:sz w:val="20"/>
                      <w:szCs w:val="20"/>
                    </w:rPr>
                  </w:pPr>
                </w:p>
                <w:p w14:paraId="2707381F" w14:textId="77777777" w:rsidR="00F1660C" w:rsidRDefault="00000000">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Pr>
                <w:p w14:paraId="5B00C617" w14:textId="77777777" w:rsidR="00F1660C" w:rsidRDefault="00F1660C">
                  <w:pPr>
                    <w:rPr>
                      <w:rFonts w:ascii="Arial" w:hAnsi="Arial"/>
                      <w:sz w:val="20"/>
                      <w:szCs w:val="20"/>
                    </w:rPr>
                  </w:pPr>
                </w:p>
              </w:tc>
            </w:tr>
            <w:tr w:rsidR="00F1660C" w14:paraId="5618DC50" w14:textId="77777777">
              <w:tc>
                <w:tcPr>
                  <w:tcW w:w="6970" w:type="dxa"/>
                </w:tcPr>
                <w:p w14:paraId="1E41BD1C" w14:textId="77777777" w:rsidR="00F1660C" w:rsidRDefault="00F1660C">
                  <w:pPr>
                    <w:rPr>
                      <w:rFonts w:ascii="Arial" w:hAnsi="Arial"/>
                      <w:sz w:val="20"/>
                      <w:szCs w:val="20"/>
                    </w:rPr>
                  </w:pPr>
                </w:p>
                <w:p w14:paraId="5B00A114" w14:textId="77777777" w:rsidR="00F1660C" w:rsidRDefault="00000000">
                  <w:pPr>
                    <w:rPr>
                      <w:rFonts w:ascii="Arial" w:hAnsi="Arial"/>
                      <w:sz w:val="20"/>
                      <w:szCs w:val="20"/>
                    </w:rPr>
                  </w:pPr>
                  <w:r>
                    <w:rPr>
                      <w:rFonts w:ascii="Arial" w:hAnsi="Arial"/>
                      <w:sz w:val="20"/>
                      <w:szCs w:val="20"/>
                    </w:rPr>
                    <w:t>External Examiner’s mark (if relevant)</w:t>
                  </w:r>
                </w:p>
              </w:tc>
              <w:tc>
                <w:tcPr>
                  <w:tcW w:w="1660" w:type="dxa"/>
                </w:tcPr>
                <w:p w14:paraId="4230682A" w14:textId="77777777" w:rsidR="00F1660C" w:rsidRDefault="00F1660C">
                  <w:pPr>
                    <w:rPr>
                      <w:rFonts w:ascii="Arial" w:hAnsi="Arial"/>
                      <w:sz w:val="20"/>
                      <w:szCs w:val="20"/>
                    </w:rPr>
                  </w:pPr>
                </w:p>
              </w:tc>
            </w:tr>
            <w:tr w:rsidR="00F1660C" w14:paraId="0711461C" w14:textId="77777777">
              <w:tc>
                <w:tcPr>
                  <w:tcW w:w="6970" w:type="dxa"/>
                </w:tcPr>
                <w:p w14:paraId="12C8C6BA" w14:textId="77777777" w:rsidR="00F1660C" w:rsidRDefault="00F1660C">
                  <w:pPr>
                    <w:rPr>
                      <w:rFonts w:ascii="Arial" w:hAnsi="Arial"/>
                      <w:sz w:val="20"/>
                      <w:szCs w:val="20"/>
                    </w:rPr>
                  </w:pPr>
                </w:p>
                <w:p w14:paraId="3B7C82FF" w14:textId="77777777" w:rsidR="00F1660C" w:rsidRDefault="00000000">
                  <w:r>
                    <w:rPr>
                      <w:rFonts w:ascii="Arial" w:hAnsi="Arial"/>
                      <w:b/>
                      <w:sz w:val="20"/>
                      <w:szCs w:val="20"/>
                    </w:rPr>
                    <w:t>Final Mark</w:t>
                  </w:r>
                </w:p>
                <w:p w14:paraId="32BA37AB" w14:textId="77777777" w:rsidR="00F1660C" w:rsidRDefault="00F1660C">
                  <w:pPr>
                    <w:rPr>
                      <w:rFonts w:ascii="Arial" w:hAnsi="Arial"/>
                      <w:sz w:val="20"/>
                      <w:szCs w:val="20"/>
                    </w:rPr>
                  </w:pPr>
                </w:p>
              </w:tc>
              <w:tc>
                <w:tcPr>
                  <w:tcW w:w="1660" w:type="dxa"/>
                </w:tcPr>
                <w:p w14:paraId="2CF67C74" w14:textId="77777777" w:rsidR="00F1660C" w:rsidRDefault="00F1660C">
                  <w:pPr>
                    <w:rPr>
                      <w:rFonts w:ascii="Arial" w:hAnsi="Arial"/>
                      <w:sz w:val="20"/>
                      <w:szCs w:val="20"/>
                    </w:rPr>
                  </w:pPr>
                </w:p>
              </w:tc>
            </w:tr>
          </w:tbl>
          <w:p w14:paraId="3CBB5D17" w14:textId="77777777" w:rsidR="00F1660C" w:rsidRDefault="00F1660C">
            <w:pPr>
              <w:pStyle w:val="NormalWeb"/>
              <w:ind w:left="142" w:right="34"/>
              <w:rPr>
                <w:rFonts w:ascii="Arial" w:hAnsi="Arial"/>
                <w:b/>
                <w:sz w:val="22"/>
                <w:szCs w:val="22"/>
              </w:rPr>
            </w:pPr>
          </w:p>
          <w:p w14:paraId="7AEF08AE" w14:textId="77777777" w:rsidR="00F1660C" w:rsidRDefault="00000000">
            <w:pPr>
              <w:pStyle w:val="NormalWeb"/>
              <w:ind w:left="142" w:right="34"/>
              <w:rPr>
                <w:rFonts w:ascii="Arial" w:hAnsi="Arial"/>
                <w:sz w:val="22"/>
                <w:szCs w:val="22"/>
              </w:rPr>
            </w:pPr>
            <w:r>
              <w:rPr>
                <w:rFonts w:ascii="Arial" w:hAnsi="Arial"/>
                <w:b/>
                <w:sz w:val="22"/>
                <w:szCs w:val="22"/>
              </w:rPr>
              <w:t>NB.</w:t>
            </w:r>
            <w:r>
              <w:rPr>
                <w:rFonts w:ascii="Arial" w:hAnsi="Arial"/>
                <w:sz w:val="22"/>
                <w:szCs w:val="22"/>
              </w:rPr>
              <w:t xml:space="preserve">  All marks are provisional until confirmed by the Final Examination Board.</w:t>
            </w:r>
          </w:p>
          <w:p w14:paraId="3F2CE66F" w14:textId="77777777" w:rsidR="00F1660C" w:rsidRDefault="00F1660C">
            <w:pPr>
              <w:pStyle w:val="NormalWeb"/>
              <w:rPr>
                <w:rFonts w:ascii="Arial" w:hAnsi="Arial"/>
                <w:b/>
                <w:sz w:val="22"/>
                <w:szCs w:val="22"/>
              </w:rPr>
            </w:pPr>
          </w:p>
          <w:p w14:paraId="38910777" w14:textId="77777777" w:rsidR="00F1660C" w:rsidRDefault="00F1660C">
            <w:pPr>
              <w:pStyle w:val="NormalWeb"/>
              <w:rPr>
                <w:rFonts w:ascii="Arial" w:hAnsi="Arial"/>
                <w:b/>
                <w:sz w:val="22"/>
                <w:szCs w:val="22"/>
              </w:rPr>
            </w:pPr>
          </w:p>
          <w:p w14:paraId="2ED84396" w14:textId="3C95B65E" w:rsidR="00F1660C" w:rsidRDefault="00000000">
            <w:pPr>
              <w:pStyle w:val="NormalWeb"/>
              <w:rPr>
                <w:rFonts w:ascii="Arial" w:hAnsi="Arial"/>
                <w:b/>
                <w:sz w:val="22"/>
                <w:szCs w:val="22"/>
              </w:rPr>
            </w:pPr>
            <w:r>
              <w:rPr>
                <w:rFonts w:ascii="Arial"/>
                <w:b/>
                <w:sz w:val="22"/>
              </w:rPr>
              <w:t xml:space="preserve">            ALL COMMENTS ARE ON THE PDF OF YOUR PAPER IN TURNITIN </w:t>
            </w:r>
          </w:p>
          <w:p w14:paraId="39A5A5CA" w14:textId="77777777" w:rsidR="00F1660C" w:rsidRDefault="00F1660C">
            <w:pPr>
              <w:pStyle w:val="NormalWeb"/>
              <w:rPr>
                <w:rFonts w:ascii="Arial" w:hAnsi="Arial"/>
                <w:b/>
                <w:sz w:val="22"/>
                <w:szCs w:val="22"/>
              </w:rPr>
            </w:pPr>
          </w:p>
          <w:p w14:paraId="22D5F71F" w14:textId="77777777" w:rsidR="00F1660C" w:rsidRDefault="00F1660C">
            <w:pPr>
              <w:pStyle w:val="NormalWeb"/>
              <w:rPr>
                <w:rFonts w:ascii="Arial" w:hAnsi="Arial"/>
                <w:b/>
                <w:sz w:val="22"/>
                <w:szCs w:val="22"/>
              </w:rPr>
            </w:pPr>
          </w:p>
          <w:p w14:paraId="057637B5" w14:textId="5682152E" w:rsidR="00F1660C" w:rsidRDefault="00000000">
            <w:pPr>
              <w:pStyle w:val="NormalWeb"/>
            </w:pPr>
            <w:r>
              <w:rPr>
                <w:rFonts w:ascii="Arial" w:hAnsi="Arial"/>
                <w:b/>
                <w:sz w:val="22"/>
                <w:szCs w:val="22"/>
              </w:rPr>
              <w:t>For completion by Marker 1:</w:t>
            </w:r>
          </w:p>
          <w:p w14:paraId="2343CD42" w14:textId="77777777" w:rsidR="00F1660C" w:rsidRDefault="00000000">
            <w:pPr>
              <w:pStyle w:val="NormalWeb"/>
              <w:rPr>
                <w:rFonts w:ascii="Arial" w:hAnsi="Arial"/>
                <w:sz w:val="22"/>
                <w:szCs w:val="22"/>
              </w:rPr>
            </w:pPr>
            <w:r>
              <w:rPr>
                <w:rFonts w:ascii="Arial" w:hAnsi="Arial"/>
                <w:sz w:val="22"/>
                <w:szCs w:val="22"/>
              </w:rPr>
              <w:t>Comments:</w:t>
            </w:r>
          </w:p>
          <w:p w14:paraId="7B2620C9" w14:textId="77777777" w:rsidR="00F1660C" w:rsidRDefault="00F1660C">
            <w:pPr>
              <w:pStyle w:val="NormalWeb"/>
            </w:pPr>
          </w:p>
        </w:tc>
      </w:tr>
      <w:tr w:rsidR="00F1660C" w14:paraId="487DDB58" w14:textId="77777777">
        <w:trPr>
          <w:trHeight w:val="492"/>
        </w:trPr>
        <w:tc>
          <w:tcPr>
            <w:tcW w:w="6768" w:type="dxa"/>
            <w:gridSpan w:val="3"/>
          </w:tcPr>
          <w:p w14:paraId="135F481F" w14:textId="77777777" w:rsidR="00F1660C" w:rsidRDefault="00000000">
            <w:pPr>
              <w:pStyle w:val="NormalWeb"/>
              <w:ind w:left="142" w:right="34"/>
            </w:pPr>
            <w:r>
              <w:rPr>
                <w:rFonts w:ascii="Arial" w:hAnsi="Arial"/>
                <w:sz w:val="22"/>
                <w:szCs w:val="22"/>
              </w:rPr>
              <w:t>Marker’s signature:</w:t>
            </w:r>
          </w:p>
        </w:tc>
        <w:tc>
          <w:tcPr>
            <w:tcW w:w="2088" w:type="dxa"/>
            <w:gridSpan w:val="2"/>
          </w:tcPr>
          <w:p w14:paraId="495E7A12" w14:textId="77777777" w:rsidR="00F1660C" w:rsidRDefault="00000000">
            <w:pPr>
              <w:pStyle w:val="NormalWeb"/>
              <w:ind w:left="142" w:right="34"/>
            </w:pPr>
            <w:r>
              <w:rPr>
                <w:rFonts w:ascii="Arial" w:hAnsi="Arial"/>
                <w:sz w:val="22"/>
                <w:szCs w:val="22"/>
              </w:rPr>
              <w:t>Date:</w:t>
            </w:r>
          </w:p>
        </w:tc>
      </w:tr>
      <w:tr w:rsidR="00F1660C" w14:paraId="7AF2DF0D" w14:textId="77777777">
        <w:tc>
          <w:tcPr>
            <w:tcW w:w="8856" w:type="dxa"/>
            <w:gridSpan w:val="5"/>
          </w:tcPr>
          <w:p w14:paraId="1F549630" w14:textId="77777777" w:rsidR="00F1660C" w:rsidRDefault="00F1660C">
            <w:pPr>
              <w:pStyle w:val="NormalWeb"/>
              <w:ind w:right="-334"/>
              <w:rPr>
                <w:rFonts w:ascii="Arial" w:hAnsi="Arial"/>
                <w:i/>
                <w:sz w:val="22"/>
                <w:szCs w:val="22"/>
              </w:rPr>
            </w:pPr>
          </w:p>
          <w:p w14:paraId="0B127367" w14:textId="77777777" w:rsidR="00F1660C" w:rsidRDefault="00000000">
            <w:pPr>
              <w:pStyle w:val="NormalWeb"/>
              <w:ind w:right="-334"/>
            </w:pPr>
            <w:r>
              <w:rPr>
                <w:rFonts w:ascii="Arial" w:hAnsi="Arial"/>
                <w:b/>
                <w:sz w:val="22"/>
                <w:szCs w:val="22"/>
              </w:rPr>
              <w:t>For completion by Marker 2/Moderator:</w:t>
            </w:r>
          </w:p>
          <w:p w14:paraId="5DE1E03A" w14:textId="77777777" w:rsidR="00F1660C" w:rsidRDefault="00F1660C">
            <w:pPr>
              <w:pStyle w:val="NormalWeb"/>
              <w:ind w:right="-334"/>
              <w:rPr>
                <w:rFonts w:ascii="Arial" w:hAnsi="Arial"/>
                <w:b/>
                <w:sz w:val="22"/>
                <w:szCs w:val="22"/>
              </w:rPr>
            </w:pPr>
          </w:p>
          <w:p w14:paraId="3D63F88C" w14:textId="77777777" w:rsidR="00F1660C" w:rsidRDefault="00000000">
            <w:pPr>
              <w:pStyle w:val="NormalWeb"/>
              <w:ind w:right="-334"/>
            </w:pPr>
            <w:r>
              <w:rPr>
                <w:rFonts w:ascii="Arial" w:hAnsi="Arial"/>
                <w:sz w:val="22"/>
                <w:szCs w:val="22"/>
              </w:rPr>
              <w:t>Comments:</w:t>
            </w:r>
          </w:p>
          <w:p w14:paraId="3F42E6C8" w14:textId="77777777" w:rsidR="00F1660C" w:rsidRDefault="00F1660C">
            <w:pPr>
              <w:pStyle w:val="NormalWeb"/>
              <w:ind w:right="-334"/>
              <w:rPr>
                <w:rFonts w:ascii="Arial" w:hAnsi="Arial"/>
                <w:sz w:val="22"/>
                <w:szCs w:val="22"/>
              </w:rPr>
            </w:pPr>
          </w:p>
          <w:p w14:paraId="049C4AEB" w14:textId="77777777" w:rsidR="00F1660C" w:rsidRDefault="00F1660C">
            <w:pPr>
              <w:pStyle w:val="NormalWeb"/>
              <w:ind w:right="-334"/>
              <w:rPr>
                <w:rFonts w:ascii="Arial" w:hAnsi="Arial"/>
                <w:sz w:val="22"/>
                <w:szCs w:val="22"/>
              </w:rPr>
            </w:pPr>
          </w:p>
        </w:tc>
      </w:tr>
      <w:tr w:rsidR="00F1660C" w14:paraId="1142C4FC" w14:textId="77777777">
        <w:trPr>
          <w:trHeight w:val="720"/>
        </w:trPr>
        <w:tc>
          <w:tcPr>
            <w:tcW w:w="5211" w:type="dxa"/>
            <w:gridSpan w:val="2"/>
          </w:tcPr>
          <w:p w14:paraId="5263F314" w14:textId="77777777" w:rsidR="00F1660C" w:rsidRDefault="00000000">
            <w:pPr>
              <w:pStyle w:val="NormalWeb"/>
              <w:ind w:right="-334"/>
            </w:pPr>
            <w:r>
              <w:rPr>
                <w:rFonts w:ascii="Arial" w:hAnsi="Arial"/>
                <w:sz w:val="22"/>
                <w:szCs w:val="22"/>
              </w:rPr>
              <w:t>Marker’s Signature:</w:t>
            </w:r>
          </w:p>
        </w:tc>
        <w:tc>
          <w:tcPr>
            <w:tcW w:w="3645" w:type="dxa"/>
            <w:gridSpan w:val="3"/>
          </w:tcPr>
          <w:p w14:paraId="5F711BC2" w14:textId="77777777" w:rsidR="00F1660C" w:rsidRDefault="00000000">
            <w:pPr>
              <w:pStyle w:val="NormalWeb"/>
              <w:ind w:right="-334"/>
            </w:pPr>
            <w:r>
              <w:rPr>
                <w:rFonts w:ascii="Arial" w:hAnsi="Arial"/>
                <w:sz w:val="22"/>
                <w:szCs w:val="22"/>
              </w:rPr>
              <w:t>Date:</w:t>
            </w:r>
          </w:p>
        </w:tc>
      </w:tr>
      <w:tr w:rsidR="00F1660C" w14:paraId="28099657" w14:textId="77777777">
        <w:trPr>
          <w:trHeight w:val="720"/>
        </w:trPr>
        <w:tc>
          <w:tcPr>
            <w:tcW w:w="8856" w:type="dxa"/>
            <w:gridSpan w:val="5"/>
          </w:tcPr>
          <w:p w14:paraId="498BB36A" w14:textId="77777777" w:rsidR="00F1660C" w:rsidRDefault="00000000">
            <w:r>
              <w:rPr>
                <w:rFonts w:ascii="Arial" w:hAnsi="Arial"/>
                <w:b/>
                <w:sz w:val="22"/>
                <w:szCs w:val="22"/>
              </w:rPr>
              <w:t>External Examiner’s comments (if relevant)</w:t>
            </w:r>
          </w:p>
          <w:p w14:paraId="0F6EC85F" w14:textId="77777777" w:rsidR="00F1660C" w:rsidRDefault="00F1660C">
            <w:pPr>
              <w:pStyle w:val="NormalWeb"/>
              <w:ind w:right="-334"/>
              <w:rPr>
                <w:rFonts w:ascii="Arial" w:hAnsi="Arial"/>
                <w:sz w:val="22"/>
                <w:szCs w:val="22"/>
              </w:rPr>
            </w:pPr>
          </w:p>
        </w:tc>
      </w:tr>
      <w:tr w:rsidR="00F1660C" w14:paraId="7612F714" w14:textId="77777777">
        <w:trPr>
          <w:trHeight w:val="720"/>
        </w:trPr>
        <w:tc>
          <w:tcPr>
            <w:tcW w:w="5211" w:type="dxa"/>
            <w:gridSpan w:val="2"/>
          </w:tcPr>
          <w:p w14:paraId="12D9596E" w14:textId="77777777" w:rsidR="00F1660C" w:rsidRDefault="00000000">
            <w:r>
              <w:rPr>
                <w:rFonts w:ascii="Arial" w:hAnsi="Arial"/>
                <w:sz w:val="22"/>
                <w:szCs w:val="22"/>
              </w:rPr>
              <w:t>External Examiner’s Signature:</w:t>
            </w:r>
          </w:p>
        </w:tc>
        <w:tc>
          <w:tcPr>
            <w:tcW w:w="3645" w:type="dxa"/>
            <w:gridSpan w:val="3"/>
          </w:tcPr>
          <w:p w14:paraId="374891ED" w14:textId="77777777" w:rsidR="00F1660C" w:rsidRDefault="00000000">
            <w:r>
              <w:rPr>
                <w:rFonts w:ascii="Arial" w:hAnsi="Arial"/>
                <w:sz w:val="22"/>
                <w:szCs w:val="22"/>
              </w:rPr>
              <w:t>Date:</w:t>
            </w:r>
          </w:p>
        </w:tc>
      </w:tr>
    </w:tbl>
    <w:p w14:paraId="509DAD21" w14:textId="24E8ED81" w:rsidR="00F1660C" w:rsidRDefault="00F1660C">
      <w:pPr>
        <w:pStyle w:val="NormalWeb"/>
        <w:ind w:right="-334"/>
        <w:rPr>
          <w:rFonts w:ascii="Trebuchet MS" w:hAnsi="Trebuchet MS"/>
          <w:sz w:val="24"/>
          <w:szCs w:val="24"/>
        </w:rPr>
      </w:pPr>
    </w:p>
    <w:p w14:paraId="16EC4229" w14:textId="00B2DFA3" w:rsidR="00D30433" w:rsidRDefault="00D30433">
      <w:pPr>
        <w:pStyle w:val="NormalWeb"/>
        <w:ind w:right="-334"/>
        <w:rPr>
          <w:rFonts w:ascii="Trebuchet MS" w:hAnsi="Trebuchet MS"/>
          <w:sz w:val="24"/>
          <w:szCs w:val="24"/>
        </w:rPr>
      </w:pPr>
    </w:p>
    <w:p w14:paraId="693A214A" w14:textId="761C131C" w:rsidR="00D30433" w:rsidRDefault="00D30433">
      <w:pPr>
        <w:pStyle w:val="NormalWeb"/>
        <w:ind w:right="-334"/>
        <w:rPr>
          <w:rFonts w:ascii="Trebuchet MS" w:hAnsi="Trebuchet MS"/>
          <w:sz w:val="24"/>
          <w:szCs w:val="24"/>
        </w:rPr>
      </w:pPr>
    </w:p>
    <w:p w14:paraId="2E160ED0" w14:textId="1F42FBEF" w:rsidR="00D30433" w:rsidRDefault="00D30433">
      <w:pPr>
        <w:pStyle w:val="NormalWeb"/>
        <w:ind w:right="-334"/>
        <w:rPr>
          <w:rFonts w:ascii="Trebuchet MS" w:hAnsi="Trebuchet MS"/>
          <w:sz w:val="24"/>
          <w:szCs w:val="24"/>
        </w:rPr>
      </w:pPr>
    </w:p>
    <w:p w14:paraId="167BE1EB" w14:textId="77777777" w:rsidR="00D30433" w:rsidRPr="00D30433" w:rsidRDefault="00D30433" w:rsidP="00D30433">
      <w:pPr>
        <w:spacing w:after="0" w:line="240" w:lineRule="auto"/>
        <w:rPr>
          <w:rFonts w:eastAsia="SimSun"/>
          <w:lang w:val="en-GB" w:eastAsia="zh-CN"/>
        </w:rPr>
      </w:pPr>
      <w:r w:rsidRPr="00D30433">
        <w:rPr>
          <w:rFonts w:eastAsia="SimSun"/>
          <w:lang w:val="en-GB" w:eastAsia="zh-CN"/>
        </w:rPr>
        <w:lastRenderedPageBreak/>
        <w:t>University of Wales Trinity Saint David</w:t>
      </w:r>
    </w:p>
    <w:p w14:paraId="2996C479" w14:textId="77777777" w:rsidR="00D30433" w:rsidRPr="00D30433" w:rsidRDefault="00D30433" w:rsidP="00D30433">
      <w:pPr>
        <w:spacing w:after="0" w:line="240" w:lineRule="auto"/>
        <w:rPr>
          <w:rFonts w:eastAsia="SimSun"/>
          <w:lang w:val="en-GB" w:eastAsia="zh-CN"/>
        </w:rPr>
      </w:pPr>
      <w:r w:rsidRPr="00D30433">
        <w:rPr>
          <w:rFonts w:eastAsia="SimSun"/>
          <w:lang w:val="en-GB" w:eastAsia="zh-CN"/>
        </w:rPr>
        <w:t>Institute of Humanities and Education</w:t>
      </w:r>
    </w:p>
    <w:p w14:paraId="17FC101B" w14:textId="77777777" w:rsidR="00D30433" w:rsidRPr="00D30433" w:rsidRDefault="00D30433" w:rsidP="00D30433">
      <w:pPr>
        <w:spacing w:after="0" w:line="240" w:lineRule="auto"/>
        <w:rPr>
          <w:rFonts w:eastAsia="SimSun"/>
          <w:lang w:val="en-GB" w:eastAsia="zh-CN"/>
        </w:rPr>
      </w:pPr>
    </w:p>
    <w:p w14:paraId="3C028D7D" w14:textId="77777777" w:rsidR="00D30433" w:rsidRPr="00D30433" w:rsidRDefault="00D30433" w:rsidP="00D30433">
      <w:pPr>
        <w:spacing w:after="0" w:line="240" w:lineRule="auto"/>
        <w:rPr>
          <w:rFonts w:eastAsia="SimSun"/>
          <w:lang w:val="en-GB" w:eastAsia="zh-CN"/>
        </w:rPr>
      </w:pPr>
    </w:p>
    <w:p w14:paraId="48FAB84C" w14:textId="77777777" w:rsidR="00D30433" w:rsidRPr="00D30433" w:rsidRDefault="00D30433" w:rsidP="00D30433">
      <w:pPr>
        <w:spacing w:after="0" w:line="240" w:lineRule="auto"/>
        <w:rPr>
          <w:rFonts w:eastAsia="SimSun"/>
          <w:lang w:val="en-GB" w:eastAsia="zh-CN"/>
        </w:rPr>
      </w:pPr>
    </w:p>
    <w:p w14:paraId="557D04D0" w14:textId="77777777" w:rsidR="00D30433" w:rsidRPr="00D30433" w:rsidRDefault="00D30433" w:rsidP="00D30433">
      <w:pPr>
        <w:spacing w:after="0" w:line="240" w:lineRule="auto"/>
        <w:rPr>
          <w:rFonts w:eastAsia="SimSun"/>
          <w:lang w:val="en-GB" w:eastAsia="zh-CN"/>
        </w:rPr>
      </w:pPr>
    </w:p>
    <w:p w14:paraId="382E8B29" w14:textId="77777777" w:rsidR="00D30433" w:rsidRPr="00D30433" w:rsidRDefault="00D30433" w:rsidP="00D30433">
      <w:pPr>
        <w:spacing w:after="0" w:line="240" w:lineRule="auto"/>
        <w:rPr>
          <w:rFonts w:eastAsia="SimSun"/>
          <w:lang w:val="en-GB" w:eastAsia="zh-CN"/>
        </w:rPr>
      </w:pPr>
    </w:p>
    <w:p w14:paraId="6C9D7770" w14:textId="77777777" w:rsidR="00D30433" w:rsidRPr="00D30433" w:rsidRDefault="00D30433" w:rsidP="00D30433">
      <w:pPr>
        <w:spacing w:after="0" w:line="240" w:lineRule="auto"/>
        <w:rPr>
          <w:rFonts w:eastAsia="SimSun"/>
          <w:lang w:val="en-GB" w:eastAsia="zh-CN"/>
        </w:rPr>
      </w:pPr>
    </w:p>
    <w:p w14:paraId="6FFBF1D4" w14:textId="77777777" w:rsidR="00D30433" w:rsidRPr="00D30433" w:rsidRDefault="00D30433" w:rsidP="00D30433">
      <w:pPr>
        <w:spacing w:after="0" w:line="240" w:lineRule="auto"/>
        <w:rPr>
          <w:rFonts w:eastAsia="SimSun"/>
          <w:lang w:val="en-GB" w:eastAsia="zh-CN"/>
        </w:rPr>
      </w:pPr>
    </w:p>
    <w:p w14:paraId="2F7952D2" w14:textId="419AFDF5" w:rsidR="00D30433" w:rsidRPr="00D30433" w:rsidRDefault="00D30433" w:rsidP="00D30433">
      <w:pPr>
        <w:spacing w:after="0" w:line="240" w:lineRule="auto"/>
        <w:jc w:val="center"/>
        <w:rPr>
          <w:rFonts w:eastAsia="SimSun"/>
          <w:lang w:val="en-GB" w:eastAsia="zh-CN"/>
        </w:rPr>
      </w:pPr>
      <w:r w:rsidRPr="00D30433">
        <w:rPr>
          <w:rFonts w:eastAsia="SimSun"/>
          <w:lang w:val="en-GB" w:eastAsia="zh-CN"/>
        </w:rPr>
        <w:t xml:space="preserve">Sacred </w:t>
      </w:r>
      <w:r>
        <w:rPr>
          <w:rFonts w:eastAsia="SimSun"/>
          <w:lang w:val="en-GB" w:eastAsia="zh-CN"/>
        </w:rPr>
        <w:t>Skies</w:t>
      </w:r>
    </w:p>
    <w:p w14:paraId="5C6AFF0E" w14:textId="78F6B006" w:rsidR="00D30433" w:rsidRPr="00D30433" w:rsidRDefault="00D30433" w:rsidP="00D30433">
      <w:pPr>
        <w:spacing w:after="0" w:line="240" w:lineRule="auto"/>
        <w:jc w:val="center"/>
        <w:rPr>
          <w:rFonts w:eastAsia="SimSun"/>
          <w:lang w:val="en-GB" w:eastAsia="zh-CN"/>
        </w:rPr>
      </w:pPr>
      <w:r w:rsidRPr="00D30433">
        <w:rPr>
          <w:rFonts w:eastAsia="SimSun"/>
          <w:lang w:val="en-GB" w:eastAsia="zh-CN"/>
        </w:rPr>
        <w:t>HPCA7</w:t>
      </w:r>
      <w:r>
        <w:rPr>
          <w:rFonts w:eastAsia="SimSun"/>
          <w:lang w:val="en-GB" w:eastAsia="zh-CN"/>
        </w:rPr>
        <w:t>028</w:t>
      </w:r>
    </w:p>
    <w:p w14:paraId="0FC7A1D8" w14:textId="26BBD31A" w:rsidR="00D30433" w:rsidRPr="00F57B71" w:rsidRDefault="00F57B71" w:rsidP="00D30433">
      <w:pPr>
        <w:spacing w:after="0" w:line="240" w:lineRule="auto"/>
        <w:jc w:val="center"/>
        <w:rPr>
          <w:rFonts w:eastAsia="SimSun"/>
          <w:lang w:val="en-GB" w:eastAsia="zh-CN"/>
        </w:rPr>
      </w:pPr>
      <w:r w:rsidRPr="00F57B71">
        <w:rPr>
          <w:rFonts w:eastAsia="SimSun"/>
          <w:lang w:val="en-GB" w:eastAsia="zh-CN"/>
        </w:rPr>
        <w:t>Explor</w:t>
      </w:r>
      <w:r w:rsidR="004E1CB2">
        <w:rPr>
          <w:rFonts w:eastAsia="SimSun"/>
          <w:lang w:val="en-GB" w:eastAsia="zh-CN"/>
        </w:rPr>
        <w:t>ing</w:t>
      </w:r>
      <w:r w:rsidRPr="00F57B71">
        <w:rPr>
          <w:rFonts w:eastAsia="SimSun"/>
          <w:lang w:val="en-GB" w:eastAsia="zh-CN"/>
        </w:rPr>
        <w:t xml:space="preserve"> the Cultural Significance of a Lunar Myth</w:t>
      </w:r>
    </w:p>
    <w:p w14:paraId="78988234" w14:textId="74D1CDBB" w:rsidR="00D30433" w:rsidRPr="004B2AE4" w:rsidRDefault="00D30433" w:rsidP="00D30433">
      <w:pPr>
        <w:spacing w:after="0" w:line="240" w:lineRule="auto"/>
        <w:jc w:val="center"/>
        <w:rPr>
          <w:rFonts w:eastAsia="SimSun"/>
          <w:lang w:val="en-GB" w:eastAsia="zh-CN"/>
        </w:rPr>
      </w:pPr>
      <w:r w:rsidRPr="004B2AE4">
        <w:rPr>
          <w:rFonts w:eastAsia="SimSun"/>
          <w:lang w:val="en-GB" w:eastAsia="zh-CN"/>
        </w:rPr>
        <w:t xml:space="preserve">(Word Count: </w:t>
      </w:r>
      <w:r w:rsidR="00F15D88" w:rsidRPr="004B2AE4">
        <w:rPr>
          <w:rFonts w:eastAsia="SimSun"/>
          <w:lang w:val="en-GB" w:eastAsia="zh-CN"/>
        </w:rPr>
        <w:t>3</w:t>
      </w:r>
      <w:r w:rsidR="008503CC">
        <w:rPr>
          <w:rFonts w:eastAsia="SimSun"/>
          <w:lang w:val="en-GB" w:eastAsia="zh-CN"/>
        </w:rPr>
        <w:t>0</w:t>
      </w:r>
      <w:r w:rsidR="00A870B5">
        <w:rPr>
          <w:rFonts w:eastAsia="SimSun"/>
          <w:lang w:val="en-GB" w:eastAsia="zh-CN"/>
        </w:rPr>
        <w:t>97</w:t>
      </w:r>
      <w:r w:rsidRPr="004B2AE4">
        <w:rPr>
          <w:rFonts w:eastAsia="SimSun"/>
          <w:lang w:val="en-GB" w:eastAsia="zh-CN"/>
        </w:rPr>
        <w:t>)</w:t>
      </w:r>
    </w:p>
    <w:p w14:paraId="0DC80193" w14:textId="77777777" w:rsidR="00D30433" w:rsidRPr="004B2AE4" w:rsidRDefault="00D30433" w:rsidP="00D30433">
      <w:pPr>
        <w:spacing w:after="0" w:line="240" w:lineRule="auto"/>
        <w:jc w:val="center"/>
        <w:rPr>
          <w:rFonts w:eastAsia="SimSun"/>
          <w:lang w:val="en-GB" w:eastAsia="zh-CN"/>
        </w:rPr>
      </w:pPr>
    </w:p>
    <w:p w14:paraId="4CF12178" w14:textId="77777777" w:rsidR="00D30433" w:rsidRPr="00D30433" w:rsidRDefault="00D30433" w:rsidP="00D30433">
      <w:pPr>
        <w:spacing w:after="0" w:line="240" w:lineRule="auto"/>
        <w:jc w:val="center"/>
        <w:rPr>
          <w:rFonts w:eastAsia="SimSun"/>
          <w:lang w:val="en-GB" w:eastAsia="zh-CN"/>
        </w:rPr>
      </w:pPr>
    </w:p>
    <w:p w14:paraId="599DD3DB" w14:textId="77777777" w:rsidR="00D30433" w:rsidRPr="00D30433" w:rsidRDefault="00D30433" w:rsidP="00D30433">
      <w:pPr>
        <w:spacing w:after="0" w:line="240" w:lineRule="auto"/>
        <w:jc w:val="center"/>
        <w:rPr>
          <w:rFonts w:eastAsia="SimSun"/>
          <w:lang w:val="en-GB" w:eastAsia="zh-CN"/>
        </w:rPr>
      </w:pPr>
    </w:p>
    <w:p w14:paraId="16D55B8B" w14:textId="77777777" w:rsidR="00D30433" w:rsidRPr="00D30433" w:rsidRDefault="00D30433" w:rsidP="00D30433">
      <w:pPr>
        <w:spacing w:after="0" w:line="240" w:lineRule="auto"/>
        <w:jc w:val="center"/>
        <w:rPr>
          <w:rFonts w:eastAsia="SimSun"/>
          <w:lang w:val="en-GB" w:eastAsia="zh-CN"/>
        </w:rPr>
      </w:pPr>
    </w:p>
    <w:p w14:paraId="122594F4" w14:textId="77777777" w:rsidR="00D30433" w:rsidRPr="00D30433" w:rsidRDefault="00D30433" w:rsidP="00D30433">
      <w:pPr>
        <w:spacing w:after="0" w:line="240" w:lineRule="auto"/>
        <w:jc w:val="center"/>
        <w:rPr>
          <w:rFonts w:eastAsia="SimSun"/>
          <w:lang w:val="en-GB" w:eastAsia="zh-CN"/>
        </w:rPr>
      </w:pPr>
    </w:p>
    <w:p w14:paraId="46D0039F" w14:textId="77777777" w:rsidR="00D30433" w:rsidRPr="00D30433" w:rsidRDefault="00D30433" w:rsidP="00D30433">
      <w:pPr>
        <w:spacing w:after="0" w:line="240" w:lineRule="auto"/>
        <w:jc w:val="center"/>
        <w:rPr>
          <w:rFonts w:eastAsia="SimSun"/>
          <w:lang w:val="en-GB" w:eastAsia="zh-CN"/>
        </w:rPr>
      </w:pPr>
      <w:r w:rsidRPr="00D30433">
        <w:rPr>
          <w:rFonts w:eastAsia="SimSun"/>
          <w:lang w:val="en-GB" w:eastAsia="zh-CN"/>
        </w:rPr>
        <w:t>Submitted by</w:t>
      </w:r>
    </w:p>
    <w:p w14:paraId="3527C055" w14:textId="77777777" w:rsidR="00D30433" w:rsidRPr="00D30433" w:rsidRDefault="00D30433" w:rsidP="00D30433">
      <w:pPr>
        <w:spacing w:after="0" w:line="240" w:lineRule="auto"/>
        <w:jc w:val="center"/>
        <w:rPr>
          <w:rFonts w:eastAsia="SimSun"/>
          <w:lang w:val="en-GB" w:eastAsia="zh-CN"/>
        </w:rPr>
      </w:pPr>
      <w:r w:rsidRPr="00D30433">
        <w:rPr>
          <w:rFonts w:eastAsia="SimSun"/>
          <w:lang w:val="en-GB" w:eastAsia="zh-CN"/>
        </w:rPr>
        <w:t>Steven Burr</w:t>
      </w:r>
    </w:p>
    <w:p w14:paraId="510A40FD" w14:textId="77777777" w:rsidR="00D30433" w:rsidRPr="00D30433" w:rsidRDefault="00D30433" w:rsidP="00D30433">
      <w:pPr>
        <w:spacing w:after="0" w:line="240" w:lineRule="auto"/>
        <w:jc w:val="center"/>
        <w:rPr>
          <w:rFonts w:eastAsia="SimSun"/>
          <w:lang w:val="en-GB" w:eastAsia="zh-CN"/>
        </w:rPr>
      </w:pPr>
      <w:r w:rsidRPr="00D30433">
        <w:rPr>
          <w:rFonts w:eastAsia="SimSun"/>
          <w:lang w:val="en-GB" w:eastAsia="zh-CN"/>
        </w:rPr>
        <w:t>2206586</w:t>
      </w:r>
    </w:p>
    <w:p w14:paraId="116C0806" w14:textId="77777777" w:rsidR="00D30433" w:rsidRPr="00D30433" w:rsidRDefault="00000000" w:rsidP="00D30433">
      <w:pPr>
        <w:spacing w:after="0" w:line="240" w:lineRule="auto"/>
        <w:jc w:val="center"/>
        <w:rPr>
          <w:rFonts w:eastAsia="SimSun"/>
          <w:lang w:val="en-GB" w:eastAsia="zh-CN"/>
        </w:rPr>
      </w:pPr>
      <w:hyperlink r:id="rId9" w:history="1">
        <w:r w:rsidR="00D30433" w:rsidRPr="00D30433">
          <w:rPr>
            <w:rFonts w:eastAsia="SimSun"/>
            <w:color w:val="0563C1"/>
            <w:u w:val="single"/>
            <w:lang w:val="en-GB" w:eastAsia="zh-CN"/>
          </w:rPr>
          <w:t>2206586@student.uwtsd.ac.uk</w:t>
        </w:r>
      </w:hyperlink>
    </w:p>
    <w:p w14:paraId="787C870C" w14:textId="77777777" w:rsidR="00D30433" w:rsidRPr="00D30433" w:rsidRDefault="00D30433" w:rsidP="00D30433">
      <w:pPr>
        <w:spacing w:after="0" w:line="240" w:lineRule="auto"/>
        <w:jc w:val="center"/>
        <w:rPr>
          <w:rFonts w:eastAsia="SimSun"/>
          <w:lang w:val="en-GB" w:eastAsia="zh-CN"/>
        </w:rPr>
      </w:pPr>
    </w:p>
    <w:p w14:paraId="5C55D264" w14:textId="77777777" w:rsidR="00D30433" w:rsidRPr="00D30433" w:rsidRDefault="00D30433" w:rsidP="00D30433">
      <w:pPr>
        <w:spacing w:after="0" w:line="240" w:lineRule="auto"/>
        <w:jc w:val="center"/>
        <w:rPr>
          <w:rFonts w:eastAsia="SimSun"/>
          <w:lang w:val="en-GB" w:eastAsia="zh-CN"/>
        </w:rPr>
      </w:pPr>
    </w:p>
    <w:p w14:paraId="63752A0E" w14:textId="77777777" w:rsidR="00D30433" w:rsidRPr="00D30433" w:rsidRDefault="00D30433" w:rsidP="00D30433">
      <w:pPr>
        <w:spacing w:after="0" w:line="240" w:lineRule="auto"/>
        <w:jc w:val="center"/>
        <w:rPr>
          <w:rFonts w:eastAsia="SimSun"/>
          <w:lang w:val="en-GB" w:eastAsia="zh-CN"/>
        </w:rPr>
      </w:pPr>
    </w:p>
    <w:p w14:paraId="20DB5239" w14:textId="77777777" w:rsidR="00D30433" w:rsidRPr="00D30433" w:rsidRDefault="00D30433" w:rsidP="00D30433">
      <w:pPr>
        <w:spacing w:after="0" w:line="240" w:lineRule="auto"/>
        <w:jc w:val="center"/>
        <w:rPr>
          <w:rFonts w:eastAsia="SimSun"/>
          <w:lang w:val="en-GB" w:eastAsia="zh-CN"/>
        </w:rPr>
      </w:pPr>
    </w:p>
    <w:p w14:paraId="18EE2735" w14:textId="77777777" w:rsidR="00D30433" w:rsidRPr="00D30433" w:rsidRDefault="00D30433" w:rsidP="00D30433">
      <w:pPr>
        <w:spacing w:after="0" w:line="240" w:lineRule="auto"/>
        <w:jc w:val="center"/>
        <w:rPr>
          <w:rFonts w:eastAsia="SimSun"/>
          <w:lang w:val="en-GB" w:eastAsia="zh-CN"/>
        </w:rPr>
      </w:pPr>
    </w:p>
    <w:p w14:paraId="0362CF36" w14:textId="77777777" w:rsidR="00D30433" w:rsidRPr="00D30433" w:rsidRDefault="00D30433" w:rsidP="00D30433">
      <w:pPr>
        <w:spacing w:after="0" w:line="240" w:lineRule="auto"/>
        <w:jc w:val="center"/>
        <w:rPr>
          <w:rFonts w:eastAsia="SimSun"/>
          <w:lang w:val="en-GB" w:eastAsia="zh-CN"/>
        </w:rPr>
      </w:pPr>
    </w:p>
    <w:p w14:paraId="00B3EB84" w14:textId="77777777" w:rsidR="00D30433" w:rsidRPr="00D30433" w:rsidRDefault="00D30433" w:rsidP="00D30433">
      <w:pPr>
        <w:spacing w:after="0" w:line="240" w:lineRule="auto"/>
        <w:jc w:val="center"/>
        <w:rPr>
          <w:rFonts w:eastAsia="SimSun"/>
          <w:lang w:val="en-GB" w:eastAsia="zh-CN"/>
        </w:rPr>
      </w:pPr>
      <w:r w:rsidRPr="00D30433">
        <w:rPr>
          <w:rFonts w:eastAsia="SimSun"/>
          <w:lang w:val="en-GB" w:eastAsia="zh-CN"/>
        </w:rPr>
        <w:t>Submitted to Professors:</w:t>
      </w:r>
    </w:p>
    <w:p w14:paraId="115ED077" w14:textId="77777777" w:rsidR="00D30433" w:rsidRPr="00D30433" w:rsidRDefault="00D30433" w:rsidP="00D30433">
      <w:pPr>
        <w:spacing w:after="0" w:line="240" w:lineRule="auto"/>
        <w:jc w:val="center"/>
        <w:rPr>
          <w:rFonts w:eastAsia="SimSun"/>
          <w:lang w:val="en-GB" w:eastAsia="zh-CN"/>
        </w:rPr>
      </w:pPr>
      <w:r w:rsidRPr="00D30433">
        <w:rPr>
          <w:rFonts w:eastAsia="SimSun"/>
          <w:lang w:val="en-GB" w:eastAsia="zh-CN"/>
        </w:rPr>
        <w:t>Dr. Bernadette Brady</w:t>
      </w:r>
    </w:p>
    <w:p w14:paraId="7D7030D5" w14:textId="143B6A3D" w:rsidR="00D30433" w:rsidRPr="00D30433" w:rsidRDefault="00D30433" w:rsidP="00D30433">
      <w:pPr>
        <w:spacing w:after="0" w:line="240" w:lineRule="auto"/>
        <w:jc w:val="center"/>
        <w:rPr>
          <w:rFonts w:eastAsia="SimSun"/>
          <w:lang w:val="en-GB" w:eastAsia="zh-CN"/>
        </w:rPr>
      </w:pPr>
      <w:r w:rsidRPr="00D30433">
        <w:rPr>
          <w:rFonts w:eastAsia="SimSun"/>
          <w:lang w:val="en-GB" w:eastAsia="zh-CN"/>
        </w:rPr>
        <w:t xml:space="preserve">  </w:t>
      </w:r>
      <w:r w:rsidRPr="00D30433">
        <w:rPr>
          <w:rFonts w:eastAsia="SimSun"/>
          <w:lang w:eastAsia="zh-CN"/>
        </w:rPr>
        <w:t>Dr Darrelyn Gunzburg</w:t>
      </w:r>
    </w:p>
    <w:p w14:paraId="540E4B49" w14:textId="77777777" w:rsidR="00D30433" w:rsidRPr="00D30433" w:rsidRDefault="00D30433" w:rsidP="00D30433">
      <w:pPr>
        <w:spacing w:after="0" w:line="240" w:lineRule="auto"/>
        <w:jc w:val="center"/>
        <w:rPr>
          <w:rFonts w:eastAsia="SimSun"/>
          <w:lang w:val="en-GB" w:eastAsia="zh-CN"/>
        </w:rPr>
      </w:pPr>
      <w:r w:rsidRPr="00D30433">
        <w:rPr>
          <w:rFonts w:eastAsia="SimSun"/>
          <w:lang w:val="en-GB" w:eastAsia="zh-CN"/>
        </w:rPr>
        <w:t xml:space="preserve">   Dr Nick Campion</w:t>
      </w:r>
    </w:p>
    <w:p w14:paraId="436B00F7" w14:textId="77777777" w:rsidR="00D30433" w:rsidRPr="00D30433" w:rsidRDefault="00D30433" w:rsidP="00D30433">
      <w:pPr>
        <w:spacing w:after="0" w:line="240" w:lineRule="auto"/>
        <w:jc w:val="center"/>
        <w:rPr>
          <w:rFonts w:eastAsia="SimSun"/>
          <w:lang w:val="en-GB" w:eastAsia="zh-CN"/>
        </w:rPr>
      </w:pPr>
    </w:p>
    <w:p w14:paraId="7B10EE93" w14:textId="77777777" w:rsidR="00D30433" w:rsidRPr="00D30433" w:rsidRDefault="00D30433" w:rsidP="00D30433">
      <w:pPr>
        <w:spacing w:after="0" w:line="240" w:lineRule="auto"/>
        <w:jc w:val="center"/>
        <w:rPr>
          <w:rFonts w:eastAsia="SimSun"/>
          <w:lang w:val="en-GB" w:eastAsia="zh-CN"/>
        </w:rPr>
      </w:pPr>
    </w:p>
    <w:p w14:paraId="539D7E5A" w14:textId="77777777" w:rsidR="00D30433" w:rsidRPr="00D30433" w:rsidRDefault="00D30433" w:rsidP="00D30433">
      <w:pPr>
        <w:spacing w:after="0" w:line="240" w:lineRule="auto"/>
        <w:jc w:val="center"/>
        <w:rPr>
          <w:rFonts w:eastAsia="SimSun"/>
          <w:lang w:val="en-GB" w:eastAsia="zh-CN"/>
        </w:rPr>
      </w:pPr>
    </w:p>
    <w:p w14:paraId="5C0533C3" w14:textId="77777777" w:rsidR="00D30433" w:rsidRPr="00D30433" w:rsidRDefault="00D30433" w:rsidP="00D30433">
      <w:pPr>
        <w:spacing w:after="0" w:line="240" w:lineRule="auto"/>
        <w:jc w:val="center"/>
        <w:rPr>
          <w:rFonts w:eastAsia="SimSun"/>
          <w:lang w:val="en-GB" w:eastAsia="zh-CN"/>
        </w:rPr>
      </w:pPr>
    </w:p>
    <w:p w14:paraId="4E9F9D5A" w14:textId="77777777" w:rsidR="00D30433" w:rsidRPr="00D30433" w:rsidRDefault="00D30433" w:rsidP="00D30433">
      <w:pPr>
        <w:spacing w:after="0" w:line="240" w:lineRule="auto"/>
        <w:jc w:val="center"/>
        <w:rPr>
          <w:rFonts w:eastAsia="SimSun"/>
          <w:lang w:val="en-GB" w:eastAsia="zh-CN"/>
        </w:rPr>
      </w:pPr>
    </w:p>
    <w:p w14:paraId="5C64538B" w14:textId="77777777" w:rsidR="00D30433" w:rsidRPr="00D30433" w:rsidRDefault="00D30433" w:rsidP="00D30433">
      <w:pPr>
        <w:spacing w:after="0" w:line="240" w:lineRule="auto"/>
        <w:jc w:val="center"/>
        <w:rPr>
          <w:rFonts w:eastAsia="SimSun"/>
          <w:lang w:val="en-GB" w:eastAsia="zh-CN"/>
        </w:rPr>
      </w:pPr>
    </w:p>
    <w:p w14:paraId="0FE5F123" w14:textId="77777777" w:rsidR="00D30433" w:rsidRPr="00D30433" w:rsidRDefault="00D30433" w:rsidP="00D30433">
      <w:pPr>
        <w:spacing w:after="0" w:line="240" w:lineRule="auto"/>
        <w:jc w:val="center"/>
        <w:rPr>
          <w:rFonts w:eastAsia="SimSun"/>
          <w:lang w:val="en-GB" w:eastAsia="zh-CN"/>
        </w:rPr>
      </w:pPr>
      <w:r w:rsidRPr="00D30433">
        <w:rPr>
          <w:rFonts w:eastAsia="SimSun"/>
          <w:lang w:val="en-GB" w:eastAsia="zh-CN"/>
        </w:rPr>
        <w:t>Date of Submission</w:t>
      </w:r>
    </w:p>
    <w:p w14:paraId="036085F0" w14:textId="57696085" w:rsidR="00D30433" w:rsidRPr="00D30433" w:rsidRDefault="00D30433" w:rsidP="00D30433">
      <w:pPr>
        <w:spacing w:after="0" w:line="240" w:lineRule="auto"/>
        <w:jc w:val="center"/>
        <w:rPr>
          <w:rFonts w:eastAsia="SimSun"/>
          <w:lang w:val="en-GB" w:eastAsia="zh-CN"/>
        </w:rPr>
      </w:pPr>
      <w:r>
        <w:rPr>
          <w:rFonts w:eastAsia="SimSun"/>
          <w:lang w:val="en-GB" w:eastAsia="zh-CN"/>
        </w:rPr>
        <w:t>March</w:t>
      </w:r>
      <w:r w:rsidRPr="00D30433">
        <w:rPr>
          <w:rFonts w:eastAsia="SimSun"/>
          <w:lang w:val="en-GB" w:eastAsia="zh-CN"/>
        </w:rPr>
        <w:t xml:space="preserve"> </w:t>
      </w:r>
      <w:r>
        <w:rPr>
          <w:rFonts w:eastAsia="SimSun"/>
          <w:lang w:val="en-GB" w:eastAsia="zh-CN"/>
        </w:rPr>
        <w:t>30</w:t>
      </w:r>
      <w:r w:rsidRPr="00D30433">
        <w:rPr>
          <w:rFonts w:eastAsia="SimSun"/>
          <w:vertAlign w:val="superscript"/>
          <w:lang w:val="en-GB" w:eastAsia="zh-CN"/>
        </w:rPr>
        <w:t>th</w:t>
      </w:r>
      <w:r w:rsidRPr="00D30433">
        <w:rPr>
          <w:rFonts w:eastAsia="SimSun"/>
          <w:lang w:val="en-GB" w:eastAsia="zh-CN"/>
        </w:rPr>
        <w:t>, 2023</w:t>
      </w:r>
    </w:p>
    <w:p w14:paraId="28FF00D6" w14:textId="77777777" w:rsidR="00D30433" w:rsidRPr="00D30433" w:rsidRDefault="00D30433" w:rsidP="00D30433">
      <w:pPr>
        <w:spacing w:after="0" w:line="240" w:lineRule="auto"/>
        <w:rPr>
          <w:rFonts w:eastAsia="SimSun"/>
          <w:lang w:val="en-GB" w:eastAsia="zh-CN"/>
        </w:rPr>
      </w:pPr>
    </w:p>
    <w:p w14:paraId="1F39664C" w14:textId="78164680" w:rsidR="00D30433" w:rsidRPr="00D30433" w:rsidRDefault="00D30433">
      <w:pPr>
        <w:pStyle w:val="NormalWeb"/>
        <w:ind w:right="-334"/>
        <w:rPr>
          <w:rFonts w:ascii="Trebuchet MS" w:hAnsi="Trebuchet MS"/>
          <w:sz w:val="24"/>
          <w:szCs w:val="24"/>
          <w:lang w:val="en-GB"/>
        </w:rPr>
      </w:pPr>
    </w:p>
    <w:p w14:paraId="42DD58C4" w14:textId="7A13478C" w:rsidR="00F15D88" w:rsidRDefault="00F15D88">
      <w:pPr>
        <w:pStyle w:val="NormalWeb"/>
        <w:ind w:right="-334"/>
        <w:rPr>
          <w:rFonts w:ascii="Trebuchet MS" w:hAnsi="Trebuchet MS"/>
          <w:sz w:val="24"/>
          <w:szCs w:val="24"/>
        </w:rPr>
        <w:sectPr w:rsidR="00F15D88">
          <w:headerReference w:type="default" r:id="rId10"/>
          <w:footerReference w:type="default" r:id="rId11"/>
          <w:headerReference w:type="first" r:id="rId12"/>
          <w:pgSz w:w="12240" w:h="15840"/>
          <w:pgMar w:top="567" w:right="1797" w:bottom="567" w:left="1797" w:header="720" w:footer="720" w:gutter="0"/>
          <w:cols w:space="720"/>
        </w:sectPr>
      </w:pPr>
    </w:p>
    <w:p w14:paraId="099B94FD" w14:textId="770E3126" w:rsidR="00D30433" w:rsidRPr="00AD1B9C" w:rsidRDefault="005C6833" w:rsidP="00AD1B9C">
      <w:pPr>
        <w:pStyle w:val="NormalWeb"/>
        <w:spacing w:line="276" w:lineRule="auto"/>
        <w:ind w:right="-334"/>
        <w:jc w:val="center"/>
        <w:rPr>
          <w:rFonts w:ascii="Times New Roman" w:hAnsi="Times New Roman"/>
          <w:b/>
          <w:bCs/>
          <w:sz w:val="24"/>
          <w:szCs w:val="24"/>
        </w:rPr>
      </w:pPr>
      <w:r w:rsidRPr="00AD1B9C">
        <w:rPr>
          <w:rFonts w:ascii="Times New Roman" w:hAnsi="Times New Roman"/>
          <w:b/>
          <w:bCs/>
          <w:sz w:val="24"/>
          <w:szCs w:val="24"/>
        </w:rPr>
        <w:lastRenderedPageBreak/>
        <w:t>Introduction</w:t>
      </w:r>
    </w:p>
    <w:p w14:paraId="7680884C" w14:textId="3BF9B170" w:rsidR="005C6833" w:rsidRPr="00AD1B9C" w:rsidRDefault="005C6833" w:rsidP="00AD1B9C">
      <w:pPr>
        <w:pStyle w:val="NormalWeb"/>
        <w:spacing w:line="276" w:lineRule="auto"/>
        <w:ind w:right="-334"/>
        <w:rPr>
          <w:rFonts w:ascii="Times New Roman" w:hAnsi="Times New Roman"/>
          <w:sz w:val="24"/>
          <w:szCs w:val="24"/>
        </w:rPr>
      </w:pPr>
    </w:p>
    <w:p w14:paraId="746F8D27" w14:textId="17A58AA9" w:rsidR="00E5262A" w:rsidRPr="00AD1B9C" w:rsidRDefault="005C6833" w:rsidP="00AD1B9C">
      <w:pPr>
        <w:pStyle w:val="NormalWeb"/>
        <w:spacing w:line="276" w:lineRule="auto"/>
        <w:ind w:right="-334"/>
        <w:rPr>
          <w:rFonts w:ascii="Times New Roman" w:hAnsi="Times New Roman"/>
          <w:sz w:val="24"/>
          <w:szCs w:val="24"/>
        </w:rPr>
      </w:pPr>
      <w:r w:rsidRPr="00AD1B9C">
        <w:rPr>
          <w:rFonts w:ascii="Times New Roman" w:hAnsi="Times New Roman"/>
          <w:sz w:val="24"/>
          <w:szCs w:val="24"/>
        </w:rPr>
        <w:tab/>
        <w:t xml:space="preserve">This essay will explore and critically examine the cultural significance of a lunar myth.  Specifically, </w:t>
      </w:r>
      <w:r w:rsidR="00E5262A" w:rsidRPr="00AD1B9C">
        <w:rPr>
          <w:rFonts w:ascii="Times New Roman" w:hAnsi="Times New Roman"/>
          <w:sz w:val="24"/>
          <w:szCs w:val="24"/>
        </w:rPr>
        <w:t>this document</w:t>
      </w:r>
      <w:r w:rsidRPr="00AD1B9C">
        <w:rPr>
          <w:rFonts w:ascii="Times New Roman" w:hAnsi="Times New Roman"/>
          <w:sz w:val="24"/>
          <w:szCs w:val="24"/>
        </w:rPr>
        <w:t xml:space="preserve"> will delve into </w:t>
      </w:r>
      <w:r w:rsidR="001C5753" w:rsidRPr="00AD1B9C">
        <w:rPr>
          <w:rFonts w:ascii="Times New Roman" w:hAnsi="Times New Roman"/>
          <w:sz w:val="24"/>
          <w:szCs w:val="24"/>
        </w:rPr>
        <w:t xml:space="preserve">the </w:t>
      </w:r>
      <w:r w:rsidR="00932CB1" w:rsidRPr="00AD1B9C">
        <w:rPr>
          <w:rFonts w:ascii="Times New Roman" w:hAnsi="Times New Roman"/>
          <w:sz w:val="24"/>
          <w:szCs w:val="24"/>
        </w:rPr>
        <w:t xml:space="preserve">nursery </w:t>
      </w:r>
      <w:r w:rsidR="009A1A20" w:rsidRPr="00AD1B9C">
        <w:rPr>
          <w:rFonts w:ascii="Times New Roman" w:hAnsi="Times New Roman"/>
          <w:sz w:val="24"/>
          <w:szCs w:val="24"/>
        </w:rPr>
        <w:t>rhyme Hey Diddle</w:t>
      </w:r>
      <w:r w:rsidR="003D1272" w:rsidRPr="00AD1B9C">
        <w:rPr>
          <w:rFonts w:ascii="Times New Roman" w:hAnsi="Times New Roman"/>
          <w:sz w:val="24"/>
          <w:szCs w:val="24"/>
        </w:rPr>
        <w:t>-</w:t>
      </w:r>
      <w:r w:rsidR="009A1A20" w:rsidRPr="00AD1B9C">
        <w:rPr>
          <w:rFonts w:ascii="Times New Roman" w:hAnsi="Times New Roman"/>
          <w:sz w:val="24"/>
          <w:szCs w:val="24"/>
        </w:rPr>
        <w:t>Diddle</w:t>
      </w:r>
      <w:r w:rsidR="004645E8">
        <w:rPr>
          <w:rFonts w:ascii="Times New Roman" w:hAnsi="Times New Roman"/>
          <w:sz w:val="24"/>
          <w:szCs w:val="24"/>
        </w:rPr>
        <w:t xml:space="preserve"> </w:t>
      </w:r>
      <w:r w:rsidR="009A1A20" w:rsidRPr="00AD1B9C">
        <w:rPr>
          <w:rFonts w:ascii="Times New Roman" w:hAnsi="Times New Roman"/>
          <w:sz w:val="24"/>
          <w:szCs w:val="24"/>
        </w:rPr>
        <w:t xml:space="preserve">as </w:t>
      </w:r>
      <w:r w:rsidR="00706A37">
        <w:rPr>
          <w:rFonts w:ascii="Times New Roman" w:hAnsi="Times New Roman"/>
          <w:sz w:val="24"/>
          <w:szCs w:val="24"/>
        </w:rPr>
        <w:t xml:space="preserve">originally </w:t>
      </w:r>
      <w:r w:rsidR="009A1A20" w:rsidRPr="00AD1B9C">
        <w:rPr>
          <w:rFonts w:ascii="Times New Roman" w:hAnsi="Times New Roman"/>
          <w:sz w:val="24"/>
          <w:szCs w:val="24"/>
        </w:rPr>
        <w:t xml:space="preserve">presented in </w:t>
      </w:r>
      <w:r w:rsidR="001A4E7E">
        <w:rPr>
          <w:rFonts w:ascii="Times New Roman" w:hAnsi="Times New Roman"/>
          <w:sz w:val="24"/>
          <w:szCs w:val="24"/>
        </w:rPr>
        <w:t>M</w:t>
      </w:r>
      <w:r w:rsidR="00F74FDC">
        <w:rPr>
          <w:rFonts w:ascii="Times New Roman" w:hAnsi="Times New Roman"/>
          <w:sz w:val="24"/>
          <w:szCs w:val="24"/>
        </w:rPr>
        <w:t>other Goose’s Melody</w:t>
      </w:r>
      <w:r w:rsidR="0050630B">
        <w:rPr>
          <w:rFonts w:ascii="Times New Roman" w:hAnsi="Times New Roman"/>
          <w:sz w:val="24"/>
          <w:szCs w:val="24"/>
        </w:rPr>
        <w:t xml:space="preserve"> of</w:t>
      </w:r>
      <w:r w:rsidR="00F20339">
        <w:rPr>
          <w:rFonts w:ascii="Times New Roman" w:hAnsi="Times New Roman"/>
          <w:sz w:val="24"/>
          <w:szCs w:val="24"/>
        </w:rPr>
        <w:t xml:space="preserve"> 176</w:t>
      </w:r>
      <w:r w:rsidR="00105EBE">
        <w:rPr>
          <w:rFonts w:ascii="Times New Roman" w:hAnsi="Times New Roman"/>
          <w:sz w:val="24"/>
          <w:szCs w:val="24"/>
        </w:rPr>
        <w:t>0</w:t>
      </w:r>
      <w:r w:rsidR="00F20339">
        <w:rPr>
          <w:rFonts w:ascii="Times New Roman" w:hAnsi="Times New Roman"/>
          <w:sz w:val="24"/>
          <w:szCs w:val="24"/>
        </w:rPr>
        <w:t>.</w:t>
      </w:r>
      <w:r w:rsidR="004E7A24">
        <w:rPr>
          <w:rStyle w:val="FootnoteReference"/>
          <w:rFonts w:ascii="Times New Roman" w:hAnsi="Times New Roman"/>
          <w:sz w:val="24"/>
          <w:szCs w:val="24"/>
        </w:rPr>
        <w:footnoteReference w:id="1"/>
      </w:r>
      <w:r w:rsidR="00915EA7" w:rsidRPr="00AD1B9C">
        <w:rPr>
          <w:rFonts w:ascii="Times New Roman" w:hAnsi="Times New Roman"/>
          <w:sz w:val="24"/>
          <w:szCs w:val="24"/>
        </w:rPr>
        <w:t xml:space="preserve">  </w:t>
      </w:r>
      <w:r w:rsidR="004645E8">
        <w:rPr>
          <w:rFonts w:ascii="Times New Roman" w:hAnsi="Times New Roman"/>
          <w:sz w:val="24"/>
          <w:szCs w:val="24"/>
        </w:rPr>
        <w:t>The lunar myth in this instance is the v</w:t>
      </w:r>
      <w:r w:rsidR="009A1A20" w:rsidRPr="00AD1B9C">
        <w:rPr>
          <w:rFonts w:ascii="Times New Roman" w:hAnsi="Times New Roman"/>
          <w:sz w:val="24"/>
          <w:szCs w:val="24"/>
        </w:rPr>
        <w:t xml:space="preserve">erse </w:t>
      </w:r>
      <w:r w:rsidR="003D1272" w:rsidRPr="00AD1B9C">
        <w:rPr>
          <w:rFonts w:ascii="Times New Roman" w:hAnsi="Times New Roman"/>
          <w:sz w:val="24"/>
          <w:szCs w:val="24"/>
        </w:rPr>
        <w:t xml:space="preserve">which </w:t>
      </w:r>
      <w:r w:rsidR="009A1A20" w:rsidRPr="00AD1B9C">
        <w:rPr>
          <w:rFonts w:ascii="Times New Roman" w:hAnsi="Times New Roman"/>
          <w:sz w:val="24"/>
          <w:szCs w:val="24"/>
        </w:rPr>
        <w:t>includ</w:t>
      </w:r>
      <w:r w:rsidR="003D1272" w:rsidRPr="00AD1B9C">
        <w:rPr>
          <w:rFonts w:ascii="Times New Roman" w:hAnsi="Times New Roman"/>
          <w:sz w:val="24"/>
          <w:szCs w:val="24"/>
        </w:rPr>
        <w:t>es</w:t>
      </w:r>
      <w:r w:rsidR="009A1A20" w:rsidRPr="00AD1B9C">
        <w:rPr>
          <w:rFonts w:ascii="Times New Roman" w:hAnsi="Times New Roman"/>
          <w:sz w:val="24"/>
          <w:szCs w:val="24"/>
        </w:rPr>
        <w:t xml:space="preserve"> a cow jump</w:t>
      </w:r>
      <w:r w:rsidR="003D1272" w:rsidRPr="00AD1B9C">
        <w:rPr>
          <w:rFonts w:ascii="Times New Roman" w:hAnsi="Times New Roman"/>
          <w:sz w:val="24"/>
          <w:szCs w:val="24"/>
        </w:rPr>
        <w:t>ing</w:t>
      </w:r>
      <w:r w:rsidR="009A1A20" w:rsidRPr="00AD1B9C">
        <w:rPr>
          <w:rFonts w:ascii="Times New Roman" w:hAnsi="Times New Roman"/>
          <w:sz w:val="24"/>
          <w:szCs w:val="24"/>
        </w:rPr>
        <w:t xml:space="preserve"> over the moon.</w:t>
      </w:r>
      <w:r w:rsidR="003D1272" w:rsidRPr="00AD1B9C">
        <w:rPr>
          <w:rFonts w:ascii="Times New Roman" w:hAnsi="Times New Roman"/>
          <w:sz w:val="24"/>
          <w:szCs w:val="24"/>
        </w:rPr>
        <w:t xml:space="preserve">  One may say this is incredulous, </w:t>
      </w:r>
      <w:r w:rsidR="00FF5C93">
        <w:rPr>
          <w:rFonts w:ascii="Times New Roman" w:hAnsi="Times New Roman"/>
          <w:sz w:val="24"/>
          <w:szCs w:val="24"/>
        </w:rPr>
        <w:t>nonsense</w:t>
      </w:r>
      <w:r w:rsidR="003D1272" w:rsidRPr="00AD1B9C">
        <w:rPr>
          <w:rFonts w:ascii="Times New Roman" w:hAnsi="Times New Roman"/>
          <w:sz w:val="24"/>
          <w:szCs w:val="24"/>
        </w:rPr>
        <w:t xml:space="preserve"> a mere fantasy</w:t>
      </w:r>
      <w:r w:rsidR="00C24313" w:rsidRPr="00AD1B9C">
        <w:rPr>
          <w:rFonts w:ascii="Times New Roman" w:hAnsi="Times New Roman"/>
          <w:sz w:val="24"/>
          <w:szCs w:val="24"/>
        </w:rPr>
        <w:t xml:space="preserve"> or myth</w:t>
      </w:r>
      <w:r w:rsidR="003D1272" w:rsidRPr="00AD1B9C">
        <w:rPr>
          <w:rFonts w:ascii="Times New Roman" w:hAnsi="Times New Roman"/>
          <w:sz w:val="24"/>
          <w:szCs w:val="24"/>
        </w:rPr>
        <w:t xml:space="preserve">, but does this statement have an underlying truth?  </w:t>
      </w:r>
      <w:r w:rsidR="00C24313" w:rsidRPr="00AD1B9C">
        <w:rPr>
          <w:rFonts w:ascii="Times New Roman" w:hAnsi="Times New Roman"/>
          <w:sz w:val="24"/>
          <w:szCs w:val="24"/>
        </w:rPr>
        <w:t xml:space="preserve">What impact has this rhyme had on </w:t>
      </w:r>
      <w:r w:rsidR="00696366">
        <w:rPr>
          <w:rFonts w:ascii="Times New Roman" w:hAnsi="Times New Roman"/>
          <w:sz w:val="24"/>
          <w:szCs w:val="24"/>
        </w:rPr>
        <w:t xml:space="preserve">Western </w:t>
      </w:r>
      <w:r w:rsidR="00C24313" w:rsidRPr="00AD1B9C">
        <w:rPr>
          <w:rFonts w:ascii="Times New Roman" w:hAnsi="Times New Roman"/>
          <w:sz w:val="24"/>
          <w:szCs w:val="24"/>
        </w:rPr>
        <w:t>culture over the centuries?</w:t>
      </w:r>
    </w:p>
    <w:p w14:paraId="3522140A" w14:textId="204F74FA" w:rsidR="00DF56BC" w:rsidRPr="00AD1B9C" w:rsidRDefault="003D1272" w:rsidP="00AD1B9C">
      <w:pPr>
        <w:pStyle w:val="NormalWeb"/>
        <w:spacing w:line="276" w:lineRule="auto"/>
        <w:ind w:right="-334"/>
        <w:rPr>
          <w:rFonts w:ascii="Times New Roman" w:hAnsi="Times New Roman"/>
          <w:sz w:val="24"/>
          <w:szCs w:val="24"/>
        </w:rPr>
      </w:pPr>
      <w:r w:rsidRPr="00AD1B9C">
        <w:rPr>
          <w:rFonts w:ascii="Times New Roman" w:hAnsi="Times New Roman"/>
          <w:sz w:val="24"/>
          <w:szCs w:val="24"/>
        </w:rPr>
        <w:tab/>
      </w:r>
    </w:p>
    <w:p w14:paraId="18B046EA" w14:textId="214CDDF1" w:rsidR="00C24313" w:rsidRPr="00AD1B9C" w:rsidRDefault="003D1272" w:rsidP="00AD1B9C">
      <w:pPr>
        <w:pStyle w:val="NormalWeb"/>
        <w:spacing w:line="276" w:lineRule="auto"/>
        <w:ind w:right="-334"/>
        <w:rPr>
          <w:rFonts w:ascii="Times New Roman" w:hAnsi="Times New Roman"/>
          <w:sz w:val="24"/>
          <w:szCs w:val="24"/>
        </w:rPr>
      </w:pPr>
      <w:r w:rsidRPr="00AD1B9C">
        <w:rPr>
          <w:rFonts w:ascii="Times New Roman" w:hAnsi="Times New Roman"/>
          <w:sz w:val="24"/>
          <w:szCs w:val="24"/>
        </w:rPr>
        <w:tab/>
        <w:t xml:space="preserve">To </w:t>
      </w:r>
      <w:r w:rsidR="00C64982">
        <w:rPr>
          <w:rFonts w:ascii="Times New Roman" w:hAnsi="Times New Roman"/>
          <w:sz w:val="24"/>
          <w:szCs w:val="24"/>
        </w:rPr>
        <w:t>reveal</w:t>
      </w:r>
      <w:r w:rsidRPr="00AD1B9C">
        <w:rPr>
          <w:rFonts w:ascii="Times New Roman" w:hAnsi="Times New Roman"/>
          <w:sz w:val="24"/>
          <w:szCs w:val="24"/>
        </w:rPr>
        <w:t xml:space="preserve"> </w:t>
      </w:r>
      <w:r w:rsidR="00C24313" w:rsidRPr="00AD1B9C">
        <w:rPr>
          <w:rFonts w:ascii="Times New Roman" w:hAnsi="Times New Roman"/>
          <w:sz w:val="24"/>
          <w:szCs w:val="24"/>
        </w:rPr>
        <w:t>these answers</w:t>
      </w:r>
      <w:r w:rsidRPr="00AD1B9C">
        <w:rPr>
          <w:rFonts w:ascii="Times New Roman" w:hAnsi="Times New Roman"/>
          <w:sz w:val="24"/>
          <w:szCs w:val="24"/>
        </w:rPr>
        <w:t xml:space="preserve">, </w:t>
      </w:r>
      <w:r w:rsidR="00C24313" w:rsidRPr="00AD1B9C">
        <w:rPr>
          <w:rFonts w:ascii="Times New Roman" w:hAnsi="Times New Roman"/>
          <w:sz w:val="24"/>
          <w:szCs w:val="24"/>
        </w:rPr>
        <w:t xml:space="preserve">I have divided </w:t>
      </w:r>
      <w:r w:rsidRPr="00AD1B9C">
        <w:rPr>
          <w:rFonts w:ascii="Times New Roman" w:hAnsi="Times New Roman"/>
          <w:sz w:val="24"/>
          <w:szCs w:val="24"/>
        </w:rPr>
        <w:t xml:space="preserve">this </w:t>
      </w:r>
      <w:r w:rsidR="006941B6" w:rsidRPr="00AD1B9C">
        <w:rPr>
          <w:rFonts w:ascii="Times New Roman" w:hAnsi="Times New Roman"/>
          <w:sz w:val="24"/>
          <w:szCs w:val="24"/>
        </w:rPr>
        <w:t>document into</w:t>
      </w:r>
      <w:r w:rsidR="00C24313" w:rsidRPr="00AD1B9C">
        <w:rPr>
          <w:rFonts w:ascii="Times New Roman" w:hAnsi="Times New Roman"/>
          <w:sz w:val="24"/>
          <w:szCs w:val="24"/>
        </w:rPr>
        <w:t xml:space="preserve"> the following:</w:t>
      </w:r>
    </w:p>
    <w:p w14:paraId="665ED247" w14:textId="77777777" w:rsidR="00C24313" w:rsidRPr="00AD1B9C" w:rsidRDefault="00C24313" w:rsidP="00AD1B9C">
      <w:pPr>
        <w:pStyle w:val="NormalWeb"/>
        <w:spacing w:line="276" w:lineRule="auto"/>
        <w:ind w:right="-334"/>
        <w:rPr>
          <w:rFonts w:ascii="Times New Roman" w:hAnsi="Times New Roman"/>
          <w:sz w:val="24"/>
          <w:szCs w:val="24"/>
        </w:rPr>
      </w:pPr>
    </w:p>
    <w:p w14:paraId="084A4E8E" w14:textId="7FFDE424" w:rsidR="00C24313" w:rsidRPr="00AD1B9C" w:rsidRDefault="00AD1B9C" w:rsidP="00AD1B9C">
      <w:pPr>
        <w:pStyle w:val="NormalWeb"/>
        <w:numPr>
          <w:ilvl w:val="0"/>
          <w:numId w:val="27"/>
        </w:numPr>
        <w:spacing w:line="276" w:lineRule="auto"/>
        <w:ind w:right="-334"/>
        <w:rPr>
          <w:rFonts w:ascii="Times New Roman" w:hAnsi="Times New Roman"/>
          <w:sz w:val="24"/>
          <w:szCs w:val="24"/>
        </w:rPr>
      </w:pPr>
      <w:r w:rsidRPr="00AD1B9C">
        <w:rPr>
          <w:rFonts w:ascii="Times New Roman" w:hAnsi="Times New Roman"/>
          <w:sz w:val="24"/>
          <w:szCs w:val="24"/>
        </w:rPr>
        <w:t>C</w:t>
      </w:r>
      <w:r w:rsidR="003B3822" w:rsidRPr="00AD1B9C">
        <w:rPr>
          <w:rFonts w:ascii="Times New Roman" w:hAnsi="Times New Roman"/>
          <w:sz w:val="24"/>
          <w:szCs w:val="24"/>
        </w:rPr>
        <w:t>ulture</w:t>
      </w:r>
      <w:r w:rsidR="003D1272" w:rsidRPr="00AD1B9C">
        <w:rPr>
          <w:rFonts w:ascii="Times New Roman" w:hAnsi="Times New Roman"/>
          <w:sz w:val="24"/>
          <w:szCs w:val="24"/>
        </w:rPr>
        <w:t xml:space="preserve">, </w:t>
      </w:r>
      <w:r w:rsidR="006941B6" w:rsidRPr="00AD1B9C">
        <w:rPr>
          <w:rFonts w:ascii="Times New Roman" w:hAnsi="Times New Roman"/>
          <w:sz w:val="24"/>
          <w:szCs w:val="24"/>
        </w:rPr>
        <w:t xml:space="preserve">myth, </w:t>
      </w:r>
      <w:r w:rsidRPr="00AD1B9C">
        <w:rPr>
          <w:rFonts w:ascii="Times New Roman" w:hAnsi="Times New Roman"/>
          <w:sz w:val="24"/>
          <w:szCs w:val="24"/>
        </w:rPr>
        <w:t xml:space="preserve">and </w:t>
      </w:r>
      <w:r w:rsidR="006941B6" w:rsidRPr="00AD1B9C">
        <w:rPr>
          <w:rFonts w:ascii="Times New Roman" w:hAnsi="Times New Roman"/>
          <w:sz w:val="24"/>
          <w:szCs w:val="24"/>
        </w:rPr>
        <w:t>the moon</w:t>
      </w:r>
      <w:r>
        <w:rPr>
          <w:rFonts w:ascii="Times New Roman" w:hAnsi="Times New Roman"/>
          <w:sz w:val="24"/>
          <w:szCs w:val="24"/>
        </w:rPr>
        <w:t>,</w:t>
      </w:r>
      <w:r w:rsidR="006941B6" w:rsidRPr="00AD1B9C">
        <w:rPr>
          <w:rFonts w:ascii="Times New Roman" w:hAnsi="Times New Roman"/>
          <w:sz w:val="24"/>
          <w:szCs w:val="24"/>
        </w:rPr>
        <w:t xml:space="preserve"> </w:t>
      </w:r>
    </w:p>
    <w:p w14:paraId="367FBB1A" w14:textId="4A263DED" w:rsidR="00C24313" w:rsidRPr="00AD1B9C" w:rsidRDefault="00C24313" w:rsidP="00AD1B9C">
      <w:pPr>
        <w:pStyle w:val="NormalWeb"/>
        <w:numPr>
          <w:ilvl w:val="0"/>
          <w:numId w:val="27"/>
        </w:numPr>
        <w:spacing w:line="276" w:lineRule="auto"/>
        <w:ind w:right="-334"/>
        <w:rPr>
          <w:rFonts w:ascii="Times New Roman" w:hAnsi="Times New Roman"/>
          <w:sz w:val="24"/>
          <w:szCs w:val="24"/>
        </w:rPr>
      </w:pPr>
      <w:r w:rsidRPr="00AD1B9C">
        <w:rPr>
          <w:rFonts w:ascii="Times New Roman" w:hAnsi="Times New Roman"/>
          <w:sz w:val="24"/>
          <w:szCs w:val="24"/>
        </w:rPr>
        <w:t>The rhyme Hey Diddle-Diddle</w:t>
      </w:r>
      <w:r w:rsidR="00AD1B9C">
        <w:rPr>
          <w:rFonts w:ascii="Times New Roman" w:hAnsi="Times New Roman"/>
          <w:sz w:val="24"/>
          <w:szCs w:val="24"/>
        </w:rPr>
        <w:t>,</w:t>
      </w:r>
    </w:p>
    <w:p w14:paraId="0830A015" w14:textId="3E04706F" w:rsidR="00C24313" w:rsidRPr="00AD1B9C" w:rsidRDefault="00AD1B9C" w:rsidP="00AD1B9C">
      <w:pPr>
        <w:pStyle w:val="NormalWeb"/>
        <w:numPr>
          <w:ilvl w:val="0"/>
          <w:numId w:val="27"/>
        </w:numPr>
        <w:spacing w:line="276" w:lineRule="auto"/>
        <w:ind w:right="-334"/>
        <w:rPr>
          <w:rFonts w:ascii="Times New Roman" w:hAnsi="Times New Roman"/>
          <w:sz w:val="24"/>
          <w:szCs w:val="24"/>
        </w:rPr>
      </w:pPr>
      <w:r w:rsidRPr="00AD1B9C">
        <w:rPr>
          <w:rFonts w:ascii="Times New Roman" w:hAnsi="Times New Roman"/>
          <w:sz w:val="24"/>
          <w:szCs w:val="24"/>
        </w:rPr>
        <w:t>I</w:t>
      </w:r>
      <w:r w:rsidR="003D1272" w:rsidRPr="00AD1B9C">
        <w:rPr>
          <w:rFonts w:ascii="Times New Roman" w:hAnsi="Times New Roman"/>
          <w:sz w:val="24"/>
          <w:szCs w:val="24"/>
        </w:rPr>
        <w:t xml:space="preserve">mpact on culture, </w:t>
      </w:r>
      <w:r w:rsidR="00E5262A" w:rsidRPr="00AD1B9C">
        <w:rPr>
          <w:rFonts w:ascii="Times New Roman" w:hAnsi="Times New Roman"/>
          <w:sz w:val="24"/>
          <w:szCs w:val="24"/>
        </w:rPr>
        <w:t xml:space="preserve">and </w:t>
      </w:r>
    </w:p>
    <w:p w14:paraId="7518E9D4" w14:textId="5B57B035" w:rsidR="005C6833" w:rsidRPr="00AD1B9C" w:rsidRDefault="00AD1B9C" w:rsidP="00AD1B9C">
      <w:pPr>
        <w:pStyle w:val="NormalWeb"/>
        <w:numPr>
          <w:ilvl w:val="0"/>
          <w:numId w:val="27"/>
        </w:numPr>
        <w:spacing w:line="276" w:lineRule="auto"/>
        <w:ind w:right="-334"/>
        <w:rPr>
          <w:rFonts w:ascii="Times New Roman" w:hAnsi="Times New Roman"/>
          <w:sz w:val="24"/>
          <w:szCs w:val="24"/>
        </w:rPr>
      </w:pPr>
      <w:r w:rsidRPr="00AD1B9C">
        <w:rPr>
          <w:rFonts w:ascii="Times New Roman" w:hAnsi="Times New Roman"/>
          <w:sz w:val="24"/>
          <w:szCs w:val="24"/>
        </w:rPr>
        <w:t>C</w:t>
      </w:r>
      <w:r w:rsidR="00E5262A" w:rsidRPr="00AD1B9C">
        <w:rPr>
          <w:rFonts w:ascii="Times New Roman" w:hAnsi="Times New Roman"/>
          <w:sz w:val="24"/>
          <w:szCs w:val="24"/>
        </w:rPr>
        <w:t>onclusions.</w:t>
      </w:r>
    </w:p>
    <w:p w14:paraId="48B7002C" w14:textId="70F8C1A2" w:rsidR="00F57B71" w:rsidRDefault="00F57B71" w:rsidP="00AD1B9C">
      <w:pPr>
        <w:pStyle w:val="NormalWeb"/>
        <w:spacing w:line="276" w:lineRule="auto"/>
        <w:ind w:right="-334"/>
        <w:rPr>
          <w:rFonts w:ascii="Times New Roman" w:hAnsi="Times New Roman"/>
          <w:sz w:val="24"/>
          <w:szCs w:val="24"/>
        </w:rPr>
      </w:pPr>
    </w:p>
    <w:p w14:paraId="7F6F3CA5" w14:textId="77777777" w:rsidR="006C447C" w:rsidRDefault="00133DD6" w:rsidP="00563A36">
      <w:pPr>
        <w:pStyle w:val="NormalWeb"/>
        <w:spacing w:line="276" w:lineRule="auto"/>
        <w:ind w:left="720" w:right="-334"/>
        <w:rPr>
          <w:rFonts w:ascii="Times New Roman" w:hAnsi="Times New Roman"/>
          <w:sz w:val="24"/>
          <w:szCs w:val="24"/>
        </w:rPr>
      </w:pPr>
      <w:r>
        <w:rPr>
          <w:rFonts w:ascii="Times New Roman" w:hAnsi="Times New Roman"/>
          <w:sz w:val="24"/>
          <w:szCs w:val="24"/>
        </w:rPr>
        <w:t xml:space="preserve">It should be noted, this examination </w:t>
      </w:r>
      <w:r w:rsidR="008556A4">
        <w:rPr>
          <w:rFonts w:ascii="Times New Roman" w:hAnsi="Times New Roman"/>
          <w:sz w:val="24"/>
          <w:szCs w:val="24"/>
        </w:rPr>
        <w:t xml:space="preserve">of a myth </w:t>
      </w:r>
      <w:r>
        <w:rPr>
          <w:rFonts w:ascii="Times New Roman" w:hAnsi="Times New Roman"/>
          <w:sz w:val="24"/>
          <w:szCs w:val="24"/>
        </w:rPr>
        <w:t xml:space="preserve">is through the lens of a person </w:t>
      </w:r>
      <w:r w:rsidR="00696366">
        <w:rPr>
          <w:rFonts w:ascii="Times New Roman" w:hAnsi="Times New Roman"/>
          <w:sz w:val="24"/>
          <w:szCs w:val="24"/>
        </w:rPr>
        <w:t>raised</w:t>
      </w:r>
    </w:p>
    <w:p w14:paraId="065E2114" w14:textId="3EAE5144" w:rsidR="00F57B71" w:rsidRDefault="00CF0BE9" w:rsidP="006C447C">
      <w:pPr>
        <w:pStyle w:val="NormalWeb"/>
        <w:spacing w:line="276" w:lineRule="auto"/>
        <w:ind w:right="-334"/>
        <w:rPr>
          <w:rFonts w:ascii="Times New Roman" w:hAnsi="Times New Roman"/>
          <w:sz w:val="24"/>
          <w:szCs w:val="24"/>
        </w:rPr>
      </w:pPr>
      <w:r>
        <w:rPr>
          <w:rFonts w:ascii="Times New Roman" w:hAnsi="Times New Roman"/>
          <w:sz w:val="24"/>
          <w:szCs w:val="24"/>
        </w:rPr>
        <w:t xml:space="preserve"> </w:t>
      </w:r>
      <w:r w:rsidR="00696366">
        <w:rPr>
          <w:rFonts w:ascii="Times New Roman" w:hAnsi="Times New Roman"/>
          <w:sz w:val="24"/>
          <w:szCs w:val="24"/>
        </w:rPr>
        <w:t xml:space="preserve">within Western culture and immersed in </w:t>
      </w:r>
      <w:r w:rsidR="00133DD6">
        <w:rPr>
          <w:rFonts w:ascii="Times New Roman" w:hAnsi="Times New Roman"/>
          <w:sz w:val="24"/>
          <w:szCs w:val="24"/>
        </w:rPr>
        <w:t>n</w:t>
      </w:r>
      <w:r w:rsidR="00696366">
        <w:rPr>
          <w:rFonts w:ascii="Times New Roman" w:hAnsi="Times New Roman"/>
          <w:sz w:val="24"/>
          <w:szCs w:val="24"/>
        </w:rPr>
        <w:t>ursey</w:t>
      </w:r>
      <w:r w:rsidR="00133DD6">
        <w:rPr>
          <w:rFonts w:ascii="Times New Roman" w:hAnsi="Times New Roman"/>
          <w:sz w:val="24"/>
          <w:szCs w:val="24"/>
        </w:rPr>
        <w:t xml:space="preserve"> </w:t>
      </w:r>
      <w:r w:rsidR="00696366">
        <w:rPr>
          <w:rFonts w:ascii="Times New Roman" w:hAnsi="Times New Roman"/>
          <w:sz w:val="24"/>
          <w:szCs w:val="24"/>
        </w:rPr>
        <w:t>rhymes as a child</w:t>
      </w:r>
      <w:r w:rsidR="00133DD6">
        <w:rPr>
          <w:rFonts w:ascii="Times New Roman" w:hAnsi="Times New Roman"/>
          <w:sz w:val="24"/>
          <w:szCs w:val="24"/>
        </w:rPr>
        <w:t xml:space="preserve">.  </w:t>
      </w:r>
      <w:r>
        <w:rPr>
          <w:rFonts w:ascii="Times New Roman" w:hAnsi="Times New Roman"/>
          <w:sz w:val="24"/>
          <w:szCs w:val="24"/>
        </w:rPr>
        <w:t xml:space="preserve">As such, I should be considered an insider with all the accompanying biases and </w:t>
      </w:r>
      <w:r w:rsidR="00563A36">
        <w:rPr>
          <w:rFonts w:ascii="Times New Roman" w:hAnsi="Times New Roman"/>
          <w:sz w:val="24"/>
          <w:szCs w:val="24"/>
        </w:rPr>
        <w:t>prejudices of this culture</w:t>
      </w:r>
      <w:r w:rsidR="0050630B">
        <w:rPr>
          <w:rFonts w:ascii="Times New Roman" w:hAnsi="Times New Roman"/>
          <w:sz w:val="24"/>
          <w:szCs w:val="24"/>
        </w:rPr>
        <w:t xml:space="preserve"> as it pertains to nursery rhymes</w:t>
      </w:r>
      <w:r w:rsidR="00563A36">
        <w:rPr>
          <w:rFonts w:ascii="Times New Roman" w:hAnsi="Times New Roman"/>
          <w:sz w:val="24"/>
          <w:szCs w:val="24"/>
        </w:rPr>
        <w:t>.</w:t>
      </w:r>
    </w:p>
    <w:p w14:paraId="24E5B0AC" w14:textId="77777777" w:rsidR="00DE10FF" w:rsidRPr="00AD1B9C" w:rsidRDefault="00DE10FF" w:rsidP="00AD1B9C">
      <w:pPr>
        <w:pStyle w:val="NormalWeb"/>
        <w:spacing w:line="276" w:lineRule="auto"/>
        <w:ind w:right="-334"/>
        <w:rPr>
          <w:rFonts w:ascii="Times New Roman" w:hAnsi="Times New Roman"/>
          <w:sz w:val="24"/>
          <w:szCs w:val="24"/>
        </w:rPr>
      </w:pPr>
    </w:p>
    <w:p w14:paraId="622636D7" w14:textId="6DDACE73" w:rsidR="00F57B71" w:rsidRPr="00AD1B9C" w:rsidRDefault="00C33A2C" w:rsidP="00AD1B9C">
      <w:pPr>
        <w:pStyle w:val="NormalWeb"/>
        <w:spacing w:line="276" w:lineRule="auto"/>
        <w:ind w:right="-334"/>
        <w:jc w:val="center"/>
        <w:rPr>
          <w:rFonts w:ascii="Times New Roman" w:hAnsi="Times New Roman"/>
          <w:b/>
          <w:bCs/>
          <w:sz w:val="24"/>
          <w:szCs w:val="24"/>
        </w:rPr>
      </w:pPr>
      <w:r w:rsidRPr="00AD1B9C">
        <w:rPr>
          <w:rFonts w:ascii="Times New Roman" w:hAnsi="Times New Roman"/>
          <w:b/>
          <w:bCs/>
          <w:sz w:val="24"/>
          <w:szCs w:val="24"/>
        </w:rPr>
        <w:t>Culture</w:t>
      </w:r>
      <w:r w:rsidR="00932CB1" w:rsidRPr="00AD1B9C">
        <w:rPr>
          <w:rFonts w:ascii="Times New Roman" w:hAnsi="Times New Roman"/>
          <w:b/>
          <w:bCs/>
          <w:sz w:val="24"/>
          <w:szCs w:val="24"/>
        </w:rPr>
        <w:t>,</w:t>
      </w:r>
      <w:r w:rsidRPr="00AD1B9C">
        <w:rPr>
          <w:rFonts w:ascii="Times New Roman" w:hAnsi="Times New Roman"/>
          <w:b/>
          <w:bCs/>
          <w:sz w:val="24"/>
          <w:szCs w:val="24"/>
        </w:rPr>
        <w:t xml:space="preserve"> Myth</w:t>
      </w:r>
      <w:r w:rsidR="00C122F8" w:rsidRPr="00AD1B9C">
        <w:rPr>
          <w:rFonts w:ascii="Times New Roman" w:hAnsi="Times New Roman"/>
          <w:b/>
          <w:bCs/>
          <w:sz w:val="24"/>
          <w:szCs w:val="24"/>
        </w:rPr>
        <w:t>,</w:t>
      </w:r>
      <w:r w:rsidR="00932CB1" w:rsidRPr="00AD1B9C">
        <w:rPr>
          <w:rFonts w:ascii="Times New Roman" w:hAnsi="Times New Roman"/>
          <w:b/>
          <w:bCs/>
          <w:sz w:val="24"/>
          <w:szCs w:val="24"/>
        </w:rPr>
        <w:t xml:space="preserve"> and the Moon</w:t>
      </w:r>
    </w:p>
    <w:p w14:paraId="7011E911" w14:textId="78F77670" w:rsidR="00E5262A" w:rsidRPr="00AD1B9C" w:rsidRDefault="00E5262A" w:rsidP="00AD1B9C">
      <w:pPr>
        <w:pStyle w:val="NormalWeb"/>
        <w:spacing w:line="276" w:lineRule="auto"/>
        <w:ind w:right="-334"/>
        <w:rPr>
          <w:rFonts w:ascii="Times New Roman" w:hAnsi="Times New Roman"/>
          <w:sz w:val="24"/>
          <w:szCs w:val="24"/>
        </w:rPr>
      </w:pPr>
    </w:p>
    <w:p w14:paraId="0187A79B" w14:textId="3628CD92" w:rsidR="006D382D" w:rsidRPr="00AD1B9C" w:rsidRDefault="00C33A2C" w:rsidP="00AD1B9C">
      <w:pPr>
        <w:pStyle w:val="NormalWeb"/>
        <w:spacing w:line="276" w:lineRule="auto"/>
        <w:ind w:right="-334" w:firstLine="720"/>
        <w:rPr>
          <w:rFonts w:ascii="Times New Roman" w:hAnsi="Times New Roman"/>
          <w:sz w:val="24"/>
          <w:szCs w:val="24"/>
        </w:rPr>
      </w:pPr>
      <w:r w:rsidRPr="00AD1B9C">
        <w:rPr>
          <w:rFonts w:ascii="Times New Roman" w:hAnsi="Times New Roman"/>
          <w:sz w:val="24"/>
          <w:szCs w:val="24"/>
        </w:rPr>
        <w:t>As defined by the Encyclopedia Britannica,</w:t>
      </w:r>
      <w:r w:rsidRPr="00AD1B9C">
        <w:rPr>
          <w:rFonts w:ascii="Times New Roman" w:hAnsi="Times New Roman"/>
          <w:b/>
          <w:bCs/>
          <w:sz w:val="24"/>
          <w:szCs w:val="24"/>
        </w:rPr>
        <w:t xml:space="preserve"> ‘</w:t>
      </w:r>
      <w:r w:rsidRPr="00AD1B9C">
        <w:rPr>
          <w:rFonts w:ascii="Times New Roman" w:hAnsi="Times New Roman"/>
          <w:sz w:val="24"/>
          <w:szCs w:val="24"/>
        </w:rPr>
        <w:t>culture</w:t>
      </w:r>
      <w:r w:rsidR="005B0505" w:rsidRPr="00AD1B9C">
        <w:rPr>
          <w:rFonts w:ascii="Times New Roman" w:hAnsi="Times New Roman"/>
          <w:sz w:val="24"/>
          <w:szCs w:val="24"/>
        </w:rPr>
        <w:t>:</w:t>
      </w:r>
      <w:r w:rsidRPr="00AD1B9C">
        <w:rPr>
          <w:rFonts w:ascii="Times New Roman" w:hAnsi="Times New Roman"/>
          <w:sz w:val="24"/>
          <w:szCs w:val="24"/>
        </w:rPr>
        <w:t xml:space="preserve"> behaviour peculiar to Homo sapiens together with material objects used as an integral part of this behaviour. Thus, culture includes language, ideas, beliefs, customs, codes, institutions, tools, techniques, works of art, rituals, and ceremonies, among other elements.’</w:t>
      </w:r>
      <w:r w:rsidRPr="00AD1B9C">
        <w:rPr>
          <w:rStyle w:val="FootnoteReference"/>
          <w:rFonts w:ascii="Times New Roman" w:hAnsi="Times New Roman"/>
          <w:sz w:val="24"/>
          <w:szCs w:val="24"/>
        </w:rPr>
        <w:footnoteReference w:id="2"/>
      </w:r>
      <w:r w:rsidR="00B027C0" w:rsidRPr="00AD1B9C">
        <w:rPr>
          <w:rFonts w:ascii="Times New Roman" w:hAnsi="Times New Roman"/>
          <w:sz w:val="24"/>
          <w:szCs w:val="24"/>
        </w:rPr>
        <w:t xml:space="preserve">  The origins of the word culture according to </w:t>
      </w:r>
      <w:r w:rsidR="006C4A6E" w:rsidRPr="00AD1B9C">
        <w:rPr>
          <w:rFonts w:ascii="Times New Roman" w:hAnsi="Times New Roman"/>
          <w:sz w:val="24"/>
          <w:szCs w:val="24"/>
        </w:rPr>
        <w:t>the Online Etymology Dictionary</w:t>
      </w:r>
      <w:r w:rsidR="005526FC" w:rsidRPr="00AD1B9C">
        <w:rPr>
          <w:rFonts w:ascii="Times New Roman" w:hAnsi="Times New Roman"/>
          <w:sz w:val="24"/>
          <w:szCs w:val="24"/>
        </w:rPr>
        <w:t>,</w:t>
      </w:r>
      <w:r w:rsidR="006C4A6E" w:rsidRPr="00AD1B9C">
        <w:rPr>
          <w:rFonts w:ascii="Times New Roman" w:hAnsi="Times New Roman"/>
          <w:sz w:val="24"/>
          <w:szCs w:val="24"/>
        </w:rPr>
        <w:t xml:space="preserve"> </w:t>
      </w:r>
      <w:r w:rsidR="005526FC" w:rsidRPr="00AD1B9C">
        <w:rPr>
          <w:rFonts w:ascii="Times New Roman" w:hAnsi="Times New Roman"/>
          <w:sz w:val="24"/>
          <w:szCs w:val="24"/>
        </w:rPr>
        <w:t>‘</w:t>
      </w:r>
      <w:r w:rsidR="006C4A6E" w:rsidRPr="00AD1B9C">
        <w:rPr>
          <w:rFonts w:ascii="Times New Roman" w:hAnsi="Times New Roman"/>
          <w:sz w:val="24"/>
          <w:szCs w:val="24"/>
        </w:rPr>
        <w:t xml:space="preserve">is </w:t>
      </w:r>
      <w:r w:rsidR="00B027C0" w:rsidRPr="00AD1B9C">
        <w:rPr>
          <w:rFonts w:ascii="Times New Roman" w:hAnsi="Times New Roman"/>
          <w:sz w:val="24"/>
          <w:szCs w:val="24"/>
        </w:rPr>
        <w:t xml:space="preserve"> from Latin </w:t>
      </w:r>
      <w:r w:rsidR="00B027C0" w:rsidRPr="00AD1B9C">
        <w:rPr>
          <w:rFonts w:ascii="Times New Roman" w:hAnsi="Times New Roman"/>
          <w:i/>
          <w:iCs/>
          <w:sz w:val="24"/>
          <w:szCs w:val="24"/>
        </w:rPr>
        <w:t>cultura</w:t>
      </w:r>
      <w:r w:rsidR="00B027C0" w:rsidRPr="00AD1B9C">
        <w:rPr>
          <w:rFonts w:ascii="Times New Roman" w:hAnsi="Times New Roman"/>
          <w:sz w:val="24"/>
          <w:szCs w:val="24"/>
        </w:rPr>
        <w:t> "a cultivating, agriculture," figuratively "care, culture, an honoring," from past participle stem of </w:t>
      </w:r>
      <w:r w:rsidR="00B027C0" w:rsidRPr="00AD1B9C">
        <w:rPr>
          <w:rFonts w:ascii="Times New Roman" w:hAnsi="Times New Roman"/>
          <w:i/>
          <w:iCs/>
          <w:sz w:val="24"/>
          <w:szCs w:val="24"/>
        </w:rPr>
        <w:t>colere</w:t>
      </w:r>
      <w:r w:rsidR="00B027C0" w:rsidRPr="00AD1B9C">
        <w:rPr>
          <w:rFonts w:ascii="Times New Roman" w:hAnsi="Times New Roman"/>
          <w:sz w:val="24"/>
          <w:szCs w:val="24"/>
        </w:rPr>
        <w:t> "to tend, guard; to till, cultivate</w:t>
      </w:r>
      <w:r w:rsidR="005526FC" w:rsidRPr="00AD1B9C">
        <w:rPr>
          <w:rFonts w:ascii="Times New Roman" w:hAnsi="Times New Roman"/>
          <w:sz w:val="24"/>
          <w:szCs w:val="24"/>
        </w:rPr>
        <w:t>.</w:t>
      </w:r>
      <w:r w:rsidR="00B027C0" w:rsidRPr="00AD1B9C">
        <w:rPr>
          <w:rFonts w:ascii="Times New Roman" w:hAnsi="Times New Roman"/>
          <w:sz w:val="24"/>
          <w:szCs w:val="24"/>
        </w:rPr>
        <w:t>" </w:t>
      </w:r>
      <w:r w:rsidR="006C4A6E" w:rsidRPr="00AD1B9C">
        <w:rPr>
          <w:rStyle w:val="FootnoteReference"/>
          <w:rFonts w:ascii="Times New Roman" w:hAnsi="Times New Roman"/>
          <w:sz w:val="24"/>
          <w:szCs w:val="24"/>
        </w:rPr>
        <w:footnoteReference w:id="3"/>
      </w:r>
      <w:r w:rsidR="005B0505" w:rsidRPr="00AD1B9C">
        <w:rPr>
          <w:rFonts w:ascii="Times New Roman" w:hAnsi="Times New Roman"/>
          <w:sz w:val="24"/>
          <w:szCs w:val="24"/>
        </w:rPr>
        <w:t xml:space="preserve">  </w:t>
      </w:r>
      <w:r w:rsidR="00990544" w:rsidRPr="00AD1B9C">
        <w:rPr>
          <w:rFonts w:ascii="Times New Roman" w:hAnsi="Times New Roman"/>
          <w:sz w:val="24"/>
          <w:szCs w:val="24"/>
        </w:rPr>
        <w:t>An early</w:t>
      </w:r>
      <w:r w:rsidR="006D382D" w:rsidRPr="00AD1B9C">
        <w:rPr>
          <w:rFonts w:ascii="Times New Roman" w:hAnsi="Times New Roman"/>
          <w:sz w:val="24"/>
          <w:szCs w:val="24"/>
        </w:rPr>
        <w:t xml:space="preserve"> anthropologist Edward Burnett Taylor (1832 to 1917) defined culture as:</w:t>
      </w:r>
    </w:p>
    <w:p w14:paraId="0AB5FA4B" w14:textId="77777777" w:rsidR="006D382D" w:rsidRPr="00AD1B9C" w:rsidRDefault="006D382D" w:rsidP="00AD1B9C">
      <w:pPr>
        <w:pStyle w:val="NormalWeb"/>
        <w:spacing w:line="276" w:lineRule="auto"/>
        <w:ind w:right="-334" w:firstLine="720"/>
        <w:rPr>
          <w:rFonts w:ascii="Times New Roman" w:hAnsi="Times New Roman"/>
          <w:sz w:val="24"/>
          <w:szCs w:val="24"/>
        </w:rPr>
      </w:pPr>
    </w:p>
    <w:p w14:paraId="4C1DF01B" w14:textId="2A800B85" w:rsidR="006D382D" w:rsidRPr="00AD1B9C" w:rsidRDefault="006D382D" w:rsidP="007910C5">
      <w:pPr>
        <w:pStyle w:val="NormalWeb"/>
        <w:spacing w:line="276" w:lineRule="auto"/>
        <w:ind w:left="720" w:right="-334"/>
        <w:rPr>
          <w:rFonts w:ascii="Times New Roman" w:hAnsi="Times New Roman"/>
          <w:sz w:val="24"/>
          <w:szCs w:val="24"/>
        </w:rPr>
      </w:pPr>
      <w:r w:rsidRPr="00AD1B9C">
        <w:rPr>
          <w:rFonts w:ascii="Times New Roman" w:hAnsi="Times New Roman"/>
          <w:sz w:val="24"/>
          <w:szCs w:val="24"/>
        </w:rPr>
        <w:t>‘Culture, or civilization, taken in its wide ethnographic sense, is that complex whole which includes knowledge, belief, art morals, law, custom, and any other capabilities and habits acquired by man as a member of society.’</w:t>
      </w:r>
      <w:r w:rsidRPr="00AD1B9C">
        <w:rPr>
          <w:rStyle w:val="FootnoteReference"/>
          <w:rFonts w:ascii="Times New Roman" w:hAnsi="Times New Roman"/>
          <w:sz w:val="24"/>
          <w:szCs w:val="24"/>
        </w:rPr>
        <w:footnoteReference w:id="4"/>
      </w:r>
    </w:p>
    <w:p w14:paraId="0775E825" w14:textId="77777777" w:rsidR="00DE10FF" w:rsidRPr="00AD1B9C" w:rsidRDefault="00DE10FF" w:rsidP="00AD1B9C">
      <w:pPr>
        <w:pStyle w:val="NormalWeb"/>
        <w:spacing w:line="276" w:lineRule="auto"/>
        <w:ind w:right="-334"/>
        <w:rPr>
          <w:rFonts w:ascii="Times New Roman" w:hAnsi="Times New Roman"/>
          <w:sz w:val="24"/>
          <w:szCs w:val="24"/>
        </w:rPr>
      </w:pPr>
    </w:p>
    <w:p w14:paraId="2A756270" w14:textId="4BB4994E" w:rsidR="00160D29" w:rsidRPr="00AD1B9C" w:rsidRDefault="00160D29" w:rsidP="00AD1B9C">
      <w:pPr>
        <w:pStyle w:val="NormalWeb"/>
        <w:spacing w:line="276" w:lineRule="auto"/>
        <w:ind w:right="-334" w:firstLine="720"/>
        <w:rPr>
          <w:rFonts w:ascii="Times New Roman" w:hAnsi="Times New Roman"/>
          <w:sz w:val="24"/>
          <w:szCs w:val="24"/>
        </w:rPr>
      </w:pPr>
      <w:r w:rsidRPr="00AD1B9C">
        <w:rPr>
          <w:rFonts w:ascii="Times New Roman" w:hAnsi="Times New Roman"/>
          <w:sz w:val="24"/>
          <w:szCs w:val="24"/>
        </w:rPr>
        <w:lastRenderedPageBreak/>
        <w:t>Raymond Williams (1921 to 1988), a cultural theorist</w:t>
      </w:r>
      <w:r w:rsidR="001D09F5" w:rsidRPr="00AD1B9C">
        <w:rPr>
          <w:rFonts w:ascii="Times New Roman" w:hAnsi="Times New Roman"/>
          <w:sz w:val="24"/>
          <w:szCs w:val="24"/>
        </w:rPr>
        <w:t>,</w:t>
      </w:r>
      <w:r w:rsidRPr="00AD1B9C">
        <w:rPr>
          <w:rFonts w:ascii="Times New Roman" w:hAnsi="Times New Roman"/>
          <w:sz w:val="24"/>
          <w:szCs w:val="24"/>
        </w:rPr>
        <w:t xml:space="preserve"> outlined three definitions for the word culture:</w:t>
      </w:r>
    </w:p>
    <w:p w14:paraId="73789222" w14:textId="77777777" w:rsidR="00160D29" w:rsidRPr="00AD1B9C" w:rsidRDefault="00160D29" w:rsidP="00AD1B9C">
      <w:pPr>
        <w:pStyle w:val="NormalWeb"/>
        <w:spacing w:line="276" w:lineRule="auto"/>
        <w:ind w:right="-334" w:firstLine="720"/>
        <w:rPr>
          <w:rFonts w:ascii="Times New Roman" w:hAnsi="Times New Roman"/>
          <w:sz w:val="24"/>
          <w:szCs w:val="24"/>
        </w:rPr>
      </w:pPr>
    </w:p>
    <w:p w14:paraId="229CF4A7" w14:textId="4AB70C11" w:rsidR="001B0536" w:rsidRPr="00AD1B9C" w:rsidRDefault="00BC5C76" w:rsidP="00AD1B9C">
      <w:pPr>
        <w:pStyle w:val="NormalWeb"/>
        <w:numPr>
          <w:ilvl w:val="0"/>
          <w:numId w:val="26"/>
        </w:numPr>
        <w:spacing w:line="276" w:lineRule="auto"/>
        <w:ind w:right="-334"/>
        <w:rPr>
          <w:rFonts w:ascii="Times New Roman" w:hAnsi="Times New Roman"/>
          <w:sz w:val="24"/>
          <w:szCs w:val="24"/>
        </w:rPr>
      </w:pPr>
      <w:bookmarkStart w:id="2" w:name="_Hlk128227889"/>
      <w:r w:rsidRPr="00AD1B9C">
        <w:rPr>
          <w:rFonts w:ascii="Times New Roman" w:hAnsi="Times New Roman"/>
          <w:sz w:val="24"/>
          <w:szCs w:val="24"/>
        </w:rPr>
        <w:t>The independent and abstract noun which describes a general process of intellectual, spiritual</w:t>
      </w:r>
      <w:r w:rsidR="009F254A" w:rsidRPr="00AD1B9C">
        <w:rPr>
          <w:rFonts w:ascii="Times New Roman" w:hAnsi="Times New Roman"/>
          <w:sz w:val="24"/>
          <w:szCs w:val="24"/>
        </w:rPr>
        <w:t>,</w:t>
      </w:r>
      <w:r w:rsidRPr="00AD1B9C">
        <w:rPr>
          <w:rFonts w:ascii="Times New Roman" w:hAnsi="Times New Roman"/>
          <w:sz w:val="24"/>
          <w:szCs w:val="24"/>
        </w:rPr>
        <w:t xml:space="preserve"> and aesthetic development,</w:t>
      </w:r>
    </w:p>
    <w:p w14:paraId="2E4F7330" w14:textId="3902CB16" w:rsidR="00BC5C76" w:rsidRPr="00AD1B9C" w:rsidRDefault="00BC5C76" w:rsidP="00AD1B9C">
      <w:pPr>
        <w:pStyle w:val="NormalWeb"/>
        <w:spacing w:line="276" w:lineRule="auto"/>
        <w:ind w:right="-334"/>
        <w:rPr>
          <w:rFonts w:ascii="Times New Roman" w:hAnsi="Times New Roman"/>
          <w:sz w:val="24"/>
          <w:szCs w:val="24"/>
        </w:rPr>
      </w:pPr>
    </w:p>
    <w:p w14:paraId="3B35CBE1" w14:textId="5ECEE8B9" w:rsidR="00BC5C76" w:rsidRPr="00AD1B9C" w:rsidRDefault="00BC5C76" w:rsidP="00AD1B9C">
      <w:pPr>
        <w:pStyle w:val="NormalWeb"/>
        <w:numPr>
          <w:ilvl w:val="0"/>
          <w:numId w:val="26"/>
        </w:numPr>
        <w:spacing w:line="276" w:lineRule="auto"/>
        <w:ind w:right="-334"/>
        <w:rPr>
          <w:rFonts w:ascii="Times New Roman" w:hAnsi="Times New Roman"/>
          <w:sz w:val="24"/>
          <w:szCs w:val="24"/>
        </w:rPr>
      </w:pPr>
      <w:r w:rsidRPr="00AD1B9C">
        <w:rPr>
          <w:rFonts w:ascii="Times New Roman" w:hAnsi="Times New Roman"/>
          <w:sz w:val="24"/>
          <w:szCs w:val="24"/>
        </w:rPr>
        <w:t>The independent noun, whether used generally or specifically, which indicates a particular way of life, whether of a people, a period, a group, or humanity in general, from Herder and Klem.</w:t>
      </w:r>
    </w:p>
    <w:p w14:paraId="11D3A00F" w14:textId="7EB025BA" w:rsidR="00BC5C76" w:rsidRPr="00AD1B9C" w:rsidRDefault="00BC5C76" w:rsidP="00AD1B9C">
      <w:pPr>
        <w:pStyle w:val="NormalWeb"/>
        <w:spacing w:line="276" w:lineRule="auto"/>
        <w:ind w:right="-334"/>
        <w:rPr>
          <w:rFonts w:ascii="Times New Roman" w:hAnsi="Times New Roman"/>
          <w:sz w:val="24"/>
          <w:szCs w:val="24"/>
        </w:rPr>
      </w:pPr>
    </w:p>
    <w:p w14:paraId="46A45F4F" w14:textId="68278215" w:rsidR="00BC5C76" w:rsidRPr="00AD1B9C" w:rsidRDefault="00BC5C76" w:rsidP="00AD1B9C">
      <w:pPr>
        <w:pStyle w:val="NormalWeb"/>
        <w:numPr>
          <w:ilvl w:val="0"/>
          <w:numId w:val="26"/>
        </w:numPr>
        <w:spacing w:line="276" w:lineRule="auto"/>
        <w:ind w:right="-334"/>
        <w:rPr>
          <w:rFonts w:ascii="Times New Roman" w:hAnsi="Times New Roman"/>
          <w:sz w:val="24"/>
          <w:szCs w:val="24"/>
        </w:rPr>
      </w:pPr>
      <w:r w:rsidRPr="00AD1B9C">
        <w:rPr>
          <w:rFonts w:ascii="Times New Roman" w:hAnsi="Times New Roman"/>
          <w:sz w:val="24"/>
          <w:szCs w:val="24"/>
        </w:rPr>
        <w:t>The independent and abstract noun which describes the works and practices of intellectual and especially artistic activity.</w:t>
      </w:r>
      <w:r w:rsidR="00160D29" w:rsidRPr="00AD1B9C">
        <w:rPr>
          <w:rStyle w:val="FootnoteReference"/>
          <w:rFonts w:ascii="Times New Roman" w:hAnsi="Times New Roman"/>
          <w:sz w:val="24"/>
          <w:szCs w:val="24"/>
        </w:rPr>
        <w:footnoteReference w:id="5"/>
      </w:r>
    </w:p>
    <w:bookmarkEnd w:id="2"/>
    <w:p w14:paraId="4975BD04" w14:textId="77777777" w:rsidR="001B0536" w:rsidRPr="00AD1B9C" w:rsidRDefault="001B0536" w:rsidP="00AD1B9C">
      <w:pPr>
        <w:pStyle w:val="NormalWeb"/>
        <w:spacing w:line="276" w:lineRule="auto"/>
        <w:ind w:right="-334"/>
        <w:rPr>
          <w:rFonts w:ascii="Times New Roman" w:hAnsi="Times New Roman"/>
          <w:sz w:val="24"/>
          <w:szCs w:val="24"/>
        </w:rPr>
      </w:pPr>
    </w:p>
    <w:p w14:paraId="1835FFFD" w14:textId="73A1667D" w:rsidR="002461CE" w:rsidRPr="00AD1B9C" w:rsidRDefault="002461CE" w:rsidP="00AD1B9C">
      <w:pPr>
        <w:pStyle w:val="NormalWeb"/>
        <w:spacing w:line="276" w:lineRule="auto"/>
        <w:ind w:right="-334"/>
        <w:rPr>
          <w:rFonts w:ascii="Times New Roman" w:hAnsi="Times New Roman"/>
          <w:sz w:val="24"/>
          <w:szCs w:val="24"/>
        </w:rPr>
      </w:pPr>
      <w:r w:rsidRPr="00AD1B9C">
        <w:rPr>
          <w:rFonts w:ascii="Times New Roman" w:hAnsi="Times New Roman"/>
          <w:sz w:val="24"/>
          <w:szCs w:val="24"/>
        </w:rPr>
        <w:t xml:space="preserve">The English literary theorist Terry Eagleton provided more depth to the concept of culture when he wrote: </w:t>
      </w:r>
    </w:p>
    <w:p w14:paraId="212FBF3C" w14:textId="77777777" w:rsidR="002461CE" w:rsidRPr="00AD1B9C" w:rsidRDefault="002461CE" w:rsidP="00AD1B9C">
      <w:pPr>
        <w:pStyle w:val="NormalWeb"/>
        <w:spacing w:line="276" w:lineRule="auto"/>
        <w:ind w:right="-334"/>
        <w:rPr>
          <w:rFonts w:ascii="Times New Roman" w:hAnsi="Times New Roman"/>
          <w:sz w:val="24"/>
          <w:szCs w:val="24"/>
        </w:rPr>
      </w:pPr>
    </w:p>
    <w:p w14:paraId="513882E4" w14:textId="1063E270" w:rsidR="00990544" w:rsidRPr="00AD1B9C" w:rsidRDefault="002461CE" w:rsidP="00AD1B9C">
      <w:pPr>
        <w:pStyle w:val="NormalWeb"/>
        <w:spacing w:line="276" w:lineRule="auto"/>
        <w:ind w:left="720" w:right="-334"/>
        <w:rPr>
          <w:rFonts w:ascii="Times New Roman" w:hAnsi="Times New Roman"/>
          <w:sz w:val="24"/>
          <w:szCs w:val="24"/>
        </w:rPr>
      </w:pPr>
      <w:r w:rsidRPr="00AD1B9C">
        <w:rPr>
          <w:rFonts w:ascii="Times New Roman" w:hAnsi="Times New Roman"/>
          <w:sz w:val="24"/>
          <w:szCs w:val="24"/>
        </w:rPr>
        <w:t>‘If the word ‘culture’ traces a momentous historical transition, it also encodes a number of key philosophical issues. Within this single term, questions of freedom and determinism, agency</w:t>
      </w:r>
      <w:r w:rsidR="009F254A" w:rsidRPr="00AD1B9C">
        <w:rPr>
          <w:rFonts w:ascii="Times New Roman" w:hAnsi="Times New Roman"/>
          <w:sz w:val="24"/>
          <w:szCs w:val="24"/>
        </w:rPr>
        <w:t>,</w:t>
      </w:r>
      <w:r w:rsidRPr="00AD1B9C">
        <w:rPr>
          <w:rFonts w:ascii="Times New Roman" w:hAnsi="Times New Roman"/>
          <w:sz w:val="24"/>
          <w:szCs w:val="24"/>
        </w:rPr>
        <w:t xml:space="preserve"> and endurance, change and identity, the given and the created, come dimly into focus.’</w:t>
      </w:r>
      <w:r w:rsidRPr="00AD1B9C">
        <w:rPr>
          <w:rStyle w:val="FootnoteReference"/>
          <w:rFonts w:ascii="Times New Roman" w:hAnsi="Times New Roman"/>
          <w:sz w:val="24"/>
          <w:szCs w:val="24"/>
        </w:rPr>
        <w:footnoteReference w:id="6"/>
      </w:r>
    </w:p>
    <w:p w14:paraId="481D7BEB" w14:textId="5663330E" w:rsidR="00E5262A" w:rsidRPr="00AD1B9C" w:rsidRDefault="00E5262A" w:rsidP="00AD1B9C">
      <w:pPr>
        <w:pStyle w:val="NormalWeb"/>
        <w:spacing w:line="276" w:lineRule="auto"/>
        <w:ind w:right="-334"/>
        <w:rPr>
          <w:rFonts w:ascii="Times New Roman" w:hAnsi="Times New Roman"/>
          <w:sz w:val="24"/>
          <w:szCs w:val="24"/>
        </w:rPr>
      </w:pPr>
    </w:p>
    <w:p w14:paraId="51E24C17" w14:textId="4DD48B58" w:rsidR="00160D29" w:rsidRPr="00AD1B9C" w:rsidRDefault="007227D3" w:rsidP="00AD1B9C">
      <w:pPr>
        <w:pStyle w:val="NormalWeb"/>
        <w:spacing w:line="276" w:lineRule="auto"/>
        <w:ind w:right="-334"/>
        <w:rPr>
          <w:rFonts w:ascii="Times New Roman" w:hAnsi="Times New Roman"/>
          <w:sz w:val="24"/>
          <w:szCs w:val="24"/>
        </w:rPr>
      </w:pPr>
      <w:r w:rsidRPr="00AD1B9C">
        <w:rPr>
          <w:rFonts w:ascii="Times New Roman" w:hAnsi="Times New Roman"/>
          <w:sz w:val="24"/>
          <w:szCs w:val="24"/>
        </w:rPr>
        <w:t xml:space="preserve">The word culture has a variety of meanings and depth to it.  </w:t>
      </w:r>
      <w:r w:rsidR="00732AAB">
        <w:rPr>
          <w:rFonts w:ascii="Times New Roman" w:hAnsi="Times New Roman"/>
          <w:sz w:val="24"/>
          <w:szCs w:val="24"/>
        </w:rPr>
        <w:t xml:space="preserve">It is defined </w:t>
      </w:r>
      <w:r w:rsidR="009D18B8" w:rsidRPr="009D18B8">
        <w:rPr>
          <w:rFonts w:ascii="Times New Roman" w:hAnsi="Times New Roman"/>
          <w:sz w:val="24"/>
          <w:szCs w:val="24"/>
        </w:rPr>
        <w:t>as a way of life humans nurture and foster to allow us collectively to survive.</w:t>
      </w:r>
      <w:r w:rsidR="00732AAB">
        <w:rPr>
          <w:rFonts w:ascii="Times New Roman" w:hAnsi="Times New Roman"/>
          <w:sz w:val="24"/>
          <w:szCs w:val="24"/>
        </w:rPr>
        <w:t xml:space="preserve">  </w:t>
      </w:r>
      <w:r w:rsidRPr="00AD1B9C">
        <w:rPr>
          <w:rFonts w:ascii="Times New Roman" w:hAnsi="Times New Roman"/>
          <w:sz w:val="24"/>
          <w:szCs w:val="24"/>
        </w:rPr>
        <w:t>For the purpose of this document</w:t>
      </w:r>
      <w:r w:rsidR="00732AAB">
        <w:rPr>
          <w:rFonts w:ascii="Times New Roman" w:hAnsi="Times New Roman"/>
          <w:sz w:val="24"/>
          <w:szCs w:val="24"/>
        </w:rPr>
        <w:t>,</w:t>
      </w:r>
      <w:r w:rsidRPr="00AD1B9C">
        <w:rPr>
          <w:rFonts w:ascii="Times New Roman" w:hAnsi="Times New Roman"/>
          <w:sz w:val="24"/>
          <w:szCs w:val="24"/>
        </w:rPr>
        <w:t xml:space="preserve"> </w:t>
      </w:r>
      <w:r w:rsidR="009D18B8" w:rsidRPr="009D18B8">
        <w:rPr>
          <w:rFonts w:ascii="Times New Roman" w:hAnsi="Times New Roman"/>
          <w:sz w:val="24"/>
          <w:szCs w:val="24"/>
        </w:rPr>
        <w:t>Raymond Williams</w:t>
      </w:r>
      <w:r w:rsidR="00732AAB">
        <w:rPr>
          <w:rFonts w:ascii="Times New Roman" w:hAnsi="Times New Roman"/>
          <w:sz w:val="24"/>
          <w:szCs w:val="24"/>
        </w:rPr>
        <w:t xml:space="preserve"> definition will be utilized.</w:t>
      </w:r>
    </w:p>
    <w:p w14:paraId="30D094C4" w14:textId="4CE7EF54" w:rsidR="00160D29" w:rsidRPr="00AD1B9C" w:rsidRDefault="00160D29" w:rsidP="00AD1B9C">
      <w:pPr>
        <w:pStyle w:val="NormalWeb"/>
        <w:spacing w:line="276" w:lineRule="auto"/>
        <w:ind w:right="-334"/>
        <w:rPr>
          <w:rFonts w:ascii="Times New Roman" w:hAnsi="Times New Roman"/>
          <w:sz w:val="24"/>
          <w:szCs w:val="24"/>
        </w:rPr>
      </w:pPr>
    </w:p>
    <w:p w14:paraId="78D55855" w14:textId="75CA42F9" w:rsidR="00160D29" w:rsidRPr="00AD1B9C" w:rsidRDefault="009F254A" w:rsidP="00AD1B9C">
      <w:pPr>
        <w:pStyle w:val="NormalWeb"/>
        <w:spacing w:line="276" w:lineRule="auto"/>
        <w:ind w:right="-334"/>
        <w:rPr>
          <w:rFonts w:ascii="Times New Roman" w:hAnsi="Times New Roman"/>
          <w:sz w:val="24"/>
          <w:szCs w:val="24"/>
        </w:rPr>
      </w:pPr>
      <w:r w:rsidRPr="00AD1B9C">
        <w:rPr>
          <w:rFonts w:ascii="Times New Roman" w:hAnsi="Times New Roman"/>
          <w:sz w:val="24"/>
          <w:szCs w:val="24"/>
        </w:rPr>
        <w:tab/>
        <w:t>As a follow on to culture, the word myth must also be defined</w:t>
      </w:r>
      <w:r w:rsidR="00E83ACB" w:rsidRPr="00AD1B9C">
        <w:rPr>
          <w:rFonts w:ascii="Times New Roman" w:hAnsi="Times New Roman"/>
          <w:sz w:val="24"/>
          <w:szCs w:val="24"/>
        </w:rPr>
        <w:t xml:space="preserve"> if we are to look at a cultural significance of a myth</w:t>
      </w:r>
      <w:r w:rsidRPr="00AD1B9C">
        <w:rPr>
          <w:rFonts w:ascii="Times New Roman" w:hAnsi="Times New Roman"/>
          <w:sz w:val="24"/>
          <w:szCs w:val="24"/>
        </w:rPr>
        <w:t xml:space="preserve">.  </w:t>
      </w:r>
      <w:r w:rsidR="00E83ACB" w:rsidRPr="00AD1B9C">
        <w:rPr>
          <w:rFonts w:ascii="Times New Roman" w:hAnsi="Times New Roman"/>
          <w:sz w:val="24"/>
          <w:szCs w:val="24"/>
        </w:rPr>
        <w:t>To start of with, Robert L. Fowler in his paper Mythos and Logos (2011) refers back to Plato’s concept:</w:t>
      </w:r>
    </w:p>
    <w:p w14:paraId="60FE361D" w14:textId="136EF0F9" w:rsidR="00291BB0" w:rsidRPr="00AD1B9C" w:rsidRDefault="00291BB0" w:rsidP="00AD1B9C">
      <w:pPr>
        <w:pStyle w:val="NormalWeb"/>
        <w:spacing w:line="276" w:lineRule="auto"/>
        <w:ind w:right="-334"/>
        <w:rPr>
          <w:rFonts w:ascii="Times New Roman" w:hAnsi="Times New Roman"/>
          <w:sz w:val="24"/>
          <w:szCs w:val="24"/>
        </w:rPr>
      </w:pPr>
    </w:p>
    <w:p w14:paraId="360C1C76" w14:textId="66357C16" w:rsidR="00291BB0" w:rsidRPr="00AD1B9C" w:rsidRDefault="00E83ACB" w:rsidP="00AD1B9C">
      <w:pPr>
        <w:pStyle w:val="NormalWeb"/>
        <w:spacing w:line="276" w:lineRule="auto"/>
        <w:ind w:left="1440" w:right="-334"/>
        <w:rPr>
          <w:rFonts w:ascii="Times New Roman" w:hAnsi="Times New Roman"/>
          <w:sz w:val="24"/>
          <w:szCs w:val="24"/>
        </w:rPr>
      </w:pPr>
      <w:r w:rsidRPr="00AD1B9C">
        <w:rPr>
          <w:rFonts w:ascii="Times New Roman" w:hAnsi="Times New Roman"/>
          <w:sz w:val="24"/>
          <w:szCs w:val="24"/>
        </w:rPr>
        <w:t>‘</w:t>
      </w:r>
      <w:r w:rsidR="00291BB0" w:rsidRPr="00AD1B9C">
        <w:rPr>
          <w:rFonts w:ascii="Times New Roman" w:hAnsi="Times New Roman"/>
          <w:sz w:val="24"/>
          <w:szCs w:val="24"/>
        </w:rPr>
        <w:t>As myth itself, it conforms to Plato’s much -quoted definition at Rep. 2.337a: there are two kinds of logoi, one false and one true; myths are the false kind</w:t>
      </w:r>
      <w:r w:rsidRPr="00AD1B9C">
        <w:rPr>
          <w:rFonts w:ascii="Times New Roman" w:hAnsi="Times New Roman"/>
          <w:sz w:val="24"/>
          <w:szCs w:val="24"/>
        </w:rPr>
        <w:t>, generally speaking, though there is some truth in them.’</w:t>
      </w:r>
      <w:r w:rsidRPr="00AD1B9C">
        <w:rPr>
          <w:rStyle w:val="FootnoteReference"/>
          <w:rFonts w:ascii="Times New Roman" w:hAnsi="Times New Roman"/>
          <w:sz w:val="24"/>
          <w:szCs w:val="24"/>
        </w:rPr>
        <w:footnoteReference w:id="7"/>
      </w:r>
    </w:p>
    <w:p w14:paraId="23EE95AE" w14:textId="1AB7890F" w:rsidR="00291BB0" w:rsidRDefault="00291BB0" w:rsidP="00AD1B9C">
      <w:pPr>
        <w:pStyle w:val="NormalWeb"/>
        <w:spacing w:line="276" w:lineRule="auto"/>
        <w:ind w:right="-334"/>
        <w:rPr>
          <w:rFonts w:ascii="Times New Roman" w:hAnsi="Times New Roman"/>
          <w:sz w:val="24"/>
          <w:szCs w:val="24"/>
        </w:rPr>
      </w:pPr>
    </w:p>
    <w:p w14:paraId="0E11BE5F" w14:textId="59C105A5" w:rsidR="00DE10FF" w:rsidRDefault="00DE10FF" w:rsidP="00AD1B9C">
      <w:pPr>
        <w:pStyle w:val="NormalWeb"/>
        <w:spacing w:line="276" w:lineRule="auto"/>
        <w:ind w:right="-334"/>
        <w:rPr>
          <w:rFonts w:ascii="Times New Roman" w:hAnsi="Times New Roman"/>
          <w:sz w:val="24"/>
          <w:szCs w:val="24"/>
        </w:rPr>
      </w:pPr>
    </w:p>
    <w:p w14:paraId="5D02818D" w14:textId="4430ECAB" w:rsidR="00DE10FF" w:rsidRDefault="00DE10FF" w:rsidP="00AD1B9C">
      <w:pPr>
        <w:pStyle w:val="NormalWeb"/>
        <w:spacing w:line="276" w:lineRule="auto"/>
        <w:ind w:right="-334"/>
        <w:rPr>
          <w:rFonts w:ascii="Times New Roman" w:hAnsi="Times New Roman"/>
          <w:sz w:val="24"/>
          <w:szCs w:val="24"/>
        </w:rPr>
      </w:pPr>
    </w:p>
    <w:p w14:paraId="23F42BEC" w14:textId="0A600803" w:rsidR="00DE10FF" w:rsidRDefault="00DE10FF" w:rsidP="00AD1B9C">
      <w:pPr>
        <w:pStyle w:val="NormalWeb"/>
        <w:spacing w:line="276" w:lineRule="auto"/>
        <w:ind w:right="-334"/>
        <w:rPr>
          <w:rFonts w:ascii="Times New Roman" w:hAnsi="Times New Roman"/>
          <w:sz w:val="24"/>
          <w:szCs w:val="24"/>
        </w:rPr>
      </w:pPr>
    </w:p>
    <w:p w14:paraId="34181BAD" w14:textId="77777777" w:rsidR="00DE10FF" w:rsidRPr="00AD1B9C" w:rsidRDefault="00DE10FF" w:rsidP="00AD1B9C">
      <w:pPr>
        <w:pStyle w:val="NormalWeb"/>
        <w:spacing w:line="276" w:lineRule="auto"/>
        <w:ind w:right="-334"/>
        <w:rPr>
          <w:rFonts w:ascii="Times New Roman" w:hAnsi="Times New Roman"/>
          <w:sz w:val="24"/>
          <w:szCs w:val="24"/>
        </w:rPr>
      </w:pPr>
    </w:p>
    <w:p w14:paraId="2995F835" w14:textId="1FEA3380" w:rsidR="007D26D5" w:rsidRPr="00AD1B9C" w:rsidRDefault="002A6906" w:rsidP="00AD1B9C">
      <w:pPr>
        <w:pStyle w:val="NormalWeb"/>
        <w:spacing w:line="276" w:lineRule="auto"/>
        <w:ind w:right="-334" w:firstLine="720"/>
        <w:rPr>
          <w:rFonts w:ascii="Times New Roman" w:hAnsi="Times New Roman"/>
          <w:sz w:val="24"/>
          <w:szCs w:val="24"/>
        </w:rPr>
      </w:pPr>
      <w:r w:rsidRPr="00AD1B9C">
        <w:rPr>
          <w:rFonts w:ascii="Times New Roman" w:hAnsi="Times New Roman"/>
          <w:sz w:val="24"/>
          <w:szCs w:val="24"/>
        </w:rPr>
        <w:lastRenderedPageBreak/>
        <w:t>`</w:t>
      </w:r>
      <w:r w:rsidR="007D26D5" w:rsidRPr="00AD1B9C">
        <w:rPr>
          <w:rFonts w:ascii="Times New Roman" w:hAnsi="Times New Roman"/>
          <w:sz w:val="24"/>
          <w:szCs w:val="24"/>
        </w:rPr>
        <w:t>The philosopher Mircea Eliade (1907 to 1986) defines myth as</w:t>
      </w:r>
      <w:r w:rsidR="00CF5C79" w:rsidRPr="00AD1B9C">
        <w:rPr>
          <w:rFonts w:ascii="Times New Roman" w:hAnsi="Times New Roman"/>
          <w:sz w:val="24"/>
          <w:szCs w:val="24"/>
        </w:rPr>
        <w:t xml:space="preserve"> follows</w:t>
      </w:r>
      <w:r w:rsidR="00AD1B9C">
        <w:rPr>
          <w:rFonts w:ascii="Times New Roman" w:hAnsi="Times New Roman"/>
          <w:sz w:val="24"/>
          <w:szCs w:val="24"/>
        </w:rPr>
        <w:t>:</w:t>
      </w:r>
    </w:p>
    <w:p w14:paraId="6CD495B1" w14:textId="77777777" w:rsidR="007D26D5" w:rsidRPr="00AD1B9C" w:rsidRDefault="007D26D5" w:rsidP="00AD1B9C">
      <w:pPr>
        <w:pStyle w:val="NormalWeb"/>
        <w:spacing w:line="276" w:lineRule="auto"/>
        <w:ind w:right="-334" w:firstLine="720"/>
        <w:rPr>
          <w:rFonts w:ascii="Times New Roman" w:hAnsi="Times New Roman"/>
          <w:sz w:val="24"/>
          <w:szCs w:val="24"/>
        </w:rPr>
      </w:pPr>
    </w:p>
    <w:p w14:paraId="4CE96FDC" w14:textId="4E538E94" w:rsidR="00160D29" w:rsidRPr="00AD1B9C" w:rsidRDefault="007D26D5" w:rsidP="00AD1B9C">
      <w:pPr>
        <w:pStyle w:val="NormalWeb"/>
        <w:spacing w:line="276" w:lineRule="auto"/>
        <w:ind w:left="1440" w:right="-334"/>
        <w:rPr>
          <w:rFonts w:ascii="Times New Roman" w:hAnsi="Times New Roman"/>
          <w:sz w:val="24"/>
          <w:szCs w:val="24"/>
        </w:rPr>
      </w:pPr>
      <w:r w:rsidRPr="00AD1B9C">
        <w:rPr>
          <w:rFonts w:ascii="Times New Roman" w:hAnsi="Times New Roman"/>
          <w:sz w:val="24"/>
          <w:szCs w:val="24"/>
        </w:rPr>
        <w:t xml:space="preserve">‘The myth relates a sacred history, that is, a primordial event that took place at the beginning of time, </w:t>
      </w:r>
      <w:r w:rsidRPr="00AD1B9C">
        <w:rPr>
          <w:rFonts w:ascii="Times New Roman" w:hAnsi="Times New Roman"/>
          <w:i/>
          <w:iCs/>
          <w:sz w:val="24"/>
          <w:szCs w:val="24"/>
        </w:rPr>
        <w:t xml:space="preserve">ab initio.’ </w:t>
      </w:r>
      <w:r w:rsidR="002A6906" w:rsidRPr="00AD1B9C">
        <w:rPr>
          <w:rFonts w:ascii="Times New Roman" w:hAnsi="Times New Roman"/>
          <w:sz w:val="24"/>
          <w:szCs w:val="24"/>
        </w:rPr>
        <w:t>a</w:t>
      </w:r>
      <w:r w:rsidRPr="00AD1B9C">
        <w:rPr>
          <w:rFonts w:ascii="Times New Roman" w:hAnsi="Times New Roman"/>
          <w:sz w:val="24"/>
          <w:szCs w:val="24"/>
        </w:rPr>
        <w:t>nd</w:t>
      </w:r>
      <w:r w:rsidRPr="00AD1B9C">
        <w:rPr>
          <w:rFonts w:ascii="Times New Roman" w:hAnsi="Times New Roman"/>
          <w:i/>
          <w:iCs/>
          <w:sz w:val="24"/>
          <w:szCs w:val="24"/>
        </w:rPr>
        <w:t xml:space="preserve"> ‘</w:t>
      </w:r>
      <w:r w:rsidRPr="00AD1B9C">
        <w:rPr>
          <w:rFonts w:ascii="Times New Roman" w:hAnsi="Times New Roman"/>
          <w:sz w:val="24"/>
          <w:szCs w:val="24"/>
        </w:rPr>
        <w:t>The myth then, is the history of what took place in ab origine.</w:t>
      </w:r>
      <w:r w:rsidR="002F029D" w:rsidRPr="00AD1B9C">
        <w:rPr>
          <w:rFonts w:ascii="Times New Roman" w:hAnsi="Times New Roman"/>
          <w:sz w:val="24"/>
          <w:szCs w:val="24"/>
        </w:rPr>
        <w:t xml:space="preserve"> Once told, that is, revealed, the myth becomes the apodictic truth; it establishes a truth that is absolute.</w:t>
      </w:r>
      <w:r w:rsidRPr="00AD1B9C">
        <w:rPr>
          <w:rFonts w:ascii="Times New Roman" w:hAnsi="Times New Roman"/>
          <w:sz w:val="24"/>
          <w:szCs w:val="24"/>
        </w:rPr>
        <w:t>’</w:t>
      </w:r>
      <w:r w:rsidRPr="00AD1B9C">
        <w:rPr>
          <w:rStyle w:val="FootnoteReference"/>
          <w:rFonts w:ascii="Times New Roman" w:hAnsi="Times New Roman"/>
          <w:sz w:val="24"/>
          <w:szCs w:val="24"/>
        </w:rPr>
        <w:footnoteReference w:id="8"/>
      </w:r>
    </w:p>
    <w:p w14:paraId="54290518" w14:textId="44B540A3" w:rsidR="0066633E" w:rsidRPr="00AD1B9C" w:rsidRDefault="0066633E" w:rsidP="00AD1B9C">
      <w:pPr>
        <w:pStyle w:val="NormalWeb"/>
        <w:spacing w:line="276" w:lineRule="auto"/>
        <w:ind w:right="-334"/>
        <w:rPr>
          <w:rFonts w:ascii="Times New Roman" w:hAnsi="Times New Roman"/>
          <w:sz w:val="24"/>
          <w:szCs w:val="24"/>
        </w:rPr>
      </w:pPr>
    </w:p>
    <w:p w14:paraId="2CB4B72D" w14:textId="2BD1ECE8" w:rsidR="00C52476" w:rsidRPr="00AD1B9C" w:rsidRDefault="0066633E" w:rsidP="00AD1B9C">
      <w:pPr>
        <w:pStyle w:val="NormalWeb"/>
        <w:spacing w:line="276" w:lineRule="auto"/>
        <w:ind w:right="-334" w:firstLine="720"/>
        <w:rPr>
          <w:rFonts w:ascii="Times New Roman" w:hAnsi="Times New Roman"/>
          <w:sz w:val="24"/>
          <w:szCs w:val="24"/>
        </w:rPr>
      </w:pPr>
      <w:r w:rsidRPr="00AD1B9C">
        <w:rPr>
          <w:rFonts w:ascii="Times New Roman" w:hAnsi="Times New Roman"/>
          <w:sz w:val="24"/>
          <w:szCs w:val="24"/>
        </w:rPr>
        <w:t>For the French philosopher Levy-Bruhl (</w:t>
      </w:r>
      <w:r w:rsidR="000A09FF" w:rsidRPr="00AD1B9C">
        <w:rPr>
          <w:rFonts w:ascii="Times New Roman" w:hAnsi="Times New Roman"/>
          <w:sz w:val="24"/>
          <w:szCs w:val="24"/>
        </w:rPr>
        <w:t>1857 to 1939)</w:t>
      </w:r>
      <w:r w:rsidRPr="00AD1B9C">
        <w:rPr>
          <w:rFonts w:ascii="Times New Roman" w:hAnsi="Times New Roman"/>
          <w:sz w:val="24"/>
          <w:szCs w:val="24"/>
        </w:rPr>
        <w:t>, ‘Myths and legends are true stories, but their “truth” has characteristics which distinguish it from that of the events of everyday life</w:t>
      </w:r>
      <w:r w:rsidR="002A6906" w:rsidRPr="00AD1B9C">
        <w:rPr>
          <w:rFonts w:ascii="Times New Roman" w:hAnsi="Times New Roman"/>
          <w:sz w:val="24"/>
          <w:szCs w:val="24"/>
        </w:rPr>
        <w:t>.</w:t>
      </w:r>
      <w:r w:rsidRPr="00AD1B9C">
        <w:rPr>
          <w:rFonts w:ascii="Times New Roman" w:hAnsi="Times New Roman"/>
          <w:sz w:val="24"/>
          <w:szCs w:val="24"/>
        </w:rPr>
        <w:t>’</w:t>
      </w:r>
      <w:r w:rsidR="002F029D" w:rsidRPr="00AD1B9C">
        <w:rPr>
          <w:rFonts w:ascii="Times New Roman" w:hAnsi="Times New Roman"/>
          <w:sz w:val="24"/>
          <w:szCs w:val="24"/>
        </w:rPr>
        <w:t xml:space="preserve"> and he felt, ‘Despite appearances, then, they must have some objective foundation.’</w:t>
      </w:r>
      <w:r w:rsidRPr="00AD1B9C">
        <w:rPr>
          <w:rStyle w:val="FootnoteReference"/>
          <w:rFonts w:ascii="Times New Roman" w:hAnsi="Times New Roman"/>
          <w:sz w:val="24"/>
          <w:szCs w:val="24"/>
        </w:rPr>
        <w:footnoteReference w:id="9"/>
      </w:r>
      <w:r w:rsidR="002A6906" w:rsidRPr="00AD1B9C">
        <w:rPr>
          <w:rFonts w:ascii="Times New Roman" w:hAnsi="Times New Roman"/>
          <w:sz w:val="24"/>
          <w:szCs w:val="24"/>
        </w:rPr>
        <w:t xml:space="preserve">  The</w:t>
      </w:r>
      <w:r w:rsidR="00C84FBF" w:rsidRPr="00AD1B9C">
        <w:rPr>
          <w:rFonts w:ascii="Times New Roman" w:hAnsi="Times New Roman"/>
          <w:sz w:val="24"/>
          <w:szCs w:val="24"/>
        </w:rPr>
        <w:t>se</w:t>
      </w:r>
      <w:r w:rsidR="002A6906" w:rsidRPr="00AD1B9C">
        <w:rPr>
          <w:rFonts w:ascii="Times New Roman" w:hAnsi="Times New Roman"/>
          <w:sz w:val="24"/>
          <w:szCs w:val="24"/>
        </w:rPr>
        <w:t xml:space="preserve"> three definitions of myth loosely </w:t>
      </w:r>
      <w:r w:rsidR="00C52476" w:rsidRPr="00AD1B9C">
        <w:rPr>
          <w:rFonts w:ascii="Times New Roman" w:hAnsi="Times New Roman"/>
          <w:sz w:val="24"/>
          <w:szCs w:val="24"/>
        </w:rPr>
        <w:t>de</w:t>
      </w:r>
      <w:r w:rsidR="0015614C" w:rsidRPr="00AD1B9C">
        <w:rPr>
          <w:rFonts w:ascii="Times New Roman" w:hAnsi="Times New Roman"/>
          <w:sz w:val="24"/>
          <w:szCs w:val="24"/>
        </w:rPr>
        <w:t>scribe</w:t>
      </w:r>
      <w:r w:rsidR="00C52476" w:rsidRPr="00AD1B9C">
        <w:rPr>
          <w:rFonts w:ascii="Times New Roman" w:hAnsi="Times New Roman"/>
          <w:sz w:val="24"/>
          <w:szCs w:val="24"/>
        </w:rPr>
        <w:t xml:space="preserve"> myth as a traditional story with a truth at its center.</w:t>
      </w:r>
      <w:r w:rsidR="002A6906" w:rsidRPr="00AD1B9C">
        <w:rPr>
          <w:rFonts w:ascii="Times New Roman" w:hAnsi="Times New Roman"/>
          <w:sz w:val="24"/>
          <w:szCs w:val="24"/>
        </w:rPr>
        <w:t xml:space="preserve">  </w:t>
      </w:r>
      <w:r w:rsidR="0015614C" w:rsidRPr="00AD1B9C">
        <w:rPr>
          <w:rFonts w:ascii="Times New Roman" w:hAnsi="Times New Roman"/>
          <w:sz w:val="24"/>
          <w:szCs w:val="24"/>
        </w:rPr>
        <w:t xml:space="preserve">It is with this understanding </w:t>
      </w:r>
      <w:r w:rsidR="00475114" w:rsidRPr="00AD1B9C">
        <w:rPr>
          <w:rFonts w:ascii="Times New Roman" w:hAnsi="Times New Roman"/>
          <w:sz w:val="24"/>
          <w:szCs w:val="24"/>
        </w:rPr>
        <w:t xml:space="preserve">of myth that this document is </w:t>
      </w:r>
      <w:r w:rsidR="00C84FBF" w:rsidRPr="00AD1B9C">
        <w:rPr>
          <w:rFonts w:ascii="Times New Roman" w:hAnsi="Times New Roman"/>
          <w:sz w:val="24"/>
          <w:szCs w:val="24"/>
        </w:rPr>
        <w:t>orientated to.</w:t>
      </w:r>
    </w:p>
    <w:p w14:paraId="17803E55" w14:textId="7E2EF953" w:rsidR="00C52476" w:rsidRPr="00AD1B9C" w:rsidRDefault="00C52476" w:rsidP="00AD1B9C">
      <w:pPr>
        <w:pStyle w:val="NormalWeb"/>
        <w:spacing w:line="276" w:lineRule="auto"/>
        <w:ind w:right="-334"/>
        <w:rPr>
          <w:rFonts w:ascii="Times New Roman" w:hAnsi="Times New Roman"/>
          <w:sz w:val="24"/>
          <w:szCs w:val="24"/>
        </w:rPr>
      </w:pPr>
    </w:p>
    <w:p w14:paraId="5C9A2394" w14:textId="0A3799B3" w:rsidR="00C122F8" w:rsidRPr="00AD1B9C" w:rsidRDefault="00C122F8" w:rsidP="00AD1B9C">
      <w:pPr>
        <w:pStyle w:val="NormalWeb"/>
        <w:spacing w:line="276" w:lineRule="auto"/>
        <w:ind w:right="-334"/>
        <w:rPr>
          <w:rFonts w:ascii="Times New Roman" w:hAnsi="Times New Roman"/>
          <w:sz w:val="24"/>
          <w:szCs w:val="24"/>
        </w:rPr>
      </w:pPr>
      <w:r w:rsidRPr="00AD1B9C">
        <w:rPr>
          <w:rFonts w:ascii="Times New Roman" w:hAnsi="Times New Roman"/>
          <w:sz w:val="24"/>
          <w:szCs w:val="24"/>
        </w:rPr>
        <w:tab/>
        <w:t xml:space="preserve">The moon whether seen night or day attracts our attention.  </w:t>
      </w:r>
      <w:r w:rsidR="0048250D" w:rsidRPr="00AD1B9C">
        <w:rPr>
          <w:rFonts w:ascii="Times New Roman" w:hAnsi="Times New Roman"/>
          <w:sz w:val="24"/>
          <w:szCs w:val="24"/>
        </w:rPr>
        <w:t>For example</w:t>
      </w:r>
      <w:r w:rsidR="00CB7894" w:rsidRPr="00AD1B9C">
        <w:rPr>
          <w:rFonts w:ascii="Times New Roman" w:hAnsi="Times New Roman"/>
          <w:sz w:val="24"/>
          <w:szCs w:val="24"/>
        </w:rPr>
        <w:t>,</w:t>
      </w:r>
      <w:r w:rsidR="0048250D" w:rsidRPr="00AD1B9C">
        <w:rPr>
          <w:rFonts w:ascii="Times New Roman" w:hAnsi="Times New Roman"/>
          <w:sz w:val="24"/>
          <w:szCs w:val="24"/>
        </w:rPr>
        <w:t xml:space="preserve"> </w:t>
      </w:r>
      <w:r w:rsidRPr="00AD1B9C">
        <w:rPr>
          <w:rFonts w:ascii="Times New Roman" w:hAnsi="Times New Roman"/>
          <w:sz w:val="24"/>
          <w:szCs w:val="24"/>
        </w:rPr>
        <w:t xml:space="preserve">Robert Frost </w:t>
      </w:r>
      <w:r w:rsidR="004B2878" w:rsidRPr="00AD1B9C">
        <w:rPr>
          <w:rFonts w:ascii="Times New Roman" w:hAnsi="Times New Roman"/>
          <w:sz w:val="24"/>
          <w:szCs w:val="24"/>
        </w:rPr>
        <w:t>(1874-1963)</w:t>
      </w:r>
      <w:r w:rsidR="0048250D" w:rsidRPr="00AD1B9C">
        <w:rPr>
          <w:rFonts w:ascii="Times New Roman" w:hAnsi="Times New Roman"/>
          <w:sz w:val="24"/>
          <w:szCs w:val="24"/>
        </w:rPr>
        <w:t>,</w:t>
      </w:r>
      <w:r w:rsidR="004B2878" w:rsidRPr="00AD1B9C">
        <w:rPr>
          <w:rFonts w:ascii="Times New Roman" w:hAnsi="Times New Roman"/>
          <w:sz w:val="24"/>
          <w:szCs w:val="24"/>
        </w:rPr>
        <w:t xml:space="preserve"> </w:t>
      </w:r>
      <w:r w:rsidRPr="00AD1B9C">
        <w:rPr>
          <w:rFonts w:ascii="Times New Roman" w:hAnsi="Times New Roman"/>
          <w:sz w:val="24"/>
          <w:szCs w:val="24"/>
        </w:rPr>
        <w:t>the American poet aptly describes the moon</w:t>
      </w:r>
      <w:r w:rsidR="004B2878" w:rsidRPr="00AD1B9C">
        <w:rPr>
          <w:rFonts w:ascii="Times New Roman" w:hAnsi="Times New Roman"/>
          <w:sz w:val="24"/>
          <w:szCs w:val="24"/>
        </w:rPr>
        <w:t xml:space="preserve"> as a celestial timekeeper</w:t>
      </w:r>
      <w:r w:rsidRPr="00AD1B9C">
        <w:rPr>
          <w:rFonts w:ascii="Times New Roman" w:hAnsi="Times New Roman"/>
          <w:sz w:val="24"/>
          <w:szCs w:val="24"/>
        </w:rPr>
        <w:t>:</w:t>
      </w:r>
    </w:p>
    <w:p w14:paraId="4C72BC0D" w14:textId="77777777" w:rsidR="00C122F8" w:rsidRPr="00AD1B9C" w:rsidRDefault="00C122F8" w:rsidP="00AD1B9C">
      <w:pPr>
        <w:pStyle w:val="NormalWeb"/>
        <w:spacing w:line="276" w:lineRule="auto"/>
        <w:ind w:right="-334"/>
        <w:rPr>
          <w:rFonts w:ascii="Times New Roman" w:hAnsi="Times New Roman"/>
          <w:sz w:val="24"/>
          <w:szCs w:val="24"/>
        </w:rPr>
      </w:pPr>
    </w:p>
    <w:p w14:paraId="6B744AD2" w14:textId="5B24E861" w:rsidR="00C122F8" w:rsidRPr="00AD1B9C" w:rsidRDefault="00AD1B9C" w:rsidP="00AD1B9C">
      <w:pPr>
        <w:pStyle w:val="NormalWeb"/>
        <w:spacing w:line="276" w:lineRule="auto"/>
        <w:ind w:right="-334" w:firstLine="720"/>
        <w:rPr>
          <w:rFonts w:ascii="Times New Roman" w:hAnsi="Times New Roman"/>
          <w:sz w:val="24"/>
          <w:szCs w:val="24"/>
        </w:rPr>
      </w:pPr>
      <w:r>
        <w:rPr>
          <w:rFonts w:ascii="Times New Roman" w:hAnsi="Times New Roman"/>
          <w:sz w:val="24"/>
          <w:szCs w:val="24"/>
        </w:rPr>
        <w:t>‘</w:t>
      </w:r>
      <w:r w:rsidR="00C122F8" w:rsidRPr="00AD1B9C">
        <w:rPr>
          <w:rFonts w:ascii="Times New Roman" w:hAnsi="Times New Roman"/>
          <w:sz w:val="24"/>
          <w:szCs w:val="24"/>
        </w:rPr>
        <w:t>But not to call me back or say good-bye.</w:t>
      </w:r>
    </w:p>
    <w:p w14:paraId="67674CDA" w14:textId="77777777" w:rsidR="00C122F8" w:rsidRPr="00AD1B9C" w:rsidRDefault="00C122F8" w:rsidP="00AD1B9C">
      <w:pPr>
        <w:pStyle w:val="NormalWeb"/>
        <w:spacing w:line="276" w:lineRule="auto"/>
        <w:ind w:right="-334" w:firstLine="720"/>
        <w:rPr>
          <w:rFonts w:ascii="Times New Roman" w:hAnsi="Times New Roman"/>
          <w:sz w:val="24"/>
          <w:szCs w:val="24"/>
        </w:rPr>
      </w:pPr>
      <w:r w:rsidRPr="00AD1B9C">
        <w:rPr>
          <w:rFonts w:ascii="Times New Roman" w:hAnsi="Times New Roman"/>
          <w:sz w:val="24"/>
          <w:szCs w:val="24"/>
        </w:rPr>
        <w:t>And further still at an unearthly height,</w:t>
      </w:r>
    </w:p>
    <w:p w14:paraId="00FC3D10" w14:textId="77777777" w:rsidR="00C122F8" w:rsidRPr="00AD1B9C" w:rsidRDefault="00C122F8" w:rsidP="00AD1B9C">
      <w:pPr>
        <w:pStyle w:val="NormalWeb"/>
        <w:spacing w:line="276" w:lineRule="auto"/>
        <w:ind w:right="-334" w:firstLine="720"/>
        <w:rPr>
          <w:rFonts w:ascii="Times New Roman" w:hAnsi="Times New Roman"/>
          <w:sz w:val="24"/>
          <w:szCs w:val="24"/>
        </w:rPr>
      </w:pPr>
      <w:r w:rsidRPr="00AD1B9C">
        <w:rPr>
          <w:rFonts w:ascii="Times New Roman" w:hAnsi="Times New Roman"/>
          <w:sz w:val="24"/>
          <w:szCs w:val="24"/>
        </w:rPr>
        <w:t>One luminary clock against the sky</w:t>
      </w:r>
    </w:p>
    <w:p w14:paraId="2DC3D50D" w14:textId="77777777" w:rsidR="00C122F8" w:rsidRPr="00AD1B9C" w:rsidRDefault="00C122F8" w:rsidP="00AD1B9C">
      <w:pPr>
        <w:pStyle w:val="NormalWeb"/>
        <w:spacing w:line="276" w:lineRule="auto"/>
        <w:ind w:right="-334" w:firstLine="720"/>
        <w:rPr>
          <w:rFonts w:ascii="Times New Roman" w:hAnsi="Times New Roman"/>
          <w:sz w:val="24"/>
          <w:szCs w:val="24"/>
        </w:rPr>
      </w:pPr>
      <w:r w:rsidRPr="00AD1B9C">
        <w:rPr>
          <w:rFonts w:ascii="Times New Roman" w:hAnsi="Times New Roman"/>
          <w:sz w:val="24"/>
          <w:szCs w:val="24"/>
        </w:rPr>
        <w:t>Proclaimed the time was neither wrong nor right. </w:t>
      </w:r>
    </w:p>
    <w:p w14:paraId="4CD12013" w14:textId="2A997F80" w:rsidR="00C122F8" w:rsidRPr="00AD1B9C" w:rsidRDefault="00C122F8" w:rsidP="00AD1B9C">
      <w:pPr>
        <w:pStyle w:val="NormalWeb"/>
        <w:spacing w:line="276" w:lineRule="auto"/>
        <w:ind w:right="-334" w:firstLine="720"/>
        <w:rPr>
          <w:rFonts w:ascii="Times New Roman" w:hAnsi="Times New Roman"/>
          <w:sz w:val="24"/>
          <w:szCs w:val="24"/>
        </w:rPr>
      </w:pPr>
      <w:r w:rsidRPr="00AD1B9C">
        <w:rPr>
          <w:rFonts w:ascii="Times New Roman" w:hAnsi="Times New Roman"/>
          <w:sz w:val="24"/>
          <w:szCs w:val="24"/>
        </w:rPr>
        <w:t>I have been one acquainted with the night.</w:t>
      </w:r>
      <w:r w:rsidR="00AD1B9C">
        <w:rPr>
          <w:rFonts w:ascii="Times New Roman" w:hAnsi="Times New Roman"/>
          <w:sz w:val="24"/>
          <w:szCs w:val="24"/>
        </w:rPr>
        <w:t>’</w:t>
      </w:r>
      <w:r w:rsidR="006F7847" w:rsidRPr="00AD1B9C">
        <w:rPr>
          <w:rStyle w:val="FootnoteReference"/>
          <w:rFonts w:ascii="Times New Roman" w:hAnsi="Times New Roman"/>
          <w:sz w:val="24"/>
          <w:szCs w:val="24"/>
        </w:rPr>
        <w:footnoteReference w:id="10"/>
      </w:r>
    </w:p>
    <w:p w14:paraId="6B1FE68D" w14:textId="0DC85644" w:rsidR="00C122F8" w:rsidRPr="00AD1B9C" w:rsidRDefault="00C122F8" w:rsidP="00AD1B9C">
      <w:pPr>
        <w:pStyle w:val="NormalWeb"/>
        <w:spacing w:line="276" w:lineRule="auto"/>
        <w:ind w:right="-334"/>
        <w:rPr>
          <w:rFonts w:ascii="Times New Roman" w:hAnsi="Times New Roman"/>
          <w:sz w:val="24"/>
          <w:szCs w:val="24"/>
        </w:rPr>
      </w:pPr>
    </w:p>
    <w:p w14:paraId="2EF95241" w14:textId="315A872B" w:rsidR="00932CB1" w:rsidRPr="00AD1B9C" w:rsidRDefault="004B2878" w:rsidP="00AD1B9C">
      <w:pPr>
        <w:pStyle w:val="NormalWeb"/>
        <w:spacing w:line="276" w:lineRule="auto"/>
        <w:ind w:right="-334" w:firstLine="720"/>
        <w:rPr>
          <w:rFonts w:ascii="Times New Roman" w:hAnsi="Times New Roman"/>
          <w:sz w:val="24"/>
          <w:szCs w:val="24"/>
        </w:rPr>
      </w:pPr>
      <w:r w:rsidRPr="00AD1B9C">
        <w:rPr>
          <w:rFonts w:ascii="Times New Roman" w:hAnsi="Times New Roman"/>
          <w:sz w:val="24"/>
          <w:szCs w:val="24"/>
        </w:rPr>
        <w:t>The moon our closest celestial neighbour is solid rock, with a diameter of 3,476 km</w:t>
      </w:r>
      <w:r w:rsidR="00477A0F" w:rsidRPr="00AD1B9C">
        <w:rPr>
          <w:rFonts w:ascii="Times New Roman" w:hAnsi="Times New Roman"/>
          <w:sz w:val="24"/>
          <w:szCs w:val="24"/>
        </w:rPr>
        <w:t>,</w:t>
      </w:r>
      <w:r w:rsidRPr="00AD1B9C">
        <w:rPr>
          <w:rFonts w:ascii="Times New Roman" w:hAnsi="Times New Roman"/>
          <w:sz w:val="24"/>
          <w:szCs w:val="24"/>
        </w:rPr>
        <w:t xml:space="preserve"> orbiting earth from a mere 384,000 km away.</w:t>
      </w:r>
      <w:r w:rsidRPr="00AD1B9C">
        <w:rPr>
          <w:rStyle w:val="FootnoteReference"/>
          <w:rFonts w:ascii="Times New Roman" w:hAnsi="Times New Roman"/>
          <w:sz w:val="24"/>
          <w:szCs w:val="24"/>
        </w:rPr>
        <w:footnoteReference w:id="11"/>
      </w:r>
      <w:r w:rsidR="00477A0F" w:rsidRPr="00AD1B9C">
        <w:rPr>
          <w:rFonts w:ascii="Times New Roman" w:hAnsi="Times New Roman"/>
          <w:sz w:val="24"/>
          <w:szCs w:val="24"/>
        </w:rPr>
        <w:t xml:space="preserve">  It lights the darkness through reflected sunlight providing the ancients with almost nightly illumination and a natural clock.  </w:t>
      </w:r>
      <w:r w:rsidR="0023019C">
        <w:rPr>
          <w:rFonts w:ascii="Times New Roman" w:hAnsi="Times New Roman"/>
          <w:sz w:val="24"/>
          <w:szCs w:val="24"/>
        </w:rPr>
        <w:t>As Liz Green describes it, ‘a visible heavenly phenomenon’.</w:t>
      </w:r>
      <w:r w:rsidR="0023019C">
        <w:rPr>
          <w:rStyle w:val="FootnoteReference"/>
          <w:rFonts w:ascii="Times New Roman" w:hAnsi="Times New Roman"/>
          <w:sz w:val="24"/>
          <w:szCs w:val="24"/>
        </w:rPr>
        <w:footnoteReference w:id="12"/>
      </w:r>
      <w:r w:rsidR="0023019C">
        <w:rPr>
          <w:rFonts w:ascii="Times New Roman" w:hAnsi="Times New Roman"/>
          <w:sz w:val="24"/>
          <w:szCs w:val="24"/>
        </w:rPr>
        <w:t xml:space="preserve">  </w:t>
      </w:r>
      <w:r w:rsidR="00CC2AB5">
        <w:rPr>
          <w:rFonts w:ascii="Times New Roman" w:hAnsi="Times New Roman"/>
          <w:sz w:val="24"/>
          <w:szCs w:val="24"/>
        </w:rPr>
        <w:t>For Bernard Brummer, ‘</w:t>
      </w:r>
      <w:r w:rsidR="00CC2AB5" w:rsidRPr="00CC2AB5">
        <w:rPr>
          <w:rFonts w:ascii="Times New Roman" w:hAnsi="Times New Roman"/>
          <w:sz w:val="24"/>
          <w:szCs w:val="24"/>
        </w:rPr>
        <w:t>Both myth and history bear witness to the overwhelming sensations inspired by the beauty of the full moon</w:t>
      </w:r>
      <w:r w:rsidR="00CC2AB5">
        <w:rPr>
          <w:rFonts w:ascii="Times New Roman" w:hAnsi="Times New Roman"/>
          <w:sz w:val="24"/>
          <w:szCs w:val="24"/>
        </w:rPr>
        <w:t>’</w:t>
      </w:r>
      <w:r w:rsidR="00CC2AB5" w:rsidRPr="00CC2AB5">
        <w:rPr>
          <w:rFonts w:ascii="Times New Roman" w:hAnsi="Times New Roman"/>
          <w:sz w:val="24"/>
          <w:szCs w:val="24"/>
        </w:rPr>
        <w:t>.</w:t>
      </w:r>
      <w:r w:rsidR="00CC2AB5">
        <w:rPr>
          <w:rStyle w:val="FootnoteReference"/>
          <w:rFonts w:ascii="Times New Roman" w:hAnsi="Times New Roman"/>
          <w:sz w:val="24"/>
          <w:szCs w:val="24"/>
        </w:rPr>
        <w:footnoteReference w:id="13"/>
      </w:r>
      <w:r w:rsidR="006B22D6">
        <w:rPr>
          <w:rFonts w:ascii="Times New Roman" w:hAnsi="Times New Roman"/>
          <w:sz w:val="24"/>
          <w:szCs w:val="24"/>
        </w:rPr>
        <w:t xml:space="preserve">  The full moon is indeed a sight to behold, see Figure 1.  </w:t>
      </w:r>
      <w:r w:rsidR="00477A0F" w:rsidRPr="00AD1B9C">
        <w:rPr>
          <w:rFonts w:ascii="Times New Roman" w:hAnsi="Times New Roman"/>
          <w:sz w:val="24"/>
          <w:szCs w:val="24"/>
        </w:rPr>
        <w:t>It is understandable therefore, that the moon in the time before artificial illumination, was such a powerful symbol and aid to culture.</w:t>
      </w:r>
      <w:r w:rsidR="00CC2AB5">
        <w:rPr>
          <w:rFonts w:ascii="Times New Roman" w:hAnsi="Times New Roman"/>
          <w:sz w:val="24"/>
          <w:szCs w:val="24"/>
        </w:rPr>
        <w:t xml:space="preserve">  </w:t>
      </w:r>
    </w:p>
    <w:p w14:paraId="0DF99B17" w14:textId="16781037" w:rsidR="00DE10FF" w:rsidRDefault="009C005A" w:rsidP="006B22D6">
      <w:pPr>
        <w:pStyle w:val="NormalWeb"/>
        <w:spacing w:line="276" w:lineRule="auto"/>
        <w:ind w:right="-334"/>
        <w:jc w:val="center"/>
        <w:rPr>
          <w:rFonts w:ascii="Times New Roman" w:hAnsi="Times New Roman"/>
          <w:sz w:val="24"/>
          <w:szCs w:val="24"/>
        </w:rPr>
      </w:pPr>
      <w:r>
        <w:rPr>
          <w:rFonts w:ascii="Times New Roman" w:hAnsi="Times New Roman"/>
          <w:noProof/>
          <w:sz w:val="24"/>
          <w:szCs w:val="24"/>
        </w:rPr>
        <w:lastRenderedPageBreak/>
        <w:drawing>
          <wp:inline distT="0" distB="0" distL="0" distR="0" wp14:anchorId="1712B984" wp14:editId="1ECA37C8">
            <wp:extent cx="4042410" cy="3074120"/>
            <wp:effectExtent l="0" t="0" r="0" b="0"/>
            <wp:docPr id="10" name="Picture 10" descr="A picture containing crater, silhouette,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crater, silhouette, night sk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49775" cy="3079721"/>
                    </a:xfrm>
                    <a:prstGeom prst="rect">
                      <a:avLst/>
                    </a:prstGeom>
                  </pic:spPr>
                </pic:pic>
              </a:graphicData>
            </a:graphic>
          </wp:inline>
        </w:drawing>
      </w:r>
    </w:p>
    <w:p w14:paraId="7C3D2773" w14:textId="5890A98F" w:rsidR="006B22D6" w:rsidRPr="006B22D6" w:rsidRDefault="006B22D6" w:rsidP="006B22D6">
      <w:pPr>
        <w:pStyle w:val="NormalWeb"/>
        <w:spacing w:line="276" w:lineRule="auto"/>
        <w:ind w:right="-334"/>
        <w:rPr>
          <w:rFonts w:ascii="Times New Roman" w:hAnsi="Times New Roman"/>
          <w:sz w:val="24"/>
          <w:szCs w:val="24"/>
        </w:rPr>
      </w:pPr>
      <w:r>
        <w:rPr>
          <w:rFonts w:ascii="Times New Roman" w:hAnsi="Times New Roman"/>
          <w:sz w:val="24"/>
          <w:szCs w:val="24"/>
        </w:rPr>
        <w:t>Figure 1. Full Moon, 14 June 2022, South Marysburgh, Prince Edward County, Photo:</w:t>
      </w:r>
      <w:r w:rsidRPr="006B22D6">
        <w:rPr>
          <w:rFonts w:ascii="Times New Roman" w:hAnsi="Times New Roman"/>
          <w:sz w:val="24"/>
          <w:szCs w:val="24"/>
        </w:rPr>
        <w:t xml:space="preserve"> Steven Burr</w:t>
      </w:r>
    </w:p>
    <w:p w14:paraId="3E759892" w14:textId="511F6F39" w:rsidR="00DE10FF" w:rsidRDefault="00DE10FF" w:rsidP="00AD1B9C">
      <w:pPr>
        <w:pStyle w:val="NormalWeb"/>
        <w:spacing w:line="276" w:lineRule="auto"/>
        <w:ind w:right="-334"/>
        <w:rPr>
          <w:rFonts w:ascii="Times New Roman" w:hAnsi="Times New Roman"/>
          <w:sz w:val="24"/>
          <w:szCs w:val="24"/>
        </w:rPr>
      </w:pPr>
    </w:p>
    <w:p w14:paraId="4A3557E9" w14:textId="7B7A7163" w:rsidR="00DE10FF" w:rsidRDefault="00DE10FF" w:rsidP="00AD1B9C">
      <w:pPr>
        <w:pStyle w:val="NormalWeb"/>
        <w:spacing w:line="276" w:lineRule="auto"/>
        <w:ind w:right="-334"/>
        <w:rPr>
          <w:rFonts w:ascii="Times New Roman" w:hAnsi="Times New Roman"/>
          <w:sz w:val="24"/>
          <w:szCs w:val="24"/>
        </w:rPr>
      </w:pPr>
    </w:p>
    <w:p w14:paraId="15351944" w14:textId="7471064A" w:rsidR="00E5262A" w:rsidRPr="00AD1B9C" w:rsidRDefault="009A1A20" w:rsidP="00AD1B9C">
      <w:pPr>
        <w:pStyle w:val="NormalWeb"/>
        <w:spacing w:line="276" w:lineRule="auto"/>
        <w:ind w:right="-334"/>
        <w:jc w:val="center"/>
        <w:rPr>
          <w:rFonts w:ascii="Times New Roman" w:hAnsi="Times New Roman"/>
          <w:sz w:val="24"/>
          <w:szCs w:val="24"/>
        </w:rPr>
      </w:pPr>
      <w:r w:rsidRPr="00AD1B9C">
        <w:rPr>
          <w:rFonts w:ascii="Times New Roman" w:hAnsi="Times New Roman"/>
          <w:b/>
          <w:bCs/>
          <w:sz w:val="24"/>
          <w:szCs w:val="24"/>
        </w:rPr>
        <w:t>Hey Diddle</w:t>
      </w:r>
      <w:r w:rsidR="008E19FB" w:rsidRPr="00AD1B9C">
        <w:rPr>
          <w:rFonts w:ascii="Times New Roman" w:hAnsi="Times New Roman"/>
          <w:b/>
          <w:bCs/>
          <w:sz w:val="24"/>
          <w:szCs w:val="24"/>
        </w:rPr>
        <w:t>-</w:t>
      </w:r>
      <w:r w:rsidRPr="00AD1B9C">
        <w:rPr>
          <w:rFonts w:ascii="Times New Roman" w:hAnsi="Times New Roman"/>
          <w:b/>
          <w:bCs/>
          <w:sz w:val="24"/>
          <w:szCs w:val="24"/>
        </w:rPr>
        <w:t xml:space="preserve">Diddle </w:t>
      </w:r>
    </w:p>
    <w:p w14:paraId="3CA6B50F" w14:textId="15532918" w:rsidR="00F57B71" w:rsidRPr="00AD1B9C" w:rsidRDefault="00F57B71" w:rsidP="00AD1B9C">
      <w:pPr>
        <w:pStyle w:val="NormalWeb"/>
        <w:spacing w:line="276" w:lineRule="auto"/>
        <w:ind w:right="-334"/>
        <w:rPr>
          <w:rFonts w:ascii="Times New Roman" w:hAnsi="Times New Roman"/>
          <w:sz w:val="24"/>
          <w:szCs w:val="24"/>
        </w:rPr>
      </w:pPr>
    </w:p>
    <w:p w14:paraId="3B1A0D8E" w14:textId="0F72AD24" w:rsidR="00B860F1" w:rsidRPr="00AD1B9C" w:rsidRDefault="00083371" w:rsidP="00AD1B9C">
      <w:pPr>
        <w:pStyle w:val="NormalWeb"/>
        <w:spacing w:line="276" w:lineRule="auto"/>
        <w:ind w:right="-334"/>
        <w:rPr>
          <w:rFonts w:ascii="Times New Roman" w:hAnsi="Times New Roman"/>
          <w:sz w:val="24"/>
          <w:szCs w:val="24"/>
        </w:rPr>
      </w:pPr>
      <w:r w:rsidRPr="00AD1B9C">
        <w:rPr>
          <w:rFonts w:ascii="Times New Roman" w:hAnsi="Times New Roman"/>
          <w:sz w:val="24"/>
          <w:szCs w:val="24"/>
        </w:rPr>
        <w:tab/>
        <w:t xml:space="preserve">Nursery rhymes </w:t>
      </w:r>
      <w:r w:rsidR="0048250D" w:rsidRPr="00AD1B9C">
        <w:rPr>
          <w:rFonts w:ascii="Times New Roman" w:hAnsi="Times New Roman"/>
          <w:sz w:val="24"/>
          <w:szCs w:val="24"/>
        </w:rPr>
        <w:t>are</w:t>
      </w:r>
      <w:r w:rsidRPr="00AD1B9C">
        <w:rPr>
          <w:rFonts w:ascii="Times New Roman" w:hAnsi="Times New Roman"/>
          <w:sz w:val="24"/>
          <w:szCs w:val="24"/>
        </w:rPr>
        <w:t xml:space="preserve"> a staple of our early childhood.  I </w:t>
      </w:r>
      <w:r w:rsidR="009B5D23" w:rsidRPr="00AD1B9C">
        <w:rPr>
          <w:rFonts w:ascii="Times New Roman" w:hAnsi="Times New Roman"/>
          <w:sz w:val="24"/>
          <w:szCs w:val="24"/>
        </w:rPr>
        <w:t xml:space="preserve">can </w:t>
      </w:r>
      <w:r w:rsidRPr="00AD1B9C">
        <w:rPr>
          <w:rFonts w:ascii="Times New Roman" w:hAnsi="Times New Roman"/>
          <w:sz w:val="24"/>
          <w:szCs w:val="24"/>
        </w:rPr>
        <w:t xml:space="preserve">still remember </w:t>
      </w:r>
      <w:r w:rsidR="008E0293" w:rsidRPr="00AD1B9C">
        <w:rPr>
          <w:rFonts w:ascii="Times New Roman" w:hAnsi="Times New Roman"/>
          <w:sz w:val="24"/>
          <w:szCs w:val="24"/>
        </w:rPr>
        <w:t>some</w:t>
      </w:r>
      <w:r w:rsidRPr="00AD1B9C">
        <w:rPr>
          <w:rFonts w:ascii="Times New Roman" w:hAnsi="Times New Roman"/>
          <w:sz w:val="24"/>
          <w:szCs w:val="24"/>
        </w:rPr>
        <w:t xml:space="preserve"> </w:t>
      </w:r>
      <w:r w:rsidR="008E0293" w:rsidRPr="00AD1B9C">
        <w:rPr>
          <w:rFonts w:ascii="Times New Roman" w:hAnsi="Times New Roman"/>
          <w:sz w:val="24"/>
          <w:szCs w:val="24"/>
        </w:rPr>
        <w:t xml:space="preserve">to </w:t>
      </w:r>
      <w:r w:rsidRPr="00AD1B9C">
        <w:rPr>
          <w:rFonts w:ascii="Times New Roman" w:hAnsi="Times New Roman"/>
          <w:sz w:val="24"/>
          <w:szCs w:val="24"/>
        </w:rPr>
        <w:t xml:space="preserve">this day </w:t>
      </w:r>
      <w:r w:rsidR="008F4559" w:rsidRPr="00AD1B9C">
        <w:rPr>
          <w:rFonts w:ascii="Times New Roman" w:hAnsi="Times New Roman"/>
          <w:sz w:val="24"/>
          <w:szCs w:val="24"/>
        </w:rPr>
        <w:t xml:space="preserve">that </w:t>
      </w:r>
      <w:r w:rsidRPr="00AD1B9C">
        <w:rPr>
          <w:rFonts w:ascii="Times New Roman" w:hAnsi="Times New Roman"/>
          <w:sz w:val="24"/>
          <w:szCs w:val="24"/>
        </w:rPr>
        <w:t xml:space="preserve">my </w:t>
      </w:r>
      <w:r w:rsidR="000E2B7F" w:rsidRPr="00AD1B9C">
        <w:rPr>
          <w:rFonts w:ascii="Times New Roman" w:hAnsi="Times New Roman"/>
          <w:sz w:val="24"/>
          <w:szCs w:val="24"/>
        </w:rPr>
        <w:t>mother</w:t>
      </w:r>
      <w:r w:rsidRPr="00AD1B9C">
        <w:rPr>
          <w:rFonts w:ascii="Times New Roman" w:hAnsi="Times New Roman"/>
          <w:sz w:val="24"/>
          <w:szCs w:val="24"/>
        </w:rPr>
        <w:t xml:space="preserve">, and </w:t>
      </w:r>
      <w:r w:rsidR="000E2B7F">
        <w:rPr>
          <w:rFonts w:ascii="Times New Roman" w:hAnsi="Times New Roman"/>
          <w:sz w:val="24"/>
          <w:szCs w:val="24"/>
        </w:rPr>
        <w:t>g</w:t>
      </w:r>
      <w:r w:rsidRPr="00AD1B9C">
        <w:rPr>
          <w:rFonts w:ascii="Times New Roman" w:hAnsi="Times New Roman"/>
          <w:sz w:val="24"/>
          <w:szCs w:val="24"/>
        </w:rPr>
        <w:t>randmother reci</w:t>
      </w:r>
      <w:r w:rsidR="003D1272" w:rsidRPr="00AD1B9C">
        <w:rPr>
          <w:rFonts w:ascii="Times New Roman" w:hAnsi="Times New Roman"/>
          <w:sz w:val="24"/>
          <w:szCs w:val="24"/>
        </w:rPr>
        <w:t>t</w:t>
      </w:r>
      <w:r w:rsidR="008E0293" w:rsidRPr="00AD1B9C">
        <w:rPr>
          <w:rFonts w:ascii="Times New Roman" w:hAnsi="Times New Roman"/>
          <w:sz w:val="24"/>
          <w:szCs w:val="24"/>
        </w:rPr>
        <w:t>ed</w:t>
      </w:r>
      <w:r w:rsidR="003D1272" w:rsidRPr="00AD1B9C">
        <w:rPr>
          <w:rFonts w:ascii="Times New Roman" w:hAnsi="Times New Roman"/>
          <w:sz w:val="24"/>
          <w:szCs w:val="24"/>
        </w:rPr>
        <w:t xml:space="preserve"> </w:t>
      </w:r>
      <w:r w:rsidRPr="00AD1B9C">
        <w:rPr>
          <w:rFonts w:ascii="Times New Roman" w:hAnsi="Times New Roman"/>
          <w:sz w:val="24"/>
          <w:szCs w:val="24"/>
        </w:rPr>
        <w:t>to me as a child.  These rhymes were the same ones they heard from their parents</w:t>
      </w:r>
      <w:r w:rsidR="008E0293" w:rsidRPr="00AD1B9C">
        <w:rPr>
          <w:rFonts w:ascii="Times New Roman" w:hAnsi="Times New Roman"/>
          <w:sz w:val="24"/>
          <w:szCs w:val="24"/>
        </w:rPr>
        <w:t>,</w:t>
      </w:r>
      <w:r w:rsidRPr="00AD1B9C">
        <w:rPr>
          <w:rFonts w:ascii="Times New Roman" w:hAnsi="Times New Roman"/>
          <w:sz w:val="24"/>
          <w:szCs w:val="24"/>
        </w:rPr>
        <w:t xml:space="preserve"> </w:t>
      </w:r>
      <w:r w:rsidR="00880764" w:rsidRPr="00AD1B9C">
        <w:rPr>
          <w:rFonts w:ascii="Times New Roman" w:hAnsi="Times New Roman"/>
          <w:sz w:val="24"/>
          <w:szCs w:val="24"/>
        </w:rPr>
        <w:t xml:space="preserve">and so on </w:t>
      </w:r>
      <w:r w:rsidRPr="00AD1B9C">
        <w:rPr>
          <w:rFonts w:ascii="Times New Roman" w:hAnsi="Times New Roman"/>
          <w:sz w:val="24"/>
          <w:szCs w:val="24"/>
        </w:rPr>
        <w:t xml:space="preserve">through the ages.  </w:t>
      </w:r>
      <w:r w:rsidR="00B860F1" w:rsidRPr="00AD1B9C">
        <w:rPr>
          <w:rFonts w:ascii="Times New Roman" w:hAnsi="Times New Roman"/>
          <w:sz w:val="24"/>
          <w:szCs w:val="24"/>
        </w:rPr>
        <w:t xml:space="preserve">As Dennis Butts describes it, </w:t>
      </w:r>
    </w:p>
    <w:p w14:paraId="5C90639D" w14:textId="77777777" w:rsidR="00B860F1" w:rsidRPr="00AD1B9C" w:rsidRDefault="00B860F1" w:rsidP="00AD1B9C">
      <w:pPr>
        <w:pStyle w:val="NormalWeb"/>
        <w:spacing w:line="276" w:lineRule="auto"/>
        <w:ind w:right="-334"/>
        <w:rPr>
          <w:rFonts w:ascii="Times New Roman" w:hAnsi="Times New Roman"/>
          <w:sz w:val="24"/>
          <w:szCs w:val="24"/>
        </w:rPr>
      </w:pPr>
    </w:p>
    <w:p w14:paraId="7848DCC7" w14:textId="7AAE53A5" w:rsidR="009A1A20" w:rsidRPr="00AD1B9C" w:rsidRDefault="00B860F1" w:rsidP="00AD1B9C">
      <w:pPr>
        <w:pStyle w:val="NormalWeb"/>
        <w:spacing w:line="276" w:lineRule="auto"/>
        <w:ind w:left="720" w:right="-334"/>
        <w:rPr>
          <w:rFonts w:ascii="Times New Roman" w:hAnsi="Times New Roman"/>
          <w:sz w:val="24"/>
          <w:szCs w:val="24"/>
        </w:rPr>
      </w:pPr>
      <w:r w:rsidRPr="00AD1B9C">
        <w:rPr>
          <w:rFonts w:ascii="Times New Roman" w:hAnsi="Times New Roman"/>
          <w:sz w:val="24"/>
          <w:szCs w:val="24"/>
        </w:rPr>
        <w:t>‘Nursery rhymes, often in the form of short songs, have often been used by parents, perhaps at bedtime, to amuse or soothe their children.  The seem to have come from all kinds of sources, such as adult folk songs, counting games, and even political squibs, and were widely known throughout Europe.’</w:t>
      </w:r>
      <w:r w:rsidRPr="00AD1B9C">
        <w:rPr>
          <w:rStyle w:val="FootnoteReference"/>
          <w:rFonts w:ascii="Times New Roman" w:hAnsi="Times New Roman"/>
          <w:sz w:val="24"/>
          <w:szCs w:val="24"/>
        </w:rPr>
        <w:footnoteReference w:id="14"/>
      </w:r>
    </w:p>
    <w:p w14:paraId="6DC8C090" w14:textId="1CAF9850" w:rsidR="00096161" w:rsidRPr="00AD1B9C" w:rsidRDefault="00096161" w:rsidP="00AD1B9C">
      <w:pPr>
        <w:pStyle w:val="NormalWeb"/>
        <w:spacing w:line="276" w:lineRule="auto"/>
        <w:ind w:right="-334"/>
        <w:rPr>
          <w:rFonts w:ascii="Times New Roman" w:hAnsi="Times New Roman"/>
          <w:sz w:val="24"/>
          <w:szCs w:val="24"/>
        </w:rPr>
      </w:pPr>
    </w:p>
    <w:p w14:paraId="1772EF22" w14:textId="2F4CBC6D" w:rsidR="009B5D23" w:rsidRPr="00AD1B9C" w:rsidRDefault="009B5D23" w:rsidP="00AD1B9C">
      <w:pPr>
        <w:pStyle w:val="NormalWeb"/>
        <w:spacing w:line="276" w:lineRule="auto"/>
        <w:ind w:right="-334"/>
        <w:rPr>
          <w:rFonts w:ascii="Times New Roman" w:hAnsi="Times New Roman"/>
          <w:sz w:val="24"/>
          <w:szCs w:val="24"/>
        </w:rPr>
      </w:pPr>
    </w:p>
    <w:p w14:paraId="41C971BE" w14:textId="1137D8E5" w:rsidR="00096161" w:rsidRPr="00AD1B9C" w:rsidRDefault="00880764" w:rsidP="00AD1B9C">
      <w:pPr>
        <w:pStyle w:val="NormalWeb"/>
        <w:spacing w:line="276" w:lineRule="auto"/>
        <w:ind w:right="-334" w:firstLine="720"/>
        <w:rPr>
          <w:rFonts w:ascii="Times New Roman" w:hAnsi="Times New Roman"/>
          <w:sz w:val="24"/>
          <w:szCs w:val="24"/>
        </w:rPr>
      </w:pPr>
      <w:r w:rsidRPr="00AD1B9C">
        <w:rPr>
          <w:rFonts w:ascii="Times New Roman" w:hAnsi="Times New Roman"/>
          <w:sz w:val="24"/>
          <w:szCs w:val="24"/>
        </w:rPr>
        <w:t xml:space="preserve">The nursery rhyme Hey Diddle-Diddle </w:t>
      </w:r>
      <w:r w:rsidR="006E2CDD">
        <w:rPr>
          <w:rFonts w:ascii="Times New Roman" w:hAnsi="Times New Roman"/>
          <w:sz w:val="24"/>
          <w:szCs w:val="24"/>
        </w:rPr>
        <w:t xml:space="preserve">as we </w:t>
      </w:r>
      <w:r w:rsidR="00633E30">
        <w:rPr>
          <w:rFonts w:ascii="Times New Roman" w:hAnsi="Times New Roman"/>
          <w:sz w:val="24"/>
          <w:szCs w:val="24"/>
        </w:rPr>
        <w:t>understand</w:t>
      </w:r>
      <w:r w:rsidR="006E2CDD">
        <w:rPr>
          <w:rFonts w:ascii="Times New Roman" w:hAnsi="Times New Roman"/>
          <w:sz w:val="24"/>
          <w:szCs w:val="24"/>
        </w:rPr>
        <w:t xml:space="preserve"> it today </w:t>
      </w:r>
      <w:r w:rsidRPr="00AD1B9C">
        <w:rPr>
          <w:rFonts w:ascii="Times New Roman" w:hAnsi="Times New Roman"/>
          <w:sz w:val="24"/>
          <w:szCs w:val="24"/>
        </w:rPr>
        <w:t xml:space="preserve">can be traced back to </w:t>
      </w:r>
      <w:r w:rsidR="00706A37">
        <w:rPr>
          <w:rFonts w:ascii="Times New Roman" w:hAnsi="Times New Roman"/>
          <w:sz w:val="24"/>
          <w:szCs w:val="24"/>
        </w:rPr>
        <w:t>Mr</w:t>
      </w:r>
      <w:r w:rsidR="0021314E">
        <w:rPr>
          <w:rFonts w:ascii="Times New Roman" w:hAnsi="Times New Roman"/>
          <w:sz w:val="24"/>
          <w:szCs w:val="24"/>
        </w:rPr>
        <w:t>s.</w:t>
      </w:r>
      <w:r w:rsidR="00D630A9" w:rsidRPr="00AD1B9C">
        <w:rPr>
          <w:rFonts w:ascii="Times New Roman" w:hAnsi="Times New Roman"/>
          <w:sz w:val="24"/>
          <w:szCs w:val="24"/>
        </w:rPr>
        <w:t xml:space="preserve"> Goose’s edition of 1793,</w:t>
      </w:r>
      <w:r w:rsidR="006E2CDD">
        <w:rPr>
          <w:rStyle w:val="FootnoteReference"/>
          <w:rFonts w:ascii="Times New Roman" w:hAnsi="Times New Roman"/>
          <w:sz w:val="24"/>
          <w:szCs w:val="24"/>
        </w:rPr>
        <w:footnoteReference w:id="15"/>
      </w:r>
      <w:r w:rsidRPr="00AD1B9C">
        <w:rPr>
          <w:rFonts w:ascii="Times New Roman" w:hAnsi="Times New Roman"/>
          <w:sz w:val="24"/>
          <w:szCs w:val="24"/>
        </w:rPr>
        <w:t xml:space="preserve"> with indications</w:t>
      </w:r>
      <w:r w:rsidR="00D630A9" w:rsidRPr="00AD1B9C">
        <w:rPr>
          <w:rFonts w:ascii="Times New Roman" w:hAnsi="Times New Roman"/>
          <w:sz w:val="24"/>
          <w:szCs w:val="24"/>
        </w:rPr>
        <w:t xml:space="preserve"> the rhyme originates much earl</w:t>
      </w:r>
      <w:r w:rsidR="00F15FBA">
        <w:rPr>
          <w:rFonts w:ascii="Times New Roman" w:hAnsi="Times New Roman"/>
          <w:sz w:val="24"/>
          <w:szCs w:val="24"/>
        </w:rPr>
        <w:t>ier</w:t>
      </w:r>
      <w:r w:rsidR="00D630A9" w:rsidRPr="00AD1B9C">
        <w:rPr>
          <w:rFonts w:ascii="Times New Roman" w:hAnsi="Times New Roman"/>
          <w:sz w:val="24"/>
          <w:szCs w:val="24"/>
        </w:rPr>
        <w:t xml:space="preserve">, as in medieval times.  The rhyme </w:t>
      </w:r>
      <w:r w:rsidR="000E2B7F">
        <w:rPr>
          <w:rFonts w:ascii="Times New Roman" w:hAnsi="Times New Roman"/>
          <w:sz w:val="24"/>
          <w:szCs w:val="24"/>
        </w:rPr>
        <w:t>as we know i</w:t>
      </w:r>
      <w:r w:rsidR="00633E30">
        <w:rPr>
          <w:rFonts w:ascii="Times New Roman" w:hAnsi="Times New Roman"/>
          <w:sz w:val="24"/>
          <w:szCs w:val="24"/>
        </w:rPr>
        <w:t>t</w:t>
      </w:r>
      <w:r w:rsidR="000E2B7F">
        <w:rPr>
          <w:rFonts w:ascii="Times New Roman" w:hAnsi="Times New Roman"/>
          <w:sz w:val="24"/>
          <w:szCs w:val="24"/>
        </w:rPr>
        <w:t xml:space="preserve"> </w:t>
      </w:r>
      <w:r w:rsidR="00D630A9" w:rsidRPr="00AD1B9C">
        <w:rPr>
          <w:rFonts w:ascii="Times New Roman" w:hAnsi="Times New Roman"/>
          <w:sz w:val="24"/>
          <w:szCs w:val="24"/>
        </w:rPr>
        <w:t>is as follows:</w:t>
      </w:r>
      <w:r w:rsidRPr="00AD1B9C">
        <w:rPr>
          <w:rFonts w:ascii="Times New Roman" w:hAnsi="Times New Roman"/>
          <w:sz w:val="24"/>
          <w:szCs w:val="24"/>
        </w:rPr>
        <w:t xml:space="preserve"> </w:t>
      </w:r>
    </w:p>
    <w:p w14:paraId="5355830C" w14:textId="77777777" w:rsidR="00880764" w:rsidRPr="00AD1B9C" w:rsidRDefault="00880764" w:rsidP="00AD1B9C">
      <w:pPr>
        <w:pStyle w:val="NormalWeb"/>
        <w:spacing w:line="276" w:lineRule="auto"/>
        <w:ind w:right="-334"/>
        <w:rPr>
          <w:rFonts w:ascii="Times New Roman" w:hAnsi="Times New Roman"/>
          <w:sz w:val="24"/>
          <w:szCs w:val="24"/>
        </w:rPr>
      </w:pPr>
    </w:p>
    <w:p w14:paraId="127A589B" w14:textId="79BEE4D4" w:rsidR="00096161" w:rsidRPr="00AD1B9C" w:rsidRDefault="00D630A9" w:rsidP="00AD1B9C">
      <w:pPr>
        <w:pStyle w:val="NormalWeb"/>
        <w:spacing w:line="276" w:lineRule="auto"/>
        <w:ind w:right="-334"/>
        <w:jc w:val="center"/>
        <w:rPr>
          <w:rFonts w:ascii="Times New Roman" w:hAnsi="Times New Roman"/>
          <w:sz w:val="24"/>
          <w:szCs w:val="24"/>
        </w:rPr>
      </w:pPr>
      <w:r w:rsidRPr="00AD1B9C">
        <w:rPr>
          <w:rFonts w:ascii="Times New Roman" w:hAnsi="Times New Roman"/>
          <w:sz w:val="24"/>
          <w:szCs w:val="24"/>
        </w:rPr>
        <w:lastRenderedPageBreak/>
        <w:t>‘</w:t>
      </w:r>
      <w:r w:rsidR="00096161" w:rsidRPr="00AD1B9C">
        <w:rPr>
          <w:rFonts w:ascii="Times New Roman" w:hAnsi="Times New Roman"/>
          <w:sz w:val="24"/>
          <w:szCs w:val="24"/>
        </w:rPr>
        <w:t>H</w:t>
      </w:r>
      <w:r w:rsidR="0021314E">
        <w:rPr>
          <w:rFonts w:ascii="Times New Roman" w:hAnsi="Times New Roman"/>
          <w:sz w:val="24"/>
          <w:szCs w:val="24"/>
        </w:rPr>
        <w:t>eh</w:t>
      </w:r>
      <w:r w:rsidR="00096161" w:rsidRPr="00AD1B9C">
        <w:rPr>
          <w:rFonts w:ascii="Times New Roman" w:hAnsi="Times New Roman"/>
          <w:sz w:val="24"/>
          <w:szCs w:val="24"/>
        </w:rPr>
        <w:t>, diddle, diddle,</w:t>
      </w:r>
    </w:p>
    <w:p w14:paraId="23B38438" w14:textId="0AFCE980" w:rsidR="00096161" w:rsidRPr="00AD1B9C" w:rsidRDefault="00096161" w:rsidP="00AD1B9C">
      <w:pPr>
        <w:pStyle w:val="NormalWeb"/>
        <w:spacing w:line="276" w:lineRule="auto"/>
        <w:ind w:right="-334"/>
        <w:jc w:val="center"/>
        <w:rPr>
          <w:rFonts w:ascii="Times New Roman" w:hAnsi="Times New Roman"/>
          <w:sz w:val="24"/>
          <w:szCs w:val="24"/>
        </w:rPr>
      </w:pPr>
      <w:r w:rsidRPr="00AD1B9C">
        <w:rPr>
          <w:rFonts w:ascii="Times New Roman" w:hAnsi="Times New Roman"/>
          <w:sz w:val="24"/>
          <w:szCs w:val="24"/>
        </w:rPr>
        <w:t>the cat and the fiddle,</w:t>
      </w:r>
      <w:r w:rsidRPr="00AD1B9C">
        <w:rPr>
          <w:rFonts w:ascii="Times New Roman" w:hAnsi="Times New Roman"/>
          <w:sz w:val="24"/>
          <w:szCs w:val="24"/>
        </w:rPr>
        <w:br/>
        <w:t>The cow jumped over the moon;</w:t>
      </w:r>
      <w:r w:rsidRPr="00AD1B9C">
        <w:rPr>
          <w:rFonts w:ascii="Times New Roman" w:hAnsi="Times New Roman"/>
          <w:sz w:val="24"/>
          <w:szCs w:val="24"/>
        </w:rPr>
        <w:br/>
        <w:t>The little dog laugh</w:t>
      </w:r>
      <w:r w:rsidR="00F4523E">
        <w:rPr>
          <w:rFonts w:ascii="Times New Roman" w:hAnsi="Times New Roman"/>
          <w:sz w:val="24"/>
          <w:szCs w:val="24"/>
        </w:rPr>
        <w:t>e</w:t>
      </w:r>
      <w:r w:rsidRPr="00AD1B9C">
        <w:rPr>
          <w:rFonts w:ascii="Times New Roman" w:hAnsi="Times New Roman"/>
          <w:sz w:val="24"/>
          <w:szCs w:val="24"/>
        </w:rPr>
        <w:t xml:space="preserve">d to </w:t>
      </w:r>
      <w:r w:rsidR="00F4523E">
        <w:rPr>
          <w:rFonts w:ascii="Times New Roman" w:hAnsi="Times New Roman"/>
          <w:sz w:val="24"/>
          <w:szCs w:val="24"/>
        </w:rPr>
        <w:t>s</w:t>
      </w:r>
      <w:r w:rsidRPr="00AD1B9C">
        <w:rPr>
          <w:rFonts w:ascii="Times New Roman" w:hAnsi="Times New Roman"/>
          <w:sz w:val="24"/>
          <w:szCs w:val="24"/>
        </w:rPr>
        <w:t xml:space="preserve">ee </w:t>
      </w:r>
      <w:r w:rsidR="00F4523E">
        <w:rPr>
          <w:rFonts w:ascii="Times New Roman" w:hAnsi="Times New Roman"/>
          <w:sz w:val="24"/>
          <w:szCs w:val="24"/>
        </w:rPr>
        <w:t>suc</w:t>
      </w:r>
      <w:r w:rsidR="006C447C">
        <w:rPr>
          <w:rFonts w:ascii="Times New Roman" w:hAnsi="Times New Roman"/>
          <w:sz w:val="24"/>
          <w:szCs w:val="24"/>
        </w:rPr>
        <w:t>h</w:t>
      </w:r>
      <w:r w:rsidRPr="00AD1B9C">
        <w:rPr>
          <w:rFonts w:ascii="Times New Roman" w:hAnsi="Times New Roman"/>
          <w:sz w:val="24"/>
          <w:szCs w:val="24"/>
        </w:rPr>
        <w:t xml:space="preserve"> </w:t>
      </w:r>
      <w:r w:rsidR="00F4523E">
        <w:rPr>
          <w:rFonts w:ascii="Times New Roman" w:hAnsi="Times New Roman"/>
          <w:sz w:val="24"/>
          <w:szCs w:val="24"/>
        </w:rPr>
        <w:t>a sport</w:t>
      </w:r>
      <w:r w:rsidRPr="00AD1B9C">
        <w:rPr>
          <w:rFonts w:ascii="Times New Roman" w:hAnsi="Times New Roman"/>
          <w:sz w:val="24"/>
          <w:szCs w:val="24"/>
        </w:rPr>
        <w:t>,</w:t>
      </w:r>
      <w:r w:rsidRPr="00AD1B9C">
        <w:rPr>
          <w:rFonts w:ascii="Times New Roman" w:hAnsi="Times New Roman"/>
          <w:sz w:val="24"/>
          <w:szCs w:val="24"/>
        </w:rPr>
        <w:br/>
        <w:t>And the di</w:t>
      </w:r>
      <w:r w:rsidR="00F4523E">
        <w:rPr>
          <w:rFonts w:ascii="Times New Roman" w:hAnsi="Times New Roman"/>
          <w:sz w:val="24"/>
          <w:szCs w:val="24"/>
        </w:rPr>
        <w:t>sh</w:t>
      </w:r>
      <w:r w:rsidRPr="00AD1B9C">
        <w:rPr>
          <w:rFonts w:ascii="Times New Roman" w:hAnsi="Times New Roman"/>
          <w:sz w:val="24"/>
          <w:szCs w:val="24"/>
        </w:rPr>
        <w:t xml:space="preserve"> ran </w:t>
      </w:r>
      <w:r w:rsidR="006C447C">
        <w:rPr>
          <w:rFonts w:ascii="Times New Roman" w:hAnsi="Times New Roman"/>
          <w:sz w:val="24"/>
          <w:szCs w:val="24"/>
        </w:rPr>
        <w:t>away</w:t>
      </w:r>
      <w:r w:rsidRPr="00AD1B9C">
        <w:rPr>
          <w:rFonts w:ascii="Times New Roman" w:hAnsi="Times New Roman"/>
          <w:sz w:val="24"/>
          <w:szCs w:val="24"/>
        </w:rPr>
        <w:t xml:space="preserve"> </w:t>
      </w:r>
      <w:r w:rsidR="00F4523E">
        <w:rPr>
          <w:rFonts w:ascii="Times New Roman" w:hAnsi="Times New Roman"/>
          <w:sz w:val="24"/>
          <w:szCs w:val="24"/>
        </w:rPr>
        <w:t xml:space="preserve">with </w:t>
      </w:r>
      <w:r w:rsidRPr="00AD1B9C">
        <w:rPr>
          <w:rFonts w:ascii="Times New Roman" w:hAnsi="Times New Roman"/>
          <w:sz w:val="24"/>
          <w:szCs w:val="24"/>
        </w:rPr>
        <w:t xml:space="preserve">the </w:t>
      </w:r>
      <w:r w:rsidR="00F4523E">
        <w:rPr>
          <w:rFonts w:ascii="Times New Roman" w:hAnsi="Times New Roman"/>
          <w:sz w:val="24"/>
          <w:szCs w:val="24"/>
        </w:rPr>
        <w:t>s</w:t>
      </w:r>
      <w:r w:rsidRPr="00AD1B9C">
        <w:rPr>
          <w:rFonts w:ascii="Times New Roman" w:hAnsi="Times New Roman"/>
          <w:sz w:val="24"/>
          <w:szCs w:val="24"/>
        </w:rPr>
        <w:t>poon.</w:t>
      </w:r>
      <w:r w:rsidR="00D630A9" w:rsidRPr="00AD1B9C">
        <w:rPr>
          <w:rFonts w:ascii="Times New Roman" w:hAnsi="Times New Roman"/>
          <w:sz w:val="24"/>
          <w:szCs w:val="24"/>
        </w:rPr>
        <w:t>’</w:t>
      </w:r>
      <w:r w:rsidRPr="00AD1B9C">
        <w:rPr>
          <w:rStyle w:val="FootnoteReference"/>
          <w:rFonts w:ascii="Times New Roman" w:hAnsi="Times New Roman"/>
          <w:sz w:val="24"/>
          <w:szCs w:val="24"/>
        </w:rPr>
        <w:footnoteReference w:id="16"/>
      </w:r>
    </w:p>
    <w:p w14:paraId="43D306F3" w14:textId="11BE7292" w:rsidR="009A1A20" w:rsidRPr="00AD1B9C" w:rsidRDefault="009A1A20" w:rsidP="00AD1B9C">
      <w:pPr>
        <w:pStyle w:val="NormalWeb"/>
        <w:spacing w:line="276" w:lineRule="auto"/>
        <w:ind w:right="-334"/>
        <w:rPr>
          <w:rFonts w:ascii="Times New Roman" w:hAnsi="Times New Roman"/>
          <w:sz w:val="24"/>
          <w:szCs w:val="24"/>
        </w:rPr>
      </w:pPr>
    </w:p>
    <w:p w14:paraId="6B97F177" w14:textId="07C64532" w:rsidR="0052378A" w:rsidRPr="00AD1B9C" w:rsidRDefault="00CF080F" w:rsidP="00AD1B9C">
      <w:pPr>
        <w:pStyle w:val="NormalWeb"/>
        <w:spacing w:line="276" w:lineRule="auto"/>
        <w:ind w:right="-334"/>
        <w:rPr>
          <w:rFonts w:ascii="Times New Roman" w:hAnsi="Times New Roman"/>
          <w:sz w:val="24"/>
          <w:szCs w:val="24"/>
        </w:rPr>
      </w:pPr>
      <w:r w:rsidRPr="00AD1B9C">
        <w:rPr>
          <w:rFonts w:ascii="Times New Roman" w:hAnsi="Times New Roman"/>
          <w:sz w:val="24"/>
          <w:szCs w:val="24"/>
        </w:rPr>
        <w:tab/>
        <w:t>O.F. Sigworth and W.C. Helmbold in their 1950 paper on Hey Diddle-D</w:t>
      </w:r>
      <w:r w:rsidR="009B5D23" w:rsidRPr="00AD1B9C">
        <w:rPr>
          <w:rFonts w:ascii="Times New Roman" w:hAnsi="Times New Roman"/>
          <w:sz w:val="24"/>
          <w:szCs w:val="24"/>
        </w:rPr>
        <w:t>id</w:t>
      </w:r>
      <w:r w:rsidRPr="00AD1B9C">
        <w:rPr>
          <w:rFonts w:ascii="Times New Roman" w:hAnsi="Times New Roman"/>
          <w:sz w:val="24"/>
          <w:szCs w:val="24"/>
        </w:rPr>
        <w:t>dle describe</w:t>
      </w:r>
      <w:r w:rsidR="00B41615">
        <w:rPr>
          <w:rFonts w:ascii="Times New Roman" w:hAnsi="Times New Roman"/>
          <w:sz w:val="24"/>
          <w:szCs w:val="24"/>
        </w:rPr>
        <w:t>d</w:t>
      </w:r>
      <w:r w:rsidRPr="00AD1B9C">
        <w:rPr>
          <w:rFonts w:ascii="Times New Roman" w:hAnsi="Times New Roman"/>
          <w:sz w:val="24"/>
          <w:szCs w:val="24"/>
        </w:rPr>
        <w:t xml:space="preserve"> it as follows: </w:t>
      </w:r>
    </w:p>
    <w:p w14:paraId="7CFD471A" w14:textId="77777777" w:rsidR="0052378A" w:rsidRPr="00AD1B9C" w:rsidRDefault="0052378A" w:rsidP="00AD1B9C">
      <w:pPr>
        <w:pStyle w:val="NormalWeb"/>
        <w:spacing w:line="276" w:lineRule="auto"/>
        <w:ind w:right="-334"/>
        <w:rPr>
          <w:rFonts w:ascii="Times New Roman" w:hAnsi="Times New Roman"/>
          <w:sz w:val="24"/>
          <w:szCs w:val="24"/>
        </w:rPr>
      </w:pPr>
    </w:p>
    <w:p w14:paraId="523DF9CB" w14:textId="1EAD3B81" w:rsidR="009A1A20" w:rsidRPr="00AD1B9C" w:rsidRDefault="00CF080F" w:rsidP="00AD1B9C">
      <w:pPr>
        <w:pStyle w:val="NormalWeb"/>
        <w:spacing w:line="276" w:lineRule="auto"/>
        <w:ind w:left="720" w:right="-334"/>
        <w:rPr>
          <w:rFonts w:ascii="Times New Roman" w:hAnsi="Times New Roman"/>
          <w:sz w:val="24"/>
          <w:szCs w:val="24"/>
        </w:rPr>
      </w:pPr>
      <w:r w:rsidRPr="00AD1B9C">
        <w:rPr>
          <w:rFonts w:ascii="Times New Roman" w:hAnsi="Times New Roman"/>
          <w:sz w:val="24"/>
          <w:szCs w:val="24"/>
        </w:rPr>
        <w:t xml:space="preserve">‘In this superb example of mediaeval </w:t>
      </w:r>
      <w:r w:rsidR="0052378A" w:rsidRPr="00AD1B9C">
        <w:rPr>
          <w:rFonts w:ascii="Times New Roman" w:hAnsi="Times New Roman"/>
          <w:sz w:val="24"/>
          <w:szCs w:val="24"/>
        </w:rPr>
        <w:t>lyricism,</w:t>
      </w:r>
      <w:r w:rsidRPr="00AD1B9C">
        <w:rPr>
          <w:rFonts w:ascii="Times New Roman" w:hAnsi="Times New Roman"/>
          <w:sz w:val="24"/>
          <w:szCs w:val="24"/>
        </w:rPr>
        <w:t xml:space="preserve"> we catch at one glimpse the full sweep of the social struggle which attended the progressive crumbling of the Feudal System: the unknown author presents us with a </w:t>
      </w:r>
      <w:r w:rsidR="0052378A" w:rsidRPr="00AD1B9C">
        <w:rPr>
          <w:rFonts w:ascii="Times New Roman" w:hAnsi="Times New Roman"/>
          <w:sz w:val="24"/>
          <w:szCs w:val="24"/>
        </w:rPr>
        <w:t>deeply felt</w:t>
      </w:r>
      <w:r w:rsidRPr="00AD1B9C">
        <w:rPr>
          <w:rFonts w:ascii="Times New Roman" w:hAnsi="Times New Roman"/>
          <w:sz w:val="24"/>
          <w:szCs w:val="24"/>
        </w:rPr>
        <w:t>, highly subjective picture of the vain strivings of the oppressed common people</w:t>
      </w:r>
      <w:r w:rsidR="0052378A" w:rsidRPr="00AD1B9C">
        <w:rPr>
          <w:rFonts w:ascii="Times New Roman" w:hAnsi="Times New Roman"/>
          <w:sz w:val="24"/>
          <w:szCs w:val="24"/>
        </w:rPr>
        <w:t>.’</w:t>
      </w:r>
      <w:r w:rsidR="0052378A" w:rsidRPr="00AD1B9C">
        <w:rPr>
          <w:rStyle w:val="FootnoteReference"/>
          <w:rFonts w:ascii="Times New Roman" w:hAnsi="Times New Roman"/>
          <w:sz w:val="24"/>
          <w:szCs w:val="24"/>
        </w:rPr>
        <w:footnoteReference w:id="17"/>
      </w:r>
    </w:p>
    <w:p w14:paraId="76D0825A" w14:textId="3825A344" w:rsidR="00880764" w:rsidRPr="00AD1B9C" w:rsidRDefault="00880764" w:rsidP="00AD1B9C">
      <w:pPr>
        <w:pStyle w:val="NormalWeb"/>
        <w:spacing w:line="276" w:lineRule="auto"/>
        <w:ind w:right="-334"/>
        <w:rPr>
          <w:rFonts w:ascii="Times New Roman" w:hAnsi="Times New Roman"/>
          <w:sz w:val="24"/>
          <w:szCs w:val="24"/>
        </w:rPr>
      </w:pPr>
    </w:p>
    <w:p w14:paraId="01AA405E" w14:textId="77777777" w:rsidR="0079629B" w:rsidRDefault="00880764" w:rsidP="00AD1B9C">
      <w:pPr>
        <w:pStyle w:val="NormalWeb"/>
        <w:spacing w:line="276" w:lineRule="auto"/>
        <w:ind w:right="-334" w:firstLine="720"/>
        <w:rPr>
          <w:rFonts w:ascii="Times New Roman" w:hAnsi="Times New Roman"/>
          <w:sz w:val="24"/>
          <w:szCs w:val="24"/>
        </w:rPr>
      </w:pPr>
      <w:r w:rsidRPr="00AD1B9C">
        <w:rPr>
          <w:rFonts w:ascii="Times New Roman" w:hAnsi="Times New Roman"/>
          <w:sz w:val="24"/>
          <w:szCs w:val="24"/>
        </w:rPr>
        <w:t>Sigworth and Helmbold’s take on the rhyme specifically in reference to the cow jumping over the moon and its meaning, ‘The cow jumped over the moon: the peasant strives for equality with the Lord of the manor.’</w:t>
      </w:r>
      <w:r w:rsidRPr="00AD1B9C">
        <w:rPr>
          <w:rStyle w:val="FootnoteReference"/>
          <w:rFonts w:ascii="Times New Roman" w:hAnsi="Times New Roman"/>
          <w:sz w:val="24"/>
          <w:szCs w:val="24"/>
        </w:rPr>
        <w:footnoteReference w:id="18"/>
      </w:r>
      <w:r w:rsidR="00182E26" w:rsidRPr="00AD1B9C">
        <w:rPr>
          <w:rFonts w:ascii="Times New Roman" w:hAnsi="Times New Roman"/>
          <w:sz w:val="24"/>
          <w:szCs w:val="24"/>
        </w:rPr>
        <w:t xml:space="preserve">  If this is true, the rhyme represents a reflection of the culture itself</w:t>
      </w:r>
      <w:r w:rsidR="00821D7D" w:rsidRPr="00AD1B9C">
        <w:rPr>
          <w:rFonts w:ascii="Times New Roman" w:hAnsi="Times New Roman"/>
          <w:sz w:val="24"/>
          <w:szCs w:val="24"/>
        </w:rPr>
        <w:t xml:space="preserve"> and a truth at its core</w:t>
      </w:r>
      <w:r w:rsidR="00182E26" w:rsidRPr="00AD1B9C">
        <w:rPr>
          <w:rFonts w:ascii="Times New Roman" w:hAnsi="Times New Roman"/>
          <w:sz w:val="24"/>
          <w:szCs w:val="24"/>
        </w:rPr>
        <w:t>.</w:t>
      </w:r>
      <w:r w:rsidR="0001772E">
        <w:rPr>
          <w:rFonts w:ascii="Times New Roman" w:hAnsi="Times New Roman"/>
          <w:sz w:val="24"/>
          <w:szCs w:val="24"/>
        </w:rPr>
        <w:t xml:space="preserve">  John Ker in his book “An Essay on the Archeology of Popular Phrases, Nursery Rhymes”</w:t>
      </w:r>
      <w:r w:rsidR="00ED66EE">
        <w:rPr>
          <w:rFonts w:ascii="Times New Roman" w:hAnsi="Times New Roman"/>
          <w:sz w:val="24"/>
          <w:szCs w:val="24"/>
        </w:rPr>
        <w:t xml:space="preserve">, </w:t>
      </w:r>
      <w:r w:rsidR="0001772E">
        <w:rPr>
          <w:rFonts w:ascii="Times New Roman" w:hAnsi="Times New Roman"/>
          <w:sz w:val="24"/>
          <w:szCs w:val="24"/>
        </w:rPr>
        <w:t xml:space="preserve">previously echoed the </w:t>
      </w:r>
      <w:r w:rsidR="00ED66EE">
        <w:rPr>
          <w:rFonts w:ascii="Times New Roman" w:hAnsi="Times New Roman"/>
          <w:sz w:val="24"/>
          <w:szCs w:val="24"/>
        </w:rPr>
        <w:t xml:space="preserve">same understanding that </w:t>
      </w:r>
      <w:r w:rsidR="0001772E">
        <w:rPr>
          <w:rFonts w:ascii="Times New Roman" w:hAnsi="Times New Roman"/>
          <w:sz w:val="24"/>
          <w:szCs w:val="24"/>
        </w:rPr>
        <w:t xml:space="preserve">of a </w:t>
      </w:r>
      <w:r w:rsidR="00ED66EE">
        <w:rPr>
          <w:rFonts w:ascii="Times New Roman" w:hAnsi="Times New Roman"/>
          <w:sz w:val="24"/>
          <w:szCs w:val="24"/>
        </w:rPr>
        <w:t>labouring peasant</w:t>
      </w:r>
      <w:r w:rsidR="0001772E">
        <w:rPr>
          <w:rFonts w:ascii="Times New Roman" w:hAnsi="Times New Roman"/>
          <w:sz w:val="24"/>
          <w:szCs w:val="24"/>
        </w:rPr>
        <w:t xml:space="preserve"> in his assessment of Hey Diddle-Diddle.</w:t>
      </w:r>
      <w:r w:rsidR="0001772E">
        <w:rPr>
          <w:rStyle w:val="FootnoteReference"/>
          <w:rFonts w:ascii="Times New Roman" w:hAnsi="Times New Roman"/>
          <w:sz w:val="24"/>
          <w:szCs w:val="24"/>
        </w:rPr>
        <w:footnoteReference w:id="19"/>
      </w:r>
      <w:r w:rsidR="00ED66EE">
        <w:rPr>
          <w:rFonts w:ascii="Times New Roman" w:hAnsi="Times New Roman"/>
          <w:sz w:val="24"/>
          <w:szCs w:val="24"/>
        </w:rPr>
        <w:t xml:space="preserve">  </w:t>
      </w:r>
    </w:p>
    <w:p w14:paraId="0290C768" w14:textId="13369905" w:rsidR="009A1A20" w:rsidRPr="00AD1B9C" w:rsidRDefault="009A1A20" w:rsidP="00AD1B9C">
      <w:pPr>
        <w:pStyle w:val="NormalWeb"/>
        <w:spacing w:line="276" w:lineRule="auto"/>
        <w:ind w:right="-334"/>
        <w:rPr>
          <w:rFonts w:ascii="Times New Roman" w:hAnsi="Times New Roman"/>
          <w:sz w:val="24"/>
          <w:szCs w:val="24"/>
        </w:rPr>
      </w:pPr>
    </w:p>
    <w:p w14:paraId="5244293E" w14:textId="54B2A6F5" w:rsidR="00B023B8" w:rsidRPr="00AD1B9C" w:rsidRDefault="0048250D" w:rsidP="00AD1B9C">
      <w:pPr>
        <w:pStyle w:val="NormalWeb"/>
        <w:spacing w:line="276" w:lineRule="auto"/>
        <w:ind w:right="-334"/>
        <w:rPr>
          <w:rFonts w:ascii="Times New Roman" w:hAnsi="Times New Roman"/>
          <w:sz w:val="24"/>
          <w:szCs w:val="24"/>
        </w:rPr>
      </w:pPr>
      <w:r w:rsidRPr="00AD1B9C">
        <w:rPr>
          <w:rFonts w:ascii="Times New Roman" w:hAnsi="Times New Roman"/>
          <w:sz w:val="24"/>
          <w:szCs w:val="24"/>
        </w:rPr>
        <w:tab/>
        <w:t>Further indication this rhyme dates back to the medieval times is reflected in Malcolm Jones</w:t>
      </w:r>
      <w:r w:rsidR="00B023B8" w:rsidRPr="00AD1B9C">
        <w:rPr>
          <w:rFonts w:ascii="Times New Roman" w:hAnsi="Times New Roman"/>
          <w:sz w:val="24"/>
          <w:szCs w:val="24"/>
        </w:rPr>
        <w:t>’s</w:t>
      </w:r>
      <w:r w:rsidRPr="00AD1B9C">
        <w:rPr>
          <w:rFonts w:ascii="Times New Roman" w:hAnsi="Times New Roman"/>
          <w:sz w:val="24"/>
          <w:szCs w:val="24"/>
        </w:rPr>
        <w:t xml:space="preserve"> essay ‘The Cat in the Badge</w:t>
      </w:r>
      <w:r w:rsidR="00B023B8" w:rsidRPr="00AD1B9C">
        <w:rPr>
          <w:rFonts w:ascii="Times New Roman" w:hAnsi="Times New Roman"/>
          <w:sz w:val="24"/>
          <w:szCs w:val="24"/>
        </w:rPr>
        <w:t>.  In it he wrote,</w:t>
      </w:r>
      <w:r w:rsidRPr="00AD1B9C">
        <w:rPr>
          <w:rFonts w:ascii="Times New Roman" w:hAnsi="Times New Roman"/>
          <w:sz w:val="24"/>
          <w:szCs w:val="24"/>
        </w:rPr>
        <w:t xml:space="preserve"> </w:t>
      </w:r>
    </w:p>
    <w:p w14:paraId="3E636E25" w14:textId="77777777" w:rsidR="00B023B8" w:rsidRPr="00AD1B9C" w:rsidRDefault="00B023B8" w:rsidP="00AD1B9C">
      <w:pPr>
        <w:pStyle w:val="NormalWeb"/>
        <w:spacing w:line="276" w:lineRule="auto"/>
        <w:ind w:right="-334"/>
        <w:rPr>
          <w:rFonts w:ascii="Times New Roman" w:hAnsi="Times New Roman"/>
          <w:sz w:val="24"/>
          <w:szCs w:val="24"/>
        </w:rPr>
      </w:pPr>
    </w:p>
    <w:p w14:paraId="5A24B120" w14:textId="7E89B77A" w:rsidR="00B023B8" w:rsidRPr="00AD1B9C" w:rsidRDefault="00B023B8" w:rsidP="00AD1B9C">
      <w:pPr>
        <w:pStyle w:val="NormalWeb"/>
        <w:spacing w:line="276" w:lineRule="auto"/>
        <w:ind w:left="720" w:right="-334"/>
        <w:rPr>
          <w:rFonts w:ascii="Times New Roman" w:hAnsi="Times New Roman"/>
          <w:sz w:val="24"/>
          <w:szCs w:val="24"/>
        </w:rPr>
      </w:pPr>
      <w:r w:rsidRPr="00AD1B9C">
        <w:rPr>
          <w:rFonts w:ascii="Times New Roman" w:hAnsi="Times New Roman"/>
          <w:sz w:val="24"/>
          <w:szCs w:val="24"/>
        </w:rPr>
        <w:t>‘</w:t>
      </w:r>
      <w:r w:rsidR="0048250D" w:rsidRPr="00AD1B9C">
        <w:rPr>
          <w:rFonts w:ascii="Times New Roman" w:hAnsi="Times New Roman"/>
          <w:sz w:val="24"/>
          <w:szCs w:val="24"/>
        </w:rPr>
        <w:t xml:space="preserve">In the English tradition </w:t>
      </w:r>
      <w:r w:rsidR="00F85293" w:rsidRPr="00AD1B9C">
        <w:rPr>
          <w:rFonts w:ascii="Times New Roman" w:hAnsi="Times New Roman"/>
          <w:sz w:val="24"/>
          <w:szCs w:val="24"/>
        </w:rPr>
        <w:t>too,</w:t>
      </w:r>
      <w:r w:rsidR="0048250D" w:rsidRPr="00AD1B9C">
        <w:rPr>
          <w:rFonts w:ascii="Times New Roman" w:hAnsi="Times New Roman"/>
          <w:sz w:val="24"/>
          <w:szCs w:val="24"/>
        </w:rPr>
        <w:t xml:space="preserve"> there seems to be a particular association between the</w:t>
      </w:r>
      <w:r w:rsidRPr="00AD1B9C">
        <w:rPr>
          <w:rFonts w:ascii="Times New Roman" w:hAnsi="Times New Roman"/>
          <w:sz w:val="24"/>
          <w:szCs w:val="24"/>
        </w:rPr>
        <w:t xml:space="preserve"> </w:t>
      </w:r>
      <w:r w:rsidR="0048250D" w:rsidRPr="00AD1B9C">
        <w:rPr>
          <w:rFonts w:ascii="Times New Roman" w:hAnsi="Times New Roman"/>
          <w:sz w:val="24"/>
          <w:szCs w:val="24"/>
        </w:rPr>
        <w:t xml:space="preserve">cat and the fiddle, as most familiarly in the nursery-rhyme, </w:t>
      </w:r>
      <w:r w:rsidR="0048250D" w:rsidRPr="00AD1B9C">
        <w:rPr>
          <w:rFonts w:ascii="Times New Roman" w:hAnsi="Times New Roman"/>
          <w:i/>
          <w:iCs/>
          <w:sz w:val="24"/>
          <w:szCs w:val="24"/>
        </w:rPr>
        <w:t xml:space="preserve">Hey diddle-diddle, the </w:t>
      </w:r>
      <w:proofErr w:type="gramStart"/>
      <w:r w:rsidR="0048250D" w:rsidRPr="00AD1B9C">
        <w:rPr>
          <w:rFonts w:ascii="Times New Roman" w:hAnsi="Times New Roman"/>
          <w:i/>
          <w:iCs/>
          <w:sz w:val="24"/>
          <w:szCs w:val="24"/>
        </w:rPr>
        <w:t>Cat</w:t>
      </w:r>
      <w:proofErr w:type="gramEnd"/>
      <w:r w:rsidRPr="00AD1B9C">
        <w:rPr>
          <w:rFonts w:ascii="Times New Roman" w:hAnsi="Times New Roman"/>
          <w:i/>
          <w:iCs/>
          <w:sz w:val="24"/>
          <w:szCs w:val="24"/>
        </w:rPr>
        <w:t xml:space="preserve"> </w:t>
      </w:r>
      <w:r w:rsidR="0048250D" w:rsidRPr="00AD1B9C">
        <w:rPr>
          <w:rFonts w:ascii="Times New Roman" w:hAnsi="Times New Roman"/>
          <w:i/>
          <w:iCs/>
          <w:sz w:val="24"/>
          <w:szCs w:val="24"/>
        </w:rPr>
        <w:t>and the Fiddle</w:t>
      </w:r>
      <w:r w:rsidR="0048250D" w:rsidRPr="00AD1B9C">
        <w:rPr>
          <w:rFonts w:ascii="Times New Roman" w:hAnsi="Times New Roman"/>
          <w:sz w:val="24"/>
          <w:szCs w:val="24"/>
        </w:rPr>
        <w:t>. As early as 1361 an English document mentions a tenement (probably an</w:t>
      </w:r>
      <w:r w:rsidRPr="00AD1B9C">
        <w:rPr>
          <w:rFonts w:ascii="Times New Roman" w:hAnsi="Times New Roman"/>
          <w:sz w:val="24"/>
          <w:szCs w:val="24"/>
        </w:rPr>
        <w:t xml:space="preserve"> </w:t>
      </w:r>
      <w:r w:rsidR="0048250D" w:rsidRPr="00AD1B9C">
        <w:rPr>
          <w:rFonts w:ascii="Times New Roman" w:hAnsi="Times New Roman"/>
          <w:sz w:val="24"/>
          <w:szCs w:val="24"/>
        </w:rPr>
        <w:t xml:space="preserve">inn) named </w:t>
      </w:r>
      <w:r w:rsidR="0048250D" w:rsidRPr="00AD1B9C">
        <w:rPr>
          <w:rFonts w:ascii="Times New Roman" w:hAnsi="Times New Roman"/>
          <w:i/>
          <w:iCs/>
          <w:sz w:val="24"/>
          <w:szCs w:val="24"/>
        </w:rPr>
        <w:t>le Catfithele</w:t>
      </w:r>
      <w:r w:rsidR="0048250D" w:rsidRPr="00AD1B9C">
        <w:rPr>
          <w:rFonts w:ascii="Times New Roman" w:hAnsi="Times New Roman"/>
          <w:sz w:val="24"/>
          <w:szCs w:val="24"/>
        </w:rPr>
        <w:t>,26 and in medieval Amiens there was similarly a house called</w:t>
      </w:r>
      <w:r w:rsidRPr="00AD1B9C">
        <w:rPr>
          <w:rFonts w:ascii="Times New Roman" w:hAnsi="Times New Roman"/>
          <w:sz w:val="24"/>
          <w:szCs w:val="24"/>
        </w:rPr>
        <w:t xml:space="preserve"> </w:t>
      </w:r>
      <w:r w:rsidR="0048250D" w:rsidRPr="00AD1B9C">
        <w:rPr>
          <w:rFonts w:ascii="Times New Roman" w:hAnsi="Times New Roman"/>
          <w:sz w:val="24"/>
          <w:szCs w:val="24"/>
        </w:rPr>
        <w:t xml:space="preserve">le </w:t>
      </w:r>
      <w:r w:rsidR="0048250D" w:rsidRPr="00AD1B9C">
        <w:rPr>
          <w:rFonts w:ascii="Times New Roman" w:hAnsi="Times New Roman"/>
          <w:i/>
          <w:iCs/>
          <w:sz w:val="24"/>
          <w:szCs w:val="24"/>
        </w:rPr>
        <w:t xml:space="preserve">Cat qui vielle </w:t>
      </w:r>
      <w:r w:rsidR="0048250D" w:rsidRPr="00AD1B9C">
        <w:rPr>
          <w:rFonts w:ascii="Times New Roman" w:hAnsi="Times New Roman"/>
          <w:sz w:val="24"/>
          <w:szCs w:val="24"/>
        </w:rPr>
        <w:t>in the Rue des Orfèvres</w:t>
      </w:r>
      <w:r w:rsidRPr="00AD1B9C">
        <w:rPr>
          <w:rFonts w:ascii="Times New Roman" w:hAnsi="Times New Roman"/>
          <w:sz w:val="24"/>
          <w:szCs w:val="24"/>
        </w:rPr>
        <w:t>.’</w:t>
      </w:r>
      <w:r w:rsidRPr="00AD1B9C">
        <w:rPr>
          <w:rStyle w:val="FootnoteReference"/>
          <w:rFonts w:ascii="Times New Roman" w:hAnsi="Times New Roman"/>
          <w:sz w:val="24"/>
          <w:szCs w:val="24"/>
        </w:rPr>
        <w:footnoteReference w:id="20"/>
      </w:r>
    </w:p>
    <w:p w14:paraId="7DB4F78D" w14:textId="77777777" w:rsidR="00B023B8" w:rsidRPr="00AD1B9C" w:rsidRDefault="00B023B8" w:rsidP="00AD1B9C">
      <w:pPr>
        <w:pStyle w:val="NormalWeb"/>
        <w:spacing w:line="276" w:lineRule="auto"/>
        <w:ind w:right="-334"/>
        <w:rPr>
          <w:rFonts w:ascii="Times New Roman" w:hAnsi="Times New Roman"/>
          <w:sz w:val="24"/>
          <w:szCs w:val="24"/>
        </w:rPr>
      </w:pPr>
    </w:p>
    <w:p w14:paraId="4205A09F" w14:textId="030B3508" w:rsidR="004C2171" w:rsidRPr="004C2171" w:rsidRDefault="004C2171" w:rsidP="004C2171">
      <w:pPr>
        <w:pStyle w:val="NormalWeb"/>
        <w:ind w:firstLine="720"/>
        <w:rPr>
          <w:rFonts w:ascii="Times New Roman" w:hAnsi="Times New Roman"/>
          <w:sz w:val="24"/>
          <w:szCs w:val="24"/>
        </w:rPr>
      </w:pPr>
      <w:r w:rsidRPr="004C2171">
        <w:rPr>
          <w:rFonts w:ascii="Times New Roman" w:hAnsi="Times New Roman"/>
          <w:sz w:val="24"/>
          <w:szCs w:val="24"/>
        </w:rPr>
        <w:lastRenderedPageBreak/>
        <w:t xml:space="preserve">There are </w:t>
      </w:r>
      <w:r w:rsidR="000E2B7F">
        <w:rPr>
          <w:rFonts w:ascii="Times New Roman" w:hAnsi="Times New Roman"/>
          <w:sz w:val="24"/>
          <w:szCs w:val="24"/>
        </w:rPr>
        <w:t xml:space="preserve">also </w:t>
      </w:r>
      <w:r w:rsidRPr="004C2171">
        <w:rPr>
          <w:rFonts w:ascii="Times New Roman" w:hAnsi="Times New Roman"/>
          <w:sz w:val="24"/>
          <w:szCs w:val="24"/>
        </w:rPr>
        <w:t>some distractors from the labouring peasant line of thought, namely Iona Opie who describes the rhyme as ‘the best-known nonsense verse.’</w:t>
      </w:r>
      <w:r w:rsidRPr="004C2171">
        <w:rPr>
          <w:rFonts w:ascii="Times New Roman" w:hAnsi="Times New Roman"/>
          <w:sz w:val="24"/>
          <w:szCs w:val="24"/>
          <w:vertAlign w:val="superscript"/>
        </w:rPr>
        <w:footnoteReference w:id="21"/>
      </w:r>
      <w:r w:rsidRPr="004C2171">
        <w:rPr>
          <w:rFonts w:ascii="Times New Roman" w:hAnsi="Times New Roman"/>
          <w:sz w:val="24"/>
          <w:szCs w:val="24"/>
        </w:rPr>
        <w:t xml:space="preserve">  She indicated previous attempts to link this rhyme with Hathor worship, various constellations (Tauris, Canis minor etc.), and the flight from the Nile have been proven false.  As she sees it, Hey Diddle-Diddle has no underlying truth</w:t>
      </w:r>
      <w:r w:rsidR="00F4523E">
        <w:rPr>
          <w:rFonts w:ascii="Times New Roman" w:hAnsi="Times New Roman"/>
          <w:sz w:val="24"/>
          <w:szCs w:val="24"/>
        </w:rPr>
        <w:t>;</w:t>
      </w:r>
      <w:r w:rsidRPr="004C2171">
        <w:rPr>
          <w:rFonts w:ascii="Times New Roman" w:hAnsi="Times New Roman"/>
          <w:sz w:val="24"/>
          <w:szCs w:val="24"/>
        </w:rPr>
        <w:t xml:space="preserve"> it is mere babble.</w:t>
      </w:r>
      <w:r>
        <w:rPr>
          <w:rFonts w:ascii="Times New Roman" w:hAnsi="Times New Roman"/>
          <w:sz w:val="24"/>
          <w:szCs w:val="24"/>
        </w:rPr>
        <w:t xml:space="preserve">  However, if this rhyme is mere babble, why is it still around?</w:t>
      </w:r>
    </w:p>
    <w:p w14:paraId="67F52126" w14:textId="77777777" w:rsidR="004C2171" w:rsidRDefault="004C2171" w:rsidP="00AD1B9C">
      <w:pPr>
        <w:pStyle w:val="NormalWeb"/>
        <w:spacing w:line="276" w:lineRule="auto"/>
        <w:ind w:right="-334" w:firstLine="720"/>
        <w:rPr>
          <w:rFonts w:ascii="Times New Roman" w:hAnsi="Times New Roman"/>
          <w:sz w:val="24"/>
          <w:szCs w:val="24"/>
        </w:rPr>
      </w:pPr>
    </w:p>
    <w:p w14:paraId="4F0C1078" w14:textId="56933215" w:rsidR="007D65AE" w:rsidRDefault="00B023B8" w:rsidP="00AD1B9C">
      <w:pPr>
        <w:pStyle w:val="NormalWeb"/>
        <w:spacing w:line="276" w:lineRule="auto"/>
        <w:ind w:right="-334" w:firstLine="720"/>
        <w:rPr>
          <w:rFonts w:ascii="Times New Roman" w:hAnsi="Times New Roman"/>
          <w:sz w:val="24"/>
          <w:szCs w:val="24"/>
        </w:rPr>
      </w:pPr>
      <w:r w:rsidRPr="00AD1B9C">
        <w:rPr>
          <w:rFonts w:ascii="Times New Roman" w:hAnsi="Times New Roman"/>
          <w:sz w:val="24"/>
          <w:szCs w:val="24"/>
        </w:rPr>
        <w:t>The long</w:t>
      </w:r>
      <w:r w:rsidR="00E61B76">
        <w:rPr>
          <w:rFonts w:ascii="Times New Roman" w:hAnsi="Times New Roman"/>
          <w:sz w:val="24"/>
          <w:szCs w:val="24"/>
        </w:rPr>
        <w:t xml:space="preserve"> </w:t>
      </w:r>
      <w:r w:rsidRPr="00AD1B9C">
        <w:rPr>
          <w:rFonts w:ascii="Times New Roman" w:hAnsi="Times New Roman"/>
          <w:sz w:val="24"/>
          <w:szCs w:val="24"/>
        </w:rPr>
        <w:t>levity of this rhyme sur</w:t>
      </w:r>
      <w:r w:rsidR="00E763D3" w:rsidRPr="00AD1B9C">
        <w:rPr>
          <w:rFonts w:ascii="Times New Roman" w:hAnsi="Times New Roman"/>
          <w:sz w:val="24"/>
          <w:szCs w:val="24"/>
        </w:rPr>
        <w:t>e</w:t>
      </w:r>
      <w:r w:rsidRPr="00AD1B9C">
        <w:rPr>
          <w:rFonts w:ascii="Times New Roman" w:hAnsi="Times New Roman"/>
          <w:sz w:val="24"/>
          <w:szCs w:val="24"/>
        </w:rPr>
        <w:t xml:space="preserve">ly attests to the </w:t>
      </w:r>
      <w:r w:rsidR="00C66ED9" w:rsidRPr="00AD1B9C">
        <w:rPr>
          <w:rFonts w:ascii="Times New Roman" w:hAnsi="Times New Roman"/>
          <w:sz w:val="24"/>
          <w:szCs w:val="24"/>
        </w:rPr>
        <w:t>value that the western society has placed on it.</w:t>
      </w:r>
      <w:r w:rsidR="00436480" w:rsidRPr="00AD1B9C">
        <w:rPr>
          <w:rFonts w:ascii="Times New Roman" w:hAnsi="Times New Roman"/>
          <w:sz w:val="24"/>
          <w:szCs w:val="24"/>
        </w:rPr>
        <w:t xml:space="preserve">  </w:t>
      </w:r>
      <w:r w:rsidR="007626A7">
        <w:rPr>
          <w:rFonts w:ascii="Times New Roman" w:hAnsi="Times New Roman"/>
          <w:sz w:val="24"/>
          <w:szCs w:val="24"/>
        </w:rPr>
        <w:t>This is demonstrated by the fact my parents recited this rhyme to me and, I did the same to my children.</w:t>
      </w:r>
      <w:r w:rsidR="00436480" w:rsidRPr="00AD1B9C">
        <w:rPr>
          <w:rFonts w:ascii="Times New Roman" w:hAnsi="Times New Roman"/>
          <w:sz w:val="24"/>
          <w:szCs w:val="24"/>
        </w:rPr>
        <w:t xml:space="preserve">  This rhyme is</w:t>
      </w:r>
      <w:r w:rsidR="007626A7">
        <w:rPr>
          <w:rFonts w:ascii="Times New Roman" w:hAnsi="Times New Roman"/>
          <w:sz w:val="24"/>
          <w:szCs w:val="24"/>
        </w:rPr>
        <w:t xml:space="preserve"> therefore</w:t>
      </w:r>
      <w:r w:rsidR="00436480" w:rsidRPr="00AD1B9C">
        <w:rPr>
          <w:rFonts w:ascii="Times New Roman" w:hAnsi="Times New Roman"/>
          <w:sz w:val="24"/>
          <w:szCs w:val="24"/>
        </w:rPr>
        <w:t xml:space="preserve"> not fading into obscurity</w:t>
      </w:r>
      <w:r w:rsidR="000E590E">
        <w:rPr>
          <w:rFonts w:ascii="Times New Roman" w:hAnsi="Times New Roman"/>
          <w:sz w:val="24"/>
          <w:szCs w:val="24"/>
        </w:rPr>
        <w:t xml:space="preserve"> and has become a staple of our children’s early education</w:t>
      </w:r>
      <w:r w:rsidR="00436480" w:rsidRPr="00AD1B9C">
        <w:rPr>
          <w:rFonts w:ascii="Times New Roman" w:hAnsi="Times New Roman"/>
          <w:sz w:val="24"/>
          <w:szCs w:val="24"/>
        </w:rPr>
        <w:t>.</w:t>
      </w:r>
    </w:p>
    <w:p w14:paraId="721D5AA6" w14:textId="7BC48572" w:rsidR="007D65AE" w:rsidRDefault="007D65AE" w:rsidP="00AD1B9C">
      <w:pPr>
        <w:pStyle w:val="NormalWeb"/>
        <w:spacing w:line="276" w:lineRule="auto"/>
        <w:ind w:right="-334"/>
        <w:rPr>
          <w:rFonts w:ascii="Times New Roman" w:hAnsi="Times New Roman"/>
          <w:sz w:val="24"/>
          <w:szCs w:val="24"/>
        </w:rPr>
      </w:pPr>
    </w:p>
    <w:p w14:paraId="3D406D96" w14:textId="77777777" w:rsidR="00F24620" w:rsidRPr="00AD1B9C" w:rsidRDefault="00F24620" w:rsidP="00AD1B9C">
      <w:pPr>
        <w:pStyle w:val="NormalWeb"/>
        <w:spacing w:line="276" w:lineRule="auto"/>
        <w:ind w:right="-334"/>
        <w:rPr>
          <w:rFonts w:ascii="Times New Roman" w:hAnsi="Times New Roman"/>
          <w:sz w:val="24"/>
          <w:szCs w:val="24"/>
        </w:rPr>
      </w:pPr>
    </w:p>
    <w:p w14:paraId="3517BF38" w14:textId="408E8D0C" w:rsidR="009B5D23" w:rsidRDefault="009B5D23" w:rsidP="00D81E00">
      <w:pPr>
        <w:pStyle w:val="NormalWeb"/>
        <w:spacing w:line="276" w:lineRule="auto"/>
        <w:jc w:val="center"/>
        <w:rPr>
          <w:rFonts w:ascii="Times New Roman" w:hAnsi="Times New Roman"/>
          <w:b/>
          <w:bCs/>
          <w:sz w:val="24"/>
          <w:szCs w:val="24"/>
        </w:rPr>
      </w:pPr>
      <w:r w:rsidRPr="00AD1B9C">
        <w:rPr>
          <w:rFonts w:ascii="Times New Roman" w:hAnsi="Times New Roman"/>
          <w:b/>
          <w:bCs/>
          <w:sz w:val="24"/>
          <w:szCs w:val="24"/>
        </w:rPr>
        <w:t>Impact</w:t>
      </w:r>
    </w:p>
    <w:p w14:paraId="37C5EAF7" w14:textId="77777777" w:rsidR="009B0018" w:rsidRPr="00D81E00" w:rsidRDefault="009B0018" w:rsidP="00D81E00">
      <w:pPr>
        <w:pStyle w:val="NormalWeb"/>
        <w:spacing w:line="276" w:lineRule="auto"/>
        <w:jc w:val="center"/>
        <w:rPr>
          <w:rFonts w:ascii="Times New Roman" w:hAnsi="Times New Roman"/>
          <w:b/>
          <w:bCs/>
          <w:sz w:val="24"/>
          <w:szCs w:val="24"/>
        </w:rPr>
      </w:pPr>
    </w:p>
    <w:p w14:paraId="2724EAD0" w14:textId="08152E81" w:rsidR="000B581F" w:rsidRDefault="007D65AE" w:rsidP="00AD1B9C">
      <w:pPr>
        <w:pStyle w:val="NormalWeb"/>
        <w:spacing w:line="276" w:lineRule="auto"/>
        <w:ind w:firstLine="720"/>
        <w:rPr>
          <w:rFonts w:ascii="Times New Roman" w:hAnsi="Times New Roman"/>
          <w:sz w:val="24"/>
          <w:szCs w:val="24"/>
        </w:rPr>
      </w:pPr>
      <w:r w:rsidRPr="00AD1B9C">
        <w:rPr>
          <w:rFonts w:ascii="Times New Roman" w:hAnsi="Times New Roman"/>
          <w:sz w:val="24"/>
          <w:szCs w:val="24"/>
        </w:rPr>
        <w:t xml:space="preserve">Raymond Williams </w:t>
      </w:r>
      <w:r w:rsidR="007D42CA">
        <w:rPr>
          <w:rFonts w:ascii="Times New Roman" w:hAnsi="Times New Roman"/>
          <w:sz w:val="24"/>
          <w:szCs w:val="24"/>
        </w:rPr>
        <w:t>provided</w:t>
      </w:r>
      <w:r w:rsidRPr="00AD1B9C">
        <w:rPr>
          <w:rFonts w:ascii="Times New Roman" w:hAnsi="Times New Roman"/>
          <w:sz w:val="24"/>
          <w:szCs w:val="24"/>
        </w:rPr>
        <w:t xml:space="preserve"> us </w:t>
      </w:r>
      <w:r w:rsidR="007D42CA">
        <w:rPr>
          <w:rFonts w:ascii="Times New Roman" w:hAnsi="Times New Roman"/>
          <w:sz w:val="24"/>
          <w:szCs w:val="24"/>
        </w:rPr>
        <w:t xml:space="preserve">with </w:t>
      </w:r>
      <w:r w:rsidRPr="00AD1B9C">
        <w:rPr>
          <w:rFonts w:ascii="Times New Roman" w:hAnsi="Times New Roman"/>
          <w:sz w:val="24"/>
          <w:szCs w:val="24"/>
        </w:rPr>
        <w:t xml:space="preserve">three definitions of culture, as follows: </w:t>
      </w:r>
    </w:p>
    <w:p w14:paraId="2C9040A5" w14:textId="77777777" w:rsidR="00D2525F" w:rsidRDefault="00D2525F" w:rsidP="00AD1B9C">
      <w:pPr>
        <w:pStyle w:val="NormalWeb"/>
        <w:spacing w:line="276" w:lineRule="auto"/>
        <w:ind w:firstLine="720"/>
        <w:rPr>
          <w:rFonts w:ascii="Times New Roman" w:hAnsi="Times New Roman"/>
          <w:sz w:val="24"/>
          <w:szCs w:val="24"/>
        </w:rPr>
      </w:pPr>
    </w:p>
    <w:p w14:paraId="696680B0" w14:textId="77777777" w:rsidR="007D42CA" w:rsidRDefault="007D65AE" w:rsidP="002B2739">
      <w:pPr>
        <w:pStyle w:val="NormalWeb"/>
        <w:numPr>
          <w:ilvl w:val="1"/>
          <w:numId w:val="28"/>
        </w:numPr>
        <w:spacing w:line="276" w:lineRule="auto"/>
        <w:rPr>
          <w:rFonts w:ascii="Times New Roman" w:hAnsi="Times New Roman"/>
          <w:sz w:val="24"/>
          <w:szCs w:val="24"/>
        </w:rPr>
      </w:pPr>
      <w:r w:rsidRPr="00D2525F">
        <w:rPr>
          <w:rFonts w:ascii="Times New Roman" w:hAnsi="Times New Roman"/>
          <w:sz w:val="24"/>
          <w:szCs w:val="24"/>
        </w:rPr>
        <w:t xml:space="preserve">a general process of intellectual, spiritual, and aesthetic development, </w:t>
      </w:r>
    </w:p>
    <w:p w14:paraId="3CAE7888" w14:textId="15FDF3F8" w:rsidR="00D2525F" w:rsidRDefault="007D42CA" w:rsidP="002B2739">
      <w:pPr>
        <w:pStyle w:val="NormalWeb"/>
        <w:numPr>
          <w:ilvl w:val="1"/>
          <w:numId w:val="28"/>
        </w:numPr>
        <w:spacing w:line="276" w:lineRule="auto"/>
        <w:rPr>
          <w:rFonts w:ascii="Times New Roman" w:hAnsi="Times New Roman"/>
          <w:sz w:val="24"/>
          <w:szCs w:val="24"/>
        </w:rPr>
      </w:pPr>
      <w:r>
        <w:rPr>
          <w:rFonts w:ascii="Times New Roman" w:hAnsi="Times New Roman"/>
          <w:sz w:val="24"/>
          <w:szCs w:val="24"/>
        </w:rPr>
        <w:t xml:space="preserve">a particular way of life, </w:t>
      </w:r>
      <w:r w:rsidR="007D65AE" w:rsidRPr="00D2525F">
        <w:rPr>
          <w:rFonts w:ascii="Times New Roman" w:hAnsi="Times New Roman"/>
          <w:sz w:val="24"/>
          <w:szCs w:val="24"/>
        </w:rPr>
        <w:t xml:space="preserve">and </w:t>
      </w:r>
    </w:p>
    <w:p w14:paraId="3A6AFAA4" w14:textId="3D9FF608" w:rsidR="000B581F" w:rsidRPr="00D2525F" w:rsidRDefault="007D65AE" w:rsidP="002B2739">
      <w:pPr>
        <w:pStyle w:val="NormalWeb"/>
        <w:numPr>
          <w:ilvl w:val="1"/>
          <w:numId w:val="28"/>
        </w:numPr>
        <w:spacing w:line="276" w:lineRule="auto"/>
        <w:rPr>
          <w:rFonts w:ascii="Times New Roman" w:hAnsi="Times New Roman"/>
          <w:sz w:val="24"/>
          <w:szCs w:val="24"/>
        </w:rPr>
      </w:pPr>
      <w:r w:rsidRPr="00D2525F">
        <w:rPr>
          <w:rFonts w:ascii="Times New Roman" w:hAnsi="Times New Roman"/>
          <w:sz w:val="24"/>
          <w:szCs w:val="24"/>
        </w:rPr>
        <w:t>the works and practices of intellectual and especially artistic activity.</w:t>
      </w:r>
      <w:r w:rsidRPr="00AD1B9C">
        <w:rPr>
          <w:rStyle w:val="FootnoteReference"/>
          <w:rFonts w:ascii="Times New Roman" w:hAnsi="Times New Roman"/>
          <w:sz w:val="24"/>
          <w:szCs w:val="24"/>
        </w:rPr>
        <w:footnoteReference w:id="22"/>
      </w:r>
      <w:r w:rsidRPr="00D2525F">
        <w:rPr>
          <w:rFonts w:ascii="Times New Roman" w:hAnsi="Times New Roman"/>
          <w:sz w:val="24"/>
          <w:szCs w:val="24"/>
        </w:rPr>
        <w:t xml:space="preserve">  </w:t>
      </w:r>
    </w:p>
    <w:p w14:paraId="62D5D02A" w14:textId="77777777" w:rsidR="000B581F" w:rsidRDefault="000B581F" w:rsidP="00AD1B9C">
      <w:pPr>
        <w:pStyle w:val="NormalWeb"/>
        <w:spacing w:line="276" w:lineRule="auto"/>
        <w:ind w:firstLine="720"/>
        <w:rPr>
          <w:rFonts w:ascii="Times New Roman" w:hAnsi="Times New Roman"/>
          <w:sz w:val="24"/>
          <w:szCs w:val="24"/>
        </w:rPr>
      </w:pPr>
    </w:p>
    <w:p w14:paraId="61B27BB8" w14:textId="5051AA9A" w:rsidR="00D2525F" w:rsidRDefault="00F341DA" w:rsidP="00AD1B9C">
      <w:pPr>
        <w:pStyle w:val="NormalWeb"/>
        <w:spacing w:line="276" w:lineRule="auto"/>
        <w:ind w:firstLine="720"/>
        <w:rPr>
          <w:rFonts w:ascii="Times New Roman" w:hAnsi="Times New Roman"/>
          <w:sz w:val="24"/>
          <w:szCs w:val="24"/>
        </w:rPr>
      </w:pPr>
      <w:r>
        <w:rPr>
          <w:rFonts w:ascii="Times New Roman" w:hAnsi="Times New Roman"/>
          <w:sz w:val="24"/>
          <w:szCs w:val="24"/>
        </w:rPr>
        <w:t>Using these definitions</w:t>
      </w:r>
      <w:r w:rsidR="007D65AE" w:rsidRPr="00AD1B9C">
        <w:rPr>
          <w:rFonts w:ascii="Times New Roman" w:hAnsi="Times New Roman"/>
          <w:sz w:val="24"/>
          <w:szCs w:val="24"/>
        </w:rPr>
        <w:t xml:space="preserve">, we will look at how this rhyme has impacted culture in the arts.  </w:t>
      </w:r>
      <w:r w:rsidR="00CF080F" w:rsidRPr="00AD1B9C">
        <w:rPr>
          <w:rFonts w:ascii="Times New Roman" w:hAnsi="Times New Roman"/>
          <w:sz w:val="24"/>
          <w:szCs w:val="24"/>
        </w:rPr>
        <w:t xml:space="preserve">In Marjory Willison’s short story </w:t>
      </w:r>
      <w:r w:rsidR="007D65AE" w:rsidRPr="00AD1B9C">
        <w:rPr>
          <w:rFonts w:ascii="Times New Roman" w:hAnsi="Times New Roman"/>
          <w:sz w:val="24"/>
          <w:szCs w:val="24"/>
        </w:rPr>
        <w:t>‘Hey Diddle</w:t>
      </w:r>
      <w:r w:rsidR="00F85293">
        <w:rPr>
          <w:rFonts w:ascii="Times New Roman" w:hAnsi="Times New Roman"/>
          <w:sz w:val="24"/>
          <w:szCs w:val="24"/>
        </w:rPr>
        <w:t>-</w:t>
      </w:r>
      <w:r w:rsidR="007D65AE" w:rsidRPr="00AD1B9C">
        <w:rPr>
          <w:rFonts w:ascii="Times New Roman" w:hAnsi="Times New Roman"/>
          <w:sz w:val="24"/>
          <w:szCs w:val="24"/>
        </w:rPr>
        <w:t>Diddle</w:t>
      </w:r>
      <w:r w:rsidR="00A85A94" w:rsidRPr="00AD1B9C">
        <w:rPr>
          <w:rFonts w:ascii="Times New Roman" w:hAnsi="Times New Roman"/>
          <w:sz w:val="24"/>
          <w:szCs w:val="24"/>
        </w:rPr>
        <w:t>,</w:t>
      </w:r>
      <w:r w:rsidR="007D65AE" w:rsidRPr="00AD1B9C">
        <w:rPr>
          <w:rFonts w:ascii="Times New Roman" w:hAnsi="Times New Roman"/>
          <w:sz w:val="24"/>
          <w:szCs w:val="24"/>
        </w:rPr>
        <w:t xml:space="preserve">’ she </w:t>
      </w:r>
      <w:r w:rsidR="00CF080F" w:rsidRPr="00AD1B9C">
        <w:rPr>
          <w:rFonts w:ascii="Times New Roman" w:hAnsi="Times New Roman"/>
          <w:sz w:val="24"/>
          <w:szCs w:val="24"/>
        </w:rPr>
        <w:t>refers to the rhyme</w:t>
      </w:r>
      <w:r w:rsidR="007D65AE" w:rsidRPr="00AD1B9C">
        <w:rPr>
          <w:rFonts w:ascii="Times New Roman" w:hAnsi="Times New Roman"/>
          <w:sz w:val="24"/>
          <w:szCs w:val="24"/>
        </w:rPr>
        <w:t xml:space="preserve"> </w:t>
      </w:r>
      <w:r w:rsidR="00CF080F" w:rsidRPr="00AD1B9C">
        <w:rPr>
          <w:rFonts w:ascii="Times New Roman" w:hAnsi="Times New Roman"/>
          <w:sz w:val="24"/>
          <w:szCs w:val="24"/>
        </w:rPr>
        <w:t xml:space="preserve">in both title and text.  For </w:t>
      </w:r>
      <w:r w:rsidR="00880764" w:rsidRPr="00AD1B9C">
        <w:rPr>
          <w:rFonts w:ascii="Times New Roman" w:hAnsi="Times New Roman"/>
          <w:sz w:val="24"/>
          <w:szCs w:val="24"/>
        </w:rPr>
        <w:t>example,</w:t>
      </w:r>
      <w:r w:rsidR="00CF080F" w:rsidRPr="00AD1B9C">
        <w:rPr>
          <w:rFonts w:ascii="Times New Roman" w:hAnsi="Times New Roman"/>
          <w:sz w:val="24"/>
          <w:szCs w:val="24"/>
        </w:rPr>
        <w:t xml:space="preserve"> she wrote, ‘Monstrous! Incredible! This must have been precisely how the Moon and felt when the cow jumped over!’</w:t>
      </w:r>
      <w:r w:rsidR="00CF080F" w:rsidRPr="00AD1B9C">
        <w:rPr>
          <w:rFonts w:ascii="Times New Roman" w:hAnsi="Times New Roman"/>
          <w:sz w:val="24"/>
          <w:szCs w:val="24"/>
          <w:vertAlign w:val="superscript"/>
        </w:rPr>
        <w:footnoteReference w:id="23"/>
      </w:r>
      <w:r w:rsidR="007D65AE" w:rsidRPr="00AD1B9C">
        <w:rPr>
          <w:rFonts w:ascii="Times New Roman" w:hAnsi="Times New Roman"/>
          <w:sz w:val="24"/>
          <w:szCs w:val="24"/>
        </w:rPr>
        <w:t xml:space="preserve"> This example clea</w:t>
      </w:r>
      <w:r w:rsidR="00A85A94" w:rsidRPr="00AD1B9C">
        <w:rPr>
          <w:rFonts w:ascii="Times New Roman" w:hAnsi="Times New Roman"/>
          <w:sz w:val="24"/>
          <w:szCs w:val="24"/>
        </w:rPr>
        <w:t>rly demonstrates the continued use and symbolic meaning of a cow jumping over the moon.</w:t>
      </w:r>
      <w:r w:rsidR="00664DF9">
        <w:rPr>
          <w:rFonts w:ascii="Times New Roman" w:hAnsi="Times New Roman"/>
          <w:sz w:val="24"/>
          <w:szCs w:val="24"/>
        </w:rPr>
        <w:t xml:space="preserve"> </w:t>
      </w:r>
      <w:r w:rsidR="007D42CA">
        <w:rPr>
          <w:rFonts w:ascii="Times New Roman" w:hAnsi="Times New Roman"/>
          <w:sz w:val="24"/>
          <w:szCs w:val="24"/>
        </w:rPr>
        <w:t>Hey Diddle-Diddle has therefore impacted the literary realm beyond the rhyme.</w:t>
      </w:r>
    </w:p>
    <w:p w14:paraId="3AA71987" w14:textId="77777777" w:rsidR="00D2525F" w:rsidRDefault="00D2525F" w:rsidP="00AD1B9C">
      <w:pPr>
        <w:pStyle w:val="NormalWeb"/>
        <w:spacing w:line="276" w:lineRule="auto"/>
        <w:ind w:firstLine="720"/>
        <w:rPr>
          <w:rFonts w:ascii="Times New Roman" w:hAnsi="Times New Roman"/>
          <w:sz w:val="24"/>
          <w:szCs w:val="24"/>
        </w:rPr>
      </w:pPr>
    </w:p>
    <w:p w14:paraId="0FF6DBF0" w14:textId="3C540C38" w:rsidR="00CF080F" w:rsidRDefault="00D80587" w:rsidP="00AD1B9C">
      <w:pPr>
        <w:pStyle w:val="NormalWeb"/>
        <w:spacing w:line="276" w:lineRule="auto"/>
        <w:ind w:firstLine="720"/>
        <w:rPr>
          <w:rFonts w:ascii="Times New Roman" w:hAnsi="Times New Roman"/>
          <w:sz w:val="24"/>
          <w:szCs w:val="24"/>
        </w:rPr>
      </w:pPr>
      <w:r>
        <w:rPr>
          <w:rFonts w:ascii="Times New Roman" w:hAnsi="Times New Roman"/>
          <w:sz w:val="24"/>
          <w:szCs w:val="24"/>
        </w:rPr>
        <w:t xml:space="preserve">In addition, books are still being printed with the rhyme Hey Diddle-Diddle incorporated in it, see Figure </w:t>
      </w:r>
      <w:r w:rsidR="006567E5">
        <w:rPr>
          <w:rFonts w:ascii="Times New Roman" w:hAnsi="Times New Roman"/>
          <w:sz w:val="24"/>
          <w:szCs w:val="24"/>
        </w:rPr>
        <w:t>2</w:t>
      </w:r>
      <w:r>
        <w:rPr>
          <w:rFonts w:ascii="Times New Roman" w:hAnsi="Times New Roman"/>
          <w:sz w:val="24"/>
          <w:szCs w:val="24"/>
        </w:rPr>
        <w:t>.</w:t>
      </w:r>
      <w:r w:rsidR="00D2525F">
        <w:rPr>
          <w:rFonts w:ascii="Times New Roman" w:hAnsi="Times New Roman"/>
          <w:sz w:val="24"/>
          <w:szCs w:val="24"/>
        </w:rPr>
        <w:t xml:space="preserve">  This continued publication </w:t>
      </w:r>
      <w:r w:rsidR="00107FFC">
        <w:rPr>
          <w:rFonts w:ascii="Times New Roman" w:hAnsi="Times New Roman"/>
          <w:sz w:val="24"/>
          <w:szCs w:val="24"/>
        </w:rPr>
        <w:t xml:space="preserve">clearly </w:t>
      </w:r>
      <w:r w:rsidR="00D2525F">
        <w:rPr>
          <w:rFonts w:ascii="Times New Roman" w:hAnsi="Times New Roman"/>
          <w:sz w:val="24"/>
          <w:szCs w:val="24"/>
        </w:rPr>
        <w:t>demonstrates it is still a very popular nursery rhyme for children.</w:t>
      </w:r>
      <w:r w:rsidR="007D42CA">
        <w:rPr>
          <w:rFonts w:ascii="Times New Roman" w:hAnsi="Times New Roman"/>
          <w:sz w:val="24"/>
          <w:szCs w:val="24"/>
        </w:rPr>
        <w:t xml:space="preserve">  As well, it demonstrates the rhyme has been integrated into the culture over time.</w:t>
      </w:r>
    </w:p>
    <w:p w14:paraId="1BE40E29" w14:textId="16FFEE00" w:rsidR="00664DF9" w:rsidRDefault="00664DF9" w:rsidP="00AD1B9C">
      <w:pPr>
        <w:pStyle w:val="NormalWeb"/>
        <w:spacing w:line="276" w:lineRule="auto"/>
        <w:ind w:firstLine="720"/>
        <w:rPr>
          <w:rFonts w:ascii="Times New Roman" w:hAnsi="Times New Roman"/>
          <w:sz w:val="24"/>
          <w:szCs w:val="24"/>
        </w:rPr>
      </w:pPr>
    </w:p>
    <w:p w14:paraId="735A24D4" w14:textId="0E3E6CF0" w:rsidR="00664DF9" w:rsidRDefault="00664DF9" w:rsidP="00AD1B9C">
      <w:pPr>
        <w:pStyle w:val="NormalWeb"/>
        <w:spacing w:line="276" w:lineRule="auto"/>
        <w:ind w:firstLine="720"/>
        <w:rPr>
          <w:rFonts w:ascii="Times New Roman" w:hAnsi="Times New Roman"/>
          <w:sz w:val="24"/>
          <w:szCs w:val="24"/>
        </w:rPr>
      </w:pPr>
      <w:r>
        <w:rPr>
          <w:rFonts w:ascii="Times New Roman" w:hAnsi="Times New Roman"/>
          <w:noProof/>
          <w:sz w:val="24"/>
          <w:szCs w:val="24"/>
        </w:rPr>
        <w:lastRenderedPageBreak/>
        <w:drawing>
          <wp:inline distT="0" distB="0" distL="0" distR="0" wp14:anchorId="2269EE6A" wp14:editId="00F43171">
            <wp:extent cx="5490210" cy="30384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a:extLst>
                        <a:ext uri="{28A0092B-C50C-407E-A947-70E740481C1C}">
                          <a14:useLocalDpi xmlns:a14="http://schemas.microsoft.com/office/drawing/2010/main" val="0"/>
                        </a:ext>
                      </a:extLst>
                    </a:blip>
                    <a:stretch>
                      <a:fillRect/>
                    </a:stretch>
                  </pic:blipFill>
                  <pic:spPr>
                    <a:xfrm>
                      <a:off x="0" y="0"/>
                      <a:ext cx="5490210" cy="3038475"/>
                    </a:xfrm>
                    <a:prstGeom prst="rect">
                      <a:avLst/>
                    </a:prstGeom>
                  </pic:spPr>
                </pic:pic>
              </a:graphicData>
            </a:graphic>
          </wp:inline>
        </w:drawing>
      </w:r>
    </w:p>
    <w:p w14:paraId="0BE5E88B" w14:textId="77777777" w:rsidR="00D0298D" w:rsidRDefault="00D0298D" w:rsidP="00AD1B9C">
      <w:pPr>
        <w:pStyle w:val="NormalWeb"/>
        <w:spacing w:line="276" w:lineRule="auto"/>
        <w:ind w:firstLine="720"/>
        <w:rPr>
          <w:rFonts w:ascii="Times New Roman" w:hAnsi="Times New Roman"/>
          <w:sz w:val="24"/>
          <w:szCs w:val="24"/>
        </w:rPr>
      </w:pPr>
    </w:p>
    <w:p w14:paraId="7D039180" w14:textId="794B9E0F" w:rsidR="00F85293" w:rsidRPr="00AD1B9C" w:rsidRDefault="00F85293" w:rsidP="00F85293">
      <w:pPr>
        <w:pStyle w:val="NormalWeb"/>
        <w:spacing w:line="276" w:lineRule="auto"/>
        <w:rPr>
          <w:rFonts w:ascii="Times New Roman" w:hAnsi="Times New Roman"/>
          <w:sz w:val="24"/>
          <w:szCs w:val="24"/>
        </w:rPr>
      </w:pPr>
      <w:r>
        <w:rPr>
          <w:rFonts w:ascii="Times New Roman" w:hAnsi="Times New Roman"/>
          <w:sz w:val="24"/>
          <w:szCs w:val="24"/>
        </w:rPr>
        <w:t xml:space="preserve">Figure </w:t>
      </w:r>
      <w:r w:rsidR="006567E5">
        <w:rPr>
          <w:rFonts w:ascii="Times New Roman" w:hAnsi="Times New Roman"/>
          <w:sz w:val="24"/>
          <w:szCs w:val="24"/>
        </w:rPr>
        <w:t>2</w:t>
      </w:r>
      <w:r>
        <w:rPr>
          <w:rFonts w:ascii="Times New Roman" w:hAnsi="Times New Roman"/>
          <w:sz w:val="24"/>
          <w:szCs w:val="24"/>
        </w:rPr>
        <w:t>. Indigo/Chapters – Books with Hey Diddle-Diddle [online],18 February 2023, Screenshot: Steven Burr</w:t>
      </w:r>
    </w:p>
    <w:p w14:paraId="02799B10" w14:textId="77777777" w:rsidR="00D0298D" w:rsidRPr="00AD1B9C" w:rsidRDefault="00D0298D" w:rsidP="00AD1B9C">
      <w:pPr>
        <w:pStyle w:val="NormalWeb"/>
        <w:spacing w:line="276" w:lineRule="auto"/>
        <w:ind w:firstLine="720"/>
        <w:rPr>
          <w:rFonts w:ascii="Times New Roman" w:hAnsi="Times New Roman"/>
          <w:sz w:val="24"/>
          <w:szCs w:val="24"/>
        </w:rPr>
      </w:pPr>
    </w:p>
    <w:p w14:paraId="22C06400" w14:textId="25D2409F" w:rsidR="00DE10FF" w:rsidRPr="00D81E00" w:rsidRDefault="00A85A94" w:rsidP="00F85293">
      <w:pPr>
        <w:pStyle w:val="NormalWeb"/>
        <w:spacing w:line="276" w:lineRule="auto"/>
        <w:ind w:firstLine="720"/>
        <w:rPr>
          <w:rFonts w:ascii="Times New Roman" w:hAnsi="Times New Roman"/>
          <w:sz w:val="24"/>
          <w:szCs w:val="24"/>
        </w:rPr>
      </w:pPr>
      <w:r w:rsidRPr="00AD1B9C">
        <w:rPr>
          <w:rFonts w:ascii="Times New Roman" w:hAnsi="Times New Roman"/>
          <w:sz w:val="24"/>
          <w:szCs w:val="24"/>
        </w:rPr>
        <w:t xml:space="preserve">The impact of this rhyme is further demonstrated in the graphic arts.  One example would be nursery rhyme books which are often filled with images.  For example, Figure </w:t>
      </w:r>
      <w:r w:rsidR="006567E5">
        <w:rPr>
          <w:rFonts w:ascii="Times New Roman" w:hAnsi="Times New Roman"/>
          <w:sz w:val="24"/>
          <w:szCs w:val="24"/>
        </w:rPr>
        <w:t>3</w:t>
      </w:r>
      <w:r w:rsidRPr="00AD1B9C">
        <w:rPr>
          <w:rFonts w:ascii="Times New Roman" w:hAnsi="Times New Roman"/>
          <w:sz w:val="24"/>
          <w:szCs w:val="24"/>
        </w:rPr>
        <w:t xml:space="preserve"> demonstrates an illustration for Hey Diddle</w:t>
      </w:r>
      <w:r w:rsidR="00A804A4" w:rsidRPr="00AD1B9C">
        <w:rPr>
          <w:rFonts w:ascii="Times New Roman" w:hAnsi="Times New Roman"/>
          <w:sz w:val="24"/>
          <w:szCs w:val="24"/>
        </w:rPr>
        <w:t>-</w:t>
      </w:r>
      <w:r w:rsidRPr="00AD1B9C">
        <w:rPr>
          <w:rFonts w:ascii="Times New Roman" w:hAnsi="Times New Roman"/>
          <w:sz w:val="24"/>
          <w:szCs w:val="24"/>
        </w:rPr>
        <w:t>Diddle</w:t>
      </w:r>
      <w:r w:rsidR="00B250BF" w:rsidRPr="00AD1B9C">
        <w:rPr>
          <w:rFonts w:ascii="Times New Roman" w:hAnsi="Times New Roman"/>
          <w:sz w:val="24"/>
          <w:szCs w:val="24"/>
        </w:rPr>
        <w:t xml:space="preserve">.  These images are </w:t>
      </w:r>
      <w:r w:rsidR="00320ACC" w:rsidRPr="00AD1B9C">
        <w:rPr>
          <w:rFonts w:ascii="Times New Roman" w:hAnsi="Times New Roman"/>
          <w:sz w:val="24"/>
          <w:szCs w:val="24"/>
        </w:rPr>
        <w:t xml:space="preserve">expressly </w:t>
      </w:r>
      <w:r w:rsidR="00B250BF" w:rsidRPr="00AD1B9C">
        <w:rPr>
          <w:rFonts w:ascii="Times New Roman" w:hAnsi="Times New Roman"/>
          <w:sz w:val="24"/>
          <w:szCs w:val="24"/>
        </w:rPr>
        <w:t>designed to attract and hold children’s attention.</w:t>
      </w:r>
    </w:p>
    <w:p w14:paraId="4D8CBA28" w14:textId="77777777" w:rsidR="00D81E00" w:rsidRDefault="009B5D23" w:rsidP="00D81E00">
      <w:pPr>
        <w:pStyle w:val="NormalWeb"/>
        <w:spacing w:line="276" w:lineRule="auto"/>
        <w:ind w:right="-334"/>
        <w:jc w:val="center"/>
        <w:rPr>
          <w:rFonts w:ascii="Times New Roman" w:hAnsi="Times New Roman"/>
          <w:sz w:val="24"/>
          <w:szCs w:val="24"/>
        </w:rPr>
      </w:pPr>
      <w:r w:rsidRPr="00AD1B9C">
        <w:rPr>
          <w:rFonts w:ascii="Times New Roman" w:hAnsi="Times New Roman"/>
          <w:noProof/>
          <w:sz w:val="24"/>
          <w:szCs w:val="24"/>
        </w:rPr>
        <w:drawing>
          <wp:inline distT="0" distB="0" distL="0" distR="0" wp14:anchorId="6D37DB52" wp14:editId="00741D5E">
            <wp:extent cx="3183906" cy="3200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24535" cy="3241240"/>
                    </a:xfrm>
                    <a:prstGeom prst="rect">
                      <a:avLst/>
                    </a:prstGeom>
                    <a:noFill/>
                  </pic:spPr>
                </pic:pic>
              </a:graphicData>
            </a:graphic>
          </wp:inline>
        </w:drawing>
      </w:r>
    </w:p>
    <w:p w14:paraId="684E63FA" w14:textId="13B2A78B" w:rsidR="009B5D23" w:rsidRDefault="009B5D23" w:rsidP="00F85293">
      <w:pPr>
        <w:pStyle w:val="NormalWeb"/>
        <w:spacing w:line="276" w:lineRule="auto"/>
        <w:ind w:right="-334"/>
        <w:rPr>
          <w:rFonts w:ascii="Times New Roman" w:hAnsi="Times New Roman"/>
          <w:sz w:val="24"/>
          <w:szCs w:val="24"/>
        </w:rPr>
      </w:pPr>
      <w:r w:rsidRPr="00AD1B9C">
        <w:rPr>
          <w:rFonts w:ascii="Times New Roman" w:hAnsi="Times New Roman"/>
          <w:sz w:val="24"/>
          <w:szCs w:val="24"/>
        </w:rPr>
        <w:t xml:space="preserve">Figure </w:t>
      </w:r>
      <w:r w:rsidR="006567E5">
        <w:rPr>
          <w:rFonts w:ascii="Times New Roman" w:hAnsi="Times New Roman"/>
          <w:sz w:val="24"/>
          <w:szCs w:val="24"/>
        </w:rPr>
        <w:t>3</w:t>
      </w:r>
      <w:r w:rsidRPr="00AD1B9C">
        <w:rPr>
          <w:rFonts w:ascii="Times New Roman" w:hAnsi="Times New Roman"/>
          <w:sz w:val="24"/>
          <w:szCs w:val="24"/>
        </w:rPr>
        <w:t>. Arthur Rackham (1867-1939), Mother Goose. The old Nursery Rhymes, 1913, Illustrations: photo mechanical colour process and lithography. Image: The Met.</w:t>
      </w:r>
    </w:p>
    <w:p w14:paraId="5EEC59C8" w14:textId="00068DC9" w:rsidR="00E1485B" w:rsidRPr="00E1485B" w:rsidRDefault="00E1485B" w:rsidP="00E1485B">
      <w:pPr>
        <w:pStyle w:val="NormalWeb"/>
        <w:ind w:right="-334" w:firstLine="720"/>
        <w:rPr>
          <w:rFonts w:ascii="Times New Roman" w:hAnsi="Times New Roman"/>
          <w:sz w:val="24"/>
          <w:szCs w:val="24"/>
        </w:rPr>
      </w:pPr>
      <w:r w:rsidRPr="00E1485B">
        <w:rPr>
          <w:rFonts w:ascii="Times New Roman" w:hAnsi="Times New Roman"/>
          <w:sz w:val="24"/>
          <w:szCs w:val="24"/>
        </w:rPr>
        <w:lastRenderedPageBreak/>
        <w:t xml:space="preserve">The rhyme Hey Diddled-Diddle has also been felt in music.  In the book ‘Anthology of Rap’, </w:t>
      </w:r>
      <w:r w:rsidR="00F341DA">
        <w:rPr>
          <w:rFonts w:ascii="Times New Roman" w:hAnsi="Times New Roman"/>
          <w:sz w:val="24"/>
          <w:szCs w:val="24"/>
        </w:rPr>
        <w:t>the author</w:t>
      </w:r>
      <w:r w:rsidRPr="00E1485B">
        <w:rPr>
          <w:rFonts w:ascii="Times New Roman" w:hAnsi="Times New Roman"/>
          <w:sz w:val="24"/>
          <w:szCs w:val="24"/>
        </w:rPr>
        <w:t xml:space="preserve"> quotes the American rapper, songwriter, and actor Kool Moe Dee’s lyric,</w:t>
      </w:r>
    </w:p>
    <w:p w14:paraId="2C3D2579" w14:textId="77777777" w:rsidR="00E1485B" w:rsidRPr="00E1485B" w:rsidRDefault="00E1485B" w:rsidP="00E1485B">
      <w:pPr>
        <w:pStyle w:val="NormalWeb"/>
        <w:ind w:right="-334"/>
        <w:rPr>
          <w:rFonts w:ascii="Times New Roman" w:hAnsi="Times New Roman"/>
          <w:sz w:val="24"/>
          <w:szCs w:val="24"/>
        </w:rPr>
      </w:pPr>
    </w:p>
    <w:p w14:paraId="40D3684D" w14:textId="77777777" w:rsidR="00E1485B" w:rsidRPr="00E1485B" w:rsidRDefault="00E1485B" w:rsidP="000C0DD8">
      <w:pPr>
        <w:pStyle w:val="NormalWeb"/>
        <w:ind w:left="720" w:right="-334"/>
        <w:rPr>
          <w:rFonts w:ascii="Times New Roman" w:hAnsi="Times New Roman"/>
          <w:sz w:val="24"/>
          <w:szCs w:val="24"/>
        </w:rPr>
      </w:pPr>
      <w:r w:rsidRPr="00E1485B">
        <w:rPr>
          <w:rFonts w:ascii="Times New Roman" w:hAnsi="Times New Roman"/>
          <w:sz w:val="24"/>
          <w:szCs w:val="24"/>
        </w:rPr>
        <w:t>‘Hey, diddle-diddle on the fiddle, ’cause the cat is in the middle Will he rhyme, or will he riddle, does he want a tender vittle? Have a lot, maybe a little, long as he can feel his middle’</w:t>
      </w:r>
      <w:r w:rsidRPr="00E1485B">
        <w:rPr>
          <w:rFonts w:ascii="Times New Roman" w:hAnsi="Times New Roman"/>
          <w:sz w:val="24"/>
          <w:szCs w:val="24"/>
          <w:vertAlign w:val="superscript"/>
        </w:rPr>
        <w:footnoteReference w:id="24"/>
      </w:r>
    </w:p>
    <w:p w14:paraId="0955278B" w14:textId="77777777" w:rsidR="00E1485B" w:rsidRPr="00E1485B" w:rsidRDefault="00E1485B" w:rsidP="00E1485B">
      <w:pPr>
        <w:pStyle w:val="NormalWeb"/>
        <w:ind w:right="-334"/>
        <w:rPr>
          <w:rFonts w:ascii="Times New Roman" w:hAnsi="Times New Roman"/>
          <w:sz w:val="24"/>
          <w:szCs w:val="24"/>
        </w:rPr>
      </w:pPr>
    </w:p>
    <w:p w14:paraId="61579763" w14:textId="6847919D" w:rsidR="00AA77AC" w:rsidRDefault="00E1485B" w:rsidP="00E1485B">
      <w:pPr>
        <w:pStyle w:val="NormalWeb"/>
        <w:ind w:right="-334"/>
        <w:rPr>
          <w:rFonts w:ascii="Times New Roman" w:hAnsi="Times New Roman"/>
          <w:sz w:val="24"/>
          <w:szCs w:val="24"/>
        </w:rPr>
      </w:pPr>
      <w:r w:rsidRPr="00E1485B">
        <w:rPr>
          <w:rFonts w:ascii="Times New Roman" w:hAnsi="Times New Roman"/>
          <w:sz w:val="24"/>
          <w:szCs w:val="24"/>
        </w:rPr>
        <w:t xml:space="preserve">The rhyme Hey Diddle-Diddle is therefore still impacting music to this day as demonstrated above.  In addition, if one wishes to search for music associated with this rhyme, you will find a variety of music sheets </w:t>
      </w:r>
      <w:r w:rsidR="00CA0022">
        <w:rPr>
          <w:rFonts w:ascii="Times New Roman" w:hAnsi="Times New Roman"/>
          <w:sz w:val="24"/>
          <w:szCs w:val="24"/>
        </w:rPr>
        <w:t xml:space="preserve">with 22 </w:t>
      </w:r>
      <w:r w:rsidRPr="00E1485B">
        <w:rPr>
          <w:rFonts w:ascii="Times New Roman" w:hAnsi="Times New Roman"/>
          <w:sz w:val="24"/>
          <w:szCs w:val="24"/>
        </w:rPr>
        <w:t>available online</w:t>
      </w:r>
      <w:r w:rsidR="00CA0022">
        <w:rPr>
          <w:rFonts w:ascii="Times New Roman" w:hAnsi="Times New Roman"/>
          <w:sz w:val="24"/>
          <w:szCs w:val="24"/>
        </w:rPr>
        <w:t xml:space="preserve"> from Digital Scores,</w:t>
      </w:r>
      <w:r w:rsidR="00AA77AC">
        <w:rPr>
          <w:rFonts w:ascii="Times New Roman" w:hAnsi="Times New Roman"/>
          <w:sz w:val="24"/>
          <w:szCs w:val="24"/>
        </w:rPr>
        <w:t xml:space="preserve"> see Figure </w:t>
      </w:r>
      <w:r w:rsidR="006567E5">
        <w:rPr>
          <w:rFonts w:ascii="Times New Roman" w:hAnsi="Times New Roman"/>
          <w:sz w:val="24"/>
          <w:szCs w:val="24"/>
        </w:rPr>
        <w:t>4</w:t>
      </w:r>
      <w:r w:rsidR="00F85293">
        <w:rPr>
          <w:rFonts w:ascii="Times New Roman" w:hAnsi="Times New Roman"/>
          <w:sz w:val="24"/>
          <w:szCs w:val="24"/>
        </w:rPr>
        <w:t>.</w:t>
      </w:r>
    </w:p>
    <w:p w14:paraId="5280267B" w14:textId="77777777" w:rsidR="00AA77AC" w:rsidRDefault="00AA77AC" w:rsidP="00E1485B">
      <w:pPr>
        <w:pStyle w:val="NormalWeb"/>
        <w:ind w:right="-334"/>
        <w:rPr>
          <w:rFonts w:ascii="Times New Roman" w:hAnsi="Times New Roman"/>
          <w:sz w:val="24"/>
          <w:szCs w:val="24"/>
        </w:rPr>
      </w:pPr>
    </w:p>
    <w:p w14:paraId="22DAC39C" w14:textId="04D0A688" w:rsidR="00E1485B" w:rsidRPr="00E1485B" w:rsidRDefault="00AA77AC" w:rsidP="00AA77AC">
      <w:pPr>
        <w:pStyle w:val="NormalWeb"/>
        <w:ind w:right="-334"/>
        <w:jc w:val="center"/>
        <w:rPr>
          <w:rFonts w:ascii="Times New Roman" w:hAnsi="Times New Roman"/>
          <w:sz w:val="24"/>
          <w:szCs w:val="24"/>
        </w:rPr>
      </w:pPr>
      <w:r>
        <w:rPr>
          <w:rFonts w:ascii="Times New Roman" w:hAnsi="Times New Roman"/>
          <w:noProof/>
          <w:sz w:val="24"/>
          <w:szCs w:val="24"/>
        </w:rPr>
        <w:drawing>
          <wp:inline distT="0" distB="0" distL="0" distR="0" wp14:anchorId="001A2A17" wp14:editId="27E251FB">
            <wp:extent cx="5490210" cy="2552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90210" cy="2552700"/>
                    </a:xfrm>
                    <a:prstGeom prst="rect">
                      <a:avLst/>
                    </a:prstGeom>
                  </pic:spPr>
                </pic:pic>
              </a:graphicData>
            </a:graphic>
          </wp:inline>
        </w:drawing>
      </w:r>
      <w:r w:rsidR="00E1485B" w:rsidRPr="00E1485B">
        <w:rPr>
          <w:rFonts w:ascii="Times New Roman" w:hAnsi="Times New Roman"/>
          <w:sz w:val="24"/>
          <w:szCs w:val="24"/>
        </w:rPr>
        <w:t>.</w:t>
      </w:r>
    </w:p>
    <w:p w14:paraId="7D0992D2" w14:textId="735283D6" w:rsidR="00E1485B" w:rsidRDefault="00E1485B" w:rsidP="00AD1B9C">
      <w:pPr>
        <w:pStyle w:val="NormalWeb"/>
        <w:spacing w:line="276" w:lineRule="auto"/>
        <w:ind w:right="-334"/>
        <w:rPr>
          <w:rFonts w:ascii="Times New Roman" w:hAnsi="Times New Roman"/>
          <w:sz w:val="24"/>
          <w:szCs w:val="24"/>
        </w:rPr>
      </w:pPr>
    </w:p>
    <w:p w14:paraId="3F98AB31" w14:textId="4871FC08" w:rsidR="00E1485B" w:rsidRDefault="00AA77AC" w:rsidP="00AD1B9C">
      <w:pPr>
        <w:pStyle w:val="NormalWeb"/>
        <w:spacing w:line="276" w:lineRule="auto"/>
        <w:ind w:right="-334"/>
        <w:rPr>
          <w:rFonts w:ascii="Times New Roman" w:hAnsi="Times New Roman"/>
          <w:sz w:val="24"/>
          <w:szCs w:val="24"/>
        </w:rPr>
      </w:pPr>
      <w:r>
        <w:rPr>
          <w:rFonts w:ascii="Times New Roman" w:hAnsi="Times New Roman"/>
          <w:sz w:val="24"/>
          <w:szCs w:val="24"/>
        </w:rPr>
        <w:t xml:space="preserve">Figure </w:t>
      </w:r>
      <w:r w:rsidR="006567E5">
        <w:rPr>
          <w:rFonts w:ascii="Times New Roman" w:hAnsi="Times New Roman"/>
          <w:sz w:val="24"/>
          <w:szCs w:val="24"/>
        </w:rPr>
        <w:t>4</w:t>
      </w:r>
      <w:r>
        <w:rPr>
          <w:rFonts w:ascii="Times New Roman" w:hAnsi="Times New Roman"/>
          <w:sz w:val="24"/>
          <w:szCs w:val="24"/>
        </w:rPr>
        <w:t xml:space="preserve">. </w:t>
      </w:r>
      <w:r w:rsidR="00CA0022">
        <w:rPr>
          <w:rFonts w:ascii="Times New Roman" w:hAnsi="Times New Roman"/>
          <w:sz w:val="24"/>
          <w:szCs w:val="24"/>
        </w:rPr>
        <w:t xml:space="preserve">Digital Scores </w:t>
      </w:r>
      <w:r w:rsidR="002A1544">
        <w:rPr>
          <w:rFonts w:ascii="Times New Roman" w:hAnsi="Times New Roman"/>
          <w:sz w:val="24"/>
          <w:szCs w:val="24"/>
        </w:rPr>
        <w:t>available 22</w:t>
      </w:r>
      <w:r w:rsidR="009D18B8">
        <w:rPr>
          <w:rFonts w:ascii="Times New Roman" w:hAnsi="Times New Roman"/>
          <w:sz w:val="24"/>
          <w:szCs w:val="24"/>
        </w:rPr>
        <w:t xml:space="preserve"> total </w:t>
      </w:r>
      <w:r w:rsidR="00CA0022">
        <w:rPr>
          <w:rFonts w:ascii="Times New Roman" w:hAnsi="Times New Roman"/>
          <w:sz w:val="24"/>
          <w:szCs w:val="24"/>
        </w:rPr>
        <w:t xml:space="preserve">- </w:t>
      </w:r>
      <w:r>
        <w:rPr>
          <w:rFonts w:ascii="Times New Roman" w:hAnsi="Times New Roman"/>
          <w:sz w:val="24"/>
          <w:szCs w:val="24"/>
        </w:rPr>
        <w:t>Hey Diddle-Diddle Music Sheets</w:t>
      </w:r>
      <w:r w:rsidR="00CA0022">
        <w:rPr>
          <w:rFonts w:ascii="Times New Roman" w:hAnsi="Times New Roman"/>
          <w:sz w:val="24"/>
          <w:szCs w:val="24"/>
        </w:rPr>
        <w:t xml:space="preserve"> [online], 18 February 2023, Screenshot: Steven Burr</w:t>
      </w:r>
    </w:p>
    <w:p w14:paraId="5647398C" w14:textId="77777777" w:rsidR="00AA77AC" w:rsidRDefault="00AA77AC" w:rsidP="00AD1B9C">
      <w:pPr>
        <w:pStyle w:val="NormalWeb"/>
        <w:spacing w:line="276" w:lineRule="auto"/>
        <w:ind w:right="-334"/>
        <w:rPr>
          <w:rFonts w:ascii="Times New Roman" w:hAnsi="Times New Roman"/>
          <w:sz w:val="24"/>
          <w:szCs w:val="24"/>
        </w:rPr>
      </w:pPr>
    </w:p>
    <w:p w14:paraId="6F34CF41" w14:textId="66163579" w:rsidR="00B250BF" w:rsidRPr="00AD1B9C" w:rsidRDefault="00B250BF" w:rsidP="00AD1B9C">
      <w:pPr>
        <w:pStyle w:val="NormalWeb"/>
        <w:spacing w:line="276" w:lineRule="auto"/>
        <w:ind w:right="-334"/>
        <w:rPr>
          <w:rFonts w:ascii="Times New Roman" w:hAnsi="Times New Roman"/>
          <w:sz w:val="24"/>
          <w:szCs w:val="24"/>
        </w:rPr>
      </w:pPr>
      <w:r w:rsidRPr="00AD1B9C">
        <w:rPr>
          <w:rFonts w:ascii="Times New Roman" w:hAnsi="Times New Roman"/>
          <w:sz w:val="24"/>
          <w:szCs w:val="24"/>
        </w:rPr>
        <w:tab/>
        <w:t xml:space="preserve">The impact </w:t>
      </w:r>
      <w:r w:rsidR="00CA0022">
        <w:rPr>
          <w:rFonts w:ascii="Times New Roman" w:hAnsi="Times New Roman"/>
          <w:sz w:val="24"/>
          <w:szCs w:val="24"/>
        </w:rPr>
        <w:t xml:space="preserve">of nursery rhymes </w:t>
      </w:r>
      <w:r w:rsidRPr="00AD1B9C">
        <w:rPr>
          <w:rFonts w:ascii="Times New Roman" w:hAnsi="Times New Roman"/>
          <w:sz w:val="24"/>
          <w:szCs w:val="24"/>
        </w:rPr>
        <w:t>on intellectual development on young members of a culture is immense.  As Stanley Zehm in his paper ‘Promoting Language Growth through Nursery Rhymes’ found, nursery rhymes helped him achieve the following objectives:</w:t>
      </w:r>
    </w:p>
    <w:p w14:paraId="0B8FA03D" w14:textId="77777777" w:rsidR="00B250BF" w:rsidRPr="00AD1B9C" w:rsidRDefault="00B250BF" w:rsidP="00AD1B9C">
      <w:pPr>
        <w:pStyle w:val="NormalWeb"/>
        <w:spacing w:line="276" w:lineRule="auto"/>
        <w:ind w:right="-334"/>
        <w:rPr>
          <w:rFonts w:ascii="Times New Roman" w:hAnsi="Times New Roman"/>
          <w:sz w:val="24"/>
          <w:szCs w:val="24"/>
        </w:rPr>
      </w:pPr>
    </w:p>
    <w:p w14:paraId="0A809EF5" w14:textId="77777777" w:rsidR="00B250BF" w:rsidRPr="00AD1B9C" w:rsidRDefault="00B250BF" w:rsidP="00AD1B9C">
      <w:pPr>
        <w:pStyle w:val="NormalWeb"/>
        <w:spacing w:line="276" w:lineRule="auto"/>
        <w:ind w:left="720" w:right="-334"/>
        <w:rPr>
          <w:rFonts w:ascii="Times New Roman" w:hAnsi="Times New Roman"/>
          <w:sz w:val="24"/>
          <w:szCs w:val="24"/>
        </w:rPr>
      </w:pPr>
      <w:r w:rsidRPr="00AD1B9C">
        <w:rPr>
          <w:rFonts w:ascii="Times New Roman" w:hAnsi="Times New Roman"/>
          <w:sz w:val="24"/>
          <w:szCs w:val="24"/>
        </w:rPr>
        <w:t xml:space="preserve">1. </w:t>
      </w:r>
      <w:r w:rsidRPr="00AD1B9C">
        <w:rPr>
          <w:rFonts w:ascii="Times New Roman" w:hAnsi="Times New Roman"/>
          <w:sz w:val="24"/>
          <w:szCs w:val="24"/>
        </w:rPr>
        <w:tab/>
        <w:t xml:space="preserve">Link the study of language and literature more closely. </w:t>
      </w:r>
    </w:p>
    <w:p w14:paraId="65AD84A8" w14:textId="77777777" w:rsidR="00B250BF" w:rsidRPr="00AD1B9C" w:rsidRDefault="00B250BF" w:rsidP="00AD1B9C">
      <w:pPr>
        <w:pStyle w:val="NormalWeb"/>
        <w:spacing w:line="276" w:lineRule="auto"/>
        <w:ind w:left="720" w:right="-334"/>
        <w:rPr>
          <w:rFonts w:ascii="Times New Roman" w:hAnsi="Times New Roman"/>
          <w:sz w:val="24"/>
          <w:szCs w:val="24"/>
        </w:rPr>
      </w:pPr>
    </w:p>
    <w:p w14:paraId="0D7B362C" w14:textId="132888F1" w:rsidR="00B250BF" w:rsidRPr="00AD1B9C" w:rsidRDefault="00B250BF" w:rsidP="00AD1B9C">
      <w:pPr>
        <w:pStyle w:val="NormalWeb"/>
        <w:spacing w:line="276" w:lineRule="auto"/>
        <w:ind w:left="720" w:right="-334"/>
        <w:rPr>
          <w:rFonts w:ascii="Times New Roman" w:hAnsi="Times New Roman"/>
          <w:sz w:val="24"/>
          <w:szCs w:val="24"/>
        </w:rPr>
      </w:pPr>
      <w:r w:rsidRPr="00AD1B9C">
        <w:rPr>
          <w:rFonts w:ascii="Times New Roman" w:hAnsi="Times New Roman"/>
          <w:sz w:val="24"/>
          <w:szCs w:val="24"/>
        </w:rPr>
        <w:t xml:space="preserve">2. </w:t>
      </w:r>
      <w:r w:rsidRPr="00AD1B9C">
        <w:rPr>
          <w:rFonts w:ascii="Times New Roman" w:hAnsi="Times New Roman"/>
          <w:sz w:val="24"/>
          <w:szCs w:val="24"/>
        </w:rPr>
        <w:tab/>
        <w:t xml:space="preserve">Provide an opportunity for lively production of oral and written language. </w:t>
      </w:r>
    </w:p>
    <w:p w14:paraId="25204291" w14:textId="77777777" w:rsidR="00B250BF" w:rsidRPr="00AD1B9C" w:rsidRDefault="00B250BF" w:rsidP="00AD1B9C">
      <w:pPr>
        <w:pStyle w:val="NormalWeb"/>
        <w:spacing w:line="276" w:lineRule="auto"/>
        <w:ind w:left="720" w:right="-334"/>
        <w:rPr>
          <w:rFonts w:ascii="Times New Roman" w:hAnsi="Times New Roman"/>
          <w:sz w:val="24"/>
          <w:szCs w:val="24"/>
        </w:rPr>
      </w:pPr>
    </w:p>
    <w:p w14:paraId="4AF02F91" w14:textId="151A2ED7" w:rsidR="00B250BF" w:rsidRPr="00AD1B9C" w:rsidRDefault="00B250BF" w:rsidP="00AD1B9C">
      <w:pPr>
        <w:pStyle w:val="NormalWeb"/>
        <w:spacing w:line="276" w:lineRule="auto"/>
        <w:ind w:left="720" w:right="-334"/>
        <w:rPr>
          <w:rFonts w:ascii="Times New Roman" w:hAnsi="Times New Roman"/>
          <w:sz w:val="24"/>
          <w:szCs w:val="24"/>
        </w:rPr>
      </w:pPr>
      <w:r w:rsidRPr="00AD1B9C">
        <w:rPr>
          <w:rFonts w:ascii="Times New Roman" w:hAnsi="Times New Roman"/>
          <w:sz w:val="24"/>
          <w:szCs w:val="24"/>
        </w:rPr>
        <w:t xml:space="preserve">3. </w:t>
      </w:r>
      <w:r w:rsidRPr="00AD1B9C">
        <w:rPr>
          <w:rFonts w:ascii="Times New Roman" w:hAnsi="Times New Roman"/>
          <w:sz w:val="24"/>
          <w:szCs w:val="24"/>
        </w:rPr>
        <w:tab/>
        <w:t xml:space="preserve">Provide a context for genuine vocabulary building. </w:t>
      </w:r>
    </w:p>
    <w:p w14:paraId="2F7D6E86" w14:textId="4D13E602" w:rsidR="00B250BF" w:rsidRPr="00AD1B9C" w:rsidRDefault="00B250BF" w:rsidP="00AD1B9C">
      <w:pPr>
        <w:pStyle w:val="NormalWeb"/>
        <w:spacing w:line="276" w:lineRule="auto"/>
        <w:ind w:left="1440" w:right="-334" w:hanging="720"/>
        <w:rPr>
          <w:rFonts w:ascii="Times New Roman" w:hAnsi="Times New Roman"/>
          <w:sz w:val="24"/>
          <w:szCs w:val="24"/>
        </w:rPr>
      </w:pPr>
      <w:r w:rsidRPr="00AD1B9C">
        <w:rPr>
          <w:rFonts w:ascii="Times New Roman" w:hAnsi="Times New Roman"/>
          <w:sz w:val="24"/>
          <w:szCs w:val="24"/>
        </w:rPr>
        <w:t xml:space="preserve">4. </w:t>
      </w:r>
      <w:r w:rsidRPr="00AD1B9C">
        <w:rPr>
          <w:rFonts w:ascii="Times New Roman" w:hAnsi="Times New Roman"/>
          <w:sz w:val="24"/>
          <w:szCs w:val="24"/>
        </w:rPr>
        <w:tab/>
        <w:t>Promote the meaningful use of the dictionary and thesaurus.</w:t>
      </w:r>
      <w:r w:rsidR="00B270F6" w:rsidRPr="00AD1B9C">
        <w:rPr>
          <w:rStyle w:val="FootnoteReference"/>
          <w:rFonts w:ascii="Times New Roman" w:hAnsi="Times New Roman"/>
          <w:sz w:val="24"/>
          <w:szCs w:val="24"/>
        </w:rPr>
        <w:footnoteReference w:id="25"/>
      </w:r>
      <w:r w:rsidRPr="00AD1B9C">
        <w:rPr>
          <w:rFonts w:ascii="Times New Roman" w:hAnsi="Times New Roman"/>
          <w:sz w:val="24"/>
          <w:szCs w:val="24"/>
        </w:rPr>
        <w:t xml:space="preserve"> </w:t>
      </w:r>
    </w:p>
    <w:p w14:paraId="59562B57" w14:textId="77777777" w:rsidR="009B5D23" w:rsidRPr="00AD1B9C" w:rsidRDefault="009B5D23" w:rsidP="00AD1B9C">
      <w:pPr>
        <w:pStyle w:val="NormalWeb"/>
        <w:spacing w:line="276" w:lineRule="auto"/>
        <w:ind w:right="-334"/>
        <w:rPr>
          <w:rFonts w:ascii="Times New Roman" w:hAnsi="Times New Roman"/>
          <w:sz w:val="24"/>
          <w:szCs w:val="24"/>
        </w:rPr>
      </w:pPr>
    </w:p>
    <w:p w14:paraId="5C6A4EE0" w14:textId="00DA44AF" w:rsidR="00CF080F" w:rsidRPr="00AD1B9C" w:rsidRDefault="00B250BF" w:rsidP="00AD1B9C">
      <w:pPr>
        <w:pStyle w:val="NormalWeb"/>
        <w:spacing w:line="276" w:lineRule="auto"/>
        <w:ind w:right="-334" w:firstLine="720"/>
        <w:rPr>
          <w:rFonts w:ascii="Times New Roman" w:hAnsi="Times New Roman"/>
          <w:sz w:val="24"/>
          <w:szCs w:val="24"/>
        </w:rPr>
      </w:pPr>
      <w:r w:rsidRPr="00AD1B9C">
        <w:rPr>
          <w:rFonts w:ascii="Times New Roman" w:hAnsi="Times New Roman"/>
          <w:sz w:val="24"/>
          <w:szCs w:val="24"/>
        </w:rPr>
        <w:t>Nursery rhymes are</w:t>
      </w:r>
      <w:r w:rsidR="00B270F6" w:rsidRPr="00AD1B9C">
        <w:rPr>
          <w:rFonts w:ascii="Times New Roman" w:hAnsi="Times New Roman"/>
          <w:sz w:val="24"/>
          <w:szCs w:val="24"/>
        </w:rPr>
        <w:t xml:space="preserve"> an essential feature of human development within a given culture.  Zehm also found that by using nursery rhymes, ‘some of my students read myths very closely to discover mythic elements they could incorporate into their own "modern myths."</w:t>
      </w:r>
      <w:r w:rsidR="00B270F6" w:rsidRPr="00AD1B9C">
        <w:rPr>
          <w:rStyle w:val="FootnoteReference"/>
          <w:rFonts w:ascii="Times New Roman" w:hAnsi="Times New Roman"/>
          <w:sz w:val="24"/>
          <w:szCs w:val="24"/>
        </w:rPr>
        <w:footnoteReference w:id="26"/>
      </w:r>
      <w:r w:rsidR="008763BC" w:rsidRPr="00AD1B9C">
        <w:rPr>
          <w:rFonts w:ascii="Times New Roman" w:hAnsi="Times New Roman"/>
          <w:sz w:val="24"/>
          <w:szCs w:val="24"/>
        </w:rPr>
        <w:t xml:space="preserve">  This further demonstrates the importance of myth and rhyme within a culture to develop its citizens.</w:t>
      </w:r>
    </w:p>
    <w:p w14:paraId="3B2ACA3F" w14:textId="739DB09F" w:rsidR="00B250BF" w:rsidRPr="00AD1B9C" w:rsidRDefault="00B250BF" w:rsidP="00AD1B9C">
      <w:pPr>
        <w:pStyle w:val="NormalWeb"/>
        <w:spacing w:line="276" w:lineRule="auto"/>
        <w:ind w:right="-334"/>
        <w:rPr>
          <w:rFonts w:ascii="Times New Roman" w:hAnsi="Times New Roman"/>
          <w:sz w:val="24"/>
          <w:szCs w:val="24"/>
        </w:rPr>
      </w:pPr>
    </w:p>
    <w:p w14:paraId="57A9C8AE" w14:textId="14F6AC12" w:rsidR="00EE2347" w:rsidRPr="00AD1B9C" w:rsidRDefault="00EE2347" w:rsidP="00AD1B9C">
      <w:pPr>
        <w:pStyle w:val="NormalWeb"/>
        <w:spacing w:line="276" w:lineRule="auto"/>
        <w:ind w:right="-334" w:firstLine="720"/>
        <w:rPr>
          <w:rFonts w:ascii="Times New Roman" w:hAnsi="Times New Roman"/>
          <w:sz w:val="24"/>
          <w:szCs w:val="24"/>
        </w:rPr>
      </w:pPr>
      <w:r w:rsidRPr="00AD1B9C">
        <w:rPr>
          <w:rFonts w:ascii="Times New Roman" w:hAnsi="Times New Roman"/>
          <w:sz w:val="24"/>
          <w:szCs w:val="24"/>
        </w:rPr>
        <w:t xml:space="preserve">In our local education system, rhymes are integrated within the early education realm.  See Figure </w:t>
      </w:r>
      <w:r w:rsidR="006567E5">
        <w:rPr>
          <w:rFonts w:ascii="Times New Roman" w:hAnsi="Times New Roman"/>
          <w:sz w:val="24"/>
          <w:szCs w:val="24"/>
        </w:rPr>
        <w:t>5</w:t>
      </w:r>
      <w:r w:rsidRPr="00AD1B9C">
        <w:rPr>
          <w:rFonts w:ascii="Times New Roman" w:hAnsi="Times New Roman"/>
          <w:sz w:val="24"/>
          <w:szCs w:val="24"/>
        </w:rPr>
        <w:t xml:space="preserve"> and </w:t>
      </w:r>
      <w:r w:rsidR="006567E5">
        <w:rPr>
          <w:rFonts w:ascii="Times New Roman" w:hAnsi="Times New Roman"/>
          <w:sz w:val="24"/>
          <w:szCs w:val="24"/>
        </w:rPr>
        <w:t>6</w:t>
      </w:r>
      <w:r w:rsidRPr="00AD1B9C">
        <w:rPr>
          <w:rFonts w:ascii="Times New Roman" w:hAnsi="Times New Roman"/>
          <w:sz w:val="24"/>
          <w:szCs w:val="24"/>
        </w:rPr>
        <w:t>, a Kindergarten Diploma with Hey Diddle-Diddle prominently displayed.</w:t>
      </w:r>
      <w:r w:rsidR="00527B74">
        <w:rPr>
          <w:rFonts w:ascii="Times New Roman" w:hAnsi="Times New Roman"/>
          <w:sz w:val="24"/>
          <w:szCs w:val="24"/>
        </w:rPr>
        <w:t xml:space="preserve">  This falls in line with </w:t>
      </w:r>
      <w:r w:rsidR="00527B74" w:rsidRPr="00527B74">
        <w:rPr>
          <w:rFonts w:ascii="Times New Roman" w:hAnsi="Times New Roman"/>
          <w:sz w:val="24"/>
          <w:szCs w:val="24"/>
        </w:rPr>
        <w:t>Raymond Williams</w:t>
      </w:r>
      <w:r w:rsidR="00527B74">
        <w:rPr>
          <w:rFonts w:ascii="Times New Roman" w:hAnsi="Times New Roman"/>
          <w:sz w:val="24"/>
          <w:szCs w:val="24"/>
        </w:rPr>
        <w:t xml:space="preserve"> definition of culture including intellectual development and activity.</w:t>
      </w:r>
    </w:p>
    <w:p w14:paraId="55840F9D" w14:textId="68C3F024" w:rsidR="00EE2347" w:rsidRDefault="00EE2347" w:rsidP="00AD1B9C">
      <w:pPr>
        <w:pStyle w:val="NormalWeb"/>
        <w:spacing w:line="276" w:lineRule="auto"/>
        <w:ind w:right="-334"/>
        <w:rPr>
          <w:rFonts w:ascii="Times New Roman" w:hAnsi="Times New Roman"/>
          <w:sz w:val="24"/>
          <w:szCs w:val="24"/>
        </w:rPr>
      </w:pPr>
    </w:p>
    <w:p w14:paraId="3FE07583" w14:textId="77777777" w:rsidR="00CA0022" w:rsidRPr="00AD1B9C" w:rsidRDefault="00CA0022" w:rsidP="00AD1B9C">
      <w:pPr>
        <w:pStyle w:val="NormalWeb"/>
        <w:spacing w:line="276" w:lineRule="auto"/>
        <w:ind w:right="-334"/>
        <w:rPr>
          <w:rFonts w:ascii="Times New Roman" w:hAnsi="Times New Roman"/>
          <w:sz w:val="24"/>
          <w:szCs w:val="24"/>
        </w:rPr>
      </w:pPr>
    </w:p>
    <w:p w14:paraId="33E0991B" w14:textId="4FE62E5D" w:rsidR="00EE2347" w:rsidRPr="00AD1B9C" w:rsidRDefault="00EE2347" w:rsidP="00756EF0">
      <w:pPr>
        <w:pStyle w:val="NormalWeb"/>
        <w:spacing w:line="276" w:lineRule="auto"/>
        <w:ind w:right="-334"/>
        <w:jc w:val="center"/>
        <w:rPr>
          <w:rFonts w:ascii="Times New Roman" w:hAnsi="Times New Roman"/>
          <w:sz w:val="24"/>
          <w:szCs w:val="24"/>
        </w:rPr>
      </w:pPr>
      <w:r w:rsidRPr="00AD1B9C">
        <w:rPr>
          <w:rFonts w:ascii="Times New Roman" w:hAnsi="Times New Roman"/>
          <w:noProof/>
          <w:sz w:val="24"/>
          <w:szCs w:val="24"/>
        </w:rPr>
        <w:drawing>
          <wp:inline distT="0" distB="0" distL="0" distR="0" wp14:anchorId="7F56A746" wp14:editId="7D738F20">
            <wp:extent cx="5018658" cy="33813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44342" cy="3398680"/>
                    </a:xfrm>
                    <a:prstGeom prst="rect">
                      <a:avLst/>
                    </a:prstGeom>
                  </pic:spPr>
                </pic:pic>
              </a:graphicData>
            </a:graphic>
          </wp:inline>
        </w:drawing>
      </w:r>
    </w:p>
    <w:p w14:paraId="174A0ECC" w14:textId="77777777" w:rsidR="00BE02A2" w:rsidRDefault="00BE02A2" w:rsidP="00AD1B9C">
      <w:pPr>
        <w:pStyle w:val="NormalWeb"/>
        <w:spacing w:line="276" w:lineRule="auto"/>
        <w:ind w:right="-334"/>
        <w:rPr>
          <w:rFonts w:ascii="Times New Roman" w:hAnsi="Times New Roman"/>
          <w:sz w:val="24"/>
          <w:szCs w:val="24"/>
        </w:rPr>
      </w:pPr>
    </w:p>
    <w:p w14:paraId="4C8D7A9B" w14:textId="217DAD97" w:rsidR="00EE2347" w:rsidRPr="00AD1B9C" w:rsidRDefault="00EE2347" w:rsidP="00AD1B9C">
      <w:pPr>
        <w:pStyle w:val="NormalWeb"/>
        <w:spacing w:line="276" w:lineRule="auto"/>
        <w:ind w:right="-334"/>
        <w:rPr>
          <w:rFonts w:ascii="Times New Roman" w:hAnsi="Times New Roman"/>
          <w:sz w:val="24"/>
          <w:szCs w:val="24"/>
        </w:rPr>
      </w:pPr>
      <w:r w:rsidRPr="00AD1B9C">
        <w:rPr>
          <w:rFonts w:ascii="Times New Roman" w:hAnsi="Times New Roman"/>
          <w:sz w:val="24"/>
          <w:szCs w:val="24"/>
        </w:rPr>
        <w:t xml:space="preserve">Figure </w:t>
      </w:r>
      <w:r w:rsidR="006567E5">
        <w:rPr>
          <w:rFonts w:ascii="Times New Roman" w:hAnsi="Times New Roman"/>
          <w:sz w:val="24"/>
          <w:szCs w:val="24"/>
        </w:rPr>
        <w:t>5</w:t>
      </w:r>
      <w:r w:rsidR="00CA0022">
        <w:rPr>
          <w:rFonts w:ascii="Times New Roman" w:hAnsi="Times New Roman"/>
          <w:sz w:val="24"/>
          <w:szCs w:val="24"/>
        </w:rPr>
        <w:t>.</w:t>
      </w:r>
      <w:r w:rsidRPr="00AD1B9C">
        <w:rPr>
          <w:rFonts w:ascii="Times New Roman" w:hAnsi="Times New Roman"/>
          <w:sz w:val="24"/>
          <w:szCs w:val="24"/>
        </w:rPr>
        <w:t xml:space="preserve"> Bachelor of Rhymes, 15 February 2023, </w:t>
      </w:r>
      <w:r w:rsidR="00FB0D8D">
        <w:rPr>
          <w:rFonts w:ascii="Times New Roman" w:hAnsi="Times New Roman"/>
          <w:sz w:val="24"/>
          <w:szCs w:val="24"/>
        </w:rPr>
        <w:t xml:space="preserve">colour print, 20.32 cm x 27.94 cm, </w:t>
      </w:r>
      <w:r w:rsidRPr="00AD1B9C">
        <w:rPr>
          <w:rFonts w:ascii="Times New Roman" w:hAnsi="Times New Roman"/>
          <w:sz w:val="24"/>
          <w:szCs w:val="24"/>
        </w:rPr>
        <w:t>South Marysburgh PEC, Photo: Steven Burr</w:t>
      </w:r>
    </w:p>
    <w:p w14:paraId="2518698A" w14:textId="34959DEA" w:rsidR="00EE2347" w:rsidRPr="00AD1B9C" w:rsidRDefault="00EE2347" w:rsidP="00AD1B9C">
      <w:pPr>
        <w:pStyle w:val="NormalWeb"/>
        <w:spacing w:line="276" w:lineRule="auto"/>
        <w:ind w:right="-334"/>
        <w:rPr>
          <w:rFonts w:ascii="Times New Roman" w:hAnsi="Times New Roman"/>
          <w:sz w:val="24"/>
          <w:szCs w:val="24"/>
        </w:rPr>
      </w:pPr>
    </w:p>
    <w:p w14:paraId="6AD7D81F" w14:textId="663CC909" w:rsidR="00EE2347" w:rsidRPr="00AD1B9C" w:rsidRDefault="00EE2347" w:rsidP="00756EF0">
      <w:pPr>
        <w:pStyle w:val="NormalWeb"/>
        <w:spacing w:line="276" w:lineRule="auto"/>
        <w:ind w:right="-334"/>
        <w:jc w:val="center"/>
        <w:rPr>
          <w:rFonts w:ascii="Times New Roman" w:hAnsi="Times New Roman"/>
          <w:sz w:val="24"/>
          <w:szCs w:val="24"/>
        </w:rPr>
      </w:pPr>
      <w:r w:rsidRPr="00AD1B9C">
        <w:rPr>
          <w:rFonts w:ascii="Times New Roman" w:hAnsi="Times New Roman"/>
          <w:noProof/>
          <w:sz w:val="24"/>
          <w:szCs w:val="24"/>
        </w:rPr>
        <w:lastRenderedPageBreak/>
        <w:drawing>
          <wp:inline distT="0" distB="0" distL="0" distR="0" wp14:anchorId="0F722B05" wp14:editId="6B4247A8">
            <wp:extent cx="5249524" cy="3249392"/>
            <wp:effectExtent l="0" t="0" r="0" b="0"/>
            <wp:docPr id="5" name="Picture 5"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whiteboard&#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87206" cy="3272717"/>
                    </a:xfrm>
                    <a:prstGeom prst="rect">
                      <a:avLst/>
                    </a:prstGeom>
                  </pic:spPr>
                </pic:pic>
              </a:graphicData>
            </a:graphic>
          </wp:inline>
        </w:drawing>
      </w:r>
    </w:p>
    <w:p w14:paraId="50D8D588" w14:textId="77777777" w:rsidR="00BE02A2" w:rsidRDefault="00BE02A2" w:rsidP="00AD1B9C">
      <w:pPr>
        <w:pStyle w:val="NormalWeb"/>
        <w:spacing w:line="276" w:lineRule="auto"/>
        <w:ind w:right="-334"/>
        <w:rPr>
          <w:rFonts w:ascii="Times New Roman" w:hAnsi="Times New Roman"/>
          <w:sz w:val="24"/>
          <w:szCs w:val="24"/>
        </w:rPr>
      </w:pPr>
    </w:p>
    <w:p w14:paraId="44F94BBD" w14:textId="5F50CA95" w:rsidR="00EE2347" w:rsidRDefault="00EE2347" w:rsidP="00AD1B9C">
      <w:pPr>
        <w:pStyle w:val="NormalWeb"/>
        <w:spacing w:line="276" w:lineRule="auto"/>
        <w:ind w:right="-334"/>
        <w:rPr>
          <w:rFonts w:ascii="Times New Roman" w:hAnsi="Times New Roman"/>
          <w:sz w:val="24"/>
          <w:szCs w:val="24"/>
        </w:rPr>
      </w:pPr>
      <w:r w:rsidRPr="00AD1B9C">
        <w:rPr>
          <w:rFonts w:ascii="Times New Roman" w:hAnsi="Times New Roman"/>
          <w:sz w:val="24"/>
          <w:szCs w:val="24"/>
        </w:rPr>
        <w:t xml:space="preserve">Figure </w:t>
      </w:r>
      <w:r w:rsidR="006567E5">
        <w:rPr>
          <w:rFonts w:ascii="Times New Roman" w:hAnsi="Times New Roman"/>
          <w:sz w:val="24"/>
          <w:szCs w:val="24"/>
        </w:rPr>
        <w:t>6</w:t>
      </w:r>
      <w:r w:rsidR="00CA0022">
        <w:rPr>
          <w:rFonts w:ascii="Times New Roman" w:hAnsi="Times New Roman"/>
          <w:sz w:val="24"/>
          <w:szCs w:val="24"/>
        </w:rPr>
        <w:t>.</w:t>
      </w:r>
      <w:r w:rsidRPr="00AD1B9C">
        <w:rPr>
          <w:rFonts w:ascii="Times New Roman" w:hAnsi="Times New Roman"/>
          <w:sz w:val="24"/>
          <w:szCs w:val="24"/>
        </w:rPr>
        <w:t xml:space="preserve"> Bachelor of Rhymes close-up, 15 February 2023, South Marysburgh PEC, Photo: Steven Burr</w:t>
      </w:r>
    </w:p>
    <w:p w14:paraId="534C022D" w14:textId="7E239008" w:rsidR="009B0018" w:rsidRDefault="009B0018" w:rsidP="00AD1B9C">
      <w:pPr>
        <w:pStyle w:val="NormalWeb"/>
        <w:spacing w:line="276" w:lineRule="auto"/>
        <w:ind w:right="-334"/>
        <w:rPr>
          <w:rFonts w:ascii="Times New Roman" w:hAnsi="Times New Roman"/>
          <w:sz w:val="24"/>
          <w:szCs w:val="24"/>
        </w:rPr>
      </w:pPr>
    </w:p>
    <w:p w14:paraId="038DA685" w14:textId="55A2952C" w:rsidR="00B250BF" w:rsidRPr="00AD1B9C" w:rsidRDefault="000C2222" w:rsidP="00AD1B9C">
      <w:pPr>
        <w:pStyle w:val="NormalWeb"/>
        <w:spacing w:line="276" w:lineRule="auto"/>
        <w:ind w:right="-334" w:firstLine="720"/>
        <w:rPr>
          <w:rFonts w:ascii="Times New Roman" w:hAnsi="Times New Roman"/>
          <w:sz w:val="24"/>
          <w:szCs w:val="24"/>
        </w:rPr>
      </w:pPr>
      <w:r w:rsidRPr="00AD1B9C">
        <w:rPr>
          <w:rFonts w:ascii="Times New Roman" w:hAnsi="Times New Roman"/>
          <w:sz w:val="24"/>
          <w:szCs w:val="24"/>
        </w:rPr>
        <w:t xml:space="preserve">The nursery rhyme Hey Diddle-Diddle </w:t>
      </w:r>
      <w:r w:rsidR="00CC13EF">
        <w:rPr>
          <w:rFonts w:ascii="Times New Roman" w:hAnsi="Times New Roman"/>
          <w:sz w:val="24"/>
          <w:szCs w:val="24"/>
        </w:rPr>
        <w:t xml:space="preserve">has </w:t>
      </w:r>
      <w:r w:rsidRPr="00AD1B9C">
        <w:rPr>
          <w:rFonts w:ascii="Times New Roman" w:hAnsi="Times New Roman"/>
          <w:sz w:val="24"/>
          <w:szCs w:val="24"/>
        </w:rPr>
        <w:t>also spawned poetry, one example being Martine Bellen’s ‘Hey Diddle</w:t>
      </w:r>
      <w:r w:rsidR="000D2AF5" w:rsidRPr="00AD1B9C">
        <w:rPr>
          <w:rFonts w:ascii="Times New Roman" w:hAnsi="Times New Roman"/>
          <w:sz w:val="24"/>
          <w:szCs w:val="24"/>
        </w:rPr>
        <w:t>,</w:t>
      </w:r>
      <w:r w:rsidRPr="00AD1B9C">
        <w:rPr>
          <w:rFonts w:ascii="Times New Roman" w:hAnsi="Times New Roman"/>
          <w:sz w:val="24"/>
          <w:szCs w:val="24"/>
        </w:rPr>
        <w:t xml:space="preserve"> Diddle as follows:</w:t>
      </w:r>
    </w:p>
    <w:p w14:paraId="3FC85264" w14:textId="77777777" w:rsidR="000C2222" w:rsidRPr="00AD1B9C" w:rsidRDefault="000C2222" w:rsidP="00AD1B9C">
      <w:pPr>
        <w:pStyle w:val="NormalWeb"/>
        <w:spacing w:line="276" w:lineRule="auto"/>
        <w:ind w:right="-334"/>
        <w:rPr>
          <w:rFonts w:ascii="Times New Roman" w:hAnsi="Times New Roman"/>
          <w:sz w:val="24"/>
          <w:szCs w:val="24"/>
        </w:rPr>
      </w:pPr>
    </w:p>
    <w:p w14:paraId="0AAC92B1" w14:textId="77777777" w:rsidR="00EA1616" w:rsidRDefault="000C2222" w:rsidP="00AD1B9C">
      <w:pPr>
        <w:pStyle w:val="NormalWeb"/>
        <w:spacing w:line="276" w:lineRule="auto"/>
        <w:ind w:left="720" w:right="-334"/>
        <w:rPr>
          <w:rFonts w:ascii="Times New Roman" w:hAnsi="Times New Roman"/>
          <w:sz w:val="24"/>
          <w:szCs w:val="24"/>
        </w:rPr>
      </w:pPr>
      <w:r w:rsidRPr="00AD1B9C">
        <w:rPr>
          <w:rFonts w:ascii="Times New Roman" w:hAnsi="Times New Roman"/>
          <w:sz w:val="24"/>
          <w:szCs w:val="24"/>
        </w:rPr>
        <w:t xml:space="preserve">‘And the cat jumped over the Milk Moon, </w:t>
      </w:r>
    </w:p>
    <w:p w14:paraId="72313D43" w14:textId="37F9F158" w:rsidR="00EA1616" w:rsidRDefault="000C2222" w:rsidP="00AD1B9C">
      <w:pPr>
        <w:pStyle w:val="NormalWeb"/>
        <w:spacing w:line="276" w:lineRule="auto"/>
        <w:ind w:left="720" w:right="-334"/>
        <w:rPr>
          <w:rFonts w:ascii="Times New Roman" w:hAnsi="Times New Roman"/>
          <w:sz w:val="24"/>
          <w:szCs w:val="24"/>
        </w:rPr>
      </w:pPr>
      <w:r w:rsidRPr="00AD1B9C">
        <w:rPr>
          <w:rFonts w:ascii="Times New Roman" w:hAnsi="Times New Roman"/>
          <w:sz w:val="24"/>
          <w:szCs w:val="24"/>
        </w:rPr>
        <w:t xml:space="preserve">the Spoon Moon, the Sleepy Mean Moon. </w:t>
      </w:r>
    </w:p>
    <w:p w14:paraId="5F5E5EE7" w14:textId="77777777" w:rsidR="00EA1616" w:rsidRDefault="000C2222" w:rsidP="00AD1B9C">
      <w:pPr>
        <w:pStyle w:val="NormalWeb"/>
        <w:spacing w:line="276" w:lineRule="auto"/>
        <w:ind w:left="720" w:right="-334"/>
        <w:rPr>
          <w:rFonts w:ascii="Times New Roman" w:hAnsi="Times New Roman"/>
          <w:sz w:val="24"/>
          <w:szCs w:val="24"/>
        </w:rPr>
      </w:pPr>
      <w:r w:rsidRPr="00AD1B9C">
        <w:rPr>
          <w:rFonts w:ascii="Times New Roman" w:hAnsi="Times New Roman"/>
          <w:sz w:val="24"/>
          <w:szCs w:val="24"/>
        </w:rPr>
        <w:t xml:space="preserve">Not the Flying Fish Moon. Or the Tiger Shark Moon. </w:t>
      </w:r>
    </w:p>
    <w:p w14:paraId="1852703F" w14:textId="660816C5" w:rsidR="000C2222" w:rsidRPr="00AD1B9C" w:rsidRDefault="000C2222" w:rsidP="00AD1B9C">
      <w:pPr>
        <w:pStyle w:val="NormalWeb"/>
        <w:spacing w:line="276" w:lineRule="auto"/>
        <w:ind w:left="720" w:right="-334"/>
        <w:rPr>
          <w:rFonts w:ascii="Times New Roman" w:hAnsi="Times New Roman"/>
          <w:sz w:val="24"/>
          <w:szCs w:val="24"/>
        </w:rPr>
      </w:pPr>
      <w:r w:rsidRPr="00AD1B9C">
        <w:rPr>
          <w:rFonts w:ascii="Times New Roman" w:hAnsi="Times New Roman"/>
          <w:sz w:val="24"/>
          <w:szCs w:val="24"/>
        </w:rPr>
        <w:t>Moon of the Terrible. Moon of the Raccoon.’</w:t>
      </w:r>
      <w:r w:rsidRPr="00AD1B9C">
        <w:rPr>
          <w:rStyle w:val="FootnoteReference"/>
          <w:rFonts w:ascii="Times New Roman" w:hAnsi="Times New Roman"/>
          <w:sz w:val="24"/>
          <w:szCs w:val="24"/>
        </w:rPr>
        <w:footnoteReference w:id="27"/>
      </w:r>
    </w:p>
    <w:p w14:paraId="0806F586" w14:textId="0E05BBAC" w:rsidR="00B250BF" w:rsidRPr="00AD1B9C" w:rsidRDefault="00B250BF" w:rsidP="00AD1B9C">
      <w:pPr>
        <w:pStyle w:val="NormalWeb"/>
        <w:spacing w:line="276" w:lineRule="auto"/>
        <w:ind w:right="-334"/>
        <w:rPr>
          <w:rFonts w:ascii="Times New Roman" w:hAnsi="Times New Roman"/>
          <w:sz w:val="24"/>
          <w:szCs w:val="24"/>
        </w:rPr>
      </w:pPr>
    </w:p>
    <w:p w14:paraId="0CFD6C7C" w14:textId="27963C12" w:rsidR="00B250BF" w:rsidRPr="00AD1B9C" w:rsidRDefault="00CC13EF" w:rsidP="00AD6202">
      <w:pPr>
        <w:pStyle w:val="NormalWeb"/>
        <w:spacing w:line="276" w:lineRule="auto"/>
        <w:ind w:right="-334" w:firstLine="720"/>
        <w:rPr>
          <w:rFonts w:ascii="Times New Roman" w:hAnsi="Times New Roman"/>
          <w:sz w:val="24"/>
          <w:szCs w:val="24"/>
        </w:rPr>
      </w:pPr>
      <w:r>
        <w:rPr>
          <w:rFonts w:ascii="Times New Roman" w:hAnsi="Times New Roman"/>
          <w:sz w:val="24"/>
          <w:szCs w:val="24"/>
        </w:rPr>
        <w:t>As well, Hey Diddle-Diddle has been preformed live onstage. An example being, Hey Diddle-Diddle: A Christmas spectacular.</w:t>
      </w:r>
      <w:r>
        <w:rPr>
          <w:rStyle w:val="FootnoteReference"/>
          <w:rFonts w:ascii="Times New Roman" w:hAnsi="Times New Roman"/>
          <w:sz w:val="24"/>
          <w:szCs w:val="24"/>
        </w:rPr>
        <w:footnoteReference w:id="28"/>
      </w:r>
      <w:r w:rsidR="005044CD">
        <w:rPr>
          <w:rFonts w:ascii="Times New Roman" w:hAnsi="Times New Roman"/>
          <w:sz w:val="24"/>
          <w:szCs w:val="24"/>
        </w:rPr>
        <w:t xml:space="preserve">  </w:t>
      </w:r>
      <w:r w:rsidR="00D80587">
        <w:rPr>
          <w:rFonts w:ascii="Times New Roman" w:hAnsi="Times New Roman"/>
          <w:sz w:val="24"/>
          <w:szCs w:val="24"/>
        </w:rPr>
        <w:t>P</w:t>
      </w:r>
      <w:r w:rsidR="005044CD">
        <w:rPr>
          <w:rFonts w:ascii="Times New Roman" w:hAnsi="Times New Roman"/>
          <w:sz w:val="24"/>
          <w:szCs w:val="24"/>
        </w:rPr>
        <w:t xml:space="preserve">uppetry is another </w:t>
      </w:r>
      <w:r w:rsidR="00D80587">
        <w:rPr>
          <w:rFonts w:ascii="Times New Roman" w:hAnsi="Times New Roman"/>
          <w:sz w:val="24"/>
          <w:szCs w:val="24"/>
        </w:rPr>
        <w:t>art form</w:t>
      </w:r>
      <w:r w:rsidR="005044CD">
        <w:rPr>
          <w:rFonts w:ascii="Times New Roman" w:hAnsi="Times New Roman"/>
          <w:sz w:val="24"/>
          <w:szCs w:val="24"/>
        </w:rPr>
        <w:t xml:space="preserve"> that this rhyme appears</w:t>
      </w:r>
      <w:r w:rsidR="00D80587">
        <w:rPr>
          <w:rFonts w:ascii="Times New Roman" w:hAnsi="Times New Roman"/>
          <w:sz w:val="24"/>
          <w:szCs w:val="24"/>
        </w:rPr>
        <w:t xml:space="preserve"> in</w:t>
      </w:r>
      <w:r w:rsidR="005044CD">
        <w:rPr>
          <w:rFonts w:ascii="Times New Roman" w:hAnsi="Times New Roman"/>
          <w:sz w:val="24"/>
          <w:szCs w:val="24"/>
        </w:rPr>
        <w:t>.</w:t>
      </w:r>
      <w:r w:rsidR="00842767">
        <w:rPr>
          <w:rStyle w:val="FootnoteReference"/>
          <w:rFonts w:ascii="Times New Roman" w:hAnsi="Times New Roman"/>
          <w:sz w:val="24"/>
          <w:szCs w:val="24"/>
        </w:rPr>
        <w:footnoteReference w:id="29"/>
      </w:r>
      <w:r w:rsidR="005044CD">
        <w:rPr>
          <w:rFonts w:ascii="Times New Roman" w:hAnsi="Times New Roman"/>
          <w:sz w:val="24"/>
          <w:szCs w:val="24"/>
        </w:rPr>
        <w:t xml:space="preserve"> </w:t>
      </w:r>
      <w:r w:rsidR="009D18B8">
        <w:rPr>
          <w:rFonts w:ascii="Times New Roman" w:hAnsi="Times New Roman"/>
          <w:sz w:val="24"/>
          <w:szCs w:val="24"/>
        </w:rPr>
        <w:t xml:space="preserve"> </w:t>
      </w:r>
      <w:r w:rsidR="00EC3097">
        <w:rPr>
          <w:rFonts w:ascii="Times New Roman" w:hAnsi="Times New Roman"/>
          <w:sz w:val="24"/>
          <w:szCs w:val="24"/>
        </w:rPr>
        <w:t xml:space="preserve">It can </w:t>
      </w:r>
      <w:r w:rsidR="0066561C">
        <w:rPr>
          <w:rFonts w:ascii="Times New Roman" w:hAnsi="Times New Roman"/>
          <w:sz w:val="24"/>
          <w:szCs w:val="24"/>
        </w:rPr>
        <w:t xml:space="preserve">therefore </w:t>
      </w:r>
      <w:r w:rsidR="00EC3097">
        <w:rPr>
          <w:rFonts w:ascii="Times New Roman" w:hAnsi="Times New Roman"/>
          <w:sz w:val="24"/>
          <w:szCs w:val="24"/>
        </w:rPr>
        <w:t>be said, t</w:t>
      </w:r>
      <w:r w:rsidR="005044CD">
        <w:rPr>
          <w:rFonts w:ascii="Times New Roman" w:hAnsi="Times New Roman"/>
          <w:sz w:val="24"/>
          <w:szCs w:val="24"/>
        </w:rPr>
        <w:t xml:space="preserve">he nursery rhyme </w:t>
      </w:r>
      <w:r w:rsidR="00842767">
        <w:rPr>
          <w:rFonts w:ascii="Times New Roman" w:hAnsi="Times New Roman"/>
          <w:sz w:val="24"/>
          <w:szCs w:val="24"/>
        </w:rPr>
        <w:t>Hey Diddle-Diddle is</w:t>
      </w:r>
      <w:r w:rsidR="005044CD">
        <w:rPr>
          <w:rFonts w:ascii="Times New Roman" w:hAnsi="Times New Roman"/>
          <w:sz w:val="24"/>
          <w:szCs w:val="24"/>
        </w:rPr>
        <w:t xml:space="preserve"> engrained in all parts of our Western culture, in our </w:t>
      </w:r>
      <w:r w:rsidR="00EC3097">
        <w:rPr>
          <w:rFonts w:ascii="Times New Roman" w:hAnsi="Times New Roman"/>
          <w:sz w:val="24"/>
          <w:szCs w:val="24"/>
        </w:rPr>
        <w:t>intellectual, aesthetic</w:t>
      </w:r>
      <w:r w:rsidR="00B715A8">
        <w:rPr>
          <w:rFonts w:ascii="Times New Roman" w:hAnsi="Times New Roman"/>
          <w:sz w:val="24"/>
          <w:szCs w:val="24"/>
        </w:rPr>
        <w:t>,</w:t>
      </w:r>
      <w:r w:rsidR="00EC3097">
        <w:rPr>
          <w:rFonts w:ascii="Times New Roman" w:hAnsi="Times New Roman"/>
          <w:sz w:val="24"/>
          <w:szCs w:val="24"/>
        </w:rPr>
        <w:t xml:space="preserve"> and artistic development </w:t>
      </w:r>
      <w:r w:rsidR="004D04E7">
        <w:rPr>
          <w:rFonts w:ascii="Times New Roman" w:hAnsi="Times New Roman"/>
          <w:sz w:val="24"/>
          <w:szCs w:val="24"/>
        </w:rPr>
        <w:t xml:space="preserve">and practices </w:t>
      </w:r>
      <w:r w:rsidR="00EC3097">
        <w:rPr>
          <w:rFonts w:ascii="Times New Roman" w:hAnsi="Times New Roman"/>
          <w:sz w:val="24"/>
          <w:szCs w:val="24"/>
        </w:rPr>
        <w:t>as defined by</w:t>
      </w:r>
      <w:r w:rsidR="00EC3097" w:rsidRPr="00EC3097">
        <w:rPr>
          <w:rFonts w:ascii="Times New Roman" w:hAnsi="Times New Roman"/>
          <w:color w:val="auto"/>
          <w:sz w:val="24"/>
          <w:szCs w:val="24"/>
        </w:rPr>
        <w:t xml:space="preserve"> </w:t>
      </w:r>
      <w:r w:rsidR="00EC3097" w:rsidRPr="00EC3097">
        <w:rPr>
          <w:rFonts w:ascii="Times New Roman" w:hAnsi="Times New Roman"/>
          <w:sz w:val="24"/>
          <w:szCs w:val="24"/>
        </w:rPr>
        <w:t>Raymond Williams</w:t>
      </w:r>
      <w:r w:rsidR="005044CD">
        <w:rPr>
          <w:rFonts w:ascii="Times New Roman" w:hAnsi="Times New Roman"/>
          <w:sz w:val="24"/>
          <w:szCs w:val="24"/>
        </w:rPr>
        <w:t>.</w:t>
      </w:r>
    </w:p>
    <w:p w14:paraId="7BC104E1" w14:textId="36E531F0" w:rsidR="00B250BF" w:rsidRPr="00AD1B9C" w:rsidRDefault="00B250BF" w:rsidP="00AD1B9C">
      <w:pPr>
        <w:pStyle w:val="NormalWeb"/>
        <w:spacing w:line="276" w:lineRule="auto"/>
        <w:ind w:right="-334"/>
        <w:rPr>
          <w:rFonts w:ascii="Times New Roman" w:hAnsi="Times New Roman"/>
          <w:sz w:val="24"/>
          <w:szCs w:val="24"/>
        </w:rPr>
      </w:pPr>
    </w:p>
    <w:p w14:paraId="7DC6188F" w14:textId="298491D5" w:rsidR="00193174" w:rsidRDefault="00193174" w:rsidP="00AD1B9C">
      <w:pPr>
        <w:pStyle w:val="NormalWeb"/>
        <w:spacing w:line="276" w:lineRule="auto"/>
        <w:ind w:right="-334"/>
        <w:rPr>
          <w:rFonts w:ascii="Times New Roman" w:hAnsi="Times New Roman"/>
          <w:sz w:val="24"/>
          <w:szCs w:val="24"/>
        </w:rPr>
      </w:pPr>
    </w:p>
    <w:p w14:paraId="5DDB6089" w14:textId="1155563C" w:rsidR="00BE02A2" w:rsidRDefault="00BE02A2" w:rsidP="00AD1B9C">
      <w:pPr>
        <w:pStyle w:val="NormalWeb"/>
        <w:spacing w:line="276" w:lineRule="auto"/>
        <w:ind w:right="-334"/>
        <w:rPr>
          <w:rFonts w:ascii="Times New Roman" w:hAnsi="Times New Roman"/>
          <w:sz w:val="24"/>
          <w:szCs w:val="24"/>
        </w:rPr>
      </w:pPr>
    </w:p>
    <w:p w14:paraId="19EFD734" w14:textId="11B72203" w:rsidR="00E5262A" w:rsidRPr="00AD1B9C" w:rsidRDefault="00E5262A" w:rsidP="00AD1B9C">
      <w:pPr>
        <w:pStyle w:val="NormalWeb"/>
        <w:spacing w:line="276" w:lineRule="auto"/>
        <w:ind w:right="-334"/>
        <w:jc w:val="center"/>
        <w:rPr>
          <w:rFonts w:ascii="Times New Roman" w:hAnsi="Times New Roman"/>
          <w:b/>
          <w:bCs/>
          <w:sz w:val="24"/>
          <w:szCs w:val="24"/>
        </w:rPr>
      </w:pPr>
      <w:r w:rsidRPr="00AD1B9C">
        <w:rPr>
          <w:rFonts w:ascii="Times New Roman" w:hAnsi="Times New Roman"/>
          <w:b/>
          <w:bCs/>
          <w:sz w:val="24"/>
          <w:szCs w:val="24"/>
        </w:rPr>
        <w:lastRenderedPageBreak/>
        <w:t>Conclusion</w:t>
      </w:r>
    </w:p>
    <w:p w14:paraId="697BE9D0" w14:textId="39A096BF" w:rsidR="00F57B71" w:rsidRPr="00AD1B9C" w:rsidRDefault="00F57B71" w:rsidP="00AD1B9C">
      <w:pPr>
        <w:pStyle w:val="NormalWeb"/>
        <w:spacing w:line="276" w:lineRule="auto"/>
        <w:ind w:right="-334"/>
        <w:rPr>
          <w:rFonts w:ascii="Times New Roman" w:hAnsi="Times New Roman"/>
          <w:sz w:val="24"/>
          <w:szCs w:val="24"/>
        </w:rPr>
      </w:pPr>
    </w:p>
    <w:p w14:paraId="161BC0B9" w14:textId="4D237B99" w:rsidR="009D18B8" w:rsidRPr="009D18B8" w:rsidRDefault="006C198D" w:rsidP="009D18B8">
      <w:pPr>
        <w:pStyle w:val="NormalWeb"/>
        <w:spacing w:line="276" w:lineRule="auto"/>
        <w:ind w:right="-334" w:firstLine="720"/>
        <w:rPr>
          <w:rFonts w:ascii="Times New Roman" w:hAnsi="Times New Roman"/>
          <w:sz w:val="24"/>
          <w:szCs w:val="24"/>
        </w:rPr>
      </w:pPr>
      <w:r w:rsidRPr="00AD1B9C">
        <w:rPr>
          <w:rFonts w:ascii="Times New Roman" w:hAnsi="Times New Roman"/>
          <w:sz w:val="24"/>
          <w:szCs w:val="24"/>
        </w:rPr>
        <w:t>This essay delved into the cultural significance of a lunar myth that of the nursery rhyme Hey Diddle-Diddle</w:t>
      </w:r>
      <w:r w:rsidR="003E13E0">
        <w:rPr>
          <w:rFonts w:ascii="Times New Roman" w:hAnsi="Times New Roman"/>
          <w:sz w:val="24"/>
          <w:szCs w:val="24"/>
        </w:rPr>
        <w:t xml:space="preserve"> with the </w:t>
      </w:r>
      <w:r w:rsidR="009C1D33">
        <w:rPr>
          <w:rFonts w:ascii="Times New Roman" w:hAnsi="Times New Roman"/>
          <w:sz w:val="24"/>
          <w:szCs w:val="24"/>
        </w:rPr>
        <w:t xml:space="preserve">myth </w:t>
      </w:r>
      <w:r w:rsidR="007D42CA">
        <w:rPr>
          <w:rFonts w:ascii="Times New Roman" w:hAnsi="Times New Roman"/>
          <w:sz w:val="24"/>
          <w:szCs w:val="24"/>
        </w:rPr>
        <w:t>of</w:t>
      </w:r>
      <w:r w:rsidR="00DC176E">
        <w:rPr>
          <w:rFonts w:ascii="Times New Roman" w:hAnsi="Times New Roman"/>
          <w:sz w:val="24"/>
          <w:szCs w:val="24"/>
        </w:rPr>
        <w:t xml:space="preserve"> a </w:t>
      </w:r>
      <w:r w:rsidR="003E13E0">
        <w:rPr>
          <w:rFonts w:ascii="Times New Roman" w:hAnsi="Times New Roman"/>
          <w:sz w:val="24"/>
          <w:szCs w:val="24"/>
        </w:rPr>
        <w:t>cow jumping over the moon</w:t>
      </w:r>
      <w:r w:rsidRPr="00AD1B9C">
        <w:rPr>
          <w:rFonts w:ascii="Times New Roman" w:hAnsi="Times New Roman"/>
          <w:sz w:val="24"/>
          <w:szCs w:val="24"/>
        </w:rPr>
        <w:t xml:space="preserve">.  To </w:t>
      </w:r>
      <w:r w:rsidR="00B715A8">
        <w:rPr>
          <w:rFonts w:ascii="Times New Roman" w:hAnsi="Times New Roman"/>
          <w:sz w:val="24"/>
          <w:szCs w:val="24"/>
        </w:rPr>
        <w:t xml:space="preserve">begin </w:t>
      </w:r>
      <w:r w:rsidR="009D18B8">
        <w:rPr>
          <w:rFonts w:ascii="Times New Roman" w:hAnsi="Times New Roman"/>
          <w:sz w:val="24"/>
          <w:szCs w:val="24"/>
        </w:rPr>
        <w:t>this journey</w:t>
      </w:r>
      <w:r w:rsidR="006B3736">
        <w:rPr>
          <w:rFonts w:ascii="Times New Roman" w:hAnsi="Times New Roman"/>
          <w:sz w:val="24"/>
          <w:szCs w:val="24"/>
        </w:rPr>
        <w:t>;</w:t>
      </w:r>
      <w:r w:rsidRPr="00AD1B9C">
        <w:rPr>
          <w:rFonts w:ascii="Times New Roman" w:hAnsi="Times New Roman"/>
          <w:sz w:val="24"/>
          <w:szCs w:val="24"/>
        </w:rPr>
        <w:t xml:space="preserve"> </w:t>
      </w:r>
      <w:r w:rsidR="00CC13EF">
        <w:rPr>
          <w:rFonts w:ascii="Times New Roman" w:hAnsi="Times New Roman"/>
          <w:sz w:val="24"/>
          <w:szCs w:val="24"/>
        </w:rPr>
        <w:t>c</w:t>
      </w:r>
      <w:r w:rsidRPr="00AD1B9C">
        <w:rPr>
          <w:rFonts w:ascii="Times New Roman" w:hAnsi="Times New Roman"/>
          <w:sz w:val="24"/>
          <w:szCs w:val="24"/>
        </w:rPr>
        <w:t xml:space="preserve">ulture, </w:t>
      </w:r>
      <w:r w:rsidR="00CC13EF">
        <w:rPr>
          <w:rFonts w:ascii="Times New Roman" w:hAnsi="Times New Roman"/>
          <w:sz w:val="24"/>
          <w:szCs w:val="24"/>
        </w:rPr>
        <w:t>m</w:t>
      </w:r>
      <w:r w:rsidRPr="00AD1B9C">
        <w:rPr>
          <w:rFonts w:ascii="Times New Roman" w:hAnsi="Times New Roman"/>
          <w:sz w:val="24"/>
          <w:szCs w:val="24"/>
        </w:rPr>
        <w:t xml:space="preserve">yth, and the </w:t>
      </w:r>
      <w:r w:rsidR="00CC13EF">
        <w:rPr>
          <w:rFonts w:ascii="Times New Roman" w:hAnsi="Times New Roman"/>
          <w:sz w:val="24"/>
          <w:szCs w:val="24"/>
        </w:rPr>
        <w:t>m</w:t>
      </w:r>
      <w:r w:rsidRPr="00AD1B9C">
        <w:rPr>
          <w:rFonts w:ascii="Times New Roman" w:hAnsi="Times New Roman"/>
          <w:sz w:val="24"/>
          <w:szCs w:val="24"/>
        </w:rPr>
        <w:t>oon were first examined.  For the purpose of this document</w:t>
      </w:r>
      <w:r w:rsidR="009D18B8">
        <w:rPr>
          <w:rFonts w:ascii="Times New Roman" w:hAnsi="Times New Roman"/>
          <w:sz w:val="24"/>
          <w:szCs w:val="24"/>
        </w:rPr>
        <w:t>, R</w:t>
      </w:r>
      <w:r w:rsidR="009D18B8" w:rsidRPr="009D18B8">
        <w:rPr>
          <w:rFonts w:ascii="Times New Roman" w:hAnsi="Times New Roman"/>
          <w:sz w:val="24"/>
          <w:szCs w:val="24"/>
        </w:rPr>
        <w:t>aymond Williams (1921 to 1988)</w:t>
      </w:r>
      <w:r w:rsidR="009D18B8">
        <w:rPr>
          <w:rFonts w:ascii="Times New Roman" w:hAnsi="Times New Roman"/>
          <w:sz w:val="24"/>
          <w:szCs w:val="24"/>
        </w:rPr>
        <w:t xml:space="preserve"> definition of culture was utilized</w:t>
      </w:r>
      <w:r w:rsidR="00406BAB">
        <w:rPr>
          <w:rFonts w:ascii="Times New Roman" w:hAnsi="Times New Roman"/>
          <w:sz w:val="24"/>
          <w:szCs w:val="24"/>
        </w:rPr>
        <w:t xml:space="preserve"> in this examination. He defined it </w:t>
      </w:r>
      <w:r w:rsidR="009D18B8">
        <w:rPr>
          <w:rFonts w:ascii="Times New Roman" w:hAnsi="Times New Roman"/>
          <w:sz w:val="24"/>
          <w:szCs w:val="24"/>
        </w:rPr>
        <w:t>as follows:</w:t>
      </w:r>
      <w:r w:rsidR="009C1D33">
        <w:rPr>
          <w:rFonts w:ascii="Times New Roman" w:hAnsi="Times New Roman"/>
          <w:sz w:val="24"/>
          <w:szCs w:val="24"/>
        </w:rPr>
        <w:t xml:space="preserve"> a </w:t>
      </w:r>
      <w:r w:rsidR="009D18B8" w:rsidRPr="009D18B8">
        <w:rPr>
          <w:rFonts w:ascii="Times New Roman" w:hAnsi="Times New Roman"/>
          <w:sz w:val="24"/>
          <w:szCs w:val="24"/>
        </w:rPr>
        <w:t>process of intellectual, spiritual, and aesthetic development,</w:t>
      </w:r>
      <w:r w:rsidR="009C1D33">
        <w:rPr>
          <w:rFonts w:ascii="Times New Roman" w:hAnsi="Times New Roman"/>
          <w:sz w:val="24"/>
          <w:szCs w:val="24"/>
        </w:rPr>
        <w:t xml:space="preserve"> a particular way of life, and practices of intellectual and artistic activity.</w:t>
      </w:r>
    </w:p>
    <w:p w14:paraId="550C19B7" w14:textId="77777777" w:rsidR="00D16D61" w:rsidRDefault="00D16D61" w:rsidP="00406BAB">
      <w:pPr>
        <w:pStyle w:val="NormalWeb"/>
        <w:spacing w:line="276" w:lineRule="auto"/>
        <w:ind w:right="-334"/>
        <w:rPr>
          <w:rFonts w:ascii="Times New Roman" w:hAnsi="Times New Roman"/>
          <w:sz w:val="24"/>
          <w:szCs w:val="24"/>
        </w:rPr>
      </w:pPr>
    </w:p>
    <w:p w14:paraId="18DA3D38" w14:textId="2FEC09C4" w:rsidR="003E55B3" w:rsidRDefault="006B3736" w:rsidP="00AD1B9C">
      <w:pPr>
        <w:pStyle w:val="NormalWeb"/>
        <w:spacing w:line="276" w:lineRule="auto"/>
        <w:ind w:right="-334" w:firstLine="720"/>
        <w:rPr>
          <w:rFonts w:ascii="Times New Roman" w:hAnsi="Times New Roman"/>
          <w:sz w:val="24"/>
          <w:szCs w:val="24"/>
        </w:rPr>
      </w:pPr>
      <w:r>
        <w:rPr>
          <w:rFonts w:ascii="Times New Roman" w:hAnsi="Times New Roman"/>
          <w:sz w:val="24"/>
          <w:szCs w:val="24"/>
        </w:rPr>
        <w:t>A m</w:t>
      </w:r>
      <w:r w:rsidR="0095047A" w:rsidRPr="00AD1B9C">
        <w:rPr>
          <w:rFonts w:ascii="Times New Roman" w:hAnsi="Times New Roman"/>
          <w:sz w:val="24"/>
          <w:szCs w:val="24"/>
        </w:rPr>
        <w:t xml:space="preserve">yth </w:t>
      </w:r>
      <w:r w:rsidR="00CC13EF">
        <w:rPr>
          <w:rFonts w:ascii="Times New Roman" w:hAnsi="Times New Roman"/>
          <w:sz w:val="24"/>
          <w:szCs w:val="24"/>
        </w:rPr>
        <w:t>was</w:t>
      </w:r>
      <w:r w:rsidR="0095047A" w:rsidRPr="00AD1B9C">
        <w:rPr>
          <w:rFonts w:ascii="Times New Roman" w:hAnsi="Times New Roman"/>
          <w:sz w:val="24"/>
          <w:szCs w:val="24"/>
        </w:rPr>
        <w:t xml:space="preserve"> loosely described as a traditional story with a truth at its center</w:t>
      </w:r>
      <w:r w:rsidR="00DC176E">
        <w:rPr>
          <w:rFonts w:ascii="Times New Roman" w:hAnsi="Times New Roman"/>
          <w:sz w:val="24"/>
          <w:szCs w:val="24"/>
        </w:rPr>
        <w:t xml:space="preserve">.  </w:t>
      </w:r>
      <w:r w:rsidR="003E55B3">
        <w:rPr>
          <w:rFonts w:ascii="Times New Roman" w:hAnsi="Times New Roman"/>
          <w:sz w:val="24"/>
          <w:szCs w:val="24"/>
        </w:rPr>
        <w:t xml:space="preserve">The rhyme </w:t>
      </w:r>
      <w:r w:rsidR="003E55B3" w:rsidRPr="003E55B3">
        <w:rPr>
          <w:rFonts w:ascii="Times New Roman" w:hAnsi="Times New Roman"/>
          <w:sz w:val="24"/>
          <w:szCs w:val="24"/>
        </w:rPr>
        <w:t>Hey Diddle-Diddle therefore can be defined as a myth; a traditional story dating from medieval times with its truth being reflected in the meaning of ‘the cow jumped over the moon’ which represented the peasant striving for equality with the Lord of the manor</w:t>
      </w:r>
      <w:r w:rsidR="003E55B3">
        <w:rPr>
          <w:rFonts w:ascii="Times New Roman" w:hAnsi="Times New Roman"/>
          <w:sz w:val="24"/>
          <w:szCs w:val="24"/>
        </w:rPr>
        <w:t xml:space="preserve">.  As demonstrated, society is still incorporating Hey Diddle-Diddle within the Western culture in intellectual and artistic activity. </w:t>
      </w:r>
    </w:p>
    <w:p w14:paraId="0968AE90" w14:textId="77777777" w:rsidR="003E55B3" w:rsidRDefault="003E55B3" w:rsidP="003E55B3">
      <w:pPr>
        <w:pStyle w:val="NormalWeb"/>
        <w:spacing w:line="276" w:lineRule="auto"/>
        <w:ind w:right="-334"/>
        <w:rPr>
          <w:rFonts w:ascii="Times New Roman" w:hAnsi="Times New Roman"/>
          <w:sz w:val="24"/>
          <w:szCs w:val="24"/>
        </w:rPr>
      </w:pPr>
    </w:p>
    <w:p w14:paraId="7359A2D0" w14:textId="57D7B5DC" w:rsidR="006C198D" w:rsidRPr="00AD1B9C" w:rsidRDefault="00DC176E" w:rsidP="00AD1B9C">
      <w:pPr>
        <w:pStyle w:val="NormalWeb"/>
        <w:spacing w:line="276" w:lineRule="auto"/>
        <w:ind w:right="-334" w:firstLine="720"/>
        <w:rPr>
          <w:rFonts w:ascii="Times New Roman" w:hAnsi="Times New Roman"/>
          <w:sz w:val="24"/>
          <w:szCs w:val="24"/>
        </w:rPr>
      </w:pPr>
      <w:r>
        <w:rPr>
          <w:rFonts w:ascii="Times New Roman" w:hAnsi="Times New Roman"/>
          <w:sz w:val="24"/>
          <w:szCs w:val="24"/>
        </w:rPr>
        <w:t>T</w:t>
      </w:r>
      <w:r w:rsidR="0095047A" w:rsidRPr="00AD1B9C">
        <w:rPr>
          <w:rFonts w:ascii="Times New Roman" w:hAnsi="Times New Roman"/>
          <w:sz w:val="24"/>
          <w:szCs w:val="24"/>
        </w:rPr>
        <w:t>he moon</w:t>
      </w:r>
      <w:r>
        <w:rPr>
          <w:rFonts w:ascii="Times New Roman" w:hAnsi="Times New Roman"/>
          <w:sz w:val="24"/>
          <w:szCs w:val="24"/>
        </w:rPr>
        <w:t xml:space="preserve">, </w:t>
      </w:r>
      <w:r w:rsidR="0095047A" w:rsidRPr="00AD1B9C">
        <w:rPr>
          <w:rFonts w:ascii="Times New Roman" w:hAnsi="Times New Roman"/>
          <w:sz w:val="24"/>
          <w:szCs w:val="24"/>
        </w:rPr>
        <w:t>our closest celestial neighbour provid</w:t>
      </w:r>
      <w:r>
        <w:rPr>
          <w:rFonts w:ascii="Times New Roman" w:hAnsi="Times New Roman"/>
          <w:sz w:val="24"/>
          <w:szCs w:val="24"/>
        </w:rPr>
        <w:t>es</w:t>
      </w:r>
      <w:r w:rsidR="0095047A" w:rsidRPr="00AD1B9C">
        <w:rPr>
          <w:rFonts w:ascii="Times New Roman" w:hAnsi="Times New Roman"/>
          <w:sz w:val="24"/>
          <w:szCs w:val="24"/>
        </w:rPr>
        <w:t xml:space="preserve"> </w:t>
      </w:r>
      <w:r w:rsidR="005E3222">
        <w:rPr>
          <w:rFonts w:ascii="Times New Roman" w:hAnsi="Times New Roman"/>
          <w:sz w:val="24"/>
          <w:szCs w:val="24"/>
        </w:rPr>
        <w:t xml:space="preserve">the basis for myth, </w:t>
      </w:r>
      <w:r w:rsidR="0095047A" w:rsidRPr="00AD1B9C">
        <w:rPr>
          <w:rFonts w:ascii="Times New Roman" w:hAnsi="Times New Roman"/>
          <w:sz w:val="24"/>
          <w:szCs w:val="24"/>
        </w:rPr>
        <w:t>light and a natural clock.</w:t>
      </w:r>
      <w:r>
        <w:rPr>
          <w:rFonts w:ascii="Times New Roman" w:hAnsi="Times New Roman"/>
          <w:sz w:val="24"/>
          <w:szCs w:val="24"/>
        </w:rPr>
        <w:t xml:space="preserve">  It </w:t>
      </w:r>
      <w:r w:rsidRPr="00DC176E">
        <w:rPr>
          <w:rFonts w:ascii="Times New Roman" w:hAnsi="Times New Roman"/>
          <w:sz w:val="24"/>
          <w:szCs w:val="24"/>
        </w:rPr>
        <w:t>overwhelm</w:t>
      </w:r>
      <w:r w:rsidR="009C1D33">
        <w:rPr>
          <w:rFonts w:ascii="Times New Roman" w:hAnsi="Times New Roman"/>
          <w:sz w:val="24"/>
          <w:szCs w:val="24"/>
        </w:rPr>
        <w:t>s and inspires us as it did to our ancestors.</w:t>
      </w:r>
      <w:r w:rsidR="006B3736">
        <w:rPr>
          <w:rFonts w:ascii="Times New Roman" w:hAnsi="Times New Roman"/>
          <w:sz w:val="24"/>
          <w:szCs w:val="24"/>
        </w:rPr>
        <w:t xml:space="preserve">  It is no wonder moon myths to this day still connect with humanity. </w:t>
      </w:r>
    </w:p>
    <w:p w14:paraId="24CF940C" w14:textId="330253E3" w:rsidR="0095047A" w:rsidRDefault="0095047A" w:rsidP="00AD1B9C">
      <w:pPr>
        <w:pStyle w:val="NormalWeb"/>
        <w:spacing w:line="276" w:lineRule="auto"/>
        <w:ind w:right="-334" w:firstLine="720"/>
        <w:rPr>
          <w:rFonts w:ascii="Times New Roman" w:hAnsi="Times New Roman"/>
          <w:sz w:val="24"/>
          <w:szCs w:val="24"/>
        </w:rPr>
      </w:pPr>
    </w:p>
    <w:p w14:paraId="1B8B425E" w14:textId="0B4DE02F" w:rsidR="00406BAB" w:rsidRPr="00406BAB" w:rsidRDefault="00406BAB" w:rsidP="00406BAB">
      <w:pPr>
        <w:pStyle w:val="NormalWeb"/>
        <w:ind w:firstLine="720"/>
        <w:rPr>
          <w:rFonts w:ascii="Times New Roman" w:hAnsi="Times New Roman"/>
          <w:sz w:val="24"/>
          <w:szCs w:val="24"/>
        </w:rPr>
      </w:pPr>
      <w:r w:rsidRPr="00406BAB">
        <w:rPr>
          <w:rFonts w:ascii="Times New Roman" w:hAnsi="Times New Roman"/>
          <w:sz w:val="24"/>
          <w:szCs w:val="24"/>
        </w:rPr>
        <w:t xml:space="preserve">As a society, we are no longer the peasant striving for equality with the Lord of the manor.  However, our way of life has not changed very much.  Today, many in our society are still striving for equality.  The Lord of the manor may have gone, but he’s only been replaced by another Lord, one of corporate greed.  </w:t>
      </w:r>
      <w:r w:rsidR="003E55B3" w:rsidRPr="003E55B3">
        <w:rPr>
          <w:rFonts w:ascii="Times New Roman" w:hAnsi="Times New Roman"/>
          <w:sz w:val="24"/>
          <w:szCs w:val="24"/>
        </w:rPr>
        <w:t>Raymond Williams</w:t>
      </w:r>
      <w:r w:rsidR="003E55B3">
        <w:rPr>
          <w:rFonts w:ascii="Times New Roman" w:hAnsi="Times New Roman"/>
          <w:sz w:val="24"/>
          <w:szCs w:val="24"/>
        </w:rPr>
        <w:t xml:space="preserve"> definition of culture as a way of life certainly pertains to this rhyme.</w:t>
      </w:r>
    </w:p>
    <w:p w14:paraId="299D8886" w14:textId="77777777" w:rsidR="00406BAB" w:rsidRPr="00AD1B9C" w:rsidRDefault="00406BAB" w:rsidP="00AD1B9C">
      <w:pPr>
        <w:pStyle w:val="NormalWeb"/>
        <w:spacing w:line="276" w:lineRule="auto"/>
        <w:ind w:right="-334" w:firstLine="720"/>
        <w:rPr>
          <w:rFonts w:ascii="Times New Roman" w:hAnsi="Times New Roman"/>
          <w:sz w:val="24"/>
          <w:szCs w:val="24"/>
        </w:rPr>
      </w:pPr>
    </w:p>
    <w:p w14:paraId="2B1F882E" w14:textId="0BD2346B" w:rsidR="0095047A" w:rsidRPr="00AD1B9C" w:rsidRDefault="007E4659" w:rsidP="00AD1B9C">
      <w:pPr>
        <w:pStyle w:val="NormalWeb"/>
        <w:spacing w:line="276" w:lineRule="auto"/>
        <w:ind w:right="-334" w:firstLine="720"/>
        <w:rPr>
          <w:rFonts w:ascii="Times New Roman" w:hAnsi="Times New Roman"/>
          <w:sz w:val="24"/>
          <w:szCs w:val="24"/>
        </w:rPr>
      </w:pPr>
      <w:r w:rsidRPr="00AD1B9C">
        <w:rPr>
          <w:rFonts w:ascii="Times New Roman" w:hAnsi="Times New Roman"/>
          <w:sz w:val="24"/>
          <w:szCs w:val="24"/>
        </w:rPr>
        <w:t xml:space="preserve">.  The impact of this rhyme </w:t>
      </w:r>
      <w:r w:rsidR="002B482D" w:rsidRPr="00AD1B9C">
        <w:rPr>
          <w:rFonts w:ascii="Times New Roman" w:hAnsi="Times New Roman"/>
          <w:sz w:val="24"/>
          <w:szCs w:val="24"/>
        </w:rPr>
        <w:t xml:space="preserve">crosses all areas of culture as defined by the cultural theorist Raymond Williams.  It has a </w:t>
      </w:r>
      <w:r w:rsidR="00F858F8">
        <w:rPr>
          <w:rFonts w:ascii="Times New Roman" w:hAnsi="Times New Roman"/>
          <w:sz w:val="24"/>
          <w:szCs w:val="24"/>
        </w:rPr>
        <w:t xml:space="preserve">significant and positive </w:t>
      </w:r>
      <w:r w:rsidR="00F858F8" w:rsidRPr="00AD1B9C">
        <w:rPr>
          <w:rFonts w:ascii="Times New Roman" w:hAnsi="Times New Roman"/>
          <w:sz w:val="24"/>
          <w:szCs w:val="24"/>
        </w:rPr>
        <w:t>influence</w:t>
      </w:r>
      <w:r w:rsidR="002B482D" w:rsidRPr="00AD1B9C">
        <w:rPr>
          <w:rFonts w:ascii="Times New Roman" w:hAnsi="Times New Roman"/>
          <w:sz w:val="24"/>
          <w:szCs w:val="24"/>
        </w:rPr>
        <w:t xml:space="preserve"> on the culture through education, art, </w:t>
      </w:r>
      <w:r w:rsidR="00C63D63" w:rsidRPr="00AD1B9C">
        <w:rPr>
          <w:rFonts w:ascii="Times New Roman" w:hAnsi="Times New Roman"/>
          <w:sz w:val="24"/>
          <w:szCs w:val="24"/>
        </w:rPr>
        <w:t>music,</w:t>
      </w:r>
      <w:r w:rsidR="002B482D" w:rsidRPr="00AD1B9C">
        <w:rPr>
          <w:rFonts w:ascii="Times New Roman" w:hAnsi="Times New Roman"/>
          <w:sz w:val="24"/>
          <w:szCs w:val="24"/>
        </w:rPr>
        <w:t xml:space="preserve"> and </w:t>
      </w:r>
      <w:r w:rsidR="00C63D63" w:rsidRPr="00AD1B9C">
        <w:rPr>
          <w:rFonts w:ascii="Times New Roman" w:hAnsi="Times New Roman"/>
          <w:sz w:val="24"/>
          <w:szCs w:val="24"/>
        </w:rPr>
        <w:t>literature</w:t>
      </w:r>
      <w:r w:rsidR="000C65DD">
        <w:rPr>
          <w:rFonts w:ascii="Times New Roman" w:hAnsi="Times New Roman"/>
          <w:sz w:val="24"/>
          <w:szCs w:val="24"/>
        </w:rPr>
        <w:t xml:space="preserve"> making society a better place</w:t>
      </w:r>
      <w:r w:rsidR="00C63D63" w:rsidRPr="00AD1B9C">
        <w:rPr>
          <w:rFonts w:ascii="Times New Roman" w:hAnsi="Times New Roman"/>
          <w:sz w:val="24"/>
          <w:szCs w:val="24"/>
        </w:rPr>
        <w:t>.  Why do I say positive impact?  If it wasn’t, the rhyme/myth would have died out long ago and not still be incorporated into those elements of culture we hold so dearly</w:t>
      </w:r>
      <w:r w:rsidR="00CC13EF">
        <w:rPr>
          <w:rFonts w:ascii="Times New Roman" w:hAnsi="Times New Roman"/>
          <w:sz w:val="24"/>
          <w:szCs w:val="24"/>
        </w:rPr>
        <w:t xml:space="preserve"> today</w:t>
      </w:r>
      <w:r w:rsidR="00C63D63" w:rsidRPr="00AD1B9C">
        <w:rPr>
          <w:rFonts w:ascii="Times New Roman" w:hAnsi="Times New Roman"/>
          <w:sz w:val="24"/>
          <w:szCs w:val="24"/>
        </w:rPr>
        <w:t>.</w:t>
      </w:r>
    </w:p>
    <w:p w14:paraId="6E80C273" w14:textId="50C7EF6F" w:rsidR="00E5262A" w:rsidRPr="00AD1B9C" w:rsidRDefault="00E5262A" w:rsidP="00AD1B9C">
      <w:pPr>
        <w:pStyle w:val="NormalWeb"/>
        <w:spacing w:line="276" w:lineRule="auto"/>
        <w:ind w:right="-334" w:firstLine="720"/>
        <w:rPr>
          <w:rFonts w:ascii="Times New Roman" w:hAnsi="Times New Roman"/>
          <w:sz w:val="24"/>
          <w:szCs w:val="24"/>
        </w:rPr>
      </w:pPr>
    </w:p>
    <w:p w14:paraId="7F28D39F" w14:textId="3048FD98" w:rsidR="00E5262A" w:rsidRDefault="00E5262A" w:rsidP="00AD1B9C">
      <w:pPr>
        <w:pStyle w:val="NormalWeb"/>
        <w:spacing w:line="276" w:lineRule="auto"/>
        <w:ind w:right="-334"/>
        <w:rPr>
          <w:rFonts w:ascii="Times New Roman" w:hAnsi="Times New Roman"/>
          <w:sz w:val="24"/>
          <w:szCs w:val="24"/>
        </w:rPr>
      </w:pPr>
    </w:p>
    <w:p w14:paraId="7B358D5A" w14:textId="507CAD6E" w:rsidR="009D18B8" w:rsidRDefault="009D18B8" w:rsidP="00AD1B9C">
      <w:pPr>
        <w:pStyle w:val="NormalWeb"/>
        <w:spacing w:line="276" w:lineRule="auto"/>
        <w:ind w:right="-334"/>
        <w:rPr>
          <w:rFonts w:ascii="Times New Roman" w:hAnsi="Times New Roman"/>
          <w:sz w:val="24"/>
          <w:szCs w:val="24"/>
        </w:rPr>
      </w:pPr>
    </w:p>
    <w:p w14:paraId="5A1638FD" w14:textId="21952E8F" w:rsidR="009D18B8" w:rsidRDefault="009D18B8" w:rsidP="00AD1B9C">
      <w:pPr>
        <w:pStyle w:val="NormalWeb"/>
        <w:spacing w:line="276" w:lineRule="auto"/>
        <w:ind w:right="-334"/>
        <w:rPr>
          <w:rFonts w:ascii="Times New Roman" w:hAnsi="Times New Roman"/>
          <w:sz w:val="24"/>
          <w:szCs w:val="24"/>
        </w:rPr>
      </w:pPr>
    </w:p>
    <w:p w14:paraId="7327E5F5" w14:textId="5CADE92E" w:rsidR="009D18B8" w:rsidRDefault="009D18B8" w:rsidP="00AD1B9C">
      <w:pPr>
        <w:pStyle w:val="NormalWeb"/>
        <w:spacing w:line="276" w:lineRule="auto"/>
        <w:ind w:right="-334"/>
        <w:rPr>
          <w:rFonts w:ascii="Times New Roman" w:hAnsi="Times New Roman"/>
          <w:sz w:val="24"/>
          <w:szCs w:val="24"/>
        </w:rPr>
      </w:pPr>
    </w:p>
    <w:p w14:paraId="16D7693F" w14:textId="68E421E3" w:rsidR="009D18B8" w:rsidRDefault="009D18B8" w:rsidP="00AD1B9C">
      <w:pPr>
        <w:pStyle w:val="NormalWeb"/>
        <w:spacing w:line="276" w:lineRule="auto"/>
        <w:ind w:right="-334"/>
        <w:rPr>
          <w:rFonts w:ascii="Times New Roman" w:hAnsi="Times New Roman"/>
          <w:sz w:val="24"/>
          <w:szCs w:val="24"/>
        </w:rPr>
      </w:pPr>
    </w:p>
    <w:p w14:paraId="12F4F382" w14:textId="5A2E873C" w:rsidR="00C21E95" w:rsidRDefault="00C21E95" w:rsidP="00AD1B9C">
      <w:pPr>
        <w:pStyle w:val="NormalWeb"/>
        <w:spacing w:line="276" w:lineRule="auto"/>
        <w:ind w:right="-334"/>
        <w:rPr>
          <w:rFonts w:ascii="Times New Roman" w:hAnsi="Times New Roman"/>
          <w:sz w:val="24"/>
          <w:szCs w:val="24"/>
        </w:rPr>
      </w:pPr>
    </w:p>
    <w:p w14:paraId="4606EDCD" w14:textId="2E010556" w:rsidR="00C21E95" w:rsidRDefault="00C21E95" w:rsidP="00AD1B9C">
      <w:pPr>
        <w:pStyle w:val="NormalWeb"/>
        <w:spacing w:line="276" w:lineRule="auto"/>
        <w:ind w:right="-334"/>
        <w:rPr>
          <w:rFonts w:ascii="Times New Roman" w:hAnsi="Times New Roman"/>
          <w:sz w:val="24"/>
          <w:szCs w:val="24"/>
        </w:rPr>
      </w:pPr>
    </w:p>
    <w:p w14:paraId="78367A4C" w14:textId="5CFEAF71" w:rsidR="009D4338" w:rsidRDefault="009D4338" w:rsidP="00AD1B9C">
      <w:pPr>
        <w:pStyle w:val="NormalWeb"/>
        <w:spacing w:line="276" w:lineRule="auto"/>
        <w:ind w:right="-334"/>
        <w:rPr>
          <w:rFonts w:ascii="Times New Roman" w:hAnsi="Times New Roman"/>
          <w:sz w:val="24"/>
          <w:szCs w:val="24"/>
        </w:rPr>
      </w:pPr>
    </w:p>
    <w:p w14:paraId="6073BCF5" w14:textId="77777777" w:rsidR="003E55B3" w:rsidRPr="006567E5" w:rsidRDefault="003E55B3" w:rsidP="006941B6">
      <w:pPr>
        <w:pStyle w:val="NormalWeb"/>
        <w:ind w:right="-334"/>
        <w:jc w:val="center"/>
        <w:rPr>
          <w:rFonts w:asciiTheme="minorHAnsi" w:hAnsiTheme="minorHAnsi" w:cstheme="minorHAnsi"/>
          <w:b/>
          <w:bCs/>
          <w:sz w:val="24"/>
          <w:szCs w:val="24"/>
        </w:rPr>
      </w:pPr>
    </w:p>
    <w:p w14:paraId="5B51368C" w14:textId="75ADA374" w:rsidR="00F57B71" w:rsidRPr="00177607" w:rsidRDefault="006941B6" w:rsidP="00C52676">
      <w:pPr>
        <w:pStyle w:val="NormalWeb"/>
        <w:ind w:right="-334"/>
        <w:jc w:val="center"/>
        <w:rPr>
          <w:rFonts w:ascii="Times New Roman" w:hAnsi="Times New Roman"/>
          <w:b/>
          <w:bCs/>
          <w:sz w:val="24"/>
          <w:szCs w:val="24"/>
        </w:rPr>
      </w:pPr>
      <w:r w:rsidRPr="00177607">
        <w:rPr>
          <w:rFonts w:ascii="Times New Roman" w:hAnsi="Times New Roman"/>
          <w:b/>
          <w:bCs/>
          <w:sz w:val="24"/>
          <w:szCs w:val="24"/>
        </w:rPr>
        <w:lastRenderedPageBreak/>
        <w:t>Bibliography</w:t>
      </w:r>
    </w:p>
    <w:p w14:paraId="197B1184" w14:textId="77777777" w:rsidR="00C52676" w:rsidRPr="00177607" w:rsidRDefault="00C52676">
      <w:pPr>
        <w:pStyle w:val="NormalWeb"/>
        <w:ind w:right="-334"/>
        <w:rPr>
          <w:rFonts w:ascii="Times New Roman" w:hAnsi="Times New Roman"/>
          <w:sz w:val="24"/>
          <w:szCs w:val="24"/>
        </w:rPr>
      </w:pPr>
    </w:p>
    <w:p w14:paraId="086B855A" w14:textId="77777777" w:rsidR="00C52676" w:rsidRPr="00177607" w:rsidRDefault="00C52676" w:rsidP="00C52676">
      <w:pPr>
        <w:pStyle w:val="NormalWeb"/>
        <w:rPr>
          <w:rFonts w:ascii="Times New Roman" w:hAnsi="Times New Roman"/>
          <w:color w:val="auto"/>
          <w:sz w:val="24"/>
          <w:szCs w:val="24"/>
        </w:rPr>
      </w:pPr>
      <w:r w:rsidRPr="00177607">
        <w:rPr>
          <w:rFonts w:ascii="Times New Roman" w:hAnsi="Times New Roman"/>
          <w:color w:val="auto"/>
          <w:sz w:val="24"/>
          <w:szCs w:val="24"/>
        </w:rPr>
        <w:t xml:space="preserve">Bellen, Martine. “Hey Diddle, Diddle.” </w:t>
      </w:r>
      <w:r w:rsidRPr="00177607">
        <w:rPr>
          <w:rFonts w:ascii="Times New Roman" w:hAnsi="Times New Roman"/>
          <w:i/>
          <w:iCs/>
          <w:color w:val="auto"/>
          <w:sz w:val="24"/>
          <w:szCs w:val="24"/>
        </w:rPr>
        <w:t>Conjunctions</w:t>
      </w:r>
      <w:r w:rsidRPr="00177607">
        <w:rPr>
          <w:rFonts w:ascii="Times New Roman" w:hAnsi="Times New Roman"/>
          <w:color w:val="auto"/>
          <w:sz w:val="24"/>
          <w:szCs w:val="24"/>
        </w:rPr>
        <w:t xml:space="preserve">, no. 58 (2012): 36–36. </w:t>
      </w:r>
    </w:p>
    <w:p w14:paraId="48FBC601" w14:textId="0CB32A76" w:rsidR="00C52676" w:rsidRPr="007F2445" w:rsidRDefault="00C52676" w:rsidP="007F2445">
      <w:pPr>
        <w:pStyle w:val="NormalWeb"/>
        <w:ind w:firstLine="720"/>
        <w:rPr>
          <w:rFonts w:ascii="Times New Roman" w:hAnsi="Times New Roman"/>
          <w:color w:val="auto"/>
          <w:sz w:val="24"/>
          <w:szCs w:val="24"/>
        </w:rPr>
      </w:pPr>
      <w:r w:rsidRPr="00177607">
        <w:rPr>
          <w:rFonts w:ascii="Times New Roman" w:hAnsi="Times New Roman"/>
          <w:color w:val="auto"/>
          <w:sz w:val="24"/>
          <w:szCs w:val="24"/>
        </w:rPr>
        <w:t>http://www.jstor.org/stable/24517131.</w:t>
      </w:r>
    </w:p>
    <w:p w14:paraId="7DE7E91B" w14:textId="77777777" w:rsidR="00C52676" w:rsidRPr="00177607" w:rsidRDefault="00C52676" w:rsidP="00C52676">
      <w:pPr>
        <w:pStyle w:val="NormalWeb"/>
        <w:ind w:right="-334"/>
        <w:rPr>
          <w:rFonts w:ascii="Times New Roman" w:hAnsi="Times New Roman"/>
          <w:sz w:val="24"/>
          <w:szCs w:val="24"/>
        </w:rPr>
      </w:pPr>
    </w:p>
    <w:p w14:paraId="4AA7859F" w14:textId="74872FBC" w:rsidR="007F2445" w:rsidRDefault="00C52676" w:rsidP="00C52676">
      <w:pPr>
        <w:pStyle w:val="NormalWeb"/>
        <w:ind w:right="-334"/>
        <w:rPr>
          <w:rFonts w:ascii="Times New Roman" w:hAnsi="Times New Roman"/>
          <w:sz w:val="24"/>
          <w:szCs w:val="24"/>
        </w:rPr>
      </w:pPr>
      <w:r w:rsidRPr="00177607">
        <w:rPr>
          <w:rFonts w:ascii="Times New Roman" w:hAnsi="Times New Roman"/>
          <w:sz w:val="24"/>
          <w:szCs w:val="24"/>
        </w:rPr>
        <w:t>Brunner, Bernd. “Gazing at the Moon.” In </w:t>
      </w:r>
      <w:r w:rsidRPr="00177607">
        <w:rPr>
          <w:rFonts w:ascii="Times New Roman" w:hAnsi="Times New Roman"/>
          <w:i/>
          <w:iCs/>
          <w:sz w:val="24"/>
          <w:szCs w:val="24"/>
        </w:rPr>
        <w:t>Moon: A Brief History</w:t>
      </w:r>
      <w:r w:rsidRPr="00177607">
        <w:rPr>
          <w:rFonts w:ascii="Times New Roman" w:hAnsi="Times New Roman"/>
          <w:sz w:val="24"/>
          <w:szCs w:val="24"/>
        </w:rPr>
        <w:t xml:space="preserve">, Yale University </w:t>
      </w:r>
    </w:p>
    <w:p w14:paraId="70053AAB" w14:textId="0DD9039B" w:rsidR="00C52676" w:rsidRPr="00177607" w:rsidRDefault="00C52676" w:rsidP="007F2445">
      <w:pPr>
        <w:pStyle w:val="NormalWeb"/>
        <w:ind w:right="-334" w:firstLine="720"/>
        <w:rPr>
          <w:rFonts w:ascii="Times New Roman" w:hAnsi="Times New Roman"/>
          <w:sz w:val="24"/>
          <w:szCs w:val="24"/>
        </w:rPr>
      </w:pPr>
      <w:r w:rsidRPr="00177607">
        <w:rPr>
          <w:rFonts w:ascii="Times New Roman" w:hAnsi="Times New Roman"/>
          <w:sz w:val="24"/>
          <w:szCs w:val="24"/>
        </w:rPr>
        <w:t xml:space="preserve">Press, </w:t>
      </w:r>
      <w:r w:rsidR="007F2445">
        <w:rPr>
          <w:rFonts w:ascii="Times New Roman" w:hAnsi="Times New Roman"/>
          <w:sz w:val="24"/>
          <w:szCs w:val="24"/>
        </w:rPr>
        <w:t>(</w:t>
      </w:r>
      <w:r w:rsidRPr="00177607">
        <w:rPr>
          <w:rFonts w:ascii="Times New Roman" w:hAnsi="Times New Roman"/>
          <w:sz w:val="24"/>
          <w:szCs w:val="24"/>
        </w:rPr>
        <w:t>2010</w:t>
      </w:r>
      <w:r w:rsidR="007F2445">
        <w:rPr>
          <w:rFonts w:ascii="Times New Roman" w:hAnsi="Times New Roman"/>
          <w:sz w:val="24"/>
          <w:szCs w:val="24"/>
        </w:rPr>
        <w:t>), 1-23</w:t>
      </w:r>
      <w:r w:rsidRPr="00177607">
        <w:rPr>
          <w:rFonts w:ascii="Times New Roman" w:hAnsi="Times New Roman"/>
          <w:sz w:val="24"/>
          <w:szCs w:val="24"/>
        </w:rPr>
        <w:t xml:space="preserve"> </w:t>
      </w:r>
      <w:hyperlink r:id="rId19" w:history="1">
        <w:r w:rsidRPr="00177607">
          <w:rPr>
            <w:rStyle w:val="Hyperlink"/>
            <w:rFonts w:ascii="Times New Roman" w:hAnsi="Times New Roman"/>
            <w:sz w:val="24"/>
            <w:szCs w:val="24"/>
          </w:rPr>
          <w:t>http://www.jstor.org/stable/j.ctt1npsfb.4</w:t>
        </w:r>
      </w:hyperlink>
    </w:p>
    <w:p w14:paraId="47F0C15E" w14:textId="77777777" w:rsidR="00C52676" w:rsidRPr="00177607" w:rsidRDefault="00C52676">
      <w:pPr>
        <w:pStyle w:val="NormalWeb"/>
        <w:ind w:right="-334"/>
        <w:rPr>
          <w:rFonts w:ascii="Times New Roman" w:hAnsi="Times New Roman"/>
          <w:sz w:val="24"/>
          <w:szCs w:val="24"/>
        </w:rPr>
      </w:pPr>
    </w:p>
    <w:p w14:paraId="345B6D12" w14:textId="77777777" w:rsidR="00C52676" w:rsidRPr="00177607" w:rsidRDefault="00C52676" w:rsidP="00C52676">
      <w:pPr>
        <w:pStyle w:val="NormalWeb"/>
        <w:ind w:right="-334"/>
        <w:rPr>
          <w:rFonts w:ascii="Times New Roman" w:hAnsi="Times New Roman"/>
          <w:sz w:val="24"/>
          <w:szCs w:val="24"/>
        </w:rPr>
      </w:pPr>
      <w:r w:rsidRPr="00177607">
        <w:rPr>
          <w:rFonts w:ascii="Times New Roman" w:hAnsi="Times New Roman"/>
          <w:sz w:val="24"/>
          <w:szCs w:val="24"/>
        </w:rPr>
        <w:t xml:space="preserve">Butts, Dennis, and Peter Hunt. “Why Were There No Nursery Rhymes before </w:t>
      </w:r>
      <w:proofErr w:type="gramStart"/>
      <w:r w:rsidRPr="00177607">
        <w:rPr>
          <w:rFonts w:ascii="Times New Roman" w:hAnsi="Times New Roman"/>
          <w:sz w:val="24"/>
          <w:szCs w:val="24"/>
        </w:rPr>
        <w:t>1744?:</w:t>
      </w:r>
      <w:proofErr w:type="gramEnd"/>
      <w:r w:rsidRPr="00177607">
        <w:rPr>
          <w:rFonts w:ascii="Times New Roman" w:hAnsi="Times New Roman"/>
          <w:sz w:val="24"/>
          <w:szCs w:val="24"/>
        </w:rPr>
        <w:t xml:space="preserve"> Tom </w:t>
      </w:r>
    </w:p>
    <w:p w14:paraId="32741EA3" w14:textId="77777777" w:rsidR="00C52676" w:rsidRPr="00177607" w:rsidRDefault="00C52676" w:rsidP="00C52676">
      <w:pPr>
        <w:pStyle w:val="NormalWeb"/>
        <w:ind w:left="720" w:right="-334"/>
        <w:rPr>
          <w:rFonts w:ascii="Times New Roman" w:hAnsi="Times New Roman"/>
          <w:sz w:val="24"/>
          <w:szCs w:val="24"/>
        </w:rPr>
      </w:pPr>
      <w:r w:rsidRPr="00177607">
        <w:rPr>
          <w:rFonts w:ascii="Times New Roman" w:hAnsi="Times New Roman"/>
          <w:sz w:val="24"/>
          <w:szCs w:val="24"/>
        </w:rPr>
        <w:t>Thumb’s Pretty Song Book, Vol. II.” In </w:t>
      </w:r>
      <w:r w:rsidRPr="00177607">
        <w:rPr>
          <w:rFonts w:ascii="Times New Roman" w:hAnsi="Times New Roman"/>
          <w:i/>
          <w:iCs/>
          <w:sz w:val="24"/>
          <w:szCs w:val="24"/>
        </w:rPr>
        <w:t xml:space="preserve">Why Was Billy Bunter Never Really </w:t>
      </w:r>
      <w:proofErr w:type="gramStart"/>
      <w:r w:rsidRPr="00177607">
        <w:rPr>
          <w:rFonts w:ascii="Times New Roman" w:hAnsi="Times New Roman"/>
          <w:i/>
          <w:iCs/>
          <w:sz w:val="24"/>
          <w:szCs w:val="24"/>
        </w:rPr>
        <w:t>Expelled?:</w:t>
      </w:r>
      <w:proofErr w:type="gramEnd"/>
      <w:r w:rsidRPr="00177607">
        <w:rPr>
          <w:rFonts w:ascii="Times New Roman" w:hAnsi="Times New Roman"/>
          <w:i/>
          <w:iCs/>
          <w:sz w:val="24"/>
          <w:szCs w:val="24"/>
        </w:rPr>
        <w:t xml:space="preserve"> And Another Twenty-Five Mysteries of Children’s Literature</w:t>
      </w:r>
      <w:r w:rsidRPr="00177607">
        <w:rPr>
          <w:rFonts w:ascii="Times New Roman" w:hAnsi="Times New Roman"/>
          <w:sz w:val="24"/>
          <w:szCs w:val="24"/>
        </w:rPr>
        <w:t>, 12–17. The Lutterworth Press, 2019. https://doi.org/10.2307/j.ctv10vm12h.7.</w:t>
      </w:r>
    </w:p>
    <w:p w14:paraId="35002BA8" w14:textId="77777777" w:rsidR="00C52676" w:rsidRPr="00177607" w:rsidRDefault="00C52676">
      <w:pPr>
        <w:pStyle w:val="NormalWeb"/>
        <w:ind w:right="-334"/>
        <w:rPr>
          <w:rFonts w:ascii="Times New Roman" w:hAnsi="Times New Roman"/>
          <w:sz w:val="24"/>
          <w:szCs w:val="24"/>
        </w:rPr>
      </w:pPr>
    </w:p>
    <w:p w14:paraId="7009CE3C" w14:textId="77777777" w:rsidR="00C52676" w:rsidRPr="00177607" w:rsidRDefault="00C52676" w:rsidP="00C52676">
      <w:pPr>
        <w:pStyle w:val="NormalWeb"/>
        <w:ind w:right="-334"/>
        <w:rPr>
          <w:rFonts w:ascii="Times New Roman" w:hAnsi="Times New Roman"/>
          <w:sz w:val="24"/>
          <w:szCs w:val="24"/>
        </w:rPr>
      </w:pPr>
      <w:r w:rsidRPr="00177607">
        <w:rPr>
          <w:rFonts w:ascii="Times New Roman" w:hAnsi="Times New Roman"/>
          <w:sz w:val="24"/>
          <w:szCs w:val="24"/>
        </w:rPr>
        <w:t>Eagleton, Terry, </w:t>
      </w:r>
      <w:r w:rsidRPr="00177607">
        <w:rPr>
          <w:rFonts w:ascii="Times New Roman" w:hAnsi="Times New Roman"/>
          <w:i/>
          <w:iCs/>
          <w:sz w:val="24"/>
          <w:szCs w:val="24"/>
        </w:rPr>
        <w:t>The Idea of Culture</w:t>
      </w:r>
      <w:r w:rsidRPr="00177607">
        <w:rPr>
          <w:rFonts w:ascii="Times New Roman" w:hAnsi="Times New Roman"/>
          <w:sz w:val="24"/>
          <w:szCs w:val="24"/>
        </w:rPr>
        <w:t> (Oxford: Blackwell, 2000)</w:t>
      </w:r>
    </w:p>
    <w:p w14:paraId="578A502F" w14:textId="77777777" w:rsidR="00C52676" w:rsidRPr="00177607" w:rsidRDefault="00C52676" w:rsidP="00C52676">
      <w:pPr>
        <w:pStyle w:val="NormalWeb"/>
        <w:rPr>
          <w:rFonts w:ascii="Times New Roman" w:hAnsi="Times New Roman"/>
          <w:bCs/>
          <w:sz w:val="24"/>
          <w:szCs w:val="24"/>
        </w:rPr>
      </w:pPr>
    </w:p>
    <w:p w14:paraId="3DF623F7" w14:textId="2D66B068" w:rsidR="00C52676" w:rsidRPr="00177607" w:rsidRDefault="00C52676" w:rsidP="00C52676">
      <w:pPr>
        <w:pStyle w:val="NormalWeb"/>
        <w:rPr>
          <w:rFonts w:ascii="Times New Roman" w:hAnsi="Times New Roman"/>
          <w:bCs/>
          <w:sz w:val="24"/>
          <w:szCs w:val="24"/>
        </w:rPr>
      </w:pPr>
      <w:r w:rsidRPr="00177607">
        <w:rPr>
          <w:rFonts w:ascii="Times New Roman" w:hAnsi="Times New Roman"/>
          <w:bCs/>
          <w:sz w:val="24"/>
          <w:szCs w:val="24"/>
        </w:rPr>
        <w:t xml:space="preserve">Eliade, Mircea, </w:t>
      </w:r>
      <w:r w:rsidRPr="00177607">
        <w:rPr>
          <w:rFonts w:ascii="Times New Roman" w:hAnsi="Times New Roman"/>
          <w:bCs/>
          <w:i/>
          <w:iCs/>
          <w:sz w:val="24"/>
          <w:szCs w:val="24"/>
        </w:rPr>
        <w:t>The Sacred and Profane: The Nature of Religion</w:t>
      </w:r>
      <w:r w:rsidRPr="00177607">
        <w:rPr>
          <w:rFonts w:ascii="Times New Roman" w:hAnsi="Times New Roman"/>
          <w:bCs/>
          <w:sz w:val="24"/>
          <w:szCs w:val="24"/>
        </w:rPr>
        <w:t xml:space="preserve"> (New York: Houghton </w:t>
      </w:r>
    </w:p>
    <w:p w14:paraId="26CEA2A8" w14:textId="77777777" w:rsidR="00C52676" w:rsidRPr="00177607" w:rsidRDefault="00C52676" w:rsidP="00C52676">
      <w:pPr>
        <w:pStyle w:val="NormalWeb"/>
        <w:ind w:firstLine="720"/>
        <w:rPr>
          <w:rFonts w:ascii="Times New Roman" w:hAnsi="Times New Roman"/>
          <w:sz w:val="24"/>
          <w:szCs w:val="24"/>
        </w:rPr>
      </w:pPr>
      <w:r w:rsidRPr="00177607">
        <w:rPr>
          <w:rFonts w:ascii="Times New Roman" w:hAnsi="Times New Roman"/>
          <w:bCs/>
          <w:sz w:val="24"/>
          <w:szCs w:val="24"/>
        </w:rPr>
        <w:t>Mifflin Harcourt Publishing, 2021)</w:t>
      </w:r>
    </w:p>
    <w:p w14:paraId="6ADADAB0" w14:textId="450355D0" w:rsidR="00C52676" w:rsidRPr="00177607" w:rsidRDefault="00C52676">
      <w:pPr>
        <w:pStyle w:val="NormalWeb"/>
        <w:ind w:right="-334"/>
        <w:rPr>
          <w:rFonts w:ascii="Times New Roman" w:hAnsi="Times New Roman"/>
          <w:sz w:val="24"/>
          <w:szCs w:val="24"/>
        </w:rPr>
      </w:pPr>
    </w:p>
    <w:p w14:paraId="488244B7" w14:textId="77777777" w:rsidR="00C52676" w:rsidRPr="00177607" w:rsidRDefault="00C52676" w:rsidP="00C52676">
      <w:pPr>
        <w:pStyle w:val="NormalWeb"/>
        <w:ind w:right="-334"/>
        <w:rPr>
          <w:rFonts w:ascii="Times New Roman" w:hAnsi="Times New Roman"/>
          <w:sz w:val="24"/>
          <w:szCs w:val="24"/>
        </w:rPr>
      </w:pPr>
      <w:r w:rsidRPr="00177607">
        <w:rPr>
          <w:rFonts w:ascii="Times New Roman" w:hAnsi="Times New Roman"/>
          <w:sz w:val="24"/>
          <w:szCs w:val="24"/>
        </w:rPr>
        <w:t>Fowler, Robert L., ‘Mythos and Logos’, </w:t>
      </w:r>
      <w:r w:rsidRPr="00177607">
        <w:rPr>
          <w:rFonts w:ascii="Times New Roman" w:hAnsi="Times New Roman"/>
          <w:i/>
          <w:iCs/>
          <w:sz w:val="24"/>
          <w:szCs w:val="24"/>
        </w:rPr>
        <w:t>The Journal of Hellenic Studies</w:t>
      </w:r>
      <w:r w:rsidRPr="00177607">
        <w:rPr>
          <w:rFonts w:ascii="Times New Roman" w:hAnsi="Times New Roman"/>
          <w:sz w:val="24"/>
          <w:szCs w:val="24"/>
        </w:rPr>
        <w:t>, 131 (2011), 45–66</w:t>
      </w:r>
    </w:p>
    <w:p w14:paraId="2BFFF10B" w14:textId="77777777" w:rsidR="00C52676" w:rsidRPr="00177607" w:rsidRDefault="00C52676">
      <w:pPr>
        <w:pStyle w:val="NormalWeb"/>
        <w:ind w:right="-334"/>
        <w:rPr>
          <w:rFonts w:ascii="Times New Roman" w:hAnsi="Times New Roman"/>
          <w:sz w:val="24"/>
          <w:szCs w:val="24"/>
        </w:rPr>
      </w:pPr>
    </w:p>
    <w:p w14:paraId="27B13025" w14:textId="77777777" w:rsidR="00C52676" w:rsidRPr="00177607" w:rsidRDefault="00C52676" w:rsidP="00C52676">
      <w:pPr>
        <w:pStyle w:val="NormalWeb"/>
        <w:ind w:right="-334"/>
        <w:rPr>
          <w:rFonts w:ascii="Times New Roman" w:hAnsi="Times New Roman"/>
          <w:sz w:val="24"/>
          <w:szCs w:val="24"/>
        </w:rPr>
      </w:pPr>
      <w:r w:rsidRPr="00177607">
        <w:rPr>
          <w:rFonts w:ascii="Times New Roman" w:hAnsi="Times New Roman"/>
          <w:sz w:val="24"/>
          <w:szCs w:val="24"/>
        </w:rPr>
        <w:t xml:space="preserve">Frost, Robert, Acquainted with the Night [online]. Poetry Foundation, 2004 [cited 17 </w:t>
      </w:r>
    </w:p>
    <w:p w14:paraId="5390BAAE" w14:textId="77777777" w:rsidR="00C52676" w:rsidRPr="00177607" w:rsidRDefault="00C52676" w:rsidP="00C52676">
      <w:pPr>
        <w:pStyle w:val="NormalWeb"/>
        <w:ind w:right="-334" w:firstLine="720"/>
        <w:rPr>
          <w:rFonts w:ascii="Times New Roman" w:hAnsi="Times New Roman"/>
          <w:sz w:val="24"/>
          <w:szCs w:val="24"/>
        </w:rPr>
      </w:pPr>
      <w:r w:rsidRPr="00177607">
        <w:rPr>
          <w:rFonts w:ascii="Times New Roman" w:hAnsi="Times New Roman"/>
          <w:sz w:val="24"/>
          <w:szCs w:val="24"/>
        </w:rPr>
        <w:t xml:space="preserve">February 2023]. Available from: </w:t>
      </w:r>
    </w:p>
    <w:p w14:paraId="72568ABC" w14:textId="77777777" w:rsidR="00C52676" w:rsidRPr="00177607" w:rsidRDefault="00C52676" w:rsidP="00C52676">
      <w:pPr>
        <w:pStyle w:val="NormalWeb"/>
        <w:ind w:right="-334" w:firstLine="720"/>
        <w:rPr>
          <w:rFonts w:ascii="Times New Roman" w:hAnsi="Times New Roman"/>
          <w:sz w:val="24"/>
          <w:szCs w:val="24"/>
        </w:rPr>
      </w:pPr>
      <w:r w:rsidRPr="00177607">
        <w:rPr>
          <w:rFonts w:ascii="Times New Roman" w:hAnsi="Times New Roman"/>
          <w:sz w:val="24"/>
          <w:szCs w:val="24"/>
        </w:rPr>
        <w:t>https://www.poetryfoundation.org/poems/47548/acquainted-with-the-night</w:t>
      </w:r>
    </w:p>
    <w:p w14:paraId="6BC9AA77" w14:textId="77777777" w:rsidR="00C52676" w:rsidRPr="00177607" w:rsidRDefault="00C52676">
      <w:pPr>
        <w:pStyle w:val="NormalWeb"/>
        <w:ind w:right="-334"/>
        <w:rPr>
          <w:rFonts w:ascii="Times New Roman" w:hAnsi="Times New Roman"/>
          <w:sz w:val="24"/>
          <w:szCs w:val="24"/>
        </w:rPr>
      </w:pPr>
    </w:p>
    <w:p w14:paraId="45641690" w14:textId="77777777" w:rsidR="00C52676" w:rsidRPr="00177607" w:rsidRDefault="00C52676" w:rsidP="00C52676">
      <w:pPr>
        <w:pStyle w:val="NormalWeb"/>
        <w:ind w:right="-334"/>
        <w:rPr>
          <w:rFonts w:ascii="Times New Roman" w:hAnsi="Times New Roman"/>
          <w:color w:val="auto"/>
          <w:sz w:val="24"/>
          <w:szCs w:val="24"/>
        </w:rPr>
      </w:pPr>
      <w:r w:rsidRPr="00177607">
        <w:rPr>
          <w:rFonts w:ascii="Times New Roman" w:hAnsi="Times New Roman"/>
          <w:color w:val="auto"/>
          <w:sz w:val="24"/>
          <w:szCs w:val="24"/>
        </w:rPr>
        <w:t>Gates, Henry Louis, Chuck D, and Common. “Treacherous Three.” In </w:t>
      </w:r>
      <w:r w:rsidRPr="00177607">
        <w:rPr>
          <w:rFonts w:ascii="Times New Roman" w:hAnsi="Times New Roman"/>
          <w:i/>
          <w:iCs/>
          <w:color w:val="auto"/>
          <w:sz w:val="24"/>
          <w:szCs w:val="24"/>
        </w:rPr>
        <w:t>The Anthology of Rap</w:t>
      </w:r>
      <w:r w:rsidRPr="00177607">
        <w:rPr>
          <w:rFonts w:ascii="Times New Roman" w:hAnsi="Times New Roman"/>
          <w:color w:val="auto"/>
          <w:sz w:val="24"/>
          <w:szCs w:val="24"/>
        </w:rPr>
        <w:t xml:space="preserve">, </w:t>
      </w:r>
    </w:p>
    <w:p w14:paraId="2BC272AC" w14:textId="77777777" w:rsidR="00C52676" w:rsidRPr="00177607" w:rsidRDefault="00C52676" w:rsidP="00C52676">
      <w:pPr>
        <w:pStyle w:val="NormalWeb"/>
        <w:ind w:left="720" w:right="-334"/>
        <w:rPr>
          <w:rFonts w:ascii="Times New Roman" w:hAnsi="Times New Roman"/>
          <w:color w:val="auto"/>
          <w:sz w:val="24"/>
          <w:szCs w:val="24"/>
        </w:rPr>
      </w:pPr>
      <w:r w:rsidRPr="00177607">
        <w:rPr>
          <w:rFonts w:ascii="Times New Roman" w:hAnsi="Times New Roman"/>
          <w:color w:val="auto"/>
          <w:sz w:val="24"/>
          <w:szCs w:val="24"/>
        </w:rPr>
        <w:t>edited by Adam Bradley and Andrew Dubois (Yale University Press, 2010), pp 106–</w:t>
      </w:r>
      <w:proofErr w:type="gramStart"/>
      <w:r w:rsidRPr="00177607">
        <w:rPr>
          <w:rFonts w:ascii="Times New Roman" w:hAnsi="Times New Roman"/>
          <w:color w:val="auto"/>
          <w:sz w:val="24"/>
          <w:szCs w:val="24"/>
        </w:rPr>
        <w:t>12..</w:t>
      </w:r>
      <w:proofErr w:type="gramEnd"/>
      <w:r w:rsidRPr="00177607">
        <w:rPr>
          <w:rFonts w:ascii="Times New Roman" w:hAnsi="Times New Roman"/>
          <w:color w:val="auto"/>
          <w:sz w:val="24"/>
          <w:szCs w:val="24"/>
        </w:rPr>
        <w:t xml:space="preserve"> http://www.jstor.org/stable/j.ctt1nq45c.19</w:t>
      </w:r>
    </w:p>
    <w:p w14:paraId="6165BEE7" w14:textId="67C20DF4" w:rsidR="00C52676" w:rsidRPr="00177607" w:rsidRDefault="00C52676">
      <w:pPr>
        <w:pStyle w:val="NormalWeb"/>
        <w:ind w:right="-334"/>
        <w:rPr>
          <w:rFonts w:ascii="Times New Roman" w:hAnsi="Times New Roman"/>
          <w:sz w:val="24"/>
          <w:szCs w:val="24"/>
        </w:rPr>
      </w:pPr>
    </w:p>
    <w:p w14:paraId="4DF88915" w14:textId="77777777" w:rsidR="00C52676" w:rsidRPr="00177607" w:rsidRDefault="00C52676" w:rsidP="00C52676">
      <w:pPr>
        <w:pStyle w:val="NormalWeb"/>
        <w:ind w:right="-334"/>
        <w:rPr>
          <w:rFonts w:ascii="Times New Roman" w:hAnsi="Times New Roman"/>
          <w:i/>
          <w:iCs/>
          <w:color w:val="auto"/>
          <w:sz w:val="24"/>
          <w:szCs w:val="24"/>
        </w:rPr>
      </w:pPr>
      <w:r w:rsidRPr="00177607">
        <w:rPr>
          <w:rFonts w:ascii="Times New Roman" w:hAnsi="Times New Roman"/>
          <w:color w:val="auto"/>
          <w:sz w:val="24"/>
          <w:szCs w:val="24"/>
        </w:rPr>
        <w:t xml:space="preserve">Greene, Liz, ‘Signs, Signatures and Symbols: The Languages of heaven’, in </w:t>
      </w:r>
      <w:r w:rsidRPr="00177607">
        <w:rPr>
          <w:rFonts w:ascii="Times New Roman" w:hAnsi="Times New Roman"/>
          <w:i/>
          <w:iCs/>
          <w:color w:val="auto"/>
          <w:sz w:val="24"/>
          <w:szCs w:val="24"/>
        </w:rPr>
        <w:t>Astrologies:</w:t>
      </w:r>
    </w:p>
    <w:p w14:paraId="52AFB7A8" w14:textId="77777777" w:rsidR="00C52676" w:rsidRPr="00177607" w:rsidRDefault="00C52676" w:rsidP="00C52676">
      <w:pPr>
        <w:pStyle w:val="NormalWeb"/>
        <w:ind w:left="720" w:right="-334"/>
        <w:rPr>
          <w:rFonts w:ascii="Times New Roman" w:hAnsi="Times New Roman"/>
          <w:color w:val="auto"/>
          <w:sz w:val="24"/>
          <w:szCs w:val="24"/>
        </w:rPr>
      </w:pPr>
      <w:r w:rsidRPr="00177607">
        <w:rPr>
          <w:rFonts w:ascii="Times New Roman" w:hAnsi="Times New Roman"/>
          <w:i/>
          <w:iCs/>
          <w:color w:val="auto"/>
          <w:sz w:val="24"/>
          <w:szCs w:val="24"/>
        </w:rPr>
        <w:t>Plurality and Diversity in the History of Astrology</w:t>
      </w:r>
      <w:r w:rsidRPr="00177607">
        <w:rPr>
          <w:rFonts w:ascii="Times New Roman" w:hAnsi="Times New Roman"/>
          <w:color w:val="auto"/>
          <w:sz w:val="24"/>
          <w:szCs w:val="24"/>
        </w:rPr>
        <w:t>, ed. by Nicholas Campion and Liz Greene (Ceredigion: Sophia Centre Press, 2011)</w:t>
      </w:r>
    </w:p>
    <w:p w14:paraId="1A9E4905" w14:textId="3FAC39A9" w:rsidR="00C52676" w:rsidRPr="00177607" w:rsidRDefault="00C52676">
      <w:pPr>
        <w:pStyle w:val="NormalWeb"/>
        <w:ind w:right="-334"/>
        <w:rPr>
          <w:rFonts w:ascii="Times New Roman" w:hAnsi="Times New Roman"/>
          <w:sz w:val="24"/>
          <w:szCs w:val="24"/>
        </w:rPr>
      </w:pPr>
    </w:p>
    <w:p w14:paraId="17EE36F0" w14:textId="77777777" w:rsidR="00C52676" w:rsidRPr="00177607" w:rsidRDefault="00C52676" w:rsidP="00C52676">
      <w:pPr>
        <w:pStyle w:val="NormalWeb"/>
        <w:ind w:right="-334"/>
        <w:rPr>
          <w:rFonts w:ascii="Times New Roman" w:hAnsi="Times New Roman"/>
          <w:sz w:val="24"/>
          <w:szCs w:val="24"/>
        </w:rPr>
      </w:pPr>
      <w:r w:rsidRPr="00177607">
        <w:rPr>
          <w:rFonts w:ascii="Times New Roman" w:hAnsi="Times New Roman"/>
          <w:sz w:val="24"/>
          <w:szCs w:val="24"/>
        </w:rPr>
        <w:t xml:space="preserve">Harper, Douglas, Culture (N.) [online]. </w:t>
      </w:r>
      <w:r w:rsidRPr="00177607">
        <w:rPr>
          <w:rFonts w:ascii="Times New Roman" w:hAnsi="Times New Roman"/>
          <w:i/>
          <w:iCs/>
          <w:sz w:val="24"/>
          <w:szCs w:val="24"/>
        </w:rPr>
        <w:t>Online Etymology Dictionary</w:t>
      </w:r>
      <w:r w:rsidRPr="00177607">
        <w:rPr>
          <w:rFonts w:ascii="Times New Roman" w:hAnsi="Times New Roman"/>
          <w:sz w:val="24"/>
          <w:szCs w:val="24"/>
        </w:rPr>
        <w:t xml:space="preserve">, 2023, [cited 11 </w:t>
      </w:r>
    </w:p>
    <w:p w14:paraId="28BE4465" w14:textId="77777777" w:rsidR="00C52676" w:rsidRPr="00177607" w:rsidRDefault="00C52676" w:rsidP="00C52676">
      <w:pPr>
        <w:pStyle w:val="NormalWeb"/>
        <w:ind w:right="-334" w:firstLine="720"/>
        <w:rPr>
          <w:rFonts w:ascii="Times New Roman" w:hAnsi="Times New Roman"/>
          <w:sz w:val="24"/>
          <w:szCs w:val="24"/>
        </w:rPr>
      </w:pPr>
      <w:r w:rsidRPr="00177607">
        <w:rPr>
          <w:rFonts w:ascii="Times New Roman" w:hAnsi="Times New Roman"/>
          <w:sz w:val="24"/>
          <w:szCs w:val="24"/>
        </w:rPr>
        <w:t>February 2023]. Available from:  https://www.etymonline.com/word/culture</w:t>
      </w:r>
    </w:p>
    <w:p w14:paraId="4D2CE275" w14:textId="1988BBBA" w:rsidR="00C52676" w:rsidRPr="00177607" w:rsidRDefault="00C52676">
      <w:pPr>
        <w:pStyle w:val="NormalWeb"/>
        <w:ind w:right="-334"/>
        <w:rPr>
          <w:rFonts w:ascii="Times New Roman" w:hAnsi="Times New Roman"/>
          <w:sz w:val="24"/>
          <w:szCs w:val="24"/>
        </w:rPr>
      </w:pPr>
    </w:p>
    <w:p w14:paraId="1EB827CA" w14:textId="77777777" w:rsidR="00C52676" w:rsidRPr="00177607" w:rsidRDefault="00C52676" w:rsidP="00C52676">
      <w:pPr>
        <w:pStyle w:val="NormalWeb"/>
        <w:ind w:right="-334"/>
        <w:rPr>
          <w:rFonts w:ascii="Times New Roman" w:hAnsi="Times New Roman"/>
          <w:color w:val="auto"/>
          <w:sz w:val="24"/>
          <w:szCs w:val="24"/>
        </w:rPr>
      </w:pPr>
      <w:r w:rsidRPr="00177607">
        <w:rPr>
          <w:rFonts w:ascii="Times New Roman" w:hAnsi="Times New Roman"/>
          <w:i/>
          <w:iCs/>
          <w:color w:val="auto"/>
          <w:sz w:val="24"/>
          <w:szCs w:val="24"/>
        </w:rPr>
        <w:t>Hey Diddle-Diddle: A Christmas Spectacular</w:t>
      </w:r>
      <w:r w:rsidRPr="00177607">
        <w:rPr>
          <w:rFonts w:ascii="Times New Roman" w:hAnsi="Times New Roman"/>
          <w:color w:val="auto"/>
          <w:sz w:val="24"/>
          <w:szCs w:val="24"/>
        </w:rPr>
        <w:t xml:space="preserve"> [online]. Northern Stage, 2022 [cited </w:t>
      </w:r>
      <w:proofErr w:type="gramStart"/>
      <w:r w:rsidRPr="00177607">
        <w:rPr>
          <w:rFonts w:ascii="Times New Roman" w:hAnsi="Times New Roman"/>
          <w:color w:val="auto"/>
          <w:sz w:val="24"/>
          <w:szCs w:val="24"/>
        </w:rPr>
        <w:t>17</w:t>
      </w:r>
      <w:proofErr w:type="gramEnd"/>
      <w:r w:rsidRPr="00177607">
        <w:rPr>
          <w:rFonts w:ascii="Times New Roman" w:hAnsi="Times New Roman"/>
          <w:color w:val="auto"/>
          <w:sz w:val="24"/>
          <w:szCs w:val="24"/>
        </w:rPr>
        <w:t xml:space="preserve"> </w:t>
      </w:r>
    </w:p>
    <w:p w14:paraId="19DB3DA3" w14:textId="77777777" w:rsidR="00C52676" w:rsidRPr="00177607" w:rsidRDefault="00C52676" w:rsidP="00C52676">
      <w:pPr>
        <w:pStyle w:val="NormalWeb"/>
        <w:ind w:left="720" w:right="-334"/>
        <w:rPr>
          <w:rFonts w:ascii="Times New Roman" w:hAnsi="Times New Roman"/>
          <w:color w:val="auto"/>
          <w:sz w:val="24"/>
          <w:szCs w:val="24"/>
        </w:rPr>
      </w:pPr>
      <w:r w:rsidRPr="00177607">
        <w:rPr>
          <w:rFonts w:ascii="Times New Roman" w:hAnsi="Times New Roman"/>
          <w:color w:val="auto"/>
          <w:sz w:val="24"/>
          <w:szCs w:val="24"/>
        </w:rPr>
        <w:t xml:space="preserve">February 2023], Available from: </w:t>
      </w:r>
      <w:hyperlink r:id="rId20" w:history="1">
        <w:r w:rsidRPr="00177607">
          <w:rPr>
            <w:rStyle w:val="Hyperlink"/>
            <w:rFonts w:ascii="Times New Roman" w:hAnsi="Times New Roman"/>
            <w:sz w:val="24"/>
            <w:szCs w:val="24"/>
          </w:rPr>
          <w:t>https://northernstage.co.uk/whats-on/hey-diddle-</w:t>
        </w:r>
      </w:hyperlink>
      <w:r w:rsidRPr="00177607">
        <w:rPr>
          <w:rFonts w:ascii="Times New Roman" w:hAnsi="Times New Roman"/>
          <w:color w:val="auto"/>
          <w:sz w:val="24"/>
          <w:szCs w:val="24"/>
        </w:rPr>
        <w:t>diddle/</w:t>
      </w:r>
    </w:p>
    <w:p w14:paraId="78E750D6" w14:textId="77777777" w:rsidR="007F2445" w:rsidRDefault="007F2445" w:rsidP="00C52676">
      <w:pPr>
        <w:pStyle w:val="NormalWeb"/>
        <w:ind w:right="-334"/>
        <w:rPr>
          <w:rFonts w:ascii="Times New Roman" w:hAnsi="Times New Roman"/>
          <w:sz w:val="24"/>
          <w:szCs w:val="24"/>
        </w:rPr>
      </w:pPr>
    </w:p>
    <w:p w14:paraId="05554D5B" w14:textId="77777777" w:rsidR="007F2445" w:rsidRDefault="00C52676" w:rsidP="007F2445">
      <w:pPr>
        <w:pStyle w:val="NormalWeb"/>
        <w:ind w:right="-334"/>
        <w:rPr>
          <w:rFonts w:ascii="Times New Roman" w:hAnsi="Times New Roman"/>
          <w:sz w:val="24"/>
          <w:szCs w:val="24"/>
        </w:rPr>
      </w:pPr>
      <w:r w:rsidRPr="00177607">
        <w:rPr>
          <w:rFonts w:ascii="Times New Roman" w:hAnsi="Times New Roman"/>
          <w:sz w:val="24"/>
          <w:szCs w:val="24"/>
        </w:rPr>
        <w:t xml:space="preserve">Hewins, C.M., The History of Children’s Books [online]. The Atlantic, 1888 [cited 17 </w:t>
      </w:r>
    </w:p>
    <w:p w14:paraId="74A644D3" w14:textId="0F7B3963" w:rsidR="00C52676" w:rsidRPr="00177607" w:rsidRDefault="00C52676" w:rsidP="007F2445">
      <w:pPr>
        <w:pStyle w:val="NormalWeb"/>
        <w:ind w:right="-334" w:firstLine="720"/>
        <w:rPr>
          <w:rFonts w:ascii="Times New Roman" w:hAnsi="Times New Roman"/>
          <w:sz w:val="24"/>
          <w:szCs w:val="24"/>
        </w:rPr>
      </w:pPr>
      <w:r w:rsidRPr="00177607">
        <w:rPr>
          <w:rFonts w:ascii="Times New Roman" w:hAnsi="Times New Roman"/>
          <w:sz w:val="24"/>
          <w:szCs w:val="24"/>
        </w:rPr>
        <w:t xml:space="preserve">February 2023]. Available from: </w:t>
      </w:r>
    </w:p>
    <w:p w14:paraId="29AB5003" w14:textId="77777777" w:rsidR="00C52676" w:rsidRPr="00177607" w:rsidRDefault="00000000" w:rsidP="00C52676">
      <w:pPr>
        <w:pStyle w:val="NormalWeb"/>
        <w:ind w:left="720" w:right="-334"/>
        <w:rPr>
          <w:rFonts w:ascii="Times New Roman" w:hAnsi="Times New Roman"/>
          <w:sz w:val="24"/>
          <w:szCs w:val="24"/>
        </w:rPr>
      </w:pPr>
      <w:hyperlink r:id="rId21" w:history="1">
        <w:r w:rsidR="00C52676" w:rsidRPr="00177607">
          <w:rPr>
            <w:rStyle w:val="Hyperlink"/>
            <w:rFonts w:ascii="Times New Roman" w:hAnsi="Times New Roman"/>
            <w:sz w:val="24"/>
            <w:szCs w:val="24"/>
          </w:rPr>
          <w:t>https://www.theatlantic.com/magazine/archive/1888/01/the-history-of-childrens-books/306098/</w:t>
        </w:r>
      </w:hyperlink>
    </w:p>
    <w:p w14:paraId="1F39B09E" w14:textId="77777777" w:rsidR="00C52676" w:rsidRPr="00177607" w:rsidRDefault="00C52676" w:rsidP="00C52676">
      <w:pPr>
        <w:pStyle w:val="NormalWeb"/>
        <w:ind w:right="-334"/>
        <w:rPr>
          <w:rFonts w:ascii="Times New Roman" w:hAnsi="Times New Roman"/>
          <w:color w:val="auto"/>
          <w:sz w:val="24"/>
          <w:szCs w:val="24"/>
        </w:rPr>
      </w:pPr>
      <w:r w:rsidRPr="00177607">
        <w:rPr>
          <w:rFonts w:ascii="Times New Roman" w:hAnsi="Times New Roman"/>
          <w:color w:val="auto"/>
          <w:sz w:val="24"/>
          <w:szCs w:val="24"/>
        </w:rPr>
        <w:lastRenderedPageBreak/>
        <w:t xml:space="preserve">Indigo Search Page [online]. Indigo, 2023 [cited 17 February 2023].  Available from: </w:t>
      </w:r>
    </w:p>
    <w:p w14:paraId="033966FB" w14:textId="77777777" w:rsidR="00C52676" w:rsidRPr="00177607" w:rsidRDefault="00000000" w:rsidP="00C52676">
      <w:pPr>
        <w:pStyle w:val="NormalWeb"/>
        <w:ind w:left="720" w:right="-334"/>
        <w:rPr>
          <w:rFonts w:ascii="Times New Roman" w:hAnsi="Times New Roman"/>
          <w:color w:val="auto"/>
          <w:sz w:val="24"/>
          <w:szCs w:val="24"/>
          <w:lang w:val="en-US"/>
        </w:rPr>
      </w:pPr>
      <w:hyperlink r:id="rId22" w:history="1">
        <w:r w:rsidR="00C52676" w:rsidRPr="00177607">
          <w:rPr>
            <w:rStyle w:val="Hyperlink"/>
            <w:rFonts w:ascii="Times New Roman" w:hAnsi="Times New Roman"/>
            <w:sz w:val="24"/>
            <w:szCs w:val="24"/>
          </w:rPr>
          <w:t>https://www.chapters.indigo.ca/search?q=hey%20diddle%20diddle&amp;type=product</w:t>
        </w:r>
      </w:hyperlink>
      <w:r w:rsidR="00C52676" w:rsidRPr="00177607">
        <w:rPr>
          <w:rFonts w:ascii="Times New Roman" w:hAnsi="Times New Roman"/>
          <w:color w:val="auto"/>
          <w:sz w:val="24"/>
          <w:szCs w:val="24"/>
        </w:rPr>
        <w:t>,page&amp;options[prefix]=last</w:t>
      </w:r>
    </w:p>
    <w:p w14:paraId="4C306CE5" w14:textId="77777777" w:rsidR="00C52676" w:rsidRPr="00177607" w:rsidRDefault="00C52676" w:rsidP="00C52676">
      <w:pPr>
        <w:pStyle w:val="NormalWeb"/>
        <w:ind w:right="-334"/>
        <w:rPr>
          <w:rFonts w:ascii="Times New Roman" w:hAnsi="Times New Roman"/>
          <w:color w:val="FF0000"/>
          <w:sz w:val="24"/>
          <w:szCs w:val="24"/>
          <w:lang w:val="en-US"/>
        </w:rPr>
      </w:pPr>
    </w:p>
    <w:p w14:paraId="19BEB965" w14:textId="77777777" w:rsidR="00C52676" w:rsidRPr="00177607" w:rsidRDefault="00C52676" w:rsidP="00C52676">
      <w:pPr>
        <w:pStyle w:val="NormalWeb"/>
        <w:rPr>
          <w:rFonts w:ascii="Times New Roman" w:hAnsi="Times New Roman"/>
          <w:color w:val="auto"/>
          <w:sz w:val="24"/>
          <w:szCs w:val="24"/>
        </w:rPr>
      </w:pPr>
      <w:r w:rsidRPr="00177607">
        <w:rPr>
          <w:rFonts w:ascii="Times New Roman" w:hAnsi="Times New Roman"/>
          <w:color w:val="auto"/>
          <w:sz w:val="24"/>
          <w:szCs w:val="24"/>
        </w:rPr>
        <w:t xml:space="preserve">Jones, Malcolm. “The Cat in the Badge – the Iconography of Late Medieval Bicaudal and </w:t>
      </w:r>
    </w:p>
    <w:p w14:paraId="44DB185B" w14:textId="77777777" w:rsidR="00C52676" w:rsidRPr="00177607" w:rsidRDefault="00C52676" w:rsidP="00C52676">
      <w:pPr>
        <w:pStyle w:val="NormalWeb"/>
        <w:ind w:left="720"/>
        <w:rPr>
          <w:rFonts w:ascii="Times New Roman" w:hAnsi="Times New Roman"/>
          <w:color w:val="auto"/>
          <w:sz w:val="24"/>
          <w:szCs w:val="24"/>
        </w:rPr>
      </w:pPr>
      <w:r w:rsidRPr="00177607">
        <w:rPr>
          <w:rFonts w:ascii="Times New Roman" w:hAnsi="Times New Roman"/>
          <w:color w:val="auto"/>
          <w:sz w:val="24"/>
          <w:szCs w:val="24"/>
        </w:rPr>
        <w:t>Other Felines….” In </w:t>
      </w:r>
      <w:r w:rsidRPr="00177607">
        <w:rPr>
          <w:rFonts w:ascii="Times New Roman" w:hAnsi="Times New Roman"/>
          <w:i/>
          <w:iCs/>
          <w:color w:val="auto"/>
          <w:sz w:val="24"/>
          <w:szCs w:val="24"/>
        </w:rPr>
        <w:t>Beyond Pilgrim Souvenirs and Secular Badges: Essays in Honour of Brian Spencer</w:t>
      </w:r>
      <w:r w:rsidRPr="00177607">
        <w:rPr>
          <w:rFonts w:ascii="Times New Roman" w:hAnsi="Times New Roman"/>
          <w:color w:val="auto"/>
          <w:sz w:val="24"/>
          <w:szCs w:val="24"/>
        </w:rPr>
        <w:t xml:space="preserve">, edited by Sarah Blick, 151–69. Oxbow Books, 2007. </w:t>
      </w:r>
      <w:hyperlink r:id="rId23" w:history="1">
        <w:r w:rsidRPr="00177607">
          <w:rPr>
            <w:rStyle w:val="Hyperlink"/>
            <w:rFonts w:ascii="Times New Roman" w:hAnsi="Times New Roman"/>
            <w:color w:val="auto"/>
            <w:sz w:val="24"/>
            <w:szCs w:val="24"/>
          </w:rPr>
          <w:t>http://www.jstor.org/stable/j.ctt1cd0px1.17</w:t>
        </w:r>
      </w:hyperlink>
      <w:r w:rsidRPr="00177607">
        <w:rPr>
          <w:rFonts w:ascii="Times New Roman" w:hAnsi="Times New Roman"/>
          <w:color w:val="auto"/>
          <w:sz w:val="24"/>
          <w:szCs w:val="24"/>
        </w:rPr>
        <w:t>.</w:t>
      </w:r>
    </w:p>
    <w:p w14:paraId="24422B89" w14:textId="77777777" w:rsidR="00C52676" w:rsidRPr="00177607" w:rsidRDefault="00C52676" w:rsidP="00C52676">
      <w:pPr>
        <w:pStyle w:val="NormalWeb"/>
        <w:ind w:right="-334"/>
        <w:rPr>
          <w:rFonts w:ascii="Times New Roman" w:hAnsi="Times New Roman"/>
          <w:color w:val="auto"/>
          <w:sz w:val="24"/>
          <w:szCs w:val="24"/>
        </w:rPr>
      </w:pPr>
    </w:p>
    <w:p w14:paraId="198CDD65" w14:textId="77777777" w:rsidR="00C52676" w:rsidRPr="00177607" w:rsidRDefault="00C52676" w:rsidP="00C52676">
      <w:pPr>
        <w:pStyle w:val="NormalWeb"/>
        <w:ind w:right="-334"/>
        <w:rPr>
          <w:rFonts w:ascii="Times New Roman" w:hAnsi="Times New Roman"/>
          <w:color w:val="auto"/>
          <w:sz w:val="24"/>
          <w:szCs w:val="24"/>
        </w:rPr>
      </w:pPr>
      <w:r w:rsidRPr="00177607">
        <w:rPr>
          <w:rFonts w:ascii="Times New Roman" w:hAnsi="Times New Roman"/>
          <w:color w:val="auto"/>
          <w:sz w:val="24"/>
          <w:szCs w:val="24"/>
        </w:rPr>
        <w:t xml:space="preserve">Ker, John Belledon, </w:t>
      </w:r>
      <w:r w:rsidRPr="00177607">
        <w:rPr>
          <w:rFonts w:ascii="Times New Roman" w:hAnsi="Times New Roman"/>
          <w:i/>
          <w:iCs/>
          <w:color w:val="auto"/>
          <w:sz w:val="24"/>
          <w:szCs w:val="24"/>
        </w:rPr>
        <w:t>An Essay on the Archeology of Popular Phrases, Nursery Rhymes</w:t>
      </w:r>
      <w:r w:rsidRPr="00177607">
        <w:rPr>
          <w:rFonts w:ascii="Times New Roman" w:hAnsi="Times New Roman"/>
          <w:color w:val="auto"/>
          <w:sz w:val="24"/>
          <w:szCs w:val="24"/>
        </w:rPr>
        <w:t xml:space="preserve">, </w:t>
      </w:r>
    </w:p>
    <w:p w14:paraId="4C162F20" w14:textId="77777777" w:rsidR="00C52676" w:rsidRPr="00177607" w:rsidRDefault="00C52676" w:rsidP="00C52676">
      <w:pPr>
        <w:pStyle w:val="NormalWeb"/>
        <w:ind w:right="-334" w:firstLine="720"/>
        <w:rPr>
          <w:rFonts w:ascii="Times New Roman" w:hAnsi="Times New Roman"/>
          <w:color w:val="auto"/>
          <w:sz w:val="24"/>
          <w:szCs w:val="24"/>
        </w:rPr>
      </w:pPr>
      <w:r w:rsidRPr="00177607">
        <w:rPr>
          <w:rFonts w:ascii="Times New Roman" w:hAnsi="Times New Roman"/>
          <w:color w:val="auto"/>
          <w:sz w:val="24"/>
          <w:szCs w:val="24"/>
        </w:rPr>
        <w:t>(London: Langmon, Rees, Orme, Brow, Green and Coupland, 1837)</w:t>
      </w:r>
    </w:p>
    <w:p w14:paraId="5FC75105" w14:textId="77777777" w:rsidR="00177607" w:rsidRPr="00177607" w:rsidRDefault="00177607" w:rsidP="00896C63">
      <w:pPr>
        <w:pStyle w:val="NormalWeb"/>
        <w:ind w:right="-334"/>
        <w:rPr>
          <w:rFonts w:ascii="Times New Roman" w:hAnsi="Times New Roman"/>
          <w:i/>
          <w:iCs/>
          <w:sz w:val="24"/>
          <w:szCs w:val="24"/>
        </w:rPr>
      </w:pPr>
    </w:p>
    <w:p w14:paraId="5E180994" w14:textId="77777777" w:rsidR="007F2445" w:rsidRDefault="00177607" w:rsidP="00177607">
      <w:pPr>
        <w:pStyle w:val="NormalWeb"/>
        <w:ind w:right="-334"/>
        <w:rPr>
          <w:rFonts w:ascii="Times New Roman" w:hAnsi="Times New Roman"/>
          <w:sz w:val="24"/>
          <w:szCs w:val="24"/>
        </w:rPr>
      </w:pPr>
      <w:r w:rsidRPr="00177607">
        <w:rPr>
          <w:rFonts w:ascii="Times New Roman" w:hAnsi="Times New Roman"/>
          <w:i/>
          <w:iCs/>
          <w:sz w:val="24"/>
          <w:szCs w:val="24"/>
        </w:rPr>
        <w:t>Mother Goose’s Melody</w:t>
      </w:r>
      <w:r w:rsidRPr="00177607">
        <w:rPr>
          <w:rFonts w:ascii="Times New Roman" w:hAnsi="Times New Roman"/>
          <w:sz w:val="24"/>
          <w:szCs w:val="24"/>
        </w:rPr>
        <w:t xml:space="preserve"> (London: John Newbery, 1760), Reproduced in Facsimile </w:t>
      </w:r>
    </w:p>
    <w:p w14:paraId="315E2604" w14:textId="2ED2F69C" w:rsidR="00177607" w:rsidRPr="00177607" w:rsidRDefault="00177607" w:rsidP="007F2445">
      <w:pPr>
        <w:pStyle w:val="NormalWeb"/>
        <w:ind w:right="-334" w:firstLine="720"/>
        <w:rPr>
          <w:rFonts w:ascii="Times New Roman" w:hAnsi="Times New Roman"/>
          <w:sz w:val="24"/>
          <w:szCs w:val="24"/>
        </w:rPr>
      </w:pPr>
      <w:r w:rsidRPr="00177607">
        <w:rPr>
          <w:rFonts w:ascii="Times New Roman" w:hAnsi="Times New Roman"/>
          <w:sz w:val="24"/>
          <w:szCs w:val="24"/>
        </w:rPr>
        <w:t>(Worcester, Mass: Isaiah Thomas, 1785)</w:t>
      </w:r>
    </w:p>
    <w:p w14:paraId="2FF36AA2" w14:textId="77777777" w:rsidR="00896C63" w:rsidRPr="00177607" w:rsidRDefault="00896C63" w:rsidP="00C52676">
      <w:pPr>
        <w:pStyle w:val="NormalWeb"/>
        <w:ind w:right="-334"/>
        <w:rPr>
          <w:rFonts w:ascii="Times New Roman" w:hAnsi="Times New Roman"/>
          <w:sz w:val="24"/>
          <w:szCs w:val="24"/>
        </w:rPr>
      </w:pPr>
    </w:p>
    <w:p w14:paraId="364142DE" w14:textId="55DA3A17" w:rsidR="00C52676" w:rsidRPr="00177607" w:rsidRDefault="00C52676" w:rsidP="00C52676">
      <w:pPr>
        <w:pStyle w:val="NormalWeb"/>
        <w:ind w:right="-334"/>
        <w:rPr>
          <w:rFonts w:ascii="Times New Roman" w:hAnsi="Times New Roman"/>
          <w:sz w:val="24"/>
          <w:szCs w:val="24"/>
        </w:rPr>
      </w:pPr>
      <w:r w:rsidRPr="00177607">
        <w:rPr>
          <w:rFonts w:ascii="Times New Roman" w:hAnsi="Times New Roman"/>
          <w:sz w:val="24"/>
          <w:szCs w:val="24"/>
        </w:rPr>
        <w:t>North, Gerald, Observing the Moon (New York: Cambridge University Press, 2007)</w:t>
      </w:r>
    </w:p>
    <w:p w14:paraId="181B8A45" w14:textId="77777777" w:rsidR="00C52676" w:rsidRPr="00177607" w:rsidRDefault="00C52676" w:rsidP="00F57B71">
      <w:pPr>
        <w:pStyle w:val="NormalWeb"/>
        <w:ind w:right="-334"/>
        <w:rPr>
          <w:rFonts w:ascii="Times New Roman" w:hAnsi="Times New Roman"/>
          <w:sz w:val="24"/>
          <w:szCs w:val="24"/>
        </w:rPr>
      </w:pPr>
    </w:p>
    <w:p w14:paraId="0868A29D" w14:textId="77777777" w:rsidR="00C52676" w:rsidRPr="00177607" w:rsidRDefault="00C52676" w:rsidP="00C52676">
      <w:pPr>
        <w:pStyle w:val="NormalWeb"/>
        <w:ind w:right="-334"/>
        <w:rPr>
          <w:rFonts w:ascii="Times New Roman" w:hAnsi="Times New Roman"/>
          <w:color w:val="auto"/>
          <w:sz w:val="24"/>
          <w:szCs w:val="24"/>
        </w:rPr>
      </w:pPr>
      <w:r w:rsidRPr="00177607">
        <w:rPr>
          <w:rFonts w:ascii="Times New Roman" w:hAnsi="Times New Roman"/>
          <w:color w:val="auto"/>
          <w:sz w:val="24"/>
          <w:szCs w:val="24"/>
        </w:rPr>
        <w:t>Opie, Iona, and Peter Opie, </w:t>
      </w:r>
      <w:r w:rsidRPr="00177607">
        <w:rPr>
          <w:rFonts w:ascii="Times New Roman" w:hAnsi="Times New Roman"/>
          <w:i/>
          <w:iCs/>
          <w:color w:val="auto"/>
          <w:sz w:val="24"/>
          <w:szCs w:val="24"/>
        </w:rPr>
        <w:t>The Oxford Dictionary of Nursery Rhymes</w:t>
      </w:r>
      <w:r w:rsidRPr="00177607">
        <w:rPr>
          <w:rFonts w:ascii="Times New Roman" w:hAnsi="Times New Roman"/>
          <w:color w:val="auto"/>
          <w:sz w:val="24"/>
          <w:szCs w:val="24"/>
        </w:rPr>
        <w:t xml:space="preserve"> (Oxford: Oxford </w:t>
      </w:r>
    </w:p>
    <w:p w14:paraId="31330BE5" w14:textId="77777777" w:rsidR="00C52676" w:rsidRPr="00177607" w:rsidRDefault="00C52676" w:rsidP="00C52676">
      <w:pPr>
        <w:pStyle w:val="NormalWeb"/>
        <w:ind w:right="-334" w:firstLine="720"/>
        <w:rPr>
          <w:rFonts w:ascii="Times New Roman" w:hAnsi="Times New Roman"/>
          <w:color w:val="auto"/>
          <w:sz w:val="24"/>
          <w:szCs w:val="24"/>
        </w:rPr>
      </w:pPr>
      <w:r w:rsidRPr="00177607">
        <w:rPr>
          <w:rFonts w:ascii="Times New Roman" w:hAnsi="Times New Roman"/>
          <w:color w:val="auto"/>
          <w:sz w:val="24"/>
          <w:szCs w:val="24"/>
        </w:rPr>
        <w:t>University Press, 1977)</w:t>
      </w:r>
    </w:p>
    <w:p w14:paraId="213B0A64" w14:textId="3D77C526" w:rsidR="00C52676" w:rsidRPr="00177607" w:rsidRDefault="00C52676" w:rsidP="00F57B71">
      <w:pPr>
        <w:pStyle w:val="NormalWeb"/>
        <w:ind w:right="-334"/>
        <w:rPr>
          <w:rFonts w:ascii="Times New Roman" w:hAnsi="Times New Roman"/>
          <w:sz w:val="24"/>
          <w:szCs w:val="24"/>
        </w:rPr>
      </w:pPr>
    </w:p>
    <w:p w14:paraId="0055113A" w14:textId="77777777" w:rsidR="007F2445" w:rsidRDefault="00C52676" w:rsidP="00C52676">
      <w:pPr>
        <w:pStyle w:val="NormalWeb"/>
        <w:rPr>
          <w:rFonts w:ascii="Times New Roman" w:hAnsi="Times New Roman"/>
          <w:color w:val="auto"/>
          <w:sz w:val="24"/>
          <w:szCs w:val="24"/>
        </w:rPr>
      </w:pPr>
      <w:r w:rsidRPr="00177607">
        <w:rPr>
          <w:rFonts w:ascii="Times New Roman" w:hAnsi="Times New Roman"/>
          <w:color w:val="auto"/>
          <w:sz w:val="24"/>
          <w:szCs w:val="24"/>
        </w:rPr>
        <w:t xml:space="preserve">Sigworth, O. F., and W. C. Helmbold, ‘Hey Diddle-Diddle: A Newly Revised Edition, </w:t>
      </w:r>
    </w:p>
    <w:p w14:paraId="3B4F9AFD" w14:textId="744F3E7A" w:rsidR="00C52676" w:rsidRPr="00177607" w:rsidRDefault="007F2445" w:rsidP="007F2445">
      <w:pPr>
        <w:pStyle w:val="NormalWeb"/>
        <w:ind w:left="720"/>
        <w:rPr>
          <w:rFonts w:ascii="Times New Roman" w:hAnsi="Times New Roman"/>
          <w:color w:val="auto"/>
          <w:sz w:val="24"/>
          <w:szCs w:val="24"/>
        </w:rPr>
      </w:pPr>
      <w:r w:rsidRPr="00177607">
        <w:rPr>
          <w:rFonts w:ascii="Times New Roman" w:hAnsi="Times New Roman"/>
          <w:color w:val="auto"/>
          <w:sz w:val="24"/>
          <w:szCs w:val="24"/>
        </w:rPr>
        <w:t>W</w:t>
      </w:r>
      <w:r w:rsidR="00C52676" w:rsidRPr="00177607">
        <w:rPr>
          <w:rFonts w:ascii="Times New Roman" w:hAnsi="Times New Roman"/>
          <w:color w:val="auto"/>
          <w:sz w:val="24"/>
          <w:szCs w:val="24"/>
        </w:rPr>
        <w:t>ith</w:t>
      </w:r>
      <w:r>
        <w:rPr>
          <w:rFonts w:ascii="Times New Roman" w:hAnsi="Times New Roman"/>
          <w:color w:val="auto"/>
          <w:sz w:val="24"/>
          <w:szCs w:val="24"/>
        </w:rPr>
        <w:t xml:space="preserve"> </w:t>
      </w:r>
      <w:r w:rsidR="00C52676" w:rsidRPr="00177607">
        <w:rPr>
          <w:rFonts w:ascii="Times New Roman" w:hAnsi="Times New Roman"/>
          <w:color w:val="auto"/>
          <w:sz w:val="24"/>
          <w:szCs w:val="24"/>
        </w:rPr>
        <w:t>Notes, Commentary and Appendix’, </w:t>
      </w:r>
      <w:r w:rsidR="00C52676" w:rsidRPr="00177607">
        <w:rPr>
          <w:rFonts w:ascii="Times New Roman" w:hAnsi="Times New Roman"/>
          <w:i/>
          <w:iCs/>
          <w:color w:val="auto"/>
          <w:sz w:val="24"/>
          <w:szCs w:val="24"/>
        </w:rPr>
        <w:t>The Classical Journal (Classical Association of the Middle West and South)</w:t>
      </w:r>
      <w:r w:rsidR="00C52676" w:rsidRPr="00177607">
        <w:rPr>
          <w:rFonts w:ascii="Times New Roman" w:hAnsi="Times New Roman"/>
          <w:color w:val="auto"/>
          <w:sz w:val="24"/>
          <w:szCs w:val="24"/>
        </w:rPr>
        <w:t>, 45.4 (1950), 183–85</w:t>
      </w:r>
    </w:p>
    <w:p w14:paraId="36D30E69" w14:textId="59DC902F" w:rsidR="00C52676" w:rsidRPr="00177607" w:rsidRDefault="00C52676" w:rsidP="00F57B71">
      <w:pPr>
        <w:pStyle w:val="NormalWeb"/>
        <w:ind w:right="-334"/>
        <w:rPr>
          <w:rFonts w:ascii="Times New Roman" w:hAnsi="Times New Roman"/>
          <w:sz w:val="24"/>
          <w:szCs w:val="24"/>
        </w:rPr>
      </w:pPr>
    </w:p>
    <w:p w14:paraId="034B3E24" w14:textId="77777777" w:rsidR="00C52676" w:rsidRPr="00177607" w:rsidRDefault="00C52676" w:rsidP="00C52676">
      <w:pPr>
        <w:pStyle w:val="NormalWeb"/>
        <w:ind w:right="-334"/>
        <w:rPr>
          <w:rFonts w:ascii="Times New Roman" w:hAnsi="Times New Roman"/>
          <w:sz w:val="24"/>
          <w:szCs w:val="24"/>
          <w:lang w:val="en-US"/>
        </w:rPr>
      </w:pPr>
      <w:r w:rsidRPr="00177607">
        <w:rPr>
          <w:rFonts w:ascii="Times New Roman" w:hAnsi="Times New Roman"/>
          <w:sz w:val="24"/>
          <w:szCs w:val="24"/>
          <w:lang w:val="en-US"/>
        </w:rPr>
        <w:t xml:space="preserve">Tylor, Edward Burnett, </w:t>
      </w:r>
      <w:r w:rsidRPr="00177607">
        <w:rPr>
          <w:rFonts w:ascii="Times New Roman" w:hAnsi="Times New Roman"/>
          <w:i/>
          <w:iCs/>
          <w:sz w:val="24"/>
          <w:szCs w:val="24"/>
          <w:lang w:val="en-US"/>
        </w:rPr>
        <w:t>Primitive Culture,</w:t>
      </w:r>
      <w:r w:rsidRPr="00177607">
        <w:rPr>
          <w:rFonts w:ascii="Times New Roman" w:hAnsi="Times New Roman"/>
          <w:sz w:val="24"/>
          <w:szCs w:val="24"/>
          <w:lang w:val="en-US"/>
        </w:rPr>
        <w:t xml:space="preserve"> 3 Vols, (New York: Harper Torchbooks 1958) </w:t>
      </w:r>
    </w:p>
    <w:p w14:paraId="789B95DC" w14:textId="77777777" w:rsidR="00C52676" w:rsidRPr="00177607" w:rsidRDefault="00C52676" w:rsidP="00C52676">
      <w:pPr>
        <w:pStyle w:val="NormalWeb"/>
        <w:ind w:right="-334" w:firstLine="720"/>
        <w:rPr>
          <w:rFonts w:ascii="Times New Roman" w:hAnsi="Times New Roman"/>
          <w:sz w:val="24"/>
          <w:szCs w:val="24"/>
          <w:lang w:val="en-US"/>
        </w:rPr>
      </w:pPr>
      <w:r w:rsidRPr="00177607">
        <w:rPr>
          <w:rFonts w:ascii="Times New Roman" w:hAnsi="Times New Roman"/>
          <w:sz w:val="24"/>
          <w:szCs w:val="24"/>
          <w:lang w:val="en-US"/>
        </w:rPr>
        <w:t xml:space="preserve">[London: Murray 1871], Vol 1, ‘The Origins of Culture’, </w:t>
      </w:r>
    </w:p>
    <w:p w14:paraId="10701ACF" w14:textId="77777777" w:rsidR="00C52676" w:rsidRPr="00177607" w:rsidRDefault="00C52676" w:rsidP="00F57B71">
      <w:pPr>
        <w:pStyle w:val="NormalWeb"/>
        <w:ind w:right="-334"/>
        <w:rPr>
          <w:rFonts w:ascii="Times New Roman" w:hAnsi="Times New Roman"/>
          <w:sz w:val="24"/>
          <w:szCs w:val="24"/>
        </w:rPr>
      </w:pPr>
    </w:p>
    <w:p w14:paraId="318CB626" w14:textId="1DC4C80B" w:rsidR="00555F59" w:rsidRPr="00177607" w:rsidRDefault="00C33A2C" w:rsidP="00F57B71">
      <w:pPr>
        <w:pStyle w:val="NormalWeb"/>
        <w:ind w:right="-334"/>
        <w:rPr>
          <w:rFonts w:ascii="Times New Roman" w:hAnsi="Times New Roman"/>
          <w:sz w:val="24"/>
          <w:szCs w:val="24"/>
        </w:rPr>
      </w:pPr>
      <w:r w:rsidRPr="00177607">
        <w:rPr>
          <w:rFonts w:ascii="Times New Roman" w:hAnsi="Times New Roman"/>
          <w:sz w:val="24"/>
          <w:szCs w:val="24"/>
        </w:rPr>
        <w:t>White, L</w:t>
      </w:r>
      <w:r w:rsidR="00B027C0" w:rsidRPr="00177607">
        <w:rPr>
          <w:rFonts w:ascii="Times New Roman" w:hAnsi="Times New Roman"/>
          <w:sz w:val="24"/>
          <w:szCs w:val="24"/>
        </w:rPr>
        <w:t>eslie</w:t>
      </w:r>
      <w:r w:rsidRPr="00177607">
        <w:rPr>
          <w:rFonts w:ascii="Times New Roman" w:hAnsi="Times New Roman"/>
          <w:sz w:val="24"/>
          <w:szCs w:val="24"/>
        </w:rPr>
        <w:t xml:space="preserve">. </w:t>
      </w:r>
      <w:proofErr w:type="gramStart"/>
      <w:r w:rsidRPr="00177607">
        <w:rPr>
          <w:rFonts w:ascii="Times New Roman" w:hAnsi="Times New Roman"/>
          <w:sz w:val="24"/>
          <w:szCs w:val="24"/>
        </w:rPr>
        <w:t>A..</w:t>
      </w:r>
      <w:proofErr w:type="gramEnd"/>
      <w:r w:rsidRPr="00177607">
        <w:rPr>
          <w:rFonts w:ascii="Times New Roman" w:hAnsi="Times New Roman"/>
          <w:sz w:val="24"/>
          <w:szCs w:val="24"/>
        </w:rPr>
        <w:t xml:space="preserve"> "</w:t>
      </w:r>
      <w:r w:rsidR="00B46B5A" w:rsidRPr="00177607">
        <w:rPr>
          <w:rFonts w:ascii="Times New Roman" w:hAnsi="Times New Roman"/>
          <w:sz w:val="24"/>
          <w:szCs w:val="24"/>
        </w:rPr>
        <w:t>Culture</w:t>
      </w:r>
      <w:r w:rsidRPr="00177607">
        <w:rPr>
          <w:rFonts w:ascii="Times New Roman" w:hAnsi="Times New Roman"/>
          <w:sz w:val="24"/>
          <w:szCs w:val="24"/>
        </w:rPr>
        <w:t>." </w:t>
      </w:r>
      <w:r w:rsidRPr="00177607">
        <w:rPr>
          <w:rFonts w:ascii="Times New Roman" w:hAnsi="Times New Roman"/>
          <w:i/>
          <w:iCs/>
          <w:sz w:val="24"/>
          <w:szCs w:val="24"/>
        </w:rPr>
        <w:t>Encyclopedia Britannica</w:t>
      </w:r>
      <w:r w:rsidRPr="00177607">
        <w:rPr>
          <w:rFonts w:ascii="Times New Roman" w:hAnsi="Times New Roman"/>
          <w:sz w:val="24"/>
          <w:szCs w:val="24"/>
        </w:rPr>
        <w:t xml:space="preserve">, August 5, 2022. </w:t>
      </w:r>
    </w:p>
    <w:p w14:paraId="529D768C" w14:textId="6F8DDD3F" w:rsidR="00C33A2C" w:rsidRPr="00177607" w:rsidRDefault="00000000" w:rsidP="00555F59">
      <w:pPr>
        <w:pStyle w:val="NormalWeb"/>
        <w:ind w:right="-334" w:firstLine="720"/>
        <w:rPr>
          <w:rFonts w:ascii="Times New Roman" w:hAnsi="Times New Roman"/>
          <w:sz w:val="24"/>
          <w:szCs w:val="24"/>
        </w:rPr>
      </w:pPr>
      <w:hyperlink r:id="rId24" w:history="1">
        <w:r w:rsidR="00555F59" w:rsidRPr="00177607">
          <w:rPr>
            <w:rStyle w:val="Hyperlink"/>
            <w:rFonts w:ascii="Times New Roman" w:hAnsi="Times New Roman"/>
            <w:sz w:val="24"/>
            <w:szCs w:val="24"/>
          </w:rPr>
          <w:t>https://www.britannica.com/topic/culture</w:t>
        </w:r>
      </w:hyperlink>
      <w:r w:rsidR="00C33A2C" w:rsidRPr="00177607">
        <w:rPr>
          <w:rFonts w:ascii="Times New Roman" w:hAnsi="Times New Roman"/>
          <w:sz w:val="24"/>
          <w:szCs w:val="24"/>
        </w:rPr>
        <w:t>.</w:t>
      </w:r>
    </w:p>
    <w:p w14:paraId="7097F887" w14:textId="23CBA9C5" w:rsidR="0027490F" w:rsidRPr="00177607" w:rsidRDefault="0027490F" w:rsidP="00F57B71">
      <w:pPr>
        <w:pStyle w:val="NormalWeb"/>
        <w:ind w:right="-334"/>
        <w:rPr>
          <w:rFonts w:ascii="Times New Roman" w:hAnsi="Times New Roman"/>
          <w:sz w:val="24"/>
          <w:szCs w:val="24"/>
        </w:rPr>
      </w:pPr>
    </w:p>
    <w:p w14:paraId="0B0075ED" w14:textId="77777777" w:rsidR="00AA0361" w:rsidRPr="00177607" w:rsidRDefault="00AA0361" w:rsidP="00AA0361">
      <w:pPr>
        <w:pStyle w:val="NormalWeb"/>
        <w:rPr>
          <w:rFonts w:ascii="Times New Roman" w:hAnsi="Times New Roman"/>
          <w:sz w:val="24"/>
          <w:szCs w:val="24"/>
        </w:rPr>
      </w:pPr>
      <w:r w:rsidRPr="00177607">
        <w:rPr>
          <w:rFonts w:ascii="Times New Roman" w:hAnsi="Times New Roman"/>
          <w:sz w:val="24"/>
          <w:szCs w:val="24"/>
        </w:rPr>
        <w:t xml:space="preserve">Willison, Marjory. "Hey, Diddle </w:t>
      </w:r>
      <w:proofErr w:type="spellStart"/>
      <w:r w:rsidRPr="00177607">
        <w:rPr>
          <w:rFonts w:ascii="Times New Roman" w:hAnsi="Times New Roman"/>
          <w:sz w:val="24"/>
          <w:szCs w:val="24"/>
        </w:rPr>
        <w:t>Diddle</w:t>
      </w:r>
      <w:proofErr w:type="spellEnd"/>
      <w:r w:rsidRPr="00177607">
        <w:rPr>
          <w:rFonts w:ascii="Times New Roman" w:hAnsi="Times New Roman"/>
          <w:sz w:val="24"/>
          <w:szCs w:val="24"/>
        </w:rPr>
        <w:t>! (A Story)." </w:t>
      </w:r>
      <w:r w:rsidRPr="00177607">
        <w:rPr>
          <w:rFonts w:ascii="Times New Roman" w:hAnsi="Times New Roman"/>
          <w:i/>
          <w:iCs/>
          <w:sz w:val="24"/>
          <w:szCs w:val="24"/>
        </w:rPr>
        <w:t>Queen's Quarterly, </w:t>
      </w:r>
      <w:r w:rsidRPr="00177607">
        <w:rPr>
          <w:rFonts w:ascii="Times New Roman" w:hAnsi="Times New Roman"/>
          <w:sz w:val="24"/>
          <w:szCs w:val="24"/>
        </w:rPr>
        <w:t xml:space="preserve">1936, 146, </w:t>
      </w:r>
    </w:p>
    <w:p w14:paraId="2BB8B820" w14:textId="280DBAE2" w:rsidR="00AA0361" w:rsidRPr="00177607" w:rsidRDefault="00000000" w:rsidP="00AA0361">
      <w:pPr>
        <w:pStyle w:val="NormalWeb"/>
        <w:ind w:left="720"/>
        <w:rPr>
          <w:rFonts w:ascii="Times New Roman" w:hAnsi="Times New Roman"/>
          <w:sz w:val="24"/>
          <w:szCs w:val="24"/>
        </w:rPr>
      </w:pPr>
      <w:hyperlink r:id="rId25" w:history="1">
        <w:r w:rsidR="00AA0361" w:rsidRPr="00177607">
          <w:rPr>
            <w:rStyle w:val="Hyperlink"/>
            <w:rFonts w:ascii="Times New Roman" w:hAnsi="Times New Roman"/>
            <w:sz w:val="24"/>
            <w:szCs w:val="24"/>
          </w:rPr>
          <w:t>https://www.proquest.com/magazines/hey-diddle-story/docview/1296879932/se-2</w:t>
        </w:r>
      </w:hyperlink>
      <w:r w:rsidR="00AA0361" w:rsidRPr="00177607">
        <w:rPr>
          <w:rFonts w:ascii="Times New Roman" w:hAnsi="Times New Roman"/>
          <w:sz w:val="24"/>
          <w:szCs w:val="24"/>
        </w:rPr>
        <w:t>.</w:t>
      </w:r>
    </w:p>
    <w:p w14:paraId="54652F6A" w14:textId="48D8DD5C" w:rsidR="001B0536" w:rsidRPr="00177607" w:rsidRDefault="001B0536">
      <w:pPr>
        <w:pStyle w:val="NormalWeb"/>
        <w:ind w:right="-334"/>
        <w:rPr>
          <w:rFonts w:ascii="Times New Roman" w:hAnsi="Times New Roman"/>
          <w:sz w:val="24"/>
          <w:szCs w:val="24"/>
          <w:lang w:val="en-US"/>
        </w:rPr>
      </w:pPr>
    </w:p>
    <w:p w14:paraId="48200254" w14:textId="77777777" w:rsidR="00555F59" w:rsidRPr="00177607" w:rsidRDefault="001B0536">
      <w:pPr>
        <w:pStyle w:val="NormalWeb"/>
        <w:ind w:right="-334"/>
        <w:rPr>
          <w:rFonts w:ascii="Times New Roman" w:hAnsi="Times New Roman"/>
          <w:sz w:val="24"/>
          <w:szCs w:val="24"/>
        </w:rPr>
      </w:pPr>
      <w:r w:rsidRPr="00177607">
        <w:rPr>
          <w:rFonts w:ascii="Times New Roman" w:hAnsi="Times New Roman"/>
          <w:sz w:val="24"/>
          <w:szCs w:val="24"/>
        </w:rPr>
        <w:t>Williams, Raymond, </w:t>
      </w:r>
      <w:r w:rsidRPr="00177607">
        <w:rPr>
          <w:rFonts w:ascii="Times New Roman" w:hAnsi="Times New Roman"/>
          <w:i/>
          <w:iCs/>
          <w:sz w:val="24"/>
          <w:szCs w:val="24"/>
        </w:rPr>
        <w:t xml:space="preserve">Keywords: </w:t>
      </w:r>
      <w:proofErr w:type="gramStart"/>
      <w:r w:rsidRPr="00177607">
        <w:rPr>
          <w:rFonts w:ascii="Times New Roman" w:hAnsi="Times New Roman"/>
          <w:i/>
          <w:iCs/>
          <w:sz w:val="24"/>
          <w:szCs w:val="24"/>
        </w:rPr>
        <w:t>a</w:t>
      </w:r>
      <w:proofErr w:type="gramEnd"/>
      <w:r w:rsidRPr="00177607">
        <w:rPr>
          <w:rFonts w:ascii="Times New Roman" w:hAnsi="Times New Roman"/>
          <w:i/>
          <w:iCs/>
          <w:sz w:val="24"/>
          <w:szCs w:val="24"/>
        </w:rPr>
        <w:t xml:space="preserve"> Vocabulary of Culture and Society</w:t>
      </w:r>
      <w:r w:rsidRPr="00177607">
        <w:rPr>
          <w:rFonts w:ascii="Times New Roman" w:hAnsi="Times New Roman"/>
          <w:sz w:val="24"/>
          <w:szCs w:val="24"/>
        </w:rPr>
        <w:t xml:space="preserve">, New edition, second </w:t>
      </w:r>
    </w:p>
    <w:p w14:paraId="659F3A82" w14:textId="2B634A58" w:rsidR="0023019C" w:rsidRPr="00177607" w:rsidRDefault="001B0536" w:rsidP="00173EE6">
      <w:pPr>
        <w:pStyle w:val="NormalWeb"/>
        <w:ind w:right="-334" w:firstLine="720"/>
        <w:rPr>
          <w:rFonts w:ascii="Times New Roman" w:hAnsi="Times New Roman"/>
          <w:sz w:val="24"/>
          <w:szCs w:val="24"/>
        </w:rPr>
      </w:pPr>
      <w:r w:rsidRPr="00177607">
        <w:rPr>
          <w:rFonts w:ascii="Times New Roman" w:hAnsi="Times New Roman"/>
          <w:sz w:val="24"/>
          <w:szCs w:val="24"/>
        </w:rPr>
        <w:t>edition. (New York, NY: Oxford University Press, 2015)</w:t>
      </w:r>
    </w:p>
    <w:sectPr w:rsidR="0023019C" w:rsidRPr="00177607" w:rsidSect="00F15D88">
      <w:headerReference w:type="default" r:id="rId26"/>
      <w:pgSz w:w="12240" w:h="15840"/>
      <w:pgMar w:top="567" w:right="1797" w:bottom="567" w:left="1797"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1EF89" w14:textId="77777777" w:rsidR="00796ADA" w:rsidRDefault="00796ADA">
      <w:pPr>
        <w:spacing w:after="0" w:line="240" w:lineRule="auto"/>
      </w:pPr>
      <w:r>
        <w:separator/>
      </w:r>
    </w:p>
  </w:endnote>
  <w:endnote w:type="continuationSeparator" w:id="0">
    <w:p w14:paraId="7315BD4F" w14:textId="77777777" w:rsidR="00796ADA" w:rsidRDefault="00796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5D2D" w14:textId="77777777" w:rsidR="00F1660C" w:rsidRDefault="00000000">
    <w:pPr>
      <w:pStyle w:val="Footer"/>
    </w:pPr>
    <w:r>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49C4B" w14:textId="77777777" w:rsidR="00796ADA" w:rsidRDefault="00796ADA">
      <w:pPr>
        <w:spacing w:after="0" w:line="240" w:lineRule="auto"/>
      </w:pPr>
      <w:r>
        <w:separator/>
      </w:r>
    </w:p>
  </w:footnote>
  <w:footnote w:type="continuationSeparator" w:id="0">
    <w:p w14:paraId="5DD6C525" w14:textId="77777777" w:rsidR="00796ADA" w:rsidRDefault="00796ADA">
      <w:pPr>
        <w:spacing w:after="0" w:line="240" w:lineRule="auto"/>
      </w:pPr>
      <w:r>
        <w:continuationSeparator/>
      </w:r>
    </w:p>
  </w:footnote>
  <w:footnote w:id="1">
    <w:p w14:paraId="786452CF" w14:textId="5B344D34" w:rsidR="004E7A24" w:rsidRPr="001A4E7E" w:rsidRDefault="004E7A24">
      <w:pPr>
        <w:pStyle w:val="FootnoteText"/>
      </w:pPr>
      <w:r>
        <w:rPr>
          <w:rStyle w:val="FootnoteReference"/>
        </w:rPr>
        <w:footnoteRef/>
      </w:r>
      <w:r w:rsidR="00F74FDC">
        <w:t xml:space="preserve"> </w:t>
      </w:r>
      <w:r w:rsidR="00F74FDC" w:rsidRPr="00706A37">
        <w:rPr>
          <w:i/>
          <w:iCs/>
        </w:rPr>
        <w:t>Mother Goose’s Melody</w:t>
      </w:r>
      <w:r w:rsidR="00105EBE">
        <w:t xml:space="preserve"> (London: John Newbery, 1760), Reproduced in </w:t>
      </w:r>
      <w:r w:rsidR="00706A37" w:rsidRPr="00105EBE">
        <w:t>Facsimile</w:t>
      </w:r>
      <w:r w:rsidR="00706A37" w:rsidRPr="00706A37">
        <w:rPr>
          <w:i/>
          <w:iCs/>
        </w:rPr>
        <w:t xml:space="preserve"> </w:t>
      </w:r>
      <w:r w:rsidR="00105EBE">
        <w:rPr>
          <w:i/>
          <w:iCs/>
        </w:rPr>
        <w:t>(Worcester, Mass: Isaiah Thomas, 1785), p. n46.</w:t>
      </w:r>
    </w:p>
  </w:footnote>
  <w:footnote w:id="2">
    <w:p w14:paraId="18408C20" w14:textId="2D1FD2F0" w:rsidR="00C33A2C" w:rsidRPr="00C33A2C" w:rsidRDefault="00C33A2C">
      <w:pPr>
        <w:pStyle w:val="FootnoteText"/>
        <w:rPr>
          <w:lang w:val="en-US"/>
        </w:rPr>
      </w:pPr>
      <w:r>
        <w:rPr>
          <w:rStyle w:val="FootnoteReference"/>
        </w:rPr>
        <w:footnoteRef/>
      </w:r>
      <w:r w:rsidRPr="00F74FDC">
        <w:t xml:space="preserve"> </w:t>
      </w:r>
      <w:r w:rsidR="00B027C0" w:rsidRPr="00F74FDC">
        <w:t>Leslie A. White, "culture." </w:t>
      </w:r>
      <w:r w:rsidR="00B027C0" w:rsidRPr="00B027C0">
        <w:rPr>
          <w:i/>
          <w:iCs/>
        </w:rPr>
        <w:t>Encyclopedia Britannica</w:t>
      </w:r>
      <w:r w:rsidR="00B027C0" w:rsidRPr="00B027C0">
        <w:t>, August 5, 2022. https://www.britannica.com/topic/culture</w:t>
      </w:r>
    </w:p>
  </w:footnote>
  <w:footnote w:id="3">
    <w:p w14:paraId="3E35A14A" w14:textId="667F64BB" w:rsidR="006C4A6E" w:rsidRPr="00160D29" w:rsidRDefault="006C4A6E">
      <w:pPr>
        <w:pStyle w:val="FootnoteText"/>
      </w:pPr>
      <w:r>
        <w:rPr>
          <w:rStyle w:val="FootnoteReference"/>
        </w:rPr>
        <w:footnoteRef/>
      </w:r>
      <w:r>
        <w:t xml:space="preserve"> Douglas </w:t>
      </w:r>
      <w:r w:rsidRPr="006C4A6E">
        <w:t xml:space="preserve">Harper, Culture (N.) [online]. </w:t>
      </w:r>
      <w:r w:rsidRPr="006C4A6E">
        <w:rPr>
          <w:i/>
          <w:iCs/>
        </w:rPr>
        <w:t>Online Etymology Dictionary</w:t>
      </w:r>
      <w:r w:rsidRPr="006C4A6E">
        <w:t>, 2023, [cited 11 February 2023]. Available from:  https://www.etymonline.com/word/culture</w:t>
      </w:r>
    </w:p>
  </w:footnote>
  <w:footnote w:id="4">
    <w:p w14:paraId="0D46C510" w14:textId="4586D966" w:rsidR="006D382D" w:rsidRPr="006D382D" w:rsidRDefault="006D382D">
      <w:pPr>
        <w:pStyle w:val="FootnoteText"/>
        <w:rPr>
          <w:lang w:val="en-US"/>
        </w:rPr>
      </w:pPr>
      <w:r>
        <w:rPr>
          <w:rStyle w:val="FootnoteReference"/>
        </w:rPr>
        <w:footnoteRef/>
      </w:r>
      <w:r>
        <w:t xml:space="preserve"> </w:t>
      </w:r>
      <w:bookmarkStart w:id="0" w:name="_Hlk127097833"/>
      <w:bookmarkStart w:id="1" w:name="_Hlk127097834"/>
      <w:r w:rsidR="00DA3EF7" w:rsidRPr="00DA3EF7">
        <w:rPr>
          <w:lang w:val="en-US"/>
        </w:rPr>
        <w:t xml:space="preserve">Edward Burnett </w:t>
      </w:r>
      <w:r>
        <w:rPr>
          <w:lang w:val="en-US"/>
        </w:rPr>
        <w:t>Tylor, Primitive Culture, 3 Vols, New York:</w:t>
      </w:r>
      <w:r w:rsidR="00337607">
        <w:rPr>
          <w:lang w:val="en-US"/>
        </w:rPr>
        <w:t xml:space="preserve"> </w:t>
      </w:r>
      <w:r>
        <w:rPr>
          <w:lang w:val="en-US"/>
        </w:rPr>
        <w:t>Harper Torchbooks 1958 [London: Murray 1871], Vol 1, ‘The Origins of Culture’, p. 1</w:t>
      </w:r>
      <w:bookmarkEnd w:id="0"/>
      <w:bookmarkEnd w:id="1"/>
    </w:p>
  </w:footnote>
  <w:footnote w:id="5">
    <w:p w14:paraId="4EB64ED2" w14:textId="54AAEB8E" w:rsidR="00160D29" w:rsidRPr="00160D29" w:rsidRDefault="00160D29">
      <w:pPr>
        <w:pStyle w:val="FootnoteText"/>
      </w:pPr>
      <w:r>
        <w:rPr>
          <w:rStyle w:val="FootnoteReference"/>
        </w:rPr>
        <w:footnoteRef/>
      </w:r>
      <w:r>
        <w:t xml:space="preserve"> Raymond </w:t>
      </w:r>
      <w:r w:rsidRPr="00160D29">
        <w:t>Williams, </w:t>
      </w:r>
      <w:r w:rsidRPr="00160D29">
        <w:rPr>
          <w:i/>
          <w:iCs/>
        </w:rPr>
        <w:t>Keyword</w:t>
      </w:r>
      <w:r>
        <w:rPr>
          <w:i/>
          <w:iCs/>
        </w:rPr>
        <w:t>s</w:t>
      </w:r>
      <w:r w:rsidRPr="00160D29">
        <w:rPr>
          <w:i/>
          <w:iCs/>
        </w:rPr>
        <w:t xml:space="preserve">: </w:t>
      </w:r>
      <w:r w:rsidR="002F029D">
        <w:rPr>
          <w:i/>
          <w:iCs/>
        </w:rPr>
        <w:t>A</w:t>
      </w:r>
      <w:r w:rsidRPr="00160D29">
        <w:rPr>
          <w:i/>
          <w:iCs/>
        </w:rPr>
        <w:t xml:space="preserve"> Vocabulary of Culture and Society</w:t>
      </w:r>
      <w:r w:rsidRPr="00160D29">
        <w:t>, New edition, second edition. (New York, NY: Oxford University Press, 2015)</w:t>
      </w:r>
      <w:r>
        <w:t>, p. 46</w:t>
      </w:r>
    </w:p>
  </w:footnote>
  <w:footnote w:id="6">
    <w:p w14:paraId="355D24DC" w14:textId="0D590A1E" w:rsidR="002461CE" w:rsidRPr="002461CE" w:rsidRDefault="002461CE">
      <w:pPr>
        <w:pStyle w:val="FootnoteText"/>
        <w:rPr>
          <w:lang w:val="en-US"/>
        </w:rPr>
      </w:pPr>
      <w:r>
        <w:rPr>
          <w:rStyle w:val="FootnoteReference"/>
        </w:rPr>
        <w:footnoteRef/>
      </w:r>
      <w:r>
        <w:t xml:space="preserve"> </w:t>
      </w:r>
      <w:r>
        <w:rPr>
          <w:lang w:val="en-US"/>
        </w:rPr>
        <w:t xml:space="preserve">Terry Eagleton, </w:t>
      </w:r>
      <w:r w:rsidRPr="002461CE">
        <w:rPr>
          <w:i/>
          <w:iCs/>
          <w:lang w:val="en-US"/>
        </w:rPr>
        <w:t>The Idea of Culture</w:t>
      </w:r>
      <w:r>
        <w:rPr>
          <w:lang w:val="en-US"/>
        </w:rPr>
        <w:t xml:space="preserve"> (Oxford: Blackwell, 2000), p. 7</w:t>
      </w:r>
    </w:p>
  </w:footnote>
  <w:footnote w:id="7">
    <w:p w14:paraId="2CE645D7" w14:textId="03F50BEC" w:rsidR="00E83ACB" w:rsidRPr="00E83ACB" w:rsidRDefault="00E83ACB">
      <w:pPr>
        <w:pStyle w:val="FootnoteText"/>
      </w:pPr>
      <w:r>
        <w:rPr>
          <w:rStyle w:val="FootnoteReference"/>
        </w:rPr>
        <w:footnoteRef/>
      </w:r>
      <w:r>
        <w:t xml:space="preserve"> Robert L. </w:t>
      </w:r>
      <w:r w:rsidRPr="00E83ACB">
        <w:t>Fowler, ‘Mythos and Logos’, </w:t>
      </w:r>
      <w:r w:rsidRPr="00E83ACB">
        <w:rPr>
          <w:i/>
          <w:iCs/>
        </w:rPr>
        <w:t>The Journal of Hellenic Studies</w:t>
      </w:r>
      <w:r w:rsidRPr="00E83ACB">
        <w:t>, 131 (2011), 45–66</w:t>
      </w:r>
      <w:r>
        <w:t>, (p. 49).</w:t>
      </w:r>
    </w:p>
  </w:footnote>
  <w:footnote w:id="8">
    <w:p w14:paraId="6E4FD069" w14:textId="7C36FA2A" w:rsidR="007D26D5" w:rsidRPr="007D26D5" w:rsidRDefault="007D26D5">
      <w:pPr>
        <w:pStyle w:val="FootnoteText"/>
        <w:rPr>
          <w:lang w:val="en-US"/>
        </w:rPr>
      </w:pPr>
      <w:r>
        <w:rPr>
          <w:rStyle w:val="FootnoteReference"/>
        </w:rPr>
        <w:footnoteRef/>
      </w:r>
      <w:r>
        <w:t xml:space="preserve"> </w:t>
      </w:r>
      <w:r w:rsidRPr="007D26D5">
        <w:t xml:space="preserve">Mircea Eliade, </w:t>
      </w:r>
      <w:r w:rsidRPr="007D26D5">
        <w:rPr>
          <w:i/>
          <w:iCs/>
        </w:rPr>
        <w:t>The Sacred and Profane: The Nature of Religion, p. 9</w:t>
      </w:r>
      <w:r>
        <w:rPr>
          <w:i/>
          <w:iCs/>
        </w:rPr>
        <w:t>5</w:t>
      </w:r>
    </w:p>
  </w:footnote>
  <w:footnote w:id="9">
    <w:p w14:paraId="5B0FF0CA" w14:textId="2E0566D6" w:rsidR="0066633E" w:rsidRPr="008E0293" w:rsidRDefault="0066633E">
      <w:pPr>
        <w:pStyle w:val="FootnoteText"/>
      </w:pPr>
      <w:r w:rsidRPr="0066633E">
        <w:rPr>
          <w:vertAlign w:val="superscript"/>
          <w:lang w:val="en-GB"/>
        </w:rPr>
        <w:footnoteRef/>
      </w:r>
      <w:r w:rsidRPr="0066633E">
        <w:rPr>
          <w:lang w:val="en-GB"/>
        </w:rPr>
        <w:t xml:space="preserve"> Lucien Levy-Bruhl, </w:t>
      </w:r>
      <w:r w:rsidRPr="0066633E">
        <w:rPr>
          <w:i/>
          <w:iCs/>
          <w:lang w:val="en-GB"/>
        </w:rPr>
        <w:t>The notebooks on primitive mentality trans</w:t>
      </w:r>
      <w:r w:rsidRPr="0066633E">
        <w:rPr>
          <w:lang w:val="en-GB"/>
        </w:rPr>
        <w:t>. Peter Riviére (San Francisco: Harper &amp; Row Publishers, 1975), p. 63.</w:t>
      </w:r>
    </w:p>
  </w:footnote>
  <w:footnote w:id="10">
    <w:p w14:paraId="146B37F9" w14:textId="49EA497E" w:rsidR="006F7847" w:rsidRPr="006F7847" w:rsidRDefault="006F7847">
      <w:pPr>
        <w:pStyle w:val="FootnoteText"/>
      </w:pPr>
      <w:r>
        <w:rPr>
          <w:rStyle w:val="FootnoteReference"/>
        </w:rPr>
        <w:footnoteRef/>
      </w:r>
      <w:r>
        <w:t xml:space="preserve"> Robert </w:t>
      </w:r>
      <w:r w:rsidRPr="006F7847">
        <w:t xml:space="preserve">Frost, </w:t>
      </w:r>
      <w:r w:rsidRPr="006F7847">
        <w:rPr>
          <w:i/>
          <w:iCs/>
        </w:rPr>
        <w:t>Acquainted with the Night</w:t>
      </w:r>
      <w:r w:rsidRPr="006F7847">
        <w:t xml:space="preserve"> [online]. Poetry Foundation, 2004 [cited 17 February 2023]. Available from: https://www.poetryfoundation.org/poems/47548/acquainted-with-the-night</w:t>
      </w:r>
    </w:p>
  </w:footnote>
  <w:footnote w:id="11">
    <w:p w14:paraId="245A3C28" w14:textId="0A39F160" w:rsidR="004B2878" w:rsidRPr="004B2878" w:rsidRDefault="004B2878">
      <w:pPr>
        <w:pStyle w:val="FootnoteText"/>
      </w:pPr>
      <w:r>
        <w:rPr>
          <w:rStyle w:val="FootnoteReference"/>
        </w:rPr>
        <w:footnoteRef/>
      </w:r>
      <w:r>
        <w:t xml:space="preserve"> </w:t>
      </w:r>
      <w:r w:rsidR="00477A0F" w:rsidRPr="00477A0F">
        <w:t>North, Gerald, Observing the Moon (New York: Cambridge University Press, 2007)</w:t>
      </w:r>
      <w:r w:rsidR="00477A0F">
        <w:t>, p. 2.</w:t>
      </w:r>
    </w:p>
  </w:footnote>
  <w:footnote w:id="12">
    <w:p w14:paraId="77343570" w14:textId="18ED9254" w:rsidR="0023019C" w:rsidRPr="0023019C" w:rsidRDefault="0023019C">
      <w:pPr>
        <w:pStyle w:val="FootnoteText"/>
      </w:pPr>
      <w:r>
        <w:rPr>
          <w:rStyle w:val="FootnoteReference"/>
        </w:rPr>
        <w:footnoteRef/>
      </w:r>
      <w:r>
        <w:t xml:space="preserve"> Liz Greene, Signs, Signatures and Symbols: The Languages of heaven, in </w:t>
      </w:r>
      <w:r w:rsidRPr="0023019C">
        <w:rPr>
          <w:i/>
          <w:iCs/>
        </w:rPr>
        <w:t>Astrologies: Plurality and Diversity in the History of Astrology</w:t>
      </w:r>
      <w:r>
        <w:t>, ed by Nicholas Campion and Liz Greene (Ceredigion: Sophia Centre Press, 2011), p. 27.</w:t>
      </w:r>
    </w:p>
  </w:footnote>
  <w:footnote w:id="13">
    <w:p w14:paraId="751C2FEB" w14:textId="78A54995" w:rsidR="00902CB9" w:rsidRPr="00902CB9" w:rsidRDefault="00CC2AB5" w:rsidP="00902CB9">
      <w:pPr>
        <w:pStyle w:val="FootnoteText"/>
      </w:pPr>
      <w:r>
        <w:rPr>
          <w:rStyle w:val="FootnoteReference"/>
        </w:rPr>
        <w:footnoteRef/>
      </w:r>
      <w:r>
        <w:t xml:space="preserve"> </w:t>
      </w:r>
      <w:r w:rsidR="00902CB9">
        <w:t xml:space="preserve">Bernd, </w:t>
      </w:r>
      <w:r w:rsidR="00902CB9" w:rsidRPr="00902CB9">
        <w:t xml:space="preserve">Brunner. </w:t>
      </w:r>
      <w:r w:rsidR="00902CB9">
        <w:t xml:space="preserve">‘Gazing at the Moon’, </w:t>
      </w:r>
      <w:r w:rsidR="00902CB9" w:rsidRPr="00902CB9">
        <w:rPr>
          <w:i/>
          <w:iCs/>
        </w:rPr>
        <w:t>Moon: A Brief History</w:t>
      </w:r>
      <w:r w:rsidR="00902CB9" w:rsidRPr="00902CB9">
        <w:t xml:space="preserve">. </w:t>
      </w:r>
      <w:r w:rsidR="00902CB9">
        <w:t xml:space="preserve">(New Haven: </w:t>
      </w:r>
      <w:r w:rsidR="00902CB9" w:rsidRPr="00902CB9">
        <w:t>Yale University Press, 201</w:t>
      </w:r>
      <w:r w:rsidR="00902CB9">
        <w:t>0)</w:t>
      </w:r>
      <w:r w:rsidR="00902CB9" w:rsidRPr="00902CB9">
        <w:t xml:space="preserve">. </w:t>
      </w:r>
      <w:r w:rsidR="00902CB9">
        <w:t xml:space="preserve"> </w:t>
      </w:r>
      <w:hyperlink r:id="rId1" w:history="1">
        <w:r w:rsidR="00902CB9" w:rsidRPr="00902CB9">
          <w:rPr>
            <w:rStyle w:val="Hyperlink"/>
          </w:rPr>
          <w:t>http://www.jstor.org/stable/j.ctt1npsfb</w:t>
        </w:r>
      </w:hyperlink>
      <w:r w:rsidR="00902CB9" w:rsidRPr="00902CB9">
        <w:t>.</w:t>
      </w:r>
      <w:r w:rsidR="00902CB9">
        <w:t xml:space="preserve"> pp. 1-23, (p. 6).</w:t>
      </w:r>
    </w:p>
    <w:p w14:paraId="25E3CD4F" w14:textId="556734B2" w:rsidR="00CC2AB5" w:rsidRPr="00CC2AB5" w:rsidRDefault="00CC2AB5">
      <w:pPr>
        <w:pStyle w:val="FootnoteText"/>
      </w:pPr>
    </w:p>
  </w:footnote>
  <w:footnote w:id="14">
    <w:p w14:paraId="7E9DAFB2" w14:textId="1C9F66E7" w:rsidR="00B860F1" w:rsidRPr="00B860F1" w:rsidRDefault="00B860F1">
      <w:pPr>
        <w:pStyle w:val="FootnoteText"/>
      </w:pPr>
      <w:r>
        <w:rPr>
          <w:rStyle w:val="FootnoteReference"/>
        </w:rPr>
        <w:footnoteRef/>
      </w:r>
      <w:r>
        <w:t xml:space="preserve"> </w:t>
      </w:r>
      <w:r w:rsidR="00F55A80">
        <w:t xml:space="preserve">Dennis </w:t>
      </w:r>
      <w:r w:rsidR="00F55A80" w:rsidRPr="00F55A80">
        <w:t xml:space="preserve">Butts, and Peter Hunt. “Why Were There No Nursery Rhymes before </w:t>
      </w:r>
      <w:proofErr w:type="gramStart"/>
      <w:r w:rsidR="00F55A80" w:rsidRPr="00F55A80">
        <w:t>1744?:</w:t>
      </w:r>
      <w:proofErr w:type="gramEnd"/>
      <w:r w:rsidR="00F55A80" w:rsidRPr="00F55A80">
        <w:t xml:space="preserve"> Tom Thumb’s Pretty Song Book, Vol. II.” In </w:t>
      </w:r>
      <w:r w:rsidR="00F55A80" w:rsidRPr="00F55A80">
        <w:rPr>
          <w:i/>
          <w:iCs/>
        </w:rPr>
        <w:t>Why Was Billy Bunter Never Really Expelled</w:t>
      </w:r>
      <w:r w:rsidR="001156E9">
        <w:rPr>
          <w:i/>
          <w:iCs/>
        </w:rPr>
        <w:t>?</w:t>
      </w:r>
      <w:r w:rsidR="00F55A80" w:rsidRPr="00F55A80">
        <w:rPr>
          <w:i/>
          <w:iCs/>
        </w:rPr>
        <w:t>: And Another Twenty-Five Mysteries of Children’s Literature</w:t>
      </w:r>
      <w:r w:rsidR="00F55A80" w:rsidRPr="00F55A80">
        <w:t xml:space="preserve">, 12–17. </w:t>
      </w:r>
      <w:r w:rsidR="00F55A80">
        <w:t>(</w:t>
      </w:r>
      <w:r w:rsidR="00F55A80" w:rsidRPr="00F55A80">
        <w:t>The Lutterworth Press, 2019</w:t>
      </w:r>
      <w:r w:rsidR="00F55A80">
        <w:t>), p. 12</w:t>
      </w:r>
      <w:r w:rsidR="00F55A80" w:rsidRPr="00F55A80">
        <w:t>.</w:t>
      </w:r>
    </w:p>
  </w:footnote>
  <w:footnote w:id="15">
    <w:p w14:paraId="6C3EBCB0" w14:textId="542FE9EC" w:rsidR="006E2CDD" w:rsidRPr="006E2CDD" w:rsidRDefault="006E2CDD">
      <w:pPr>
        <w:pStyle w:val="FootnoteText"/>
      </w:pPr>
      <w:r>
        <w:rPr>
          <w:rStyle w:val="FootnoteReference"/>
        </w:rPr>
        <w:footnoteRef/>
      </w:r>
      <w:r w:rsidRPr="006E2CDD">
        <w:t xml:space="preserve"> O.F. Sigworth, and W. C. Helmbold, ‘Hey Diddle-Diddle: A Newly Revised Edition, with Notes, Commentary and Appendix’, </w:t>
      </w:r>
      <w:r w:rsidRPr="006E2CDD">
        <w:rPr>
          <w:i/>
          <w:iCs/>
        </w:rPr>
        <w:t>The Classical Journal (Classical Association of the Middle West and South)</w:t>
      </w:r>
      <w:r w:rsidRPr="006E2CDD">
        <w:t>, 45.4 (1950), 183–85, (p. 183).</w:t>
      </w:r>
    </w:p>
  </w:footnote>
  <w:footnote w:id="16">
    <w:p w14:paraId="2B209C84" w14:textId="6FA3D33A" w:rsidR="00096161" w:rsidRPr="00096161" w:rsidRDefault="00096161">
      <w:pPr>
        <w:pStyle w:val="FootnoteText"/>
      </w:pPr>
      <w:r>
        <w:rPr>
          <w:rStyle w:val="FootnoteReference"/>
        </w:rPr>
        <w:footnoteRef/>
      </w:r>
      <w:r>
        <w:t xml:space="preserve"> </w:t>
      </w:r>
      <w:r w:rsidRPr="00096161">
        <w:rPr>
          <w:i/>
          <w:iCs/>
        </w:rPr>
        <w:t>Mother Goose’s Nursery Rhymes A Collection of Alphabets, Rhymes, Tales, and Jingles</w:t>
      </w:r>
      <w:r w:rsidRPr="00096161">
        <w:t> (Project Gutenberg)</w:t>
      </w:r>
      <w:r>
        <w:t>, p. 175.</w:t>
      </w:r>
    </w:p>
  </w:footnote>
  <w:footnote w:id="17">
    <w:p w14:paraId="48B54128" w14:textId="0070CDFD" w:rsidR="0052378A" w:rsidRPr="0052378A" w:rsidRDefault="0052378A">
      <w:pPr>
        <w:pStyle w:val="FootnoteText"/>
      </w:pPr>
      <w:bookmarkStart w:id="3" w:name="_Hlk128221399"/>
      <w:r>
        <w:rPr>
          <w:rStyle w:val="FootnoteReference"/>
        </w:rPr>
        <w:footnoteRef/>
      </w:r>
      <w:r>
        <w:t xml:space="preserve"> </w:t>
      </w:r>
      <w:r w:rsidR="004E7A24">
        <w:t xml:space="preserve">O.F. </w:t>
      </w:r>
      <w:r w:rsidRPr="0052378A">
        <w:t>Sigworth, and W. C. Helmbold, ‘Hey Diddle-Diddle: A Newly Revised Edition, with Notes, Commentary and Appendix’, </w:t>
      </w:r>
      <w:r w:rsidRPr="0052378A">
        <w:rPr>
          <w:i/>
          <w:iCs/>
        </w:rPr>
        <w:t>The Classical Journal (Classical Association of the Middle West and South)</w:t>
      </w:r>
      <w:r w:rsidRPr="0052378A">
        <w:t>, 45.4 (1950), 183–85</w:t>
      </w:r>
      <w:r>
        <w:t>, (p. 183).</w:t>
      </w:r>
    </w:p>
    <w:bookmarkEnd w:id="3"/>
  </w:footnote>
  <w:footnote w:id="18">
    <w:p w14:paraId="11FE6245" w14:textId="03AF0A23" w:rsidR="00880764" w:rsidRPr="00880764" w:rsidRDefault="00880764">
      <w:pPr>
        <w:pStyle w:val="FootnoteText"/>
        <w:rPr>
          <w:lang w:val="en-US"/>
        </w:rPr>
      </w:pPr>
      <w:r>
        <w:rPr>
          <w:rStyle w:val="FootnoteReference"/>
        </w:rPr>
        <w:footnoteRef/>
      </w:r>
      <w:r>
        <w:t xml:space="preserve"> </w:t>
      </w:r>
      <w:r w:rsidRPr="0052378A">
        <w:t>Sigworth, O. F., and W. C. Helmbold</w:t>
      </w:r>
      <w:r>
        <w:t>, pp. 183-185, (p. 183).</w:t>
      </w:r>
    </w:p>
  </w:footnote>
  <w:footnote w:id="19">
    <w:p w14:paraId="63673BE1" w14:textId="2B29E291" w:rsidR="0001772E" w:rsidRPr="0001772E" w:rsidRDefault="0001772E">
      <w:pPr>
        <w:pStyle w:val="FootnoteText"/>
      </w:pPr>
      <w:r>
        <w:rPr>
          <w:rStyle w:val="FootnoteReference"/>
        </w:rPr>
        <w:footnoteRef/>
      </w:r>
      <w:r>
        <w:t xml:space="preserve"> John Belledon Ker, An Essay on the Archeology of Popular Phrases, Nursery Rhymes, (London: Langmon, Rees, Orme, Brown, Green and Coupland, 1837). P. 252.</w:t>
      </w:r>
    </w:p>
  </w:footnote>
  <w:footnote w:id="20">
    <w:p w14:paraId="04F086F7" w14:textId="052F503A" w:rsidR="00B023B8" w:rsidRPr="00B023B8" w:rsidRDefault="00B023B8">
      <w:pPr>
        <w:pStyle w:val="FootnoteText"/>
        <w:rPr>
          <w:lang w:val="en-US"/>
        </w:rPr>
      </w:pPr>
      <w:r>
        <w:rPr>
          <w:rStyle w:val="FootnoteReference"/>
        </w:rPr>
        <w:footnoteRef/>
      </w:r>
      <w:r>
        <w:t xml:space="preserve"> Malcolm </w:t>
      </w:r>
      <w:r w:rsidRPr="00B023B8">
        <w:t>Jones, “The Cat in the Badge – the Iconography of Late Medieval Bicaudal and Other Felines….” In </w:t>
      </w:r>
      <w:r w:rsidRPr="00B023B8">
        <w:rPr>
          <w:i/>
          <w:iCs/>
        </w:rPr>
        <w:t>Beyond Pilgrim Souvenirs and Secular Badges: Essays in Honour of Brian Spencer</w:t>
      </w:r>
      <w:r w:rsidRPr="00B023B8">
        <w:t>, edited by Sarah Blick</w:t>
      </w:r>
      <w:r>
        <w:t xml:space="preserve"> (</w:t>
      </w:r>
      <w:r w:rsidRPr="00B023B8">
        <w:t>Oxbow Books, 2007</w:t>
      </w:r>
      <w:r>
        <w:t xml:space="preserve">), </w:t>
      </w:r>
      <w:r w:rsidRPr="00B023B8">
        <w:t>151–69</w:t>
      </w:r>
      <w:r>
        <w:t xml:space="preserve"> (p. 162).</w:t>
      </w:r>
    </w:p>
  </w:footnote>
  <w:footnote w:id="21">
    <w:p w14:paraId="6CEFCA3A" w14:textId="77777777" w:rsidR="004C2171" w:rsidRPr="00ED66EE" w:rsidRDefault="004C2171" w:rsidP="004C2171">
      <w:pPr>
        <w:pStyle w:val="FootnoteText"/>
      </w:pPr>
      <w:r>
        <w:rPr>
          <w:rStyle w:val="FootnoteReference"/>
        </w:rPr>
        <w:footnoteRef/>
      </w:r>
      <w:r>
        <w:t xml:space="preserve"> Iona Opie, and Peter Opie, Oxford Dictionary of Rhymes, (Oxford; Oxford University Press, 1977), p. 203.</w:t>
      </w:r>
    </w:p>
  </w:footnote>
  <w:footnote w:id="22">
    <w:p w14:paraId="41184698" w14:textId="0A04B275" w:rsidR="007D65AE" w:rsidRPr="007D65AE" w:rsidRDefault="007D65AE">
      <w:pPr>
        <w:pStyle w:val="FootnoteText"/>
        <w:rPr>
          <w:lang w:val="en-US"/>
        </w:rPr>
      </w:pPr>
      <w:r>
        <w:rPr>
          <w:rStyle w:val="FootnoteReference"/>
        </w:rPr>
        <w:footnoteRef/>
      </w:r>
      <w:r>
        <w:t xml:space="preserve"> Williams, p. 46</w:t>
      </w:r>
    </w:p>
  </w:footnote>
  <w:footnote w:id="23">
    <w:p w14:paraId="0C603C10" w14:textId="1984768A" w:rsidR="00CF080F" w:rsidRPr="00DB4F76" w:rsidRDefault="00CF080F" w:rsidP="00CF080F">
      <w:pPr>
        <w:pStyle w:val="FootnoteText"/>
        <w:rPr>
          <w:lang w:val="en-US"/>
        </w:rPr>
      </w:pPr>
      <w:r>
        <w:rPr>
          <w:rStyle w:val="FootnoteReference"/>
        </w:rPr>
        <w:footnoteRef/>
      </w:r>
      <w:r>
        <w:t xml:space="preserve"> </w:t>
      </w:r>
      <w:r w:rsidR="00FF6908">
        <w:t xml:space="preserve">Marjory </w:t>
      </w:r>
      <w:r w:rsidRPr="00DB4F76">
        <w:t>Willison, "H</w:t>
      </w:r>
      <w:r w:rsidR="00C848FC">
        <w:t>ey</w:t>
      </w:r>
      <w:r w:rsidRPr="00DB4F76">
        <w:t>, D</w:t>
      </w:r>
      <w:r w:rsidR="00C848FC">
        <w:t xml:space="preserve">iddle </w:t>
      </w:r>
      <w:proofErr w:type="spellStart"/>
      <w:r w:rsidR="00C848FC">
        <w:t>Diddle</w:t>
      </w:r>
      <w:proofErr w:type="spellEnd"/>
      <w:r w:rsidRPr="00DB4F76">
        <w:t>! (A Story)." </w:t>
      </w:r>
      <w:r w:rsidRPr="00DB4F76">
        <w:rPr>
          <w:i/>
          <w:iCs/>
        </w:rPr>
        <w:t>Queen's Quarterly, </w:t>
      </w:r>
      <w:r w:rsidRPr="00DB4F76">
        <w:t xml:space="preserve">1936, 146, </w:t>
      </w:r>
      <w:hyperlink r:id="rId2" w:history="1">
        <w:r w:rsidRPr="00DB4F76">
          <w:rPr>
            <w:rStyle w:val="Hyperlink"/>
          </w:rPr>
          <w:t>https://www.proquest.com/magazines/hey-diddle-story/docview/1296879932/se-2</w:t>
        </w:r>
      </w:hyperlink>
    </w:p>
  </w:footnote>
  <w:footnote w:id="24">
    <w:p w14:paraId="3D8EEF6B" w14:textId="77777777" w:rsidR="00E1485B" w:rsidRPr="00C848FC" w:rsidRDefault="00E1485B" w:rsidP="00E1485B">
      <w:pPr>
        <w:pStyle w:val="FootnoteText"/>
      </w:pPr>
      <w:r>
        <w:rPr>
          <w:rStyle w:val="FootnoteReference"/>
        </w:rPr>
        <w:footnoteRef/>
      </w:r>
      <w:r>
        <w:t xml:space="preserve"> Henry </w:t>
      </w:r>
      <w:r w:rsidRPr="00C848FC">
        <w:t xml:space="preserve">Gates, </w:t>
      </w:r>
      <w:r>
        <w:t xml:space="preserve">and </w:t>
      </w:r>
      <w:r w:rsidRPr="00C848FC">
        <w:t>C</w:t>
      </w:r>
      <w:r>
        <w:t>huck</w:t>
      </w:r>
      <w:r w:rsidRPr="00C848FC">
        <w:t xml:space="preserve"> D, and Common. “TREACHEROUS THREE.” In </w:t>
      </w:r>
      <w:r w:rsidRPr="00C848FC">
        <w:rPr>
          <w:i/>
          <w:iCs/>
        </w:rPr>
        <w:t>The Anthology of Rap</w:t>
      </w:r>
      <w:r w:rsidRPr="00C848FC">
        <w:t>, edited by A</w:t>
      </w:r>
      <w:r>
        <w:t>dam</w:t>
      </w:r>
      <w:r w:rsidRPr="00C848FC">
        <w:t xml:space="preserve"> B</w:t>
      </w:r>
      <w:r>
        <w:t>radley</w:t>
      </w:r>
      <w:r w:rsidRPr="00C848FC">
        <w:t xml:space="preserve"> and A</w:t>
      </w:r>
      <w:r>
        <w:t>ndrew</w:t>
      </w:r>
      <w:r w:rsidRPr="00C848FC">
        <w:t xml:space="preserve"> D</w:t>
      </w:r>
      <w:r>
        <w:t>ubois</w:t>
      </w:r>
      <w:r w:rsidRPr="00C848FC">
        <w:t xml:space="preserve"> (Yale University Press, 2010), pp 106–</w:t>
      </w:r>
      <w:r>
        <w:t>1</w:t>
      </w:r>
      <w:r w:rsidRPr="00C848FC">
        <w:t>12</w:t>
      </w:r>
      <w:r>
        <w:t xml:space="preserve">, p. 109. </w:t>
      </w:r>
    </w:p>
  </w:footnote>
  <w:footnote w:id="25">
    <w:p w14:paraId="0F6BBC36" w14:textId="339049B3" w:rsidR="00B270F6" w:rsidRPr="00B270F6" w:rsidRDefault="00B270F6">
      <w:pPr>
        <w:pStyle w:val="FootnoteText"/>
        <w:rPr>
          <w:lang w:val="en-US"/>
        </w:rPr>
      </w:pPr>
      <w:r>
        <w:rPr>
          <w:rStyle w:val="FootnoteReference"/>
        </w:rPr>
        <w:footnoteRef/>
      </w:r>
      <w:r>
        <w:t xml:space="preserve"> Stanley </w:t>
      </w:r>
      <w:r w:rsidRPr="00B270F6">
        <w:t>Zehm, “Promoting Language Growth Through Nursery Rhymes.” </w:t>
      </w:r>
      <w:r w:rsidRPr="00B270F6">
        <w:rPr>
          <w:i/>
          <w:iCs/>
        </w:rPr>
        <w:t>Elementary English</w:t>
      </w:r>
      <w:r w:rsidRPr="00B270F6">
        <w:t> 52, no. 1 (1975)</w:t>
      </w:r>
      <w:r>
        <w:t>,</w:t>
      </w:r>
      <w:r w:rsidRPr="00B270F6">
        <w:t xml:space="preserve"> 141–42</w:t>
      </w:r>
      <w:r>
        <w:t>, (p. 142).</w:t>
      </w:r>
    </w:p>
  </w:footnote>
  <w:footnote w:id="26">
    <w:p w14:paraId="688A5121" w14:textId="5D8E34E6" w:rsidR="00B270F6" w:rsidRPr="00B270F6" w:rsidRDefault="00B270F6">
      <w:pPr>
        <w:pStyle w:val="FootnoteText"/>
        <w:rPr>
          <w:lang w:val="en-US"/>
        </w:rPr>
      </w:pPr>
      <w:r>
        <w:rPr>
          <w:rStyle w:val="FootnoteReference"/>
        </w:rPr>
        <w:footnoteRef/>
      </w:r>
      <w:r>
        <w:t xml:space="preserve"> Zehm, 141-142, (p. 142).</w:t>
      </w:r>
    </w:p>
  </w:footnote>
  <w:footnote w:id="27">
    <w:p w14:paraId="072A6EE8" w14:textId="4CD636E7" w:rsidR="000C2222" w:rsidRPr="000C2222" w:rsidRDefault="000C2222">
      <w:pPr>
        <w:pStyle w:val="FootnoteText"/>
        <w:rPr>
          <w:lang w:val="en-US"/>
        </w:rPr>
      </w:pPr>
      <w:r>
        <w:rPr>
          <w:rStyle w:val="FootnoteReference"/>
        </w:rPr>
        <w:footnoteRef/>
      </w:r>
      <w:r>
        <w:t xml:space="preserve"> Martine </w:t>
      </w:r>
      <w:r w:rsidRPr="000C2222">
        <w:t>Bellen, “H</w:t>
      </w:r>
      <w:r w:rsidR="00CA630E">
        <w:t>ey</w:t>
      </w:r>
      <w:r w:rsidRPr="000C2222">
        <w:t xml:space="preserve"> D</w:t>
      </w:r>
      <w:r w:rsidR="00CA630E">
        <w:t>iddle</w:t>
      </w:r>
      <w:r w:rsidRPr="000C2222">
        <w:t>, D</w:t>
      </w:r>
      <w:r w:rsidR="00CA630E">
        <w:t>iddle</w:t>
      </w:r>
      <w:r w:rsidRPr="000C2222">
        <w:t xml:space="preserve">.” </w:t>
      </w:r>
      <w:r w:rsidRPr="000C2222">
        <w:rPr>
          <w:i/>
          <w:iCs/>
        </w:rPr>
        <w:t>Conjunctions</w:t>
      </w:r>
      <w:r w:rsidRPr="000C2222">
        <w:t>, no. 58 (2012)</w:t>
      </w:r>
      <w:r>
        <w:t>, p.</w:t>
      </w:r>
      <w:r w:rsidRPr="000C2222">
        <w:t xml:space="preserve"> 36–36.</w:t>
      </w:r>
    </w:p>
  </w:footnote>
  <w:footnote w:id="28">
    <w:p w14:paraId="7ECEF067" w14:textId="298989C5" w:rsidR="00CC13EF" w:rsidRDefault="00CC13EF">
      <w:pPr>
        <w:pStyle w:val="FootnoteText"/>
      </w:pPr>
      <w:r>
        <w:rPr>
          <w:rStyle w:val="FootnoteReference"/>
        </w:rPr>
        <w:footnoteRef/>
      </w:r>
      <w:r>
        <w:t xml:space="preserve"> </w:t>
      </w:r>
      <w:r w:rsidRPr="00CC13EF">
        <w:rPr>
          <w:i/>
          <w:iCs/>
        </w:rPr>
        <w:t xml:space="preserve">Hey Diddle-Diddle: A </w:t>
      </w:r>
      <w:r w:rsidR="005044CD" w:rsidRPr="00CC13EF">
        <w:rPr>
          <w:i/>
          <w:iCs/>
        </w:rPr>
        <w:t>Christmas Spectacular</w:t>
      </w:r>
      <w:r>
        <w:t xml:space="preserve"> [online]. </w:t>
      </w:r>
      <w:r w:rsidR="005044CD">
        <w:t xml:space="preserve">Northern Stage, 2022 [cited 17 February 2023], Available from: </w:t>
      </w:r>
      <w:proofErr w:type="gramStart"/>
      <w:r w:rsidR="005044CD" w:rsidRPr="005044CD">
        <w:t>https://northernstage.co.uk/whats-on/hey-diddle-diddle/</w:t>
      </w:r>
      <w:proofErr w:type="gramEnd"/>
    </w:p>
  </w:footnote>
  <w:footnote w:id="29">
    <w:p w14:paraId="63156954" w14:textId="254AB4F2" w:rsidR="00842767" w:rsidRPr="00842767" w:rsidRDefault="00842767">
      <w:pPr>
        <w:pStyle w:val="FootnoteText"/>
        <w:rPr>
          <w:lang w:val="en-US"/>
        </w:rPr>
      </w:pPr>
      <w:r>
        <w:rPr>
          <w:rStyle w:val="FootnoteReference"/>
        </w:rPr>
        <w:footnoteRef/>
      </w:r>
      <w:r>
        <w:t xml:space="preserve"> </w:t>
      </w:r>
      <w:r w:rsidR="00EC3097">
        <w:t xml:space="preserve">Hey Diddle-Diddle [online]. Stephen Joseph Theatre, [cited 18 February 2023]. Available from:  </w:t>
      </w:r>
      <w:r w:rsidR="00EC3097" w:rsidRPr="00EC3097">
        <w:t>https://sjt.uk.com/events/hey-diddle-diddle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DEBEA" w14:textId="4D5C197B" w:rsidR="009B5D23" w:rsidRDefault="009B5D23">
    <w:pPr>
      <w:pStyle w:val="Header"/>
    </w:pPr>
  </w:p>
  <w:p w14:paraId="1CB0146D" w14:textId="77777777" w:rsidR="009B5D23" w:rsidRDefault="009B5D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5169346"/>
      <w:docPartObj>
        <w:docPartGallery w:val="Page Numbers (Top of Page)"/>
        <w:docPartUnique/>
      </w:docPartObj>
    </w:sdtPr>
    <w:sdtEndPr>
      <w:rPr>
        <w:noProof/>
      </w:rPr>
    </w:sdtEndPr>
    <w:sdtContent>
      <w:p w14:paraId="4C755425" w14:textId="3BD1032B" w:rsidR="00F15D88" w:rsidRDefault="00F15D88">
        <w:pPr>
          <w:pStyle w:val="Header"/>
        </w:pPr>
        <w:r>
          <w:t>HPCA7028 Essay 1</w:t>
        </w:r>
        <w:r>
          <w:tab/>
        </w:r>
        <w:r>
          <w:tab/>
        </w:r>
        <w:r>
          <w:tab/>
          <w:t>Steven Burr (2206586)</w:t>
        </w:r>
        <w:r>
          <w:tab/>
        </w:r>
        <w:r>
          <w:tab/>
        </w:r>
        <w:r>
          <w:tab/>
        </w:r>
        <w:r>
          <w:fldChar w:fldCharType="begin"/>
        </w:r>
        <w:r>
          <w:instrText xml:space="preserve"> PAGE   \* MERGEFORMAT </w:instrText>
        </w:r>
        <w:r>
          <w:fldChar w:fldCharType="separate"/>
        </w:r>
        <w:r>
          <w:rPr>
            <w:noProof/>
          </w:rPr>
          <w:t>2</w:t>
        </w:r>
        <w:r>
          <w:rPr>
            <w:noProof/>
          </w:rPr>
          <w:fldChar w:fldCharType="end"/>
        </w:r>
        <w:r>
          <w:rPr>
            <w:noProof/>
          </w:rPr>
          <w:t>/</w:t>
        </w:r>
        <w:r w:rsidR="006723EE">
          <w:rPr>
            <w:noProof/>
          </w:rPr>
          <w:t>1</w:t>
        </w:r>
        <w:r w:rsidR="00A93ED6">
          <w:rPr>
            <w:noProof/>
          </w:rPr>
          <w:t>3</w:t>
        </w:r>
      </w:p>
    </w:sdtContent>
  </w:sdt>
  <w:p w14:paraId="2CB4BDD9" w14:textId="77777777" w:rsidR="00F15D88" w:rsidRDefault="00F15D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8160647"/>
      <w:docPartObj>
        <w:docPartGallery w:val="Page Numbers (Top of Page)"/>
        <w:docPartUnique/>
      </w:docPartObj>
    </w:sdtPr>
    <w:sdtEndPr>
      <w:rPr>
        <w:noProof/>
      </w:rPr>
    </w:sdtEndPr>
    <w:sdtContent>
      <w:p w14:paraId="71661754" w14:textId="6F3AFC56" w:rsidR="009B5D23" w:rsidRDefault="009B5D23">
        <w:pPr>
          <w:pStyle w:val="Header"/>
        </w:pPr>
        <w:r w:rsidRPr="009B5D23">
          <w:t>HPCA7028 Essay 1</w:t>
        </w:r>
        <w:r w:rsidRPr="009B5D23">
          <w:tab/>
        </w:r>
        <w:r w:rsidRPr="009B5D23">
          <w:tab/>
        </w:r>
        <w:r w:rsidRPr="009B5D23">
          <w:tab/>
          <w:t>Steven Burr (2206586)</w:t>
        </w:r>
        <w:r>
          <w:tab/>
        </w:r>
        <w:r>
          <w:tab/>
        </w:r>
        <w:r>
          <w:tab/>
        </w:r>
        <w:r>
          <w:fldChar w:fldCharType="begin"/>
        </w:r>
        <w:r>
          <w:instrText xml:space="preserve"> PAGE   \* MERGEFORMAT </w:instrText>
        </w:r>
        <w:r>
          <w:fldChar w:fldCharType="separate"/>
        </w:r>
        <w:r>
          <w:rPr>
            <w:noProof/>
          </w:rPr>
          <w:t>2</w:t>
        </w:r>
        <w:r>
          <w:rPr>
            <w:noProof/>
          </w:rPr>
          <w:fldChar w:fldCharType="end"/>
        </w:r>
        <w:r>
          <w:rPr>
            <w:noProof/>
          </w:rPr>
          <w:t>/</w:t>
        </w:r>
        <w:r w:rsidR="00D45FC4">
          <w:rPr>
            <w:noProof/>
          </w:rPr>
          <w:t>1</w:t>
        </w:r>
        <w:r w:rsidR="00A93ED6">
          <w:rPr>
            <w:noProof/>
          </w:rPr>
          <w:t>3</w:t>
        </w:r>
      </w:p>
    </w:sdtContent>
  </w:sdt>
  <w:p w14:paraId="2DD0CA02" w14:textId="77777777" w:rsidR="009B5D23" w:rsidRDefault="009B5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75F59"/>
    <w:multiLevelType w:val="hybridMultilevel"/>
    <w:tmpl w:val="410CBA26"/>
    <w:lvl w:ilvl="0" w:tplc="CB3C422A">
      <w:numFmt w:val="bullet"/>
      <w:lvlText w:val=""/>
      <w:lvlJc w:val="left"/>
      <w:pPr>
        <w:ind w:left="540" w:hanging="360"/>
      </w:pPr>
      <w:rPr>
        <w:rFonts w:ascii="Symbol" w:hAnsi="Symbol"/>
      </w:rPr>
    </w:lvl>
    <w:lvl w:ilvl="1" w:tplc="CF3CEF40">
      <w:numFmt w:val="bullet"/>
      <w:lvlText w:val="o"/>
      <w:lvlJc w:val="left"/>
      <w:pPr>
        <w:ind w:left="1260" w:hanging="360"/>
      </w:pPr>
      <w:rPr>
        <w:rFonts w:ascii="Courier New" w:hAnsi="Courier New"/>
      </w:rPr>
    </w:lvl>
    <w:lvl w:ilvl="2" w:tplc="30F20218">
      <w:numFmt w:val="bullet"/>
      <w:lvlText w:val=""/>
      <w:lvlJc w:val="left"/>
      <w:pPr>
        <w:ind w:left="1980" w:hanging="360"/>
      </w:pPr>
      <w:rPr>
        <w:rFonts w:ascii="Wingdings" w:hAnsi="Wingdings"/>
      </w:rPr>
    </w:lvl>
    <w:lvl w:ilvl="3" w:tplc="C06C8C78">
      <w:numFmt w:val="bullet"/>
      <w:lvlText w:val=""/>
      <w:lvlJc w:val="left"/>
      <w:pPr>
        <w:ind w:left="2700" w:hanging="360"/>
      </w:pPr>
      <w:rPr>
        <w:rFonts w:ascii="Symbol" w:hAnsi="Symbol"/>
      </w:rPr>
    </w:lvl>
    <w:lvl w:ilvl="4" w:tplc="81763060">
      <w:numFmt w:val="bullet"/>
      <w:lvlText w:val="o"/>
      <w:lvlJc w:val="left"/>
      <w:pPr>
        <w:ind w:left="3420" w:hanging="360"/>
      </w:pPr>
      <w:rPr>
        <w:rFonts w:ascii="Courier New" w:hAnsi="Courier New"/>
      </w:rPr>
    </w:lvl>
    <w:lvl w:ilvl="5" w:tplc="5BDEF1E0">
      <w:numFmt w:val="bullet"/>
      <w:lvlText w:val=""/>
      <w:lvlJc w:val="left"/>
      <w:pPr>
        <w:ind w:left="4140" w:hanging="360"/>
      </w:pPr>
      <w:rPr>
        <w:rFonts w:ascii="Wingdings" w:hAnsi="Wingdings"/>
      </w:rPr>
    </w:lvl>
    <w:lvl w:ilvl="6" w:tplc="9E220258">
      <w:numFmt w:val="bullet"/>
      <w:lvlText w:val=""/>
      <w:lvlJc w:val="left"/>
      <w:pPr>
        <w:ind w:left="4860" w:hanging="360"/>
      </w:pPr>
      <w:rPr>
        <w:rFonts w:ascii="Symbol" w:hAnsi="Symbol"/>
      </w:rPr>
    </w:lvl>
    <w:lvl w:ilvl="7" w:tplc="40D6AA8C">
      <w:numFmt w:val="bullet"/>
      <w:lvlText w:val="o"/>
      <w:lvlJc w:val="left"/>
      <w:pPr>
        <w:ind w:left="5580" w:hanging="360"/>
      </w:pPr>
      <w:rPr>
        <w:rFonts w:ascii="Courier New" w:hAnsi="Courier New"/>
      </w:rPr>
    </w:lvl>
    <w:lvl w:ilvl="8" w:tplc="5D0AC3CC">
      <w:numFmt w:val="bullet"/>
      <w:lvlText w:val=""/>
      <w:lvlJc w:val="left"/>
      <w:pPr>
        <w:ind w:left="6300" w:hanging="360"/>
      </w:pPr>
      <w:rPr>
        <w:rFonts w:ascii="Wingdings" w:hAnsi="Wingdings"/>
      </w:rPr>
    </w:lvl>
  </w:abstractNum>
  <w:abstractNum w:abstractNumId="1" w15:restartNumberingAfterBreak="0">
    <w:nsid w:val="0625721D"/>
    <w:multiLevelType w:val="hybridMultilevel"/>
    <w:tmpl w:val="06380D9C"/>
    <w:lvl w:ilvl="0" w:tplc="10090019">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07DF38FE"/>
    <w:multiLevelType w:val="hybridMultilevel"/>
    <w:tmpl w:val="46D8491E"/>
    <w:lvl w:ilvl="0" w:tplc="6212B092">
      <w:start w:val="1"/>
      <w:numFmt w:val="decimal"/>
      <w:lvlText w:val="%1."/>
      <w:lvlJc w:val="left"/>
      <w:pPr>
        <w:ind w:left="720" w:hanging="360"/>
      </w:pPr>
    </w:lvl>
    <w:lvl w:ilvl="1" w:tplc="3CD05FD6">
      <w:start w:val="1"/>
      <w:numFmt w:val="lowerLetter"/>
      <w:lvlText w:val="%2."/>
      <w:lvlJc w:val="left"/>
      <w:pPr>
        <w:ind w:left="1440" w:hanging="360"/>
      </w:pPr>
    </w:lvl>
    <w:lvl w:ilvl="2" w:tplc="E93EA8F6">
      <w:start w:val="1"/>
      <w:numFmt w:val="lowerRoman"/>
      <w:lvlText w:val="%3."/>
      <w:lvlJc w:val="right"/>
      <w:pPr>
        <w:ind w:left="2160" w:hanging="180"/>
      </w:pPr>
    </w:lvl>
    <w:lvl w:ilvl="3" w:tplc="6CD48004">
      <w:start w:val="1"/>
      <w:numFmt w:val="decimal"/>
      <w:lvlText w:val="%4."/>
      <w:lvlJc w:val="left"/>
      <w:pPr>
        <w:ind w:left="2880" w:hanging="360"/>
      </w:pPr>
    </w:lvl>
    <w:lvl w:ilvl="4" w:tplc="BF606BFC">
      <w:start w:val="1"/>
      <w:numFmt w:val="lowerLetter"/>
      <w:lvlText w:val="%5."/>
      <w:lvlJc w:val="left"/>
      <w:pPr>
        <w:ind w:left="3600" w:hanging="360"/>
      </w:pPr>
    </w:lvl>
    <w:lvl w:ilvl="5" w:tplc="0C380850">
      <w:start w:val="1"/>
      <w:numFmt w:val="lowerRoman"/>
      <w:lvlText w:val="%6."/>
      <w:lvlJc w:val="right"/>
      <w:pPr>
        <w:ind w:left="4320" w:hanging="180"/>
      </w:pPr>
    </w:lvl>
    <w:lvl w:ilvl="6" w:tplc="3B103E3C">
      <w:start w:val="1"/>
      <w:numFmt w:val="decimal"/>
      <w:lvlText w:val="%7."/>
      <w:lvlJc w:val="left"/>
      <w:pPr>
        <w:ind w:left="5040" w:hanging="360"/>
      </w:pPr>
    </w:lvl>
    <w:lvl w:ilvl="7" w:tplc="DDE8BF3C">
      <w:start w:val="1"/>
      <w:numFmt w:val="lowerLetter"/>
      <w:lvlText w:val="%8."/>
      <w:lvlJc w:val="left"/>
      <w:pPr>
        <w:ind w:left="5760" w:hanging="360"/>
      </w:pPr>
    </w:lvl>
    <w:lvl w:ilvl="8" w:tplc="1A689074">
      <w:start w:val="1"/>
      <w:numFmt w:val="lowerRoman"/>
      <w:lvlText w:val="%9."/>
      <w:lvlJc w:val="right"/>
      <w:pPr>
        <w:ind w:left="6480" w:hanging="180"/>
      </w:pPr>
    </w:lvl>
  </w:abstractNum>
  <w:abstractNum w:abstractNumId="3" w15:restartNumberingAfterBreak="0">
    <w:nsid w:val="087F33A3"/>
    <w:multiLevelType w:val="hybridMultilevel"/>
    <w:tmpl w:val="4FE8091A"/>
    <w:lvl w:ilvl="0" w:tplc="9AC88018">
      <w:numFmt w:val="bullet"/>
      <w:lvlText w:val=""/>
      <w:lvlJc w:val="left"/>
      <w:pPr>
        <w:ind w:left="1080" w:hanging="360"/>
      </w:pPr>
      <w:rPr>
        <w:rFonts w:ascii="Symbol" w:hAnsi="Symbol"/>
      </w:rPr>
    </w:lvl>
    <w:lvl w:ilvl="1" w:tplc="A6F80908">
      <w:numFmt w:val="bullet"/>
      <w:lvlText w:val="o"/>
      <w:lvlJc w:val="left"/>
      <w:pPr>
        <w:ind w:left="1800" w:hanging="360"/>
      </w:pPr>
      <w:rPr>
        <w:rFonts w:ascii="Courier New" w:hAnsi="Courier New"/>
      </w:rPr>
    </w:lvl>
    <w:lvl w:ilvl="2" w:tplc="BA9C66AA">
      <w:numFmt w:val="bullet"/>
      <w:lvlText w:val=""/>
      <w:lvlJc w:val="left"/>
      <w:pPr>
        <w:ind w:left="2520" w:hanging="360"/>
      </w:pPr>
      <w:rPr>
        <w:rFonts w:ascii="Wingdings" w:hAnsi="Wingdings"/>
      </w:rPr>
    </w:lvl>
    <w:lvl w:ilvl="3" w:tplc="05FCCCFA">
      <w:numFmt w:val="bullet"/>
      <w:lvlText w:val=""/>
      <w:lvlJc w:val="left"/>
      <w:pPr>
        <w:ind w:left="3240" w:hanging="360"/>
      </w:pPr>
      <w:rPr>
        <w:rFonts w:ascii="Symbol" w:hAnsi="Symbol"/>
      </w:rPr>
    </w:lvl>
    <w:lvl w:ilvl="4" w:tplc="492A2D34">
      <w:numFmt w:val="bullet"/>
      <w:lvlText w:val="o"/>
      <w:lvlJc w:val="left"/>
      <w:pPr>
        <w:ind w:left="3960" w:hanging="360"/>
      </w:pPr>
      <w:rPr>
        <w:rFonts w:ascii="Courier New" w:hAnsi="Courier New"/>
      </w:rPr>
    </w:lvl>
    <w:lvl w:ilvl="5" w:tplc="9C68C24C">
      <w:numFmt w:val="bullet"/>
      <w:lvlText w:val=""/>
      <w:lvlJc w:val="left"/>
      <w:pPr>
        <w:ind w:left="4680" w:hanging="360"/>
      </w:pPr>
      <w:rPr>
        <w:rFonts w:ascii="Wingdings" w:hAnsi="Wingdings"/>
      </w:rPr>
    </w:lvl>
    <w:lvl w:ilvl="6" w:tplc="7D64054E">
      <w:numFmt w:val="bullet"/>
      <w:lvlText w:val=""/>
      <w:lvlJc w:val="left"/>
      <w:pPr>
        <w:ind w:left="5400" w:hanging="360"/>
      </w:pPr>
      <w:rPr>
        <w:rFonts w:ascii="Symbol" w:hAnsi="Symbol"/>
      </w:rPr>
    </w:lvl>
    <w:lvl w:ilvl="7" w:tplc="E2F8C2B0">
      <w:numFmt w:val="bullet"/>
      <w:lvlText w:val="o"/>
      <w:lvlJc w:val="left"/>
      <w:pPr>
        <w:ind w:left="6120" w:hanging="360"/>
      </w:pPr>
      <w:rPr>
        <w:rFonts w:ascii="Courier New" w:hAnsi="Courier New"/>
      </w:rPr>
    </w:lvl>
    <w:lvl w:ilvl="8" w:tplc="7876AA78">
      <w:numFmt w:val="bullet"/>
      <w:lvlText w:val=""/>
      <w:lvlJc w:val="left"/>
      <w:pPr>
        <w:ind w:left="6840" w:hanging="360"/>
      </w:pPr>
      <w:rPr>
        <w:rFonts w:ascii="Wingdings" w:hAnsi="Wingdings"/>
      </w:rPr>
    </w:lvl>
  </w:abstractNum>
  <w:abstractNum w:abstractNumId="4" w15:restartNumberingAfterBreak="0">
    <w:nsid w:val="08997B9F"/>
    <w:multiLevelType w:val="hybridMultilevel"/>
    <w:tmpl w:val="C94024FA"/>
    <w:lvl w:ilvl="0" w:tplc="06D69592">
      <w:numFmt w:val="bullet"/>
      <w:lvlText w:val=""/>
      <w:lvlJc w:val="left"/>
      <w:pPr>
        <w:ind w:left="1080" w:hanging="360"/>
      </w:pPr>
      <w:rPr>
        <w:rFonts w:ascii="Symbol" w:hAnsi="Symbol"/>
      </w:rPr>
    </w:lvl>
    <w:lvl w:ilvl="1" w:tplc="8BEAFCAC">
      <w:numFmt w:val="bullet"/>
      <w:lvlText w:val="o"/>
      <w:lvlJc w:val="left"/>
      <w:pPr>
        <w:ind w:left="1800" w:hanging="360"/>
      </w:pPr>
      <w:rPr>
        <w:rFonts w:ascii="Courier New" w:hAnsi="Courier New"/>
      </w:rPr>
    </w:lvl>
    <w:lvl w:ilvl="2" w:tplc="F4F2A9EE">
      <w:numFmt w:val="bullet"/>
      <w:lvlText w:val=""/>
      <w:lvlJc w:val="left"/>
      <w:pPr>
        <w:ind w:left="2520" w:hanging="360"/>
      </w:pPr>
      <w:rPr>
        <w:rFonts w:ascii="Wingdings" w:hAnsi="Wingdings"/>
      </w:rPr>
    </w:lvl>
    <w:lvl w:ilvl="3" w:tplc="BB625068">
      <w:numFmt w:val="bullet"/>
      <w:lvlText w:val=""/>
      <w:lvlJc w:val="left"/>
      <w:pPr>
        <w:ind w:left="3240" w:hanging="360"/>
      </w:pPr>
      <w:rPr>
        <w:rFonts w:ascii="Symbol" w:hAnsi="Symbol"/>
      </w:rPr>
    </w:lvl>
    <w:lvl w:ilvl="4" w:tplc="2FDC890C">
      <w:numFmt w:val="bullet"/>
      <w:lvlText w:val="o"/>
      <w:lvlJc w:val="left"/>
      <w:pPr>
        <w:ind w:left="3960" w:hanging="360"/>
      </w:pPr>
      <w:rPr>
        <w:rFonts w:ascii="Courier New" w:hAnsi="Courier New"/>
      </w:rPr>
    </w:lvl>
    <w:lvl w:ilvl="5" w:tplc="15A23352">
      <w:numFmt w:val="bullet"/>
      <w:lvlText w:val=""/>
      <w:lvlJc w:val="left"/>
      <w:pPr>
        <w:ind w:left="4680" w:hanging="360"/>
      </w:pPr>
      <w:rPr>
        <w:rFonts w:ascii="Wingdings" w:hAnsi="Wingdings"/>
      </w:rPr>
    </w:lvl>
    <w:lvl w:ilvl="6" w:tplc="1FAC6C52">
      <w:numFmt w:val="bullet"/>
      <w:lvlText w:val=""/>
      <w:lvlJc w:val="left"/>
      <w:pPr>
        <w:ind w:left="5400" w:hanging="360"/>
      </w:pPr>
      <w:rPr>
        <w:rFonts w:ascii="Symbol" w:hAnsi="Symbol"/>
      </w:rPr>
    </w:lvl>
    <w:lvl w:ilvl="7" w:tplc="088E9C76">
      <w:numFmt w:val="bullet"/>
      <w:lvlText w:val="o"/>
      <w:lvlJc w:val="left"/>
      <w:pPr>
        <w:ind w:left="6120" w:hanging="360"/>
      </w:pPr>
      <w:rPr>
        <w:rFonts w:ascii="Courier New" w:hAnsi="Courier New"/>
      </w:rPr>
    </w:lvl>
    <w:lvl w:ilvl="8" w:tplc="EC26028A">
      <w:numFmt w:val="bullet"/>
      <w:lvlText w:val=""/>
      <w:lvlJc w:val="left"/>
      <w:pPr>
        <w:ind w:left="6840" w:hanging="360"/>
      </w:pPr>
      <w:rPr>
        <w:rFonts w:ascii="Wingdings" w:hAnsi="Wingdings"/>
      </w:rPr>
    </w:lvl>
  </w:abstractNum>
  <w:abstractNum w:abstractNumId="5" w15:restartNumberingAfterBreak="0">
    <w:nsid w:val="0C781189"/>
    <w:multiLevelType w:val="hybridMultilevel"/>
    <w:tmpl w:val="AC76968A"/>
    <w:lvl w:ilvl="0" w:tplc="D44CFA82">
      <w:start w:val="1"/>
      <w:numFmt w:val="upperRoman"/>
      <w:lvlText w:val="%1."/>
      <w:lvlJc w:val="right"/>
      <w:pPr>
        <w:ind w:left="540" w:hanging="360"/>
      </w:pPr>
    </w:lvl>
    <w:lvl w:ilvl="1" w:tplc="D924E7DA">
      <w:start w:val="1"/>
      <w:numFmt w:val="lowerLetter"/>
      <w:lvlText w:val="%2."/>
      <w:lvlJc w:val="left"/>
      <w:pPr>
        <w:ind w:left="1260" w:hanging="360"/>
      </w:pPr>
    </w:lvl>
    <w:lvl w:ilvl="2" w:tplc="3C8C1358">
      <w:start w:val="1"/>
      <w:numFmt w:val="lowerRoman"/>
      <w:lvlText w:val="%3."/>
      <w:lvlJc w:val="right"/>
      <w:pPr>
        <w:ind w:left="1980" w:hanging="180"/>
      </w:pPr>
    </w:lvl>
    <w:lvl w:ilvl="3" w:tplc="741CC66C">
      <w:start w:val="1"/>
      <w:numFmt w:val="decimal"/>
      <w:lvlText w:val="%4."/>
      <w:lvlJc w:val="left"/>
      <w:pPr>
        <w:ind w:left="2700" w:hanging="360"/>
      </w:pPr>
    </w:lvl>
    <w:lvl w:ilvl="4" w:tplc="AA1C69C4">
      <w:start w:val="1"/>
      <w:numFmt w:val="lowerLetter"/>
      <w:lvlText w:val="%5."/>
      <w:lvlJc w:val="left"/>
      <w:pPr>
        <w:ind w:left="3420" w:hanging="360"/>
      </w:pPr>
    </w:lvl>
    <w:lvl w:ilvl="5" w:tplc="019E5AF0">
      <w:start w:val="1"/>
      <w:numFmt w:val="lowerRoman"/>
      <w:lvlText w:val="%6."/>
      <w:lvlJc w:val="right"/>
      <w:pPr>
        <w:ind w:left="4140" w:hanging="180"/>
      </w:pPr>
    </w:lvl>
    <w:lvl w:ilvl="6" w:tplc="3FC858A4">
      <w:start w:val="1"/>
      <w:numFmt w:val="decimal"/>
      <w:lvlText w:val="%7."/>
      <w:lvlJc w:val="left"/>
      <w:pPr>
        <w:ind w:left="4860" w:hanging="360"/>
      </w:pPr>
    </w:lvl>
    <w:lvl w:ilvl="7" w:tplc="1B7016B8">
      <w:start w:val="1"/>
      <w:numFmt w:val="lowerLetter"/>
      <w:lvlText w:val="%8."/>
      <w:lvlJc w:val="left"/>
      <w:pPr>
        <w:ind w:left="5580" w:hanging="360"/>
      </w:pPr>
    </w:lvl>
    <w:lvl w:ilvl="8" w:tplc="FC9A6048">
      <w:start w:val="1"/>
      <w:numFmt w:val="lowerRoman"/>
      <w:lvlText w:val="%9."/>
      <w:lvlJc w:val="right"/>
      <w:pPr>
        <w:ind w:left="6300" w:hanging="180"/>
      </w:pPr>
    </w:lvl>
  </w:abstractNum>
  <w:abstractNum w:abstractNumId="6" w15:restartNumberingAfterBreak="0">
    <w:nsid w:val="0EC31240"/>
    <w:multiLevelType w:val="singleLevel"/>
    <w:tmpl w:val="9760EBCC"/>
    <w:lvl w:ilvl="0">
      <w:numFmt w:val="bullet"/>
      <w:lvlText w:val=""/>
      <w:lvlJc w:val="left"/>
      <w:pPr>
        <w:ind w:left="360" w:hanging="288"/>
      </w:pPr>
      <w:rPr>
        <w:rFonts w:ascii="Symbol" w:hAnsi="Symbol"/>
      </w:rPr>
    </w:lvl>
  </w:abstractNum>
  <w:abstractNum w:abstractNumId="7" w15:restartNumberingAfterBreak="0">
    <w:nsid w:val="15225FDF"/>
    <w:multiLevelType w:val="hybridMultilevel"/>
    <w:tmpl w:val="5C34BD78"/>
    <w:lvl w:ilvl="0" w:tplc="5A6AFB78">
      <w:start w:val="1"/>
      <w:numFmt w:val="lowerRoman"/>
      <w:lvlText w:val="(%1)"/>
      <w:lvlJc w:val="left"/>
      <w:pPr>
        <w:ind w:left="540" w:hanging="720"/>
      </w:pPr>
      <w:rPr>
        <w:sz w:val="20"/>
      </w:rPr>
    </w:lvl>
    <w:lvl w:ilvl="1" w:tplc="CF568F68">
      <w:start w:val="1"/>
      <w:numFmt w:val="lowerLetter"/>
      <w:lvlText w:val="%2."/>
      <w:lvlJc w:val="left"/>
      <w:pPr>
        <w:ind w:left="900" w:hanging="360"/>
      </w:pPr>
    </w:lvl>
    <w:lvl w:ilvl="2" w:tplc="FCEEBB0E">
      <w:start w:val="1"/>
      <w:numFmt w:val="lowerRoman"/>
      <w:lvlText w:val="%3."/>
      <w:lvlJc w:val="right"/>
      <w:pPr>
        <w:ind w:left="1620" w:hanging="180"/>
      </w:pPr>
    </w:lvl>
    <w:lvl w:ilvl="3" w:tplc="A714146E">
      <w:start w:val="1"/>
      <w:numFmt w:val="decimal"/>
      <w:lvlText w:val="%4."/>
      <w:lvlJc w:val="left"/>
      <w:pPr>
        <w:ind w:left="2340" w:hanging="360"/>
      </w:pPr>
    </w:lvl>
    <w:lvl w:ilvl="4" w:tplc="0798C682">
      <w:start w:val="1"/>
      <w:numFmt w:val="lowerLetter"/>
      <w:lvlText w:val="%5."/>
      <w:lvlJc w:val="left"/>
      <w:pPr>
        <w:ind w:left="3060" w:hanging="360"/>
      </w:pPr>
    </w:lvl>
    <w:lvl w:ilvl="5" w:tplc="DF069C7E">
      <w:start w:val="1"/>
      <w:numFmt w:val="lowerRoman"/>
      <w:lvlText w:val="%6."/>
      <w:lvlJc w:val="right"/>
      <w:pPr>
        <w:ind w:left="3780" w:hanging="180"/>
      </w:pPr>
    </w:lvl>
    <w:lvl w:ilvl="6" w:tplc="24403166">
      <w:start w:val="1"/>
      <w:numFmt w:val="decimal"/>
      <w:lvlText w:val="%7."/>
      <w:lvlJc w:val="left"/>
      <w:pPr>
        <w:ind w:left="4500" w:hanging="360"/>
      </w:pPr>
    </w:lvl>
    <w:lvl w:ilvl="7" w:tplc="93CC81EC">
      <w:start w:val="1"/>
      <w:numFmt w:val="lowerLetter"/>
      <w:lvlText w:val="%8."/>
      <w:lvlJc w:val="left"/>
      <w:pPr>
        <w:ind w:left="5220" w:hanging="360"/>
      </w:pPr>
    </w:lvl>
    <w:lvl w:ilvl="8" w:tplc="C7267A8A">
      <w:start w:val="1"/>
      <w:numFmt w:val="lowerRoman"/>
      <w:lvlText w:val="%9."/>
      <w:lvlJc w:val="right"/>
      <w:pPr>
        <w:ind w:left="5940" w:hanging="180"/>
      </w:pPr>
    </w:lvl>
  </w:abstractNum>
  <w:abstractNum w:abstractNumId="8" w15:restartNumberingAfterBreak="0">
    <w:nsid w:val="16C234F9"/>
    <w:multiLevelType w:val="singleLevel"/>
    <w:tmpl w:val="E43EA8EC"/>
    <w:lvl w:ilvl="0">
      <w:numFmt w:val="decimal"/>
      <w:lvlText w:val="*"/>
      <w:lvlJc w:val="left"/>
    </w:lvl>
  </w:abstractNum>
  <w:abstractNum w:abstractNumId="9" w15:restartNumberingAfterBreak="0">
    <w:nsid w:val="18215723"/>
    <w:multiLevelType w:val="hybridMultilevel"/>
    <w:tmpl w:val="4FAAA834"/>
    <w:lvl w:ilvl="0" w:tplc="71CAE43A">
      <w:numFmt w:val="bullet"/>
      <w:lvlText w:val=""/>
      <w:lvlJc w:val="left"/>
      <w:pPr>
        <w:ind w:left="1080" w:hanging="360"/>
      </w:pPr>
      <w:rPr>
        <w:rFonts w:ascii="Symbol" w:hAnsi="Symbol"/>
      </w:rPr>
    </w:lvl>
    <w:lvl w:ilvl="1" w:tplc="0B90CE80">
      <w:numFmt w:val="bullet"/>
      <w:lvlText w:val="o"/>
      <w:lvlJc w:val="left"/>
      <w:pPr>
        <w:ind w:left="1800" w:hanging="360"/>
      </w:pPr>
      <w:rPr>
        <w:rFonts w:ascii="Courier New" w:hAnsi="Courier New"/>
      </w:rPr>
    </w:lvl>
    <w:lvl w:ilvl="2" w:tplc="C16012A8">
      <w:numFmt w:val="bullet"/>
      <w:lvlText w:val=""/>
      <w:lvlJc w:val="left"/>
      <w:pPr>
        <w:ind w:left="2520" w:hanging="360"/>
      </w:pPr>
      <w:rPr>
        <w:rFonts w:ascii="Wingdings" w:hAnsi="Wingdings"/>
      </w:rPr>
    </w:lvl>
    <w:lvl w:ilvl="3" w:tplc="00E82EFA">
      <w:numFmt w:val="bullet"/>
      <w:lvlText w:val=""/>
      <w:lvlJc w:val="left"/>
      <w:pPr>
        <w:ind w:left="3240" w:hanging="360"/>
      </w:pPr>
      <w:rPr>
        <w:rFonts w:ascii="Symbol" w:hAnsi="Symbol"/>
      </w:rPr>
    </w:lvl>
    <w:lvl w:ilvl="4" w:tplc="8DEC192C">
      <w:numFmt w:val="bullet"/>
      <w:lvlText w:val="o"/>
      <w:lvlJc w:val="left"/>
      <w:pPr>
        <w:ind w:left="3960" w:hanging="360"/>
      </w:pPr>
      <w:rPr>
        <w:rFonts w:ascii="Courier New" w:hAnsi="Courier New"/>
      </w:rPr>
    </w:lvl>
    <w:lvl w:ilvl="5" w:tplc="04A23B68">
      <w:numFmt w:val="bullet"/>
      <w:lvlText w:val=""/>
      <w:lvlJc w:val="left"/>
      <w:pPr>
        <w:ind w:left="4680" w:hanging="360"/>
      </w:pPr>
      <w:rPr>
        <w:rFonts w:ascii="Wingdings" w:hAnsi="Wingdings"/>
      </w:rPr>
    </w:lvl>
    <w:lvl w:ilvl="6" w:tplc="9244A392">
      <w:numFmt w:val="bullet"/>
      <w:lvlText w:val=""/>
      <w:lvlJc w:val="left"/>
      <w:pPr>
        <w:ind w:left="5400" w:hanging="360"/>
      </w:pPr>
      <w:rPr>
        <w:rFonts w:ascii="Symbol" w:hAnsi="Symbol"/>
      </w:rPr>
    </w:lvl>
    <w:lvl w:ilvl="7" w:tplc="8228BF30">
      <w:numFmt w:val="bullet"/>
      <w:lvlText w:val="o"/>
      <w:lvlJc w:val="left"/>
      <w:pPr>
        <w:ind w:left="6120" w:hanging="360"/>
      </w:pPr>
      <w:rPr>
        <w:rFonts w:ascii="Courier New" w:hAnsi="Courier New"/>
      </w:rPr>
    </w:lvl>
    <w:lvl w:ilvl="8" w:tplc="33F0D15E">
      <w:numFmt w:val="bullet"/>
      <w:lvlText w:val=""/>
      <w:lvlJc w:val="left"/>
      <w:pPr>
        <w:ind w:left="6840" w:hanging="360"/>
      </w:pPr>
      <w:rPr>
        <w:rFonts w:ascii="Wingdings" w:hAnsi="Wingdings"/>
      </w:rPr>
    </w:lvl>
  </w:abstractNum>
  <w:abstractNum w:abstractNumId="10" w15:restartNumberingAfterBreak="0">
    <w:nsid w:val="238B4AC4"/>
    <w:multiLevelType w:val="hybridMultilevel"/>
    <w:tmpl w:val="2F88D162"/>
    <w:lvl w:ilvl="0" w:tplc="11F8AAE0">
      <w:numFmt w:val="bullet"/>
      <w:lvlText w:val=""/>
      <w:lvlJc w:val="left"/>
      <w:pPr>
        <w:ind w:left="720" w:hanging="360"/>
      </w:pPr>
      <w:rPr>
        <w:rFonts w:ascii="Symbol" w:hAnsi="Symbol"/>
      </w:rPr>
    </w:lvl>
    <w:lvl w:ilvl="1" w:tplc="E64EBEBA">
      <w:numFmt w:val="bullet"/>
      <w:lvlText w:val="o"/>
      <w:lvlJc w:val="left"/>
      <w:pPr>
        <w:ind w:left="1440" w:hanging="360"/>
      </w:pPr>
      <w:rPr>
        <w:rFonts w:ascii="Courier New" w:hAnsi="Courier New"/>
      </w:rPr>
    </w:lvl>
    <w:lvl w:ilvl="2" w:tplc="584CDF2E">
      <w:numFmt w:val="bullet"/>
      <w:lvlText w:val=""/>
      <w:lvlJc w:val="left"/>
      <w:pPr>
        <w:ind w:left="2160" w:hanging="360"/>
      </w:pPr>
      <w:rPr>
        <w:rFonts w:ascii="Wingdings" w:hAnsi="Wingdings"/>
      </w:rPr>
    </w:lvl>
    <w:lvl w:ilvl="3" w:tplc="62966EBC">
      <w:numFmt w:val="bullet"/>
      <w:lvlText w:val=""/>
      <w:lvlJc w:val="left"/>
      <w:pPr>
        <w:ind w:left="2880" w:hanging="360"/>
      </w:pPr>
      <w:rPr>
        <w:rFonts w:ascii="Symbol" w:hAnsi="Symbol"/>
      </w:rPr>
    </w:lvl>
    <w:lvl w:ilvl="4" w:tplc="C0FCF774">
      <w:numFmt w:val="bullet"/>
      <w:lvlText w:val="o"/>
      <w:lvlJc w:val="left"/>
      <w:pPr>
        <w:ind w:left="3600" w:hanging="360"/>
      </w:pPr>
      <w:rPr>
        <w:rFonts w:ascii="Courier New" w:hAnsi="Courier New"/>
      </w:rPr>
    </w:lvl>
    <w:lvl w:ilvl="5" w:tplc="E8B05CC6">
      <w:numFmt w:val="bullet"/>
      <w:lvlText w:val=""/>
      <w:lvlJc w:val="left"/>
      <w:pPr>
        <w:ind w:left="4320" w:hanging="360"/>
      </w:pPr>
      <w:rPr>
        <w:rFonts w:ascii="Wingdings" w:hAnsi="Wingdings"/>
      </w:rPr>
    </w:lvl>
    <w:lvl w:ilvl="6" w:tplc="79F2BDF8">
      <w:numFmt w:val="bullet"/>
      <w:lvlText w:val=""/>
      <w:lvlJc w:val="left"/>
      <w:pPr>
        <w:ind w:left="5040" w:hanging="360"/>
      </w:pPr>
      <w:rPr>
        <w:rFonts w:ascii="Symbol" w:hAnsi="Symbol"/>
      </w:rPr>
    </w:lvl>
    <w:lvl w:ilvl="7" w:tplc="5738617A">
      <w:numFmt w:val="bullet"/>
      <w:lvlText w:val="o"/>
      <w:lvlJc w:val="left"/>
      <w:pPr>
        <w:ind w:left="5760" w:hanging="360"/>
      </w:pPr>
      <w:rPr>
        <w:rFonts w:ascii="Courier New" w:hAnsi="Courier New"/>
      </w:rPr>
    </w:lvl>
    <w:lvl w:ilvl="8" w:tplc="FD2AF462">
      <w:numFmt w:val="bullet"/>
      <w:lvlText w:val=""/>
      <w:lvlJc w:val="left"/>
      <w:pPr>
        <w:ind w:left="6480" w:hanging="360"/>
      </w:pPr>
      <w:rPr>
        <w:rFonts w:ascii="Wingdings" w:hAnsi="Wingdings"/>
      </w:rPr>
    </w:lvl>
  </w:abstractNum>
  <w:abstractNum w:abstractNumId="11" w15:restartNumberingAfterBreak="0">
    <w:nsid w:val="2C80764E"/>
    <w:multiLevelType w:val="hybridMultilevel"/>
    <w:tmpl w:val="BAE452AE"/>
    <w:lvl w:ilvl="0" w:tplc="2FAA09EE">
      <w:numFmt w:val="bullet"/>
      <w:lvlText w:val=""/>
      <w:lvlJc w:val="left"/>
      <w:pPr>
        <w:ind w:left="720" w:hanging="360"/>
      </w:pPr>
      <w:rPr>
        <w:rFonts w:ascii="Symbol" w:hAnsi="Symbol"/>
      </w:rPr>
    </w:lvl>
    <w:lvl w:ilvl="1" w:tplc="5F42BE7C">
      <w:numFmt w:val="bullet"/>
      <w:lvlText w:val="o"/>
      <w:lvlJc w:val="left"/>
      <w:pPr>
        <w:ind w:left="1440" w:hanging="360"/>
      </w:pPr>
      <w:rPr>
        <w:rFonts w:ascii="Courier New" w:hAnsi="Courier New"/>
      </w:rPr>
    </w:lvl>
    <w:lvl w:ilvl="2" w:tplc="450EA530">
      <w:numFmt w:val="bullet"/>
      <w:lvlText w:val=""/>
      <w:lvlJc w:val="left"/>
      <w:pPr>
        <w:ind w:left="2160" w:hanging="360"/>
      </w:pPr>
      <w:rPr>
        <w:rFonts w:ascii="Wingdings" w:hAnsi="Wingdings"/>
      </w:rPr>
    </w:lvl>
    <w:lvl w:ilvl="3" w:tplc="AA8E7B4E">
      <w:numFmt w:val="bullet"/>
      <w:lvlText w:val=""/>
      <w:lvlJc w:val="left"/>
      <w:pPr>
        <w:ind w:left="2880" w:hanging="360"/>
      </w:pPr>
      <w:rPr>
        <w:rFonts w:ascii="Symbol" w:hAnsi="Symbol"/>
      </w:rPr>
    </w:lvl>
    <w:lvl w:ilvl="4" w:tplc="00AC401E">
      <w:numFmt w:val="bullet"/>
      <w:lvlText w:val="o"/>
      <w:lvlJc w:val="left"/>
      <w:pPr>
        <w:ind w:left="3600" w:hanging="360"/>
      </w:pPr>
      <w:rPr>
        <w:rFonts w:ascii="Courier New" w:hAnsi="Courier New"/>
      </w:rPr>
    </w:lvl>
    <w:lvl w:ilvl="5" w:tplc="180E4626">
      <w:numFmt w:val="bullet"/>
      <w:lvlText w:val=""/>
      <w:lvlJc w:val="left"/>
      <w:pPr>
        <w:ind w:left="4320" w:hanging="360"/>
      </w:pPr>
      <w:rPr>
        <w:rFonts w:ascii="Wingdings" w:hAnsi="Wingdings"/>
      </w:rPr>
    </w:lvl>
    <w:lvl w:ilvl="6" w:tplc="96187C96">
      <w:numFmt w:val="bullet"/>
      <w:lvlText w:val=""/>
      <w:lvlJc w:val="left"/>
      <w:pPr>
        <w:ind w:left="5040" w:hanging="360"/>
      </w:pPr>
      <w:rPr>
        <w:rFonts w:ascii="Symbol" w:hAnsi="Symbol"/>
      </w:rPr>
    </w:lvl>
    <w:lvl w:ilvl="7" w:tplc="ED5CA11A">
      <w:numFmt w:val="bullet"/>
      <w:lvlText w:val="o"/>
      <w:lvlJc w:val="left"/>
      <w:pPr>
        <w:ind w:left="5760" w:hanging="360"/>
      </w:pPr>
      <w:rPr>
        <w:rFonts w:ascii="Courier New" w:hAnsi="Courier New"/>
      </w:rPr>
    </w:lvl>
    <w:lvl w:ilvl="8" w:tplc="0BD2F3F4">
      <w:numFmt w:val="bullet"/>
      <w:lvlText w:val=""/>
      <w:lvlJc w:val="left"/>
      <w:pPr>
        <w:ind w:left="6480" w:hanging="360"/>
      </w:pPr>
      <w:rPr>
        <w:rFonts w:ascii="Wingdings" w:hAnsi="Wingdings"/>
      </w:rPr>
    </w:lvl>
  </w:abstractNum>
  <w:abstractNum w:abstractNumId="12" w15:restartNumberingAfterBreak="0">
    <w:nsid w:val="305F69A3"/>
    <w:multiLevelType w:val="hybridMultilevel"/>
    <w:tmpl w:val="D27689B4"/>
    <w:lvl w:ilvl="0" w:tplc="4664E838">
      <w:start w:val="1"/>
      <w:numFmt w:val="decimal"/>
      <w:lvlText w:val="%1."/>
      <w:lvlJc w:val="left"/>
      <w:pPr>
        <w:ind w:left="720" w:hanging="360"/>
      </w:pPr>
    </w:lvl>
    <w:lvl w:ilvl="1" w:tplc="4D00627C">
      <w:start w:val="1"/>
      <w:numFmt w:val="decimal"/>
      <w:lvlText w:val="%2."/>
      <w:lvlJc w:val="left"/>
      <w:pPr>
        <w:ind w:left="1440" w:hanging="1080"/>
      </w:pPr>
    </w:lvl>
    <w:lvl w:ilvl="2" w:tplc="CD40C4E8">
      <w:start w:val="1"/>
      <w:numFmt w:val="decimal"/>
      <w:lvlText w:val="%3."/>
      <w:lvlJc w:val="left"/>
      <w:pPr>
        <w:ind w:left="2160" w:hanging="1980"/>
      </w:pPr>
    </w:lvl>
    <w:lvl w:ilvl="3" w:tplc="B4E2D36A">
      <w:start w:val="1"/>
      <w:numFmt w:val="decimal"/>
      <w:lvlText w:val="%4."/>
      <w:lvlJc w:val="left"/>
      <w:pPr>
        <w:ind w:left="2880" w:hanging="2520"/>
      </w:pPr>
    </w:lvl>
    <w:lvl w:ilvl="4" w:tplc="2EE4593A">
      <w:start w:val="1"/>
      <w:numFmt w:val="decimal"/>
      <w:lvlText w:val="%5."/>
      <w:lvlJc w:val="left"/>
      <w:pPr>
        <w:ind w:left="3600" w:hanging="3240"/>
      </w:pPr>
    </w:lvl>
    <w:lvl w:ilvl="5" w:tplc="5C546620">
      <w:start w:val="1"/>
      <w:numFmt w:val="decimal"/>
      <w:lvlText w:val="%6."/>
      <w:lvlJc w:val="left"/>
      <w:pPr>
        <w:ind w:left="4320" w:hanging="4140"/>
      </w:pPr>
    </w:lvl>
    <w:lvl w:ilvl="6" w:tplc="376A63F4">
      <w:start w:val="1"/>
      <w:numFmt w:val="decimal"/>
      <w:lvlText w:val="%7."/>
      <w:lvlJc w:val="left"/>
      <w:pPr>
        <w:ind w:left="5040" w:hanging="4680"/>
      </w:pPr>
    </w:lvl>
    <w:lvl w:ilvl="7" w:tplc="EDA0B49C">
      <w:start w:val="1"/>
      <w:numFmt w:val="decimal"/>
      <w:lvlText w:val="%8."/>
      <w:lvlJc w:val="left"/>
      <w:pPr>
        <w:ind w:left="5760" w:hanging="5400"/>
      </w:pPr>
    </w:lvl>
    <w:lvl w:ilvl="8" w:tplc="56986110">
      <w:start w:val="1"/>
      <w:numFmt w:val="decimal"/>
      <w:lvlText w:val="%9."/>
      <w:lvlJc w:val="left"/>
      <w:pPr>
        <w:ind w:left="6480" w:hanging="6300"/>
      </w:pPr>
    </w:lvl>
  </w:abstractNum>
  <w:abstractNum w:abstractNumId="13" w15:restartNumberingAfterBreak="0">
    <w:nsid w:val="30B850C1"/>
    <w:multiLevelType w:val="hybridMultilevel"/>
    <w:tmpl w:val="8F844E74"/>
    <w:lvl w:ilvl="0" w:tplc="3B580370">
      <w:numFmt w:val="bullet"/>
      <w:lvlText w:val="*"/>
      <w:lvlJc w:val="left"/>
      <w:pPr>
        <w:ind w:left="540" w:hanging="360"/>
      </w:pPr>
      <w:rPr>
        <w:rFonts w:ascii="Albertus" w:hAnsi="Albertus"/>
      </w:rPr>
    </w:lvl>
    <w:lvl w:ilvl="1" w:tplc="30688734">
      <w:numFmt w:val="bullet"/>
      <w:lvlText w:val="o"/>
      <w:lvlJc w:val="left"/>
      <w:pPr>
        <w:ind w:left="1440" w:hanging="360"/>
      </w:pPr>
      <w:rPr>
        <w:rFonts w:ascii="Courier New" w:hAnsi="Courier New"/>
      </w:rPr>
    </w:lvl>
    <w:lvl w:ilvl="2" w:tplc="4B789384">
      <w:numFmt w:val="bullet"/>
      <w:lvlText w:val=""/>
      <w:lvlJc w:val="left"/>
      <w:pPr>
        <w:ind w:left="2160" w:hanging="360"/>
      </w:pPr>
      <w:rPr>
        <w:rFonts w:ascii="Wingdings" w:hAnsi="Wingdings"/>
      </w:rPr>
    </w:lvl>
    <w:lvl w:ilvl="3" w:tplc="A79C79BC">
      <w:numFmt w:val="bullet"/>
      <w:lvlText w:val=""/>
      <w:lvlJc w:val="left"/>
      <w:pPr>
        <w:ind w:left="2880" w:hanging="360"/>
      </w:pPr>
      <w:rPr>
        <w:rFonts w:ascii="Symbol" w:hAnsi="Symbol"/>
      </w:rPr>
    </w:lvl>
    <w:lvl w:ilvl="4" w:tplc="ABC42A1A">
      <w:numFmt w:val="bullet"/>
      <w:lvlText w:val="o"/>
      <w:lvlJc w:val="left"/>
      <w:pPr>
        <w:ind w:left="3600" w:hanging="360"/>
      </w:pPr>
      <w:rPr>
        <w:rFonts w:ascii="Courier New" w:hAnsi="Courier New"/>
      </w:rPr>
    </w:lvl>
    <w:lvl w:ilvl="5" w:tplc="6C16EC60">
      <w:numFmt w:val="bullet"/>
      <w:lvlText w:val=""/>
      <w:lvlJc w:val="left"/>
      <w:pPr>
        <w:ind w:left="4320" w:hanging="360"/>
      </w:pPr>
      <w:rPr>
        <w:rFonts w:ascii="Wingdings" w:hAnsi="Wingdings"/>
      </w:rPr>
    </w:lvl>
    <w:lvl w:ilvl="6" w:tplc="C79E70AE">
      <w:numFmt w:val="bullet"/>
      <w:lvlText w:val=""/>
      <w:lvlJc w:val="left"/>
      <w:pPr>
        <w:ind w:left="5040" w:hanging="360"/>
      </w:pPr>
      <w:rPr>
        <w:rFonts w:ascii="Symbol" w:hAnsi="Symbol"/>
      </w:rPr>
    </w:lvl>
    <w:lvl w:ilvl="7" w:tplc="28CEE110">
      <w:numFmt w:val="bullet"/>
      <w:lvlText w:val="o"/>
      <w:lvlJc w:val="left"/>
      <w:pPr>
        <w:ind w:left="5760" w:hanging="360"/>
      </w:pPr>
      <w:rPr>
        <w:rFonts w:ascii="Courier New" w:hAnsi="Courier New"/>
      </w:rPr>
    </w:lvl>
    <w:lvl w:ilvl="8" w:tplc="D5F0E44C">
      <w:numFmt w:val="bullet"/>
      <w:lvlText w:val=""/>
      <w:lvlJc w:val="left"/>
      <w:pPr>
        <w:ind w:left="6480" w:hanging="360"/>
      </w:pPr>
      <w:rPr>
        <w:rFonts w:ascii="Wingdings" w:hAnsi="Wingdings"/>
      </w:rPr>
    </w:lvl>
  </w:abstractNum>
  <w:abstractNum w:abstractNumId="14" w15:restartNumberingAfterBreak="0">
    <w:nsid w:val="34392EE7"/>
    <w:multiLevelType w:val="hybridMultilevel"/>
    <w:tmpl w:val="42228B26"/>
    <w:lvl w:ilvl="0" w:tplc="A7EC918C">
      <w:numFmt w:val="bullet"/>
      <w:lvlText w:val=""/>
      <w:lvlJc w:val="left"/>
      <w:pPr>
        <w:ind w:left="720" w:hanging="360"/>
      </w:pPr>
      <w:rPr>
        <w:rFonts w:ascii="Symbol" w:hAnsi="Symbol"/>
      </w:rPr>
    </w:lvl>
    <w:lvl w:ilvl="1" w:tplc="48EA9CB6">
      <w:numFmt w:val="bullet"/>
      <w:lvlText w:val="o"/>
      <w:lvlJc w:val="left"/>
      <w:pPr>
        <w:ind w:left="1440" w:hanging="360"/>
      </w:pPr>
      <w:rPr>
        <w:rFonts w:ascii="Courier New" w:hAnsi="Courier New"/>
      </w:rPr>
    </w:lvl>
    <w:lvl w:ilvl="2" w:tplc="685C03C4">
      <w:numFmt w:val="bullet"/>
      <w:lvlText w:val=""/>
      <w:lvlJc w:val="left"/>
      <w:pPr>
        <w:ind w:left="2160" w:hanging="360"/>
      </w:pPr>
      <w:rPr>
        <w:rFonts w:ascii="Wingdings" w:hAnsi="Wingdings"/>
      </w:rPr>
    </w:lvl>
    <w:lvl w:ilvl="3" w:tplc="E2DA5A1A">
      <w:numFmt w:val="bullet"/>
      <w:lvlText w:val=""/>
      <w:lvlJc w:val="left"/>
      <w:pPr>
        <w:ind w:left="2880" w:hanging="360"/>
      </w:pPr>
      <w:rPr>
        <w:rFonts w:ascii="Symbol" w:hAnsi="Symbol"/>
      </w:rPr>
    </w:lvl>
    <w:lvl w:ilvl="4" w:tplc="2A0EB14A">
      <w:numFmt w:val="bullet"/>
      <w:lvlText w:val="o"/>
      <w:lvlJc w:val="left"/>
      <w:pPr>
        <w:ind w:left="3600" w:hanging="360"/>
      </w:pPr>
      <w:rPr>
        <w:rFonts w:ascii="Courier New" w:hAnsi="Courier New"/>
      </w:rPr>
    </w:lvl>
    <w:lvl w:ilvl="5" w:tplc="03DC7DE4">
      <w:numFmt w:val="bullet"/>
      <w:lvlText w:val=""/>
      <w:lvlJc w:val="left"/>
      <w:pPr>
        <w:ind w:left="4320" w:hanging="360"/>
      </w:pPr>
      <w:rPr>
        <w:rFonts w:ascii="Wingdings" w:hAnsi="Wingdings"/>
      </w:rPr>
    </w:lvl>
    <w:lvl w:ilvl="6" w:tplc="34F2AF60">
      <w:numFmt w:val="bullet"/>
      <w:lvlText w:val=""/>
      <w:lvlJc w:val="left"/>
      <w:pPr>
        <w:ind w:left="5040" w:hanging="360"/>
      </w:pPr>
      <w:rPr>
        <w:rFonts w:ascii="Symbol" w:hAnsi="Symbol"/>
      </w:rPr>
    </w:lvl>
    <w:lvl w:ilvl="7" w:tplc="60CE2782">
      <w:numFmt w:val="bullet"/>
      <w:lvlText w:val="o"/>
      <w:lvlJc w:val="left"/>
      <w:pPr>
        <w:ind w:left="5760" w:hanging="360"/>
      </w:pPr>
      <w:rPr>
        <w:rFonts w:ascii="Courier New" w:hAnsi="Courier New"/>
      </w:rPr>
    </w:lvl>
    <w:lvl w:ilvl="8" w:tplc="0FB86922">
      <w:numFmt w:val="bullet"/>
      <w:lvlText w:val=""/>
      <w:lvlJc w:val="left"/>
      <w:pPr>
        <w:ind w:left="6480" w:hanging="360"/>
      </w:pPr>
      <w:rPr>
        <w:rFonts w:ascii="Wingdings" w:hAnsi="Wingdings"/>
      </w:rPr>
    </w:lvl>
  </w:abstractNum>
  <w:abstractNum w:abstractNumId="15" w15:restartNumberingAfterBreak="0">
    <w:nsid w:val="36290ACA"/>
    <w:multiLevelType w:val="hybridMultilevel"/>
    <w:tmpl w:val="5164B986"/>
    <w:lvl w:ilvl="0" w:tplc="C4F43C84">
      <w:numFmt w:val="bullet"/>
      <w:lvlText w:val=""/>
      <w:lvlJc w:val="left"/>
      <w:pPr>
        <w:ind w:left="720" w:hanging="360"/>
      </w:pPr>
      <w:rPr>
        <w:rFonts w:ascii="Symbol" w:hAnsi="Symbol"/>
      </w:rPr>
    </w:lvl>
    <w:lvl w:ilvl="1" w:tplc="10B078C8">
      <w:numFmt w:val="bullet"/>
      <w:lvlText w:val="o"/>
      <w:lvlJc w:val="left"/>
      <w:pPr>
        <w:ind w:left="1440" w:hanging="360"/>
      </w:pPr>
      <w:rPr>
        <w:rFonts w:ascii="Courier New" w:hAnsi="Courier New"/>
      </w:rPr>
    </w:lvl>
    <w:lvl w:ilvl="2" w:tplc="10FCE8BC">
      <w:numFmt w:val="bullet"/>
      <w:lvlText w:val=""/>
      <w:lvlJc w:val="left"/>
      <w:pPr>
        <w:ind w:left="2160" w:hanging="360"/>
      </w:pPr>
      <w:rPr>
        <w:rFonts w:ascii="Wingdings" w:hAnsi="Wingdings"/>
      </w:rPr>
    </w:lvl>
    <w:lvl w:ilvl="3" w:tplc="1C1809C4">
      <w:numFmt w:val="bullet"/>
      <w:lvlText w:val=""/>
      <w:lvlJc w:val="left"/>
      <w:pPr>
        <w:ind w:left="2880" w:hanging="360"/>
      </w:pPr>
      <w:rPr>
        <w:rFonts w:ascii="Symbol" w:hAnsi="Symbol"/>
      </w:rPr>
    </w:lvl>
    <w:lvl w:ilvl="4" w:tplc="1CD216CE">
      <w:numFmt w:val="bullet"/>
      <w:lvlText w:val="o"/>
      <w:lvlJc w:val="left"/>
      <w:pPr>
        <w:ind w:left="3600" w:hanging="360"/>
      </w:pPr>
      <w:rPr>
        <w:rFonts w:ascii="Courier New" w:hAnsi="Courier New"/>
      </w:rPr>
    </w:lvl>
    <w:lvl w:ilvl="5" w:tplc="267A638C">
      <w:numFmt w:val="bullet"/>
      <w:lvlText w:val=""/>
      <w:lvlJc w:val="left"/>
      <w:pPr>
        <w:ind w:left="4320" w:hanging="360"/>
      </w:pPr>
      <w:rPr>
        <w:rFonts w:ascii="Wingdings" w:hAnsi="Wingdings"/>
      </w:rPr>
    </w:lvl>
    <w:lvl w:ilvl="6" w:tplc="881AF6EA">
      <w:numFmt w:val="bullet"/>
      <w:lvlText w:val=""/>
      <w:lvlJc w:val="left"/>
      <w:pPr>
        <w:ind w:left="5040" w:hanging="360"/>
      </w:pPr>
      <w:rPr>
        <w:rFonts w:ascii="Symbol" w:hAnsi="Symbol"/>
      </w:rPr>
    </w:lvl>
    <w:lvl w:ilvl="7" w:tplc="1B922D1C">
      <w:numFmt w:val="bullet"/>
      <w:lvlText w:val="o"/>
      <w:lvlJc w:val="left"/>
      <w:pPr>
        <w:ind w:left="5760" w:hanging="360"/>
      </w:pPr>
      <w:rPr>
        <w:rFonts w:ascii="Courier New" w:hAnsi="Courier New"/>
      </w:rPr>
    </w:lvl>
    <w:lvl w:ilvl="8" w:tplc="1788043A">
      <w:numFmt w:val="bullet"/>
      <w:lvlText w:val=""/>
      <w:lvlJc w:val="left"/>
      <w:pPr>
        <w:ind w:left="6480" w:hanging="360"/>
      </w:pPr>
      <w:rPr>
        <w:rFonts w:ascii="Wingdings" w:hAnsi="Wingdings"/>
      </w:rPr>
    </w:lvl>
  </w:abstractNum>
  <w:abstractNum w:abstractNumId="16" w15:restartNumberingAfterBreak="0">
    <w:nsid w:val="372547A0"/>
    <w:multiLevelType w:val="singleLevel"/>
    <w:tmpl w:val="19DC8A98"/>
    <w:lvl w:ilvl="0">
      <w:numFmt w:val="bullet"/>
      <w:lvlText w:val=""/>
      <w:lvlJc w:val="left"/>
      <w:pPr>
        <w:ind w:left="360" w:hanging="288"/>
      </w:pPr>
      <w:rPr>
        <w:rFonts w:ascii="Symbol" w:hAnsi="Symbol"/>
      </w:rPr>
    </w:lvl>
  </w:abstractNum>
  <w:abstractNum w:abstractNumId="17" w15:restartNumberingAfterBreak="0">
    <w:nsid w:val="401D66DF"/>
    <w:multiLevelType w:val="hybridMultilevel"/>
    <w:tmpl w:val="EC0E837A"/>
    <w:lvl w:ilvl="0" w:tplc="10090001">
      <w:start w:val="1"/>
      <w:numFmt w:val="bullet"/>
      <w:lvlText w:val=""/>
      <w:lvlJc w:val="left"/>
      <w:pPr>
        <w:ind w:left="720" w:hanging="360"/>
      </w:pPr>
      <w:rPr>
        <w:rFonts w:ascii="Symbol" w:hAnsi="Symbol" w:hint="default"/>
      </w:rPr>
    </w:lvl>
    <w:lvl w:ilvl="1" w:tplc="6A940644">
      <w:start w:val="1"/>
      <w:numFmt w:val="lowerLetter"/>
      <w:lvlText w:val="%2."/>
      <w:lvlJc w:val="left"/>
      <w:pPr>
        <w:ind w:left="1440" w:hanging="360"/>
      </w:pPr>
      <w:rPr>
        <w:rFonts w:ascii="Times New Roman" w:eastAsia="Times New Roman" w:hAnsi="Times New Roman" w:cs="Times New Roman"/>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464734B"/>
    <w:multiLevelType w:val="hybridMultilevel"/>
    <w:tmpl w:val="1009001D"/>
    <w:lvl w:ilvl="0" w:tplc="AF48E83A">
      <w:start w:val="1"/>
      <w:numFmt w:val="decimal"/>
      <w:lvlText w:val="%1)"/>
      <w:lvlJc w:val="left"/>
      <w:pPr>
        <w:ind w:left="360" w:hanging="360"/>
      </w:pPr>
    </w:lvl>
    <w:lvl w:ilvl="1" w:tplc="BAC83772">
      <w:start w:val="1"/>
      <w:numFmt w:val="lowerLetter"/>
      <w:lvlText w:val="%2)"/>
      <w:lvlJc w:val="left"/>
      <w:pPr>
        <w:ind w:left="720" w:hanging="360"/>
      </w:pPr>
    </w:lvl>
    <w:lvl w:ilvl="2" w:tplc="95B2514E">
      <w:start w:val="1"/>
      <w:numFmt w:val="lowerRoman"/>
      <w:lvlText w:val="%3)"/>
      <w:lvlJc w:val="left"/>
      <w:pPr>
        <w:ind w:left="1080" w:hanging="360"/>
      </w:pPr>
    </w:lvl>
    <w:lvl w:ilvl="3" w:tplc="A2869E00">
      <w:start w:val="1"/>
      <w:numFmt w:val="decimal"/>
      <w:lvlText w:val="(%4)"/>
      <w:lvlJc w:val="left"/>
      <w:pPr>
        <w:ind w:left="1440" w:hanging="360"/>
      </w:pPr>
    </w:lvl>
    <w:lvl w:ilvl="4" w:tplc="0FF8F6B6">
      <w:start w:val="1"/>
      <w:numFmt w:val="lowerLetter"/>
      <w:lvlText w:val="(%5)"/>
      <w:lvlJc w:val="left"/>
      <w:pPr>
        <w:ind w:left="1800" w:hanging="360"/>
      </w:pPr>
    </w:lvl>
    <w:lvl w:ilvl="5" w:tplc="36747C4C">
      <w:start w:val="1"/>
      <w:numFmt w:val="lowerRoman"/>
      <w:lvlText w:val="(%6)"/>
      <w:lvlJc w:val="left"/>
      <w:pPr>
        <w:ind w:left="2160" w:hanging="360"/>
      </w:pPr>
    </w:lvl>
    <w:lvl w:ilvl="6" w:tplc="0A4C7CEC">
      <w:start w:val="1"/>
      <w:numFmt w:val="decimal"/>
      <w:lvlText w:val="%7."/>
      <w:lvlJc w:val="left"/>
      <w:pPr>
        <w:ind w:left="2520" w:hanging="360"/>
      </w:pPr>
    </w:lvl>
    <w:lvl w:ilvl="7" w:tplc="F2C62182">
      <w:start w:val="1"/>
      <w:numFmt w:val="lowerLetter"/>
      <w:lvlText w:val="%8."/>
      <w:lvlJc w:val="left"/>
      <w:pPr>
        <w:ind w:left="2880" w:hanging="360"/>
      </w:pPr>
    </w:lvl>
    <w:lvl w:ilvl="8" w:tplc="CCEAA144">
      <w:start w:val="1"/>
      <w:numFmt w:val="lowerRoman"/>
      <w:lvlText w:val="%9."/>
      <w:lvlJc w:val="left"/>
      <w:pPr>
        <w:ind w:left="3240" w:hanging="360"/>
      </w:pPr>
    </w:lvl>
  </w:abstractNum>
  <w:abstractNum w:abstractNumId="19" w15:restartNumberingAfterBreak="0">
    <w:nsid w:val="4F20371B"/>
    <w:multiLevelType w:val="hybridMultilevel"/>
    <w:tmpl w:val="8EAA94BC"/>
    <w:lvl w:ilvl="0" w:tplc="5F329248">
      <w:numFmt w:val="bullet"/>
      <w:lvlText w:val=""/>
      <w:lvlJc w:val="left"/>
      <w:pPr>
        <w:ind w:left="1080" w:hanging="360"/>
      </w:pPr>
      <w:rPr>
        <w:rFonts w:ascii="Symbol" w:hAnsi="Symbol"/>
      </w:rPr>
    </w:lvl>
    <w:lvl w:ilvl="1" w:tplc="404C1738">
      <w:numFmt w:val="bullet"/>
      <w:lvlText w:val=""/>
      <w:lvlJc w:val="left"/>
      <w:pPr>
        <w:ind w:left="1800" w:hanging="360"/>
      </w:pPr>
      <w:rPr>
        <w:rFonts w:ascii="Symbol" w:hAnsi="Symbol"/>
      </w:rPr>
    </w:lvl>
    <w:lvl w:ilvl="2" w:tplc="13B8BD08">
      <w:start w:val="1"/>
      <w:numFmt w:val="lowerRoman"/>
      <w:lvlText w:val="%3."/>
      <w:lvlJc w:val="right"/>
      <w:pPr>
        <w:ind w:left="2520" w:hanging="180"/>
      </w:pPr>
    </w:lvl>
    <w:lvl w:ilvl="3" w:tplc="954E7050">
      <w:start w:val="1"/>
      <w:numFmt w:val="decimal"/>
      <w:lvlText w:val="%4."/>
      <w:lvlJc w:val="left"/>
      <w:pPr>
        <w:ind w:left="3240" w:hanging="360"/>
      </w:pPr>
    </w:lvl>
    <w:lvl w:ilvl="4" w:tplc="0D76BCAA">
      <w:start w:val="1"/>
      <w:numFmt w:val="lowerLetter"/>
      <w:lvlText w:val="%5."/>
      <w:lvlJc w:val="left"/>
      <w:pPr>
        <w:ind w:left="3960" w:hanging="360"/>
      </w:pPr>
    </w:lvl>
    <w:lvl w:ilvl="5" w:tplc="6F988F82">
      <w:start w:val="1"/>
      <w:numFmt w:val="lowerRoman"/>
      <w:lvlText w:val="%6."/>
      <w:lvlJc w:val="right"/>
      <w:pPr>
        <w:ind w:left="4680" w:hanging="180"/>
      </w:pPr>
    </w:lvl>
    <w:lvl w:ilvl="6" w:tplc="FE361942">
      <w:start w:val="1"/>
      <w:numFmt w:val="decimal"/>
      <w:lvlText w:val="%7."/>
      <w:lvlJc w:val="left"/>
      <w:pPr>
        <w:ind w:left="5400" w:hanging="360"/>
      </w:pPr>
    </w:lvl>
    <w:lvl w:ilvl="7" w:tplc="61881120">
      <w:start w:val="1"/>
      <w:numFmt w:val="lowerLetter"/>
      <w:lvlText w:val="%8."/>
      <w:lvlJc w:val="left"/>
      <w:pPr>
        <w:ind w:left="6120" w:hanging="360"/>
      </w:pPr>
    </w:lvl>
    <w:lvl w:ilvl="8" w:tplc="7D1622E6">
      <w:start w:val="1"/>
      <w:numFmt w:val="lowerRoman"/>
      <w:lvlText w:val="%9."/>
      <w:lvlJc w:val="right"/>
      <w:pPr>
        <w:ind w:left="6840" w:hanging="180"/>
      </w:pPr>
    </w:lvl>
  </w:abstractNum>
  <w:abstractNum w:abstractNumId="20" w15:restartNumberingAfterBreak="0">
    <w:nsid w:val="51613EE4"/>
    <w:multiLevelType w:val="singleLevel"/>
    <w:tmpl w:val="E0B28BDA"/>
    <w:lvl w:ilvl="0">
      <w:numFmt w:val="bullet"/>
      <w:lvlText w:val=""/>
      <w:lvlJc w:val="left"/>
      <w:pPr>
        <w:ind w:left="360" w:hanging="288"/>
      </w:pPr>
      <w:rPr>
        <w:rFonts w:ascii="Symbol" w:hAnsi="Symbol"/>
      </w:rPr>
    </w:lvl>
  </w:abstractNum>
  <w:abstractNum w:abstractNumId="21" w15:restartNumberingAfterBreak="0">
    <w:nsid w:val="531D5790"/>
    <w:multiLevelType w:val="singleLevel"/>
    <w:tmpl w:val="EA7C384C"/>
    <w:lvl w:ilvl="0">
      <w:numFmt w:val="bullet"/>
      <w:lvlText w:val=""/>
      <w:lvlJc w:val="left"/>
      <w:pPr>
        <w:ind w:left="360" w:hanging="288"/>
      </w:pPr>
      <w:rPr>
        <w:rFonts w:ascii="Symbol" w:hAnsi="Symbol"/>
      </w:rPr>
    </w:lvl>
  </w:abstractNum>
  <w:abstractNum w:abstractNumId="22" w15:restartNumberingAfterBreak="0">
    <w:nsid w:val="56496B3C"/>
    <w:multiLevelType w:val="hybridMultilevel"/>
    <w:tmpl w:val="34F864F0"/>
    <w:lvl w:ilvl="0" w:tplc="D5C6BB28">
      <w:numFmt w:val="bullet"/>
      <w:lvlText w:val=""/>
      <w:lvlJc w:val="left"/>
      <w:pPr>
        <w:ind w:left="1080" w:hanging="360"/>
      </w:pPr>
      <w:rPr>
        <w:rFonts w:ascii="Symbol" w:hAnsi="Symbol"/>
      </w:rPr>
    </w:lvl>
    <w:lvl w:ilvl="1" w:tplc="79B80C64">
      <w:numFmt w:val="bullet"/>
      <w:lvlText w:val="o"/>
      <w:lvlJc w:val="left"/>
      <w:pPr>
        <w:ind w:left="1800" w:hanging="360"/>
      </w:pPr>
      <w:rPr>
        <w:rFonts w:ascii="Courier New" w:hAnsi="Courier New"/>
      </w:rPr>
    </w:lvl>
    <w:lvl w:ilvl="2" w:tplc="D0120222">
      <w:numFmt w:val="bullet"/>
      <w:lvlText w:val=""/>
      <w:lvlJc w:val="left"/>
      <w:pPr>
        <w:ind w:left="2520" w:hanging="360"/>
      </w:pPr>
      <w:rPr>
        <w:rFonts w:ascii="Wingdings" w:hAnsi="Wingdings"/>
      </w:rPr>
    </w:lvl>
    <w:lvl w:ilvl="3" w:tplc="185A97F2">
      <w:numFmt w:val="bullet"/>
      <w:lvlText w:val=""/>
      <w:lvlJc w:val="left"/>
      <w:pPr>
        <w:ind w:left="3240" w:hanging="360"/>
      </w:pPr>
      <w:rPr>
        <w:rFonts w:ascii="Symbol" w:hAnsi="Symbol"/>
      </w:rPr>
    </w:lvl>
    <w:lvl w:ilvl="4" w:tplc="C3FE9128">
      <w:numFmt w:val="bullet"/>
      <w:lvlText w:val="o"/>
      <w:lvlJc w:val="left"/>
      <w:pPr>
        <w:ind w:left="3960" w:hanging="360"/>
      </w:pPr>
      <w:rPr>
        <w:rFonts w:ascii="Courier New" w:hAnsi="Courier New"/>
      </w:rPr>
    </w:lvl>
    <w:lvl w:ilvl="5" w:tplc="591CFA9A">
      <w:numFmt w:val="bullet"/>
      <w:lvlText w:val=""/>
      <w:lvlJc w:val="left"/>
      <w:pPr>
        <w:ind w:left="4680" w:hanging="360"/>
      </w:pPr>
      <w:rPr>
        <w:rFonts w:ascii="Wingdings" w:hAnsi="Wingdings"/>
      </w:rPr>
    </w:lvl>
    <w:lvl w:ilvl="6" w:tplc="A8F42F02">
      <w:numFmt w:val="bullet"/>
      <w:lvlText w:val=""/>
      <w:lvlJc w:val="left"/>
      <w:pPr>
        <w:ind w:left="5400" w:hanging="360"/>
      </w:pPr>
      <w:rPr>
        <w:rFonts w:ascii="Symbol" w:hAnsi="Symbol"/>
      </w:rPr>
    </w:lvl>
    <w:lvl w:ilvl="7" w:tplc="B436E892">
      <w:numFmt w:val="bullet"/>
      <w:lvlText w:val="o"/>
      <w:lvlJc w:val="left"/>
      <w:pPr>
        <w:ind w:left="6120" w:hanging="360"/>
      </w:pPr>
      <w:rPr>
        <w:rFonts w:ascii="Courier New" w:hAnsi="Courier New"/>
      </w:rPr>
    </w:lvl>
    <w:lvl w:ilvl="8" w:tplc="B426847A">
      <w:numFmt w:val="bullet"/>
      <w:lvlText w:val=""/>
      <w:lvlJc w:val="left"/>
      <w:pPr>
        <w:ind w:left="6840" w:hanging="360"/>
      </w:pPr>
      <w:rPr>
        <w:rFonts w:ascii="Wingdings" w:hAnsi="Wingdings"/>
      </w:rPr>
    </w:lvl>
  </w:abstractNum>
  <w:abstractNum w:abstractNumId="23" w15:restartNumberingAfterBreak="0">
    <w:nsid w:val="5B3666D7"/>
    <w:multiLevelType w:val="singleLevel"/>
    <w:tmpl w:val="15641A34"/>
    <w:lvl w:ilvl="0">
      <w:numFmt w:val="bullet"/>
      <w:lvlText w:val=""/>
      <w:lvlJc w:val="left"/>
      <w:pPr>
        <w:ind w:left="360" w:hanging="288"/>
      </w:pPr>
      <w:rPr>
        <w:rFonts w:ascii="Symbol" w:hAnsi="Symbol"/>
      </w:rPr>
    </w:lvl>
  </w:abstractNum>
  <w:abstractNum w:abstractNumId="24" w15:restartNumberingAfterBreak="0">
    <w:nsid w:val="5BB44096"/>
    <w:multiLevelType w:val="singleLevel"/>
    <w:tmpl w:val="F5543A4C"/>
    <w:lvl w:ilvl="0">
      <w:numFmt w:val="bullet"/>
      <w:lvlText w:val=""/>
      <w:lvlJc w:val="left"/>
      <w:pPr>
        <w:ind w:left="360" w:hanging="288"/>
      </w:pPr>
      <w:rPr>
        <w:rFonts w:ascii="Symbol" w:hAnsi="Symbol"/>
      </w:rPr>
    </w:lvl>
  </w:abstractNum>
  <w:abstractNum w:abstractNumId="25" w15:restartNumberingAfterBreak="0">
    <w:nsid w:val="5F3077F0"/>
    <w:multiLevelType w:val="hybridMultilevel"/>
    <w:tmpl w:val="2F123264"/>
    <w:lvl w:ilvl="0" w:tplc="6BD09FE8">
      <w:numFmt w:val="bullet"/>
      <w:lvlText w:val=""/>
      <w:lvlJc w:val="left"/>
      <w:pPr>
        <w:ind w:left="720" w:hanging="360"/>
      </w:pPr>
      <w:rPr>
        <w:rFonts w:ascii="Symbol" w:hAnsi="Symbol"/>
      </w:rPr>
    </w:lvl>
    <w:lvl w:ilvl="1" w:tplc="25C2C58A">
      <w:numFmt w:val="bullet"/>
      <w:lvlText w:val="o"/>
      <w:lvlJc w:val="left"/>
      <w:pPr>
        <w:ind w:left="1440" w:hanging="360"/>
      </w:pPr>
      <w:rPr>
        <w:rFonts w:ascii="Courier New" w:hAnsi="Courier New"/>
      </w:rPr>
    </w:lvl>
    <w:lvl w:ilvl="2" w:tplc="CF161C1A">
      <w:numFmt w:val="bullet"/>
      <w:lvlText w:val=""/>
      <w:lvlJc w:val="left"/>
      <w:pPr>
        <w:ind w:left="2160" w:hanging="360"/>
      </w:pPr>
      <w:rPr>
        <w:rFonts w:ascii="Wingdings" w:hAnsi="Wingdings"/>
      </w:rPr>
    </w:lvl>
    <w:lvl w:ilvl="3" w:tplc="6DCA3B2C">
      <w:numFmt w:val="bullet"/>
      <w:lvlText w:val=""/>
      <w:lvlJc w:val="left"/>
      <w:pPr>
        <w:ind w:left="2880" w:hanging="360"/>
      </w:pPr>
      <w:rPr>
        <w:rFonts w:ascii="Symbol" w:hAnsi="Symbol"/>
      </w:rPr>
    </w:lvl>
    <w:lvl w:ilvl="4" w:tplc="6CAEDE8E">
      <w:numFmt w:val="bullet"/>
      <w:lvlText w:val="o"/>
      <w:lvlJc w:val="left"/>
      <w:pPr>
        <w:ind w:left="3600" w:hanging="360"/>
      </w:pPr>
      <w:rPr>
        <w:rFonts w:ascii="Courier New" w:hAnsi="Courier New"/>
      </w:rPr>
    </w:lvl>
    <w:lvl w:ilvl="5" w:tplc="8108904E">
      <w:numFmt w:val="bullet"/>
      <w:lvlText w:val=""/>
      <w:lvlJc w:val="left"/>
      <w:pPr>
        <w:ind w:left="4320" w:hanging="360"/>
      </w:pPr>
      <w:rPr>
        <w:rFonts w:ascii="Wingdings" w:hAnsi="Wingdings"/>
      </w:rPr>
    </w:lvl>
    <w:lvl w:ilvl="6" w:tplc="7990037C">
      <w:numFmt w:val="bullet"/>
      <w:lvlText w:val=""/>
      <w:lvlJc w:val="left"/>
      <w:pPr>
        <w:ind w:left="5040" w:hanging="360"/>
      </w:pPr>
      <w:rPr>
        <w:rFonts w:ascii="Symbol" w:hAnsi="Symbol"/>
      </w:rPr>
    </w:lvl>
    <w:lvl w:ilvl="7" w:tplc="2B642732">
      <w:numFmt w:val="bullet"/>
      <w:lvlText w:val="o"/>
      <w:lvlJc w:val="left"/>
      <w:pPr>
        <w:ind w:left="5760" w:hanging="360"/>
      </w:pPr>
      <w:rPr>
        <w:rFonts w:ascii="Courier New" w:hAnsi="Courier New"/>
      </w:rPr>
    </w:lvl>
    <w:lvl w:ilvl="8" w:tplc="20A83D10">
      <w:numFmt w:val="bullet"/>
      <w:lvlText w:val=""/>
      <w:lvlJc w:val="left"/>
      <w:pPr>
        <w:ind w:left="6480" w:hanging="360"/>
      </w:pPr>
      <w:rPr>
        <w:rFonts w:ascii="Wingdings" w:hAnsi="Wingdings"/>
      </w:rPr>
    </w:lvl>
  </w:abstractNum>
  <w:abstractNum w:abstractNumId="26" w15:restartNumberingAfterBreak="0">
    <w:nsid w:val="6D2B5578"/>
    <w:multiLevelType w:val="hybridMultilevel"/>
    <w:tmpl w:val="4230B8F0"/>
    <w:lvl w:ilvl="0" w:tplc="80D4DAF0">
      <w:numFmt w:val="bullet"/>
      <w:lvlText w:val=""/>
      <w:lvlJc w:val="left"/>
      <w:pPr>
        <w:ind w:left="720" w:hanging="360"/>
      </w:pPr>
      <w:rPr>
        <w:rFonts w:ascii="Symbol" w:hAnsi="Symbol"/>
      </w:rPr>
    </w:lvl>
    <w:lvl w:ilvl="1" w:tplc="D5AE1CC6">
      <w:numFmt w:val="bullet"/>
      <w:lvlText w:val="o"/>
      <w:lvlJc w:val="left"/>
      <w:pPr>
        <w:ind w:left="1440" w:hanging="360"/>
      </w:pPr>
      <w:rPr>
        <w:rFonts w:ascii="Courier New" w:hAnsi="Courier New"/>
      </w:rPr>
    </w:lvl>
    <w:lvl w:ilvl="2" w:tplc="25720B74">
      <w:numFmt w:val="bullet"/>
      <w:lvlText w:val=""/>
      <w:lvlJc w:val="left"/>
      <w:pPr>
        <w:ind w:left="2160" w:hanging="360"/>
      </w:pPr>
      <w:rPr>
        <w:rFonts w:ascii="Wingdings" w:hAnsi="Wingdings"/>
      </w:rPr>
    </w:lvl>
    <w:lvl w:ilvl="3" w:tplc="E63042A8">
      <w:numFmt w:val="bullet"/>
      <w:lvlText w:val=""/>
      <w:lvlJc w:val="left"/>
      <w:pPr>
        <w:ind w:left="2880" w:hanging="360"/>
      </w:pPr>
      <w:rPr>
        <w:rFonts w:ascii="Symbol" w:hAnsi="Symbol"/>
      </w:rPr>
    </w:lvl>
    <w:lvl w:ilvl="4" w:tplc="7F4C0340">
      <w:numFmt w:val="bullet"/>
      <w:lvlText w:val="o"/>
      <w:lvlJc w:val="left"/>
      <w:pPr>
        <w:ind w:left="3600" w:hanging="360"/>
      </w:pPr>
      <w:rPr>
        <w:rFonts w:ascii="Courier New" w:hAnsi="Courier New"/>
      </w:rPr>
    </w:lvl>
    <w:lvl w:ilvl="5" w:tplc="1DC68C5A">
      <w:numFmt w:val="bullet"/>
      <w:lvlText w:val=""/>
      <w:lvlJc w:val="left"/>
      <w:pPr>
        <w:ind w:left="4320" w:hanging="360"/>
      </w:pPr>
      <w:rPr>
        <w:rFonts w:ascii="Wingdings" w:hAnsi="Wingdings"/>
      </w:rPr>
    </w:lvl>
    <w:lvl w:ilvl="6" w:tplc="DF2AEC4A">
      <w:numFmt w:val="bullet"/>
      <w:lvlText w:val=""/>
      <w:lvlJc w:val="left"/>
      <w:pPr>
        <w:ind w:left="5040" w:hanging="360"/>
      </w:pPr>
      <w:rPr>
        <w:rFonts w:ascii="Symbol" w:hAnsi="Symbol"/>
      </w:rPr>
    </w:lvl>
    <w:lvl w:ilvl="7" w:tplc="6AB294AE">
      <w:numFmt w:val="bullet"/>
      <w:lvlText w:val="o"/>
      <w:lvlJc w:val="left"/>
      <w:pPr>
        <w:ind w:left="5760" w:hanging="360"/>
      </w:pPr>
      <w:rPr>
        <w:rFonts w:ascii="Courier New" w:hAnsi="Courier New"/>
      </w:rPr>
    </w:lvl>
    <w:lvl w:ilvl="8" w:tplc="814A74C0">
      <w:numFmt w:val="bullet"/>
      <w:lvlText w:val=""/>
      <w:lvlJc w:val="left"/>
      <w:pPr>
        <w:ind w:left="6480" w:hanging="360"/>
      </w:pPr>
      <w:rPr>
        <w:rFonts w:ascii="Wingdings" w:hAnsi="Wingdings"/>
      </w:rPr>
    </w:lvl>
  </w:abstractNum>
  <w:abstractNum w:abstractNumId="27" w15:restartNumberingAfterBreak="0">
    <w:nsid w:val="7A6C41BB"/>
    <w:multiLevelType w:val="hybridMultilevel"/>
    <w:tmpl w:val="411C38B4"/>
    <w:lvl w:ilvl="0" w:tplc="FF6A1A7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16cid:durableId="405537218">
    <w:abstractNumId w:val="8"/>
  </w:num>
  <w:num w:numId="2" w16cid:durableId="203448813">
    <w:abstractNumId w:val="25"/>
  </w:num>
  <w:num w:numId="3" w16cid:durableId="1675523558">
    <w:abstractNumId w:val="26"/>
  </w:num>
  <w:num w:numId="4" w16cid:durableId="124084305">
    <w:abstractNumId w:val="19"/>
  </w:num>
  <w:num w:numId="5" w16cid:durableId="67582167">
    <w:abstractNumId w:val="10"/>
  </w:num>
  <w:num w:numId="6" w16cid:durableId="895166113">
    <w:abstractNumId w:val="22"/>
  </w:num>
  <w:num w:numId="7" w16cid:durableId="359552085">
    <w:abstractNumId w:val="5"/>
  </w:num>
  <w:num w:numId="8" w16cid:durableId="652879649">
    <w:abstractNumId w:val="15"/>
  </w:num>
  <w:num w:numId="9" w16cid:durableId="110245926">
    <w:abstractNumId w:val="2"/>
  </w:num>
  <w:num w:numId="10" w16cid:durableId="323514349">
    <w:abstractNumId w:val="7"/>
  </w:num>
  <w:num w:numId="11" w16cid:durableId="1338924015">
    <w:abstractNumId w:val="6"/>
  </w:num>
  <w:num w:numId="12" w16cid:durableId="1397127016">
    <w:abstractNumId w:val="16"/>
  </w:num>
  <w:num w:numId="13" w16cid:durableId="714425450">
    <w:abstractNumId w:val="23"/>
  </w:num>
  <w:num w:numId="14" w16cid:durableId="1961493454">
    <w:abstractNumId w:val="14"/>
  </w:num>
  <w:num w:numId="15" w16cid:durableId="1908219620">
    <w:abstractNumId w:val="21"/>
  </w:num>
  <w:num w:numId="16" w16cid:durableId="1429739150">
    <w:abstractNumId w:val="11"/>
  </w:num>
  <w:num w:numId="17" w16cid:durableId="761032205">
    <w:abstractNumId w:val="20"/>
  </w:num>
  <w:num w:numId="18" w16cid:durableId="568153435">
    <w:abstractNumId w:val="4"/>
  </w:num>
  <w:num w:numId="19" w16cid:durableId="990600929">
    <w:abstractNumId w:val="13"/>
  </w:num>
  <w:num w:numId="20" w16cid:durableId="1625884546">
    <w:abstractNumId w:val="18"/>
  </w:num>
  <w:num w:numId="21" w16cid:durableId="1147747133">
    <w:abstractNumId w:val="0"/>
  </w:num>
  <w:num w:numId="22" w16cid:durableId="1700278221">
    <w:abstractNumId w:val="9"/>
  </w:num>
  <w:num w:numId="23" w16cid:durableId="1342588024">
    <w:abstractNumId w:val="24"/>
  </w:num>
  <w:num w:numId="24" w16cid:durableId="1530336891">
    <w:abstractNumId w:val="3"/>
  </w:num>
  <w:num w:numId="25" w16cid:durableId="1355880782">
    <w:abstractNumId w:val="12"/>
  </w:num>
  <w:num w:numId="26" w16cid:durableId="598023669">
    <w:abstractNumId w:val="27"/>
  </w:num>
  <w:num w:numId="27" w16cid:durableId="1785927020">
    <w:abstractNumId w:val="1"/>
  </w:num>
  <w:num w:numId="28" w16cid:durableId="8931525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1660C"/>
    <w:rsid w:val="00000A2F"/>
    <w:rsid w:val="0001772E"/>
    <w:rsid w:val="000414E1"/>
    <w:rsid w:val="0005730F"/>
    <w:rsid w:val="00083371"/>
    <w:rsid w:val="00096161"/>
    <w:rsid w:val="00097FC4"/>
    <w:rsid w:val="000A09FF"/>
    <w:rsid w:val="000B581F"/>
    <w:rsid w:val="000B6ED5"/>
    <w:rsid w:val="000B70B9"/>
    <w:rsid w:val="000C0DD8"/>
    <w:rsid w:val="000C2222"/>
    <w:rsid w:val="000C5379"/>
    <w:rsid w:val="000C65DD"/>
    <w:rsid w:val="000D18F0"/>
    <w:rsid w:val="000D2AF5"/>
    <w:rsid w:val="000D70FF"/>
    <w:rsid w:val="000E2B7F"/>
    <w:rsid w:val="000E590E"/>
    <w:rsid w:val="000F5E82"/>
    <w:rsid w:val="00105EBE"/>
    <w:rsid w:val="00107FFC"/>
    <w:rsid w:val="001156E9"/>
    <w:rsid w:val="001305B0"/>
    <w:rsid w:val="00133DD6"/>
    <w:rsid w:val="00153BC3"/>
    <w:rsid w:val="0015614C"/>
    <w:rsid w:val="00160D29"/>
    <w:rsid w:val="00171F0D"/>
    <w:rsid w:val="00173EE6"/>
    <w:rsid w:val="00177607"/>
    <w:rsid w:val="00182E26"/>
    <w:rsid w:val="0018653D"/>
    <w:rsid w:val="00193174"/>
    <w:rsid w:val="001A4E7E"/>
    <w:rsid w:val="001B0536"/>
    <w:rsid w:val="001C3440"/>
    <w:rsid w:val="001C5753"/>
    <w:rsid w:val="001D09F5"/>
    <w:rsid w:val="001D55EC"/>
    <w:rsid w:val="001D672F"/>
    <w:rsid w:val="00204D39"/>
    <w:rsid w:val="0021314E"/>
    <w:rsid w:val="00216F56"/>
    <w:rsid w:val="002236F7"/>
    <w:rsid w:val="0023019C"/>
    <w:rsid w:val="002461CE"/>
    <w:rsid w:val="00261353"/>
    <w:rsid w:val="0027490F"/>
    <w:rsid w:val="00291BB0"/>
    <w:rsid w:val="002954BF"/>
    <w:rsid w:val="00296A15"/>
    <w:rsid w:val="002A1544"/>
    <w:rsid w:val="002A6906"/>
    <w:rsid w:val="002B482D"/>
    <w:rsid w:val="002C621E"/>
    <w:rsid w:val="002E74F5"/>
    <w:rsid w:val="002F029D"/>
    <w:rsid w:val="00317497"/>
    <w:rsid w:val="00320ACC"/>
    <w:rsid w:val="00333139"/>
    <w:rsid w:val="00337607"/>
    <w:rsid w:val="00341197"/>
    <w:rsid w:val="00351A47"/>
    <w:rsid w:val="003641C2"/>
    <w:rsid w:val="003730FD"/>
    <w:rsid w:val="00377AA4"/>
    <w:rsid w:val="003A3302"/>
    <w:rsid w:val="003A543D"/>
    <w:rsid w:val="003B3822"/>
    <w:rsid w:val="003D1272"/>
    <w:rsid w:val="003D1760"/>
    <w:rsid w:val="003D299E"/>
    <w:rsid w:val="003D7892"/>
    <w:rsid w:val="003E13E0"/>
    <w:rsid w:val="003E4538"/>
    <w:rsid w:val="003E55B3"/>
    <w:rsid w:val="003E65C3"/>
    <w:rsid w:val="003F0802"/>
    <w:rsid w:val="00406BAB"/>
    <w:rsid w:val="00410575"/>
    <w:rsid w:val="00417E92"/>
    <w:rsid w:val="004315F3"/>
    <w:rsid w:val="00436480"/>
    <w:rsid w:val="004645E8"/>
    <w:rsid w:val="00467E16"/>
    <w:rsid w:val="00475114"/>
    <w:rsid w:val="00475A79"/>
    <w:rsid w:val="00477A0F"/>
    <w:rsid w:val="0048250D"/>
    <w:rsid w:val="004838C5"/>
    <w:rsid w:val="00487E43"/>
    <w:rsid w:val="004919C4"/>
    <w:rsid w:val="004B1AE3"/>
    <w:rsid w:val="004B2878"/>
    <w:rsid w:val="004B2AE4"/>
    <w:rsid w:val="004C2171"/>
    <w:rsid w:val="004D04E7"/>
    <w:rsid w:val="004E1CB2"/>
    <w:rsid w:val="004E7A24"/>
    <w:rsid w:val="004F351F"/>
    <w:rsid w:val="005044CD"/>
    <w:rsid w:val="0050630B"/>
    <w:rsid w:val="005149E6"/>
    <w:rsid w:val="0052378A"/>
    <w:rsid w:val="005273A7"/>
    <w:rsid w:val="00527B74"/>
    <w:rsid w:val="005365A7"/>
    <w:rsid w:val="00537284"/>
    <w:rsid w:val="005514FC"/>
    <w:rsid w:val="005526FC"/>
    <w:rsid w:val="00555F59"/>
    <w:rsid w:val="00561EDE"/>
    <w:rsid w:val="00563A36"/>
    <w:rsid w:val="0059569B"/>
    <w:rsid w:val="005A7C3B"/>
    <w:rsid w:val="005B0505"/>
    <w:rsid w:val="005C1ACE"/>
    <w:rsid w:val="005C6833"/>
    <w:rsid w:val="005E3222"/>
    <w:rsid w:val="00607D6B"/>
    <w:rsid w:val="00633E30"/>
    <w:rsid w:val="00641144"/>
    <w:rsid w:val="00655D99"/>
    <w:rsid w:val="006567E5"/>
    <w:rsid w:val="0066422B"/>
    <w:rsid w:val="00664DF9"/>
    <w:rsid w:val="0066561C"/>
    <w:rsid w:val="0066633E"/>
    <w:rsid w:val="006723EE"/>
    <w:rsid w:val="00685F0D"/>
    <w:rsid w:val="006941B6"/>
    <w:rsid w:val="00696366"/>
    <w:rsid w:val="006B0B42"/>
    <w:rsid w:val="006B22D6"/>
    <w:rsid w:val="006B3736"/>
    <w:rsid w:val="006C198D"/>
    <w:rsid w:val="006C447C"/>
    <w:rsid w:val="006C4A6E"/>
    <w:rsid w:val="006D382D"/>
    <w:rsid w:val="006E09AE"/>
    <w:rsid w:val="006E2CDD"/>
    <w:rsid w:val="006F19D9"/>
    <w:rsid w:val="006F7847"/>
    <w:rsid w:val="00706A14"/>
    <w:rsid w:val="00706A37"/>
    <w:rsid w:val="007129D9"/>
    <w:rsid w:val="007227D3"/>
    <w:rsid w:val="00732AAB"/>
    <w:rsid w:val="00744830"/>
    <w:rsid w:val="007451E0"/>
    <w:rsid w:val="00754A63"/>
    <w:rsid w:val="00755981"/>
    <w:rsid w:val="00756EF0"/>
    <w:rsid w:val="007626A7"/>
    <w:rsid w:val="007738D9"/>
    <w:rsid w:val="0078727D"/>
    <w:rsid w:val="007910C5"/>
    <w:rsid w:val="007940AF"/>
    <w:rsid w:val="00795E35"/>
    <w:rsid w:val="0079629B"/>
    <w:rsid w:val="00796ADA"/>
    <w:rsid w:val="007C6F28"/>
    <w:rsid w:val="007D26D5"/>
    <w:rsid w:val="007D2C9E"/>
    <w:rsid w:val="007D42CA"/>
    <w:rsid w:val="007D65AE"/>
    <w:rsid w:val="007E4659"/>
    <w:rsid w:val="007F115E"/>
    <w:rsid w:val="007F2445"/>
    <w:rsid w:val="00805A22"/>
    <w:rsid w:val="008166CD"/>
    <w:rsid w:val="00821D7D"/>
    <w:rsid w:val="008340F3"/>
    <w:rsid w:val="00842767"/>
    <w:rsid w:val="00847795"/>
    <w:rsid w:val="008503CC"/>
    <w:rsid w:val="008556A4"/>
    <w:rsid w:val="00873EE0"/>
    <w:rsid w:val="008763BC"/>
    <w:rsid w:val="00880764"/>
    <w:rsid w:val="00896C63"/>
    <w:rsid w:val="008A044E"/>
    <w:rsid w:val="008A7AB7"/>
    <w:rsid w:val="008B138A"/>
    <w:rsid w:val="008B675A"/>
    <w:rsid w:val="008E0293"/>
    <w:rsid w:val="008E19FB"/>
    <w:rsid w:val="008E3569"/>
    <w:rsid w:val="008F4559"/>
    <w:rsid w:val="00900077"/>
    <w:rsid w:val="0090232D"/>
    <w:rsid w:val="00902CB9"/>
    <w:rsid w:val="00915EA7"/>
    <w:rsid w:val="0092152E"/>
    <w:rsid w:val="0093187E"/>
    <w:rsid w:val="00932CB1"/>
    <w:rsid w:val="0095047A"/>
    <w:rsid w:val="00977BB3"/>
    <w:rsid w:val="00990544"/>
    <w:rsid w:val="009A1A20"/>
    <w:rsid w:val="009B0018"/>
    <w:rsid w:val="009B5D23"/>
    <w:rsid w:val="009B7EE7"/>
    <w:rsid w:val="009C005A"/>
    <w:rsid w:val="009C1D33"/>
    <w:rsid w:val="009C568C"/>
    <w:rsid w:val="009D18B8"/>
    <w:rsid w:val="009D4338"/>
    <w:rsid w:val="009F254A"/>
    <w:rsid w:val="00A051A3"/>
    <w:rsid w:val="00A11252"/>
    <w:rsid w:val="00A125DE"/>
    <w:rsid w:val="00A167F5"/>
    <w:rsid w:val="00A16B9D"/>
    <w:rsid w:val="00A24421"/>
    <w:rsid w:val="00A3561B"/>
    <w:rsid w:val="00A41D9F"/>
    <w:rsid w:val="00A43746"/>
    <w:rsid w:val="00A804A4"/>
    <w:rsid w:val="00A85A94"/>
    <w:rsid w:val="00A870B5"/>
    <w:rsid w:val="00A91F47"/>
    <w:rsid w:val="00A93ED6"/>
    <w:rsid w:val="00AA0361"/>
    <w:rsid w:val="00AA3DE4"/>
    <w:rsid w:val="00AA77AC"/>
    <w:rsid w:val="00AD1825"/>
    <w:rsid w:val="00AD1B9C"/>
    <w:rsid w:val="00AD1BCF"/>
    <w:rsid w:val="00AD6202"/>
    <w:rsid w:val="00B023B8"/>
    <w:rsid w:val="00B027C0"/>
    <w:rsid w:val="00B04674"/>
    <w:rsid w:val="00B250BF"/>
    <w:rsid w:val="00B270F6"/>
    <w:rsid w:val="00B35A1A"/>
    <w:rsid w:val="00B376C2"/>
    <w:rsid w:val="00B41615"/>
    <w:rsid w:val="00B46B5A"/>
    <w:rsid w:val="00B54678"/>
    <w:rsid w:val="00B563D4"/>
    <w:rsid w:val="00B715A8"/>
    <w:rsid w:val="00B83A30"/>
    <w:rsid w:val="00B855C3"/>
    <w:rsid w:val="00B860F1"/>
    <w:rsid w:val="00B96A56"/>
    <w:rsid w:val="00BB3A51"/>
    <w:rsid w:val="00BB4FDF"/>
    <w:rsid w:val="00BC5C76"/>
    <w:rsid w:val="00BE02A2"/>
    <w:rsid w:val="00C068AF"/>
    <w:rsid w:val="00C07BE0"/>
    <w:rsid w:val="00C122F8"/>
    <w:rsid w:val="00C21E95"/>
    <w:rsid w:val="00C24313"/>
    <w:rsid w:val="00C256DA"/>
    <w:rsid w:val="00C33A2C"/>
    <w:rsid w:val="00C44275"/>
    <w:rsid w:val="00C52476"/>
    <w:rsid w:val="00C52638"/>
    <w:rsid w:val="00C52676"/>
    <w:rsid w:val="00C55581"/>
    <w:rsid w:val="00C602C9"/>
    <w:rsid w:val="00C63D63"/>
    <w:rsid w:val="00C64982"/>
    <w:rsid w:val="00C66ED9"/>
    <w:rsid w:val="00C727F5"/>
    <w:rsid w:val="00C848FC"/>
    <w:rsid w:val="00C84FBF"/>
    <w:rsid w:val="00CA0022"/>
    <w:rsid w:val="00CA630E"/>
    <w:rsid w:val="00CB7894"/>
    <w:rsid w:val="00CC13EF"/>
    <w:rsid w:val="00CC2AB5"/>
    <w:rsid w:val="00CF080F"/>
    <w:rsid w:val="00CF0BE9"/>
    <w:rsid w:val="00CF430B"/>
    <w:rsid w:val="00CF5C79"/>
    <w:rsid w:val="00CF7C40"/>
    <w:rsid w:val="00D0298D"/>
    <w:rsid w:val="00D10EFF"/>
    <w:rsid w:val="00D14EFA"/>
    <w:rsid w:val="00D16D61"/>
    <w:rsid w:val="00D2525F"/>
    <w:rsid w:val="00D258E6"/>
    <w:rsid w:val="00D30433"/>
    <w:rsid w:val="00D41A35"/>
    <w:rsid w:val="00D45FC4"/>
    <w:rsid w:val="00D54943"/>
    <w:rsid w:val="00D630A9"/>
    <w:rsid w:val="00D6722A"/>
    <w:rsid w:val="00D77200"/>
    <w:rsid w:val="00D80587"/>
    <w:rsid w:val="00D81E00"/>
    <w:rsid w:val="00DA3EF7"/>
    <w:rsid w:val="00DB4F76"/>
    <w:rsid w:val="00DC176E"/>
    <w:rsid w:val="00DC5952"/>
    <w:rsid w:val="00DE10FF"/>
    <w:rsid w:val="00DF5308"/>
    <w:rsid w:val="00DF56BC"/>
    <w:rsid w:val="00E12B23"/>
    <w:rsid w:val="00E1485B"/>
    <w:rsid w:val="00E15F16"/>
    <w:rsid w:val="00E35B72"/>
    <w:rsid w:val="00E37AD6"/>
    <w:rsid w:val="00E5262A"/>
    <w:rsid w:val="00E61B76"/>
    <w:rsid w:val="00E67140"/>
    <w:rsid w:val="00E763D3"/>
    <w:rsid w:val="00E83ACB"/>
    <w:rsid w:val="00EA1616"/>
    <w:rsid w:val="00EC16EB"/>
    <w:rsid w:val="00EC1745"/>
    <w:rsid w:val="00EC3097"/>
    <w:rsid w:val="00ED66EE"/>
    <w:rsid w:val="00EE10F3"/>
    <w:rsid w:val="00EE2347"/>
    <w:rsid w:val="00F012E3"/>
    <w:rsid w:val="00F15D88"/>
    <w:rsid w:val="00F15FBA"/>
    <w:rsid w:val="00F1660C"/>
    <w:rsid w:val="00F20339"/>
    <w:rsid w:val="00F24620"/>
    <w:rsid w:val="00F341DA"/>
    <w:rsid w:val="00F40E5F"/>
    <w:rsid w:val="00F427A6"/>
    <w:rsid w:val="00F4523E"/>
    <w:rsid w:val="00F46161"/>
    <w:rsid w:val="00F55A80"/>
    <w:rsid w:val="00F57160"/>
    <w:rsid w:val="00F57B71"/>
    <w:rsid w:val="00F622C5"/>
    <w:rsid w:val="00F66DA2"/>
    <w:rsid w:val="00F72BD4"/>
    <w:rsid w:val="00F74FDC"/>
    <w:rsid w:val="00F85293"/>
    <w:rsid w:val="00F858F8"/>
    <w:rsid w:val="00FA7120"/>
    <w:rsid w:val="00FB0D8D"/>
    <w:rsid w:val="00FC6309"/>
    <w:rsid w:val="00FE3754"/>
    <w:rsid w:val="00FE440F"/>
    <w:rsid w:val="00FF5C93"/>
    <w:rsid w:val="00FF690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CB794"/>
  <w15:docId w15:val="{E19BD7AA-A774-45BD-B586-DB1F0BEC2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F76"/>
    <w:rPr>
      <w:sz w:val="24"/>
      <w:szCs w:val="24"/>
    </w:rPr>
  </w:style>
  <w:style w:type="paragraph" w:styleId="Heading1">
    <w:name w:val="heading 1"/>
    <w:basedOn w:val="Normal"/>
    <w:qFormat/>
    <w:pPr>
      <w:spacing w:before="240" w:after="60"/>
      <w:outlineLvl w:val="0"/>
    </w:pPr>
    <w:rPr>
      <w:rFonts w:ascii="Arial" w:hAnsi="Arial"/>
      <w:b/>
      <w:sz w:val="32"/>
      <w:szCs w:val="32"/>
    </w:rPr>
  </w:style>
  <w:style w:type="paragraph" w:styleId="Heading2">
    <w:name w:val="heading 2"/>
    <w:basedOn w:val="Normal"/>
    <w:qFormat/>
    <w:pPr>
      <w:spacing w:before="240" w:after="60"/>
      <w:outlineLvl w:val="1"/>
    </w:pPr>
    <w:rPr>
      <w:rFonts w:ascii="Arial" w:hAnsi="Arial"/>
      <w:b/>
      <w:i/>
      <w:sz w:val="28"/>
      <w:szCs w:val="28"/>
    </w:rPr>
  </w:style>
  <w:style w:type="paragraph" w:styleId="Heading3">
    <w:name w:val="heading 3"/>
    <w:basedOn w:val="Normal"/>
    <w:qFormat/>
    <w:pPr>
      <w:ind w:left="720"/>
      <w:jc w:val="both"/>
      <w:outlineLvl w:val="2"/>
    </w:pPr>
    <w:rPr>
      <w:rFonts w:ascii="Tahoma" w:hAnsi="Tahoma"/>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qFormat/>
    <w:pPr>
      <w:spacing w:after="0"/>
    </w:pPr>
    <w:rPr>
      <w:rFonts w:ascii="Georgia" w:hAnsi="Georgia"/>
      <w:color w:val="000000"/>
      <w:sz w:val="21"/>
      <w:szCs w:val="21"/>
    </w:rPr>
  </w:style>
  <w:style w:type="character" w:styleId="CommentReference">
    <w:name w:val="annotation reference"/>
    <w:qFormat/>
    <w:rPr>
      <w:sz w:val="16"/>
      <w:szCs w:val="16"/>
    </w:rPr>
  </w:style>
  <w:style w:type="paragraph" w:styleId="CommentText">
    <w:name w:val="annotation text"/>
    <w:basedOn w:val="Normal"/>
    <w:qFormat/>
    <w:rPr>
      <w:sz w:val="20"/>
      <w:szCs w:val="20"/>
    </w:rPr>
  </w:style>
  <w:style w:type="character" w:customStyle="1" w:styleId="CommentTextChar">
    <w:name w:val="Comment Text Char"/>
    <w:qFormat/>
  </w:style>
  <w:style w:type="paragraph" w:styleId="CommentSubject">
    <w:name w:val="annotation subject"/>
    <w:basedOn w:val="CommentText"/>
    <w:qFormat/>
    <w:rPr>
      <w:b/>
    </w:rPr>
  </w:style>
  <w:style w:type="character" w:customStyle="1" w:styleId="CommentSubjectChar">
    <w:name w:val="Comment Subject Char"/>
    <w:qFormat/>
    <w:rPr>
      <w:b/>
    </w:rPr>
  </w:style>
  <w:style w:type="paragraph" w:styleId="BalloonText">
    <w:name w:val="Balloon Text"/>
    <w:basedOn w:val="Normal"/>
    <w:qFormat/>
    <w:rPr>
      <w:rFonts w:ascii="Tahoma" w:hAnsi="Tahoma"/>
      <w:sz w:val="16"/>
      <w:szCs w:val="16"/>
    </w:rPr>
  </w:style>
  <w:style w:type="character" w:customStyle="1" w:styleId="BalloonTextChar">
    <w:name w:val="Balloon Text Char"/>
    <w:qFormat/>
    <w:rPr>
      <w:rFonts w:ascii="Tahoma" w:hAnsi="Tahoma"/>
      <w:sz w:val="16"/>
      <w:szCs w:val="16"/>
    </w:rPr>
  </w:style>
  <w:style w:type="paragraph" w:styleId="Header">
    <w:name w:val="header"/>
    <w:basedOn w:val="Normal"/>
    <w:uiPriority w:val="99"/>
    <w:qFormat/>
    <w:rPr>
      <w:rFonts w:ascii="Trebuchet MS" w:hAnsi="Trebuchet MS"/>
      <w:sz w:val="22"/>
      <w:szCs w:val="20"/>
    </w:rPr>
  </w:style>
  <w:style w:type="character" w:customStyle="1" w:styleId="HeaderChar">
    <w:name w:val="Header Char"/>
    <w:uiPriority w:val="99"/>
    <w:qFormat/>
    <w:rPr>
      <w:rFonts w:ascii="Trebuchet MS" w:hAnsi="Trebuchet MS"/>
      <w:sz w:val="22"/>
    </w:rPr>
  </w:style>
  <w:style w:type="paragraph" w:styleId="Footer">
    <w:name w:val="footer"/>
    <w:basedOn w:val="Normal"/>
    <w:qFormat/>
  </w:style>
  <w:style w:type="character" w:customStyle="1" w:styleId="FooterChar">
    <w:name w:val="Footer Char"/>
    <w:qFormat/>
    <w:rPr>
      <w:sz w:val="24"/>
      <w:szCs w:val="24"/>
    </w:rPr>
  </w:style>
  <w:style w:type="table" w:styleId="TableGrid">
    <w:name w:val="Table Grid"/>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pPr>
      <w:spacing w:after="300"/>
    </w:pPr>
    <w:rPr>
      <w:color w:val="17365D"/>
      <w:sz w:val="52"/>
    </w:rPr>
  </w:style>
  <w:style w:type="paragraph" w:styleId="Subtitle">
    <w:name w:val="Subtitle"/>
    <w:basedOn w:val="Normal"/>
    <w:rPr>
      <w:i/>
      <w:color w:val="4F81BD"/>
    </w:rPr>
  </w:style>
  <w:style w:type="character" w:styleId="Hyperlink">
    <w:name w:val="Hyperlink"/>
    <w:basedOn w:val="DefaultParagraphFont"/>
    <w:uiPriority w:val="99"/>
    <w:unhideWhenUsed/>
    <w:rsid w:val="00BB4FDF"/>
    <w:rPr>
      <w:color w:val="0000FF" w:themeColor="hyperlink"/>
      <w:u w:val="single"/>
    </w:rPr>
  </w:style>
  <w:style w:type="character" w:styleId="UnresolvedMention">
    <w:name w:val="Unresolved Mention"/>
    <w:basedOn w:val="DefaultParagraphFont"/>
    <w:uiPriority w:val="99"/>
    <w:semiHidden/>
    <w:unhideWhenUsed/>
    <w:rsid w:val="00BB4FDF"/>
    <w:rPr>
      <w:color w:val="605E5C"/>
      <w:shd w:val="clear" w:color="auto" w:fill="E1DFDD"/>
    </w:rPr>
  </w:style>
  <w:style w:type="paragraph" w:styleId="FootnoteText">
    <w:name w:val="footnote text"/>
    <w:basedOn w:val="Normal"/>
    <w:link w:val="FootnoteTextChar"/>
    <w:uiPriority w:val="99"/>
    <w:semiHidden/>
    <w:unhideWhenUsed/>
    <w:rsid w:val="00C33A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33A2C"/>
  </w:style>
  <w:style w:type="character" w:styleId="FootnoteReference">
    <w:name w:val="footnote reference"/>
    <w:basedOn w:val="DefaultParagraphFont"/>
    <w:uiPriority w:val="99"/>
    <w:semiHidden/>
    <w:unhideWhenUsed/>
    <w:rsid w:val="00C33A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575545">
      <w:bodyDiv w:val="1"/>
      <w:marLeft w:val="0"/>
      <w:marRight w:val="0"/>
      <w:marTop w:val="0"/>
      <w:marBottom w:val="0"/>
      <w:divBdr>
        <w:top w:val="none" w:sz="0" w:space="0" w:color="auto"/>
        <w:left w:val="none" w:sz="0" w:space="0" w:color="auto"/>
        <w:bottom w:val="none" w:sz="0" w:space="0" w:color="auto"/>
        <w:right w:val="none" w:sz="0" w:space="0" w:color="auto"/>
      </w:divBdr>
      <w:divsChild>
        <w:div w:id="582641981">
          <w:marLeft w:val="0"/>
          <w:marRight w:val="0"/>
          <w:marTop w:val="0"/>
          <w:marBottom w:val="0"/>
          <w:divBdr>
            <w:top w:val="none" w:sz="0" w:space="0" w:color="auto"/>
            <w:left w:val="none" w:sz="0" w:space="0" w:color="auto"/>
            <w:bottom w:val="none" w:sz="0" w:space="0" w:color="auto"/>
            <w:right w:val="none" w:sz="0" w:space="0" w:color="auto"/>
          </w:divBdr>
        </w:div>
        <w:div w:id="1184593563">
          <w:marLeft w:val="0"/>
          <w:marRight w:val="0"/>
          <w:marTop w:val="0"/>
          <w:marBottom w:val="0"/>
          <w:divBdr>
            <w:top w:val="none" w:sz="0" w:space="0" w:color="auto"/>
            <w:left w:val="none" w:sz="0" w:space="0" w:color="auto"/>
            <w:bottom w:val="none" w:sz="0" w:space="0" w:color="auto"/>
            <w:right w:val="none" w:sz="0" w:space="0" w:color="auto"/>
          </w:divBdr>
          <w:divsChild>
            <w:div w:id="2058124630">
              <w:marLeft w:val="0"/>
              <w:marRight w:val="0"/>
              <w:marTop w:val="0"/>
              <w:marBottom w:val="0"/>
              <w:divBdr>
                <w:top w:val="none" w:sz="0" w:space="0" w:color="auto"/>
                <w:left w:val="none" w:sz="0" w:space="0" w:color="auto"/>
                <w:bottom w:val="none" w:sz="0" w:space="0" w:color="auto"/>
                <w:right w:val="none" w:sz="0" w:space="0" w:color="auto"/>
              </w:divBdr>
            </w:div>
            <w:div w:id="1777630302">
              <w:marLeft w:val="0"/>
              <w:marRight w:val="0"/>
              <w:marTop w:val="0"/>
              <w:marBottom w:val="0"/>
              <w:divBdr>
                <w:top w:val="none" w:sz="0" w:space="0" w:color="auto"/>
                <w:left w:val="none" w:sz="0" w:space="0" w:color="auto"/>
                <w:bottom w:val="none" w:sz="0" w:space="0" w:color="auto"/>
                <w:right w:val="none" w:sz="0" w:space="0" w:color="auto"/>
              </w:divBdr>
            </w:div>
          </w:divsChild>
        </w:div>
        <w:div w:id="226654107">
          <w:marLeft w:val="0"/>
          <w:marRight w:val="0"/>
          <w:marTop w:val="0"/>
          <w:marBottom w:val="0"/>
          <w:divBdr>
            <w:top w:val="none" w:sz="0" w:space="0" w:color="auto"/>
            <w:left w:val="none" w:sz="0" w:space="0" w:color="auto"/>
            <w:bottom w:val="none" w:sz="0" w:space="0" w:color="auto"/>
            <w:right w:val="none" w:sz="0" w:space="0" w:color="auto"/>
          </w:divBdr>
          <w:divsChild>
            <w:div w:id="1013607179">
              <w:marLeft w:val="0"/>
              <w:marRight w:val="0"/>
              <w:marTop w:val="0"/>
              <w:marBottom w:val="0"/>
              <w:divBdr>
                <w:top w:val="none" w:sz="0" w:space="0" w:color="auto"/>
                <w:left w:val="none" w:sz="0" w:space="0" w:color="auto"/>
                <w:bottom w:val="none" w:sz="0" w:space="0" w:color="auto"/>
                <w:right w:val="none" w:sz="0" w:space="0" w:color="auto"/>
              </w:divBdr>
            </w:div>
            <w:div w:id="45707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469430">
      <w:bodyDiv w:val="1"/>
      <w:marLeft w:val="0"/>
      <w:marRight w:val="0"/>
      <w:marTop w:val="0"/>
      <w:marBottom w:val="0"/>
      <w:divBdr>
        <w:top w:val="none" w:sz="0" w:space="0" w:color="auto"/>
        <w:left w:val="none" w:sz="0" w:space="0" w:color="auto"/>
        <w:bottom w:val="none" w:sz="0" w:space="0" w:color="auto"/>
        <w:right w:val="none" w:sz="0" w:space="0" w:color="auto"/>
      </w:divBdr>
      <w:divsChild>
        <w:div w:id="1407537261">
          <w:marLeft w:val="0"/>
          <w:marRight w:val="0"/>
          <w:marTop w:val="0"/>
          <w:marBottom w:val="0"/>
          <w:divBdr>
            <w:top w:val="none" w:sz="0" w:space="0" w:color="auto"/>
            <w:left w:val="none" w:sz="0" w:space="0" w:color="auto"/>
            <w:bottom w:val="none" w:sz="0" w:space="0" w:color="auto"/>
            <w:right w:val="none" w:sz="0" w:space="0" w:color="auto"/>
          </w:divBdr>
        </w:div>
        <w:div w:id="2130663384">
          <w:marLeft w:val="0"/>
          <w:marRight w:val="0"/>
          <w:marTop w:val="0"/>
          <w:marBottom w:val="0"/>
          <w:divBdr>
            <w:top w:val="none" w:sz="0" w:space="0" w:color="auto"/>
            <w:left w:val="none" w:sz="0" w:space="0" w:color="auto"/>
            <w:bottom w:val="none" w:sz="0" w:space="0" w:color="auto"/>
            <w:right w:val="none" w:sz="0" w:space="0" w:color="auto"/>
          </w:divBdr>
        </w:div>
        <w:div w:id="149562100">
          <w:marLeft w:val="0"/>
          <w:marRight w:val="0"/>
          <w:marTop w:val="0"/>
          <w:marBottom w:val="0"/>
          <w:divBdr>
            <w:top w:val="none" w:sz="0" w:space="0" w:color="auto"/>
            <w:left w:val="none" w:sz="0" w:space="0" w:color="auto"/>
            <w:bottom w:val="none" w:sz="0" w:space="0" w:color="auto"/>
            <w:right w:val="none" w:sz="0" w:space="0" w:color="auto"/>
          </w:divBdr>
        </w:div>
        <w:div w:id="1840582926">
          <w:marLeft w:val="0"/>
          <w:marRight w:val="0"/>
          <w:marTop w:val="0"/>
          <w:marBottom w:val="0"/>
          <w:divBdr>
            <w:top w:val="none" w:sz="0" w:space="0" w:color="auto"/>
            <w:left w:val="none" w:sz="0" w:space="0" w:color="auto"/>
            <w:bottom w:val="none" w:sz="0" w:space="0" w:color="auto"/>
            <w:right w:val="none" w:sz="0" w:space="0" w:color="auto"/>
          </w:divBdr>
        </w:div>
        <w:div w:id="1448430177">
          <w:marLeft w:val="0"/>
          <w:marRight w:val="0"/>
          <w:marTop w:val="0"/>
          <w:marBottom w:val="0"/>
          <w:divBdr>
            <w:top w:val="none" w:sz="0" w:space="0" w:color="auto"/>
            <w:left w:val="none" w:sz="0" w:space="0" w:color="auto"/>
            <w:bottom w:val="none" w:sz="0" w:space="0" w:color="auto"/>
            <w:right w:val="none" w:sz="0" w:space="0" w:color="auto"/>
          </w:divBdr>
        </w:div>
        <w:div w:id="334694035">
          <w:marLeft w:val="0"/>
          <w:marRight w:val="0"/>
          <w:marTop w:val="0"/>
          <w:marBottom w:val="0"/>
          <w:divBdr>
            <w:top w:val="none" w:sz="0" w:space="0" w:color="auto"/>
            <w:left w:val="none" w:sz="0" w:space="0" w:color="auto"/>
            <w:bottom w:val="none" w:sz="0" w:space="0" w:color="auto"/>
            <w:right w:val="none" w:sz="0" w:space="0" w:color="auto"/>
          </w:divBdr>
        </w:div>
      </w:divsChild>
    </w:div>
    <w:div w:id="1001545841">
      <w:bodyDiv w:val="1"/>
      <w:marLeft w:val="0"/>
      <w:marRight w:val="0"/>
      <w:marTop w:val="0"/>
      <w:marBottom w:val="0"/>
      <w:divBdr>
        <w:top w:val="none" w:sz="0" w:space="0" w:color="auto"/>
        <w:left w:val="none" w:sz="0" w:space="0" w:color="auto"/>
        <w:bottom w:val="none" w:sz="0" w:space="0" w:color="auto"/>
        <w:right w:val="none" w:sz="0" w:space="0" w:color="auto"/>
      </w:divBdr>
      <w:divsChild>
        <w:div w:id="164563380">
          <w:marLeft w:val="0"/>
          <w:marRight w:val="0"/>
          <w:marTop w:val="0"/>
          <w:marBottom w:val="0"/>
          <w:divBdr>
            <w:top w:val="none" w:sz="0" w:space="0" w:color="auto"/>
            <w:left w:val="none" w:sz="0" w:space="0" w:color="auto"/>
            <w:bottom w:val="none" w:sz="0" w:space="0" w:color="auto"/>
            <w:right w:val="none" w:sz="0" w:space="0" w:color="auto"/>
          </w:divBdr>
          <w:divsChild>
            <w:div w:id="89609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246376">
      <w:bodyDiv w:val="1"/>
      <w:marLeft w:val="0"/>
      <w:marRight w:val="0"/>
      <w:marTop w:val="0"/>
      <w:marBottom w:val="0"/>
      <w:divBdr>
        <w:top w:val="none" w:sz="0" w:space="0" w:color="auto"/>
        <w:left w:val="none" w:sz="0" w:space="0" w:color="auto"/>
        <w:bottom w:val="none" w:sz="0" w:space="0" w:color="auto"/>
        <w:right w:val="none" w:sz="0" w:space="0" w:color="auto"/>
      </w:divBdr>
      <w:divsChild>
        <w:div w:id="1625892925">
          <w:marLeft w:val="0"/>
          <w:marRight w:val="0"/>
          <w:marTop w:val="0"/>
          <w:marBottom w:val="0"/>
          <w:divBdr>
            <w:top w:val="none" w:sz="0" w:space="0" w:color="auto"/>
            <w:left w:val="none" w:sz="0" w:space="0" w:color="auto"/>
            <w:bottom w:val="none" w:sz="0" w:space="0" w:color="auto"/>
            <w:right w:val="none" w:sz="0" w:space="0" w:color="auto"/>
          </w:divBdr>
          <w:divsChild>
            <w:div w:id="145852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9755">
      <w:bodyDiv w:val="1"/>
      <w:marLeft w:val="0"/>
      <w:marRight w:val="0"/>
      <w:marTop w:val="0"/>
      <w:marBottom w:val="0"/>
      <w:divBdr>
        <w:top w:val="none" w:sz="0" w:space="0" w:color="auto"/>
        <w:left w:val="none" w:sz="0" w:space="0" w:color="auto"/>
        <w:bottom w:val="none" w:sz="0" w:space="0" w:color="auto"/>
        <w:right w:val="none" w:sz="0" w:space="0" w:color="auto"/>
      </w:divBdr>
      <w:divsChild>
        <w:div w:id="1260791739">
          <w:marLeft w:val="0"/>
          <w:marRight w:val="0"/>
          <w:marTop w:val="0"/>
          <w:marBottom w:val="0"/>
          <w:divBdr>
            <w:top w:val="none" w:sz="0" w:space="0" w:color="auto"/>
            <w:left w:val="none" w:sz="0" w:space="0" w:color="auto"/>
            <w:bottom w:val="none" w:sz="0" w:space="0" w:color="auto"/>
            <w:right w:val="none" w:sz="0" w:space="0" w:color="auto"/>
          </w:divBdr>
          <w:divsChild>
            <w:div w:id="170828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004135">
      <w:bodyDiv w:val="1"/>
      <w:marLeft w:val="0"/>
      <w:marRight w:val="0"/>
      <w:marTop w:val="0"/>
      <w:marBottom w:val="0"/>
      <w:divBdr>
        <w:top w:val="none" w:sz="0" w:space="0" w:color="auto"/>
        <w:left w:val="none" w:sz="0" w:space="0" w:color="auto"/>
        <w:bottom w:val="none" w:sz="0" w:space="0" w:color="auto"/>
        <w:right w:val="none" w:sz="0" w:space="0" w:color="auto"/>
      </w:divBdr>
      <w:divsChild>
        <w:div w:id="962921902">
          <w:marLeft w:val="0"/>
          <w:marRight w:val="0"/>
          <w:marTop w:val="0"/>
          <w:marBottom w:val="0"/>
          <w:divBdr>
            <w:top w:val="none" w:sz="0" w:space="0" w:color="auto"/>
            <w:left w:val="none" w:sz="0" w:space="0" w:color="auto"/>
            <w:bottom w:val="none" w:sz="0" w:space="0" w:color="auto"/>
            <w:right w:val="none" w:sz="0" w:space="0" w:color="auto"/>
          </w:divBdr>
          <w:divsChild>
            <w:div w:id="70059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027872">
      <w:bodyDiv w:val="1"/>
      <w:marLeft w:val="0"/>
      <w:marRight w:val="0"/>
      <w:marTop w:val="0"/>
      <w:marBottom w:val="0"/>
      <w:divBdr>
        <w:top w:val="none" w:sz="0" w:space="0" w:color="auto"/>
        <w:left w:val="none" w:sz="0" w:space="0" w:color="auto"/>
        <w:bottom w:val="none" w:sz="0" w:space="0" w:color="auto"/>
        <w:right w:val="none" w:sz="0" w:space="0" w:color="auto"/>
      </w:divBdr>
      <w:divsChild>
        <w:div w:id="353966569">
          <w:marLeft w:val="0"/>
          <w:marRight w:val="0"/>
          <w:marTop w:val="0"/>
          <w:marBottom w:val="0"/>
          <w:divBdr>
            <w:top w:val="none" w:sz="0" w:space="0" w:color="auto"/>
            <w:left w:val="none" w:sz="0" w:space="0" w:color="auto"/>
            <w:bottom w:val="none" w:sz="0" w:space="0" w:color="auto"/>
            <w:right w:val="none" w:sz="0" w:space="0" w:color="auto"/>
          </w:divBdr>
          <w:divsChild>
            <w:div w:id="192637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theatlantic.com/magazine/archive/1888/01/the-history-of-childrens-books/306098/"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6.jpeg"/><Relationship Id="rId25" Type="http://schemas.openxmlformats.org/officeDocument/2006/relationships/hyperlink" Target="https://www.proquest.com/magazines/hey-diddle-story/docview/1296879932/se-2"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northernstage.co.uk/whats-on/hey-didd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britannica.com/topic/culture"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www.jstor.org/stable/j.ctt1cd0px1.17"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jstor.org/stable/j.ctt1npsfb.4" TargetMode="External"/><Relationship Id="rId4" Type="http://schemas.openxmlformats.org/officeDocument/2006/relationships/settings" Target="settings.xml"/><Relationship Id="rId9" Type="http://schemas.openxmlformats.org/officeDocument/2006/relationships/hyperlink" Target="mailto:2206586@student.uwtsd.ac.uk" TargetMode="External"/><Relationship Id="rId14" Type="http://schemas.openxmlformats.org/officeDocument/2006/relationships/image" Target="media/image3.png"/><Relationship Id="rId22" Type="http://schemas.openxmlformats.org/officeDocument/2006/relationships/hyperlink" Target="https://www.chapters.indigo.ca/search?q=hey%20diddle%20diddle&amp;type=product"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proquest.com/magazines/hey-diddle-story/docview/1296879932/se-2" TargetMode="External"/><Relationship Id="rId1" Type="http://schemas.openxmlformats.org/officeDocument/2006/relationships/hyperlink" Target="http://www.jstor.org/stable/j.ctt1npsf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05171A2D-D2F8-46E1-ADF4-826500BFE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2118</TotalTime>
  <Pages>16</Pages>
  <Words>3214</Words>
  <Characters>18320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Burr</dc:creator>
  <cp:keywords/>
  <dc:description/>
  <cp:lastModifiedBy>Steven Burr</cp:lastModifiedBy>
  <cp:revision>233</cp:revision>
  <dcterms:created xsi:type="dcterms:W3CDTF">2023-02-05T18:59:00Z</dcterms:created>
  <dcterms:modified xsi:type="dcterms:W3CDTF">2023-03-25T12:47:00Z</dcterms:modified>
</cp:coreProperties>
</file>