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064767" w14:textId="3ACCB9BE" w:rsidR="00290D8D" w:rsidRDefault="001131FC" w:rsidP="001131FC">
      <w:pPr>
        <w:ind w:left="2160" w:firstLine="720"/>
        <w:rPr>
          <w:u w:val="single"/>
        </w:rPr>
      </w:pPr>
      <w:r w:rsidRPr="00F121AB">
        <w:rPr>
          <w:noProof/>
          <w:sz w:val="40"/>
          <w:szCs w:val="40"/>
          <w:u w:val="single"/>
        </w:rPr>
        <mc:AlternateContent>
          <mc:Choice Requires="wps">
            <w:drawing>
              <wp:anchor distT="0" distB="0" distL="114300" distR="114300" simplePos="0" relativeHeight="251659264" behindDoc="0" locked="0" layoutInCell="1" allowOverlap="1" wp14:anchorId="41AD64B5" wp14:editId="141CF2B5">
                <wp:simplePos x="0" y="0"/>
                <wp:positionH relativeFrom="column">
                  <wp:posOffset>-812800</wp:posOffset>
                </wp:positionH>
                <wp:positionV relativeFrom="paragraph">
                  <wp:posOffset>5657215</wp:posOffset>
                </wp:positionV>
                <wp:extent cx="7154545" cy="3596640"/>
                <wp:effectExtent l="0" t="0" r="8255" b="10160"/>
                <wp:wrapNone/>
                <wp:docPr id="7" name="Rounded Rectangle 7"/>
                <wp:cNvGraphicFramePr/>
                <a:graphic xmlns:a="http://schemas.openxmlformats.org/drawingml/2006/main">
                  <a:graphicData uri="http://schemas.microsoft.com/office/word/2010/wordprocessingShape">
                    <wps:wsp>
                      <wps:cNvSpPr/>
                      <wps:spPr>
                        <a:xfrm>
                          <a:off x="0" y="0"/>
                          <a:ext cx="7154545" cy="3596640"/>
                        </a:xfrm>
                        <a:prstGeom prst="roundRect">
                          <a:avLst/>
                        </a:prstGeom>
                        <a:solidFill>
                          <a:schemeClr val="accent5">
                            <a:lumMod val="40000"/>
                            <a:lumOff val="60000"/>
                          </a:schemeClr>
                        </a:solidFill>
                        <a:ln>
                          <a:solidFill>
                            <a:schemeClr val="accent5">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E4098D1" w14:textId="109E09D5" w:rsidR="00AB0748" w:rsidRDefault="00AB0748" w:rsidP="00AB074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1AD64B5" id="Rounded Rectangle 7" o:spid="_x0000_s1026" style="position:absolute;left:0;text-align:left;margin-left:-64pt;margin-top:445.45pt;width:563.35pt;height:283.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" fillcolor="#bdd6ee [1304]" strokecolor="#2e74b5 [2408]" strokeweight="1pt">
                <v:stroke joinstyle="miter"/>
                <v:textbox>
                  <w:txbxContent>
                    <w:p w14:paraId="4E4098D1" w14:textId="109E09D5" w:rsidR="00AB0748" w:rsidRDefault="00AB0748" w:rsidP="00AB0748">
                      <w:pPr>
                        <w:jc w:val="center"/>
                      </w:pPr>
                    </w:p>
                  </w:txbxContent>
                </v:textbox>
              </v:roundrect>
            </w:pict>
          </mc:Fallback>
        </mc:AlternateContent>
      </w:r>
      <w:r w:rsidRPr="00F121AB">
        <w:rPr>
          <w:noProof/>
          <w:sz w:val="40"/>
          <w:szCs w:val="40"/>
          <w:u w:val="single"/>
        </w:rPr>
        <mc:AlternateContent>
          <mc:Choice Requires="wps">
            <w:drawing>
              <wp:anchor distT="0" distB="0" distL="114300" distR="114300" simplePos="0" relativeHeight="251671552" behindDoc="0" locked="0" layoutInCell="1" allowOverlap="1" wp14:anchorId="4BDBFD93" wp14:editId="230D92CC">
                <wp:simplePos x="0" y="0"/>
                <wp:positionH relativeFrom="column">
                  <wp:posOffset>-737870</wp:posOffset>
                </wp:positionH>
                <wp:positionV relativeFrom="paragraph">
                  <wp:posOffset>5768975</wp:posOffset>
                </wp:positionV>
                <wp:extent cx="7154545" cy="3413760"/>
                <wp:effectExtent l="0" t="0" r="0" b="0"/>
                <wp:wrapNone/>
                <wp:docPr id="4" name="Text Box 4"/>
                <wp:cNvGraphicFramePr/>
                <a:graphic xmlns:a="http://schemas.openxmlformats.org/drawingml/2006/main">
                  <a:graphicData uri="http://schemas.microsoft.com/office/word/2010/wordprocessingShape">
                    <wps:wsp>
                      <wps:cNvSpPr txBox="1"/>
                      <wps:spPr>
                        <a:xfrm>
                          <a:off x="0" y="0"/>
                          <a:ext cx="7154545" cy="3413760"/>
                        </a:xfrm>
                        <a:prstGeom prst="rect">
                          <a:avLst/>
                        </a:prstGeom>
                        <a:noFill/>
                        <a:ln w="6350">
                          <a:noFill/>
                        </a:ln>
                      </wps:spPr>
                      <wps:txbx>
                        <w:txbxContent>
                          <w:p w14:paraId="25194643" w14:textId="5E5CA56B" w:rsidR="00CF2D84" w:rsidRPr="0068311F" w:rsidRDefault="00630432" w:rsidP="00D23DFC">
                            <w:pPr>
                              <w:jc w:val="center"/>
                              <w:rPr>
                                <w:rFonts w:ascii="Arial" w:hAnsi="Arial" w:cs="Arial"/>
                                <w:b/>
                                <w:bCs/>
                                <w:sz w:val="32"/>
                                <w:szCs w:val="32"/>
                                <w:u w:val="single"/>
                              </w:rPr>
                            </w:pPr>
                            <w:r w:rsidRPr="0068311F">
                              <w:rPr>
                                <w:rFonts w:ascii="Arial" w:hAnsi="Arial" w:cs="Arial"/>
                                <w:b/>
                                <w:bCs/>
                                <w:sz w:val="32"/>
                                <w:szCs w:val="32"/>
                                <w:u w:val="single"/>
                              </w:rPr>
                              <w:t xml:space="preserve">Article 16- </w:t>
                            </w:r>
                            <w:r w:rsidR="001131FC">
                              <w:rPr>
                                <w:rFonts w:ascii="Arial" w:hAnsi="Arial" w:cs="Arial"/>
                                <w:b/>
                                <w:bCs/>
                                <w:sz w:val="32"/>
                                <w:szCs w:val="32"/>
                                <w:u w:val="single"/>
                              </w:rPr>
                              <w:t xml:space="preserve">All children have the right to a private life and confidentiality. </w:t>
                            </w:r>
                          </w:p>
                          <w:p w14:paraId="126CAC0E" w14:textId="77777777" w:rsidR="0068311F" w:rsidRDefault="0068311F">
                            <w:pPr>
                              <w:rPr>
                                <w:rFonts w:ascii="Arial" w:hAnsi="Arial" w:cs="Arial"/>
                                <w:b/>
                                <w:bCs/>
                              </w:rPr>
                            </w:pPr>
                          </w:p>
                          <w:p w14:paraId="20FF808C" w14:textId="334FAB55" w:rsidR="001773CC" w:rsidRPr="00D23DFC" w:rsidRDefault="00D23DFC">
                            <w:pPr>
                              <w:rPr>
                                <w:rFonts w:ascii="Arial" w:hAnsi="Arial" w:cs="Arial"/>
                              </w:rPr>
                            </w:pPr>
                            <w:r w:rsidRPr="00D23DFC">
                              <w:rPr>
                                <w:rFonts w:ascii="Arial" w:hAnsi="Arial" w:cs="Arial"/>
                                <w:b/>
                                <w:bCs/>
                              </w:rPr>
                              <w:t xml:space="preserve">NSPCC (2019) – </w:t>
                            </w:r>
                            <w:r w:rsidRPr="00D23DFC">
                              <w:rPr>
                                <w:rFonts w:ascii="Arial" w:hAnsi="Arial" w:cs="Arial"/>
                              </w:rPr>
                              <w:t>Gives information and guidance to the importance of providing children with the confidentiality. It shows that sharing relevant information with other agencies is vital and how sharing relevant information needs to be done in a respectful manner ensuring that the confidentiality of the child is done in a civil manner.</w:t>
                            </w:r>
                          </w:p>
                          <w:p w14:paraId="270E2677" w14:textId="64E67234" w:rsidR="00D23DFC" w:rsidRPr="00D23DFC" w:rsidRDefault="00D23DFC">
                            <w:pPr>
                              <w:rPr>
                                <w:rFonts w:ascii="Arial" w:hAnsi="Arial" w:cs="Arial"/>
                              </w:rPr>
                            </w:pPr>
                          </w:p>
                          <w:p w14:paraId="77B81FF6" w14:textId="37088E7C" w:rsidR="00D23DFC" w:rsidRDefault="00D23DFC">
                            <w:pPr>
                              <w:rPr>
                                <w:rFonts w:ascii="Arial" w:hAnsi="Arial" w:cs="Arial"/>
                              </w:rPr>
                            </w:pPr>
                            <w:r w:rsidRPr="00D23DFC">
                              <w:rPr>
                                <w:rFonts w:ascii="Arial" w:hAnsi="Arial" w:cs="Arial"/>
                                <w:b/>
                                <w:bCs/>
                              </w:rPr>
                              <w:t xml:space="preserve">Data Protection Act 2018 </w:t>
                            </w:r>
                            <w:r w:rsidR="00AE120B">
                              <w:rPr>
                                <w:rFonts w:ascii="Arial" w:hAnsi="Arial" w:cs="Arial"/>
                                <w:b/>
                                <w:bCs/>
                              </w:rPr>
                              <w:t>–</w:t>
                            </w:r>
                            <w:r w:rsidRPr="00D23DFC">
                              <w:rPr>
                                <w:rFonts w:ascii="Arial" w:hAnsi="Arial" w:cs="Arial"/>
                                <w:b/>
                                <w:bCs/>
                              </w:rPr>
                              <w:t xml:space="preserve"> </w:t>
                            </w:r>
                            <w:r w:rsidR="00AE120B">
                              <w:rPr>
                                <w:rFonts w:ascii="Arial" w:hAnsi="Arial" w:cs="Arial"/>
                              </w:rPr>
                              <w:t xml:space="preserve">The main focus is to provide protection for personal data. Ensuring any information is kept private and confidential by those who are provided with it. It provides those with a right to information only when or if relevant. The act allows everyone a right to protection including personal information. </w:t>
                            </w:r>
                          </w:p>
                          <w:p w14:paraId="5E4EEA49" w14:textId="147ED80D" w:rsidR="00AE120B" w:rsidRDefault="00AE120B">
                            <w:pPr>
                              <w:rPr>
                                <w:rFonts w:ascii="Arial" w:hAnsi="Arial" w:cs="Arial"/>
                              </w:rPr>
                            </w:pPr>
                          </w:p>
                          <w:p w14:paraId="2CB7D705" w14:textId="77777777" w:rsidR="00CA5411" w:rsidRDefault="00AE120B">
                            <w:pPr>
                              <w:rPr>
                                <w:rFonts w:ascii="Arial" w:hAnsi="Arial" w:cs="Arial"/>
                              </w:rPr>
                            </w:pPr>
                            <w:r w:rsidRPr="00AE120B">
                              <w:rPr>
                                <w:rFonts w:ascii="Arial" w:hAnsi="Arial" w:cs="Arial"/>
                                <w:b/>
                                <w:bCs/>
                              </w:rPr>
                              <w:t>Education Act 2002 –</w:t>
                            </w:r>
                            <w:r>
                              <w:rPr>
                                <w:rFonts w:ascii="Arial" w:hAnsi="Arial" w:cs="Arial"/>
                              </w:rPr>
                              <w:t xml:space="preserve"> </w:t>
                            </w:r>
                            <w:r w:rsidR="00BB32DC">
                              <w:rPr>
                                <w:rFonts w:ascii="Arial" w:hAnsi="Arial" w:cs="Arial"/>
                              </w:rPr>
                              <w:t>Through policies that are put in place implemented by legislation, the act would imply and give importance of safeguarding children within settings. The act will allow children and adults in the settings care to be provided with privacy and given confidentiality.</w:t>
                            </w:r>
                          </w:p>
                          <w:p w14:paraId="64D158F6" w14:textId="77777777" w:rsidR="00CA5411" w:rsidRDefault="00CA5411">
                            <w:pPr>
                              <w:rPr>
                                <w:rFonts w:ascii="Arial" w:hAnsi="Arial" w:cs="Arial"/>
                              </w:rPr>
                            </w:pPr>
                          </w:p>
                          <w:p w14:paraId="613322EB" w14:textId="7F338AED" w:rsidR="00AE120B" w:rsidRDefault="00CA5411">
                            <w:pPr>
                              <w:rPr>
                                <w:rFonts w:ascii="Arial" w:hAnsi="Arial" w:cs="Arial"/>
                              </w:rPr>
                            </w:pPr>
                            <w:r w:rsidRPr="00CA5411">
                              <w:rPr>
                                <w:rFonts w:ascii="Arial" w:hAnsi="Arial" w:cs="Arial"/>
                                <w:b/>
                                <w:bCs/>
                              </w:rPr>
                              <w:t>Foundation Phase Framework (2015)</w:t>
                            </w:r>
                            <w:r>
                              <w:rPr>
                                <w:rFonts w:ascii="Arial" w:hAnsi="Arial" w:cs="Arial"/>
                              </w:rPr>
                              <w:t xml:space="preserve"> – The framework works alongside the Education Act 2002 promoting children’s well-being and the safety of all children is paramount. </w:t>
                            </w:r>
                          </w:p>
                          <w:p w14:paraId="469419FD" w14:textId="3AB5D89A" w:rsidR="00CA5411" w:rsidRDefault="00CA5411">
                            <w:pPr>
                              <w:rPr>
                                <w:rFonts w:ascii="Arial" w:hAnsi="Arial" w:cs="Arial"/>
                              </w:rPr>
                            </w:pPr>
                          </w:p>
                          <w:p w14:paraId="6D434FAE" w14:textId="77777777" w:rsidR="00CA5411" w:rsidRPr="00AE120B" w:rsidRDefault="00CA5411">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DBFD93" id="_x0000_t202" coordsize="21600,21600" o:spt="202" path="m,l,21600r21600,l21600,xe">
                <v:stroke joinstyle="miter"/>
                <v:path gradientshapeok="t" o:connecttype="rect"/>
              </v:shapetype>
              <v:shape id="Text Box 4" o:spid="_x0000_s1027" type="#_x0000_t202" style="position:absolute;left:0;text-align:left;margin-left:-58.1pt;margin-top:454.25pt;width:563.35pt;height:268.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" filled="f" stroked="f" strokeweight=".5pt">
                <v:textbox>
                  <w:txbxContent>
                    <w:p w14:paraId="25194643" w14:textId="5E5CA56B" w:rsidR="00CF2D84" w:rsidRPr="0068311F" w:rsidRDefault="00630432" w:rsidP="00D23DFC">
                      <w:pPr>
                        <w:jc w:val="center"/>
                        <w:rPr>
                          <w:rFonts w:ascii="Arial" w:hAnsi="Arial" w:cs="Arial"/>
                          <w:b/>
                          <w:bCs/>
                          <w:sz w:val="32"/>
                          <w:szCs w:val="32"/>
                          <w:u w:val="single"/>
                        </w:rPr>
                      </w:pPr>
                      <w:r w:rsidRPr="0068311F">
                        <w:rPr>
                          <w:rFonts w:ascii="Arial" w:hAnsi="Arial" w:cs="Arial"/>
                          <w:b/>
                          <w:bCs/>
                          <w:sz w:val="32"/>
                          <w:szCs w:val="32"/>
                          <w:u w:val="single"/>
                        </w:rPr>
                        <w:t xml:space="preserve">Article 16- </w:t>
                      </w:r>
                      <w:r w:rsidR="001131FC">
                        <w:rPr>
                          <w:rFonts w:ascii="Arial" w:hAnsi="Arial" w:cs="Arial"/>
                          <w:b/>
                          <w:bCs/>
                          <w:sz w:val="32"/>
                          <w:szCs w:val="32"/>
                          <w:u w:val="single"/>
                        </w:rPr>
                        <w:t xml:space="preserve">All children have the right to a private life and confidentiality. </w:t>
                      </w:r>
                    </w:p>
                    <w:p w14:paraId="126CAC0E" w14:textId="77777777" w:rsidR="0068311F" w:rsidRDefault="0068311F">
                      <w:pPr>
                        <w:rPr>
                          <w:rFonts w:ascii="Arial" w:hAnsi="Arial" w:cs="Arial"/>
                          <w:b/>
                          <w:bCs/>
                        </w:rPr>
                      </w:pPr>
                    </w:p>
                    <w:p w14:paraId="20FF808C" w14:textId="334FAB55" w:rsidR="001773CC" w:rsidRPr="00D23DFC" w:rsidRDefault="00D23DFC">
                      <w:pPr>
                        <w:rPr>
                          <w:rFonts w:ascii="Arial" w:hAnsi="Arial" w:cs="Arial"/>
                        </w:rPr>
                      </w:pPr>
                      <w:r w:rsidRPr="00D23DFC">
                        <w:rPr>
                          <w:rFonts w:ascii="Arial" w:hAnsi="Arial" w:cs="Arial"/>
                          <w:b/>
                          <w:bCs/>
                        </w:rPr>
                        <w:t xml:space="preserve">NSPCC (2019) – </w:t>
                      </w:r>
                      <w:r w:rsidRPr="00D23DFC">
                        <w:rPr>
                          <w:rFonts w:ascii="Arial" w:hAnsi="Arial" w:cs="Arial"/>
                        </w:rPr>
                        <w:t xml:space="preserve">Gives information and guidance </w:t>
                      </w:r>
                      <w:bookmarkStart w:id="1" w:name="_GoBack"/>
                      <w:bookmarkEnd w:id="1"/>
                      <w:r w:rsidRPr="00D23DFC">
                        <w:rPr>
                          <w:rFonts w:ascii="Arial" w:hAnsi="Arial" w:cs="Arial"/>
                        </w:rPr>
                        <w:t>to the importance of providing children with the confidentiality. It shows that sharing relevant information with other agencies is vital and how sharing relevant information needs to be done in a respectful manner ensuring that the confidentiality of the child is done in a civil manner.</w:t>
                      </w:r>
                    </w:p>
                    <w:p w14:paraId="270E2677" w14:textId="64E67234" w:rsidR="00D23DFC" w:rsidRPr="00D23DFC" w:rsidRDefault="00D23DFC">
                      <w:pPr>
                        <w:rPr>
                          <w:rFonts w:ascii="Arial" w:hAnsi="Arial" w:cs="Arial"/>
                        </w:rPr>
                      </w:pPr>
                    </w:p>
                    <w:p w14:paraId="77B81FF6" w14:textId="37088E7C" w:rsidR="00D23DFC" w:rsidRDefault="00D23DFC">
                      <w:pPr>
                        <w:rPr>
                          <w:rFonts w:ascii="Arial" w:hAnsi="Arial" w:cs="Arial"/>
                        </w:rPr>
                      </w:pPr>
                      <w:r w:rsidRPr="00D23DFC">
                        <w:rPr>
                          <w:rFonts w:ascii="Arial" w:hAnsi="Arial" w:cs="Arial"/>
                          <w:b/>
                          <w:bCs/>
                        </w:rPr>
                        <w:t xml:space="preserve">Data Protection Act 2018 </w:t>
                      </w:r>
                      <w:r w:rsidR="00AE120B">
                        <w:rPr>
                          <w:rFonts w:ascii="Arial" w:hAnsi="Arial" w:cs="Arial"/>
                          <w:b/>
                          <w:bCs/>
                        </w:rPr>
                        <w:t>–</w:t>
                      </w:r>
                      <w:r w:rsidRPr="00D23DFC">
                        <w:rPr>
                          <w:rFonts w:ascii="Arial" w:hAnsi="Arial" w:cs="Arial"/>
                          <w:b/>
                          <w:bCs/>
                        </w:rPr>
                        <w:t xml:space="preserve"> </w:t>
                      </w:r>
                      <w:r w:rsidR="00AE120B">
                        <w:rPr>
                          <w:rFonts w:ascii="Arial" w:hAnsi="Arial" w:cs="Arial"/>
                        </w:rPr>
                        <w:t xml:space="preserve">The main focus is to provide protection for personal data. Ensuring any information is kept private and confidential by those who are provided with it. It provides those with a right to information only when or if relevant. The act allows everyone a right to protection including personal information. </w:t>
                      </w:r>
                    </w:p>
                    <w:p w14:paraId="5E4EEA49" w14:textId="147ED80D" w:rsidR="00AE120B" w:rsidRDefault="00AE120B">
                      <w:pPr>
                        <w:rPr>
                          <w:rFonts w:ascii="Arial" w:hAnsi="Arial" w:cs="Arial"/>
                        </w:rPr>
                      </w:pPr>
                    </w:p>
                    <w:p w14:paraId="2CB7D705" w14:textId="77777777" w:rsidR="00CA5411" w:rsidRDefault="00AE120B">
                      <w:pPr>
                        <w:rPr>
                          <w:rFonts w:ascii="Arial" w:hAnsi="Arial" w:cs="Arial"/>
                        </w:rPr>
                      </w:pPr>
                      <w:r w:rsidRPr="00AE120B">
                        <w:rPr>
                          <w:rFonts w:ascii="Arial" w:hAnsi="Arial" w:cs="Arial"/>
                          <w:b/>
                          <w:bCs/>
                        </w:rPr>
                        <w:t>Education Act 2002 –</w:t>
                      </w:r>
                      <w:r>
                        <w:rPr>
                          <w:rFonts w:ascii="Arial" w:hAnsi="Arial" w:cs="Arial"/>
                        </w:rPr>
                        <w:t xml:space="preserve"> </w:t>
                      </w:r>
                      <w:r w:rsidR="00BB32DC">
                        <w:rPr>
                          <w:rFonts w:ascii="Arial" w:hAnsi="Arial" w:cs="Arial"/>
                        </w:rPr>
                        <w:t>Through policies that are put in place implemented by legislation, the act would imply and give importance of safeguarding children within settings. The act will allow children and adults in the settings care to be provided with privacy and given confidentiality.</w:t>
                      </w:r>
                    </w:p>
                    <w:p w14:paraId="64D158F6" w14:textId="77777777" w:rsidR="00CA5411" w:rsidRDefault="00CA5411">
                      <w:pPr>
                        <w:rPr>
                          <w:rFonts w:ascii="Arial" w:hAnsi="Arial" w:cs="Arial"/>
                        </w:rPr>
                      </w:pPr>
                    </w:p>
                    <w:p w14:paraId="613322EB" w14:textId="7F338AED" w:rsidR="00AE120B" w:rsidRDefault="00CA5411">
                      <w:pPr>
                        <w:rPr>
                          <w:rFonts w:ascii="Arial" w:hAnsi="Arial" w:cs="Arial"/>
                        </w:rPr>
                      </w:pPr>
                      <w:r w:rsidRPr="00CA5411">
                        <w:rPr>
                          <w:rFonts w:ascii="Arial" w:hAnsi="Arial" w:cs="Arial"/>
                          <w:b/>
                          <w:bCs/>
                        </w:rPr>
                        <w:t>Foundation Phase Framework (2015)</w:t>
                      </w:r>
                      <w:r>
                        <w:rPr>
                          <w:rFonts w:ascii="Arial" w:hAnsi="Arial" w:cs="Arial"/>
                        </w:rPr>
                        <w:t xml:space="preserve"> – The framework works alongside the Education Act 2002 promoting children’s well-being and the safety of all children is paramount. </w:t>
                      </w:r>
                    </w:p>
                    <w:p w14:paraId="469419FD" w14:textId="3AB5D89A" w:rsidR="00CA5411" w:rsidRDefault="00CA5411">
                      <w:pPr>
                        <w:rPr>
                          <w:rFonts w:ascii="Arial" w:hAnsi="Arial" w:cs="Arial"/>
                        </w:rPr>
                      </w:pPr>
                    </w:p>
                    <w:p w14:paraId="6D434FAE" w14:textId="77777777" w:rsidR="00CA5411" w:rsidRPr="00AE120B" w:rsidRDefault="00CA5411">
                      <w:pPr>
                        <w:rPr>
                          <w:rFonts w:ascii="Arial" w:hAnsi="Arial" w:cs="Arial"/>
                        </w:rPr>
                      </w:pPr>
                    </w:p>
                  </w:txbxContent>
                </v:textbox>
              </v:shape>
            </w:pict>
          </mc:Fallback>
        </mc:AlternateContent>
      </w:r>
      <w:r w:rsidRPr="00F121AB">
        <w:rPr>
          <w:noProof/>
          <w:sz w:val="40"/>
          <w:szCs w:val="40"/>
          <w:u w:val="single"/>
        </w:rPr>
        <mc:AlternateContent>
          <mc:Choice Requires="wps">
            <w:drawing>
              <wp:anchor distT="0" distB="0" distL="114300" distR="114300" simplePos="0" relativeHeight="251666432" behindDoc="0" locked="0" layoutInCell="1" allowOverlap="1" wp14:anchorId="64B7BBE7" wp14:editId="583A2EFB">
                <wp:simplePos x="0" y="0"/>
                <wp:positionH relativeFrom="column">
                  <wp:posOffset>-812800</wp:posOffset>
                </wp:positionH>
                <wp:positionV relativeFrom="paragraph">
                  <wp:posOffset>1471295</wp:posOffset>
                </wp:positionV>
                <wp:extent cx="7225030" cy="4053840"/>
                <wp:effectExtent l="0" t="0" r="13970" b="10160"/>
                <wp:wrapNone/>
                <wp:docPr id="11" name="Rounded Rectangle 11"/>
                <wp:cNvGraphicFramePr/>
                <a:graphic xmlns:a="http://schemas.openxmlformats.org/drawingml/2006/main">
                  <a:graphicData uri="http://schemas.microsoft.com/office/word/2010/wordprocessingShape">
                    <wps:wsp>
                      <wps:cNvSpPr/>
                      <wps:spPr>
                        <a:xfrm>
                          <a:off x="0" y="0"/>
                          <a:ext cx="7225030" cy="4053840"/>
                        </a:xfrm>
                        <a:prstGeom prst="roundRect">
                          <a:avLst/>
                        </a:prstGeom>
                        <a:solidFill>
                          <a:srgbClr val="F5B0B0"/>
                        </a:solidFill>
                        <a:ln>
                          <a:solidFill>
                            <a:srgbClr val="F58BA6"/>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685FE34" w14:textId="5A61AB35" w:rsidR="0035201C" w:rsidRDefault="0035201C" w:rsidP="0035201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4B7BBE7" id="Rounded Rectangle 11" o:spid="_x0000_s1028" style="position:absolute;left:0;text-align:left;margin-left:-64pt;margin-top:115.85pt;width:568.9pt;height:319.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" fillcolor="#f5b0b0" strokecolor="#f58ba6" strokeweight="1pt">
                <v:stroke joinstyle="miter"/>
                <v:textbox>
                  <w:txbxContent>
                    <w:p w14:paraId="2685FE34" w14:textId="5A61AB35" w:rsidR="0035201C" w:rsidRDefault="0035201C" w:rsidP="0035201C">
                      <w:pPr>
                        <w:jc w:val="center"/>
                      </w:pPr>
                    </w:p>
                  </w:txbxContent>
                </v:textbox>
              </v:roundrect>
            </w:pict>
          </mc:Fallback>
        </mc:AlternateContent>
      </w:r>
      <w:r w:rsidRPr="00F121AB">
        <w:rPr>
          <w:noProof/>
          <w:sz w:val="40"/>
          <w:szCs w:val="40"/>
          <w:u w:val="single"/>
        </w:rPr>
        <mc:AlternateContent>
          <mc:Choice Requires="wps">
            <w:drawing>
              <wp:anchor distT="0" distB="0" distL="114300" distR="114300" simplePos="0" relativeHeight="251670528" behindDoc="0" locked="0" layoutInCell="1" allowOverlap="1" wp14:anchorId="5C5820D9" wp14:editId="75C50382">
                <wp:simplePos x="0" y="0"/>
                <wp:positionH relativeFrom="column">
                  <wp:posOffset>-660400</wp:posOffset>
                </wp:positionH>
                <wp:positionV relativeFrom="paragraph">
                  <wp:posOffset>1477645</wp:posOffset>
                </wp:positionV>
                <wp:extent cx="7132955" cy="4104640"/>
                <wp:effectExtent l="0" t="0" r="0" b="0"/>
                <wp:wrapNone/>
                <wp:docPr id="2" name="Text Box 2"/>
                <wp:cNvGraphicFramePr/>
                <a:graphic xmlns:a="http://schemas.openxmlformats.org/drawingml/2006/main">
                  <a:graphicData uri="http://schemas.microsoft.com/office/word/2010/wordprocessingShape">
                    <wps:wsp>
                      <wps:cNvSpPr txBox="1"/>
                      <wps:spPr>
                        <a:xfrm>
                          <a:off x="0" y="0"/>
                          <a:ext cx="7132955" cy="4104640"/>
                        </a:xfrm>
                        <a:prstGeom prst="rect">
                          <a:avLst/>
                        </a:prstGeom>
                        <a:noFill/>
                        <a:ln w="6350">
                          <a:noFill/>
                        </a:ln>
                      </wps:spPr>
                      <wps:txbx>
                        <w:txbxContent>
                          <w:p w14:paraId="68E393F2" w14:textId="5CCAF6FC" w:rsidR="0035201C" w:rsidRPr="0068311F" w:rsidRDefault="0035201C" w:rsidP="001229E1">
                            <w:pPr>
                              <w:jc w:val="center"/>
                              <w:rPr>
                                <w:rFonts w:ascii="Arial" w:hAnsi="Arial" w:cs="Arial"/>
                                <w:b/>
                                <w:bCs/>
                                <w:sz w:val="32"/>
                                <w:szCs w:val="32"/>
                                <w:u w:val="single"/>
                              </w:rPr>
                            </w:pPr>
                            <w:bookmarkStart w:id="0" w:name="_GoBack"/>
                            <w:r w:rsidRPr="0068311F">
                              <w:rPr>
                                <w:rFonts w:ascii="Arial" w:hAnsi="Arial" w:cs="Arial"/>
                                <w:b/>
                                <w:bCs/>
                                <w:sz w:val="32"/>
                                <w:szCs w:val="32"/>
                                <w:u w:val="single"/>
                              </w:rPr>
                              <w:t xml:space="preserve">Article </w:t>
                            </w:r>
                            <w:r w:rsidR="00CF2D84" w:rsidRPr="0068311F">
                              <w:rPr>
                                <w:rFonts w:ascii="Arial" w:hAnsi="Arial" w:cs="Arial"/>
                                <w:b/>
                                <w:bCs/>
                                <w:sz w:val="32"/>
                                <w:szCs w:val="32"/>
                                <w:u w:val="single"/>
                              </w:rPr>
                              <w:t xml:space="preserve">3- </w:t>
                            </w:r>
                            <w:r w:rsidR="00553FC9">
                              <w:rPr>
                                <w:rFonts w:ascii="Arial" w:hAnsi="Arial" w:cs="Arial"/>
                                <w:b/>
                                <w:bCs/>
                                <w:sz w:val="32"/>
                                <w:szCs w:val="32"/>
                                <w:u w:val="single"/>
                              </w:rPr>
                              <w:t xml:space="preserve">When </w:t>
                            </w:r>
                            <w:r w:rsidR="001131FC">
                              <w:rPr>
                                <w:rFonts w:ascii="Arial" w:hAnsi="Arial" w:cs="Arial"/>
                                <w:b/>
                                <w:bCs/>
                                <w:sz w:val="32"/>
                                <w:szCs w:val="32"/>
                                <w:u w:val="single"/>
                              </w:rPr>
                              <w:t>making a</w:t>
                            </w:r>
                            <w:r w:rsidR="001229E1">
                              <w:rPr>
                                <w:rFonts w:ascii="Arial" w:hAnsi="Arial" w:cs="Arial"/>
                                <w:b/>
                                <w:bCs/>
                                <w:sz w:val="32"/>
                                <w:szCs w:val="32"/>
                                <w:u w:val="single"/>
                              </w:rPr>
                              <w:t>ny</w:t>
                            </w:r>
                            <w:r w:rsidR="001131FC">
                              <w:rPr>
                                <w:rFonts w:ascii="Arial" w:hAnsi="Arial" w:cs="Arial"/>
                                <w:b/>
                                <w:bCs/>
                                <w:sz w:val="32"/>
                                <w:szCs w:val="32"/>
                                <w:u w:val="single"/>
                              </w:rPr>
                              <w:t xml:space="preserve"> decisions the child’s interests must be priority.</w:t>
                            </w:r>
                          </w:p>
                          <w:p w14:paraId="2C2254B8" w14:textId="77777777" w:rsidR="0068311F" w:rsidRDefault="0068311F" w:rsidP="00CF4E27">
                            <w:pPr>
                              <w:rPr>
                                <w:rFonts w:ascii="Arial" w:hAnsi="Arial" w:cs="Arial"/>
                                <w:b/>
                                <w:bCs/>
                              </w:rPr>
                            </w:pPr>
                          </w:p>
                          <w:p w14:paraId="5D54B012" w14:textId="3CC7BDC2" w:rsidR="00630432" w:rsidRPr="00D23DFC" w:rsidRDefault="00532A1A" w:rsidP="00CF4E27">
                            <w:pPr>
                              <w:rPr>
                                <w:rFonts w:ascii="Arial" w:hAnsi="Arial" w:cs="Arial"/>
                              </w:rPr>
                            </w:pPr>
                            <w:r w:rsidRPr="00D23DFC">
                              <w:rPr>
                                <w:rFonts w:ascii="Arial" w:hAnsi="Arial" w:cs="Arial"/>
                                <w:b/>
                                <w:bCs/>
                              </w:rPr>
                              <w:t>Well-being of Future Generations Act (2015) –</w:t>
                            </w:r>
                            <w:r w:rsidRPr="00D23DFC">
                              <w:rPr>
                                <w:rFonts w:ascii="Arial" w:hAnsi="Arial" w:cs="Arial"/>
                              </w:rPr>
                              <w:t xml:space="preserve"> This </w:t>
                            </w:r>
                            <w:r w:rsidR="00623667">
                              <w:rPr>
                                <w:rFonts w:ascii="Arial" w:hAnsi="Arial" w:cs="Arial"/>
                              </w:rPr>
                              <w:t>A</w:t>
                            </w:r>
                            <w:r w:rsidRPr="00D23DFC">
                              <w:rPr>
                                <w:rFonts w:ascii="Arial" w:hAnsi="Arial" w:cs="Arial"/>
                              </w:rPr>
                              <w:t xml:space="preserve">ct aims on improving the well-being in Wales. The act re-enforces Article 3 as it aims to look at working together with others over a long period to avoid problems. The Act looks at the </w:t>
                            </w:r>
                            <w:r w:rsidR="004563EC">
                              <w:rPr>
                                <w:rFonts w:ascii="Arial" w:hAnsi="Arial" w:cs="Arial"/>
                              </w:rPr>
                              <w:t>affect</w:t>
                            </w:r>
                            <w:r w:rsidRPr="00D23DFC">
                              <w:rPr>
                                <w:rFonts w:ascii="Arial" w:hAnsi="Arial" w:cs="Arial"/>
                                <w:color w:val="FF0000"/>
                              </w:rPr>
                              <w:t xml:space="preserve"> </w:t>
                            </w:r>
                            <w:r w:rsidRPr="00D23DFC">
                              <w:rPr>
                                <w:rFonts w:ascii="Arial" w:hAnsi="Arial" w:cs="Arial"/>
                              </w:rPr>
                              <w:t>that decisions they make can have on those in Wales. The act also has seven core aims to ensure well-being. Core aim one is set to show the best interest of the child as its primary source. With any decision making or well-being the interest of the child is always the aim.</w:t>
                            </w:r>
                          </w:p>
                          <w:p w14:paraId="67125D06" w14:textId="77777777" w:rsidR="00E03FC7" w:rsidRPr="00D23DFC" w:rsidRDefault="00E03FC7" w:rsidP="00CF4E27">
                            <w:pPr>
                              <w:rPr>
                                <w:rFonts w:ascii="Arial" w:hAnsi="Arial" w:cs="Arial"/>
                                <w:b/>
                                <w:bCs/>
                              </w:rPr>
                            </w:pPr>
                          </w:p>
                          <w:p w14:paraId="2A30CB6E" w14:textId="4A4C2ACA" w:rsidR="00CF2D84" w:rsidRPr="00D23DFC" w:rsidRDefault="003378DD" w:rsidP="00CF4E27">
                            <w:pPr>
                              <w:rPr>
                                <w:rFonts w:ascii="Arial" w:hAnsi="Arial" w:cs="Arial"/>
                                <w:b/>
                                <w:bCs/>
                              </w:rPr>
                            </w:pPr>
                            <w:r w:rsidRPr="00D23DFC">
                              <w:rPr>
                                <w:rFonts w:ascii="Arial" w:hAnsi="Arial" w:cs="Arial"/>
                                <w:b/>
                                <w:bCs/>
                              </w:rPr>
                              <w:t xml:space="preserve">Foundation Phase Framework (2015) – </w:t>
                            </w:r>
                            <w:r w:rsidRPr="00D23DFC">
                              <w:rPr>
                                <w:rFonts w:ascii="Arial" w:hAnsi="Arial" w:cs="Arial"/>
                              </w:rPr>
                              <w:t xml:space="preserve">The framework </w:t>
                            </w:r>
                            <w:r w:rsidR="00CA4FF2" w:rsidRPr="00D23DFC">
                              <w:rPr>
                                <w:rFonts w:ascii="Arial" w:hAnsi="Arial" w:cs="Arial"/>
                              </w:rPr>
                              <w:t>allows children to learn using play as a key tool. Activities that are set must be suitable for the age of the children allowing them to build and move with their knowledge. The activities which are set must draw attention showing fun and excitement allowing them to decide on what they would like to participate in.</w:t>
                            </w:r>
                          </w:p>
                          <w:p w14:paraId="4D1ABD5C" w14:textId="77777777" w:rsidR="00E03FC7" w:rsidRPr="00D23DFC" w:rsidRDefault="00E03FC7" w:rsidP="00CF4E27">
                            <w:pPr>
                              <w:rPr>
                                <w:rFonts w:ascii="Arial" w:hAnsi="Arial" w:cs="Arial"/>
                                <w:b/>
                                <w:bCs/>
                              </w:rPr>
                            </w:pPr>
                          </w:p>
                          <w:p w14:paraId="22FBC59A" w14:textId="4687A09F" w:rsidR="00CF4E27" w:rsidRPr="00D23DFC" w:rsidRDefault="00CF4E27" w:rsidP="00CF4E27">
                            <w:pPr>
                              <w:rPr>
                                <w:rFonts w:ascii="Arial" w:hAnsi="Arial" w:cs="Arial"/>
                              </w:rPr>
                            </w:pPr>
                            <w:r w:rsidRPr="00D23DFC">
                              <w:rPr>
                                <w:rFonts w:ascii="Arial" w:hAnsi="Arial" w:cs="Arial"/>
                                <w:b/>
                                <w:bCs/>
                              </w:rPr>
                              <w:t xml:space="preserve">The Children’s Act </w:t>
                            </w:r>
                            <w:r w:rsidR="00E03FC7" w:rsidRPr="00D23DFC">
                              <w:rPr>
                                <w:rFonts w:ascii="Arial" w:hAnsi="Arial" w:cs="Arial"/>
                                <w:b/>
                                <w:bCs/>
                              </w:rPr>
                              <w:t xml:space="preserve">2004 – </w:t>
                            </w:r>
                            <w:r w:rsidR="00E03FC7" w:rsidRPr="00D23DFC">
                              <w:rPr>
                                <w:rFonts w:ascii="Arial" w:hAnsi="Arial" w:cs="Arial"/>
                              </w:rPr>
                              <w:t>This act ensures that the welfare of the child is paramount. The main purpose is to promote and protect children, taking on board the child’s opinions and interests and also taking into consideration these aspects.</w:t>
                            </w:r>
                          </w:p>
                          <w:p w14:paraId="5C29CDC0" w14:textId="4AC71E5C" w:rsidR="00E03FC7" w:rsidRPr="00D23DFC" w:rsidRDefault="00E03FC7" w:rsidP="00CF4E27">
                            <w:pPr>
                              <w:rPr>
                                <w:rFonts w:ascii="Arial" w:hAnsi="Arial" w:cs="Arial"/>
                              </w:rPr>
                            </w:pPr>
                          </w:p>
                          <w:p w14:paraId="53E48091" w14:textId="1DC7EE24" w:rsidR="00E03FC7" w:rsidRPr="00D23DFC" w:rsidRDefault="00C65383" w:rsidP="00C65383">
                            <w:pPr>
                              <w:rPr>
                                <w:rFonts w:ascii="Arial" w:hAnsi="Arial" w:cs="Arial"/>
                              </w:rPr>
                            </w:pPr>
                            <w:r>
                              <w:rPr>
                                <w:rFonts w:ascii="Arial" w:hAnsi="Arial" w:cs="Arial"/>
                                <w:b/>
                                <w:bCs/>
                              </w:rPr>
                              <w:t xml:space="preserve">The four purposes of the curriculum for Wales (date) – </w:t>
                            </w:r>
                            <w:r>
                              <w:rPr>
                                <w:rFonts w:ascii="Arial" w:hAnsi="Arial" w:cs="Arial"/>
                              </w:rPr>
                              <w:t>O</w:t>
                            </w:r>
                            <w:r w:rsidRPr="00C65383">
                              <w:rPr>
                                <w:rFonts w:ascii="Arial" w:hAnsi="Arial" w:cs="Arial"/>
                              </w:rPr>
                              <w:t xml:space="preserve">ne of the main focuses on the new curriculum is identifying children’s well-being </w:t>
                            </w:r>
                            <w:r>
                              <w:rPr>
                                <w:rFonts w:ascii="Arial" w:hAnsi="Arial" w:cs="Arial"/>
                              </w:rPr>
                              <w:t xml:space="preserve">and building confidence through the enjoyment of their   </w:t>
                            </w:r>
                            <w:r>
                              <w:rPr>
                                <w:rFonts w:ascii="Arial" w:hAnsi="Arial" w:cs="Arial"/>
                              </w:rPr>
                              <w:tab/>
                              <w:t xml:space="preserve">learning. </w:t>
                            </w:r>
                            <w:bookmarkEnd w:id="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5820D9" id="_x0000_t202" coordsize="21600,21600" o:spt="202" path="m,l,21600r21600,l21600,xe">
                <v:stroke joinstyle="miter"/>
                <v:path gradientshapeok="t" o:connecttype="rect"/>
              </v:shapetype>
              <v:shape id="Text Box 2" o:spid="_x0000_s1029" type="#_x0000_t202" style="position:absolute;left:0;text-align:left;margin-left:-52pt;margin-top:116.35pt;width:561.65pt;height:323.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" filled="f" stroked="f" strokeweight=".5pt">
                <v:textbox>
                  <w:txbxContent>
                    <w:p w14:paraId="68E393F2" w14:textId="5CCAF6FC" w:rsidR="0035201C" w:rsidRPr="0068311F" w:rsidRDefault="0035201C" w:rsidP="001229E1">
                      <w:pPr>
                        <w:jc w:val="center"/>
                        <w:rPr>
                          <w:rFonts w:ascii="Arial" w:hAnsi="Arial" w:cs="Arial"/>
                          <w:b/>
                          <w:bCs/>
                          <w:sz w:val="32"/>
                          <w:szCs w:val="32"/>
                          <w:u w:val="single"/>
                        </w:rPr>
                      </w:pPr>
                      <w:bookmarkStart w:id="1" w:name="_GoBack"/>
                      <w:r w:rsidRPr="0068311F">
                        <w:rPr>
                          <w:rFonts w:ascii="Arial" w:hAnsi="Arial" w:cs="Arial"/>
                          <w:b/>
                          <w:bCs/>
                          <w:sz w:val="32"/>
                          <w:szCs w:val="32"/>
                          <w:u w:val="single"/>
                        </w:rPr>
                        <w:t xml:space="preserve">Article </w:t>
                      </w:r>
                      <w:r w:rsidR="00CF2D84" w:rsidRPr="0068311F">
                        <w:rPr>
                          <w:rFonts w:ascii="Arial" w:hAnsi="Arial" w:cs="Arial"/>
                          <w:b/>
                          <w:bCs/>
                          <w:sz w:val="32"/>
                          <w:szCs w:val="32"/>
                          <w:u w:val="single"/>
                        </w:rPr>
                        <w:t xml:space="preserve">3- </w:t>
                      </w:r>
                      <w:r w:rsidR="00553FC9">
                        <w:rPr>
                          <w:rFonts w:ascii="Arial" w:hAnsi="Arial" w:cs="Arial"/>
                          <w:b/>
                          <w:bCs/>
                          <w:sz w:val="32"/>
                          <w:szCs w:val="32"/>
                          <w:u w:val="single"/>
                        </w:rPr>
                        <w:t xml:space="preserve">When </w:t>
                      </w:r>
                      <w:r w:rsidR="001131FC">
                        <w:rPr>
                          <w:rFonts w:ascii="Arial" w:hAnsi="Arial" w:cs="Arial"/>
                          <w:b/>
                          <w:bCs/>
                          <w:sz w:val="32"/>
                          <w:szCs w:val="32"/>
                          <w:u w:val="single"/>
                        </w:rPr>
                        <w:t>making a</w:t>
                      </w:r>
                      <w:r w:rsidR="001229E1">
                        <w:rPr>
                          <w:rFonts w:ascii="Arial" w:hAnsi="Arial" w:cs="Arial"/>
                          <w:b/>
                          <w:bCs/>
                          <w:sz w:val="32"/>
                          <w:szCs w:val="32"/>
                          <w:u w:val="single"/>
                        </w:rPr>
                        <w:t>ny</w:t>
                      </w:r>
                      <w:r w:rsidR="001131FC">
                        <w:rPr>
                          <w:rFonts w:ascii="Arial" w:hAnsi="Arial" w:cs="Arial"/>
                          <w:b/>
                          <w:bCs/>
                          <w:sz w:val="32"/>
                          <w:szCs w:val="32"/>
                          <w:u w:val="single"/>
                        </w:rPr>
                        <w:t xml:space="preserve"> decisions the child’s interests must be priority.</w:t>
                      </w:r>
                    </w:p>
                    <w:p w14:paraId="2C2254B8" w14:textId="77777777" w:rsidR="0068311F" w:rsidRDefault="0068311F" w:rsidP="00CF4E27">
                      <w:pPr>
                        <w:rPr>
                          <w:rFonts w:ascii="Arial" w:hAnsi="Arial" w:cs="Arial"/>
                          <w:b/>
                          <w:bCs/>
                        </w:rPr>
                      </w:pPr>
                    </w:p>
                    <w:p w14:paraId="5D54B012" w14:textId="3CC7BDC2" w:rsidR="00630432" w:rsidRPr="00D23DFC" w:rsidRDefault="00532A1A" w:rsidP="00CF4E27">
                      <w:pPr>
                        <w:rPr>
                          <w:rFonts w:ascii="Arial" w:hAnsi="Arial" w:cs="Arial"/>
                        </w:rPr>
                      </w:pPr>
                      <w:r w:rsidRPr="00D23DFC">
                        <w:rPr>
                          <w:rFonts w:ascii="Arial" w:hAnsi="Arial" w:cs="Arial"/>
                          <w:b/>
                          <w:bCs/>
                        </w:rPr>
                        <w:t>Well-being of Future Generations Act (2015) –</w:t>
                      </w:r>
                      <w:r w:rsidRPr="00D23DFC">
                        <w:rPr>
                          <w:rFonts w:ascii="Arial" w:hAnsi="Arial" w:cs="Arial"/>
                        </w:rPr>
                        <w:t xml:space="preserve"> This </w:t>
                      </w:r>
                      <w:r w:rsidR="00623667">
                        <w:rPr>
                          <w:rFonts w:ascii="Arial" w:hAnsi="Arial" w:cs="Arial"/>
                        </w:rPr>
                        <w:t>A</w:t>
                      </w:r>
                      <w:r w:rsidRPr="00D23DFC">
                        <w:rPr>
                          <w:rFonts w:ascii="Arial" w:hAnsi="Arial" w:cs="Arial"/>
                        </w:rPr>
                        <w:t xml:space="preserve">ct aims on improving the well-being in Wales. The act re-enforces Article 3 as it aims to look at working together with others over a long period to avoid problems. The Act looks at the </w:t>
                      </w:r>
                      <w:r w:rsidR="004563EC">
                        <w:rPr>
                          <w:rFonts w:ascii="Arial" w:hAnsi="Arial" w:cs="Arial"/>
                        </w:rPr>
                        <w:t>affect</w:t>
                      </w:r>
                      <w:r w:rsidRPr="00D23DFC">
                        <w:rPr>
                          <w:rFonts w:ascii="Arial" w:hAnsi="Arial" w:cs="Arial"/>
                          <w:color w:val="FF0000"/>
                        </w:rPr>
                        <w:t xml:space="preserve"> </w:t>
                      </w:r>
                      <w:r w:rsidRPr="00D23DFC">
                        <w:rPr>
                          <w:rFonts w:ascii="Arial" w:hAnsi="Arial" w:cs="Arial"/>
                        </w:rPr>
                        <w:t>that decisions they make can have on those in Wales. The act also has seven core aims to ensure well-being. Core aim one is set to show the best interest of the child as its primary source. With any decision making or well-being the interest of the child is always the aim.</w:t>
                      </w:r>
                    </w:p>
                    <w:p w14:paraId="67125D06" w14:textId="77777777" w:rsidR="00E03FC7" w:rsidRPr="00D23DFC" w:rsidRDefault="00E03FC7" w:rsidP="00CF4E27">
                      <w:pPr>
                        <w:rPr>
                          <w:rFonts w:ascii="Arial" w:hAnsi="Arial" w:cs="Arial"/>
                          <w:b/>
                          <w:bCs/>
                        </w:rPr>
                      </w:pPr>
                    </w:p>
                    <w:p w14:paraId="2A30CB6E" w14:textId="4A4C2ACA" w:rsidR="00CF2D84" w:rsidRPr="00D23DFC" w:rsidRDefault="003378DD" w:rsidP="00CF4E27">
                      <w:pPr>
                        <w:rPr>
                          <w:rFonts w:ascii="Arial" w:hAnsi="Arial" w:cs="Arial"/>
                          <w:b/>
                          <w:bCs/>
                        </w:rPr>
                      </w:pPr>
                      <w:r w:rsidRPr="00D23DFC">
                        <w:rPr>
                          <w:rFonts w:ascii="Arial" w:hAnsi="Arial" w:cs="Arial"/>
                          <w:b/>
                          <w:bCs/>
                        </w:rPr>
                        <w:t xml:space="preserve">Foundation Phase Framework (2015) – </w:t>
                      </w:r>
                      <w:r w:rsidRPr="00D23DFC">
                        <w:rPr>
                          <w:rFonts w:ascii="Arial" w:hAnsi="Arial" w:cs="Arial"/>
                        </w:rPr>
                        <w:t xml:space="preserve">The framework </w:t>
                      </w:r>
                      <w:r w:rsidR="00CA4FF2" w:rsidRPr="00D23DFC">
                        <w:rPr>
                          <w:rFonts w:ascii="Arial" w:hAnsi="Arial" w:cs="Arial"/>
                        </w:rPr>
                        <w:t>allows children to learn using play as a key tool. Activities that are set must be suitable for the age of the children allowing them to build and move with their knowledge. The activities which are set must draw attention showing fun and excitement allowing them to decide on what they would like to participate in.</w:t>
                      </w:r>
                    </w:p>
                    <w:p w14:paraId="4D1ABD5C" w14:textId="77777777" w:rsidR="00E03FC7" w:rsidRPr="00D23DFC" w:rsidRDefault="00E03FC7" w:rsidP="00CF4E27">
                      <w:pPr>
                        <w:rPr>
                          <w:rFonts w:ascii="Arial" w:hAnsi="Arial" w:cs="Arial"/>
                          <w:b/>
                          <w:bCs/>
                        </w:rPr>
                      </w:pPr>
                    </w:p>
                    <w:p w14:paraId="22FBC59A" w14:textId="4687A09F" w:rsidR="00CF4E27" w:rsidRPr="00D23DFC" w:rsidRDefault="00CF4E27" w:rsidP="00CF4E27">
                      <w:pPr>
                        <w:rPr>
                          <w:rFonts w:ascii="Arial" w:hAnsi="Arial" w:cs="Arial"/>
                        </w:rPr>
                      </w:pPr>
                      <w:r w:rsidRPr="00D23DFC">
                        <w:rPr>
                          <w:rFonts w:ascii="Arial" w:hAnsi="Arial" w:cs="Arial"/>
                          <w:b/>
                          <w:bCs/>
                        </w:rPr>
                        <w:t xml:space="preserve">The Children’s Act </w:t>
                      </w:r>
                      <w:r w:rsidR="00E03FC7" w:rsidRPr="00D23DFC">
                        <w:rPr>
                          <w:rFonts w:ascii="Arial" w:hAnsi="Arial" w:cs="Arial"/>
                          <w:b/>
                          <w:bCs/>
                        </w:rPr>
                        <w:t xml:space="preserve">2004 – </w:t>
                      </w:r>
                      <w:r w:rsidR="00E03FC7" w:rsidRPr="00D23DFC">
                        <w:rPr>
                          <w:rFonts w:ascii="Arial" w:hAnsi="Arial" w:cs="Arial"/>
                        </w:rPr>
                        <w:t>This act ensures that the welfare of the child is paramount. The main purpose is to promote and protect children, taking on board the child’s opinions and interests and also taking into consideration these aspects.</w:t>
                      </w:r>
                    </w:p>
                    <w:p w14:paraId="5C29CDC0" w14:textId="4AC71E5C" w:rsidR="00E03FC7" w:rsidRPr="00D23DFC" w:rsidRDefault="00E03FC7" w:rsidP="00CF4E27">
                      <w:pPr>
                        <w:rPr>
                          <w:rFonts w:ascii="Arial" w:hAnsi="Arial" w:cs="Arial"/>
                        </w:rPr>
                      </w:pPr>
                    </w:p>
                    <w:p w14:paraId="53E48091" w14:textId="1DC7EE24" w:rsidR="00E03FC7" w:rsidRPr="00D23DFC" w:rsidRDefault="00C65383" w:rsidP="00C65383">
                      <w:pPr>
                        <w:rPr>
                          <w:rFonts w:ascii="Arial" w:hAnsi="Arial" w:cs="Arial"/>
                        </w:rPr>
                      </w:pPr>
                      <w:r>
                        <w:rPr>
                          <w:rFonts w:ascii="Arial" w:hAnsi="Arial" w:cs="Arial"/>
                          <w:b/>
                          <w:bCs/>
                        </w:rPr>
                        <w:t xml:space="preserve">The four purposes of the curriculum for Wales (date) – </w:t>
                      </w:r>
                      <w:r>
                        <w:rPr>
                          <w:rFonts w:ascii="Arial" w:hAnsi="Arial" w:cs="Arial"/>
                        </w:rPr>
                        <w:t>O</w:t>
                      </w:r>
                      <w:r w:rsidRPr="00C65383">
                        <w:rPr>
                          <w:rFonts w:ascii="Arial" w:hAnsi="Arial" w:cs="Arial"/>
                        </w:rPr>
                        <w:t xml:space="preserve">ne of the main focuses on the new curriculum is identifying children’s well-being </w:t>
                      </w:r>
                      <w:r>
                        <w:rPr>
                          <w:rFonts w:ascii="Arial" w:hAnsi="Arial" w:cs="Arial"/>
                        </w:rPr>
                        <w:t xml:space="preserve">and building confidence through the enjoyment of their   </w:t>
                      </w:r>
                      <w:r>
                        <w:rPr>
                          <w:rFonts w:ascii="Arial" w:hAnsi="Arial" w:cs="Arial"/>
                        </w:rPr>
                        <w:tab/>
                        <w:t xml:space="preserve">learning. </w:t>
                      </w:r>
                      <w:bookmarkEnd w:id="1"/>
                    </w:p>
                  </w:txbxContent>
                </v:textbox>
              </v:shape>
            </w:pict>
          </mc:Fallback>
        </mc:AlternateContent>
      </w:r>
      <w:r w:rsidRPr="00F121AB">
        <w:rPr>
          <w:noProof/>
          <w:sz w:val="40"/>
          <w:szCs w:val="40"/>
          <w:u w:val="single"/>
        </w:rPr>
        <mc:AlternateContent>
          <mc:Choice Requires="wps">
            <w:drawing>
              <wp:anchor distT="0" distB="0" distL="114300" distR="114300" simplePos="0" relativeHeight="251667456" behindDoc="0" locked="0" layoutInCell="1" allowOverlap="1" wp14:anchorId="6FA795EB" wp14:editId="4FE6BAD6">
                <wp:simplePos x="0" y="0"/>
                <wp:positionH relativeFrom="column">
                  <wp:posOffset>-568960</wp:posOffset>
                </wp:positionH>
                <wp:positionV relativeFrom="paragraph">
                  <wp:posOffset>343535</wp:posOffset>
                </wp:positionV>
                <wp:extent cx="6910705" cy="1016000"/>
                <wp:effectExtent l="0" t="0" r="10795" b="12700"/>
                <wp:wrapNone/>
                <wp:docPr id="1" name="Rounded Rectangle 1"/>
                <wp:cNvGraphicFramePr/>
                <a:graphic xmlns:a="http://schemas.openxmlformats.org/drawingml/2006/main">
                  <a:graphicData uri="http://schemas.microsoft.com/office/word/2010/wordprocessingShape">
                    <wps:wsp>
                      <wps:cNvSpPr/>
                      <wps:spPr>
                        <a:xfrm>
                          <a:off x="0" y="0"/>
                          <a:ext cx="6910705" cy="1016000"/>
                        </a:xfrm>
                        <a:prstGeom prst="roundRect">
                          <a:avLst/>
                        </a:prstGeom>
                        <a:solidFill>
                          <a:schemeClr val="accent4">
                            <a:lumMod val="40000"/>
                            <a:lumOff val="60000"/>
                          </a:schemeClr>
                        </a:solidFill>
                        <a:ln>
                          <a:solidFill>
                            <a:schemeClr val="accent4">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25EDBEF" w14:textId="401C60AC" w:rsidR="008D6DDF" w:rsidRDefault="008D6DDF" w:rsidP="008D6DDF"/>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FA795EB" id="Rounded Rectangle 1" o:spid="_x0000_s1030" style="position:absolute;left:0;text-align:left;margin-left:-44.8pt;margin-top:27.05pt;width:544.15pt;height:80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" fillcolor="#ffe599 [1303]" strokecolor="#bf8f00 [2407]" strokeweight="1pt">
                <v:stroke joinstyle="miter"/>
                <v:textbox>
                  <w:txbxContent>
                    <w:p w14:paraId="725EDBEF" w14:textId="401C60AC" w:rsidR="008D6DDF" w:rsidRDefault="008D6DDF" w:rsidP="008D6DDF"/>
                  </w:txbxContent>
                </v:textbox>
              </v:roundrect>
            </w:pict>
          </mc:Fallback>
        </mc:AlternateContent>
      </w:r>
      <w:r w:rsidRPr="00F121AB">
        <w:rPr>
          <w:noProof/>
          <w:sz w:val="40"/>
          <w:szCs w:val="40"/>
          <w:u w:val="single"/>
        </w:rPr>
        <mc:AlternateContent>
          <mc:Choice Requires="wps">
            <w:drawing>
              <wp:anchor distT="0" distB="0" distL="114300" distR="114300" simplePos="0" relativeHeight="251669504" behindDoc="0" locked="0" layoutInCell="1" allowOverlap="1" wp14:anchorId="71DA4DC5" wp14:editId="6A4259E7">
                <wp:simplePos x="0" y="0"/>
                <wp:positionH relativeFrom="column">
                  <wp:posOffset>-558800</wp:posOffset>
                </wp:positionH>
                <wp:positionV relativeFrom="paragraph">
                  <wp:posOffset>342900</wp:posOffset>
                </wp:positionV>
                <wp:extent cx="6975489" cy="1134139"/>
                <wp:effectExtent l="0" t="0" r="0" b="0"/>
                <wp:wrapNone/>
                <wp:docPr id="3" name="Text Box 3"/>
                <wp:cNvGraphicFramePr/>
                <a:graphic xmlns:a="http://schemas.openxmlformats.org/drawingml/2006/main">
                  <a:graphicData uri="http://schemas.microsoft.com/office/word/2010/wordprocessingShape">
                    <wps:wsp>
                      <wps:cNvSpPr txBox="1"/>
                      <wps:spPr>
                        <a:xfrm>
                          <a:off x="0" y="0"/>
                          <a:ext cx="6975489" cy="1134139"/>
                        </a:xfrm>
                        <a:prstGeom prst="rect">
                          <a:avLst/>
                        </a:prstGeom>
                        <a:noFill/>
                        <a:ln w="6350">
                          <a:noFill/>
                        </a:ln>
                      </wps:spPr>
                      <wps:txbx>
                        <w:txbxContent>
                          <w:p w14:paraId="2DAB5F32" w14:textId="7908C9B0" w:rsidR="003A09F5" w:rsidRPr="00D23DFC" w:rsidRDefault="00C65383" w:rsidP="0035201C">
                            <w:pPr>
                              <w:jc w:val="both"/>
                              <w:rPr>
                                <w:rFonts w:ascii="Arial" w:hAnsi="Arial" w:cs="Arial"/>
                              </w:rPr>
                            </w:pPr>
                            <w:r w:rsidRPr="003912F4">
                              <w:rPr>
                                <w:rFonts w:ascii="Arial" w:hAnsi="Arial" w:cs="Arial"/>
                              </w:rPr>
                              <w:t>UNICEF</w:t>
                            </w:r>
                            <w:r w:rsidR="003A09F5" w:rsidRPr="003912F4">
                              <w:rPr>
                                <w:rFonts w:ascii="Arial" w:hAnsi="Arial" w:cs="Arial"/>
                              </w:rPr>
                              <w:t xml:space="preserve"> (</w:t>
                            </w:r>
                            <w:r w:rsidR="003912F4" w:rsidRPr="003912F4">
                              <w:rPr>
                                <w:rFonts w:ascii="Arial" w:hAnsi="Arial" w:cs="Arial"/>
                              </w:rPr>
                              <w:t>2012</w:t>
                            </w:r>
                            <w:r w:rsidR="003A09F5" w:rsidRPr="003912F4">
                              <w:rPr>
                                <w:rFonts w:ascii="Arial" w:hAnsi="Arial" w:cs="Arial"/>
                              </w:rPr>
                              <w:t>)</w:t>
                            </w:r>
                            <w:r w:rsidR="003A09F5" w:rsidRPr="00D23DFC">
                              <w:rPr>
                                <w:rFonts w:ascii="Arial" w:hAnsi="Arial" w:cs="Arial"/>
                              </w:rPr>
                              <w:t xml:space="preserve"> states that the United Nations convention on the Rights of the Child is established to provide children with rights that all children are entitled to. These rights are made up of 54 articles. The UNCRC came into place in the United Kingdom in 1992.</w:t>
                            </w:r>
                          </w:p>
                          <w:p w14:paraId="221BEB41" w14:textId="61B130DC" w:rsidR="003A09F5" w:rsidRPr="00D23DFC" w:rsidRDefault="003A09F5" w:rsidP="0035201C">
                            <w:pPr>
                              <w:jc w:val="both"/>
                              <w:rPr>
                                <w:rFonts w:ascii="Arial" w:hAnsi="Arial" w:cs="Arial"/>
                              </w:rPr>
                            </w:pPr>
                            <w:r w:rsidRPr="00D23DFC">
                              <w:rPr>
                                <w:rFonts w:ascii="Arial" w:hAnsi="Arial" w:cs="Arial"/>
                              </w:rPr>
                              <w:t xml:space="preserve">In 2014 Welsh Government took on this convention and implemented it into any law or policy that was then made between 2012 and 2014. </w:t>
                            </w:r>
                            <w:r w:rsidR="002940DE" w:rsidRPr="00D23DFC">
                              <w:rPr>
                                <w:rFonts w:ascii="Arial" w:hAnsi="Arial" w:cs="Arial"/>
                              </w:rPr>
                              <w:t>(</w:t>
                            </w:r>
                            <w:r w:rsidR="002940DE" w:rsidRPr="003912F4">
                              <w:rPr>
                                <w:rFonts w:ascii="Arial" w:hAnsi="Arial" w:cs="Arial"/>
                              </w:rPr>
                              <w:t>Children in Wales.org</w:t>
                            </w:r>
                            <w:r w:rsidR="008353C1">
                              <w:rPr>
                                <w:rFonts w:ascii="Arial" w:hAnsi="Arial" w:cs="Arial"/>
                              </w:rPr>
                              <w:t xml:space="preserve"> </w:t>
                            </w:r>
                            <w:r w:rsidR="003912F4" w:rsidRPr="003912F4">
                              <w:rPr>
                                <w:rFonts w:ascii="Arial" w:hAnsi="Arial" w:cs="Arial"/>
                              </w:rPr>
                              <w:t>2014</w:t>
                            </w:r>
                            <w:r w:rsidR="002940DE" w:rsidRPr="00D23DFC">
                              <w:rPr>
                                <w:rFonts w:ascii="Arial" w:hAnsi="Arial" w:cs="Arial"/>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DA4DC5" id="Text Box 3" o:spid="_x0000_s1031" type="#_x0000_t202" style="position:absolute;left:0;text-align:left;margin-left:-44pt;margin-top:27pt;width:549.25pt;height:89.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" filled="f" stroked="f" strokeweight=".5pt">
                <v:textbox>
                  <w:txbxContent>
                    <w:p w14:paraId="2DAB5F32" w14:textId="7908C9B0" w:rsidR="003A09F5" w:rsidRPr="00D23DFC" w:rsidRDefault="00C65383" w:rsidP="0035201C">
                      <w:pPr>
                        <w:jc w:val="both"/>
                        <w:rPr>
                          <w:rFonts w:ascii="Arial" w:hAnsi="Arial" w:cs="Arial"/>
                        </w:rPr>
                      </w:pPr>
                      <w:r w:rsidRPr="003912F4">
                        <w:rPr>
                          <w:rFonts w:ascii="Arial" w:hAnsi="Arial" w:cs="Arial"/>
                        </w:rPr>
                        <w:t>UNICEF</w:t>
                      </w:r>
                      <w:r w:rsidR="003A09F5" w:rsidRPr="003912F4">
                        <w:rPr>
                          <w:rFonts w:ascii="Arial" w:hAnsi="Arial" w:cs="Arial"/>
                        </w:rPr>
                        <w:t xml:space="preserve"> (</w:t>
                      </w:r>
                      <w:r w:rsidR="003912F4" w:rsidRPr="003912F4">
                        <w:rPr>
                          <w:rFonts w:ascii="Arial" w:hAnsi="Arial" w:cs="Arial"/>
                        </w:rPr>
                        <w:t>2012</w:t>
                      </w:r>
                      <w:r w:rsidR="003A09F5" w:rsidRPr="003912F4">
                        <w:rPr>
                          <w:rFonts w:ascii="Arial" w:hAnsi="Arial" w:cs="Arial"/>
                        </w:rPr>
                        <w:t>)</w:t>
                      </w:r>
                      <w:r w:rsidR="003A09F5" w:rsidRPr="00D23DFC">
                        <w:rPr>
                          <w:rFonts w:ascii="Arial" w:hAnsi="Arial" w:cs="Arial"/>
                        </w:rPr>
                        <w:t xml:space="preserve"> states that the United Nations convention on the Rights of the Child is established to provide children with rights that all children are entitled to. These rights are made up of 54 articles. The UNCRC came into place in the United Kingdom in 1992.</w:t>
                      </w:r>
                    </w:p>
                    <w:p w14:paraId="221BEB41" w14:textId="61B130DC" w:rsidR="003A09F5" w:rsidRPr="00D23DFC" w:rsidRDefault="003A09F5" w:rsidP="0035201C">
                      <w:pPr>
                        <w:jc w:val="both"/>
                        <w:rPr>
                          <w:rFonts w:ascii="Arial" w:hAnsi="Arial" w:cs="Arial"/>
                        </w:rPr>
                      </w:pPr>
                      <w:r w:rsidRPr="00D23DFC">
                        <w:rPr>
                          <w:rFonts w:ascii="Arial" w:hAnsi="Arial" w:cs="Arial"/>
                        </w:rPr>
                        <w:t xml:space="preserve">In 2014 Welsh Government took on this convention and implemented it into any law or policy that was then made between 2012 and 2014. </w:t>
                      </w:r>
                      <w:r w:rsidR="002940DE" w:rsidRPr="00D23DFC">
                        <w:rPr>
                          <w:rFonts w:ascii="Arial" w:hAnsi="Arial" w:cs="Arial"/>
                        </w:rPr>
                        <w:t>(</w:t>
                      </w:r>
                      <w:r w:rsidR="002940DE" w:rsidRPr="003912F4">
                        <w:rPr>
                          <w:rFonts w:ascii="Arial" w:hAnsi="Arial" w:cs="Arial"/>
                        </w:rPr>
                        <w:t>Children in Wales.org</w:t>
                      </w:r>
                      <w:r w:rsidR="008353C1">
                        <w:rPr>
                          <w:rFonts w:ascii="Arial" w:hAnsi="Arial" w:cs="Arial"/>
                        </w:rPr>
                        <w:t xml:space="preserve"> </w:t>
                      </w:r>
                      <w:r w:rsidR="003912F4" w:rsidRPr="003912F4">
                        <w:rPr>
                          <w:rFonts w:ascii="Arial" w:hAnsi="Arial" w:cs="Arial"/>
                        </w:rPr>
                        <w:t>2014</w:t>
                      </w:r>
                      <w:r w:rsidR="002940DE" w:rsidRPr="00D23DFC">
                        <w:rPr>
                          <w:rFonts w:ascii="Arial" w:hAnsi="Arial" w:cs="Arial"/>
                        </w:rPr>
                        <w:t>)</w:t>
                      </w:r>
                    </w:p>
                  </w:txbxContent>
                </v:textbox>
              </v:shape>
            </w:pict>
          </mc:Fallback>
        </mc:AlternateContent>
      </w:r>
      <w:r w:rsidR="002940DE" w:rsidRPr="00F121AB">
        <w:rPr>
          <w:sz w:val="40"/>
          <w:szCs w:val="40"/>
          <w:u w:val="single"/>
        </w:rPr>
        <w:t>Briefing Paper</w:t>
      </w:r>
      <w:r w:rsidR="004719AF" w:rsidRPr="002940DE">
        <w:rPr>
          <w:u w:val="single"/>
        </w:rPr>
        <w:br w:type="page"/>
      </w:r>
    </w:p>
    <w:p w14:paraId="4F11D8B3" w14:textId="3987C1F4" w:rsidR="00290D8D" w:rsidRDefault="0017325B">
      <w:pPr>
        <w:rPr>
          <w:u w:val="single"/>
        </w:rPr>
      </w:pPr>
      <w:r>
        <w:rPr>
          <w:noProof/>
        </w:rPr>
        <w:lastRenderedPageBreak/>
        <mc:AlternateContent>
          <mc:Choice Requires="wps">
            <w:drawing>
              <wp:anchor distT="0" distB="0" distL="114300" distR="114300" simplePos="0" relativeHeight="251675648" behindDoc="0" locked="0" layoutInCell="1" allowOverlap="1" wp14:anchorId="43EAC6CC" wp14:editId="571F6A41">
                <wp:simplePos x="0" y="0"/>
                <wp:positionH relativeFrom="column">
                  <wp:posOffset>-787400</wp:posOffset>
                </wp:positionH>
                <wp:positionV relativeFrom="paragraph">
                  <wp:posOffset>8174355</wp:posOffset>
                </wp:positionV>
                <wp:extent cx="7390765" cy="1271905"/>
                <wp:effectExtent l="0" t="0" r="0" b="0"/>
                <wp:wrapNone/>
                <wp:docPr id="13" name="Text Box 13"/>
                <wp:cNvGraphicFramePr/>
                <a:graphic xmlns:a="http://schemas.openxmlformats.org/drawingml/2006/main">
                  <a:graphicData uri="http://schemas.microsoft.com/office/word/2010/wordprocessingShape">
                    <wps:wsp>
                      <wps:cNvSpPr txBox="1"/>
                      <wps:spPr>
                        <a:xfrm>
                          <a:off x="0" y="0"/>
                          <a:ext cx="7390765" cy="1271905"/>
                        </a:xfrm>
                        <a:prstGeom prst="rect">
                          <a:avLst/>
                        </a:prstGeom>
                        <a:noFill/>
                        <a:ln w="6350">
                          <a:noFill/>
                        </a:ln>
                      </wps:spPr>
                      <wps:txbx>
                        <w:txbxContent>
                          <w:p w14:paraId="37E7EDC7" w14:textId="77777777" w:rsidR="0017325B" w:rsidRDefault="003A718A" w:rsidP="0017325B">
                            <w:pPr>
                              <w:jc w:val="center"/>
                              <w:rPr>
                                <w:rFonts w:ascii="Arial" w:hAnsi="Arial" w:cs="Arial"/>
                                <w:b/>
                                <w:bCs/>
                                <w:sz w:val="32"/>
                                <w:szCs w:val="32"/>
                              </w:rPr>
                            </w:pPr>
                            <w:r w:rsidRPr="0017325B">
                              <w:rPr>
                                <w:rFonts w:ascii="Arial" w:hAnsi="Arial" w:cs="Arial"/>
                                <w:b/>
                                <w:bCs/>
                                <w:sz w:val="32"/>
                                <w:szCs w:val="32"/>
                              </w:rPr>
                              <w:t>Conclusion</w:t>
                            </w:r>
                          </w:p>
                          <w:p w14:paraId="5B36E231" w14:textId="66D533BF" w:rsidR="00B95507" w:rsidRPr="0017325B" w:rsidRDefault="003A718A">
                            <w:pPr>
                              <w:rPr>
                                <w:rFonts w:ascii="Arial" w:hAnsi="Arial" w:cs="Arial"/>
                              </w:rPr>
                            </w:pPr>
                            <w:r w:rsidRPr="0017325B">
                              <w:rPr>
                                <w:rFonts w:ascii="Arial" w:hAnsi="Arial" w:cs="Arial"/>
                              </w:rPr>
                              <w:t>In conclusion the UNCRC sets a foundation for legislation and framework to follow</w:t>
                            </w:r>
                            <w:r w:rsidR="0017325B">
                              <w:rPr>
                                <w:rFonts w:ascii="Arial" w:hAnsi="Arial" w:cs="Arial"/>
                              </w:rPr>
                              <w:t xml:space="preserve"> and respecting the rights of children</w:t>
                            </w:r>
                            <w:r w:rsidRPr="0017325B">
                              <w:rPr>
                                <w:rFonts w:ascii="Arial" w:hAnsi="Arial" w:cs="Arial"/>
                              </w:rPr>
                              <w:t xml:space="preserve">. Showing </w:t>
                            </w:r>
                            <w:r w:rsidR="0017325B" w:rsidRPr="0017325B">
                              <w:rPr>
                                <w:rFonts w:ascii="Arial" w:hAnsi="Arial" w:cs="Arial"/>
                              </w:rPr>
                              <w:t>practitioners,</w:t>
                            </w:r>
                            <w:r w:rsidRPr="0017325B">
                              <w:rPr>
                                <w:rFonts w:ascii="Arial" w:hAnsi="Arial" w:cs="Arial"/>
                              </w:rPr>
                              <w:t xml:space="preserve"> the importance of putting the interests, lear</w:t>
                            </w:r>
                            <w:r w:rsidR="0017325B" w:rsidRPr="0017325B">
                              <w:rPr>
                                <w:rFonts w:ascii="Arial" w:hAnsi="Arial" w:cs="Arial"/>
                              </w:rPr>
                              <w:t>ning and safety of the child is paramount and priority in any decision that is made. Children</w:t>
                            </w:r>
                            <w:r w:rsidR="0017325B">
                              <w:rPr>
                                <w:rFonts w:ascii="Arial" w:hAnsi="Arial" w:cs="Arial"/>
                              </w:rPr>
                              <w:t xml:space="preserve">’s opinions and ability are taken into account before any decision making or planning that would be done to ensure that children are able to achieve to the best of their ability and given fair opportunities to thrive.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EAC6CC" id="Text Box 13" o:spid="_x0000_s1032" type="#_x0000_t202" style="position:absolute;margin-left:-62pt;margin-top:643.65pt;width:581.95pt;height:100.1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" filled="f" stroked="f" strokeweight=".5pt">
                <v:textbox>
                  <w:txbxContent>
                    <w:p w14:paraId="37E7EDC7" w14:textId="77777777" w:rsidR="0017325B" w:rsidRDefault="003A718A" w:rsidP="0017325B">
                      <w:pPr>
                        <w:jc w:val="center"/>
                        <w:rPr>
                          <w:rFonts w:ascii="Arial" w:hAnsi="Arial" w:cs="Arial"/>
                          <w:b/>
                          <w:bCs/>
                          <w:sz w:val="32"/>
                          <w:szCs w:val="32"/>
                        </w:rPr>
                      </w:pPr>
                      <w:r w:rsidRPr="0017325B">
                        <w:rPr>
                          <w:rFonts w:ascii="Arial" w:hAnsi="Arial" w:cs="Arial"/>
                          <w:b/>
                          <w:bCs/>
                          <w:sz w:val="32"/>
                          <w:szCs w:val="32"/>
                        </w:rPr>
                        <w:t>Conclusion</w:t>
                      </w:r>
                    </w:p>
                    <w:p w14:paraId="5B36E231" w14:textId="66D533BF" w:rsidR="00B95507" w:rsidRPr="0017325B" w:rsidRDefault="003A718A">
                      <w:pPr>
                        <w:rPr>
                          <w:rFonts w:ascii="Arial" w:hAnsi="Arial" w:cs="Arial"/>
                        </w:rPr>
                      </w:pPr>
                      <w:r w:rsidRPr="0017325B">
                        <w:rPr>
                          <w:rFonts w:ascii="Arial" w:hAnsi="Arial" w:cs="Arial"/>
                        </w:rPr>
                        <w:t>In conclusion the UNCRC sets a foundation for legislation and framework to follow</w:t>
                      </w:r>
                      <w:r w:rsidR="0017325B">
                        <w:rPr>
                          <w:rFonts w:ascii="Arial" w:hAnsi="Arial" w:cs="Arial"/>
                        </w:rPr>
                        <w:t xml:space="preserve"> and respecting the rights of children</w:t>
                      </w:r>
                      <w:r w:rsidRPr="0017325B">
                        <w:rPr>
                          <w:rFonts w:ascii="Arial" w:hAnsi="Arial" w:cs="Arial"/>
                        </w:rPr>
                        <w:t xml:space="preserve">. Showing </w:t>
                      </w:r>
                      <w:r w:rsidR="0017325B" w:rsidRPr="0017325B">
                        <w:rPr>
                          <w:rFonts w:ascii="Arial" w:hAnsi="Arial" w:cs="Arial"/>
                        </w:rPr>
                        <w:t>practitioners,</w:t>
                      </w:r>
                      <w:r w:rsidRPr="0017325B">
                        <w:rPr>
                          <w:rFonts w:ascii="Arial" w:hAnsi="Arial" w:cs="Arial"/>
                        </w:rPr>
                        <w:t xml:space="preserve"> the importance of putting the interests, lear</w:t>
                      </w:r>
                      <w:r w:rsidR="0017325B" w:rsidRPr="0017325B">
                        <w:rPr>
                          <w:rFonts w:ascii="Arial" w:hAnsi="Arial" w:cs="Arial"/>
                        </w:rPr>
                        <w:t>ning and safety of the child is paramount and priority in any decision that is made. Children</w:t>
                      </w:r>
                      <w:r w:rsidR="0017325B">
                        <w:rPr>
                          <w:rFonts w:ascii="Arial" w:hAnsi="Arial" w:cs="Arial"/>
                        </w:rPr>
                        <w:t xml:space="preserve">’s opinions and ability are taken into account before any decision making or planning that would be done to ensure that children are able to achieve to the best of their ability and given fair opportunities to thrive. </w:t>
                      </w:r>
                    </w:p>
                  </w:txbxContent>
                </v:textbox>
              </v:shape>
            </w:pict>
          </mc:Fallback>
        </mc:AlternateContent>
      </w:r>
      <w:r>
        <w:rPr>
          <w:noProof/>
        </w:rPr>
        <mc:AlternateContent>
          <mc:Choice Requires="wps">
            <w:drawing>
              <wp:anchor distT="0" distB="0" distL="114300" distR="114300" simplePos="0" relativeHeight="251672576" behindDoc="0" locked="0" layoutInCell="1" allowOverlap="1" wp14:anchorId="7FF035FE" wp14:editId="2ADBFB61">
                <wp:simplePos x="0" y="0"/>
                <wp:positionH relativeFrom="column">
                  <wp:posOffset>-787400</wp:posOffset>
                </wp:positionH>
                <wp:positionV relativeFrom="paragraph">
                  <wp:posOffset>8034655</wp:posOffset>
                </wp:positionV>
                <wp:extent cx="7251065" cy="1498600"/>
                <wp:effectExtent l="0" t="0" r="13335" b="12700"/>
                <wp:wrapNone/>
                <wp:docPr id="5" name="Rounded Rectangle 5"/>
                <wp:cNvGraphicFramePr/>
                <a:graphic xmlns:a="http://schemas.openxmlformats.org/drawingml/2006/main">
                  <a:graphicData uri="http://schemas.microsoft.com/office/word/2010/wordprocessingShape">
                    <wps:wsp>
                      <wps:cNvSpPr/>
                      <wps:spPr>
                        <a:xfrm>
                          <a:off x="0" y="0"/>
                          <a:ext cx="7251065" cy="1498600"/>
                        </a:xfrm>
                        <a:prstGeom prst="roundRect">
                          <a:avLst/>
                        </a:prstGeom>
                        <a:solidFill>
                          <a:srgbClr val="FFD7EE"/>
                        </a:solidFill>
                        <a:ln>
                          <a:solidFill>
                            <a:srgbClr val="66278F"/>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307CFEB" id="Rounded Rectangle 5" o:spid="_x0000_s1026" style="position:absolute;margin-left:-62pt;margin-top:632.65pt;width:570.95pt;height:11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" fillcolor="#ffd7ee" strokecolor="#66278f" strokeweight="1pt">
                <v:stroke joinstyle="miter"/>
              </v:roundrect>
            </w:pict>
          </mc:Fallback>
        </mc:AlternateContent>
      </w:r>
      <w:r w:rsidR="001058FD">
        <w:rPr>
          <w:noProof/>
        </w:rPr>
        <mc:AlternateContent>
          <mc:Choice Requires="wps">
            <w:drawing>
              <wp:anchor distT="0" distB="0" distL="114300" distR="114300" simplePos="0" relativeHeight="251674624" behindDoc="0" locked="0" layoutInCell="1" allowOverlap="1" wp14:anchorId="4258F153" wp14:editId="165C56BE">
                <wp:simplePos x="0" y="0"/>
                <wp:positionH relativeFrom="column">
                  <wp:posOffset>-787400</wp:posOffset>
                </wp:positionH>
                <wp:positionV relativeFrom="paragraph">
                  <wp:posOffset>4199255</wp:posOffset>
                </wp:positionV>
                <wp:extent cx="7251065" cy="35687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7251065" cy="3568700"/>
                        </a:xfrm>
                        <a:prstGeom prst="rect">
                          <a:avLst/>
                        </a:prstGeom>
                        <a:noFill/>
                        <a:ln w="6350">
                          <a:noFill/>
                        </a:ln>
                      </wps:spPr>
                      <wps:txbx>
                        <w:txbxContent>
                          <w:p w14:paraId="4F44701A" w14:textId="3CF08C85" w:rsidR="00630432" w:rsidRDefault="00630432" w:rsidP="0068311F">
                            <w:pPr>
                              <w:jc w:val="center"/>
                              <w:rPr>
                                <w:b/>
                                <w:bCs/>
                                <w:sz w:val="32"/>
                                <w:szCs w:val="32"/>
                                <w:u w:val="single"/>
                              </w:rPr>
                            </w:pPr>
                            <w:r w:rsidRPr="0068311F">
                              <w:rPr>
                                <w:b/>
                                <w:bCs/>
                                <w:sz w:val="32"/>
                                <w:szCs w:val="32"/>
                                <w:u w:val="single"/>
                              </w:rPr>
                              <w:t>Article 28- Right to education</w:t>
                            </w:r>
                          </w:p>
                          <w:p w14:paraId="3093B786" w14:textId="77777777" w:rsidR="00622EDB" w:rsidRDefault="00622EDB" w:rsidP="00622EDB">
                            <w:pPr>
                              <w:rPr>
                                <w:b/>
                                <w:bCs/>
                              </w:rPr>
                            </w:pPr>
                          </w:p>
                          <w:p w14:paraId="70EFF414" w14:textId="48C45805" w:rsidR="00622EDB" w:rsidRDefault="00622EDB" w:rsidP="00622EDB">
                            <w:r w:rsidRPr="00622EDB">
                              <w:rPr>
                                <w:b/>
                                <w:bCs/>
                              </w:rPr>
                              <w:t xml:space="preserve">Constitutional Right to an Education: England and Wales (2016) - </w:t>
                            </w:r>
                            <w:r>
                              <w:t xml:space="preserve">  Everyone is entitled to an education. Within Wales there are laws set in place that re-enforce this</w:t>
                            </w:r>
                            <w:r w:rsidR="00DB29AB">
                              <w:t xml:space="preserve">. </w:t>
                            </w:r>
                            <w:r>
                              <w:t>As a result, it is compulsory for children aged between five and sixteen to receive an education.</w:t>
                            </w:r>
                          </w:p>
                          <w:p w14:paraId="1DA74AF9" w14:textId="35F3EDBA" w:rsidR="00C02C7F" w:rsidRDefault="00C02C7F" w:rsidP="00622EDB"/>
                          <w:p w14:paraId="69F3C60B" w14:textId="11B182F2" w:rsidR="00C02C7F" w:rsidRDefault="00C02C7F" w:rsidP="00622EDB">
                            <w:r w:rsidRPr="00C02C7F">
                              <w:rPr>
                                <w:b/>
                                <w:bCs/>
                              </w:rPr>
                              <w:t xml:space="preserve">Education Act 2011 - </w:t>
                            </w:r>
                            <w:r w:rsidR="00AB74CE">
                              <w:t>T</w:t>
                            </w:r>
                            <w:r>
                              <w:t xml:space="preserve">his </w:t>
                            </w:r>
                            <w:r w:rsidR="00D62ECA">
                              <w:t xml:space="preserve">act </w:t>
                            </w:r>
                            <w:r>
                              <w:t xml:space="preserve">was introduced in 2011 outlining that each child </w:t>
                            </w:r>
                            <w:r w:rsidR="00AB74CE">
                              <w:t>has</w:t>
                            </w:r>
                            <w:r>
                              <w:t xml:space="preserve"> the right to be educated to an </w:t>
                            </w:r>
                            <w:r w:rsidR="00D62ECA">
                              <w:t xml:space="preserve">at a great </w:t>
                            </w:r>
                            <w:r>
                              <w:t>standard.</w:t>
                            </w:r>
                            <w:r w:rsidR="00D62ECA">
                              <w:t xml:space="preserve"> This applies for settings enabling them to comply with the set act and give children opportunities to achieve and progress to the best of their ability. </w:t>
                            </w:r>
                            <w:r>
                              <w:t xml:space="preserve"> </w:t>
                            </w:r>
                          </w:p>
                          <w:p w14:paraId="12A12B63" w14:textId="4C0A42AA" w:rsidR="00C02C7F" w:rsidRDefault="00C02C7F" w:rsidP="00622EDB"/>
                          <w:p w14:paraId="40AC5B75" w14:textId="17A2D950" w:rsidR="00C02C7F" w:rsidRDefault="00C02C7F" w:rsidP="00622EDB">
                            <w:r w:rsidRPr="00C02C7F">
                              <w:rPr>
                                <w:b/>
                                <w:bCs/>
                              </w:rPr>
                              <w:t xml:space="preserve">Children’s commissioner Wales (2017) </w:t>
                            </w:r>
                            <w:r w:rsidR="00062DB5">
                              <w:rPr>
                                <w:b/>
                                <w:bCs/>
                              </w:rPr>
                              <w:t>–</w:t>
                            </w:r>
                            <w:r w:rsidRPr="00C02C7F">
                              <w:rPr>
                                <w:b/>
                                <w:bCs/>
                              </w:rPr>
                              <w:t xml:space="preserve"> </w:t>
                            </w:r>
                            <w:r w:rsidR="00062DB5" w:rsidRPr="00AB74CE">
                              <w:t>Based around the UNCRC as this is seen as the body of children’s experiences, fulfilling that all children are given chances to grow and do well. Through education children are able to be provided with safe</w:t>
                            </w:r>
                            <w:r w:rsidR="00AB74CE">
                              <w:t>ty</w:t>
                            </w:r>
                            <w:r w:rsidR="00062DB5" w:rsidRPr="00AB74CE">
                              <w:t xml:space="preserve"> and chances within society </w:t>
                            </w:r>
                            <w:r w:rsidR="00AB74CE" w:rsidRPr="00AB74CE">
                              <w:t xml:space="preserve">as a child or within the future. </w:t>
                            </w:r>
                          </w:p>
                          <w:p w14:paraId="5D778B88" w14:textId="7E2627E1" w:rsidR="00DB29AB" w:rsidRDefault="00DB29AB" w:rsidP="00622EDB"/>
                          <w:p w14:paraId="18D4D648" w14:textId="6F786195" w:rsidR="00DB29AB" w:rsidRPr="00AB74CE" w:rsidRDefault="00DB29AB" w:rsidP="00622EDB">
                            <w:r w:rsidRPr="00DB29AB">
                              <w:rPr>
                                <w:b/>
                                <w:bCs/>
                              </w:rPr>
                              <w:t>Education is changing</w:t>
                            </w:r>
                            <w:r>
                              <w:rPr>
                                <w:b/>
                                <w:bCs/>
                              </w:rPr>
                              <w:t xml:space="preserve"> (No </w:t>
                            </w:r>
                            <w:r w:rsidRPr="001058FD">
                              <w:rPr>
                                <w:b/>
                                <w:bCs/>
                              </w:rPr>
                              <w:t>date) -</w:t>
                            </w:r>
                            <w:r>
                              <w:t xml:space="preserve"> In Wales the welsh government have announced that there will be changes within education providing a new curriculum to be followed.</w:t>
                            </w:r>
                            <w:r w:rsidR="001058FD">
                              <w:t xml:space="preserve"> These changes are based on Estyn reports and are set improve the stands of learning for children in Wales including how children will be assessed and provide a wider support for those with additional learning needs. </w:t>
                            </w:r>
                          </w:p>
                          <w:p w14:paraId="2C3C87D5" w14:textId="77777777" w:rsidR="00622EDB" w:rsidRDefault="00622EDB" w:rsidP="00622EDB"/>
                          <w:p w14:paraId="734B9504" w14:textId="40738EDD" w:rsidR="00622EDB" w:rsidRPr="00622EDB" w:rsidRDefault="00622EDB" w:rsidP="00622EDB">
                            <w:r>
                              <w:t xml:space="preserve"> </w:t>
                            </w:r>
                          </w:p>
                          <w:p w14:paraId="3A2579DF" w14:textId="30D142EA" w:rsidR="00B95507" w:rsidRDefault="00B95507"/>
                          <w:p w14:paraId="6700D662" w14:textId="77777777" w:rsidR="0068311F" w:rsidRDefault="0068311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58F153" id="Text Box 12" o:spid="_x0000_s1033" type="#_x0000_t202" style="position:absolute;margin-left:-62pt;margin-top:330.65pt;width:570.95pt;height:281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" filled="f" stroked="f" strokeweight=".5pt">
                <v:textbox>
                  <w:txbxContent>
                    <w:p w14:paraId="4F44701A" w14:textId="3CF08C85" w:rsidR="00630432" w:rsidRDefault="00630432" w:rsidP="0068311F">
                      <w:pPr>
                        <w:jc w:val="center"/>
                        <w:rPr>
                          <w:b/>
                          <w:bCs/>
                          <w:sz w:val="32"/>
                          <w:szCs w:val="32"/>
                          <w:u w:val="single"/>
                        </w:rPr>
                      </w:pPr>
                      <w:r w:rsidRPr="0068311F">
                        <w:rPr>
                          <w:b/>
                          <w:bCs/>
                          <w:sz w:val="32"/>
                          <w:szCs w:val="32"/>
                          <w:u w:val="single"/>
                        </w:rPr>
                        <w:t>Article 28- Right to education</w:t>
                      </w:r>
                    </w:p>
                    <w:p w14:paraId="3093B786" w14:textId="77777777" w:rsidR="00622EDB" w:rsidRDefault="00622EDB" w:rsidP="00622EDB">
                      <w:pPr>
                        <w:rPr>
                          <w:b/>
                          <w:bCs/>
                        </w:rPr>
                      </w:pPr>
                    </w:p>
                    <w:p w14:paraId="70EFF414" w14:textId="48C45805" w:rsidR="00622EDB" w:rsidRDefault="00622EDB" w:rsidP="00622EDB">
                      <w:r w:rsidRPr="00622EDB">
                        <w:rPr>
                          <w:b/>
                          <w:bCs/>
                        </w:rPr>
                        <w:t xml:space="preserve">Constitutional Right to an Education: England and Wales (2016) - </w:t>
                      </w:r>
                      <w:r>
                        <w:t xml:space="preserve">  Everyone is entitled to an education. Within Wales there are laws set in place that re-enforce this</w:t>
                      </w:r>
                      <w:r w:rsidR="00DB29AB">
                        <w:t xml:space="preserve">. </w:t>
                      </w:r>
                      <w:r>
                        <w:t>As a result, it is compulsory for children aged between five and sixteen to receive an education.</w:t>
                      </w:r>
                    </w:p>
                    <w:p w14:paraId="1DA74AF9" w14:textId="35F3EDBA" w:rsidR="00C02C7F" w:rsidRDefault="00C02C7F" w:rsidP="00622EDB"/>
                    <w:p w14:paraId="69F3C60B" w14:textId="11B182F2" w:rsidR="00C02C7F" w:rsidRDefault="00C02C7F" w:rsidP="00622EDB">
                      <w:r w:rsidRPr="00C02C7F">
                        <w:rPr>
                          <w:b/>
                          <w:bCs/>
                        </w:rPr>
                        <w:t xml:space="preserve">Education Act 2011 - </w:t>
                      </w:r>
                      <w:r w:rsidR="00AB74CE">
                        <w:t>T</w:t>
                      </w:r>
                      <w:r>
                        <w:t xml:space="preserve">his </w:t>
                      </w:r>
                      <w:r w:rsidR="00D62ECA">
                        <w:t xml:space="preserve">act </w:t>
                      </w:r>
                      <w:r>
                        <w:t xml:space="preserve">was introduced in 2011 outlining that each child </w:t>
                      </w:r>
                      <w:r w:rsidR="00AB74CE">
                        <w:t>has</w:t>
                      </w:r>
                      <w:r>
                        <w:t xml:space="preserve"> the right to be educated to an </w:t>
                      </w:r>
                      <w:r w:rsidR="00D62ECA">
                        <w:t xml:space="preserve">at a great </w:t>
                      </w:r>
                      <w:r>
                        <w:t>standard.</w:t>
                      </w:r>
                      <w:r w:rsidR="00D62ECA">
                        <w:t xml:space="preserve"> This applies for settings enabling them to comply with the set act and give children opportunities to achieve and progress to the best of their ability. </w:t>
                      </w:r>
                      <w:r>
                        <w:t xml:space="preserve"> </w:t>
                      </w:r>
                    </w:p>
                    <w:p w14:paraId="12A12B63" w14:textId="4C0A42AA" w:rsidR="00C02C7F" w:rsidRDefault="00C02C7F" w:rsidP="00622EDB"/>
                    <w:p w14:paraId="40AC5B75" w14:textId="17A2D950" w:rsidR="00C02C7F" w:rsidRDefault="00C02C7F" w:rsidP="00622EDB">
                      <w:r w:rsidRPr="00C02C7F">
                        <w:rPr>
                          <w:b/>
                          <w:bCs/>
                        </w:rPr>
                        <w:t xml:space="preserve">Children’s commissioner Wales (2017) </w:t>
                      </w:r>
                      <w:r w:rsidR="00062DB5">
                        <w:rPr>
                          <w:b/>
                          <w:bCs/>
                        </w:rPr>
                        <w:t>–</w:t>
                      </w:r>
                      <w:r w:rsidRPr="00C02C7F">
                        <w:rPr>
                          <w:b/>
                          <w:bCs/>
                        </w:rPr>
                        <w:t xml:space="preserve"> </w:t>
                      </w:r>
                      <w:r w:rsidR="00062DB5" w:rsidRPr="00AB74CE">
                        <w:t>Based around the UNCRC as this is seen as the body of children’s experiences, fulfilling that all children are given chances to grow and do well. Through education children are able to be provided with safe</w:t>
                      </w:r>
                      <w:r w:rsidR="00AB74CE">
                        <w:t>ty</w:t>
                      </w:r>
                      <w:r w:rsidR="00062DB5" w:rsidRPr="00AB74CE">
                        <w:t xml:space="preserve"> and chances within society </w:t>
                      </w:r>
                      <w:r w:rsidR="00AB74CE" w:rsidRPr="00AB74CE">
                        <w:t xml:space="preserve">as a child or within the future. </w:t>
                      </w:r>
                    </w:p>
                    <w:p w14:paraId="5D778B88" w14:textId="7E2627E1" w:rsidR="00DB29AB" w:rsidRDefault="00DB29AB" w:rsidP="00622EDB"/>
                    <w:p w14:paraId="18D4D648" w14:textId="6F786195" w:rsidR="00DB29AB" w:rsidRPr="00AB74CE" w:rsidRDefault="00DB29AB" w:rsidP="00622EDB">
                      <w:r w:rsidRPr="00DB29AB">
                        <w:rPr>
                          <w:b/>
                          <w:bCs/>
                        </w:rPr>
                        <w:t>Education is changing</w:t>
                      </w:r>
                      <w:r>
                        <w:rPr>
                          <w:b/>
                          <w:bCs/>
                        </w:rPr>
                        <w:t xml:space="preserve"> (No </w:t>
                      </w:r>
                      <w:r w:rsidRPr="001058FD">
                        <w:rPr>
                          <w:b/>
                          <w:bCs/>
                        </w:rPr>
                        <w:t>date) -</w:t>
                      </w:r>
                      <w:r>
                        <w:t xml:space="preserve"> In Wales the welsh government have announced that there will be changes within education providing a new curriculum to be followed.</w:t>
                      </w:r>
                      <w:r w:rsidR="001058FD">
                        <w:t xml:space="preserve"> These changes are based on Estyn reports and are set improve the stands of learning for children in Wales including how children will be assessed and provide a wider support for those with additional learning needs. </w:t>
                      </w:r>
                    </w:p>
                    <w:p w14:paraId="2C3C87D5" w14:textId="77777777" w:rsidR="00622EDB" w:rsidRDefault="00622EDB" w:rsidP="00622EDB"/>
                    <w:p w14:paraId="734B9504" w14:textId="40738EDD" w:rsidR="00622EDB" w:rsidRPr="00622EDB" w:rsidRDefault="00622EDB" w:rsidP="00622EDB">
                      <w:r>
                        <w:t xml:space="preserve"> </w:t>
                      </w:r>
                    </w:p>
                    <w:p w14:paraId="3A2579DF" w14:textId="30D142EA" w:rsidR="00B95507" w:rsidRDefault="00B95507"/>
                    <w:p w14:paraId="6700D662" w14:textId="77777777" w:rsidR="0068311F" w:rsidRDefault="0068311F"/>
                  </w:txbxContent>
                </v:textbox>
              </v:shape>
            </w:pict>
          </mc:Fallback>
        </mc:AlternateContent>
      </w:r>
      <w:r w:rsidR="001058FD">
        <w:rPr>
          <w:noProof/>
        </w:rPr>
        <mc:AlternateContent>
          <mc:Choice Requires="wps">
            <w:drawing>
              <wp:anchor distT="0" distB="0" distL="114300" distR="114300" simplePos="0" relativeHeight="251661312" behindDoc="0" locked="0" layoutInCell="1" allowOverlap="1" wp14:anchorId="387703DD" wp14:editId="4F3B723C">
                <wp:simplePos x="0" y="0"/>
                <wp:positionH relativeFrom="column">
                  <wp:posOffset>-787400</wp:posOffset>
                </wp:positionH>
                <wp:positionV relativeFrom="paragraph">
                  <wp:posOffset>4199255</wp:posOffset>
                </wp:positionV>
                <wp:extent cx="7250430" cy="3670300"/>
                <wp:effectExtent l="0" t="0" r="13970" b="12700"/>
                <wp:wrapNone/>
                <wp:docPr id="8" name="Rounded Rectangle 8"/>
                <wp:cNvGraphicFramePr/>
                <a:graphic xmlns:a="http://schemas.openxmlformats.org/drawingml/2006/main">
                  <a:graphicData uri="http://schemas.microsoft.com/office/word/2010/wordprocessingShape">
                    <wps:wsp>
                      <wps:cNvSpPr/>
                      <wps:spPr>
                        <a:xfrm>
                          <a:off x="0" y="0"/>
                          <a:ext cx="7250430" cy="3670300"/>
                        </a:xfrm>
                        <a:prstGeom prst="roundRect">
                          <a:avLst/>
                        </a:prstGeom>
                        <a:solidFill>
                          <a:schemeClr val="accent6">
                            <a:lumMod val="40000"/>
                            <a:lumOff val="60000"/>
                          </a:schemeClr>
                        </a:solid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34F50CC" w14:textId="5E4B9349" w:rsidR="00AB0748" w:rsidRDefault="00AB0748" w:rsidP="00AB074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87703DD" id="Rounded Rectangle 8" o:spid="_x0000_s1034" style="position:absolute;margin-left:-62pt;margin-top:330.65pt;width:570.9pt;height:28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" fillcolor="#c5e0b3 [1305]" strokecolor="#538135 [2409]" strokeweight="1pt">
                <v:stroke joinstyle="miter"/>
                <v:textbox>
                  <w:txbxContent>
                    <w:p w14:paraId="634F50CC" w14:textId="5E4B9349" w:rsidR="00AB0748" w:rsidRDefault="00AB0748" w:rsidP="00AB0748">
                      <w:pPr>
                        <w:jc w:val="center"/>
                      </w:pPr>
                    </w:p>
                  </w:txbxContent>
                </v:textbox>
              </v:roundrect>
            </w:pict>
          </mc:Fallback>
        </mc:AlternateContent>
      </w:r>
      <w:r w:rsidR="00D62ECA">
        <w:rPr>
          <w:noProof/>
        </w:rPr>
        <mc:AlternateContent>
          <mc:Choice Requires="wps">
            <w:drawing>
              <wp:anchor distT="0" distB="0" distL="114300" distR="114300" simplePos="0" relativeHeight="251673600" behindDoc="0" locked="0" layoutInCell="1" allowOverlap="1" wp14:anchorId="4F3B445C" wp14:editId="3CE8D460">
                <wp:simplePos x="0" y="0"/>
                <wp:positionH relativeFrom="column">
                  <wp:posOffset>-647700</wp:posOffset>
                </wp:positionH>
                <wp:positionV relativeFrom="paragraph">
                  <wp:posOffset>274955</wp:posOffset>
                </wp:positionV>
                <wp:extent cx="7251065" cy="3810000"/>
                <wp:effectExtent l="0" t="0" r="0" b="0"/>
                <wp:wrapNone/>
                <wp:docPr id="6" name="Text Box 6"/>
                <wp:cNvGraphicFramePr/>
                <a:graphic xmlns:a="http://schemas.openxmlformats.org/drawingml/2006/main">
                  <a:graphicData uri="http://schemas.microsoft.com/office/word/2010/wordprocessingShape">
                    <wps:wsp>
                      <wps:cNvSpPr txBox="1"/>
                      <wps:spPr>
                        <a:xfrm>
                          <a:off x="0" y="0"/>
                          <a:ext cx="7251065" cy="3810000"/>
                        </a:xfrm>
                        <a:prstGeom prst="rect">
                          <a:avLst/>
                        </a:prstGeom>
                        <a:noFill/>
                        <a:ln w="6350">
                          <a:noFill/>
                        </a:ln>
                      </wps:spPr>
                      <wps:txbx>
                        <w:txbxContent>
                          <w:p w14:paraId="5F6F9103" w14:textId="6920D9A8" w:rsidR="00630432" w:rsidRPr="0068311F" w:rsidRDefault="00630432" w:rsidP="00E102FF">
                            <w:pPr>
                              <w:jc w:val="center"/>
                              <w:rPr>
                                <w:rFonts w:ascii="Arial" w:hAnsi="Arial" w:cs="Arial"/>
                                <w:b/>
                                <w:bCs/>
                                <w:sz w:val="32"/>
                                <w:szCs w:val="32"/>
                                <w:u w:val="single"/>
                              </w:rPr>
                            </w:pPr>
                            <w:r w:rsidRPr="0068311F">
                              <w:rPr>
                                <w:rFonts w:ascii="Arial" w:hAnsi="Arial" w:cs="Arial"/>
                                <w:b/>
                                <w:bCs/>
                                <w:sz w:val="32"/>
                                <w:szCs w:val="32"/>
                                <w:u w:val="single"/>
                              </w:rPr>
                              <w:t>Article 2</w:t>
                            </w:r>
                            <w:r w:rsidR="00CA5411" w:rsidRPr="0068311F">
                              <w:rPr>
                                <w:rFonts w:ascii="Arial" w:hAnsi="Arial" w:cs="Arial"/>
                                <w:b/>
                                <w:bCs/>
                                <w:sz w:val="32"/>
                                <w:szCs w:val="32"/>
                                <w:u w:val="single"/>
                              </w:rPr>
                              <w:t>3</w:t>
                            </w:r>
                            <w:r w:rsidRPr="0068311F">
                              <w:rPr>
                                <w:rFonts w:ascii="Arial" w:hAnsi="Arial" w:cs="Arial"/>
                                <w:b/>
                                <w:bCs/>
                                <w:sz w:val="32"/>
                                <w:szCs w:val="32"/>
                                <w:u w:val="single"/>
                              </w:rPr>
                              <w:t>- Child with a disability has the right to live a full decent life</w:t>
                            </w:r>
                          </w:p>
                          <w:p w14:paraId="7023421C" w14:textId="77777777" w:rsidR="0068311F" w:rsidRDefault="0068311F" w:rsidP="00E102FF">
                            <w:pPr>
                              <w:rPr>
                                <w:rFonts w:ascii="Arial" w:hAnsi="Arial" w:cs="Arial"/>
                                <w:b/>
                                <w:bCs/>
                              </w:rPr>
                            </w:pPr>
                          </w:p>
                          <w:p w14:paraId="0C2CA5BD" w14:textId="0D7E1BB4" w:rsidR="0096083E" w:rsidRPr="001F151D" w:rsidRDefault="004671C0" w:rsidP="00E102FF">
                            <w:pPr>
                              <w:rPr>
                                <w:rFonts w:ascii="Arial" w:hAnsi="Arial" w:cs="Arial"/>
                              </w:rPr>
                            </w:pPr>
                            <w:r w:rsidRPr="001F151D">
                              <w:rPr>
                                <w:rFonts w:ascii="Arial" w:hAnsi="Arial" w:cs="Arial"/>
                                <w:b/>
                                <w:bCs/>
                              </w:rPr>
                              <w:t xml:space="preserve">Every Child Matters </w:t>
                            </w:r>
                            <w:r w:rsidR="001F151D" w:rsidRPr="001F151D">
                              <w:rPr>
                                <w:rFonts w:ascii="Arial" w:hAnsi="Arial" w:cs="Arial"/>
                                <w:b/>
                                <w:bCs/>
                              </w:rPr>
                              <w:t xml:space="preserve">– </w:t>
                            </w:r>
                            <w:r w:rsidR="001F151D" w:rsidRPr="001F151D">
                              <w:rPr>
                                <w:rFonts w:ascii="Arial" w:hAnsi="Arial" w:cs="Arial"/>
                              </w:rPr>
                              <w:t xml:space="preserve">The framework shows that for those who require additional support </w:t>
                            </w:r>
                            <w:r w:rsidR="004D3520">
                              <w:rPr>
                                <w:rFonts w:ascii="Arial" w:hAnsi="Arial" w:cs="Arial"/>
                              </w:rPr>
                              <w:t xml:space="preserve">within settings they can provide </w:t>
                            </w:r>
                            <w:r w:rsidR="001F151D" w:rsidRPr="001F151D">
                              <w:rPr>
                                <w:rFonts w:ascii="Arial" w:hAnsi="Arial" w:cs="Arial"/>
                              </w:rPr>
                              <w:t xml:space="preserve">interventions set out as early as possible </w:t>
                            </w:r>
                            <w:r w:rsidR="004D3520">
                              <w:rPr>
                                <w:rFonts w:ascii="Arial" w:hAnsi="Arial" w:cs="Arial"/>
                              </w:rPr>
                              <w:t xml:space="preserve">therefore </w:t>
                            </w:r>
                            <w:r w:rsidR="001F151D" w:rsidRPr="001F151D">
                              <w:rPr>
                                <w:rFonts w:ascii="Arial" w:hAnsi="Arial" w:cs="Arial"/>
                              </w:rPr>
                              <w:t>will help to</w:t>
                            </w:r>
                            <w:r w:rsidR="004D3520">
                              <w:rPr>
                                <w:rFonts w:ascii="Arial" w:hAnsi="Arial" w:cs="Arial"/>
                              </w:rPr>
                              <w:t xml:space="preserve">wards </w:t>
                            </w:r>
                            <w:r w:rsidR="001F151D" w:rsidRPr="001F151D">
                              <w:rPr>
                                <w:rFonts w:ascii="Arial" w:hAnsi="Arial" w:cs="Arial"/>
                              </w:rPr>
                              <w:t>achiev</w:t>
                            </w:r>
                            <w:r w:rsidR="004D3520">
                              <w:rPr>
                                <w:rFonts w:ascii="Arial" w:hAnsi="Arial" w:cs="Arial"/>
                              </w:rPr>
                              <w:t>ing</w:t>
                            </w:r>
                            <w:r w:rsidR="001F151D" w:rsidRPr="001F151D">
                              <w:rPr>
                                <w:rFonts w:ascii="Arial" w:hAnsi="Arial" w:cs="Arial"/>
                              </w:rPr>
                              <w:t xml:space="preserve"> goals </w:t>
                            </w:r>
                            <w:r w:rsidR="004D3520">
                              <w:rPr>
                                <w:rFonts w:ascii="Arial" w:hAnsi="Arial" w:cs="Arial"/>
                              </w:rPr>
                              <w:t xml:space="preserve">that are set out for them </w:t>
                            </w:r>
                            <w:r w:rsidR="001F151D" w:rsidRPr="001F151D">
                              <w:rPr>
                                <w:rFonts w:ascii="Arial" w:hAnsi="Arial" w:cs="Arial"/>
                              </w:rPr>
                              <w:t>and avoid chances of regression.</w:t>
                            </w:r>
                            <w:r w:rsidR="004D3520">
                              <w:rPr>
                                <w:rFonts w:ascii="Arial" w:hAnsi="Arial" w:cs="Arial"/>
                              </w:rPr>
                              <w:t xml:space="preserve"> </w:t>
                            </w:r>
                            <w:r w:rsidR="001F151D" w:rsidRPr="001F151D">
                              <w:rPr>
                                <w:rFonts w:ascii="Arial" w:hAnsi="Arial" w:cs="Arial"/>
                                <w:b/>
                                <w:bCs/>
                              </w:rPr>
                              <w:t xml:space="preserve"> </w:t>
                            </w:r>
                            <w:r w:rsidRPr="001F151D">
                              <w:rPr>
                                <w:rFonts w:ascii="Arial" w:hAnsi="Arial" w:cs="Arial"/>
                                <w:b/>
                                <w:bCs/>
                              </w:rPr>
                              <w:t xml:space="preserve"> </w:t>
                            </w:r>
                          </w:p>
                          <w:p w14:paraId="0CEAA414" w14:textId="77777777" w:rsidR="001F151D" w:rsidRPr="001F151D" w:rsidRDefault="001F151D" w:rsidP="00E102FF">
                            <w:pPr>
                              <w:rPr>
                                <w:rFonts w:ascii="Arial" w:hAnsi="Arial" w:cs="Arial"/>
                                <w:b/>
                                <w:bCs/>
                              </w:rPr>
                            </w:pPr>
                          </w:p>
                          <w:p w14:paraId="2EE9F4D4" w14:textId="0E8484E3" w:rsidR="0096083E" w:rsidRPr="001F151D" w:rsidRDefault="0096083E" w:rsidP="00E102FF">
                            <w:pPr>
                              <w:rPr>
                                <w:rFonts w:ascii="Arial" w:hAnsi="Arial" w:cs="Arial"/>
                                <w:b/>
                                <w:bCs/>
                              </w:rPr>
                            </w:pPr>
                            <w:r w:rsidRPr="001F151D">
                              <w:rPr>
                                <w:rFonts w:ascii="Arial" w:hAnsi="Arial" w:cs="Arial"/>
                                <w:b/>
                                <w:bCs/>
                              </w:rPr>
                              <w:t>Equality Act 2010 –</w:t>
                            </w:r>
                            <w:r w:rsidR="00D50277" w:rsidRPr="001F151D">
                              <w:rPr>
                                <w:rFonts w:ascii="Arial" w:hAnsi="Arial" w:cs="Arial"/>
                                <w:b/>
                                <w:bCs/>
                              </w:rPr>
                              <w:t xml:space="preserve"> </w:t>
                            </w:r>
                            <w:r w:rsidR="00011429" w:rsidRPr="001F151D">
                              <w:rPr>
                                <w:rFonts w:ascii="Arial" w:hAnsi="Arial" w:cs="Arial"/>
                              </w:rPr>
                              <w:t xml:space="preserve">Shows the importance of protection for people against discrimination within the workplace. The act covers a range of aspects including disability in which it shows understanding of the protection those with disabilities have and the equal opportunities they will get. This act is implemented into settings through policies and procedures.  </w:t>
                            </w:r>
                            <w:r w:rsidRPr="001F151D">
                              <w:rPr>
                                <w:rFonts w:ascii="Arial" w:hAnsi="Arial" w:cs="Arial"/>
                                <w:b/>
                                <w:bCs/>
                              </w:rPr>
                              <w:t xml:space="preserve"> </w:t>
                            </w:r>
                          </w:p>
                          <w:p w14:paraId="45579C6C" w14:textId="5CE3FC4B" w:rsidR="0096083E" w:rsidRPr="001F151D" w:rsidRDefault="0096083E" w:rsidP="00E102FF">
                            <w:pPr>
                              <w:rPr>
                                <w:rFonts w:ascii="Arial" w:hAnsi="Arial" w:cs="Arial"/>
                                <w:b/>
                                <w:bCs/>
                              </w:rPr>
                            </w:pPr>
                          </w:p>
                          <w:p w14:paraId="3152A376" w14:textId="214370EB" w:rsidR="0096083E" w:rsidRDefault="0096083E" w:rsidP="00E102FF">
                            <w:pPr>
                              <w:rPr>
                                <w:rFonts w:ascii="Arial" w:hAnsi="Arial" w:cs="Arial"/>
                                <w:b/>
                                <w:bCs/>
                              </w:rPr>
                            </w:pPr>
                            <w:r w:rsidRPr="001F151D">
                              <w:rPr>
                                <w:rFonts w:ascii="Arial" w:hAnsi="Arial" w:cs="Arial"/>
                                <w:b/>
                                <w:bCs/>
                              </w:rPr>
                              <w:t xml:space="preserve">Equality Challenge Unit (2013) – </w:t>
                            </w:r>
                            <w:r w:rsidRPr="001F151D">
                              <w:rPr>
                                <w:rFonts w:ascii="Arial" w:hAnsi="Arial" w:cs="Arial"/>
                              </w:rPr>
                              <w:t xml:space="preserve">State that through inclusive practice it ensures that practitioners are able to adapt activities or layouts </w:t>
                            </w:r>
                            <w:r w:rsidR="00D50277" w:rsidRPr="001F151D">
                              <w:rPr>
                                <w:rFonts w:ascii="Arial" w:hAnsi="Arial" w:cs="Arial"/>
                              </w:rPr>
                              <w:t>to check that everyone is given the same opportunities</w:t>
                            </w:r>
                            <w:r w:rsidR="0068311F">
                              <w:rPr>
                                <w:rFonts w:ascii="Arial" w:hAnsi="Arial" w:cs="Arial"/>
                              </w:rPr>
                              <w:t xml:space="preserve"> to achieve and participate in set activities that may be provided</w:t>
                            </w:r>
                            <w:r w:rsidR="00D50277" w:rsidRPr="001F151D">
                              <w:rPr>
                                <w:rFonts w:ascii="Arial" w:hAnsi="Arial" w:cs="Arial"/>
                              </w:rPr>
                              <w:t>.</w:t>
                            </w:r>
                            <w:r w:rsidR="00D50277" w:rsidRPr="001F151D">
                              <w:rPr>
                                <w:rFonts w:ascii="Arial" w:hAnsi="Arial" w:cs="Arial"/>
                                <w:b/>
                                <w:bCs/>
                              </w:rPr>
                              <w:t xml:space="preserve"> </w:t>
                            </w:r>
                          </w:p>
                          <w:p w14:paraId="5A01195F" w14:textId="7737250E" w:rsidR="00DD10EA" w:rsidRDefault="00DD10EA" w:rsidP="00E102FF">
                            <w:pPr>
                              <w:rPr>
                                <w:rFonts w:ascii="Arial" w:hAnsi="Arial" w:cs="Arial"/>
                                <w:b/>
                                <w:bCs/>
                              </w:rPr>
                            </w:pPr>
                          </w:p>
                          <w:p w14:paraId="1995783C" w14:textId="685236CE" w:rsidR="00DD10EA" w:rsidRPr="001F151D" w:rsidRDefault="00DD10EA" w:rsidP="00D62ECA">
                            <w:pPr>
                              <w:rPr>
                                <w:rFonts w:ascii="Arial" w:hAnsi="Arial" w:cs="Arial"/>
                                <w:b/>
                                <w:bCs/>
                              </w:rPr>
                            </w:pPr>
                            <w:r>
                              <w:rPr>
                                <w:rFonts w:ascii="Arial" w:hAnsi="Arial" w:cs="Arial"/>
                                <w:b/>
                                <w:bCs/>
                              </w:rPr>
                              <w:t xml:space="preserve">Foundation Phase Framework (2015) – </w:t>
                            </w:r>
                            <w:r w:rsidRPr="0068311F">
                              <w:rPr>
                                <w:rFonts w:ascii="Arial" w:hAnsi="Arial" w:cs="Arial"/>
                              </w:rPr>
                              <w:t>Set out ensuring practi</w:t>
                            </w:r>
                            <w:r w:rsidR="0068311F">
                              <w:rPr>
                                <w:rFonts w:ascii="Arial" w:hAnsi="Arial" w:cs="Arial"/>
                              </w:rPr>
                              <w:t>ti</w:t>
                            </w:r>
                            <w:r w:rsidRPr="0068311F">
                              <w:rPr>
                                <w:rFonts w:ascii="Arial" w:hAnsi="Arial" w:cs="Arial"/>
                              </w:rPr>
                              <w:t>oners are aware of barriers that may occur for children including those with learning difficulties</w:t>
                            </w:r>
                            <w:r w:rsidR="0068311F" w:rsidRPr="0068311F">
                              <w:rPr>
                                <w:rFonts w:ascii="Arial" w:hAnsi="Arial" w:cs="Arial"/>
                              </w:rPr>
                              <w:t>. Providing a range of resources that can accom</w:t>
                            </w:r>
                            <w:r w:rsidR="0068311F">
                              <w:rPr>
                                <w:rFonts w:ascii="Arial" w:hAnsi="Arial" w:cs="Arial"/>
                              </w:rPr>
                              <w:t>m</w:t>
                            </w:r>
                            <w:r w:rsidR="0068311F" w:rsidRPr="0068311F">
                              <w:rPr>
                                <w:rFonts w:ascii="Arial" w:hAnsi="Arial" w:cs="Arial"/>
                              </w:rPr>
                              <w:t>odate to the needs of individuals through their level of understanding and providing support</w:t>
                            </w:r>
                            <w:r w:rsidR="007741B3">
                              <w:rPr>
                                <w:rFonts w:ascii="Arial" w:hAnsi="Arial" w:cs="Arial"/>
                              </w:rPr>
                              <w:t xml:space="preserve"> and encouragement for them to develop to the best of their abilities</w:t>
                            </w:r>
                            <w:r w:rsidR="0068311F" w:rsidRPr="0068311F">
                              <w:rPr>
                                <w:rFonts w:ascii="Arial" w:hAnsi="Arial" w:cs="Arial"/>
                              </w:rPr>
                              <w:t>.</w:t>
                            </w:r>
                            <w:r w:rsidR="007741B3">
                              <w:rPr>
                                <w:rFonts w:ascii="Arial" w:hAnsi="Arial" w:cs="Arial"/>
                              </w:rPr>
                              <w:t xml:space="preserve"> This would be done through planning</w:t>
                            </w:r>
                            <w:r w:rsidR="00D62ECA">
                              <w:rPr>
                                <w:rFonts w:ascii="Arial" w:hAnsi="Arial" w:cs="Arial"/>
                              </w:rPr>
                              <w:t xml:space="preserve"> </w:t>
                            </w:r>
                            <w:r w:rsidR="007741B3">
                              <w:rPr>
                                <w:rFonts w:ascii="Arial" w:hAnsi="Arial" w:cs="Arial"/>
                              </w:rPr>
                              <w:t xml:space="preserve">prior to activities to ensure that all aspects of a child’s support </w:t>
                            </w:r>
                            <w:r w:rsidR="004D3520">
                              <w:rPr>
                                <w:rFonts w:ascii="Arial" w:hAnsi="Arial" w:cs="Arial"/>
                              </w:rPr>
                              <w:t>are</w:t>
                            </w:r>
                            <w:r w:rsidR="007741B3">
                              <w:rPr>
                                <w:rFonts w:ascii="Arial" w:hAnsi="Arial" w:cs="Arial"/>
                              </w:rPr>
                              <w:t xml:space="preserve"> met so that they can develop. </w:t>
                            </w:r>
                            <w:r w:rsidR="0068311F" w:rsidRPr="0068311F">
                              <w:rPr>
                                <w:rFonts w:ascii="Arial" w:hAnsi="Arial" w:cs="Arial"/>
                              </w:rPr>
                              <w:t xml:space="preserve"> </w:t>
                            </w:r>
                          </w:p>
                          <w:p w14:paraId="5D636BBF" w14:textId="77777777" w:rsidR="0096083E" w:rsidRDefault="0096083E" w:rsidP="00E102FF">
                            <w:pPr>
                              <w:rPr>
                                <w:sz w:val="32"/>
                                <w:szCs w:val="32"/>
                              </w:rPr>
                            </w:pPr>
                          </w:p>
                          <w:p w14:paraId="1E9F8793" w14:textId="77777777" w:rsidR="00E102FF" w:rsidRPr="00E102FF" w:rsidRDefault="00E102FF" w:rsidP="00E102FF"/>
                          <w:p w14:paraId="3BD8F28B" w14:textId="4ABCBE9D" w:rsidR="00B95507" w:rsidRDefault="00B9550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3B445C" id="Text Box 6" o:spid="_x0000_s1035" type="#_x0000_t202" style="position:absolute;margin-left:-51pt;margin-top:21.65pt;width:570.95pt;height:300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" filled="f" stroked="f" strokeweight=".5pt">
                <v:textbox>
                  <w:txbxContent>
                    <w:p w14:paraId="5F6F9103" w14:textId="6920D9A8" w:rsidR="00630432" w:rsidRPr="0068311F" w:rsidRDefault="00630432" w:rsidP="00E102FF">
                      <w:pPr>
                        <w:jc w:val="center"/>
                        <w:rPr>
                          <w:rFonts w:ascii="Arial" w:hAnsi="Arial" w:cs="Arial"/>
                          <w:b/>
                          <w:bCs/>
                          <w:sz w:val="32"/>
                          <w:szCs w:val="32"/>
                          <w:u w:val="single"/>
                        </w:rPr>
                      </w:pPr>
                      <w:r w:rsidRPr="0068311F">
                        <w:rPr>
                          <w:rFonts w:ascii="Arial" w:hAnsi="Arial" w:cs="Arial"/>
                          <w:b/>
                          <w:bCs/>
                          <w:sz w:val="32"/>
                          <w:szCs w:val="32"/>
                          <w:u w:val="single"/>
                        </w:rPr>
                        <w:t>Article 2</w:t>
                      </w:r>
                      <w:r w:rsidR="00CA5411" w:rsidRPr="0068311F">
                        <w:rPr>
                          <w:rFonts w:ascii="Arial" w:hAnsi="Arial" w:cs="Arial"/>
                          <w:b/>
                          <w:bCs/>
                          <w:sz w:val="32"/>
                          <w:szCs w:val="32"/>
                          <w:u w:val="single"/>
                        </w:rPr>
                        <w:t>3</w:t>
                      </w:r>
                      <w:r w:rsidRPr="0068311F">
                        <w:rPr>
                          <w:rFonts w:ascii="Arial" w:hAnsi="Arial" w:cs="Arial"/>
                          <w:b/>
                          <w:bCs/>
                          <w:sz w:val="32"/>
                          <w:szCs w:val="32"/>
                          <w:u w:val="single"/>
                        </w:rPr>
                        <w:t>- Child with a disability has the right to live a full decent life</w:t>
                      </w:r>
                    </w:p>
                    <w:p w14:paraId="7023421C" w14:textId="77777777" w:rsidR="0068311F" w:rsidRDefault="0068311F" w:rsidP="00E102FF">
                      <w:pPr>
                        <w:rPr>
                          <w:rFonts w:ascii="Arial" w:hAnsi="Arial" w:cs="Arial"/>
                          <w:b/>
                          <w:bCs/>
                        </w:rPr>
                      </w:pPr>
                    </w:p>
                    <w:p w14:paraId="0C2CA5BD" w14:textId="0D7E1BB4" w:rsidR="0096083E" w:rsidRPr="001F151D" w:rsidRDefault="004671C0" w:rsidP="00E102FF">
                      <w:pPr>
                        <w:rPr>
                          <w:rFonts w:ascii="Arial" w:hAnsi="Arial" w:cs="Arial"/>
                        </w:rPr>
                      </w:pPr>
                      <w:r w:rsidRPr="001F151D">
                        <w:rPr>
                          <w:rFonts w:ascii="Arial" w:hAnsi="Arial" w:cs="Arial"/>
                          <w:b/>
                          <w:bCs/>
                        </w:rPr>
                        <w:t xml:space="preserve">Every Child Matters </w:t>
                      </w:r>
                      <w:r w:rsidR="001F151D" w:rsidRPr="001F151D">
                        <w:rPr>
                          <w:rFonts w:ascii="Arial" w:hAnsi="Arial" w:cs="Arial"/>
                          <w:b/>
                          <w:bCs/>
                        </w:rPr>
                        <w:t xml:space="preserve">– </w:t>
                      </w:r>
                      <w:r w:rsidR="001F151D" w:rsidRPr="001F151D">
                        <w:rPr>
                          <w:rFonts w:ascii="Arial" w:hAnsi="Arial" w:cs="Arial"/>
                        </w:rPr>
                        <w:t xml:space="preserve">The framework shows that for those who require additional support </w:t>
                      </w:r>
                      <w:r w:rsidR="004D3520">
                        <w:rPr>
                          <w:rFonts w:ascii="Arial" w:hAnsi="Arial" w:cs="Arial"/>
                        </w:rPr>
                        <w:t xml:space="preserve">within settings they can provide </w:t>
                      </w:r>
                      <w:r w:rsidR="001F151D" w:rsidRPr="001F151D">
                        <w:rPr>
                          <w:rFonts w:ascii="Arial" w:hAnsi="Arial" w:cs="Arial"/>
                        </w:rPr>
                        <w:t xml:space="preserve">interventions set out as early as possible </w:t>
                      </w:r>
                      <w:r w:rsidR="004D3520">
                        <w:rPr>
                          <w:rFonts w:ascii="Arial" w:hAnsi="Arial" w:cs="Arial"/>
                        </w:rPr>
                        <w:t xml:space="preserve">therefore </w:t>
                      </w:r>
                      <w:r w:rsidR="001F151D" w:rsidRPr="001F151D">
                        <w:rPr>
                          <w:rFonts w:ascii="Arial" w:hAnsi="Arial" w:cs="Arial"/>
                        </w:rPr>
                        <w:t>will help to</w:t>
                      </w:r>
                      <w:r w:rsidR="004D3520">
                        <w:rPr>
                          <w:rFonts w:ascii="Arial" w:hAnsi="Arial" w:cs="Arial"/>
                        </w:rPr>
                        <w:t xml:space="preserve">wards </w:t>
                      </w:r>
                      <w:r w:rsidR="001F151D" w:rsidRPr="001F151D">
                        <w:rPr>
                          <w:rFonts w:ascii="Arial" w:hAnsi="Arial" w:cs="Arial"/>
                        </w:rPr>
                        <w:t>achiev</w:t>
                      </w:r>
                      <w:r w:rsidR="004D3520">
                        <w:rPr>
                          <w:rFonts w:ascii="Arial" w:hAnsi="Arial" w:cs="Arial"/>
                        </w:rPr>
                        <w:t>ing</w:t>
                      </w:r>
                      <w:r w:rsidR="001F151D" w:rsidRPr="001F151D">
                        <w:rPr>
                          <w:rFonts w:ascii="Arial" w:hAnsi="Arial" w:cs="Arial"/>
                        </w:rPr>
                        <w:t xml:space="preserve"> goals </w:t>
                      </w:r>
                      <w:r w:rsidR="004D3520">
                        <w:rPr>
                          <w:rFonts w:ascii="Arial" w:hAnsi="Arial" w:cs="Arial"/>
                        </w:rPr>
                        <w:t xml:space="preserve">that are set out for them </w:t>
                      </w:r>
                      <w:r w:rsidR="001F151D" w:rsidRPr="001F151D">
                        <w:rPr>
                          <w:rFonts w:ascii="Arial" w:hAnsi="Arial" w:cs="Arial"/>
                        </w:rPr>
                        <w:t>and avoid chances of regression.</w:t>
                      </w:r>
                      <w:r w:rsidR="004D3520">
                        <w:rPr>
                          <w:rFonts w:ascii="Arial" w:hAnsi="Arial" w:cs="Arial"/>
                        </w:rPr>
                        <w:t xml:space="preserve"> </w:t>
                      </w:r>
                      <w:r w:rsidR="001F151D" w:rsidRPr="001F151D">
                        <w:rPr>
                          <w:rFonts w:ascii="Arial" w:hAnsi="Arial" w:cs="Arial"/>
                          <w:b/>
                          <w:bCs/>
                        </w:rPr>
                        <w:t xml:space="preserve"> </w:t>
                      </w:r>
                      <w:r w:rsidRPr="001F151D">
                        <w:rPr>
                          <w:rFonts w:ascii="Arial" w:hAnsi="Arial" w:cs="Arial"/>
                          <w:b/>
                          <w:bCs/>
                        </w:rPr>
                        <w:t xml:space="preserve"> </w:t>
                      </w:r>
                    </w:p>
                    <w:p w14:paraId="0CEAA414" w14:textId="77777777" w:rsidR="001F151D" w:rsidRPr="001F151D" w:rsidRDefault="001F151D" w:rsidP="00E102FF">
                      <w:pPr>
                        <w:rPr>
                          <w:rFonts w:ascii="Arial" w:hAnsi="Arial" w:cs="Arial"/>
                          <w:b/>
                          <w:bCs/>
                        </w:rPr>
                      </w:pPr>
                    </w:p>
                    <w:p w14:paraId="2EE9F4D4" w14:textId="0E8484E3" w:rsidR="0096083E" w:rsidRPr="001F151D" w:rsidRDefault="0096083E" w:rsidP="00E102FF">
                      <w:pPr>
                        <w:rPr>
                          <w:rFonts w:ascii="Arial" w:hAnsi="Arial" w:cs="Arial"/>
                          <w:b/>
                          <w:bCs/>
                        </w:rPr>
                      </w:pPr>
                      <w:r w:rsidRPr="001F151D">
                        <w:rPr>
                          <w:rFonts w:ascii="Arial" w:hAnsi="Arial" w:cs="Arial"/>
                          <w:b/>
                          <w:bCs/>
                        </w:rPr>
                        <w:t>Equality Act 2010 –</w:t>
                      </w:r>
                      <w:r w:rsidR="00D50277" w:rsidRPr="001F151D">
                        <w:rPr>
                          <w:rFonts w:ascii="Arial" w:hAnsi="Arial" w:cs="Arial"/>
                          <w:b/>
                          <w:bCs/>
                        </w:rPr>
                        <w:t xml:space="preserve"> </w:t>
                      </w:r>
                      <w:r w:rsidR="00011429" w:rsidRPr="001F151D">
                        <w:rPr>
                          <w:rFonts w:ascii="Arial" w:hAnsi="Arial" w:cs="Arial"/>
                        </w:rPr>
                        <w:t xml:space="preserve">Shows the importance of protection for people against discrimination within the workplace. The act covers a range of aspects including disability in which it shows understanding of the protection those with disabilities have and the equal opportunities they will get. This act is implemented into settings through policies and procedures.  </w:t>
                      </w:r>
                      <w:r w:rsidRPr="001F151D">
                        <w:rPr>
                          <w:rFonts w:ascii="Arial" w:hAnsi="Arial" w:cs="Arial"/>
                          <w:b/>
                          <w:bCs/>
                        </w:rPr>
                        <w:t xml:space="preserve"> </w:t>
                      </w:r>
                    </w:p>
                    <w:p w14:paraId="45579C6C" w14:textId="5CE3FC4B" w:rsidR="0096083E" w:rsidRPr="001F151D" w:rsidRDefault="0096083E" w:rsidP="00E102FF">
                      <w:pPr>
                        <w:rPr>
                          <w:rFonts w:ascii="Arial" w:hAnsi="Arial" w:cs="Arial"/>
                          <w:b/>
                          <w:bCs/>
                        </w:rPr>
                      </w:pPr>
                    </w:p>
                    <w:p w14:paraId="3152A376" w14:textId="214370EB" w:rsidR="0096083E" w:rsidRDefault="0096083E" w:rsidP="00E102FF">
                      <w:pPr>
                        <w:rPr>
                          <w:rFonts w:ascii="Arial" w:hAnsi="Arial" w:cs="Arial"/>
                          <w:b/>
                          <w:bCs/>
                        </w:rPr>
                      </w:pPr>
                      <w:r w:rsidRPr="001F151D">
                        <w:rPr>
                          <w:rFonts w:ascii="Arial" w:hAnsi="Arial" w:cs="Arial"/>
                          <w:b/>
                          <w:bCs/>
                        </w:rPr>
                        <w:t xml:space="preserve">Equality Challenge Unit (2013) – </w:t>
                      </w:r>
                      <w:r w:rsidRPr="001F151D">
                        <w:rPr>
                          <w:rFonts w:ascii="Arial" w:hAnsi="Arial" w:cs="Arial"/>
                        </w:rPr>
                        <w:t xml:space="preserve">State that through inclusive practice it ensures that practitioners are able to adapt activities or layouts </w:t>
                      </w:r>
                      <w:r w:rsidR="00D50277" w:rsidRPr="001F151D">
                        <w:rPr>
                          <w:rFonts w:ascii="Arial" w:hAnsi="Arial" w:cs="Arial"/>
                        </w:rPr>
                        <w:t>to check that everyone is given the same opportunities</w:t>
                      </w:r>
                      <w:r w:rsidR="0068311F">
                        <w:rPr>
                          <w:rFonts w:ascii="Arial" w:hAnsi="Arial" w:cs="Arial"/>
                        </w:rPr>
                        <w:t xml:space="preserve"> to achieve and participate in set activities that may be provided</w:t>
                      </w:r>
                      <w:r w:rsidR="00D50277" w:rsidRPr="001F151D">
                        <w:rPr>
                          <w:rFonts w:ascii="Arial" w:hAnsi="Arial" w:cs="Arial"/>
                        </w:rPr>
                        <w:t>.</w:t>
                      </w:r>
                      <w:r w:rsidR="00D50277" w:rsidRPr="001F151D">
                        <w:rPr>
                          <w:rFonts w:ascii="Arial" w:hAnsi="Arial" w:cs="Arial"/>
                          <w:b/>
                          <w:bCs/>
                        </w:rPr>
                        <w:t xml:space="preserve"> </w:t>
                      </w:r>
                    </w:p>
                    <w:p w14:paraId="5A01195F" w14:textId="7737250E" w:rsidR="00DD10EA" w:rsidRDefault="00DD10EA" w:rsidP="00E102FF">
                      <w:pPr>
                        <w:rPr>
                          <w:rFonts w:ascii="Arial" w:hAnsi="Arial" w:cs="Arial"/>
                          <w:b/>
                          <w:bCs/>
                        </w:rPr>
                      </w:pPr>
                    </w:p>
                    <w:p w14:paraId="1995783C" w14:textId="685236CE" w:rsidR="00DD10EA" w:rsidRPr="001F151D" w:rsidRDefault="00DD10EA" w:rsidP="00D62ECA">
                      <w:pPr>
                        <w:rPr>
                          <w:rFonts w:ascii="Arial" w:hAnsi="Arial" w:cs="Arial"/>
                          <w:b/>
                          <w:bCs/>
                        </w:rPr>
                      </w:pPr>
                      <w:r>
                        <w:rPr>
                          <w:rFonts w:ascii="Arial" w:hAnsi="Arial" w:cs="Arial"/>
                          <w:b/>
                          <w:bCs/>
                        </w:rPr>
                        <w:t xml:space="preserve">Foundation Phase Framework (2015) – </w:t>
                      </w:r>
                      <w:r w:rsidRPr="0068311F">
                        <w:rPr>
                          <w:rFonts w:ascii="Arial" w:hAnsi="Arial" w:cs="Arial"/>
                        </w:rPr>
                        <w:t>Set out ensuring practi</w:t>
                      </w:r>
                      <w:r w:rsidR="0068311F">
                        <w:rPr>
                          <w:rFonts w:ascii="Arial" w:hAnsi="Arial" w:cs="Arial"/>
                        </w:rPr>
                        <w:t>ti</w:t>
                      </w:r>
                      <w:r w:rsidRPr="0068311F">
                        <w:rPr>
                          <w:rFonts w:ascii="Arial" w:hAnsi="Arial" w:cs="Arial"/>
                        </w:rPr>
                        <w:t>oners are aware of barriers that may occur for children including those with learning difficulties</w:t>
                      </w:r>
                      <w:r w:rsidR="0068311F" w:rsidRPr="0068311F">
                        <w:rPr>
                          <w:rFonts w:ascii="Arial" w:hAnsi="Arial" w:cs="Arial"/>
                        </w:rPr>
                        <w:t>. Providing a range of resources that can accom</w:t>
                      </w:r>
                      <w:r w:rsidR="0068311F">
                        <w:rPr>
                          <w:rFonts w:ascii="Arial" w:hAnsi="Arial" w:cs="Arial"/>
                        </w:rPr>
                        <w:t>m</w:t>
                      </w:r>
                      <w:r w:rsidR="0068311F" w:rsidRPr="0068311F">
                        <w:rPr>
                          <w:rFonts w:ascii="Arial" w:hAnsi="Arial" w:cs="Arial"/>
                        </w:rPr>
                        <w:t>odate to the needs of individuals through their level of understanding and providing support</w:t>
                      </w:r>
                      <w:r w:rsidR="007741B3">
                        <w:rPr>
                          <w:rFonts w:ascii="Arial" w:hAnsi="Arial" w:cs="Arial"/>
                        </w:rPr>
                        <w:t xml:space="preserve"> and encouragement for them to develop to the best of their abilities</w:t>
                      </w:r>
                      <w:r w:rsidR="0068311F" w:rsidRPr="0068311F">
                        <w:rPr>
                          <w:rFonts w:ascii="Arial" w:hAnsi="Arial" w:cs="Arial"/>
                        </w:rPr>
                        <w:t>.</w:t>
                      </w:r>
                      <w:r w:rsidR="007741B3">
                        <w:rPr>
                          <w:rFonts w:ascii="Arial" w:hAnsi="Arial" w:cs="Arial"/>
                        </w:rPr>
                        <w:t xml:space="preserve"> This would be done through planning</w:t>
                      </w:r>
                      <w:r w:rsidR="00D62ECA">
                        <w:rPr>
                          <w:rFonts w:ascii="Arial" w:hAnsi="Arial" w:cs="Arial"/>
                        </w:rPr>
                        <w:t xml:space="preserve"> </w:t>
                      </w:r>
                      <w:r w:rsidR="007741B3">
                        <w:rPr>
                          <w:rFonts w:ascii="Arial" w:hAnsi="Arial" w:cs="Arial"/>
                        </w:rPr>
                        <w:t xml:space="preserve">prior to activities to ensure that all aspects of a child’s support </w:t>
                      </w:r>
                      <w:r w:rsidR="004D3520">
                        <w:rPr>
                          <w:rFonts w:ascii="Arial" w:hAnsi="Arial" w:cs="Arial"/>
                        </w:rPr>
                        <w:t>are</w:t>
                      </w:r>
                      <w:r w:rsidR="007741B3">
                        <w:rPr>
                          <w:rFonts w:ascii="Arial" w:hAnsi="Arial" w:cs="Arial"/>
                        </w:rPr>
                        <w:t xml:space="preserve"> met so that they can develop. </w:t>
                      </w:r>
                      <w:r w:rsidR="0068311F" w:rsidRPr="0068311F">
                        <w:rPr>
                          <w:rFonts w:ascii="Arial" w:hAnsi="Arial" w:cs="Arial"/>
                        </w:rPr>
                        <w:t xml:space="preserve"> </w:t>
                      </w:r>
                    </w:p>
                    <w:p w14:paraId="5D636BBF" w14:textId="77777777" w:rsidR="0096083E" w:rsidRDefault="0096083E" w:rsidP="00E102FF">
                      <w:pPr>
                        <w:rPr>
                          <w:sz w:val="32"/>
                          <w:szCs w:val="32"/>
                        </w:rPr>
                      </w:pPr>
                    </w:p>
                    <w:p w14:paraId="1E9F8793" w14:textId="77777777" w:rsidR="00E102FF" w:rsidRPr="00E102FF" w:rsidRDefault="00E102FF" w:rsidP="00E102FF"/>
                    <w:p w14:paraId="3BD8F28B" w14:textId="4ABCBE9D" w:rsidR="00B95507" w:rsidRDefault="00B95507"/>
                  </w:txbxContent>
                </v:textbox>
              </v:shape>
            </w:pict>
          </mc:Fallback>
        </mc:AlternateContent>
      </w:r>
      <w:r w:rsidR="00D62ECA">
        <w:rPr>
          <w:noProof/>
        </w:rPr>
        <mc:AlternateContent>
          <mc:Choice Requires="wps">
            <w:drawing>
              <wp:anchor distT="0" distB="0" distL="114300" distR="114300" simplePos="0" relativeHeight="251663360" behindDoc="0" locked="0" layoutInCell="1" allowOverlap="1" wp14:anchorId="7CBDFA6D" wp14:editId="1594984D">
                <wp:simplePos x="0" y="0"/>
                <wp:positionH relativeFrom="column">
                  <wp:posOffset>-788035</wp:posOffset>
                </wp:positionH>
                <wp:positionV relativeFrom="paragraph">
                  <wp:posOffset>224790</wp:posOffset>
                </wp:positionV>
                <wp:extent cx="7251065" cy="3860800"/>
                <wp:effectExtent l="0" t="0" r="13335" b="12700"/>
                <wp:wrapNone/>
                <wp:docPr id="9" name="Rounded Rectangle 9"/>
                <wp:cNvGraphicFramePr/>
                <a:graphic xmlns:a="http://schemas.openxmlformats.org/drawingml/2006/main">
                  <a:graphicData uri="http://schemas.microsoft.com/office/word/2010/wordprocessingShape">
                    <wps:wsp>
                      <wps:cNvSpPr/>
                      <wps:spPr>
                        <a:xfrm>
                          <a:off x="0" y="0"/>
                          <a:ext cx="7251065" cy="3860800"/>
                        </a:xfrm>
                        <a:prstGeom prst="roundRect">
                          <a:avLst/>
                        </a:prstGeom>
                        <a:solidFill>
                          <a:schemeClr val="accent2">
                            <a:lumMod val="40000"/>
                            <a:lumOff val="60000"/>
                          </a:schemeClr>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F33935A" w14:textId="0048BB37" w:rsidR="00AB0748" w:rsidRDefault="00AB0748" w:rsidP="00AB074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CBDFA6D" id="Rounded Rectangle 9" o:spid="_x0000_s1036" style="position:absolute;margin-left:-62.05pt;margin-top:17.7pt;width:570.95pt;height:30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" fillcolor="#f7caac [1301]" strokecolor="#c45911 [2405]" strokeweight="1pt">
                <v:stroke joinstyle="miter"/>
                <v:textbox>
                  <w:txbxContent>
                    <w:p w14:paraId="4F33935A" w14:textId="0048BB37" w:rsidR="00AB0748" w:rsidRDefault="00AB0748" w:rsidP="00AB0748">
                      <w:pPr>
                        <w:jc w:val="center"/>
                      </w:pPr>
                    </w:p>
                  </w:txbxContent>
                </v:textbox>
              </v:roundrect>
            </w:pict>
          </mc:Fallback>
        </mc:AlternateContent>
      </w:r>
      <w:r w:rsidR="00290D8D">
        <w:rPr>
          <w:u w:val="single"/>
        </w:rPr>
        <w:br w:type="page"/>
      </w:r>
    </w:p>
    <w:p w14:paraId="65DD1B41" w14:textId="2547880E" w:rsidR="00290D8D" w:rsidRDefault="00290D8D" w:rsidP="002940DE">
      <w:pPr>
        <w:jc w:val="center"/>
        <w:rPr>
          <w:u w:val="single"/>
        </w:rPr>
      </w:pPr>
    </w:p>
    <w:p w14:paraId="71EB0848" w14:textId="38F007AC" w:rsidR="00435BEE" w:rsidRPr="008C215D" w:rsidRDefault="008C215D" w:rsidP="008C215D">
      <w:pPr>
        <w:spacing w:line="360" w:lineRule="auto"/>
        <w:jc w:val="both"/>
        <w:rPr>
          <w:rFonts w:ascii="Arial" w:hAnsi="Arial" w:cs="Arial"/>
          <w:u w:val="single"/>
        </w:rPr>
      </w:pPr>
      <w:r w:rsidRPr="008C215D">
        <w:rPr>
          <w:rFonts w:ascii="Arial" w:hAnsi="Arial" w:cs="Arial"/>
          <w:u w:val="single"/>
        </w:rPr>
        <w:t>Briefing Paper reference list.</w:t>
      </w:r>
    </w:p>
    <w:p w14:paraId="77EF1CEA" w14:textId="77777777" w:rsidR="003E7E89" w:rsidRPr="008C215D" w:rsidRDefault="003E7E89" w:rsidP="003E7E89">
      <w:pPr>
        <w:spacing w:line="360" w:lineRule="auto"/>
        <w:jc w:val="both"/>
        <w:rPr>
          <w:rFonts w:ascii="Arial" w:hAnsi="Arial" w:cs="Arial"/>
        </w:rPr>
      </w:pPr>
      <w:r w:rsidRPr="008C215D">
        <w:rPr>
          <w:rFonts w:ascii="Arial" w:hAnsi="Arial" w:cs="Arial"/>
          <w:i/>
          <w:iCs/>
        </w:rPr>
        <w:t>A Children’s Rights Approach for Education in Wales.</w:t>
      </w:r>
      <w:r w:rsidRPr="008C215D">
        <w:rPr>
          <w:rFonts w:ascii="Arial" w:hAnsi="Arial" w:cs="Arial"/>
        </w:rPr>
        <w:t xml:space="preserve"> (2017). Available at: </w:t>
      </w:r>
      <w:hyperlink r:id="rId7" w:history="1">
        <w:r w:rsidRPr="008C215D">
          <w:rPr>
            <w:rStyle w:val="Hyperlink"/>
            <w:rFonts w:ascii="Arial" w:hAnsi="Arial" w:cs="Arial"/>
          </w:rPr>
          <w:t>https://www.childcomwales.org.uk/wp-content/uploads/2017/05/The-Right-Way-Education.pdf</w:t>
        </w:r>
      </w:hyperlink>
      <w:r w:rsidRPr="008C215D">
        <w:rPr>
          <w:rFonts w:ascii="Arial" w:hAnsi="Arial" w:cs="Arial"/>
        </w:rPr>
        <w:t xml:space="preserve"> (Accessed:27 October).</w:t>
      </w:r>
    </w:p>
    <w:p w14:paraId="165B4400" w14:textId="77777777" w:rsidR="003E7E89" w:rsidRDefault="003E7E89" w:rsidP="003E7E89">
      <w:pPr>
        <w:spacing w:line="360" w:lineRule="auto"/>
        <w:jc w:val="both"/>
        <w:rPr>
          <w:rFonts w:ascii="Arial" w:hAnsi="Arial" w:cs="Arial"/>
          <w:i/>
          <w:iCs/>
        </w:rPr>
      </w:pPr>
    </w:p>
    <w:p w14:paraId="2B354681" w14:textId="1A324A5B" w:rsidR="003E7E89" w:rsidRPr="008C215D" w:rsidRDefault="003E7E89" w:rsidP="003E7E89">
      <w:pPr>
        <w:spacing w:line="360" w:lineRule="auto"/>
        <w:jc w:val="both"/>
        <w:rPr>
          <w:rFonts w:ascii="Arial" w:hAnsi="Arial" w:cs="Arial"/>
        </w:rPr>
      </w:pPr>
      <w:r w:rsidRPr="008C215D">
        <w:rPr>
          <w:rFonts w:ascii="Arial" w:hAnsi="Arial" w:cs="Arial"/>
          <w:i/>
          <w:iCs/>
          <w:noProof/>
        </w:rPr>
        <mc:AlternateContent>
          <mc:Choice Requires="wps">
            <w:drawing>
              <wp:anchor distT="0" distB="0" distL="114300" distR="114300" simplePos="0" relativeHeight="251677696" behindDoc="0" locked="0" layoutInCell="1" allowOverlap="1" wp14:anchorId="4F442F94" wp14:editId="05E21E48">
                <wp:simplePos x="0" y="0"/>
                <wp:positionH relativeFrom="column">
                  <wp:posOffset>-740780</wp:posOffset>
                </wp:positionH>
                <wp:positionV relativeFrom="paragraph">
                  <wp:posOffset>8576841</wp:posOffset>
                </wp:positionV>
                <wp:extent cx="7199453" cy="1075681"/>
                <wp:effectExtent l="0" t="0" r="14605" b="17145"/>
                <wp:wrapNone/>
                <wp:docPr id="14" name="Rounded Rectangle 14"/>
                <wp:cNvGraphicFramePr/>
                <a:graphic xmlns:a="http://schemas.openxmlformats.org/drawingml/2006/main">
                  <a:graphicData uri="http://schemas.microsoft.com/office/word/2010/wordprocessingShape">
                    <wps:wsp>
                      <wps:cNvSpPr/>
                      <wps:spPr>
                        <a:xfrm>
                          <a:off x="0" y="0"/>
                          <a:ext cx="7199453" cy="1075681"/>
                        </a:xfrm>
                        <a:prstGeom prst="roundRect">
                          <a:avLst/>
                        </a:prstGeom>
                        <a:solidFill>
                          <a:schemeClr val="bg2">
                            <a:lumMod val="75000"/>
                          </a:schemeClr>
                        </a:solidFill>
                        <a:ln>
                          <a:solidFill>
                            <a:schemeClr val="bg2">
                              <a:lumMod val="2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57EFB85" w14:textId="77777777" w:rsidR="003E7E89" w:rsidRDefault="003E7E89" w:rsidP="00AB0748">
                            <w:pPr>
                              <w:jc w:val="center"/>
                            </w:pPr>
                            <w:r>
                              <w:t xml:space="preserve">Conclusion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F442F94" id="Rounded Rectangle 14" o:spid="_x0000_s1037" style="position:absolute;left:0;text-align:left;margin-left:-58.35pt;margin-top:675.35pt;width:566.9pt;height:84.7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" fillcolor="#aeaaaa [2414]" strokecolor="#393737 [814]" strokeweight="1pt">
                <v:stroke joinstyle="miter"/>
                <v:textbox>
                  <w:txbxContent>
                    <w:p w14:paraId="557EFB85" w14:textId="77777777" w:rsidR="003E7E89" w:rsidRDefault="003E7E89" w:rsidP="00AB0748">
                      <w:pPr>
                        <w:jc w:val="center"/>
                      </w:pPr>
                      <w:r>
                        <w:t xml:space="preserve">Conclusion </w:t>
                      </w:r>
                    </w:p>
                  </w:txbxContent>
                </v:textbox>
              </v:roundrect>
            </w:pict>
          </mc:Fallback>
        </mc:AlternateContent>
      </w:r>
      <w:r w:rsidRPr="008C215D">
        <w:rPr>
          <w:rFonts w:ascii="Arial" w:hAnsi="Arial" w:cs="Arial"/>
          <w:i/>
          <w:iCs/>
        </w:rPr>
        <w:t xml:space="preserve">Children’s Act 2004. </w:t>
      </w:r>
      <w:r w:rsidRPr="008C215D">
        <w:rPr>
          <w:rFonts w:ascii="Arial" w:hAnsi="Arial" w:cs="Arial"/>
        </w:rPr>
        <w:t xml:space="preserve">Available at: </w:t>
      </w:r>
      <w:hyperlink r:id="rId8" w:history="1">
        <w:r w:rsidRPr="008C215D">
          <w:rPr>
            <w:rStyle w:val="Hyperlink"/>
            <w:rFonts w:ascii="Arial" w:hAnsi="Arial" w:cs="Arial"/>
          </w:rPr>
          <w:t>http://www.legislation.gov.uk/ukpga/2004/31/section/2</w:t>
        </w:r>
      </w:hyperlink>
      <w:r w:rsidRPr="008C215D">
        <w:rPr>
          <w:rFonts w:ascii="Arial" w:hAnsi="Arial" w:cs="Arial"/>
        </w:rPr>
        <w:t xml:space="preserve"> (Accessed: 22 October).</w:t>
      </w:r>
    </w:p>
    <w:p w14:paraId="7F7D5EB5" w14:textId="77777777" w:rsidR="003E7E89" w:rsidRDefault="003E7E89" w:rsidP="003E7E89">
      <w:pPr>
        <w:spacing w:line="360" w:lineRule="auto"/>
        <w:jc w:val="both"/>
        <w:rPr>
          <w:rFonts w:ascii="Arial" w:hAnsi="Arial" w:cs="Arial"/>
          <w:i/>
          <w:iCs/>
        </w:rPr>
      </w:pPr>
    </w:p>
    <w:p w14:paraId="35DE8254" w14:textId="464C7DA8" w:rsidR="003E7E89" w:rsidRPr="008C215D" w:rsidRDefault="003E7E89" w:rsidP="003E7E89">
      <w:pPr>
        <w:spacing w:line="360" w:lineRule="auto"/>
        <w:jc w:val="both"/>
        <w:rPr>
          <w:rFonts w:ascii="Arial" w:hAnsi="Arial" w:cs="Arial"/>
          <w:color w:val="000000" w:themeColor="text1"/>
        </w:rPr>
      </w:pPr>
      <w:r w:rsidRPr="008C215D">
        <w:rPr>
          <w:rFonts w:ascii="Arial" w:hAnsi="Arial" w:cs="Arial"/>
          <w:i/>
          <w:iCs/>
        </w:rPr>
        <w:t>Constitutional Right to an Education: England and Wales.</w:t>
      </w:r>
      <w:r w:rsidRPr="008C215D">
        <w:rPr>
          <w:rFonts w:ascii="Arial" w:hAnsi="Arial" w:cs="Arial"/>
        </w:rPr>
        <w:t xml:space="preserve"> (2016). Available at: </w:t>
      </w:r>
      <w:hyperlink r:id="rId9" w:history="1">
        <w:r w:rsidRPr="008C215D">
          <w:rPr>
            <w:rStyle w:val="Hyperlink"/>
            <w:rFonts w:ascii="Arial" w:hAnsi="Arial" w:cs="Arial"/>
          </w:rPr>
          <w:t>https://www.loc.gov/law/help/constitutional-right-to-an-education/englandandwales.php</w:t>
        </w:r>
      </w:hyperlink>
      <w:r w:rsidRPr="008C215D">
        <w:rPr>
          <w:rFonts w:ascii="Arial" w:hAnsi="Arial" w:cs="Arial"/>
          <w:color w:val="0563C1" w:themeColor="hyperlink"/>
          <w:u w:val="single"/>
        </w:rPr>
        <w:t xml:space="preserve"> </w:t>
      </w:r>
      <w:r w:rsidRPr="008C215D">
        <w:rPr>
          <w:rFonts w:ascii="Arial" w:hAnsi="Arial" w:cs="Arial"/>
          <w:color w:val="000000" w:themeColor="text1"/>
        </w:rPr>
        <w:t>(Accessed: 2</w:t>
      </w:r>
      <w:r>
        <w:rPr>
          <w:rFonts w:ascii="Arial" w:hAnsi="Arial" w:cs="Arial"/>
          <w:color w:val="000000" w:themeColor="text1"/>
        </w:rPr>
        <w:t>5</w:t>
      </w:r>
      <w:r w:rsidRPr="008C215D">
        <w:rPr>
          <w:rFonts w:ascii="Arial" w:hAnsi="Arial" w:cs="Arial"/>
          <w:color w:val="000000" w:themeColor="text1"/>
        </w:rPr>
        <w:t xml:space="preserve"> October).</w:t>
      </w:r>
    </w:p>
    <w:p w14:paraId="384D4D14" w14:textId="77777777" w:rsidR="003E7E89" w:rsidRDefault="003E7E89" w:rsidP="003E7E89">
      <w:pPr>
        <w:spacing w:line="360" w:lineRule="auto"/>
        <w:jc w:val="both"/>
        <w:rPr>
          <w:rFonts w:ascii="Arial" w:hAnsi="Arial" w:cs="Arial"/>
          <w:i/>
          <w:iCs/>
        </w:rPr>
      </w:pPr>
    </w:p>
    <w:p w14:paraId="343AA496" w14:textId="07A74D4E" w:rsidR="003E7E89" w:rsidRPr="008C215D" w:rsidRDefault="003E7E89" w:rsidP="003E7E89">
      <w:pPr>
        <w:spacing w:line="360" w:lineRule="auto"/>
        <w:jc w:val="both"/>
        <w:rPr>
          <w:rFonts w:ascii="Arial" w:hAnsi="Arial" w:cs="Arial"/>
        </w:rPr>
      </w:pPr>
      <w:r w:rsidRPr="008C215D">
        <w:rPr>
          <w:rFonts w:ascii="Arial" w:hAnsi="Arial" w:cs="Arial"/>
          <w:i/>
          <w:iCs/>
        </w:rPr>
        <w:t>Education act 2002.</w:t>
      </w:r>
      <w:r w:rsidRPr="008C215D">
        <w:rPr>
          <w:rFonts w:ascii="Arial" w:hAnsi="Arial" w:cs="Arial"/>
        </w:rPr>
        <w:t xml:space="preserve"> Available at: </w:t>
      </w:r>
      <w:hyperlink r:id="rId10" w:history="1">
        <w:r w:rsidRPr="008C215D">
          <w:rPr>
            <w:rStyle w:val="Hyperlink"/>
            <w:rFonts w:ascii="Arial" w:hAnsi="Arial" w:cs="Arial"/>
          </w:rPr>
          <w:t>https://www.legislation.gov.uk/ukpga/2002/32/section/1</w:t>
        </w:r>
      </w:hyperlink>
      <w:r w:rsidRPr="008C215D">
        <w:rPr>
          <w:rFonts w:ascii="Arial" w:hAnsi="Arial" w:cs="Arial"/>
        </w:rPr>
        <w:t xml:space="preserve"> (Accessed 2</w:t>
      </w:r>
      <w:r>
        <w:rPr>
          <w:rFonts w:ascii="Arial" w:hAnsi="Arial" w:cs="Arial"/>
        </w:rPr>
        <w:t xml:space="preserve">4 </w:t>
      </w:r>
      <w:r w:rsidRPr="008C215D">
        <w:rPr>
          <w:rFonts w:ascii="Arial" w:hAnsi="Arial" w:cs="Arial"/>
        </w:rPr>
        <w:t>October).</w:t>
      </w:r>
    </w:p>
    <w:p w14:paraId="01851F27" w14:textId="77777777" w:rsidR="003E7E89" w:rsidRDefault="003E7E89" w:rsidP="003E7E89">
      <w:pPr>
        <w:spacing w:line="360" w:lineRule="auto"/>
        <w:jc w:val="both"/>
        <w:rPr>
          <w:rFonts w:ascii="Arial" w:hAnsi="Arial" w:cs="Arial"/>
          <w:i/>
          <w:iCs/>
        </w:rPr>
      </w:pPr>
    </w:p>
    <w:p w14:paraId="48C8E0B0" w14:textId="0892C465" w:rsidR="003E7E89" w:rsidRPr="008C215D" w:rsidRDefault="003E7E89" w:rsidP="003E7E89">
      <w:pPr>
        <w:spacing w:line="360" w:lineRule="auto"/>
        <w:jc w:val="both"/>
        <w:rPr>
          <w:rFonts w:ascii="Arial" w:hAnsi="Arial" w:cs="Arial"/>
        </w:rPr>
      </w:pPr>
      <w:r w:rsidRPr="008C215D">
        <w:rPr>
          <w:rFonts w:ascii="Arial" w:hAnsi="Arial" w:cs="Arial"/>
          <w:i/>
          <w:iCs/>
        </w:rPr>
        <w:t>Education is changing.</w:t>
      </w:r>
      <w:r w:rsidRPr="008C215D">
        <w:rPr>
          <w:rFonts w:ascii="Arial" w:hAnsi="Arial" w:cs="Arial"/>
        </w:rPr>
        <w:t xml:space="preserve"> (no date) Available at: </w:t>
      </w:r>
      <w:hyperlink r:id="rId11" w:history="1">
        <w:r w:rsidRPr="008C215D">
          <w:rPr>
            <w:rStyle w:val="Hyperlink"/>
            <w:rFonts w:ascii="Arial" w:hAnsi="Arial" w:cs="Arial"/>
          </w:rPr>
          <w:t>https://gov.wales/education-changing</w:t>
        </w:r>
      </w:hyperlink>
      <w:r w:rsidRPr="008C215D">
        <w:rPr>
          <w:rFonts w:ascii="Arial" w:hAnsi="Arial" w:cs="Arial"/>
        </w:rPr>
        <w:t xml:space="preserve"> (Accessed: 28 October)</w:t>
      </w:r>
    </w:p>
    <w:p w14:paraId="49E41906" w14:textId="77777777" w:rsidR="003E7E89" w:rsidRDefault="003E7E89" w:rsidP="003E7E89">
      <w:pPr>
        <w:spacing w:line="360" w:lineRule="auto"/>
        <w:jc w:val="both"/>
        <w:rPr>
          <w:rFonts w:ascii="Arial" w:hAnsi="Arial" w:cs="Arial"/>
          <w:i/>
          <w:iCs/>
        </w:rPr>
      </w:pPr>
    </w:p>
    <w:p w14:paraId="5D60A3BE" w14:textId="6B08C114" w:rsidR="003E7E89" w:rsidRPr="008C215D" w:rsidRDefault="003E7E89" w:rsidP="003E7E89">
      <w:pPr>
        <w:spacing w:line="360" w:lineRule="auto"/>
        <w:jc w:val="both"/>
        <w:rPr>
          <w:rFonts w:ascii="Arial" w:hAnsi="Arial" w:cs="Arial"/>
        </w:rPr>
      </w:pPr>
      <w:r w:rsidRPr="008C215D">
        <w:rPr>
          <w:rFonts w:ascii="Arial" w:hAnsi="Arial" w:cs="Arial"/>
          <w:i/>
          <w:iCs/>
        </w:rPr>
        <w:t>Equality and diversity for academics</w:t>
      </w:r>
      <w:r w:rsidRPr="008C215D">
        <w:rPr>
          <w:rFonts w:ascii="Arial" w:hAnsi="Arial" w:cs="Arial"/>
        </w:rPr>
        <w:t xml:space="preserve">. (2013).  </w:t>
      </w:r>
      <w:hyperlink r:id="rId12" w:history="1">
        <w:r w:rsidRPr="008C215D">
          <w:rPr>
            <w:rStyle w:val="Hyperlink"/>
            <w:rFonts w:ascii="Arial" w:hAnsi="Arial" w:cs="Arial"/>
          </w:rPr>
          <w:t>https://www.ecu.ac.uk/wp-content/uploads/external/e-and-d-for-academics-factsheet-inclusive-practice.pdf</w:t>
        </w:r>
      </w:hyperlink>
      <w:r w:rsidRPr="008C215D">
        <w:rPr>
          <w:rFonts w:ascii="Arial" w:hAnsi="Arial" w:cs="Arial"/>
        </w:rPr>
        <w:t xml:space="preserve"> (Accessed: 2</w:t>
      </w:r>
      <w:r>
        <w:rPr>
          <w:rFonts w:ascii="Arial" w:hAnsi="Arial" w:cs="Arial"/>
        </w:rPr>
        <w:t>4</w:t>
      </w:r>
      <w:r w:rsidRPr="008C215D">
        <w:rPr>
          <w:rFonts w:ascii="Arial" w:hAnsi="Arial" w:cs="Arial"/>
        </w:rPr>
        <w:t xml:space="preserve"> October).</w:t>
      </w:r>
    </w:p>
    <w:p w14:paraId="09920415" w14:textId="77777777" w:rsidR="003E7E89" w:rsidRDefault="003E7E89" w:rsidP="003E7E89">
      <w:pPr>
        <w:spacing w:line="360" w:lineRule="auto"/>
        <w:jc w:val="both"/>
        <w:rPr>
          <w:rFonts w:ascii="Arial" w:hAnsi="Arial" w:cs="Arial"/>
          <w:i/>
          <w:iCs/>
        </w:rPr>
      </w:pPr>
    </w:p>
    <w:p w14:paraId="5F7687C3" w14:textId="4EA0CAD4" w:rsidR="003E7E89" w:rsidRPr="008C215D" w:rsidRDefault="003E7E89" w:rsidP="003E7E89">
      <w:pPr>
        <w:spacing w:line="360" w:lineRule="auto"/>
        <w:jc w:val="both"/>
        <w:rPr>
          <w:rFonts w:ascii="Arial" w:hAnsi="Arial" w:cs="Arial"/>
        </w:rPr>
      </w:pPr>
      <w:r w:rsidRPr="008C215D">
        <w:rPr>
          <w:rFonts w:ascii="Arial" w:hAnsi="Arial" w:cs="Arial"/>
          <w:i/>
          <w:iCs/>
        </w:rPr>
        <w:t>Every child matters.</w:t>
      </w:r>
      <w:r w:rsidRPr="008C215D">
        <w:rPr>
          <w:rFonts w:ascii="Arial" w:hAnsi="Arial" w:cs="Arial"/>
        </w:rPr>
        <w:t xml:space="preserve"> (2003). Available at: </w:t>
      </w:r>
      <w:hyperlink r:id="rId13" w:history="1">
        <w:r w:rsidRPr="008C215D">
          <w:rPr>
            <w:rStyle w:val="Hyperlink"/>
            <w:rFonts w:ascii="Arial" w:hAnsi="Arial" w:cs="Arial"/>
          </w:rPr>
          <w:t>https://assets.publishing.service.gov.uk/government/uploads/system/uploads/attachment_data/file/272064/5860.pdf</w:t>
        </w:r>
      </w:hyperlink>
      <w:r w:rsidRPr="008C215D">
        <w:rPr>
          <w:rFonts w:ascii="Arial" w:hAnsi="Arial" w:cs="Arial"/>
        </w:rPr>
        <w:t xml:space="preserve"> (Accessed 2</w:t>
      </w:r>
      <w:r>
        <w:rPr>
          <w:rFonts w:ascii="Arial" w:hAnsi="Arial" w:cs="Arial"/>
        </w:rPr>
        <w:t>5</w:t>
      </w:r>
      <w:r w:rsidRPr="008C215D">
        <w:rPr>
          <w:rFonts w:ascii="Arial" w:hAnsi="Arial" w:cs="Arial"/>
        </w:rPr>
        <w:t xml:space="preserve"> October).</w:t>
      </w:r>
    </w:p>
    <w:p w14:paraId="5E1F2437" w14:textId="77777777" w:rsidR="003E7E89" w:rsidRDefault="003E7E89" w:rsidP="003E7E89">
      <w:pPr>
        <w:spacing w:line="360" w:lineRule="auto"/>
        <w:jc w:val="both"/>
        <w:rPr>
          <w:rFonts w:ascii="Arial" w:hAnsi="Arial" w:cs="Arial"/>
          <w:i/>
          <w:iCs/>
        </w:rPr>
      </w:pPr>
    </w:p>
    <w:p w14:paraId="61433894" w14:textId="4EB057A5" w:rsidR="003E7E89" w:rsidRPr="008C215D" w:rsidRDefault="003E7E89" w:rsidP="003E7E89">
      <w:pPr>
        <w:spacing w:line="360" w:lineRule="auto"/>
        <w:jc w:val="both"/>
        <w:rPr>
          <w:rFonts w:ascii="Arial" w:hAnsi="Arial" w:cs="Arial"/>
        </w:rPr>
      </w:pPr>
      <w:r w:rsidRPr="008C215D">
        <w:rPr>
          <w:rFonts w:ascii="Arial" w:hAnsi="Arial" w:cs="Arial"/>
          <w:i/>
          <w:iCs/>
        </w:rPr>
        <w:t>Human rights act</w:t>
      </w:r>
      <w:r w:rsidRPr="008C215D">
        <w:rPr>
          <w:rFonts w:ascii="Arial" w:hAnsi="Arial" w:cs="Arial"/>
        </w:rPr>
        <w:t xml:space="preserve">. (1998). Available at: </w:t>
      </w:r>
      <w:hyperlink r:id="rId14" w:history="1">
        <w:r w:rsidRPr="008C215D">
          <w:rPr>
            <w:rStyle w:val="Hyperlink"/>
            <w:rFonts w:ascii="Arial" w:hAnsi="Arial" w:cs="Arial"/>
          </w:rPr>
          <w:t>https://www.citizensadvice.org.uk/law-and-courts/civil-rights/human-rights/the-human-rights-act-1998/</w:t>
        </w:r>
      </w:hyperlink>
      <w:r w:rsidRPr="008C215D">
        <w:rPr>
          <w:rFonts w:ascii="Arial" w:hAnsi="Arial" w:cs="Arial"/>
        </w:rPr>
        <w:t xml:space="preserve"> (Accessed 2</w:t>
      </w:r>
      <w:r>
        <w:rPr>
          <w:rFonts w:ascii="Arial" w:hAnsi="Arial" w:cs="Arial"/>
        </w:rPr>
        <w:t xml:space="preserve">3 </w:t>
      </w:r>
      <w:r w:rsidRPr="008C215D">
        <w:rPr>
          <w:rFonts w:ascii="Arial" w:hAnsi="Arial" w:cs="Arial"/>
        </w:rPr>
        <w:t>October).</w:t>
      </w:r>
    </w:p>
    <w:p w14:paraId="54499D52" w14:textId="77777777" w:rsidR="003E7E89" w:rsidRDefault="003E7E89" w:rsidP="003E7E89">
      <w:pPr>
        <w:spacing w:line="360" w:lineRule="auto"/>
        <w:jc w:val="both"/>
        <w:rPr>
          <w:rFonts w:ascii="Arial" w:hAnsi="Arial" w:cs="Arial"/>
          <w:i/>
          <w:iCs/>
        </w:rPr>
      </w:pPr>
    </w:p>
    <w:p w14:paraId="6ADE5F74" w14:textId="6BBD3290" w:rsidR="003E7E89" w:rsidRPr="008C215D" w:rsidRDefault="003E7E89" w:rsidP="003E7E89">
      <w:pPr>
        <w:spacing w:line="360" w:lineRule="auto"/>
        <w:jc w:val="both"/>
        <w:rPr>
          <w:rFonts w:ascii="Arial" w:hAnsi="Arial" w:cs="Arial"/>
        </w:rPr>
      </w:pPr>
      <w:r w:rsidRPr="008C215D">
        <w:rPr>
          <w:rFonts w:ascii="Arial" w:hAnsi="Arial" w:cs="Arial"/>
          <w:i/>
          <w:iCs/>
        </w:rPr>
        <w:t xml:space="preserve">The Education Act 2011: equalities impact assessment. </w:t>
      </w:r>
      <w:r w:rsidRPr="008C215D">
        <w:rPr>
          <w:rFonts w:ascii="Arial" w:hAnsi="Arial" w:cs="Arial"/>
        </w:rPr>
        <w:t xml:space="preserve">(2011). Available at: </w:t>
      </w:r>
      <w:hyperlink r:id="rId15" w:history="1">
        <w:r w:rsidRPr="008C215D">
          <w:rPr>
            <w:rStyle w:val="Hyperlink"/>
            <w:rFonts w:ascii="Arial" w:hAnsi="Arial" w:cs="Arial"/>
          </w:rPr>
          <w:t>https://www.gov.uk/government/publications/the-education-act-2011-equalities-impact-assessment</w:t>
        </w:r>
      </w:hyperlink>
      <w:r w:rsidRPr="008C215D">
        <w:rPr>
          <w:rFonts w:ascii="Arial" w:hAnsi="Arial" w:cs="Arial"/>
        </w:rPr>
        <w:t xml:space="preserve"> (Accessed 26 October)</w:t>
      </w:r>
    </w:p>
    <w:p w14:paraId="5A0558F3" w14:textId="77777777" w:rsidR="003E7E89" w:rsidRDefault="003E7E89" w:rsidP="003E7E89">
      <w:pPr>
        <w:spacing w:line="360" w:lineRule="auto"/>
        <w:jc w:val="both"/>
        <w:rPr>
          <w:rFonts w:ascii="Arial" w:hAnsi="Arial" w:cs="Arial"/>
          <w:i/>
          <w:iCs/>
        </w:rPr>
      </w:pPr>
    </w:p>
    <w:p w14:paraId="7000CF3D" w14:textId="272538EB" w:rsidR="003E7E89" w:rsidRPr="008C215D" w:rsidRDefault="003E7E89" w:rsidP="003E7E89">
      <w:pPr>
        <w:spacing w:line="360" w:lineRule="auto"/>
        <w:jc w:val="both"/>
        <w:rPr>
          <w:rFonts w:ascii="Arial" w:hAnsi="Arial" w:cs="Arial"/>
        </w:rPr>
      </w:pPr>
      <w:r w:rsidRPr="008C215D">
        <w:rPr>
          <w:rFonts w:ascii="Arial" w:hAnsi="Arial" w:cs="Arial"/>
          <w:i/>
          <w:iCs/>
        </w:rPr>
        <w:t>The Foundation Phase Framework.</w:t>
      </w:r>
      <w:r w:rsidRPr="008C215D">
        <w:rPr>
          <w:rFonts w:ascii="Arial" w:hAnsi="Arial" w:cs="Arial"/>
        </w:rPr>
        <w:t xml:space="preserve"> (2015). Available at: </w:t>
      </w:r>
      <w:hyperlink r:id="rId16" w:history="1">
        <w:r w:rsidRPr="008C215D">
          <w:rPr>
            <w:rStyle w:val="Hyperlink"/>
            <w:rFonts w:ascii="Arial" w:hAnsi="Arial" w:cs="Arial"/>
          </w:rPr>
          <w:t>https://gov.wales/sites/default/files/publications/2018-02/foundation-phase-framework-revised-2015.pdf</w:t>
        </w:r>
      </w:hyperlink>
      <w:r w:rsidRPr="008C215D">
        <w:rPr>
          <w:rFonts w:ascii="Arial" w:hAnsi="Arial" w:cs="Arial"/>
        </w:rPr>
        <w:t xml:space="preserve">  (Accessed: 2</w:t>
      </w:r>
      <w:r>
        <w:rPr>
          <w:rFonts w:ascii="Arial" w:hAnsi="Arial" w:cs="Arial"/>
        </w:rPr>
        <w:t>3</w:t>
      </w:r>
      <w:r w:rsidRPr="008C215D">
        <w:rPr>
          <w:rFonts w:ascii="Arial" w:hAnsi="Arial" w:cs="Arial"/>
        </w:rPr>
        <w:t xml:space="preserve"> October).</w:t>
      </w:r>
    </w:p>
    <w:p w14:paraId="1451B120" w14:textId="77777777" w:rsidR="003E7E89" w:rsidRDefault="003E7E89" w:rsidP="003E7E89">
      <w:pPr>
        <w:spacing w:line="360" w:lineRule="auto"/>
        <w:jc w:val="both"/>
        <w:rPr>
          <w:rFonts w:ascii="Arial" w:hAnsi="Arial" w:cs="Arial"/>
        </w:rPr>
      </w:pPr>
    </w:p>
    <w:p w14:paraId="6A1B38CA" w14:textId="41B33DAB" w:rsidR="003E7E89" w:rsidRPr="008C215D" w:rsidRDefault="003E7E89" w:rsidP="003E7E89">
      <w:pPr>
        <w:spacing w:line="360" w:lineRule="auto"/>
        <w:jc w:val="both"/>
        <w:rPr>
          <w:rFonts w:ascii="Arial" w:hAnsi="Arial" w:cs="Arial"/>
        </w:rPr>
      </w:pPr>
      <w:r w:rsidRPr="008C215D">
        <w:rPr>
          <w:rFonts w:ascii="Arial" w:hAnsi="Arial" w:cs="Arial"/>
        </w:rPr>
        <w:t xml:space="preserve">The four purpose of the curriculum for Wales. (2015). Available at: </w:t>
      </w:r>
      <w:hyperlink r:id="rId17" w:history="1">
        <w:r w:rsidRPr="008C215D">
          <w:rPr>
            <w:rStyle w:val="Hyperlink"/>
            <w:rFonts w:ascii="Arial" w:hAnsi="Arial" w:cs="Arial"/>
          </w:rPr>
          <w:t>https://moodle.uwtsd.ac.uk/pluginfile.php/283387/mod_resource/content/1/Poster%20-%20a%20curriculum%20for%20Wales.pdf</w:t>
        </w:r>
      </w:hyperlink>
      <w:r w:rsidRPr="008C215D">
        <w:rPr>
          <w:rFonts w:ascii="Arial" w:hAnsi="Arial" w:cs="Arial"/>
        </w:rPr>
        <w:t xml:space="preserve"> (Accessed 2</w:t>
      </w:r>
      <w:r>
        <w:rPr>
          <w:rFonts w:ascii="Arial" w:hAnsi="Arial" w:cs="Arial"/>
        </w:rPr>
        <w:t>5</w:t>
      </w:r>
      <w:r w:rsidRPr="008C215D">
        <w:rPr>
          <w:rFonts w:ascii="Arial" w:hAnsi="Arial" w:cs="Arial"/>
        </w:rPr>
        <w:t xml:space="preserve"> October).</w:t>
      </w:r>
    </w:p>
    <w:p w14:paraId="5CC34B5B" w14:textId="77777777" w:rsidR="003E7E89" w:rsidRDefault="003E7E89" w:rsidP="003E7E89">
      <w:pPr>
        <w:spacing w:line="360" w:lineRule="auto"/>
        <w:jc w:val="both"/>
        <w:rPr>
          <w:rFonts w:ascii="Arial" w:hAnsi="Arial" w:cs="Arial"/>
          <w:i/>
          <w:iCs/>
        </w:rPr>
      </w:pPr>
    </w:p>
    <w:p w14:paraId="315E914C" w14:textId="1D04D099" w:rsidR="003E7E89" w:rsidRPr="008C215D" w:rsidRDefault="003E7E89" w:rsidP="003E7E89">
      <w:pPr>
        <w:spacing w:line="360" w:lineRule="auto"/>
        <w:jc w:val="both"/>
        <w:rPr>
          <w:rFonts w:ascii="Arial" w:hAnsi="Arial" w:cs="Arial"/>
          <w:color w:val="000000" w:themeColor="text1"/>
        </w:rPr>
      </w:pPr>
      <w:r w:rsidRPr="008C215D">
        <w:rPr>
          <w:rFonts w:ascii="Arial" w:hAnsi="Arial" w:cs="Arial"/>
          <w:i/>
          <w:iCs/>
        </w:rPr>
        <w:t>UNCRC</w:t>
      </w:r>
      <w:r w:rsidRPr="008C215D">
        <w:rPr>
          <w:rFonts w:ascii="Arial" w:hAnsi="Arial" w:cs="Arial"/>
        </w:rPr>
        <w:t>. (</w:t>
      </w:r>
      <w:r>
        <w:rPr>
          <w:rFonts w:ascii="Arial" w:hAnsi="Arial" w:cs="Arial"/>
        </w:rPr>
        <w:t>2014</w:t>
      </w:r>
      <w:r w:rsidRPr="008C215D">
        <w:rPr>
          <w:rFonts w:ascii="Arial" w:hAnsi="Arial" w:cs="Arial"/>
        </w:rPr>
        <w:t xml:space="preserve">).  Available at: </w:t>
      </w:r>
      <w:hyperlink r:id="rId18" w:history="1">
        <w:r w:rsidRPr="008C215D">
          <w:rPr>
            <w:rStyle w:val="Hyperlink"/>
            <w:rFonts w:ascii="Arial" w:hAnsi="Arial" w:cs="Arial"/>
          </w:rPr>
          <w:t>http://www.childreninwales.org.uk/policy/un-convention/</w:t>
        </w:r>
      </w:hyperlink>
      <w:r w:rsidRPr="008C215D">
        <w:rPr>
          <w:rFonts w:ascii="Arial" w:hAnsi="Arial" w:cs="Arial"/>
        </w:rPr>
        <w:t xml:space="preserve"> </w:t>
      </w:r>
      <w:r w:rsidRPr="008C215D">
        <w:rPr>
          <w:rFonts w:ascii="Arial" w:hAnsi="Arial" w:cs="Arial"/>
          <w:color w:val="000000" w:themeColor="text1"/>
          <w:u w:val="single"/>
        </w:rPr>
        <w:t>(</w:t>
      </w:r>
      <w:r w:rsidRPr="008C215D">
        <w:rPr>
          <w:rFonts w:ascii="Arial" w:hAnsi="Arial" w:cs="Arial"/>
          <w:color w:val="000000" w:themeColor="text1"/>
        </w:rPr>
        <w:t>Accessed: 2</w:t>
      </w:r>
      <w:r>
        <w:rPr>
          <w:rFonts w:ascii="Arial" w:hAnsi="Arial" w:cs="Arial"/>
          <w:color w:val="000000" w:themeColor="text1"/>
        </w:rPr>
        <w:t>3</w:t>
      </w:r>
      <w:r w:rsidRPr="008C215D">
        <w:rPr>
          <w:rFonts w:ascii="Arial" w:hAnsi="Arial" w:cs="Arial"/>
          <w:color w:val="000000" w:themeColor="text1"/>
        </w:rPr>
        <w:t xml:space="preserve"> October).</w:t>
      </w:r>
    </w:p>
    <w:p w14:paraId="5E0A5446" w14:textId="77777777" w:rsidR="003E7E89" w:rsidRDefault="003E7E89" w:rsidP="003E7E89">
      <w:pPr>
        <w:spacing w:line="360" w:lineRule="auto"/>
        <w:jc w:val="both"/>
        <w:rPr>
          <w:rFonts w:ascii="Arial" w:hAnsi="Arial" w:cs="Arial"/>
          <w:i/>
          <w:iCs/>
        </w:rPr>
      </w:pPr>
    </w:p>
    <w:p w14:paraId="13F8EA60" w14:textId="075439BB" w:rsidR="003E7E89" w:rsidRDefault="003E7E89" w:rsidP="003E7E89">
      <w:pPr>
        <w:spacing w:line="360" w:lineRule="auto"/>
        <w:jc w:val="both"/>
        <w:rPr>
          <w:rFonts w:ascii="Arial" w:hAnsi="Arial" w:cs="Arial"/>
        </w:rPr>
      </w:pPr>
      <w:r w:rsidRPr="008C215D">
        <w:rPr>
          <w:rFonts w:ascii="Arial" w:hAnsi="Arial" w:cs="Arial"/>
          <w:i/>
          <w:iCs/>
        </w:rPr>
        <w:t xml:space="preserve">UNICEF. </w:t>
      </w:r>
      <w:r w:rsidRPr="008C215D">
        <w:rPr>
          <w:rFonts w:ascii="Arial" w:hAnsi="Arial" w:cs="Arial"/>
        </w:rPr>
        <w:t>(2017).</w:t>
      </w:r>
      <w:r w:rsidRPr="008C215D">
        <w:rPr>
          <w:rFonts w:ascii="Arial" w:hAnsi="Arial" w:cs="Arial"/>
          <w:color w:val="000000" w:themeColor="text1"/>
        </w:rPr>
        <w:t xml:space="preserve"> Available at:</w:t>
      </w:r>
      <w:r w:rsidRPr="008C215D">
        <w:t xml:space="preserve"> </w:t>
      </w:r>
      <w:hyperlink r:id="rId19" w:history="1">
        <w:r w:rsidRPr="00DC041B">
          <w:rPr>
            <w:rStyle w:val="Hyperlink"/>
            <w:rFonts w:ascii="Arial" w:hAnsi="Arial" w:cs="Arial"/>
          </w:rPr>
          <w:t>https://www.unicef.org.uk/what-we-do/un-convention-child-rights/</w:t>
        </w:r>
      </w:hyperlink>
      <w:r>
        <w:rPr>
          <w:rFonts w:ascii="Arial" w:hAnsi="Arial" w:cs="Arial"/>
          <w:color w:val="000000" w:themeColor="text1"/>
        </w:rPr>
        <w:t xml:space="preserve"> </w:t>
      </w:r>
      <w:r w:rsidRPr="008C215D">
        <w:rPr>
          <w:rFonts w:ascii="Arial" w:hAnsi="Arial" w:cs="Arial"/>
        </w:rPr>
        <w:t>(Accessed: 21 October).</w:t>
      </w:r>
    </w:p>
    <w:p w14:paraId="45375D07" w14:textId="6DE6BCAE" w:rsidR="001C721D" w:rsidRDefault="001C721D" w:rsidP="003E7E89">
      <w:pPr>
        <w:spacing w:line="360" w:lineRule="auto"/>
        <w:jc w:val="both"/>
        <w:rPr>
          <w:rFonts w:ascii="Arial" w:hAnsi="Arial" w:cs="Arial"/>
        </w:rPr>
      </w:pPr>
    </w:p>
    <w:p w14:paraId="47E163AF" w14:textId="2CBA0FCF" w:rsidR="001C721D" w:rsidRDefault="001C721D" w:rsidP="003E7E89">
      <w:pPr>
        <w:spacing w:line="360" w:lineRule="auto"/>
        <w:jc w:val="both"/>
        <w:rPr>
          <w:rFonts w:ascii="Arial" w:hAnsi="Arial" w:cs="Arial"/>
        </w:rPr>
      </w:pPr>
    </w:p>
    <w:p w14:paraId="78FD4CDD" w14:textId="5B0CB14D" w:rsidR="001C721D" w:rsidRDefault="001C721D" w:rsidP="003E7E89">
      <w:pPr>
        <w:spacing w:line="360" w:lineRule="auto"/>
        <w:jc w:val="both"/>
        <w:rPr>
          <w:rFonts w:ascii="Arial" w:hAnsi="Arial" w:cs="Arial"/>
          <w:u w:val="single"/>
        </w:rPr>
      </w:pPr>
      <w:r w:rsidRPr="00E70682">
        <w:rPr>
          <w:rFonts w:ascii="Arial" w:hAnsi="Arial" w:cs="Arial"/>
          <w:u w:val="single"/>
        </w:rPr>
        <w:t xml:space="preserve">Paired presentation references </w:t>
      </w:r>
    </w:p>
    <w:p w14:paraId="10FAB742" w14:textId="7D55221C" w:rsidR="00E70682" w:rsidRDefault="00E70682" w:rsidP="003E7E89">
      <w:pPr>
        <w:spacing w:line="360" w:lineRule="auto"/>
        <w:jc w:val="both"/>
        <w:rPr>
          <w:rFonts w:ascii="Arial" w:hAnsi="Arial" w:cs="Arial"/>
          <w:u w:val="single"/>
        </w:rPr>
      </w:pPr>
    </w:p>
    <w:p w14:paraId="460A82C9" w14:textId="70C87545" w:rsidR="00E70682" w:rsidRDefault="00E70682" w:rsidP="00553FC9">
      <w:pPr>
        <w:spacing w:line="360" w:lineRule="auto"/>
        <w:jc w:val="both"/>
        <w:rPr>
          <w:rFonts w:ascii="Arial" w:hAnsi="Arial" w:cs="Arial"/>
        </w:rPr>
      </w:pPr>
      <w:r>
        <w:rPr>
          <w:rFonts w:ascii="Arial" w:hAnsi="Arial" w:cs="Arial"/>
        </w:rPr>
        <w:t xml:space="preserve">Dowling, M. (2014) </w:t>
      </w:r>
      <w:r w:rsidRPr="00E70682">
        <w:rPr>
          <w:rFonts w:ascii="Arial" w:hAnsi="Arial" w:cs="Arial"/>
          <w:i/>
          <w:iCs/>
        </w:rPr>
        <w:t>Young Children’s Personal, Social and Emotional Development</w:t>
      </w:r>
      <w:r>
        <w:rPr>
          <w:rFonts w:ascii="Arial" w:hAnsi="Arial" w:cs="Arial"/>
        </w:rPr>
        <w:t xml:space="preserve"> 4th ED. London: SAGE Publications.</w:t>
      </w:r>
    </w:p>
    <w:p w14:paraId="20A81FAE" w14:textId="77777777" w:rsidR="00553FC9" w:rsidRDefault="00553FC9" w:rsidP="00553FC9">
      <w:pPr>
        <w:spacing w:line="360" w:lineRule="auto"/>
        <w:jc w:val="both"/>
        <w:rPr>
          <w:rFonts w:ascii="Arial" w:hAnsi="Arial" w:cs="Arial"/>
        </w:rPr>
      </w:pPr>
    </w:p>
    <w:p w14:paraId="5547C875" w14:textId="10AB8F60" w:rsidR="00E70682" w:rsidRDefault="00E70682" w:rsidP="00553FC9">
      <w:pPr>
        <w:spacing w:line="360" w:lineRule="auto"/>
        <w:jc w:val="both"/>
        <w:rPr>
          <w:rFonts w:ascii="Arial" w:hAnsi="Arial" w:cs="Arial"/>
        </w:rPr>
      </w:pPr>
      <w:r>
        <w:rPr>
          <w:rFonts w:ascii="Arial" w:hAnsi="Arial" w:cs="Arial"/>
        </w:rPr>
        <w:t xml:space="preserve">Hobart, C. and Frankel, J. (2009) </w:t>
      </w:r>
      <w:r w:rsidRPr="00E70682">
        <w:rPr>
          <w:rFonts w:ascii="Arial" w:hAnsi="Arial" w:cs="Arial"/>
          <w:i/>
          <w:iCs/>
        </w:rPr>
        <w:t>Child Observation and Assessment</w:t>
      </w:r>
      <w:r>
        <w:rPr>
          <w:rFonts w:ascii="Arial" w:hAnsi="Arial" w:cs="Arial"/>
        </w:rPr>
        <w:t>. 4th Ed. Cheltenham United Kingdom. Nelson Thomas Ltd.</w:t>
      </w:r>
    </w:p>
    <w:p w14:paraId="22C899F5" w14:textId="77777777" w:rsidR="00553FC9" w:rsidRDefault="00553FC9" w:rsidP="00553FC9">
      <w:pPr>
        <w:spacing w:line="360" w:lineRule="auto"/>
        <w:jc w:val="both"/>
        <w:rPr>
          <w:rFonts w:ascii="Arial" w:hAnsi="Arial" w:cs="Arial"/>
        </w:rPr>
      </w:pPr>
    </w:p>
    <w:p w14:paraId="658284BD" w14:textId="6CD42CD3" w:rsidR="00E70682" w:rsidRDefault="00E70682" w:rsidP="00553FC9">
      <w:pPr>
        <w:spacing w:line="360" w:lineRule="auto"/>
        <w:jc w:val="both"/>
        <w:rPr>
          <w:rFonts w:ascii="Arial" w:hAnsi="Arial" w:cs="Arial"/>
        </w:rPr>
      </w:pPr>
      <w:r>
        <w:rPr>
          <w:rFonts w:ascii="Arial" w:hAnsi="Arial" w:cs="Arial"/>
        </w:rPr>
        <w:t xml:space="preserve">Roffey, C (2002) </w:t>
      </w:r>
      <w:r w:rsidRPr="00E70682">
        <w:rPr>
          <w:rFonts w:ascii="Arial" w:hAnsi="Arial" w:cs="Arial"/>
          <w:i/>
          <w:iCs/>
        </w:rPr>
        <w:t>School Behaviour &amp; Families.</w:t>
      </w:r>
      <w:r>
        <w:rPr>
          <w:rFonts w:ascii="Arial" w:hAnsi="Arial" w:cs="Arial"/>
        </w:rPr>
        <w:t xml:space="preserve"> Great Britain: David Fulton Publishers.</w:t>
      </w:r>
    </w:p>
    <w:p w14:paraId="64C4BB01" w14:textId="77777777" w:rsidR="00553FC9" w:rsidRDefault="00553FC9" w:rsidP="00553FC9">
      <w:pPr>
        <w:spacing w:line="360" w:lineRule="auto"/>
        <w:jc w:val="both"/>
        <w:rPr>
          <w:rFonts w:ascii="Arial" w:hAnsi="Arial" w:cs="Arial"/>
          <w:i/>
          <w:iCs/>
        </w:rPr>
      </w:pPr>
    </w:p>
    <w:p w14:paraId="16D3C792" w14:textId="04C716DC" w:rsidR="00E70682" w:rsidRDefault="00E70682" w:rsidP="00553FC9">
      <w:pPr>
        <w:spacing w:line="360" w:lineRule="auto"/>
        <w:jc w:val="both"/>
        <w:rPr>
          <w:rFonts w:ascii="Arial" w:hAnsi="Arial" w:cs="Arial"/>
        </w:rPr>
      </w:pPr>
      <w:r w:rsidRPr="003002BA">
        <w:rPr>
          <w:rFonts w:ascii="Arial" w:hAnsi="Arial" w:cs="Arial"/>
          <w:i/>
          <w:iCs/>
        </w:rPr>
        <w:t>The United Nations Convention on the Rights of the Child.</w:t>
      </w:r>
      <w:r>
        <w:rPr>
          <w:rFonts w:ascii="Arial" w:hAnsi="Arial" w:cs="Arial"/>
        </w:rPr>
        <w:t xml:space="preserve"> 2010. </w:t>
      </w:r>
      <w:r w:rsidR="003002BA">
        <w:rPr>
          <w:rFonts w:ascii="Arial" w:hAnsi="Arial" w:cs="Arial"/>
        </w:rPr>
        <w:t xml:space="preserve">Available at: </w:t>
      </w:r>
      <w:hyperlink r:id="rId20" w:history="1">
        <w:r w:rsidR="003002BA" w:rsidRPr="00DC041B">
          <w:rPr>
            <w:rStyle w:val="Hyperlink"/>
            <w:rFonts w:ascii="Arial" w:hAnsi="Arial" w:cs="Arial"/>
          </w:rPr>
          <w:t>https://www.unicef.org.uk/wp-content/uploads/2010/05/UNCRC_united_nations_convention_on_the_rights_of_the_child.pdf</w:t>
        </w:r>
      </w:hyperlink>
      <w:r w:rsidR="003002BA">
        <w:rPr>
          <w:rFonts w:ascii="Arial" w:hAnsi="Arial" w:cs="Arial"/>
        </w:rPr>
        <w:t xml:space="preserve"> (Accessed 9 October). </w:t>
      </w:r>
    </w:p>
    <w:p w14:paraId="410B1044" w14:textId="77777777" w:rsidR="00553FC9" w:rsidRDefault="00553FC9" w:rsidP="00553FC9">
      <w:pPr>
        <w:spacing w:line="360" w:lineRule="auto"/>
        <w:jc w:val="both"/>
        <w:rPr>
          <w:rFonts w:ascii="Arial" w:hAnsi="Arial" w:cs="Arial"/>
        </w:rPr>
      </w:pPr>
    </w:p>
    <w:p w14:paraId="2BF06273" w14:textId="6A470155" w:rsidR="003002BA" w:rsidRDefault="003002BA" w:rsidP="00553FC9">
      <w:pPr>
        <w:spacing w:line="360" w:lineRule="auto"/>
        <w:jc w:val="both"/>
        <w:rPr>
          <w:rFonts w:ascii="Arial" w:hAnsi="Arial" w:cs="Arial"/>
        </w:rPr>
      </w:pPr>
      <w:r>
        <w:rPr>
          <w:rFonts w:ascii="Arial" w:hAnsi="Arial" w:cs="Arial"/>
        </w:rPr>
        <w:t xml:space="preserve">Welsh Government (2017) </w:t>
      </w:r>
      <w:r w:rsidRPr="003002BA">
        <w:rPr>
          <w:rFonts w:ascii="Arial" w:hAnsi="Arial" w:cs="Arial"/>
          <w:i/>
          <w:iCs/>
        </w:rPr>
        <w:t>Additional Learning Needs (ALN) Transformation Programme,</w:t>
      </w:r>
      <w:r>
        <w:rPr>
          <w:rFonts w:ascii="Arial" w:hAnsi="Arial" w:cs="Arial"/>
        </w:rPr>
        <w:t xml:space="preserve"> Wales: Welsh Government. Available at: </w:t>
      </w:r>
      <w:hyperlink r:id="rId21" w:history="1">
        <w:r w:rsidRPr="00DC041B">
          <w:rPr>
            <w:rStyle w:val="Hyperlink"/>
            <w:rFonts w:ascii="Arial" w:hAnsi="Arial" w:cs="Arial"/>
          </w:rPr>
          <w:t>https://gov.wales/sites/default/files/publications/2018-09/additional-learning-needs-aln-transformation-programme-v2.pdf</w:t>
        </w:r>
      </w:hyperlink>
      <w:r>
        <w:rPr>
          <w:rFonts w:ascii="Arial" w:hAnsi="Arial" w:cs="Arial"/>
        </w:rPr>
        <w:t xml:space="preserve"> (Accessed: 9th October).</w:t>
      </w:r>
    </w:p>
    <w:p w14:paraId="0A7058B0" w14:textId="77777777" w:rsidR="00553FC9" w:rsidRDefault="00553FC9" w:rsidP="00553FC9">
      <w:pPr>
        <w:spacing w:line="360" w:lineRule="auto"/>
        <w:jc w:val="both"/>
        <w:rPr>
          <w:rFonts w:ascii="Arial" w:hAnsi="Arial" w:cs="Arial"/>
        </w:rPr>
      </w:pPr>
    </w:p>
    <w:p w14:paraId="66F70117" w14:textId="607BDA3E" w:rsidR="003002BA" w:rsidRDefault="003002BA" w:rsidP="00553FC9">
      <w:pPr>
        <w:spacing w:line="360" w:lineRule="auto"/>
        <w:jc w:val="both"/>
        <w:rPr>
          <w:rFonts w:ascii="Arial" w:hAnsi="Arial" w:cs="Arial"/>
        </w:rPr>
      </w:pPr>
      <w:r>
        <w:rPr>
          <w:rFonts w:ascii="Arial" w:hAnsi="Arial" w:cs="Arial"/>
        </w:rPr>
        <w:t xml:space="preserve">White, S. (1995) </w:t>
      </w:r>
      <w:r w:rsidR="00F75864" w:rsidRPr="00F75864">
        <w:rPr>
          <w:rFonts w:ascii="Arial" w:hAnsi="Arial" w:cs="Arial"/>
          <w:i/>
          <w:iCs/>
        </w:rPr>
        <w:t>Confidentiality in Schools.</w:t>
      </w:r>
      <w:r w:rsidR="00F75864">
        <w:rPr>
          <w:rFonts w:ascii="Arial" w:hAnsi="Arial" w:cs="Arial"/>
        </w:rPr>
        <w:t xml:space="preserve"> London: Brook Advisory Centres.</w:t>
      </w:r>
    </w:p>
    <w:p w14:paraId="12B4D782" w14:textId="77777777" w:rsidR="00553FC9" w:rsidRDefault="00553FC9" w:rsidP="00553FC9">
      <w:pPr>
        <w:spacing w:line="360" w:lineRule="auto"/>
        <w:jc w:val="both"/>
        <w:rPr>
          <w:rFonts w:ascii="Arial" w:hAnsi="Arial" w:cs="Arial"/>
        </w:rPr>
      </w:pPr>
    </w:p>
    <w:p w14:paraId="0B86C869" w14:textId="13071B73" w:rsidR="00F75864" w:rsidRDefault="00F75864" w:rsidP="00553FC9">
      <w:pPr>
        <w:spacing w:line="360" w:lineRule="auto"/>
        <w:jc w:val="both"/>
        <w:rPr>
          <w:rFonts w:ascii="Arial" w:hAnsi="Arial" w:cs="Arial"/>
        </w:rPr>
      </w:pPr>
      <w:r w:rsidRPr="00553FC9">
        <w:rPr>
          <w:rFonts w:ascii="Arial" w:hAnsi="Arial" w:cs="Arial"/>
          <w:i/>
          <w:iCs/>
        </w:rPr>
        <w:t>Social Services and Well-Being Act</w:t>
      </w:r>
      <w:r>
        <w:rPr>
          <w:rFonts w:ascii="Arial" w:hAnsi="Arial" w:cs="Arial"/>
        </w:rPr>
        <w:t xml:space="preserve"> (Wales) 2014. 2014. Available at: </w:t>
      </w:r>
      <w:hyperlink r:id="rId22" w:history="1">
        <w:r w:rsidRPr="00DC041B">
          <w:rPr>
            <w:rStyle w:val="Hyperlink"/>
            <w:rFonts w:ascii="Arial" w:hAnsi="Arial" w:cs="Arial"/>
          </w:rPr>
          <w:t>https://socialcare.wales/cms_assests/hub-downloads/Principles-Resource-Guide_March-17.pdf</w:t>
        </w:r>
      </w:hyperlink>
      <w:r>
        <w:rPr>
          <w:rFonts w:ascii="Arial" w:hAnsi="Arial" w:cs="Arial"/>
        </w:rPr>
        <w:t xml:space="preserve"> (Accessed: 9th October).</w:t>
      </w:r>
    </w:p>
    <w:p w14:paraId="58645010" w14:textId="77777777" w:rsidR="00553FC9" w:rsidRDefault="00553FC9" w:rsidP="00553FC9">
      <w:pPr>
        <w:spacing w:line="360" w:lineRule="auto"/>
        <w:jc w:val="both"/>
        <w:rPr>
          <w:rFonts w:ascii="Arial" w:hAnsi="Arial" w:cs="Arial"/>
        </w:rPr>
      </w:pPr>
    </w:p>
    <w:p w14:paraId="2ED55EFA" w14:textId="3EBC49B4" w:rsidR="00F75864" w:rsidRDefault="00F75864" w:rsidP="00553FC9">
      <w:pPr>
        <w:spacing w:line="360" w:lineRule="auto"/>
        <w:jc w:val="both"/>
        <w:rPr>
          <w:rFonts w:ascii="Arial" w:hAnsi="Arial" w:cs="Arial"/>
        </w:rPr>
      </w:pPr>
      <w:r w:rsidRPr="00553FC9">
        <w:rPr>
          <w:rFonts w:ascii="Arial" w:hAnsi="Arial" w:cs="Arial"/>
          <w:i/>
          <w:iCs/>
        </w:rPr>
        <w:t>The Children Act 1989 guidance and regulations 19</w:t>
      </w:r>
      <w:r w:rsidR="00553FC9" w:rsidRPr="00553FC9">
        <w:rPr>
          <w:rFonts w:ascii="Arial" w:hAnsi="Arial" w:cs="Arial"/>
          <w:i/>
          <w:iCs/>
        </w:rPr>
        <w:t>89</w:t>
      </w:r>
      <w:r w:rsidR="00553FC9">
        <w:rPr>
          <w:rFonts w:ascii="Arial" w:hAnsi="Arial" w:cs="Arial"/>
        </w:rPr>
        <w:t xml:space="preserve">. Available at: </w:t>
      </w:r>
      <w:hyperlink r:id="rId23" w:history="1">
        <w:r w:rsidR="00553FC9" w:rsidRPr="00DC041B">
          <w:rPr>
            <w:rStyle w:val="Hyperlink"/>
            <w:rFonts w:ascii="Arial" w:hAnsi="Arial" w:cs="Arial"/>
          </w:rPr>
          <w:t>https://assets.piblishing.service.gov.uk/government/uploads/system/uploads/attachment_data/file/441643/Children_Act_Guidance_2015.pdf</w:t>
        </w:r>
      </w:hyperlink>
      <w:r w:rsidR="00553FC9">
        <w:rPr>
          <w:rFonts w:ascii="Arial" w:hAnsi="Arial" w:cs="Arial"/>
        </w:rPr>
        <w:t xml:space="preserve"> (Accessed 9th October. </w:t>
      </w:r>
    </w:p>
    <w:p w14:paraId="58CB4C1D" w14:textId="77777777" w:rsidR="00553FC9" w:rsidRDefault="00553FC9" w:rsidP="00553FC9">
      <w:pPr>
        <w:spacing w:line="360" w:lineRule="auto"/>
        <w:jc w:val="both"/>
        <w:rPr>
          <w:rFonts w:ascii="Arial" w:hAnsi="Arial" w:cs="Arial"/>
        </w:rPr>
      </w:pPr>
    </w:p>
    <w:p w14:paraId="0278ADE3" w14:textId="1B604F34" w:rsidR="00553FC9" w:rsidRPr="00F75864" w:rsidRDefault="00553FC9" w:rsidP="00553FC9">
      <w:pPr>
        <w:spacing w:line="360" w:lineRule="auto"/>
        <w:jc w:val="both"/>
        <w:rPr>
          <w:rFonts w:ascii="Arial" w:hAnsi="Arial" w:cs="Arial"/>
        </w:rPr>
      </w:pPr>
      <w:proofErr w:type="spellStart"/>
      <w:r w:rsidRPr="00553FC9">
        <w:rPr>
          <w:rFonts w:ascii="Arial" w:hAnsi="Arial" w:cs="Arial"/>
          <w:i/>
          <w:iCs/>
        </w:rPr>
        <w:t>Hwb</w:t>
      </w:r>
      <w:proofErr w:type="spellEnd"/>
      <w:r>
        <w:rPr>
          <w:rFonts w:ascii="Arial" w:hAnsi="Arial" w:cs="Arial"/>
        </w:rPr>
        <w:t xml:space="preserve"> (No Date) Available at: </w:t>
      </w:r>
      <w:hyperlink r:id="rId24" w:history="1">
        <w:r w:rsidRPr="00DC041B">
          <w:rPr>
            <w:rStyle w:val="Hyperlink"/>
            <w:rFonts w:ascii="Arial" w:hAnsi="Arial" w:cs="Arial"/>
          </w:rPr>
          <w:t>https://wb.gov.wales/</w:t>
        </w:r>
      </w:hyperlink>
      <w:r>
        <w:rPr>
          <w:rFonts w:ascii="Arial" w:hAnsi="Arial" w:cs="Arial"/>
        </w:rPr>
        <w:t xml:space="preserve"> (Accessed 28th October).</w:t>
      </w:r>
    </w:p>
    <w:sectPr w:rsidR="00553FC9" w:rsidRPr="00F75864" w:rsidSect="00093CF4">
      <w:headerReference w:type="default" r:id="rId25"/>
      <w:footerReference w:type="even" r:id="rId26"/>
      <w:footerReference w:type="default" r:id="rId2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4FCDAD" w14:textId="77777777" w:rsidR="00E439F0" w:rsidRDefault="00E439F0" w:rsidP="008D6DDF">
      <w:r>
        <w:separator/>
      </w:r>
    </w:p>
  </w:endnote>
  <w:endnote w:type="continuationSeparator" w:id="0">
    <w:p w14:paraId="28DE4663" w14:textId="77777777" w:rsidR="00E439F0" w:rsidRDefault="00E439F0" w:rsidP="008D6D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44568156"/>
      <w:docPartObj>
        <w:docPartGallery w:val="Page Numbers (Bottom of Page)"/>
        <w:docPartUnique/>
      </w:docPartObj>
    </w:sdtPr>
    <w:sdtEndPr>
      <w:rPr>
        <w:rStyle w:val="PageNumber"/>
      </w:rPr>
    </w:sdtEndPr>
    <w:sdtContent>
      <w:p w14:paraId="3603C550" w14:textId="4D65F15A" w:rsidR="00F121AB" w:rsidRDefault="00F121AB" w:rsidP="00DC041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DF1599" w14:textId="77777777" w:rsidR="00F121AB" w:rsidRDefault="00F121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99324025"/>
      <w:docPartObj>
        <w:docPartGallery w:val="Page Numbers (Bottom of Page)"/>
        <w:docPartUnique/>
      </w:docPartObj>
    </w:sdtPr>
    <w:sdtEndPr>
      <w:rPr>
        <w:rStyle w:val="PageNumber"/>
      </w:rPr>
    </w:sdtEndPr>
    <w:sdtContent>
      <w:p w14:paraId="54080258" w14:textId="2885FC81" w:rsidR="00F121AB" w:rsidRDefault="00F121AB" w:rsidP="00DC041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0490E5F0" w14:textId="77777777" w:rsidR="00F121AB" w:rsidRDefault="00F121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F043AA" w14:textId="77777777" w:rsidR="00E439F0" w:rsidRDefault="00E439F0" w:rsidP="008D6DDF">
      <w:r>
        <w:separator/>
      </w:r>
    </w:p>
  </w:footnote>
  <w:footnote w:type="continuationSeparator" w:id="0">
    <w:p w14:paraId="14DE0C4A" w14:textId="77777777" w:rsidR="00E439F0" w:rsidRDefault="00E439F0" w:rsidP="008D6D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70924F" w14:textId="56AD8F76" w:rsidR="008D6DDF" w:rsidRDefault="00F121AB">
    <w:pPr>
      <w:pStyle w:val="Header"/>
    </w:pPr>
    <w:r>
      <w:t xml:space="preserve">Module Code:      </w:t>
    </w:r>
    <w:r w:rsidR="008D6DDF">
      <w:t>EAEE4002/C</w:t>
    </w:r>
  </w:p>
  <w:p w14:paraId="41D23DD2" w14:textId="18C3C4B6" w:rsidR="008D6DDF" w:rsidRDefault="00F121AB">
    <w:pPr>
      <w:pStyle w:val="Header"/>
    </w:pPr>
    <w:r>
      <w:t xml:space="preserve">Student Number: </w:t>
    </w:r>
    <w:r w:rsidR="008D6DDF">
      <w:t>1904573</w:t>
    </w:r>
  </w:p>
  <w:p w14:paraId="6D33C6DA" w14:textId="77777777" w:rsidR="008D6DDF" w:rsidRDefault="008D6DD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748"/>
    <w:rsid w:val="00011429"/>
    <w:rsid w:val="00052472"/>
    <w:rsid w:val="00062DB5"/>
    <w:rsid w:val="00093CF4"/>
    <w:rsid w:val="000B27B2"/>
    <w:rsid w:val="000F394C"/>
    <w:rsid w:val="001058FD"/>
    <w:rsid w:val="001131FC"/>
    <w:rsid w:val="001229E1"/>
    <w:rsid w:val="00170284"/>
    <w:rsid w:val="0017325B"/>
    <w:rsid w:val="001773CC"/>
    <w:rsid w:val="001C721D"/>
    <w:rsid w:val="001F151D"/>
    <w:rsid w:val="00290D8D"/>
    <w:rsid w:val="002940DE"/>
    <w:rsid w:val="003002BA"/>
    <w:rsid w:val="003378DD"/>
    <w:rsid w:val="0035201C"/>
    <w:rsid w:val="003912F4"/>
    <w:rsid w:val="003A09F5"/>
    <w:rsid w:val="003A718A"/>
    <w:rsid w:val="003E7E89"/>
    <w:rsid w:val="00425E4C"/>
    <w:rsid w:val="00435BEE"/>
    <w:rsid w:val="004563EC"/>
    <w:rsid w:val="004671C0"/>
    <w:rsid w:val="004719AF"/>
    <w:rsid w:val="004D3520"/>
    <w:rsid w:val="00531326"/>
    <w:rsid w:val="00532A1A"/>
    <w:rsid w:val="00553FC9"/>
    <w:rsid w:val="00622EDB"/>
    <w:rsid w:val="00623667"/>
    <w:rsid w:val="00630432"/>
    <w:rsid w:val="0068311F"/>
    <w:rsid w:val="006F7FE6"/>
    <w:rsid w:val="00701139"/>
    <w:rsid w:val="007741B3"/>
    <w:rsid w:val="007B100C"/>
    <w:rsid w:val="008353C1"/>
    <w:rsid w:val="00867858"/>
    <w:rsid w:val="008C215D"/>
    <w:rsid w:val="008D6DDF"/>
    <w:rsid w:val="0096083E"/>
    <w:rsid w:val="00970761"/>
    <w:rsid w:val="00AA5AB7"/>
    <w:rsid w:val="00AB0748"/>
    <w:rsid w:val="00AB74CE"/>
    <w:rsid w:val="00AD29A4"/>
    <w:rsid w:val="00AE120B"/>
    <w:rsid w:val="00B95507"/>
    <w:rsid w:val="00BA76B6"/>
    <w:rsid w:val="00BB32DC"/>
    <w:rsid w:val="00BE3DDD"/>
    <w:rsid w:val="00C02C7F"/>
    <w:rsid w:val="00C109B6"/>
    <w:rsid w:val="00C65383"/>
    <w:rsid w:val="00C878D9"/>
    <w:rsid w:val="00C978A9"/>
    <w:rsid w:val="00CA4FF2"/>
    <w:rsid w:val="00CA5411"/>
    <w:rsid w:val="00CF16E3"/>
    <w:rsid w:val="00CF2D84"/>
    <w:rsid w:val="00CF4E27"/>
    <w:rsid w:val="00D23DFC"/>
    <w:rsid w:val="00D50277"/>
    <w:rsid w:val="00D62ECA"/>
    <w:rsid w:val="00D63B71"/>
    <w:rsid w:val="00D773A9"/>
    <w:rsid w:val="00DB29AB"/>
    <w:rsid w:val="00DD10EA"/>
    <w:rsid w:val="00E03FC7"/>
    <w:rsid w:val="00E102FF"/>
    <w:rsid w:val="00E439F0"/>
    <w:rsid w:val="00E70682"/>
    <w:rsid w:val="00F121AB"/>
    <w:rsid w:val="00F758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BAFE0"/>
  <w15:chartTrackingRefBased/>
  <w15:docId w15:val="{0AD89075-CEFC-554C-A48B-1D6180C6C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0748"/>
  </w:style>
  <w:style w:type="paragraph" w:styleId="Heading1">
    <w:name w:val="heading 1"/>
    <w:basedOn w:val="Normal"/>
    <w:next w:val="Normal"/>
    <w:link w:val="Heading1Char"/>
    <w:uiPriority w:val="9"/>
    <w:qFormat/>
    <w:rsid w:val="00435BE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D6DDF"/>
    <w:pPr>
      <w:tabs>
        <w:tab w:val="center" w:pos="4513"/>
        <w:tab w:val="right" w:pos="9026"/>
      </w:tabs>
    </w:pPr>
  </w:style>
  <w:style w:type="character" w:customStyle="1" w:styleId="HeaderChar">
    <w:name w:val="Header Char"/>
    <w:basedOn w:val="DefaultParagraphFont"/>
    <w:link w:val="Header"/>
    <w:uiPriority w:val="99"/>
    <w:rsid w:val="008D6DDF"/>
  </w:style>
  <w:style w:type="paragraph" w:styleId="Footer">
    <w:name w:val="footer"/>
    <w:basedOn w:val="Normal"/>
    <w:link w:val="FooterChar"/>
    <w:uiPriority w:val="99"/>
    <w:unhideWhenUsed/>
    <w:rsid w:val="008D6DDF"/>
    <w:pPr>
      <w:tabs>
        <w:tab w:val="center" w:pos="4513"/>
        <w:tab w:val="right" w:pos="9026"/>
      </w:tabs>
    </w:pPr>
  </w:style>
  <w:style w:type="character" w:customStyle="1" w:styleId="FooterChar">
    <w:name w:val="Footer Char"/>
    <w:basedOn w:val="DefaultParagraphFont"/>
    <w:link w:val="Footer"/>
    <w:uiPriority w:val="99"/>
    <w:rsid w:val="008D6DDF"/>
  </w:style>
  <w:style w:type="character" w:styleId="Hyperlink">
    <w:name w:val="Hyperlink"/>
    <w:basedOn w:val="DefaultParagraphFont"/>
    <w:uiPriority w:val="99"/>
    <w:unhideWhenUsed/>
    <w:rsid w:val="00290D8D"/>
    <w:rPr>
      <w:color w:val="0563C1" w:themeColor="hyperlink"/>
      <w:u w:val="single"/>
    </w:rPr>
  </w:style>
  <w:style w:type="character" w:styleId="UnresolvedMention">
    <w:name w:val="Unresolved Mention"/>
    <w:basedOn w:val="DefaultParagraphFont"/>
    <w:uiPriority w:val="99"/>
    <w:semiHidden/>
    <w:unhideWhenUsed/>
    <w:rsid w:val="00290D8D"/>
    <w:rPr>
      <w:color w:val="605E5C"/>
      <w:shd w:val="clear" w:color="auto" w:fill="E1DFDD"/>
    </w:rPr>
  </w:style>
  <w:style w:type="character" w:styleId="FollowedHyperlink">
    <w:name w:val="FollowedHyperlink"/>
    <w:basedOn w:val="DefaultParagraphFont"/>
    <w:uiPriority w:val="99"/>
    <w:semiHidden/>
    <w:unhideWhenUsed/>
    <w:rsid w:val="00CF4E27"/>
    <w:rPr>
      <w:color w:val="954F72" w:themeColor="followedHyperlink"/>
      <w:u w:val="single"/>
    </w:rPr>
  </w:style>
  <w:style w:type="character" w:customStyle="1" w:styleId="Heading1Char">
    <w:name w:val="Heading 1 Char"/>
    <w:basedOn w:val="DefaultParagraphFont"/>
    <w:link w:val="Heading1"/>
    <w:uiPriority w:val="9"/>
    <w:rsid w:val="00435BEE"/>
    <w:rPr>
      <w:rFonts w:asciiTheme="majorHAnsi" w:eastAsiaTheme="majorEastAsia" w:hAnsiTheme="majorHAnsi" w:cstheme="majorBidi"/>
      <w:b/>
      <w:bCs/>
      <w:color w:val="2F5496" w:themeColor="accent1" w:themeShade="BF"/>
      <w:sz w:val="28"/>
      <w:szCs w:val="28"/>
      <w:lang w:val="en-US" w:bidi="en-US"/>
    </w:rPr>
  </w:style>
  <w:style w:type="character" w:styleId="PageNumber">
    <w:name w:val="page number"/>
    <w:basedOn w:val="DefaultParagraphFont"/>
    <w:uiPriority w:val="99"/>
    <w:semiHidden/>
    <w:unhideWhenUsed/>
    <w:rsid w:val="00F1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8757398">
      <w:bodyDiv w:val="1"/>
      <w:marLeft w:val="0"/>
      <w:marRight w:val="0"/>
      <w:marTop w:val="0"/>
      <w:marBottom w:val="0"/>
      <w:divBdr>
        <w:top w:val="none" w:sz="0" w:space="0" w:color="auto"/>
        <w:left w:val="none" w:sz="0" w:space="0" w:color="auto"/>
        <w:bottom w:val="none" w:sz="0" w:space="0" w:color="auto"/>
        <w:right w:val="none" w:sz="0" w:space="0" w:color="auto"/>
      </w:divBdr>
      <w:divsChild>
        <w:div w:id="827869651">
          <w:marLeft w:val="0"/>
          <w:marRight w:val="0"/>
          <w:marTop w:val="0"/>
          <w:marBottom w:val="0"/>
          <w:divBdr>
            <w:top w:val="none" w:sz="0" w:space="0" w:color="auto"/>
            <w:left w:val="none" w:sz="0" w:space="0" w:color="auto"/>
            <w:bottom w:val="none" w:sz="0" w:space="0" w:color="auto"/>
            <w:right w:val="none" w:sz="0" w:space="0" w:color="auto"/>
          </w:divBdr>
          <w:divsChild>
            <w:div w:id="745416808">
              <w:marLeft w:val="0"/>
              <w:marRight w:val="0"/>
              <w:marTop w:val="0"/>
              <w:marBottom w:val="0"/>
              <w:divBdr>
                <w:top w:val="none" w:sz="0" w:space="0" w:color="auto"/>
                <w:left w:val="none" w:sz="0" w:space="0" w:color="auto"/>
                <w:bottom w:val="none" w:sz="0" w:space="0" w:color="auto"/>
                <w:right w:val="none" w:sz="0" w:space="0" w:color="auto"/>
              </w:divBdr>
              <w:divsChild>
                <w:div w:id="1558709947">
                  <w:marLeft w:val="0"/>
                  <w:marRight w:val="0"/>
                  <w:marTop w:val="0"/>
                  <w:marBottom w:val="0"/>
                  <w:divBdr>
                    <w:top w:val="none" w:sz="0" w:space="0" w:color="auto"/>
                    <w:left w:val="none" w:sz="0" w:space="0" w:color="auto"/>
                    <w:bottom w:val="none" w:sz="0" w:space="0" w:color="auto"/>
                    <w:right w:val="none" w:sz="0" w:space="0" w:color="auto"/>
                  </w:divBdr>
                  <w:divsChild>
                    <w:div w:id="145682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9287603">
      <w:bodyDiv w:val="1"/>
      <w:marLeft w:val="0"/>
      <w:marRight w:val="0"/>
      <w:marTop w:val="0"/>
      <w:marBottom w:val="0"/>
      <w:divBdr>
        <w:top w:val="none" w:sz="0" w:space="0" w:color="auto"/>
        <w:left w:val="none" w:sz="0" w:space="0" w:color="auto"/>
        <w:bottom w:val="none" w:sz="0" w:space="0" w:color="auto"/>
        <w:right w:val="none" w:sz="0" w:space="0" w:color="auto"/>
      </w:divBdr>
    </w:div>
    <w:div w:id="1953853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2004/31/section/2" TargetMode="External"/><Relationship Id="rId13" Type="http://schemas.openxmlformats.org/officeDocument/2006/relationships/hyperlink" Target="https://assets.publishing.service.gov.uk/government/uploads/system/uploads/attachment_data/file/272064/5860.pdf" TargetMode="External"/><Relationship Id="rId18" Type="http://schemas.openxmlformats.org/officeDocument/2006/relationships/hyperlink" Target="http://www.childreninwales.org.uk/policy/un-convention/"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gov.wales/sites/default/files/publications/2018-09/additional-learning-needs-aln-transformation-programme-v2.pdf" TargetMode="External"/><Relationship Id="rId7" Type="http://schemas.openxmlformats.org/officeDocument/2006/relationships/hyperlink" Target="https://www.childcomwales.org.uk/wp-content/uploads/2017/05/The-Right-Way-Education.pdf" TargetMode="External"/><Relationship Id="rId12" Type="http://schemas.openxmlformats.org/officeDocument/2006/relationships/hyperlink" Target="https://www.ecu.ac.uk/wp-content/uploads/external/e-and-d-for-academics-factsheet-inclusive-practice.pdf" TargetMode="External"/><Relationship Id="rId17" Type="http://schemas.openxmlformats.org/officeDocument/2006/relationships/hyperlink" Target="https://moodle.uwtsd.ac.uk/pluginfile.php/283387/mod_resource/content/1/Poster%20-%20a%20curriculum%20for%20Wales.pdf"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gov.wales/sites/default/files/publications/2018-02/foundation-phase-framework-revised-2015.pdf" TargetMode="External"/><Relationship Id="rId20" Type="http://schemas.openxmlformats.org/officeDocument/2006/relationships/hyperlink" Target="https://www.unicef.org.uk/wp-content/uploads/2010/05/UNCRC_united_nations_convention_on_the_rights_of_the_child.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gov.wales/education-changing" TargetMode="External"/><Relationship Id="rId24" Type="http://schemas.openxmlformats.org/officeDocument/2006/relationships/hyperlink" Target="https://wb.gov.wales/" TargetMode="External"/><Relationship Id="rId5" Type="http://schemas.openxmlformats.org/officeDocument/2006/relationships/footnotes" Target="footnotes.xml"/><Relationship Id="rId15" Type="http://schemas.openxmlformats.org/officeDocument/2006/relationships/hyperlink" Target="https://www.gov.uk/government/publications/the-education-act-2011-equalities-impact-assessment" TargetMode="External"/><Relationship Id="rId23" Type="http://schemas.openxmlformats.org/officeDocument/2006/relationships/hyperlink" Target="https://assets.piblishing.service.gov.uk/government/uploads/system/uploads/attachment_data/file/441643/Children_Act_Guidance_2015.pdf" TargetMode="External"/><Relationship Id="rId28" Type="http://schemas.openxmlformats.org/officeDocument/2006/relationships/fontTable" Target="fontTable.xml"/><Relationship Id="rId10" Type="http://schemas.openxmlformats.org/officeDocument/2006/relationships/hyperlink" Target="https://www.legislation.gov.uk/ukpga/2002/32/section/1" TargetMode="External"/><Relationship Id="rId19" Type="http://schemas.openxmlformats.org/officeDocument/2006/relationships/hyperlink" Target="https://www.unicef.org.uk/what-we-do/un-convention-child-rights/" TargetMode="External"/><Relationship Id="rId4" Type="http://schemas.openxmlformats.org/officeDocument/2006/relationships/webSettings" Target="webSettings.xml"/><Relationship Id="rId9" Type="http://schemas.openxmlformats.org/officeDocument/2006/relationships/hyperlink" Target="https://www.loc.gov/law/help/constitutional-right-to-an-education/englandandwales.php" TargetMode="External"/><Relationship Id="rId14" Type="http://schemas.openxmlformats.org/officeDocument/2006/relationships/hyperlink" Target="https://www.citizensadvice.org.uk/law-and-courts/civil-rights/human-rights/the-human-rights-act-1998/" TargetMode="External"/><Relationship Id="rId22" Type="http://schemas.openxmlformats.org/officeDocument/2006/relationships/hyperlink" Target="https://socialcare.wales/cms_assests/hub-downloads/Principles-Resource-Guide_March-17.pdf"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Chi14</b:Tag>
    <b:SourceType>InternetSite</b:SourceType>
    <b:Guid>{8739F0BA-9EC8-0C46-8C44-D04AA70AA54E}</b:Guid>
    <b:Author>
      <b:Author>
        <b:NameList>
          <b:Person>
            <b:Last>Wales</b:Last>
            <b:First>Children</b:First>
            <b:Middle>in</b:Middle>
          </b:Person>
        </b:NameList>
      </b:Author>
    </b:Author>
    <b:Title>UN Convention</b:Title>
    <b:URL>http://www.childreninwales.org.uk/policy/un-convention/</b:URL>
    <b:Year>2014 </b:Year>
    <b:YearAccessed>2019</b:YearAccessed>
    <b:MonthAccessed>October</b:MonthAccessed>
    <b:DayAccessed>21st </b:DayAccessed>
    <b:RefOrder>1</b:RefOrder>
  </b:Source>
</b:Sources>
</file>

<file path=customXml/itemProps1.xml><?xml version="1.0" encoding="utf-8"?>
<ds:datastoreItem xmlns:ds="http://schemas.openxmlformats.org/officeDocument/2006/customXml" ds:itemID="{24BD6984-8B79-2D43-A601-3D7F8BE59F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312</TotalTime>
  <Pages>5</Pages>
  <Words>801</Words>
  <Characters>4570</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Jones (1904573)</dc:creator>
  <cp:keywords/>
  <dc:description/>
  <cp:lastModifiedBy>Lauren Jones (1904573)</cp:lastModifiedBy>
  <cp:revision>31</cp:revision>
  <dcterms:created xsi:type="dcterms:W3CDTF">2019-10-24T19:39:00Z</dcterms:created>
  <dcterms:modified xsi:type="dcterms:W3CDTF">2019-10-30T18:06:00Z</dcterms:modified>
</cp:coreProperties>
</file>