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733386479"/>
        <w:docPartObj>
          <w:docPartGallery w:val="Cover Pages"/>
          <w:docPartUnique/>
        </w:docPartObj>
      </w:sdtPr>
      <w:sdtEndPr>
        <w:rPr>
          <w:rFonts w:asciiTheme="majorHAnsi" w:eastAsiaTheme="majorEastAsia" w:hAnsiTheme="majorHAnsi" w:cstheme="majorBidi"/>
          <w:caps/>
          <w:sz w:val="72"/>
          <w:szCs w:val="72"/>
        </w:rPr>
      </w:sdtEndPr>
      <w:sdtContent>
        <w:p w:rsidR="009D7DA6" w:rsidRDefault="009D7DA6">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5D995443646E461FA810D8C1D5FB22D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D7DA6" w:rsidRDefault="002C23E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sz w:val="72"/>
                  <w:szCs w:val="72"/>
                  <w:lang w:val="en-GB"/>
                </w:rPr>
                <w:t>When in Beijing or Dubai</w:t>
              </w:r>
            </w:p>
          </w:sdtContent>
        </w:sdt>
        <w:sdt>
          <w:sdtPr>
            <w:rPr>
              <w:color w:val="5B9BD5" w:themeColor="accent1"/>
              <w:sz w:val="28"/>
              <w:szCs w:val="28"/>
            </w:rPr>
            <w:alias w:val="Subtitle"/>
            <w:tag w:val=""/>
            <w:id w:val="328029620"/>
            <w:placeholder>
              <w:docPart w:val="24E6FB33353B43F7BD71020E047D89C5"/>
            </w:placeholder>
            <w:dataBinding w:prefixMappings="xmlns:ns0='http://purl.org/dc/elements/1.1/' xmlns:ns1='http://schemas.openxmlformats.org/package/2006/metadata/core-properties' " w:xpath="/ns1:coreProperties[1]/ns0:subject[1]" w:storeItemID="{6C3C8BC8-F283-45AE-878A-BAB7291924A1}"/>
            <w:text/>
          </w:sdtPr>
          <w:sdtContent>
            <w:p w:rsidR="009D7DA6" w:rsidRDefault="002C23E8">
              <w:pPr>
                <w:pStyle w:val="NoSpacing"/>
                <w:jc w:val="center"/>
                <w:rPr>
                  <w:color w:val="5B9BD5" w:themeColor="accent1"/>
                  <w:sz w:val="28"/>
                  <w:szCs w:val="28"/>
                </w:rPr>
              </w:pPr>
              <w:r>
                <w:rPr>
                  <w:sz w:val="28"/>
                  <w:szCs w:val="28"/>
                  <w:lang w:val="en-GB"/>
                </w:rPr>
                <w:t xml:space="preserve">Caroline </w:t>
              </w:r>
              <w:proofErr w:type="spellStart"/>
              <w:r>
                <w:rPr>
                  <w:sz w:val="28"/>
                  <w:szCs w:val="28"/>
                  <w:lang w:val="en-GB"/>
                </w:rPr>
                <w:t>Jawad</w:t>
              </w:r>
              <w:proofErr w:type="spellEnd"/>
            </w:p>
          </w:sdtContent>
        </w:sdt>
        <w:p w:rsidR="009D7DA6" w:rsidRDefault="00AC6E57">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nGEeA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C4C3C" w:rsidRDefault="00FC4C3C">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FC4C3C" w:rsidRDefault="00FC4C3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rsidR="00FC4C3C" w:rsidRDefault="00FC4C3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9D7DA6">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a:off x="0" y="0"/>
                          <a:ext cx="758952" cy="478932"/>
                        </a:xfrm>
                        <a:prstGeom prst="rect">
                          <a:avLst/>
                        </a:prstGeom>
                      </pic:spPr>
                    </pic:pic>
                  </a:graphicData>
                </a:graphic>
              </wp:inline>
            </w:drawing>
          </w:r>
        </w:p>
        <w:p w:rsidR="009D7DA6" w:rsidRDefault="009D7DA6" w:rsidP="009D7DA6">
          <w:pPr>
            <w:jc w:val="center"/>
            <w:rPr>
              <w:rFonts w:asciiTheme="majorHAnsi" w:eastAsiaTheme="majorEastAsia" w:hAnsiTheme="majorHAnsi" w:cstheme="majorBidi"/>
              <w:caps/>
              <w:color w:val="5B9BD5" w:themeColor="accent1"/>
              <w:sz w:val="72"/>
              <w:szCs w:val="72"/>
              <w:lang w:val="en-US"/>
            </w:rPr>
          </w:pPr>
        </w:p>
        <w:p w:rsidR="009D7DA6" w:rsidRDefault="009D7DA6" w:rsidP="009D7DA6">
          <w:pPr>
            <w:jc w:val="center"/>
            <w:rPr>
              <w:rFonts w:asciiTheme="majorHAnsi" w:eastAsiaTheme="majorEastAsia" w:hAnsiTheme="majorHAnsi" w:cstheme="majorBidi"/>
              <w:caps/>
              <w:color w:val="5B9BD5" w:themeColor="accent1"/>
              <w:sz w:val="72"/>
              <w:szCs w:val="72"/>
              <w:lang w:val="en-US"/>
            </w:rPr>
          </w:pPr>
        </w:p>
        <w:p w:rsidR="009D7DA6" w:rsidRDefault="009D7DA6" w:rsidP="009D7DA6">
          <w:pPr>
            <w:jc w:val="center"/>
            <w:rPr>
              <w:rFonts w:asciiTheme="majorHAnsi" w:eastAsiaTheme="majorEastAsia" w:hAnsiTheme="majorHAnsi" w:cstheme="majorBidi"/>
              <w:caps/>
              <w:color w:val="5B9BD5" w:themeColor="accent1"/>
              <w:sz w:val="72"/>
              <w:szCs w:val="72"/>
              <w:lang w:val="en-US"/>
            </w:rPr>
          </w:pPr>
          <w:r>
            <w:rPr>
              <w:rFonts w:asciiTheme="majorHAnsi" w:eastAsiaTheme="majorEastAsia" w:hAnsiTheme="majorHAnsi" w:cstheme="majorBidi"/>
              <w:caps/>
              <w:color w:val="5B9BD5" w:themeColor="accent1"/>
              <w:sz w:val="72"/>
              <w:szCs w:val="72"/>
              <w:lang w:val="en-US"/>
            </w:rPr>
            <w:t>26 November 2018</w:t>
          </w:r>
        </w:p>
      </w:sdtContent>
    </w:sdt>
    <w:p w:rsidR="003B0487" w:rsidRDefault="003B0487" w:rsidP="001623B0">
      <w:pPr>
        <w:spacing w:line="360" w:lineRule="auto"/>
        <w:jc w:val="center"/>
        <w:rPr>
          <w:rFonts w:ascii="Arial" w:hAnsi="Arial" w:cs="Arial"/>
          <w:b/>
          <w:sz w:val="72"/>
          <w:szCs w:val="24"/>
        </w:rPr>
      </w:pPr>
    </w:p>
    <w:p w:rsidR="003B0487" w:rsidRDefault="003B0487" w:rsidP="001623B0">
      <w:pPr>
        <w:spacing w:line="360" w:lineRule="auto"/>
        <w:jc w:val="center"/>
        <w:rPr>
          <w:rFonts w:cstheme="minorHAnsi"/>
          <w:b/>
          <w:sz w:val="72"/>
          <w:szCs w:val="24"/>
        </w:rPr>
      </w:pPr>
    </w:p>
    <w:p w:rsidR="003B0487" w:rsidRDefault="003B0487" w:rsidP="001623B0">
      <w:pPr>
        <w:spacing w:line="360" w:lineRule="auto"/>
        <w:jc w:val="center"/>
        <w:rPr>
          <w:rFonts w:cstheme="minorHAnsi"/>
          <w:b/>
          <w:sz w:val="72"/>
          <w:szCs w:val="24"/>
        </w:rPr>
      </w:pPr>
    </w:p>
    <w:p w:rsidR="003B0487" w:rsidRPr="009D7DA6" w:rsidRDefault="003B0487" w:rsidP="009D7DA6">
      <w:pPr>
        <w:spacing w:line="360" w:lineRule="auto"/>
        <w:rPr>
          <w:rFonts w:cstheme="minorHAnsi"/>
          <w:b/>
          <w:sz w:val="24"/>
          <w:szCs w:val="24"/>
          <w:u w:val="single"/>
        </w:rPr>
      </w:pPr>
    </w:p>
    <w:p w:rsidR="0006493C" w:rsidRPr="009D7DA6" w:rsidRDefault="009D7DA6" w:rsidP="009D7DA6">
      <w:pPr>
        <w:spacing w:line="360" w:lineRule="auto"/>
        <w:rPr>
          <w:rFonts w:cstheme="minorHAnsi"/>
          <w:b/>
          <w:sz w:val="24"/>
          <w:szCs w:val="24"/>
          <w:u w:val="single"/>
        </w:rPr>
      </w:pPr>
      <w:r>
        <w:rPr>
          <w:rFonts w:cstheme="minorHAnsi"/>
          <w:b/>
          <w:sz w:val="24"/>
          <w:szCs w:val="24"/>
          <w:u w:val="single"/>
        </w:rPr>
        <w:lastRenderedPageBreak/>
        <w:t>Terms of Reference</w:t>
      </w:r>
    </w:p>
    <w:p w:rsidR="0006493C" w:rsidRPr="009D7DA6" w:rsidRDefault="0006493C" w:rsidP="009D7DA6">
      <w:pPr>
        <w:spacing w:line="360" w:lineRule="auto"/>
        <w:rPr>
          <w:rFonts w:cstheme="minorHAnsi"/>
        </w:rPr>
      </w:pPr>
      <w:r w:rsidRPr="009D7DA6">
        <w:rPr>
          <w:rFonts w:cstheme="minorHAnsi"/>
        </w:rPr>
        <w:t xml:space="preserve">A report submitted in fulfilment of the requirements for Course M5X02108, Intercultural Communication, </w:t>
      </w:r>
      <w:proofErr w:type="gramStart"/>
      <w:r w:rsidRPr="009D7DA6">
        <w:rPr>
          <w:rFonts w:cstheme="minorHAnsi"/>
        </w:rPr>
        <w:t>University</w:t>
      </w:r>
      <w:proofErr w:type="gramEnd"/>
      <w:r w:rsidRPr="009D7DA6">
        <w:rPr>
          <w:rFonts w:cstheme="minorHAnsi"/>
        </w:rPr>
        <w:t xml:space="preserve"> of Wales Trinity Saint David</w:t>
      </w:r>
      <w:r w:rsidR="0062370D">
        <w:rPr>
          <w:rFonts w:cstheme="minorHAnsi"/>
        </w:rPr>
        <w:t>.</w:t>
      </w: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9D7DA6" w:rsidRDefault="009D7DA6" w:rsidP="00DF363A">
      <w:pPr>
        <w:spacing w:line="360" w:lineRule="auto"/>
        <w:rPr>
          <w:rFonts w:cs="Arial"/>
          <w:b/>
          <w:sz w:val="24"/>
          <w:szCs w:val="24"/>
          <w:u w:val="single"/>
        </w:rPr>
      </w:pPr>
    </w:p>
    <w:p w:rsidR="00DC32D6" w:rsidRPr="0062370D" w:rsidRDefault="003B0487" w:rsidP="0062370D">
      <w:pPr>
        <w:pStyle w:val="Heading1"/>
        <w:rPr>
          <w:b/>
          <w:color w:val="auto"/>
          <w:sz w:val="28"/>
          <w:u w:val="single"/>
        </w:rPr>
      </w:pPr>
      <w:bookmarkStart w:id="0" w:name="_Toc531026710"/>
      <w:r w:rsidRPr="0062370D">
        <w:rPr>
          <w:b/>
          <w:color w:val="auto"/>
          <w:sz w:val="28"/>
          <w:u w:val="single"/>
        </w:rPr>
        <w:lastRenderedPageBreak/>
        <w:t>E</w:t>
      </w:r>
      <w:r w:rsidR="00E53BB6" w:rsidRPr="0062370D">
        <w:rPr>
          <w:b/>
          <w:color w:val="auto"/>
          <w:sz w:val="28"/>
          <w:u w:val="single"/>
        </w:rPr>
        <w:t>xecutive Summary</w:t>
      </w:r>
      <w:bookmarkEnd w:id="0"/>
    </w:p>
    <w:p w:rsidR="00DC32D6" w:rsidRDefault="007D36DB" w:rsidP="00DF363A">
      <w:pPr>
        <w:spacing w:line="360" w:lineRule="auto"/>
        <w:rPr>
          <w:rFonts w:cs="Arial"/>
        </w:rPr>
      </w:pPr>
      <w:r>
        <w:rPr>
          <w:rFonts w:cs="Arial"/>
        </w:rPr>
        <w:t>In this report, the individual aims to deliver guidance</w:t>
      </w:r>
      <w:r w:rsidR="0062370D">
        <w:rPr>
          <w:rFonts w:cs="Arial"/>
        </w:rPr>
        <w:t xml:space="preserve"> and </w:t>
      </w:r>
      <w:r w:rsidR="002403FC">
        <w:rPr>
          <w:rFonts w:cs="Arial"/>
        </w:rPr>
        <w:t>advice</w:t>
      </w:r>
      <w:r>
        <w:rPr>
          <w:rFonts w:cs="Arial"/>
        </w:rPr>
        <w:t xml:space="preserve"> to an American from the Head of Marketing of TBG Tours Ltd, on how to prepare themselves for intercultural meetings throughout their upcoming business development trips to both China and Dubai. </w:t>
      </w:r>
      <w:r w:rsidR="006D1BAD">
        <w:rPr>
          <w:rFonts w:cs="Arial"/>
        </w:rPr>
        <w:t xml:space="preserve">Applicable theoretical models of cultural awareness have been used to produce a briefing paper highlighting important challenges of intercultural communication in China and Dubai with the potential impact </w:t>
      </w:r>
      <w:r w:rsidR="008D1BF8">
        <w:rPr>
          <w:rFonts w:cs="Arial"/>
        </w:rPr>
        <w:t>of a successful business trip, or otherwise, strategic developments have been put in place on how these can be overcome.</w:t>
      </w:r>
    </w:p>
    <w:p w:rsidR="00696E6F" w:rsidRDefault="00696E6F" w:rsidP="00DF363A">
      <w:pPr>
        <w:spacing w:line="360" w:lineRule="auto"/>
        <w:rPr>
          <w:rFonts w:cs="Arial"/>
        </w:rPr>
      </w:pPr>
    </w:p>
    <w:p w:rsidR="00696E6F" w:rsidRDefault="00696E6F" w:rsidP="00DF363A">
      <w:pPr>
        <w:spacing w:line="360" w:lineRule="auto"/>
        <w:rPr>
          <w:rFonts w:cs="Arial"/>
        </w:rPr>
      </w:pPr>
    </w:p>
    <w:p w:rsidR="00696E6F" w:rsidRDefault="00696E6F" w:rsidP="00DF363A">
      <w:pPr>
        <w:spacing w:line="360" w:lineRule="auto"/>
        <w:rPr>
          <w:rFonts w:cs="Arial"/>
        </w:rPr>
      </w:pPr>
    </w:p>
    <w:p w:rsidR="00696E6F" w:rsidRDefault="00696E6F" w:rsidP="00DF363A">
      <w:pPr>
        <w:spacing w:line="360" w:lineRule="auto"/>
        <w:rPr>
          <w:rFonts w:cs="Arial"/>
        </w:rPr>
      </w:pPr>
    </w:p>
    <w:p w:rsidR="00E719F0" w:rsidRPr="00C13838" w:rsidRDefault="00E719F0" w:rsidP="00DF363A">
      <w:pPr>
        <w:spacing w:line="360" w:lineRule="auto"/>
        <w:rPr>
          <w:rFonts w:cs="Arial"/>
        </w:rPr>
      </w:pPr>
      <w:bookmarkStart w:id="1" w:name="_GoBack"/>
      <w:bookmarkEnd w:id="1"/>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1623B0">
      <w:pPr>
        <w:spacing w:line="360" w:lineRule="auto"/>
        <w:jc w:val="center"/>
        <w:rPr>
          <w:rFonts w:cs="Arial"/>
          <w:b/>
          <w:sz w:val="24"/>
          <w:szCs w:val="24"/>
          <w:u w:val="single"/>
        </w:rPr>
      </w:pPr>
    </w:p>
    <w:p w:rsidR="00E53BB6" w:rsidRPr="00DC32D6" w:rsidRDefault="00E53BB6" w:rsidP="00E1437E">
      <w:pPr>
        <w:spacing w:line="360" w:lineRule="auto"/>
        <w:rPr>
          <w:rFonts w:cs="Arial"/>
          <w:b/>
          <w:sz w:val="24"/>
          <w:szCs w:val="24"/>
          <w:u w:val="single"/>
        </w:rPr>
      </w:pPr>
    </w:p>
    <w:sdt>
      <w:sdtPr>
        <w:rPr>
          <w:rFonts w:asciiTheme="minorHAnsi" w:eastAsiaTheme="minorHAnsi" w:hAnsiTheme="minorHAnsi" w:cs="Arial"/>
          <w:color w:val="auto"/>
          <w:sz w:val="22"/>
          <w:szCs w:val="22"/>
          <w:lang w:val="en-GB"/>
        </w:rPr>
        <w:id w:val="573865708"/>
        <w:docPartObj>
          <w:docPartGallery w:val="Table of Contents"/>
          <w:docPartUnique/>
        </w:docPartObj>
      </w:sdtPr>
      <w:sdtEndPr>
        <w:rPr>
          <w:b/>
          <w:bCs/>
          <w:noProof/>
        </w:rPr>
      </w:sdtEndPr>
      <w:sdtContent>
        <w:p w:rsidR="001623B0" w:rsidRPr="00DC32D6" w:rsidRDefault="001623B0" w:rsidP="001623B0">
          <w:pPr>
            <w:pStyle w:val="TOCHeading"/>
            <w:rPr>
              <w:rFonts w:asciiTheme="minorHAnsi" w:hAnsiTheme="minorHAnsi" w:cs="Arial"/>
              <w:b/>
              <w:color w:val="auto"/>
              <w:u w:val="single"/>
            </w:rPr>
          </w:pPr>
          <w:r w:rsidRPr="00DC32D6">
            <w:rPr>
              <w:rFonts w:asciiTheme="minorHAnsi" w:hAnsiTheme="minorHAnsi" w:cs="Arial"/>
              <w:b/>
              <w:color w:val="auto"/>
              <w:u w:val="single"/>
            </w:rPr>
            <w:t>Contents</w:t>
          </w:r>
        </w:p>
        <w:p w:rsidR="005D41DB" w:rsidRDefault="00AC6E57">
          <w:pPr>
            <w:pStyle w:val="TOC1"/>
            <w:tabs>
              <w:tab w:val="right" w:leader="dot" w:pos="9016"/>
            </w:tabs>
            <w:rPr>
              <w:rFonts w:eastAsiaTheme="minorEastAsia"/>
              <w:noProof/>
              <w:lang w:eastAsia="en-GB"/>
            </w:rPr>
          </w:pPr>
          <w:r w:rsidRPr="00AC6E57">
            <w:rPr>
              <w:rFonts w:cs="Arial"/>
            </w:rPr>
            <w:fldChar w:fldCharType="begin"/>
          </w:r>
          <w:r w:rsidR="001623B0" w:rsidRPr="00DC32D6">
            <w:rPr>
              <w:rFonts w:cs="Arial"/>
            </w:rPr>
            <w:instrText xml:space="preserve"> TOC \o "1-3" \h \z \u </w:instrText>
          </w:r>
          <w:r w:rsidRPr="00AC6E57">
            <w:rPr>
              <w:rFonts w:cs="Arial"/>
            </w:rPr>
            <w:fldChar w:fldCharType="separate"/>
          </w:r>
          <w:hyperlink w:anchor="_Toc531026710" w:history="1">
            <w:r w:rsidR="005D41DB" w:rsidRPr="00856A0E">
              <w:rPr>
                <w:rStyle w:val="Hyperlink"/>
                <w:b/>
                <w:noProof/>
              </w:rPr>
              <w:t>Executive Summary</w:t>
            </w:r>
            <w:r w:rsidR="005D41DB">
              <w:rPr>
                <w:noProof/>
                <w:webHidden/>
              </w:rPr>
              <w:tab/>
            </w:r>
            <w:r w:rsidR="005D41DB">
              <w:rPr>
                <w:noProof/>
                <w:webHidden/>
              </w:rPr>
              <w:fldChar w:fldCharType="begin"/>
            </w:r>
            <w:r w:rsidR="005D41DB">
              <w:rPr>
                <w:noProof/>
                <w:webHidden/>
              </w:rPr>
              <w:instrText xml:space="preserve"> PAGEREF _Toc531026710 \h </w:instrText>
            </w:r>
            <w:r w:rsidR="005D41DB">
              <w:rPr>
                <w:noProof/>
                <w:webHidden/>
              </w:rPr>
            </w:r>
            <w:r w:rsidR="005D41DB">
              <w:rPr>
                <w:noProof/>
                <w:webHidden/>
              </w:rPr>
              <w:fldChar w:fldCharType="separate"/>
            </w:r>
            <w:r w:rsidR="00764B0B">
              <w:rPr>
                <w:noProof/>
                <w:webHidden/>
              </w:rPr>
              <w:t>2</w:t>
            </w:r>
            <w:r w:rsidR="005D41DB">
              <w:rPr>
                <w:noProof/>
                <w:webHidden/>
              </w:rPr>
              <w:fldChar w:fldCharType="end"/>
            </w:r>
          </w:hyperlink>
        </w:p>
        <w:p w:rsidR="005D41DB" w:rsidRDefault="005D41DB">
          <w:pPr>
            <w:pStyle w:val="TOC1"/>
            <w:tabs>
              <w:tab w:val="left" w:pos="440"/>
              <w:tab w:val="right" w:leader="dot" w:pos="9016"/>
            </w:tabs>
            <w:rPr>
              <w:rFonts w:eastAsiaTheme="minorEastAsia"/>
              <w:noProof/>
              <w:lang w:eastAsia="en-GB"/>
            </w:rPr>
          </w:pPr>
          <w:hyperlink w:anchor="_Toc531026711" w:history="1">
            <w:r w:rsidRPr="00856A0E">
              <w:rPr>
                <w:rStyle w:val="Hyperlink"/>
                <w:b/>
                <w:noProof/>
              </w:rPr>
              <w:t>1.</w:t>
            </w:r>
            <w:r>
              <w:rPr>
                <w:rFonts w:eastAsiaTheme="minorEastAsia"/>
                <w:noProof/>
                <w:lang w:eastAsia="en-GB"/>
              </w:rPr>
              <w:tab/>
            </w:r>
            <w:r w:rsidRPr="00856A0E">
              <w:rPr>
                <w:rStyle w:val="Hyperlink"/>
                <w:b/>
                <w:noProof/>
              </w:rPr>
              <w:t>Introduction</w:t>
            </w:r>
            <w:r>
              <w:rPr>
                <w:noProof/>
                <w:webHidden/>
              </w:rPr>
              <w:tab/>
            </w:r>
            <w:r>
              <w:rPr>
                <w:noProof/>
                <w:webHidden/>
              </w:rPr>
              <w:fldChar w:fldCharType="begin"/>
            </w:r>
            <w:r>
              <w:rPr>
                <w:noProof/>
                <w:webHidden/>
              </w:rPr>
              <w:instrText xml:space="preserve"> PAGEREF _Toc531026711 \h </w:instrText>
            </w:r>
            <w:r>
              <w:rPr>
                <w:noProof/>
                <w:webHidden/>
              </w:rPr>
            </w:r>
            <w:r>
              <w:rPr>
                <w:noProof/>
                <w:webHidden/>
              </w:rPr>
              <w:fldChar w:fldCharType="separate"/>
            </w:r>
            <w:r w:rsidR="00764B0B">
              <w:rPr>
                <w:noProof/>
                <w:webHidden/>
              </w:rPr>
              <w:t>4</w:t>
            </w:r>
            <w:r>
              <w:rPr>
                <w:noProof/>
                <w:webHidden/>
              </w:rPr>
              <w:fldChar w:fldCharType="end"/>
            </w:r>
          </w:hyperlink>
        </w:p>
        <w:p w:rsidR="005D41DB" w:rsidRDefault="005D41DB">
          <w:pPr>
            <w:pStyle w:val="TOC1"/>
            <w:tabs>
              <w:tab w:val="left" w:pos="440"/>
              <w:tab w:val="right" w:leader="dot" w:pos="9016"/>
            </w:tabs>
            <w:rPr>
              <w:rFonts w:eastAsiaTheme="minorEastAsia"/>
              <w:noProof/>
              <w:lang w:eastAsia="en-GB"/>
            </w:rPr>
          </w:pPr>
          <w:hyperlink w:anchor="_Toc531026712" w:history="1">
            <w:r w:rsidRPr="00856A0E">
              <w:rPr>
                <w:rStyle w:val="Hyperlink"/>
                <w:b/>
                <w:noProof/>
              </w:rPr>
              <w:t>2.</w:t>
            </w:r>
            <w:r>
              <w:rPr>
                <w:rFonts w:eastAsiaTheme="minorEastAsia"/>
                <w:noProof/>
                <w:lang w:eastAsia="en-GB"/>
              </w:rPr>
              <w:tab/>
            </w:r>
            <w:r w:rsidRPr="00856A0E">
              <w:rPr>
                <w:rStyle w:val="Hyperlink"/>
                <w:b/>
                <w:noProof/>
              </w:rPr>
              <w:t>Discussion</w:t>
            </w:r>
            <w:r>
              <w:rPr>
                <w:noProof/>
                <w:webHidden/>
              </w:rPr>
              <w:tab/>
            </w:r>
            <w:r>
              <w:rPr>
                <w:noProof/>
                <w:webHidden/>
              </w:rPr>
              <w:fldChar w:fldCharType="begin"/>
            </w:r>
            <w:r>
              <w:rPr>
                <w:noProof/>
                <w:webHidden/>
              </w:rPr>
              <w:instrText xml:space="preserve"> PAGEREF _Toc531026712 \h </w:instrText>
            </w:r>
            <w:r>
              <w:rPr>
                <w:noProof/>
                <w:webHidden/>
              </w:rPr>
            </w:r>
            <w:r>
              <w:rPr>
                <w:noProof/>
                <w:webHidden/>
              </w:rPr>
              <w:fldChar w:fldCharType="separate"/>
            </w:r>
            <w:r w:rsidR="00764B0B">
              <w:rPr>
                <w:noProof/>
                <w:webHidden/>
              </w:rPr>
              <w:t>5</w:t>
            </w:r>
            <w:r>
              <w:rPr>
                <w:noProof/>
                <w:webHidden/>
              </w:rPr>
              <w:fldChar w:fldCharType="end"/>
            </w:r>
          </w:hyperlink>
        </w:p>
        <w:p w:rsidR="005D41DB" w:rsidRDefault="005D41DB">
          <w:pPr>
            <w:pStyle w:val="TOC2"/>
            <w:tabs>
              <w:tab w:val="left" w:pos="880"/>
              <w:tab w:val="right" w:leader="dot" w:pos="9016"/>
            </w:tabs>
            <w:rPr>
              <w:rFonts w:eastAsiaTheme="minorEastAsia"/>
              <w:noProof/>
              <w:lang w:eastAsia="en-GB"/>
            </w:rPr>
          </w:pPr>
          <w:hyperlink w:anchor="_Toc531026713" w:history="1">
            <w:r w:rsidRPr="00856A0E">
              <w:rPr>
                <w:rStyle w:val="Hyperlink"/>
                <w:b/>
                <w:noProof/>
              </w:rPr>
              <w:t>2.1</w:t>
            </w:r>
            <w:r>
              <w:rPr>
                <w:rFonts w:eastAsiaTheme="minorEastAsia"/>
                <w:noProof/>
                <w:lang w:eastAsia="en-GB"/>
              </w:rPr>
              <w:tab/>
            </w:r>
            <w:r w:rsidRPr="00856A0E">
              <w:rPr>
                <w:rStyle w:val="Hyperlink"/>
                <w:b/>
                <w:noProof/>
              </w:rPr>
              <w:t>Understanding the Importance of Culture in Business</w:t>
            </w:r>
            <w:r>
              <w:rPr>
                <w:noProof/>
                <w:webHidden/>
              </w:rPr>
              <w:tab/>
            </w:r>
            <w:r>
              <w:rPr>
                <w:noProof/>
                <w:webHidden/>
              </w:rPr>
              <w:fldChar w:fldCharType="begin"/>
            </w:r>
            <w:r>
              <w:rPr>
                <w:noProof/>
                <w:webHidden/>
              </w:rPr>
              <w:instrText xml:space="preserve"> PAGEREF _Toc531026713 \h </w:instrText>
            </w:r>
            <w:r>
              <w:rPr>
                <w:noProof/>
                <w:webHidden/>
              </w:rPr>
            </w:r>
            <w:r>
              <w:rPr>
                <w:noProof/>
                <w:webHidden/>
              </w:rPr>
              <w:fldChar w:fldCharType="separate"/>
            </w:r>
            <w:r w:rsidR="00764B0B">
              <w:rPr>
                <w:noProof/>
                <w:webHidden/>
              </w:rPr>
              <w:t>5</w:t>
            </w:r>
            <w:r>
              <w:rPr>
                <w:noProof/>
                <w:webHidden/>
              </w:rPr>
              <w:fldChar w:fldCharType="end"/>
            </w:r>
          </w:hyperlink>
        </w:p>
        <w:p w:rsidR="005D41DB" w:rsidRDefault="005D41DB">
          <w:pPr>
            <w:pStyle w:val="TOC2"/>
            <w:tabs>
              <w:tab w:val="right" w:leader="dot" w:pos="9016"/>
            </w:tabs>
            <w:rPr>
              <w:rFonts w:eastAsiaTheme="minorEastAsia"/>
              <w:noProof/>
              <w:lang w:eastAsia="en-GB"/>
            </w:rPr>
          </w:pPr>
          <w:hyperlink w:anchor="_Toc531026714" w:history="1">
            <w:r w:rsidRPr="00856A0E">
              <w:rPr>
                <w:rStyle w:val="Hyperlink"/>
                <w:b/>
                <w:noProof/>
              </w:rPr>
              <w:t>2.2 China</w:t>
            </w:r>
            <w:r>
              <w:rPr>
                <w:noProof/>
                <w:webHidden/>
              </w:rPr>
              <w:tab/>
            </w:r>
            <w:r>
              <w:rPr>
                <w:noProof/>
                <w:webHidden/>
              </w:rPr>
              <w:fldChar w:fldCharType="begin"/>
            </w:r>
            <w:r>
              <w:rPr>
                <w:noProof/>
                <w:webHidden/>
              </w:rPr>
              <w:instrText xml:space="preserve"> PAGEREF _Toc531026714 \h </w:instrText>
            </w:r>
            <w:r>
              <w:rPr>
                <w:noProof/>
                <w:webHidden/>
              </w:rPr>
            </w:r>
            <w:r>
              <w:rPr>
                <w:noProof/>
                <w:webHidden/>
              </w:rPr>
              <w:fldChar w:fldCharType="separate"/>
            </w:r>
            <w:r w:rsidR="00764B0B">
              <w:rPr>
                <w:noProof/>
                <w:webHidden/>
              </w:rPr>
              <w:t>6</w:t>
            </w:r>
            <w:r>
              <w:rPr>
                <w:noProof/>
                <w:webHidden/>
              </w:rPr>
              <w:fldChar w:fldCharType="end"/>
            </w:r>
          </w:hyperlink>
        </w:p>
        <w:p w:rsidR="005D41DB" w:rsidRDefault="005D41DB">
          <w:pPr>
            <w:pStyle w:val="TOC3"/>
            <w:tabs>
              <w:tab w:val="right" w:leader="dot" w:pos="9016"/>
            </w:tabs>
            <w:rPr>
              <w:rFonts w:eastAsiaTheme="minorEastAsia"/>
              <w:noProof/>
              <w:lang w:eastAsia="en-GB"/>
            </w:rPr>
          </w:pPr>
          <w:hyperlink w:anchor="_Toc531026715" w:history="1">
            <w:r w:rsidRPr="00856A0E">
              <w:rPr>
                <w:rStyle w:val="Hyperlink"/>
                <w:noProof/>
              </w:rPr>
              <w:t>2.2.1 Power Distance -</w:t>
            </w:r>
            <w:r>
              <w:rPr>
                <w:noProof/>
                <w:webHidden/>
              </w:rPr>
              <w:tab/>
            </w:r>
            <w:r>
              <w:rPr>
                <w:noProof/>
                <w:webHidden/>
              </w:rPr>
              <w:fldChar w:fldCharType="begin"/>
            </w:r>
            <w:r>
              <w:rPr>
                <w:noProof/>
                <w:webHidden/>
              </w:rPr>
              <w:instrText xml:space="preserve"> PAGEREF _Toc531026715 \h </w:instrText>
            </w:r>
            <w:r>
              <w:rPr>
                <w:noProof/>
                <w:webHidden/>
              </w:rPr>
            </w:r>
            <w:r>
              <w:rPr>
                <w:noProof/>
                <w:webHidden/>
              </w:rPr>
              <w:fldChar w:fldCharType="separate"/>
            </w:r>
            <w:r w:rsidR="00764B0B">
              <w:rPr>
                <w:noProof/>
                <w:webHidden/>
              </w:rPr>
              <w:t>6</w:t>
            </w:r>
            <w:r>
              <w:rPr>
                <w:noProof/>
                <w:webHidden/>
              </w:rPr>
              <w:fldChar w:fldCharType="end"/>
            </w:r>
          </w:hyperlink>
        </w:p>
        <w:p w:rsidR="005D41DB" w:rsidRDefault="005D41DB">
          <w:pPr>
            <w:pStyle w:val="TOC3"/>
            <w:tabs>
              <w:tab w:val="right" w:leader="dot" w:pos="9016"/>
            </w:tabs>
            <w:rPr>
              <w:rFonts w:eastAsiaTheme="minorEastAsia"/>
              <w:noProof/>
              <w:lang w:eastAsia="en-GB"/>
            </w:rPr>
          </w:pPr>
          <w:hyperlink w:anchor="_Toc531026716" w:history="1">
            <w:r w:rsidRPr="00856A0E">
              <w:rPr>
                <w:rStyle w:val="Hyperlink"/>
                <w:noProof/>
              </w:rPr>
              <w:t>2.2.2 Individualism vs Collectivist Culture -</w:t>
            </w:r>
            <w:r>
              <w:rPr>
                <w:noProof/>
                <w:webHidden/>
              </w:rPr>
              <w:tab/>
            </w:r>
            <w:r>
              <w:rPr>
                <w:noProof/>
                <w:webHidden/>
              </w:rPr>
              <w:fldChar w:fldCharType="begin"/>
            </w:r>
            <w:r>
              <w:rPr>
                <w:noProof/>
                <w:webHidden/>
              </w:rPr>
              <w:instrText xml:space="preserve"> PAGEREF _Toc531026716 \h </w:instrText>
            </w:r>
            <w:r>
              <w:rPr>
                <w:noProof/>
                <w:webHidden/>
              </w:rPr>
            </w:r>
            <w:r>
              <w:rPr>
                <w:noProof/>
                <w:webHidden/>
              </w:rPr>
              <w:fldChar w:fldCharType="separate"/>
            </w:r>
            <w:r w:rsidR="00764B0B">
              <w:rPr>
                <w:noProof/>
                <w:webHidden/>
              </w:rPr>
              <w:t>6</w:t>
            </w:r>
            <w:r>
              <w:rPr>
                <w:noProof/>
                <w:webHidden/>
              </w:rPr>
              <w:fldChar w:fldCharType="end"/>
            </w:r>
          </w:hyperlink>
        </w:p>
        <w:p w:rsidR="005D41DB" w:rsidRDefault="005D41DB">
          <w:pPr>
            <w:pStyle w:val="TOC3"/>
            <w:tabs>
              <w:tab w:val="right" w:leader="dot" w:pos="9016"/>
            </w:tabs>
            <w:rPr>
              <w:rFonts w:eastAsiaTheme="minorEastAsia"/>
              <w:noProof/>
              <w:lang w:eastAsia="en-GB"/>
            </w:rPr>
          </w:pPr>
          <w:hyperlink w:anchor="_Toc531026717" w:history="1">
            <w:r w:rsidRPr="00856A0E">
              <w:rPr>
                <w:rStyle w:val="Hyperlink"/>
                <w:noProof/>
              </w:rPr>
              <w:t>2.2.3 Masculine vs Feminist Culture</w:t>
            </w:r>
            <w:r>
              <w:rPr>
                <w:noProof/>
                <w:webHidden/>
              </w:rPr>
              <w:tab/>
            </w:r>
            <w:r>
              <w:rPr>
                <w:noProof/>
                <w:webHidden/>
              </w:rPr>
              <w:fldChar w:fldCharType="begin"/>
            </w:r>
            <w:r>
              <w:rPr>
                <w:noProof/>
                <w:webHidden/>
              </w:rPr>
              <w:instrText xml:space="preserve"> PAGEREF _Toc531026717 \h </w:instrText>
            </w:r>
            <w:r>
              <w:rPr>
                <w:noProof/>
                <w:webHidden/>
              </w:rPr>
            </w:r>
            <w:r>
              <w:rPr>
                <w:noProof/>
                <w:webHidden/>
              </w:rPr>
              <w:fldChar w:fldCharType="separate"/>
            </w:r>
            <w:r w:rsidR="00764B0B">
              <w:rPr>
                <w:noProof/>
                <w:webHidden/>
              </w:rPr>
              <w:t>6</w:t>
            </w:r>
            <w:r>
              <w:rPr>
                <w:noProof/>
                <w:webHidden/>
              </w:rPr>
              <w:fldChar w:fldCharType="end"/>
            </w:r>
          </w:hyperlink>
        </w:p>
        <w:p w:rsidR="005D41DB" w:rsidRDefault="005D41DB">
          <w:pPr>
            <w:pStyle w:val="TOC3"/>
            <w:tabs>
              <w:tab w:val="right" w:leader="dot" w:pos="9016"/>
            </w:tabs>
            <w:rPr>
              <w:rFonts w:eastAsiaTheme="minorEastAsia"/>
              <w:noProof/>
              <w:lang w:eastAsia="en-GB"/>
            </w:rPr>
          </w:pPr>
          <w:hyperlink w:anchor="_Toc531026718" w:history="1">
            <w:r w:rsidRPr="00856A0E">
              <w:rPr>
                <w:rStyle w:val="Hyperlink"/>
                <w:noProof/>
              </w:rPr>
              <w:t>2.2.4 Uncertainty Avoidance</w:t>
            </w:r>
            <w:r>
              <w:rPr>
                <w:noProof/>
                <w:webHidden/>
              </w:rPr>
              <w:tab/>
            </w:r>
            <w:r>
              <w:rPr>
                <w:noProof/>
                <w:webHidden/>
              </w:rPr>
              <w:fldChar w:fldCharType="begin"/>
            </w:r>
            <w:r>
              <w:rPr>
                <w:noProof/>
                <w:webHidden/>
              </w:rPr>
              <w:instrText xml:space="preserve"> PAGEREF _Toc531026718 \h </w:instrText>
            </w:r>
            <w:r>
              <w:rPr>
                <w:noProof/>
                <w:webHidden/>
              </w:rPr>
            </w:r>
            <w:r>
              <w:rPr>
                <w:noProof/>
                <w:webHidden/>
              </w:rPr>
              <w:fldChar w:fldCharType="separate"/>
            </w:r>
            <w:r w:rsidR="00764B0B">
              <w:rPr>
                <w:noProof/>
                <w:webHidden/>
              </w:rPr>
              <w:t>7</w:t>
            </w:r>
            <w:r>
              <w:rPr>
                <w:noProof/>
                <w:webHidden/>
              </w:rPr>
              <w:fldChar w:fldCharType="end"/>
            </w:r>
          </w:hyperlink>
        </w:p>
        <w:p w:rsidR="005D41DB" w:rsidRDefault="005D41DB">
          <w:pPr>
            <w:pStyle w:val="TOC1"/>
            <w:tabs>
              <w:tab w:val="left" w:pos="440"/>
              <w:tab w:val="right" w:leader="dot" w:pos="9016"/>
            </w:tabs>
            <w:rPr>
              <w:rFonts w:eastAsiaTheme="minorEastAsia"/>
              <w:noProof/>
              <w:lang w:eastAsia="en-GB"/>
            </w:rPr>
          </w:pPr>
          <w:hyperlink w:anchor="_Toc531026719" w:history="1">
            <w:r w:rsidRPr="00856A0E">
              <w:rPr>
                <w:rStyle w:val="Hyperlink"/>
                <w:b/>
                <w:noProof/>
              </w:rPr>
              <w:t>3.</w:t>
            </w:r>
            <w:r>
              <w:rPr>
                <w:rFonts w:eastAsiaTheme="minorEastAsia"/>
                <w:noProof/>
                <w:lang w:eastAsia="en-GB"/>
              </w:rPr>
              <w:tab/>
            </w:r>
            <w:r w:rsidRPr="00856A0E">
              <w:rPr>
                <w:rStyle w:val="Hyperlink"/>
                <w:b/>
                <w:noProof/>
              </w:rPr>
              <w:t>Conclusion</w:t>
            </w:r>
            <w:r>
              <w:rPr>
                <w:noProof/>
                <w:webHidden/>
              </w:rPr>
              <w:tab/>
            </w:r>
            <w:r>
              <w:rPr>
                <w:noProof/>
                <w:webHidden/>
              </w:rPr>
              <w:fldChar w:fldCharType="begin"/>
            </w:r>
            <w:r>
              <w:rPr>
                <w:noProof/>
                <w:webHidden/>
              </w:rPr>
              <w:instrText xml:space="preserve"> PAGEREF _Toc531026719 \h </w:instrText>
            </w:r>
            <w:r>
              <w:rPr>
                <w:noProof/>
                <w:webHidden/>
              </w:rPr>
            </w:r>
            <w:r>
              <w:rPr>
                <w:noProof/>
                <w:webHidden/>
              </w:rPr>
              <w:fldChar w:fldCharType="separate"/>
            </w:r>
            <w:r w:rsidR="00764B0B">
              <w:rPr>
                <w:noProof/>
                <w:webHidden/>
              </w:rPr>
              <w:t>9</w:t>
            </w:r>
            <w:r>
              <w:rPr>
                <w:noProof/>
                <w:webHidden/>
              </w:rPr>
              <w:fldChar w:fldCharType="end"/>
            </w:r>
          </w:hyperlink>
        </w:p>
        <w:p w:rsidR="005D41DB" w:rsidRDefault="005D41DB">
          <w:pPr>
            <w:pStyle w:val="TOC1"/>
            <w:tabs>
              <w:tab w:val="left" w:pos="440"/>
              <w:tab w:val="right" w:leader="dot" w:pos="9016"/>
            </w:tabs>
            <w:rPr>
              <w:rFonts w:eastAsiaTheme="minorEastAsia"/>
              <w:noProof/>
              <w:lang w:eastAsia="en-GB"/>
            </w:rPr>
          </w:pPr>
          <w:hyperlink w:anchor="_Toc531026720" w:history="1">
            <w:r w:rsidRPr="00856A0E">
              <w:rPr>
                <w:rStyle w:val="Hyperlink"/>
                <w:b/>
                <w:noProof/>
              </w:rPr>
              <w:t>4.</w:t>
            </w:r>
            <w:r>
              <w:rPr>
                <w:rFonts w:eastAsiaTheme="minorEastAsia"/>
                <w:noProof/>
                <w:lang w:eastAsia="en-GB"/>
              </w:rPr>
              <w:tab/>
            </w:r>
            <w:r w:rsidRPr="00856A0E">
              <w:rPr>
                <w:rStyle w:val="Hyperlink"/>
                <w:b/>
                <w:noProof/>
              </w:rPr>
              <w:t>Appendices</w:t>
            </w:r>
            <w:r>
              <w:rPr>
                <w:noProof/>
                <w:webHidden/>
              </w:rPr>
              <w:tab/>
            </w:r>
            <w:r>
              <w:rPr>
                <w:noProof/>
                <w:webHidden/>
              </w:rPr>
              <w:fldChar w:fldCharType="begin"/>
            </w:r>
            <w:r>
              <w:rPr>
                <w:noProof/>
                <w:webHidden/>
              </w:rPr>
              <w:instrText xml:space="preserve"> PAGEREF _Toc531026720 \h </w:instrText>
            </w:r>
            <w:r>
              <w:rPr>
                <w:noProof/>
                <w:webHidden/>
              </w:rPr>
            </w:r>
            <w:r>
              <w:rPr>
                <w:noProof/>
                <w:webHidden/>
              </w:rPr>
              <w:fldChar w:fldCharType="separate"/>
            </w:r>
            <w:r w:rsidR="00764B0B">
              <w:rPr>
                <w:noProof/>
                <w:webHidden/>
              </w:rPr>
              <w:t>9</w:t>
            </w:r>
            <w:r>
              <w:rPr>
                <w:noProof/>
                <w:webHidden/>
              </w:rPr>
              <w:fldChar w:fldCharType="end"/>
            </w:r>
          </w:hyperlink>
        </w:p>
        <w:p w:rsidR="005D41DB" w:rsidRDefault="005D41DB">
          <w:pPr>
            <w:pStyle w:val="TOC1"/>
            <w:tabs>
              <w:tab w:val="left" w:pos="440"/>
              <w:tab w:val="right" w:leader="dot" w:pos="9016"/>
            </w:tabs>
            <w:rPr>
              <w:rFonts w:eastAsiaTheme="minorEastAsia"/>
              <w:noProof/>
              <w:lang w:eastAsia="en-GB"/>
            </w:rPr>
          </w:pPr>
          <w:hyperlink w:anchor="_Toc531026721" w:history="1">
            <w:r w:rsidRPr="00856A0E">
              <w:rPr>
                <w:rStyle w:val="Hyperlink"/>
                <w:b/>
                <w:noProof/>
              </w:rPr>
              <w:t>5.</w:t>
            </w:r>
            <w:r>
              <w:rPr>
                <w:rFonts w:eastAsiaTheme="minorEastAsia"/>
                <w:noProof/>
                <w:lang w:eastAsia="en-GB"/>
              </w:rPr>
              <w:tab/>
            </w:r>
            <w:r w:rsidRPr="00856A0E">
              <w:rPr>
                <w:rStyle w:val="Hyperlink"/>
                <w:b/>
                <w:noProof/>
              </w:rPr>
              <w:t>References</w:t>
            </w:r>
            <w:r>
              <w:rPr>
                <w:noProof/>
                <w:webHidden/>
              </w:rPr>
              <w:tab/>
            </w:r>
            <w:r>
              <w:rPr>
                <w:noProof/>
                <w:webHidden/>
              </w:rPr>
              <w:fldChar w:fldCharType="begin"/>
            </w:r>
            <w:r>
              <w:rPr>
                <w:noProof/>
                <w:webHidden/>
              </w:rPr>
              <w:instrText xml:space="preserve"> PAGEREF _Toc531026721 \h </w:instrText>
            </w:r>
            <w:r>
              <w:rPr>
                <w:noProof/>
                <w:webHidden/>
              </w:rPr>
            </w:r>
            <w:r>
              <w:rPr>
                <w:noProof/>
                <w:webHidden/>
              </w:rPr>
              <w:fldChar w:fldCharType="separate"/>
            </w:r>
            <w:r w:rsidR="00764B0B">
              <w:rPr>
                <w:noProof/>
                <w:webHidden/>
              </w:rPr>
              <w:t>9</w:t>
            </w:r>
            <w:r>
              <w:rPr>
                <w:noProof/>
                <w:webHidden/>
              </w:rPr>
              <w:fldChar w:fldCharType="end"/>
            </w:r>
          </w:hyperlink>
        </w:p>
        <w:p w:rsidR="0062370D" w:rsidRDefault="00AC6E57" w:rsidP="001623B0">
          <w:pPr>
            <w:rPr>
              <w:rFonts w:cs="Arial"/>
              <w:b/>
              <w:bCs/>
              <w:noProof/>
            </w:rPr>
          </w:pPr>
          <w:r w:rsidRPr="00DC32D6">
            <w:rPr>
              <w:rFonts w:cs="Arial"/>
              <w:b/>
              <w:bCs/>
              <w:noProof/>
            </w:rPr>
            <w:fldChar w:fldCharType="end"/>
          </w:r>
        </w:p>
        <w:p w:rsidR="00E53BB6" w:rsidRPr="00DC32D6" w:rsidRDefault="00AC6E57" w:rsidP="001623B0"/>
      </w:sdtContent>
    </w:sdt>
    <w:p w:rsidR="00E53BB6" w:rsidRPr="00DC32D6" w:rsidRDefault="00E53BB6" w:rsidP="00E53BB6"/>
    <w:p w:rsidR="00E53BB6" w:rsidRPr="00DC32D6" w:rsidRDefault="00E53BB6" w:rsidP="00E53BB6"/>
    <w:p w:rsidR="00E53BB6" w:rsidRPr="00DC32D6" w:rsidRDefault="00E53BB6" w:rsidP="00E53BB6"/>
    <w:p w:rsidR="006607C9" w:rsidRPr="00DC32D6" w:rsidRDefault="00E53BB6" w:rsidP="00E53BB6">
      <w:pPr>
        <w:tabs>
          <w:tab w:val="left" w:pos="3165"/>
          <w:tab w:val="left" w:pos="6720"/>
        </w:tabs>
      </w:pPr>
      <w:r w:rsidRPr="00DC32D6">
        <w:tab/>
      </w:r>
      <w:r w:rsidRPr="00DC32D6">
        <w:tab/>
      </w: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DF363A" w:rsidRPr="00DC32D6" w:rsidRDefault="00DF363A" w:rsidP="00E53BB6">
      <w:pPr>
        <w:tabs>
          <w:tab w:val="left" w:pos="3165"/>
          <w:tab w:val="left" w:pos="6720"/>
        </w:tabs>
        <w:spacing w:line="360" w:lineRule="auto"/>
        <w:rPr>
          <w:b/>
          <w:sz w:val="24"/>
          <w:szCs w:val="24"/>
          <w:u w:val="single"/>
        </w:rPr>
      </w:pPr>
    </w:p>
    <w:p w:rsidR="00E53BB6" w:rsidRPr="002C23E8" w:rsidRDefault="00E53BB6" w:rsidP="002C23E8">
      <w:pPr>
        <w:pStyle w:val="Heading1"/>
        <w:numPr>
          <w:ilvl w:val="0"/>
          <w:numId w:val="1"/>
        </w:numPr>
        <w:jc w:val="center"/>
        <w:rPr>
          <w:rFonts w:asciiTheme="minorHAnsi" w:hAnsiTheme="minorHAnsi"/>
          <w:b/>
          <w:color w:val="auto"/>
          <w:sz w:val="28"/>
        </w:rPr>
      </w:pPr>
      <w:bookmarkStart w:id="2" w:name="_Toc531026711"/>
      <w:r w:rsidRPr="002C23E8">
        <w:rPr>
          <w:rFonts w:asciiTheme="minorHAnsi" w:hAnsiTheme="minorHAnsi"/>
          <w:b/>
          <w:color w:val="auto"/>
          <w:sz w:val="28"/>
        </w:rPr>
        <w:lastRenderedPageBreak/>
        <w:t>Introduction</w:t>
      </w:r>
      <w:bookmarkEnd w:id="2"/>
      <w:r w:rsidR="00167F04">
        <w:rPr>
          <w:rFonts w:asciiTheme="minorHAnsi" w:hAnsiTheme="minorHAnsi"/>
          <w:b/>
          <w:color w:val="auto"/>
          <w:sz w:val="28"/>
        </w:rPr>
        <w:br/>
      </w:r>
    </w:p>
    <w:p w:rsidR="00434138" w:rsidRDefault="00167F04" w:rsidP="00167F04">
      <w:pPr>
        <w:spacing w:line="360" w:lineRule="auto"/>
      </w:pPr>
      <w:r>
        <w:t xml:space="preserve">In this report, it will be discussed and analysed the importance of understanding culture whilst travelling for business. </w:t>
      </w:r>
      <w:proofErr w:type="spellStart"/>
      <w:r>
        <w:t>Hofstede’s</w:t>
      </w:r>
      <w:proofErr w:type="spellEnd"/>
      <w:r>
        <w:t xml:space="preserve"> index scores for countries will be included to show the rank for the chosen countries for of his dimensions, Power Distance, Individualism </w:t>
      </w:r>
      <w:proofErr w:type="spellStart"/>
      <w:r>
        <w:t>vs</w:t>
      </w:r>
      <w:proofErr w:type="spellEnd"/>
      <w:r>
        <w:t xml:space="preserve"> Collective Culture, Masculine </w:t>
      </w:r>
      <w:proofErr w:type="spellStart"/>
      <w:r>
        <w:t>vs</w:t>
      </w:r>
      <w:proofErr w:type="spellEnd"/>
      <w:r>
        <w:t xml:space="preserve"> Feminine Culture and Uncertainty Avoidance. Advice and guidance will be provided for the American business man, who will be travelling to both China and the United Arab Emirates</w:t>
      </w:r>
      <w:r w:rsidR="000D13C2">
        <w:t xml:space="preserve"> on what cultural aspects he should consider in order for a successful business trip. </w:t>
      </w:r>
    </w:p>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434138" w:rsidRPr="00434138" w:rsidRDefault="00434138" w:rsidP="00434138"/>
    <w:p w:rsidR="00E53BB6" w:rsidRPr="002C23E8" w:rsidRDefault="00E53BB6" w:rsidP="002C23E8">
      <w:pPr>
        <w:pStyle w:val="Heading1"/>
        <w:numPr>
          <w:ilvl w:val="0"/>
          <w:numId w:val="1"/>
        </w:numPr>
        <w:jc w:val="center"/>
        <w:rPr>
          <w:rFonts w:asciiTheme="minorHAnsi" w:hAnsiTheme="minorHAnsi"/>
          <w:b/>
          <w:color w:val="auto"/>
          <w:sz w:val="28"/>
          <w:u w:val="single"/>
        </w:rPr>
      </w:pPr>
      <w:bookmarkStart w:id="3" w:name="_Toc531026712"/>
      <w:r w:rsidRPr="002C23E8">
        <w:rPr>
          <w:rFonts w:asciiTheme="minorHAnsi" w:hAnsiTheme="minorHAnsi"/>
          <w:b/>
          <w:color w:val="auto"/>
          <w:sz w:val="28"/>
          <w:u w:val="single"/>
        </w:rPr>
        <w:lastRenderedPageBreak/>
        <w:t>Discussion</w:t>
      </w:r>
      <w:bookmarkEnd w:id="3"/>
    </w:p>
    <w:p w:rsidR="002C23E8" w:rsidRPr="002C23E8" w:rsidRDefault="002C23E8" w:rsidP="002C23E8">
      <w:pPr>
        <w:spacing w:line="360" w:lineRule="auto"/>
        <w:jc w:val="center"/>
      </w:pPr>
    </w:p>
    <w:p w:rsidR="002C23E8" w:rsidRPr="002C23E8" w:rsidRDefault="002C23E8" w:rsidP="002C23E8">
      <w:pPr>
        <w:pStyle w:val="Heading2"/>
        <w:numPr>
          <w:ilvl w:val="1"/>
          <w:numId w:val="1"/>
        </w:numPr>
        <w:rPr>
          <w:rFonts w:asciiTheme="minorHAnsi" w:hAnsiTheme="minorHAnsi"/>
          <w:b/>
          <w:color w:val="auto"/>
          <w:sz w:val="22"/>
          <w:szCs w:val="22"/>
        </w:rPr>
      </w:pPr>
      <w:r w:rsidRPr="002C23E8">
        <w:rPr>
          <w:rFonts w:asciiTheme="minorHAnsi" w:hAnsiTheme="minorHAnsi"/>
          <w:b/>
          <w:color w:val="auto"/>
          <w:sz w:val="22"/>
          <w:szCs w:val="22"/>
        </w:rPr>
        <w:t xml:space="preserve"> </w:t>
      </w:r>
      <w:bookmarkStart w:id="4" w:name="_Toc531026713"/>
      <w:r w:rsidRPr="002C23E8">
        <w:rPr>
          <w:rFonts w:asciiTheme="minorHAnsi" w:hAnsiTheme="minorHAnsi"/>
          <w:b/>
          <w:color w:val="auto"/>
          <w:sz w:val="22"/>
          <w:szCs w:val="22"/>
        </w:rPr>
        <w:t>Understanding the Importance of Culture in Business</w:t>
      </w:r>
      <w:bookmarkEnd w:id="4"/>
    </w:p>
    <w:p w:rsidR="002C23E8" w:rsidRDefault="002C23E8" w:rsidP="002C23E8"/>
    <w:p w:rsidR="009649DF" w:rsidRDefault="009649DF" w:rsidP="009649DF">
      <w:pPr>
        <w:spacing w:line="360" w:lineRule="auto"/>
      </w:pPr>
      <w:r>
        <w:t>Prior to a business trip to both China and the United Arab Emirates, it is essential to consider cultural custom, and to have a familiar and a good understanding of their cultural diversity as it is important that it is respected at all times (</w:t>
      </w:r>
      <w:proofErr w:type="spellStart"/>
      <w:r>
        <w:t>Bergiel</w:t>
      </w:r>
      <w:proofErr w:type="spellEnd"/>
      <w:r>
        <w:t xml:space="preserve"> et al, Cooper and Hall, 2008). </w:t>
      </w:r>
      <w:r w:rsidR="004A13DA">
        <w:t xml:space="preserve">As people from both China and the United Arab Emirates live quite differently from an individual living from America, having a basic and clear understanding of their culture and language and the way they live can help to achieve a successful business trip. </w:t>
      </w:r>
    </w:p>
    <w:p w:rsidR="00A1197F" w:rsidRPr="002C23E8" w:rsidRDefault="00A1197F" w:rsidP="009649DF">
      <w:pPr>
        <w:spacing w:line="360" w:lineRule="auto"/>
      </w:pPr>
      <w:r>
        <w:t xml:space="preserve">It can be quite common for an individual in a foreign country to become confused due to different culture beliefs and a way of living. This can be due to a change of environment that an individual is living in whether it may be temporary or compulsory. </w:t>
      </w:r>
      <w:r w:rsidR="00A91BB1">
        <w:t>It is believed that this most of the time is only short term, and can be easily overcome, especially if the American business man prepares himself for the business trip and the different cultures he will be experiencing during his travels</w:t>
      </w:r>
      <w:r w:rsidR="00085E4B">
        <w:t xml:space="preserve"> (World Business Culture). </w:t>
      </w:r>
    </w:p>
    <w:p w:rsidR="002C23E8" w:rsidRPr="00C47EA1" w:rsidRDefault="002C23E8" w:rsidP="009F4D14">
      <w:pPr>
        <w:pStyle w:val="Heading2"/>
        <w:jc w:val="center"/>
        <w:rPr>
          <w:rFonts w:asciiTheme="minorHAnsi" w:hAnsiTheme="minorHAnsi"/>
          <w:b/>
          <w:color w:val="auto"/>
          <w:sz w:val="22"/>
          <w:szCs w:val="22"/>
        </w:rPr>
      </w:pPr>
      <w:bookmarkStart w:id="5" w:name="_Toc531026714"/>
      <w:r w:rsidRPr="002C23E8">
        <w:rPr>
          <w:rFonts w:asciiTheme="minorHAnsi" w:hAnsiTheme="minorHAnsi"/>
          <w:b/>
          <w:color w:val="auto"/>
          <w:sz w:val="22"/>
          <w:szCs w:val="22"/>
        </w:rPr>
        <w:lastRenderedPageBreak/>
        <w:t>2.2 China</w:t>
      </w:r>
      <w:bookmarkEnd w:id="5"/>
    </w:p>
    <w:p w:rsidR="00434138" w:rsidRPr="005D41DB" w:rsidRDefault="002C23E8" w:rsidP="002A3319">
      <w:pPr>
        <w:pStyle w:val="Heading3"/>
        <w:spacing w:line="360" w:lineRule="auto"/>
        <w:rPr>
          <w:rFonts w:asciiTheme="minorHAnsi" w:hAnsiTheme="minorHAnsi"/>
          <w:b w:val="0"/>
          <w:color w:val="auto"/>
        </w:rPr>
      </w:pPr>
      <w:bookmarkStart w:id="6" w:name="_Toc531026715"/>
      <w:r w:rsidRPr="002A3319">
        <w:rPr>
          <w:color w:val="auto"/>
        </w:rPr>
        <w:t xml:space="preserve">2.2.1 </w:t>
      </w:r>
      <w:r w:rsidR="00434138" w:rsidRPr="002A3319">
        <w:rPr>
          <w:color w:val="auto"/>
        </w:rPr>
        <w:t>Power Distance</w:t>
      </w:r>
      <w:r w:rsidR="00EC4ACC">
        <w:rPr>
          <w:rFonts w:asciiTheme="minorHAnsi" w:hAnsiTheme="minorHAnsi"/>
          <w:color w:val="auto"/>
        </w:rPr>
        <w:t xml:space="preserve"> </w:t>
      </w:r>
      <w:bookmarkEnd w:id="6"/>
      <w:r w:rsidR="002A3319">
        <w:rPr>
          <w:rFonts w:asciiTheme="minorHAnsi" w:hAnsiTheme="minorHAnsi"/>
          <w:b w:val="0"/>
          <w:color w:val="auto"/>
        </w:rPr>
        <w:br/>
      </w:r>
      <w:r w:rsidR="005D41DB" w:rsidRPr="00CA4E12">
        <w:rPr>
          <w:rStyle w:val="NoSpacingChar"/>
          <w:rFonts w:asciiTheme="minorHAnsi" w:hAnsiTheme="minorHAnsi"/>
          <w:b w:val="0"/>
          <w:color w:val="auto"/>
        </w:rPr>
        <w:t xml:space="preserve">This dimension is about the fact that not all individuals are equal in </w:t>
      </w:r>
      <w:r w:rsidR="006465E7" w:rsidRPr="00CA4E12">
        <w:rPr>
          <w:rStyle w:val="NoSpacingChar"/>
          <w:rFonts w:asciiTheme="minorHAnsi" w:hAnsiTheme="minorHAnsi"/>
          <w:b w:val="0"/>
          <w:color w:val="auto"/>
        </w:rPr>
        <w:t>organisations. It shows that the culture in societies, in a particular country, have to accept that the power is spread unequally (</w:t>
      </w:r>
      <w:proofErr w:type="spellStart"/>
      <w:r w:rsidR="006465E7" w:rsidRPr="00CA4E12">
        <w:rPr>
          <w:rStyle w:val="NoSpacingChar"/>
          <w:rFonts w:asciiTheme="minorHAnsi" w:hAnsiTheme="minorHAnsi"/>
          <w:b w:val="0"/>
          <w:color w:val="auto"/>
        </w:rPr>
        <w:t>Hofstede</w:t>
      </w:r>
      <w:proofErr w:type="spellEnd"/>
      <w:r w:rsidR="006465E7" w:rsidRPr="00CA4E12">
        <w:rPr>
          <w:rStyle w:val="NoSpacingChar"/>
          <w:rFonts w:asciiTheme="minorHAnsi" w:hAnsiTheme="minorHAnsi"/>
          <w:b w:val="0"/>
          <w:color w:val="auto"/>
        </w:rPr>
        <w:t xml:space="preserve">). As shown in figure 1, China is displayed in the higher rankings of </w:t>
      </w:r>
      <w:r w:rsidR="00057B33" w:rsidRPr="00CA4E12">
        <w:rPr>
          <w:rStyle w:val="NoSpacingChar"/>
          <w:rFonts w:asciiTheme="minorHAnsi" w:hAnsiTheme="minorHAnsi"/>
          <w:b w:val="0"/>
          <w:color w:val="auto"/>
        </w:rPr>
        <w:t xml:space="preserve">the </w:t>
      </w:r>
      <w:proofErr w:type="gramStart"/>
      <w:r w:rsidR="00057B33" w:rsidRPr="00CA4E12">
        <w:rPr>
          <w:rStyle w:val="NoSpacingChar"/>
          <w:rFonts w:asciiTheme="minorHAnsi" w:hAnsiTheme="minorHAnsi"/>
          <w:b w:val="0"/>
          <w:color w:val="auto"/>
        </w:rPr>
        <w:t>chart,</w:t>
      </w:r>
      <w:proofErr w:type="gramEnd"/>
      <w:r w:rsidR="00057B33" w:rsidRPr="00CA4E12">
        <w:rPr>
          <w:rStyle w:val="NoSpacingChar"/>
          <w:rFonts w:asciiTheme="minorHAnsi" w:hAnsiTheme="minorHAnsi"/>
          <w:b w:val="0"/>
          <w:color w:val="auto"/>
        </w:rPr>
        <w:t xml:space="preserve"> this shows that China believes that it is acceptable to have inequalities between people.</w:t>
      </w:r>
      <w:r w:rsidR="002A3319" w:rsidRPr="00CA4E12">
        <w:rPr>
          <w:rStyle w:val="NoSpacingChar"/>
          <w:rFonts w:asciiTheme="minorHAnsi" w:hAnsiTheme="minorHAnsi"/>
          <w:b w:val="0"/>
          <w:color w:val="auto"/>
        </w:rPr>
        <w:t xml:space="preserve"> Leadership is influenced in China due to individuals’ formal authority.</w:t>
      </w:r>
      <w:r w:rsidR="00CA4E12">
        <w:rPr>
          <w:rStyle w:val="NoSpacingChar"/>
          <w:b w:val="0"/>
          <w:color w:val="auto"/>
        </w:rPr>
        <w:t xml:space="preserve"> </w:t>
      </w:r>
    </w:p>
    <w:p w:rsidR="00434138" w:rsidRPr="00CA4E12" w:rsidRDefault="002C23E8" w:rsidP="00CA4E12">
      <w:pPr>
        <w:pStyle w:val="Heading3"/>
        <w:spacing w:line="360" w:lineRule="auto"/>
        <w:rPr>
          <w:rFonts w:asciiTheme="minorHAnsi" w:hAnsiTheme="minorHAnsi"/>
          <w:b w:val="0"/>
          <w:color w:val="auto"/>
        </w:rPr>
      </w:pPr>
      <w:bookmarkStart w:id="7" w:name="_Toc531026716"/>
      <w:r>
        <w:rPr>
          <w:rFonts w:asciiTheme="minorHAnsi" w:hAnsiTheme="minorHAnsi"/>
          <w:color w:val="auto"/>
        </w:rPr>
        <w:t xml:space="preserve">2.2.2 </w:t>
      </w:r>
      <w:r w:rsidR="00434138" w:rsidRPr="002C23E8">
        <w:rPr>
          <w:rFonts w:asciiTheme="minorHAnsi" w:hAnsiTheme="minorHAnsi"/>
          <w:color w:val="auto"/>
        </w:rPr>
        <w:t>Individualism</w:t>
      </w:r>
      <w:r w:rsidR="00EC4ACC">
        <w:rPr>
          <w:rFonts w:asciiTheme="minorHAnsi" w:hAnsiTheme="minorHAnsi"/>
          <w:color w:val="auto"/>
        </w:rPr>
        <w:t xml:space="preserve"> </w:t>
      </w:r>
      <w:proofErr w:type="spellStart"/>
      <w:r w:rsidR="00EC4ACC">
        <w:rPr>
          <w:rFonts w:asciiTheme="minorHAnsi" w:hAnsiTheme="minorHAnsi"/>
          <w:color w:val="auto"/>
        </w:rPr>
        <w:t>vs</w:t>
      </w:r>
      <w:proofErr w:type="spellEnd"/>
      <w:r w:rsidR="00EC4ACC">
        <w:rPr>
          <w:rFonts w:asciiTheme="minorHAnsi" w:hAnsiTheme="minorHAnsi"/>
          <w:color w:val="auto"/>
        </w:rPr>
        <w:t xml:space="preserve"> Collectivist Culture </w:t>
      </w:r>
      <w:bookmarkEnd w:id="7"/>
      <w:r w:rsidR="00CA4E12">
        <w:rPr>
          <w:rFonts w:asciiTheme="minorHAnsi" w:hAnsiTheme="minorHAnsi"/>
          <w:b w:val="0"/>
          <w:color w:val="auto"/>
        </w:rPr>
        <w:br/>
        <w:t xml:space="preserve">The Individualism dimension is a fundamental issue. This is about the amount of interdependence that an organisation is willing to maintain to its colleagues. </w:t>
      </w:r>
      <w:r w:rsidR="0054214C">
        <w:rPr>
          <w:rFonts w:asciiTheme="minorHAnsi" w:hAnsiTheme="minorHAnsi"/>
          <w:b w:val="0"/>
          <w:color w:val="auto"/>
        </w:rPr>
        <w:t xml:space="preserve">People who work in an individualist organisation have a duty of ensuring they look after their direct family, as well as themselves, and individuals working in a collectivist organisation tend to belong in groups where people look after them, </w:t>
      </w:r>
      <w:r w:rsidR="004E5B10">
        <w:rPr>
          <w:rFonts w:asciiTheme="minorHAnsi" w:hAnsiTheme="minorHAnsi"/>
          <w:b w:val="0"/>
          <w:color w:val="auto"/>
        </w:rPr>
        <w:t>to</w:t>
      </w:r>
      <w:r w:rsidR="0054214C">
        <w:rPr>
          <w:rFonts w:asciiTheme="minorHAnsi" w:hAnsiTheme="minorHAnsi"/>
          <w:b w:val="0"/>
          <w:color w:val="auto"/>
        </w:rPr>
        <w:t xml:space="preserve"> exchange for faithfulness and loyalty. </w:t>
      </w:r>
      <w:r w:rsidR="00BF0DE0">
        <w:rPr>
          <w:rFonts w:asciiTheme="minorHAnsi" w:hAnsiTheme="minorHAnsi"/>
          <w:b w:val="0"/>
          <w:color w:val="auto"/>
        </w:rPr>
        <w:t>China has a score of 20 in the chart</w:t>
      </w:r>
      <w:r w:rsidR="00795DE4">
        <w:rPr>
          <w:rFonts w:asciiTheme="minorHAnsi" w:hAnsiTheme="minorHAnsi"/>
          <w:b w:val="0"/>
          <w:color w:val="auto"/>
        </w:rPr>
        <w:t xml:space="preserve"> (figure 1),</w:t>
      </w:r>
      <w:r w:rsidR="00BF0DE0">
        <w:rPr>
          <w:rFonts w:asciiTheme="minorHAnsi" w:hAnsiTheme="minorHAnsi"/>
          <w:b w:val="0"/>
          <w:color w:val="auto"/>
        </w:rPr>
        <w:t xml:space="preserve"> which shows that the country is a high culture collectivist group. Individuals act in the welfare of the group rather than themselves.</w:t>
      </w:r>
      <w:r w:rsidR="004D2486">
        <w:rPr>
          <w:rFonts w:asciiTheme="minorHAnsi" w:hAnsiTheme="minorHAnsi"/>
          <w:b w:val="0"/>
          <w:color w:val="auto"/>
        </w:rPr>
        <w:t xml:space="preserve"> Commitment from employees to an organisation is low, although this does not necessarily mean to the people in the organisation. Whilst relationships with members in a society are supportive for ‘in-groups’, they are not so cooperative to ‘out-groups’.  </w:t>
      </w:r>
    </w:p>
    <w:p w:rsidR="00C47EA1" w:rsidRDefault="002C23E8" w:rsidP="00EA4425">
      <w:pPr>
        <w:pStyle w:val="Heading3"/>
        <w:spacing w:line="360" w:lineRule="auto"/>
        <w:rPr>
          <w:rFonts w:asciiTheme="minorHAnsi" w:hAnsiTheme="minorHAnsi"/>
          <w:b w:val="0"/>
          <w:color w:val="auto"/>
        </w:rPr>
      </w:pPr>
      <w:bookmarkStart w:id="8" w:name="_Toc531026717"/>
      <w:r>
        <w:rPr>
          <w:rFonts w:asciiTheme="minorHAnsi" w:hAnsiTheme="minorHAnsi"/>
          <w:color w:val="auto"/>
        </w:rPr>
        <w:t>2.2.3</w:t>
      </w:r>
      <w:r w:rsidRPr="002C23E8">
        <w:rPr>
          <w:rFonts w:asciiTheme="minorHAnsi" w:hAnsiTheme="minorHAnsi"/>
          <w:color w:val="auto"/>
        </w:rPr>
        <w:t xml:space="preserve"> </w:t>
      </w:r>
      <w:r w:rsidR="00434138" w:rsidRPr="002C23E8">
        <w:rPr>
          <w:rFonts w:asciiTheme="minorHAnsi" w:hAnsiTheme="minorHAnsi"/>
          <w:color w:val="auto"/>
        </w:rPr>
        <w:t>Masculin</w:t>
      </w:r>
      <w:r w:rsidR="00EC4ACC">
        <w:rPr>
          <w:rFonts w:asciiTheme="minorHAnsi" w:hAnsiTheme="minorHAnsi"/>
          <w:color w:val="auto"/>
        </w:rPr>
        <w:t xml:space="preserve">e </w:t>
      </w:r>
      <w:proofErr w:type="spellStart"/>
      <w:r w:rsidR="00EC4ACC">
        <w:rPr>
          <w:rFonts w:asciiTheme="minorHAnsi" w:hAnsiTheme="minorHAnsi"/>
          <w:color w:val="auto"/>
        </w:rPr>
        <w:t>vs</w:t>
      </w:r>
      <w:proofErr w:type="spellEnd"/>
      <w:r w:rsidR="00EC4ACC">
        <w:rPr>
          <w:rFonts w:asciiTheme="minorHAnsi" w:hAnsiTheme="minorHAnsi"/>
          <w:color w:val="auto"/>
        </w:rPr>
        <w:t xml:space="preserve"> Feminist Culture</w:t>
      </w:r>
      <w:bookmarkEnd w:id="8"/>
      <w:r w:rsidR="00D2686D">
        <w:rPr>
          <w:rFonts w:asciiTheme="minorHAnsi" w:hAnsiTheme="minorHAnsi"/>
          <w:color w:val="auto"/>
        </w:rPr>
        <w:br/>
      </w:r>
      <w:r w:rsidR="00795DE4">
        <w:rPr>
          <w:rFonts w:asciiTheme="minorHAnsi" w:hAnsiTheme="minorHAnsi"/>
          <w:b w:val="0"/>
          <w:color w:val="auto"/>
        </w:rPr>
        <w:t>A high score on this chart (Masculinity) shows that an organisation will thrive by success, competition and accomplishment. A low score on this chart (Feminine</w:t>
      </w:r>
      <w:proofErr w:type="gramStart"/>
      <w:r w:rsidR="00795DE4">
        <w:rPr>
          <w:rFonts w:asciiTheme="minorHAnsi" w:hAnsiTheme="minorHAnsi"/>
          <w:b w:val="0"/>
          <w:color w:val="auto"/>
        </w:rPr>
        <w:t>),</w:t>
      </w:r>
      <w:proofErr w:type="gramEnd"/>
      <w:r w:rsidR="00795DE4">
        <w:rPr>
          <w:rFonts w:asciiTheme="minorHAnsi" w:hAnsiTheme="minorHAnsi"/>
          <w:b w:val="0"/>
          <w:color w:val="auto"/>
        </w:rPr>
        <w:t xml:space="preserve"> indicates that the quality of life is more of an achievement to a company, and that standing out is not essential to them. The difference between them is whether a company want to be the best, or simply just enjoying what they do. </w:t>
      </w:r>
      <w:r w:rsidR="00F72D39">
        <w:rPr>
          <w:rFonts w:asciiTheme="minorHAnsi" w:hAnsiTheme="minorHAnsi"/>
          <w:b w:val="0"/>
          <w:color w:val="auto"/>
        </w:rPr>
        <w:t xml:space="preserve">China have a score of 66, which shows that China are more of a Masculine society, therefore they thrive towards being successful. Chinese people must ensure that they are sacrificing their leisure time and spending time with family and friends for work commitments. Leisure time is not so important for Chinese people, as most organisations such as supermarkets and hair dressers will be open until late at night. Chinese students also follow their success depending on their exam result scores, which is why they like to ensure they study a lot </w:t>
      </w:r>
      <w:r w:rsidR="0069548D">
        <w:rPr>
          <w:rFonts w:asciiTheme="minorHAnsi" w:hAnsiTheme="minorHAnsi"/>
          <w:b w:val="0"/>
          <w:color w:val="auto"/>
        </w:rPr>
        <w:t xml:space="preserve">(Hofstede). </w:t>
      </w:r>
      <w:bookmarkStart w:id="9" w:name="_Toc531026718"/>
    </w:p>
    <w:p w:rsidR="00434138" w:rsidRPr="00C47EA1" w:rsidRDefault="002C23E8" w:rsidP="00C47EA1">
      <w:pPr>
        <w:pStyle w:val="Heading3"/>
        <w:spacing w:line="360" w:lineRule="auto"/>
        <w:rPr>
          <w:rFonts w:asciiTheme="minorHAnsi" w:hAnsiTheme="minorHAnsi"/>
          <w:b w:val="0"/>
          <w:color w:val="auto"/>
        </w:rPr>
      </w:pPr>
      <w:r>
        <w:rPr>
          <w:rFonts w:asciiTheme="minorHAnsi" w:hAnsiTheme="minorHAnsi"/>
          <w:color w:val="auto"/>
        </w:rPr>
        <w:lastRenderedPageBreak/>
        <w:t>2.2.4</w:t>
      </w:r>
      <w:r w:rsidRPr="002C23E8">
        <w:rPr>
          <w:rFonts w:asciiTheme="minorHAnsi" w:hAnsiTheme="minorHAnsi"/>
          <w:color w:val="auto"/>
        </w:rPr>
        <w:t xml:space="preserve"> </w:t>
      </w:r>
      <w:r w:rsidR="00434138" w:rsidRPr="002C23E8">
        <w:rPr>
          <w:rFonts w:asciiTheme="minorHAnsi" w:hAnsiTheme="minorHAnsi"/>
          <w:color w:val="auto"/>
        </w:rPr>
        <w:t>Uncertainty Avoidance</w:t>
      </w:r>
      <w:bookmarkEnd w:id="9"/>
      <w:r w:rsidR="00C47EA1">
        <w:rPr>
          <w:rFonts w:asciiTheme="minorHAnsi" w:hAnsiTheme="minorHAnsi"/>
          <w:color w:val="auto"/>
        </w:rPr>
        <w:br/>
      </w:r>
      <w:r w:rsidR="00C47EA1">
        <w:rPr>
          <w:rFonts w:asciiTheme="minorHAnsi" w:hAnsiTheme="minorHAnsi"/>
          <w:b w:val="0"/>
          <w:color w:val="auto"/>
        </w:rPr>
        <w:t xml:space="preserve">This dimension shows how </w:t>
      </w:r>
      <w:r w:rsidR="00D804BE">
        <w:rPr>
          <w:rFonts w:asciiTheme="minorHAnsi" w:hAnsiTheme="minorHAnsi"/>
          <w:b w:val="0"/>
          <w:color w:val="auto"/>
        </w:rPr>
        <w:t>an organisation deals</w:t>
      </w:r>
      <w:r w:rsidR="00C47EA1">
        <w:rPr>
          <w:rFonts w:asciiTheme="minorHAnsi" w:hAnsiTheme="minorHAnsi"/>
          <w:b w:val="0"/>
          <w:color w:val="auto"/>
        </w:rPr>
        <w:t xml:space="preserve"> with the fact that the future is unknown</w:t>
      </w:r>
      <w:r w:rsidR="00D804BE">
        <w:rPr>
          <w:rFonts w:asciiTheme="minorHAnsi" w:hAnsiTheme="minorHAnsi"/>
          <w:b w:val="0"/>
          <w:color w:val="auto"/>
        </w:rPr>
        <w:t xml:space="preserve">, and whether they should try and control what happens. Some people may feel threatened of a culture because of unknown circumstances of the future. China has a low score of 30, which means they are happy </w:t>
      </w:r>
      <w:r w:rsidR="00BA1BA6">
        <w:rPr>
          <w:rFonts w:asciiTheme="minorHAnsi" w:hAnsiTheme="minorHAnsi"/>
          <w:b w:val="0"/>
          <w:color w:val="auto"/>
        </w:rPr>
        <w:t xml:space="preserve">with uncertainty. Their language is full of uncertain meanings that can be complicated for people to understand. </w:t>
      </w:r>
      <w:r w:rsidR="00F97B40">
        <w:rPr>
          <w:rFonts w:asciiTheme="minorHAnsi" w:hAnsiTheme="minorHAnsi"/>
          <w:b w:val="0"/>
          <w:color w:val="auto"/>
        </w:rPr>
        <w:t>Between 70%-80% of Chinese business are family owned and are also small/medium sized</w:t>
      </w:r>
      <w:r w:rsidR="005E6C9C">
        <w:rPr>
          <w:rFonts w:asciiTheme="minorHAnsi" w:hAnsiTheme="minorHAnsi"/>
          <w:b w:val="0"/>
          <w:color w:val="auto"/>
        </w:rPr>
        <w:t xml:space="preserve"> (Hofstede). </w:t>
      </w:r>
      <w:r w:rsidR="00EA4425">
        <w:rPr>
          <w:rFonts w:asciiTheme="minorHAnsi" w:hAnsiTheme="minorHAnsi"/>
          <w:color w:val="auto"/>
        </w:rPr>
        <w:br/>
      </w:r>
    </w:p>
    <w:p w:rsidR="00EA4425" w:rsidRPr="00EA4425" w:rsidRDefault="00F97B40" w:rsidP="00EA4425">
      <w:r>
        <w:rPr>
          <w:noProof/>
          <w:lang w:eastAsia="en-GB"/>
        </w:rPr>
        <w:drawing>
          <wp:anchor distT="0" distB="0" distL="114300" distR="114300" simplePos="0" relativeHeight="251660288" behindDoc="1" locked="0" layoutInCell="1" allowOverlap="1">
            <wp:simplePos x="0" y="0"/>
            <wp:positionH relativeFrom="column">
              <wp:posOffset>-62230</wp:posOffset>
            </wp:positionH>
            <wp:positionV relativeFrom="paragraph">
              <wp:posOffset>60960</wp:posOffset>
            </wp:positionV>
            <wp:extent cx="5293360" cy="2291715"/>
            <wp:effectExtent l="19050" t="0" r="2540" b="0"/>
            <wp:wrapTight wrapText="bothSides">
              <wp:wrapPolygon edited="0">
                <wp:start x="-78" y="0"/>
                <wp:lineTo x="-78" y="21367"/>
                <wp:lineTo x="21610" y="21367"/>
                <wp:lineTo x="21610" y="0"/>
                <wp:lineTo x="-7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93360" cy="2291715"/>
                    </a:xfrm>
                    <a:prstGeom prst="rect">
                      <a:avLst/>
                    </a:prstGeom>
                    <a:noFill/>
                    <a:ln w="9525">
                      <a:noFill/>
                      <a:miter lim="800000"/>
                      <a:headEnd/>
                      <a:tailEnd/>
                    </a:ln>
                  </pic:spPr>
                </pic:pic>
              </a:graphicData>
            </a:graphic>
          </wp:anchor>
        </w:drawing>
      </w:r>
    </w:p>
    <w:p w:rsidR="002C23E8" w:rsidRDefault="002C23E8" w:rsidP="002C23E8"/>
    <w:p w:rsidR="002C23E8" w:rsidRDefault="002C23E8" w:rsidP="002C23E8"/>
    <w:p w:rsidR="002C23E8" w:rsidRPr="002C23E8" w:rsidRDefault="002C23E8" w:rsidP="002C23E8"/>
    <w:p w:rsidR="00434138" w:rsidRPr="002C23E8" w:rsidRDefault="00434138" w:rsidP="002C23E8">
      <w:pPr>
        <w:pStyle w:val="Heading3"/>
        <w:rPr>
          <w:color w:val="auto"/>
        </w:rPr>
      </w:pPr>
    </w:p>
    <w:p w:rsidR="00434138" w:rsidRPr="00434138" w:rsidRDefault="00434138" w:rsidP="00434138">
      <w:pPr>
        <w:pStyle w:val="Heading2"/>
      </w:pPr>
    </w:p>
    <w:p w:rsidR="00434138" w:rsidRDefault="00434138" w:rsidP="00434138"/>
    <w:p w:rsidR="00434138" w:rsidRDefault="00434138" w:rsidP="00434138"/>
    <w:p w:rsidR="00434138" w:rsidRDefault="00434138" w:rsidP="00434138"/>
    <w:p w:rsidR="002C23E8" w:rsidRDefault="002C23E8" w:rsidP="004D1791">
      <w:pPr>
        <w:jc w:val="center"/>
        <w:rPr>
          <w:i/>
        </w:rPr>
      </w:pPr>
      <w:r>
        <w:rPr>
          <w:i/>
        </w:rPr>
        <w:t>Figure 1 (Hofstede)</w:t>
      </w:r>
    </w:p>
    <w:p w:rsidR="00836A2C" w:rsidRDefault="00836A2C" w:rsidP="004D1791">
      <w:pPr>
        <w:jc w:val="center"/>
        <w:rPr>
          <w:i/>
        </w:rPr>
      </w:pPr>
    </w:p>
    <w:p w:rsidR="00836A2C" w:rsidRDefault="00836A2C" w:rsidP="004D1791">
      <w:pPr>
        <w:jc w:val="center"/>
        <w:rPr>
          <w:b/>
        </w:rPr>
      </w:pPr>
      <w:r>
        <w:br/>
      </w:r>
      <w:r>
        <w:rPr>
          <w:b/>
        </w:rPr>
        <w:t>3. United Arab Emirates</w:t>
      </w:r>
    </w:p>
    <w:p w:rsidR="00E25C82" w:rsidRDefault="00E25C82" w:rsidP="00E25C82">
      <w:pPr>
        <w:spacing w:line="360" w:lineRule="auto"/>
        <w:jc w:val="center"/>
        <w:rPr>
          <w:b/>
        </w:rPr>
      </w:pPr>
    </w:p>
    <w:p w:rsidR="00E25C82" w:rsidRPr="00E25C82" w:rsidRDefault="00836A2C" w:rsidP="00E25C82">
      <w:pPr>
        <w:spacing w:line="360" w:lineRule="auto"/>
      </w:pPr>
      <w:r w:rsidRPr="00764B0B">
        <w:rPr>
          <w:rStyle w:val="Heading3Char"/>
          <w:rFonts w:asciiTheme="minorHAnsi" w:hAnsiTheme="minorHAnsi"/>
          <w:color w:val="auto"/>
        </w:rPr>
        <w:t>3.1 Power Distance</w:t>
      </w:r>
      <w:r w:rsidR="00E25C82" w:rsidRPr="00764B0B">
        <w:rPr>
          <w:rStyle w:val="Heading3Char"/>
        </w:rPr>
        <w:br/>
      </w:r>
      <w:r w:rsidR="00E25C82">
        <w:t xml:space="preserve">The United Arab Emirates have a high score of 90 on this </w:t>
      </w:r>
      <w:r w:rsidR="00BF4769">
        <w:t>dimension;</w:t>
      </w:r>
      <w:r w:rsidR="00E25C82">
        <w:t xml:space="preserve"> this indicates that people understand that everyone has a high place, which means that there is no need for any further </w:t>
      </w:r>
      <w:r w:rsidR="00BF4769">
        <w:t>explanation</w:t>
      </w:r>
      <w:r w:rsidR="00E25C82">
        <w:t xml:space="preserve">. </w:t>
      </w:r>
      <w:r w:rsidR="00BF4769">
        <w:t xml:space="preserve">In a company, hierarchy is seen as looking at inequalities, being centre is quite popular and also subordinates expect and wait to be told </w:t>
      </w:r>
      <w:r w:rsidR="00864F3C">
        <w:t>what they have to do.</w:t>
      </w:r>
    </w:p>
    <w:p w:rsidR="00836A2C" w:rsidRPr="00C028A5" w:rsidRDefault="00836A2C" w:rsidP="00C028A5">
      <w:pPr>
        <w:spacing w:line="360" w:lineRule="auto"/>
      </w:pPr>
      <w:r w:rsidRPr="00764B0B">
        <w:rPr>
          <w:rStyle w:val="Heading3Char"/>
          <w:rFonts w:asciiTheme="minorHAnsi" w:hAnsiTheme="minorHAnsi"/>
          <w:color w:val="auto"/>
        </w:rPr>
        <w:t xml:space="preserve">3.2 Individualism </w:t>
      </w:r>
      <w:proofErr w:type="spellStart"/>
      <w:r w:rsidRPr="00764B0B">
        <w:rPr>
          <w:rStyle w:val="Heading3Char"/>
          <w:rFonts w:asciiTheme="minorHAnsi" w:hAnsiTheme="minorHAnsi"/>
          <w:color w:val="auto"/>
        </w:rPr>
        <w:t>vs</w:t>
      </w:r>
      <w:proofErr w:type="spellEnd"/>
      <w:r w:rsidRPr="00764B0B">
        <w:rPr>
          <w:rStyle w:val="Heading3Char"/>
          <w:rFonts w:asciiTheme="minorHAnsi" w:hAnsiTheme="minorHAnsi"/>
          <w:color w:val="auto"/>
        </w:rPr>
        <w:t xml:space="preserve"> Collective Culture</w:t>
      </w:r>
      <w:r w:rsidR="00C028A5">
        <w:rPr>
          <w:b/>
        </w:rPr>
        <w:br/>
      </w:r>
      <w:r w:rsidR="00C028A5">
        <w:t>The United Arab Emirates have a score of 25, which means that they are a collectivist civilisation. This is visible in a close long-term obligation</w:t>
      </w:r>
      <w:r w:rsidR="00DC12FC">
        <w:t xml:space="preserve"> to the associate, whether it is</w:t>
      </w:r>
      <w:r w:rsidR="00C028A5">
        <w:t xml:space="preserve"> family, extended family, or even extended relationships. Loyalty is important in a collective culture, as it overrides social rules and regulations. Everyone </w:t>
      </w:r>
      <w:r w:rsidR="0091165A">
        <w:t xml:space="preserve">has liability for members in the group which is why the society ensures strong bonds and relationships. In Collective organisations, employee and employer relationships </w:t>
      </w:r>
      <w:r w:rsidR="0091165A">
        <w:lastRenderedPageBreak/>
        <w:t xml:space="preserve">are apparent in ethical terms, like a family bond and when hiring or promoting a colleague, the decision is taken into consideration of the employee’s in-group. </w:t>
      </w:r>
    </w:p>
    <w:p w:rsidR="00836A2C" w:rsidRPr="008837A2" w:rsidRDefault="00836A2C" w:rsidP="008837A2">
      <w:pPr>
        <w:spacing w:line="360" w:lineRule="auto"/>
      </w:pPr>
      <w:r w:rsidRPr="00764B0B">
        <w:rPr>
          <w:rStyle w:val="Heading3Char"/>
          <w:rFonts w:asciiTheme="minorHAnsi" w:hAnsiTheme="minorHAnsi"/>
          <w:color w:val="auto"/>
        </w:rPr>
        <w:t xml:space="preserve">3.3 Masculine </w:t>
      </w:r>
      <w:proofErr w:type="spellStart"/>
      <w:r w:rsidRPr="00764B0B">
        <w:rPr>
          <w:rStyle w:val="Heading3Char"/>
          <w:rFonts w:asciiTheme="minorHAnsi" w:hAnsiTheme="minorHAnsi"/>
          <w:color w:val="auto"/>
        </w:rPr>
        <w:t>vs</w:t>
      </w:r>
      <w:proofErr w:type="spellEnd"/>
      <w:r w:rsidRPr="00764B0B">
        <w:rPr>
          <w:rStyle w:val="Heading3Char"/>
          <w:rFonts w:asciiTheme="minorHAnsi" w:hAnsiTheme="minorHAnsi"/>
          <w:color w:val="auto"/>
        </w:rPr>
        <w:t xml:space="preserve"> Feminist Culture</w:t>
      </w:r>
      <w:r w:rsidR="008837A2">
        <w:rPr>
          <w:b/>
        </w:rPr>
        <w:br/>
      </w:r>
      <w:r w:rsidR="008837A2">
        <w:t xml:space="preserve">Due to the United Arab Emirates having a score of 50 on this dimension, they are not considered as either Masculine or Feminine. </w:t>
      </w:r>
      <w:r w:rsidR="005D7CCB">
        <w:t>Some organisations thrive in success an</w:t>
      </w:r>
      <w:r w:rsidR="00722A63">
        <w:t>d</w:t>
      </w:r>
      <w:r w:rsidR="005D7CCB">
        <w:t xml:space="preserve"> </w:t>
      </w:r>
      <w:r w:rsidR="007E5B79">
        <w:t>competit</w:t>
      </w:r>
      <w:r w:rsidR="005D7CCB">
        <w:t xml:space="preserve">ion, whereas some organisations are thriving more towards caring for others and their quality of enjoying life. </w:t>
      </w:r>
    </w:p>
    <w:p w:rsidR="00836A2C" w:rsidRDefault="00836A2C" w:rsidP="00DC12FC">
      <w:pPr>
        <w:spacing w:line="360" w:lineRule="auto"/>
      </w:pPr>
      <w:r w:rsidRPr="00764B0B">
        <w:rPr>
          <w:rStyle w:val="Heading3Char"/>
          <w:rFonts w:asciiTheme="minorHAnsi" w:hAnsiTheme="minorHAnsi"/>
          <w:color w:val="auto"/>
        </w:rPr>
        <w:t>3.4 Uncertainty Avoidance</w:t>
      </w:r>
      <w:r w:rsidR="00DC12FC">
        <w:rPr>
          <w:b/>
        </w:rPr>
        <w:br/>
      </w:r>
      <w:r w:rsidR="00722A63">
        <w:t xml:space="preserve">United Arab Emirates have a score of 80 on this dimension, which indicates that the country has a high partiality </w:t>
      </w:r>
      <w:r w:rsidR="00FD163F">
        <w:t>to avoid</w:t>
      </w:r>
      <w:r w:rsidR="00722A63">
        <w:t xml:space="preserve"> uncertainty. </w:t>
      </w:r>
      <w:r w:rsidR="00FD163F">
        <w:t>Countries with a high score for Uncertainty Avoidance sustain rigid codes of beliefs and behaviour and they also do not tolerate untraditional behaviour/ideas. There is an emotional need in these cultures for rules, even if sometimes they do not work. Individuals are extremely focused on working hard</w:t>
      </w:r>
      <w:r w:rsidR="002241A4">
        <w:t xml:space="preserve"> and keeping busy, accuracy and punctuality is the standard and also innovation can be refused to accept. </w:t>
      </w:r>
      <w:r w:rsidR="009950DE">
        <w:t xml:space="preserve">An essential element in individual inspiration is security. </w:t>
      </w:r>
    </w:p>
    <w:p w:rsidR="009F4D14" w:rsidRDefault="009F4D14" w:rsidP="00DC12FC">
      <w:pPr>
        <w:spacing w:line="360" w:lineRule="auto"/>
      </w:pPr>
    </w:p>
    <w:p w:rsidR="009F4D14" w:rsidRPr="00764B0B" w:rsidRDefault="009F4D14" w:rsidP="00F37224">
      <w:pPr>
        <w:pStyle w:val="Heading3"/>
        <w:numPr>
          <w:ilvl w:val="0"/>
          <w:numId w:val="2"/>
        </w:numPr>
        <w:jc w:val="center"/>
        <w:rPr>
          <w:rFonts w:asciiTheme="minorHAnsi" w:hAnsiTheme="minorHAnsi"/>
          <w:color w:val="auto"/>
        </w:rPr>
      </w:pPr>
      <w:r w:rsidRPr="00764B0B">
        <w:rPr>
          <w:rFonts w:asciiTheme="minorHAnsi" w:hAnsiTheme="minorHAnsi"/>
          <w:color w:val="auto"/>
        </w:rPr>
        <w:lastRenderedPageBreak/>
        <w:t>Business Code of Conduct – China</w:t>
      </w:r>
      <w:r w:rsidR="00024287">
        <w:rPr>
          <w:rFonts w:asciiTheme="minorHAnsi" w:hAnsiTheme="minorHAnsi"/>
          <w:color w:val="auto"/>
        </w:rPr>
        <w:t xml:space="preserve"> and United Arab Emirates</w:t>
      </w:r>
    </w:p>
    <w:p w:rsidR="00E831AF" w:rsidRPr="00E64880" w:rsidRDefault="00F37224" w:rsidP="00E64880">
      <w:pPr>
        <w:pStyle w:val="Heading3"/>
        <w:spacing w:line="360" w:lineRule="auto"/>
        <w:rPr>
          <w:rFonts w:asciiTheme="minorHAnsi" w:hAnsiTheme="minorHAnsi"/>
          <w:b w:val="0"/>
          <w:color w:val="auto"/>
        </w:rPr>
      </w:pPr>
      <w:r>
        <w:rPr>
          <w:rFonts w:asciiTheme="minorHAnsi" w:hAnsiTheme="minorHAnsi"/>
          <w:color w:val="auto"/>
        </w:rPr>
        <w:t xml:space="preserve">4.1 </w:t>
      </w:r>
      <w:r w:rsidR="00E831AF" w:rsidRPr="00764B0B">
        <w:rPr>
          <w:rFonts w:asciiTheme="minorHAnsi" w:hAnsiTheme="minorHAnsi"/>
          <w:color w:val="auto"/>
        </w:rPr>
        <w:t>Introductions</w:t>
      </w:r>
      <w:r w:rsidR="00E64880">
        <w:rPr>
          <w:rFonts w:asciiTheme="minorHAnsi" w:hAnsiTheme="minorHAnsi"/>
          <w:color w:val="auto"/>
        </w:rPr>
        <w:br/>
      </w:r>
      <w:r w:rsidR="00E64880">
        <w:rPr>
          <w:rFonts w:asciiTheme="minorHAnsi" w:hAnsiTheme="minorHAnsi"/>
          <w:b w:val="0"/>
          <w:color w:val="auto"/>
        </w:rPr>
        <w:t xml:space="preserve">Meetings in China have a tendency to be organised well in advance, this should ensure an equally respectful relationship in business. Whilst greeting a Chinese person, they should not be addressed by their first name; they should be greeted by either their family name or a title. Chinese people also do not like a firm handshake; they prefer to be greeted with a bow therefore the American business man should take this into consideration (Moran, 2014). </w:t>
      </w:r>
    </w:p>
    <w:p w:rsidR="00E831AF" w:rsidRPr="00E64880" w:rsidRDefault="00F37224" w:rsidP="00E64880">
      <w:pPr>
        <w:pStyle w:val="Heading3"/>
        <w:spacing w:line="360" w:lineRule="auto"/>
        <w:rPr>
          <w:rFonts w:asciiTheme="minorHAnsi" w:hAnsiTheme="minorHAnsi"/>
          <w:b w:val="0"/>
          <w:color w:val="auto"/>
        </w:rPr>
      </w:pPr>
      <w:r>
        <w:rPr>
          <w:rFonts w:asciiTheme="minorHAnsi" w:hAnsiTheme="minorHAnsi"/>
          <w:color w:val="auto"/>
        </w:rPr>
        <w:t xml:space="preserve">4.2 </w:t>
      </w:r>
      <w:r w:rsidR="00E831AF" w:rsidRPr="00764B0B">
        <w:rPr>
          <w:rFonts w:asciiTheme="minorHAnsi" w:hAnsiTheme="minorHAnsi"/>
          <w:color w:val="auto"/>
        </w:rPr>
        <w:t>First Impressions</w:t>
      </w:r>
      <w:r w:rsidR="00E64880">
        <w:rPr>
          <w:rFonts w:asciiTheme="minorHAnsi" w:hAnsiTheme="minorHAnsi"/>
          <w:color w:val="auto"/>
        </w:rPr>
        <w:br/>
      </w:r>
      <w:proofErr w:type="gramStart"/>
      <w:r w:rsidR="00C012C2">
        <w:rPr>
          <w:rFonts w:asciiTheme="minorHAnsi" w:hAnsiTheme="minorHAnsi"/>
          <w:b w:val="0"/>
          <w:color w:val="auto"/>
        </w:rPr>
        <w:t>To</w:t>
      </w:r>
      <w:proofErr w:type="gramEnd"/>
      <w:r w:rsidR="00C012C2">
        <w:rPr>
          <w:rFonts w:asciiTheme="minorHAnsi" w:hAnsiTheme="minorHAnsi"/>
          <w:b w:val="0"/>
          <w:color w:val="auto"/>
        </w:rPr>
        <w:t xml:space="preserve"> create a good first impression whilst in China, it is expected </w:t>
      </w:r>
      <w:proofErr w:type="spellStart"/>
      <w:r w:rsidR="00C012C2">
        <w:rPr>
          <w:rFonts w:asciiTheme="minorHAnsi" w:hAnsiTheme="minorHAnsi"/>
          <w:b w:val="0"/>
          <w:color w:val="auto"/>
        </w:rPr>
        <w:t>foe</w:t>
      </w:r>
      <w:proofErr w:type="spellEnd"/>
      <w:r w:rsidR="00C012C2">
        <w:rPr>
          <w:rFonts w:asciiTheme="minorHAnsi" w:hAnsiTheme="minorHAnsi"/>
          <w:b w:val="0"/>
          <w:color w:val="auto"/>
        </w:rPr>
        <w:t xml:space="preserve"> an individual to dress appropriately, such as formal business clothing. </w:t>
      </w:r>
    </w:p>
    <w:p w:rsidR="00E831AF" w:rsidRPr="005A36DE" w:rsidRDefault="00F37224" w:rsidP="005A36DE">
      <w:pPr>
        <w:pStyle w:val="Heading3"/>
        <w:spacing w:line="360" w:lineRule="auto"/>
        <w:rPr>
          <w:rFonts w:asciiTheme="minorHAnsi" w:hAnsiTheme="minorHAnsi"/>
          <w:b w:val="0"/>
          <w:color w:val="auto"/>
        </w:rPr>
      </w:pPr>
      <w:r>
        <w:rPr>
          <w:rFonts w:asciiTheme="minorHAnsi" w:hAnsiTheme="minorHAnsi"/>
          <w:color w:val="auto"/>
        </w:rPr>
        <w:t xml:space="preserve">4.3 </w:t>
      </w:r>
      <w:r w:rsidR="00E831AF" w:rsidRPr="00764B0B">
        <w:rPr>
          <w:rFonts w:asciiTheme="minorHAnsi" w:hAnsiTheme="minorHAnsi"/>
          <w:color w:val="auto"/>
        </w:rPr>
        <w:t>Gifts and Business Cards</w:t>
      </w:r>
      <w:r w:rsidR="005A36DE">
        <w:rPr>
          <w:rFonts w:asciiTheme="minorHAnsi" w:hAnsiTheme="minorHAnsi"/>
          <w:color w:val="auto"/>
        </w:rPr>
        <w:br/>
      </w:r>
      <w:r w:rsidR="005A36DE">
        <w:rPr>
          <w:rFonts w:asciiTheme="minorHAnsi" w:hAnsiTheme="minorHAnsi"/>
          <w:b w:val="0"/>
          <w:color w:val="auto"/>
        </w:rPr>
        <w:t>Gifts are not anything important to consider for business in America, whereas in China, it is quite common to exchange souvenirs and business cards. Whilst exchanging gifts, it is important to ensure that the colours blue, black and white should be avoided, as they symbolise mourning</w:t>
      </w:r>
      <w:r w:rsidR="00602CE4">
        <w:rPr>
          <w:rFonts w:asciiTheme="minorHAnsi" w:hAnsiTheme="minorHAnsi"/>
          <w:b w:val="0"/>
          <w:color w:val="auto"/>
        </w:rPr>
        <w:t>.</w:t>
      </w:r>
    </w:p>
    <w:p w:rsidR="00E831AF" w:rsidRDefault="00F37224" w:rsidP="00602CE4">
      <w:pPr>
        <w:pStyle w:val="Heading3"/>
        <w:spacing w:line="360" w:lineRule="auto"/>
        <w:rPr>
          <w:rFonts w:asciiTheme="minorHAnsi" w:hAnsiTheme="minorHAnsi"/>
          <w:b w:val="0"/>
          <w:color w:val="auto"/>
        </w:rPr>
      </w:pPr>
      <w:r>
        <w:rPr>
          <w:rFonts w:asciiTheme="minorHAnsi" w:hAnsiTheme="minorHAnsi"/>
          <w:color w:val="auto"/>
        </w:rPr>
        <w:t xml:space="preserve">4.4 </w:t>
      </w:r>
      <w:r w:rsidR="00E831AF" w:rsidRPr="00764B0B">
        <w:rPr>
          <w:rFonts w:asciiTheme="minorHAnsi" w:hAnsiTheme="minorHAnsi"/>
          <w:color w:val="auto"/>
        </w:rPr>
        <w:t>Negotiation</w:t>
      </w:r>
    </w:p>
    <w:p w:rsidR="00602CE4" w:rsidRPr="00602CE4" w:rsidRDefault="0012716F" w:rsidP="0012716F">
      <w:pPr>
        <w:spacing w:line="360" w:lineRule="auto"/>
      </w:pPr>
      <w:r>
        <w:t>Chinese people have strong trust, which can have a positive impact on pricing. Although it is not a priority to the United Arab Emirates, it is important for the Chinese to concentrate strengthening relationships in the business World</w:t>
      </w:r>
      <w:r w:rsidR="002C6079">
        <w:t xml:space="preserve"> prior to the meeting. In China, they like to keep </w:t>
      </w:r>
      <w:r w:rsidR="00FC4C3C">
        <w:t xml:space="preserve">a </w:t>
      </w:r>
      <w:r w:rsidR="002C6079">
        <w:t xml:space="preserve">contract to a </w:t>
      </w:r>
      <w:proofErr w:type="gramStart"/>
      <w:r w:rsidR="002C6079">
        <w:t>minimum,</w:t>
      </w:r>
      <w:proofErr w:type="gramEnd"/>
      <w:r w:rsidR="002C6079">
        <w:t xml:space="preserve"> they do not like anything that is too wordy. </w:t>
      </w:r>
    </w:p>
    <w:p w:rsidR="00E831AF" w:rsidRPr="00FC4C3C" w:rsidRDefault="00F37224" w:rsidP="00FC4C3C">
      <w:pPr>
        <w:pStyle w:val="Heading3"/>
        <w:spacing w:line="360" w:lineRule="auto"/>
        <w:rPr>
          <w:rFonts w:asciiTheme="minorHAnsi" w:hAnsiTheme="minorHAnsi"/>
          <w:b w:val="0"/>
          <w:color w:val="auto"/>
        </w:rPr>
      </w:pPr>
      <w:r>
        <w:rPr>
          <w:rFonts w:asciiTheme="minorHAnsi" w:hAnsiTheme="minorHAnsi"/>
          <w:color w:val="auto"/>
        </w:rPr>
        <w:t xml:space="preserve">4.5 </w:t>
      </w:r>
      <w:r w:rsidR="00E831AF" w:rsidRPr="00764B0B">
        <w:rPr>
          <w:rFonts w:asciiTheme="minorHAnsi" w:hAnsiTheme="minorHAnsi"/>
          <w:color w:val="auto"/>
        </w:rPr>
        <w:t>Communication</w:t>
      </w:r>
      <w:r w:rsidR="00FC4C3C">
        <w:rPr>
          <w:rFonts w:asciiTheme="minorHAnsi" w:hAnsiTheme="minorHAnsi"/>
          <w:color w:val="auto"/>
        </w:rPr>
        <w:br/>
      </w:r>
      <w:proofErr w:type="gramStart"/>
      <w:r w:rsidR="00B23992">
        <w:rPr>
          <w:rFonts w:asciiTheme="minorHAnsi" w:hAnsiTheme="minorHAnsi"/>
          <w:b w:val="0"/>
          <w:color w:val="auto"/>
        </w:rPr>
        <w:t>It</w:t>
      </w:r>
      <w:proofErr w:type="gramEnd"/>
      <w:r w:rsidR="00FC4C3C">
        <w:rPr>
          <w:rFonts w:asciiTheme="minorHAnsi" w:hAnsiTheme="minorHAnsi"/>
          <w:b w:val="0"/>
          <w:color w:val="auto"/>
        </w:rPr>
        <w:t xml:space="preserve"> is important to know that just because someone in China speaks good English, it does not mean they will be automatically more knowledgeable than someone who does not</w:t>
      </w:r>
      <w:r w:rsidR="00B23992">
        <w:rPr>
          <w:rFonts w:asciiTheme="minorHAnsi" w:hAnsiTheme="minorHAnsi"/>
          <w:b w:val="0"/>
          <w:color w:val="auto"/>
        </w:rPr>
        <w:t xml:space="preserve"> (World Business Culture). </w:t>
      </w:r>
    </w:p>
    <w:p w:rsidR="009F4D14" w:rsidRDefault="009F4D14" w:rsidP="009F4D14">
      <w:pPr>
        <w:spacing w:line="360" w:lineRule="auto"/>
        <w:jc w:val="center"/>
        <w:rPr>
          <w:b/>
        </w:rPr>
      </w:pPr>
    </w:p>
    <w:p w:rsidR="009F4D14" w:rsidRPr="00764B0B" w:rsidRDefault="009F4D14" w:rsidP="00764B0B">
      <w:pPr>
        <w:pStyle w:val="Heading3"/>
        <w:rPr>
          <w:rFonts w:asciiTheme="minorHAnsi" w:hAnsiTheme="minorHAnsi"/>
          <w:color w:val="auto"/>
        </w:rPr>
      </w:pPr>
    </w:p>
    <w:p w:rsidR="00434138" w:rsidRDefault="00434138" w:rsidP="00434138"/>
    <w:p w:rsidR="00434138" w:rsidRDefault="00434138" w:rsidP="00434138"/>
    <w:p w:rsidR="00434138" w:rsidRDefault="00434138" w:rsidP="00434138"/>
    <w:p w:rsidR="00434138" w:rsidRDefault="00434138" w:rsidP="00434138"/>
    <w:p w:rsidR="00434138" w:rsidRDefault="00434138" w:rsidP="00434138"/>
    <w:p w:rsidR="009F4D14" w:rsidRPr="009F4D14" w:rsidRDefault="009F4D14" w:rsidP="009F4D14"/>
    <w:p w:rsidR="00E53BB6" w:rsidRDefault="00E53BB6" w:rsidP="00F37224">
      <w:pPr>
        <w:pStyle w:val="Heading1"/>
        <w:numPr>
          <w:ilvl w:val="0"/>
          <w:numId w:val="2"/>
        </w:numPr>
        <w:jc w:val="center"/>
        <w:rPr>
          <w:rFonts w:asciiTheme="minorHAnsi" w:hAnsiTheme="minorHAnsi"/>
          <w:b/>
          <w:color w:val="auto"/>
          <w:sz w:val="28"/>
        </w:rPr>
      </w:pPr>
      <w:bookmarkStart w:id="10" w:name="_Toc531026719"/>
      <w:r w:rsidRPr="00024287">
        <w:rPr>
          <w:rFonts w:asciiTheme="minorHAnsi" w:hAnsiTheme="minorHAnsi"/>
          <w:b/>
          <w:color w:val="auto"/>
          <w:sz w:val="28"/>
        </w:rPr>
        <w:lastRenderedPageBreak/>
        <w:t>Conclusion</w:t>
      </w:r>
      <w:bookmarkEnd w:id="10"/>
    </w:p>
    <w:p w:rsidR="00024287" w:rsidRPr="00024287" w:rsidRDefault="00024287" w:rsidP="00024287"/>
    <w:p w:rsidR="00CA010E" w:rsidRDefault="00CA010E" w:rsidP="00CA010E">
      <w:pPr>
        <w:spacing w:line="360" w:lineRule="auto"/>
      </w:pPr>
      <w:r w:rsidRPr="00024287">
        <w:t xml:space="preserve">In conclusion, it is important that culture is considered and that any business person has a brief understanding prior to when they visit a foreign country. It can have a major impact on the individuals understanding of other people culture and way of living. All cultural aspects have been included in this report in order to help the Head of Marketing achieve a successful business trip. </w:t>
      </w: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Default="00024287" w:rsidP="00CA010E">
      <w:pPr>
        <w:spacing w:line="360" w:lineRule="auto"/>
      </w:pPr>
    </w:p>
    <w:p w:rsidR="00024287" w:rsidRPr="00024287" w:rsidRDefault="00024287" w:rsidP="00CA010E">
      <w:pPr>
        <w:spacing w:line="360" w:lineRule="auto"/>
      </w:pPr>
    </w:p>
    <w:p w:rsidR="00E53BB6" w:rsidRPr="00024287" w:rsidRDefault="00E53BB6" w:rsidP="00F37224">
      <w:pPr>
        <w:pStyle w:val="Heading1"/>
        <w:numPr>
          <w:ilvl w:val="0"/>
          <w:numId w:val="2"/>
        </w:numPr>
        <w:jc w:val="center"/>
        <w:rPr>
          <w:rFonts w:asciiTheme="minorHAnsi" w:hAnsiTheme="minorHAnsi"/>
          <w:b/>
          <w:color w:val="auto"/>
          <w:sz w:val="28"/>
        </w:rPr>
      </w:pPr>
      <w:bookmarkStart w:id="11" w:name="_Toc531026721"/>
      <w:r w:rsidRPr="00024287">
        <w:rPr>
          <w:rFonts w:asciiTheme="minorHAnsi" w:hAnsiTheme="minorHAnsi"/>
          <w:b/>
          <w:color w:val="auto"/>
          <w:sz w:val="28"/>
        </w:rPr>
        <w:lastRenderedPageBreak/>
        <w:t>References</w:t>
      </w:r>
      <w:bookmarkEnd w:id="11"/>
    </w:p>
    <w:p w:rsidR="00434138" w:rsidRDefault="00434138" w:rsidP="00434138"/>
    <w:p w:rsidR="009649DF" w:rsidRDefault="009649DF" w:rsidP="009649DF">
      <w:pPr>
        <w:spacing w:line="360" w:lineRule="auto"/>
      </w:pPr>
      <w:proofErr w:type="spellStart"/>
      <w:proofErr w:type="gramStart"/>
      <w:r>
        <w:t>Bergiel</w:t>
      </w:r>
      <w:proofErr w:type="spellEnd"/>
      <w:r>
        <w:t xml:space="preserve">, E. B, </w:t>
      </w:r>
      <w:proofErr w:type="spellStart"/>
      <w:r>
        <w:t>Bergiel</w:t>
      </w:r>
      <w:proofErr w:type="spellEnd"/>
      <w:r>
        <w:t xml:space="preserve">, B. J, </w:t>
      </w:r>
      <w:proofErr w:type="spellStart"/>
      <w:r>
        <w:t>Upson</w:t>
      </w:r>
      <w:proofErr w:type="spellEnd"/>
      <w:r>
        <w:t>, J. W. ‘</w:t>
      </w:r>
      <w:r w:rsidRPr="009649DF">
        <w:rPr>
          <w:i/>
        </w:rPr>
        <w:t xml:space="preserve">Revisiting </w:t>
      </w:r>
      <w:proofErr w:type="spellStart"/>
      <w:r w:rsidRPr="009649DF">
        <w:rPr>
          <w:i/>
        </w:rPr>
        <w:t>Hofstede’s</w:t>
      </w:r>
      <w:proofErr w:type="spellEnd"/>
      <w:r w:rsidRPr="009649DF">
        <w:rPr>
          <w:i/>
        </w:rPr>
        <w:t xml:space="preserve"> Dimensions’</w:t>
      </w:r>
      <w:r>
        <w:t>.</w:t>
      </w:r>
      <w:proofErr w:type="gramEnd"/>
      <w:r>
        <w:t xml:space="preserve"> </w:t>
      </w:r>
      <w:proofErr w:type="gramStart"/>
      <w:r>
        <w:t>American Journal of Management, Vol. 12.</w:t>
      </w:r>
      <w:proofErr w:type="gramEnd"/>
      <w:r>
        <w:t xml:space="preserve"> (Accessed Date –</w:t>
      </w:r>
      <w:r w:rsidR="00CD7384">
        <w:t xml:space="preserve"> 2018, November, 21</w:t>
      </w:r>
      <w:r>
        <w:t xml:space="preserve">).  </w:t>
      </w:r>
    </w:p>
    <w:p w:rsidR="004E3A28" w:rsidRDefault="004E3A28" w:rsidP="009649DF">
      <w:pPr>
        <w:spacing w:line="360" w:lineRule="auto"/>
      </w:pPr>
      <w:proofErr w:type="gramStart"/>
      <w:r>
        <w:t xml:space="preserve">Moran, T.R. (2014) </w:t>
      </w:r>
      <w:r>
        <w:rPr>
          <w:i/>
        </w:rPr>
        <w:t>‘Managing Cultural Differences’.</w:t>
      </w:r>
      <w:proofErr w:type="gramEnd"/>
      <w:r>
        <w:rPr>
          <w:i/>
        </w:rPr>
        <w:t xml:space="preserve"> </w:t>
      </w:r>
      <w:r>
        <w:t>9</w:t>
      </w:r>
      <w:r w:rsidRPr="004E3A28">
        <w:rPr>
          <w:vertAlign w:val="superscript"/>
        </w:rPr>
        <w:t>th</w:t>
      </w:r>
      <w:r>
        <w:t xml:space="preserve"> Ed. London: </w:t>
      </w:r>
      <w:proofErr w:type="spellStart"/>
      <w:r>
        <w:t>Routledge</w:t>
      </w:r>
      <w:proofErr w:type="spellEnd"/>
      <w:r>
        <w:t xml:space="preserve">. </w:t>
      </w:r>
    </w:p>
    <w:p w:rsidR="00FC4C3C" w:rsidRDefault="00FC4C3C" w:rsidP="009649DF">
      <w:pPr>
        <w:spacing w:line="360" w:lineRule="auto"/>
      </w:pPr>
      <w:proofErr w:type="gramStart"/>
      <w:r>
        <w:t>World Business Centre, (</w:t>
      </w:r>
      <w:r w:rsidR="007370ED">
        <w:t>2017).</w:t>
      </w:r>
      <w:proofErr w:type="gramEnd"/>
      <w:r w:rsidR="007370ED">
        <w:t xml:space="preserve"> </w:t>
      </w:r>
      <w:proofErr w:type="gramStart"/>
      <w:r w:rsidR="007370ED">
        <w:t>‘</w:t>
      </w:r>
      <w:r w:rsidR="007370ED">
        <w:rPr>
          <w:i/>
        </w:rPr>
        <w:t>Business Culture in China’</w:t>
      </w:r>
      <w:r w:rsidR="007370ED">
        <w:t>, [Online].</w:t>
      </w:r>
      <w:proofErr w:type="gramEnd"/>
      <w:r w:rsidR="007370ED">
        <w:t xml:space="preserve"> Available: </w:t>
      </w:r>
      <w:hyperlink r:id="rId10" w:history="1">
        <w:r w:rsidR="007370ED" w:rsidRPr="00063C3C">
          <w:rPr>
            <w:rStyle w:val="Hyperlink"/>
          </w:rPr>
          <w:t>https://www.worldbusinessculture.com/country-profiles/china/culture/business-communication-style/</w:t>
        </w:r>
      </w:hyperlink>
      <w:r w:rsidR="007370ED">
        <w:t xml:space="preserve"> , [Accessed Date – 2018, November, 25]. </w:t>
      </w:r>
    </w:p>
    <w:p w:rsidR="00B04998" w:rsidRDefault="00B04998" w:rsidP="009649DF">
      <w:pPr>
        <w:spacing w:line="360" w:lineRule="auto"/>
      </w:pPr>
      <w:proofErr w:type="gramStart"/>
      <w:r>
        <w:t>World Business Centre, (2016).</w:t>
      </w:r>
      <w:proofErr w:type="gramEnd"/>
      <w:r>
        <w:t xml:space="preserve"> ‘</w:t>
      </w:r>
      <w:r>
        <w:rPr>
          <w:i/>
        </w:rPr>
        <w:t xml:space="preserve">Chinese Business Meeting Etiquette’, </w:t>
      </w:r>
      <w:r>
        <w:t xml:space="preserve">[Online], Available:  </w:t>
      </w:r>
      <w:hyperlink r:id="rId11" w:history="1">
        <w:r w:rsidRPr="00063C3C">
          <w:rPr>
            <w:rStyle w:val="Hyperlink"/>
          </w:rPr>
          <w:t>https://www.worldbusinessculture.com/country-profiles/china/culture/business-meeting-etiquette/</w:t>
        </w:r>
      </w:hyperlink>
      <w:r>
        <w:t xml:space="preserve">, [Accessed Date – 2018, November, 24]. </w:t>
      </w:r>
    </w:p>
    <w:p w:rsidR="00434138" w:rsidRPr="00434138" w:rsidRDefault="00B04998" w:rsidP="00434138">
      <w:pPr>
        <w:spacing w:line="360" w:lineRule="auto"/>
      </w:pPr>
      <w:proofErr w:type="gramStart"/>
      <w:r>
        <w:t>Hofstede Insights, (2017).</w:t>
      </w:r>
      <w:proofErr w:type="gramEnd"/>
      <w:r>
        <w:t xml:space="preserve"> ‘</w:t>
      </w:r>
      <w:r>
        <w:rPr>
          <w:i/>
        </w:rPr>
        <w:t xml:space="preserve">Country Comparison’, </w:t>
      </w:r>
      <w:r>
        <w:t xml:space="preserve">[Online], Available: </w:t>
      </w:r>
      <w:hyperlink r:id="rId12" w:history="1">
        <w:r w:rsidR="00434138" w:rsidRPr="00E61F5B">
          <w:rPr>
            <w:rStyle w:val="Hyperlink"/>
          </w:rPr>
          <w:t>https://www.hofstede-insights.com/country-comparison/china,the-united-arab-emirates,the-usa/?fbclid=IwAR3LfW0Ksti1fZ4lNkoVKGcWxUG1PU_nVEKxZbF-6zyr9UqEHJMrzbr8FP8</w:t>
        </w:r>
      </w:hyperlink>
      <w:r>
        <w:t xml:space="preserve">, [Accessed Date – 2018, November, 22]. </w:t>
      </w: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pPr>
    </w:p>
    <w:p w:rsidR="00E53BB6" w:rsidRPr="00DC32D6" w:rsidRDefault="00E53BB6" w:rsidP="00E53BB6">
      <w:pPr>
        <w:tabs>
          <w:tab w:val="left" w:pos="3165"/>
          <w:tab w:val="left" w:pos="6720"/>
        </w:tabs>
        <w:rPr>
          <w:b/>
          <w:u w:val="single"/>
        </w:rPr>
      </w:pPr>
    </w:p>
    <w:sectPr w:rsidR="00E53BB6" w:rsidRPr="00DC32D6" w:rsidSect="009D7DA6">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8D1" w:rsidRDefault="00F168D1" w:rsidP="001623B0">
      <w:pPr>
        <w:spacing w:after="0" w:line="240" w:lineRule="auto"/>
      </w:pPr>
      <w:r>
        <w:separator/>
      </w:r>
    </w:p>
  </w:endnote>
  <w:endnote w:type="continuationSeparator" w:id="0">
    <w:p w:rsidR="00F168D1" w:rsidRDefault="00F168D1" w:rsidP="001623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7348161"/>
      <w:docPartObj>
        <w:docPartGallery w:val="Page Numbers (Bottom of Page)"/>
        <w:docPartUnique/>
      </w:docPartObj>
    </w:sdtPr>
    <w:sdtEndPr>
      <w:rPr>
        <w:noProof/>
      </w:rPr>
    </w:sdtEndPr>
    <w:sdtContent>
      <w:p w:rsidR="00FC4C3C" w:rsidRDefault="00FC4C3C">
        <w:pPr>
          <w:pStyle w:val="Footer"/>
          <w:jc w:val="right"/>
        </w:pPr>
        <w:fldSimple w:instr=" PAGE   \* MERGEFORMAT ">
          <w:r w:rsidR="00D97F4E">
            <w:rPr>
              <w:noProof/>
            </w:rPr>
            <w:t>10</w:t>
          </w:r>
        </w:fldSimple>
      </w:p>
    </w:sdtContent>
  </w:sdt>
  <w:p w:rsidR="00FC4C3C" w:rsidRDefault="00FC4C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8D1" w:rsidRDefault="00F168D1" w:rsidP="001623B0">
      <w:pPr>
        <w:spacing w:after="0" w:line="240" w:lineRule="auto"/>
      </w:pPr>
      <w:r>
        <w:separator/>
      </w:r>
    </w:p>
  </w:footnote>
  <w:footnote w:type="continuationSeparator" w:id="0">
    <w:p w:rsidR="00F168D1" w:rsidRDefault="00F168D1" w:rsidP="001623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C3C" w:rsidRDefault="00FC4C3C">
    <w:pPr>
      <w:pStyle w:val="Header"/>
    </w:pPr>
    <w:r>
      <w:t>Caroline Jawad</w:t>
    </w:r>
    <w:r>
      <w:ptab w:relativeTo="margin" w:alignment="center" w:leader="none"/>
    </w:r>
    <w:r>
      <w:t>Intercultural Communications</w:t>
    </w:r>
    <w:r>
      <w:ptab w:relativeTo="margin" w:alignment="right" w:leader="none"/>
    </w:r>
    <w:r>
      <w:t>Courtney James - 1702677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74E4C"/>
    <w:multiLevelType w:val="multilevel"/>
    <w:tmpl w:val="0E7879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D27109B"/>
    <w:multiLevelType w:val="hybridMultilevel"/>
    <w:tmpl w:val="847A9D4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footnotePr>
    <w:footnote w:id="-1"/>
    <w:footnote w:id="0"/>
  </w:footnotePr>
  <w:endnotePr>
    <w:endnote w:id="-1"/>
    <w:endnote w:id="0"/>
  </w:endnotePr>
  <w:compat/>
  <w:rsids>
    <w:rsidRoot w:val="001623B0"/>
    <w:rsid w:val="00024287"/>
    <w:rsid w:val="00057B33"/>
    <w:rsid w:val="0006493C"/>
    <w:rsid w:val="00085E4B"/>
    <w:rsid w:val="000D13C2"/>
    <w:rsid w:val="000F4582"/>
    <w:rsid w:val="0012716F"/>
    <w:rsid w:val="001623B0"/>
    <w:rsid w:val="00167F04"/>
    <w:rsid w:val="001D52A9"/>
    <w:rsid w:val="001D64FC"/>
    <w:rsid w:val="002241A4"/>
    <w:rsid w:val="002403FC"/>
    <w:rsid w:val="002A3319"/>
    <w:rsid w:val="002C23E8"/>
    <w:rsid w:val="002C6079"/>
    <w:rsid w:val="002F56C3"/>
    <w:rsid w:val="003B0487"/>
    <w:rsid w:val="00434138"/>
    <w:rsid w:val="004A13DA"/>
    <w:rsid w:val="004D1791"/>
    <w:rsid w:val="004D2486"/>
    <w:rsid w:val="004E3A28"/>
    <w:rsid w:val="004E5B10"/>
    <w:rsid w:val="005348F5"/>
    <w:rsid w:val="0054214C"/>
    <w:rsid w:val="005A36DE"/>
    <w:rsid w:val="005D41DB"/>
    <w:rsid w:val="005D7CCB"/>
    <w:rsid w:val="005E6C9C"/>
    <w:rsid w:val="00602CE4"/>
    <w:rsid w:val="0062370D"/>
    <w:rsid w:val="006465E7"/>
    <w:rsid w:val="006607C9"/>
    <w:rsid w:val="0069548D"/>
    <w:rsid w:val="00696E6F"/>
    <w:rsid w:val="006D1BAD"/>
    <w:rsid w:val="00722A63"/>
    <w:rsid w:val="007370ED"/>
    <w:rsid w:val="00746FAA"/>
    <w:rsid w:val="00764B0B"/>
    <w:rsid w:val="00795DE4"/>
    <w:rsid w:val="007D36DB"/>
    <w:rsid w:val="007E5B79"/>
    <w:rsid w:val="00836A2C"/>
    <w:rsid w:val="00864F3C"/>
    <w:rsid w:val="008837A2"/>
    <w:rsid w:val="008D1BF8"/>
    <w:rsid w:val="0091165A"/>
    <w:rsid w:val="00936344"/>
    <w:rsid w:val="00946D14"/>
    <w:rsid w:val="009649DF"/>
    <w:rsid w:val="00974355"/>
    <w:rsid w:val="009950DE"/>
    <w:rsid w:val="009D2C19"/>
    <w:rsid w:val="009D7DA6"/>
    <w:rsid w:val="009F4D14"/>
    <w:rsid w:val="00A1197F"/>
    <w:rsid w:val="00A91BB1"/>
    <w:rsid w:val="00AC6E57"/>
    <w:rsid w:val="00B04998"/>
    <w:rsid w:val="00B23992"/>
    <w:rsid w:val="00BA1BA6"/>
    <w:rsid w:val="00BF0DE0"/>
    <w:rsid w:val="00BF4769"/>
    <w:rsid w:val="00C012C2"/>
    <w:rsid w:val="00C028A5"/>
    <w:rsid w:val="00C13838"/>
    <w:rsid w:val="00C47EA1"/>
    <w:rsid w:val="00CA010E"/>
    <w:rsid w:val="00CA4E12"/>
    <w:rsid w:val="00CD7384"/>
    <w:rsid w:val="00D2686D"/>
    <w:rsid w:val="00D804BE"/>
    <w:rsid w:val="00D97F4E"/>
    <w:rsid w:val="00DC12FC"/>
    <w:rsid w:val="00DC32D6"/>
    <w:rsid w:val="00DF363A"/>
    <w:rsid w:val="00E1437E"/>
    <w:rsid w:val="00E25C82"/>
    <w:rsid w:val="00E53BB6"/>
    <w:rsid w:val="00E64880"/>
    <w:rsid w:val="00E719F0"/>
    <w:rsid w:val="00E831AF"/>
    <w:rsid w:val="00EA4425"/>
    <w:rsid w:val="00EC4ACC"/>
    <w:rsid w:val="00F168D1"/>
    <w:rsid w:val="00F37224"/>
    <w:rsid w:val="00F72D39"/>
    <w:rsid w:val="00F97B40"/>
    <w:rsid w:val="00FC4C3C"/>
    <w:rsid w:val="00FD16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3B0"/>
  </w:style>
  <w:style w:type="paragraph" w:styleId="Heading1">
    <w:name w:val="heading 1"/>
    <w:basedOn w:val="Normal"/>
    <w:next w:val="Normal"/>
    <w:link w:val="Heading1Char"/>
    <w:uiPriority w:val="9"/>
    <w:qFormat/>
    <w:rsid w:val="001623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41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23E8"/>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3B0"/>
    <w:rPr>
      <w:color w:val="0563C1" w:themeColor="hyperlink"/>
      <w:u w:val="single"/>
    </w:rPr>
  </w:style>
  <w:style w:type="character" w:customStyle="1" w:styleId="Heading1Char">
    <w:name w:val="Heading 1 Char"/>
    <w:basedOn w:val="DefaultParagraphFont"/>
    <w:link w:val="Heading1"/>
    <w:uiPriority w:val="9"/>
    <w:rsid w:val="001623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623B0"/>
    <w:pPr>
      <w:outlineLvl w:val="9"/>
    </w:pPr>
    <w:rPr>
      <w:lang w:val="en-US"/>
    </w:rPr>
  </w:style>
  <w:style w:type="paragraph" w:styleId="TOC1">
    <w:name w:val="toc 1"/>
    <w:basedOn w:val="Normal"/>
    <w:next w:val="Normal"/>
    <w:autoRedefine/>
    <w:uiPriority w:val="39"/>
    <w:unhideWhenUsed/>
    <w:rsid w:val="001623B0"/>
    <w:pPr>
      <w:spacing w:after="100"/>
    </w:pPr>
  </w:style>
  <w:style w:type="paragraph" w:styleId="Header">
    <w:name w:val="header"/>
    <w:basedOn w:val="Normal"/>
    <w:link w:val="HeaderChar"/>
    <w:uiPriority w:val="99"/>
    <w:unhideWhenUsed/>
    <w:rsid w:val="00162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B0"/>
  </w:style>
  <w:style w:type="paragraph" w:styleId="Footer">
    <w:name w:val="footer"/>
    <w:basedOn w:val="Normal"/>
    <w:link w:val="FooterChar"/>
    <w:uiPriority w:val="99"/>
    <w:unhideWhenUsed/>
    <w:rsid w:val="00162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B0"/>
  </w:style>
  <w:style w:type="paragraph" w:styleId="NoSpacing">
    <w:name w:val="No Spacing"/>
    <w:link w:val="NoSpacingChar"/>
    <w:uiPriority w:val="1"/>
    <w:qFormat/>
    <w:rsid w:val="009D7D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7DA6"/>
    <w:rPr>
      <w:rFonts w:eastAsiaTheme="minorEastAsia"/>
      <w:lang w:val="en-US"/>
    </w:rPr>
  </w:style>
  <w:style w:type="character" w:customStyle="1" w:styleId="Heading2Char">
    <w:name w:val="Heading 2 Char"/>
    <w:basedOn w:val="DefaultParagraphFont"/>
    <w:link w:val="Heading2"/>
    <w:uiPriority w:val="9"/>
    <w:rsid w:val="0043413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34138"/>
    <w:pPr>
      <w:spacing w:after="100"/>
      <w:ind w:left="220"/>
    </w:pPr>
  </w:style>
  <w:style w:type="paragraph" w:styleId="BalloonText">
    <w:name w:val="Balloon Text"/>
    <w:basedOn w:val="Normal"/>
    <w:link w:val="BalloonTextChar"/>
    <w:uiPriority w:val="99"/>
    <w:semiHidden/>
    <w:unhideWhenUsed/>
    <w:rsid w:val="002F5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6C3"/>
    <w:rPr>
      <w:rFonts w:ascii="Tahoma" w:hAnsi="Tahoma" w:cs="Tahoma"/>
      <w:sz w:val="16"/>
      <w:szCs w:val="16"/>
    </w:rPr>
  </w:style>
  <w:style w:type="character" w:customStyle="1" w:styleId="Heading3Char">
    <w:name w:val="Heading 3 Char"/>
    <w:basedOn w:val="DefaultParagraphFont"/>
    <w:link w:val="Heading3"/>
    <w:uiPriority w:val="9"/>
    <w:rsid w:val="002C23E8"/>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2C23E8"/>
    <w:pPr>
      <w:spacing w:after="100"/>
      <w:ind w:left="440"/>
    </w:pPr>
  </w:style>
  <w:style w:type="paragraph" w:styleId="ListParagraph">
    <w:name w:val="List Paragraph"/>
    <w:basedOn w:val="Normal"/>
    <w:uiPriority w:val="34"/>
    <w:qFormat/>
    <w:rsid w:val="002C23E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ofstede-insights.com/country-comparison/china,the-united-arab-emirates,the-usa/?fbclid=IwAR3LfW0Ksti1fZ4lNkoVKGcWxUG1PU_nVEKxZbF-6zyr9UqEHJMrzbr8FP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ldbusinessculture.com/country-profiles/china/culture/business-meeting-etiquett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worldbusinessculture.com/country-profiles/china/culture/business-communication-styl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D995443646E461FA810D8C1D5FB22DD"/>
        <w:category>
          <w:name w:val="General"/>
          <w:gallery w:val="placeholder"/>
        </w:category>
        <w:types>
          <w:type w:val="bbPlcHdr"/>
        </w:types>
        <w:behaviors>
          <w:behavior w:val="content"/>
        </w:behaviors>
        <w:guid w:val="{B3B0C84D-B404-4B83-9C0A-9905607DFB8E}"/>
      </w:docPartPr>
      <w:docPartBody>
        <w:p w:rsidR="00E0445A" w:rsidRDefault="006639D7" w:rsidP="006639D7">
          <w:pPr>
            <w:pStyle w:val="5D995443646E461FA810D8C1D5FB22DD"/>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639D7"/>
    <w:rsid w:val="006639D7"/>
    <w:rsid w:val="00E044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4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995443646E461FA810D8C1D5FB22DD">
    <w:name w:val="5D995443646E461FA810D8C1D5FB22DD"/>
    <w:rsid w:val="006639D7"/>
  </w:style>
  <w:style w:type="paragraph" w:customStyle="1" w:styleId="24E6FB33353B43F7BD71020E047D89C5">
    <w:name w:val="24E6FB33353B43F7BD71020E047D89C5"/>
    <w:rsid w:val="006639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TotalTime>
  <Pages>12</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When in Beijing or Dubai</vt:lpstr>
    </vt:vector>
  </TitlesOfParts>
  <Company>University of Wales Trinity Saint David</Company>
  <LinksUpToDate>false</LinksUpToDate>
  <CharactersWithSpaces>12179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When in Beijing or Dubai</dc:title>
  <dc:subject>Caroline Jawad</dc:subject>
  <dc:creator>Courtney James (1702677)</dc:creator>
  <cp:keywords/>
  <dc:description/>
  <cp:lastModifiedBy>Leeanne</cp:lastModifiedBy>
  <cp:revision>60</cp:revision>
  <dcterms:created xsi:type="dcterms:W3CDTF">2018-11-21T13:53:00Z</dcterms:created>
  <dcterms:modified xsi:type="dcterms:W3CDTF">2018-11-26T23:52:00Z</dcterms:modified>
</cp:coreProperties>
</file>