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44037" w14:textId="77777777" w:rsidR="00A16781" w:rsidRPr="008319FD" w:rsidRDefault="00A16781" w:rsidP="00A16781">
      <w:pPr>
        <w:pStyle w:val="Title"/>
        <w:rPr>
          <w:b/>
          <w:bCs/>
        </w:rPr>
      </w:pPr>
    </w:p>
    <w:p w14:paraId="7360466F" w14:textId="77777777" w:rsidR="00A16781" w:rsidRPr="00285AB0" w:rsidRDefault="00A16781" w:rsidP="00A16781">
      <w:pPr>
        <w:pStyle w:val="ListParagraph"/>
        <w:jc w:val="center"/>
        <w:rPr>
          <w:sz w:val="72"/>
          <w:szCs w:val="72"/>
        </w:rPr>
      </w:pPr>
      <w:r w:rsidRPr="00285AB0">
        <w:rPr>
          <w:bCs/>
          <w:sz w:val="72"/>
          <w:szCs w:val="72"/>
        </w:rPr>
        <w:t xml:space="preserve">Report </w:t>
      </w:r>
    </w:p>
    <w:p w14:paraId="4F7B02F7" w14:textId="77777777" w:rsidR="00A16781" w:rsidRPr="001F7D6A" w:rsidRDefault="00A16781" w:rsidP="00A16781">
      <w:pPr>
        <w:pStyle w:val="ListParagraph"/>
        <w:numPr>
          <w:ilvl w:val="0"/>
          <w:numId w:val="1"/>
        </w:numPr>
        <w:spacing w:after="0"/>
        <w:jc w:val="center"/>
        <w:rPr>
          <w:rFonts w:ascii="Arial" w:hAnsi="Arial" w:cs="Arial"/>
          <w:sz w:val="40"/>
          <w:szCs w:val="40"/>
        </w:rPr>
      </w:pPr>
      <w:r w:rsidRPr="001F7D6A">
        <w:rPr>
          <w:rFonts w:ascii="Arial" w:hAnsi="Arial" w:cs="Arial"/>
          <w:sz w:val="40"/>
          <w:szCs w:val="40"/>
        </w:rPr>
        <w:t>International Hotel Group (IHG)</w:t>
      </w:r>
      <w:r w:rsidRPr="001F7D6A">
        <w:rPr>
          <w:rFonts w:ascii="Arial" w:hAnsi="Arial" w:cs="Arial"/>
          <w:color w:val="000000" w:themeColor="text1"/>
          <w:sz w:val="40"/>
          <w:szCs w:val="40"/>
        </w:rPr>
        <w:t xml:space="preserve"> </w:t>
      </w:r>
      <w:r w:rsidRPr="001F7D6A">
        <w:rPr>
          <w:rFonts w:ascii="Arial" w:hAnsi="Arial" w:cs="Arial"/>
          <w:sz w:val="40"/>
          <w:szCs w:val="40"/>
        </w:rPr>
        <w:t>–</w:t>
      </w:r>
    </w:p>
    <w:p w14:paraId="3D2D9446" w14:textId="77777777" w:rsidR="00A16781" w:rsidRPr="002F3FD6" w:rsidRDefault="00A16781" w:rsidP="00A16781">
      <w:pPr>
        <w:jc w:val="center"/>
        <w:rPr>
          <w:rFonts w:ascii="Arial Black" w:hAnsi="Arial Black"/>
          <w:bCs/>
          <w:sz w:val="56"/>
          <w:szCs w:val="56"/>
        </w:rPr>
      </w:pPr>
    </w:p>
    <w:p w14:paraId="189E1367" w14:textId="77777777" w:rsidR="00A16781" w:rsidRDefault="00A16781" w:rsidP="00A16781">
      <w:pPr>
        <w:rPr>
          <w:b/>
          <w:sz w:val="36"/>
          <w:szCs w:val="36"/>
        </w:rPr>
      </w:pPr>
    </w:p>
    <w:p w14:paraId="035B2552" w14:textId="77777777" w:rsidR="00A16781" w:rsidRDefault="00A16781" w:rsidP="00A16781">
      <w:pPr>
        <w:rPr>
          <w:b/>
          <w:sz w:val="36"/>
          <w:szCs w:val="36"/>
        </w:rPr>
      </w:pPr>
    </w:p>
    <w:p w14:paraId="5AB37887" w14:textId="77777777" w:rsidR="00A16781" w:rsidRDefault="00A16781" w:rsidP="00A16781">
      <w:pPr>
        <w:rPr>
          <w:b/>
          <w:sz w:val="36"/>
          <w:szCs w:val="36"/>
        </w:rPr>
      </w:pPr>
    </w:p>
    <w:p w14:paraId="3223C6A9" w14:textId="77777777" w:rsidR="00A16781" w:rsidRDefault="00A16781" w:rsidP="00A16781">
      <w:pPr>
        <w:rPr>
          <w:b/>
          <w:sz w:val="36"/>
          <w:szCs w:val="36"/>
        </w:rPr>
      </w:pPr>
    </w:p>
    <w:p w14:paraId="2188FF4A" w14:textId="77777777" w:rsidR="00A16781" w:rsidRDefault="00A16781" w:rsidP="00A16781">
      <w:pPr>
        <w:rPr>
          <w:b/>
          <w:sz w:val="36"/>
          <w:szCs w:val="36"/>
        </w:rPr>
      </w:pPr>
    </w:p>
    <w:p w14:paraId="1FB66EB6" w14:textId="77777777" w:rsidR="00A16781" w:rsidRDefault="00A16781" w:rsidP="00A16781">
      <w:pPr>
        <w:jc w:val="center"/>
        <w:rPr>
          <w:b/>
          <w:sz w:val="36"/>
          <w:szCs w:val="36"/>
        </w:rPr>
      </w:pPr>
    </w:p>
    <w:p w14:paraId="34C1F1C4" w14:textId="77777777" w:rsidR="00A16781" w:rsidRDefault="00A16781" w:rsidP="00A16781">
      <w:pPr>
        <w:jc w:val="center"/>
        <w:rPr>
          <w:b/>
          <w:sz w:val="36"/>
          <w:szCs w:val="36"/>
        </w:rPr>
      </w:pPr>
    </w:p>
    <w:p w14:paraId="0F64C825" w14:textId="77777777" w:rsidR="00A16781" w:rsidRPr="00FA4BC1" w:rsidRDefault="00A16781" w:rsidP="00A16781">
      <w:pPr>
        <w:rPr>
          <w:rFonts w:ascii="Arial" w:hAnsi="Arial" w:cs="Arial"/>
          <w:sz w:val="28"/>
          <w:szCs w:val="28"/>
        </w:rPr>
      </w:pPr>
      <w:r w:rsidRPr="00FA4BC1">
        <w:rPr>
          <w:rFonts w:ascii="Arial" w:hAnsi="Arial" w:cs="Arial"/>
          <w:sz w:val="28"/>
          <w:szCs w:val="28"/>
        </w:rPr>
        <w:t>POPA LAURENTIU COSTEL</w:t>
      </w:r>
    </w:p>
    <w:p w14:paraId="285EE20C" w14:textId="77777777" w:rsidR="00A16781" w:rsidRPr="00FA4BC1" w:rsidRDefault="00A16781" w:rsidP="00A16781">
      <w:pPr>
        <w:rPr>
          <w:rFonts w:ascii="Arial" w:hAnsi="Arial" w:cs="Arial"/>
          <w:sz w:val="28"/>
          <w:szCs w:val="28"/>
        </w:rPr>
      </w:pPr>
      <w:r w:rsidRPr="00FA4BC1">
        <w:rPr>
          <w:rFonts w:ascii="Arial" w:hAnsi="Arial" w:cs="Arial"/>
          <w:sz w:val="28"/>
          <w:szCs w:val="28"/>
        </w:rPr>
        <w:t>2126893</w:t>
      </w:r>
    </w:p>
    <w:p w14:paraId="5B12BF73" w14:textId="77777777" w:rsidR="00A16781" w:rsidRPr="00FA4BC1" w:rsidRDefault="00A16781" w:rsidP="00A16781">
      <w:pPr>
        <w:rPr>
          <w:rFonts w:ascii="Arial" w:hAnsi="Arial" w:cs="Arial"/>
          <w:sz w:val="28"/>
          <w:szCs w:val="28"/>
        </w:rPr>
      </w:pPr>
      <w:r w:rsidRPr="00FA4BC1">
        <w:rPr>
          <w:rFonts w:ascii="Arial" w:hAnsi="Arial" w:cs="Arial"/>
          <w:sz w:val="28"/>
          <w:szCs w:val="28"/>
        </w:rPr>
        <w:t>Management &amp; Organisational Behaviour</w:t>
      </w:r>
      <w:r w:rsidRPr="00FA4BC1">
        <w:rPr>
          <w:sz w:val="28"/>
          <w:szCs w:val="28"/>
        </w:rPr>
        <w:t xml:space="preserve"> </w:t>
      </w:r>
      <w:r w:rsidRPr="00FA4BC1">
        <w:rPr>
          <w:rFonts w:ascii="Arial" w:hAnsi="Arial" w:cs="Arial"/>
          <w:sz w:val="28"/>
          <w:szCs w:val="28"/>
        </w:rPr>
        <w:t>(BMIH5004)</w:t>
      </w:r>
    </w:p>
    <w:p w14:paraId="7947777D" w14:textId="77777777" w:rsidR="00A16781" w:rsidRPr="00FA4BC1" w:rsidRDefault="00A16781" w:rsidP="00A16781">
      <w:pPr>
        <w:rPr>
          <w:rFonts w:ascii="Arial" w:hAnsi="Arial" w:cs="Arial"/>
          <w:sz w:val="28"/>
          <w:szCs w:val="28"/>
        </w:rPr>
      </w:pPr>
      <w:r w:rsidRPr="00FA4BC1">
        <w:rPr>
          <w:rFonts w:ascii="Arial" w:hAnsi="Arial" w:cs="Arial"/>
          <w:sz w:val="28"/>
          <w:szCs w:val="28"/>
        </w:rPr>
        <w:t xml:space="preserve">Giulia </w:t>
      </w:r>
      <w:proofErr w:type="spellStart"/>
      <w:r w:rsidRPr="00FA4BC1">
        <w:rPr>
          <w:rFonts w:ascii="Arial" w:hAnsi="Arial" w:cs="Arial"/>
          <w:sz w:val="28"/>
          <w:szCs w:val="28"/>
        </w:rPr>
        <w:t>Chifari</w:t>
      </w:r>
      <w:proofErr w:type="spellEnd"/>
    </w:p>
    <w:p w14:paraId="45BFF903" w14:textId="77777777" w:rsidR="00A16781" w:rsidRPr="00C418B2" w:rsidRDefault="00A16781" w:rsidP="00A16781">
      <w:pPr>
        <w:rPr>
          <w:rFonts w:ascii="Arial" w:hAnsi="Arial" w:cs="Arial"/>
          <w:sz w:val="28"/>
          <w:szCs w:val="28"/>
        </w:rPr>
      </w:pPr>
      <w:r w:rsidRPr="00FA4BC1">
        <w:rPr>
          <w:rFonts w:ascii="Arial" w:hAnsi="Arial" w:cs="Arial"/>
          <w:sz w:val="28"/>
          <w:szCs w:val="28"/>
        </w:rPr>
        <w:t xml:space="preserve">Word Count: </w:t>
      </w:r>
      <w:r>
        <w:rPr>
          <w:rFonts w:ascii="Arial" w:hAnsi="Arial" w:cs="Arial"/>
          <w:sz w:val="28"/>
          <w:szCs w:val="28"/>
        </w:rPr>
        <w:t>2032</w:t>
      </w:r>
    </w:p>
    <w:sdt>
      <w:sdtPr>
        <w:rPr>
          <w:rFonts w:ascii="Times New Roman" w:eastAsiaTheme="minorHAnsi" w:hAnsi="Times New Roman" w:cs="Times New Roman"/>
          <w:color w:val="auto"/>
          <w:sz w:val="24"/>
          <w:szCs w:val="24"/>
          <w:lang w:val="en-GB"/>
        </w:rPr>
        <w:id w:val="206764429"/>
        <w:docPartObj>
          <w:docPartGallery w:val="Table of Contents"/>
          <w:docPartUnique/>
        </w:docPartObj>
      </w:sdtPr>
      <w:sdtEndPr>
        <w:rPr>
          <w:rFonts w:ascii="Arial" w:hAnsi="Arial" w:cs="Arial"/>
          <w:b/>
          <w:bCs/>
          <w:noProof/>
        </w:rPr>
      </w:sdtEndPr>
      <w:sdtContent>
        <w:p w14:paraId="70C0B2A4" w14:textId="77777777" w:rsidR="00A16781" w:rsidRPr="00434E90" w:rsidRDefault="00A16781" w:rsidP="00A16781">
          <w:pPr>
            <w:pStyle w:val="TOCHeading"/>
            <w:spacing w:before="0" w:line="480" w:lineRule="auto"/>
            <w:jc w:val="center"/>
            <w:rPr>
              <w:rFonts w:ascii="Arial" w:hAnsi="Arial" w:cs="Arial"/>
              <w:b/>
              <w:color w:val="auto"/>
              <w:sz w:val="24"/>
              <w:szCs w:val="24"/>
            </w:rPr>
          </w:pPr>
          <w:r w:rsidRPr="00434E90">
            <w:rPr>
              <w:rFonts w:ascii="Arial" w:hAnsi="Arial" w:cs="Arial"/>
              <w:b/>
              <w:color w:val="auto"/>
              <w:sz w:val="24"/>
              <w:szCs w:val="24"/>
            </w:rPr>
            <w:t>Table of Contents</w:t>
          </w:r>
        </w:p>
        <w:p w14:paraId="2B923384" w14:textId="77777777" w:rsidR="00A16781" w:rsidRPr="00434E90" w:rsidRDefault="00A16781" w:rsidP="00A16781">
          <w:pPr>
            <w:pStyle w:val="TOC1"/>
            <w:tabs>
              <w:tab w:val="left" w:pos="480"/>
              <w:tab w:val="right" w:leader="dot" w:pos="9350"/>
            </w:tabs>
            <w:spacing w:line="480" w:lineRule="auto"/>
            <w:rPr>
              <w:rFonts w:ascii="Arial" w:eastAsiaTheme="minorEastAsia" w:hAnsi="Arial" w:cs="Arial"/>
              <w:noProof/>
              <w:sz w:val="22"/>
              <w:lang w:val="en-US"/>
            </w:rPr>
          </w:pPr>
          <w:r w:rsidRPr="00434E90">
            <w:rPr>
              <w:rFonts w:ascii="Arial" w:hAnsi="Arial" w:cs="Arial"/>
              <w:szCs w:val="24"/>
            </w:rPr>
            <w:fldChar w:fldCharType="begin"/>
          </w:r>
          <w:r w:rsidRPr="00434E90">
            <w:rPr>
              <w:rFonts w:ascii="Arial" w:hAnsi="Arial" w:cs="Arial"/>
              <w:szCs w:val="24"/>
            </w:rPr>
            <w:instrText xml:space="preserve"> TOC \o "1-3" \h \z \u </w:instrText>
          </w:r>
          <w:r w:rsidRPr="00434E90">
            <w:rPr>
              <w:rFonts w:ascii="Arial" w:hAnsi="Arial" w:cs="Arial"/>
              <w:szCs w:val="24"/>
            </w:rPr>
            <w:fldChar w:fldCharType="separate"/>
          </w:r>
          <w:hyperlink w:anchor="_Toc160135875" w:history="1">
            <w:r w:rsidRPr="00434E90">
              <w:rPr>
                <w:rStyle w:val="Hyperlink"/>
                <w:rFonts w:ascii="Arial" w:hAnsi="Arial" w:cs="Arial"/>
                <w:noProof/>
              </w:rPr>
              <w:t>1</w:t>
            </w:r>
            <w:r w:rsidRPr="00434E90">
              <w:rPr>
                <w:rFonts w:ascii="Arial" w:eastAsiaTheme="minorEastAsia" w:hAnsi="Arial" w:cs="Arial"/>
                <w:noProof/>
                <w:sz w:val="22"/>
                <w:lang w:val="en-US"/>
              </w:rPr>
              <w:tab/>
            </w:r>
            <w:r w:rsidRPr="00434E90">
              <w:rPr>
                <w:rStyle w:val="Hyperlink"/>
                <w:rFonts w:ascii="Arial" w:hAnsi="Arial" w:cs="Arial"/>
                <w:noProof/>
              </w:rPr>
              <w:t>Introduction</w:t>
            </w:r>
            <w:r w:rsidRPr="00434E90">
              <w:rPr>
                <w:rFonts w:ascii="Arial" w:hAnsi="Arial" w:cs="Arial"/>
                <w:noProof/>
                <w:webHidden/>
              </w:rPr>
              <w:tab/>
            </w:r>
            <w:r w:rsidRPr="00434E90">
              <w:rPr>
                <w:rFonts w:ascii="Arial" w:hAnsi="Arial" w:cs="Arial"/>
                <w:noProof/>
                <w:webHidden/>
              </w:rPr>
              <w:fldChar w:fldCharType="begin"/>
            </w:r>
            <w:r w:rsidRPr="00434E90">
              <w:rPr>
                <w:rFonts w:ascii="Arial" w:hAnsi="Arial" w:cs="Arial"/>
                <w:noProof/>
                <w:webHidden/>
              </w:rPr>
              <w:instrText xml:space="preserve"> PAGEREF _Toc160135875 \h </w:instrText>
            </w:r>
            <w:r w:rsidRPr="00434E90">
              <w:rPr>
                <w:rFonts w:ascii="Arial" w:hAnsi="Arial" w:cs="Arial"/>
                <w:noProof/>
                <w:webHidden/>
              </w:rPr>
            </w:r>
            <w:r w:rsidRPr="00434E90">
              <w:rPr>
                <w:rFonts w:ascii="Arial" w:hAnsi="Arial" w:cs="Arial"/>
                <w:noProof/>
                <w:webHidden/>
              </w:rPr>
              <w:fldChar w:fldCharType="separate"/>
            </w:r>
            <w:r w:rsidRPr="00434E90">
              <w:rPr>
                <w:rFonts w:ascii="Arial" w:hAnsi="Arial" w:cs="Arial"/>
                <w:noProof/>
                <w:webHidden/>
              </w:rPr>
              <w:t>3</w:t>
            </w:r>
            <w:r w:rsidRPr="00434E90">
              <w:rPr>
                <w:rFonts w:ascii="Arial" w:hAnsi="Arial" w:cs="Arial"/>
                <w:noProof/>
                <w:webHidden/>
              </w:rPr>
              <w:fldChar w:fldCharType="end"/>
            </w:r>
          </w:hyperlink>
        </w:p>
        <w:p w14:paraId="22CF2533" w14:textId="77777777" w:rsidR="00A16781" w:rsidRPr="00434E90" w:rsidRDefault="00A16781" w:rsidP="00A16781">
          <w:pPr>
            <w:pStyle w:val="TOC1"/>
            <w:tabs>
              <w:tab w:val="left" w:pos="480"/>
              <w:tab w:val="right" w:leader="dot" w:pos="9350"/>
            </w:tabs>
            <w:spacing w:line="480" w:lineRule="auto"/>
            <w:rPr>
              <w:rFonts w:ascii="Arial" w:eastAsiaTheme="minorEastAsia" w:hAnsi="Arial" w:cs="Arial"/>
              <w:noProof/>
              <w:sz w:val="22"/>
              <w:lang w:val="en-US"/>
            </w:rPr>
          </w:pPr>
          <w:hyperlink w:anchor="_Toc160135876" w:history="1">
            <w:r w:rsidRPr="00434E90">
              <w:rPr>
                <w:rStyle w:val="Hyperlink"/>
                <w:rFonts w:ascii="Arial" w:hAnsi="Arial" w:cs="Arial"/>
                <w:noProof/>
              </w:rPr>
              <w:t>2</w:t>
            </w:r>
            <w:r w:rsidRPr="00434E90">
              <w:rPr>
                <w:rFonts w:ascii="Arial" w:eastAsiaTheme="minorEastAsia" w:hAnsi="Arial" w:cs="Arial"/>
                <w:noProof/>
                <w:sz w:val="22"/>
                <w:lang w:val="en-US"/>
              </w:rPr>
              <w:tab/>
            </w:r>
            <w:r w:rsidRPr="00434E90">
              <w:rPr>
                <w:rStyle w:val="Hyperlink"/>
                <w:rFonts w:ascii="Arial" w:hAnsi="Arial" w:cs="Arial"/>
                <w:noProof/>
              </w:rPr>
              <w:t>Overview of Hotel</w:t>
            </w:r>
            <w:r w:rsidRPr="00434E90">
              <w:rPr>
                <w:rFonts w:ascii="Arial" w:hAnsi="Arial" w:cs="Arial"/>
                <w:noProof/>
                <w:webHidden/>
              </w:rPr>
              <w:tab/>
            </w:r>
            <w:r w:rsidRPr="00434E90">
              <w:rPr>
                <w:rFonts w:ascii="Arial" w:hAnsi="Arial" w:cs="Arial"/>
                <w:noProof/>
                <w:webHidden/>
              </w:rPr>
              <w:fldChar w:fldCharType="begin"/>
            </w:r>
            <w:r w:rsidRPr="00434E90">
              <w:rPr>
                <w:rFonts w:ascii="Arial" w:hAnsi="Arial" w:cs="Arial"/>
                <w:noProof/>
                <w:webHidden/>
              </w:rPr>
              <w:instrText xml:space="preserve"> PAGEREF _Toc160135876 \h </w:instrText>
            </w:r>
            <w:r w:rsidRPr="00434E90">
              <w:rPr>
                <w:rFonts w:ascii="Arial" w:hAnsi="Arial" w:cs="Arial"/>
                <w:noProof/>
                <w:webHidden/>
              </w:rPr>
            </w:r>
            <w:r w:rsidRPr="00434E90">
              <w:rPr>
                <w:rFonts w:ascii="Arial" w:hAnsi="Arial" w:cs="Arial"/>
                <w:noProof/>
                <w:webHidden/>
              </w:rPr>
              <w:fldChar w:fldCharType="separate"/>
            </w:r>
            <w:r w:rsidRPr="00434E90">
              <w:rPr>
                <w:rFonts w:ascii="Arial" w:hAnsi="Arial" w:cs="Arial"/>
                <w:noProof/>
                <w:webHidden/>
              </w:rPr>
              <w:t>3</w:t>
            </w:r>
            <w:r w:rsidRPr="00434E90">
              <w:rPr>
                <w:rFonts w:ascii="Arial" w:hAnsi="Arial" w:cs="Arial"/>
                <w:noProof/>
                <w:webHidden/>
              </w:rPr>
              <w:fldChar w:fldCharType="end"/>
            </w:r>
          </w:hyperlink>
        </w:p>
        <w:p w14:paraId="7FD2CB9F" w14:textId="77777777" w:rsidR="00A16781" w:rsidRPr="00434E90" w:rsidRDefault="00A16781" w:rsidP="00A16781">
          <w:pPr>
            <w:pStyle w:val="TOC1"/>
            <w:tabs>
              <w:tab w:val="left" w:pos="480"/>
              <w:tab w:val="right" w:leader="dot" w:pos="9350"/>
            </w:tabs>
            <w:spacing w:line="480" w:lineRule="auto"/>
            <w:rPr>
              <w:rFonts w:ascii="Arial" w:eastAsiaTheme="minorEastAsia" w:hAnsi="Arial" w:cs="Arial"/>
              <w:noProof/>
              <w:sz w:val="22"/>
              <w:lang w:val="en-US"/>
            </w:rPr>
          </w:pPr>
          <w:hyperlink w:anchor="_Toc160135877" w:history="1">
            <w:r w:rsidRPr="00434E90">
              <w:rPr>
                <w:rStyle w:val="Hyperlink"/>
                <w:rFonts w:ascii="Arial" w:hAnsi="Arial" w:cs="Arial"/>
                <w:noProof/>
              </w:rPr>
              <w:t>3</w:t>
            </w:r>
            <w:r w:rsidRPr="00434E90">
              <w:rPr>
                <w:rFonts w:ascii="Arial" w:eastAsiaTheme="minorEastAsia" w:hAnsi="Arial" w:cs="Arial"/>
                <w:noProof/>
                <w:sz w:val="22"/>
                <w:lang w:val="en-US"/>
              </w:rPr>
              <w:tab/>
            </w:r>
            <w:r w:rsidRPr="00434E90">
              <w:rPr>
                <w:rStyle w:val="Hyperlink"/>
                <w:rFonts w:ascii="Arial" w:hAnsi="Arial" w:cs="Arial"/>
                <w:noProof/>
              </w:rPr>
              <w:t>Organisation Structure, Cultures, and Goals</w:t>
            </w:r>
            <w:r w:rsidRPr="00434E90">
              <w:rPr>
                <w:rFonts w:ascii="Arial" w:hAnsi="Arial" w:cs="Arial"/>
                <w:noProof/>
                <w:webHidden/>
              </w:rPr>
              <w:tab/>
            </w:r>
            <w:r w:rsidRPr="00434E90">
              <w:rPr>
                <w:rFonts w:ascii="Arial" w:hAnsi="Arial" w:cs="Arial"/>
                <w:noProof/>
                <w:webHidden/>
              </w:rPr>
              <w:fldChar w:fldCharType="begin"/>
            </w:r>
            <w:r w:rsidRPr="00434E90">
              <w:rPr>
                <w:rFonts w:ascii="Arial" w:hAnsi="Arial" w:cs="Arial"/>
                <w:noProof/>
                <w:webHidden/>
              </w:rPr>
              <w:instrText xml:space="preserve"> PAGEREF _Toc160135877 \h </w:instrText>
            </w:r>
            <w:r w:rsidRPr="00434E90">
              <w:rPr>
                <w:rFonts w:ascii="Arial" w:hAnsi="Arial" w:cs="Arial"/>
                <w:noProof/>
                <w:webHidden/>
              </w:rPr>
            </w:r>
            <w:r w:rsidRPr="00434E90">
              <w:rPr>
                <w:rFonts w:ascii="Arial" w:hAnsi="Arial" w:cs="Arial"/>
                <w:noProof/>
                <w:webHidden/>
              </w:rPr>
              <w:fldChar w:fldCharType="separate"/>
            </w:r>
            <w:r w:rsidRPr="00434E90">
              <w:rPr>
                <w:rFonts w:ascii="Arial" w:hAnsi="Arial" w:cs="Arial"/>
                <w:noProof/>
                <w:webHidden/>
              </w:rPr>
              <w:t>4</w:t>
            </w:r>
            <w:r w:rsidRPr="00434E90">
              <w:rPr>
                <w:rFonts w:ascii="Arial" w:hAnsi="Arial" w:cs="Arial"/>
                <w:noProof/>
                <w:webHidden/>
              </w:rPr>
              <w:fldChar w:fldCharType="end"/>
            </w:r>
          </w:hyperlink>
        </w:p>
        <w:p w14:paraId="54DA9882" w14:textId="77777777" w:rsidR="00A16781" w:rsidRPr="00434E90" w:rsidRDefault="00A16781" w:rsidP="00A16781">
          <w:pPr>
            <w:pStyle w:val="TOC1"/>
            <w:tabs>
              <w:tab w:val="left" w:pos="480"/>
              <w:tab w:val="right" w:leader="dot" w:pos="9350"/>
            </w:tabs>
            <w:spacing w:line="480" w:lineRule="auto"/>
            <w:rPr>
              <w:rFonts w:ascii="Arial" w:eastAsiaTheme="minorEastAsia" w:hAnsi="Arial" w:cs="Arial"/>
              <w:noProof/>
              <w:sz w:val="22"/>
              <w:lang w:val="en-US"/>
            </w:rPr>
          </w:pPr>
          <w:hyperlink w:anchor="_Toc160135878" w:history="1">
            <w:r w:rsidRPr="00434E90">
              <w:rPr>
                <w:rStyle w:val="Hyperlink"/>
                <w:rFonts w:ascii="Arial" w:hAnsi="Arial" w:cs="Arial"/>
                <w:noProof/>
              </w:rPr>
              <w:t>4</w:t>
            </w:r>
            <w:r w:rsidRPr="00434E90">
              <w:rPr>
                <w:rFonts w:ascii="Arial" w:eastAsiaTheme="minorEastAsia" w:hAnsi="Arial" w:cs="Arial"/>
                <w:noProof/>
                <w:sz w:val="22"/>
                <w:lang w:val="en-US"/>
              </w:rPr>
              <w:tab/>
            </w:r>
            <w:r w:rsidRPr="00434E90">
              <w:rPr>
                <w:rStyle w:val="Hyperlink"/>
                <w:rFonts w:ascii="Arial" w:hAnsi="Arial" w:cs="Arial"/>
                <w:noProof/>
              </w:rPr>
              <w:t>Recent Change Initiatives, Their Impact and How Well These Were Managed</w:t>
            </w:r>
            <w:r w:rsidRPr="00434E90">
              <w:rPr>
                <w:rFonts w:ascii="Arial" w:hAnsi="Arial" w:cs="Arial"/>
                <w:noProof/>
                <w:webHidden/>
              </w:rPr>
              <w:tab/>
            </w:r>
            <w:r>
              <w:rPr>
                <w:rFonts w:ascii="Arial" w:hAnsi="Arial" w:cs="Arial"/>
                <w:noProof/>
                <w:webHidden/>
              </w:rPr>
              <w:t>7</w:t>
            </w:r>
          </w:hyperlink>
        </w:p>
        <w:p w14:paraId="611995E8" w14:textId="77777777" w:rsidR="00A16781" w:rsidRPr="00434E90" w:rsidRDefault="00A16781" w:rsidP="00A16781">
          <w:pPr>
            <w:pStyle w:val="TOC1"/>
            <w:tabs>
              <w:tab w:val="left" w:pos="480"/>
              <w:tab w:val="right" w:leader="dot" w:pos="9350"/>
            </w:tabs>
            <w:spacing w:line="480" w:lineRule="auto"/>
            <w:rPr>
              <w:rFonts w:ascii="Arial" w:eastAsiaTheme="minorEastAsia" w:hAnsi="Arial" w:cs="Arial"/>
              <w:noProof/>
              <w:sz w:val="22"/>
              <w:lang w:val="en-US"/>
            </w:rPr>
          </w:pPr>
          <w:hyperlink w:anchor="_Toc160135879" w:history="1">
            <w:r w:rsidRPr="00434E90">
              <w:rPr>
                <w:rStyle w:val="Hyperlink"/>
                <w:rFonts w:ascii="Arial" w:hAnsi="Arial" w:cs="Arial"/>
                <w:noProof/>
              </w:rPr>
              <w:t>5</w:t>
            </w:r>
            <w:r w:rsidRPr="00434E90">
              <w:rPr>
                <w:rFonts w:ascii="Arial" w:eastAsiaTheme="minorEastAsia" w:hAnsi="Arial" w:cs="Arial"/>
                <w:noProof/>
                <w:sz w:val="22"/>
                <w:lang w:val="en-US"/>
              </w:rPr>
              <w:tab/>
            </w:r>
            <w:r w:rsidRPr="00434E90">
              <w:rPr>
                <w:rStyle w:val="Hyperlink"/>
                <w:rFonts w:ascii="Arial" w:hAnsi="Arial" w:cs="Arial"/>
                <w:noProof/>
              </w:rPr>
              <w:t>The Organisation’s Strategic Direction and Current Business Performance</w:t>
            </w:r>
            <w:r w:rsidRPr="00434E90">
              <w:rPr>
                <w:rFonts w:ascii="Arial" w:hAnsi="Arial" w:cs="Arial"/>
                <w:noProof/>
                <w:webHidden/>
              </w:rPr>
              <w:tab/>
            </w:r>
            <w:r>
              <w:rPr>
                <w:rFonts w:ascii="Arial" w:hAnsi="Arial" w:cs="Arial"/>
                <w:noProof/>
                <w:webHidden/>
              </w:rPr>
              <w:t>8</w:t>
            </w:r>
          </w:hyperlink>
        </w:p>
        <w:p w14:paraId="2D98C797" w14:textId="77777777" w:rsidR="00A16781" w:rsidRPr="00434E90" w:rsidRDefault="00A16781" w:rsidP="00A16781">
          <w:pPr>
            <w:pStyle w:val="TOC1"/>
            <w:tabs>
              <w:tab w:val="left" w:pos="480"/>
              <w:tab w:val="right" w:leader="dot" w:pos="9350"/>
            </w:tabs>
            <w:spacing w:line="480" w:lineRule="auto"/>
            <w:rPr>
              <w:rFonts w:ascii="Arial" w:eastAsiaTheme="minorEastAsia" w:hAnsi="Arial" w:cs="Arial"/>
              <w:noProof/>
              <w:sz w:val="22"/>
              <w:lang w:val="en-US"/>
            </w:rPr>
          </w:pPr>
          <w:hyperlink w:anchor="_Toc160135880" w:history="1">
            <w:r w:rsidRPr="00434E90">
              <w:rPr>
                <w:rStyle w:val="Hyperlink"/>
                <w:rFonts w:ascii="Arial" w:hAnsi="Arial" w:cs="Arial"/>
                <w:noProof/>
              </w:rPr>
              <w:t>6</w:t>
            </w:r>
            <w:r w:rsidRPr="00434E90">
              <w:rPr>
                <w:rFonts w:ascii="Arial" w:eastAsiaTheme="minorEastAsia" w:hAnsi="Arial" w:cs="Arial"/>
                <w:noProof/>
                <w:sz w:val="22"/>
                <w:lang w:val="en-US"/>
              </w:rPr>
              <w:tab/>
            </w:r>
            <w:r w:rsidRPr="00434E90">
              <w:rPr>
                <w:rStyle w:val="Hyperlink"/>
                <w:rFonts w:ascii="Arial" w:hAnsi="Arial" w:cs="Arial"/>
                <w:noProof/>
              </w:rPr>
              <w:t>Conclusion and Recommendations</w:t>
            </w:r>
            <w:r w:rsidRPr="00434E90">
              <w:rPr>
                <w:rFonts w:ascii="Arial" w:hAnsi="Arial" w:cs="Arial"/>
                <w:noProof/>
                <w:webHidden/>
              </w:rPr>
              <w:tab/>
            </w:r>
            <w:r>
              <w:rPr>
                <w:rFonts w:ascii="Arial" w:hAnsi="Arial" w:cs="Arial"/>
                <w:noProof/>
                <w:webHidden/>
              </w:rPr>
              <w:t>11</w:t>
            </w:r>
          </w:hyperlink>
        </w:p>
        <w:p w14:paraId="592DAB52" w14:textId="77777777" w:rsidR="00A16781" w:rsidRPr="00434E90" w:rsidRDefault="00A16781" w:rsidP="00A16781">
          <w:pPr>
            <w:pStyle w:val="TOC1"/>
            <w:tabs>
              <w:tab w:val="left" w:pos="480"/>
              <w:tab w:val="right" w:leader="dot" w:pos="9350"/>
            </w:tabs>
            <w:spacing w:line="480" w:lineRule="auto"/>
            <w:rPr>
              <w:rFonts w:ascii="Arial" w:eastAsiaTheme="minorEastAsia" w:hAnsi="Arial" w:cs="Arial"/>
              <w:noProof/>
              <w:sz w:val="22"/>
              <w:lang w:val="en-US"/>
            </w:rPr>
          </w:pPr>
          <w:hyperlink w:anchor="_Toc160135881" w:history="1">
            <w:r w:rsidRPr="00434E90">
              <w:rPr>
                <w:rStyle w:val="Hyperlink"/>
                <w:rFonts w:ascii="Arial" w:hAnsi="Arial" w:cs="Arial"/>
                <w:noProof/>
              </w:rPr>
              <w:t>7</w:t>
            </w:r>
            <w:r w:rsidRPr="00434E90">
              <w:rPr>
                <w:rFonts w:ascii="Arial" w:eastAsiaTheme="minorEastAsia" w:hAnsi="Arial" w:cs="Arial"/>
                <w:noProof/>
                <w:sz w:val="22"/>
                <w:lang w:val="en-US"/>
              </w:rPr>
              <w:tab/>
            </w:r>
            <w:r w:rsidRPr="00434E90">
              <w:rPr>
                <w:rStyle w:val="Hyperlink"/>
                <w:rFonts w:ascii="Arial" w:hAnsi="Arial" w:cs="Arial"/>
                <w:noProof/>
              </w:rPr>
              <w:t>References</w:t>
            </w:r>
            <w:r w:rsidRPr="00434E90">
              <w:rPr>
                <w:rFonts w:ascii="Arial" w:hAnsi="Arial" w:cs="Arial"/>
                <w:noProof/>
                <w:webHidden/>
              </w:rPr>
              <w:tab/>
            </w:r>
            <w:r>
              <w:rPr>
                <w:rFonts w:ascii="Arial" w:hAnsi="Arial" w:cs="Arial"/>
                <w:noProof/>
                <w:webHidden/>
              </w:rPr>
              <w:t>12</w:t>
            </w:r>
          </w:hyperlink>
        </w:p>
        <w:p w14:paraId="48123CDC" w14:textId="77777777" w:rsidR="00A16781" w:rsidRPr="00434E90" w:rsidRDefault="00A16781" w:rsidP="00A16781">
          <w:pPr>
            <w:spacing w:after="0" w:line="480" w:lineRule="auto"/>
            <w:rPr>
              <w:rFonts w:ascii="Arial" w:hAnsi="Arial" w:cs="Arial"/>
              <w:szCs w:val="24"/>
            </w:rPr>
          </w:pPr>
          <w:r w:rsidRPr="00434E90">
            <w:rPr>
              <w:rFonts w:ascii="Arial" w:hAnsi="Arial" w:cs="Arial"/>
              <w:b/>
              <w:bCs/>
              <w:noProof/>
              <w:szCs w:val="24"/>
            </w:rPr>
            <w:fldChar w:fldCharType="end"/>
          </w:r>
        </w:p>
      </w:sdtContent>
    </w:sdt>
    <w:p w14:paraId="7EB5961D" w14:textId="77777777" w:rsidR="00A16781" w:rsidRPr="00434E90" w:rsidRDefault="00A16781" w:rsidP="00A16781">
      <w:pPr>
        <w:spacing w:after="0" w:line="480" w:lineRule="auto"/>
        <w:rPr>
          <w:rFonts w:ascii="Arial" w:hAnsi="Arial" w:cs="Arial"/>
          <w:b/>
          <w:szCs w:val="24"/>
        </w:rPr>
      </w:pPr>
    </w:p>
    <w:p w14:paraId="174CE0B5" w14:textId="77777777" w:rsidR="00A16781" w:rsidRPr="00434E90" w:rsidRDefault="00A16781" w:rsidP="00A16781">
      <w:pPr>
        <w:spacing w:after="0" w:line="480" w:lineRule="auto"/>
        <w:jc w:val="left"/>
        <w:rPr>
          <w:rFonts w:ascii="Arial" w:hAnsi="Arial" w:cs="Arial"/>
          <w:b/>
          <w:szCs w:val="24"/>
        </w:rPr>
      </w:pPr>
    </w:p>
    <w:p w14:paraId="7B553121" w14:textId="77777777" w:rsidR="00A16781" w:rsidRDefault="00A16781" w:rsidP="00A16781">
      <w:pPr>
        <w:spacing w:after="0"/>
        <w:jc w:val="left"/>
        <w:rPr>
          <w:rFonts w:cs="Times New Roman"/>
          <w:b/>
          <w:szCs w:val="24"/>
        </w:rPr>
      </w:pPr>
    </w:p>
    <w:p w14:paraId="0E4AB3BB" w14:textId="77777777" w:rsidR="00A16781" w:rsidRDefault="00A16781" w:rsidP="00A16781">
      <w:pPr>
        <w:spacing w:after="0"/>
        <w:jc w:val="left"/>
        <w:rPr>
          <w:rFonts w:cs="Times New Roman"/>
          <w:b/>
          <w:szCs w:val="24"/>
        </w:rPr>
      </w:pPr>
    </w:p>
    <w:p w14:paraId="62DDC068" w14:textId="77777777" w:rsidR="00A16781" w:rsidRDefault="00A16781" w:rsidP="00A16781">
      <w:pPr>
        <w:spacing w:after="0"/>
        <w:jc w:val="left"/>
        <w:rPr>
          <w:rFonts w:cs="Times New Roman"/>
          <w:b/>
          <w:szCs w:val="24"/>
        </w:rPr>
      </w:pPr>
    </w:p>
    <w:p w14:paraId="702B4DD0" w14:textId="77777777" w:rsidR="00A16781" w:rsidRDefault="00A16781" w:rsidP="00A16781">
      <w:pPr>
        <w:spacing w:after="0"/>
        <w:jc w:val="left"/>
        <w:rPr>
          <w:rFonts w:cs="Times New Roman"/>
          <w:b/>
          <w:szCs w:val="24"/>
        </w:rPr>
      </w:pPr>
    </w:p>
    <w:p w14:paraId="48552451" w14:textId="77777777" w:rsidR="00A16781" w:rsidRDefault="00A16781" w:rsidP="00A16781">
      <w:pPr>
        <w:spacing w:after="0"/>
        <w:jc w:val="left"/>
        <w:rPr>
          <w:rFonts w:cs="Times New Roman"/>
          <w:b/>
          <w:szCs w:val="24"/>
        </w:rPr>
      </w:pPr>
    </w:p>
    <w:p w14:paraId="055F05BB" w14:textId="77777777" w:rsidR="00A16781" w:rsidRDefault="00A16781" w:rsidP="00A16781">
      <w:pPr>
        <w:spacing w:after="0"/>
        <w:jc w:val="left"/>
        <w:rPr>
          <w:rFonts w:cs="Times New Roman"/>
          <w:b/>
          <w:szCs w:val="24"/>
        </w:rPr>
      </w:pPr>
    </w:p>
    <w:p w14:paraId="296B834B" w14:textId="77777777" w:rsidR="00A16781" w:rsidRDefault="00A16781" w:rsidP="00A16781">
      <w:pPr>
        <w:spacing w:after="0"/>
        <w:jc w:val="left"/>
        <w:rPr>
          <w:rFonts w:cs="Times New Roman"/>
          <w:b/>
          <w:szCs w:val="24"/>
        </w:rPr>
      </w:pPr>
    </w:p>
    <w:p w14:paraId="1C989C1B" w14:textId="77777777" w:rsidR="00A16781" w:rsidRDefault="00A16781" w:rsidP="00A16781">
      <w:pPr>
        <w:spacing w:after="0"/>
        <w:jc w:val="left"/>
        <w:rPr>
          <w:rFonts w:cs="Times New Roman"/>
          <w:b/>
          <w:szCs w:val="24"/>
        </w:rPr>
      </w:pPr>
    </w:p>
    <w:p w14:paraId="25A972B4" w14:textId="77777777" w:rsidR="00A16781" w:rsidRDefault="00A16781" w:rsidP="00A16781">
      <w:pPr>
        <w:spacing w:after="0"/>
        <w:jc w:val="left"/>
        <w:rPr>
          <w:rFonts w:cs="Times New Roman"/>
          <w:b/>
          <w:szCs w:val="24"/>
        </w:rPr>
      </w:pPr>
    </w:p>
    <w:p w14:paraId="70A23463" w14:textId="77777777" w:rsidR="00A16781" w:rsidRDefault="00A16781" w:rsidP="00A16781">
      <w:pPr>
        <w:spacing w:after="0"/>
        <w:jc w:val="left"/>
        <w:rPr>
          <w:rFonts w:cs="Times New Roman"/>
          <w:b/>
          <w:szCs w:val="24"/>
        </w:rPr>
      </w:pPr>
    </w:p>
    <w:p w14:paraId="19C0A15E" w14:textId="77777777" w:rsidR="00A16781" w:rsidRDefault="00A16781" w:rsidP="00A16781">
      <w:pPr>
        <w:spacing w:after="0"/>
        <w:jc w:val="left"/>
        <w:rPr>
          <w:rFonts w:cs="Times New Roman"/>
          <w:b/>
          <w:szCs w:val="24"/>
        </w:rPr>
      </w:pPr>
    </w:p>
    <w:p w14:paraId="0DFB601A" w14:textId="77777777" w:rsidR="00A16781" w:rsidRDefault="00A16781" w:rsidP="00A16781">
      <w:pPr>
        <w:spacing w:after="0"/>
        <w:jc w:val="left"/>
        <w:rPr>
          <w:rFonts w:cs="Times New Roman"/>
          <w:b/>
          <w:szCs w:val="24"/>
        </w:rPr>
      </w:pPr>
    </w:p>
    <w:p w14:paraId="7FA28DD3" w14:textId="77777777" w:rsidR="00A16781" w:rsidRDefault="00A16781" w:rsidP="00A16781">
      <w:pPr>
        <w:spacing w:after="0"/>
        <w:jc w:val="left"/>
        <w:rPr>
          <w:rFonts w:cs="Times New Roman"/>
          <w:b/>
          <w:szCs w:val="24"/>
        </w:rPr>
      </w:pPr>
    </w:p>
    <w:p w14:paraId="1A27C354" w14:textId="77777777" w:rsidR="00A16781" w:rsidRDefault="00A16781" w:rsidP="00A16781">
      <w:pPr>
        <w:spacing w:after="0"/>
        <w:rPr>
          <w:rFonts w:cs="Times New Roman"/>
          <w:b/>
          <w:szCs w:val="24"/>
        </w:rPr>
      </w:pPr>
    </w:p>
    <w:p w14:paraId="027D21BF" w14:textId="77777777" w:rsidR="00A16781" w:rsidRDefault="00A16781" w:rsidP="00A16781">
      <w:pPr>
        <w:spacing w:after="0"/>
        <w:rPr>
          <w:rFonts w:cs="Times New Roman"/>
          <w:szCs w:val="24"/>
        </w:rPr>
      </w:pPr>
    </w:p>
    <w:p w14:paraId="158440A8" w14:textId="77777777" w:rsidR="00A16781" w:rsidRPr="00160807" w:rsidRDefault="00A16781" w:rsidP="00A16781">
      <w:pPr>
        <w:spacing w:after="0"/>
        <w:rPr>
          <w:rFonts w:ascii="Arial" w:hAnsi="Arial" w:cs="Arial"/>
          <w:b/>
          <w:bCs/>
          <w:sz w:val="28"/>
          <w:szCs w:val="28"/>
        </w:rPr>
      </w:pPr>
      <w:r w:rsidRPr="00160807">
        <w:rPr>
          <w:rFonts w:ascii="Arial" w:hAnsi="Arial" w:cs="Arial"/>
          <w:b/>
          <w:bCs/>
          <w:sz w:val="28"/>
          <w:szCs w:val="28"/>
        </w:rPr>
        <w:lastRenderedPageBreak/>
        <w:t>Introduction</w:t>
      </w:r>
    </w:p>
    <w:p w14:paraId="0DB11D37" w14:textId="77777777" w:rsidR="00A16781" w:rsidRPr="00160807" w:rsidRDefault="00A16781" w:rsidP="00A16781">
      <w:pPr>
        <w:spacing w:after="0"/>
        <w:rPr>
          <w:rFonts w:ascii="Arial" w:hAnsi="Arial" w:cs="Arial"/>
          <w:szCs w:val="24"/>
        </w:rPr>
      </w:pPr>
    </w:p>
    <w:p w14:paraId="5EBA8997" w14:textId="77777777" w:rsidR="00A16781" w:rsidRPr="007B697D" w:rsidRDefault="00A16781" w:rsidP="00A16781">
      <w:pPr>
        <w:spacing w:after="0" w:line="480" w:lineRule="auto"/>
        <w:rPr>
          <w:rFonts w:ascii="Arial" w:hAnsi="Arial" w:cs="Arial"/>
          <w:color w:val="1C1C1C"/>
          <w:szCs w:val="24"/>
          <w:shd w:val="clear" w:color="auto" w:fill="FFFFFF"/>
        </w:rPr>
      </w:pPr>
      <w:r w:rsidRPr="007B697D">
        <w:rPr>
          <w:rFonts w:ascii="Arial" w:hAnsi="Arial" w:cs="Arial"/>
          <w:color w:val="1C1C1C"/>
          <w:szCs w:val="24"/>
          <w:shd w:val="clear" w:color="auto" w:fill="FFFFFF"/>
        </w:rPr>
        <w:t xml:space="preserve">The International Hotel Group (IHG) holds a notable position in the hospitality industry, and the report </w:t>
      </w:r>
      <w:r>
        <w:rPr>
          <w:rFonts w:ascii="Arial" w:hAnsi="Arial" w:cs="Arial"/>
          <w:color w:val="1C1C1C"/>
          <w:szCs w:val="24"/>
          <w:shd w:val="clear" w:color="auto" w:fill="FFFFFF"/>
        </w:rPr>
        <w:t>offers</w:t>
      </w:r>
      <w:r w:rsidRPr="007B697D">
        <w:rPr>
          <w:rFonts w:ascii="Arial" w:hAnsi="Arial" w:cs="Arial"/>
          <w:color w:val="1C1C1C"/>
          <w:szCs w:val="24"/>
          <w:shd w:val="clear" w:color="auto" w:fill="FFFFFF"/>
        </w:rPr>
        <w:t xml:space="preserve"> an in-depth analysis of the organi</w:t>
      </w:r>
      <w:r>
        <w:rPr>
          <w:rFonts w:ascii="Arial" w:hAnsi="Arial" w:cs="Arial"/>
          <w:color w:val="1C1C1C"/>
          <w:szCs w:val="24"/>
          <w:shd w:val="clear" w:color="auto" w:fill="FFFFFF"/>
        </w:rPr>
        <w:t>s</w:t>
      </w:r>
      <w:r w:rsidRPr="007B697D">
        <w:rPr>
          <w:rFonts w:ascii="Arial" w:hAnsi="Arial" w:cs="Arial"/>
          <w:color w:val="1C1C1C"/>
          <w:szCs w:val="24"/>
          <w:shd w:val="clear" w:color="auto" w:fill="FFFFFF"/>
        </w:rPr>
        <w:t>ation's structure, culture, and objectives. Additionally, the report scrutinizes the recent change initiatives implemented by the hotel, their impact, and the management of these changes. Furthermore, the report evaluates IHG's strategic direction and business performance at both individual and corporate unit levels, providing a comprehensive assessment of the company.</w:t>
      </w:r>
    </w:p>
    <w:p w14:paraId="353D520E" w14:textId="77777777" w:rsidR="00A16781" w:rsidRDefault="00A16781" w:rsidP="00A16781">
      <w:pPr>
        <w:spacing w:after="0" w:line="480" w:lineRule="auto"/>
        <w:rPr>
          <w:rFonts w:ascii="Arial" w:hAnsi="Arial" w:cs="Arial"/>
          <w:szCs w:val="24"/>
        </w:rPr>
      </w:pPr>
    </w:p>
    <w:p w14:paraId="0C81A1A8" w14:textId="77777777" w:rsidR="00A16781" w:rsidRDefault="00A16781" w:rsidP="00A16781">
      <w:pPr>
        <w:spacing w:after="0"/>
        <w:rPr>
          <w:rFonts w:ascii="Arial" w:hAnsi="Arial" w:cs="Arial"/>
          <w:b/>
          <w:bCs/>
          <w:sz w:val="28"/>
          <w:szCs w:val="28"/>
        </w:rPr>
      </w:pPr>
      <w:r w:rsidRPr="00160807">
        <w:rPr>
          <w:rFonts w:ascii="Arial" w:hAnsi="Arial" w:cs="Arial"/>
          <w:b/>
          <w:bCs/>
          <w:sz w:val="28"/>
          <w:szCs w:val="28"/>
        </w:rPr>
        <w:t>Overview of Hotel</w:t>
      </w:r>
    </w:p>
    <w:p w14:paraId="642350D8" w14:textId="77777777" w:rsidR="00A16781" w:rsidRPr="00160807" w:rsidRDefault="00A16781" w:rsidP="00A16781">
      <w:pPr>
        <w:spacing w:after="0"/>
        <w:rPr>
          <w:rFonts w:ascii="Arial" w:hAnsi="Arial" w:cs="Arial"/>
          <w:b/>
          <w:bCs/>
          <w:sz w:val="28"/>
          <w:szCs w:val="28"/>
        </w:rPr>
      </w:pPr>
    </w:p>
    <w:p w14:paraId="39E14BC1" w14:textId="77777777" w:rsidR="00A16781" w:rsidRPr="000B7EEC" w:rsidRDefault="00A16781" w:rsidP="00A16781">
      <w:pPr>
        <w:spacing w:after="0" w:line="480" w:lineRule="auto"/>
        <w:rPr>
          <w:rFonts w:ascii="Arial" w:hAnsi="Arial" w:cs="Arial"/>
          <w:color w:val="1C1C1C"/>
          <w:szCs w:val="24"/>
          <w:shd w:val="clear" w:color="auto" w:fill="FFFFFF"/>
        </w:rPr>
      </w:pPr>
      <w:r w:rsidRPr="008D583D">
        <w:rPr>
          <w:rFonts w:ascii="Arial" w:hAnsi="Arial" w:cs="Arial"/>
          <w:color w:val="1C1C1C"/>
          <w:szCs w:val="24"/>
          <w:shd w:val="clear" w:color="auto" w:fill="FFFFFF"/>
        </w:rPr>
        <w:t xml:space="preserve">IHG Hotels &amp; Resorts is a leading global player in the hospitality industry with a strong presence in over 100 countries. The company boasts a diverse portfolio consisting of nineteen distinct hotel brands, including the world's largest hotel loyalty program, IHG One Rewards. With a plethora of well-known and beloved hotel names, IHG's primary objective is to provide exceptional service and genuine kindness to customers worldwide. The company's commitment to treating people with respect and courtesy, regardless of geographic location, is truly commendable and serves as a testament to </w:t>
      </w:r>
      <w:r>
        <w:rPr>
          <w:rFonts w:ascii="Arial" w:hAnsi="Arial" w:cs="Arial"/>
          <w:color w:val="1C1C1C"/>
          <w:szCs w:val="24"/>
          <w:shd w:val="clear" w:color="auto" w:fill="FFFFFF"/>
        </w:rPr>
        <w:t>its</w:t>
      </w:r>
      <w:r w:rsidRPr="008D583D">
        <w:rPr>
          <w:rFonts w:ascii="Arial" w:hAnsi="Arial" w:cs="Arial"/>
          <w:color w:val="1C1C1C"/>
          <w:szCs w:val="24"/>
          <w:shd w:val="clear" w:color="auto" w:fill="FFFFFF"/>
        </w:rPr>
        <w:t xml:space="preserve"> unwavering </w:t>
      </w:r>
      <w:r w:rsidRPr="000B7EEC">
        <w:rPr>
          <w:rFonts w:ascii="Arial" w:hAnsi="Arial" w:cs="Arial"/>
          <w:color w:val="1C1C1C"/>
          <w:szCs w:val="24"/>
          <w:shd w:val="clear" w:color="auto" w:fill="FFFFFF"/>
        </w:rPr>
        <w:t>dedication to customer satisfaction.</w:t>
      </w:r>
    </w:p>
    <w:p w14:paraId="13240A6D" w14:textId="77777777" w:rsidR="00A16781" w:rsidRPr="000B7EEC" w:rsidRDefault="00A16781" w:rsidP="00A16781">
      <w:pPr>
        <w:spacing w:after="0" w:line="480" w:lineRule="auto"/>
        <w:rPr>
          <w:rFonts w:ascii="Arial" w:hAnsi="Arial" w:cs="Arial"/>
          <w:szCs w:val="24"/>
        </w:rPr>
      </w:pPr>
      <w:r w:rsidRPr="000B7EEC">
        <w:rPr>
          <w:rFonts w:ascii="Arial" w:hAnsi="Arial" w:cs="Arial"/>
          <w:color w:val="1C1C1C"/>
          <w:szCs w:val="24"/>
          <w:shd w:val="clear" w:color="auto" w:fill="FFFFFF"/>
        </w:rPr>
        <w:t xml:space="preserve">InterContinental Hotels Group (IHG) is a global company that operates several hotel chains, including Hotel Indigo, Crowne Plaza, Holiday Inn, Holiday Inn Express, Staybridge Suites, and Candlewood Suites. The company's European business and main office are in Windsor, Berkshire, England, while it has regional hubs in Shanghai, </w:t>
      </w:r>
      <w:r w:rsidRPr="000B7EEC">
        <w:rPr>
          <w:rFonts w:ascii="Arial" w:hAnsi="Arial" w:cs="Arial"/>
          <w:color w:val="1C1C1C"/>
          <w:szCs w:val="24"/>
          <w:shd w:val="clear" w:color="auto" w:fill="FFFFFF"/>
        </w:rPr>
        <w:lastRenderedPageBreak/>
        <w:t>Singapore, and Atlanta. As a leading hospitality organi</w:t>
      </w:r>
      <w:r>
        <w:rPr>
          <w:rFonts w:ascii="Arial" w:hAnsi="Arial" w:cs="Arial"/>
          <w:color w:val="1C1C1C"/>
          <w:szCs w:val="24"/>
          <w:shd w:val="clear" w:color="auto" w:fill="FFFFFF"/>
        </w:rPr>
        <w:t>s</w:t>
      </w:r>
      <w:r w:rsidRPr="000B7EEC">
        <w:rPr>
          <w:rFonts w:ascii="Arial" w:hAnsi="Arial" w:cs="Arial"/>
          <w:color w:val="1C1C1C"/>
          <w:szCs w:val="24"/>
          <w:shd w:val="clear" w:color="auto" w:fill="FFFFFF"/>
        </w:rPr>
        <w:t xml:space="preserve">ation, IHG takes great pride in serving people and </w:t>
      </w:r>
      <w:r>
        <w:rPr>
          <w:rFonts w:ascii="Arial" w:hAnsi="Arial" w:cs="Arial"/>
          <w:color w:val="1C1C1C"/>
          <w:szCs w:val="24"/>
          <w:shd w:val="clear" w:color="auto" w:fill="FFFFFF"/>
        </w:rPr>
        <w:t>neighbourhoods</w:t>
      </w:r>
      <w:r w:rsidRPr="000B7EEC">
        <w:rPr>
          <w:rFonts w:ascii="Arial" w:hAnsi="Arial" w:cs="Arial"/>
          <w:color w:val="1C1C1C"/>
          <w:szCs w:val="24"/>
          <w:shd w:val="clear" w:color="auto" w:fill="FFFFFF"/>
        </w:rPr>
        <w:t xml:space="preserve"> </w:t>
      </w:r>
      <w:r w:rsidRPr="000B7EEC">
        <w:rPr>
          <w:rFonts w:ascii="Arial" w:hAnsi="Arial" w:cs="Arial"/>
          <w:szCs w:val="24"/>
        </w:rPr>
        <w:t xml:space="preserve">(International Hotel &amp; Resorts, 2024a). </w:t>
      </w:r>
    </w:p>
    <w:p w14:paraId="68B0ACDF" w14:textId="77777777" w:rsidR="00A16781" w:rsidRPr="000B7EEC" w:rsidRDefault="00A16781" w:rsidP="00A16781">
      <w:pPr>
        <w:spacing w:after="0" w:line="480" w:lineRule="auto"/>
        <w:rPr>
          <w:rFonts w:ascii="Arial" w:hAnsi="Arial" w:cs="Arial"/>
          <w:color w:val="1C1C1C"/>
          <w:szCs w:val="24"/>
          <w:shd w:val="clear" w:color="auto" w:fill="FFFFFF"/>
        </w:rPr>
      </w:pPr>
      <w:r w:rsidRPr="000B7EEC">
        <w:rPr>
          <w:rFonts w:ascii="Arial" w:hAnsi="Arial" w:cs="Arial"/>
          <w:color w:val="1C1C1C"/>
          <w:szCs w:val="24"/>
          <w:shd w:val="clear" w:color="auto" w:fill="FFFFFF"/>
        </w:rPr>
        <w:t xml:space="preserve">Notably, each hotel chain within the InterContinental Hotels Group has its unique approach to customer service. </w:t>
      </w:r>
      <w:r w:rsidRPr="000B7EEC">
        <w:rPr>
          <w:rFonts w:ascii="Arial" w:hAnsi="Arial" w:cs="Arial"/>
          <w:szCs w:val="24"/>
        </w:rPr>
        <w:t xml:space="preserve">InterContinental Hotels Group's hotel brands </w:t>
      </w:r>
      <w:r w:rsidRPr="000B7EEC">
        <w:rPr>
          <w:rFonts w:ascii="Arial" w:hAnsi="Arial" w:cs="Arial"/>
          <w:color w:val="1C1C1C"/>
          <w:szCs w:val="24"/>
          <w:shd w:val="clear" w:color="auto" w:fill="FFFFFF"/>
        </w:rPr>
        <w:t>have generated approximately $25.8 billion USD in revenue in 2022 (</w:t>
      </w:r>
      <w:r w:rsidRPr="000B7EEC">
        <w:rPr>
          <w:rFonts w:ascii="Arial" w:hAnsi="Arial" w:cs="Arial"/>
          <w:szCs w:val="24"/>
        </w:rPr>
        <w:t>Statista, 2024).</w:t>
      </w:r>
    </w:p>
    <w:p w14:paraId="5CE4C678" w14:textId="77777777" w:rsidR="00A16781" w:rsidRPr="001F0CDF" w:rsidRDefault="00A16781" w:rsidP="00A16781">
      <w:pPr>
        <w:keepNext/>
        <w:spacing w:after="0"/>
        <w:jc w:val="center"/>
        <w:rPr>
          <w:rFonts w:cs="Times New Roman"/>
          <w:szCs w:val="24"/>
        </w:rPr>
      </w:pPr>
      <w:r w:rsidRPr="001F0CDF">
        <w:rPr>
          <w:rFonts w:cs="Times New Roman"/>
          <w:noProof/>
          <w:szCs w:val="24"/>
          <w:lang w:eastAsia="en-GB"/>
        </w:rPr>
        <w:drawing>
          <wp:inline distT="0" distB="0" distL="0" distR="0" wp14:anchorId="00880638" wp14:editId="7D6354CD">
            <wp:extent cx="5462649" cy="3174289"/>
            <wp:effectExtent l="0" t="0" r="5080" b="7620"/>
            <wp:docPr id="1" name="Picture 1" descr="A graph of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numbers and a bar&#10;&#10;Description automatically generated with medium confidence"/>
                    <pic:cNvPicPr/>
                  </pic:nvPicPr>
                  <pic:blipFill>
                    <a:blip r:embed="rId5"/>
                    <a:stretch>
                      <a:fillRect/>
                    </a:stretch>
                  </pic:blipFill>
                  <pic:spPr>
                    <a:xfrm>
                      <a:off x="0" y="0"/>
                      <a:ext cx="5465300" cy="3175830"/>
                    </a:xfrm>
                    <a:prstGeom prst="rect">
                      <a:avLst/>
                    </a:prstGeom>
                  </pic:spPr>
                </pic:pic>
              </a:graphicData>
            </a:graphic>
          </wp:inline>
        </w:drawing>
      </w:r>
    </w:p>
    <w:p w14:paraId="4F9ED32B" w14:textId="77777777" w:rsidR="00A16781" w:rsidRDefault="00A16781" w:rsidP="00A16781">
      <w:pPr>
        <w:pStyle w:val="Caption"/>
        <w:spacing w:after="0" w:line="360" w:lineRule="auto"/>
        <w:jc w:val="center"/>
        <w:rPr>
          <w:rFonts w:cs="Times New Roman"/>
          <w:color w:val="auto"/>
          <w:sz w:val="24"/>
          <w:szCs w:val="24"/>
        </w:rPr>
      </w:pPr>
      <w:r w:rsidRPr="001F0CDF">
        <w:rPr>
          <w:rFonts w:cs="Times New Roman"/>
          <w:color w:val="auto"/>
          <w:sz w:val="24"/>
          <w:szCs w:val="24"/>
        </w:rPr>
        <w:t xml:space="preserve">Figure </w:t>
      </w:r>
      <w:r w:rsidRPr="001F0CDF">
        <w:rPr>
          <w:rFonts w:cs="Times New Roman"/>
          <w:color w:val="auto"/>
          <w:sz w:val="24"/>
          <w:szCs w:val="24"/>
        </w:rPr>
        <w:fldChar w:fldCharType="begin"/>
      </w:r>
      <w:r w:rsidRPr="001F0CDF">
        <w:rPr>
          <w:rFonts w:cs="Times New Roman"/>
          <w:color w:val="auto"/>
          <w:sz w:val="24"/>
          <w:szCs w:val="24"/>
        </w:rPr>
        <w:instrText xml:space="preserve"> SEQ Figure \* ARABIC </w:instrText>
      </w:r>
      <w:r w:rsidRPr="001F0CDF">
        <w:rPr>
          <w:rFonts w:cs="Times New Roman"/>
          <w:color w:val="auto"/>
          <w:sz w:val="24"/>
          <w:szCs w:val="24"/>
        </w:rPr>
        <w:fldChar w:fldCharType="separate"/>
      </w:r>
      <w:r w:rsidRPr="001F0CDF">
        <w:rPr>
          <w:rFonts w:cs="Times New Roman"/>
          <w:noProof/>
          <w:color w:val="auto"/>
          <w:sz w:val="24"/>
          <w:szCs w:val="24"/>
        </w:rPr>
        <w:t>1</w:t>
      </w:r>
      <w:r w:rsidRPr="001F0CDF">
        <w:rPr>
          <w:rFonts w:cs="Times New Roman"/>
          <w:color w:val="auto"/>
          <w:sz w:val="24"/>
          <w:szCs w:val="24"/>
        </w:rPr>
        <w:fldChar w:fldCharType="end"/>
      </w:r>
      <w:r w:rsidRPr="001F0CDF">
        <w:rPr>
          <w:rFonts w:cs="Times New Roman"/>
          <w:color w:val="auto"/>
          <w:sz w:val="24"/>
          <w:szCs w:val="24"/>
        </w:rPr>
        <w:t>: Gross revenue of the InterContinental Hotels Group worldwide from 2007 to 2022</w:t>
      </w:r>
      <w:r>
        <w:rPr>
          <w:rFonts w:cs="Times New Roman"/>
          <w:color w:val="auto"/>
          <w:sz w:val="24"/>
          <w:szCs w:val="24"/>
        </w:rPr>
        <w:br/>
        <w:t>Source: Statista (</w:t>
      </w:r>
      <w:r w:rsidRPr="001F0CDF">
        <w:rPr>
          <w:rFonts w:cs="Times New Roman"/>
          <w:color w:val="auto"/>
          <w:sz w:val="24"/>
          <w:szCs w:val="24"/>
        </w:rPr>
        <w:t>2024)</w:t>
      </w:r>
    </w:p>
    <w:p w14:paraId="1B17EFD7" w14:textId="77777777" w:rsidR="00A16781" w:rsidRPr="001B28E6" w:rsidRDefault="00A16781" w:rsidP="00A16781">
      <w:pPr>
        <w:rPr>
          <w:rFonts w:ascii="Arial" w:hAnsi="Arial" w:cs="Arial"/>
          <w:b/>
          <w:bCs/>
          <w:sz w:val="28"/>
          <w:szCs w:val="28"/>
        </w:rPr>
      </w:pPr>
    </w:p>
    <w:p w14:paraId="0058CF12" w14:textId="77777777" w:rsidR="00A16781" w:rsidRPr="001B28E6" w:rsidRDefault="00A16781" w:rsidP="00A16781">
      <w:pPr>
        <w:rPr>
          <w:rFonts w:ascii="Arial" w:hAnsi="Arial" w:cs="Arial"/>
          <w:b/>
          <w:bCs/>
          <w:sz w:val="28"/>
          <w:szCs w:val="28"/>
        </w:rPr>
      </w:pPr>
      <w:r w:rsidRPr="001B28E6">
        <w:rPr>
          <w:rFonts w:ascii="Arial" w:hAnsi="Arial" w:cs="Arial"/>
          <w:b/>
          <w:bCs/>
          <w:sz w:val="28"/>
          <w:szCs w:val="28"/>
        </w:rPr>
        <w:t xml:space="preserve">Organisation Structure, Culture, and Goals </w:t>
      </w:r>
    </w:p>
    <w:p w14:paraId="6A0C8F59" w14:textId="77777777" w:rsidR="00A16781" w:rsidRDefault="00A16781" w:rsidP="00A16781">
      <w:pPr>
        <w:spacing w:after="0" w:line="480" w:lineRule="auto"/>
        <w:rPr>
          <w:rFonts w:ascii="Arial" w:hAnsi="Arial" w:cs="Arial"/>
          <w:color w:val="1C1C1C"/>
          <w:szCs w:val="24"/>
          <w:shd w:val="clear" w:color="auto" w:fill="FFFFFF"/>
        </w:rPr>
      </w:pPr>
      <w:r w:rsidRPr="002730E1">
        <w:rPr>
          <w:rFonts w:ascii="Arial" w:hAnsi="Arial" w:cs="Arial"/>
          <w:color w:val="1C1C1C"/>
          <w:szCs w:val="24"/>
          <w:shd w:val="clear" w:color="auto" w:fill="FFFFFF"/>
        </w:rPr>
        <w:t>IHG Hotels &amp; Resorts has set impressive goals regarding enhancing its environmental sustainability, increasing profitability, and improving the guest experience. The organi</w:t>
      </w:r>
      <w:r>
        <w:rPr>
          <w:rFonts w:ascii="Arial" w:hAnsi="Arial" w:cs="Arial"/>
          <w:color w:val="1C1C1C"/>
          <w:szCs w:val="24"/>
          <w:shd w:val="clear" w:color="auto" w:fill="FFFFFF"/>
        </w:rPr>
        <w:t>s</w:t>
      </w:r>
      <w:r w:rsidRPr="002730E1">
        <w:rPr>
          <w:rFonts w:ascii="Arial" w:hAnsi="Arial" w:cs="Arial"/>
          <w:color w:val="1C1C1C"/>
          <w:szCs w:val="24"/>
          <w:shd w:val="clear" w:color="auto" w:fill="FFFFFF"/>
        </w:rPr>
        <w:t>ation's unique management system and business culture are key to its success, enabling it to efficiently manage numerous assets and global operations</w:t>
      </w:r>
      <w:r>
        <w:rPr>
          <w:rFonts w:ascii="Arial" w:hAnsi="Arial" w:cs="Arial"/>
          <w:color w:val="1C1C1C"/>
          <w:szCs w:val="24"/>
          <w:shd w:val="clear" w:color="auto" w:fill="FFFFFF"/>
        </w:rPr>
        <w:t xml:space="preserve"> </w:t>
      </w:r>
      <w:r w:rsidRPr="0088215B">
        <w:rPr>
          <w:rFonts w:ascii="Arial" w:hAnsi="Arial" w:cs="Arial"/>
          <w:szCs w:val="24"/>
        </w:rPr>
        <w:t>(</w:t>
      </w:r>
      <w:proofErr w:type="spellStart"/>
      <w:r w:rsidRPr="0088215B">
        <w:rPr>
          <w:rFonts w:ascii="Arial" w:hAnsi="Arial" w:cs="Arial"/>
          <w:szCs w:val="24"/>
        </w:rPr>
        <w:t>Stoimenov</w:t>
      </w:r>
      <w:proofErr w:type="spellEnd"/>
      <w:r w:rsidRPr="0088215B">
        <w:rPr>
          <w:rFonts w:ascii="Arial" w:hAnsi="Arial" w:cs="Arial"/>
          <w:szCs w:val="24"/>
        </w:rPr>
        <w:t>, 2023).</w:t>
      </w:r>
    </w:p>
    <w:p w14:paraId="7EE430CE" w14:textId="77777777" w:rsidR="00A16781" w:rsidRPr="002730E1" w:rsidRDefault="00A16781" w:rsidP="00A16781">
      <w:pPr>
        <w:spacing w:after="0" w:line="480" w:lineRule="auto"/>
        <w:rPr>
          <w:rFonts w:ascii="Arial" w:hAnsi="Arial" w:cs="Arial"/>
          <w:szCs w:val="24"/>
        </w:rPr>
      </w:pPr>
      <w:r w:rsidRPr="002730E1">
        <w:rPr>
          <w:rFonts w:ascii="Arial" w:hAnsi="Arial" w:cs="Arial"/>
          <w:color w:val="1C1C1C"/>
          <w:szCs w:val="24"/>
          <w:shd w:val="clear" w:color="auto" w:fill="FFFFFF"/>
        </w:rPr>
        <w:lastRenderedPageBreak/>
        <w:t>The structured corporate framework comprises a primary office, subsidiary branches, and various restaurants, all working in concert to accomplish the company's objectives. A top executive team, which reports directly to the CEO, is responsible for executing crucial business tasks, ensuring that operations are carried out effectively and efficiently. The organi</w:t>
      </w:r>
      <w:r>
        <w:rPr>
          <w:rFonts w:ascii="Arial" w:hAnsi="Arial" w:cs="Arial"/>
          <w:color w:val="1C1C1C"/>
          <w:szCs w:val="24"/>
          <w:shd w:val="clear" w:color="auto" w:fill="FFFFFF"/>
        </w:rPr>
        <w:t>s</w:t>
      </w:r>
      <w:r w:rsidRPr="002730E1">
        <w:rPr>
          <w:rFonts w:ascii="Arial" w:hAnsi="Arial" w:cs="Arial"/>
          <w:color w:val="1C1C1C"/>
          <w:szCs w:val="24"/>
          <w:shd w:val="clear" w:color="auto" w:fill="FFFFFF"/>
        </w:rPr>
        <w:t>ation's commitment to sustainability, coupled with its strategic management practices, positions IHG Hotels &amp; Resorts as an industry leader poised for continued success.</w:t>
      </w:r>
    </w:p>
    <w:p w14:paraId="13315782" w14:textId="77777777" w:rsidR="00A16781" w:rsidRDefault="00A16781" w:rsidP="00A16781">
      <w:pPr>
        <w:spacing w:after="0" w:line="480" w:lineRule="auto"/>
        <w:rPr>
          <w:rFonts w:ascii="Arial" w:hAnsi="Arial" w:cs="Arial"/>
          <w:szCs w:val="24"/>
        </w:rPr>
      </w:pPr>
      <w:r w:rsidRPr="00832D54">
        <w:rPr>
          <w:rFonts w:ascii="Arial" w:hAnsi="Arial" w:cs="Arial"/>
          <w:color w:val="1C1C1C"/>
          <w:szCs w:val="24"/>
          <w:shd w:val="clear" w:color="auto" w:fill="FFFFFF"/>
        </w:rPr>
        <w:t>By managing their properties according to a specified schedule, IHG maintains standard levels of service and quality within the global hospitality industry</w:t>
      </w:r>
      <w:r>
        <w:rPr>
          <w:rFonts w:ascii="Arial" w:hAnsi="Arial" w:cs="Arial"/>
          <w:color w:val="1C1C1C"/>
          <w:szCs w:val="24"/>
          <w:shd w:val="clear" w:color="auto" w:fill="FFFFFF"/>
        </w:rPr>
        <w:t xml:space="preserve"> </w:t>
      </w:r>
      <w:r w:rsidRPr="0088215B">
        <w:rPr>
          <w:rFonts w:ascii="Arial" w:hAnsi="Arial" w:cs="Arial"/>
          <w:szCs w:val="24"/>
        </w:rPr>
        <w:t>(Voegeli, 2021).</w:t>
      </w:r>
    </w:p>
    <w:p w14:paraId="66F6D5B0" w14:textId="77777777" w:rsidR="00A16781" w:rsidRDefault="00A16781" w:rsidP="00A16781">
      <w:pPr>
        <w:spacing w:after="0" w:line="480" w:lineRule="auto"/>
        <w:rPr>
          <w:rFonts w:ascii="Arial" w:hAnsi="Arial" w:cs="Arial"/>
          <w:color w:val="1C1C1C"/>
          <w:szCs w:val="24"/>
          <w:shd w:val="clear" w:color="auto" w:fill="FFFFFF"/>
        </w:rPr>
      </w:pPr>
      <w:r w:rsidRPr="00832D54">
        <w:rPr>
          <w:rFonts w:ascii="Arial" w:hAnsi="Arial" w:cs="Arial"/>
          <w:color w:val="1C1C1C"/>
          <w:szCs w:val="24"/>
          <w:shd w:val="clear" w:color="auto" w:fill="FFFFFF"/>
        </w:rPr>
        <w:t>The proper management of operations, finance, marketing, and human resources is vital for any organi</w:t>
      </w:r>
      <w:r>
        <w:rPr>
          <w:rFonts w:ascii="Arial" w:hAnsi="Arial" w:cs="Arial"/>
          <w:color w:val="1C1C1C"/>
          <w:szCs w:val="24"/>
          <w:shd w:val="clear" w:color="auto" w:fill="FFFFFF"/>
        </w:rPr>
        <w:t>s</w:t>
      </w:r>
      <w:r w:rsidRPr="00832D54">
        <w:rPr>
          <w:rFonts w:ascii="Arial" w:hAnsi="Arial" w:cs="Arial"/>
          <w:color w:val="1C1C1C"/>
          <w:szCs w:val="24"/>
          <w:shd w:val="clear" w:color="auto" w:fill="FFFFFF"/>
        </w:rPr>
        <w:t xml:space="preserve">ation's success. Abdou </w:t>
      </w:r>
      <w:r w:rsidRPr="00832D54">
        <w:rPr>
          <w:rFonts w:ascii="Arial" w:hAnsi="Arial" w:cs="Arial"/>
          <w:i/>
          <w:iCs/>
          <w:color w:val="1C1C1C"/>
          <w:szCs w:val="24"/>
          <w:shd w:val="clear" w:color="auto" w:fill="FFFFFF"/>
        </w:rPr>
        <w:t xml:space="preserve">et al. </w:t>
      </w:r>
      <w:r w:rsidRPr="00832D54">
        <w:rPr>
          <w:rFonts w:ascii="Arial" w:hAnsi="Arial" w:cs="Arial"/>
          <w:color w:val="1C1C1C"/>
          <w:szCs w:val="24"/>
          <w:shd w:val="clear" w:color="auto" w:fill="FFFFFF"/>
        </w:rPr>
        <w:t xml:space="preserve">(2020) suggest that regional offices are essential for ensuring brand consistency and operational excellence across different properties in their respective geographical areas. </w:t>
      </w:r>
    </w:p>
    <w:p w14:paraId="2670BB5F" w14:textId="77777777" w:rsidR="00A16781" w:rsidRDefault="00A16781" w:rsidP="00A16781">
      <w:pPr>
        <w:spacing w:after="0" w:line="480" w:lineRule="auto"/>
        <w:rPr>
          <w:rFonts w:ascii="Arial" w:hAnsi="Arial" w:cs="Arial"/>
          <w:szCs w:val="24"/>
        </w:rPr>
      </w:pPr>
      <w:r w:rsidRPr="00181FB1">
        <w:rPr>
          <w:rFonts w:ascii="Arial" w:hAnsi="Arial" w:cs="Arial"/>
          <w:color w:val="1C1C1C"/>
          <w:szCs w:val="24"/>
          <w:shd w:val="clear" w:color="auto" w:fill="FFFFFF"/>
        </w:rPr>
        <w:t xml:space="preserve">Upon analysis, it has been observed that the Hilton Hotels &amp; Resorts brands, owned by Hilton Worldwide Holdings, enjoy a significant reputation in the United Kingdom. Marriott International operates under various names in the UK, namely Marriott Hotels &amp; Resorts, Sheraton, and Courtyard by Marriott. Accor Hotels is home to several brands, with Novotel and </w:t>
      </w:r>
      <w:r>
        <w:rPr>
          <w:rFonts w:ascii="Arial" w:hAnsi="Arial" w:cs="Arial"/>
          <w:color w:val="1C1C1C"/>
          <w:szCs w:val="24"/>
          <w:shd w:val="clear" w:color="auto" w:fill="FFFFFF"/>
        </w:rPr>
        <w:t>Ibis</w:t>
      </w:r>
      <w:r w:rsidRPr="00181FB1">
        <w:rPr>
          <w:rFonts w:ascii="Arial" w:hAnsi="Arial" w:cs="Arial"/>
          <w:color w:val="1C1C1C"/>
          <w:szCs w:val="24"/>
          <w:shd w:val="clear" w:color="auto" w:fill="FFFFFF"/>
        </w:rPr>
        <w:t xml:space="preserve"> catering to the budget-conscious segment, while Sofitel and Fairmont cater to the high-end segment. IHG Hotels &amp; Resorts have earned a distinct name for themselves, owing to their innovative guest experiences, strong brand recognition, and unwavering commitment to sustainability.</w:t>
      </w:r>
    </w:p>
    <w:p w14:paraId="4DD0FDB5" w14:textId="77777777" w:rsidR="00A16781" w:rsidRPr="00181FB1" w:rsidRDefault="00A16781" w:rsidP="00A16781">
      <w:pPr>
        <w:spacing w:after="0" w:line="480" w:lineRule="auto"/>
        <w:rPr>
          <w:rFonts w:ascii="Arial" w:eastAsia="Times New Roman" w:hAnsi="Arial" w:cs="Arial"/>
          <w:szCs w:val="24"/>
          <w:lang w:eastAsia="en-GB"/>
        </w:rPr>
      </w:pPr>
      <w:r w:rsidRPr="00181FB1">
        <w:rPr>
          <w:rFonts w:ascii="Arial" w:eastAsia="Times New Roman" w:hAnsi="Arial" w:cs="Arial"/>
          <w:szCs w:val="24"/>
          <w:lang w:eastAsia="en-GB"/>
        </w:rPr>
        <w:t xml:space="preserve">IHG Hotels &amp; Resorts is known for its commitment to prioritizing the values of both guests and employees. The company's core values highlight the importance of responsibility, </w:t>
      </w:r>
      <w:r w:rsidRPr="00181FB1">
        <w:rPr>
          <w:rFonts w:ascii="Arial" w:eastAsia="Times New Roman" w:hAnsi="Arial" w:cs="Arial"/>
          <w:szCs w:val="24"/>
          <w:lang w:eastAsia="en-GB"/>
        </w:rPr>
        <w:lastRenderedPageBreak/>
        <w:t xml:space="preserve">innovation, respect for people, and doing the right thing, among other elements. The business culture at IHG emphasizes a customer-first approach, mutual respect, honesty, and a dedication to learning and diversity. Employees work collaboratively as a team, valuing diversity and continuously learning to find new ideas and exceed customer expectations. Calisto </w:t>
      </w:r>
      <w:r w:rsidRPr="00181FB1">
        <w:rPr>
          <w:rFonts w:ascii="Arial" w:eastAsia="Times New Roman" w:hAnsi="Arial" w:cs="Arial"/>
          <w:i/>
          <w:iCs/>
          <w:szCs w:val="24"/>
          <w:lang w:eastAsia="en-GB"/>
        </w:rPr>
        <w:t xml:space="preserve">et al. </w:t>
      </w:r>
      <w:r w:rsidRPr="00181FB1">
        <w:rPr>
          <w:rFonts w:ascii="Arial" w:eastAsia="Times New Roman" w:hAnsi="Arial" w:cs="Arial"/>
          <w:szCs w:val="24"/>
          <w:lang w:eastAsia="en-GB"/>
        </w:rPr>
        <w:t>(2021) have noted that IHG's business culture fosters a sense of mutual respect and a customer-centric approach, encouraging employees to serve as role models for each other while simultaneously boosting their performance.</w:t>
      </w:r>
    </w:p>
    <w:p w14:paraId="65A1EC8E" w14:textId="77777777" w:rsidR="00A16781" w:rsidRPr="00181FB1" w:rsidRDefault="00A16781" w:rsidP="00A16781">
      <w:pPr>
        <w:spacing w:after="0" w:line="480" w:lineRule="auto"/>
        <w:rPr>
          <w:rFonts w:ascii="Arial" w:eastAsia="Times New Roman" w:hAnsi="Arial" w:cs="Arial"/>
          <w:szCs w:val="24"/>
          <w:lang w:eastAsia="en-GB"/>
        </w:rPr>
      </w:pPr>
      <w:r w:rsidRPr="00181FB1">
        <w:rPr>
          <w:rFonts w:ascii="Arial" w:eastAsia="Times New Roman" w:hAnsi="Arial" w:cs="Arial"/>
          <w:szCs w:val="24"/>
          <w:lang w:eastAsia="en-GB"/>
        </w:rPr>
        <w:t>The company's associates work as a team and continuously learn from each other, allowing them to leverage their abilities to find innovative solutions and exceed customer expectations. As such, IHG's business culture encourages a positive and productive work environment that values employee growth, diversity, and excellence.</w:t>
      </w:r>
      <w:r w:rsidRPr="0088215B">
        <w:rPr>
          <w:rFonts w:ascii="Arial" w:hAnsi="Arial" w:cs="Arial"/>
          <w:szCs w:val="24"/>
        </w:rPr>
        <w:t xml:space="preserve"> </w:t>
      </w:r>
    </w:p>
    <w:p w14:paraId="0FFD01B2" w14:textId="77777777" w:rsidR="00A16781" w:rsidRPr="00181FB1" w:rsidRDefault="00A16781" w:rsidP="00A16781">
      <w:pPr>
        <w:spacing w:after="0" w:line="480" w:lineRule="auto"/>
        <w:rPr>
          <w:rFonts w:ascii="Arial" w:hAnsi="Arial" w:cs="Arial"/>
          <w:color w:val="1C1C1C"/>
          <w:szCs w:val="24"/>
          <w:shd w:val="clear" w:color="auto" w:fill="FFFFFF"/>
        </w:rPr>
      </w:pPr>
      <w:r w:rsidRPr="00181FB1">
        <w:rPr>
          <w:rFonts w:ascii="Arial" w:hAnsi="Arial" w:cs="Arial"/>
          <w:color w:val="1C1C1C"/>
          <w:szCs w:val="24"/>
          <w:shd w:val="clear" w:color="auto" w:fill="FFFFFF"/>
        </w:rPr>
        <w:t xml:space="preserve">InterContinental Hotels Group is committed to achieving several key objectives, including maintaining its status as the premier choice for guests, expanding its market share and brand recognition, and providing its investors with a strong return on investment. Above all, IHG's foremost goal is to ensure guest satisfaction. To this end, the company aims to exceed guest expectations by offering exceptional service, cutting-edge amenities, and premium experiences (Khatter, 2023). </w:t>
      </w:r>
    </w:p>
    <w:p w14:paraId="7836B1AC" w14:textId="77777777" w:rsidR="00A16781" w:rsidRDefault="00A16781" w:rsidP="00A16781">
      <w:pPr>
        <w:spacing w:after="0" w:line="480" w:lineRule="auto"/>
        <w:rPr>
          <w:rFonts w:ascii="Arial" w:hAnsi="Arial" w:cs="Arial"/>
          <w:color w:val="1C1C1C"/>
          <w:szCs w:val="24"/>
          <w:shd w:val="clear" w:color="auto" w:fill="FFFFFF"/>
        </w:rPr>
      </w:pPr>
      <w:r w:rsidRPr="00181FB1">
        <w:rPr>
          <w:rFonts w:ascii="Arial" w:hAnsi="Arial" w:cs="Arial"/>
          <w:color w:val="1C1C1C"/>
          <w:szCs w:val="24"/>
          <w:shd w:val="clear" w:color="auto" w:fill="FFFFFF"/>
        </w:rPr>
        <w:t xml:space="preserve">IHG is also dedicated to promoting eco-friendliness in all aspects of its business operations. </w:t>
      </w:r>
      <w:r>
        <w:rPr>
          <w:rFonts w:ascii="Arial" w:hAnsi="Arial" w:cs="Arial"/>
          <w:color w:val="1C1C1C"/>
          <w:szCs w:val="24"/>
          <w:shd w:val="clear" w:color="auto" w:fill="FFFFFF"/>
        </w:rPr>
        <w:t xml:space="preserve">As per </w:t>
      </w:r>
      <w:r w:rsidRPr="00181FB1">
        <w:rPr>
          <w:rFonts w:ascii="Arial" w:hAnsi="Arial" w:cs="Arial"/>
          <w:color w:val="1C1C1C"/>
          <w:szCs w:val="24"/>
          <w:shd w:val="clear" w:color="auto" w:fill="FFFFFF"/>
        </w:rPr>
        <w:t xml:space="preserve">POPȘA </w:t>
      </w:r>
      <w:r>
        <w:rPr>
          <w:rFonts w:ascii="Arial" w:hAnsi="Arial" w:cs="Arial"/>
          <w:color w:val="1C1C1C"/>
          <w:szCs w:val="24"/>
          <w:shd w:val="clear" w:color="auto" w:fill="FFFFFF"/>
        </w:rPr>
        <w:t>(</w:t>
      </w:r>
      <w:r w:rsidRPr="00181FB1">
        <w:rPr>
          <w:rFonts w:ascii="Arial" w:hAnsi="Arial" w:cs="Arial"/>
          <w:color w:val="1C1C1C"/>
          <w:szCs w:val="24"/>
          <w:shd w:val="clear" w:color="auto" w:fill="FFFFFF"/>
        </w:rPr>
        <w:t>2023</w:t>
      </w:r>
      <w:r>
        <w:rPr>
          <w:rFonts w:ascii="Arial" w:hAnsi="Arial" w:cs="Arial"/>
          <w:color w:val="1C1C1C"/>
          <w:szCs w:val="24"/>
          <w:shd w:val="clear" w:color="auto" w:fill="FFFFFF"/>
        </w:rPr>
        <w:t>), t</w:t>
      </w:r>
      <w:r w:rsidRPr="00181FB1">
        <w:rPr>
          <w:rFonts w:ascii="Arial" w:hAnsi="Arial" w:cs="Arial"/>
          <w:color w:val="1C1C1C"/>
          <w:szCs w:val="24"/>
          <w:shd w:val="clear" w:color="auto" w:fill="FFFFFF"/>
        </w:rPr>
        <w:t>he company seeks to contribute to local communities and protect natural resources while minimizing energy consumption, waste production, and carbon emissions</w:t>
      </w:r>
      <w:r>
        <w:rPr>
          <w:rFonts w:ascii="Arial" w:hAnsi="Arial" w:cs="Arial"/>
          <w:color w:val="1C1C1C"/>
          <w:szCs w:val="24"/>
          <w:shd w:val="clear" w:color="auto" w:fill="FFFFFF"/>
        </w:rPr>
        <w:t xml:space="preserve">. </w:t>
      </w:r>
      <w:r w:rsidRPr="00181FB1">
        <w:rPr>
          <w:rFonts w:ascii="Arial" w:hAnsi="Arial" w:cs="Arial"/>
          <w:color w:val="1C1C1C"/>
          <w:szCs w:val="24"/>
          <w:shd w:val="clear" w:color="auto" w:fill="FFFFFF"/>
        </w:rPr>
        <w:t>Furthermore, IHG recognizes the critical role that its employees play in its success and thus prioritizes their engagement, job growth opportunities, and work-life balance to attract and retain top talent.</w:t>
      </w:r>
      <w:bookmarkStart w:id="0" w:name="_Toc160135878"/>
    </w:p>
    <w:p w14:paraId="654B1389" w14:textId="77777777" w:rsidR="00A16781" w:rsidRPr="007506A2" w:rsidRDefault="00A16781" w:rsidP="00A16781">
      <w:pPr>
        <w:spacing w:after="0" w:line="480" w:lineRule="auto"/>
        <w:rPr>
          <w:rFonts w:ascii="Arial" w:hAnsi="Arial" w:cs="Arial"/>
          <w:b/>
          <w:bCs/>
          <w:color w:val="1C1C1C"/>
          <w:sz w:val="28"/>
          <w:szCs w:val="28"/>
          <w:shd w:val="clear" w:color="auto" w:fill="FFFFFF"/>
        </w:rPr>
      </w:pPr>
      <w:r w:rsidRPr="007506A2">
        <w:rPr>
          <w:rFonts w:ascii="Arial" w:hAnsi="Arial" w:cs="Arial"/>
          <w:b/>
          <w:bCs/>
          <w:color w:val="1C1C1C"/>
          <w:sz w:val="28"/>
          <w:szCs w:val="28"/>
          <w:shd w:val="clear" w:color="auto" w:fill="FFFFFF"/>
        </w:rPr>
        <w:lastRenderedPageBreak/>
        <w:t xml:space="preserve">Recent Change Initiatives, Their Impact and How Well These Were Managed </w:t>
      </w:r>
    </w:p>
    <w:bookmarkEnd w:id="0"/>
    <w:p w14:paraId="0C3958F2" w14:textId="77777777" w:rsidR="00A16781" w:rsidRDefault="00A16781" w:rsidP="00A16781">
      <w:pPr>
        <w:spacing w:after="0" w:line="480" w:lineRule="auto"/>
        <w:rPr>
          <w:rFonts w:ascii="Arial" w:hAnsi="Arial" w:cs="Arial"/>
          <w:color w:val="1C1C1C"/>
          <w:szCs w:val="24"/>
          <w:shd w:val="clear" w:color="auto" w:fill="FFFFFF"/>
        </w:rPr>
      </w:pPr>
      <w:r w:rsidRPr="00551C43">
        <w:rPr>
          <w:rFonts w:ascii="Arial" w:hAnsi="Arial" w:cs="Arial"/>
          <w:color w:val="1C1C1C"/>
          <w:szCs w:val="24"/>
          <w:shd w:val="clear" w:color="auto" w:fill="FFFFFF"/>
        </w:rPr>
        <w:t xml:space="preserve">IHG Hotels &amp; Resorts has recently launched a set of initiatives targeting the improvement of customer service, operational efficiency, and market responsiveness. The company is adapting to the evolving preferences of its customers by redesigning rooms, introducing innovative technologies, and elevating service standards. Notably, IHG has incorporated advanced technologies such as keyless entry and smartphone check-in to enhance the guest experience and optimize workflows (International Hotel &amp; Resorts, 2024b). </w:t>
      </w:r>
    </w:p>
    <w:p w14:paraId="0F15FE27" w14:textId="77777777" w:rsidR="00A16781" w:rsidRDefault="00A16781" w:rsidP="00A16781">
      <w:pPr>
        <w:spacing w:after="0" w:line="480" w:lineRule="auto"/>
        <w:rPr>
          <w:rFonts w:ascii="Arial" w:hAnsi="Arial" w:cs="Arial"/>
          <w:szCs w:val="24"/>
        </w:rPr>
      </w:pPr>
      <w:r w:rsidRPr="00551C43">
        <w:rPr>
          <w:rFonts w:ascii="Arial" w:hAnsi="Arial" w:cs="Arial"/>
          <w:color w:val="1C1C1C"/>
          <w:szCs w:val="24"/>
          <w:shd w:val="clear" w:color="auto" w:fill="FFFFFF"/>
        </w:rPr>
        <w:t xml:space="preserve">These measures are intended to equip IHG with the agility and adaptability required to remain competitive amidst the dynamic market landscape </w:t>
      </w:r>
      <w:r w:rsidRPr="00551C43">
        <w:rPr>
          <w:rFonts w:ascii="Arial" w:hAnsi="Arial" w:cs="Arial"/>
          <w:szCs w:val="24"/>
        </w:rPr>
        <w:t>(International Hotel &amp; Resorts, 2024b).</w:t>
      </w:r>
    </w:p>
    <w:p w14:paraId="59C3E786" w14:textId="77777777" w:rsidR="00A16781" w:rsidRDefault="00A16781" w:rsidP="00A16781">
      <w:pPr>
        <w:spacing w:after="0" w:line="480" w:lineRule="auto"/>
        <w:rPr>
          <w:rFonts w:ascii="Arial" w:hAnsi="Arial" w:cs="Arial"/>
          <w:szCs w:val="24"/>
        </w:rPr>
      </w:pPr>
      <w:r w:rsidRPr="008E17E5">
        <w:rPr>
          <w:rFonts w:ascii="Arial" w:hAnsi="Arial" w:cs="Arial"/>
          <w:color w:val="1C1C1C"/>
          <w:szCs w:val="24"/>
          <w:shd w:val="clear" w:color="auto" w:fill="FFFFFF"/>
        </w:rPr>
        <w:t xml:space="preserve">In response to the growing interest of customers in eco-friendly practices, the company has prioritized eco-efficiency projects such as waste minimization and reducing energy usage. These efforts have proven to be successful, resulting in improved on-time ratings, increased customer satisfaction, and a more positive perception of the company. One of the key goals of the Journey to Tomorrow initiative is to create an inclusive workplace where every employee feels they could succeed, regardless of their background or skills. This project is a significant step towards achieving that goal and making </w:t>
      </w:r>
      <w:r>
        <w:rPr>
          <w:rFonts w:ascii="Arial" w:hAnsi="Arial" w:cs="Arial"/>
          <w:color w:val="1C1C1C"/>
          <w:szCs w:val="24"/>
          <w:shd w:val="clear" w:color="auto" w:fill="FFFFFF"/>
        </w:rPr>
        <w:t>the hotel’s</w:t>
      </w:r>
      <w:r w:rsidRPr="008E17E5">
        <w:rPr>
          <w:rFonts w:ascii="Arial" w:hAnsi="Arial" w:cs="Arial"/>
          <w:color w:val="1C1C1C"/>
          <w:szCs w:val="24"/>
          <w:shd w:val="clear" w:color="auto" w:fill="FFFFFF"/>
        </w:rPr>
        <w:t xml:space="preserve"> workplace a comfortable and welcoming environment for everyone </w:t>
      </w:r>
      <w:r w:rsidRPr="008E17E5">
        <w:rPr>
          <w:rFonts w:ascii="Arial" w:hAnsi="Arial" w:cs="Arial"/>
          <w:szCs w:val="24"/>
        </w:rPr>
        <w:t>(International Hotel &amp; Resorts, 2024c).</w:t>
      </w:r>
    </w:p>
    <w:p w14:paraId="4B95D2DA" w14:textId="77777777" w:rsidR="00A16781" w:rsidRPr="0075285C" w:rsidRDefault="00A16781" w:rsidP="00A16781">
      <w:pPr>
        <w:spacing w:after="0" w:line="480" w:lineRule="auto"/>
        <w:rPr>
          <w:rFonts w:ascii="Arial" w:hAnsi="Arial" w:cs="Arial"/>
          <w:szCs w:val="24"/>
        </w:rPr>
      </w:pPr>
      <w:r w:rsidRPr="006C5CEE">
        <w:rPr>
          <w:rFonts w:ascii="Arial" w:eastAsia="Times New Roman" w:hAnsi="Arial" w:cs="Arial"/>
          <w:szCs w:val="24"/>
          <w:lang w:eastAsia="en-GB"/>
        </w:rPr>
        <w:t>Diversity and inclusion are crucial change initiatives for IHG, not only to align with industry standards, but also to attract top talent. Organi</w:t>
      </w:r>
      <w:r>
        <w:rPr>
          <w:rFonts w:ascii="Arial" w:eastAsia="Times New Roman" w:hAnsi="Arial" w:cs="Arial"/>
          <w:szCs w:val="24"/>
          <w:lang w:eastAsia="en-GB"/>
        </w:rPr>
        <w:t>s</w:t>
      </w:r>
      <w:r w:rsidRPr="006C5CEE">
        <w:rPr>
          <w:rFonts w:ascii="Arial" w:eastAsia="Times New Roman" w:hAnsi="Arial" w:cs="Arial"/>
          <w:szCs w:val="24"/>
          <w:lang w:eastAsia="en-GB"/>
        </w:rPr>
        <w:t xml:space="preserve">ations that foster an open and diverse workplace are more likely to gain a competitive advantage in today's business world, as </w:t>
      </w:r>
      <w:r w:rsidRPr="006C5CEE">
        <w:rPr>
          <w:rFonts w:ascii="Arial" w:eastAsia="Times New Roman" w:hAnsi="Arial" w:cs="Arial"/>
          <w:szCs w:val="24"/>
          <w:lang w:eastAsia="en-GB"/>
        </w:rPr>
        <w:lastRenderedPageBreak/>
        <w:t xml:space="preserve">their employees tend to be more innovative, dedicated, and resilient </w:t>
      </w:r>
      <w:r w:rsidRPr="006C5CEE">
        <w:rPr>
          <w:rFonts w:ascii="Arial" w:hAnsi="Arial" w:cs="Arial"/>
          <w:szCs w:val="24"/>
        </w:rPr>
        <w:t>(International Hotel &amp; Resorts, 2024d).</w:t>
      </w:r>
    </w:p>
    <w:p w14:paraId="4DC6C07F" w14:textId="77777777" w:rsidR="00A16781" w:rsidRDefault="00A16781" w:rsidP="00A16781">
      <w:pPr>
        <w:spacing w:after="0" w:line="480" w:lineRule="auto"/>
        <w:rPr>
          <w:rFonts w:ascii="Arial" w:hAnsi="Arial" w:cs="Arial"/>
          <w:szCs w:val="24"/>
        </w:rPr>
      </w:pPr>
      <w:r w:rsidRPr="0075285C">
        <w:rPr>
          <w:rFonts w:ascii="Arial" w:hAnsi="Arial" w:cs="Arial"/>
          <w:szCs w:val="24"/>
        </w:rPr>
        <w:t xml:space="preserve">Generally, the hotel staff is more likely to be creative, hardworking, and tough. Customers, investors, and business partners can easily understand what IHG stands for and what its goals are because the company is committed to diversity and inclusion (Zu Hohenlohe and </w:t>
      </w:r>
      <w:proofErr w:type="spellStart"/>
      <w:r w:rsidRPr="0075285C">
        <w:rPr>
          <w:rFonts w:ascii="Arial" w:hAnsi="Arial" w:cs="Arial"/>
          <w:szCs w:val="24"/>
        </w:rPr>
        <w:t>Papachristidis</w:t>
      </w:r>
      <w:proofErr w:type="spellEnd"/>
      <w:r w:rsidRPr="0075285C">
        <w:rPr>
          <w:rFonts w:ascii="Arial" w:hAnsi="Arial" w:cs="Arial"/>
          <w:szCs w:val="24"/>
        </w:rPr>
        <w:t xml:space="preserve">, 2023). </w:t>
      </w:r>
    </w:p>
    <w:p w14:paraId="5CD3B707" w14:textId="77777777" w:rsidR="00A16781" w:rsidRPr="0075285C" w:rsidRDefault="00A16781" w:rsidP="00A16781">
      <w:pPr>
        <w:spacing w:after="0" w:line="480" w:lineRule="auto"/>
        <w:rPr>
          <w:rFonts w:ascii="Arial" w:hAnsi="Arial" w:cs="Arial"/>
          <w:szCs w:val="24"/>
        </w:rPr>
      </w:pPr>
      <w:r w:rsidRPr="006C5CEE">
        <w:rPr>
          <w:rFonts w:ascii="Arial" w:eastAsia="Times New Roman" w:hAnsi="Arial" w:cs="Arial"/>
          <w:szCs w:val="24"/>
          <w:lang w:eastAsia="en-GB"/>
        </w:rPr>
        <w:t>IHG's commitment to diversity and inclusion is evident in its significant financial contributions towards training programs, employee resource groups, and policies aimed at creating a more welcoming work environment</w:t>
      </w:r>
      <w:r w:rsidRPr="0075285C">
        <w:rPr>
          <w:rFonts w:ascii="Arial" w:eastAsia="Times New Roman" w:hAnsi="Arial" w:cs="Arial"/>
          <w:szCs w:val="24"/>
          <w:lang w:eastAsia="en-GB"/>
        </w:rPr>
        <w:t xml:space="preserve"> </w:t>
      </w:r>
      <w:r w:rsidRPr="0075285C">
        <w:rPr>
          <w:rFonts w:ascii="Arial" w:hAnsi="Arial" w:cs="Arial"/>
          <w:szCs w:val="24"/>
        </w:rPr>
        <w:t xml:space="preserve">(Fuchs, 2022). </w:t>
      </w:r>
    </w:p>
    <w:p w14:paraId="41218127" w14:textId="77777777" w:rsidR="00A16781" w:rsidRDefault="00A16781" w:rsidP="00A16781">
      <w:pPr>
        <w:spacing w:after="0" w:line="480" w:lineRule="auto"/>
        <w:rPr>
          <w:rFonts w:ascii="Arial" w:eastAsia="Times New Roman" w:hAnsi="Arial" w:cs="Arial"/>
          <w:szCs w:val="24"/>
          <w:lang w:eastAsia="en-GB"/>
        </w:rPr>
      </w:pPr>
      <w:r w:rsidRPr="006C5CEE">
        <w:rPr>
          <w:rFonts w:ascii="Arial" w:eastAsia="Times New Roman" w:hAnsi="Arial" w:cs="Arial"/>
          <w:szCs w:val="24"/>
          <w:lang w:eastAsia="en-GB"/>
        </w:rPr>
        <w:t>By embracing diversity and inclusion, IHG is poised to achieve long-term success and strengthen its position in the hospitality industry.</w:t>
      </w:r>
    </w:p>
    <w:p w14:paraId="3D648771" w14:textId="77777777" w:rsidR="00A16781" w:rsidRPr="0075285C" w:rsidRDefault="00A16781" w:rsidP="00A16781">
      <w:pPr>
        <w:spacing w:after="0" w:line="480" w:lineRule="auto"/>
        <w:rPr>
          <w:rFonts w:ascii="Arial" w:eastAsia="Times New Roman" w:hAnsi="Arial" w:cs="Arial"/>
          <w:szCs w:val="24"/>
          <w:lang w:eastAsia="en-GB"/>
        </w:rPr>
      </w:pPr>
    </w:p>
    <w:p w14:paraId="54ACBE76" w14:textId="77777777" w:rsidR="00A16781" w:rsidRPr="00232777" w:rsidRDefault="00A16781" w:rsidP="00A16781">
      <w:pPr>
        <w:spacing w:after="0" w:line="480" w:lineRule="auto"/>
        <w:rPr>
          <w:rFonts w:ascii="Arial" w:hAnsi="Arial" w:cs="Arial"/>
          <w:b/>
          <w:bCs/>
          <w:szCs w:val="24"/>
        </w:rPr>
      </w:pPr>
      <w:r w:rsidRPr="00232777">
        <w:rPr>
          <w:rFonts w:ascii="Arial" w:hAnsi="Arial" w:cs="Arial"/>
          <w:b/>
          <w:bCs/>
          <w:szCs w:val="24"/>
        </w:rPr>
        <w:t xml:space="preserve">The Organisation’s Strategic Direction and Current Business Performance </w:t>
      </w:r>
    </w:p>
    <w:p w14:paraId="0213887E" w14:textId="77777777" w:rsidR="00A16781" w:rsidRPr="001F0CDF" w:rsidRDefault="00A16781" w:rsidP="00A16781">
      <w:pPr>
        <w:spacing w:after="0"/>
        <w:rPr>
          <w:rFonts w:cs="Times New Roman"/>
          <w:szCs w:val="24"/>
        </w:rPr>
      </w:pPr>
    </w:p>
    <w:p w14:paraId="4267F229" w14:textId="77777777" w:rsidR="00A16781" w:rsidRPr="00E36DBF" w:rsidRDefault="00A16781" w:rsidP="00A16781">
      <w:pPr>
        <w:spacing w:after="0" w:line="480" w:lineRule="auto"/>
        <w:rPr>
          <w:rFonts w:ascii="Arial" w:hAnsi="Arial" w:cs="Arial"/>
          <w:color w:val="1C1C1C"/>
          <w:szCs w:val="24"/>
          <w:shd w:val="clear" w:color="auto" w:fill="FFFFFF"/>
        </w:rPr>
      </w:pPr>
      <w:r w:rsidRPr="00E36DBF">
        <w:rPr>
          <w:rFonts w:ascii="Arial" w:hAnsi="Arial" w:cs="Arial"/>
          <w:color w:val="1C1C1C"/>
          <w:szCs w:val="24"/>
          <w:shd w:val="clear" w:color="auto" w:fill="FFFFFF"/>
        </w:rPr>
        <w:t xml:space="preserve">IHG Hotels &amp; Resorts is a globally recognized hospitality company that manages a diversified portfolio of hotel brands such as InterContinental, Kimpton, Crowne Plaza, and Holiday Inn. As per the latest figures, the company operates </w:t>
      </w:r>
      <w:r>
        <w:rPr>
          <w:rFonts w:ascii="Arial" w:hAnsi="Arial" w:cs="Arial"/>
          <w:color w:val="1C1C1C"/>
          <w:szCs w:val="24"/>
          <w:shd w:val="clear" w:color="auto" w:fill="FFFFFF"/>
        </w:rPr>
        <w:t>more than</w:t>
      </w:r>
      <w:r w:rsidRPr="00E36DBF">
        <w:rPr>
          <w:rFonts w:ascii="Arial" w:hAnsi="Arial" w:cs="Arial"/>
          <w:color w:val="1C1C1C"/>
          <w:szCs w:val="24"/>
          <w:shd w:val="clear" w:color="auto" w:fill="FFFFFF"/>
        </w:rPr>
        <w:t xml:space="preserve"> 6,000 hotels, which are strategically located across more than 100 countries and regions (International Hotel &amp; Resorts, 2024a). </w:t>
      </w:r>
    </w:p>
    <w:p w14:paraId="28C1E511" w14:textId="77777777" w:rsidR="00A16781" w:rsidRPr="00E36DBF" w:rsidRDefault="00A16781" w:rsidP="00A16781">
      <w:pPr>
        <w:spacing w:after="0" w:line="480" w:lineRule="auto"/>
        <w:rPr>
          <w:rFonts w:ascii="Arial" w:hAnsi="Arial" w:cs="Arial"/>
          <w:color w:val="1C1C1C"/>
          <w:szCs w:val="24"/>
          <w:shd w:val="clear" w:color="auto" w:fill="FFFFFF"/>
        </w:rPr>
      </w:pPr>
      <w:r w:rsidRPr="00E36DBF">
        <w:rPr>
          <w:rFonts w:ascii="Arial" w:hAnsi="Arial" w:cs="Arial"/>
          <w:color w:val="1C1C1C"/>
          <w:szCs w:val="24"/>
          <w:shd w:val="clear" w:color="auto" w:fill="FFFFFF"/>
        </w:rPr>
        <w:t>Owing to the intense competition in the hotel industry, IHG Hotels &amp; Resorts is consistently focused on devising and executing strategic plans to ensure sustained financial growth. The company is committed to elevating its brand image, expanding its geographical footprint, and leveraging technology to enhance operational efficiency and improve guest satisfaction (</w:t>
      </w:r>
      <w:proofErr w:type="spellStart"/>
      <w:r w:rsidRPr="00E36DBF">
        <w:rPr>
          <w:rFonts w:ascii="Arial" w:hAnsi="Arial" w:cs="Arial"/>
          <w:color w:val="1C1C1C"/>
          <w:szCs w:val="24"/>
          <w:shd w:val="clear" w:color="auto" w:fill="FFFFFF"/>
        </w:rPr>
        <w:t>Carlbäck</w:t>
      </w:r>
      <w:proofErr w:type="spellEnd"/>
      <w:r w:rsidRPr="00E36DBF">
        <w:rPr>
          <w:rFonts w:ascii="Arial" w:hAnsi="Arial" w:cs="Arial"/>
          <w:color w:val="1C1C1C"/>
          <w:szCs w:val="24"/>
          <w:shd w:val="clear" w:color="auto" w:fill="FFFFFF"/>
        </w:rPr>
        <w:t xml:space="preserve"> </w:t>
      </w:r>
      <w:r w:rsidRPr="004942E0">
        <w:rPr>
          <w:rFonts w:ascii="Arial" w:hAnsi="Arial" w:cs="Arial"/>
          <w:i/>
          <w:iCs/>
          <w:color w:val="1C1C1C"/>
          <w:szCs w:val="24"/>
          <w:shd w:val="clear" w:color="auto" w:fill="FFFFFF"/>
        </w:rPr>
        <w:t>et al</w:t>
      </w:r>
      <w:r w:rsidRPr="00E36DBF">
        <w:rPr>
          <w:rFonts w:ascii="Arial" w:hAnsi="Arial" w:cs="Arial"/>
          <w:color w:val="1C1C1C"/>
          <w:szCs w:val="24"/>
          <w:shd w:val="clear" w:color="auto" w:fill="FFFFFF"/>
        </w:rPr>
        <w:t>., 2023).</w:t>
      </w:r>
    </w:p>
    <w:p w14:paraId="317D834F" w14:textId="77777777" w:rsidR="00A16781" w:rsidRDefault="00A16781" w:rsidP="00A16781">
      <w:pPr>
        <w:spacing w:after="0"/>
        <w:rPr>
          <w:rFonts w:cs="Times New Roman"/>
          <w:szCs w:val="24"/>
        </w:rPr>
      </w:pPr>
    </w:p>
    <w:p w14:paraId="37234823" w14:textId="77777777" w:rsidR="00A16781" w:rsidRPr="00D72573" w:rsidRDefault="00A16781" w:rsidP="00A16781">
      <w:pPr>
        <w:spacing w:after="0" w:line="480" w:lineRule="auto"/>
        <w:rPr>
          <w:rFonts w:ascii="Arial" w:hAnsi="Arial" w:cs="Arial"/>
          <w:color w:val="1C1C1C"/>
          <w:szCs w:val="24"/>
          <w:shd w:val="clear" w:color="auto" w:fill="FFFFFF"/>
        </w:rPr>
      </w:pPr>
      <w:r w:rsidRPr="00D72573">
        <w:rPr>
          <w:rFonts w:ascii="Arial" w:hAnsi="Arial" w:cs="Arial"/>
          <w:color w:val="1C1C1C"/>
          <w:szCs w:val="24"/>
          <w:shd w:val="clear" w:color="auto" w:fill="FFFFFF"/>
        </w:rPr>
        <w:t xml:space="preserve">InterContinental Hotels Group (IHG) is committed to enhancing its brand portfolio to meet the evolving tastes and needs of its clientele (Roy, 2022). </w:t>
      </w:r>
    </w:p>
    <w:p w14:paraId="5F9349C5" w14:textId="77777777" w:rsidR="00A16781" w:rsidRPr="00D72573" w:rsidRDefault="00A16781" w:rsidP="00A16781">
      <w:pPr>
        <w:spacing w:after="0" w:line="480" w:lineRule="auto"/>
        <w:rPr>
          <w:rFonts w:ascii="Arial" w:hAnsi="Arial" w:cs="Arial"/>
          <w:color w:val="1C1C1C"/>
          <w:szCs w:val="24"/>
          <w:shd w:val="clear" w:color="auto" w:fill="FFFFFF"/>
        </w:rPr>
      </w:pPr>
      <w:r w:rsidRPr="00D72573">
        <w:rPr>
          <w:rFonts w:ascii="Arial" w:hAnsi="Arial" w:cs="Arial"/>
          <w:color w:val="1C1C1C"/>
          <w:szCs w:val="24"/>
          <w:shd w:val="clear" w:color="auto" w:fill="FFFFFF"/>
        </w:rPr>
        <w:t xml:space="preserve">To remain competitive and attract a broader customer base, IHG seeks to establish a multi-brand presence. Additionally, the company has placed a high priority on global expansion efforts. As </w:t>
      </w:r>
      <w:proofErr w:type="spellStart"/>
      <w:r w:rsidRPr="00D72573">
        <w:rPr>
          <w:rFonts w:ascii="Arial" w:hAnsi="Arial" w:cs="Arial"/>
          <w:color w:val="1C1C1C"/>
          <w:szCs w:val="24"/>
          <w:shd w:val="clear" w:color="auto" w:fill="FFFFFF"/>
        </w:rPr>
        <w:t>Streimikiene</w:t>
      </w:r>
      <w:proofErr w:type="spellEnd"/>
      <w:r w:rsidRPr="00D72573">
        <w:rPr>
          <w:rFonts w:ascii="Arial" w:hAnsi="Arial" w:cs="Arial"/>
          <w:color w:val="1C1C1C"/>
          <w:szCs w:val="24"/>
          <w:shd w:val="clear" w:color="auto" w:fill="FFFFFF"/>
        </w:rPr>
        <w:t xml:space="preserve"> </w:t>
      </w:r>
      <w:r w:rsidRPr="00D72573">
        <w:rPr>
          <w:rFonts w:ascii="Arial" w:hAnsi="Arial" w:cs="Arial"/>
          <w:i/>
          <w:iCs/>
          <w:color w:val="1C1C1C"/>
          <w:szCs w:val="24"/>
          <w:shd w:val="clear" w:color="auto" w:fill="FFFFFF"/>
        </w:rPr>
        <w:t>et al.</w:t>
      </w:r>
      <w:r w:rsidRPr="00D72573">
        <w:rPr>
          <w:rFonts w:ascii="Arial" w:hAnsi="Arial" w:cs="Arial"/>
          <w:color w:val="1C1C1C"/>
          <w:szCs w:val="24"/>
          <w:shd w:val="clear" w:color="auto" w:fill="FFFFFF"/>
        </w:rPr>
        <w:t xml:space="preserve"> (2021) observe, IHG has been focusing on expanding its presence in underdeveloped countries where significant opportunities for growth exist in the tourism industry. </w:t>
      </w:r>
    </w:p>
    <w:p w14:paraId="3081E95A" w14:textId="77777777" w:rsidR="00A16781" w:rsidRDefault="00A16781" w:rsidP="00A16781">
      <w:pPr>
        <w:spacing w:after="0" w:line="480" w:lineRule="auto"/>
        <w:rPr>
          <w:rFonts w:cs="Times New Roman"/>
          <w:szCs w:val="24"/>
        </w:rPr>
      </w:pPr>
      <w:r w:rsidRPr="00D72573">
        <w:rPr>
          <w:rFonts w:ascii="Arial" w:hAnsi="Arial" w:cs="Arial"/>
          <w:color w:val="1C1C1C"/>
          <w:szCs w:val="24"/>
          <w:shd w:val="clear" w:color="auto" w:fill="FFFFFF"/>
        </w:rPr>
        <w:t>The burgeoning middle class in regions such as India, China, and Southeast Asia has contributed to a surge in demand for hotel accommodations. Even in more established regions such as the United States and the European Union, IHG remains committed to seeking new opportunities for growth through strategic partnerships and the development of new hotels.</w:t>
      </w:r>
    </w:p>
    <w:p w14:paraId="02E1F2EC" w14:textId="77777777" w:rsidR="00A16781" w:rsidRPr="00206429" w:rsidRDefault="00A16781" w:rsidP="00A16781">
      <w:pPr>
        <w:spacing w:after="0" w:line="480" w:lineRule="auto"/>
        <w:rPr>
          <w:rFonts w:ascii="Arial" w:hAnsi="Arial" w:cs="Arial"/>
          <w:szCs w:val="24"/>
        </w:rPr>
      </w:pPr>
      <w:r w:rsidRPr="00EC5D5C">
        <w:rPr>
          <w:rFonts w:ascii="Arial" w:eastAsia="Times New Roman" w:hAnsi="Arial" w:cs="Arial"/>
          <w:szCs w:val="24"/>
          <w:lang w:eastAsia="en-GB"/>
        </w:rPr>
        <w:t xml:space="preserve">Intercontinental Hotels Group (IHG) has recognized the potential of leveraging technology to enhance the guest experience and drive innovation. To this end, the company has committed significant resources to develop and implement various technological solutions, such as mobile applications, digital check-in and check-out, and personalized guest services. These measures aim to streamline operations and deliver exceptional customer service. By leveraging technology to increase brand awareness, customer satisfaction, and loyalty, IHG is taking a bold step </w:t>
      </w:r>
      <w:r w:rsidRPr="00206429">
        <w:rPr>
          <w:rFonts w:ascii="Arial" w:eastAsia="Times New Roman" w:hAnsi="Arial" w:cs="Arial"/>
          <w:szCs w:val="24"/>
          <w:lang w:eastAsia="en-GB"/>
        </w:rPr>
        <w:t>toward</w:t>
      </w:r>
      <w:r w:rsidRPr="00EC5D5C">
        <w:rPr>
          <w:rFonts w:ascii="Arial" w:eastAsia="Times New Roman" w:hAnsi="Arial" w:cs="Arial"/>
          <w:szCs w:val="24"/>
          <w:lang w:eastAsia="en-GB"/>
        </w:rPr>
        <w:t xml:space="preserve"> strengthening its market position and driving repeat business (Richardson </w:t>
      </w:r>
      <w:r w:rsidRPr="00EC5D5C">
        <w:rPr>
          <w:rFonts w:ascii="Arial" w:eastAsia="Times New Roman" w:hAnsi="Arial" w:cs="Arial"/>
          <w:i/>
          <w:iCs/>
          <w:szCs w:val="24"/>
          <w:lang w:eastAsia="en-GB"/>
        </w:rPr>
        <w:t>et al</w:t>
      </w:r>
      <w:r w:rsidRPr="00EC5D5C">
        <w:rPr>
          <w:rFonts w:ascii="Arial" w:eastAsia="Times New Roman" w:hAnsi="Arial" w:cs="Arial"/>
          <w:szCs w:val="24"/>
          <w:lang w:eastAsia="en-GB"/>
        </w:rPr>
        <w:t>., 2021).</w:t>
      </w:r>
    </w:p>
    <w:p w14:paraId="3130F751" w14:textId="77777777" w:rsidR="00A16781" w:rsidRPr="00206429" w:rsidRDefault="00A16781" w:rsidP="00A16781">
      <w:pPr>
        <w:spacing w:after="0" w:line="480" w:lineRule="auto"/>
        <w:rPr>
          <w:rFonts w:ascii="Arial" w:eastAsia="Times New Roman" w:hAnsi="Arial" w:cs="Arial"/>
          <w:szCs w:val="24"/>
          <w:lang w:eastAsia="en-GB"/>
        </w:rPr>
      </w:pPr>
      <w:r w:rsidRPr="00206429">
        <w:rPr>
          <w:rFonts w:ascii="Arial" w:eastAsia="Times New Roman" w:hAnsi="Arial" w:cs="Arial"/>
          <w:szCs w:val="24"/>
          <w:lang w:eastAsia="en-GB"/>
        </w:rPr>
        <w:t>IHG Hotels &amp; Resorts has demonstrated remarkable resilience in maintaining its financial stability despite the unprecedented challenges brought about by the COVID-19 pandemic (</w:t>
      </w:r>
      <w:proofErr w:type="spellStart"/>
      <w:r w:rsidRPr="00206429">
        <w:rPr>
          <w:rFonts w:ascii="Arial" w:eastAsia="Times New Roman" w:hAnsi="Arial" w:cs="Arial"/>
          <w:szCs w:val="24"/>
          <w:lang w:eastAsia="en-GB"/>
        </w:rPr>
        <w:t>Dogru</w:t>
      </w:r>
      <w:proofErr w:type="spellEnd"/>
      <w:r w:rsidRPr="00206429">
        <w:rPr>
          <w:rFonts w:ascii="Arial" w:eastAsia="Times New Roman" w:hAnsi="Arial" w:cs="Arial"/>
          <w:szCs w:val="24"/>
          <w:lang w:eastAsia="en-GB"/>
        </w:rPr>
        <w:t xml:space="preserve"> </w:t>
      </w:r>
      <w:r w:rsidRPr="00206429">
        <w:rPr>
          <w:rFonts w:ascii="Arial" w:eastAsia="Times New Roman" w:hAnsi="Arial" w:cs="Arial"/>
          <w:i/>
          <w:iCs/>
          <w:szCs w:val="24"/>
          <w:lang w:eastAsia="en-GB"/>
        </w:rPr>
        <w:t>et al.</w:t>
      </w:r>
      <w:r w:rsidRPr="00206429">
        <w:rPr>
          <w:rFonts w:ascii="Arial" w:eastAsia="Times New Roman" w:hAnsi="Arial" w:cs="Arial"/>
          <w:szCs w:val="24"/>
          <w:lang w:eastAsia="en-GB"/>
        </w:rPr>
        <w:t xml:space="preserve">, 2023). </w:t>
      </w:r>
    </w:p>
    <w:p w14:paraId="3E8C9F04" w14:textId="77777777" w:rsidR="00A16781" w:rsidRDefault="00A16781" w:rsidP="00A16781">
      <w:pPr>
        <w:spacing w:after="0" w:line="480" w:lineRule="auto"/>
        <w:rPr>
          <w:rFonts w:ascii="Arial" w:eastAsia="Times New Roman" w:hAnsi="Arial" w:cs="Arial"/>
          <w:szCs w:val="24"/>
          <w:lang w:eastAsia="en-GB"/>
        </w:rPr>
      </w:pPr>
      <w:r w:rsidRPr="00206429">
        <w:rPr>
          <w:rFonts w:ascii="Arial" w:eastAsia="Times New Roman" w:hAnsi="Arial" w:cs="Arial"/>
          <w:szCs w:val="24"/>
          <w:lang w:eastAsia="en-GB"/>
        </w:rPr>
        <w:lastRenderedPageBreak/>
        <w:t>The company's consistent sales growth and profitability attest to its sound performance in the market. IHG's extensive global reach and diverse range of brand offerings have enabled the company to navigate disparities in travel demand across regions. In addition, the company's ability to sustain profitability during periods of economic turbulence is a testament to its commitment to optimizing business efficiency and managing costs effectively (De Lurdes Calisto and Sarkar, 2023).</w:t>
      </w:r>
    </w:p>
    <w:p w14:paraId="33BD3CF6" w14:textId="77777777" w:rsidR="00A16781" w:rsidRPr="00206429" w:rsidRDefault="00A16781" w:rsidP="00A16781">
      <w:pPr>
        <w:spacing w:after="0" w:line="480" w:lineRule="auto"/>
        <w:rPr>
          <w:rFonts w:ascii="Arial" w:eastAsia="Times New Roman" w:hAnsi="Arial" w:cs="Arial"/>
          <w:szCs w:val="24"/>
          <w:lang w:eastAsia="en-GB"/>
        </w:rPr>
      </w:pPr>
      <w:r w:rsidRPr="00206429">
        <w:rPr>
          <w:rFonts w:ascii="Arial" w:hAnsi="Arial" w:cs="Arial"/>
          <w:color w:val="1C1C1C"/>
          <w:szCs w:val="24"/>
          <w:shd w:val="clear" w:color="auto" w:fill="FFFFFF"/>
        </w:rPr>
        <w:t xml:space="preserve">IHG, like many other hotel companies, faced significant challenges during the COVID-19 outbreak. Travel restrictions and cancellations led to the closure of hotels, causing immense financial difficulty. However, IHG showed great flexibility and persistence throughout the pandemic, implementing a range of measures to assist hotel owners and managers. These measures included fee reductions, streamlined cancellation policies, and strict health and safety protocols </w:t>
      </w:r>
      <w:r w:rsidRPr="00206429">
        <w:rPr>
          <w:rFonts w:ascii="Arial" w:hAnsi="Arial" w:cs="Arial"/>
          <w:szCs w:val="24"/>
        </w:rPr>
        <w:t>(Hossain, 2021).</w:t>
      </w:r>
    </w:p>
    <w:p w14:paraId="7DD88168" w14:textId="77777777" w:rsidR="00A16781" w:rsidRDefault="00A16781" w:rsidP="00A16781">
      <w:pPr>
        <w:spacing w:after="0" w:line="480" w:lineRule="auto"/>
        <w:rPr>
          <w:rFonts w:ascii="Arial" w:hAnsi="Arial" w:cs="Arial"/>
          <w:color w:val="1C1C1C"/>
          <w:szCs w:val="24"/>
          <w:shd w:val="clear" w:color="auto" w:fill="FFFFFF"/>
        </w:rPr>
      </w:pPr>
      <w:r w:rsidRPr="00206429">
        <w:rPr>
          <w:rFonts w:ascii="Arial" w:hAnsi="Arial" w:cs="Arial"/>
          <w:color w:val="1C1C1C"/>
          <w:szCs w:val="24"/>
          <w:shd w:val="clear" w:color="auto" w:fill="FFFFFF"/>
        </w:rPr>
        <w:t>As travel restrictions are gradually being lifted, IHG is well-positioned to benefit from the pent-up demand for travel and hospitality services. The company's efforts to prioritize sustainability are also commendable, as environmental, and social responsibility become increasingly important to consumers. Overall, IHG's commitment to navigating the challenges of COVID-19 and adapting to changing market conditions is impressive. The company's actions demonstrate a strong commitment to both its customers and the broader community, highlighting its resilience and adaptability in the face of adversity.</w:t>
      </w:r>
    </w:p>
    <w:p w14:paraId="75E95D07" w14:textId="77777777" w:rsidR="00A16781" w:rsidRDefault="00A16781" w:rsidP="00A16781">
      <w:pPr>
        <w:spacing w:after="0" w:line="480" w:lineRule="auto"/>
        <w:rPr>
          <w:rFonts w:ascii="Arial" w:hAnsi="Arial" w:cs="Arial"/>
          <w:color w:val="1C1C1C"/>
          <w:szCs w:val="24"/>
          <w:shd w:val="clear" w:color="auto" w:fill="FFFFFF"/>
        </w:rPr>
      </w:pPr>
    </w:p>
    <w:p w14:paraId="14A2C544" w14:textId="77777777" w:rsidR="00A16781" w:rsidRDefault="00A16781" w:rsidP="00A16781">
      <w:pPr>
        <w:spacing w:after="0" w:line="480" w:lineRule="auto"/>
        <w:rPr>
          <w:rFonts w:ascii="Arial" w:hAnsi="Arial" w:cs="Arial"/>
          <w:color w:val="1C1C1C"/>
          <w:szCs w:val="24"/>
          <w:shd w:val="clear" w:color="auto" w:fill="FFFFFF"/>
        </w:rPr>
      </w:pPr>
    </w:p>
    <w:p w14:paraId="43766E96" w14:textId="77777777" w:rsidR="00A16781" w:rsidRDefault="00A16781" w:rsidP="00A16781">
      <w:pPr>
        <w:spacing w:after="0" w:line="480" w:lineRule="auto"/>
        <w:rPr>
          <w:rFonts w:ascii="Arial" w:hAnsi="Arial" w:cs="Arial"/>
          <w:color w:val="1C1C1C"/>
          <w:szCs w:val="24"/>
          <w:shd w:val="clear" w:color="auto" w:fill="FFFFFF"/>
        </w:rPr>
      </w:pPr>
    </w:p>
    <w:p w14:paraId="317D42C4" w14:textId="77777777" w:rsidR="00A16781" w:rsidRDefault="00A16781" w:rsidP="00A16781">
      <w:pPr>
        <w:spacing w:after="0" w:line="480" w:lineRule="auto"/>
        <w:rPr>
          <w:rFonts w:ascii="Arial" w:hAnsi="Arial" w:cs="Arial"/>
          <w:color w:val="1C1C1C"/>
          <w:szCs w:val="24"/>
          <w:shd w:val="clear" w:color="auto" w:fill="FFFFFF"/>
        </w:rPr>
      </w:pPr>
    </w:p>
    <w:p w14:paraId="2D771D9D" w14:textId="77777777" w:rsidR="00A16781" w:rsidRPr="007C09BA" w:rsidRDefault="00A16781" w:rsidP="00A16781">
      <w:pPr>
        <w:spacing w:after="0" w:line="480" w:lineRule="auto"/>
        <w:rPr>
          <w:rFonts w:ascii="Arial" w:hAnsi="Arial" w:cs="Arial"/>
          <w:b/>
          <w:bCs/>
          <w:szCs w:val="24"/>
        </w:rPr>
      </w:pPr>
      <w:r w:rsidRPr="007C09BA">
        <w:rPr>
          <w:rFonts w:ascii="Arial" w:hAnsi="Arial" w:cs="Arial"/>
          <w:b/>
          <w:bCs/>
          <w:szCs w:val="24"/>
        </w:rPr>
        <w:lastRenderedPageBreak/>
        <w:t xml:space="preserve">Conclusion and Recommendations </w:t>
      </w:r>
    </w:p>
    <w:p w14:paraId="4DB7E3A8" w14:textId="77777777" w:rsidR="00A16781" w:rsidRPr="007C09BA" w:rsidRDefault="00A16781" w:rsidP="00A16781">
      <w:pPr>
        <w:spacing w:after="0" w:line="480" w:lineRule="auto"/>
        <w:rPr>
          <w:rFonts w:ascii="Arial" w:hAnsi="Arial" w:cs="Arial"/>
          <w:b/>
          <w:bCs/>
          <w:szCs w:val="24"/>
        </w:rPr>
      </w:pPr>
    </w:p>
    <w:p w14:paraId="22A572C8" w14:textId="77777777" w:rsidR="00A16781" w:rsidRPr="007C09BA" w:rsidRDefault="00A16781" w:rsidP="00A16781">
      <w:pPr>
        <w:spacing w:after="0" w:line="480" w:lineRule="auto"/>
        <w:rPr>
          <w:rFonts w:ascii="Arial" w:hAnsi="Arial" w:cs="Arial"/>
          <w:b/>
          <w:bCs/>
          <w:szCs w:val="24"/>
        </w:rPr>
      </w:pPr>
      <w:r w:rsidRPr="007C09BA">
        <w:rPr>
          <w:rFonts w:ascii="Arial" w:hAnsi="Arial" w:cs="Arial"/>
          <w:szCs w:val="24"/>
        </w:rPr>
        <w:t>It has been concluded that IHG Hotels &amp; Resorts keep being the biggest player in the global hotel industry because it focuses on building its brand, going global, and integrating technology. Even though it has had problems like the pandemic, IHG has shown that it is strong and flexible by focusing on environmental measures while keeping its financial performance stable. IHG is setting new standards for success in the hotel business by focusing on customer satisfaction, working efficiency, and environmental responsibility. IHG is ready for growth and new ideas because the company has had success in the past and knows what it wants to do in the future.</w:t>
      </w:r>
    </w:p>
    <w:p w14:paraId="403138D3" w14:textId="77777777" w:rsidR="00A16781" w:rsidRDefault="00A16781" w:rsidP="00A16781">
      <w:pPr>
        <w:spacing w:line="480" w:lineRule="auto"/>
        <w:rPr>
          <w:rFonts w:ascii="Arial" w:hAnsi="Arial" w:cs="Arial"/>
          <w:szCs w:val="24"/>
        </w:rPr>
      </w:pPr>
      <w:r w:rsidRPr="007C09BA">
        <w:rPr>
          <w:rFonts w:ascii="Arial" w:hAnsi="Arial" w:cs="Arial"/>
          <w:szCs w:val="24"/>
        </w:rPr>
        <w:t xml:space="preserve"> </w:t>
      </w:r>
      <w:r>
        <w:rPr>
          <w:rFonts w:ascii="Arial" w:hAnsi="Arial" w:cs="Arial"/>
          <w:szCs w:val="24"/>
        </w:rPr>
        <w:t>Another recommendation for</w:t>
      </w:r>
      <w:r w:rsidRPr="007C09BA">
        <w:rPr>
          <w:rFonts w:ascii="Arial" w:hAnsi="Arial" w:cs="Arial"/>
          <w:szCs w:val="24"/>
        </w:rPr>
        <w:t xml:space="preserve"> IHG </w:t>
      </w:r>
      <w:r>
        <w:rPr>
          <w:rFonts w:ascii="Arial" w:hAnsi="Arial" w:cs="Arial"/>
          <w:szCs w:val="24"/>
        </w:rPr>
        <w:t xml:space="preserve">would be to invest </w:t>
      </w:r>
      <w:r w:rsidRPr="007C09BA">
        <w:rPr>
          <w:rFonts w:ascii="Arial" w:hAnsi="Arial" w:cs="Arial"/>
          <w:szCs w:val="24"/>
        </w:rPr>
        <w:t xml:space="preserve">more money on new IT solutions and personalised services if it wants to step up its digital game for guests. IHG could give guests more personalised services and suggestions if they used data analytics to learn about their likes and dislikes and daily habits. IHG can make visitors happier, keep them coming back, and stand out in the hotel business, which is becoming more and more digital-focused, by providing smooth and easy-to-use digital experiences. Also, IHG is recommended to make its sustainable programs available to </w:t>
      </w:r>
      <w:proofErr w:type="gramStart"/>
      <w:r w:rsidRPr="007C09BA">
        <w:rPr>
          <w:rFonts w:ascii="Arial" w:hAnsi="Arial" w:cs="Arial"/>
          <w:szCs w:val="24"/>
        </w:rPr>
        <w:t>all of</w:t>
      </w:r>
      <w:proofErr w:type="gramEnd"/>
      <w:r w:rsidRPr="007C09BA">
        <w:rPr>
          <w:rFonts w:ascii="Arial" w:hAnsi="Arial" w:cs="Arial"/>
          <w:szCs w:val="24"/>
        </w:rPr>
        <w:t xml:space="preserve"> its global companies and do more to promote responsible business practices to have less of an effect on the environment. Like, the hotel will use less energy-consuming technology, make less trash, and build and run with environmentally friendly materials. IHG can also make a difference by teaching its workers to care more about the environment and making sustainability a part of the company's culture. </w:t>
      </w:r>
    </w:p>
    <w:p w14:paraId="3B5DCC25" w14:textId="77777777" w:rsidR="00A16781" w:rsidRPr="007C09BA" w:rsidRDefault="00A16781" w:rsidP="00A16781">
      <w:pPr>
        <w:spacing w:line="480" w:lineRule="auto"/>
        <w:rPr>
          <w:rFonts w:ascii="Arial" w:hAnsi="Arial" w:cs="Arial"/>
          <w:szCs w:val="24"/>
        </w:rPr>
      </w:pPr>
    </w:p>
    <w:p w14:paraId="186D8AF3" w14:textId="77777777" w:rsidR="00A16781" w:rsidRPr="007C09BA" w:rsidRDefault="00A16781" w:rsidP="00A16781">
      <w:pPr>
        <w:spacing w:line="480" w:lineRule="auto"/>
        <w:rPr>
          <w:rFonts w:ascii="Arial" w:hAnsi="Arial" w:cs="Arial"/>
          <w:b/>
          <w:bCs/>
          <w:sz w:val="28"/>
          <w:szCs w:val="28"/>
        </w:rPr>
      </w:pPr>
      <w:r w:rsidRPr="007C09BA">
        <w:rPr>
          <w:rFonts w:ascii="Arial" w:hAnsi="Arial" w:cs="Arial"/>
          <w:b/>
          <w:bCs/>
          <w:sz w:val="28"/>
          <w:szCs w:val="28"/>
        </w:rPr>
        <w:lastRenderedPageBreak/>
        <w:t xml:space="preserve">References </w:t>
      </w:r>
    </w:p>
    <w:p w14:paraId="3D784825" w14:textId="77777777" w:rsidR="00A16781" w:rsidRPr="007C09BA" w:rsidRDefault="00A16781" w:rsidP="00A16781">
      <w:pPr>
        <w:spacing w:after="0" w:line="480" w:lineRule="auto"/>
        <w:ind w:left="720" w:hanging="720"/>
        <w:rPr>
          <w:rFonts w:ascii="Arial" w:hAnsi="Arial" w:cs="Arial"/>
          <w:szCs w:val="24"/>
        </w:rPr>
      </w:pPr>
    </w:p>
    <w:p w14:paraId="4A74924D"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Abdou, A.H.</w:t>
      </w:r>
      <w:r>
        <w:rPr>
          <w:rFonts w:ascii="Arial" w:hAnsi="Arial" w:cs="Arial"/>
          <w:szCs w:val="24"/>
        </w:rPr>
        <w:t xml:space="preserve"> </w:t>
      </w:r>
      <w:r w:rsidRPr="00E7618A">
        <w:rPr>
          <w:rFonts w:ascii="Arial" w:hAnsi="Arial" w:cs="Arial"/>
          <w:i/>
          <w:iCs/>
          <w:szCs w:val="24"/>
        </w:rPr>
        <w:t>et al.</w:t>
      </w:r>
      <w:r>
        <w:rPr>
          <w:rFonts w:ascii="Arial" w:hAnsi="Arial" w:cs="Arial"/>
          <w:szCs w:val="24"/>
        </w:rPr>
        <w:t xml:space="preserve"> (</w:t>
      </w:r>
      <w:r w:rsidRPr="007C09BA">
        <w:rPr>
          <w:rFonts w:ascii="Arial" w:hAnsi="Arial" w:cs="Arial"/>
          <w:szCs w:val="24"/>
        </w:rPr>
        <w:t>2020</w:t>
      </w:r>
      <w:r>
        <w:rPr>
          <w:rFonts w:ascii="Arial" w:hAnsi="Arial" w:cs="Arial"/>
          <w:szCs w:val="24"/>
        </w:rPr>
        <w:t>)</w:t>
      </w:r>
      <w:r w:rsidRPr="007C09BA">
        <w:rPr>
          <w:rFonts w:ascii="Arial" w:hAnsi="Arial" w:cs="Arial"/>
          <w:szCs w:val="24"/>
        </w:rPr>
        <w:t xml:space="preserve"> A description of green hotel practices and their role in achieving sustainable development. </w:t>
      </w:r>
      <w:r w:rsidRPr="007C09BA">
        <w:rPr>
          <w:rFonts w:ascii="Arial" w:hAnsi="Arial" w:cs="Arial"/>
          <w:i/>
          <w:iCs/>
          <w:szCs w:val="24"/>
        </w:rPr>
        <w:t>Sustainability</w:t>
      </w:r>
      <w:r w:rsidRPr="007C09BA">
        <w:rPr>
          <w:rFonts w:ascii="Arial" w:hAnsi="Arial" w:cs="Arial"/>
          <w:szCs w:val="24"/>
        </w:rPr>
        <w:t>, </w:t>
      </w:r>
      <w:r w:rsidRPr="007C09BA">
        <w:rPr>
          <w:rFonts w:ascii="Arial" w:hAnsi="Arial" w:cs="Arial"/>
          <w:i/>
          <w:iCs/>
          <w:szCs w:val="24"/>
        </w:rPr>
        <w:t>12</w:t>
      </w:r>
      <w:r w:rsidRPr="007C09BA">
        <w:rPr>
          <w:rFonts w:ascii="Arial" w:hAnsi="Arial" w:cs="Arial"/>
          <w:szCs w:val="24"/>
        </w:rPr>
        <w:t>(22), p.9624.</w:t>
      </w:r>
    </w:p>
    <w:p w14:paraId="751D6C29"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Calisto, M.D.L.</w:t>
      </w:r>
      <w:r>
        <w:rPr>
          <w:rFonts w:ascii="Arial" w:hAnsi="Arial" w:cs="Arial"/>
          <w:szCs w:val="24"/>
        </w:rPr>
        <w:t xml:space="preserve"> et al. (</w:t>
      </w:r>
      <w:r w:rsidRPr="007C09BA">
        <w:rPr>
          <w:rFonts w:ascii="Arial" w:hAnsi="Arial" w:cs="Arial"/>
          <w:szCs w:val="24"/>
        </w:rPr>
        <w:t>2021</w:t>
      </w:r>
      <w:r>
        <w:rPr>
          <w:rFonts w:ascii="Arial" w:hAnsi="Arial" w:cs="Arial"/>
          <w:szCs w:val="24"/>
        </w:rPr>
        <w:t>)</w:t>
      </w:r>
      <w:r w:rsidRPr="007C09BA">
        <w:rPr>
          <w:rFonts w:ascii="Arial" w:hAnsi="Arial" w:cs="Arial"/>
          <w:szCs w:val="24"/>
        </w:rPr>
        <w:t xml:space="preserve"> Environmental sustainability strategies for smaller companies in the hotel industry: doing the right thing or doing things </w:t>
      </w:r>
      <w:proofErr w:type="gramStart"/>
      <w:r w:rsidRPr="007C09BA">
        <w:rPr>
          <w:rFonts w:ascii="Arial" w:hAnsi="Arial" w:cs="Arial"/>
          <w:szCs w:val="24"/>
        </w:rPr>
        <w:t>right?.</w:t>
      </w:r>
      <w:proofErr w:type="gramEnd"/>
      <w:r w:rsidRPr="007C09BA">
        <w:rPr>
          <w:rFonts w:ascii="Arial" w:hAnsi="Arial" w:cs="Arial"/>
          <w:szCs w:val="24"/>
        </w:rPr>
        <w:t> </w:t>
      </w:r>
      <w:r w:rsidRPr="007C09BA">
        <w:rPr>
          <w:rFonts w:ascii="Arial" w:hAnsi="Arial" w:cs="Arial"/>
          <w:i/>
          <w:iCs/>
          <w:szCs w:val="24"/>
        </w:rPr>
        <w:t>Sustainability</w:t>
      </w:r>
      <w:r w:rsidRPr="007C09BA">
        <w:rPr>
          <w:rFonts w:ascii="Arial" w:hAnsi="Arial" w:cs="Arial"/>
          <w:szCs w:val="24"/>
        </w:rPr>
        <w:t>, </w:t>
      </w:r>
      <w:r w:rsidRPr="007C09BA">
        <w:rPr>
          <w:rFonts w:ascii="Arial" w:hAnsi="Arial" w:cs="Arial"/>
          <w:i/>
          <w:iCs/>
          <w:szCs w:val="24"/>
        </w:rPr>
        <w:t>13</w:t>
      </w:r>
      <w:r w:rsidRPr="007C09BA">
        <w:rPr>
          <w:rFonts w:ascii="Arial" w:hAnsi="Arial" w:cs="Arial"/>
          <w:szCs w:val="24"/>
        </w:rPr>
        <w:t>(18), p.10380.</w:t>
      </w:r>
    </w:p>
    <w:p w14:paraId="04CB5915" w14:textId="77777777" w:rsidR="00A16781" w:rsidRPr="007C09BA" w:rsidRDefault="00A16781" w:rsidP="00A16781">
      <w:pPr>
        <w:spacing w:after="0" w:line="480" w:lineRule="auto"/>
        <w:ind w:left="720" w:hanging="720"/>
        <w:rPr>
          <w:rFonts w:ascii="Arial" w:hAnsi="Arial" w:cs="Arial"/>
          <w:szCs w:val="24"/>
        </w:rPr>
      </w:pPr>
      <w:proofErr w:type="spellStart"/>
      <w:r w:rsidRPr="007C09BA">
        <w:rPr>
          <w:rFonts w:ascii="Arial" w:hAnsi="Arial" w:cs="Arial"/>
          <w:szCs w:val="24"/>
        </w:rPr>
        <w:t>Carlbäck</w:t>
      </w:r>
      <w:proofErr w:type="spellEnd"/>
      <w:r w:rsidRPr="007C09BA">
        <w:rPr>
          <w:rFonts w:ascii="Arial" w:hAnsi="Arial" w:cs="Arial"/>
          <w:szCs w:val="24"/>
        </w:rPr>
        <w:t>, M.</w:t>
      </w:r>
      <w:r>
        <w:rPr>
          <w:rFonts w:ascii="Arial" w:hAnsi="Arial" w:cs="Arial"/>
          <w:szCs w:val="24"/>
        </w:rPr>
        <w:t xml:space="preserve"> </w:t>
      </w:r>
      <w:r w:rsidRPr="00C832BE">
        <w:rPr>
          <w:rFonts w:ascii="Arial" w:hAnsi="Arial" w:cs="Arial"/>
          <w:i/>
          <w:iCs/>
          <w:szCs w:val="24"/>
        </w:rPr>
        <w:t>et al.</w:t>
      </w:r>
      <w:r>
        <w:rPr>
          <w:rFonts w:ascii="Arial" w:hAnsi="Arial" w:cs="Arial"/>
          <w:szCs w:val="24"/>
        </w:rPr>
        <w:t xml:space="preserve"> (</w:t>
      </w:r>
      <w:r w:rsidRPr="007C09BA">
        <w:rPr>
          <w:rFonts w:ascii="Arial" w:hAnsi="Arial" w:cs="Arial"/>
          <w:szCs w:val="24"/>
        </w:rPr>
        <w:t>2023</w:t>
      </w:r>
      <w:r>
        <w:rPr>
          <w:rFonts w:ascii="Arial" w:hAnsi="Arial" w:cs="Arial"/>
          <w:szCs w:val="24"/>
        </w:rPr>
        <w:t>)</w:t>
      </w:r>
      <w:r w:rsidRPr="007C09BA">
        <w:rPr>
          <w:rFonts w:ascii="Arial" w:hAnsi="Arial" w:cs="Arial"/>
          <w:szCs w:val="24"/>
        </w:rPr>
        <w:t xml:space="preserve"> Human Resource Development in Restaurants in Western Sweden–A Human Capital Theory Perspective. </w:t>
      </w:r>
      <w:r w:rsidRPr="007C09BA">
        <w:rPr>
          <w:rFonts w:ascii="Arial" w:hAnsi="Arial" w:cs="Arial"/>
          <w:i/>
          <w:iCs/>
          <w:szCs w:val="24"/>
        </w:rPr>
        <w:t>Journal of Human Resources in Hospitality &amp; Tourism</w:t>
      </w:r>
      <w:r w:rsidRPr="007C09BA">
        <w:rPr>
          <w:rFonts w:ascii="Arial" w:hAnsi="Arial" w:cs="Arial"/>
          <w:szCs w:val="24"/>
        </w:rPr>
        <w:t>, pp.1-26.</w:t>
      </w:r>
    </w:p>
    <w:p w14:paraId="08253B98"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De Lurdes Calisto, M. and Sarkar, S.</w:t>
      </w:r>
      <w:r>
        <w:rPr>
          <w:rFonts w:ascii="Arial" w:hAnsi="Arial" w:cs="Arial"/>
          <w:szCs w:val="24"/>
        </w:rPr>
        <w:t xml:space="preserve"> (</w:t>
      </w:r>
      <w:r w:rsidRPr="007C09BA">
        <w:rPr>
          <w:rFonts w:ascii="Arial" w:hAnsi="Arial" w:cs="Arial"/>
          <w:szCs w:val="24"/>
        </w:rPr>
        <w:t>2023</w:t>
      </w:r>
      <w:r>
        <w:rPr>
          <w:rFonts w:ascii="Arial" w:hAnsi="Arial" w:cs="Arial"/>
          <w:szCs w:val="24"/>
        </w:rPr>
        <w:t>)</w:t>
      </w:r>
      <w:r w:rsidRPr="007C09BA">
        <w:rPr>
          <w:rFonts w:ascii="Arial" w:hAnsi="Arial" w:cs="Arial"/>
          <w:szCs w:val="24"/>
        </w:rPr>
        <w:t xml:space="preserve"> Intrapreneurial </w:t>
      </w:r>
      <w:proofErr w:type="spellStart"/>
      <w:r w:rsidRPr="007C09BA">
        <w:rPr>
          <w:rFonts w:ascii="Arial" w:hAnsi="Arial" w:cs="Arial"/>
          <w:szCs w:val="24"/>
        </w:rPr>
        <w:t>behavior</w:t>
      </w:r>
      <w:proofErr w:type="spellEnd"/>
      <w:r w:rsidRPr="007C09BA">
        <w:rPr>
          <w:rFonts w:ascii="Arial" w:hAnsi="Arial" w:cs="Arial"/>
          <w:szCs w:val="24"/>
        </w:rPr>
        <w:t xml:space="preserve"> and in</w:t>
      </w:r>
      <w:r w:rsidRPr="007C09BA">
        <w:rPr>
          <w:rFonts w:ascii="Cambria Math" w:hAnsi="Cambria Math" w:cs="Cambria Math"/>
          <w:szCs w:val="24"/>
        </w:rPr>
        <w:t>‐</w:t>
      </w:r>
      <w:r w:rsidRPr="007C09BA">
        <w:rPr>
          <w:rFonts w:ascii="Arial" w:hAnsi="Arial" w:cs="Arial"/>
          <w:szCs w:val="24"/>
        </w:rPr>
        <w:t>role job performance across organizational ecosystems in tourism and hospitality. </w:t>
      </w:r>
      <w:r w:rsidRPr="007C09BA">
        <w:rPr>
          <w:rFonts w:ascii="Arial" w:hAnsi="Arial" w:cs="Arial"/>
          <w:i/>
          <w:iCs/>
          <w:szCs w:val="24"/>
        </w:rPr>
        <w:t>International Journal of Tourism Research</w:t>
      </w:r>
      <w:r w:rsidRPr="007C09BA">
        <w:rPr>
          <w:rFonts w:ascii="Arial" w:hAnsi="Arial" w:cs="Arial"/>
          <w:szCs w:val="24"/>
        </w:rPr>
        <w:t>, </w:t>
      </w:r>
      <w:r w:rsidRPr="007C09BA">
        <w:rPr>
          <w:rFonts w:ascii="Arial" w:hAnsi="Arial" w:cs="Arial"/>
          <w:i/>
          <w:iCs/>
          <w:szCs w:val="24"/>
        </w:rPr>
        <w:t>25</w:t>
      </w:r>
      <w:r w:rsidRPr="007C09BA">
        <w:rPr>
          <w:rFonts w:ascii="Arial" w:hAnsi="Arial" w:cs="Arial"/>
          <w:szCs w:val="24"/>
        </w:rPr>
        <w:t>(2), pp.236-248.</w:t>
      </w:r>
    </w:p>
    <w:p w14:paraId="176BFC34" w14:textId="77777777" w:rsidR="00A16781" w:rsidRPr="007C09BA" w:rsidRDefault="00A16781" w:rsidP="00A16781">
      <w:pPr>
        <w:spacing w:after="0" w:line="480" w:lineRule="auto"/>
        <w:ind w:left="720" w:hanging="720"/>
        <w:rPr>
          <w:rFonts w:ascii="Arial" w:hAnsi="Arial" w:cs="Arial"/>
          <w:szCs w:val="24"/>
        </w:rPr>
      </w:pPr>
      <w:proofErr w:type="spellStart"/>
      <w:r w:rsidRPr="007C09BA">
        <w:rPr>
          <w:rFonts w:ascii="Arial" w:hAnsi="Arial" w:cs="Arial"/>
          <w:szCs w:val="24"/>
        </w:rPr>
        <w:t>Dogru</w:t>
      </w:r>
      <w:proofErr w:type="spellEnd"/>
      <w:r w:rsidRPr="007C09BA">
        <w:rPr>
          <w:rFonts w:ascii="Arial" w:hAnsi="Arial" w:cs="Arial"/>
          <w:szCs w:val="24"/>
        </w:rPr>
        <w:t>, T.</w:t>
      </w:r>
      <w:r>
        <w:rPr>
          <w:rFonts w:ascii="Arial" w:hAnsi="Arial" w:cs="Arial"/>
          <w:szCs w:val="24"/>
        </w:rPr>
        <w:t xml:space="preserve"> </w:t>
      </w:r>
      <w:r w:rsidRPr="00BE6E99">
        <w:rPr>
          <w:rFonts w:ascii="Arial" w:hAnsi="Arial" w:cs="Arial"/>
          <w:i/>
          <w:iCs/>
          <w:szCs w:val="24"/>
        </w:rPr>
        <w:t>et al.</w:t>
      </w:r>
      <w:r w:rsidRPr="007C09BA">
        <w:rPr>
          <w:rFonts w:ascii="Arial" w:hAnsi="Arial" w:cs="Arial"/>
          <w:szCs w:val="24"/>
        </w:rPr>
        <w:t xml:space="preserve"> </w:t>
      </w:r>
      <w:r>
        <w:rPr>
          <w:rFonts w:ascii="Arial" w:hAnsi="Arial" w:cs="Arial"/>
          <w:szCs w:val="24"/>
        </w:rPr>
        <w:t>(</w:t>
      </w:r>
      <w:r w:rsidRPr="007C09BA">
        <w:rPr>
          <w:rFonts w:ascii="Arial" w:hAnsi="Arial" w:cs="Arial"/>
          <w:szCs w:val="24"/>
        </w:rPr>
        <w:t>2023</w:t>
      </w:r>
      <w:r>
        <w:rPr>
          <w:rFonts w:ascii="Arial" w:hAnsi="Arial" w:cs="Arial"/>
          <w:szCs w:val="24"/>
        </w:rPr>
        <w:t>)</w:t>
      </w:r>
      <w:r w:rsidRPr="007C09BA">
        <w:rPr>
          <w:rFonts w:ascii="Arial" w:hAnsi="Arial" w:cs="Arial"/>
          <w:szCs w:val="24"/>
        </w:rPr>
        <w:t xml:space="preserve"> Generative artificial intelligence in the hospitality and tourism industry: Developing a framework for future research. </w:t>
      </w:r>
      <w:r w:rsidRPr="007C09BA">
        <w:rPr>
          <w:rFonts w:ascii="Arial" w:hAnsi="Arial" w:cs="Arial"/>
          <w:i/>
          <w:iCs/>
          <w:szCs w:val="24"/>
        </w:rPr>
        <w:t>Journal of Hospitality &amp; Tourism Research</w:t>
      </w:r>
      <w:r w:rsidRPr="007C09BA">
        <w:rPr>
          <w:rFonts w:ascii="Arial" w:hAnsi="Arial" w:cs="Arial"/>
          <w:szCs w:val="24"/>
        </w:rPr>
        <w:t>, p.10963480231188663.</w:t>
      </w:r>
    </w:p>
    <w:p w14:paraId="24B72365"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Hossain, M. </w:t>
      </w:r>
      <w:r>
        <w:rPr>
          <w:rFonts w:ascii="Arial" w:hAnsi="Arial" w:cs="Arial"/>
          <w:szCs w:val="24"/>
        </w:rPr>
        <w:t>(</w:t>
      </w:r>
      <w:r w:rsidRPr="007C09BA">
        <w:rPr>
          <w:rFonts w:ascii="Arial" w:hAnsi="Arial" w:cs="Arial"/>
          <w:szCs w:val="24"/>
        </w:rPr>
        <w:t>2021</w:t>
      </w:r>
      <w:r>
        <w:rPr>
          <w:rFonts w:ascii="Arial" w:hAnsi="Arial" w:cs="Arial"/>
          <w:szCs w:val="24"/>
        </w:rPr>
        <w:t>)</w:t>
      </w:r>
      <w:r w:rsidRPr="007C09BA">
        <w:rPr>
          <w:rFonts w:ascii="Arial" w:hAnsi="Arial" w:cs="Arial"/>
          <w:szCs w:val="24"/>
        </w:rPr>
        <w:t xml:space="preserve"> The effect of the Covid-19 on sharing economy activities. </w:t>
      </w:r>
      <w:r w:rsidRPr="007C09BA">
        <w:rPr>
          <w:rFonts w:ascii="Arial" w:hAnsi="Arial" w:cs="Arial"/>
          <w:i/>
          <w:iCs/>
          <w:szCs w:val="24"/>
        </w:rPr>
        <w:t>Journal of Cleaner Production</w:t>
      </w:r>
      <w:r w:rsidRPr="007C09BA">
        <w:rPr>
          <w:rFonts w:ascii="Arial" w:hAnsi="Arial" w:cs="Arial"/>
          <w:szCs w:val="24"/>
        </w:rPr>
        <w:t>, </w:t>
      </w:r>
      <w:r w:rsidRPr="007C09BA">
        <w:rPr>
          <w:rFonts w:ascii="Arial" w:hAnsi="Arial" w:cs="Arial"/>
          <w:i/>
          <w:iCs/>
          <w:szCs w:val="24"/>
        </w:rPr>
        <w:t>280</w:t>
      </w:r>
      <w:r w:rsidRPr="007C09BA">
        <w:rPr>
          <w:rFonts w:ascii="Arial" w:hAnsi="Arial" w:cs="Arial"/>
          <w:szCs w:val="24"/>
        </w:rPr>
        <w:t>, p.124782.</w:t>
      </w:r>
    </w:p>
    <w:p w14:paraId="20D59EA1"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International Hotel &amp; Resorts </w:t>
      </w:r>
      <w:r>
        <w:rPr>
          <w:rFonts w:ascii="Arial" w:hAnsi="Arial" w:cs="Arial"/>
          <w:szCs w:val="24"/>
        </w:rPr>
        <w:t>(</w:t>
      </w:r>
      <w:r w:rsidRPr="007C09BA">
        <w:rPr>
          <w:rFonts w:ascii="Arial" w:hAnsi="Arial" w:cs="Arial"/>
          <w:szCs w:val="24"/>
        </w:rPr>
        <w:t>2024</w:t>
      </w:r>
      <w:r>
        <w:rPr>
          <w:rFonts w:ascii="Arial" w:hAnsi="Arial" w:cs="Arial"/>
          <w:szCs w:val="24"/>
        </w:rPr>
        <w:t>)</w:t>
      </w:r>
      <w:r w:rsidRPr="007C09BA">
        <w:rPr>
          <w:rFonts w:ascii="Arial" w:hAnsi="Arial" w:cs="Arial"/>
          <w:szCs w:val="24"/>
        </w:rPr>
        <w:t xml:space="preserve"> How our business works. </w:t>
      </w:r>
      <w:r>
        <w:rPr>
          <w:rFonts w:ascii="Arial" w:hAnsi="Arial" w:cs="Arial"/>
          <w:szCs w:val="24"/>
        </w:rPr>
        <w:t>www.</w:t>
      </w:r>
      <w:r>
        <w:rPr>
          <w:rFonts w:ascii="Arial" w:hAnsi="Arial" w:cs="Arial"/>
          <w:i/>
          <w:iCs/>
          <w:szCs w:val="24"/>
        </w:rPr>
        <w:t>ihgplc</w:t>
      </w:r>
      <w:r w:rsidRPr="00F744A4">
        <w:rPr>
          <w:rFonts w:ascii="Arial" w:hAnsi="Arial" w:cs="Arial"/>
          <w:i/>
          <w:iCs/>
          <w:szCs w:val="24"/>
        </w:rPr>
        <w:t>.com</w:t>
      </w:r>
      <w:r>
        <w:rPr>
          <w:rFonts w:ascii="Arial" w:hAnsi="Arial" w:cs="Arial"/>
          <w:szCs w:val="24"/>
        </w:rPr>
        <w:t>.</w:t>
      </w:r>
      <w:r w:rsidRPr="007C09BA">
        <w:rPr>
          <w:rFonts w:ascii="Arial" w:hAnsi="Arial" w:cs="Arial"/>
          <w:szCs w:val="24"/>
        </w:rPr>
        <w:t xml:space="preserve"> Available at</w:t>
      </w:r>
      <w:r>
        <w:rPr>
          <w:rFonts w:ascii="Arial" w:hAnsi="Arial" w:cs="Arial"/>
          <w:szCs w:val="24"/>
        </w:rPr>
        <w:t xml:space="preserve">: </w:t>
      </w:r>
      <w:hyperlink r:id="rId6" w:history="1">
        <w:r w:rsidRPr="00932FF9">
          <w:rPr>
            <w:rStyle w:val="Hyperlink"/>
            <w:rFonts w:ascii="Arial" w:hAnsi="Arial" w:cs="Arial"/>
            <w:szCs w:val="24"/>
          </w:rPr>
          <w:t>https://www.ihgplc.com/about-us#</w:t>
        </w:r>
      </w:hyperlink>
      <w:r w:rsidRPr="007C09BA">
        <w:rPr>
          <w:rFonts w:ascii="Arial" w:hAnsi="Arial" w:cs="Arial"/>
          <w:szCs w:val="24"/>
        </w:rPr>
        <w:t xml:space="preserve"> </w:t>
      </w:r>
      <w:r>
        <w:rPr>
          <w:rFonts w:ascii="Arial" w:hAnsi="Arial" w:cs="Arial"/>
          <w:szCs w:val="24"/>
        </w:rPr>
        <w:t>(</w:t>
      </w:r>
      <w:r w:rsidRPr="007C09BA">
        <w:rPr>
          <w:rFonts w:ascii="Arial" w:hAnsi="Arial" w:cs="Arial"/>
          <w:szCs w:val="24"/>
        </w:rPr>
        <w:t>Accessed</w:t>
      </w:r>
      <w:r>
        <w:rPr>
          <w:rFonts w:ascii="Arial" w:hAnsi="Arial" w:cs="Arial"/>
          <w:szCs w:val="24"/>
        </w:rPr>
        <w:t>:</w:t>
      </w:r>
      <w:r w:rsidRPr="007C09BA">
        <w:rPr>
          <w:rFonts w:ascii="Arial" w:hAnsi="Arial" w:cs="Arial"/>
          <w:szCs w:val="24"/>
        </w:rPr>
        <w:t xml:space="preserve"> 2</w:t>
      </w:r>
      <w:r>
        <w:rPr>
          <w:rFonts w:ascii="Arial" w:hAnsi="Arial" w:cs="Arial"/>
          <w:szCs w:val="24"/>
        </w:rPr>
        <w:t>7</w:t>
      </w:r>
      <w:r w:rsidRPr="007C09BA">
        <w:rPr>
          <w:rFonts w:ascii="Arial" w:hAnsi="Arial" w:cs="Arial"/>
          <w:szCs w:val="24"/>
        </w:rPr>
        <w:t xml:space="preserve"> Feb</w:t>
      </w:r>
      <w:r>
        <w:rPr>
          <w:rFonts w:ascii="Arial" w:hAnsi="Arial" w:cs="Arial"/>
          <w:szCs w:val="24"/>
        </w:rPr>
        <w:t>ruary</w:t>
      </w:r>
      <w:r w:rsidRPr="007C09BA">
        <w:rPr>
          <w:rFonts w:ascii="Arial" w:hAnsi="Arial" w:cs="Arial"/>
          <w:szCs w:val="24"/>
        </w:rPr>
        <w:t xml:space="preserve"> 2024</w:t>
      </w:r>
      <w:r>
        <w:rPr>
          <w:rFonts w:ascii="Arial" w:hAnsi="Arial" w:cs="Arial"/>
          <w:szCs w:val="24"/>
        </w:rPr>
        <w:t>).</w:t>
      </w:r>
    </w:p>
    <w:p w14:paraId="3E333E29" w14:textId="77777777" w:rsidR="00A16781"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International Hotel &amp; Resorts, 2024a. 19 hotel brands. 6,000+ global destinations. </w:t>
      </w:r>
      <w:hyperlink r:id="rId7" w:history="1">
        <w:r w:rsidRPr="00097B16">
          <w:rPr>
            <w:rStyle w:val="Hyperlink"/>
            <w:rFonts w:ascii="Arial" w:hAnsi="Arial" w:cs="Arial"/>
            <w:i/>
            <w:iCs/>
            <w:szCs w:val="24"/>
          </w:rPr>
          <w:t>www.ihg.com</w:t>
        </w:r>
      </w:hyperlink>
      <w:r w:rsidRPr="00097B16">
        <w:rPr>
          <w:rFonts w:ascii="Arial" w:hAnsi="Arial" w:cs="Arial"/>
          <w:i/>
          <w:iCs/>
          <w:szCs w:val="24"/>
        </w:rPr>
        <w:t>.</w:t>
      </w:r>
      <w:r>
        <w:rPr>
          <w:rFonts w:ascii="Arial" w:hAnsi="Arial" w:cs="Arial"/>
          <w:szCs w:val="24"/>
        </w:rPr>
        <w:t xml:space="preserve"> </w:t>
      </w:r>
      <w:r w:rsidRPr="007C09BA">
        <w:rPr>
          <w:rFonts w:ascii="Arial" w:hAnsi="Arial" w:cs="Arial"/>
          <w:szCs w:val="24"/>
        </w:rPr>
        <w:t>Available at</w:t>
      </w:r>
      <w:r>
        <w:rPr>
          <w:rFonts w:ascii="Arial" w:hAnsi="Arial" w:cs="Arial"/>
          <w:szCs w:val="24"/>
        </w:rPr>
        <w:t xml:space="preserve">: </w:t>
      </w:r>
      <w:hyperlink r:id="rId8" w:history="1">
        <w:r w:rsidRPr="00932FF9">
          <w:rPr>
            <w:rStyle w:val="Hyperlink"/>
            <w:rFonts w:ascii="Arial" w:hAnsi="Arial" w:cs="Arial"/>
            <w:szCs w:val="24"/>
          </w:rPr>
          <w:t>https://www.ihg.com/hotels/us/en/reservation</w:t>
        </w:r>
      </w:hyperlink>
      <w:r>
        <w:rPr>
          <w:rFonts w:ascii="Arial" w:hAnsi="Arial" w:cs="Arial"/>
          <w:szCs w:val="24"/>
        </w:rPr>
        <w:t xml:space="preserve"> (</w:t>
      </w:r>
      <w:r w:rsidRPr="007C09BA">
        <w:rPr>
          <w:rFonts w:ascii="Arial" w:hAnsi="Arial" w:cs="Arial"/>
          <w:szCs w:val="24"/>
        </w:rPr>
        <w:t>Accessed</w:t>
      </w:r>
      <w:r>
        <w:rPr>
          <w:rFonts w:ascii="Arial" w:hAnsi="Arial" w:cs="Arial"/>
          <w:szCs w:val="24"/>
        </w:rPr>
        <w:t>:</w:t>
      </w:r>
      <w:r w:rsidRPr="007C09BA">
        <w:rPr>
          <w:rFonts w:ascii="Arial" w:hAnsi="Arial" w:cs="Arial"/>
          <w:szCs w:val="24"/>
        </w:rPr>
        <w:t xml:space="preserve"> 2</w:t>
      </w:r>
      <w:r>
        <w:rPr>
          <w:rFonts w:ascii="Arial" w:hAnsi="Arial" w:cs="Arial"/>
          <w:szCs w:val="24"/>
        </w:rPr>
        <w:t>7</w:t>
      </w:r>
      <w:r w:rsidRPr="007C09BA">
        <w:rPr>
          <w:rFonts w:ascii="Arial" w:hAnsi="Arial" w:cs="Arial"/>
          <w:szCs w:val="24"/>
        </w:rPr>
        <w:t xml:space="preserve"> Feb</w:t>
      </w:r>
      <w:r>
        <w:rPr>
          <w:rFonts w:ascii="Arial" w:hAnsi="Arial" w:cs="Arial"/>
          <w:szCs w:val="24"/>
        </w:rPr>
        <w:t>ruary</w:t>
      </w:r>
      <w:r w:rsidRPr="007C09BA">
        <w:rPr>
          <w:rFonts w:ascii="Arial" w:hAnsi="Arial" w:cs="Arial"/>
          <w:szCs w:val="24"/>
        </w:rPr>
        <w:t xml:space="preserve"> 2024</w:t>
      </w:r>
      <w:r>
        <w:rPr>
          <w:rFonts w:ascii="Arial" w:hAnsi="Arial" w:cs="Arial"/>
          <w:szCs w:val="24"/>
        </w:rPr>
        <w:t>).</w:t>
      </w:r>
    </w:p>
    <w:p w14:paraId="4EE48329"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lastRenderedPageBreak/>
        <w:t>International Hotel &amp; Resorts, 2024b. Our strategy.</w:t>
      </w:r>
      <w:r>
        <w:rPr>
          <w:rFonts w:ascii="Arial" w:hAnsi="Arial" w:cs="Arial"/>
          <w:szCs w:val="24"/>
        </w:rPr>
        <w:t xml:space="preserve"> </w:t>
      </w:r>
      <w:hyperlink r:id="rId9" w:history="1">
        <w:r w:rsidRPr="0076315D">
          <w:rPr>
            <w:rStyle w:val="Hyperlink"/>
            <w:rFonts w:ascii="Arial" w:hAnsi="Arial" w:cs="Arial"/>
            <w:i/>
            <w:iCs/>
            <w:szCs w:val="24"/>
          </w:rPr>
          <w:t>www.ihgplc.com</w:t>
        </w:r>
      </w:hyperlink>
      <w:r w:rsidRPr="0076315D">
        <w:rPr>
          <w:rFonts w:ascii="Arial" w:hAnsi="Arial" w:cs="Arial"/>
          <w:i/>
          <w:iCs/>
          <w:szCs w:val="24"/>
        </w:rPr>
        <w:t>.</w:t>
      </w:r>
      <w:r>
        <w:rPr>
          <w:rFonts w:ascii="Arial" w:hAnsi="Arial" w:cs="Arial"/>
          <w:szCs w:val="24"/>
        </w:rPr>
        <w:t xml:space="preserve"> </w:t>
      </w:r>
      <w:r w:rsidRPr="007C09BA">
        <w:rPr>
          <w:rFonts w:ascii="Arial" w:hAnsi="Arial" w:cs="Arial"/>
          <w:szCs w:val="24"/>
        </w:rPr>
        <w:t>Available at</w:t>
      </w:r>
      <w:r>
        <w:rPr>
          <w:rFonts w:ascii="Arial" w:hAnsi="Arial" w:cs="Arial"/>
          <w:szCs w:val="24"/>
        </w:rPr>
        <w:t xml:space="preserve">: </w:t>
      </w:r>
      <w:hyperlink r:id="rId10" w:history="1">
        <w:r w:rsidRPr="00932FF9">
          <w:rPr>
            <w:rStyle w:val="Hyperlink"/>
            <w:rFonts w:ascii="Arial" w:hAnsi="Arial" w:cs="Arial"/>
            <w:szCs w:val="24"/>
          </w:rPr>
          <w:t>https://www.ihgplc.com/~/media/Files/I/Ihg-Plc/investors/annual-report/our-strategy-2022.pdf</w:t>
        </w:r>
      </w:hyperlink>
      <w:r>
        <w:rPr>
          <w:rFonts w:ascii="Arial" w:hAnsi="Arial" w:cs="Arial"/>
          <w:szCs w:val="24"/>
        </w:rPr>
        <w:t xml:space="preserve"> (</w:t>
      </w:r>
      <w:r w:rsidRPr="007C09BA">
        <w:rPr>
          <w:rFonts w:ascii="Arial" w:hAnsi="Arial" w:cs="Arial"/>
          <w:szCs w:val="24"/>
        </w:rPr>
        <w:t>Accessed</w:t>
      </w:r>
      <w:r>
        <w:rPr>
          <w:rFonts w:ascii="Arial" w:hAnsi="Arial" w:cs="Arial"/>
          <w:szCs w:val="24"/>
        </w:rPr>
        <w:t>:</w:t>
      </w:r>
      <w:r w:rsidRPr="007C09BA">
        <w:rPr>
          <w:rFonts w:ascii="Arial" w:hAnsi="Arial" w:cs="Arial"/>
          <w:szCs w:val="24"/>
        </w:rPr>
        <w:t xml:space="preserve"> 2</w:t>
      </w:r>
      <w:r>
        <w:rPr>
          <w:rFonts w:ascii="Arial" w:hAnsi="Arial" w:cs="Arial"/>
          <w:szCs w:val="24"/>
        </w:rPr>
        <w:t>7</w:t>
      </w:r>
      <w:r w:rsidRPr="007C09BA">
        <w:rPr>
          <w:rFonts w:ascii="Arial" w:hAnsi="Arial" w:cs="Arial"/>
          <w:szCs w:val="24"/>
        </w:rPr>
        <w:t xml:space="preserve"> Feb</w:t>
      </w:r>
      <w:r>
        <w:rPr>
          <w:rFonts w:ascii="Arial" w:hAnsi="Arial" w:cs="Arial"/>
          <w:szCs w:val="24"/>
        </w:rPr>
        <w:t>ruary</w:t>
      </w:r>
      <w:r w:rsidRPr="007C09BA">
        <w:rPr>
          <w:rFonts w:ascii="Arial" w:hAnsi="Arial" w:cs="Arial"/>
          <w:szCs w:val="24"/>
        </w:rPr>
        <w:t xml:space="preserve"> 2024</w:t>
      </w:r>
      <w:r>
        <w:rPr>
          <w:rFonts w:ascii="Arial" w:hAnsi="Arial" w:cs="Arial"/>
          <w:szCs w:val="24"/>
        </w:rPr>
        <w:t>).</w:t>
      </w:r>
    </w:p>
    <w:p w14:paraId="2F8894B0"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International Hotel &amp; Resorts, 2024c. On a journey towards a better future.</w:t>
      </w:r>
      <w:r>
        <w:rPr>
          <w:rFonts w:ascii="Arial" w:hAnsi="Arial" w:cs="Arial"/>
          <w:szCs w:val="24"/>
        </w:rPr>
        <w:t xml:space="preserve"> </w:t>
      </w:r>
      <w:hyperlink r:id="rId11" w:history="1">
        <w:r w:rsidRPr="00932FF9">
          <w:rPr>
            <w:rStyle w:val="Hyperlink"/>
            <w:rFonts w:ascii="Arial" w:hAnsi="Arial" w:cs="Arial"/>
            <w:szCs w:val="24"/>
          </w:rPr>
          <w:t>www.</w:t>
        </w:r>
        <w:r w:rsidRPr="00932FF9">
          <w:rPr>
            <w:rStyle w:val="Hyperlink"/>
            <w:rFonts w:ascii="Arial" w:hAnsi="Arial" w:cs="Arial"/>
            <w:i/>
            <w:iCs/>
            <w:szCs w:val="24"/>
          </w:rPr>
          <w:t>ihg.com</w:t>
        </w:r>
      </w:hyperlink>
      <w:r w:rsidRPr="00017342">
        <w:rPr>
          <w:rFonts w:ascii="Arial" w:hAnsi="Arial" w:cs="Arial"/>
          <w:i/>
          <w:iCs/>
          <w:szCs w:val="24"/>
        </w:rPr>
        <w:t>.</w:t>
      </w:r>
      <w:r>
        <w:rPr>
          <w:rFonts w:ascii="Arial" w:hAnsi="Arial" w:cs="Arial"/>
          <w:szCs w:val="24"/>
        </w:rPr>
        <w:t xml:space="preserve"> </w:t>
      </w:r>
      <w:r w:rsidRPr="007C09BA">
        <w:rPr>
          <w:rFonts w:ascii="Arial" w:hAnsi="Arial" w:cs="Arial"/>
          <w:szCs w:val="24"/>
        </w:rPr>
        <w:t>Available at</w:t>
      </w:r>
      <w:r>
        <w:rPr>
          <w:rFonts w:ascii="Arial" w:hAnsi="Arial" w:cs="Arial"/>
          <w:szCs w:val="24"/>
        </w:rPr>
        <w:t xml:space="preserve">: </w:t>
      </w:r>
      <w:hyperlink r:id="rId12" w:history="1">
        <w:r w:rsidRPr="00932FF9">
          <w:rPr>
            <w:rStyle w:val="Hyperlink"/>
            <w:rFonts w:ascii="Arial" w:hAnsi="Arial" w:cs="Arial"/>
            <w:szCs w:val="24"/>
          </w:rPr>
          <w:t>https://development.ihg.com/sites/ihgplc/files/IHG/A%20sustainable%20business/I-H-G-R-B-R-Interactive-280222.pdf</w:t>
        </w:r>
      </w:hyperlink>
      <w:r>
        <w:rPr>
          <w:rFonts w:ascii="Arial" w:hAnsi="Arial" w:cs="Arial"/>
          <w:szCs w:val="24"/>
        </w:rPr>
        <w:t xml:space="preserve"> (</w:t>
      </w:r>
      <w:r w:rsidRPr="007C09BA">
        <w:rPr>
          <w:rFonts w:ascii="Arial" w:hAnsi="Arial" w:cs="Arial"/>
          <w:szCs w:val="24"/>
        </w:rPr>
        <w:t>Accessed</w:t>
      </w:r>
      <w:r>
        <w:rPr>
          <w:rFonts w:ascii="Arial" w:hAnsi="Arial" w:cs="Arial"/>
          <w:szCs w:val="24"/>
        </w:rPr>
        <w:t>:</w:t>
      </w:r>
      <w:r w:rsidRPr="007C09BA">
        <w:rPr>
          <w:rFonts w:ascii="Arial" w:hAnsi="Arial" w:cs="Arial"/>
          <w:szCs w:val="24"/>
        </w:rPr>
        <w:t xml:space="preserve"> 2</w:t>
      </w:r>
      <w:r>
        <w:rPr>
          <w:rFonts w:ascii="Arial" w:hAnsi="Arial" w:cs="Arial"/>
          <w:szCs w:val="24"/>
        </w:rPr>
        <w:t>7</w:t>
      </w:r>
      <w:r w:rsidRPr="007C09BA">
        <w:rPr>
          <w:rFonts w:ascii="Arial" w:hAnsi="Arial" w:cs="Arial"/>
          <w:szCs w:val="24"/>
        </w:rPr>
        <w:t xml:space="preserve"> Feb</w:t>
      </w:r>
      <w:r>
        <w:rPr>
          <w:rFonts w:ascii="Arial" w:hAnsi="Arial" w:cs="Arial"/>
          <w:szCs w:val="24"/>
        </w:rPr>
        <w:t>ruary</w:t>
      </w:r>
      <w:r w:rsidRPr="007C09BA">
        <w:rPr>
          <w:rFonts w:ascii="Arial" w:hAnsi="Arial" w:cs="Arial"/>
          <w:szCs w:val="24"/>
        </w:rPr>
        <w:t xml:space="preserve"> 2024</w:t>
      </w:r>
      <w:r>
        <w:rPr>
          <w:rFonts w:ascii="Arial" w:hAnsi="Arial" w:cs="Arial"/>
          <w:szCs w:val="24"/>
        </w:rPr>
        <w:t>).</w:t>
      </w:r>
    </w:p>
    <w:p w14:paraId="25BCE0C8"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International Hotel &amp; Resorts, 2024d. Diversity, </w:t>
      </w:r>
      <w:proofErr w:type="gramStart"/>
      <w:r w:rsidRPr="007C09BA">
        <w:rPr>
          <w:rFonts w:ascii="Arial" w:hAnsi="Arial" w:cs="Arial"/>
          <w:szCs w:val="24"/>
        </w:rPr>
        <w:t>Equity</w:t>
      </w:r>
      <w:proofErr w:type="gramEnd"/>
      <w:r w:rsidRPr="007C09BA">
        <w:rPr>
          <w:rFonts w:ascii="Arial" w:hAnsi="Arial" w:cs="Arial"/>
          <w:szCs w:val="24"/>
        </w:rPr>
        <w:t xml:space="preserve"> and Inclusion. </w:t>
      </w:r>
      <w:r w:rsidRPr="00C06BD4">
        <w:rPr>
          <w:rFonts w:ascii="Arial" w:hAnsi="Arial" w:cs="Arial"/>
          <w:i/>
          <w:iCs/>
          <w:szCs w:val="24"/>
        </w:rPr>
        <w:t>careers.ihg.com</w:t>
      </w:r>
      <w:r>
        <w:rPr>
          <w:rFonts w:ascii="Arial" w:hAnsi="Arial" w:cs="Arial"/>
          <w:szCs w:val="24"/>
        </w:rPr>
        <w:t>.</w:t>
      </w:r>
      <w:r w:rsidRPr="00C06BD4">
        <w:rPr>
          <w:rFonts w:ascii="Arial" w:hAnsi="Arial" w:cs="Arial"/>
          <w:szCs w:val="24"/>
        </w:rPr>
        <w:t xml:space="preserve"> </w:t>
      </w:r>
      <w:r w:rsidRPr="007C09BA">
        <w:rPr>
          <w:rFonts w:ascii="Arial" w:hAnsi="Arial" w:cs="Arial"/>
          <w:szCs w:val="24"/>
        </w:rPr>
        <w:t>Available at</w:t>
      </w:r>
      <w:r>
        <w:rPr>
          <w:rFonts w:ascii="Arial" w:hAnsi="Arial" w:cs="Arial"/>
          <w:szCs w:val="24"/>
        </w:rPr>
        <w:t xml:space="preserve">: </w:t>
      </w:r>
      <w:hyperlink r:id="rId13" w:history="1">
        <w:r w:rsidRPr="00932FF9">
          <w:rPr>
            <w:rStyle w:val="Hyperlink"/>
            <w:rFonts w:ascii="Arial" w:hAnsi="Arial" w:cs="Arial"/>
            <w:szCs w:val="24"/>
          </w:rPr>
          <w:t>https://careers.ihg.com/en/life-at-ihg/diversity-equity-and-inclusion/</w:t>
        </w:r>
      </w:hyperlink>
      <w:r w:rsidRPr="007C09BA">
        <w:rPr>
          <w:rFonts w:ascii="Arial" w:hAnsi="Arial" w:cs="Arial"/>
          <w:szCs w:val="24"/>
        </w:rPr>
        <w:t xml:space="preserve">&gt; </w:t>
      </w:r>
      <w:r>
        <w:rPr>
          <w:rFonts w:ascii="Arial" w:hAnsi="Arial" w:cs="Arial"/>
          <w:szCs w:val="24"/>
        </w:rPr>
        <w:t>(</w:t>
      </w:r>
      <w:r w:rsidRPr="007C09BA">
        <w:rPr>
          <w:rFonts w:ascii="Arial" w:hAnsi="Arial" w:cs="Arial"/>
          <w:szCs w:val="24"/>
        </w:rPr>
        <w:t>Accessed</w:t>
      </w:r>
      <w:r>
        <w:rPr>
          <w:rFonts w:ascii="Arial" w:hAnsi="Arial" w:cs="Arial"/>
          <w:szCs w:val="24"/>
        </w:rPr>
        <w:t>:</w:t>
      </w:r>
      <w:r w:rsidRPr="007C09BA">
        <w:rPr>
          <w:rFonts w:ascii="Arial" w:hAnsi="Arial" w:cs="Arial"/>
          <w:szCs w:val="24"/>
        </w:rPr>
        <w:t xml:space="preserve"> 2</w:t>
      </w:r>
      <w:r>
        <w:rPr>
          <w:rFonts w:ascii="Arial" w:hAnsi="Arial" w:cs="Arial"/>
          <w:szCs w:val="24"/>
        </w:rPr>
        <w:t>7</w:t>
      </w:r>
      <w:r w:rsidRPr="007C09BA">
        <w:rPr>
          <w:rFonts w:ascii="Arial" w:hAnsi="Arial" w:cs="Arial"/>
          <w:szCs w:val="24"/>
        </w:rPr>
        <w:t xml:space="preserve"> Feb</w:t>
      </w:r>
      <w:r>
        <w:rPr>
          <w:rFonts w:ascii="Arial" w:hAnsi="Arial" w:cs="Arial"/>
          <w:szCs w:val="24"/>
        </w:rPr>
        <w:t>ruary</w:t>
      </w:r>
      <w:r w:rsidRPr="007C09BA">
        <w:rPr>
          <w:rFonts w:ascii="Arial" w:hAnsi="Arial" w:cs="Arial"/>
          <w:szCs w:val="24"/>
        </w:rPr>
        <w:t xml:space="preserve"> 2024</w:t>
      </w:r>
      <w:r>
        <w:rPr>
          <w:rFonts w:ascii="Arial" w:hAnsi="Arial" w:cs="Arial"/>
          <w:szCs w:val="24"/>
        </w:rPr>
        <w:t>).</w:t>
      </w:r>
    </w:p>
    <w:p w14:paraId="5A081F03"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Khatter, A. </w:t>
      </w:r>
      <w:r>
        <w:rPr>
          <w:rFonts w:ascii="Arial" w:hAnsi="Arial" w:cs="Arial"/>
          <w:szCs w:val="24"/>
        </w:rPr>
        <w:t>(</w:t>
      </w:r>
      <w:r w:rsidRPr="007C09BA">
        <w:rPr>
          <w:rFonts w:ascii="Arial" w:hAnsi="Arial" w:cs="Arial"/>
          <w:szCs w:val="24"/>
        </w:rPr>
        <w:t>2023</w:t>
      </w:r>
      <w:r>
        <w:rPr>
          <w:rFonts w:ascii="Arial" w:hAnsi="Arial" w:cs="Arial"/>
          <w:szCs w:val="24"/>
        </w:rPr>
        <w:t>)</w:t>
      </w:r>
      <w:r w:rsidRPr="007C09BA">
        <w:rPr>
          <w:rFonts w:ascii="Arial" w:hAnsi="Arial" w:cs="Arial"/>
          <w:szCs w:val="24"/>
        </w:rPr>
        <w:t xml:space="preserve"> Challenges and Solutions for Environmental Sustainability in the Hospitality Sector. </w:t>
      </w:r>
      <w:r w:rsidRPr="007C09BA">
        <w:rPr>
          <w:rFonts w:ascii="Arial" w:hAnsi="Arial" w:cs="Arial"/>
          <w:i/>
          <w:iCs/>
          <w:szCs w:val="24"/>
        </w:rPr>
        <w:t>Sustainability</w:t>
      </w:r>
      <w:r w:rsidRPr="007C09BA">
        <w:rPr>
          <w:rFonts w:ascii="Arial" w:hAnsi="Arial" w:cs="Arial"/>
          <w:szCs w:val="24"/>
        </w:rPr>
        <w:t>, </w:t>
      </w:r>
      <w:r w:rsidRPr="007C09BA">
        <w:rPr>
          <w:rFonts w:ascii="Arial" w:hAnsi="Arial" w:cs="Arial"/>
          <w:i/>
          <w:iCs/>
          <w:szCs w:val="24"/>
        </w:rPr>
        <w:t>15</w:t>
      </w:r>
      <w:r w:rsidRPr="007C09BA">
        <w:rPr>
          <w:rFonts w:ascii="Arial" w:hAnsi="Arial" w:cs="Arial"/>
          <w:szCs w:val="24"/>
        </w:rPr>
        <w:t>(15), p.11491.</w:t>
      </w:r>
    </w:p>
    <w:p w14:paraId="049AA570"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POPȘA, R.E. </w:t>
      </w:r>
      <w:r>
        <w:rPr>
          <w:rFonts w:ascii="Arial" w:hAnsi="Arial" w:cs="Arial"/>
          <w:szCs w:val="24"/>
        </w:rPr>
        <w:t>(</w:t>
      </w:r>
      <w:r w:rsidRPr="007C09BA">
        <w:rPr>
          <w:rFonts w:ascii="Arial" w:hAnsi="Arial" w:cs="Arial"/>
          <w:szCs w:val="24"/>
        </w:rPr>
        <w:t>2023</w:t>
      </w:r>
      <w:r>
        <w:rPr>
          <w:rFonts w:ascii="Arial" w:hAnsi="Arial" w:cs="Arial"/>
          <w:szCs w:val="24"/>
        </w:rPr>
        <w:t>)</w:t>
      </w:r>
      <w:r w:rsidRPr="007C09BA">
        <w:rPr>
          <w:rFonts w:ascii="Arial" w:hAnsi="Arial" w:cs="Arial"/>
          <w:szCs w:val="24"/>
        </w:rPr>
        <w:t xml:space="preserve"> Importance of Sustainability in the Hotel Industry. </w:t>
      </w:r>
      <w:r w:rsidRPr="007C09BA">
        <w:rPr>
          <w:rFonts w:ascii="Arial" w:hAnsi="Arial" w:cs="Arial"/>
          <w:i/>
          <w:iCs/>
          <w:szCs w:val="24"/>
        </w:rPr>
        <w:t>Expert Journal of Business and Management</w:t>
      </w:r>
      <w:r w:rsidRPr="007C09BA">
        <w:rPr>
          <w:rFonts w:ascii="Arial" w:hAnsi="Arial" w:cs="Arial"/>
          <w:szCs w:val="24"/>
        </w:rPr>
        <w:t>, </w:t>
      </w:r>
      <w:r w:rsidRPr="007C09BA">
        <w:rPr>
          <w:rFonts w:ascii="Arial" w:hAnsi="Arial" w:cs="Arial"/>
          <w:i/>
          <w:iCs/>
          <w:szCs w:val="24"/>
        </w:rPr>
        <w:t>11</w:t>
      </w:r>
      <w:r w:rsidRPr="007C09BA">
        <w:rPr>
          <w:rFonts w:ascii="Arial" w:hAnsi="Arial" w:cs="Arial"/>
          <w:szCs w:val="24"/>
        </w:rPr>
        <w:t>(2).</w:t>
      </w:r>
    </w:p>
    <w:p w14:paraId="3BC96A04"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Richardson, S.</w:t>
      </w:r>
      <w:r>
        <w:rPr>
          <w:rFonts w:ascii="Arial" w:hAnsi="Arial" w:cs="Arial"/>
          <w:szCs w:val="24"/>
        </w:rPr>
        <w:t xml:space="preserve"> </w:t>
      </w:r>
      <w:r w:rsidRPr="00FC209D">
        <w:rPr>
          <w:rFonts w:ascii="Arial" w:hAnsi="Arial" w:cs="Arial"/>
          <w:i/>
          <w:iCs/>
          <w:szCs w:val="24"/>
        </w:rPr>
        <w:t>et al.</w:t>
      </w:r>
      <w:r>
        <w:rPr>
          <w:rFonts w:ascii="Arial" w:hAnsi="Arial" w:cs="Arial"/>
          <w:szCs w:val="24"/>
        </w:rPr>
        <w:t xml:space="preserve"> (</w:t>
      </w:r>
      <w:r w:rsidRPr="007C09BA">
        <w:rPr>
          <w:rFonts w:ascii="Arial" w:hAnsi="Arial" w:cs="Arial"/>
          <w:szCs w:val="24"/>
        </w:rPr>
        <w:t>2023</w:t>
      </w:r>
      <w:r>
        <w:rPr>
          <w:rFonts w:ascii="Arial" w:hAnsi="Arial" w:cs="Arial"/>
          <w:szCs w:val="24"/>
        </w:rPr>
        <w:t>)</w:t>
      </w:r>
      <w:r w:rsidRPr="007C09BA">
        <w:rPr>
          <w:rFonts w:ascii="Arial" w:hAnsi="Arial" w:cs="Arial"/>
          <w:szCs w:val="24"/>
        </w:rPr>
        <w:t xml:space="preserve"> The Consequences of Digital Concierge Chatbots Acceptance on Hotel Guest Experience and Satisfaction at IHG Hotel and Resort. In </w:t>
      </w:r>
      <w:r w:rsidRPr="007C09BA">
        <w:rPr>
          <w:rFonts w:ascii="Arial" w:hAnsi="Arial" w:cs="Arial"/>
          <w:i/>
          <w:iCs/>
          <w:szCs w:val="24"/>
        </w:rPr>
        <w:t>2023 International Conference on Digital Applications, Transformation &amp; Economy (ICDATE)</w:t>
      </w:r>
      <w:r w:rsidRPr="007C09BA">
        <w:rPr>
          <w:rFonts w:ascii="Arial" w:hAnsi="Arial" w:cs="Arial"/>
          <w:szCs w:val="24"/>
        </w:rPr>
        <w:t> (pp. 1-5). IEEE.</w:t>
      </w:r>
    </w:p>
    <w:p w14:paraId="38F4FB5D"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Roy, S. </w:t>
      </w:r>
      <w:r>
        <w:rPr>
          <w:rFonts w:ascii="Arial" w:hAnsi="Arial" w:cs="Arial"/>
          <w:szCs w:val="24"/>
        </w:rPr>
        <w:t>(</w:t>
      </w:r>
      <w:r w:rsidRPr="007C09BA">
        <w:rPr>
          <w:rFonts w:ascii="Arial" w:hAnsi="Arial" w:cs="Arial"/>
          <w:szCs w:val="24"/>
        </w:rPr>
        <w:t>2022</w:t>
      </w:r>
      <w:r>
        <w:rPr>
          <w:rFonts w:ascii="Arial" w:hAnsi="Arial" w:cs="Arial"/>
          <w:szCs w:val="24"/>
        </w:rPr>
        <w:t>)</w:t>
      </w:r>
      <w:r w:rsidRPr="007C09BA">
        <w:rPr>
          <w:rFonts w:ascii="Arial" w:hAnsi="Arial" w:cs="Arial"/>
          <w:szCs w:val="24"/>
        </w:rPr>
        <w:t xml:space="preserve"> Changes in Hotel Accommodation Trends in the Past Decades. </w:t>
      </w:r>
      <w:r w:rsidRPr="007C09BA">
        <w:rPr>
          <w:rFonts w:ascii="Arial" w:hAnsi="Arial" w:cs="Arial"/>
          <w:i/>
          <w:iCs/>
          <w:szCs w:val="24"/>
        </w:rPr>
        <w:t>ATITHYA: A Journal of Hospitality</w:t>
      </w:r>
      <w:r w:rsidRPr="007C09BA">
        <w:rPr>
          <w:rFonts w:ascii="Arial" w:hAnsi="Arial" w:cs="Arial"/>
          <w:szCs w:val="24"/>
        </w:rPr>
        <w:t>, </w:t>
      </w:r>
      <w:r w:rsidRPr="007C09BA">
        <w:rPr>
          <w:rFonts w:ascii="Arial" w:hAnsi="Arial" w:cs="Arial"/>
          <w:i/>
          <w:iCs/>
          <w:szCs w:val="24"/>
        </w:rPr>
        <w:t>8</w:t>
      </w:r>
      <w:r w:rsidRPr="007C09BA">
        <w:rPr>
          <w:rFonts w:ascii="Arial" w:hAnsi="Arial" w:cs="Arial"/>
          <w:szCs w:val="24"/>
        </w:rPr>
        <w:t>(1).</w:t>
      </w:r>
    </w:p>
    <w:p w14:paraId="295BE572"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Statista</w:t>
      </w:r>
      <w:r>
        <w:rPr>
          <w:rFonts w:ascii="Arial" w:hAnsi="Arial" w:cs="Arial"/>
          <w:szCs w:val="24"/>
        </w:rPr>
        <w:t xml:space="preserve"> (</w:t>
      </w:r>
      <w:r w:rsidRPr="007C09BA">
        <w:rPr>
          <w:rFonts w:ascii="Arial" w:hAnsi="Arial" w:cs="Arial"/>
          <w:szCs w:val="24"/>
        </w:rPr>
        <w:t>2024</w:t>
      </w:r>
      <w:r>
        <w:rPr>
          <w:rFonts w:ascii="Arial" w:hAnsi="Arial" w:cs="Arial"/>
          <w:szCs w:val="24"/>
        </w:rPr>
        <w:t>)</w:t>
      </w:r>
      <w:r w:rsidRPr="007C09BA">
        <w:rPr>
          <w:rFonts w:ascii="Arial" w:hAnsi="Arial" w:cs="Arial"/>
          <w:szCs w:val="24"/>
        </w:rPr>
        <w:t xml:space="preserve"> Gross revenue of the InterContinental Hotels Group worldwide from 2007 to 2022. </w:t>
      </w:r>
      <w:r w:rsidRPr="00C20DAE">
        <w:rPr>
          <w:rFonts w:ascii="Arial" w:hAnsi="Arial" w:cs="Arial"/>
          <w:i/>
          <w:iCs/>
          <w:szCs w:val="24"/>
        </w:rPr>
        <w:t>www.statista.com.</w:t>
      </w:r>
      <w:r w:rsidRPr="007C09BA">
        <w:rPr>
          <w:rFonts w:ascii="Arial" w:hAnsi="Arial" w:cs="Arial"/>
          <w:szCs w:val="24"/>
        </w:rPr>
        <w:t xml:space="preserve"> Available at</w:t>
      </w:r>
      <w:r>
        <w:rPr>
          <w:rFonts w:ascii="Arial" w:hAnsi="Arial" w:cs="Arial"/>
          <w:szCs w:val="24"/>
        </w:rPr>
        <w:t>:</w:t>
      </w:r>
      <w:r w:rsidRPr="007C09BA">
        <w:rPr>
          <w:rFonts w:ascii="Arial" w:hAnsi="Arial" w:cs="Arial"/>
          <w:szCs w:val="24"/>
        </w:rPr>
        <w:t xml:space="preserve"> </w:t>
      </w:r>
      <w:hyperlink r:id="rId14" w:history="1">
        <w:r w:rsidRPr="007C09BA">
          <w:rPr>
            <w:rStyle w:val="Hyperlink"/>
            <w:rFonts w:ascii="Arial" w:hAnsi="Arial" w:cs="Arial"/>
            <w:szCs w:val="24"/>
          </w:rPr>
          <w:t>https://www.statista.com/statistics/223353/intercontinental-hotels-group-revenue</w:t>
        </w:r>
      </w:hyperlink>
      <w:r w:rsidRPr="007C09BA">
        <w:rPr>
          <w:rFonts w:ascii="Arial" w:hAnsi="Arial" w:cs="Arial"/>
          <w:szCs w:val="24"/>
        </w:rPr>
        <w:t xml:space="preserve">. </w:t>
      </w:r>
      <w:r>
        <w:rPr>
          <w:rFonts w:ascii="Arial" w:hAnsi="Arial" w:cs="Arial"/>
          <w:szCs w:val="24"/>
        </w:rPr>
        <w:t>(</w:t>
      </w:r>
      <w:r w:rsidRPr="007C09BA">
        <w:rPr>
          <w:rFonts w:ascii="Arial" w:hAnsi="Arial" w:cs="Arial"/>
          <w:szCs w:val="24"/>
        </w:rPr>
        <w:t>Accessed</w:t>
      </w:r>
      <w:r>
        <w:rPr>
          <w:rFonts w:ascii="Arial" w:hAnsi="Arial" w:cs="Arial"/>
          <w:szCs w:val="24"/>
        </w:rPr>
        <w:t>:</w:t>
      </w:r>
      <w:r w:rsidRPr="007C09BA">
        <w:rPr>
          <w:rFonts w:ascii="Arial" w:hAnsi="Arial" w:cs="Arial"/>
          <w:szCs w:val="24"/>
        </w:rPr>
        <w:t xml:space="preserve"> 2</w:t>
      </w:r>
      <w:r>
        <w:rPr>
          <w:rFonts w:ascii="Arial" w:hAnsi="Arial" w:cs="Arial"/>
          <w:szCs w:val="24"/>
        </w:rPr>
        <w:t>7</w:t>
      </w:r>
      <w:r w:rsidRPr="007C09BA">
        <w:rPr>
          <w:rFonts w:ascii="Arial" w:hAnsi="Arial" w:cs="Arial"/>
          <w:szCs w:val="24"/>
        </w:rPr>
        <w:t xml:space="preserve"> Feb</w:t>
      </w:r>
      <w:r>
        <w:rPr>
          <w:rFonts w:ascii="Arial" w:hAnsi="Arial" w:cs="Arial"/>
          <w:szCs w:val="24"/>
        </w:rPr>
        <w:t>ruary</w:t>
      </w:r>
      <w:r w:rsidRPr="007C09BA">
        <w:rPr>
          <w:rFonts w:ascii="Arial" w:hAnsi="Arial" w:cs="Arial"/>
          <w:szCs w:val="24"/>
        </w:rPr>
        <w:t xml:space="preserve"> 2024</w:t>
      </w:r>
      <w:r>
        <w:rPr>
          <w:rFonts w:ascii="Arial" w:hAnsi="Arial" w:cs="Arial"/>
          <w:szCs w:val="24"/>
        </w:rPr>
        <w:t>).</w:t>
      </w:r>
    </w:p>
    <w:p w14:paraId="457E04E7" w14:textId="77777777" w:rsidR="00A16781" w:rsidRPr="007C09BA" w:rsidRDefault="00A16781" w:rsidP="00A16781">
      <w:pPr>
        <w:spacing w:after="0" w:line="480" w:lineRule="auto"/>
        <w:ind w:left="720" w:hanging="720"/>
        <w:rPr>
          <w:rFonts w:ascii="Arial" w:hAnsi="Arial" w:cs="Arial"/>
          <w:szCs w:val="24"/>
        </w:rPr>
      </w:pPr>
      <w:proofErr w:type="spellStart"/>
      <w:r w:rsidRPr="007C09BA">
        <w:rPr>
          <w:rFonts w:ascii="Arial" w:hAnsi="Arial" w:cs="Arial"/>
          <w:szCs w:val="24"/>
        </w:rPr>
        <w:t>Stoimenov</w:t>
      </w:r>
      <w:proofErr w:type="spellEnd"/>
      <w:r w:rsidRPr="007C09BA">
        <w:rPr>
          <w:rFonts w:ascii="Arial" w:hAnsi="Arial" w:cs="Arial"/>
          <w:szCs w:val="24"/>
        </w:rPr>
        <w:t xml:space="preserve">, V. </w:t>
      </w:r>
      <w:r>
        <w:rPr>
          <w:rFonts w:ascii="Arial" w:hAnsi="Arial" w:cs="Arial"/>
          <w:szCs w:val="24"/>
        </w:rPr>
        <w:t>(</w:t>
      </w:r>
      <w:r w:rsidRPr="007C09BA">
        <w:rPr>
          <w:rFonts w:ascii="Arial" w:hAnsi="Arial" w:cs="Arial"/>
          <w:szCs w:val="24"/>
        </w:rPr>
        <w:t>2023</w:t>
      </w:r>
      <w:r>
        <w:rPr>
          <w:rFonts w:ascii="Arial" w:hAnsi="Arial" w:cs="Arial"/>
          <w:szCs w:val="24"/>
        </w:rPr>
        <w:t>)</w:t>
      </w:r>
      <w:r w:rsidRPr="007C09BA">
        <w:rPr>
          <w:rFonts w:ascii="Arial" w:hAnsi="Arial" w:cs="Arial"/>
          <w:szCs w:val="24"/>
        </w:rPr>
        <w:t xml:space="preserve"> Good Practices </w:t>
      </w:r>
      <w:proofErr w:type="gramStart"/>
      <w:r w:rsidRPr="007C09BA">
        <w:rPr>
          <w:rFonts w:ascii="Arial" w:hAnsi="Arial" w:cs="Arial"/>
          <w:szCs w:val="24"/>
        </w:rPr>
        <w:t>In</w:t>
      </w:r>
      <w:proofErr w:type="gramEnd"/>
      <w:r w:rsidRPr="007C09BA">
        <w:rPr>
          <w:rFonts w:ascii="Arial" w:hAnsi="Arial" w:cs="Arial"/>
          <w:szCs w:val="24"/>
        </w:rPr>
        <w:t xml:space="preserve"> Hotel Branding–Sustainability Trends Of Intercontinental Hotel Group, </w:t>
      </w:r>
      <w:r w:rsidRPr="007C09BA">
        <w:rPr>
          <w:rFonts w:ascii="Arial" w:hAnsi="Arial" w:cs="Arial"/>
          <w:i/>
          <w:iCs/>
          <w:szCs w:val="24"/>
        </w:rPr>
        <w:t>11</w:t>
      </w:r>
      <w:r w:rsidRPr="007C09BA">
        <w:rPr>
          <w:rFonts w:ascii="Arial" w:hAnsi="Arial" w:cs="Arial"/>
          <w:szCs w:val="24"/>
        </w:rPr>
        <w:t>(1), pp.108-131.</w:t>
      </w:r>
    </w:p>
    <w:p w14:paraId="0E8EFE7E" w14:textId="77777777" w:rsidR="00A16781" w:rsidRPr="007C09BA" w:rsidRDefault="00A16781" w:rsidP="00A16781">
      <w:pPr>
        <w:spacing w:after="0" w:line="480" w:lineRule="auto"/>
        <w:ind w:left="720" w:hanging="720"/>
        <w:rPr>
          <w:rFonts w:ascii="Arial" w:hAnsi="Arial" w:cs="Arial"/>
          <w:szCs w:val="24"/>
        </w:rPr>
      </w:pPr>
      <w:proofErr w:type="spellStart"/>
      <w:r w:rsidRPr="007C09BA">
        <w:rPr>
          <w:rFonts w:ascii="Arial" w:hAnsi="Arial" w:cs="Arial"/>
          <w:szCs w:val="24"/>
        </w:rPr>
        <w:t>Streimikiene</w:t>
      </w:r>
      <w:proofErr w:type="spellEnd"/>
      <w:r w:rsidRPr="007C09BA">
        <w:rPr>
          <w:rFonts w:ascii="Arial" w:hAnsi="Arial" w:cs="Arial"/>
          <w:szCs w:val="24"/>
        </w:rPr>
        <w:t>, D.</w:t>
      </w:r>
      <w:r>
        <w:rPr>
          <w:rFonts w:ascii="Arial" w:hAnsi="Arial" w:cs="Arial"/>
          <w:szCs w:val="24"/>
        </w:rPr>
        <w:t xml:space="preserve"> </w:t>
      </w:r>
      <w:r w:rsidRPr="00997646">
        <w:rPr>
          <w:rFonts w:ascii="Arial" w:hAnsi="Arial" w:cs="Arial"/>
          <w:i/>
          <w:iCs/>
          <w:szCs w:val="24"/>
        </w:rPr>
        <w:t>et al.</w:t>
      </w:r>
      <w:r>
        <w:rPr>
          <w:rFonts w:ascii="Arial" w:hAnsi="Arial" w:cs="Arial"/>
          <w:szCs w:val="24"/>
        </w:rPr>
        <w:t xml:space="preserve"> (</w:t>
      </w:r>
      <w:r w:rsidRPr="007C09BA">
        <w:rPr>
          <w:rFonts w:ascii="Arial" w:hAnsi="Arial" w:cs="Arial"/>
          <w:szCs w:val="24"/>
        </w:rPr>
        <w:t>2021</w:t>
      </w:r>
      <w:r>
        <w:rPr>
          <w:rFonts w:ascii="Arial" w:hAnsi="Arial" w:cs="Arial"/>
          <w:szCs w:val="24"/>
        </w:rPr>
        <w:t>)</w:t>
      </w:r>
      <w:r w:rsidRPr="007C09BA">
        <w:rPr>
          <w:rFonts w:ascii="Arial" w:hAnsi="Arial" w:cs="Arial"/>
          <w:szCs w:val="24"/>
        </w:rPr>
        <w:t xml:space="preserve"> Sustainable tourism development and competitiveness: The systematic literature review. </w:t>
      </w:r>
      <w:r w:rsidRPr="007C09BA">
        <w:rPr>
          <w:rFonts w:ascii="Arial" w:hAnsi="Arial" w:cs="Arial"/>
          <w:i/>
          <w:iCs/>
          <w:szCs w:val="24"/>
        </w:rPr>
        <w:t>Sustainable development</w:t>
      </w:r>
      <w:r w:rsidRPr="007C09BA">
        <w:rPr>
          <w:rFonts w:ascii="Arial" w:hAnsi="Arial" w:cs="Arial"/>
          <w:szCs w:val="24"/>
        </w:rPr>
        <w:t>, </w:t>
      </w:r>
      <w:r w:rsidRPr="007C09BA">
        <w:rPr>
          <w:rFonts w:ascii="Arial" w:hAnsi="Arial" w:cs="Arial"/>
          <w:i/>
          <w:iCs/>
          <w:szCs w:val="24"/>
        </w:rPr>
        <w:t>29</w:t>
      </w:r>
      <w:r w:rsidRPr="007C09BA">
        <w:rPr>
          <w:rFonts w:ascii="Arial" w:hAnsi="Arial" w:cs="Arial"/>
          <w:szCs w:val="24"/>
        </w:rPr>
        <w:t xml:space="preserve">(1), pp.259-271. </w:t>
      </w:r>
    </w:p>
    <w:p w14:paraId="1EC5E2D2"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Voegeli, C. </w:t>
      </w:r>
      <w:r>
        <w:rPr>
          <w:rFonts w:ascii="Arial" w:hAnsi="Arial" w:cs="Arial"/>
          <w:szCs w:val="24"/>
        </w:rPr>
        <w:t>(</w:t>
      </w:r>
      <w:r w:rsidRPr="007C09BA">
        <w:rPr>
          <w:rFonts w:ascii="Arial" w:hAnsi="Arial" w:cs="Arial"/>
          <w:szCs w:val="24"/>
        </w:rPr>
        <w:t>2021</w:t>
      </w:r>
      <w:r>
        <w:rPr>
          <w:rFonts w:ascii="Arial" w:hAnsi="Arial" w:cs="Arial"/>
          <w:szCs w:val="24"/>
        </w:rPr>
        <w:t>)</w:t>
      </w:r>
      <w:r w:rsidRPr="007C09BA">
        <w:rPr>
          <w:rFonts w:ascii="Arial" w:hAnsi="Arial" w:cs="Arial"/>
          <w:szCs w:val="24"/>
        </w:rPr>
        <w:t xml:space="preserve"> A Case Study of Knowledge Management Practices at the Intercontinental Hotels’ Group. </w:t>
      </w:r>
      <w:r w:rsidRPr="007C09BA">
        <w:rPr>
          <w:rFonts w:ascii="Arial" w:hAnsi="Arial" w:cs="Arial"/>
          <w:i/>
          <w:iCs/>
          <w:szCs w:val="24"/>
        </w:rPr>
        <w:t>Available at SSRN 3819409</w:t>
      </w:r>
      <w:r w:rsidRPr="007C09BA">
        <w:rPr>
          <w:rFonts w:ascii="Arial" w:hAnsi="Arial" w:cs="Arial"/>
          <w:szCs w:val="24"/>
        </w:rPr>
        <w:t>.</w:t>
      </w:r>
    </w:p>
    <w:p w14:paraId="289B4ADD" w14:textId="77777777" w:rsidR="00A16781" w:rsidRPr="007C09BA" w:rsidRDefault="00A16781" w:rsidP="00A16781">
      <w:pPr>
        <w:spacing w:after="0" w:line="480" w:lineRule="auto"/>
        <w:ind w:left="720" w:hanging="720"/>
        <w:rPr>
          <w:rFonts w:ascii="Arial" w:hAnsi="Arial" w:cs="Arial"/>
          <w:szCs w:val="24"/>
        </w:rPr>
      </w:pPr>
      <w:r w:rsidRPr="007C09BA">
        <w:rPr>
          <w:rFonts w:ascii="Arial" w:hAnsi="Arial" w:cs="Arial"/>
          <w:szCs w:val="24"/>
        </w:rPr>
        <w:t xml:space="preserve">Zu Hohenlohe, X. and </w:t>
      </w:r>
      <w:proofErr w:type="spellStart"/>
      <w:r w:rsidRPr="007C09BA">
        <w:rPr>
          <w:rFonts w:ascii="Arial" w:hAnsi="Arial" w:cs="Arial"/>
          <w:szCs w:val="24"/>
        </w:rPr>
        <w:t>Papachristidis</w:t>
      </w:r>
      <w:proofErr w:type="spellEnd"/>
      <w:r w:rsidRPr="007C09BA">
        <w:rPr>
          <w:rFonts w:ascii="Arial" w:hAnsi="Arial" w:cs="Arial"/>
          <w:szCs w:val="24"/>
        </w:rPr>
        <w:t>, J.</w:t>
      </w:r>
      <w:r>
        <w:rPr>
          <w:rFonts w:ascii="Arial" w:hAnsi="Arial" w:cs="Arial"/>
          <w:szCs w:val="24"/>
        </w:rPr>
        <w:t xml:space="preserve"> (</w:t>
      </w:r>
      <w:r w:rsidRPr="007C09BA">
        <w:rPr>
          <w:rFonts w:ascii="Arial" w:hAnsi="Arial" w:cs="Arial"/>
          <w:szCs w:val="24"/>
        </w:rPr>
        <w:t>2023</w:t>
      </w:r>
      <w:r>
        <w:rPr>
          <w:rFonts w:ascii="Arial" w:hAnsi="Arial" w:cs="Arial"/>
          <w:szCs w:val="24"/>
        </w:rPr>
        <w:t>)</w:t>
      </w:r>
      <w:r w:rsidRPr="007C09BA">
        <w:rPr>
          <w:rFonts w:ascii="Arial" w:hAnsi="Arial" w:cs="Arial"/>
          <w:szCs w:val="24"/>
        </w:rPr>
        <w:t xml:space="preserve"> Key Metrics and Reporting Sustainability: Leading question: How and what key sustainability metrics should hotels </w:t>
      </w:r>
      <w:proofErr w:type="gramStart"/>
      <w:r w:rsidRPr="007C09BA">
        <w:rPr>
          <w:rFonts w:ascii="Arial" w:hAnsi="Arial" w:cs="Arial"/>
          <w:szCs w:val="24"/>
        </w:rPr>
        <w:t>report?.</w:t>
      </w:r>
      <w:proofErr w:type="gramEnd"/>
      <w:r w:rsidRPr="007C09BA">
        <w:rPr>
          <w:rFonts w:ascii="Arial" w:hAnsi="Arial" w:cs="Arial"/>
          <w:szCs w:val="24"/>
        </w:rPr>
        <w:t xml:space="preserve"> In </w:t>
      </w:r>
      <w:r w:rsidRPr="007C09BA">
        <w:rPr>
          <w:rFonts w:ascii="Arial" w:hAnsi="Arial" w:cs="Arial"/>
          <w:i/>
          <w:iCs/>
          <w:szCs w:val="24"/>
        </w:rPr>
        <w:t>Critical Questions in Sustainability and Hospitality</w:t>
      </w:r>
      <w:r w:rsidRPr="007C09BA">
        <w:rPr>
          <w:rFonts w:ascii="Arial" w:hAnsi="Arial" w:cs="Arial"/>
          <w:szCs w:val="24"/>
        </w:rPr>
        <w:t> (pp. 219-236).</w:t>
      </w:r>
    </w:p>
    <w:p w14:paraId="6893B914" w14:textId="77777777" w:rsidR="00A16781" w:rsidRPr="007C09BA" w:rsidRDefault="00A16781" w:rsidP="00A16781">
      <w:pPr>
        <w:spacing w:after="0" w:line="480" w:lineRule="auto"/>
        <w:rPr>
          <w:rFonts w:ascii="Arial" w:hAnsi="Arial" w:cs="Arial"/>
          <w:b/>
          <w:szCs w:val="24"/>
        </w:rPr>
      </w:pPr>
    </w:p>
    <w:p w14:paraId="06302855" w14:textId="77777777" w:rsidR="00A16781" w:rsidRPr="007C09BA" w:rsidRDefault="00A16781" w:rsidP="00A16781">
      <w:pPr>
        <w:pStyle w:val="TOCHeading"/>
        <w:spacing w:before="0" w:line="480" w:lineRule="auto"/>
        <w:rPr>
          <w:rFonts w:ascii="Arial" w:hAnsi="Arial" w:cs="Arial"/>
          <w:sz w:val="24"/>
          <w:szCs w:val="24"/>
        </w:rPr>
      </w:pPr>
    </w:p>
    <w:p w14:paraId="755FCEE8" w14:textId="77777777" w:rsidR="005F7BB4" w:rsidRDefault="005F7BB4"/>
    <w:sectPr w:rsidR="005F7BB4" w:rsidSect="00A501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26BF9"/>
    <w:multiLevelType w:val="hybridMultilevel"/>
    <w:tmpl w:val="DDA6B696"/>
    <w:lvl w:ilvl="0" w:tplc="380EDF78">
      <w:numFmt w:val="bullet"/>
      <w:lvlText w:val="–"/>
      <w:lvlJc w:val="left"/>
      <w:pPr>
        <w:ind w:left="720" w:hanging="360"/>
      </w:pPr>
      <w:rPr>
        <w:rFonts w:ascii="Times New Roman" w:eastAsia="Times New Roman" w:hAnsi="Times New Roman" w:cs="Times New Roman" w:hint="default"/>
        <w:b/>
        <w:bCs w:val="0"/>
        <w:sz w:val="40"/>
        <w:szCs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218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81"/>
    <w:rsid w:val="00133569"/>
    <w:rsid w:val="005F7BB4"/>
    <w:rsid w:val="0077599B"/>
    <w:rsid w:val="00901C6A"/>
    <w:rsid w:val="00A16781"/>
    <w:rsid w:val="00A50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6FC5"/>
  <w15:chartTrackingRefBased/>
  <w15:docId w15:val="{4FF5E7F5-A3DA-43F6-B261-8AEDE34B8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781"/>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A167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67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67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67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67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67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7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7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7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7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67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67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67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67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67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67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67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6781"/>
    <w:rPr>
      <w:rFonts w:eastAsiaTheme="majorEastAsia" w:cstheme="majorBidi"/>
      <w:color w:val="272727" w:themeColor="text1" w:themeTint="D8"/>
    </w:rPr>
  </w:style>
  <w:style w:type="paragraph" w:styleId="Title">
    <w:name w:val="Title"/>
    <w:basedOn w:val="Normal"/>
    <w:next w:val="Normal"/>
    <w:link w:val="TitleChar"/>
    <w:qFormat/>
    <w:rsid w:val="00A167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167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67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7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781"/>
    <w:pPr>
      <w:spacing w:before="160"/>
      <w:jc w:val="center"/>
    </w:pPr>
    <w:rPr>
      <w:i/>
      <w:iCs/>
      <w:color w:val="404040" w:themeColor="text1" w:themeTint="BF"/>
    </w:rPr>
  </w:style>
  <w:style w:type="character" w:customStyle="1" w:styleId="QuoteChar">
    <w:name w:val="Quote Char"/>
    <w:basedOn w:val="DefaultParagraphFont"/>
    <w:link w:val="Quote"/>
    <w:uiPriority w:val="29"/>
    <w:rsid w:val="00A16781"/>
    <w:rPr>
      <w:i/>
      <w:iCs/>
      <w:color w:val="404040" w:themeColor="text1" w:themeTint="BF"/>
    </w:rPr>
  </w:style>
  <w:style w:type="paragraph" w:styleId="ListParagraph">
    <w:name w:val="List Paragraph"/>
    <w:basedOn w:val="Normal"/>
    <w:uiPriority w:val="34"/>
    <w:qFormat/>
    <w:rsid w:val="00A16781"/>
    <w:pPr>
      <w:ind w:left="720"/>
      <w:contextualSpacing/>
    </w:pPr>
  </w:style>
  <w:style w:type="character" w:styleId="IntenseEmphasis">
    <w:name w:val="Intense Emphasis"/>
    <w:basedOn w:val="DefaultParagraphFont"/>
    <w:uiPriority w:val="21"/>
    <w:qFormat/>
    <w:rsid w:val="00A16781"/>
    <w:rPr>
      <w:i/>
      <w:iCs/>
      <w:color w:val="0F4761" w:themeColor="accent1" w:themeShade="BF"/>
    </w:rPr>
  </w:style>
  <w:style w:type="paragraph" w:styleId="IntenseQuote">
    <w:name w:val="Intense Quote"/>
    <w:basedOn w:val="Normal"/>
    <w:next w:val="Normal"/>
    <w:link w:val="IntenseQuoteChar"/>
    <w:uiPriority w:val="30"/>
    <w:qFormat/>
    <w:rsid w:val="00A167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6781"/>
    <w:rPr>
      <w:i/>
      <w:iCs/>
      <w:color w:val="0F4761" w:themeColor="accent1" w:themeShade="BF"/>
    </w:rPr>
  </w:style>
  <w:style w:type="character" w:styleId="IntenseReference">
    <w:name w:val="Intense Reference"/>
    <w:basedOn w:val="DefaultParagraphFont"/>
    <w:uiPriority w:val="32"/>
    <w:qFormat/>
    <w:rsid w:val="00A16781"/>
    <w:rPr>
      <w:b/>
      <w:bCs/>
      <w:smallCaps/>
      <w:color w:val="0F4761" w:themeColor="accent1" w:themeShade="BF"/>
      <w:spacing w:val="5"/>
    </w:rPr>
  </w:style>
  <w:style w:type="paragraph" w:styleId="TOCHeading">
    <w:name w:val="TOC Heading"/>
    <w:basedOn w:val="Heading1"/>
    <w:next w:val="Normal"/>
    <w:uiPriority w:val="39"/>
    <w:unhideWhenUsed/>
    <w:qFormat/>
    <w:rsid w:val="00A16781"/>
    <w:pPr>
      <w:spacing w:before="240" w:after="0"/>
      <w:outlineLvl w:val="9"/>
    </w:pPr>
    <w:rPr>
      <w:sz w:val="32"/>
      <w:szCs w:val="32"/>
      <w:lang w:val="en-US"/>
    </w:rPr>
  </w:style>
  <w:style w:type="paragraph" w:styleId="TOC1">
    <w:name w:val="toc 1"/>
    <w:basedOn w:val="Normal"/>
    <w:next w:val="Normal"/>
    <w:autoRedefine/>
    <w:uiPriority w:val="39"/>
    <w:unhideWhenUsed/>
    <w:rsid w:val="00A16781"/>
    <w:pPr>
      <w:spacing w:after="100"/>
    </w:pPr>
  </w:style>
  <w:style w:type="character" w:styleId="Hyperlink">
    <w:name w:val="Hyperlink"/>
    <w:basedOn w:val="DefaultParagraphFont"/>
    <w:uiPriority w:val="99"/>
    <w:unhideWhenUsed/>
    <w:rsid w:val="00A16781"/>
    <w:rPr>
      <w:color w:val="467886" w:themeColor="hyperlink"/>
      <w:u w:val="single"/>
    </w:rPr>
  </w:style>
  <w:style w:type="paragraph" w:styleId="Caption">
    <w:name w:val="caption"/>
    <w:basedOn w:val="Normal"/>
    <w:next w:val="Normal"/>
    <w:uiPriority w:val="35"/>
    <w:unhideWhenUsed/>
    <w:qFormat/>
    <w:rsid w:val="00A1678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hotels/us/en/reservation" TargetMode="External"/><Relationship Id="rId13" Type="http://schemas.openxmlformats.org/officeDocument/2006/relationships/hyperlink" Target="https://careers.ihg.com/en/life-at-ihg/diversity-equity-and-inclusion/" TargetMode="External"/><Relationship Id="rId3" Type="http://schemas.openxmlformats.org/officeDocument/2006/relationships/settings" Target="settings.xml"/><Relationship Id="rId7" Type="http://schemas.openxmlformats.org/officeDocument/2006/relationships/hyperlink" Target="http://www.ihg.com" TargetMode="External"/><Relationship Id="rId12" Type="http://schemas.openxmlformats.org/officeDocument/2006/relationships/hyperlink" Target="https://development.ihg.com/sites/ihgplc/files/IHG/A%20sustainable%20business/I-H-G-R-B-R-Interactive-280222.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hgplc.com/about-us" TargetMode="External"/><Relationship Id="rId11" Type="http://schemas.openxmlformats.org/officeDocument/2006/relationships/hyperlink" Target="http://www.ihg.co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ihgplc.com/~/media/Files/I/Ihg-Plc/investors/annual-report/our-strategy-2022.pdf" TargetMode="External"/><Relationship Id="rId4" Type="http://schemas.openxmlformats.org/officeDocument/2006/relationships/webSettings" Target="webSettings.xml"/><Relationship Id="rId9" Type="http://schemas.openxmlformats.org/officeDocument/2006/relationships/hyperlink" Target="http://www.ihgplc.com" TargetMode="External"/><Relationship Id="rId14" Type="http://schemas.openxmlformats.org/officeDocument/2006/relationships/hyperlink" Target="https://www.statista.com/statistics/223353/intercontinental-hotels-group-reven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2731</Words>
  <Characters>16911</Characters>
  <Application>Microsoft Office Word</Application>
  <DocSecurity>0</DocSecurity>
  <Lines>319</Lines>
  <Paragraphs>91</Paragraphs>
  <ScaleCrop>false</ScaleCrop>
  <Company/>
  <LinksUpToDate>false</LinksUpToDate>
  <CharactersWithSpaces>19551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1</cp:revision>
  <dcterms:created xsi:type="dcterms:W3CDTF">2024-03-01T23:50:00Z</dcterms:created>
  <dcterms:modified xsi:type="dcterms:W3CDTF">2024-03-01T23:51:00Z</dcterms:modified>
</cp:coreProperties>
</file>