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438558A" w14:textId="3966154E" w:rsidR="00301AD0" w:rsidRDefault="001B6DB4" w:rsidP="00B23924">
      <w:pPr>
        <w:jc w:val="center"/>
        <w:rPr>
          <w:rFonts w:ascii="Tahoma" w:hAnsi="Tahoma" w:cs="Tahoma"/>
          <w:b/>
          <w:u w:val="single"/>
        </w:rPr>
      </w:pPr>
      <w:r>
        <w:rPr>
          <w:rFonts w:ascii="Tahoma" w:hAnsi="Tahoma" w:cs="Tahoma"/>
          <w:b/>
          <w:u w:val="single"/>
        </w:rPr>
        <w:t>L</w:t>
      </w:r>
      <w:r w:rsidR="00AB5DE2">
        <w:rPr>
          <w:rFonts w:ascii="Tahoma" w:hAnsi="Tahoma" w:cs="Tahoma"/>
          <w:b/>
          <w:u w:val="single"/>
        </w:rPr>
        <w:t xml:space="preserve">EVEL </w:t>
      </w:r>
      <w:r w:rsidR="00E631B5">
        <w:rPr>
          <w:rFonts w:ascii="Tahoma" w:hAnsi="Tahoma" w:cs="Tahoma"/>
          <w:b/>
          <w:u w:val="single"/>
        </w:rPr>
        <w:t>4</w:t>
      </w:r>
      <w:r>
        <w:rPr>
          <w:rFonts w:ascii="Tahoma" w:hAnsi="Tahoma" w:cs="Tahoma"/>
          <w:b/>
          <w:u w:val="single"/>
        </w:rPr>
        <w:t xml:space="preserve"> </w:t>
      </w:r>
      <w:r w:rsidR="00AB5DE2">
        <w:rPr>
          <w:rFonts w:ascii="Tahoma" w:hAnsi="Tahoma" w:cs="Tahoma"/>
          <w:b/>
          <w:u w:val="single"/>
        </w:rPr>
        <w:t xml:space="preserve">Cert. IHM </w:t>
      </w:r>
      <w:r w:rsidR="00E631B5">
        <w:rPr>
          <w:rFonts w:ascii="Tahoma" w:hAnsi="Tahoma" w:cs="Tahoma"/>
          <w:b/>
          <w:u w:val="single"/>
        </w:rPr>
        <w:t>–</w:t>
      </w:r>
      <w:r>
        <w:rPr>
          <w:rFonts w:ascii="Tahoma" w:hAnsi="Tahoma" w:cs="Tahoma"/>
          <w:b/>
          <w:u w:val="single"/>
        </w:rPr>
        <w:t xml:space="preserve"> </w:t>
      </w:r>
      <w:r w:rsidR="00E631B5">
        <w:rPr>
          <w:rFonts w:ascii="Tahoma" w:hAnsi="Tahoma" w:cs="Tahoma"/>
          <w:b/>
          <w:u w:val="single"/>
        </w:rPr>
        <w:t xml:space="preserve">STUDENT </w:t>
      </w:r>
      <w:r w:rsidR="00B80581">
        <w:rPr>
          <w:rFonts w:ascii="Tahoma" w:hAnsi="Tahoma" w:cs="Tahoma"/>
          <w:b/>
          <w:u w:val="single"/>
        </w:rPr>
        <w:t>GUEST SPEAKER</w:t>
      </w:r>
      <w:r w:rsidR="00AB5DE2">
        <w:rPr>
          <w:rFonts w:ascii="Tahoma" w:hAnsi="Tahoma" w:cs="Tahoma"/>
          <w:b/>
          <w:u w:val="single"/>
        </w:rPr>
        <w:t xml:space="preserve"> LEARNING LOG</w:t>
      </w:r>
    </w:p>
    <w:p w14:paraId="42624471" w14:textId="0B4D39A4" w:rsidR="00E12215" w:rsidRPr="00E12215" w:rsidRDefault="00E12215" w:rsidP="00E12215">
      <w:pPr>
        <w:pStyle w:val="fixed"/>
        <w:jc w:val="center"/>
        <w:rPr>
          <w:rFonts w:ascii="Tahoma" w:hAnsi="Tahoma" w:cs="Tahoma"/>
          <w:szCs w:val="24"/>
          <w:u w:val="single"/>
        </w:rPr>
      </w:pPr>
      <w:bookmarkStart w:id="0" w:name="_Hlk26952997"/>
      <w:r w:rsidRPr="00E12215">
        <w:rPr>
          <w:rFonts w:ascii="Arial" w:hAnsi="Arial" w:cs="Arial"/>
          <w:sz w:val="22"/>
          <w:u w:val="single"/>
        </w:rPr>
        <w:t>M</w:t>
      </w:r>
      <w:r w:rsidRPr="00E12215">
        <w:rPr>
          <w:rFonts w:ascii="Tahoma" w:hAnsi="Tahoma" w:cs="Tahoma"/>
          <w:szCs w:val="24"/>
          <w:u w:val="single"/>
        </w:rPr>
        <w:t>ODULE CODE:</w:t>
      </w:r>
      <w:r w:rsidRPr="00E12215">
        <w:rPr>
          <w:rFonts w:ascii="Tahoma" w:hAnsi="Tahoma" w:cs="Tahoma"/>
          <w:szCs w:val="24"/>
          <w:u w:val="single"/>
        </w:rPr>
        <w:tab/>
      </w:r>
      <w:r w:rsidR="00FD319A" w:rsidRPr="00FD319A">
        <w:rPr>
          <w:rFonts w:ascii="Tahoma" w:hAnsi="Tahoma" w:cs="Tahoma"/>
          <w:szCs w:val="24"/>
          <w:u w:val="single"/>
        </w:rPr>
        <w:t>M4X01919</w:t>
      </w:r>
    </w:p>
    <w:p w14:paraId="44B15A06" w14:textId="0B126B38" w:rsidR="00FD319A" w:rsidRPr="00203392" w:rsidRDefault="00FD319A" w:rsidP="00FD319A">
      <w:pPr>
        <w:pStyle w:val="fixed"/>
        <w:ind w:left="0" w:firstLine="0"/>
        <w:jc w:val="center"/>
        <w:outlineLvl w:val="1"/>
        <w:rPr>
          <w:rFonts w:ascii="Arial" w:hAnsi="Arial" w:cs="Arial"/>
          <w:sz w:val="22"/>
        </w:rPr>
      </w:pPr>
      <w:bookmarkStart w:id="1" w:name="_Hlk30276094"/>
      <w:r w:rsidRPr="00FD319A">
        <w:rPr>
          <w:rFonts w:ascii="Tahoma" w:hAnsi="Tahoma" w:cs="Tahoma"/>
          <w:szCs w:val="24"/>
          <w:u w:val="single"/>
        </w:rPr>
        <w:t>HOTEL PLACEMENT – OPERATING HOTEL FACILITIES</w:t>
      </w:r>
    </w:p>
    <w:bookmarkEnd w:id="0"/>
    <w:bookmarkEnd w:id="1"/>
    <w:p w14:paraId="40366A19" w14:textId="77777777" w:rsidR="00C50AE7" w:rsidRPr="003C3341" w:rsidRDefault="00C50AE7" w:rsidP="0062012D">
      <w:pPr>
        <w:jc w:val="center"/>
        <w:rPr>
          <w:rFonts w:ascii="Tahoma" w:hAnsi="Tahoma" w:cs="Tahoma"/>
          <w:b/>
          <w:u w:val="single"/>
        </w:rPr>
      </w:pPr>
    </w:p>
    <w:p w14:paraId="63280308" w14:textId="41D21EDB" w:rsidR="00AB5DE2" w:rsidRDefault="00301AD0" w:rsidP="00E12215">
      <w:pPr>
        <w:jc w:val="both"/>
        <w:rPr>
          <w:rFonts w:ascii="Tahoma" w:hAnsi="Tahoma" w:cs="Tahoma"/>
        </w:rPr>
      </w:pPr>
      <w:r w:rsidRPr="003C3341">
        <w:rPr>
          <w:rFonts w:ascii="Tahoma" w:hAnsi="Tahoma" w:cs="Tahoma"/>
        </w:rPr>
        <w:t xml:space="preserve">This </w:t>
      </w:r>
      <w:r w:rsidR="00E631B5">
        <w:rPr>
          <w:rFonts w:ascii="Tahoma" w:hAnsi="Tahoma" w:cs="Tahoma"/>
        </w:rPr>
        <w:t>Student</w:t>
      </w:r>
      <w:r w:rsidR="00AB5DE2">
        <w:rPr>
          <w:rFonts w:ascii="Tahoma" w:hAnsi="Tahoma" w:cs="Tahoma"/>
        </w:rPr>
        <w:t xml:space="preserve">’ </w:t>
      </w:r>
      <w:r w:rsidR="008105D0">
        <w:rPr>
          <w:rFonts w:ascii="Tahoma" w:hAnsi="Tahoma" w:cs="Tahoma"/>
        </w:rPr>
        <w:t xml:space="preserve">s </w:t>
      </w:r>
      <w:r w:rsidR="00AB5DE2">
        <w:rPr>
          <w:rFonts w:ascii="Tahoma" w:hAnsi="Tahoma" w:cs="Tahoma"/>
        </w:rPr>
        <w:t xml:space="preserve">Learning Log </w:t>
      </w:r>
      <w:r w:rsidR="00C50AE7">
        <w:rPr>
          <w:rFonts w:ascii="Tahoma" w:hAnsi="Tahoma" w:cs="Tahoma"/>
        </w:rPr>
        <w:t xml:space="preserve">is devised to </w:t>
      </w:r>
      <w:r w:rsidR="00AB5DE2">
        <w:rPr>
          <w:rFonts w:ascii="Tahoma" w:hAnsi="Tahoma" w:cs="Tahoma"/>
        </w:rPr>
        <w:t>help you maximise your</w:t>
      </w:r>
      <w:r w:rsidR="00644C3D">
        <w:rPr>
          <w:rFonts w:ascii="Tahoma" w:hAnsi="Tahoma" w:cs="Tahoma"/>
        </w:rPr>
        <w:t xml:space="preserve"> knowledge, understanding and</w:t>
      </w:r>
      <w:r w:rsidR="00AB5DE2">
        <w:rPr>
          <w:rFonts w:ascii="Tahoma" w:hAnsi="Tahoma" w:cs="Tahoma"/>
        </w:rPr>
        <w:t xml:space="preserve"> skill</w:t>
      </w:r>
      <w:r w:rsidR="00644C3D">
        <w:rPr>
          <w:rFonts w:ascii="Tahoma" w:hAnsi="Tahoma" w:cs="Tahoma"/>
        </w:rPr>
        <w:t xml:space="preserve">s </w:t>
      </w:r>
      <w:r w:rsidR="00B80581">
        <w:rPr>
          <w:rFonts w:ascii="Tahoma" w:hAnsi="Tahoma" w:cs="Tahoma"/>
        </w:rPr>
        <w:t xml:space="preserve">gained in area of </w:t>
      </w:r>
      <w:r w:rsidR="00561D7A" w:rsidRPr="00561D7A">
        <w:rPr>
          <w:rFonts w:ascii="Tahoma" w:hAnsi="Tahoma" w:cs="Tahoma"/>
        </w:rPr>
        <w:t xml:space="preserve">facilities management in the </w:t>
      </w:r>
      <w:r w:rsidR="00561D7A">
        <w:rPr>
          <w:rFonts w:ascii="Tahoma" w:hAnsi="Tahoma" w:cs="Tahoma"/>
        </w:rPr>
        <w:t>hospitality (</w:t>
      </w:r>
      <w:r w:rsidR="00561D7A" w:rsidRPr="00561D7A">
        <w:rPr>
          <w:rFonts w:ascii="Tahoma" w:hAnsi="Tahoma" w:cs="Tahoma"/>
        </w:rPr>
        <w:t>hotel</w:t>
      </w:r>
      <w:r w:rsidR="00561D7A">
        <w:rPr>
          <w:rFonts w:ascii="Tahoma" w:hAnsi="Tahoma" w:cs="Tahoma"/>
        </w:rPr>
        <w:t>)</w:t>
      </w:r>
      <w:r w:rsidR="00561D7A" w:rsidRPr="00561D7A">
        <w:rPr>
          <w:rFonts w:ascii="Tahoma" w:hAnsi="Tahoma" w:cs="Tahoma"/>
        </w:rPr>
        <w:t xml:space="preserve"> industry</w:t>
      </w:r>
      <w:r w:rsidR="00561D7A">
        <w:rPr>
          <w:rFonts w:ascii="Tahoma" w:hAnsi="Tahoma" w:cs="Tahoma"/>
        </w:rPr>
        <w:t xml:space="preserve"> </w:t>
      </w:r>
      <w:r w:rsidR="00B80581">
        <w:rPr>
          <w:rFonts w:ascii="Tahoma" w:hAnsi="Tahoma" w:cs="Tahoma"/>
        </w:rPr>
        <w:t>through active listening and participation during Guest Speaking session</w:t>
      </w:r>
      <w:r w:rsidR="00AB5DE2">
        <w:rPr>
          <w:rFonts w:ascii="Tahoma" w:hAnsi="Tahoma" w:cs="Tahoma"/>
        </w:rPr>
        <w:t xml:space="preserve">. </w:t>
      </w:r>
      <w:r w:rsidR="00644C3D">
        <w:rPr>
          <w:rFonts w:ascii="Tahoma" w:hAnsi="Tahoma" w:cs="Tahoma"/>
        </w:rPr>
        <w:t xml:space="preserve">Based on your </w:t>
      </w:r>
      <w:r w:rsidR="00B80581" w:rsidRPr="00B80581">
        <w:rPr>
          <w:rFonts w:ascii="Tahoma" w:hAnsi="Tahoma" w:cs="Tahoma"/>
        </w:rPr>
        <w:t>Guest Speaking session</w:t>
      </w:r>
      <w:r w:rsidR="00644C3D">
        <w:rPr>
          <w:rFonts w:ascii="Tahoma" w:hAnsi="Tahoma" w:cs="Tahoma"/>
        </w:rPr>
        <w:t>, y</w:t>
      </w:r>
      <w:r w:rsidR="00AB5DE2">
        <w:rPr>
          <w:rFonts w:ascii="Tahoma" w:hAnsi="Tahoma" w:cs="Tahoma"/>
        </w:rPr>
        <w:t xml:space="preserve">ou are required to </w:t>
      </w:r>
      <w:r w:rsidR="008105D0">
        <w:rPr>
          <w:rFonts w:ascii="Tahoma" w:hAnsi="Tahoma" w:cs="Tahoma"/>
        </w:rPr>
        <w:t>write on</w:t>
      </w:r>
      <w:r w:rsidR="00AB5DE2">
        <w:rPr>
          <w:rFonts w:ascii="Tahoma" w:hAnsi="Tahoma" w:cs="Tahoma"/>
        </w:rPr>
        <w:t xml:space="preserve"> the followings: </w:t>
      </w:r>
      <w:r w:rsidR="00B80581">
        <w:rPr>
          <w:rFonts w:ascii="Tahoma" w:hAnsi="Tahoma" w:cs="Tahoma"/>
        </w:rPr>
        <w:t>Topic of discussio</w:t>
      </w:r>
      <w:r w:rsidR="00AB5DE2">
        <w:rPr>
          <w:rFonts w:ascii="Tahoma" w:hAnsi="Tahoma" w:cs="Tahoma"/>
        </w:rPr>
        <w:t>n</w:t>
      </w:r>
      <w:r w:rsidR="00B80581">
        <w:rPr>
          <w:rFonts w:ascii="Tahoma" w:hAnsi="Tahoma" w:cs="Tahoma"/>
        </w:rPr>
        <w:t>, your understanding of the topic discussed, industry knowledge gained from Guest speaker’s wealth of knowledge</w:t>
      </w:r>
      <w:r w:rsidR="00AB5DE2">
        <w:rPr>
          <w:rFonts w:ascii="Tahoma" w:hAnsi="Tahoma" w:cs="Tahoma"/>
        </w:rPr>
        <w:t xml:space="preserve"> particularly as it relates to </w:t>
      </w:r>
      <w:r w:rsidR="00561D7A" w:rsidRPr="00561D7A">
        <w:rPr>
          <w:rFonts w:ascii="Tahoma" w:hAnsi="Tahoma" w:cs="Tahoma"/>
        </w:rPr>
        <w:t>facilities management in the hotel industry</w:t>
      </w:r>
      <w:r w:rsidR="00561D7A">
        <w:rPr>
          <w:rFonts w:ascii="Tahoma" w:hAnsi="Tahoma" w:cs="Tahoma"/>
        </w:rPr>
        <w:t xml:space="preserve"> </w:t>
      </w:r>
      <w:r w:rsidR="00AB5DE2">
        <w:rPr>
          <w:rFonts w:ascii="Tahoma" w:hAnsi="Tahoma" w:cs="Tahoma"/>
        </w:rPr>
        <w:t>etc.)</w:t>
      </w:r>
      <w:r w:rsidR="00AB5DE2" w:rsidRPr="00AB5DE2">
        <w:rPr>
          <w:rFonts w:ascii="Tahoma" w:hAnsi="Tahoma" w:cs="Tahoma"/>
        </w:rPr>
        <w:t xml:space="preserve">, evidence of learning and </w:t>
      </w:r>
      <w:r w:rsidR="00AB5DE2">
        <w:rPr>
          <w:rFonts w:ascii="Tahoma" w:hAnsi="Tahoma" w:cs="Tahoma"/>
        </w:rPr>
        <w:t xml:space="preserve">skills </w:t>
      </w:r>
      <w:r w:rsidR="00AB5DE2" w:rsidRPr="00AB5DE2">
        <w:rPr>
          <w:rFonts w:ascii="Tahoma" w:hAnsi="Tahoma" w:cs="Tahoma"/>
        </w:rPr>
        <w:t>development outcomes</w:t>
      </w:r>
      <w:r w:rsidR="00AB5DE2">
        <w:rPr>
          <w:rFonts w:ascii="Tahoma" w:hAnsi="Tahoma" w:cs="Tahoma"/>
        </w:rPr>
        <w:t xml:space="preserve"> </w:t>
      </w:r>
      <w:r w:rsidR="00B80581" w:rsidRPr="00B80581">
        <w:rPr>
          <w:rFonts w:ascii="Tahoma" w:hAnsi="Tahoma" w:cs="Tahoma"/>
        </w:rPr>
        <w:t>Guest Speaking session</w:t>
      </w:r>
      <w:r w:rsidR="00AB5DE2" w:rsidRPr="00AB5DE2">
        <w:rPr>
          <w:rFonts w:ascii="Tahoma" w:hAnsi="Tahoma" w:cs="Tahoma"/>
        </w:rPr>
        <w:t>,</w:t>
      </w:r>
      <w:r w:rsidR="00AB5DE2">
        <w:rPr>
          <w:rFonts w:ascii="Tahoma" w:hAnsi="Tahoma" w:cs="Tahoma"/>
        </w:rPr>
        <w:t xml:space="preserve"> including </w:t>
      </w:r>
      <w:r w:rsidR="00AB5DE2" w:rsidRPr="00AB5DE2">
        <w:rPr>
          <w:rFonts w:ascii="Tahoma" w:hAnsi="Tahoma" w:cs="Tahoma"/>
        </w:rPr>
        <w:t>summative reflection</w:t>
      </w:r>
      <w:r w:rsidR="00AB5DE2">
        <w:rPr>
          <w:rFonts w:ascii="Tahoma" w:hAnsi="Tahoma" w:cs="Tahoma"/>
        </w:rPr>
        <w:t xml:space="preserve"> of the </w:t>
      </w:r>
      <w:r w:rsidR="00B80581">
        <w:rPr>
          <w:rFonts w:ascii="Tahoma" w:hAnsi="Tahoma" w:cs="Tahoma"/>
        </w:rPr>
        <w:t>session</w:t>
      </w:r>
      <w:r w:rsidR="00AB5DE2" w:rsidRPr="00AB5DE2">
        <w:rPr>
          <w:rFonts w:ascii="Tahoma" w:hAnsi="Tahoma" w:cs="Tahoma"/>
        </w:rPr>
        <w:t>.</w:t>
      </w:r>
    </w:p>
    <w:p w14:paraId="0876B87C" w14:textId="62DEACF1" w:rsidR="008105D0" w:rsidRDefault="00AB5DE2" w:rsidP="00E12215">
      <w:pPr>
        <w:jc w:val="both"/>
        <w:rPr>
          <w:rFonts w:ascii="Tahoma" w:hAnsi="Tahoma" w:cs="Tahoma"/>
        </w:rPr>
      </w:pPr>
      <w:r w:rsidRPr="00AB5DE2">
        <w:rPr>
          <w:rFonts w:ascii="Tahoma" w:hAnsi="Tahoma" w:cs="Tahoma"/>
        </w:rPr>
        <w:t>Th</w:t>
      </w:r>
      <w:r>
        <w:rPr>
          <w:rFonts w:ascii="Tahoma" w:hAnsi="Tahoma" w:cs="Tahoma"/>
        </w:rPr>
        <w:t>is</w:t>
      </w:r>
      <w:r w:rsidRPr="00AB5DE2">
        <w:rPr>
          <w:rFonts w:ascii="Tahoma" w:hAnsi="Tahoma" w:cs="Tahoma"/>
        </w:rPr>
        <w:t xml:space="preserve"> assessment </w:t>
      </w:r>
      <w:r>
        <w:rPr>
          <w:rFonts w:ascii="Tahoma" w:hAnsi="Tahoma" w:cs="Tahoma"/>
        </w:rPr>
        <w:t xml:space="preserve">is to </w:t>
      </w:r>
      <w:r w:rsidRPr="00AB5DE2">
        <w:rPr>
          <w:rFonts w:ascii="Tahoma" w:hAnsi="Tahoma" w:cs="Tahoma"/>
        </w:rPr>
        <w:t xml:space="preserve">encourage students to think critically about their </w:t>
      </w:r>
      <w:r w:rsidR="008105D0">
        <w:rPr>
          <w:rFonts w:ascii="Tahoma" w:hAnsi="Tahoma" w:cs="Tahoma"/>
        </w:rPr>
        <w:t xml:space="preserve">future active involvement </w:t>
      </w:r>
      <w:r w:rsidRPr="00AB5DE2">
        <w:rPr>
          <w:rFonts w:ascii="Tahoma" w:hAnsi="Tahoma" w:cs="Tahoma"/>
        </w:rPr>
        <w:t>and the skills they</w:t>
      </w:r>
      <w:r w:rsidR="00E12215">
        <w:rPr>
          <w:rFonts w:ascii="Tahoma" w:hAnsi="Tahoma" w:cs="Tahoma"/>
        </w:rPr>
        <w:t xml:space="preserve"> need to carry out various </w:t>
      </w:r>
      <w:r w:rsidR="00561D7A" w:rsidRPr="00561D7A">
        <w:rPr>
          <w:rFonts w:ascii="Tahoma" w:hAnsi="Tahoma" w:cs="Tahoma"/>
        </w:rPr>
        <w:t xml:space="preserve">facilities management </w:t>
      </w:r>
      <w:r w:rsidR="00561D7A">
        <w:rPr>
          <w:rFonts w:ascii="Tahoma" w:hAnsi="Tahoma" w:cs="Tahoma"/>
        </w:rPr>
        <w:t>activities</w:t>
      </w:r>
      <w:r w:rsidR="00E12215">
        <w:rPr>
          <w:rFonts w:ascii="Tahoma" w:hAnsi="Tahoma" w:cs="Tahoma"/>
        </w:rPr>
        <w:t>.</w:t>
      </w:r>
      <w:r w:rsidR="00A50885">
        <w:rPr>
          <w:rFonts w:ascii="Tahoma" w:hAnsi="Tahoma" w:cs="Tahoma"/>
        </w:rPr>
        <w:t xml:space="preserve"> You </w:t>
      </w:r>
      <w:r w:rsidR="00E12215">
        <w:rPr>
          <w:rFonts w:ascii="Tahoma" w:hAnsi="Tahoma" w:cs="Tahoma"/>
        </w:rPr>
        <w:t>are advised to participate actively in listening, learning/</w:t>
      </w:r>
      <w:r w:rsidR="00B80581">
        <w:rPr>
          <w:rFonts w:ascii="Tahoma" w:hAnsi="Tahoma" w:cs="Tahoma"/>
        </w:rPr>
        <w:t>discussions all through</w:t>
      </w:r>
      <w:r w:rsidR="00E12215">
        <w:rPr>
          <w:rFonts w:ascii="Tahoma" w:hAnsi="Tahoma" w:cs="Tahoma"/>
        </w:rPr>
        <w:t xml:space="preserve"> the </w:t>
      </w:r>
      <w:r w:rsidR="00B80581">
        <w:rPr>
          <w:rFonts w:ascii="Tahoma" w:hAnsi="Tahoma" w:cs="Tahoma"/>
        </w:rPr>
        <w:t>Guest Speaking session</w:t>
      </w:r>
      <w:r w:rsidR="00E12215">
        <w:rPr>
          <w:rFonts w:ascii="Tahoma" w:hAnsi="Tahoma" w:cs="Tahoma"/>
        </w:rPr>
        <w:t xml:space="preserve">.  </w:t>
      </w:r>
    </w:p>
    <w:p w14:paraId="02910831" w14:textId="2A350EFB" w:rsidR="00301AD0" w:rsidRPr="00644C3D" w:rsidRDefault="00A01BA0" w:rsidP="00E12215">
      <w:pPr>
        <w:jc w:val="both"/>
        <w:rPr>
          <w:rFonts w:ascii="Tahoma" w:hAnsi="Tahoma" w:cs="Tahoma"/>
          <w:b/>
          <w:bCs/>
        </w:rPr>
      </w:pPr>
      <w:r w:rsidRPr="00644C3D">
        <w:rPr>
          <w:rFonts w:ascii="Tahoma" w:hAnsi="Tahoma" w:cs="Tahoma"/>
          <w:b/>
          <w:bCs/>
        </w:rPr>
        <w:t xml:space="preserve">Please ensure you </w:t>
      </w:r>
      <w:r w:rsidR="00E12215" w:rsidRPr="00644C3D">
        <w:rPr>
          <w:rFonts w:ascii="Tahoma" w:hAnsi="Tahoma" w:cs="Tahoma"/>
          <w:b/>
          <w:bCs/>
        </w:rPr>
        <w:t xml:space="preserve">complete </w:t>
      </w:r>
      <w:r w:rsidRPr="00644C3D">
        <w:rPr>
          <w:rFonts w:ascii="Tahoma" w:hAnsi="Tahoma" w:cs="Tahoma"/>
          <w:b/>
          <w:bCs/>
        </w:rPr>
        <w:t>your</w:t>
      </w:r>
      <w:r w:rsidR="00E12215" w:rsidRPr="00644C3D">
        <w:rPr>
          <w:rFonts w:ascii="Tahoma" w:hAnsi="Tahoma" w:cs="Tahoma"/>
          <w:b/>
          <w:bCs/>
        </w:rPr>
        <w:t xml:space="preserve"> learning log a</w:t>
      </w:r>
      <w:r w:rsidR="00B80581">
        <w:rPr>
          <w:rFonts w:ascii="Tahoma" w:hAnsi="Tahoma" w:cs="Tahoma"/>
          <w:b/>
          <w:bCs/>
        </w:rPr>
        <w:t xml:space="preserve">t the end of each </w:t>
      </w:r>
      <w:r w:rsidR="00B80581" w:rsidRPr="00B80581">
        <w:rPr>
          <w:rFonts w:ascii="Tahoma" w:hAnsi="Tahoma" w:cs="Tahoma"/>
          <w:b/>
          <w:bCs/>
        </w:rPr>
        <w:t>Guest Speaking session</w:t>
      </w:r>
      <w:r w:rsidR="00E12215" w:rsidRPr="00644C3D">
        <w:rPr>
          <w:rFonts w:ascii="Tahoma" w:hAnsi="Tahoma" w:cs="Tahoma"/>
          <w:b/>
          <w:bCs/>
        </w:rPr>
        <w:t xml:space="preserve">. Completion and </w:t>
      </w:r>
      <w:r w:rsidR="008105D0" w:rsidRPr="00644C3D">
        <w:rPr>
          <w:rFonts w:ascii="Tahoma" w:hAnsi="Tahoma" w:cs="Tahoma"/>
          <w:b/>
          <w:bCs/>
        </w:rPr>
        <w:t>s</w:t>
      </w:r>
      <w:r w:rsidR="00E12215" w:rsidRPr="00644C3D">
        <w:rPr>
          <w:rFonts w:ascii="Tahoma" w:hAnsi="Tahoma" w:cs="Tahoma"/>
          <w:b/>
          <w:bCs/>
        </w:rPr>
        <w:t>ubmission of Learning Log is an integral part of your assessment.</w:t>
      </w:r>
      <w:r w:rsidRPr="00644C3D">
        <w:rPr>
          <w:rFonts w:ascii="Tahoma" w:hAnsi="Tahoma" w:cs="Tahoma"/>
          <w:b/>
          <w:bCs/>
        </w:rPr>
        <w:t xml:space="preserve"> </w:t>
      </w:r>
      <w:r w:rsidR="00976278" w:rsidRPr="00644C3D">
        <w:rPr>
          <w:rFonts w:ascii="Tahoma" w:hAnsi="Tahoma" w:cs="Tahoma"/>
          <w:b/>
          <w:bCs/>
        </w:rPr>
        <w:t xml:space="preserve">You will be awarded marks as part of 20 credits </w:t>
      </w:r>
      <w:r w:rsidR="008105D0" w:rsidRPr="00644C3D">
        <w:rPr>
          <w:rFonts w:ascii="Tahoma" w:hAnsi="Tahoma" w:cs="Tahoma"/>
          <w:b/>
          <w:bCs/>
        </w:rPr>
        <w:t xml:space="preserve">weightings </w:t>
      </w:r>
      <w:r w:rsidR="00644C3D" w:rsidRPr="00644C3D">
        <w:rPr>
          <w:rFonts w:ascii="Tahoma" w:hAnsi="Tahoma" w:cs="Tahoma"/>
          <w:b/>
          <w:bCs/>
        </w:rPr>
        <w:t>for</w:t>
      </w:r>
      <w:r w:rsidR="00976278" w:rsidRPr="00644C3D">
        <w:rPr>
          <w:rFonts w:ascii="Tahoma" w:hAnsi="Tahoma" w:cs="Tahoma"/>
          <w:b/>
          <w:bCs/>
        </w:rPr>
        <w:t xml:space="preserve"> this Module. Also, participating in the </w:t>
      </w:r>
      <w:r w:rsidR="00B80581" w:rsidRPr="00B80581">
        <w:rPr>
          <w:rFonts w:ascii="Tahoma" w:hAnsi="Tahoma" w:cs="Tahoma"/>
          <w:b/>
          <w:bCs/>
        </w:rPr>
        <w:t xml:space="preserve">Guest Speaking session </w:t>
      </w:r>
      <w:r w:rsidR="00976278" w:rsidRPr="00644C3D">
        <w:rPr>
          <w:rFonts w:ascii="Tahoma" w:hAnsi="Tahoma" w:cs="Tahoma"/>
          <w:b/>
          <w:bCs/>
        </w:rPr>
        <w:t>contribute</w:t>
      </w:r>
      <w:r w:rsidR="00644C3D" w:rsidRPr="00644C3D">
        <w:rPr>
          <w:rFonts w:ascii="Tahoma" w:hAnsi="Tahoma" w:cs="Tahoma"/>
          <w:b/>
          <w:bCs/>
        </w:rPr>
        <w:t>s</w:t>
      </w:r>
      <w:r w:rsidR="00976278" w:rsidRPr="00644C3D">
        <w:rPr>
          <w:rFonts w:ascii="Tahoma" w:hAnsi="Tahoma" w:cs="Tahoma"/>
          <w:b/>
          <w:bCs/>
        </w:rPr>
        <w:t xml:space="preserve"> to your </w:t>
      </w:r>
      <w:r w:rsidR="008105D0" w:rsidRPr="00644C3D">
        <w:rPr>
          <w:rFonts w:ascii="Tahoma" w:hAnsi="Tahoma" w:cs="Tahoma"/>
          <w:b/>
          <w:bCs/>
        </w:rPr>
        <w:t xml:space="preserve">compulsory </w:t>
      </w:r>
      <w:r w:rsidR="00976278" w:rsidRPr="00644C3D">
        <w:rPr>
          <w:rFonts w:ascii="Tahoma" w:hAnsi="Tahoma" w:cs="Tahoma"/>
          <w:b/>
          <w:bCs/>
        </w:rPr>
        <w:t>weekly class attendance.</w:t>
      </w:r>
    </w:p>
    <w:p w14:paraId="0BAB6240" w14:textId="3644E2E7" w:rsidR="00AB5DE2" w:rsidRPr="00976278" w:rsidRDefault="00976278">
      <w:pPr>
        <w:rPr>
          <w:rFonts w:ascii="Tahoma" w:hAnsi="Tahoma" w:cs="Tahoma"/>
          <w:b/>
          <w:bCs/>
          <w:i/>
          <w:iCs/>
          <w:sz w:val="22"/>
          <w:szCs w:val="22"/>
        </w:rPr>
      </w:pPr>
      <w:r w:rsidRPr="00976278">
        <w:rPr>
          <w:rFonts w:ascii="Tahoma" w:hAnsi="Tahoma" w:cs="Tahoma"/>
          <w:b/>
          <w:bCs/>
          <w:i/>
          <w:iCs/>
          <w:color w:val="FF0000"/>
          <w:sz w:val="22"/>
          <w:szCs w:val="22"/>
        </w:rPr>
        <w:t>Please note, you are always required to have your student ID card on you while on Field Trip.</w:t>
      </w:r>
    </w:p>
    <w:p w14:paraId="48D1337F" w14:textId="77777777" w:rsidR="009D7759" w:rsidRDefault="009D7759" w:rsidP="008F1C54">
      <w:pPr>
        <w:jc w:val="both"/>
        <w:rPr>
          <w:rFonts w:ascii="Tahoma" w:hAnsi="Tahoma" w:cs="Tahoma"/>
        </w:rPr>
      </w:pPr>
    </w:p>
    <w:p w14:paraId="214BD974" w14:textId="40D4494E" w:rsidR="00594BD8" w:rsidRPr="008105D0" w:rsidRDefault="008105D0" w:rsidP="00594BD8">
      <w:pPr>
        <w:rPr>
          <w:rFonts w:ascii="Tahoma" w:hAnsi="Tahoma" w:cs="Tahoma"/>
          <w:b/>
          <w:bCs/>
          <w:u w:val="single"/>
        </w:rPr>
      </w:pPr>
      <w:r w:rsidRPr="008105D0">
        <w:rPr>
          <w:rFonts w:ascii="Tahoma" w:hAnsi="Tahoma" w:cs="Tahoma"/>
          <w:b/>
          <w:bCs/>
          <w:u w:val="single"/>
        </w:rPr>
        <w:t xml:space="preserve">Cert. IHM </w:t>
      </w:r>
      <w:r w:rsidR="00594BD8" w:rsidRPr="008105D0">
        <w:rPr>
          <w:rFonts w:ascii="Tahoma" w:hAnsi="Tahoma" w:cs="Tahoma"/>
          <w:b/>
          <w:bCs/>
          <w:u w:val="single"/>
        </w:rPr>
        <w:t>LV4 Learning Log</w:t>
      </w:r>
      <w:r w:rsidRPr="008105D0">
        <w:rPr>
          <w:rFonts w:ascii="Tahoma" w:hAnsi="Tahoma" w:cs="Tahoma"/>
          <w:b/>
          <w:bCs/>
          <w:u w:val="single"/>
        </w:rPr>
        <w:t>:</w:t>
      </w:r>
    </w:p>
    <w:p w14:paraId="75E1EA50" w14:textId="77777777" w:rsidR="00594BD8" w:rsidRDefault="00594BD8" w:rsidP="00594BD8">
      <w:pPr>
        <w:rPr>
          <w:rFonts w:ascii="Tahoma" w:hAnsi="Tahoma" w:cs="Tahoma"/>
          <w:sz w:val="20"/>
          <w:szCs w:val="20"/>
        </w:rPr>
      </w:pPr>
    </w:p>
    <w:tbl>
      <w:tblPr>
        <w:tblStyle w:val="TableGrid"/>
        <w:tblW w:w="0" w:type="auto"/>
        <w:tblLook w:val="01E0" w:firstRow="1" w:lastRow="1" w:firstColumn="1" w:lastColumn="1" w:noHBand="0" w:noVBand="0"/>
      </w:tblPr>
      <w:tblGrid>
        <w:gridCol w:w="3259"/>
        <w:gridCol w:w="1651"/>
        <w:gridCol w:w="1222"/>
        <w:gridCol w:w="2300"/>
        <w:gridCol w:w="2750"/>
      </w:tblGrid>
      <w:tr w:rsidR="008105D0" w14:paraId="79C21292" w14:textId="77777777" w:rsidTr="008105D0">
        <w:tc>
          <w:tcPr>
            <w:tcW w:w="3681"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76E70196" w14:textId="1DC9883E" w:rsidR="00594BD8" w:rsidRPr="008105D0" w:rsidRDefault="00594BD8">
            <w:pPr>
              <w:rPr>
                <w:rFonts w:ascii="Tahoma" w:hAnsi="Tahoma" w:cs="Tahoma"/>
                <w:sz w:val="22"/>
                <w:szCs w:val="22"/>
              </w:rPr>
            </w:pPr>
            <w:r w:rsidRPr="008105D0">
              <w:rPr>
                <w:rFonts w:ascii="Tahoma" w:hAnsi="Tahoma" w:cs="Tahoma"/>
                <w:sz w:val="22"/>
                <w:szCs w:val="22"/>
              </w:rPr>
              <w:t>Student Name:</w:t>
            </w:r>
            <w:r w:rsidR="001933E9">
              <w:rPr>
                <w:rFonts w:ascii="Tahoma" w:hAnsi="Tahoma" w:cs="Tahoma"/>
                <w:sz w:val="22"/>
                <w:szCs w:val="22"/>
              </w:rPr>
              <w:t xml:space="preserve"> Osarobo</w:t>
            </w:r>
          </w:p>
          <w:p w14:paraId="07B59589" w14:textId="4ED07D1B" w:rsidR="00976278" w:rsidRPr="008105D0" w:rsidRDefault="00976278">
            <w:pPr>
              <w:rPr>
                <w:rFonts w:ascii="Tahoma" w:hAnsi="Tahoma" w:cs="Tahoma"/>
                <w:sz w:val="22"/>
                <w:szCs w:val="22"/>
              </w:rPr>
            </w:pPr>
            <w:r w:rsidRPr="008105D0">
              <w:rPr>
                <w:rFonts w:ascii="Tahoma" w:hAnsi="Tahoma" w:cs="Tahoma"/>
                <w:sz w:val="22"/>
                <w:szCs w:val="22"/>
              </w:rPr>
              <w:t>Student name:</w:t>
            </w:r>
            <w:r w:rsidR="001933E9">
              <w:rPr>
                <w:rFonts w:ascii="Tahoma" w:hAnsi="Tahoma" w:cs="Tahoma"/>
                <w:sz w:val="22"/>
                <w:szCs w:val="22"/>
              </w:rPr>
              <w:t xml:space="preserve"> Imade</w:t>
            </w:r>
          </w:p>
          <w:p w14:paraId="1734C185" w14:textId="0344EEC9" w:rsidR="00594BD8" w:rsidRDefault="008105D0">
            <w:pPr>
              <w:rPr>
                <w:rFonts w:ascii="Tahoma" w:hAnsi="Tahoma" w:cs="Tahoma"/>
                <w:sz w:val="22"/>
                <w:szCs w:val="22"/>
              </w:rPr>
            </w:pPr>
            <w:r>
              <w:rPr>
                <w:rFonts w:ascii="Tahoma" w:hAnsi="Tahoma" w:cs="Tahoma"/>
                <w:sz w:val="22"/>
                <w:szCs w:val="22"/>
              </w:rPr>
              <w:t>Cohort 1 Group:</w:t>
            </w:r>
          </w:p>
          <w:p w14:paraId="06894115" w14:textId="162C80DC" w:rsidR="008105D0" w:rsidRPr="008105D0" w:rsidRDefault="008105D0">
            <w:pPr>
              <w:rPr>
                <w:rFonts w:ascii="Tahoma" w:hAnsi="Tahoma" w:cs="Tahoma"/>
                <w:sz w:val="22"/>
                <w:szCs w:val="22"/>
              </w:rPr>
            </w:pPr>
            <w:r>
              <w:rPr>
                <w:rFonts w:ascii="Tahoma" w:hAnsi="Tahoma" w:cs="Tahoma"/>
                <w:sz w:val="22"/>
                <w:szCs w:val="22"/>
              </w:rPr>
              <w:t>Lecturer’s Name:</w:t>
            </w:r>
            <w:r w:rsidR="001933E9">
              <w:rPr>
                <w:rFonts w:ascii="Tahoma" w:hAnsi="Tahoma" w:cs="Tahoma"/>
                <w:sz w:val="22"/>
                <w:szCs w:val="22"/>
              </w:rPr>
              <w:t xml:space="preserve"> Dr Jazz</w:t>
            </w:r>
          </w:p>
          <w:p w14:paraId="5DF0BFB1" w14:textId="77777777" w:rsidR="00594BD8" w:rsidRPr="008105D0" w:rsidRDefault="00594BD8">
            <w:pPr>
              <w:rPr>
                <w:rFonts w:ascii="Tahoma" w:hAnsi="Tahoma" w:cs="Tahoma"/>
                <w:sz w:val="22"/>
                <w:szCs w:val="22"/>
              </w:rPr>
            </w:pPr>
          </w:p>
        </w:tc>
        <w:tc>
          <w:tcPr>
            <w:tcW w:w="1383" w:type="dxa"/>
            <w:tcBorders>
              <w:top w:val="single" w:sz="4" w:space="0" w:color="auto"/>
              <w:left w:val="single" w:sz="4" w:space="0" w:color="auto"/>
              <w:bottom w:val="single" w:sz="4" w:space="0" w:color="auto"/>
              <w:right w:val="nil"/>
            </w:tcBorders>
            <w:shd w:val="clear" w:color="auto" w:fill="FBD4B4" w:themeFill="accent6" w:themeFillTint="66"/>
            <w:hideMark/>
          </w:tcPr>
          <w:p w14:paraId="77F6C1DD" w14:textId="22DFAFFC" w:rsidR="00594BD8" w:rsidRPr="008105D0" w:rsidRDefault="00B80581">
            <w:pPr>
              <w:rPr>
                <w:rFonts w:ascii="Tahoma" w:hAnsi="Tahoma" w:cs="Tahoma"/>
                <w:sz w:val="22"/>
                <w:szCs w:val="22"/>
              </w:rPr>
            </w:pPr>
            <w:r>
              <w:rPr>
                <w:rFonts w:ascii="Tahoma" w:hAnsi="Tahoma" w:cs="Tahoma"/>
                <w:sz w:val="22"/>
                <w:szCs w:val="22"/>
              </w:rPr>
              <w:t>Name of Guest Speaker</w:t>
            </w:r>
            <w:r w:rsidR="00594BD8" w:rsidRPr="008105D0">
              <w:rPr>
                <w:rFonts w:ascii="Tahoma" w:hAnsi="Tahoma" w:cs="Tahoma"/>
                <w:sz w:val="22"/>
                <w:szCs w:val="22"/>
              </w:rPr>
              <w:t>:</w:t>
            </w:r>
            <w:r w:rsidR="001933E9">
              <w:rPr>
                <w:rFonts w:ascii="Tahoma" w:hAnsi="Tahoma" w:cs="Tahoma"/>
                <w:sz w:val="22"/>
                <w:szCs w:val="22"/>
              </w:rPr>
              <w:t xml:space="preserve"> James Sunny</w:t>
            </w:r>
          </w:p>
        </w:tc>
        <w:tc>
          <w:tcPr>
            <w:tcW w:w="1594" w:type="dxa"/>
            <w:tcBorders>
              <w:top w:val="single" w:sz="4" w:space="0" w:color="auto"/>
              <w:left w:val="nil"/>
              <w:bottom w:val="single" w:sz="4" w:space="0" w:color="auto"/>
              <w:right w:val="single" w:sz="4" w:space="0" w:color="auto"/>
            </w:tcBorders>
            <w:shd w:val="clear" w:color="auto" w:fill="FBD4B4" w:themeFill="accent6" w:themeFillTint="66"/>
          </w:tcPr>
          <w:p w14:paraId="50782FF3" w14:textId="77777777" w:rsidR="00594BD8" w:rsidRPr="008105D0" w:rsidRDefault="00594BD8">
            <w:pPr>
              <w:jc w:val="center"/>
              <w:rPr>
                <w:rFonts w:ascii="Tahoma" w:hAnsi="Tahoma" w:cs="Tahoma"/>
                <w:b/>
                <w:sz w:val="22"/>
                <w:szCs w:val="22"/>
              </w:rPr>
            </w:pPr>
          </w:p>
        </w:tc>
        <w:tc>
          <w:tcPr>
            <w:tcW w:w="2020" w:type="dxa"/>
            <w:tcBorders>
              <w:top w:val="single" w:sz="4" w:space="0" w:color="auto"/>
              <w:left w:val="single" w:sz="4" w:space="0" w:color="auto"/>
              <w:bottom w:val="single" w:sz="4" w:space="0" w:color="auto"/>
              <w:right w:val="single" w:sz="4" w:space="0" w:color="auto"/>
            </w:tcBorders>
            <w:shd w:val="clear" w:color="auto" w:fill="FBD4B4" w:themeFill="accent6" w:themeFillTint="66"/>
            <w:hideMark/>
          </w:tcPr>
          <w:p w14:paraId="2DD45013" w14:textId="03D1D627" w:rsidR="00594BD8" w:rsidRPr="008105D0" w:rsidRDefault="00976278">
            <w:pPr>
              <w:rPr>
                <w:rFonts w:ascii="Tahoma" w:hAnsi="Tahoma" w:cs="Tahoma"/>
                <w:bCs/>
                <w:sz w:val="22"/>
                <w:szCs w:val="22"/>
              </w:rPr>
            </w:pPr>
            <w:r w:rsidRPr="008105D0">
              <w:rPr>
                <w:rFonts w:ascii="Tahoma" w:hAnsi="Tahoma" w:cs="Tahoma"/>
                <w:bCs/>
                <w:sz w:val="22"/>
                <w:szCs w:val="22"/>
              </w:rPr>
              <w:t xml:space="preserve">Lecture </w:t>
            </w:r>
            <w:proofErr w:type="gramStart"/>
            <w:r w:rsidRPr="008105D0">
              <w:rPr>
                <w:rFonts w:ascii="Tahoma" w:hAnsi="Tahoma" w:cs="Tahoma"/>
                <w:bCs/>
                <w:sz w:val="22"/>
                <w:szCs w:val="22"/>
              </w:rPr>
              <w:t>Week:…</w:t>
            </w:r>
            <w:proofErr w:type="gramEnd"/>
            <w:r w:rsidRPr="008105D0">
              <w:rPr>
                <w:rFonts w:ascii="Tahoma" w:hAnsi="Tahoma" w:cs="Tahoma"/>
                <w:bCs/>
                <w:sz w:val="22"/>
                <w:szCs w:val="22"/>
              </w:rPr>
              <w:t>.</w:t>
            </w:r>
            <w:r w:rsidR="001933E9">
              <w:rPr>
                <w:rFonts w:ascii="Tahoma" w:hAnsi="Tahoma" w:cs="Tahoma"/>
                <w:bCs/>
                <w:sz w:val="22"/>
                <w:szCs w:val="22"/>
              </w:rPr>
              <w:t>3/4</w:t>
            </w:r>
          </w:p>
        </w:tc>
        <w:tc>
          <w:tcPr>
            <w:tcW w:w="2504" w:type="dxa"/>
            <w:tcBorders>
              <w:top w:val="single" w:sz="4" w:space="0" w:color="auto"/>
              <w:left w:val="single" w:sz="4" w:space="0" w:color="auto"/>
              <w:bottom w:val="nil"/>
              <w:right w:val="single" w:sz="4" w:space="0" w:color="auto"/>
            </w:tcBorders>
            <w:shd w:val="clear" w:color="auto" w:fill="FBD4B4" w:themeFill="accent6" w:themeFillTint="66"/>
          </w:tcPr>
          <w:p w14:paraId="4510B7BA" w14:textId="72476FCC" w:rsidR="00594BD8" w:rsidRPr="008105D0" w:rsidRDefault="00594BD8">
            <w:pPr>
              <w:rPr>
                <w:rFonts w:ascii="Tahoma" w:hAnsi="Tahoma" w:cs="Tahoma"/>
                <w:bCs/>
                <w:sz w:val="22"/>
                <w:szCs w:val="22"/>
              </w:rPr>
            </w:pPr>
            <w:r w:rsidRPr="008105D0">
              <w:rPr>
                <w:rFonts w:ascii="Tahoma" w:hAnsi="Tahoma" w:cs="Tahoma"/>
                <w:bCs/>
                <w:sz w:val="22"/>
                <w:szCs w:val="22"/>
              </w:rPr>
              <w:t>Date:</w:t>
            </w:r>
          </w:p>
          <w:p w14:paraId="2D6537B5" w14:textId="3C148C5D" w:rsidR="00594BD8" w:rsidRPr="008105D0" w:rsidRDefault="001933E9">
            <w:pPr>
              <w:rPr>
                <w:rFonts w:ascii="Tahoma" w:hAnsi="Tahoma" w:cs="Tahoma"/>
                <w:b/>
                <w:sz w:val="22"/>
                <w:szCs w:val="22"/>
              </w:rPr>
            </w:pPr>
            <w:r>
              <w:rPr>
                <w:rFonts w:ascii="Tahoma" w:hAnsi="Tahoma" w:cs="Tahoma"/>
                <w:b/>
                <w:sz w:val="22"/>
                <w:szCs w:val="22"/>
              </w:rPr>
              <w:t>04/02/2020</w:t>
            </w:r>
            <w:bookmarkStart w:id="2" w:name="_GoBack"/>
            <w:bookmarkEnd w:id="2"/>
          </w:p>
          <w:p w14:paraId="1F16EC21" w14:textId="77777777" w:rsidR="00594BD8" w:rsidRPr="008105D0" w:rsidRDefault="00594BD8">
            <w:pPr>
              <w:jc w:val="center"/>
              <w:rPr>
                <w:rFonts w:ascii="Tahoma" w:hAnsi="Tahoma" w:cs="Tahoma"/>
                <w:b/>
                <w:sz w:val="22"/>
                <w:szCs w:val="22"/>
              </w:rPr>
            </w:pPr>
          </w:p>
          <w:p w14:paraId="4D6D6B81" w14:textId="77777777" w:rsidR="00594BD8" w:rsidRPr="008105D0" w:rsidRDefault="00594BD8">
            <w:pPr>
              <w:rPr>
                <w:rFonts w:ascii="Tahoma" w:hAnsi="Tahoma" w:cs="Tahoma"/>
                <w:b/>
                <w:sz w:val="22"/>
                <w:szCs w:val="22"/>
              </w:rPr>
            </w:pPr>
          </w:p>
        </w:tc>
      </w:tr>
      <w:tr w:rsidR="00594BD8" w14:paraId="5973CF65" w14:textId="77777777" w:rsidTr="00594BD8">
        <w:trPr>
          <w:trHeight w:val="1341"/>
        </w:trPr>
        <w:tc>
          <w:tcPr>
            <w:tcW w:w="11182" w:type="dxa"/>
            <w:gridSpan w:val="5"/>
            <w:tcBorders>
              <w:top w:val="single" w:sz="4" w:space="0" w:color="auto"/>
              <w:left w:val="single" w:sz="4" w:space="0" w:color="auto"/>
              <w:bottom w:val="single" w:sz="4" w:space="0" w:color="auto"/>
              <w:right w:val="single" w:sz="4" w:space="0" w:color="auto"/>
            </w:tcBorders>
          </w:tcPr>
          <w:p w14:paraId="636B5D2A" w14:textId="36A4FB7F" w:rsidR="00594BD8" w:rsidRPr="001933E9" w:rsidRDefault="000E7593">
            <w:pPr>
              <w:rPr>
                <w:rFonts w:ascii="Tahoma" w:hAnsi="Tahoma" w:cs="Tahoma"/>
                <w:b/>
                <w:bCs/>
              </w:rPr>
            </w:pPr>
            <w:r>
              <w:rPr>
                <w:rFonts w:ascii="Tahoma" w:hAnsi="Tahoma" w:cs="Tahoma"/>
                <w:b/>
                <w:bCs/>
              </w:rPr>
              <w:t>What are the k</w:t>
            </w:r>
            <w:r w:rsidR="00B80581">
              <w:rPr>
                <w:rFonts w:ascii="Tahoma" w:hAnsi="Tahoma" w:cs="Tahoma"/>
                <w:b/>
                <w:bCs/>
              </w:rPr>
              <w:t xml:space="preserve">ey </w:t>
            </w:r>
            <w:r>
              <w:rPr>
                <w:rFonts w:ascii="Tahoma" w:hAnsi="Tahoma" w:cs="Tahoma"/>
                <w:b/>
                <w:bCs/>
              </w:rPr>
              <w:t>t</w:t>
            </w:r>
            <w:r w:rsidR="00B80581">
              <w:rPr>
                <w:rFonts w:ascii="Tahoma" w:hAnsi="Tahoma" w:cs="Tahoma"/>
                <w:b/>
                <w:bCs/>
              </w:rPr>
              <w:t>opic</w:t>
            </w:r>
            <w:r>
              <w:rPr>
                <w:rFonts w:ascii="Tahoma" w:hAnsi="Tahoma" w:cs="Tahoma"/>
                <w:b/>
                <w:bCs/>
              </w:rPr>
              <w:t>s</w:t>
            </w:r>
            <w:r w:rsidR="00B80581">
              <w:rPr>
                <w:rFonts w:ascii="Tahoma" w:hAnsi="Tahoma" w:cs="Tahoma"/>
                <w:b/>
                <w:bCs/>
              </w:rPr>
              <w:t xml:space="preserve"> </w:t>
            </w:r>
            <w:r>
              <w:rPr>
                <w:rFonts w:ascii="Tahoma" w:hAnsi="Tahoma" w:cs="Tahoma"/>
                <w:b/>
                <w:bCs/>
              </w:rPr>
              <w:t xml:space="preserve">examined in the </w:t>
            </w:r>
            <w:r w:rsidR="00F77D25">
              <w:rPr>
                <w:rFonts w:ascii="Tahoma" w:hAnsi="Tahoma" w:cs="Tahoma"/>
                <w:b/>
                <w:bCs/>
              </w:rPr>
              <w:t>G</w:t>
            </w:r>
            <w:r>
              <w:rPr>
                <w:rFonts w:ascii="Tahoma" w:hAnsi="Tahoma" w:cs="Tahoma"/>
                <w:b/>
                <w:bCs/>
              </w:rPr>
              <w:t>uest Speaker’s session</w:t>
            </w:r>
            <w:r w:rsidR="00757B33">
              <w:rPr>
                <w:rFonts w:ascii="Tahoma" w:hAnsi="Tahoma" w:cs="Tahoma"/>
                <w:b/>
                <w:bCs/>
              </w:rPr>
              <w:t xml:space="preserve"> (</w:t>
            </w:r>
            <w:r w:rsidR="00C76301">
              <w:rPr>
                <w:rFonts w:ascii="Tahoma" w:hAnsi="Tahoma" w:cs="Tahoma"/>
                <w:b/>
                <w:bCs/>
              </w:rPr>
              <w:t xml:space="preserve">these may </w:t>
            </w:r>
            <w:r w:rsidR="00B80581">
              <w:rPr>
                <w:rFonts w:ascii="Tahoma" w:hAnsi="Tahoma" w:cs="Tahoma"/>
                <w:b/>
                <w:bCs/>
              </w:rPr>
              <w:t>includ</w:t>
            </w:r>
            <w:r w:rsidR="00C76301">
              <w:rPr>
                <w:rFonts w:ascii="Tahoma" w:hAnsi="Tahoma" w:cs="Tahoma"/>
                <w:b/>
                <w:bCs/>
              </w:rPr>
              <w:t xml:space="preserve">e </w:t>
            </w:r>
            <w:r w:rsidR="00B80581">
              <w:rPr>
                <w:rFonts w:ascii="Tahoma" w:hAnsi="Tahoma" w:cs="Tahoma"/>
                <w:b/>
                <w:bCs/>
              </w:rPr>
              <w:t xml:space="preserve">various key </w:t>
            </w:r>
            <w:r>
              <w:rPr>
                <w:rFonts w:ascii="Tahoma" w:hAnsi="Tahoma" w:cs="Tahoma"/>
                <w:b/>
                <w:bCs/>
              </w:rPr>
              <w:t xml:space="preserve">themes, </w:t>
            </w:r>
            <w:r w:rsidR="00B80581">
              <w:rPr>
                <w:rFonts w:ascii="Tahoma" w:hAnsi="Tahoma" w:cs="Tahoma"/>
                <w:b/>
                <w:bCs/>
              </w:rPr>
              <w:t xml:space="preserve">activities and skills in the field of </w:t>
            </w:r>
            <w:r w:rsidR="00561D7A" w:rsidRPr="00561D7A">
              <w:rPr>
                <w:rFonts w:ascii="Tahoma" w:hAnsi="Tahoma" w:cs="Tahoma"/>
                <w:b/>
                <w:bCs/>
              </w:rPr>
              <w:t>facilities management in the hotel industry</w:t>
            </w:r>
            <w:r w:rsidR="00B80581">
              <w:rPr>
                <w:rFonts w:ascii="Tahoma" w:hAnsi="Tahoma" w:cs="Tahoma"/>
                <w:b/>
                <w:bCs/>
              </w:rPr>
              <w:t>, etc</w:t>
            </w:r>
            <w:r w:rsidR="00757B33">
              <w:rPr>
                <w:rFonts w:ascii="Tahoma" w:hAnsi="Tahoma" w:cs="Tahoma"/>
                <w:b/>
                <w:bCs/>
              </w:rPr>
              <w:t>)</w:t>
            </w:r>
            <w:r w:rsidR="00594BD8">
              <w:rPr>
                <w:rFonts w:ascii="Tahoma" w:hAnsi="Tahoma" w:cs="Tahoma"/>
                <w:b/>
                <w:bCs/>
              </w:rPr>
              <w:t xml:space="preserve">: </w:t>
            </w:r>
          </w:p>
          <w:p w14:paraId="01B3E183" w14:textId="72510609" w:rsidR="00594BD8" w:rsidRPr="001933E9" w:rsidRDefault="001933E9" w:rsidP="001933E9">
            <w:pPr>
              <w:rPr>
                <w:rFonts w:ascii="Tahoma" w:hAnsi="Tahoma" w:cs="Tahoma"/>
              </w:rPr>
            </w:pPr>
            <w:r>
              <w:rPr>
                <w:rFonts w:ascii="Tahoma" w:hAnsi="Tahoma" w:cs="Tahoma"/>
              </w:rPr>
              <w:t>According to the guest speaker there are four main forms of food outlets an hotel can choose from, such as the following:</w:t>
            </w:r>
          </w:p>
          <w:tbl>
            <w:tblPr>
              <w:tblStyle w:val="TableGrid"/>
              <w:tblW w:w="11087" w:type="dxa"/>
              <w:tblInd w:w="4" w:type="dxa"/>
              <w:tblLook w:val="04A0" w:firstRow="1" w:lastRow="0" w:firstColumn="1" w:lastColumn="0" w:noHBand="0" w:noVBand="1"/>
            </w:tblPr>
            <w:tblGrid>
              <w:gridCol w:w="3423"/>
              <w:gridCol w:w="3567"/>
              <w:gridCol w:w="4097"/>
            </w:tblGrid>
            <w:tr w:rsidR="001933E9" w14:paraId="101C0EBF" w14:textId="77777777" w:rsidTr="00C373FB">
              <w:trPr>
                <w:trHeight w:val="644"/>
              </w:trPr>
              <w:tc>
                <w:tcPr>
                  <w:tcW w:w="3423" w:type="dxa"/>
                  <w:shd w:val="clear" w:color="auto" w:fill="auto"/>
                </w:tcPr>
                <w:p w14:paraId="2D7E217B" w14:textId="77777777" w:rsidR="001933E9" w:rsidRDefault="001933E9" w:rsidP="001933E9">
                  <w:pPr>
                    <w:rPr>
                      <w:rFonts w:ascii="Tahoma" w:hAnsi="Tahoma" w:cs="Tahoma"/>
                      <w:b/>
                      <w:bCs/>
                    </w:rPr>
                  </w:pPr>
                  <w:r>
                    <w:rPr>
                      <w:rFonts w:ascii="Tahoma" w:hAnsi="Tahoma" w:cs="Tahoma"/>
                      <w:b/>
                      <w:bCs/>
                    </w:rPr>
                    <w:t>Type of food outlet</w:t>
                  </w:r>
                </w:p>
              </w:tc>
              <w:tc>
                <w:tcPr>
                  <w:tcW w:w="3567" w:type="dxa"/>
                  <w:shd w:val="clear" w:color="auto" w:fill="auto"/>
                </w:tcPr>
                <w:p w14:paraId="5AD749DE" w14:textId="77777777" w:rsidR="001933E9" w:rsidRDefault="001933E9" w:rsidP="001933E9">
                  <w:pPr>
                    <w:rPr>
                      <w:rFonts w:ascii="Tahoma" w:hAnsi="Tahoma" w:cs="Tahoma"/>
                      <w:b/>
                      <w:bCs/>
                    </w:rPr>
                  </w:pPr>
                  <w:r>
                    <w:rPr>
                      <w:rFonts w:ascii="Tahoma" w:hAnsi="Tahoma" w:cs="Tahoma"/>
                      <w:b/>
                      <w:bCs/>
                    </w:rPr>
                    <w:t>Cost of implication</w:t>
                  </w:r>
                </w:p>
              </w:tc>
              <w:tc>
                <w:tcPr>
                  <w:tcW w:w="4097" w:type="dxa"/>
                  <w:shd w:val="clear" w:color="auto" w:fill="auto"/>
                </w:tcPr>
                <w:p w14:paraId="1039AFDB" w14:textId="77777777" w:rsidR="001933E9" w:rsidRDefault="001933E9" w:rsidP="001933E9">
                  <w:pPr>
                    <w:rPr>
                      <w:rFonts w:ascii="Tahoma" w:hAnsi="Tahoma" w:cs="Tahoma"/>
                      <w:b/>
                      <w:bCs/>
                    </w:rPr>
                  </w:pPr>
                  <w:r>
                    <w:rPr>
                      <w:rFonts w:ascii="Tahoma" w:hAnsi="Tahoma" w:cs="Tahoma"/>
                      <w:b/>
                      <w:bCs/>
                    </w:rPr>
                    <w:t xml:space="preserve">Staff Implication </w:t>
                  </w:r>
                </w:p>
              </w:tc>
            </w:tr>
            <w:tr w:rsidR="001933E9" w14:paraId="3CA73B4A" w14:textId="77777777" w:rsidTr="00C373FB">
              <w:trPr>
                <w:trHeight w:val="1495"/>
              </w:trPr>
              <w:tc>
                <w:tcPr>
                  <w:tcW w:w="3423" w:type="dxa"/>
                  <w:shd w:val="clear" w:color="auto" w:fill="auto"/>
                </w:tcPr>
                <w:p w14:paraId="1F6E72FB" w14:textId="77777777" w:rsidR="001933E9" w:rsidRDefault="001933E9" w:rsidP="001933E9">
                  <w:pPr>
                    <w:pStyle w:val="ListParagraph"/>
                    <w:numPr>
                      <w:ilvl w:val="0"/>
                      <w:numId w:val="32"/>
                    </w:numPr>
                    <w:rPr>
                      <w:rFonts w:ascii="Tahoma" w:hAnsi="Tahoma" w:cs="Tahoma"/>
                    </w:rPr>
                  </w:pPr>
                  <w:r>
                    <w:rPr>
                      <w:rFonts w:ascii="Tahoma" w:hAnsi="Tahoma" w:cs="Tahoma"/>
                    </w:rPr>
                    <w:t>Self-service (.</w:t>
                  </w:r>
                  <w:proofErr w:type="spellStart"/>
                  <w:proofErr w:type="gramStart"/>
                  <w:r>
                    <w:rPr>
                      <w:rFonts w:ascii="Tahoma" w:hAnsi="Tahoma" w:cs="Tahoma"/>
                    </w:rPr>
                    <w:t>i.e</w:t>
                  </w:r>
                  <w:proofErr w:type="spellEnd"/>
                  <w:proofErr w:type="gramEnd"/>
                  <w:r>
                    <w:rPr>
                      <w:rFonts w:ascii="Tahoma" w:hAnsi="Tahoma" w:cs="Tahoma"/>
                    </w:rPr>
                    <w:t xml:space="preserve"> vending machines)</w:t>
                  </w:r>
                </w:p>
              </w:tc>
              <w:tc>
                <w:tcPr>
                  <w:tcW w:w="3567" w:type="dxa"/>
                  <w:shd w:val="clear" w:color="auto" w:fill="auto"/>
                </w:tcPr>
                <w:p w14:paraId="6B3DC67F" w14:textId="77777777" w:rsidR="001933E9" w:rsidRDefault="001933E9" w:rsidP="001933E9">
                  <w:pPr>
                    <w:rPr>
                      <w:rFonts w:ascii="Tahoma" w:hAnsi="Tahoma" w:cs="Tahoma"/>
                    </w:rPr>
                  </w:pPr>
                  <w:r>
                    <w:rPr>
                      <w:rFonts w:ascii="Tahoma" w:hAnsi="Tahoma" w:cs="Tahoma"/>
                    </w:rPr>
                    <w:t>Food is cheap and already made. Only minor storage requirements needed.</w:t>
                  </w:r>
                </w:p>
              </w:tc>
              <w:tc>
                <w:tcPr>
                  <w:tcW w:w="4097" w:type="dxa"/>
                  <w:shd w:val="clear" w:color="auto" w:fill="auto"/>
                </w:tcPr>
                <w:p w14:paraId="3BF4E2A2" w14:textId="77777777" w:rsidR="001933E9" w:rsidRDefault="001933E9" w:rsidP="001933E9">
                  <w:pPr>
                    <w:rPr>
                      <w:rFonts w:ascii="Tahoma" w:hAnsi="Tahoma" w:cs="Tahoma"/>
                    </w:rPr>
                  </w:pPr>
                  <w:r>
                    <w:rPr>
                      <w:rFonts w:ascii="Tahoma" w:hAnsi="Tahoma" w:cs="Tahoma"/>
                    </w:rPr>
                    <w:t>Few or no staff needed. Can be managed by an unskilled individual who is already a member of staff.</w:t>
                  </w:r>
                </w:p>
              </w:tc>
            </w:tr>
            <w:tr w:rsidR="001933E9" w14:paraId="69220B06" w14:textId="77777777" w:rsidTr="00C373FB">
              <w:trPr>
                <w:trHeight w:val="1708"/>
              </w:trPr>
              <w:tc>
                <w:tcPr>
                  <w:tcW w:w="3423" w:type="dxa"/>
                  <w:shd w:val="clear" w:color="auto" w:fill="auto"/>
                </w:tcPr>
                <w:p w14:paraId="769A68EF" w14:textId="77777777" w:rsidR="001933E9" w:rsidRDefault="001933E9" w:rsidP="001933E9">
                  <w:pPr>
                    <w:pStyle w:val="ListParagraph"/>
                    <w:numPr>
                      <w:ilvl w:val="0"/>
                      <w:numId w:val="32"/>
                    </w:numPr>
                    <w:rPr>
                      <w:rFonts w:ascii="Tahoma" w:hAnsi="Tahoma" w:cs="Tahoma"/>
                    </w:rPr>
                  </w:pPr>
                  <w:r>
                    <w:rPr>
                      <w:rFonts w:ascii="Tahoma" w:hAnsi="Tahoma" w:cs="Tahoma"/>
                    </w:rPr>
                    <w:lastRenderedPageBreak/>
                    <w:t>Cafeteria, pub, bar and buffets.</w:t>
                  </w:r>
                </w:p>
              </w:tc>
              <w:tc>
                <w:tcPr>
                  <w:tcW w:w="3567" w:type="dxa"/>
                  <w:shd w:val="clear" w:color="auto" w:fill="auto"/>
                </w:tcPr>
                <w:p w14:paraId="1CB89DF9" w14:textId="77777777" w:rsidR="001933E9" w:rsidRDefault="001933E9" w:rsidP="001933E9">
                  <w:pPr>
                    <w:rPr>
                      <w:rFonts w:ascii="Tahoma" w:hAnsi="Tahoma" w:cs="Tahoma"/>
                    </w:rPr>
                  </w:pPr>
                  <w:r>
                    <w:rPr>
                      <w:rFonts w:ascii="Tahoma" w:hAnsi="Tahoma" w:cs="Tahoma"/>
                    </w:rPr>
                    <w:t xml:space="preserve">Varies and depends on hotel’s aims. </w:t>
                  </w:r>
                </w:p>
              </w:tc>
              <w:tc>
                <w:tcPr>
                  <w:tcW w:w="4097" w:type="dxa"/>
                  <w:shd w:val="clear" w:color="auto" w:fill="auto"/>
                </w:tcPr>
                <w:p w14:paraId="71912AC0" w14:textId="77777777" w:rsidR="001933E9" w:rsidRDefault="001933E9" w:rsidP="001933E9">
                  <w:pPr>
                    <w:rPr>
                      <w:rFonts w:ascii="Tahoma" w:hAnsi="Tahoma" w:cs="Tahoma"/>
                    </w:rPr>
                  </w:pPr>
                  <w:r>
                    <w:rPr>
                      <w:rFonts w:ascii="Tahoma" w:hAnsi="Tahoma" w:cs="Tahoma"/>
                    </w:rPr>
                    <w:t>Ranging from skilled to unskilled kitchen or service staff. Usually fewer employees required compared to restaurant service</w:t>
                  </w:r>
                </w:p>
              </w:tc>
            </w:tr>
            <w:tr w:rsidR="001933E9" w14:paraId="0E927708" w14:textId="77777777" w:rsidTr="00C373FB">
              <w:trPr>
                <w:trHeight w:val="1708"/>
              </w:trPr>
              <w:tc>
                <w:tcPr>
                  <w:tcW w:w="3423" w:type="dxa"/>
                  <w:shd w:val="clear" w:color="auto" w:fill="auto"/>
                </w:tcPr>
                <w:p w14:paraId="5A0DC802" w14:textId="77777777" w:rsidR="001933E9" w:rsidRDefault="001933E9" w:rsidP="001933E9">
                  <w:pPr>
                    <w:pStyle w:val="ListParagraph"/>
                    <w:numPr>
                      <w:ilvl w:val="0"/>
                      <w:numId w:val="32"/>
                    </w:numPr>
                    <w:rPr>
                      <w:rFonts w:ascii="Tahoma" w:hAnsi="Tahoma" w:cs="Tahoma"/>
                    </w:rPr>
                  </w:pPr>
                  <w:r>
                    <w:rPr>
                      <w:rFonts w:ascii="Tahoma" w:hAnsi="Tahoma" w:cs="Tahoma"/>
                    </w:rPr>
                    <w:t>Breakfast and Brunch restaurants</w:t>
                  </w:r>
                </w:p>
              </w:tc>
              <w:tc>
                <w:tcPr>
                  <w:tcW w:w="3567" w:type="dxa"/>
                  <w:shd w:val="clear" w:color="auto" w:fill="auto"/>
                </w:tcPr>
                <w:p w14:paraId="5DBEE4F8" w14:textId="77777777" w:rsidR="001933E9" w:rsidRDefault="001933E9" w:rsidP="001933E9">
                  <w:pPr>
                    <w:rPr>
                      <w:rFonts w:ascii="Tahoma" w:hAnsi="Tahoma" w:cs="Tahoma"/>
                    </w:rPr>
                  </w:pPr>
                  <w:r>
                    <w:rPr>
                      <w:rFonts w:ascii="Tahoma" w:hAnsi="Tahoma" w:cs="Tahoma"/>
                    </w:rPr>
                    <w:t>Ranges from high to low depending on quality of raw material and storage space.</w:t>
                  </w:r>
                </w:p>
              </w:tc>
              <w:tc>
                <w:tcPr>
                  <w:tcW w:w="4097" w:type="dxa"/>
                  <w:shd w:val="clear" w:color="auto" w:fill="auto"/>
                </w:tcPr>
                <w:p w14:paraId="7F62DBAD" w14:textId="77777777" w:rsidR="001933E9" w:rsidRDefault="001933E9" w:rsidP="001933E9">
                  <w:pPr>
                    <w:rPr>
                      <w:rFonts w:ascii="Tahoma" w:hAnsi="Tahoma" w:cs="Tahoma"/>
                    </w:rPr>
                  </w:pPr>
                  <w:r>
                    <w:rPr>
                      <w:rFonts w:ascii="Tahoma" w:hAnsi="Tahoma" w:cs="Tahoma"/>
                    </w:rPr>
                    <w:t>Highly skilled chefs required and lesser skilled employees for assistance (dish washing or waiting tables)</w:t>
                  </w:r>
                </w:p>
              </w:tc>
            </w:tr>
            <w:tr w:rsidR="001933E9" w14:paraId="79DC7296" w14:textId="77777777" w:rsidTr="00C373FB">
              <w:trPr>
                <w:trHeight w:val="1853"/>
              </w:trPr>
              <w:tc>
                <w:tcPr>
                  <w:tcW w:w="3423" w:type="dxa"/>
                  <w:shd w:val="clear" w:color="auto" w:fill="auto"/>
                </w:tcPr>
                <w:p w14:paraId="23ED3910" w14:textId="77777777" w:rsidR="001933E9" w:rsidRDefault="001933E9" w:rsidP="001933E9">
                  <w:pPr>
                    <w:pStyle w:val="ListParagraph"/>
                    <w:numPr>
                      <w:ilvl w:val="0"/>
                      <w:numId w:val="32"/>
                    </w:numPr>
                    <w:rPr>
                      <w:rFonts w:ascii="Tahoma" w:hAnsi="Tahoma" w:cs="Tahoma"/>
                    </w:rPr>
                  </w:pPr>
                  <w:r>
                    <w:rPr>
                      <w:rFonts w:ascii="Tahoma" w:hAnsi="Tahoma" w:cs="Tahoma"/>
                    </w:rPr>
                    <w:t>Restaurant (breakfast, lunch and dinner)</w:t>
                  </w:r>
                </w:p>
              </w:tc>
              <w:tc>
                <w:tcPr>
                  <w:tcW w:w="3567" w:type="dxa"/>
                  <w:shd w:val="clear" w:color="auto" w:fill="auto"/>
                </w:tcPr>
                <w:p w14:paraId="5EB2D568" w14:textId="77777777" w:rsidR="001933E9" w:rsidRDefault="001933E9" w:rsidP="001933E9">
                  <w:pPr>
                    <w:rPr>
                      <w:rFonts w:ascii="Tahoma" w:hAnsi="Tahoma" w:cs="Tahoma"/>
                    </w:rPr>
                  </w:pPr>
                  <w:r>
                    <w:rPr>
                      <w:rFonts w:ascii="Tahoma" w:hAnsi="Tahoma" w:cs="Tahoma"/>
                    </w:rPr>
                    <w:t>High quality raw material, often seasonal ingredients, most expensive form of food outlet.</w:t>
                  </w:r>
                </w:p>
              </w:tc>
              <w:tc>
                <w:tcPr>
                  <w:tcW w:w="4097" w:type="dxa"/>
                  <w:shd w:val="clear" w:color="auto" w:fill="auto"/>
                </w:tcPr>
                <w:p w14:paraId="0DB1D246" w14:textId="77777777" w:rsidR="001933E9" w:rsidRDefault="001933E9" w:rsidP="001933E9">
                  <w:pPr>
                    <w:rPr>
                      <w:rFonts w:ascii="Tahoma" w:hAnsi="Tahoma" w:cs="Tahoma"/>
                    </w:rPr>
                  </w:pPr>
                  <w:r>
                    <w:rPr>
                      <w:rFonts w:ascii="Tahoma" w:hAnsi="Tahoma" w:cs="Tahoma"/>
                    </w:rPr>
                    <w:t>High skilled kitchen staff and semi-skilled assistants.</w:t>
                  </w:r>
                </w:p>
              </w:tc>
            </w:tr>
          </w:tbl>
          <w:p w14:paraId="6CDF1403" w14:textId="77777777" w:rsidR="00594BD8" w:rsidRDefault="00594BD8">
            <w:pPr>
              <w:jc w:val="center"/>
              <w:rPr>
                <w:b/>
              </w:rPr>
            </w:pPr>
          </w:p>
          <w:p w14:paraId="450FA47D" w14:textId="77777777" w:rsidR="00594BD8" w:rsidRDefault="00594BD8">
            <w:pPr>
              <w:jc w:val="center"/>
              <w:rPr>
                <w:b/>
              </w:rPr>
            </w:pPr>
          </w:p>
          <w:p w14:paraId="353E6B3E" w14:textId="77777777" w:rsidR="001933E9" w:rsidRDefault="001933E9" w:rsidP="001933E9">
            <w:r>
              <w:rPr>
                <w:rFonts w:ascii="Tahoma" w:hAnsi="Tahoma" w:cs="Tahoma"/>
              </w:rPr>
              <w:t>According to the guest speaker, all of these options depends solely on the budgeting of the hotel and it’s aims. An example of this would be Travelodge – an hotel that prides itself in being cheap, cosy and affordable for everyone off all ages. Although it sticks to rigid budgeting they want to ensure their customers are getting the best treatments. So, they took option two’s route with a Bar Café as their food outlet. It has a restaurant touch to it with the dinner hall and the fact they serve until evening hours, although the food is basic fast food such as Pizza, they are conscious of the fact that costumers might have children, have allergies or might be vegan or vegetarian. So, they also serve those options to make it feel like a restaurant. Since food is cheaper and easier to prepare, unlike an Hotel such as Hilton, there isn’t much need for high end cooking equipment such as cooper pots.</w:t>
            </w:r>
          </w:p>
          <w:p w14:paraId="04262176" w14:textId="77777777" w:rsidR="00594BD8" w:rsidRDefault="00594BD8">
            <w:pPr>
              <w:jc w:val="center"/>
              <w:rPr>
                <w:b/>
              </w:rPr>
            </w:pPr>
          </w:p>
          <w:p w14:paraId="45DE5B5F" w14:textId="77777777" w:rsidR="00594BD8" w:rsidRDefault="00594BD8">
            <w:pPr>
              <w:jc w:val="center"/>
              <w:rPr>
                <w:b/>
              </w:rPr>
            </w:pPr>
          </w:p>
          <w:p w14:paraId="02E2FF96" w14:textId="77777777" w:rsidR="00594BD8" w:rsidRDefault="00594BD8">
            <w:pPr>
              <w:rPr>
                <w:rFonts w:ascii="Tahoma" w:hAnsi="Tahoma" w:cs="Tahoma"/>
                <w:sz w:val="20"/>
                <w:szCs w:val="20"/>
              </w:rPr>
            </w:pPr>
          </w:p>
        </w:tc>
      </w:tr>
      <w:tr w:rsidR="00594BD8" w14:paraId="03FDBD45" w14:textId="77777777" w:rsidTr="00594BD8">
        <w:trPr>
          <w:trHeight w:val="3001"/>
        </w:trPr>
        <w:tc>
          <w:tcPr>
            <w:tcW w:w="11182" w:type="dxa"/>
            <w:gridSpan w:val="5"/>
            <w:tcBorders>
              <w:top w:val="single" w:sz="4" w:space="0" w:color="auto"/>
              <w:left w:val="single" w:sz="4" w:space="0" w:color="auto"/>
              <w:bottom w:val="single" w:sz="4" w:space="0" w:color="auto"/>
              <w:right w:val="single" w:sz="4" w:space="0" w:color="auto"/>
            </w:tcBorders>
          </w:tcPr>
          <w:p w14:paraId="2B49F47C" w14:textId="747A1C1B" w:rsidR="00594BD8" w:rsidRDefault="00521937" w:rsidP="001933E9">
            <w:pPr>
              <w:rPr>
                <w:rFonts w:ascii="Tahoma" w:hAnsi="Tahoma" w:cs="Tahoma"/>
                <w:b/>
                <w:bCs/>
              </w:rPr>
            </w:pPr>
            <w:r>
              <w:rPr>
                <w:rFonts w:ascii="Tahoma" w:hAnsi="Tahoma" w:cs="Tahoma"/>
                <w:b/>
                <w:bCs/>
              </w:rPr>
              <w:lastRenderedPageBreak/>
              <w:t xml:space="preserve">What </w:t>
            </w:r>
            <w:proofErr w:type="gramStart"/>
            <w:r>
              <w:rPr>
                <w:rFonts w:ascii="Tahoma" w:hAnsi="Tahoma" w:cs="Tahoma"/>
                <w:b/>
                <w:bCs/>
              </w:rPr>
              <w:t>are</w:t>
            </w:r>
            <w:proofErr w:type="gramEnd"/>
            <w:r>
              <w:rPr>
                <w:rFonts w:ascii="Tahoma" w:hAnsi="Tahoma" w:cs="Tahoma"/>
                <w:b/>
                <w:bCs/>
              </w:rPr>
              <w:t xml:space="preserve"> the i</w:t>
            </w:r>
            <w:r w:rsidR="00E95206">
              <w:rPr>
                <w:rFonts w:ascii="Tahoma" w:hAnsi="Tahoma" w:cs="Tahoma"/>
                <w:b/>
                <w:bCs/>
              </w:rPr>
              <w:t xml:space="preserve">mportance of </w:t>
            </w:r>
            <w:r w:rsidR="009F731A">
              <w:rPr>
                <w:rFonts w:ascii="Tahoma" w:hAnsi="Tahoma" w:cs="Tahoma"/>
                <w:b/>
                <w:bCs/>
              </w:rPr>
              <w:t>r</w:t>
            </w:r>
            <w:r w:rsidR="00B80581">
              <w:rPr>
                <w:rFonts w:ascii="Tahoma" w:hAnsi="Tahoma" w:cs="Tahoma"/>
                <w:b/>
                <w:bCs/>
              </w:rPr>
              <w:t xml:space="preserve">equisite </w:t>
            </w:r>
            <w:r>
              <w:rPr>
                <w:rFonts w:ascii="Tahoma" w:hAnsi="Tahoma" w:cs="Tahoma"/>
                <w:b/>
                <w:bCs/>
              </w:rPr>
              <w:t>s</w:t>
            </w:r>
            <w:r w:rsidR="00B80581">
              <w:rPr>
                <w:rFonts w:ascii="Tahoma" w:hAnsi="Tahoma" w:cs="Tahoma"/>
                <w:b/>
                <w:bCs/>
              </w:rPr>
              <w:t xml:space="preserve">kills </w:t>
            </w:r>
            <w:r>
              <w:rPr>
                <w:rFonts w:ascii="Tahoma" w:hAnsi="Tahoma" w:cs="Tahoma"/>
                <w:b/>
                <w:bCs/>
              </w:rPr>
              <w:t>i</w:t>
            </w:r>
            <w:r w:rsidR="00B80581">
              <w:rPr>
                <w:rFonts w:ascii="Tahoma" w:hAnsi="Tahoma" w:cs="Tahoma"/>
                <w:b/>
                <w:bCs/>
              </w:rPr>
              <w:t xml:space="preserve">n </w:t>
            </w:r>
            <w:r w:rsidR="00561D7A" w:rsidRPr="00561D7A">
              <w:rPr>
                <w:rFonts w:ascii="Tahoma" w:hAnsi="Tahoma" w:cs="Tahoma"/>
                <w:b/>
                <w:bCs/>
              </w:rPr>
              <w:t>facilities management in the hotel industry</w:t>
            </w:r>
            <w:r w:rsidR="00561D7A">
              <w:rPr>
                <w:rFonts w:ascii="Tahoma" w:hAnsi="Tahoma" w:cs="Tahoma"/>
                <w:b/>
                <w:bCs/>
              </w:rPr>
              <w:t xml:space="preserve"> </w:t>
            </w:r>
            <w:r w:rsidR="00B80581">
              <w:rPr>
                <w:rFonts w:ascii="Tahoma" w:hAnsi="Tahoma" w:cs="Tahoma"/>
                <w:b/>
                <w:bCs/>
              </w:rPr>
              <w:t xml:space="preserve">as explained by Guest Speaker </w:t>
            </w:r>
            <w:r w:rsidR="00757B33">
              <w:rPr>
                <w:rFonts w:ascii="Tahoma" w:hAnsi="Tahoma" w:cs="Tahoma"/>
                <w:b/>
                <w:bCs/>
              </w:rPr>
              <w:t>(please fill in as appropriate)</w:t>
            </w:r>
            <w:r w:rsidR="00E95206">
              <w:rPr>
                <w:rFonts w:ascii="Tahoma" w:hAnsi="Tahoma" w:cs="Tahoma"/>
                <w:b/>
                <w:bCs/>
              </w:rPr>
              <w:t>:</w:t>
            </w:r>
          </w:p>
          <w:p w14:paraId="4F3502DA" w14:textId="77777777" w:rsidR="00594BD8" w:rsidRDefault="00594BD8">
            <w:pPr>
              <w:jc w:val="center"/>
              <w:rPr>
                <w:rFonts w:ascii="Tahoma" w:hAnsi="Tahoma" w:cs="Tahoma"/>
                <w:b/>
                <w:bCs/>
              </w:rPr>
            </w:pPr>
          </w:p>
          <w:p w14:paraId="71311BA0" w14:textId="0B953A1D" w:rsidR="00594BD8" w:rsidRPr="001933E9" w:rsidRDefault="001933E9">
            <w:pPr>
              <w:rPr>
                <w:rFonts w:ascii="Tahoma" w:hAnsi="Tahoma" w:cs="Tahoma"/>
              </w:rPr>
            </w:pPr>
            <w:r>
              <w:rPr>
                <w:rFonts w:ascii="Tahoma" w:hAnsi="Tahoma" w:cs="Tahoma"/>
              </w:rPr>
              <w:t>The guest speaker mentioned the use of requisite skills in food service. Constant training and feedback allow kitchen staff to understand the areas the need to improve on or a particular strength they must then build on. Employees can suggest ways to go about budgeting food and beverage in ways that can help management reduce long-term maintenance cost. For example, the bane of kitchen products and utensils, this could be the type of fridge that might last longer so the investment isn’t lost and there is less of a need for repairs. Staff can also minimise the use of cleaning products that are expensive which eliminate the same percentage of bacteria as a cheaper more practical version</w:t>
            </w:r>
            <w:r>
              <w:rPr>
                <w:rFonts w:ascii="Tahoma" w:hAnsi="Tahoma" w:cs="Tahoma"/>
                <w:lang w:val="x-none"/>
              </w:rPr>
              <w:t xml:space="preserve">. </w:t>
            </w:r>
            <w:r>
              <w:rPr>
                <w:rFonts w:ascii="Tahoma" w:hAnsi="Tahoma" w:cs="Tahoma"/>
              </w:rPr>
              <w:t xml:space="preserve">Employees can </w:t>
            </w:r>
            <w:r>
              <w:rPr>
                <w:rFonts w:ascii="Tahoma" w:hAnsi="Tahoma" w:cs="Tahoma"/>
              </w:rPr>
              <w:lastRenderedPageBreak/>
              <w:t xml:space="preserve">take notes of things to help long-term maintenance of cost and can suggest this idea to management as mentioned prior only when it comes to major investment such as the example of the fridge. </w:t>
            </w:r>
            <w:r>
              <w:rPr>
                <w:rFonts w:ascii="Tahoma" w:hAnsi="Tahoma" w:cs="Tahoma"/>
                <w:lang w:val="x-none"/>
              </w:rPr>
              <w:t xml:space="preserve"> </w:t>
            </w:r>
          </w:p>
        </w:tc>
      </w:tr>
      <w:tr w:rsidR="00594BD8" w14:paraId="56A198CA" w14:textId="77777777" w:rsidTr="00594BD8">
        <w:tc>
          <w:tcPr>
            <w:tcW w:w="11182" w:type="dxa"/>
            <w:gridSpan w:val="5"/>
            <w:tcBorders>
              <w:top w:val="single" w:sz="4" w:space="0" w:color="auto"/>
              <w:left w:val="single" w:sz="4" w:space="0" w:color="auto"/>
              <w:bottom w:val="single" w:sz="4" w:space="0" w:color="auto"/>
              <w:right w:val="single" w:sz="4" w:space="0" w:color="auto"/>
            </w:tcBorders>
          </w:tcPr>
          <w:p w14:paraId="74939E64" w14:textId="7C1954A9" w:rsidR="00594BD8" w:rsidRPr="001933E9" w:rsidRDefault="00E95206" w:rsidP="001933E9">
            <w:pPr>
              <w:pStyle w:val="fixed"/>
              <w:ind w:left="0" w:firstLine="0"/>
              <w:outlineLvl w:val="1"/>
              <w:rPr>
                <w:rFonts w:ascii="Tahoma" w:hAnsi="Tahoma" w:cs="Tahoma"/>
                <w:b w:val="0"/>
                <w:bCs/>
              </w:rPr>
            </w:pPr>
            <w:r>
              <w:rPr>
                <w:rFonts w:ascii="Tahoma" w:hAnsi="Tahoma" w:cs="Tahoma"/>
                <w:bCs/>
              </w:rPr>
              <w:lastRenderedPageBreak/>
              <w:t xml:space="preserve">How has this </w:t>
            </w:r>
            <w:r w:rsidR="00561D7A" w:rsidRPr="00561D7A">
              <w:rPr>
                <w:rFonts w:ascii="Tahoma" w:hAnsi="Tahoma" w:cs="Tahoma"/>
              </w:rPr>
              <w:t>Guest Speak</w:t>
            </w:r>
            <w:r w:rsidR="000E7593">
              <w:rPr>
                <w:rFonts w:ascii="Tahoma" w:hAnsi="Tahoma" w:cs="Tahoma"/>
              </w:rPr>
              <w:t>er’s</w:t>
            </w:r>
            <w:r w:rsidR="00561D7A" w:rsidRPr="00561D7A">
              <w:rPr>
                <w:rFonts w:ascii="Tahoma" w:hAnsi="Tahoma" w:cs="Tahoma"/>
              </w:rPr>
              <w:t xml:space="preserve"> Session</w:t>
            </w:r>
            <w:r w:rsidR="00561D7A">
              <w:rPr>
                <w:rFonts w:ascii="Tahoma" w:hAnsi="Tahoma" w:cs="Tahoma"/>
                <w:b w:val="0"/>
                <w:bCs/>
              </w:rPr>
              <w:t xml:space="preserve"> </w:t>
            </w:r>
            <w:r>
              <w:rPr>
                <w:rFonts w:ascii="Tahoma" w:hAnsi="Tahoma" w:cs="Tahoma"/>
                <w:bCs/>
              </w:rPr>
              <w:t>impact</w:t>
            </w:r>
            <w:r w:rsidR="00C76301">
              <w:rPr>
                <w:rFonts w:ascii="Tahoma" w:hAnsi="Tahoma" w:cs="Tahoma"/>
                <w:bCs/>
              </w:rPr>
              <w:t>ed</w:t>
            </w:r>
            <w:r>
              <w:rPr>
                <w:rFonts w:ascii="Tahoma" w:hAnsi="Tahoma" w:cs="Tahoma"/>
                <w:bCs/>
              </w:rPr>
              <w:t xml:space="preserve"> on your Knowledge of </w:t>
            </w:r>
            <w:r w:rsidR="00561D7A" w:rsidRPr="00FD319A">
              <w:rPr>
                <w:rFonts w:ascii="Tahoma" w:hAnsi="Tahoma" w:cs="Tahoma"/>
                <w:szCs w:val="24"/>
              </w:rPr>
              <w:t xml:space="preserve">facilities management in the </w:t>
            </w:r>
            <w:r w:rsidR="00561D7A">
              <w:rPr>
                <w:rFonts w:ascii="Tahoma" w:hAnsi="Tahoma" w:cs="Tahoma"/>
                <w:szCs w:val="24"/>
              </w:rPr>
              <w:t>hospitality/</w:t>
            </w:r>
            <w:r w:rsidR="00561D7A" w:rsidRPr="00FD319A">
              <w:rPr>
                <w:rFonts w:ascii="Tahoma" w:hAnsi="Tahoma" w:cs="Tahoma"/>
                <w:szCs w:val="24"/>
              </w:rPr>
              <w:t>hotel industry</w:t>
            </w:r>
            <w:r>
              <w:rPr>
                <w:rFonts w:ascii="Tahoma" w:hAnsi="Tahoma" w:cs="Tahoma"/>
                <w:bCs/>
              </w:rPr>
              <w:t>?</w:t>
            </w:r>
          </w:p>
          <w:p w14:paraId="5E305CFC" w14:textId="77777777" w:rsidR="00594BD8" w:rsidRDefault="00594BD8">
            <w:pPr>
              <w:rPr>
                <w:rFonts w:ascii="Tahoma" w:hAnsi="Tahoma" w:cs="Tahoma"/>
                <w:sz w:val="20"/>
                <w:szCs w:val="20"/>
              </w:rPr>
            </w:pPr>
          </w:p>
          <w:p w14:paraId="4DB0959E" w14:textId="4F72A463" w:rsidR="00594BD8" w:rsidRDefault="001933E9">
            <w:pPr>
              <w:rPr>
                <w:rFonts w:ascii="Tahoma" w:hAnsi="Tahoma" w:cs="Tahoma"/>
                <w:sz w:val="20"/>
                <w:szCs w:val="20"/>
              </w:rPr>
            </w:pPr>
            <w:r>
              <w:rPr>
                <w:rFonts w:ascii="Tahoma" w:hAnsi="Tahoma" w:cs="Tahoma"/>
              </w:rPr>
              <w:t>What I specifically learned from year in the guest speaker is that the food and beverage staff work tirelessly and attend numerous training events and meetings to improve their skills in order to provide good customer service. Another thing would be the thought process undergone by management and a small contribution of staff that try and provide the best possible food outlet that goes under the hotel values. An example of this from management would be the seclusion of bars to create a family friendly environment</w:t>
            </w:r>
            <w:r>
              <w:rPr>
                <w:rFonts w:ascii="Tahoma" w:hAnsi="Tahoma" w:cs="Tahoma"/>
                <w:lang w:val="x-none"/>
              </w:rPr>
              <w:t xml:space="preserve"> -</w:t>
            </w:r>
            <w:r>
              <w:rPr>
                <w:rFonts w:ascii="Tahoma" w:hAnsi="Tahoma" w:cs="Tahoma"/>
              </w:rPr>
              <w:t xml:space="preserve"> while keeping in mind that not all their customers have families of their own and so these hotels are usually situated near a bar, where the adult customers can go and have an alcoholic drink.</w:t>
            </w:r>
          </w:p>
          <w:p w14:paraId="0A68A326" w14:textId="77777777" w:rsidR="00594BD8" w:rsidRDefault="00594BD8">
            <w:pPr>
              <w:jc w:val="center"/>
              <w:rPr>
                <w:rFonts w:ascii="Tahoma" w:hAnsi="Tahoma" w:cs="Tahoma"/>
                <w:sz w:val="20"/>
                <w:szCs w:val="20"/>
              </w:rPr>
            </w:pPr>
          </w:p>
          <w:p w14:paraId="49C64714" w14:textId="77777777" w:rsidR="00594BD8" w:rsidRDefault="00594BD8">
            <w:pPr>
              <w:rPr>
                <w:rFonts w:ascii="Tahoma" w:hAnsi="Tahoma" w:cs="Tahoma"/>
                <w:sz w:val="20"/>
                <w:szCs w:val="20"/>
              </w:rPr>
            </w:pPr>
          </w:p>
        </w:tc>
      </w:tr>
      <w:tr w:rsidR="00594BD8" w14:paraId="69A7A7DD" w14:textId="77777777" w:rsidTr="00594BD8">
        <w:tc>
          <w:tcPr>
            <w:tcW w:w="11182" w:type="dxa"/>
            <w:gridSpan w:val="5"/>
            <w:tcBorders>
              <w:top w:val="single" w:sz="4" w:space="0" w:color="auto"/>
              <w:left w:val="single" w:sz="4" w:space="0" w:color="auto"/>
              <w:bottom w:val="single" w:sz="4" w:space="0" w:color="auto"/>
              <w:right w:val="single" w:sz="4" w:space="0" w:color="auto"/>
            </w:tcBorders>
          </w:tcPr>
          <w:p w14:paraId="23BBA790" w14:textId="46056AB4" w:rsidR="00594BD8" w:rsidRDefault="00521937">
            <w:pPr>
              <w:rPr>
                <w:rFonts w:ascii="Tahoma" w:hAnsi="Tahoma" w:cs="Tahoma"/>
                <w:b/>
                <w:bCs/>
              </w:rPr>
            </w:pPr>
            <w:r>
              <w:rPr>
                <w:rFonts w:ascii="Tahoma" w:hAnsi="Tahoma" w:cs="Tahoma"/>
                <w:b/>
                <w:bCs/>
              </w:rPr>
              <w:t>Perform a s</w:t>
            </w:r>
            <w:r w:rsidR="00E95206" w:rsidRPr="00E95206">
              <w:rPr>
                <w:rFonts w:ascii="Tahoma" w:hAnsi="Tahoma" w:cs="Tahoma"/>
                <w:b/>
                <w:bCs/>
              </w:rPr>
              <w:t>elf-</w:t>
            </w:r>
            <w:r>
              <w:rPr>
                <w:rFonts w:ascii="Tahoma" w:hAnsi="Tahoma" w:cs="Tahoma"/>
                <w:b/>
                <w:bCs/>
              </w:rPr>
              <w:t>a</w:t>
            </w:r>
            <w:r w:rsidR="00E95206" w:rsidRPr="00E95206">
              <w:rPr>
                <w:rFonts w:ascii="Tahoma" w:hAnsi="Tahoma" w:cs="Tahoma"/>
                <w:b/>
                <w:bCs/>
              </w:rPr>
              <w:t xml:space="preserve">ppraisal of </w:t>
            </w:r>
            <w:r w:rsidR="00E95206">
              <w:rPr>
                <w:rFonts w:ascii="Tahoma" w:hAnsi="Tahoma" w:cs="Tahoma"/>
                <w:b/>
                <w:bCs/>
              </w:rPr>
              <w:t xml:space="preserve">your </w:t>
            </w:r>
            <w:r>
              <w:rPr>
                <w:rFonts w:ascii="Tahoma" w:hAnsi="Tahoma" w:cs="Tahoma"/>
                <w:b/>
                <w:bCs/>
              </w:rPr>
              <w:t>u</w:t>
            </w:r>
            <w:r w:rsidR="00E95206">
              <w:rPr>
                <w:rFonts w:ascii="Tahoma" w:hAnsi="Tahoma" w:cs="Tahoma"/>
                <w:b/>
                <w:bCs/>
              </w:rPr>
              <w:t xml:space="preserve">nderstanding and </w:t>
            </w:r>
            <w:r>
              <w:rPr>
                <w:rFonts w:ascii="Tahoma" w:hAnsi="Tahoma" w:cs="Tahoma"/>
                <w:b/>
                <w:bCs/>
              </w:rPr>
              <w:t>k</w:t>
            </w:r>
            <w:r w:rsidR="00E95206">
              <w:rPr>
                <w:rFonts w:ascii="Tahoma" w:hAnsi="Tahoma" w:cs="Tahoma"/>
                <w:b/>
                <w:bCs/>
              </w:rPr>
              <w:t>ey</w:t>
            </w:r>
            <w:r w:rsidR="00E95206" w:rsidRPr="00E95206">
              <w:rPr>
                <w:rFonts w:ascii="Tahoma" w:hAnsi="Tahoma" w:cs="Tahoma"/>
                <w:b/>
                <w:bCs/>
              </w:rPr>
              <w:t xml:space="preserve"> </w:t>
            </w:r>
            <w:r>
              <w:rPr>
                <w:rFonts w:ascii="Tahoma" w:hAnsi="Tahoma" w:cs="Tahoma"/>
                <w:b/>
                <w:bCs/>
              </w:rPr>
              <w:t>s</w:t>
            </w:r>
            <w:r w:rsidR="00E95206" w:rsidRPr="00E95206">
              <w:rPr>
                <w:rFonts w:ascii="Tahoma" w:hAnsi="Tahoma" w:cs="Tahoma"/>
                <w:b/>
                <w:bCs/>
              </w:rPr>
              <w:t xml:space="preserve">kills </w:t>
            </w:r>
            <w:r>
              <w:rPr>
                <w:rFonts w:ascii="Tahoma" w:hAnsi="Tahoma" w:cs="Tahoma"/>
                <w:b/>
                <w:bCs/>
              </w:rPr>
              <w:t>r</w:t>
            </w:r>
            <w:r w:rsidR="00E95206">
              <w:rPr>
                <w:rFonts w:ascii="Tahoma" w:hAnsi="Tahoma" w:cs="Tahoma"/>
                <w:b/>
                <w:bCs/>
              </w:rPr>
              <w:t xml:space="preserve">equired in </w:t>
            </w:r>
            <w:r w:rsidR="00561D7A" w:rsidRPr="00561D7A">
              <w:rPr>
                <w:rFonts w:ascii="Tahoma" w:hAnsi="Tahoma" w:cs="Tahoma"/>
                <w:b/>
                <w:bCs/>
              </w:rPr>
              <w:t>facilities management</w:t>
            </w:r>
            <w:r w:rsidR="00E95206" w:rsidRPr="00E95206">
              <w:rPr>
                <w:rFonts w:ascii="Tahoma" w:hAnsi="Tahoma" w:cs="Tahoma"/>
                <w:b/>
                <w:bCs/>
              </w:rPr>
              <w:t xml:space="preserve">: </w:t>
            </w:r>
          </w:p>
          <w:p w14:paraId="58DB5B73" w14:textId="77777777" w:rsidR="001933E9" w:rsidRDefault="001933E9">
            <w:pPr>
              <w:rPr>
                <w:rFonts w:ascii="Tahoma" w:hAnsi="Tahoma" w:cs="Tahoma"/>
                <w:b/>
                <w:bCs/>
              </w:rPr>
            </w:pPr>
          </w:p>
          <w:p w14:paraId="7083DC30" w14:textId="77777777" w:rsidR="001933E9" w:rsidRDefault="001933E9" w:rsidP="001933E9">
            <w:pPr>
              <w:rPr>
                <w:rFonts w:ascii="Tahoma" w:hAnsi="Tahoma" w:cs="Tahoma"/>
              </w:rPr>
            </w:pPr>
            <w:r>
              <w:rPr>
                <w:rFonts w:ascii="Tahoma" w:hAnsi="Tahoma" w:cs="Tahoma"/>
              </w:rPr>
              <w:t>There aren’t any specific skills required for facility management in the food and beverage sector in the hotel. Machines such as the refrigerator or microwave simply require manuals; even more practically, button pressing. Health and safety drills must be undergone by every single employee to ensure safety in case of an incident in the food and beverage sector such as a fire</w:t>
            </w:r>
            <w:r>
              <w:rPr>
                <w:rFonts w:ascii="Tahoma" w:hAnsi="Tahoma" w:cs="Tahoma"/>
                <w:lang w:val="x-none"/>
              </w:rPr>
              <w:t>.</w:t>
            </w:r>
            <w:r>
              <w:rPr>
                <w:rFonts w:ascii="Tahoma" w:hAnsi="Tahoma" w:cs="Tahoma"/>
              </w:rPr>
              <w:t xml:space="preserve"> To better their understanding of health and safety procedures constant training is undergone to ensure employees can be more familiar and confident during a procedure that needs to take place, whether this be annually or monthly. As a team employee (kitchen staff) can carry out the procedures subconsciously or someone who is confident enough in the abilities can lead such an event</w:t>
            </w:r>
            <w:r>
              <w:rPr>
                <w:rFonts w:ascii="Tahoma" w:hAnsi="Tahoma" w:cs="Tahoma"/>
                <w:lang w:val="x-none"/>
              </w:rPr>
              <w:t xml:space="preserve">.               </w:t>
            </w:r>
          </w:p>
          <w:p w14:paraId="4ECBB601" w14:textId="77777777" w:rsidR="00594BD8" w:rsidRDefault="00594BD8">
            <w:pPr>
              <w:rPr>
                <w:rFonts w:ascii="Tahoma" w:hAnsi="Tahoma" w:cs="Tahoma"/>
                <w:b/>
                <w:bCs/>
              </w:rPr>
            </w:pPr>
          </w:p>
          <w:p w14:paraId="78121B21" w14:textId="77777777" w:rsidR="00594BD8" w:rsidRDefault="00594BD8">
            <w:pPr>
              <w:rPr>
                <w:rFonts w:ascii="Tahoma" w:hAnsi="Tahoma" w:cs="Tahoma"/>
                <w:sz w:val="20"/>
                <w:szCs w:val="20"/>
              </w:rPr>
            </w:pPr>
          </w:p>
        </w:tc>
      </w:tr>
      <w:tr w:rsidR="00594BD8" w14:paraId="67E03137" w14:textId="77777777" w:rsidTr="00594BD8">
        <w:tc>
          <w:tcPr>
            <w:tcW w:w="11182" w:type="dxa"/>
            <w:gridSpan w:val="5"/>
            <w:tcBorders>
              <w:top w:val="single" w:sz="4" w:space="0" w:color="auto"/>
              <w:left w:val="single" w:sz="4" w:space="0" w:color="auto"/>
              <w:bottom w:val="single" w:sz="4" w:space="0" w:color="auto"/>
              <w:right w:val="single" w:sz="4" w:space="0" w:color="auto"/>
            </w:tcBorders>
          </w:tcPr>
          <w:p w14:paraId="7A93B42E" w14:textId="35873C80" w:rsidR="00594BD8" w:rsidRDefault="000E7593" w:rsidP="00E95206">
            <w:pPr>
              <w:rPr>
                <w:rFonts w:ascii="Tahoma" w:hAnsi="Tahoma" w:cs="Tahoma"/>
                <w:b/>
                <w:bCs/>
              </w:rPr>
            </w:pPr>
            <w:r>
              <w:rPr>
                <w:rFonts w:ascii="Tahoma" w:hAnsi="Tahoma" w:cs="Tahoma"/>
                <w:b/>
                <w:bCs/>
              </w:rPr>
              <w:t>Based on your self-appraisal, w</w:t>
            </w:r>
            <w:r w:rsidR="00E95206">
              <w:rPr>
                <w:rFonts w:ascii="Tahoma" w:hAnsi="Tahoma" w:cs="Tahoma"/>
                <w:b/>
                <w:bCs/>
              </w:rPr>
              <w:t xml:space="preserve">hat </w:t>
            </w:r>
            <w:r w:rsidR="00521937">
              <w:rPr>
                <w:rFonts w:ascii="Tahoma" w:hAnsi="Tahoma" w:cs="Tahoma"/>
                <w:b/>
                <w:bCs/>
              </w:rPr>
              <w:t>w</w:t>
            </w:r>
            <w:r w:rsidR="00E95206">
              <w:rPr>
                <w:rFonts w:ascii="Tahoma" w:hAnsi="Tahoma" w:cs="Tahoma"/>
                <w:b/>
                <w:bCs/>
              </w:rPr>
              <w:t xml:space="preserve">ould you do to </w:t>
            </w:r>
            <w:r w:rsidR="00521937">
              <w:rPr>
                <w:rFonts w:ascii="Tahoma" w:hAnsi="Tahoma" w:cs="Tahoma"/>
                <w:b/>
                <w:bCs/>
              </w:rPr>
              <w:t>i</w:t>
            </w:r>
            <w:r w:rsidR="00E95206">
              <w:rPr>
                <w:rFonts w:ascii="Tahoma" w:hAnsi="Tahoma" w:cs="Tahoma"/>
                <w:b/>
                <w:bCs/>
              </w:rPr>
              <w:t xml:space="preserve">mprove on these </w:t>
            </w:r>
            <w:r>
              <w:rPr>
                <w:rFonts w:ascii="Tahoma" w:hAnsi="Tahoma" w:cs="Tahoma"/>
                <w:b/>
                <w:bCs/>
              </w:rPr>
              <w:t>s</w:t>
            </w:r>
            <w:r w:rsidR="00E95206">
              <w:rPr>
                <w:rFonts w:ascii="Tahoma" w:hAnsi="Tahoma" w:cs="Tahoma"/>
                <w:b/>
                <w:bCs/>
              </w:rPr>
              <w:t>kills?</w:t>
            </w:r>
          </w:p>
          <w:p w14:paraId="7BA244CD" w14:textId="77777777" w:rsidR="00594BD8" w:rsidRDefault="00594BD8">
            <w:pPr>
              <w:rPr>
                <w:rFonts w:ascii="Tahoma" w:hAnsi="Tahoma" w:cs="Tahoma"/>
                <w:b/>
                <w:bCs/>
              </w:rPr>
            </w:pPr>
          </w:p>
          <w:p w14:paraId="1B367572" w14:textId="06D05C20" w:rsidR="00594BD8" w:rsidRDefault="001933E9">
            <w:pPr>
              <w:rPr>
                <w:rFonts w:ascii="Tahoma" w:hAnsi="Tahoma" w:cs="Tahoma"/>
                <w:b/>
                <w:bCs/>
              </w:rPr>
            </w:pPr>
            <w:r>
              <w:rPr>
                <w:rFonts w:ascii="Tahoma" w:hAnsi="Tahoma" w:cs="Tahoma"/>
              </w:rPr>
              <w:t>To improve my skills, I will need to attend training sessions, seminars and hands-on experience. As long as I am not in a field which requires professional skills I will be able to build on my skills gradually via constant training and working in an actual hotel where opportunities can appear that can challenge my knowledge or teach me something new.</w:t>
            </w:r>
          </w:p>
          <w:p w14:paraId="13444B64" w14:textId="77777777" w:rsidR="00594BD8" w:rsidRDefault="00594BD8">
            <w:pPr>
              <w:rPr>
                <w:rFonts w:ascii="Tahoma" w:hAnsi="Tahoma" w:cs="Tahoma"/>
              </w:rPr>
            </w:pPr>
          </w:p>
          <w:p w14:paraId="691F111B" w14:textId="77777777" w:rsidR="00594BD8" w:rsidRDefault="00594BD8" w:rsidP="001933E9">
            <w:pPr>
              <w:rPr>
                <w:rFonts w:ascii="Tahoma" w:hAnsi="Tahoma" w:cs="Tahoma"/>
                <w:b/>
                <w:sz w:val="20"/>
                <w:szCs w:val="20"/>
              </w:rPr>
            </w:pPr>
          </w:p>
        </w:tc>
      </w:tr>
      <w:tr w:rsidR="00594BD8" w14:paraId="709C1A23" w14:textId="77777777" w:rsidTr="00594BD8">
        <w:tc>
          <w:tcPr>
            <w:tcW w:w="11182" w:type="dxa"/>
            <w:gridSpan w:val="5"/>
            <w:tcBorders>
              <w:top w:val="single" w:sz="4" w:space="0" w:color="auto"/>
              <w:left w:val="single" w:sz="4" w:space="0" w:color="auto"/>
              <w:bottom w:val="single" w:sz="4" w:space="0" w:color="auto"/>
              <w:right w:val="single" w:sz="4" w:space="0" w:color="auto"/>
            </w:tcBorders>
          </w:tcPr>
          <w:p w14:paraId="242CCA83" w14:textId="77777777" w:rsidR="00594BD8" w:rsidRDefault="00594BD8">
            <w:pPr>
              <w:rPr>
                <w:rFonts w:ascii="Tahoma" w:hAnsi="Tahoma" w:cs="Tahoma"/>
                <w:sz w:val="20"/>
                <w:szCs w:val="20"/>
              </w:rPr>
            </w:pPr>
            <w:bookmarkStart w:id="3" w:name="_Hlk28956365"/>
          </w:p>
          <w:p w14:paraId="6561B650" w14:textId="77777777" w:rsidR="00594BD8" w:rsidRDefault="00594BD8">
            <w:pPr>
              <w:rPr>
                <w:rFonts w:ascii="Tahoma" w:hAnsi="Tahoma" w:cs="Tahoma"/>
                <w:sz w:val="20"/>
                <w:szCs w:val="20"/>
              </w:rPr>
            </w:pPr>
          </w:p>
        </w:tc>
      </w:tr>
      <w:tr w:rsidR="00B80581" w14:paraId="4E730E6C" w14:textId="77777777" w:rsidTr="00594BD8">
        <w:tc>
          <w:tcPr>
            <w:tcW w:w="11182" w:type="dxa"/>
            <w:gridSpan w:val="5"/>
            <w:tcBorders>
              <w:top w:val="single" w:sz="4" w:space="0" w:color="auto"/>
              <w:left w:val="single" w:sz="4" w:space="0" w:color="auto"/>
              <w:bottom w:val="single" w:sz="4" w:space="0" w:color="auto"/>
              <w:right w:val="single" w:sz="4" w:space="0" w:color="auto"/>
            </w:tcBorders>
          </w:tcPr>
          <w:p w14:paraId="2CEB0030" w14:textId="132E95CE" w:rsidR="00B80581" w:rsidRPr="00B80581" w:rsidRDefault="00B80581">
            <w:pPr>
              <w:rPr>
                <w:rFonts w:ascii="Tahoma" w:hAnsi="Tahoma" w:cs="Tahoma"/>
                <w:b/>
                <w:bCs/>
              </w:rPr>
            </w:pPr>
            <w:r>
              <w:rPr>
                <w:rFonts w:ascii="Tahoma" w:hAnsi="Tahoma" w:cs="Tahoma"/>
                <w:b/>
                <w:bCs/>
              </w:rPr>
              <w:t xml:space="preserve">How has this Guest </w:t>
            </w:r>
            <w:r w:rsidR="000E7593">
              <w:rPr>
                <w:rFonts w:ascii="Tahoma" w:hAnsi="Tahoma" w:cs="Tahoma"/>
                <w:b/>
                <w:bCs/>
              </w:rPr>
              <w:t>S</w:t>
            </w:r>
            <w:r>
              <w:rPr>
                <w:rFonts w:ascii="Tahoma" w:hAnsi="Tahoma" w:cs="Tahoma"/>
                <w:b/>
                <w:bCs/>
              </w:rPr>
              <w:t>peak</w:t>
            </w:r>
            <w:r w:rsidR="000E7593">
              <w:rPr>
                <w:rFonts w:ascii="Tahoma" w:hAnsi="Tahoma" w:cs="Tahoma"/>
                <w:b/>
                <w:bCs/>
              </w:rPr>
              <w:t xml:space="preserve">er’s </w:t>
            </w:r>
            <w:r>
              <w:rPr>
                <w:rFonts w:ascii="Tahoma" w:hAnsi="Tahoma" w:cs="Tahoma"/>
                <w:b/>
                <w:bCs/>
              </w:rPr>
              <w:t xml:space="preserve">Session shape your understanding of </w:t>
            </w:r>
            <w:r w:rsidR="00561D7A" w:rsidRPr="00561D7A">
              <w:rPr>
                <w:rFonts w:ascii="Tahoma" w:hAnsi="Tahoma" w:cs="Tahoma"/>
                <w:b/>
                <w:bCs/>
              </w:rPr>
              <w:t>facilities management in the hospitality/hotel industry</w:t>
            </w:r>
            <w:r w:rsidRPr="00B80581">
              <w:rPr>
                <w:rFonts w:ascii="Tahoma" w:hAnsi="Tahoma" w:cs="Tahoma"/>
                <w:b/>
                <w:bCs/>
              </w:rPr>
              <w:t>?</w:t>
            </w:r>
          </w:p>
        </w:tc>
      </w:tr>
      <w:tr w:rsidR="00B80581" w14:paraId="42023207" w14:textId="77777777" w:rsidTr="00594BD8">
        <w:tc>
          <w:tcPr>
            <w:tcW w:w="11182" w:type="dxa"/>
            <w:gridSpan w:val="5"/>
            <w:tcBorders>
              <w:top w:val="single" w:sz="4" w:space="0" w:color="auto"/>
              <w:left w:val="single" w:sz="4" w:space="0" w:color="auto"/>
              <w:bottom w:val="single" w:sz="4" w:space="0" w:color="auto"/>
              <w:right w:val="single" w:sz="4" w:space="0" w:color="auto"/>
            </w:tcBorders>
          </w:tcPr>
          <w:p w14:paraId="5DB5747E" w14:textId="1CAC2F7E" w:rsidR="00B80581" w:rsidRDefault="00B80581">
            <w:pPr>
              <w:rPr>
                <w:rFonts w:ascii="Tahoma" w:hAnsi="Tahoma" w:cs="Tahoma"/>
              </w:rPr>
            </w:pPr>
          </w:p>
          <w:p w14:paraId="14A6AB8D" w14:textId="590FEB3B" w:rsidR="001933E9" w:rsidRDefault="001933E9">
            <w:pPr>
              <w:rPr>
                <w:rFonts w:ascii="Tahoma" w:hAnsi="Tahoma" w:cs="Tahoma"/>
              </w:rPr>
            </w:pPr>
          </w:p>
          <w:p w14:paraId="52C01A50" w14:textId="21B74549" w:rsidR="001933E9" w:rsidRDefault="001933E9">
            <w:pPr>
              <w:rPr>
                <w:rFonts w:ascii="Tahoma" w:hAnsi="Tahoma" w:cs="Tahoma"/>
              </w:rPr>
            </w:pPr>
            <w:r>
              <w:rPr>
                <w:rFonts w:ascii="Tahoma" w:hAnsi="Tahoma" w:cs="Tahoma"/>
              </w:rPr>
              <w:t>The guest speaker has shaped my understanding by giving me a real-life example and explaining how not every employee has to be skilled in a certain section</w:t>
            </w:r>
            <w:r>
              <w:rPr>
                <w:rFonts w:ascii="Tahoma" w:hAnsi="Tahoma" w:cs="Tahoma"/>
                <w:lang w:val="x-none"/>
              </w:rPr>
              <w:t xml:space="preserve">. </w:t>
            </w:r>
            <w:r>
              <w:rPr>
                <w:rFonts w:ascii="Tahoma" w:hAnsi="Tahoma" w:cs="Tahoma"/>
              </w:rPr>
              <w:t>The guest speaker also builds my knowledge on the fact that. Someone who could be A waiter can also be flexible and dynamic in the work as they can take on the responsibility of doing the cleaning up all fixing the vending machine by simply reading the manual. If for example the coffee machine breaks down a chef could make the coffee manually instead of not serving the beverage every pair man to fix the machine, someone else could come along and be able to fix that machine easily by either fixing it or buying broken parts of the machin</w:t>
            </w:r>
            <w:r>
              <w:rPr>
                <w:rFonts w:ascii="Tahoma" w:hAnsi="Tahoma" w:cs="Tahoma"/>
              </w:rPr>
              <w:t>e.</w:t>
            </w:r>
          </w:p>
          <w:p w14:paraId="55BA6F2F" w14:textId="6C483823" w:rsidR="001933E9" w:rsidRDefault="001933E9">
            <w:pPr>
              <w:rPr>
                <w:rFonts w:ascii="Tahoma" w:hAnsi="Tahoma" w:cs="Tahoma"/>
              </w:rPr>
            </w:pPr>
          </w:p>
          <w:p w14:paraId="2EFD2F09" w14:textId="19627432" w:rsidR="001933E9" w:rsidRDefault="001933E9">
            <w:pPr>
              <w:rPr>
                <w:rFonts w:ascii="Tahoma" w:hAnsi="Tahoma" w:cs="Tahoma"/>
              </w:rPr>
            </w:pPr>
          </w:p>
        </w:tc>
      </w:tr>
      <w:bookmarkEnd w:id="3"/>
    </w:tbl>
    <w:p w14:paraId="2FA3B351" w14:textId="77777777" w:rsidR="00594BD8" w:rsidRDefault="00594BD8" w:rsidP="00594BD8">
      <w:pPr>
        <w:jc w:val="center"/>
        <w:rPr>
          <w:rFonts w:ascii="Tahoma" w:hAnsi="Tahoma" w:cs="Tahoma"/>
          <w:sz w:val="20"/>
          <w:szCs w:val="20"/>
        </w:rPr>
      </w:pPr>
    </w:p>
    <w:p w14:paraId="3622F4FB" w14:textId="77777777" w:rsidR="00594BD8" w:rsidRDefault="00594BD8" w:rsidP="00594BD8">
      <w:pPr>
        <w:jc w:val="center"/>
        <w:rPr>
          <w:rFonts w:ascii="Tahoma" w:hAnsi="Tahoma" w:cs="Tahoma"/>
          <w:sz w:val="20"/>
          <w:szCs w:val="20"/>
        </w:rPr>
      </w:pPr>
    </w:p>
    <w:tbl>
      <w:tblPr>
        <w:tblStyle w:val="TableGrid"/>
        <w:tblW w:w="0" w:type="auto"/>
        <w:tblInd w:w="5" w:type="dxa"/>
        <w:tblLook w:val="01E0" w:firstRow="1" w:lastRow="1" w:firstColumn="1" w:lastColumn="1" w:noHBand="0" w:noVBand="0"/>
      </w:tblPr>
      <w:tblGrid>
        <w:gridCol w:w="6499"/>
      </w:tblGrid>
      <w:tr w:rsidR="00594BD8" w14:paraId="2B8200AB" w14:textId="77777777" w:rsidTr="00594BD8">
        <w:tc>
          <w:tcPr>
            <w:tcW w:w="6499" w:type="dxa"/>
            <w:tcBorders>
              <w:top w:val="single" w:sz="4" w:space="0" w:color="auto"/>
              <w:left w:val="single" w:sz="4" w:space="0" w:color="auto"/>
              <w:bottom w:val="single" w:sz="4" w:space="0" w:color="auto"/>
              <w:right w:val="single" w:sz="4" w:space="0" w:color="auto"/>
            </w:tcBorders>
          </w:tcPr>
          <w:p w14:paraId="761D10C1" w14:textId="77777777" w:rsidR="00594BD8" w:rsidRDefault="00594BD8">
            <w:pPr>
              <w:rPr>
                <w:rFonts w:ascii="Tahoma" w:hAnsi="Tahoma" w:cs="Tahoma"/>
                <w:b/>
                <w:bCs/>
              </w:rPr>
            </w:pPr>
            <w:r>
              <w:rPr>
                <w:rFonts w:ascii="Tahoma" w:hAnsi="Tahoma" w:cs="Tahoma"/>
                <w:b/>
                <w:bCs/>
              </w:rPr>
              <w:t>Student Signature:</w:t>
            </w:r>
          </w:p>
          <w:p w14:paraId="5418B891" w14:textId="77777777" w:rsidR="00594BD8" w:rsidRDefault="00594BD8">
            <w:pPr>
              <w:rPr>
                <w:rFonts w:ascii="Tahoma" w:hAnsi="Tahoma" w:cs="Tahoma"/>
                <w:sz w:val="20"/>
                <w:szCs w:val="20"/>
              </w:rPr>
            </w:pPr>
          </w:p>
          <w:p w14:paraId="536D87A3" w14:textId="4E5A3533" w:rsidR="00594BD8" w:rsidRDefault="001933E9">
            <w:pPr>
              <w:rPr>
                <w:rFonts w:ascii="Tahoma" w:hAnsi="Tahoma" w:cs="Tahoma"/>
                <w:sz w:val="20"/>
                <w:szCs w:val="20"/>
              </w:rPr>
            </w:pPr>
            <w:r>
              <w:rPr>
                <w:rFonts w:ascii="Tahoma" w:hAnsi="Tahoma" w:cs="Tahoma"/>
                <w:sz w:val="20"/>
                <w:szCs w:val="20"/>
              </w:rPr>
              <w:t>Osarobo Imade</w:t>
            </w:r>
          </w:p>
          <w:p w14:paraId="2BF966D0" w14:textId="77777777" w:rsidR="00594BD8" w:rsidRDefault="00594BD8">
            <w:pPr>
              <w:rPr>
                <w:rFonts w:ascii="Tahoma" w:hAnsi="Tahoma" w:cs="Tahoma"/>
                <w:sz w:val="20"/>
                <w:szCs w:val="20"/>
              </w:rPr>
            </w:pPr>
            <w:r>
              <w:rPr>
                <w:rFonts w:ascii="Tahoma" w:hAnsi="Tahoma" w:cs="Tahoma"/>
                <w:sz w:val="20"/>
                <w:szCs w:val="20"/>
              </w:rPr>
              <w:t>__________________________________</w:t>
            </w:r>
          </w:p>
          <w:p w14:paraId="19E9F0F0" w14:textId="77777777" w:rsidR="00594BD8" w:rsidRDefault="00594BD8">
            <w:pPr>
              <w:rPr>
                <w:rFonts w:ascii="Tahoma" w:hAnsi="Tahoma" w:cs="Tahoma"/>
                <w:sz w:val="20"/>
                <w:szCs w:val="20"/>
              </w:rPr>
            </w:pPr>
          </w:p>
          <w:p w14:paraId="3ECCE395" w14:textId="77777777" w:rsidR="00594BD8" w:rsidRDefault="00594BD8">
            <w:pPr>
              <w:rPr>
                <w:rFonts w:ascii="Tahoma" w:hAnsi="Tahoma" w:cs="Tahoma"/>
                <w:sz w:val="20"/>
                <w:szCs w:val="20"/>
              </w:rPr>
            </w:pPr>
          </w:p>
          <w:p w14:paraId="55438E0A" w14:textId="77777777" w:rsidR="00594BD8" w:rsidRDefault="00594BD8">
            <w:pPr>
              <w:rPr>
                <w:rFonts w:ascii="Tahoma" w:hAnsi="Tahoma" w:cs="Tahoma"/>
                <w:b/>
                <w:bCs/>
              </w:rPr>
            </w:pPr>
            <w:r>
              <w:rPr>
                <w:rFonts w:ascii="Tahoma" w:hAnsi="Tahoma" w:cs="Tahoma"/>
                <w:b/>
                <w:bCs/>
              </w:rPr>
              <w:t>Date:</w:t>
            </w:r>
          </w:p>
          <w:p w14:paraId="1BACF758" w14:textId="44941BF5" w:rsidR="00594BD8" w:rsidRDefault="001933E9">
            <w:pPr>
              <w:rPr>
                <w:rFonts w:ascii="Tahoma" w:hAnsi="Tahoma" w:cs="Tahoma"/>
                <w:sz w:val="20"/>
                <w:szCs w:val="20"/>
              </w:rPr>
            </w:pPr>
            <w:r>
              <w:rPr>
                <w:rFonts w:ascii="Tahoma" w:hAnsi="Tahoma" w:cs="Tahoma"/>
                <w:sz w:val="20"/>
                <w:szCs w:val="20"/>
              </w:rPr>
              <w:t>04/02/2020</w:t>
            </w:r>
          </w:p>
          <w:p w14:paraId="5599990C" w14:textId="77777777" w:rsidR="00594BD8" w:rsidRDefault="00594BD8">
            <w:pPr>
              <w:rPr>
                <w:rFonts w:ascii="Tahoma" w:hAnsi="Tahoma" w:cs="Tahoma"/>
                <w:sz w:val="20"/>
                <w:szCs w:val="20"/>
              </w:rPr>
            </w:pPr>
            <w:r>
              <w:rPr>
                <w:rFonts w:ascii="Tahoma" w:hAnsi="Tahoma" w:cs="Tahoma"/>
                <w:sz w:val="20"/>
                <w:szCs w:val="20"/>
              </w:rPr>
              <w:t>_________________________________</w:t>
            </w:r>
          </w:p>
          <w:p w14:paraId="00915667" w14:textId="77777777" w:rsidR="00594BD8" w:rsidRDefault="00594BD8">
            <w:pPr>
              <w:rPr>
                <w:rFonts w:ascii="Tahoma" w:hAnsi="Tahoma" w:cs="Tahoma"/>
                <w:sz w:val="20"/>
                <w:szCs w:val="20"/>
              </w:rPr>
            </w:pPr>
          </w:p>
          <w:p w14:paraId="62AC5641" w14:textId="77777777" w:rsidR="00594BD8" w:rsidRDefault="00594BD8">
            <w:pPr>
              <w:rPr>
                <w:rFonts w:ascii="Tahoma" w:hAnsi="Tahoma" w:cs="Tahoma"/>
                <w:sz w:val="20"/>
                <w:szCs w:val="20"/>
              </w:rPr>
            </w:pPr>
          </w:p>
          <w:p w14:paraId="0875D53B" w14:textId="77777777" w:rsidR="00594BD8" w:rsidRDefault="00594BD8">
            <w:pPr>
              <w:rPr>
                <w:rFonts w:ascii="Tahoma" w:hAnsi="Tahoma" w:cs="Tahoma"/>
                <w:sz w:val="20"/>
                <w:szCs w:val="20"/>
              </w:rPr>
            </w:pPr>
          </w:p>
        </w:tc>
      </w:tr>
    </w:tbl>
    <w:p w14:paraId="3560577E" w14:textId="77777777" w:rsidR="00594BD8" w:rsidRDefault="00594BD8" w:rsidP="00594BD8">
      <w:pPr>
        <w:jc w:val="center"/>
        <w:rPr>
          <w:rFonts w:ascii="Tahoma" w:hAnsi="Tahoma" w:cs="Tahoma"/>
          <w:sz w:val="20"/>
          <w:szCs w:val="20"/>
        </w:rPr>
      </w:pPr>
    </w:p>
    <w:sectPr w:rsidR="00594BD8" w:rsidSect="00C21568">
      <w:headerReference w:type="default" r:id="rId8"/>
      <w:footerReference w:type="default" r:id="rId9"/>
      <w:pgSz w:w="11906" w:h="16838"/>
      <w:pgMar w:top="360" w:right="357" w:bottom="0" w:left="35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01AD2A3" w14:textId="77777777" w:rsidR="00E77846" w:rsidRDefault="00E77846">
      <w:r>
        <w:separator/>
      </w:r>
    </w:p>
  </w:endnote>
  <w:endnote w:type="continuationSeparator" w:id="0">
    <w:p w14:paraId="2F9E7EDF" w14:textId="77777777" w:rsidR="00E77846" w:rsidRDefault="00E778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4016876"/>
      <w:docPartObj>
        <w:docPartGallery w:val="Page Numbers (Bottom of Page)"/>
        <w:docPartUnique/>
      </w:docPartObj>
    </w:sdtPr>
    <w:sdtEndPr>
      <w:rPr>
        <w:noProof/>
      </w:rPr>
    </w:sdtEndPr>
    <w:sdtContent>
      <w:p w14:paraId="520930A8" w14:textId="60EAFCC8" w:rsidR="00AB5DE2" w:rsidRDefault="00AB5DE2">
        <w:pPr>
          <w:pStyle w:val="Footer"/>
          <w:jc w:val="right"/>
        </w:pPr>
        <w:r>
          <w:fldChar w:fldCharType="begin"/>
        </w:r>
        <w:r>
          <w:instrText xml:space="preserve"> PAGE   \* MERGEFORMAT </w:instrText>
        </w:r>
        <w:r>
          <w:fldChar w:fldCharType="separate"/>
        </w:r>
        <w:r>
          <w:rPr>
            <w:noProof/>
          </w:rPr>
          <w:t>19</w:t>
        </w:r>
        <w:r>
          <w:rPr>
            <w:noProof/>
          </w:rPr>
          <w:fldChar w:fldCharType="end"/>
        </w:r>
      </w:p>
    </w:sdtContent>
  </w:sdt>
  <w:p w14:paraId="2061EFB5" w14:textId="3B3DD17A" w:rsidR="00DA4E67" w:rsidRPr="00DA4E67" w:rsidRDefault="00AB5DE2">
    <w:pPr>
      <w:pStyle w:val="Footer"/>
      <w:rPr>
        <w:b/>
        <w:bCs/>
      </w:rPr>
    </w:pPr>
    <w:r>
      <w:rPr>
        <w:noProof/>
      </w:rPr>
      <w:drawing>
        <wp:inline distT="0" distB="0" distL="0" distR="0" wp14:anchorId="139F574D" wp14:editId="62E4DBBE">
          <wp:extent cx="2486175" cy="611652"/>
          <wp:effectExtent l="0" t="0" r="0" b="0"/>
          <wp:docPr id="3" name="Picture 3" descr="C:\Users\samantha.birdsell\AppData\Local\Microsoft\Windows\INetCache\Content.MSO\5FEB1F4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amantha.birdsell\AppData\Local\Microsoft\Windows\INetCache\Content.MSO\5FEB1F47.tm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7390" cy="624252"/>
                  </a:xfrm>
                  <a:prstGeom prst="rect">
                    <a:avLst/>
                  </a:prstGeom>
                  <a:noFill/>
                  <a:ln>
                    <a:noFill/>
                  </a:ln>
                </pic:spPr>
              </pic:pic>
            </a:graphicData>
          </a:graphic>
        </wp:inline>
      </w:drawing>
    </w:r>
    <w:r w:rsidR="00DA4E67">
      <w:t xml:space="preserve">                                            </w:t>
    </w:r>
    <w:r w:rsidR="00DA4E67" w:rsidRPr="00DA4E67">
      <w:rPr>
        <w:b/>
        <w:bCs/>
      </w:rPr>
      <w:t>Best of Luck!</w:t>
    </w:r>
    <w:r w:rsidR="005A067D">
      <w:rPr>
        <w:b/>
        <w:bCs/>
      </w:rPr>
      <w:t xml:space="preserve"> From the Teaching Team </w:t>
    </w:r>
  </w:p>
  <w:p w14:paraId="459C840F" w14:textId="0669E214" w:rsidR="00AB5DE2" w:rsidRPr="00DA4E67" w:rsidRDefault="00DA4E67">
    <w:pPr>
      <w:pStyle w:val="Footer"/>
      <w:rPr>
        <w:b/>
        <w:bCs/>
      </w:rPr>
    </w:pPr>
    <w:r w:rsidRPr="00DA4E67">
      <w:rPr>
        <w:b/>
        <w:bCs/>
      </w:rPr>
      <w:t xml:space="preserve">                                                                                                                                </w:t>
    </w:r>
    <w:r>
      <w:rPr>
        <w:b/>
        <w:bCs/>
      </w:rPr>
      <w:t xml:space="preserve"> </w:t>
    </w:r>
    <w:r w:rsidRPr="00DA4E67">
      <w:rPr>
        <w:b/>
        <w:bCs/>
      </w:rPr>
      <w:t>Dr Jazz</w:t>
    </w:r>
  </w:p>
  <w:p w14:paraId="5AC9A689" w14:textId="395D65E8" w:rsidR="00DA4E67" w:rsidRPr="00DA4E67" w:rsidRDefault="00DA4E67">
    <w:pPr>
      <w:pStyle w:val="Footer"/>
      <w:rPr>
        <w:b/>
        <w:bCs/>
      </w:rPr>
    </w:pPr>
    <w:r w:rsidRPr="00DA4E67">
      <w:rPr>
        <w:b/>
        <w:bCs/>
      </w:rPr>
      <w:t xml:space="preserve">                                                                                                                                 Dr Olu</w:t>
    </w:r>
  </w:p>
  <w:p w14:paraId="31868AE9" w14:textId="68DB209F" w:rsidR="00DA4E67" w:rsidRDefault="00DA4E67">
    <w:pPr>
      <w:pStyle w:val="Footer"/>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BE1E7AA" w14:textId="77777777" w:rsidR="00E77846" w:rsidRDefault="00E77846">
      <w:r>
        <w:separator/>
      </w:r>
    </w:p>
  </w:footnote>
  <w:footnote w:type="continuationSeparator" w:id="0">
    <w:p w14:paraId="720E0E6B" w14:textId="77777777" w:rsidR="00E77846" w:rsidRDefault="00E7784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E5B168" w14:textId="24B3FF7F" w:rsidR="00AB5DE2" w:rsidRDefault="00AB5DE2" w:rsidP="00112CE0">
    <w:pPr>
      <w:pStyle w:val="Header"/>
      <w:jc w:val="right"/>
    </w:pPr>
    <w:r>
      <w:rPr>
        <w:noProof/>
      </w:rPr>
      <w:drawing>
        <wp:inline distT="0" distB="0" distL="0" distR="0" wp14:anchorId="285D7086" wp14:editId="23B27FCD">
          <wp:extent cx="2486175" cy="611652"/>
          <wp:effectExtent l="0" t="0" r="0" b="0"/>
          <wp:docPr id="1" name="Picture 1" descr="C:\Users\samantha.birdsell\AppData\Local\Microsoft\Windows\INetCache\Content.MSO\5FEB1F4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amantha.birdsell\AppData\Local\Microsoft\Windows\INetCache\Content.MSO\5FEB1F47.tm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7390" cy="624252"/>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9D3865"/>
    <w:multiLevelType w:val="hybridMultilevel"/>
    <w:tmpl w:val="A5D8C0B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E04738"/>
    <w:multiLevelType w:val="hybridMultilevel"/>
    <w:tmpl w:val="79DA058E"/>
    <w:lvl w:ilvl="0" w:tplc="5602F40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D76D7E"/>
    <w:multiLevelType w:val="hybridMultilevel"/>
    <w:tmpl w:val="F7FE88EE"/>
    <w:lvl w:ilvl="0" w:tplc="1E6ECE1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9B57439"/>
    <w:multiLevelType w:val="hybridMultilevel"/>
    <w:tmpl w:val="B8BED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F1459A"/>
    <w:multiLevelType w:val="hybridMultilevel"/>
    <w:tmpl w:val="E7D8053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B64783E"/>
    <w:multiLevelType w:val="hybridMultilevel"/>
    <w:tmpl w:val="95101EE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E666A2E"/>
    <w:multiLevelType w:val="hybridMultilevel"/>
    <w:tmpl w:val="20E44B0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E1C1902"/>
    <w:multiLevelType w:val="hybridMultilevel"/>
    <w:tmpl w:val="20A0163E"/>
    <w:lvl w:ilvl="0" w:tplc="AB020D6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E5E110A"/>
    <w:multiLevelType w:val="hybridMultilevel"/>
    <w:tmpl w:val="AC0A9AE6"/>
    <w:lvl w:ilvl="0" w:tplc="2A14C4A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5007025"/>
    <w:multiLevelType w:val="hybridMultilevel"/>
    <w:tmpl w:val="EBEAEE30"/>
    <w:lvl w:ilvl="0" w:tplc="138E945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2E4A4B"/>
    <w:multiLevelType w:val="hybridMultilevel"/>
    <w:tmpl w:val="E60C0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9372DBC"/>
    <w:multiLevelType w:val="hybridMultilevel"/>
    <w:tmpl w:val="8744A45E"/>
    <w:lvl w:ilvl="0" w:tplc="C090DDC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B086928"/>
    <w:multiLevelType w:val="hybridMultilevel"/>
    <w:tmpl w:val="1396C034"/>
    <w:lvl w:ilvl="0" w:tplc="C698318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E050072"/>
    <w:multiLevelType w:val="hybridMultilevel"/>
    <w:tmpl w:val="9A4A78A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32C43D1"/>
    <w:multiLevelType w:val="hybridMultilevel"/>
    <w:tmpl w:val="BB0A1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BF840A0"/>
    <w:multiLevelType w:val="hybridMultilevel"/>
    <w:tmpl w:val="D8AE3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02C5C15"/>
    <w:multiLevelType w:val="hybridMultilevel"/>
    <w:tmpl w:val="DE0898C2"/>
    <w:lvl w:ilvl="0" w:tplc="9CBECC7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75D556C"/>
    <w:multiLevelType w:val="hybridMultilevel"/>
    <w:tmpl w:val="9880F71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57860309"/>
    <w:multiLevelType w:val="hybridMultilevel"/>
    <w:tmpl w:val="3EA83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8BB4790"/>
    <w:multiLevelType w:val="hybridMultilevel"/>
    <w:tmpl w:val="E67840B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94866F0"/>
    <w:multiLevelType w:val="hybridMultilevel"/>
    <w:tmpl w:val="09EE6C28"/>
    <w:lvl w:ilvl="0" w:tplc="C1D6D7DE">
      <w:numFmt w:val="bullet"/>
      <w:lvlText w:val="-"/>
      <w:lvlJc w:val="left"/>
      <w:pPr>
        <w:ind w:left="720" w:hanging="360"/>
      </w:pPr>
      <w:rPr>
        <w:rFonts w:ascii="Tahoma" w:eastAsia="Times New Roman" w:hAnsi="Tahoma" w:cs="Tahom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CF57BAD"/>
    <w:multiLevelType w:val="hybridMultilevel"/>
    <w:tmpl w:val="D6260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DED0AC1"/>
    <w:multiLevelType w:val="hybridMultilevel"/>
    <w:tmpl w:val="C4A8D226"/>
    <w:lvl w:ilvl="0" w:tplc="2460E6D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2813E9A"/>
    <w:multiLevelType w:val="hybridMultilevel"/>
    <w:tmpl w:val="D3B4545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2B86C57"/>
    <w:multiLevelType w:val="hybridMultilevel"/>
    <w:tmpl w:val="072ED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4D51D4D"/>
    <w:multiLevelType w:val="hybridMultilevel"/>
    <w:tmpl w:val="8CE485D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5970D0E"/>
    <w:multiLevelType w:val="hybridMultilevel"/>
    <w:tmpl w:val="E048A560"/>
    <w:lvl w:ilvl="0" w:tplc="722CA0C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8427F50"/>
    <w:multiLevelType w:val="hybridMultilevel"/>
    <w:tmpl w:val="2DAA1BB6"/>
    <w:lvl w:ilvl="0" w:tplc="6F466DF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44302F4"/>
    <w:multiLevelType w:val="hybridMultilevel"/>
    <w:tmpl w:val="D752ED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757D7E58"/>
    <w:multiLevelType w:val="multilevel"/>
    <w:tmpl w:val="776E441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767B104A"/>
    <w:multiLevelType w:val="hybridMultilevel"/>
    <w:tmpl w:val="C9C4DE0E"/>
    <w:lvl w:ilvl="0" w:tplc="807C9CF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B5C4D81"/>
    <w:multiLevelType w:val="hybridMultilevel"/>
    <w:tmpl w:val="0D3E6AB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3"/>
  </w:num>
  <w:num w:numId="2">
    <w:abstractNumId w:val="4"/>
  </w:num>
  <w:num w:numId="3">
    <w:abstractNumId w:val="31"/>
  </w:num>
  <w:num w:numId="4">
    <w:abstractNumId w:val="5"/>
  </w:num>
  <w:num w:numId="5">
    <w:abstractNumId w:val="25"/>
  </w:num>
  <w:num w:numId="6">
    <w:abstractNumId w:val="6"/>
  </w:num>
  <w:num w:numId="7">
    <w:abstractNumId w:val="0"/>
  </w:num>
  <w:num w:numId="8">
    <w:abstractNumId w:val="28"/>
  </w:num>
  <w:num w:numId="9">
    <w:abstractNumId w:val="15"/>
  </w:num>
  <w:num w:numId="10">
    <w:abstractNumId w:val="18"/>
  </w:num>
  <w:num w:numId="11">
    <w:abstractNumId w:val="3"/>
  </w:num>
  <w:num w:numId="12">
    <w:abstractNumId w:val="14"/>
  </w:num>
  <w:num w:numId="13">
    <w:abstractNumId w:val="2"/>
  </w:num>
  <w:num w:numId="14">
    <w:abstractNumId w:val="10"/>
  </w:num>
  <w:num w:numId="15">
    <w:abstractNumId w:val="17"/>
  </w:num>
  <w:num w:numId="16">
    <w:abstractNumId w:val="21"/>
  </w:num>
  <w:num w:numId="17">
    <w:abstractNumId w:val="1"/>
  </w:num>
  <w:num w:numId="18">
    <w:abstractNumId w:val="27"/>
  </w:num>
  <w:num w:numId="19">
    <w:abstractNumId w:val="8"/>
  </w:num>
  <w:num w:numId="20">
    <w:abstractNumId w:val="22"/>
  </w:num>
  <w:num w:numId="21">
    <w:abstractNumId w:val="12"/>
  </w:num>
  <w:num w:numId="22">
    <w:abstractNumId w:val="16"/>
  </w:num>
  <w:num w:numId="23">
    <w:abstractNumId w:val="26"/>
  </w:num>
  <w:num w:numId="24">
    <w:abstractNumId w:val="11"/>
  </w:num>
  <w:num w:numId="25">
    <w:abstractNumId w:val="24"/>
  </w:num>
  <w:num w:numId="26">
    <w:abstractNumId w:val="20"/>
  </w:num>
  <w:num w:numId="27">
    <w:abstractNumId w:val="19"/>
  </w:num>
  <w:num w:numId="28">
    <w:abstractNumId w:val="23"/>
  </w:num>
  <w:num w:numId="29">
    <w:abstractNumId w:val="7"/>
  </w:num>
  <w:num w:numId="30">
    <w:abstractNumId w:val="9"/>
  </w:num>
  <w:num w:numId="31">
    <w:abstractNumId w:val="30"/>
  </w:num>
  <w:num w:numId="32">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1AD0"/>
    <w:rsid w:val="000304DF"/>
    <w:rsid w:val="00040CE8"/>
    <w:rsid w:val="00047235"/>
    <w:rsid w:val="0004729E"/>
    <w:rsid w:val="00054924"/>
    <w:rsid w:val="000746CA"/>
    <w:rsid w:val="00076F40"/>
    <w:rsid w:val="00085CFD"/>
    <w:rsid w:val="000A0C53"/>
    <w:rsid w:val="000B2F4F"/>
    <w:rsid w:val="000C03E8"/>
    <w:rsid w:val="000E7593"/>
    <w:rsid w:val="00107078"/>
    <w:rsid w:val="00112CE0"/>
    <w:rsid w:val="0012651D"/>
    <w:rsid w:val="0014715C"/>
    <w:rsid w:val="00162FE2"/>
    <w:rsid w:val="00170A87"/>
    <w:rsid w:val="00174957"/>
    <w:rsid w:val="001802FA"/>
    <w:rsid w:val="0018449A"/>
    <w:rsid w:val="001933E9"/>
    <w:rsid w:val="001A1479"/>
    <w:rsid w:val="001B6DB4"/>
    <w:rsid w:val="001D12F5"/>
    <w:rsid w:val="001D4719"/>
    <w:rsid w:val="001D6C3A"/>
    <w:rsid w:val="001D7302"/>
    <w:rsid w:val="001D737B"/>
    <w:rsid w:val="001E4139"/>
    <w:rsid w:val="001E720E"/>
    <w:rsid w:val="001F2F15"/>
    <w:rsid w:val="00202878"/>
    <w:rsid w:val="002107D3"/>
    <w:rsid w:val="00230308"/>
    <w:rsid w:val="002314D4"/>
    <w:rsid w:val="002430D4"/>
    <w:rsid w:val="00244B89"/>
    <w:rsid w:val="00244EAC"/>
    <w:rsid w:val="00244F84"/>
    <w:rsid w:val="002634D7"/>
    <w:rsid w:val="002638F7"/>
    <w:rsid w:val="002659F5"/>
    <w:rsid w:val="00266370"/>
    <w:rsid w:val="00266569"/>
    <w:rsid w:val="00280172"/>
    <w:rsid w:val="00294842"/>
    <w:rsid w:val="002C7FBB"/>
    <w:rsid w:val="002D6212"/>
    <w:rsid w:val="00301AD0"/>
    <w:rsid w:val="003036C9"/>
    <w:rsid w:val="0032684A"/>
    <w:rsid w:val="00332099"/>
    <w:rsid w:val="00340C62"/>
    <w:rsid w:val="003570B0"/>
    <w:rsid w:val="003605B1"/>
    <w:rsid w:val="00364940"/>
    <w:rsid w:val="00365786"/>
    <w:rsid w:val="00366D9C"/>
    <w:rsid w:val="00367F21"/>
    <w:rsid w:val="0037306D"/>
    <w:rsid w:val="00382DB9"/>
    <w:rsid w:val="00383B79"/>
    <w:rsid w:val="0039467B"/>
    <w:rsid w:val="00396412"/>
    <w:rsid w:val="003A3DD3"/>
    <w:rsid w:val="003A5E50"/>
    <w:rsid w:val="003B500D"/>
    <w:rsid w:val="003C218B"/>
    <w:rsid w:val="003C3341"/>
    <w:rsid w:val="003C658E"/>
    <w:rsid w:val="003C7C45"/>
    <w:rsid w:val="003E2A89"/>
    <w:rsid w:val="003E36D1"/>
    <w:rsid w:val="003E46A6"/>
    <w:rsid w:val="003F47F0"/>
    <w:rsid w:val="004239CF"/>
    <w:rsid w:val="00433DBF"/>
    <w:rsid w:val="004341F2"/>
    <w:rsid w:val="00442F02"/>
    <w:rsid w:val="0044343A"/>
    <w:rsid w:val="00444EC9"/>
    <w:rsid w:val="00445A58"/>
    <w:rsid w:val="00451947"/>
    <w:rsid w:val="00452613"/>
    <w:rsid w:val="004529FA"/>
    <w:rsid w:val="00470ADF"/>
    <w:rsid w:val="00474A29"/>
    <w:rsid w:val="00486E62"/>
    <w:rsid w:val="004903AB"/>
    <w:rsid w:val="00490B39"/>
    <w:rsid w:val="004925E4"/>
    <w:rsid w:val="004B021D"/>
    <w:rsid w:val="004B0C3B"/>
    <w:rsid w:val="004B113B"/>
    <w:rsid w:val="004B283B"/>
    <w:rsid w:val="004B374C"/>
    <w:rsid w:val="004B6C6E"/>
    <w:rsid w:val="004C5690"/>
    <w:rsid w:val="004C648C"/>
    <w:rsid w:val="004C7E23"/>
    <w:rsid w:val="005036DE"/>
    <w:rsid w:val="00514B5C"/>
    <w:rsid w:val="00517154"/>
    <w:rsid w:val="00521937"/>
    <w:rsid w:val="00522B05"/>
    <w:rsid w:val="00542C5B"/>
    <w:rsid w:val="00561D7A"/>
    <w:rsid w:val="00566333"/>
    <w:rsid w:val="005713BD"/>
    <w:rsid w:val="00594BD8"/>
    <w:rsid w:val="005A067D"/>
    <w:rsid w:val="005C6352"/>
    <w:rsid w:val="005D20EC"/>
    <w:rsid w:val="006016DC"/>
    <w:rsid w:val="0062012D"/>
    <w:rsid w:val="0063459F"/>
    <w:rsid w:val="00644C3D"/>
    <w:rsid w:val="00677D1F"/>
    <w:rsid w:val="00697481"/>
    <w:rsid w:val="006A4F97"/>
    <w:rsid w:val="006B78E4"/>
    <w:rsid w:val="006E44DC"/>
    <w:rsid w:val="006E5666"/>
    <w:rsid w:val="006F4FB6"/>
    <w:rsid w:val="00702077"/>
    <w:rsid w:val="00710CA2"/>
    <w:rsid w:val="007251A1"/>
    <w:rsid w:val="00725B4F"/>
    <w:rsid w:val="00731CB2"/>
    <w:rsid w:val="00732CD0"/>
    <w:rsid w:val="00734189"/>
    <w:rsid w:val="00744482"/>
    <w:rsid w:val="00757B33"/>
    <w:rsid w:val="0076458B"/>
    <w:rsid w:val="007D18CA"/>
    <w:rsid w:val="007F055A"/>
    <w:rsid w:val="007F418B"/>
    <w:rsid w:val="008105D0"/>
    <w:rsid w:val="00814801"/>
    <w:rsid w:val="00823DE1"/>
    <w:rsid w:val="008316A8"/>
    <w:rsid w:val="0088752A"/>
    <w:rsid w:val="00895843"/>
    <w:rsid w:val="008B3DAD"/>
    <w:rsid w:val="008B4589"/>
    <w:rsid w:val="008B4B7E"/>
    <w:rsid w:val="008B4B9C"/>
    <w:rsid w:val="008B7C0B"/>
    <w:rsid w:val="008C67E6"/>
    <w:rsid w:val="008E2A5A"/>
    <w:rsid w:val="008F0B0D"/>
    <w:rsid w:val="008F1C54"/>
    <w:rsid w:val="008F3935"/>
    <w:rsid w:val="00911C43"/>
    <w:rsid w:val="00917831"/>
    <w:rsid w:val="00923E76"/>
    <w:rsid w:val="00924EEE"/>
    <w:rsid w:val="009331B2"/>
    <w:rsid w:val="009448FE"/>
    <w:rsid w:val="00946B23"/>
    <w:rsid w:val="00952ACE"/>
    <w:rsid w:val="00964961"/>
    <w:rsid w:val="00976278"/>
    <w:rsid w:val="00982AB5"/>
    <w:rsid w:val="00993DA1"/>
    <w:rsid w:val="009963CF"/>
    <w:rsid w:val="009B0A5C"/>
    <w:rsid w:val="009B19E6"/>
    <w:rsid w:val="009B2363"/>
    <w:rsid w:val="009B5C77"/>
    <w:rsid w:val="009C438C"/>
    <w:rsid w:val="009C6CAE"/>
    <w:rsid w:val="009C7935"/>
    <w:rsid w:val="009D0DDA"/>
    <w:rsid w:val="009D7759"/>
    <w:rsid w:val="009E55D0"/>
    <w:rsid w:val="009F731A"/>
    <w:rsid w:val="00A01BA0"/>
    <w:rsid w:val="00A07D12"/>
    <w:rsid w:val="00A14DA0"/>
    <w:rsid w:val="00A16A18"/>
    <w:rsid w:val="00A261E1"/>
    <w:rsid w:val="00A43B8E"/>
    <w:rsid w:val="00A50885"/>
    <w:rsid w:val="00A6160D"/>
    <w:rsid w:val="00A656E2"/>
    <w:rsid w:val="00A71427"/>
    <w:rsid w:val="00A7552E"/>
    <w:rsid w:val="00A8432F"/>
    <w:rsid w:val="00A90107"/>
    <w:rsid w:val="00A95EDE"/>
    <w:rsid w:val="00AA1380"/>
    <w:rsid w:val="00AA570E"/>
    <w:rsid w:val="00AB5DE2"/>
    <w:rsid w:val="00AC3A30"/>
    <w:rsid w:val="00AD310F"/>
    <w:rsid w:val="00B02C3D"/>
    <w:rsid w:val="00B0328C"/>
    <w:rsid w:val="00B11E4B"/>
    <w:rsid w:val="00B21152"/>
    <w:rsid w:val="00B23924"/>
    <w:rsid w:val="00B42F83"/>
    <w:rsid w:val="00B44B68"/>
    <w:rsid w:val="00B46250"/>
    <w:rsid w:val="00B61256"/>
    <w:rsid w:val="00B76D1F"/>
    <w:rsid w:val="00B80581"/>
    <w:rsid w:val="00BA53CD"/>
    <w:rsid w:val="00BB5FB3"/>
    <w:rsid w:val="00BC7F1B"/>
    <w:rsid w:val="00BE2584"/>
    <w:rsid w:val="00BF3980"/>
    <w:rsid w:val="00C21568"/>
    <w:rsid w:val="00C44B74"/>
    <w:rsid w:val="00C50AE7"/>
    <w:rsid w:val="00C6009E"/>
    <w:rsid w:val="00C72708"/>
    <w:rsid w:val="00C7477F"/>
    <w:rsid w:val="00C76301"/>
    <w:rsid w:val="00C76757"/>
    <w:rsid w:val="00CA1BF5"/>
    <w:rsid w:val="00CB67B6"/>
    <w:rsid w:val="00CC557E"/>
    <w:rsid w:val="00CC6DCB"/>
    <w:rsid w:val="00CD354E"/>
    <w:rsid w:val="00CF68CE"/>
    <w:rsid w:val="00D05783"/>
    <w:rsid w:val="00D14F29"/>
    <w:rsid w:val="00D1657F"/>
    <w:rsid w:val="00D27A0A"/>
    <w:rsid w:val="00D34565"/>
    <w:rsid w:val="00D61C6C"/>
    <w:rsid w:val="00D62783"/>
    <w:rsid w:val="00D63C09"/>
    <w:rsid w:val="00D67B72"/>
    <w:rsid w:val="00D80D6E"/>
    <w:rsid w:val="00D833FD"/>
    <w:rsid w:val="00D95816"/>
    <w:rsid w:val="00DA09FA"/>
    <w:rsid w:val="00DA4E67"/>
    <w:rsid w:val="00DC5002"/>
    <w:rsid w:val="00DC7449"/>
    <w:rsid w:val="00DF17CC"/>
    <w:rsid w:val="00E026C8"/>
    <w:rsid w:val="00E12215"/>
    <w:rsid w:val="00E26639"/>
    <w:rsid w:val="00E30C3C"/>
    <w:rsid w:val="00E42568"/>
    <w:rsid w:val="00E60376"/>
    <w:rsid w:val="00E631B5"/>
    <w:rsid w:val="00E6598A"/>
    <w:rsid w:val="00E65F56"/>
    <w:rsid w:val="00E77846"/>
    <w:rsid w:val="00E95206"/>
    <w:rsid w:val="00EB091F"/>
    <w:rsid w:val="00EB1AD3"/>
    <w:rsid w:val="00EB4BAF"/>
    <w:rsid w:val="00EC294D"/>
    <w:rsid w:val="00ED17FD"/>
    <w:rsid w:val="00EF41E3"/>
    <w:rsid w:val="00EF6607"/>
    <w:rsid w:val="00F007E2"/>
    <w:rsid w:val="00F3186A"/>
    <w:rsid w:val="00F34E01"/>
    <w:rsid w:val="00F43CED"/>
    <w:rsid w:val="00F53643"/>
    <w:rsid w:val="00F650D1"/>
    <w:rsid w:val="00F77D25"/>
    <w:rsid w:val="00F936F0"/>
    <w:rsid w:val="00F9555E"/>
    <w:rsid w:val="00FB2CA9"/>
    <w:rsid w:val="00FC349C"/>
    <w:rsid w:val="00FC7773"/>
    <w:rsid w:val="00FD2809"/>
    <w:rsid w:val="00FD319A"/>
    <w:rsid w:val="00FE2B7D"/>
    <w:rsid w:val="00FE2C83"/>
    <w:rsid w:val="00FF2D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E22AB16"/>
  <w15:docId w15:val="{EE55EFAD-E45A-48F8-9EE5-834D3F60DD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01AD0"/>
    <w:pPr>
      <w:tabs>
        <w:tab w:val="center" w:pos="4153"/>
        <w:tab w:val="right" w:pos="8306"/>
      </w:tabs>
    </w:pPr>
  </w:style>
  <w:style w:type="paragraph" w:styleId="Footer">
    <w:name w:val="footer"/>
    <w:basedOn w:val="Normal"/>
    <w:link w:val="FooterChar"/>
    <w:uiPriority w:val="99"/>
    <w:rsid w:val="00301AD0"/>
    <w:pPr>
      <w:tabs>
        <w:tab w:val="center" w:pos="4153"/>
        <w:tab w:val="right" w:pos="8306"/>
      </w:tabs>
    </w:pPr>
  </w:style>
  <w:style w:type="table" w:styleId="TableGrid">
    <w:name w:val="Table Grid"/>
    <w:basedOn w:val="TableNormal"/>
    <w:rsid w:val="00301A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294842"/>
    <w:rPr>
      <w:rFonts w:ascii="Tahoma" w:hAnsi="Tahoma" w:cs="Tahoma"/>
      <w:sz w:val="16"/>
      <w:szCs w:val="16"/>
    </w:rPr>
  </w:style>
  <w:style w:type="paragraph" w:styleId="ListParagraph">
    <w:name w:val="List Paragraph"/>
    <w:basedOn w:val="Normal"/>
    <w:uiPriority w:val="34"/>
    <w:qFormat/>
    <w:rsid w:val="00162FE2"/>
    <w:pPr>
      <w:ind w:left="720"/>
      <w:contextualSpacing/>
    </w:pPr>
  </w:style>
  <w:style w:type="character" w:customStyle="1" w:styleId="FooterChar">
    <w:name w:val="Footer Char"/>
    <w:basedOn w:val="DefaultParagraphFont"/>
    <w:link w:val="Footer"/>
    <w:uiPriority w:val="99"/>
    <w:rsid w:val="00B44B68"/>
    <w:rPr>
      <w:sz w:val="24"/>
      <w:szCs w:val="24"/>
    </w:rPr>
  </w:style>
  <w:style w:type="character" w:styleId="CommentReference">
    <w:name w:val="annotation reference"/>
    <w:basedOn w:val="DefaultParagraphFont"/>
    <w:semiHidden/>
    <w:unhideWhenUsed/>
    <w:rsid w:val="0037306D"/>
    <w:rPr>
      <w:sz w:val="16"/>
      <w:szCs w:val="16"/>
    </w:rPr>
  </w:style>
  <w:style w:type="paragraph" w:styleId="CommentText">
    <w:name w:val="annotation text"/>
    <w:basedOn w:val="Normal"/>
    <w:link w:val="CommentTextChar"/>
    <w:semiHidden/>
    <w:unhideWhenUsed/>
    <w:rsid w:val="0037306D"/>
    <w:rPr>
      <w:sz w:val="20"/>
      <w:szCs w:val="20"/>
    </w:rPr>
  </w:style>
  <w:style w:type="character" w:customStyle="1" w:styleId="CommentTextChar">
    <w:name w:val="Comment Text Char"/>
    <w:basedOn w:val="DefaultParagraphFont"/>
    <w:link w:val="CommentText"/>
    <w:semiHidden/>
    <w:rsid w:val="0037306D"/>
  </w:style>
  <w:style w:type="paragraph" w:styleId="CommentSubject">
    <w:name w:val="annotation subject"/>
    <w:basedOn w:val="CommentText"/>
    <w:next w:val="CommentText"/>
    <w:link w:val="CommentSubjectChar"/>
    <w:semiHidden/>
    <w:unhideWhenUsed/>
    <w:rsid w:val="0037306D"/>
    <w:rPr>
      <w:b/>
      <w:bCs/>
    </w:rPr>
  </w:style>
  <w:style w:type="character" w:customStyle="1" w:styleId="CommentSubjectChar">
    <w:name w:val="Comment Subject Char"/>
    <w:basedOn w:val="CommentTextChar"/>
    <w:link w:val="CommentSubject"/>
    <w:semiHidden/>
    <w:rsid w:val="0037306D"/>
    <w:rPr>
      <w:b/>
      <w:bCs/>
    </w:rPr>
  </w:style>
  <w:style w:type="paragraph" w:customStyle="1" w:styleId="fixed">
    <w:name w:val="fixed"/>
    <w:link w:val="fixedChar"/>
    <w:rsid w:val="00E12215"/>
    <w:pPr>
      <w:tabs>
        <w:tab w:val="left" w:pos="720"/>
        <w:tab w:val="left" w:pos="1440"/>
        <w:tab w:val="left" w:pos="2160"/>
        <w:tab w:val="left" w:pos="2880"/>
      </w:tabs>
      <w:overflowPunct w:val="0"/>
      <w:autoSpaceDE w:val="0"/>
      <w:autoSpaceDN w:val="0"/>
      <w:adjustRightInd w:val="0"/>
      <w:ind w:left="3600" w:hanging="3600"/>
      <w:textAlignment w:val="baseline"/>
    </w:pPr>
    <w:rPr>
      <w:b/>
      <w:sz w:val="24"/>
      <w:szCs w:val="22"/>
    </w:rPr>
  </w:style>
  <w:style w:type="character" w:customStyle="1" w:styleId="fixedChar">
    <w:name w:val="fixed Char"/>
    <w:link w:val="fixed"/>
    <w:rsid w:val="00E12215"/>
    <w:rPr>
      <w:b/>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4095328">
      <w:bodyDiv w:val="1"/>
      <w:marLeft w:val="0"/>
      <w:marRight w:val="0"/>
      <w:marTop w:val="0"/>
      <w:marBottom w:val="0"/>
      <w:divBdr>
        <w:top w:val="none" w:sz="0" w:space="0" w:color="auto"/>
        <w:left w:val="none" w:sz="0" w:space="0" w:color="auto"/>
        <w:bottom w:val="none" w:sz="0" w:space="0" w:color="auto"/>
        <w:right w:val="none" w:sz="0" w:space="0" w:color="auto"/>
      </w:divBdr>
    </w:div>
    <w:div w:id="420294592">
      <w:bodyDiv w:val="1"/>
      <w:marLeft w:val="0"/>
      <w:marRight w:val="0"/>
      <w:marTop w:val="0"/>
      <w:marBottom w:val="0"/>
      <w:divBdr>
        <w:top w:val="none" w:sz="0" w:space="0" w:color="auto"/>
        <w:left w:val="none" w:sz="0" w:space="0" w:color="auto"/>
        <w:bottom w:val="none" w:sz="0" w:space="0" w:color="auto"/>
        <w:right w:val="none" w:sz="0" w:space="0" w:color="auto"/>
      </w:divBdr>
    </w:div>
    <w:div w:id="1175537869">
      <w:bodyDiv w:val="1"/>
      <w:marLeft w:val="0"/>
      <w:marRight w:val="0"/>
      <w:marTop w:val="0"/>
      <w:marBottom w:val="0"/>
      <w:divBdr>
        <w:top w:val="none" w:sz="0" w:space="0" w:color="auto"/>
        <w:left w:val="none" w:sz="0" w:space="0" w:color="auto"/>
        <w:bottom w:val="none" w:sz="0" w:space="0" w:color="auto"/>
        <w:right w:val="none" w:sz="0" w:space="0" w:color="auto"/>
      </w:divBdr>
    </w:div>
    <w:div w:id="1423406924">
      <w:bodyDiv w:val="1"/>
      <w:marLeft w:val="0"/>
      <w:marRight w:val="0"/>
      <w:marTop w:val="0"/>
      <w:marBottom w:val="0"/>
      <w:divBdr>
        <w:top w:val="none" w:sz="0" w:space="0" w:color="auto"/>
        <w:left w:val="none" w:sz="0" w:space="0" w:color="auto"/>
        <w:bottom w:val="none" w:sz="0" w:space="0" w:color="auto"/>
        <w:right w:val="none" w:sz="0" w:space="0" w:color="auto"/>
      </w:divBdr>
    </w:div>
    <w:div w:id="1595938229">
      <w:bodyDiv w:val="1"/>
      <w:marLeft w:val="0"/>
      <w:marRight w:val="0"/>
      <w:marTop w:val="0"/>
      <w:marBottom w:val="0"/>
      <w:divBdr>
        <w:top w:val="none" w:sz="0" w:space="0" w:color="auto"/>
        <w:left w:val="none" w:sz="0" w:space="0" w:color="auto"/>
        <w:bottom w:val="none" w:sz="0" w:space="0" w:color="auto"/>
        <w:right w:val="none" w:sz="0" w:space="0" w:color="auto"/>
      </w:divBdr>
    </w:div>
    <w:div w:id="1806316576">
      <w:bodyDiv w:val="1"/>
      <w:marLeft w:val="0"/>
      <w:marRight w:val="0"/>
      <w:marTop w:val="0"/>
      <w:marBottom w:val="0"/>
      <w:divBdr>
        <w:top w:val="none" w:sz="0" w:space="0" w:color="auto"/>
        <w:left w:val="none" w:sz="0" w:space="0" w:color="auto"/>
        <w:bottom w:val="none" w:sz="0" w:space="0" w:color="auto"/>
        <w:right w:val="none" w:sz="0" w:space="0" w:color="auto"/>
      </w:divBdr>
    </w:div>
    <w:div w:id="1841385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1917EF-3A27-40DE-B872-865BAA9AEC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1194</Words>
  <Characters>6811</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West Cluster Probationary Period Development Plan</vt:lpstr>
    </vt:vector>
  </TitlesOfParts>
  <Company>Marriott International</Company>
  <LinksUpToDate>false</LinksUpToDate>
  <CharactersWithSpaces>7990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West Cluster Probationary Period Development Plan</dc:title>
  <dc:creator>lrbal454</dc:creator>
  <cp:lastModifiedBy>Osarobo Imade (1815187)</cp:lastModifiedBy>
  <cp:revision>2</cp:revision>
  <cp:lastPrinted>2016-12-15T12:34:00Z</cp:lastPrinted>
  <dcterms:created xsi:type="dcterms:W3CDTF">2020-02-07T12:09:00Z</dcterms:created>
  <dcterms:modified xsi:type="dcterms:W3CDTF">2020-02-07T12:09:00Z</dcterms:modified>
</cp:coreProperties>
</file>