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5C2E37" w:rsidRDefault="005C2E37" w:rsidP="005C2E37">
      <w:pPr>
        <w:rPr>
          <w:sz w:val="28"/>
          <w:szCs w:val="24"/>
        </w:rPr>
      </w:pPr>
    </w:p>
    <w:p w:rsidR="005C2E37" w:rsidRDefault="005C2E37" w:rsidP="005C2E37">
      <w:pPr>
        <w:rPr>
          <w:sz w:val="28"/>
          <w:szCs w:val="24"/>
        </w:rPr>
      </w:pPr>
    </w:p>
    <w:p w:rsidR="00C733E3" w:rsidRDefault="006D0BCF" w:rsidP="001851A0">
      <w:pPr>
        <w:jc w:val="center"/>
        <w:rPr>
          <w:b/>
          <w:bCs/>
          <w:sz w:val="36"/>
          <w:szCs w:val="32"/>
        </w:rPr>
      </w:pPr>
      <w:r w:rsidRPr="006D0BCF">
        <w:rPr>
          <w:b/>
          <w:bCs/>
          <w:sz w:val="36"/>
          <w:szCs w:val="32"/>
        </w:rPr>
        <w:t>Certificate of Higher Education Skills for the Workplace</w:t>
      </w:r>
    </w:p>
    <w:p w:rsidR="005C2E37" w:rsidRDefault="001851A0" w:rsidP="001851A0">
      <w:pPr>
        <w:jc w:val="center"/>
        <w:rPr>
          <w:b/>
          <w:bCs/>
          <w:sz w:val="36"/>
          <w:szCs w:val="32"/>
        </w:rPr>
      </w:pPr>
      <w:r w:rsidRPr="00C733E3">
        <w:rPr>
          <w:b/>
          <w:bCs/>
          <w:sz w:val="36"/>
          <w:szCs w:val="32"/>
        </w:rPr>
        <w:t>Academic and Employability Skills</w:t>
      </w:r>
    </w:p>
    <w:p w:rsidR="00487718" w:rsidRDefault="00487718" w:rsidP="001851A0">
      <w:pPr>
        <w:jc w:val="center"/>
        <w:rPr>
          <w:b/>
          <w:bCs/>
          <w:sz w:val="36"/>
          <w:szCs w:val="32"/>
        </w:rPr>
      </w:pPr>
      <w:r w:rsidRPr="00487718">
        <w:rPr>
          <w:b/>
          <w:bCs/>
          <w:sz w:val="36"/>
          <w:szCs w:val="32"/>
        </w:rPr>
        <w:t>BMSW4001</w:t>
      </w:r>
    </w:p>
    <w:p w:rsidR="00BA5141" w:rsidRDefault="00BA5141" w:rsidP="001851A0">
      <w:pPr>
        <w:jc w:val="center"/>
        <w:rPr>
          <w:b/>
          <w:bCs/>
          <w:sz w:val="36"/>
          <w:szCs w:val="32"/>
        </w:rPr>
      </w:pPr>
    </w:p>
    <w:p w:rsidR="00BA5141" w:rsidRDefault="00BA5141" w:rsidP="00BA5141">
      <w:r>
        <w:t xml:space="preserve">Task 3 – Reflective Report </w:t>
      </w:r>
    </w:p>
    <w:p w:rsidR="00BA5141" w:rsidRPr="00C733E3" w:rsidRDefault="00BA5141" w:rsidP="001851A0">
      <w:pPr>
        <w:jc w:val="center"/>
        <w:rPr>
          <w:b/>
          <w:bCs/>
          <w:sz w:val="36"/>
          <w:szCs w:val="32"/>
        </w:rPr>
      </w:pPr>
    </w:p>
    <w:p w:rsidR="005C2E37" w:rsidRDefault="005C2E37" w:rsidP="006A7F01">
      <w:r>
        <w:t>Student Number:</w:t>
      </w:r>
      <w:r w:rsidR="00FE7F0B">
        <w:t xml:space="preserve"> </w:t>
      </w:r>
      <w:hyperlink r:id="rId8" w:history="1">
        <w:r w:rsidR="00FE7F0B" w:rsidRPr="00FE7F0B">
          <w:t>2128925</w:t>
        </w:r>
      </w:hyperlink>
    </w:p>
    <w:p w:rsidR="005C2E37" w:rsidRDefault="005C2E37" w:rsidP="006A7F01">
      <w:r>
        <w:t>Student Name:</w:t>
      </w:r>
      <w:r w:rsidR="00FE7F0B">
        <w:t xml:space="preserve"> Stefan Butaru</w:t>
      </w:r>
    </w:p>
    <w:p w:rsidR="00BA5141" w:rsidRDefault="00BA5141" w:rsidP="006A7F01">
      <w:r>
        <w:t xml:space="preserve">Lecturer: </w:t>
      </w:r>
      <w:r w:rsidR="000C102E" w:rsidRPr="000C102E">
        <w:t>Doreen Nyaa Amundam</w:t>
      </w:r>
    </w:p>
    <w:p w:rsidR="005C2E37" w:rsidRDefault="005C2E37">
      <w:pPr>
        <w:spacing w:line="259" w:lineRule="auto"/>
        <w:jc w:val="left"/>
        <w:rPr>
          <w:sz w:val="28"/>
          <w:szCs w:val="24"/>
        </w:rPr>
      </w:pPr>
      <w:r>
        <w:rPr>
          <w:sz w:val="28"/>
          <w:szCs w:val="24"/>
        </w:rPr>
        <w:br w:type="page"/>
      </w:r>
    </w:p>
    <w:sdt>
      <w:sdtPr>
        <w:id w:val="-647667181"/>
        <w:docPartObj>
          <w:docPartGallery w:val="Table of Contents"/>
          <w:docPartUnique/>
        </w:docPartObj>
      </w:sdtPr>
      <w:sdtContent>
        <w:p w:rsidR="005C2E37" w:rsidRPr="00714448" w:rsidRDefault="00587E36" w:rsidP="00587E36">
          <w:pPr>
            <w:jc w:val="center"/>
            <w:rPr>
              <w:rStyle w:val="Heading1Char"/>
            </w:rPr>
          </w:pPr>
          <w:r w:rsidRPr="00714448">
            <w:rPr>
              <w:rStyle w:val="Heading1Char"/>
            </w:rPr>
            <w:t>Table of Contents</w:t>
          </w:r>
        </w:p>
        <w:p w:rsidR="00BA5141" w:rsidRDefault="008509C7">
          <w:pPr>
            <w:pStyle w:val="TOC2"/>
            <w:tabs>
              <w:tab w:val="right" w:leader="dot" w:pos="9350"/>
            </w:tabs>
            <w:rPr>
              <w:rFonts w:asciiTheme="minorHAnsi" w:eastAsiaTheme="minorEastAsia" w:hAnsiTheme="minorHAnsi"/>
              <w:noProof/>
              <w:sz w:val="22"/>
              <w:lang w:val="en-US"/>
            </w:rPr>
          </w:pPr>
          <w:r w:rsidRPr="008509C7">
            <w:rPr>
              <w:b/>
              <w:bCs/>
            </w:rPr>
            <w:fldChar w:fldCharType="begin"/>
          </w:r>
          <w:r w:rsidR="005C2E37" w:rsidRPr="00714448">
            <w:instrText xml:space="preserve"> TOC \o "1-3" \h \z \u </w:instrText>
          </w:r>
          <w:r w:rsidRPr="008509C7">
            <w:rPr>
              <w:b/>
              <w:bCs/>
            </w:rPr>
            <w:fldChar w:fldCharType="separate"/>
          </w:r>
          <w:hyperlink w:anchor="_Toc108214604" w:history="1">
            <w:r w:rsidR="00BA5141" w:rsidRPr="00DD48CB">
              <w:rPr>
                <w:rStyle w:val="Hyperlink"/>
                <w:noProof/>
              </w:rPr>
              <w:t>Introduction</w:t>
            </w:r>
            <w:r w:rsidR="00BA5141">
              <w:rPr>
                <w:noProof/>
                <w:webHidden/>
              </w:rPr>
              <w:tab/>
            </w:r>
            <w:r>
              <w:rPr>
                <w:noProof/>
                <w:webHidden/>
              </w:rPr>
              <w:fldChar w:fldCharType="begin"/>
            </w:r>
            <w:r w:rsidR="00BA5141">
              <w:rPr>
                <w:noProof/>
                <w:webHidden/>
              </w:rPr>
              <w:instrText xml:space="preserve"> PAGEREF _Toc108214604 \h </w:instrText>
            </w:r>
            <w:r>
              <w:rPr>
                <w:noProof/>
                <w:webHidden/>
              </w:rPr>
            </w:r>
            <w:r>
              <w:rPr>
                <w:noProof/>
                <w:webHidden/>
              </w:rPr>
              <w:fldChar w:fldCharType="separate"/>
            </w:r>
            <w:r w:rsidR="00BA5141">
              <w:rPr>
                <w:noProof/>
                <w:webHidden/>
              </w:rPr>
              <w:t>1</w:t>
            </w:r>
            <w:r>
              <w:rPr>
                <w:noProof/>
                <w:webHidden/>
              </w:rPr>
              <w:fldChar w:fldCharType="end"/>
            </w:r>
          </w:hyperlink>
        </w:p>
        <w:p w:rsidR="00BA5141" w:rsidRDefault="008509C7">
          <w:pPr>
            <w:pStyle w:val="TOC2"/>
            <w:tabs>
              <w:tab w:val="right" w:leader="dot" w:pos="9350"/>
            </w:tabs>
            <w:rPr>
              <w:rFonts w:asciiTheme="minorHAnsi" w:eastAsiaTheme="minorEastAsia" w:hAnsiTheme="minorHAnsi"/>
              <w:noProof/>
              <w:sz w:val="22"/>
              <w:lang w:val="en-US"/>
            </w:rPr>
          </w:pPr>
          <w:hyperlink w:anchor="_Toc108214605" w:history="1">
            <w:r w:rsidR="00BA5141" w:rsidRPr="00DD48CB">
              <w:rPr>
                <w:rStyle w:val="Hyperlink"/>
                <w:noProof/>
              </w:rPr>
              <w:t>Personal Experience</w:t>
            </w:r>
            <w:r w:rsidR="00BA5141">
              <w:rPr>
                <w:noProof/>
                <w:webHidden/>
              </w:rPr>
              <w:tab/>
            </w:r>
            <w:r>
              <w:rPr>
                <w:noProof/>
                <w:webHidden/>
              </w:rPr>
              <w:fldChar w:fldCharType="begin"/>
            </w:r>
            <w:r w:rsidR="00BA5141">
              <w:rPr>
                <w:noProof/>
                <w:webHidden/>
              </w:rPr>
              <w:instrText xml:space="preserve"> PAGEREF _Toc108214605 \h </w:instrText>
            </w:r>
            <w:r>
              <w:rPr>
                <w:noProof/>
                <w:webHidden/>
              </w:rPr>
            </w:r>
            <w:r>
              <w:rPr>
                <w:noProof/>
                <w:webHidden/>
              </w:rPr>
              <w:fldChar w:fldCharType="separate"/>
            </w:r>
            <w:r w:rsidR="00BA5141">
              <w:rPr>
                <w:noProof/>
                <w:webHidden/>
              </w:rPr>
              <w:t>1</w:t>
            </w:r>
            <w:r>
              <w:rPr>
                <w:noProof/>
                <w:webHidden/>
              </w:rPr>
              <w:fldChar w:fldCharType="end"/>
            </w:r>
          </w:hyperlink>
        </w:p>
        <w:p w:rsidR="00BA5141" w:rsidRDefault="008509C7">
          <w:pPr>
            <w:pStyle w:val="TOC2"/>
            <w:tabs>
              <w:tab w:val="right" w:leader="dot" w:pos="9350"/>
            </w:tabs>
            <w:rPr>
              <w:rFonts w:asciiTheme="minorHAnsi" w:eastAsiaTheme="minorEastAsia" w:hAnsiTheme="minorHAnsi"/>
              <w:noProof/>
              <w:sz w:val="22"/>
              <w:lang w:val="en-US"/>
            </w:rPr>
          </w:pPr>
          <w:hyperlink w:anchor="_Toc108214606" w:history="1">
            <w:r w:rsidR="00BA5141" w:rsidRPr="00DD48CB">
              <w:rPr>
                <w:rStyle w:val="Hyperlink"/>
                <w:noProof/>
              </w:rPr>
              <w:t>Experience of Working as a Group</w:t>
            </w:r>
            <w:r w:rsidR="00BA5141">
              <w:rPr>
                <w:noProof/>
                <w:webHidden/>
              </w:rPr>
              <w:tab/>
            </w:r>
            <w:r>
              <w:rPr>
                <w:noProof/>
                <w:webHidden/>
              </w:rPr>
              <w:fldChar w:fldCharType="begin"/>
            </w:r>
            <w:r w:rsidR="00BA5141">
              <w:rPr>
                <w:noProof/>
                <w:webHidden/>
              </w:rPr>
              <w:instrText xml:space="preserve"> PAGEREF _Toc108214606 \h </w:instrText>
            </w:r>
            <w:r>
              <w:rPr>
                <w:noProof/>
                <w:webHidden/>
              </w:rPr>
            </w:r>
            <w:r>
              <w:rPr>
                <w:noProof/>
                <w:webHidden/>
              </w:rPr>
              <w:fldChar w:fldCharType="separate"/>
            </w:r>
            <w:r w:rsidR="00BA5141">
              <w:rPr>
                <w:noProof/>
                <w:webHidden/>
              </w:rPr>
              <w:t>4</w:t>
            </w:r>
            <w:r>
              <w:rPr>
                <w:noProof/>
                <w:webHidden/>
              </w:rPr>
              <w:fldChar w:fldCharType="end"/>
            </w:r>
          </w:hyperlink>
        </w:p>
        <w:p w:rsidR="00BA5141" w:rsidRDefault="008509C7">
          <w:pPr>
            <w:pStyle w:val="TOC2"/>
            <w:tabs>
              <w:tab w:val="right" w:leader="dot" w:pos="9350"/>
            </w:tabs>
            <w:rPr>
              <w:rFonts w:asciiTheme="minorHAnsi" w:eastAsiaTheme="minorEastAsia" w:hAnsiTheme="minorHAnsi"/>
              <w:noProof/>
              <w:sz w:val="22"/>
              <w:lang w:val="en-US"/>
            </w:rPr>
          </w:pPr>
          <w:hyperlink w:anchor="_Toc108214607" w:history="1">
            <w:r w:rsidR="00BA5141" w:rsidRPr="00DD48CB">
              <w:rPr>
                <w:rStyle w:val="Hyperlink"/>
                <w:noProof/>
              </w:rPr>
              <w:t>Personal Development Plan</w:t>
            </w:r>
            <w:r w:rsidR="00BA5141">
              <w:rPr>
                <w:noProof/>
                <w:webHidden/>
              </w:rPr>
              <w:tab/>
            </w:r>
            <w:r>
              <w:rPr>
                <w:noProof/>
                <w:webHidden/>
              </w:rPr>
              <w:fldChar w:fldCharType="begin"/>
            </w:r>
            <w:r w:rsidR="00BA5141">
              <w:rPr>
                <w:noProof/>
                <w:webHidden/>
              </w:rPr>
              <w:instrText xml:space="preserve"> PAGEREF _Toc108214607 \h </w:instrText>
            </w:r>
            <w:r>
              <w:rPr>
                <w:noProof/>
                <w:webHidden/>
              </w:rPr>
            </w:r>
            <w:r>
              <w:rPr>
                <w:noProof/>
                <w:webHidden/>
              </w:rPr>
              <w:fldChar w:fldCharType="separate"/>
            </w:r>
            <w:r w:rsidR="00BA5141">
              <w:rPr>
                <w:noProof/>
                <w:webHidden/>
              </w:rPr>
              <w:t>5</w:t>
            </w:r>
            <w:r>
              <w:rPr>
                <w:noProof/>
                <w:webHidden/>
              </w:rPr>
              <w:fldChar w:fldCharType="end"/>
            </w:r>
          </w:hyperlink>
        </w:p>
        <w:p w:rsidR="00BA5141" w:rsidRDefault="008509C7">
          <w:pPr>
            <w:pStyle w:val="TOC1"/>
            <w:rPr>
              <w:rFonts w:asciiTheme="minorHAnsi" w:eastAsiaTheme="minorEastAsia" w:hAnsiTheme="minorHAnsi"/>
              <w:b w:val="0"/>
              <w:bCs w:val="0"/>
              <w:sz w:val="22"/>
              <w:lang w:val="en-US"/>
            </w:rPr>
          </w:pPr>
          <w:hyperlink w:anchor="_Toc108214608" w:history="1">
            <w:r w:rsidR="00BA5141" w:rsidRPr="00DD48CB">
              <w:rPr>
                <w:rStyle w:val="Hyperlink"/>
              </w:rPr>
              <w:t>References</w:t>
            </w:r>
            <w:r w:rsidR="00BA5141">
              <w:rPr>
                <w:webHidden/>
              </w:rPr>
              <w:tab/>
            </w:r>
            <w:r>
              <w:rPr>
                <w:webHidden/>
              </w:rPr>
              <w:fldChar w:fldCharType="begin"/>
            </w:r>
            <w:r w:rsidR="00BA5141">
              <w:rPr>
                <w:webHidden/>
              </w:rPr>
              <w:instrText xml:space="preserve"> PAGEREF _Toc108214608 \h </w:instrText>
            </w:r>
            <w:r>
              <w:rPr>
                <w:webHidden/>
              </w:rPr>
            </w:r>
            <w:r>
              <w:rPr>
                <w:webHidden/>
              </w:rPr>
              <w:fldChar w:fldCharType="separate"/>
            </w:r>
            <w:r w:rsidR="00BA5141">
              <w:rPr>
                <w:webHidden/>
              </w:rPr>
              <w:t>6</w:t>
            </w:r>
            <w:r>
              <w:rPr>
                <w:webHidden/>
              </w:rPr>
              <w:fldChar w:fldCharType="end"/>
            </w:r>
          </w:hyperlink>
        </w:p>
        <w:p w:rsidR="00A03A07" w:rsidRPr="00714448" w:rsidRDefault="008509C7" w:rsidP="0041325D">
          <w:r w:rsidRPr="00714448">
            <w:fldChar w:fldCharType="end"/>
          </w:r>
        </w:p>
        <w:p w:rsidR="00DD2F29" w:rsidRPr="00DD2F29" w:rsidRDefault="008509C7" w:rsidP="00C825F8">
          <w:pPr>
            <w:jc w:val="center"/>
            <w:sectPr w:rsidR="00DD2F29" w:rsidRPr="00DD2F29" w:rsidSect="00DD2F29">
              <w:footerReference w:type="default" r:id="rId9"/>
              <w:pgSz w:w="12240" w:h="15840"/>
              <w:pgMar w:top="1440" w:right="1440" w:bottom="1440" w:left="1440" w:header="720" w:footer="720" w:gutter="0"/>
              <w:pgNumType w:fmt="lowerRoman"/>
              <w:cols w:space="720"/>
              <w:docGrid w:linePitch="360"/>
            </w:sectPr>
          </w:pPr>
        </w:p>
      </w:sdtContent>
    </w:sdt>
    <w:p w:rsidR="00E91365" w:rsidRDefault="00BA5141" w:rsidP="00BA5141">
      <w:pPr>
        <w:pStyle w:val="Heading2"/>
      </w:pPr>
      <w:bookmarkStart w:id="0" w:name="_Toc108214604"/>
      <w:r>
        <w:lastRenderedPageBreak/>
        <w:t>Introduction</w:t>
      </w:r>
      <w:bookmarkEnd w:id="0"/>
      <w:r w:rsidR="00E91365">
        <w:t xml:space="preserve"> </w:t>
      </w:r>
    </w:p>
    <w:p w:rsidR="0096481F" w:rsidRPr="0096481F" w:rsidRDefault="0096481F" w:rsidP="0096481F">
      <w:r>
        <w:t xml:space="preserve">In this task, a reflective report about my experience and learning across the academic and employability skills module has been written. This also includes the experience of writing my previous task by using a model of reflection such as Gibb’s reflective cycle to examine </w:t>
      </w:r>
      <w:r w:rsidR="00120607">
        <w:t xml:space="preserve">the </w:t>
      </w:r>
      <w:r>
        <w:t xml:space="preserve">academic </w:t>
      </w:r>
      <w:r w:rsidR="00120607">
        <w:t>reports</w:t>
      </w:r>
      <w:r>
        <w:t xml:space="preserve"> and my experience of working </w:t>
      </w:r>
      <w:r w:rsidR="00120607">
        <w:t>in</w:t>
      </w:r>
      <w:r>
        <w:t xml:space="preserve"> </w:t>
      </w:r>
      <w:r w:rsidR="00120607">
        <w:t>a group activity</w:t>
      </w:r>
      <w:r>
        <w:t xml:space="preserve">. In the end, the feedback from my peers has been incorporated into a personal development plan. </w:t>
      </w:r>
    </w:p>
    <w:p w:rsidR="00E91365" w:rsidRDefault="00E91365" w:rsidP="00E91365">
      <w:pPr>
        <w:pStyle w:val="Heading2"/>
      </w:pPr>
      <w:bookmarkStart w:id="1" w:name="_Toc108214605"/>
      <w:r>
        <w:t>Personal Experience</w:t>
      </w:r>
      <w:bookmarkEnd w:id="1"/>
      <w:r>
        <w:t xml:space="preserve"> </w:t>
      </w:r>
    </w:p>
    <w:p w:rsidR="00A475D2" w:rsidRDefault="00D17D49" w:rsidP="00120607">
      <w:r>
        <w:t xml:space="preserve">Among various </w:t>
      </w:r>
      <w:r w:rsidR="000500C9">
        <w:t>models</w:t>
      </w:r>
      <w:r>
        <w:t xml:space="preserve"> of reflection used by individuals to understand and justify their actions, Gibb’s reflective cycle is the most popular</w:t>
      </w:r>
      <w:r w:rsidRPr="00D97C12">
        <w:t xml:space="preserve">. </w:t>
      </w:r>
    </w:p>
    <w:p w:rsidR="00A475D2" w:rsidRDefault="00A475D2" w:rsidP="00A475D2">
      <w:pPr>
        <w:pStyle w:val="Quote"/>
      </w:pPr>
      <w:r>
        <w:rPr>
          <w:noProof/>
          <w:lang w:val="en-US"/>
        </w:rPr>
        <w:drawing>
          <wp:inline distT="0" distB="0" distL="0" distR="0">
            <wp:extent cx="2385060"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85060" cy="2385060"/>
                    </a:xfrm>
                    <a:prstGeom prst="rect">
                      <a:avLst/>
                    </a:prstGeom>
                  </pic:spPr>
                </pic:pic>
              </a:graphicData>
            </a:graphic>
          </wp:inline>
        </w:drawing>
      </w:r>
    </w:p>
    <w:p w:rsidR="00A475D2" w:rsidRDefault="00A475D2" w:rsidP="00A475D2">
      <w:pPr>
        <w:pStyle w:val="Quote"/>
      </w:pPr>
      <w:r>
        <w:t>Figure 1: Gibb’s Reflective Cycle</w:t>
      </w:r>
      <w:r>
        <w:br/>
        <w:t xml:space="preserve">Source: </w:t>
      </w:r>
      <w:r w:rsidRPr="00C00B62">
        <w:t>(Gibbs, 2016)</w:t>
      </w:r>
      <w:r w:rsidRPr="00134B1A">
        <w:rPr>
          <w:rFonts w:cs="Arial"/>
          <w:color w:val="000000"/>
          <w:sz w:val="20"/>
          <w:szCs w:val="20"/>
          <w:shd w:val="clear" w:color="auto" w:fill="FFFFFF"/>
        </w:rPr>
        <w:t xml:space="preserve">               </w:t>
      </w:r>
    </w:p>
    <w:p w:rsidR="00E91365" w:rsidRDefault="00D17D49" w:rsidP="00120607">
      <w:r w:rsidRPr="00D97C12">
        <w:t>There are six stages included in Gibb’s reflective cycle which are description, evaluation, feeling,</w:t>
      </w:r>
      <w:r>
        <w:t xml:space="preserve"> analysis, action plan, and conclusion</w:t>
      </w:r>
      <w:r w:rsidR="00D97C12">
        <w:t xml:space="preserve"> </w:t>
      </w:r>
      <w:r w:rsidR="00D97C12" w:rsidRPr="00800EC6">
        <w:rPr>
          <w:rFonts w:cs="Arial"/>
          <w:color w:val="000000"/>
          <w:szCs w:val="24"/>
          <w:shd w:val="clear" w:color="auto" w:fill="FFFFFF"/>
        </w:rPr>
        <w:t>(Fisher and Gibb, 2019)</w:t>
      </w:r>
      <w:r>
        <w:t xml:space="preserve">. This reflective cycle also helped me to evaluate my previous task which was </w:t>
      </w:r>
      <w:r w:rsidR="000500C9">
        <w:t xml:space="preserve">an </w:t>
      </w:r>
      <w:r>
        <w:t xml:space="preserve">academic report. </w:t>
      </w:r>
      <w:r w:rsidR="004512DB">
        <w:t xml:space="preserve">The experience of writing my previous task by using a model of reflection which is Gibb’s reflective cycle to examine the academic reports demonstrated below: </w:t>
      </w:r>
    </w:p>
    <w:p w:rsidR="00A475D2" w:rsidRDefault="00A475D2">
      <w:pPr>
        <w:spacing w:line="259" w:lineRule="auto"/>
        <w:jc w:val="left"/>
        <w:rPr>
          <w:b/>
          <w:bCs/>
        </w:rPr>
      </w:pPr>
    </w:p>
    <w:p w:rsidR="00D17D49" w:rsidRPr="000500C9" w:rsidRDefault="00D17D49" w:rsidP="000500C9">
      <w:pPr>
        <w:rPr>
          <w:b/>
          <w:bCs/>
        </w:rPr>
      </w:pPr>
      <w:r w:rsidRPr="00D17D49">
        <w:rPr>
          <w:b/>
          <w:bCs/>
        </w:rPr>
        <w:t>Description</w:t>
      </w:r>
      <w:r w:rsidR="00A475D2">
        <w:rPr>
          <w:b/>
          <w:bCs/>
        </w:rPr>
        <w:t xml:space="preserve">: </w:t>
      </w:r>
      <w:r w:rsidR="00866D44">
        <w:t xml:space="preserve">In my previous task, I was assigned to </w:t>
      </w:r>
      <w:r w:rsidR="000500C9">
        <w:t>indicate</w:t>
      </w:r>
      <w:r w:rsidR="00866D44">
        <w:t xml:space="preserve"> the most effective ways to motivate staff. I have learned about various methods while completing that task such </w:t>
      </w:r>
      <w:bookmarkStart w:id="2" w:name="_Hlk107877168"/>
      <w:r w:rsidR="00866D44">
        <w:t xml:space="preserve">as </w:t>
      </w:r>
      <w:r w:rsidR="00866D44">
        <w:lastRenderedPageBreak/>
        <w:t xml:space="preserve">setting goals and recognizing success, providing open communication stage, creating </w:t>
      </w:r>
      <w:r w:rsidR="000500C9">
        <w:t>an organizational culture</w:t>
      </w:r>
      <w:r w:rsidR="00866D44">
        <w:t xml:space="preserve"> for </w:t>
      </w:r>
      <w:r w:rsidR="000500C9">
        <w:t xml:space="preserve">a </w:t>
      </w:r>
      <w:r w:rsidR="00866D44">
        <w:t>better future, listening and good payment</w:t>
      </w:r>
      <w:bookmarkEnd w:id="2"/>
      <w:r w:rsidR="00866D44">
        <w:t xml:space="preserve">, and many more. </w:t>
      </w:r>
      <w:r w:rsidR="000500C9">
        <w:t xml:space="preserve">I have experienced that motivating staff is very crucial for a business organization because it has a direct impact on the performance of the workers and employees of the firm. For example, creating organizational culture proves that the firm is working for the better future of its staff. It motivates them to work hard and dedicatedly. </w:t>
      </w:r>
    </w:p>
    <w:p w:rsidR="000500C9" w:rsidRPr="000500C9" w:rsidRDefault="00D17D49" w:rsidP="00866D44">
      <w:r w:rsidRPr="00866D44">
        <w:rPr>
          <w:b/>
          <w:bCs/>
        </w:rPr>
        <w:t>Feeling</w:t>
      </w:r>
      <w:r w:rsidR="00A475D2">
        <w:rPr>
          <w:b/>
          <w:bCs/>
        </w:rPr>
        <w:t xml:space="preserve">: </w:t>
      </w:r>
      <w:r w:rsidR="00DE0710">
        <w:t xml:space="preserve">I have felt that motivation is as necessary as the long-term goal-oriented planning for a business </w:t>
      </w:r>
      <w:r w:rsidR="00DE0710" w:rsidRPr="00D97C12">
        <w:t xml:space="preserve">organization. Organizational executives and </w:t>
      </w:r>
      <w:r w:rsidR="00532547" w:rsidRPr="00D97C12">
        <w:t>managers</w:t>
      </w:r>
      <w:r w:rsidR="00DE0710" w:rsidRPr="00D97C12">
        <w:t xml:space="preserve"> made the plan and implement it with the daily goals given</w:t>
      </w:r>
      <w:r w:rsidR="00DE0710">
        <w:t xml:space="preserve"> to workers and employees</w:t>
      </w:r>
      <w:r w:rsidR="00D97C12">
        <w:t xml:space="preserve"> </w:t>
      </w:r>
      <w:r w:rsidR="00D97C12" w:rsidRPr="00800EC6">
        <w:rPr>
          <w:rFonts w:cs="Arial"/>
          <w:color w:val="000000"/>
          <w:szCs w:val="24"/>
          <w:shd w:val="clear" w:color="auto" w:fill="FFFFFF"/>
        </w:rPr>
        <w:t>(Gioia, 2020)</w:t>
      </w:r>
      <w:r w:rsidR="00DE0710">
        <w:t xml:space="preserve">. I feel that if </w:t>
      </w:r>
      <w:r w:rsidR="00532547">
        <w:t>staff</w:t>
      </w:r>
      <w:r w:rsidR="00DE0710">
        <w:t xml:space="preserve"> </w:t>
      </w:r>
      <w:r w:rsidR="00D97C12">
        <w:t>is</w:t>
      </w:r>
      <w:r w:rsidR="00DE0710">
        <w:t xml:space="preserve"> not motivated enough</w:t>
      </w:r>
      <w:r w:rsidR="00532547">
        <w:t>,</w:t>
      </w:r>
      <w:r w:rsidR="00DE0710">
        <w:t xml:space="preserve"> they will fail to complete their daily task and </w:t>
      </w:r>
      <w:r w:rsidR="00532547">
        <w:t>reach</w:t>
      </w:r>
      <w:r w:rsidR="00DE0710">
        <w:t xml:space="preserve"> goals. So, it is necessary even for completing daily goals and targets. I also feel there should be enough space for an individual to take part in the </w:t>
      </w:r>
      <w:r w:rsidR="00532547">
        <w:t>decision-making</w:t>
      </w:r>
      <w:r w:rsidR="00DE0710">
        <w:t xml:space="preserve"> and planning procedure of the firm. This will encou</w:t>
      </w:r>
      <w:r w:rsidR="00532547">
        <w:t>ra</w:t>
      </w:r>
      <w:r w:rsidR="00DE0710">
        <w:t xml:space="preserve">ge the </w:t>
      </w:r>
      <w:r w:rsidR="00532547">
        <w:t>staff</w:t>
      </w:r>
      <w:r w:rsidR="00DE0710">
        <w:t xml:space="preserve"> to involve more with the organization.</w:t>
      </w:r>
    </w:p>
    <w:p w:rsidR="00532547" w:rsidRPr="00532547" w:rsidRDefault="00D17D49" w:rsidP="00866D44">
      <w:r w:rsidRPr="00866D44">
        <w:rPr>
          <w:b/>
          <w:bCs/>
        </w:rPr>
        <w:t>Evaluation</w:t>
      </w:r>
      <w:r w:rsidR="00A475D2">
        <w:rPr>
          <w:b/>
          <w:bCs/>
        </w:rPr>
        <w:t xml:space="preserve">: </w:t>
      </w:r>
      <w:r w:rsidR="00774970">
        <w:t xml:space="preserve">I have evaluated my learning while completing the previous tasks. Though I have learned about various motivational ways for the staff, I have not experienced all their implementation practically. This has created some confusion in my mind. I will be very pleased if I would experience their working on workers and employees of a business organization. </w:t>
      </w:r>
      <w:r w:rsidR="002E7B2F">
        <w:t>Especially</w:t>
      </w:r>
      <w:r w:rsidR="00774970">
        <w:t xml:space="preserve">, the ways which </w:t>
      </w:r>
      <w:r w:rsidR="002E7B2F">
        <w:t>help</w:t>
      </w:r>
      <w:r w:rsidR="00774970">
        <w:t xml:space="preserve"> managers to motivate the </w:t>
      </w:r>
      <w:r w:rsidR="002E7B2F">
        <w:t>staff</w:t>
      </w:r>
      <w:r w:rsidR="00774970">
        <w:t xml:space="preserve"> for completing their daily tasks to achieve regular goals. I believe </w:t>
      </w:r>
      <w:r w:rsidR="00D97C12">
        <w:t>many other ways could</w:t>
      </w:r>
      <w:r w:rsidR="00774970">
        <w:t xml:space="preserve"> be evaluated in the previous tasks such as being respectful, providing rewards, giving room for individuals’ growth, sharing positive feedback, </w:t>
      </w:r>
      <w:r w:rsidR="00370F2E">
        <w:t xml:space="preserve">being transparent, and offering food while working. </w:t>
      </w:r>
    </w:p>
    <w:p w:rsidR="00370F2E" w:rsidRPr="00370F2E" w:rsidRDefault="00D17D49" w:rsidP="00866D44">
      <w:r w:rsidRPr="00866D44">
        <w:rPr>
          <w:b/>
          <w:bCs/>
        </w:rPr>
        <w:t>Analysis</w:t>
      </w:r>
      <w:r w:rsidR="00A475D2">
        <w:rPr>
          <w:b/>
          <w:bCs/>
        </w:rPr>
        <w:t xml:space="preserve">: </w:t>
      </w:r>
      <w:r w:rsidR="00582F5C">
        <w:t xml:space="preserve">Before starting the previous task, I </w:t>
      </w:r>
      <w:r w:rsidR="00A475D2">
        <w:t>analysed</w:t>
      </w:r>
      <w:r w:rsidR="00582F5C">
        <w:t xml:space="preserve"> the possibilities of motivating staff through my selected ways. I have realized that most of them </w:t>
      </w:r>
      <w:r w:rsidR="0053070A">
        <w:t>can</w:t>
      </w:r>
      <w:r w:rsidR="00582F5C">
        <w:t xml:space="preserve"> satisfy workers and employees in the workplace. For example, if I set my organizational goals by considering the abilities and skills of my workforce and recognize individuals’ success after completing the task, I can satisfy most of my workers and employees. Following this, I have </w:t>
      </w:r>
      <w:r w:rsidR="00A475D2">
        <w:t>analysed</w:t>
      </w:r>
      <w:r w:rsidR="00582F5C">
        <w:t xml:space="preserve"> that offering open communication stage, building organizational </w:t>
      </w:r>
      <w:r w:rsidR="00582F5C">
        <w:lastRenderedPageBreak/>
        <w:t xml:space="preserve">culture, and providing good payment also </w:t>
      </w:r>
      <w:r w:rsidR="0053070A">
        <w:t>help</w:t>
      </w:r>
      <w:r w:rsidR="00582F5C">
        <w:t xml:space="preserve"> to satisfy and motivate the </w:t>
      </w:r>
      <w:r w:rsidR="0053070A">
        <w:t>staff</w:t>
      </w:r>
      <w:r w:rsidR="00582F5C">
        <w:t xml:space="preserve"> for future tasks. </w:t>
      </w:r>
    </w:p>
    <w:p w:rsidR="0053070A" w:rsidRPr="00866D44" w:rsidRDefault="00D17D49" w:rsidP="0053070A">
      <w:r w:rsidRPr="00866D44">
        <w:rPr>
          <w:b/>
          <w:bCs/>
        </w:rPr>
        <w:t>Conclusion</w:t>
      </w:r>
      <w:r w:rsidR="00A475D2">
        <w:rPr>
          <w:b/>
          <w:bCs/>
        </w:rPr>
        <w:t xml:space="preserve">: </w:t>
      </w:r>
      <w:r w:rsidR="00D24520">
        <w:t xml:space="preserve">While completing the previous tasks, I have also learned about the alternative monetary ways to motivate the </w:t>
      </w:r>
      <w:r w:rsidR="00C72B8F">
        <w:t>staff</w:t>
      </w:r>
      <w:r w:rsidR="00D24520">
        <w:t xml:space="preserve">. </w:t>
      </w:r>
      <w:r w:rsidR="00D24520" w:rsidRPr="00D97C12">
        <w:t>Various non-monetary ways can be followed to satisfy and motivate staff such as showing the workers and employees</w:t>
      </w:r>
      <w:r w:rsidR="00D24520">
        <w:t xml:space="preserve"> visions related to the firm, assigning them with leadership roles, establishing </w:t>
      </w:r>
      <w:r w:rsidR="00C72B8F">
        <w:t xml:space="preserve">a </w:t>
      </w:r>
      <w:r w:rsidR="00D24520">
        <w:t xml:space="preserve">good working environment, applause </w:t>
      </w:r>
      <w:r w:rsidR="00C72B8F">
        <w:t>staff</w:t>
      </w:r>
      <w:r w:rsidR="00D24520">
        <w:t xml:space="preserve"> for their good working, increasing teamwork spirit, organizing social gatherings, and providing holidays for personal needs</w:t>
      </w:r>
      <w:r w:rsidR="00D97C12">
        <w:t xml:space="preserve"> </w:t>
      </w:r>
      <w:r w:rsidR="00D97C12" w:rsidRPr="00800EC6">
        <w:rPr>
          <w:rFonts w:cs="Arial"/>
          <w:color w:val="000000"/>
          <w:szCs w:val="24"/>
          <w:shd w:val="clear" w:color="auto" w:fill="FFFFFF"/>
        </w:rPr>
        <w:t>(Mokhniuk and Yushchyshyna, 2018)</w:t>
      </w:r>
      <w:r w:rsidR="00D24520">
        <w:t>. I have experienced that</w:t>
      </w:r>
      <w:r w:rsidR="00C72B8F">
        <w:t>,</w:t>
      </w:r>
      <w:r w:rsidR="00D24520">
        <w:t xml:space="preserve"> managers and executives</w:t>
      </w:r>
      <w:r w:rsidR="00C72B8F">
        <w:t xml:space="preserve"> </w:t>
      </w:r>
      <w:r w:rsidR="00D24520">
        <w:t>of a business organization</w:t>
      </w:r>
      <w:r w:rsidR="00C72B8F">
        <w:t>,</w:t>
      </w:r>
      <w:r w:rsidR="00D24520">
        <w:t xml:space="preserve"> can use both monetary and non-monetary </w:t>
      </w:r>
      <w:r w:rsidR="00C72B8F">
        <w:t xml:space="preserve">ways to motivate the staff. </w:t>
      </w:r>
    </w:p>
    <w:p w:rsidR="00E91365" w:rsidRDefault="00D17D49" w:rsidP="00E91365">
      <w:r w:rsidRPr="00866D44">
        <w:rPr>
          <w:b/>
          <w:bCs/>
        </w:rPr>
        <w:t>Action Plan</w:t>
      </w:r>
      <w:r w:rsidR="00A475D2">
        <w:rPr>
          <w:b/>
          <w:bCs/>
        </w:rPr>
        <w:t xml:space="preserve">: </w:t>
      </w:r>
      <w:r w:rsidR="00EC0808">
        <w:t xml:space="preserve">I have decided that, if the same situation occurred in </w:t>
      </w:r>
      <w:r w:rsidR="00D97C12">
        <w:t xml:space="preserve">the </w:t>
      </w:r>
      <w:r w:rsidR="00EC0808">
        <w:t xml:space="preserve">future like </w:t>
      </w:r>
      <w:r w:rsidR="007D07E3">
        <w:t xml:space="preserve">the </w:t>
      </w:r>
      <w:r w:rsidR="00EC0808">
        <w:t xml:space="preserve">previous task, I would go with those ways again for motivating the </w:t>
      </w:r>
      <w:r w:rsidR="007D07E3">
        <w:t>staff</w:t>
      </w:r>
      <w:r w:rsidR="00EC0808">
        <w:t xml:space="preserve">. I will try to add more </w:t>
      </w:r>
      <w:r w:rsidR="007D07E3">
        <w:t>to</w:t>
      </w:r>
      <w:r w:rsidR="00EC0808">
        <w:t xml:space="preserve"> them such as respecting others, selecting supportive managers, providing space for personal growth, expressing positive feedback, </w:t>
      </w:r>
      <w:r w:rsidR="007D07E3">
        <w:t>transparent</w:t>
      </w:r>
      <w:r w:rsidR="00EC0808">
        <w:t xml:space="preserve"> the </w:t>
      </w:r>
      <w:r w:rsidR="007D07E3">
        <w:t>situations</w:t>
      </w:r>
      <w:r w:rsidR="00EC0808">
        <w:t xml:space="preserve"> in front of everyone, and following </w:t>
      </w:r>
      <w:r w:rsidR="007D07E3">
        <w:t xml:space="preserve">a </w:t>
      </w:r>
      <w:r w:rsidR="00EC0808">
        <w:t xml:space="preserve">flexible schedule. I </w:t>
      </w:r>
      <w:r w:rsidR="007D07E3">
        <w:t>believe</w:t>
      </w:r>
      <w:r w:rsidR="00EC0808">
        <w:t xml:space="preserve"> an executive or manager of a business organization </w:t>
      </w:r>
      <w:r w:rsidR="007D07E3">
        <w:t>has</w:t>
      </w:r>
      <w:r w:rsidR="00EC0808">
        <w:t xml:space="preserve"> to develop the required skills to motivate </w:t>
      </w:r>
      <w:r w:rsidR="007D07E3">
        <w:t>staff</w:t>
      </w:r>
      <w:r w:rsidR="00EC0808">
        <w:t xml:space="preserve">. It can be considered as </w:t>
      </w:r>
      <w:r w:rsidR="007D07E3">
        <w:t xml:space="preserve">a </w:t>
      </w:r>
      <w:r w:rsidR="00EC0808">
        <w:t>need for personal improvement to chang</w:t>
      </w:r>
      <w:r w:rsidR="007D07E3">
        <w:t>e others’</w:t>
      </w:r>
      <w:r w:rsidR="00EC0808">
        <w:t xml:space="preserve"> </w:t>
      </w:r>
      <w:r w:rsidR="007D07E3">
        <w:t>perspectives</w:t>
      </w:r>
      <w:r w:rsidR="00EC0808">
        <w:t xml:space="preserve">. </w:t>
      </w:r>
      <w:r w:rsidR="007D07E3">
        <w:t>I will also ensure that the ways selected for motivating workers and employees are more productive and successful than previously used methods.</w:t>
      </w:r>
    </w:p>
    <w:p w:rsidR="00A475D2" w:rsidRDefault="00A475D2">
      <w:pPr>
        <w:spacing w:line="259" w:lineRule="auto"/>
        <w:jc w:val="left"/>
        <w:rPr>
          <w:rFonts w:eastAsiaTheme="majorEastAsia" w:cstheme="majorBidi"/>
          <w:b/>
          <w:color w:val="0070C0"/>
          <w:sz w:val="26"/>
          <w:szCs w:val="26"/>
        </w:rPr>
      </w:pPr>
      <w:r>
        <w:br w:type="page"/>
      </w:r>
    </w:p>
    <w:p w:rsidR="00E91365" w:rsidRDefault="00E91365" w:rsidP="00E91365">
      <w:pPr>
        <w:pStyle w:val="Heading2"/>
      </w:pPr>
      <w:bookmarkStart w:id="3" w:name="_Toc108214606"/>
      <w:r>
        <w:lastRenderedPageBreak/>
        <w:t>Experience of Working as a Group</w:t>
      </w:r>
      <w:bookmarkEnd w:id="3"/>
      <w:r>
        <w:t xml:space="preserve"> </w:t>
      </w:r>
    </w:p>
    <w:p w:rsidR="00C0274A" w:rsidRDefault="00952BB0" w:rsidP="00C0274A">
      <w:r>
        <w:t xml:space="preserve">Working as a group or </w:t>
      </w:r>
      <w:r w:rsidR="007238D4">
        <w:t>group work</w:t>
      </w:r>
      <w:r>
        <w:t xml:space="preserve"> is very essential for achieving goals in any organization all over the world. Groupwork mainly occurred for facing mass issues and unnatural problems which </w:t>
      </w:r>
      <w:r w:rsidR="007238D4">
        <w:t>need</w:t>
      </w:r>
      <w:r>
        <w:t xml:space="preserve"> to solve with the help of several people. I have experienced the learnings and </w:t>
      </w:r>
      <w:r w:rsidR="007238D4">
        <w:t>feelings</w:t>
      </w:r>
      <w:r>
        <w:t xml:space="preserve"> </w:t>
      </w:r>
      <w:r w:rsidR="007238D4">
        <w:t>of</w:t>
      </w:r>
      <w:r>
        <w:t xml:space="preserve"> working as a group member in my </w:t>
      </w:r>
      <w:r w:rsidR="007238D4">
        <w:t>group work</w:t>
      </w:r>
      <w:r>
        <w:t xml:space="preserve">. </w:t>
      </w:r>
      <w:r w:rsidR="0030620E">
        <w:t xml:space="preserve">I have realized that working in a group rather than individual increases the collaborative mentality and also helps for brainstorming. </w:t>
      </w:r>
      <w:r w:rsidR="008D1468">
        <w:t xml:space="preserve">From my experience working as a group member, I have learned about several benefits of </w:t>
      </w:r>
      <w:r w:rsidR="007238D4">
        <w:t>group work</w:t>
      </w:r>
      <w:r w:rsidR="008D1468">
        <w:t xml:space="preserve"> which are demonstrated below:</w:t>
      </w:r>
    </w:p>
    <w:p w:rsidR="008D1468" w:rsidRDefault="008D1468" w:rsidP="00A475D2">
      <w:r w:rsidRPr="008D1468">
        <w:rPr>
          <w:b/>
          <w:bCs/>
        </w:rPr>
        <w:t xml:space="preserve">Variety of Perspectives: </w:t>
      </w:r>
      <w:r>
        <w:t xml:space="preserve">I have recognized different perspectives of people </w:t>
      </w:r>
      <w:r w:rsidR="007238D4">
        <w:t>who</w:t>
      </w:r>
      <w:r>
        <w:t xml:space="preserve"> were unknown to me before working in a group. I felt that working alone or individually is less productive than working in a group because of the variety of </w:t>
      </w:r>
      <w:r w:rsidR="007238D4">
        <w:t>perspectives</w:t>
      </w:r>
      <w:r>
        <w:t xml:space="preserve">. When a person is working alone, he will think only from his perspective. This makes the difference in </w:t>
      </w:r>
      <w:r w:rsidR="007238D4">
        <w:t xml:space="preserve">the </w:t>
      </w:r>
      <w:r>
        <w:t>final result.</w:t>
      </w:r>
    </w:p>
    <w:p w:rsidR="00A34046" w:rsidRDefault="00A34046" w:rsidP="00A475D2">
      <w:r>
        <w:rPr>
          <w:b/>
          <w:bCs/>
        </w:rPr>
        <w:t>Teamwork Skills:</w:t>
      </w:r>
      <w:r>
        <w:t xml:space="preserve"> during the period of working in </w:t>
      </w:r>
      <w:r w:rsidR="007238D4">
        <w:t>a</w:t>
      </w:r>
      <w:r>
        <w:t xml:space="preserve"> group, I have learned and </w:t>
      </w:r>
      <w:r w:rsidR="003B5E88">
        <w:t>practised</w:t>
      </w:r>
      <w:r>
        <w:t xml:space="preserve"> new skills. One of the essential skills among them of learning new vocabulary and sign language while working with others. I believe it helps people in crucial </w:t>
      </w:r>
      <w:r w:rsidR="007238D4">
        <w:t>situations</w:t>
      </w:r>
      <w:r>
        <w:t xml:space="preserve"> when verbal communication is tough to perform. </w:t>
      </w:r>
    </w:p>
    <w:p w:rsidR="00A34046" w:rsidRDefault="00A34046" w:rsidP="00A475D2">
      <w:r>
        <w:rPr>
          <w:b/>
          <w:bCs/>
        </w:rPr>
        <w:t>Enhance Learning:</w:t>
      </w:r>
      <w:r>
        <w:t xml:space="preserve"> I have learned several things while working in a group. I have learned to create clear goals and set them among </w:t>
      </w:r>
      <w:r w:rsidR="009A1458">
        <w:t>my</w:t>
      </w:r>
      <w:r>
        <w:t xml:space="preserve"> subordinates. I have learned to maintain clear leadership. I believe each member of the team </w:t>
      </w:r>
      <w:r w:rsidR="009A1458">
        <w:t>needs</w:t>
      </w:r>
      <w:r>
        <w:t xml:space="preserve"> to be assigned </w:t>
      </w:r>
      <w:r w:rsidR="009A1458">
        <w:t xml:space="preserve">a </w:t>
      </w:r>
      <w:r>
        <w:t xml:space="preserve">different task. I have learned to </w:t>
      </w:r>
      <w:r w:rsidR="009A1458">
        <w:t xml:space="preserve">collaborate with the equal participation of members of the team. </w:t>
      </w:r>
    </w:p>
    <w:p w:rsidR="009A1458" w:rsidRDefault="009A1458" w:rsidP="00A475D2">
      <w:r>
        <w:rPr>
          <w:b/>
          <w:bCs/>
        </w:rPr>
        <w:t>Negotiating Skills:</w:t>
      </w:r>
      <w:r>
        <w:t xml:space="preserve"> except for vocabulary and sign language, I have also learned about negotiation among parties to make the group work </w:t>
      </w:r>
      <w:r w:rsidR="00D97C12">
        <w:t>successfully</w:t>
      </w:r>
      <w:r>
        <w:t xml:space="preserve">. I believe that negotiation is an essential part of group work. It ensures the actual right of every </w:t>
      </w:r>
      <w:r w:rsidR="007238D4">
        <w:t>member</w:t>
      </w:r>
      <w:r>
        <w:t xml:space="preserve"> of the team. The negotiation can be held between other competitive organizations, investors, and even superiors. </w:t>
      </w:r>
    </w:p>
    <w:p w:rsidR="00A475D2" w:rsidRDefault="009A1458" w:rsidP="00C0274A">
      <w:r>
        <w:lastRenderedPageBreak/>
        <w:t xml:space="preserve">Though I have learned several benefits of group work, I also have experienced various </w:t>
      </w:r>
      <w:r w:rsidR="00502CD4">
        <w:t xml:space="preserve">disadvantages while working in a group. The presence of conflict among the members of the group is noticeable. It causes directly on the whole group’s performance. </w:t>
      </w:r>
    </w:p>
    <w:p w:rsidR="00C0274A" w:rsidRDefault="00502CD4" w:rsidP="00C0274A">
      <w:r>
        <w:t xml:space="preserve">I have experienced unequal participation many times which causes us to fail to complete a task within time. I have seen many members in my group tried to avoid their given tasks. I felt that group work is very time-consuming rather than working individually. Sometimes the individual needs were dominated by the priority of </w:t>
      </w:r>
      <w:r w:rsidR="007238D4">
        <w:t xml:space="preserve">the </w:t>
      </w:r>
      <w:r>
        <w:t>group which causes dissatisfaction among the members of the group</w:t>
      </w:r>
      <w:r w:rsidR="007238D4">
        <w:t xml:space="preserve">. </w:t>
      </w:r>
    </w:p>
    <w:p w:rsidR="00C0274A" w:rsidRDefault="00C0274A" w:rsidP="00C0274A">
      <w:pPr>
        <w:pStyle w:val="Heading2"/>
      </w:pPr>
      <w:bookmarkStart w:id="4" w:name="_Toc108214607"/>
      <w:r>
        <w:t>Personal Development Plan</w:t>
      </w:r>
      <w:bookmarkEnd w:id="4"/>
      <w:r>
        <w:t xml:space="preserve"> </w:t>
      </w:r>
    </w:p>
    <w:p w:rsidR="003101EB" w:rsidRDefault="003101EB" w:rsidP="003101EB">
      <w:r>
        <w:t xml:space="preserve">I have realized that for being a successful organizational manager or executive, I have to develop my employability skills. I have to learn new skills and practice them effectively in </w:t>
      </w:r>
      <w:r w:rsidR="00D97C12">
        <w:t xml:space="preserve">the </w:t>
      </w:r>
      <w:r>
        <w:t xml:space="preserve">future. I will also focus on motivating my subordinate workers and employees. For motivating them, I will follow several steps such as knowing my team members, matching people according to their skills, working related to defined goals, reviewing the progress of their performance regularly, managing failure efficiently and effectively, considering rewards for good performances, considering high-level rewards for executives and managers, involving workers and employees in organizational plannings and setting goals, reducing demotivation as much as possible, and refining my management and leadership skills. I will follow my routine and maintain my working period to complete given tasks within the time limit. For reflecting on my learnings and experiences, I will use Gibb’s reflective cycle where I will describe my situation, express my feelings, evaluate my performance, analysis according to planning, give a conclusion, and select a future action plan. I will ensure my success by doing the job with full effort and involving in group work. </w:t>
      </w:r>
    </w:p>
    <w:p w:rsidR="00776826" w:rsidRPr="00BA5141" w:rsidRDefault="00776826" w:rsidP="00BA5141">
      <w:pPr>
        <w:spacing w:line="259" w:lineRule="auto"/>
        <w:jc w:val="left"/>
        <w:rPr>
          <w:rFonts w:eastAsiaTheme="majorEastAsia" w:cstheme="majorBidi"/>
          <w:b/>
          <w:noProof/>
          <w:color w:val="0070C0"/>
          <w:sz w:val="28"/>
          <w:szCs w:val="32"/>
        </w:rPr>
      </w:pPr>
    </w:p>
    <w:p w:rsidR="005C2E37" w:rsidRPr="00BA5141" w:rsidRDefault="005C2E37" w:rsidP="00BA5141">
      <w:pPr>
        <w:spacing w:line="259" w:lineRule="auto"/>
        <w:jc w:val="left"/>
        <w:rPr>
          <w:rFonts w:eastAsiaTheme="majorEastAsia" w:cstheme="majorBidi"/>
          <w:b/>
          <w:color w:val="0070C0"/>
          <w:sz w:val="26"/>
          <w:szCs w:val="26"/>
        </w:rPr>
      </w:pPr>
      <w:r>
        <w:br w:type="page"/>
      </w:r>
    </w:p>
    <w:p w:rsidR="00876743" w:rsidRDefault="005C2E37" w:rsidP="00C825F8">
      <w:pPr>
        <w:pStyle w:val="Heading1"/>
      </w:pPr>
      <w:bookmarkStart w:id="5" w:name="_Toc108214608"/>
      <w:r>
        <w:lastRenderedPageBreak/>
        <w:t>References</w:t>
      </w:r>
      <w:bookmarkEnd w:id="5"/>
      <w:r>
        <w:t xml:space="preserve"> </w:t>
      </w:r>
    </w:p>
    <w:p w:rsidR="00D97C12" w:rsidRPr="00C00B62" w:rsidRDefault="00D97C12" w:rsidP="00A475D2">
      <w:pPr>
        <w:ind w:left="720" w:hanging="720"/>
      </w:pPr>
      <w:r w:rsidRPr="00C00B62">
        <w:rPr>
          <w:shd w:val="clear" w:color="auto" w:fill="FFFFFF"/>
        </w:rPr>
        <w:t>Bellot, J., 2020. Defining and Assessing Organizational Culture. </w:t>
      </w:r>
      <w:r w:rsidRPr="00C00B62">
        <w:rPr>
          <w:i/>
          <w:iCs/>
          <w:shd w:val="clear" w:color="auto" w:fill="FFFFFF"/>
        </w:rPr>
        <w:t>Journal of Business</w:t>
      </w:r>
      <w:r w:rsidRPr="00C00B62">
        <w:rPr>
          <w:shd w:val="clear" w:color="auto" w:fill="FFFFFF"/>
        </w:rPr>
        <w:t>, 4(1), pp.29-37.</w:t>
      </w:r>
    </w:p>
    <w:p w:rsidR="00D97C12" w:rsidRPr="00C00B62" w:rsidRDefault="00D97C12" w:rsidP="00A475D2">
      <w:pPr>
        <w:ind w:left="720" w:hanging="720"/>
      </w:pPr>
      <w:r w:rsidRPr="00C00B62">
        <w:rPr>
          <w:shd w:val="clear" w:color="auto" w:fill="FFFFFF"/>
        </w:rPr>
        <w:t>Biliavskа, Y., 2017. The Vital Cycle of the Organizational Culture of the Trading Enterprises. </w:t>
      </w:r>
      <w:r w:rsidRPr="00C00B62">
        <w:rPr>
          <w:i/>
          <w:iCs/>
          <w:shd w:val="clear" w:color="auto" w:fill="FFFFFF"/>
        </w:rPr>
        <w:t>Business Review</w:t>
      </w:r>
      <w:r w:rsidRPr="00C00B62">
        <w:rPr>
          <w:shd w:val="clear" w:color="auto" w:fill="FFFFFF"/>
        </w:rPr>
        <w:t>, 1(3), pp.33-41.</w:t>
      </w:r>
    </w:p>
    <w:p w:rsidR="00D97C12" w:rsidRPr="00800EC6" w:rsidRDefault="00D97C12" w:rsidP="00A475D2">
      <w:pPr>
        <w:ind w:left="720" w:hanging="720"/>
        <w:rPr>
          <w:sz w:val="32"/>
          <w:szCs w:val="32"/>
        </w:rPr>
      </w:pPr>
      <w:r w:rsidRPr="00800EC6">
        <w:rPr>
          <w:shd w:val="clear" w:color="auto" w:fill="FFFFFF"/>
        </w:rPr>
        <w:t>Fisher, J. and Gibb, K., 2019. Gibb's Reflective Cycle Stages: Description, Evaluation, Feeling, Analysis, Action Plan, and Conclusion. </w:t>
      </w:r>
      <w:r w:rsidRPr="00800EC6">
        <w:rPr>
          <w:i/>
          <w:iCs/>
          <w:shd w:val="clear" w:color="auto" w:fill="FFFFFF"/>
        </w:rPr>
        <w:t>Journal of Reflection</w:t>
      </w:r>
      <w:r w:rsidRPr="00800EC6">
        <w:rPr>
          <w:shd w:val="clear" w:color="auto" w:fill="FFFFFF"/>
        </w:rPr>
        <w:t>, 3(2), pp.22-23.</w:t>
      </w:r>
    </w:p>
    <w:p w:rsidR="00D97C12" w:rsidRPr="00C00B62" w:rsidRDefault="00D97C12" w:rsidP="00A475D2">
      <w:pPr>
        <w:ind w:left="720" w:hanging="720"/>
      </w:pPr>
      <w:r w:rsidRPr="00C00B62">
        <w:rPr>
          <w:shd w:val="clear" w:color="auto" w:fill="FFFFFF"/>
        </w:rPr>
        <w:t>Gibbs, G., 2016. </w:t>
      </w:r>
      <w:r w:rsidRPr="00C00B62">
        <w:rPr>
          <w:i/>
          <w:iCs/>
          <w:shd w:val="clear" w:color="auto" w:fill="FFFFFF"/>
        </w:rPr>
        <w:t>Gibb's Reflective Cycle</w:t>
      </w:r>
      <w:r w:rsidRPr="00C00B62">
        <w:rPr>
          <w:shd w:val="clear" w:color="auto" w:fill="FFFFFF"/>
        </w:rPr>
        <w:t>. 4th ed. London: Penguin Random House.</w:t>
      </w:r>
    </w:p>
    <w:p w:rsidR="00D97C12" w:rsidRPr="00800EC6" w:rsidRDefault="00D97C12" w:rsidP="00A475D2">
      <w:pPr>
        <w:ind w:left="720" w:hanging="720"/>
        <w:rPr>
          <w:sz w:val="32"/>
          <w:szCs w:val="32"/>
        </w:rPr>
      </w:pPr>
      <w:r w:rsidRPr="00800EC6">
        <w:rPr>
          <w:shd w:val="clear" w:color="auto" w:fill="FFFFFF"/>
        </w:rPr>
        <w:t>Gioia, D., 2020. Business Organization as Instrument of Societal Responsibility. </w:t>
      </w:r>
      <w:r w:rsidRPr="00800EC6">
        <w:rPr>
          <w:i/>
          <w:iCs/>
          <w:shd w:val="clear" w:color="auto" w:fill="FFFFFF"/>
        </w:rPr>
        <w:t>Global Organization</w:t>
      </w:r>
      <w:r w:rsidRPr="00800EC6">
        <w:rPr>
          <w:shd w:val="clear" w:color="auto" w:fill="FFFFFF"/>
        </w:rPr>
        <w:t>, 1(3), pp.45-48.</w:t>
      </w:r>
    </w:p>
    <w:p w:rsidR="00D97C12" w:rsidRPr="00BA5141" w:rsidRDefault="00D97C12" w:rsidP="00BA5141">
      <w:pPr>
        <w:ind w:left="720" w:hanging="720"/>
        <w:rPr>
          <w:sz w:val="32"/>
          <w:szCs w:val="32"/>
        </w:rPr>
      </w:pPr>
      <w:r w:rsidRPr="00800EC6">
        <w:rPr>
          <w:shd w:val="clear" w:color="auto" w:fill="FFFFFF"/>
        </w:rPr>
        <w:t>Mokhniuk, A. and Yushchyshyna, L., 2018. The Impact of Monetary and Non-Monetary Factors of Motivation on Employee Productivity. </w:t>
      </w:r>
      <w:r w:rsidRPr="00800EC6">
        <w:rPr>
          <w:i/>
          <w:iCs/>
          <w:shd w:val="clear" w:color="auto" w:fill="FFFFFF"/>
        </w:rPr>
        <w:t>Economic Journal Review</w:t>
      </w:r>
      <w:r w:rsidRPr="00800EC6">
        <w:rPr>
          <w:shd w:val="clear" w:color="auto" w:fill="FFFFFF"/>
        </w:rPr>
        <w:t>, 1(6), pp.94-101.</w:t>
      </w:r>
    </w:p>
    <w:p w:rsidR="00D97C12" w:rsidRDefault="00D97C12" w:rsidP="00A475D2">
      <w:pPr>
        <w:ind w:left="720" w:hanging="720"/>
        <w:rPr>
          <w:shd w:val="clear" w:color="auto" w:fill="FFFFFF"/>
        </w:rPr>
      </w:pPr>
      <w:r w:rsidRPr="00C00B62">
        <w:rPr>
          <w:shd w:val="clear" w:color="auto" w:fill="FFFFFF"/>
        </w:rPr>
        <w:t>Wickesberg, A., 2021. Communications Networks in the Business Organization Structure. </w:t>
      </w:r>
      <w:r w:rsidRPr="00C00B62">
        <w:rPr>
          <w:i/>
          <w:iCs/>
          <w:shd w:val="clear" w:color="auto" w:fill="FFFFFF"/>
        </w:rPr>
        <w:t>Journal of Business Communication</w:t>
      </w:r>
      <w:r w:rsidRPr="00C00B62">
        <w:rPr>
          <w:shd w:val="clear" w:color="auto" w:fill="FFFFFF"/>
        </w:rPr>
        <w:t>, 2(4), pp.21-31.</w:t>
      </w:r>
    </w:p>
    <w:p w:rsidR="00C00B62" w:rsidRPr="00C00B62" w:rsidRDefault="00C00B62" w:rsidP="00C00B62"/>
    <w:sectPr w:rsidR="00C00B62" w:rsidRPr="00C00B62" w:rsidSect="00DD2F29">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077" w:rsidRDefault="00977077" w:rsidP="003524C3">
      <w:pPr>
        <w:spacing w:after="0" w:line="240" w:lineRule="auto"/>
      </w:pPr>
      <w:r>
        <w:separator/>
      </w:r>
    </w:p>
  </w:endnote>
  <w:endnote w:type="continuationSeparator" w:id="0">
    <w:p w:rsidR="00977077" w:rsidRDefault="00977077" w:rsidP="003524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49724"/>
      <w:docPartObj>
        <w:docPartGallery w:val="Page Numbers (Bottom of Page)"/>
        <w:docPartUnique/>
      </w:docPartObj>
    </w:sdtPr>
    <w:sdtEndPr>
      <w:rPr>
        <w:noProof/>
      </w:rPr>
    </w:sdtEndPr>
    <w:sdtContent>
      <w:p w:rsidR="00714448" w:rsidRDefault="008509C7">
        <w:pPr>
          <w:pStyle w:val="Footer"/>
          <w:jc w:val="right"/>
        </w:pPr>
        <w:r>
          <w:fldChar w:fldCharType="begin"/>
        </w:r>
        <w:r w:rsidR="00714448">
          <w:instrText xml:space="preserve"> PAGE   \* MERGEFORMAT </w:instrText>
        </w:r>
        <w:r>
          <w:fldChar w:fldCharType="separate"/>
        </w:r>
        <w:r w:rsidR="000C102E">
          <w:rPr>
            <w:noProof/>
          </w:rPr>
          <w:t>i</w:t>
        </w:r>
        <w:r>
          <w:rPr>
            <w:noProof/>
          </w:rPr>
          <w:fldChar w:fldCharType="end"/>
        </w:r>
      </w:p>
    </w:sdtContent>
  </w:sdt>
  <w:p w:rsidR="003524C3" w:rsidRDefault="003524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077" w:rsidRDefault="00977077" w:rsidP="003524C3">
      <w:pPr>
        <w:spacing w:after="0" w:line="240" w:lineRule="auto"/>
      </w:pPr>
      <w:r>
        <w:separator/>
      </w:r>
    </w:p>
  </w:footnote>
  <w:footnote w:type="continuationSeparator" w:id="0">
    <w:p w:rsidR="00977077" w:rsidRDefault="00977077" w:rsidP="003524C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B6906"/>
    <w:multiLevelType w:val="hybridMultilevel"/>
    <w:tmpl w:val="BDD2B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206C3"/>
    <w:multiLevelType w:val="hybridMultilevel"/>
    <w:tmpl w:val="0DC6D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36635A"/>
    <w:multiLevelType w:val="hybridMultilevel"/>
    <w:tmpl w:val="64A8D57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nsid w:val="2FD66C9E"/>
    <w:multiLevelType w:val="hybridMultilevel"/>
    <w:tmpl w:val="4A200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3B06F2"/>
    <w:multiLevelType w:val="hybridMultilevel"/>
    <w:tmpl w:val="30E40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B4018E"/>
    <w:multiLevelType w:val="hybridMultilevel"/>
    <w:tmpl w:val="8DDEF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EA27C7"/>
    <w:multiLevelType w:val="hybridMultilevel"/>
    <w:tmpl w:val="8C503F48"/>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2"/>
  </w:num>
  <w:num w:numId="2">
    <w:abstractNumId w:val="0"/>
  </w:num>
  <w:num w:numId="3">
    <w:abstractNumId w:val="4"/>
  </w:num>
  <w:num w:numId="4">
    <w:abstractNumId w:val="6"/>
  </w:num>
  <w:num w:numId="5">
    <w:abstractNumId w:val="1"/>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removePersonalInformation/>
  <w:removeDateAndTime/>
  <w:displayBackgroundShape/>
  <w:defaultTabStop w:val="720"/>
  <w:characterSpacingControl w:val="doNotCompress"/>
  <w:hdrShapeDefaults>
    <o:shapedefaults v:ext="edit" spidmax="614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7Y0srQ0MjC0NDe0MDNQ0lEKTi0uzszPAymwqAUAwufZBiwAAAA="/>
  </w:docVars>
  <w:rsids>
    <w:rsidRoot w:val="00C65EBB"/>
    <w:rsid w:val="000075F0"/>
    <w:rsid w:val="000433F7"/>
    <w:rsid w:val="000500C9"/>
    <w:rsid w:val="00076A04"/>
    <w:rsid w:val="000A4BB5"/>
    <w:rsid w:val="000A58D4"/>
    <w:rsid w:val="000C102E"/>
    <w:rsid w:val="000E0DB2"/>
    <w:rsid w:val="000E2368"/>
    <w:rsid w:val="0010066C"/>
    <w:rsid w:val="00105D99"/>
    <w:rsid w:val="00120607"/>
    <w:rsid w:val="0015279C"/>
    <w:rsid w:val="00177FE4"/>
    <w:rsid w:val="001851A0"/>
    <w:rsid w:val="001A734A"/>
    <w:rsid w:val="001B1D38"/>
    <w:rsid w:val="00232041"/>
    <w:rsid w:val="00240E4F"/>
    <w:rsid w:val="00242A43"/>
    <w:rsid w:val="002464E2"/>
    <w:rsid w:val="002668EE"/>
    <w:rsid w:val="002A1E8C"/>
    <w:rsid w:val="002E3AEB"/>
    <w:rsid w:val="002E7B2F"/>
    <w:rsid w:val="0030620E"/>
    <w:rsid w:val="003101EB"/>
    <w:rsid w:val="00323343"/>
    <w:rsid w:val="00332064"/>
    <w:rsid w:val="003478DF"/>
    <w:rsid w:val="003524C3"/>
    <w:rsid w:val="00360AAF"/>
    <w:rsid w:val="00370F2E"/>
    <w:rsid w:val="003B5E88"/>
    <w:rsid w:val="003D1B01"/>
    <w:rsid w:val="00401587"/>
    <w:rsid w:val="0041325D"/>
    <w:rsid w:val="00434BCA"/>
    <w:rsid w:val="00441766"/>
    <w:rsid w:val="004512DB"/>
    <w:rsid w:val="00453C4F"/>
    <w:rsid w:val="00483F10"/>
    <w:rsid w:val="004857B3"/>
    <w:rsid w:val="00487718"/>
    <w:rsid w:val="00495F4E"/>
    <w:rsid w:val="00502CD4"/>
    <w:rsid w:val="0053070A"/>
    <w:rsid w:val="00532547"/>
    <w:rsid w:val="00582F5C"/>
    <w:rsid w:val="00587E36"/>
    <w:rsid w:val="00593382"/>
    <w:rsid w:val="005B2BBC"/>
    <w:rsid w:val="005C2E37"/>
    <w:rsid w:val="005E09CA"/>
    <w:rsid w:val="005E349F"/>
    <w:rsid w:val="005F29C8"/>
    <w:rsid w:val="00610446"/>
    <w:rsid w:val="00673B49"/>
    <w:rsid w:val="006771E1"/>
    <w:rsid w:val="00691189"/>
    <w:rsid w:val="006A5125"/>
    <w:rsid w:val="006A7F01"/>
    <w:rsid w:val="006B1FB7"/>
    <w:rsid w:val="006D0BCF"/>
    <w:rsid w:val="006F6591"/>
    <w:rsid w:val="00704BD2"/>
    <w:rsid w:val="00707E17"/>
    <w:rsid w:val="00714448"/>
    <w:rsid w:val="007174F7"/>
    <w:rsid w:val="007238D4"/>
    <w:rsid w:val="00774970"/>
    <w:rsid w:val="00776826"/>
    <w:rsid w:val="007D07E3"/>
    <w:rsid w:val="007D32D3"/>
    <w:rsid w:val="007E67C4"/>
    <w:rsid w:val="00804610"/>
    <w:rsid w:val="008509C7"/>
    <w:rsid w:val="00851D29"/>
    <w:rsid w:val="00854D9D"/>
    <w:rsid w:val="00866D44"/>
    <w:rsid w:val="008728BF"/>
    <w:rsid w:val="00876743"/>
    <w:rsid w:val="008B4AEB"/>
    <w:rsid w:val="008D1468"/>
    <w:rsid w:val="008F295E"/>
    <w:rsid w:val="00913F01"/>
    <w:rsid w:val="00914F3A"/>
    <w:rsid w:val="00943FC4"/>
    <w:rsid w:val="00950695"/>
    <w:rsid w:val="00952BB0"/>
    <w:rsid w:val="00956D5D"/>
    <w:rsid w:val="0096481F"/>
    <w:rsid w:val="00977077"/>
    <w:rsid w:val="009A1458"/>
    <w:rsid w:val="009F531E"/>
    <w:rsid w:val="00A03A07"/>
    <w:rsid w:val="00A138DD"/>
    <w:rsid w:val="00A34046"/>
    <w:rsid w:val="00A475D2"/>
    <w:rsid w:val="00A47A42"/>
    <w:rsid w:val="00A820FB"/>
    <w:rsid w:val="00A9472A"/>
    <w:rsid w:val="00AF7B68"/>
    <w:rsid w:val="00B14040"/>
    <w:rsid w:val="00B35CFC"/>
    <w:rsid w:val="00BA5141"/>
    <w:rsid w:val="00BC5402"/>
    <w:rsid w:val="00C00B62"/>
    <w:rsid w:val="00C0274A"/>
    <w:rsid w:val="00C57AE2"/>
    <w:rsid w:val="00C65EBB"/>
    <w:rsid w:val="00C72B8F"/>
    <w:rsid w:val="00C733E3"/>
    <w:rsid w:val="00C825F8"/>
    <w:rsid w:val="00C87405"/>
    <w:rsid w:val="00C947CD"/>
    <w:rsid w:val="00CA184C"/>
    <w:rsid w:val="00CB162B"/>
    <w:rsid w:val="00D0610F"/>
    <w:rsid w:val="00D17D49"/>
    <w:rsid w:val="00D24520"/>
    <w:rsid w:val="00D36EAF"/>
    <w:rsid w:val="00D75BB7"/>
    <w:rsid w:val="00D97C12"/>
    <w:rsid w:val="00DA1968"/>
    <w:rsid w:val="00DB1CA0"/>
    <w:rsid w:val="00DD2F29"/>
    <w:rsid w:val="00DE0710"/>
    <w:rsid w:val="00DE4D4F"/>
    <w:rsid w:val="00E10000"/>
    <w:rsid w:val="00E221AC"/>
    <w:rsid w:val="00E67B73"/>
    <w:rsid w:val="00E863DB"/>
    <w:rsid w:val="00E91365"/>
    <w:rsid w:val="00EB2472"/>
    <w:rsid w:val="00EB283F"/>
    <w:rsid w:val="00EC0808"/>
    <w:rsid w:val="00F142F2"/>
    <w:rsid w:val="00F15ADA"/>
    <w:rsid w:val="00F26BA1"/>
    <w:rsid w:val="00F50587"/>
    <w:rsid w:val="00FC106D"/>
    <w:rsid w:val="00FC42EA"/>
    <w:rsid w:val="00FD1489"/>
    <w:rsid w:val="00FE7F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1A0"/>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453C4F"/>
    <w:pPr>
      <w:keepNext/>
      <w:keepLines/>
      <w:spacing w:after="0"/>
      <w:outlineLvl w:val="0"/>
    </w:pPr>
    <w:rPr>
      <w:rFonts w:eastAsiaTheme="majorEastAsia" w:cstheme="majorBidi"/>
      <w:b/>
      <w:noProof/>
      <w:color w:val="0070C0"/>
      <w:sz w:val="28"/>
      <w:szCs w:val="32"/>
    </w:rPr>
  </w:style>
  <w:style w:type="paragraph" w:styleId="Heading2">
    <w:name w:val="heading 2"/>
    <w:basedOn w:val="Normal"/>
    <w:next w:val="Normal"/>
    <w:link w:val="Heading2Char"/>
    <w:autoRedefine/>
    <w:uiPriority w:val="9"/>
    <w:unhideWhenUsed/>
    <w:qFormat/>
    <w:rsid w:val="00587E36"/>
    <w:pPr>
      <w:keepNext/>
      <w:keepLines/>
      <w:spacing w:after="0"/>
      <w:outlineLvl w:val="1"/>
    </w:pPr>
    <w:rPr>
      <w:rFonts w:eastAsiaTheme="majorEastAsia" w:cstheme="majorBidi"/>
      <w:b/>
      <w:color w:val="0070C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C4F"/>
    <w:rPr>
      <w:rFonts w:ascii="Arial" w:eastAsiaTheme="majorEastAsia" w:hAnsi="Arial" w:cstheme="majorBidi"/>
      <w:b/>
      <w:noProof/>
      <w:color w:val="0070C0"/>
      <w:sz w:val="28"/>
      <w:szCs w:val="32"/>
      <w:lang w:val="en-GB"/>
    </w:rPr>
  </w:style>
  <w:style w:type="character" w:customStyle="1" w:styleId="Heading2Char">
    <w:name w:val="Heading 2 Char"/>
    <w:basedOn w:val="DefaultParagraphFont"/>
    <w:link w:val="Heading2"/>
    <w:uiPriority w:val="9"/>
    <w:rsid w:val="00587E36"/>
    <w:rPr>
      <w:rFonts w:ascii="Arial" w:eastAsiaTheme="majorEastAsia" w:hAnsi="Arial" w:cstheme="majorBidi"/>
      <w:b/>
      <w:color w:val="0070C0"/>
      <w:sz w:val="26"/>
      <w:szCs w:val="26"/>
      <w:lang w:val="en-GB"/>
    </w:rPr>
  </w:style>
  <w:style w:type="paragraph" w:styleId="TOCHeading">
    <w:name w:val="TOC Heading"/>
    <w:basedOn w:val="Heading1"/>
    <w:next w:val="Normal"/>
    <w:uiPriority w:val="39"/>
    <w:unhideWhenUsed/>
    <w:qFormat/>
    <w:rsid w:val="005C2E37"/>
    <w:pPr>
      <w:spacing w:before="240" w:line="259" w:lineRule="auto"/>
      <w:jc w:val="left"/>
      <w:outlineLvl w:val="9"/>
    </w:pPr>
    <w:rPr>
      <w:rFonts w:asciiTheme="majorHAnsi" w:hAnsiTheme="majorHAnsi"/>
      <w:b w:val="0"/>
      <w:sz w:val="32"/>
    </w:rPr>
  </w:style>
  <w:style w:type="paragraph" w:styleId="Caption">
    <w:name w:val="caption"/>
    <w:basedOn w:val="Normal"/>
    <w:next w:val="Normal"/>
    <w:uiPriority w:val="35"/>
    <w:unhideWhenUsed/>
    <w:qFormat/>
    <w:rsid w:val="005C2E37"/>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704BD2"/>
    <w:pPr>
      <w:tabs>
        <w:tab w:val="right" w:leader="dot" w:pos="9350"/>
      </w:tabs>
      <w:spacing w:after="100"/>
    </w:pPr>
    <w:rPr>
      <w:b/>
      <w:bCs/>
      <w:noProof/>
    </w:rPr>
  </w:style>
  <w:style w:type="paragraph" w:styleId="TOC2">
    <w:name w:val="toc 2"/>
    <w:basedOn w:val="Normal"/>
    <w:next w:val="Normal"/>
    <w:autoRedefine/>
    <w:uiPriority w:val="39"/>
    <w:unhideWhenUsed/>
    <w:rsid w:val="005C2E37"/>
    <w:pPr>
      <w:spacing w:after="100"/>
      <w:ind w:left="240"/>
    </w:pPr>
  </w:style>
  <w:style w:type="character" w:styleId="Hyperlink">
    <w:name w:val="Hyperlink"/>
    <w:basedOn w:val="DefaultParagraphFont"/>
    <w:uiPriority w:val="99"/>
    <w:unhideWhenUsed/>
    <w:rsid w:val="005C2E37"/>
    <w:rPr>
      <w:color w:val="0563C1" w:themeColor="hyperlink"/>
      <w:u w:val="single"/>
    </w:rPr>
  </w:style>
  <w:style w:type="paragraph" w:styleId="Header">
    <w:name w:val="header"/>
    <w:basedOn w:val="Normal"/>
    <w:link w:val="HeaderChar"/>
    <w:uiPriority w:val="99"/>
    <w:unhideWhenUsed/>
    <w:rsid w:val="00352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24C3"/>
    <w:rPr>
      <w:rFonts w:ascii="Arial" w:hAnsi="Arial"/>
      <w:sz w:val="24"/>
    </w:rPr>
  </w:style>
  <w:style w:type="paragraph" w:styleId="Footer">
    <w:name w:val="footer"/>
    <w:basedOn w:val="Normal"/>
    <w:link w:val="FooterChar"/>
    <w:uiPriority w:val="99"/>
    <w:unhideWhenUsed/>
    <w:rsid w:val="00352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24C3"/>
    <w:rPr>
      <w:rFonts w:ascii="Arial" w:hAnsi="Arial"/>
      <w:sz w:val="24"/>
    </w:rPr>
  </w:style>
  <w:style w:type="paragraph" w:styleId="TableofFigures">
    <w:name w:val="table of figures"/>
    <w:basedOn w:val="Normal"/>
    <w:next w:val="Normal"/>
    <w:uiPriority w:val="99"/>
    <w:unhideWhenUsed/>
    <w:rsid w:val="00DD2F29"/>
    <w:pPr>
      <w:spacing w:after="0"/>
    </w:pPr>
  </w:style>
  <w:style w:type="paragraph" w:styleId="ListParagraph">
    <w:name w:val="List Paragraph"/>
    <w:basedOn w:val="Normal"/>
    <w:uiPriority w:val="34"/>
    <w:qFormat/>
    <w:rsid w:val="00495F4E"/>
    <w:pPr>
      <w:ind w:left="720"/>
      <w:contextualSpacing/>
    </w:pPr>
  </w:style>
  <w:style w:type="paragraph" w:styleId="Quote">
    <w:name w:val="Quote"/>
    <w:basedOn w:val="Normal"/>
    <w:next w:val="Normal"/>
    <w:link w:val="QuoteChar"/>
    <w:autoRedefine/>
    <w:uiPriority w:val="29"/>
    <w:qFormat/>
    <w:rsid w:val="00A475D2"/>
    <w:pPr>
      <w:spacing w:after="0"/>
      <w:ind w:right="864"/>
      <w:jc w:val="center"/>
    </w:pPr>
    <w:rPr>
      <w:i/>
      <w:iCs/>
      <w:color w:val="404040" w:themeColor="text1" w:themeTint="BF"/>
    </w:rPr>
  </w:style>
  <w:style w:type="character" w:customStyle="1" w:styleId="QuoteChar">
    <w:name w:val="Quote Char"/>
    <w:basedOn w:val="DefaultParagraphFont"/>
    <w:link w:val="Quote"/>
    <w:uiPriority w:val="29"/>
    <w:rsid w:val="00A475D2"/>
    <w:rPr>
      <w:rFonts w:ascii="Arial" w:hAnsi="Arial"/>
      <w:i/>
      <w:iCs/>
      <w:color w:val="404040" w:themeColor="text1" w:themeTint="BF"/>
      <w:sz w:val="24"/>
      <w:lang w:val="en-GB"/>
    </w:rPr>
  </w:style>
  <w:style w:type="character" w:styleId="CommentReference">
    <w:name w:val="annotation reference"/>
    <w:basedOn w:val="DefaultParagraphFont"/>
    <w:uiPriority w:val="99"/>
    <w:semiHidden/>
    <w:unhideWhenUsed/>
    <w:rsid w:val="00C733E3"/>
    <w:rPr>
      <w:sz w:val="16"/>
      <w:szCs w:val="16"/>
    </w:rPr>
  </w:style>
  <w:style w:type="paragraph" w:styleId="CommentText">
    <w:name w:val="annotation text"/>
    <w:basedOn w:val="Normal"/>
    <w:link w:val="CommentTextChar"/>
    <w:uiPriority w:val="99"/>
    <w:semiHidden/>
    <w:unhideWhenUsed/>
    <w:rsid w:val="00C733E3"/>
    <w:pPr>
      <w:spacing w:line="240" w:lineRule="auto"/>
    </w:pPr>
    <w:rPr>
      <w:sz w:val="20"/>
      <w:szCs w:val="20"/>
    </w:rPr>
  </w:style>
  <w:style w:type="character" w:customStyle="1" w:styleId="CommentTextChar">
    <w:name w:val="Comment Text Char"/>
    <w:basedOn w:val="DefaultParagraphFont"/>
    <w:link w:val="CommentText"/>
    <w:uiPriority w:val="99"/>
    <w:semiHidden/>
    <w:rsid w:val="00C733E3"/>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C733E3"/>
    <w:rPr>
      <w:b/>
      <w:bCs/>
    </w:rPr>
  </w:style>
  <w:style w:type="character" w:customStyle="1" w:styleId="CommentSubjectChar">
    <w:name w:val="Comment Subject Char"/>
    <w:basedOn w:val="CommentTextChar"/>
    <w:link w:val="CommentSubject"/>
    <w:uiPriority w:val="99"/>
    <w:semiHidden/>
    <w:rsid w:val="00C733E3"/>
    <w:rPr>
      <w:rFonts w:ascii="Arial" w:hAnsi="Arial"/>
      <w:b/>
      <w:bCs/>
      <w:sz w:val="20"/>
      <w:szCs w:val="20"/>
      <w:lang w:val="en-GB"/>
    </w:rPr>
  </w:style>
  <w:style w:type="paragraph" w:styleId="BalloonText">
    <w:name w:val="Balloon Text"/>
    <w:basedOn w:val="Normal"/>
    <w:link w:val="BalloonTextChar"/>
    <w:uiPriority w:val="99"/>
    <w:semiHidden/>
    <w:unhideWhenUsed/>
    <w:rsid w:val="00BA51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141"/>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1%32%389%32%35@%73%74%75d%65n%74.%75w%74s%64.%61%63.u%6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D4711-26CD-4D4A-B263-462DB6E63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2022-07-09T10:21:00Z</dcterms:created>
  <dcterms:modified xsi:type="dcterms:W3CDTF">2022-08-03T11:49:00Z</dcterms:modified>
</cp:coreProperties>
</file>