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69994" w14:textId="58F40DD9" w:rsidR="00701F7B" w:rsidRPr="00B17819" w:rsidRDefault="00D8767E" w:rsidP="0057583A">
      <w:pPr>
        <w:jc w:val="center"/>
        <w:rPr>
          <w:rFonts w:cs="Times New Roman"/>
          <w:b/>
          <w:bCs/>
          <w:color w:val="000000" w:themeColor="text1"/>
          <w:sz w:val="56"/>
          <w:szCs w:val="56"/>
        </w:rPr>
      </w:pPr>
      <w:r w:rsidRPr="00B17819">
        <w:rPr>
          <w:rFonts w:cs="Times New Roman"/>
          <w:b/>
          <w:bCs/>
          <w:color w:val="000000" w:themeColor="text1"/>
          <w:sz w:val="56"/>
          <w:szCs w:val="56"/>
        </w:rPr>
        <w:t>Organisational Culture</w:t>
      </w:r>
      <w:r w:rsidR="00701F7B" w:rsidRPr="00B17819">
        <w:rPr>
          <w:rFonts w:cs="Times New Roman"/>
          <w:b/>
          <w:bCs/>
          <w:color w:val="000000" w:themeColor="text1"/>
          <w:sz w:val="56"/>
          <w:szCs w:val="56"/>
        </w:rPr>
        <w:t>: Individual report [Toyota]</w:t>
      </w:r>
    </w:p>
    <w:p w14:paraId="317EB6FB" w14:textId="77777777" w:rsidR="00701F7B" w:rsidRPr="00B17819" w:rsidRDefault="00701F7B" w:rsidP="0057583A">
      <w:pPr>
        <w:rPr>
          <w:rFonts w:cs="Times New Roman"/>
          <w:color w:val="000000" w:themeColor="text1"/>
          <w:szCs w:val="24"/>
        </w:rPr>
      </w:pPr>
    </w:p>
    <w:p w14:paraId="653E8A75" w14:textId="77777777" w:rsidR="00701F7B" w:rsidRPr="00B17819" w:rsidRDefault="00701F7B" w:rsidP="0057583A">
      <w:pPr>
        <w:rPr>
          <w:rFonts w:cs="Times New Roman"/>
          <w:color w:val="000000" w:themeColor="text1"/>
          <w:szCs w:val="24"/>
        </w:rPr>
      </w:pPr>
      <w:r w:rsidRPr="00B17819">
        <w:rPr>
          <w:rFonts w:cs="Times New Roman"/>
          <w:color w:val="000000" w:themeColor="text1"/>
          <w:szCs w:val="24"/>
        </w:rPr>
        <w:t xml:space="preserve">Assessment Component 1 </w:t>
      </w:r>
    </w:p>
    <w:p w14:paraId="2B528B17" w14:textId="77777777" w:rsidR="00701F7B" w:rsidRPr="00B17819" w:rsidRDefault="00701F7B" w:rsidP="0057583A">
      <w:pPr>
        <w:rPr>
          <w:rFonts w:cs="Times New Roman"/>
          <w:color w:val="000000" w:themeColor="text1"/>
          <w:szCs w:val="24"/>
        </w:rPr>
      </w:pPr>
    </w:p>
    <w:p w14:paraId="18AEAA01" w14:textId="37AFFB7A" w:rsidR="00701F7B" w:rsidRPr="00B17819" w:rsidRDefault="00701F7B" w:rsidP="0057583A">
      <w:pPr>
        <w:rPr>
          <w:rFonts w:cs="Times New Roman"/>
          <w:color w:val="000000" w:themeColor="text1"/>
          <w:szCs w:val="24"/>
        </w:rPr>
      </w:pPr>
      <w:r w:rsidRPr="00B17819">
        <w:rPr>
          <w:rFonts w:cs="Times New Roman"/>
          <w:color w:val="000000" w:themeColor="text1"/>
          <w:szCs w:val="24"/>
        </w:rPr>
        <w:t xml:space="preserve">Student Name: </w:t>
      </w:r>
      <w:r w:rsidR="00523657">
        <w:rPr>
          <w:rFonts w:cs="Times New Roman"/>
          <w:color w:val="000000" w:themeColor="text1"/>
          <w:szCs w:val="24"/>
        </w:rPr>
        <w:t>Ivaylo Trandev</w:t>
      </w:r>
    </w:p>
    <w:p w14:paraId="7FBCA820" w14:textId="51136B26" w:rsidR="00701F7B" w:rsidRPr="00B17819" w:rsidRDefault="00701F7B" w:rsidP="0057583A">
      <w:pPr>
        <w:rPr>
          <w:rFonts w:cs="Times New Roman"/>
          <w:color w:val="000000" w:themeColor="text1"/>
          <w:szCs w:val="24"/>
        </w:rPr>
      </w:pPr>
      <w:r w:rsidRPr="00B17819">
        <w:rPr>
          <w:rFonts w:cs="Times New Roman"/>
          <w:color w:val="000000" w:themeColor="text1"/>
          <w:szCs w:val="24"/>
        </w:rPr>
        <w:t xml:space="preserve">Student ID: </w:t>
      </w:r>
      <w:r w:rsidR="00523657">
        <w:rPr>
          <w:rFonts w:cs="Times New Roman"/>
          <w:color w:val="000000" w:themeColor="text1"/>
          <w:szCs w:val="24"/>
        </w:rPr>
        <w:t>2413667</w:t>
      </w:r>
    </w:p>
    <w:p w14:paraId="038AC392" w14:textId="77777777" w:rsidR="00701F7B" w:rsidRPr="00B17819" w:rsidRDefault="00701F7B" w:rsidP="0057583A">
      <w:pPr>
        <w:rPr>
          <w:rFonts w:cs="Times New Roman"/>
          <w:color w:val="000000" w:themeColor="text1"/>
          <w:szCs w:val="24"/>
        </w:rPr>
      </w:pPr>
      <w:r w:rsidRPr="00B17819">
        <w:rPr>
          <w:rFonts w:cs="Times New Roman"/>
          <w:color w:val="000000" w:themeColor="text1"/>
          <w:szCs w:val="24"/>
        </w:rPr>
        <w:t>Module: Organisational Culture</w:t>
      </w:r>
    </w:p>
    <w:p w14:paraId="75F9D6AB" w14:textId="26D97C0A" w:rsidR="00701F7B" w:rsidRPr="00B17819" w:rsidRDefault="00523657" w:rsidP="0057583A">
      <w:pPr>
        <w:rPr>
          <w:rFonts w:cs="Times New Roman"/>
          <w:color w:val="000000" w:themeColor="text1"/>
          <w:szCs w:val="24"/>
        </w:rPr>
      </w:pPr>
      <w:r>
        <w:rPr>
          <w:rFonts w:cs="Times New Roman"/>
          <w:color w:val="000000" w:themeColor="text1"/>
          <w:szCs w:val="24"/>
        </w:rPr>
        <w:t xml:space="preserve">Lecture name: </w:t>
      </w:r>
      <w:r w:rsidRPr="00523657">
        <w:rPr>
          <w:rFonts w:cs="Times New Roman"/>
          <w:color w:val="000000" w:themeColor="text1"/>
          <w:szCs w:val="24"/>
        </w:rPr>
        <w:t>Ibrahim Rufai</w:t>
      </w:r>
    </w:p>
    <w:p w14:paraId="0CAD5BDB" w14:textId="77777777" w:rsidR="004D7104" w:rsidRPr="00B17819" w:rsidRDefault="004D7104" w:rsidP="0057583A">
      <w:pPr>
        <w:rPr>
          <w:rFonts w:cs="Times New Roman"/>
          <w:color w:val="000000" w:themeColor="text1"/>
          <w:szCs w:val="24"/>
        </w:rPr>
      </w:pPr>
      <w:r w:rsidRPr="00B17819">
        <w:rPr>
          <w:rFonts w:cs="Times New Roman"/>
          <w:color w:val="000000" w:themeColor="text1"/>
          <w:szCs w:val="24"/>
        </w:rPr>
        <w:br/>
      </w:r>
    </w:p>
    <w:p w14:paraId="71A98C3D" w14:textId="77777777" w:rsidR="004D7104" w:rsidRPr="00B17819" w:rsidRDefault="004D7104">
      <w:pPr>
        <w:spacing w:line="276" w:lineRule="auto"/>
        <w:jc w:val="left"/>
        <w:rPr>
          <w:rFonts w:cs="Times New Roman"/>
          <w:color w:val="000000" w:themeColor="text1"/>
          <w:szCs w:val="24"/>
        </w:rPr>
      </w:pPr>
      <w:r w:rsidRPr="00B17819">
        <w:rPr>
          <w:rFonts w:cs="Times New Roman"/>
          <w:color w:val="000000" w:themeColor="text1"/>
          <w:szCs w:val="24"/>
        </w:rPr>
        <w:br w:type="page"/>
      </w:r>
    </w:p>
    <w:sdt>
      <w:sdtPr>
        <w:rPr>
          <w:rFonts w:ascii="Times New Roman" w:eastAsiaTheme="minorHAnsi" w:hAnsi="Times New Roman" w:cstheme="minorBidi"/>
          <w:b w:val="0"/>
          <w:bCs w:val="0"/>
          <w:color w:val="000000" w:themeColor="text1"/>
          <w:sz w:val="24"/>
          <w:szCs w:val="22"/>
          <w:lang w:val="en-GB"/>
        </w:rPr>
        <w:id w:val="-1621672600"/>
        <w:docPartObj>
          <w:docPartGallery w:val="Table of Contents"/>
          <w:docPartUnique/>
        </w:docPartObj>
      </w:sdtPr>
      <w:sdtEndPr>
        <w:rPr>
          <w:noProof/>
        </w:rPr>
      </w:sdtEndPr>
      <w:sdtContent>
        <w:p w14:paraId="42F1504B" w14:textId="77777777" w:rsidR="0026588C" w:rsidRDefault="004D7104" w:rsidP="00905703">
          <w:pPr>
            <w:pStyle w:val="TOCHeading"/>
            <w:jc w:val="center"/>
            <w:rPr>
              <w:noProof/>
            </w:rPr>
          </w:pPr>
          <w:r w:rsidRPr="00B17819">
            <w:rPr>
              <w:color w:val="000000" w:themeColor="text1"/>
            </w:rPr>
            <w:t>Table of Contents</w:t>
          </w:r>
          <w:r w:rsidRPr="00B17819">
            <w:rPr>
              <w:b w:val="0"/>
              <w:bCs w:val="0"/>
              <w:noProof/>
              <w:color w:val="000000" w:themeColor="text1"/>
            </w:rPr>
            <w:fldChar w:fldCharType="begin"/>
          </w:r>
          <w:r w:rsidRPr="00B17819">
            <w:rPr>
              <w:noProof/>
              <w:color w:val="000000" w:themeColor="text1"/>
            </w:rPr>
            <w:instrText xml:space="preserve"> TOC \o "1-3" \h \z \u </w:instrText>
          </w:r>
          <w:r w:rsidRPr="00B17819">
            <w:rPr>
              <w:b w:val="0"/>
              <w:bCs w:val="0"/>
              <w:noProof/>
              <w:color w:val="000000" w:themeColor="text1"/>
            </w:rPr>
            <w:fldChar w:fldCharType="separate"/>
          </w:r>
        </w:p>
        <w:p w14:paraId="3EA22643" w14:textId="77777777" w:rsidR="0026588C" w:rsidRDefault="0026588C">
          <w:pPr>
            <w:pStyle w:val="TOC1"/>
            <w:tabs>
              <w:tab w:val="right" w:leader="dot" w:pos="9350"/>
            </w:tabs>
            <w:rPr>
              <w:rFonts w:asciiTheme="minorHAnsi" w:eastAsiaTheme="minorEastAsia" w:hAnsiTheme="minorHAnsi"/>
              <w:noProof/>
              <w:sz w:val="22"/>
              <w:lang w:eastAsia="en-GB"/>
            </w:rPr>
          </w:pPr>
          <w:hyperlink w:anchor="_Toc231988409" w:history="1">
            <w:r w:rsidRPr="004D6372">
              <w:rPr>
                <w:rStyle w:val="Hyperlink"/>
                <w:noProof/>
                <w:lang w:val="en-IN"/>
              </w:rPr>
              <w:t>Introduction</w:t>
            </w:r>
            <w:r>
              <w:rPr>
                <w:noProof/>
                <w:webHidden/>
              </w:rPr>
              <w:tab/>
            </w:r>
            <w:r>
              <w:rPr>
                <w:noProof/>
                <w:webHidden/>
              </w:rPr>
              <w:fldChar w:fldCharType="begin"/>
            </w:r>
            <w:r>
              <w:rPr>
                <w:noProof/>
                <w:webHidden/>
              </w:rPr>
              <w:instrText xml:space="preserve"> PAGEREF _Toc231988409 \h </w:instrText>
            </w:r>
            <w:r>
              <w:rPr>
                <w:noProof/>
                <w:webHidden/>
              </w:rPr>
            </w:r>
            <w:r>
              <w:rPr>
                <w:noProof/>
                <w:webHidden/>
              </w:rPr>
              <w:fldChar w:fldCharType="separate"/>
            </w:r>
            <w:r>
              <w:rPr>
                <w:noProof/>
                <w:webHidden/>
              </w:rPr>
              <w:t>3</w:t>
            </w:r>
            <w:r>
              <w:rPr>
                <w:noProof/>
                <w:webHidden/>
              </w:rPr>
              <w:fldChar w:fldCharType="end"/>
            </w:r>
          </w:hyperlink>
        </w:p>
        <w:p w14:paraId="6DA2AA16" w14:textId="77777777" w:rsidR="0026588C" w:rsidRDefault="0026588C">
          <w:pPr>
            <w:pStyle w:val="TOC1"/>
            <w:tabs>
              <w:tab w:val="right" w:leader="dot" w:pos="9350"/>
            </w:tabs>
            <w:rPr>
              <w:rFonts w:asciiTheme="minorHAnsi" w:eastAsiaTheme="minorEastAsia" w:hAnsiTheme="minorHAnsi"/>
              <w:noProof/>
              <w:sz w:val="22"/>
              <w:lang w:eastAsia="en-GB"/>
            </w:rPr>
          </w:pPr>
          <w:hyperlink w:anchor="_Toc231988410" w:history="1">
            <w:r w:rsidRPr="004D6372">
              <w:rPr>
                <w:rStyle w:val="Hyperlink"/>
                <w:noProof/>
              </w:rPr>
              <w:t>Organisational Culture of Toyota</w:t>
            </w:r>
            <w:r>
              <w:rPr>
                <w:noProof/>
                <w:webHidden/>
              </w:rPr>
              <w:tab/>
            </w:r>
            <w:r>
              <w:rPr>
                <w:noProof/>
                <w:webHidden/>
              </w:rPr>
              <w:fldChar w:fldCharType="begin"/>
            </w:r>
            <w:r>
              <w:rPr>
                <w:noProof/>
                <w:webHidden/>
              </w:rPr>
              <w:instrText xml:space="preserve"> PAGEREF _Toc231988410 \h </w:instrText>
            </w:r>
            <w:r>
              <w:rPr>
                <w:noProof/>
                <w:webHidden/>
              </w:rPr>
            </w:r>
            <w:r>
              <w:rPr>
                <w:noProof/>
                <w:webHidden/>
              </w:rPr>
              <w:fldChar w:fldCharType="separate"/>
            </w:r>
            <w:r>
              <w:rPr>
                <w:noProof/>
                <w:webHidden/>
              </w:rPr>
              <w:t>3</w:t>
            </w:r>
            <w:r>
              <w:rPr>
                <w:noProof/>
                <w:webHidden/>
              </w:rPr>
              <w:fldChar w:fldCharType="end"/>
            </w:r>
          </w:hyperlink>
        </w:p>
        <w:p w14:paraId="1463EE5A" w14:textId="77777777" w:rsidR="0026588C" w:rsidRDefault="0026588C">
          <w:pPr>
            <w:pStyle w:val="TOC1"/>
            <w:tabs>
              <w:tab w:val="right" w:leader="dot" w:pos="9350"/>
            </w:tabs>
            <w:rPr>
              <w:rFonts w:asciiTheme="minorHAnsi" w:eastAsiaTheme="minorEastAsia" w:hAnsiTheme="minorHAnsi"/>
              <w:noProof/>
              <w:sz w:val="22"/>
              <w:lang w:eastAsia="en-GB"/>
            </w:rPr>
          </w:pPr>
          <w:hyperlink w:anchor="_Toc231988411" w:history="1">
            <w:r w:rsidRPr="004D6372">
              <w:rPr>
                <w:rStyle w:val="Hyperlink"/>
                <w:noProof/>
              </w:rPr>
              <w:t>Influence of Culture on Structure and Decision-Making</w:t>
            </w:r>
            <w:r>
              <w:rPr>
                <w:noProof/>
                <w:webHidden/>
              </w:rPr>
              <w:tab/>
            </w:r>
            <w:r>
              <w:rPr>
                <w:noProof/>
                <w:webHidden/>
              </w:rPr>
              <w:fldChar w:fldCharType="begin"/>
            </w:r>
            <w:r>
              <w:rPr>
                <w:noProof/>
                <w:webHidden/>
              </w:rPr>
              <w:instrText xml:space="preserve"> PAGEREF _Toc231988411 \h </w:instrText>
            </w:r>
            <w:r>
              <w:rPr>
                <w:noProof/>
                <w:webHidden/>
              </w:rPr>
            </w:r>
            <w:r>
              <w:rPr>
                <w:noProof/>
                <w:webHidden/>
              </w:rPr>
              <w:fldChar w:fldCharType="separate"/>
            </w:r>
            <w:r>
              <w:rPr>
                <w:noProof/>
                <w:webHidden/>
              </w:rPr>
              <w:t>4</w:t>
            </w:r>
            <w:r>
              <w:rPr>
                <w:noProof/>
                <w:webHidden/>
              </w:rPr>
              <w:fldChar w:fldCharType="end"/>
            </w:r>
          </w:hyperlink>
        </w:p>
        <w:p w14:paraId="58BBBCF3" w14:textId="77777777" w:rsidR="0026588C" w:rsidRDefault="0026588C">
          <w:pPr>
            <w:pStyle w:val="TOC1"/>
            <w:tabs>
              <w:tab w:val="right" w:leader="dot" w:pos="9350"/>
            </w:tabs>
            <w:rPr>
              <w:rFonts w:asciiTheme="minorHAnsi" w:eastAsiaTheme="minorEastAsia" w:hAnsiTheme="minorHAnsi"/>
              <w:noProof/>
              <w:sz w:val="22"/>
              <w:lang w:eastAsia="en-GB"/>
            </w:rPr>
          </w:pPr>
          <w:hyperlink w:anchor="_Toc231988412" w:history="1">
            <w:r w:rsidRPr="004D6372">
              <w:rPr>
                <w:rStyle w:val="Hyperlink"/>
                <w:noProof/>
              </w:rPr>
              <w:t>Identifying cultural types</w:t>
            </w:r>
            <w:r>
              <w:rPr>
                <w:noProof/>
                <w:webHidden/>
              </w:rPr>
              <w:tab/>
            </w:r>
            <w:r>
              <w:rPr>
                <w:noProof/>
                <w:webHidden/>
              </w:rPr>
              <w:fldChar w:fldCharType="begin"/>
            </w:r>
            <w:r>
              <w:rPr>
                <w:noProof/>
                <w:webHidden/>
              </w:rPr>
              <w:instrText xml:space="preserve"> PAGEREF _Toc231988412 \h </w:instrText>
            </w:r>
            <w:r>
              <w:rPr>
                <w:noProof/>
                <w:webHidden/>
              </w:rPr>
            </w:r>
            <w:r>
              <w:rPr>
                <w:noProof/>
                <w:webHidden/>
              </w:rPr>
              <w:fldChar w:fldCharType="separate"/>
            </w:r>
            <w:r>
              <w:rPr>
                <w:noProof/>
                <w:webHidden/>
              </w:rPr>
              <w:t>5</w:t>
            </w:r>
            <w:r>
              <w:rPr>
                <w:noProof/>
                <w:webHidden/>
              </w:rPr>
              <w:fldChar w:fldCharType="end"/>
            </w:r>
          </w:hyperlink>
        </w:p>
        <w:p w14:paraId="354C9058" w14:textId="77777777" w:rsidR="0026588C" w:rsidRDefault="0026588C">
          <w:pPr>
            <w:pStyle w:val="TOC2"/>
            <w:tabs>
              <w:tab w:val="right" w:leader="dot" w:pos="9350"/>
            </w:tabs>
            <w:rPr>
              <w:rFonts w:asciiTheme="minorHAnsi" w:eastAsiaTheme="minorEastAsia" w:hAnsiTheme="minorHAnsi"/>
              <w:noProof/>
              <w:sz w:val="22"/>
              <w:lang w:eastAsia="en-GB"/>
            </w:rPr>
          </w:pPr>
          <w:hyperlink w:anchor="_Toc231988413" w:history="1">
            <w:r w:rsidRPr="004D6372">
              <w:rPr>
                <w:rStyle w:val="Hyperlink"/>
                <w:noProof/>
              </w:rPr>
              <w:t>Schein’s three level of culture</w:t>
            </w:r>
            <w:r>
              <w:rPr>
                <w:noProof/>
                <w:webHidden/>
              </w:rPr>
              <w:tab/>
            </w:r>
            <w:r>
              <w:rPr>
                <w:noProof/>
                <w:webHidden/>
              </w:rPr>
              <w:fldChar w:fldCharType="begin"/>
            </w:r>
            <w:r>
              <w:rPr>
                <w:noProof/>
                <w:webHidden/>
              </w:rPr>
              <w:instrText xml:space="preserve"> PAGEREF _Toc231988413 \h </w:instrText>
            </w:r>
            <w:r>
              <w:rPr>
                <w:noProof/>
                <w:webHidden/>
              </w:rPr>
            </w:r>
            <w:r>
              <w:rPr>
                <w:noProof/>
                <w:webHidden/>
              </w:rPr>
              <w:fldChar w:fldCharType="separate"/>
            </w:r>
            <w:r>
              <w:rPr>
                <w:noProof/>
                <w:webHidden/>
              </w:rPr>
              <w:t>5</w:t>
            </w:r>
            <w:r>
              <w:rPr>
                <w:noProof/>
                <w:webHidden/>
              </w:rPr>
              <w:fldChar w:fldCharType="end"/>
            </w:r>
          </w:hyperlink>
        </w:p>
        <w:p w14:paraId="554A402E" w14:textId="77777777" w:rsidR="0026588C" w:rsidRDefault="0026588C">
          <w:pPr>
            <w:pStyle w:val="TOC2"/>
            <w:tabs>
              <w:tab w:val="right" w:leader="dot" w:pos="9350"/>
            </w:tabs>
            <w:rPr>
              <w:rFonts w:asciiTheme="minorHAnsi" w:eastAsiaTheme="minorEastAsia" w:hAnsiTheme="minorHAnsi"/>
              <w:noProof/>
              <w:sz w:val="22"/>
              <w:lang w:eastAsia="en-GB"/>
            </w:rPr>
          </w:pPr>
          <w:hyperlink w:anchor="_Toc231988414" w:history="1">
            <w:r w:rsidRPr="004D6372">
              <w:rPr>
                <w:rStyle w:val="Hyperlink"/>
                <w:noProof/>
              </w:rPr>
              <w:t>Hofstede’s Cultural Dimensions</w:t>
            </w:r>
            <w:r>
              <w:rPr>
                <w:noProof/>
                <w:webHidden/>
              </w:rPr>
              <w:tab/>
            </w:r>
            <w:r>
              <w:rPr>
                <w:noProof/>
                <w:webHidden/>
              </w:rPr>
              <w:fldChar w:fldCharType="begin"/>
            </w:r>
            <w:r>
              <w:rPr>
                <w:noProof/>
                <w:webHidden/>
              </w:rPr>
              <w:instrText xml:space="preserve"> PAGEREF _Toc231988414 \h </w:instrText>
            </w:r>
            <w:r>
              <w:rPr>
                <w:noProof/>
                <w:webHidden/>
              </w:rPr>
            </w:r>
            <w:r>
              <w:rPr>
                <w:noProof/>
                <w:webHidden/>
              </w:rPr>
              <w:fldChar w:fldCharType="separate"/>
            </w:r>
            <w:r>
              <w:rPr>
                <w:noProof/>
                <w:webHidden/>
              </w:rPr>
              <w:t>6</w:t>
            </w:r>
            <w:r>
              <w:rPr>
                <w:noProof/>
                <w:webHidden/>
              </w:rPr>
              <w:fldChar w:fldCharType="end"/>
            </w:r>
          </w:hyperlink>
        </w:p>
        <w:p w14:paraId="1C8D181A" w14:textId="77777777" w:rsidR="0026588C" w:rsidRDefault="0026588C">
          <w:pPr>
            <w:pStyle w:val="TOC2"/>
            <w:tabs>
              <w:tab w:val="right" w:leader="dot" w:pos="9350"/>
            </w:tabs>
            <w:rPr>
              <w:rFonts w:asciiTheme="minorHAnsi" w:eastAsiaTheme="minorEastAsia" w:hAnsiTheme="minorHAnsi"/>
              <w:noProof/>
              <w:sz w:val="22"/>
              <w:lang w:eastAsia="en-GB"/>
            </w:rPr>
          </w:pPr>
          <w:hyperlink w:anchor="_Toc231988415" w:history="1">
            <w:r w:rsidRPr="004D6372">
              <w:rPr>
                <w:rStyle w:val="Hyperlink"/>
                <w:noProof/>
              </w:rPr>
              <w:t>Charles Handy’s cultural types</w:t>
            </w:r>
            <w:r>
              <w:rPr>
                <w:noProof/>
                <w:webHidden/>
              </w:rPr>
              <w:tab/>
            </w:r>
            <w:r>
              <w:rPr>
                <w:noProof/>
                <w:webHidden/>
              </w:rPr>
              <w:fldChar w:fldCharType="begin"/>
            </w:r>
            <w:r>
              <w:rPr>
                <w:noProof/>
                <w:webHidden/>
              </w:rPr>
              <w:instrText xml:space="preserve"> PAGEREF _Toc231988415 \h </w:instrText>
            </w:r>
            <w:r>
              <w:rPr>
                <w:noProof/>
                <w:webHidden/>
              </w:rPr>
            </w:r>
            <w:r>
              <w:rPr>
                <w:noProof/>
                <w:webHidden/>
              </w:rPr>
              <w:fldChar w:fldCharType="separate"/>
            </w:r>
            <w:r>
              <w:rPr>
                <w:noProof/>
                <w:webHidden/>
              </w:rPr>
              <w:t>7</w:t>
            </w:r>
            <w:r>
              <w:rPr>
                <w:noProof/>
                <w:webHidden/>
              </w:rPr>
              <w:fldChar w:fldCharType="end"/>
            </w:r>
          </w:hyperlink>
        </w:p>
        <w:p w14:paraId="6BE26CCB" w14:textId="77777777" w:rsidR="0026588C" w:rsidRDefault="0026588C">
          <w:pPr>
            <w:pStyle w:val="TOC1"/>
            <w:tabs>
              <w:tab w:val="right" w:leader="dot" w:pos="9350"/>
            </w:tabs>
            <w:rPr>
              <w:rFonts w:asciiTheme="minorHAnsi" w:eastAsiaTheme="minorEastAsia" w:hAnsiTheme="minorHAnsi"/>
              <w:noProof/>
              <w:sz w:val="22"/>
              <w:lang w:eastAsia="en-GB"/>
            </w:rPr>
          </w:pPr>
          <w:hyperlink w:anchor="_Toc231988416" w:history="1">
            <w:r w:rsidRPr="004D6372">
              <w:rPr>
                <w:rStyle w:val="Hyperlink"/>
                <w:noProof/>
              </w:rPr>
              <w:t>Culture and the External Environment</w:t>
            </w:r>
            <w:r>
              <w:rPr>
                <w:noProof/>
                <w:webHidden/>
              </w:rPr>
              <w:tab/>
            </w:r>
            <w:r>
              <w:rPr>
                <w:noProof/>
                <w:webHidden/>
              </w:rPr>
              <w:fldChar w:fldCharType="begin"/>
            </w:r>
            <w:r>
              <w:rPr>
                <w:noProof/>
                <w:webHidden/>
              </w:rPr>
              <w:instrText xml:space="preserve"> PAGEREF _Toc231988416 \h </w:instrText>
            </w:r>
            <w:r>
              <w:rPr>
                <w:noProof/>
                <w:webHidden/>
              </w:rPr>
            </w:r>
            <w:r>
              <w:rPr>
                <w:noProof/>
                <w:webHidden/>
              </w:rPr>
              <w:fldChar w:fldCharType="separate"/>
            </w:r>
            <w:r>
              <w:rPr>
                <w:noProof/>
                <w:webHidden/>
              </w:rPr>
              <w:t>7</w:t>
            </w:r>
            <w:r>
              <w:rPr>
                <w:noProof/>
                <w:webHidden/>
              </w:rPr>
              <w:fldChar w:fldCharType="end"/>
            </w:r>
          </w:hyperlink>
        </w:p>
        <w:p w14:paraId="68748F4B" w14:textId="77777777" w:rsidR="0026588C" w:rsidRDefault="0026588C">
          <w:pPr>
            <w:pStyle w:val="TOC2"/>
            <w:tabs>
              <w:tab w:val="right" w:leader="dot" w:pos="9350"/>
            </w:tabs>
            <w:rPr>
              <w:rFonts w:asciiTheme="minorHAnsi" w:eastAsiaTheme="minorEastAsia" w:hAnsiTheme="minorHAnsi"/>
              <w:noProof/>
              <w:sz w:val="22"/>
              <w:lang w:eastAsia="en-GB"/>
            </w:rPr>
          </w:pPr>
          <w:hyperlink w:anchor="_Toc231988417" w:history="1">
            <w:r w:rsidRPr="004D6372">
              <w:rPr>
                <w:rStyle w:val="Hyperlink"/>
                <w:noProof/>
              </w:rPr>
              <w:t>Denison’s trait theory of organisational culture</w:t>
            </w:r>
            <w:r>
              <w:rPr>
                <w:noProof/>
                <w:webHidden/>
              </w:rPr>
              <w:tab/>
            </w:r>
            <w:r>
              <w:rPr>
                <w:noProof/>
                <w:webHidden/>
              </w:rPr>
              <w:fldChar w:fldCharType="begin"/>
            </w:r>
            <w:r>
              <w:rPr>
                <w:noProof/>
                <w:webHidden/>
              </w:rPr>
              <w:instrText xml:space="preserve"> PAGEREF _Toc231988417 \h </w:instrText>
            </w:r>
            <w:r>
              <w:rPr>
                <w:noProof/>
                <w:webHidden/>
              </w:rPr>
            </w:r>
            <w:r>
              <w:rPr>
                <w:noProof/>
                <w:webHidden/>
              </w:rPr>
              <w:fldChar w:fldCharType="separate"/>
            </w:r>
            <w:r>
              <w:rPr>
                <w:noProof/>
                <w:webHidden/>
              </w:rPr>
              <w:t>8</w:t>
            </w:r>
            <w:r>
              <w:rPr>
                <w:noProof/>
                <w:webHidden/>
              </w:rPr>
              <w:fldChar w:fldCharType="end"/>
            </w:r>
          </w:hyperlink>
        </w:p>
        <w:p w14:paraId="5AAA31A5" w14:textId="77777777" w:rsidR="0026588C" w:rsidRDefault="0026588C">
          <w:pPr>
            <w:pStyle w:val="TOC1"/>
            <w:tabs>
              <w:tab w:val="right" w:leader="dot" w:pos="9350"/>
            </w:tabs>
            <w:rPr>
              <w:rFonts w:asciiTheme="minorHAnsi" w:eastAsiaTheme="minorEastAsia" w:hAnsiTheme="minorHAnsi"/>
              <w:noProof/>
              <w:sz w:val="22"/>
              <w:lang w:eastAsia="en-GB"/>
            </w:rPr>
          </w:pPr>
          <w:hyperlink w:anchor="_Toc231988418" w:history="1">
            <w:r w:rsidRPr="004D6372">
              <w:rPr>
                <w:rStyle w:val="Hyperlink"/>
                <w:noProof/>
              </w:rPr>
              <w:t>Organisational Culture as a Barrier</w:t>
            </w:r>
            <w:r>
              <w:rPr>
                <w:noProof/>
                <w:webHidden/>
              </w:rPr>
              <w:tab/>
            </w:r>
            <w:r>
              <w:rPr>
                <w:noProof/>
                <w:webHidden/>
              </w:rPr>
              <w:fldChar w:fldCharType="begin"/>
            </w:r>
            <w:r>
              <w:rPr>
                <w:noProof/>
                <w:webHidden/>
              </w:rPr>
              <w:instrText xml:space="preserve"> PAGEREF _Toc231988418 \h </w:instrText>
            </w:r>
            <w:r>
              <w:rPr>
                <w:noProof/>
                <w:webHidden/>
              </w:rPr>
            </w:r>
            <w:r>
              <w:rPr>
                <w:noProof/>
                <w:webHidden/>
              </w:rPr>
              <w:fldChar w:fldCharType="separate"/>
            </w:r>
            <w:r>
              <w:rPr>
                <w:noProof/>
                <w:webHidden/>
              </w:rPr>
              <w:t>10</w:t>
            </w:r>
            <w:r>
              <w:rPr>
                <w:noProof/>
                <w:webHidden/>
              </w:rPr>
              <w:fldChar w:fldCharType="end"/>
            </w:r>
          </w:hyperlink>
        </w:p>
        <w:p w14:paraId="4E3F7B61" w14:textId="77777777" w:rsidR="0026588C" w:rsidRDefault="0026588C">
          <w:pPr>
            <w:pStyle w:val="TOC1"/>
            <w:tabs>
              <w:tab w:val="right" w:leader="dot" w:pos="9350"/>
            </w:tabs>
            <w:rPr>
              <w:rFonts w:asciiTheme="minorHAnsi" w:eastAsiaTheme="minorEastAsia" w:hAnsiTheme="minorHAnsi"/>
              <w:noProof/>
              <w:sz w:val="22"/>
              <w:lang w:eastAsia="en-GB"/>
            </w:rPr>
          </w:pPr>
          <w:hyperlink w:anchor="_Toc231988419" w:history="1">
            <w:r w:rsidRPr="004D6372">
              <w:rPr>
                <w:rStyle w:val="Hyperlink"/>
                <w:noProof/>
              </w:rPr>
              <w:t>Impact of Culture on Organisational Performance</w:t>
            </w:r>
            <w:r>
              <w:rPr>
                <w:noProof/>
                <w:webHidden/>
              </w:rPr>
              <w:tab/>
            </w:r>
            <w:r>
              <w:rPr>
                <w:noProof/>
                <w:webHidden/>
              </w:rPr>
              <w:fldChar w:fldCharType="begin"/>
            </w:r>
            <w:r>
              <w:rPr>
                <w:noProof/>
                <w:webHidden/>
              </w:rPr>
              <w:instrText xml:space="preserve"> PAGEREF _Toc231988419 \h </w:instrText>
            </w:r>
            <w:r>
              <w:rPr>
                <w:noProof/>
                <w:webHidden/>
              </w:rPr>
            </w:r>
            <w:r>
              <w:rPr>
                <w:noProof/>
                <w:webHidden/>
              </w:rPr>
              <w:fldChar w:fldCharType="separate"/>
            </w:r>
            <w:r>
              <w:rPr>
                <w:noProof/>
                <w:webHidden/>
              </w:rPr>
              <w:t>11</w:t>
            </w:r>
            <w:r>
              <w:rPr>
                <w:noProof/>
                <w:webHidden/>
              </w:rPr>
              <w:fldChar w:fldCharType="end"/>
            </w:r>
          </w:hyperlink>
        </w:p>
        <w:p w14:paraId="746D1C6A" w14:textId="77777777" w:rsidR="0026588C" w:rsidRDefault="0026588C">
          <w:pPr>
            <w:pStyle w:val="TOC1"/>
            <w:tabs>
              <w:tab w:val="right" w:leader="dot" w:pos="9350"/>
            </w:tabs>
            <w:rPr>
              <w:rFonts w:asciiTheme="minorHAnsi" w:eastAsiaTheme="minorEastAsia" w:hAnsiTheme="minorHAnsi"/>
              <w:noProof/>
              <w:sz w:val="22"/>
              <w:lang w:eastAsia="en-GB"/>
            </w:rPr>
          </w:pPr>
          <w:hyperlink w:anchor="_Toc231988420" w:history="1">
            <w:r w:rsidRPr="004D6372">
              <w:rPr>
                <w:rStyle w:val="Hyperlink"/>
                <w:noProof/>
              </w:rPr>
              <w:t>Conclusion</w:t>
            </w:r>
            <w:r>
              <w:rPr>
                <w:noProof/>
                <w:webHidden/>
              </w:rPr>
              <w:tab/>
            </w:r>
            <w:r>
              <w:rPr>
                <w:noProof/>
                <w:webHidden/>
              </w:rPr>
              <w:fldChar w:fldCharType="begin"/>
            </w:r>
            <w:r>
              <w:rPr>
                <w:noProof/>
                <w:webHidden/>
              </w:rPr>
              <w:instrText xml:space="preserve"> PAGEREF _Toc231988420 \h </w:instrText>
            </w:r>
            <w:r>
              <w:rPr>
                <w:noProof/>
                <w:webHidden/>
              </w:rPr>
            </w:r>
            <w:r>
              <w:rPr>
                <w:noProof/>
                <w:webHidden/>
              </w:rPr>
              <w:fldChar w:fldCharType="separate"/>
            </w:r>
            <w:r>
              <w:rPr>
                <w:noProof/>
                <w:webHidden/>
              </w:rPr>
              <w:t>12</w:t>
            </w:r>
            <w:r>
              <w:rPr>
                <w:noProof/>
                <w:webHidden/>
              </w:rPr>
              <w:fldChar w:fldCharType="end"/>
            </w:r>
          </w:hyperlink>
        </w:p>
        <w:p w14:paraId="18E80918" w14:textId="77777777" w:rsidR="0026588C" w:rsidRDefault="0026588C">
          <w:pPr>
            <w:pStyle w:val="TOC1"/>
            <w:tabs>
              <w:tab w:val="right" w:leader="dot" w:pos="9350"/>
            </w:tabs>
            <w:rPr>
              <w:rFonts w:asciiTheme="minorHAnsi" w:eastAsiaTheme="minorEastAsia" w:hAnsiTheme="minorHAnsi"/>
              <w:noProof/>
              <w:sz w:val="22"/>
              <w:lang w:eastAsia="en-GB"/>
            </w:rPr>
          </w:pPr>
          <w:hyperlink w:anchor="_Toc231988421" w:history="1">
            <w:r w:rsidRPr="004D6372">
              <w:rPr>
                <w:rStyle w:val="Hyperlink"/>
                <w:noProof/>
              </w:rPr>
              <w:t>Recommendations</w:t>
            </w:r>
            <w:r>
              <w:rPr>
                <w:noProof/>
                <w:webHidden/>
              </w:rPr>
              <w:tab/>
            </w:r>
            <w:r>
              <w:rPr>
                <w:noProof/>
                <w:webHidden/>
              </w:rPr>
              <w:fldChar w:fldCharType="begin"/>
            </w:r>
            <w:r>
              <w:rPr>
                <w:noProof/>
                <w:webHidden/>
              </w:rPr>
              <w:instrText xml:space="preserve"> PAGEREF _Toc231988421 \h </w:instrText>
            </w:r>
            <w:r>
              <w:rPr>
                <w:noProof/>
                <w:webHidden/>
              </w:rPr>
            </w:r>
            <w:r>
              <w:rPr>
                <w:noProof/>
                <w:webHidden/>
              </w:rPr>
              <w:fldChar w:fldCharType="separate"/>
            </w:r>
            <w:r>
              <w:rPr>
                <w:noProof/>
                <w:webHidden/>
              </w:rPr>
              <w:t>12</w:t>
            </w:r>
            <w:r>
              <w:rPr>
                <w:noProof/>
                <w:webHidden/>
              </w:rPr>
              <w:fldChar w:fldCharType="end"/>
            </w:r>
          </w:hyperlink>
        </w:p>
        <w:p w14:paraId="18B1977E" w14:textId="77777777" w:rsidR="0026588C" w:rsidRDefault="0026588C">
          <w:pPr>
            <w:pStyle w:val="TOC1"/>
            <w:tabs>
              <w:tab w:val="right" w:leader="dot" w:pos="9350"/>
            </w:tabs>
            <w:rPr>
              <w:rFonts w:asciiTheme="minorHAnsi" w:eastAsiaTheme="minorEastAsia" w:hAnsiTheme="minorHAnsi"/>
              <w:noProof/>
              <w:sz w:val="22"/>
              <w:lang w:eastAsia="en-GB"/>
            </w:rPr>
          </w:pPr>
          <w:hyperlink w:anchor="_Toc231988422" w:history="1">
            <w:r w:rsidRPr="004D6372">
              <w:rPr>
                <w:rStyle w:val="Hyperlink"/>
                <w:noProof/>
              </w:rPr>
              <w:t>References</w:t>
            </w:r>
            <w:r>
              <w:rPr>
                <w:noProof/>
                <w:webHidden/>
              </w:rPr>
              <w:tab/>
            </w:r>
            <w:r>
              <w:rPr>
                <w:noProof/>
                <w:webHidden/>
              </w:rPr>
              <w:fldChar w:fldCharType="begin"/>
            </w:r>
            <w:r>
              <w:rPr>
                <w:noProof/>
                <w:webHidden/>
              </w:rPr>
              <w:instrText xml:space="preserve"> PAGEREF _Toc231988422 \h </w:instrText>
            </w:r>
            <w:r>
              <w:rPr>
                <w:noProof/>
                <w:webHidden/>
              </w:rPr>
            </w:r>
            <w:r>
              <w:rPr>
                <w:noProof/>
                <w:webHidden/>
              </w:rPr>
              <w:fldChar w:fldCharType="separate"/>
            </w:r>
            <w:r>
              <w:rPr>
                <w:noProof/>
                <w:webHidden/>
              </w:rPr>
              <w:t>14</w:t>
            </w:r>
            <w:r>
              <w:rPr>
                <w:noProof/>
                <w:webHidden/>
              </w:rPr>
              <w:fldChar w:fldCharType="end"/>
            </w:r>
          </w:hyperlink>
        </w:p>
        <w:p w14:paraId="700D71F8" w14:textId="77777777" w:rsidR="0026588C" w:rsidRDefault="0026588C">
          <w:pPr>
            <w:pStyle w:val="TOC2"/>
            <w:tabs>
              <w:tab w:val="right" w:leader="dot" w:pos="9350"/>
            </w:tabs>
            <w:rPr>
              <w:rFonts w:asciiTheme="minorHAnsi" w:eastAsiaTheme="minorEastAsia" w:hAnsiTheme="minorHAnsi"/>
              <w:noProof/>
              <w:sz w:val="22"/>
              <w:lang w:eastAsia="en-GB"/>
            </w:rPr>
          </w:pPr>
          <w:hyperlink w:anchor="_Toc231988423" w:history="1">
            <w:r w:rsidRPr="004D6372">
              <w:rPr>
                <w:rStyle w:val="Hyperlink"/>
                <w:noProof/>
              </w:rPr>
              <w:t>Books and journals</w:t>
            </w:r>
            <w:r>
              <w:rPr>
                <w:noProof/>
                <w:webHidden/>
              </w:rPr>
              <w:tab/>
            </w:r>
            <w:r>
              <w:rPr>
                <w:noProof/>
                <w:webHidden/>
              </w:rPr>
              <w:fldChar w:fldCharType="begin"/>
            </w:r>
            <w:r>
              <w:rPr>
                <w:noProof/>
                <w:webHidden/>
              </w:rPr>
              <w:instrText xml:space="preserve"> PAGEREF _Toc231988423 \h </w:instrText>
            </w:r>
            <w:r>
              <w:rPr>
                <w:noProof/>
                <w:webHidden/>
              </w:rPr>
            </w:r>
            <w:r>
              <w:rPr>
                <w:noProof/>
                <w:webHidden/>
              </w:rPr>
              <w:fldChar w:fldCharType="separate"/>
            </w:r>
            <w:r>
              <w:rPr>
                <w:noProof/>
                <w:webHidden/>
              </w:rPr>
              <w:t>14</w:t>
            </w:r>
            <w:r>
              <w:rPr>
                <w:noProof/>
                <w:webHidden/>
              </w:rPr>
              <w:fldChar w:fldCharType="end"/>
            </w:r>
          </w:hyperlink>
        </w:p>
        <w:p w14:paraId="09765EF5" w14:textId="77777777" w:rsidR="004D7104" w:rsidRPr="00B17819" w:rsidRDefault="004D7104" w:rsidP="00297705">
          <w:pPr>
            <w:jc w:val="center"/>
            <w:rPr>
              <w:color w:val="000000" w:themeColor="text1"/>
            </w:rPr>
          </w:pPr>
          <w:r w:rsidRPr="00B17819">
            <w:rPr>
              <w:b/>
              <w:bCs/>
              <w:noProof/>
              <w:color w:val="000000" w:themeColor="text1"/>
            </w:rPr>
            <w:fldChar w:fldCharType="end"/>
          </w:r>
        </w:p>
      </w:sdtContent>
    </w:sdt>
    <w:p w14:paraId="1D259B6C" w14:textId="77777777" w:rsidR="00701F7B" w:rsidRPr="00B17819" w:rsidRDefault="00701F7B" w:rsidP="00297705">
      <w:pPr>
        <w:jc w:val="center"/>
        <w:rPr>
          <w:rFonts w:cs="Times New Roman"/>
          <w:color w:val="000000" w:themeColor="text1"/>
          <w:szCs w:val="24"/>
        </w:rPr>
      </w:pPr>
    </w:p>
    <w:p w14:paraId="46C83D79" w14:textId="77777777" w:rsidR="00701F7B" w:rsidRPr="00B17819" w:rsidRDefault="00701F7B" w:rsidP="00297705">
      <w:pPr>
        <w:jc w:val="center"/>
        <w:rPr>
          <w:rFonts w:cs="Times New Roman"/>
          <w:color w:val="000000" w:themeColor="text1"/>
          <w:szCs w:val="24"/>
        </w:rPr>
      </w:pPr>
    </w:p>
    <w:p w14:paraId="0AEB307D" w14:textId="77777777" w:rsidR="00701F7B" w:rsidRPr="00B17819" w:rsidRDefault="00701F7B" w:rsidP="0057583A">
      <w:pPr>
        <w:rPr>
          <w:rFonts w:cs="Times New Roman"/>
          <w:color w:val="000000" w:themeColor="text1"/>
          <w:szCs w:val="24"/>
        </w:rPr>
      </w:pPr>
    </w:p>
    <w:p w14:paraId="7BAFE39A" w14:textId="77777777" w:rsidR="00701F7B" w:rsidRPr="00B17819" w:rsidRDefault="00701F7B" w:rsidP="0057583A">
      <w:pPr>
        <w:rPr>
          <w:rFonts w:cs="Times New Roman"/>
          <w:color w:val="000000" w:themeColor="text1"/>
          <w:szCs w:val="24"/>
        </w:rPr>
      </w:pPr>
    </w:p>
    <w:p w14:paraId="25BB93FE" w14:textId="77777777" w:rsidR="00701F7B" w:rsidRPr="00B17819" w:rsidRDefault="00701F7B" w:rsidP="0057583A">
      <w:pPr>
        <w:rPr>
          <w:rFonts w:cs="Times New Roman"/>
          <w:color w:val="000000" w:themeColor="text1"/>
          <w:szCs w:val="24"/>
        </w:rPr>
      </w:pPr>
      <w:r w:rsidRPr="00B17819">
        <w:rPr>
          <w:rFonts w:cs="Times New Roman"/>
          <w:color w:val="000000" w:themeColor="text1"/>
          <w:szCs w:val="24"/>
        </w:rPr>
        <w:br w:type="page"/>
      </w:r>
    </w:p>
    <w:p w14:paraId="2829334B" w14:textId="77777777" w:rsidR="00701F7B" w:rsidRPr="00B17819" w:rsidRDefault="00701F7B" w:rsidP="004B74A0">
      <w:pPr>
        <w:pStyle w:val="Heading1"/>
        <w:rPr>
          <w:color w:val="000000" w:themeColor="text1"/>
          <w:lang w:val="en-IN"/>
        </w:rPr>
      </w:pPr>
      <w:bookmarkStart w:id="0" w:name="_Toc231988409"/>
      <w:r w:rsidRPr="00B17819">
        <w:rPr>
          <w:color w:val="000000" w:themeColor="text1"/>
          <w:lang w:val="en-IN"/>
        </w:rPr>
        <w:lastRenderedPageBreak/>
        <w:t>Introduction</w:t>
      </w:r>
      <w:bookmarkEnd w:id="0"/>
      <w:r w:rsidRPr="00B17819">
        <w:rPr>
          <w:color w:val="000000" w:themeColor="text1"/>
          <w:lang w:val="en-IN"/>
        </w:rPr>
        <w:t xml:space="preserve"> </w:t>
      </w:r>
    </w:p>
    <w:p w14:paraId="4FA18AAE" w14:textId="6C67FAB6" w:rsidR="00725D91" w:rsidRPr="00B17819" w:rsidRDefault="00210F4E" w:rsidP="0057583A">
      <w:pPr>
        <w:rPr>
          <w:rFonts w:cs="Times New Roman"/>
          <w:color w:val="000000" w:themeColor="text1"/>
          <w:szCs w:val="24"/>
        </w:rPr>
      </w:pPr>
      <w:r w:rsidRPr="00B17819">
        <w:rPr>
          <w:rFonts w:cs="Times New Roman"/>
          <w:color w:val="000000" w:themeColor="text1"/>
          <w:szCs w:val="24"/>
        </w:rPr>
        <w:t xml:space="preserve">Organisational </w:t>
      </w:r>
      <w:r w:rsidR="00615505" w:rsidRPr="00B17819">
        <w:rPr>
          <w:rFonts w:cs="Times New Roman"/>
          <w:color w:val="000000" w:themeColor="text1"/>
          <w:szCs w:val="24"/>
        </w:rPr>
        <w:t>culture refers to the shared values, beliefs and practices</w:t>
      </w:r>
      <w:r w:rsidR="00462D86" w:rsidRPr="00B17819">
        <w:rPr>
          <w:rFonts w:cs="Times New Roman"/>
          <w:color w:val="000000" w:themeColor="text1"/>
          <w:szCs w:val="24"/>
        </w:rPr>
        <w:t xml:space="preserve"> </w:t>
      </w:r>
      <w:r w:rsidR="00615505" w:rsidRPr="00B17819">
        <w:rPr>
          <w:rFonts w:cs="Times New Roman"/>
          <w:color w:val="000000" w:themeColor="text1"/>
          <w:szCs w:val="24"/>
        </w:rPr>
        <w:t xml:space="preserve">that </w:t>
      </w:r>
      <w:r w:rsidR="00E86025" w:rsidRPr="00B17819">
        <w:rPr>
          <w:rFonts w:cs="Times New Roman"/>
          <w:color w:val="000000" w:themeColor="text1"/>
          <w:szCs w:val="24"/>
        </w:rPr>
        <w:t>direct</w:t>
      </w:r>
      <w:r w:rsidR="00C22B11" w:rsidRPr="00B17819">
        <w:rPr>
          <w:rFonts w:cs="Times New Roman"/>
          <w:color w:val="000000" w:themeColor="text1"/>
          <w:szCs w:val="24"/>
        </w:rPr>
        <w:t xml:space="preserve"> </w:t>
      </w:r>
      <w:r w:rsidR="003578F8" w:rsidRPr="00B17819">
        <w:rPr>
          <w:rFonts w:cs="Times New Roman"/>
          <w:color w:val="000000" w:themeColor="text1"/>
          <w:szCs w:val="24"/>
        </w:rPr>
        <w:t xml:space="preserve">the ways </w:t>
      </w:r>
      <w:r w:rsidR="00615505" w:rsidRPr="00B17819">
        <w:rPr>
          <w:rFonts w:cs="Times New Roman"/>
          <w:color w:val="000000" w:themeColor="text1"/>
          <w:szCs w:val="24"/>
        </w:rPr>
        <w:t xml:space="preserve">employees and </w:t>
      </w:r>
      <w:r w:rsidR="00D076C6" w:rsidRPr="00B17819">
        <w:rPr>
          <w:rFonts w:cs="Times New Roman"/>
          <w:color w:val="000000" w:themeColor="text1"/>
          <w:szCs w:val="24"/>
        </w:rPr>
        <w:t>managers work together within the company</w:t>
      </w:r>
      <w:r w:rsidR="00C327D6" w:rsidRPr="00B17819">
        <w:rPr>
          <w:rFonts w:cs="Times New Roman"/>
          <w:color w:val="000000" w:themeColor="text1"/>
          <w:szCs w:val="24"/>
        </w:rPr>
        <w:t xml:space="preserve">. It </w:t>
      </w:r>
      <w:r w:rsidR="00AE5CA2" w:rsidRPr="00B17819">
        <w:rPr>
          <w:rFonts w:cs="Times New Roman"/>
          <w:color w:val="000000" w:themeColor="text1"/>
          <w:szCs w:val="24"/>
        </w:rPr>
        <w:t xml:space="preserve">contains the rules and practices </w:t>
      </w:r>
      <w:r w:rsidR="00490D86" w:rsidRPr="00B17819">
        <w:rPr>
          <w:rFonts w:cs="Times New Roman"/>
          <w:color w:val="000000" w:themeColor="text1"/>
          <w:szCs w:val="24"/>
        </w:rPr>
        <w:t>that  guide how everyone with</w:t>
      </w:r>
      <w:r w:rsidR="003578F8" w:rsidRPr="00B17819">
        <w:rPr>
          <w:rFonts w:cs="Times New Roman"/>
          <w:color w:val="000000" w:themeColor="text1"/>
          <w:szCs w:val="24"/>
        </w:rPr>
        <w:t>in</w:t>
      </w:r>
      <w:r w:rsidR="00490D86" w:rsidRPr="00B17819">
        <w:rPr>
          <w:rFonts w:cs="Times New Roman"/>
          <w:color w:val="000000" w:themeColor="text1"/>
          <w:szCs w:val="24"/>
        </w:rPr>
        <w:t xml:space="preserve"> the company</w:t>
      </w:r>
      <w:r w:rsidR="00E37981" w:rsidRPr="00B17819">
        <w:rPr>
          <w:rFonts w:cs="Times New Roman"/>
          <w:color w:val="000000" w:themeColor="text1"/>
          <w:szCs w:val="24"/>
        </w:rPr>
        <w:t xml:space="preserve"> interact </w:t>
      </w:r>
      <w:r w:rsidR="005A3A83" w:rsidRPr="00B17819">
        <w:rPr>
          <w:rFonts w:cs="Times New Roman"/>
          <w:color w:val="000000" w:themeColor="text1"/>
          <w:szCs w:val="24"/>
        </w:rPr>
        <w:t xml:space="preserve">with each other, approach their work </w:t>
      </w:r>
      <w:r w:rsidR="00BF01CA" w:rsidRPr="00B17819">
        <w:rPr>
          <w:rFonts w:cs="Times New Roman"/>
          <w:color w:val="000000" w:themeColor="text1"/>
          <w:szCs w:val="24"/>
        </w:rPr>
        <w:t>and carries the company’s mission and objectives</w:t>
      </w:r>
      <w:r w:rsidR="00D8767E">
        <w:rPr>
          <w:rFonts w:cs="Times New Roman"/>
          <w:color w:val="000000" w:themeColor="text1"/>
          <w:szCs w:val="24"/>
        </w:rPr>
        <w:t xml:space="preserve"> (</w:t>
      </w:r>
      <w:r w:rsidR="00A66A16">
        <w:rPr>
          <w:shd w:val="clear" w:color="auto" w:fill="FFFFFF"/>
        </w:rPr>
        <w:t xml:space="preserve">Williams, </w:t>
      </w:r>
      <w:r w:rsidR="00D8767E">
        <w:rPr>
          <w:shd w:val="clear" w:color="auto" w:fill="FFFFFF"/>
        </w:rPr>
        <w:t>2022)</w:t>
      </w:r>
      <w:r w:rsidR="00BF01CA" w:rsidRPr="00B17819">
        <w:rPr>
          <w:rFonts w:cs="Times New Roman"/>
          <w:color w:val="000000" w:themeColor="text1"/>
          <w:szCs w:val="24"/>
        </w:rPr>
        <w:t>.</w:t>
      </w:r>
      <w:r w:rsidR="00F03842" w:rsidRPr="00B17819">
        <w:rPr>
          <w:rFonts w:cs="Times New Roman"/>
          <w:color w:val="000000" w:themeColor="text1"/>
          <w:szCs w:val="24"/>
        </w:rPr>
        <w:t xml:space="preserve"> T</w:t>
      </w:r>
      <w:r w:rsidR="00922464" w:rsidRPr="00B17819">
        <w:rPr>
          <w:rFonts w:cs="Times New Roman"/>
          <w:color w:val="000000" w:themeColor="text1"/>
          <w:szCs w:val="24"/>
        </w:rPr>
        <w:t xml:space="preserve">he core significance </w:t>
      </w:r>
      <w:r w:rsidR="003578F8" w:rsidRPr="00B17819">
        <w:rPr>
          <w:rFonts w:cs="Times New Roman"/>
          <w:color w:val="000000" w:themeColor="text1"/>
          <w:szCs w:val="24"/>
        </w:rPr>
        <w:t xml:space="preserve">of organisational culture revolves around higher </w:t>
      </w:r>
      <w:r w:rsidR="00332D2C" w:rsidRPr="00B17819">
        <w:rPr>
          <w:rFonts w:cs="Times New Roman"/>
          <w:color w:val="000000" w:themeColor="text1"/>
          <w:szCs w:val="24"/>
        </w:rPr>
        <w:t>employee</w:t>
      </w:r>
      <w:r w:rsidR="00922464" w:rsidRPr="00B17819">
        <w:rPr>
          <w:rFonts w:cs="Times New Roman"/>
          <w:color w:val="000000" w:themeColor="text1"/>
          <w:szCs w:val="24"/>
        </w:rPr>
        <w:t xml:space="preserve"> engagement, </w:t>
      </w:r>
      <w:r w:rsidR="003578F8" w:rsidRPr="00B17819">
        <w:rPr>
          <w:rFonts w:cs="Times New Roman"/>
          <w:color w:val="000000" w:themeColor="text1"/>
          <w:szCs w:val="24"/>
        </w:rPr>
        <w:t xml:space="preserve">improved </w:t>
      </w:r>
      <w:r w:rsidR="00F03842" w:rsidRPr="00B17819">
        <w:rPr>
          <w:rFonts w:cs="Times New Roman"/>
          <w:color w:val="000000" w:themeColor="text1"/>
          <w:szCs w:val="24"/>
        </w:rPr>
        <w:t xml:space="preserve">performance </w:t>
      </w:r>
      <w:r w:rsidR="003578F8" w:rsidRPr="00B17819">
        <w:rPr>
          <w:rFonts w:cs="Times New Roman"/>
          <w:color w:val="000000" w:themeColor="text1"/>
          <w:szCs w:val="24"/>
        </w:rPr>
        <w:t xml:space="preserve">and </w:t>
      </w:r>
      <w:r w:rsidR="00922464" w:rsidRPr="00B17819">
        <w:rPr>
          <w:rFonts w:cs="Times New Roman"/>
          <w:color w:val="000000" w:themeColor="text1"/>
          <w:szCs w:val="24"/>
        </w:rPr>
        <w:t>productivity</w:t>
      </w:r>
      <w:r w:rsidR="003578F8" w:rsidRPr="00B17819">
        <w:rPr>
          <w:rFonts w:cs="Times New Roman"/>
          <w:color w:val="000000" w:themeColor="text1"/>
          <w:szCs w:val="24"/>
        </w:rPr>
        <w:t xml:space="preserve"> of employees</w:t>
      </w:r>
      <w:r w:rsidR="00922464" w:rsidRPr="00B17819">
        <w:rPr>
          <w:rFonts w:cs="Times New Roman"/>
          <w:color w:val="000000" w:themeColor="text1"/>
          <w:szCs w:val="24"/>
        </w:rPr>
        <w:t xml:space="preserve">, </w:t>
      </w:r>
      <w:r w:rsidR="003578F8" w:rsidRPr="00B17819">
        <w:rPr>
          <w:rFonts w:cs="Times New Roman"/>
          <w:color w:val="000000" w:themeColor="text1"/>
          <w:szCs w:val="24"/>
        </w:rPr>
        <w:t xml:space="preserve">increased </w:t>
      </w:r>
      <w:r w:rsidR="00922464" w:rsidRPr="00B17819">
        <w:rPr>
          <w:rFonts w:cs="Times New Roman"/>
          <w:color w:val="000000" w:themeColor="text1"/>
          <w:szCs w:val="24"/>
        </w:rPr>
        <w:t xml:space="preserve">innovation </w:t>
      </w:r>
      <w:r w:rsidR="00F03842" w:rsidRPr="00B17819">
        <w:rPr>
          <w:rFonts w:cs="Times New Roman"/>
          <w:color w:val="000000" w:themeColor="text1"/>
          <w:szCs w:val="24"/>
        </w:rPr>
        <w:t>&amp;</w:t>
      </w:r>
      <w:r w:rsidR="00922464" w:rsidRPr="00B17819">
        <w:rPr>
          <w:rFonts w:cs="Times New Roman"/>
          <w:color w:val="000000" w:themeColor="text1"/>
          <w:szCs w:val="24"/>
        </w:rPr>
        <w:t xml:space="preserve"> adaptability</w:t>
      </w:r>
      <w:r w:rsidR="00F22441" w:rsidRPr="00B17819">
        <w:rPr>
          <w:rFonts w:cs="Times New Roman"/>
          <w:color w:val="000000" w:themeColor="text1"/>
          <w:szCs w:val="24"/>
        </w:rPr>
        <w:t xml:space="preserve">, </w:t>
      </w:r>
      <w:r w:rsidR="003578F8" w:rsidRPr="00B17819">
        <w:rPr>
          <w:rFonts w:cs="Times New Roman"/>
          <w:color w:val="000000" w:themeColor="text1"/>
          <w:szCs w:val="24"/>
        </w:rPr>
        <w:t xml:space="preserve">better </w:t>
      </w:r>
      <w:r w:rsidR="00F03842" w:rsidRPr="00B17819">
        <w:rPr>
          <w:rFonts w:cs="Times New Roman"/>
          <w:color w:val="000000" w:themeColor="text1"/>
          <w:szCs w:val="24"/>
        </w:rPr>
        <w:t>decision-making</w:t>
      </w:r>
      <w:r w:rsidR="00F22441" w:rsidRPr="00B17819">
        <w:rPr>
          <w:rFonts w:cs="Times New Roman"/>
          <w:color w:val="000000" w:themeColor="text1"/>
          <w:szCs w:val="24"/>
        </w:rPr>
        <w:t xml:space="preserve"> </w:t>
      </w:r>
      <w:r w:rsidR="00F03842" w:rsidRPr="00B17819">
        <w:rPr>
          <w:rFonts w:cs="Times New Roman"/>
          <w:color w:val="000000" w:themeColor="text1"/>
          <w:szCs w:val="24"/>
        </w:rPr>
        <w:t>&amp;</w:t>
      </w:r>
      <w:r w:rsidR="00F22441" w:rsidRPr="00B17819">
        <w:rPr>
          <w:rFonts w:cs="Times New Roman"/>
          <w:color w:val="000000" w:themeColor="text1"/>
          <w:szCs w:val="24"/>
        </w:rPr>
        <w:t xml:space="preserve"> problem solving</w:t>
      </w:r>
      <w:r w:rsidR="003578F8" w:rsidRPr="00B17819">
        <w:rPr>
          <w:rFonts w:cs="Times New Roman"/>
          <w:color w:val="000000" w:themeColor="text1"/>
          <w:szCs w:val="24"/>
        </w:rPr>
        <w:t>,</w:t>
      </w:r>
      <w:r w:rsidR="00F22441" w:rsidRPr="00B17819">
        <w:rPr>
          <w:rFonts w:cs="Times New Roman"/>
          <w:color w:val="000000" w:themeColor="text1"/>
          <w:szCs w:val="24"/>
        </w:rPr>
        <w:t xml:space="preserve"> and customer </w:t>
      </w:r>
      <w:r w:rsidR="00F03842" w:rsidRPr="00B17819">
        <w:rPr>
          <w:rFonts w:cs="Times New Roman"/>
          <w:color w:val="000000" w:themeColor="text1"/>
          <w:szCs w:val="24"/>
        </w:rPr>
        <w:t>satisfaction</w:t>
      </w:r>
      <w:r w:rsidR="00725D91" w:rsidRPr="00B17819">
        <w:rPr>
          <w:rFonts w:cs="Times New Roman"/>
          <w:color w:val="000000" w:themeColor="text1"/>
          <w:szCs w:val="24"/>
        </w:rPr>
        <w:t>.</w:t>
      </w:r>
      <w:r w:rsidR="00507FAE">
        <w:rPr>
          <w:rFonts w:cs="Times New Roman"/>
          <w:color w:val="000000" w:themeColor="text1"/>
          <w:szCs w:val="24"/>
        </w:rPr>
        <w:t xml:space="preserve"> </w:t>
      </w:r>
    </w:p>
    <w:p w14:paraId="0352052A" w14:textId="35734379" w:rsidR="00A00259" w:rsidRPr="00B86948" w:rsidRDefault="006A0AFB" w:rsidP="0057583A">
      <w:pPr>
        <w:rPr>
          <w:rStyle w:val="Strong"/>
          <w:rFonts w:cs="Times New Roman"/>
          <w:b w:val="0"/>
          <w:color w:val="000000" w:themeColor="text1"/>
          <w:szCs w:val="24"/>
        </w:rPr>
      </w:pPr>
      <w:r w:rsidRPr="00B86948">
        <w:rPr>
          <w:rFonts w:cs="Times New Roman"/>
          <w:color w:val="000000" w:themeColor="text1"/>
          <w:szCs w:val="24"/>
        </w:rPr>
        <w:t xml:space="preserve">Toyota a Japanese </w:t>
      </w:r>
      <w:r w:rsidR="00647596" w:rsidRPr="00B86948">
        <w:rPr>
          <w:rFonts w:cs="Times New Roman"/>
          <w:color w:val="000000" w:themeColor="text1"/>
          <w:szCs w:val="24"/>
        </w:rPr>
        <w:t>multibillion dollar company,</w:t>
      </w:r>
      <w:r w:rsidR="00642A9B" w:rsidRPr="00B86948">
        <w:rPr>
          <w:rFonts w:cs="Times New Roman"/>
          <w:color w:val="000000" w:themeColor="text1"/>
          <w:szCs w:val="24"/>
        </w:rPr>
        <w:t xml:space="preserve"> founded in 1937, headquartered in </w:t>
      </w:r>
      <w:r w:rsidR="00C964C1" w:rsidRPr="00B86948">
        <w:rPr>
          <w:rFonts w:cs="Times New Roman"/>
          <w:color w:val="000000" w:themeColor="text1"/>
          <w:szCs w:val="24"/>
        </w:rPr>
        <w:t xml:space="preserve">Toyota city, </w:t>
      </w:r>
      <w:r w:rsidR="00B96166" w:rsidRPr="00B86948">
        <w:rPr>
          <w:rFonts w:cs="Times New Roman"/>
          <w:color w:val="000000" w:themeColor="text1"/>
          <w:szCs w:val="24"/>
        </w:rPr>
        <w:t>Japan.</w:t>
      </w:r>
      <w:r w:rsidR="00081505" w:rsidRPr="00B86948">
        <w:rPr>
          <w:rFonts w:cs="Times New Roman"/>
          <w:color w:val="000000" w:themeColor="text1"/>
          <w:szCs w:val="24"/>
        </w:rPr>
        <w:t xml:space="preserve"> </w:t>
      </w:r>
      <w:r w:rsidR="00B96166" w:rsidRPr="00B86948">
        <w:rPr>
          <w:rFonts w:cs="Times New Roman"/>
          <w:color w:val="000000" w:themeColor="text1"/>
          <w:szCs w:val="24"/>
        </w:rPr>
        <w:t>It</w:t>
      </w:r>
      <w:r w:rsidR="00C964C1" w:rsidRPr="00B86948">
        <w:rPr>
          <w:rFonts w:cs="Times New Roman"/>
          <w:color w:val="000000" w:themeColor="text1"/>
          <w:szCs w:val="24"/>
        </w:rPr>
        <w:t xml:space="preserve"> is one of the largest automotive manufacturer</w:t>
      </w:r>
      <w:r w:rsidR="00595174" w:rsidRPr="00B86948">
        <w:rPr>
          <w:rFonts w:cs="Times New Roman"/>
          <w:color w:val="000000" w:themeColor="text1"/>
          <w:szCs w:val="24"/>
        </w:rPr>
        <w:t>, founded by K</w:t>
      </w:r>
      <w:r w:rsidR="001572CC" w:rsidRPr="00B86948">
        <w:rPr>
          <w:rFonts w:cs="Times New Roman"/>
          <w:color w:val="000000" w:themeColor="text1"/>
          <w:szCs w:val="24"/>
        </w:rPr>
        <w:t xml:space="preserve">iichiro </w:t>
      </w:r>
      <w:r w:rsidR="00595174" w:rsidRPr="00B86948">
        <w:rPr>
          <w:rFonts w:cs="Times New Roman"/>
          <w:color w:val="000000" w:themeColor="text1"/>
          <w:szCs w:val="24"/>
        </w:rPr>
        <w:t>Toyota</w:t>
      </w:r>
      <w:r w:rsidR="00A66A16">
        <w:rPr>
          <w:rFonts w:cs="Times New Roman"/>
          <w:color w:val="000000" w:themeColor="text1"/>
          <w:szCs w:val="24"/>
        </w:rPr>
        <w:t xml:space="preserve"> (Toyota, 2026)</w:t>
      </w:r>
      <w:r w:rsidR="001572CC" w:rsidRPr="00B86948">
        <w:rPr>
          <w:rFonts w:cs="Times New Roman"/>
          <w:color w:val="000000" w:themeColor="text1"/>
          <w:szCs w:val="24"/>
        </w:rPr>
        <w:t xml:space="preserve">. At present, </w:t>
      </w:r>
      <w:r w:rsidR="00E37981" w:rsidRPr="00B86948">
        <w:rPr>
          <w:rFonts w:cs="Times New Roman"/>
          <w:color w:val="000000" w:themeColor="text1"/>
          <w:szCs w:val="24"/>
        </w:rPr>
        <w:t xml:space="preserve">the </w:t>
      </w:r>
      <w:r w:rsidR="001572CC" w:rsidRPr="00B86948">
        <w:rPr>
          <w:rFonts w:cs="Times New Roman"/>
          <w:color w:val="000000" w:themeColor="text1"/>
          <w:szCs w:val="24"/>
        </w:rPr>
        <w:t>organisation produces</w:t>
      </w:r>
      <w:r w:rsidR="00872529" w:rsidRPr="00B86948">
        <w:rPr>
          <w:rFonts w:cs="Times New Roman"/>
          <w:color w:val="000000" w:themeColor="text1"/>
          <w:szCs w:val="24"/>
        </w:rPr>
        <w:t xml:space="preserve"> more than 10 million </w:t>
      </w:r>
      <w:r w:rsidR="00981A39" w:rsidRPr="00B86948">
        <w:rPr>
          <w:rFonts w:cs="Times New Roman"/>
          <w:color w:val="000000" w:themeColor="text1"/>
          <w:szCs w:val="24"/>
        </w:rPr>
        <w:t>vehicles</w:t>
      </w:r>
      <w:r w:rsidR="00872529" w:rsidRPr="00B86948">
        <w:rPr>
          <w:rFonts w:cs="Times New Roman"/>
          <w:color w:val="000000" w:themeColor="text1"/>
          <w:szCs w:val="24"/>
        </w:rPr>
        <w:t xml:space="preserve"> every</w:t>
      </w:r>
      <w:r w:rsidR="008669E9" w:rsidRPr="00B86948">
        <w:rPr>
          <w:rFonts w:cs="Times New Roman"/>
          <w:color w:val="000000" w:themeColor="text1"/>
          <w:szCs w:val="24"/>
        </w:rPr>
        <w:t xml:space="preserve"> year</w:t>
      </w:r>
      <w:r w:rsidR="00CC32EB" w:rsidRPr="00B86948">
        <w:rPr>
          <w:rFonts w:cs="Times New Roman"/>
          <w:color w:val="000000" w:themeColor="text1"/>
          <w:szCs w:val="24"/>
        </w:rPr>
        <w:t xml:space="preserve"> with a valuation of</w:t>
      </w:r>
      <w:r w:rsidR="00DB68CB" w:rsidRPr="00B86948">
        <w:rPr>
          <w:rFonts w:cs="Times New Roman"/>
          <w:color w:val="000000" w:themeColor="text1"/>
          <w:szCs w:val="24"/>
        </w:rPr>
        <w:t xml:space="preserve"> </w:t>
      </w:r>
      <w:r w:rsidR="00DB68CB" w:rsidRPr="00B86948">
        <w:rPr>
          <w:rStyle w:val="Strong"/>
          <w:rFonts w:cs="Times New Roman"/>
          <w:b w:val="0"/>
          <w:color w:val="000000" w:themeColor="text1"/>
          <w:szCs w:val="24"/>
        </w:rPr>
        <w:t>£184 billion</w:t>
      </w:r>
      <w:r w:rsidR="00DB68CB" w:rsidRPr="00B86948">
        <w:rPr>
          <w:rFonts w:cs="Times New Roman"/>
          <w:color w:val="000000" w:themeColor="text1"/>
          <w:szCs w:val="24"/>
        </w:rPr>
        <w:t xml:space="preserve">. </w:t>
      </w:r>
      <w:r w:rsidR="00A00259" w:rsidRPr="00B86948">
        <w:rPr>
          <w:rFonts w:cs="Times New Roman"/>
          <w:color w:val="000000" w:themeColor="text1"/>
          <w:szCs w:val="24"/>
        </w:rPr>
        <w:t xml:space="preserve">In year 2025, </w:t>
      </w:r>
      <w:r w:rsidR="00CC32EB" w:rsidRPr="00B86948">
        <w:rPr>
          <w:rFonts w:cs="Times New Roman"/>
          <w:color w:val="000000" w:themeColor="text1"/>
          <w:szCs w:val="24"/>
        </w:rPr>
        <w:t>Toyota</w:t>
      </w:r>
      <w:r w:rsidR="00A00259" w:rsidRPr="00B86948">
        <w:rPr>
          <w:rFonts w:cs="Times New Roman"/>
          <w:color w:val="000000" w:themeColor="text1"/>
          <w:szCs w:val="24"/>
        </w:rPr>
        <w:t xml:space="preserve"> successfully generated the revenue of </w:t>
      </w:r>
      <w:r w:rsidR="00A00259" w:rsidRPr="00B86948">
        <w:rPr>
          <w:rStyle w:val="Strong"/>
          <w:rFonts w:cs="Times New Roman"/>
          <w:b w:val="0"/>
          <w:color w:val="000000" w:themeColor="text1"/>
          <w:szCs w:val="24"/>
        </w:rPr>
        <w:t>£25.98 billion</w:t>
      </w:r>
      <w:r w:rsidR="00196638">
        <w:rPr>
          <w:rStyle w:val="Strong"/>
          <w:rFonts w:cs="Times New Roman"/>
          <w:b w:val="0"/>
          <w:color w:val="000000" w:themeColor="text1"/>
          <w:szCs w:val="24"/>
        </w:rPr>
        <w:t xml:space="preserve"> (</w:t>
      </w:r>
      <w:r w:rsidR="00817A6B">
        <w:rPr>
          <w:rStyle w:val="Strong"/>
          <w:rFonts w:cs="Times New Roman"/>
          <w:b w:val="0"/>
          <w:color w:val="000000" w:themeColor="text1"/>
          <w:szCs w:val="24"/>
        </w:rPr>
        <w:t>Global ranking, 2026</w:t>
      </w:r>
      <w:r w:rsidR="00196638">
        <w:rPr>
          <w:rStyle w:val="Strong"/>
          <w:rFonts w:cs="Times New Roman"/>
          <w:b w:val="0"/>
          <w:color w:val="000000" w:themeColor="text1"/>
          <w:szCs w:val="24"/>
        </w:rPr>
        <w:t>)</w:t>
      </w:r>
      <w:r w:rsidR="00A00259" w:rsidRPr="00B86948">
        <w:rPr>
          <w:rStyle w:val="Strong"/>
          <w:rFonts w:cs="Times New Roman"/>
          <w:b w:val="0"/>
          <w:color w:val="000000" w:themeColor="text1"/>
          <w:szCs w:val="24"/>
        </w:rPr>
        <w:t>.</w:t>
      </w:r>
    </w:p>
    <w:p w14:paraId="28AE9207" w14:textId="32B2923F" w:rsidR="007E7578" w:rsidRPr="00B86948" w:rsidRDefault="008224DD" w:rsidP="0057583A">
      <w:pPr>
        <w:rPr>
          <w:rFonts w:cs="Times New Roman"/>
          <w:color w:val="000000" w:themeColor="text1"/>
          <w:szCs w:val="24"/>
        </w:rPr>
      </w:pPr>
      <w:r w:rsidRPr="00B86948">
        <w:rPr>
          <w:rFonts w:cs="Times New Roman"/>
          <w:color w:val="000000" w:themeColor="text1"/>
          <w:szCs w:val="24"/>
        </w:rPr>
        <w:t xml:space="preserve">This report will discuss about </w:t>
      </w:r>
      <w:r w:rsidR="001263F3" w:rsidRPr="00B86948">
        <w:rPr>
          <w:rFonts w:cs="Times New Roman"/>
          <w:color w:val="000000" w:themeColor="text1"/>
          <w:szCs w:val="24"/>
        </w:rPr>
        <w:t>organisation</w:t>
      </w:r>
      <w:r w:rsidR="001777D3" w:rsidRPr="00B86948">
        <w:rPr>
          <w:rFonts w:cs="Times New Roman"/>
          <w:color w:val="000000" w:themeColor="text1"/>
          <w:szCs w:val="24"/>
        </w:rPr>
        <w:t>al</w:t>
      </w:r>
      <w:r w:rsidR="001263F3" w:rsidRPr="00B86948">
        <w:rPr>
          <w:rFonts w:cs="Times New Roman"/>
          <w:color w:val="000000" w:themeColor="text1"/>
          <w:szCs w:val="24"/>
        </w:rPr>
        <w:t xml:space="preserve"> culture of </w:t>
      </w:r>
      <w:r w:rsidR="00015FE0" w:rsidRPr="00B86948">
        <w:rPr>
          <w:rFonts w:cs="Times New Roman"/>
          <w:color w:val="000000" w:themeColor="text1"/>
          <w:szCs w:val="24"/>
        </w:rPr>
        <w:t>Toyota</w:t>
      </w:r>
      <w:r w:rsidR="001263F3" w:rsidRPr="00B86948">
        <w:rPr>
          <w:rFonts w:cs="Times New Roman"/>
          <w:color w:val="000000" w:themeColor="text1"/>
          <w:szCs w:val="24"/>
        </w:rPr>
        <w:t>, influence of culture on structure and decision</w:t>
      </w:r>
      <w:r w:rsidR="00323A2D" w:rsidRPr="00B86948">
        <w:rPr>
          <w:rFonts w:cs="Times New Roman"/>
          <w:color w:val="000000" w:themeColor="text1"/>
          <w:szCs w:val="24"/>
        </w:rPr>
        <w:t>-</w:t>
      </w:r>
      <w:r w:rsidR="00015FE0" w:rsidRPr="00B86948">
        <w:rPr>
          <w:rFonts w:cs="Times New Roman"/>
          <w:color w:val="000000" w:themeColor="text1"/>
          <w:szCs w:val="24"/>
        </w:rPr>
        <w:t>making</w:t>
      </w:r>
      <w:r w:rsidR="00970055" w:rsidRPr="00B86948">
        <w:rPr>
          <w:rFonts w:cs="Times New Roman"/>
          <w:color w:val="000000" w:themeColor="text1"/>
          <w:szCs w:val="24"/>
        </w:rPr>
        <w:t xml:space="preserve"> in the firm</w:t>
      </w:r>
      <w:r w:rsidR="00015FE0" w:rsidRPr="00B86948">
        <w:rPr>
          <w:rFonts w:cs="Times New Roman"/>
          <w:color w:val="000000" w:themeColor="text1"/>
          <w:szCs w:val="24"/>
        </w:rPr>
        <w:t>,</w:t>
      </w:r>
      <w:r w:rsidR="001263F3" w:rsidRPr="00B86948">
        <w:rPr>
          <w:rFonts w:cs="Times New Roman"/>
          <w:color w:val="000000" w:themeColor="text1"/>
          <w:szCs w:val="24"/>
        </w:rPr>
        <w:t xml:space="preserve"> cultural types, and the external </w:t>
      </w:r>
      <w:r w:rsidR="00015FE0" w:rsidRPr="00B86948">
        <w:rPr>
          <w:rFonts w:cs="Times New Roman"/>
          <w:color w:val="000000" w:themeColor="text1"/>
          <w:szCs w:val="24"/>
        </w:rPr>
        <w:t>environment</w:t>
      </w:r>
      <w:r w:rsidR="001263F3" w:rsidRPr="00B86948">
        <w:rPr>
          <w:rFonts w:cs="Times New Roman"/>
          <w:color w:val="000000" w:themeColor="text1"/>
          <w:szCs w:val="24"/>
        </w:rPr>
        <w:t>, barriers in organisation</w:t>
      </w:r>
      <w:r w:rsidR="001777D3" w:rsidRPr="00B86948">
        <w:rPr>
          <w:rFonts w:cs="Times New Roman"/>
          <w:color w:val="000000" w:themeColor="text1"/>
          <w:szCs w:val="24"/>
        </w:rPr>
        <w:t xml:space="preserve">al </w:t>
      </w:r>
      <w:r w:rsidR="008104D6" w:rsidRPr="00B86948">
        <w:rPr>
          <w:rFonts w:cs="Times New Roman"/>
          <w:color w:val="000000" w:themeColor="text1"/>
          <w:szCs w:val="24"/>
        </w:rPr>
        <w:t>culture of</w:t>
      </w:r>
      <w:r w:rsidR="00970055" w:rsidRPr="00B86948">
        <w:rPr>
          <w:rFonts w:cs="Times New Roman"/>
          <w:color w:val="000000" w:themeColor="text1"/>
          <w:szCs w:val="24"/>
        </w:rPr>
        <w:t xml:space="preserve"> </w:t>
      </w:r>
      <w:r w:rsidR="008104D6" w:rsidRPr="00B86948">
        <w:rPr>
          <w:rFonts w:cs="Times New Roman"/>
          <w:color w:val="000000" w:themeColor="text1"/>
          <w:szCs w:val="24"/>
        </w:rPr>
        <w:t>Toyota</w:t>
      </w:r>
      <w:r w:rsidR="001263F3" w:rsidRPr="00B86948">
        <w:rPr>
          <w:rFonts w:cs="Times New Roman"/>
          <w:color w:val="000000" w:themeColor="text1"/>
          <w:szCs w:val="24"/>
        </w:rPr>
        <w:t xml:space="preserve">, </w:t>
      </w:r>
      <w:r w:rsidR="00015FE0" w:rsidRPr="00B86948">
        <w:rPr>
          <w:rFonts w:cs="Times New Roman"/>
          <w:color w:val="000000" w:themeColor="text1"/>
          <w:szCs w:val="24"/>
        </w:rPr>
        <w:t xml:space="preserve">and </w:t>
      </w:r>
      <w:r w:rsidR="001263F3" w:rsidRPr="00B86948">
        <w:rPr>
          <w:rFonts w:cs="Times New Roman"/>
          <w:color w:val="000000" w:themeColor="text1"/>
          <w:szCs w:val="24"/>
        </w:rPr>
        <w:t>impact</w:t>
      </w:r>
      <w:r w:rsidR="00323A2D" w:rsidRPr="00B86948">
        <w:rPr>
          <w:rFonts w:cs="Times New Roman"/>
          <w:color w:val="000000" w:themeColor="text1"/>
          <w:szCs w:val="24"/>
        </w:rPr>
        <w:t xml:space="preserve"> of culture </w:t>
      </w:r>
      <w:r w:rsidR="001263F3" w:rsidRPr="00B86948">
        <w:rPr>
          <w:rFonts w:cs="Times New Roman"/>
          <w:color w:val="000000" w:themeColor="text1"/>
          <w:szCs w:val="24"/>
        </w:rPr>
        <w:t xml:space="preserve">on </w:t>
      </w:r>
      <w:r w:rsidR="00323A2D" w:rsidRPr="00B86948">
        <w:rPr>
          <w:rFonts w:cs="Times New Roman"/>
          <w:color w:val="000000" w:themeColor="text1"/>
          <w:szCs w:val="24"/>
        </w:rPr>
        <w:t xml:space="preserve">Toyota’s </w:t>
      </w:r>
      <w:r w:rsidR="00015FE0" w:rsidRPr="00B86948">
        <w:rPr>
          <w:rFonts w:cs="Times New Roman"/>
          <w:color w:val="000000" w:themeColor="text1"/>
          <w:szCs w:val="24"/>
        </w:rPr>
        <w:t>performance</w:t>
      </w:r>
      <w:r w:rsidR="00323A2D" w:rsidRPr="00B86948">
        <w:rPr>
          <w:rFonts w:cs="Times New Roman"/>
          <w:color w:val="000000" w:themeColor="text1"/>
          <w:szCs w:val="24"/>
        </w:rPr>
        <w:t xml:space="preserve">. </w:t>
      </w:r>
    </w:p>
    <w:p w14:paraId="25C35D85" w14:textId="77777777" w:rsidR="00663479" w:rsidRPr="00B86948" w:rsidRDefault="00663479" w:rsidP="004B74A0">
      <w:pPr>
        <w:pStyle w:val="Heading1"/>
        <w:rPr>
          <w:color w:val="000000" w:themeColor="text1"/>
        </w:rPr>
      </w:pPr>
      <w:bookmarkStart w:id="1" w:name="_Toc231988410"/>
      <w:r w:rsidRPr="00B86948">
        <w:rPr>
          <w:color w:val="000000" w:themeColor="text1"/>
        </w:rPr>
        <w:t>Organisational Culture of Toyota</w:t>
      </w:r>
      <w:bookmarkEnd w:id="1"/>
    </w:p>
    <w:p w14:paraId="2466C48D" w14:textId="2C30BCFE" w:rsidR="008F538F" w:rsidRDefault="00B72271" w:rsidP="0057583A">
      <w:pPr>
        <w:rPr>
          <w:rFonts w:cs="Times New Roman"/>
          <w:color w:val="000000" w:themeColor="text1"/>
          <w:szCs w:val="24"/>
        </w:rPr>
      </w:pPr>
      <w:r w:rsidRPr="00B86948">
        <w:rPr>
          <w:rFonts w:cs="Times New Roman"/>
          <w:bCs/>
          <w:color w:val="000000" w:themeColor="text1"/>
          <w:szCs w:val="24"/>
        </w:rPr>
        <w:t xml:space="preserve">Organisational Culture of Toyota </w:t>
      </w:r>
      <w:r w:rsidR="0036715B" w:rsidRPr="00B86948">
        <w:rPr>
          <w:rFonts w:cs="Times New Roman"/>
          <w:bCs/>
          <w:color w:val="000000" w:themeColor="text1"/>
          <w:szCs w:val="24"/>
        </w:rPr>
        <w:t xml:space="preserve">is </w:t>
      </w:r>
      <w:r w:rsidR="00B3180D" w:rsidRPr="00B86948">
        <w:rPr>
          <w:rFonts w:cs="Times New Roman"/>
          <w:color w:val="000000" w:themeColor="text1"/>
          <w:szCs w:val="24"/>
        </w:rPr>
        <w:t>known as “The Toyota Way”</w:t>
      </w:r>
      <w:r w:rsidR="00E00C02" w:rsidRPr="00B86948">
        <w:rPr>
          <w:rFonts w:cs="Times New Roman"/>
          <w:color w:val="000000" w:themeColor="text1"/>
          <w:szCs w:val="24"/>
        </w:rPr>
        <w:t>, operates</w:t>
      </w:r>
      <w:r w:rsidR="0037162F" w:rsidRPr="00B86948">
        <w:rPr>
          <w:rFonts w:cs="Times New Roman"/>
          <w:color w:val="000000" w:themeColor="text1"/>
          <w:szCs w:val="24"/>
        </w:rPr>
        <w:t xml:space="preserve"> </w:t>
      </w:r>
      <w:r w:rsidR="003578F8" w:rsidRPr="00B86948">
        <w:rPr>
          <w:rFonts w:cs="Times New Roman"/>
          <w:color w:val="000000" w:themeColor="text1"/>
          <w:szCs w:val="24"/>
        </w:rPr>
        <w:t>on two main pillars including</w:t>
      </w:r>
      <w:r w:rsidR="00E00C02" w:rsidRPr="00B86948">
        <w:rPr>
          <w:rFonts w:cs="Times New Roman"/>
          <w:color w:val="000000" w:themeColor="text1"/>
          <w:szCs w:val="24"/>
        </w:rPr>
        <w:t xml:space="preserve"> continuous improvement and respect for </w:t>
      </w:r>
      <w:r w:rsidR="003A7DB4" w:rsidRPr="00B86948">
        <w:rPr>
          <w:rFonts w:cs="Times New Roman"/>
          <w:color w:val="000000" w:themeColor="text1"/>
          <w:szCs w:val="24"/>
        </w:rPr>
        <w:t>people.</w:t>
      </w:r>
      <w:r w:rsidR="0094134B" w:rsidRPr="00B86948">
        <w:rPr>
          <w:rFonts w:cs="Times New Roman"/>
          <w:color w:val="000000" w:themeColor="text1"/>
          <w:szCs w:val="24"/>
        </w:rPr>
        <w:t xml:space="preserve"> </w:t>
      </w:r>
      <w:r w:rsidR="003578F8" w:rsidRPr="00B86948">
        <w:rPr>
          <w:rFonts w:cs="Times New Roman"/>
          <w:color w:val="000000" w:themeColor="text1"/>
          <w:szCs w:val="24"/>
        </w:rPr>
        <w:t xml:space="preserve">To make continues improvements within organisation, </w:t>
      </w:r>
      <w:r w:rsidR="000E774A" w:rsidRPr="00B86948">
        <w:rPr>
          <w:rFonts w:cs="Times New Roman"/>
          <w:color w:val="000000" w:themeColor="text1"/>
          <w:szCs w:val="24"/>
        </w:rPr>
        <w:t>Toyota</w:t>
      </w:r>
      <w:r w:rsidR="008D00C1" w:rsidRPr="00B86948">
        <w:rPr>
          <w:rFonts w:cs="Times New Roman"/>
          <w:color w:val="000000" w:themeColor="text1"/>
          <w:szCs w:val="24"/>
        </w:rPr>
        <w:t xml:space="preserve"> motivates a culture where finding a problem </w:t>
      </w:r>
      <w:r w:rsidR="000E774A" w:rsidRPr="00B86948">
        <w:rPr>
          <w:rFonts w:cs="Times New Roman"/>
          <w:color w:val="000000" w:themeColor="text1"/>
          <w:szCs w:val="24"/>
        </w:rPr>
        <w:t xml:space="preserve">is </w:t>
      </w:r>
      <w:r w:rsidR="00B86948" w:rsidRPr="00B86948">
        <w:rPr>
          <w:rFonts w:cs="Times New Roman"/>
          <w:color w:val="000000" w:themeColor="text1"/>
          <w:szCs w:val="24"/>
        </w:rPr>
        <w:t>considered as an opportunity towards progress</w:t>
      </w:r>
      <w:r w:rsidR="003578F8" w:rsidRPr="00B86948">
        <w:rPr>
          <w:rFonts w:cs="Times New Roman"/>
          <w:color w:val="000000" w:themeColor="text1"/>
          <w:szCs w:val="24"/>
        </w:rPr>
        <w:t>, instead of encouraging employees to hide the</w:t>
      </w:r>
      <w:r w:rsidR="0026690B" w:rsidRPr="00B86948">
        <w:rPr>
          <w:rFonts w:cs="Times New Roman"/>
          <w:color w:val="000000" w:themeColor="text1"/>
          <w:szCs w:val="24"/>
        </w:rPr>
        <w:t>ir</w:t>
      </w:r>
      <w:r w:rsidR="003578F8" w:rsidRPr="00B86948">
        <w:rPr>
          <w:rFonts w:cs="Times New Roman"/>
          <w:color w:val="000000" w:themeColor="text1"/>
          <w:szCs w:val="24"/>
        </w:rPr>
        <w:t xml:space="preserve"> mistakes</w:t>
      </w:r>
      <w:r w:rsidR="008870F0">
        <w:rPr>
          <w:rFonts w:cs="Times New Roman"/>
          <w:color w:val="000000" w:themeColor="text1"/>
          <w:szCs w:val="24"/>
        </w:rPr>
        <w:t xml:space="preserve"> (</w:t>
      </w:r>
      <w:r w:rsidR="00BE3035">
        <w:rPr>
          <w:shd w:val="clear" w:color="auto" w:fill="FFFFFF"/>
        </w:rPr>
        <w:t xml:space="preserve">Zimba, </w:t>
      </w:r>
      <w:r w:rsidR="008870F0" w:rsidRPr="008870F0">
        <w:rPr>
          <w:shd w:val="clear" w:color="auto" w:fill="FFFFFF"/>
        </w:rPr>
        <w:t>2022)</w:t>
      </w:r>
      <w:r w:rsidR="004672D6" w:rsidRPr="00B86948">
        <w:rPr>
          <w:rFonts w:cs="Times New Roman"/>
          <w:color w:val="000000" w:themeColor="text1"/>
          <w:szCs w:val="24"/>
        </w:rPr>
        <w:t>.</w:t>
      </w:r>
      <w:r w:rsidR="003D3379" w:rsidRPr="00B86948">
        <w:rPr>
          <w:rFonts w:cs="Times New Roman"/>
          <w:color w:val="000000" w:themeColor="text1"/>
          <w:szCs w:val="24"/>
        </w:rPr>
        <w:t xml:space="preserve"> </w:t>
      </w:r>
      <w:r w:rsidR="003578F8" w:rsidRPr="00B86948">
        <w:rPr>
          <w:rFonts w:cs="Times New Roman"/>
          <w:color w:val="000000" w:themeColor="text1"/>
          <w:szCs w:val="24"/>
        </w:rPr>
        <w:t>Along</w:t>
      </w:r>
      <w:r w:rsidR="003D3379" w:rsidRPr="00B86948">
        <w:rPr>
          <w:rFonts w:cs="Times New Roman"/>
          <w:color w:val="000000" w:themeColor="text1"/>
          <w:szCs w:val="24"/>
        </w:rPr>
        <w:t xml:space="preserve"> with</w:t>
      </w:r>
      <w:r w:rsidR="003578F8" w:rsidRPr="00B86948">
        <w:rPr>
          <w:rFonts w:cs="Times New Roman"/>
          <w:color w:val="000000" w:themeColor="text1"/>
          <w:szCs w:val="24"/>
        </w:rPr>
        <w:t xml:space="preserve"> that</w:t>
      </w:r>
      <w:r w:rsidR="003D3379" w:rsidRPr="00B86948">
        <w:rPr>
          <w:rFonts w:cs="Times New Roman"/>
          <w:color w:val="000000" w:themeColor="text1"/>
          <w:szCs w:val="24"/>
        </w:rPr>
        <w:t xml:space="preserve">, </w:t>
      </w:r>
      <w:r w:rsidR="003578F8" w:rsidRPr="00B86948">
        <w:rPr>
          <w:rFonts w:cs="Times New Roman"/>
          <w:color w:val="000000" w:themeColor="text1"/>
          <w:szCs w:val="24"/>
        </w:rPr>
        <w:t xml:space="preserve">culture </w:t>
      </w:r>
      <w:r w:rsidR="00B86948" w:rsidRPr="00B86948">
        <w:rPr>
          <w:rFonts w:cs="Times New Roman"/>
          <w:color w:val="000000" w:themeColor="text1"/>
          <w:szCs w:val="24"/>
        </w:rPr>
        <w:t>is shaped by employee empowerment as the firm allows their staff members to completely pull physi</w:t>
      </w:r>
      <w:r w:rsidR="00200114">
        <w:rPr>
          <w:rFonts w:cs="Times New Roman"/>
          <w:color w:val="000000" w:themeColor="text1"/>
          <w:szCs w:val="24"/>
        </w:rPr>
        <w:t>cal cord if an error is spotted</w:t>
      </w:r>
      <w:r w:rsidR="003578F8" w:rsidRPr="00B86948">
        <w:rPr>
          <w:rFonts w:cs="Times New Roman"/>
          <w:color w:val="000000" w:themeColor="text1"/>
          <w:szCs w:val="24"/>
        </w:rPr>
        <w:t>, this ensures that high quality is never compromised within the organisation</w:t>
      </w:r>
      <w:r w:rsidR="0015655D" w:rsidRPr="00B86948">
        <w:rPr>
          <w:rFonts w:cs="Times New Roman"/>
          <w:color w:val="000000" w:themeColor="text1"/>
          <w:szCs w:val="24"/>
        </w:rPr>
        <w:t xml:space="preserve">. </w:t>
      </w:r>
      <w:r w:rsidR="009E0943" w:rsidRPr="00B86948">
        <w:rPr>
          <w:rFonts w:cs="Times New Roman"/>
          <w:color w:val="000000" w:themeColor="text1"/>
          <w:szCs w:val="24"/>
        </w:rPr>
        <w:t xml:space="preserve">Further, the company sets ambitious objectives </w:t>
      </w:r>
      <w:r w:rsidR="00191FB5" w:rsidRPr="00B86948">
        <w:rPr>
          <w:rFonts w:cs="Times New Roman"/>
          <w:color w:val="000000" w:themeColor="text1"/>
          <w:szCs w:val="24"/>
        </w:rPr>
        <w:t xml:space="preserve">to push boundaries of the employees, along with rejecting the concept of solving problems on blackboard or </w:t>
      </w:r>
      <w:r w:rsidR="008F702B" w:rsidRPr="00B86948">
        <w:rPr>
          <w:rFonts w:cs="Times New Roman"/>
          <w:color w:val="000000" w:themeColor="text1"/>
          <w:szCs w:val="24"/>
        </w:rPr>
        <w:t xml:space="preserve">excels, </w:t>
      </w:r>
      <w:r w:rsidR="00D949AB" w:rsidRPr="00B86948">
        <w:rPr>
          <w:rFonts w:cs="Times New Roman"/>
          <w:color w:val="000000" w:themeColor="text1"/>
          <w:szCs w:val="24"/>
        </w:rPr>
        <w:t xml:space="preserve">which encourages </w:t>
      </w:r>
      <w:r w:rsidR="008F702B" w:rsidRPr="00B86948">
        <w:rPr>
          <w:rFonts w:cs="Times New Roman"/>
          <w:color w:val="000000" w:themeColor="text1"/>
          <w:szCs w:val="24"/>
        </w:rPr>
        <w:t>them to</w:t>
      </w:r>
      <w:r w:rsidR="00D949AB" w:rsidRPr="00B86948">
        <w:rPr>
          <w:rFonts w:cs="Times New Roman"/>
          <w:color w:val="000000" w:themeColor="text1"/>
          <w:szCs w:val="24"/>
        </w:rPr>
        <w:t>wards</w:t>
      </w:r>
      <w:r w:rsidR="008F702B" w:rsidRPr="00B86948">
        <w:rPr>
          <w:rFonts w:cs="Times New Roman"/>
          <w:color w:val="000000" w:themeColor="text1"/>
          <w:szCs w:val="24"/>
        </w:rPr>
        <w:t xml:space="preserve"> visit</w:t>
      </w:r>
      <w:r w:rsidR="00D949AB" w:rsidRPr="00B86948">
        <w:rPr>
          <w:rFonts w:cs="Times New Roman"/>
          <w:color w:val="000000" w:themeColor="text1"/>
          <w:szCs w:val="24"/>
        </w:rPr>
        <w:t>ing</w:t>
      </w:r>
      <w:r w:rsidR="008F702B" w:rsidRPr="00B86948">
        <w:rPr>
          <w:rFonts w:cs="Times New Roman"/>
          <w:color w:val="000000" w:themeColor="text1"/>
          <w:szCs w:val="24"/>
        </w:rPr>
        <w:t xml:space="preserve"> the factory for solving issue based on actual data and understanding the reality</w:t>
      </w:r>
      <w:r w:rsidR="00D46E06" w:rsidRPr="00B86948">
        <w:rPr>
          <w:rFonts w:cs="Times New Roman"/>
          <w:color w:val="000000" w:themeColor="text1"/>
          <w:szCs w:val="24"/>
        </w:rPr>
        <w:t xml:space="preserve">. </w:t>
      </w:r>
      <w:r w:rsidR="003578F8" w:rsidRPr="00B86948">
        <w:rPr>
          <w:rFonts w:cs="Times New Roman"/>
          <w:color w:val="000000" w:themeColor="text1"/>
          <w:szCs w:val="24"/>
        </w:rPr>
        <w:t>Other than that, t</w:t>
      </w:r>
      <w:r w:rsidR="00D46E06" w:rsidRPr="00B86948">
        <w:rPr>
          <w:rFonts w:cs="Times New Roman"/>
          <w:color w:val="000000" w:themeColor="text1"/>
          <w:szCs w:val="24"/>
        </w:rPr>
        <w:t>he second</w:t>
      </w:r>
      <w:r w:rsidR="000C7470" w:rsidRPr="00B86948">
        <w:rPr>
          <w:rFonts w:cs="Times New Roman"/>
          <w:color w:val="000000" w:themeColor="text1"/>
          <w:szCs w:val="24"/>
        </w:rPr>
        <w:t xml:space="preserve"> pillar “respect for people</w:t>
      </w:r>
      <w:r w:rsidR="009E27A5" w:rsidRPr="00B86948">
        <w:rPr>
          <w:rFonts w:cs="Times New Roman"/>
          <w:color w:val="000000" w:themeColor="text1"/>
          <w:szCs w:val="24"/>
        </w:rPr>
        <w:t>”,</w:t>
      </w:r>
      <w:r w:rsidR="009E27A5" w:rsidRPr="00B17819">
        <w:rPr>
          <w:rFonts w:cs="Times New Roman"/>
          <w:color w:val="000000" w:themeColor="text1"/>
          <w:szCs w:val="24"/>
        </w:rPr>
        <w:t xml:space="preserve"> governs</w:t>
      </w:r>
      <w:r w:rsidR="003A7092" w:rsidRPr="00B17819">
        <w:rPr>
          <w:rFonts w:cs="Times New Roman"/>
          <w:color w:val="000000" w:themeColor="text1"/>
          <w:szCs w:val="24"/>
        </w:rPr>
        <w:t xml:space="preserve"> </w:t>
      </w:r>
      <w:r w:rsidR="00252D0F" w:rsidRPr="00B17819">
        <w:rPr>
          <w:rFonts w:cs="Times New Roman"/>
          <w:color w:val="000000" w:themeColor="text1"/>
          <w:szCs w:val="24"/>
        </w:rPr>
        <w:t xml:space="preserve">the ways </w:t>
      </w:r>
      <w:r w:rsidR="00517D33" w:rsidRPr="00B17819">
        <w:rPr>
          <w:rFonts w:cs="Times New Roman"/>
          <w:color w:val="000000" w:themeColor="text1"/>
          <w:szCs w:val="24"/>
        </w:rPr>
        <w:t xml:space="preserve">Toyota </w:t>
      </w:r>
      <w:r w:rsidR="00A81585" w:rsidRPr="00B17819">
        <w:rPr>
          <w:rFonts w:cs="Times New Roman"/>
          <w:color w:val="000000" w:themeColor="text1"/>
          <w:szCs w:val="24"/>
        </w:rPr>
        <w:t>interacts</w:t>
      </w:r>
      <w:r w:rsidR="003A7092" w:rsidRPr="00B17819">
        <w:rPr>
          <w:rFonts w:cs="Times New Roman"/>
          <w:color w:val="000000" w:themeColor="text1"/>
          <w:szCs w:val="24"/>
        </w:rPr>
        <w:t xml:space="preserve"> with its </w:t>
      </w:r>
      <w:r w:rsidR="00252D0F" w:rsidRPr="00B17819">
        <w:rPr>
          <w:rFonts w:cs="Times New Roman"/>
          <w:color w:val="000000" w:themeColor="text1"/>
          <w:szCs w:val="24"/>
        </w:rPr>
        <w:t xml:space="preserve">ecosystem like it includes taking every opinion of shareholders seriously and prioritising responsibility around the impact of its operations on </w:t>
      </w:r>
      <w:r w:rsidR="00252D0F" w:rsidRPr="00B17819">
        <w:rPr>
          <w:rFonts w:cs="Times New Roman"/>
          <w:color w:val="000000" w:themeColor="text1"/>
          <w:szCs w:val="24"/>
        </w:rPr>
        <w:lastRenderedPageBreak/>
        <w:t>community and environment</w:t>
      </w:r>
      <w:r w:rsidR="00EA4807" w:rsidRPr="00B17819">
        <w:rPr>
          <w:rFonts w:cs="Times New Roman"/>
          <w:color w:val="000000" w:themeColor="text1"/>
          <w:szCs w:val="24"/>
        </w:rPr>
        <w:t xml:space="preserve"> (</w:t>
      </w:r>
      <w:r w:rsidR="00EA4807" w:rsidRPr="00B17819">
        <w:rPr>
          <w:rFonts w:cs="Times New Roman"/>
          <w:color w:val="000000" w:themeColor="text1"/>
          <w:szCs w:val="24"/>
          <w:shd w:val="clear" w:color="auto" w:fill="FFFFFF"/>
        </w:rPr>
        <w:t xml:space="preserve">Palhau </w:t>
      </w:r>
      <w:r w:rsidR="00EA4807" w:rsidRPr="00B17819">
        <w:rPr>
          <w:rFonts w:cs="Times New Roman"/>
          <w:i/>
          <w:color w:val="000000" w:themeColor="text1"/>
          <w:szCs w:val="24"/>
          <w:shd w:val="clear" w:color="auto" w:fill="FFFFFF"/>
        </w:rPr>
        <w:t>et al</w:t>
      </w:r>
      <w:r w:rsidR="00EA4807" w:rsidRPr="00B17819">
        <w:rPr>
          <w:rFonts w:cs="Times New Roman"/>
          <w:color w:val="000000" w:themeColor="text1"/>
          <w:szCs w:val="24"/>
          <w:shd w:val="clear" w:color="auto" w:fill="FFFFFF"/>
        </w:rPr>
        <w:t>. 2024)</w:t>
      </w:r>
      <w:r w:rsidR="00252D0F" w:rsidRPr="00B17819">
        <w:rPr>
          <w:rFonts w:cs="Times New Roman"/>
          <w:color w:val="000000" w:themeColor="text1"/>
          <w:szCs w:val="24"/>
        </w:rPr>
        <w:t xml:space="preserve">. It prioritises </w:t>
      </w:r>
      <w:r w:rsidR="00725734" w:rsidRPr="00B17819">
        <w:rPr>
          <w:rFonts w:cs="Times New Roman"/>
          <w:color w:val="000000" w:themeColor="text1"/>
          <w:szCs w:val="24"/>
        </w:rPr>
        <w:t>collective suc</w:t>
      </w:r>
      <w:r w:rsidR="009E27A5" w:rsidRPr="00B17819">
        <w:rPr>
          <w:rFonts w:cs="Times New Roman"/>
          <w:color w:val="000000" w:themeColor="text1"/>
          <w:szCs w:val="24"/>
        </w:rPr>
        <w:t xml:space="preserve">cess over </w:t>
      </w:r>
      <w:r w:rsidR="00252D0F" w:rsidRPr="00B17819">
        <w:rPr>
          <w:rFonts w:cs="Times New Roman"/>
          <w:color w:val="000000" w:themeColor="text1"/>
          <w:szCs w:val="24"/>
        </w:rPr>
        <w:t>individual glory,</w:t>
      </w:r>
      <w:r w:rsidR="003A7092" w:rsidRPr="00B17819">
        <w:rPr>
          <w:rFonts w:cs="Times New Roman"/>
          <w:color w:val="000000" w:themeColor="text1"/>
          <w:szCs w:val="24"/>
        </w:rPr>
        <w:t xml:space="preserve"> </w:t>
      </w:r>
      <w:r w:rsidR="00B02316" w:rsidRPr="00B17819">
        <w:rPr>
          <w:rFonts w:cs="Times New Roman"/>
          <w:color w:val="000000" w:themeColor="text1"/>
          <w:szCs w:val="24"/>
        </w:rPr>
        <w:t xml:space="preserve">this means if any project is </w:t>
      </w:r>
      <w:r w:rsidR="00332D2C" w:rsidRPr="00B17819">
        <w:rPr>
          <w:rFonts w:cs="Times New Roman"/>
          <w:color w:val="000000" w:themeColor="text1"/>
          <w:szCs w:val="24"/>
        </w:rPr>
        <w:t>failed, the</w:t>
      </w:r>
      <w:r w:rsidR="00B02316" w:rsidRPr="00B17819">
        <w:rPr>
          <w:rFonts w:cs="Times New Roman"/>
          <w:color w:val="000000" w:themeColor="text1"/>
          <w:szCs w:val="24"/>
        </w:rPr>
        <w:t xml:space="preserve"> whole system is questioned not the </w:t>
      </w:r>
      <w:r w:rsidR="00A81585" w:rsidRPr="00B17819">
        <w:rPr>
          <w:rFonts w:cs="Times New Roman"/>
          <w:color w:val="000000" w:themeColor="text1"/>
          <w:szCs w:val="24"/>
        </w:rPr>
        <w:t xml:space="preserve">induvial. Rather than relying purely </w:t>
      </w:r>
      <w:r w:rsidR="00252D0F" w:rsidRPr="00B17819">
        <w:rPr>
          <w:rFonts w:cs="Times New Roman"/>
          <w:color w:val="000000" w:themeColor="text1"/>
          <w:szCs w:val="24"/>
        </w:rPr>
        <w:t xml:space="preserve">on </w:t>
      </w:r>
      <w:r w:rsidR="00A81585" w:rsidRPr="00B17819">
        <w:rPr>
          <w:rFonts w:cs="Times New Roman"/>
          <w:color w:val="000000" w:themeColor="text1"/>
          <w:szCs w:val="24"/>
        </w:rPr>
        <w:t xml:space="preserve">machines, the firm views people as </w:t>
      </w:r>
      <w:r w:rsidR="00252D0F" w:rsidRPr="00B17819">
        <w:rPr>
          <w:rFonts w:cs="Times New Roman"/>
          <w:color w:val="000000" w:themeColor="text1"/>
          <w:szCs w:val="24"/>
        </w:rPr>
        <w:t xml:space="preserve">a </w:t>
      </w:r>
      <w:r w:rsidR="00A81585" w:rsidRPr="00B17819">
        <w:rPr>
          <w:rFonts w:cs="Times New Roman"/>
          <w:color w:val="000000" w:themeColor="text1"/>
          <w:szCs w:val="24"/>
        </w:rPr>
        <w:t>primary driver of quality where employees are trained and encouraged to apply their skills to improve</w:t>
      </w:r>
      <w:r w:rsidR="00252D0F" w:rsidRPr="00B17819">
        <w:rPr>
          <w:rFonts w:cs="Times New Roman"/>
          <w:color w:val="000000" w:themeColor="text1"/>
          <w:szCs w:val="24"/>
        </w:rPr>
        <w:t xml:space="preserve"> the processes. </w:t>
      </w:r>
    </w:p>
    <w:p w14:paraId="2CEB7A14" w14:textId="77777777" w:rsidR="008F538F" w:rsidRDefault="008F538F" w:rsidP="008F538F">
      <w:pPr>
        <w:pStyle w:val="Heading1"/>
      </w:pPr>
      <w:bookmarkStart w:id="2" w:name="_Toc231980909"/>
      <w:bookmarkStart w:id="3" w:name="_Toc231988411"/>
      <w:r w:rsidRPr="009178AA">
        <w:t>Influence of Culture on Structure and Decision-Making</w:t>
      </w:r>
      <w:bookmarkEnd w:id="2"/>
      <w:bookmarkEnd w:id="3"/>
      <w:r w:rsidRPr="009178AA">
        <w:t xml:space="preserve"> </w:t>
      </w:r>
    </w:p>
    <w:p w14:paraId="60B718AC" w14:textId="77777777" w:rsidR="008F538F" w:rsidRDefault="008F538F" w:rsidP="008F538F">
      <w:pPr>
        <w:rPr>
          <w:b/>
        </w:rPr>
      </w:pPr>
      <w:r w:rsidRPr="00C06A46">
        <w:rPr>
          <w:b/>
        </w:rPr>
        <w:t xml:space="preserve">How culture of organisation shapes its structure </w:t>
      </w:r>
    </w:p>
    <w:p w14:paraId="6B3A5C4B" w14:textId="77777777" w:rsidR="008F538F" w:rsidRDefault="008F538F" w:rsidP="008F538F">
      <w:r>
        <w:t xml:space="preserve">To improve its cultural practices, Toyota is highly dependent on implementation of functional hierarchies, various divisions along with project teams instead of certain organisational challenges. </w:t>
      </w:r>
    </w:p>
    <w:p w14:paraId="38F392F8" w14:textId="77777777" w:rsidR="008F538F" w:rsidRPr="009355C9" w:rsidRDefault="008F538F" w:rsidP="008F538F">
      <w:r>
        <w:rPr>
          <w:i/>
        </w:rPr>
        <w:t xml:space="preserve">Lean operational management: </w:t>
      </w:r>
      <w:r>
        <w:t>Toyota have adopted a lean operational management structure within its supply chain operations and across its factory layouts involving pull systems that maintains an effective control by mitigation of wastage and maintain process stability (</w:t>
      </w:r>
      <w:r w:rsidRPr="00191DA7">
        <w:t xml:space="preserve">Batwara, </w:t>
      </w:r>
      <w:r>
        <w:t xml:space="preserve">Kediya, and Kayande, </w:t>
      </w:r>
      <w:r w:rsidRPr="00191DA7">
        <w:t>2025</w:t>
      </w:r>
      <w:r>
        <w:t xml:space="preserve">). </w:t>
      </w:r>
    </w:p>
    <w:p w14:paraId="735A1952" w14:textId="77777777" w:rsidR="008F538F" w:rsidRPr="00E36535" w:rsidRDefault="008F538F" w:rsidP="008F538F">
      <w:r>
        <w:rPr>
          <w:i/>
        </w:rPr>
        <w:t xml:space="preserve">Horizontal workflow: </w:t>
      </w:r>
      <w:r>
        <w:t xml:space="preserve">Toyota utilises a cross functional team and matrix management mainly ensuring that employees can focus towards a combined objective. This will break the internal obstacles and allows for quick conversion of resources and information across flexible workforce. </w:t>
      </w:r>
    </w:p>
    <w:p w14:paraId="628A47D6" w14:textId="77777777" w:rsidR="008F538F" w:rsidRPr="003407AC" w:rsidRDefault="008F538F" w:rsidP="008F538F">
      <w:r>
        <w:rPr>
          <w:i/>
        </w:rPr>
        <w:t xml:space="preserve">Decentralised motivation: </w:t>
      </w:r>
      <w:r>
        <w:t xml:space="preserve">As wider decision making stays centralised, operational decision making is transferred to the frontline staff. Employees within an assembly line contains authority to stop manufacturing procedure is an error is being detected focusing towards a structure creates to offer respect towards staff members as per their capabilities. </w:t>
      </w:r>
      <w:r>
        <w:rPr>
          <w:i/>
        </w:rPr>
        <w:t xml:space="preserve"> </w:t>
      </w:r>
      <w:r>
        <w:t xml:space="preserve">  </w:t>
      </w:r>
    </w:p>
    <w:p w14:paraId="6DF2D00E" w14:textId="77777777" w:rsidR="008F538F" w:rsidRDefault="008F538F" w:rsidP="008F538F">
      <w:pPr>
        <w:rPr>
          <w:b/>
        </w:rPr>
      </w:pPr>
      <w:r w:rsidRPr="00C06A46">
        <w:rPr>
          <w:b/>
        </w:rPr>
        <w:t xml:space="preserve">How culture of organisation shapes its </w:t>
      </w:r>
      <w:r>
        <w:rPr>
          <w:b/>
        </w:rPr>
        <w:t xml:space="preserve">decision making </w:t>
      </w:r>
      <w:r w:rsidRPr="00C06A46">
        <w:rPr>
          <w:b/>
        </w:rPr>
        <w:t xml:space="preserve"> </w:t>
      </w:r>
    </w:p>
    <w:p w14:paraId="172497D5" w14:textId="77777777" w:rsidR="008F538F" w:rsidRDefault="008F538F" w:rsidP="008F538F">
      <w:r>
        <w:t xml:space="preserve">An approach followed by the organisation named ‘Toyota Way’ effectively aligns with its decision making process that leads to efficient operations within organisation. </w:t>
      </w:r>
    </w:p>
    <w:p w14:paraId="71E18BD6" w14:textId="77777777" w:rsidR="008F538F" w:rsidRPr="0032297F" w:rsidRDefault="008F538F" w:rsidP="008F538F">
      <w:r>
        <w:rPr>
          <w:i/>
        </w:rPr>
        <w:t xml:space="preserve">Consensus building: </w:t>
      </w:r>
      <w:r>
        <w:t xml:space="preserve">Prior of the decision making practices within organisation, Toyota supports their leaders to highly invest within time management training and consulting with stakeholders among all the departments (Potter, </w:t>
      </w:r>
      <w:r w:rsidRPr="003F7856">
        <w:t>2022</w:t>
      </w:r>
      <w:r>
        <w:t xml:space="preserve">). This will lead to development of universal </w:t>
      </w:r>
      <w:r>
        <w:lastRenderedPageBreak/>
        <w:t xml:space="preserve">documentation ensuring that after finalisation of particular decision, its integration is required to be very quick and flawless. </w:t>
      </w:r>
    </w:p>
    <w:p w14:paraId="74BE7930" w14:textId="77777777" w:rsidR="008F538F" w:rsidRPr="00032952" w:rsidRDefault="008F538F" w:rsidP="008F538F">
      <w:r>
        <w:rPr>
          <w:i/>
        </w:rPr>
        <w:t xml:space="preserve">Root cause evaluation: </w:t>
      </w:r>
      <w:r>
        <w:t xml:space="preserve">Instead of addressing the challenges after its occurrence, culture of the organisation contains the need for implementation of an in-depth problem solving system that will allow employees within organisation to find out why behind the operations. This will help to find out the main cause behind errors occurred ensuring efficient allocations of resources.  </w:t>
      </w:r>
    </w:p>
    <w:p w14:paraId="4A3C2EBB" w14:textId="77777777" w:rsidR="008F538F" w:rsidRDefault="008F538F" w:rsidP="008F538F">
      <w:r>
        <w:rPr>
          <w:i/>
        </w:rPr>
        <w:t xml:space="preserve">Genchi Genbutsu (Go and See): </w:t>
      </w:r>
      <w:r>
        <w:t>Within this approach, leaders and managers will be required to base its decision making not based on their abstract information, but through their first hand data containing high amount of accuracy (</w:t>
      </w:r>
      <w:r w:rsidRPr="005C66B8">
        <w:t xml:space="preserve">Alves, </w:t>
      </w:r>
      <w:r w:rsidRPr="003C1E16">
        <w:rPr>
          <w:i/>
        </w:rPr>
        <w:t>et</w:t>
      </w:r>
      <w:r>
        <w:rPr>
          <w:i/>
        </w:rPr>
        <w:t xml:space="preserve"> </w:t>
      </w:r>
      <w:r w:rsidRPr="003C1E16">
        <w:rPr>
          <w:i/>
        </w:rPr>
        <w:t>al</w:t>
      </w:r>
      <w:r>
        <w:t xml:space="preserve">. </w:t>
      </w:r>
      <w:r w:rsidRPr="005C66B8">
        <w:t>2024</w:t>
      </w:r>
      <w:r>
        <w:t xml:space="preserve">). </w:t>
      </w:r>
    </w:p>
    <w:p w14:paraId="73B9705E" w14:textId="46913F25" w:rsidR="006747DB" w:rsidRPr="00C50D69" w:rsidRDefault="00C50D69" w:rsidP="008F538F">
      <w:r w:rsidRPr="00C50D69">
        <w:rPr>
          <w:i/>
        </w:rPr>
        <w:t>Long-term philosophy:</w:t>
      </w:r>
      <w:r>
        <w:rPr>
          <w:i/>
        </w:rPr>
        <w:t xml:space="preserve"> </w:t>
      </w:r>
      <w:r>
        <w:t>Toyota makes strategic decision based on sustainability,</w:t>
      </w:r>
      <w:r w:rsidR="003270F5">
        <w:t xml:space="preserve"> long-term social </w:t>
      </w:r>
      <w:r w:rsidR="00C41928">
        <w:t>values,</w:t>
      </w:r>
      <w:r w:rsidR="0038310B">
        <w:t xml:space="preserve"> </w:t>
      </w:r>
      <w:r w:rsidR="007F1F45">
        <w:t xml:space="preserve">and stability, continuously prioritising these over short-term profits </w:t>
      </w:r>
    </w:p>
    <w:p w14:paraId="667C7884" w14:textId="77777777" w:rsidR="008F538F" w:rsidRPr="00C70CB2" w:rsidRDefault="008F538F" w:rsidP="008F538F">
      <w:pPr>
        <w:pStyle w:val="Heading1"/>
      </w:pPr>
      <w:bookmarkStart w:id="4" w:name="_Toc231980910"/>
      <w:bookmarkStart w:id="5" w:name="_Toc231988412"/>
      <w:r>
        <w:t>Identifying cultural types</w:t>
      </w:r>
      <w:bookmarkEnd w:id="4"/>
      <w:bookmarkEnd w:id="5"/>
      <w:r>
        <w:t xml:space="preserve"> </w:t>
      </w:r>
    </w:p>
    <w:p w14:paraId="5028476E" w14:textId="77777777" w:rsidR="008F538F" w:rsidRDefault="008F538F" w:rsidP="008F538F">
      <w:pPr>
        <w:pStyle w:val="Heading2"/>
      </w:pPr>
      <w:bookmarkStart w:id="6" w:name="_Toc231980911"/>
      <w:bookmarkStart w:id="7" w:name="_Toc231988413"/>
      <w:r>
        <w:t>Schein’s three level of culture</w:t>
      </w:r>
      <w:bookmarkEnd w:id="6"/>
      <w:bookmarkEnd w:id="7"/>
      <w:r>
        <w:t xml:space="preserve"> </w:t>
      </w:r>
    </w:p>
    <w:p w14:paraId="34491AE2" w14:textId="77777777" w:rsidR="008F538F" w:rsidRDefault="008F538F" w:rsidP="008F538F">
      <w:r>
        <w:t xml:space="preserve">This model is introduced by Edgar Schein that allows to evaluate corporate values and unconscious assumptions. </w:t>
      </w:r>
    </w:p>
    <w:p w14:paraId="7399145C" w14:textId="77777777" w:rsidR="008F538F" w:rsidRDefault="008F538F" w:rsidP="008F538F">
      <w:pPr>
        <w:rPr>
          <w:b/>
        </w:rPr>
      </w:pPr>
      <w:r>
        <w:rPr>
          <w:b/>
        </w:rPr>
        <w:t>Level 1: Artefacts</w:t>
      </w:r>
    </w:p>
    <w:p w14:paraId="52AEF978" w14:textId="1847D0F9" w:rsidR="008F538F" w:rsidRPr="00461E87" w:rsidRDefault="00157C2E" w:rsidP="008F538F">
      <w:r>
        <w:t>This level</w:t>
      </w:r>
      <w:r w:rsidR="008F538F">
        <w:t xml:space="preserve"> provides an evaluation of visible and audible physical structure and operations of Toyota. An Andon Cord is a physical pull cord at each assembly line that factory workers can pull it to stop product at the point. In case if an error </w:t>
      </w:r>
      <w:r w:rsidR="0038310B">
        <w:t>occurred,</w:t>
      </w:r>
      <w:r w:rsidR="008F538F">
        <w:t xml:space="preserve"> that involved an egalitarian approach regarding quality control. Its</w:t>
      </w:r>
      <w:r>
        <w:t xml:space="preserve"> standardised attires contain</w:t>
      </w:r>
      <w:r w:rsidR="008F538F">
        <w:t xml:space="preserve"> executives, managers along with assembly line workers that wore similar grey uniforms striping away from tangible hierarchies. Open plan layouts across the desks and assembly space is required to be systematically arranged collaboratively without high cubicle walls enhancing communication practices (</w:t>
      </w:r>
      <w:r w:rsidR="008F538F" w:rsidRPr="00D721BA">
        <w:t>Ramantswana, Mmamabolo, and Appel-Meulenbroek, 2024</w:t>
      </w:r>
      <w:r w:rsidR="008F538F">
        <w:t xml:space="preserve">). </w:t>
      </w:r>
    </w:p>
    <w:p w14:paraId="1DA547BD" w14:textId="77777777" w:rsidR="008F538F" w:rsidRDefault="008F538F" w:rsidP="008F538F">
      <w:pPr>
        <w:rPr>
          <w:b/>
        </w:rPr>
      </w:pPr>
      <w:r>
        <w:rPr>
          <w:b/>
        </w:rPr>
        <w:t xml:space="preserve">Level 2: Espoused Beliefs and values </w:t>
      </w:r>
    </w:p>
    <w:p w14:paraId="68BDDAA6" w14:textId="594D9475" w:rsidR="008F538F" w:rsidRPr="00A5223A" w:rsidRDefault="008F538F" w:rsidP="008F538F">
      <w:r>
        <w:lastRenderedPageBreak/>
        <w:t>This level ha</w:t>
      </w:r>
      <w:r w:rsidR="00157C2E">
        <w:t>ve represented officially stated</w:t>
      </w:r>
      <w:r>
        <w:t xml:space="preserve"> strategies and objectives of organisation</w:t>
      </w:r>
      <w:r w:rsidR="00E94C2A">
        <w:t xml:space="preserve"> that are </w:t>
      </w:r>
      <w:r>
        <w:t xml:space="preserve">involved to drive regular corporate mission. The Toyota Way contained internal document centres </w:t>
      </w:r>
      <w:r w:rsidR="00E94C2A">
        <w:t xml:space="preserve">involving two main pillars such as, </w:t>
      </w:r>
      <w:r>
        <w:t>ongoing improvement and respect for staff. Genchi Genbutsu is a belief that involve the manage</w:t>
      </w:r>
      <w:r w:rsidR="00A47A94">
        <w:t xml:space="preserve">rs to focus on </w:t>
      </w:r>
      <w:r>
        <w:t>corpor</w:t>
      </w:r>
      <w:r w:rsidR="00A47A94">
        <w:t>ate values for</w:t>
      </w:r>
      <w:r>
        <w:t xml:space="preserve"> leaders that will allow them to understand the problem in depth containing strong observational skills as per the culture providing physical corporate realities offering an efficient decision making process (Vonk, and Silva, </w:t>
      </w:r>
      <w:r w:rsidRPr="00FD32E6">
        <w:t>2024</w:t>
      </w:r>
      <w:r>
        <w:t xml:space="preserve">).  </w:t>
      </w:r>
    </w:p>
    <w:p w14:paraId="567A0CF6" w14:textId="77777777" w:rsidR="008F538F" w:rsidRDefault="008F538F" w:rsidP="008F538F">
      <w:pPr>
        <w:rPr>
          <w:b/>
        </w:rPr>
      </w:pPr>
      <w:r>
        <w:rPr>
          <w:b/>
        </w:rPr>
        <w:t xml:space="preserve">Level 3: Basic underlying predictions  </w:t>
      </w:r>
    </w:p>
    <w:p w14:paraId="23502078" w14:textId="2913E633" w:rsidR="008F538F" w:rsidRDefault="008F538F" w:rsidP="008F538F">
      <w:r w:rsidRPr="00381454">
        <w:t xml:space="preserve">Underlying prediction of organisation mainly contains </w:t>
      </w:r>
      <w:r>
        <w:t>an unconscious behaviour that has been taken for granted involving a belief that accurately offers an evaluation of organisational behaviour analysing the way they think, perceive and feel. Within the organisation, these in-depth convictions begin from their historic Japanese societal paradigm and years of production survival. Evaluation of Toyota’s long-run ethicality and short term achievements have highlighted a collaborative predi</w:t>
      </w:r>
      <w:r w:rsidR="00D1518B">
        <w:t xml:space="preserve">ction that organisations exist </w:t>
      </w:r>
      <w:r>
        <w:t>to serve community, secure employment and develop generational st</w:t>
      </w:r>
      <w:r w:rsidR="00D1518B">
        <w:t>ability. Quarterly profit rate</w:t>
      </w:r>
      <w:r>
        <w:t xml:space="preserve"> of Toyota is seen as secondary to long run market endurance (</w:t>
      </w:r>
      <w:r w:rsidRPr="00D73167">
        <w:t xml:space="preserve">Jebor, </w:t>
      </w:r>
      <w:r w:rsidRPr="00663F38">
        <w:rPr>
          <w:i/>
        </w:rPr>
        <w:t>et</w:t>
      </w:r>
      <w:r>
        <w:rPr>
          <w:i/>
        </w:rPr>
        <w:t xml:space="preserve"> </w:t>
      </w:r>
      <w:r w:rsidRPr="00663F38">
        <w:rPr>
          <w:i/>
        </w:rPr>
        <w:t>al</w:t>
      </w:r>
      <w:r>
        <w:t xml:space="preserve">. </w:t>
      </w:r>
      <w:r w:rsidRPr="00D73167">
        <w:t>2026</w:t>
      </w:r>
      <w:r>
        <w:t xml:space="preserve">). </w:t>
      </w:r>
    </w:p>
    <w:p w14:paraId="53FA7309" w14:textId="77777777" w:rsidR="008F538F" w:rsidRDefault="008F538F" w:rsidP="008F538F">
      <w:pPr>
        <w:pStyle w:val="Heading2"/>
      </w:pPr>
      <w:bookmarkStart w:id="8" w:name="_Toc231980912"/>
      <w:bookmarkStart w:id="9" w:name="_Toc231988414"/>
      <w:r>
        <w:t>Hofstede’s Cultural Dimensions</w:t>
      </w:r>
      <w:bookmarkEnd w:id="8"/>
      <w:bookmarkEnd w:id="9"/>
      <w:r>
        <w:t xml:space="preserve"> </w:t>
      </w:r>
    </w:p>
    <w:p w14:paraId="4A1BF922" w14:textId="10D790DF" w:rsidR="008F538F" w:rsidRPr="00B71550" w:rsidRDefault="008F538F" w:rsidP="008F538F">
      <w:r>
        <w:rPr>
          <w:b/>
        </w:rPr>
        <w:t xml:space="preserve">Power distance index: </w:t>
      </w:r>
      <w:r>
        <w:t>Japan contains the features of moderate to high power cultural distancing that provided evaluation of organisation rigid and in-depth respected h</w:t>
      </w:r>
      <w:r w:rsidR="00D1518B">
        <w:t>ierarchical corporate structure.</w:t>
      </w:r>
      <w:r>
        <w:t xml:space="preserve"> Respect for seniority and formal authorities is highly observed, evaluating that strategic decision</w:t>
      </w:r>
      <w:r w:rsidR="00D1518B">
        <w:t>s</w:t>
      </w:r>
      <w:r>
        <w:t xml:space="preserve"> are highly centralised</w:t>
      </w:r>
      <w:r w:rsidR="00745E3D">
        <w:t xml:space="preserve"> on</w:t>
      </w:r>
      <w:r>
        <w:t xml:space="preserve"> offering a clear leadership hierarchy. However, this power distance is moderated through deeply held assumptions of respect towards people like leaders are expected to act as mentors instead of authoritarian dictators that actively listens to frontline employee feedback (Okoliko, and Hastings, </w:t>
      </w:r>
      <w:r w:rsidRPr="00221109">
        <w:t>2026</w:t>
      </w:r>
      <w:r>
        <w:t xml:space="preserve">). </w:t>
      </w:r>
    </w:p>
    <w:p w14:paraId="2E317787" w14:textId="77777777" w:rsidR="008F538F" w:rsidRPr="004F0ED1" w:rsidRDefault="008F538F" w:rsidP="008F538F">
      <w:r>
        <w:rPr>
          <w:b/>
        </w:rPr>
        <w:t xml:space="preserve">Individualism vs. Collectivism: </w:t>
      </w:r>
      <w:r>
        <w:t xml:space="preserve">Japan contains a huge score in terms of power distance, accepting that formal hierarchies and senior staff members command respect. In terms of Toyota, this respect towards authority is crucial as strategic decisions are typically centralised providing clear leadership hierarchy. However, this power distance is moderated by deeply held assumption of </w:t>
      </w:r>
      <w:r>
        <w:lastRenderedPageBreak/>
        <w:t xml:space="preserve">respect for people that particularly means that leaders are required to act as mentors instead of authoritarian dictators, effectively listening to their frontline staff preferences and feedbacks. </w:t>
      </w:r>
    </w:p>
    <w:p w14:paraId="3AC33848" w14:textId="77777777" w:rsidR="008F538F" w:rsidRPr="00DB4087" w:rsidRDefault="008F538F" w:rsidP="008F538F">
      <w:r>
        <w:rPr>
          <w:b/>
        </w:rPr>
        <w:t xml:space="preserve">Uncertainty avoidance index: </w:t>
      </w:r>
      <w:r>
        <w:t>Japan contains very high score regarding UAI scale that means community highly prefers to avoid ambiguity containing highly systematic regulations for completion of tasks. Toyota have effectively adopted this by utilising highly standardised working methods offering systematic line wise process mitigating guesswork and unexpected variables minimising uncertainty mainly ensuring a consistent and high level results (</w:t>
      </w:r>
      <w:r w:rsidRPr="00256008">
        <w:t>Ma</w:t>
      </w:r>
      <w:r>
        <w:t xml:space="preserve">hadevan, and Chejarla, </w:t>
      </w:r>
      <w:r w:rsidRPr="00256008">
        <w:t>2022</w:t>
      </w:r>
      <w:r>
        <w:t xml:space="preserve">). </w:t>
      </w:r>
    </w:p>
    <w:p w14:paraId="6E52EB82" w14:textId="6CB2740C" w:rsidR="008F538F" w:rsidRDefault="008F538F" w:rsidP="008F538F">
      <w:r>
        <w:rPr>
          <w:b/>
        </w:rPr>
        <w:t xml:space="preserve">Long term orientation: </w:t>
      </w:r>
      <w:r w:rsidRPr="003404E4">
        <w:t>Toyota</w:t>
      </w:r>
      <w:r>
        <w:rPr>
          <w:b/>
        </w:rPr>
        <w:t xml:space="preserve"> </w:t>
      </w:r>
      <w:r>
        <w:t>involves long-term orientation highly emphasising towards distant future instead of driving quick short term profits enabling the organisation to highly invest within its re</w:t>
      </w:r>
      <w:r w:rsidR="00745E3D">
        <w:t>se</w:t>
      </w:r>
      <w:r w:rsidR="00E855C3">
        <w:t xml:space="preserve">arch and development practice. Which, allows the organisation to be </w:t>
      </w:r>
      <w:r w:rsidR="0015150F">
        <w:t xml:space="preserve">highly enthusiastic towards </w:t>
      </w:r>
      <w:r w:rsidR="006B12CA">
        <w:t>mitigating</w:t>
      </w:r>
      <w:r>
        <w:t xml:space="preserve"> monetary losses through rectification of error considering its quality and protection challenges retaining its brand long-term integrity. </w:t>
      </w:r>
    </w:p>
    <w:p w14:paraId="7E21D3C2" w14:textId="77777777" w:rsidR="008F538F" w:rsidRDefault="008F538F" w:rsidP="008F538F">
      <w:pPr>
        <w:pStyle w:val="Heading2"/>
      </w:pPr>
      <w:bookmarkStart w:id="10" w:name="_Toc231980913"/>
      <w:bookmarkStart w:id="11" w:name="_Toc231988415"/>
      <w:r>
        <w:t>Charles Handy’s cultural types</w:t>
      </w:r>
      <w:bookmarkEnd w:id="10"/>
      <w:bookmarkEnd w:id="11"/>
      <w:r>
        <w:t xml:space="preserve">  </w:t>
      </w:r>
    </w:p>
    <w:p w14:paraId="72C5AB4A" w14:textId="77777777" w:rsidR="008F538F" w:rsidRDefault="008F538F" w:rsidP="008F538F">
      <w:r>
        <w:t xml:space="preserve">This approach contains four main typologies involving – Power, role, task and person. In context to Toyota, two main cultural types collaborate involving role culture and clan culture. </w:t>
      </w:r>
    </w:p>
    <w:p w14:paraId="244932CA" w14:textId="24BB1BFA" w:rsidR="008F538F" w:rsidRPr="00E27E23" w:rsidRDefault="008F538F" w:rsidP="008F538F">
      <w:r>
        <w:rPr>
          <w:b/>
        </w:rPr>
        <w:t xml:space="preserve">Role culture: </w:t>
      </w:r>
      <w:r>
        <w:t xml:space="preserve">Production and operational culture of the organisation highly focuses towards role culture. Here, work is governed through clear roles, establishing standard operating process and logical division of labour (Yilmaz, </w:t>
      </w:r>
      <w:r w:rsidRPr="0034410B">
        <w:t>2026</w:t>
      </w:r>
      <w:r>
        <w:t>). Employees know exactly what is predicted about them to be performed regarding their job descriptions and standard work guidelines. Decision ma</w:t>
      </w:r>
      <w:r w:rsidR="00DD467A">
        <w:t>king is organised and operational</w:t>
      </w:r>
      <w:r>
        <w:t xml:space="preserve"> run in a highly efficient manner depending on strength of these standardised roles instead of personalities of individual employee. </w:t>
      </w:r>
    </w:p>
    <w:p w14:paraId="272E416E" w14:textId="77777777" w:rsidR="008F538F" w:rsidRDefault="008F538F" w:rsidP="008F538F">
      <w:r>
        <w:rPr>
          <w:b/>
        </w:rPr>
        <w:t xml:space="preserve">Clan Culture: </w:t>
      </w:r>
      <w:r>
        <w:t xml:space="preserve">Toyota contains high amount of dependency on elements of clan or person culture, highly driven by its collaborative roots. This clan culture of organisation is highly characterised by teamwork, loyalty, cohesion along with participation. Management sees the organisation being an extended family, creating a sense of belongingness and building community. As evaluating its regular operations within adoption of role culture boundaries, overarching philosophy involves organisation containing a family and individuals operation focusing towards a common objective containing shared meaning and values. </w:t>
      </w:r>
    </w:p>
    <w:p w14:paraId="35CB8FDC" w14:textId="77777777" w:rsidR="008F538F" w:rsidRDefault="008F538F" w:rsidP="008F538F">
      <w:pPr>
        <w:pStyle w:val="Heading1"/>
      </w:pPr>
      <w:bookmarkStart w:id="12" w:name="_Toc231980914"/>
      <w:bookmarkStart w:id="13" w:name="_Toc231988416"/>
      <w:r w:rsidRPr="001C0843">
        <w:lastRenderedPageBreak/>
        <w:t>Culture and the External Environment</w:t>
      </w:r>
      <w:bookmarkEnd w:id="12"/>
      <w:bookmarkEnd w:id="13"/>
    </w:p>
    <w:p w14:paraId="5D5ACAC1" w14:textId="17F35DB1" w:rsidR="008F538F" w:rsidRDefault="008F538F" w:rsidP="008F538F">
      <w:r>
        <w:t xml:space="preserve">Toyota have adopted an organisational culture to navigate external environment factors strengthening an effective alignment and flexibility through ongoing learning, consumer centricity along with flexible and open decision making process leading to effectively adapting to highly competitive market. This adaptation towards highly competitive market is effectively understood integration of </w:t>
      </w:r>
      <w:r w:rsidRPr="00B408D6">
        <w:rPr>
          <w:b/>
          <w:i/>
        </w:rPr>
        <w:t>Denison’s trait theory</w:t>
      </w:r>
      <w:r>
        <w:t xml:space="preserve"> </w:t>
      </w:r>
      <w:r w:rsidR="00B408D6">
        <w:t xml:space="preserve">evaluates </w:t>
      </w:r>
      <w:r>
        <w:t>intersection of internal as well as external focus (</w:t>
      </w:r>
      <w:r w:rsidRPr="008B0256">
        <w:t>Takeuchi, Ohmae, and</w:t>
      </w:r>
      <w:r>
        <w:t xml:space="preserve"> Ichijo, </w:t>
      </w:r>
      <w:r w:rsidRPr="008B0256">
        <w:t>2023</w:t>
      </w:r>
      <w:r>
        <w:t xml:space="preserve">). </w:t>
      </w:r>
    </w:p>
    <w:p w14:paraId="7F213429" w14:textId="77777777" w:rsidR="008F538F" w:rsidRDefault="008F538F" w:rsidP="008F538F">
      <w:pPr>
        <w:rPr>
          <w:b/>
        </w:rPr>
      </w:pPr>
      <w:r>
        <w:rPr>
          <w:b/>
        </w:rPr>
        <w:t xml:space="preserve">How culture drives adaptation </w:t>
      </w:r>
    </w:p>
    <w:p w14:paraId="37DB183C" w14:textId="77777777" w:rsidR="008F538F" w:rsidRDefault="008F538F" w:rsidP="008F538F">
      <w:r>
        <w:t xml:space="preserve">To stay competitive within this dynamic global culture, organisation is required to maintain strategic balance between internal adoptions along with external prediction. An efficient corporate culture highly supports development of agility and innovation, effective compliance towards regulations and global expansion. </w:t>
      </w:r>
    </w:p>
    <w:p w14:paraId="6B3D7BB4" w14:textId="5898B9BF" w:rsidR="008F538F" w:rsidRPr="00265072" w:rsidRDefault="008F538F" w:rsidP="008F538F">
      <w:r>
        <w:rPr>
          <w:b/>
        </w:rPr>
        <w:t xml:space="preserve">Agility and innovation: </w:t>
      </w:r>
      <w:r>
        <w:t>Strengthening a cultur</w:t>
      </w:r>
      <w:r w:rsidR="000E1ED7">
        <w:t>e where employees are encouraged</w:t>
      </w:r>
      <w:r>
        <w:t xml:space="preserve"> to take calculated risks allowing the organisation to improve their operations in terms of consumer demands and technical requirements. </w:t>
      </w:r>
    </w:p>
    <w:p w14:paraId="30BF944A" w14:textId="189E0C64" w:rsidR="008F538F" w:rsidRPr="00A519E4" w:rsidRDefault="008F538F" w:rsidP="008F538F">
      <w:r>
        <w:rPr>
          <w:b/>
        </w:rPr>
        <w:t xml:space="preserve">Effective compliance towards regulation: </w:t>
      </w:r>
      <w:r>
        <w:t>Development of strong internal culture is required to integrate ethical standards and regulatory compliance within its regular operations ensur</w:t>
      </w:r>
      <w:r w:rsidR="00BA3691">
        <w:t>ing that governance is practiced</w:t>
      </w:r>
      <w:r>
        <w:t xml:space="preserve"> at behavioural level instead of merely being a policy. </w:t>
      </w:r>
    </w:p>
    <w:p w14:paraId="40A8A3F0" w14:textId="77777777" w:rsidR="008F538F" w:rsidRDefault="008F538F" w:rsidP="008F538F">
      <w:r>
        <w:rPr>
          <w:b/>
        </w:rPr>
        <w:t xml:space="preserve">Global expansion: </w:t>
      </w:r>
      <w:r>
        <w:t xml:space="preserve">Global adaptation towards the culture embraces diversity and strategic initiative involving ‘think Global but Act Local’, enabling the organisation to localise their products and services along with maintaining a unified common goal.  </w:t>
      </w:r>
      <w:r>
        <w:rPr>
          <w:b/>
        </w:rPr>
        <w:t xml:space="preserve"> </w:t>
      </w:r>
      <w:r>
        <w:t xml:space="preserve"> </w:t>
      </w:r>
    </w:p>
    <w:p w14:paraId="20A60BDA" w14:textId="77777777" w:rsidR="008F538F" w:rsidRDefault="008F538F" w:rsidP="008F538F">
      <w:pPr>
        <w:pStyle w:val="Heading2"/>
      </w:pPr>
      <w:bookmarkStart w:id="14" w:name="_Toc231980915"/>
      <w:bookmarkStart w:id="15" w:name="_Toc231988417"/>
      <w:r>
        <w:t>Denison’s trait theory of organisational culture</w:t>
      </w:r>
      <w:bookmarkEnd w:id="14"/>
      <w:bookmarkEnd w:id="15"/>
      <w:r>
        <w:t xml:space="preserve"> </w:t>
      </w:r>
    </w:p>
    <w:p w14:paraId="1D215F9F" w14:textId="1AE2C0AF" w:rsidR="008F538F" w:rsidRDefault="008F538F" w:rsidP="008F538F">
      <w:r>
        <w:t>This approach is introduced by Dr. Daniel Denison, suggesting that organisational culture is required to build high amount of effectiveness considering four main traits</w:t>
      </w:r>
      <w:r w:rsidR="00BE35E2">
        <w:t>. Two among four traits contain</w:t>
      </w:r>
      <w:r>
        <w:t xml:space="preserve"> huge focus towards building company relationship with external environment, making it ideal to retain leading position within external competitive market (Abane, Adamtey, and Ayim, </w:t>
      </w:r>
      <w:r w:rsidRPr="00436638">
        <w:t>2022</w:t>
      </w:r>
      <w:r>
        <w:t xml:space="preserve">). </w:t>
      </w:r>
    </w:p>
    <w:p w14:paraId="245E1DCC" w14:textId="77777777" w:rsidR="008F538F" w:rsidRDefault="008F538F" w:rsidP="008F538F">
      <w:r>
        <w:rPr>
          <w:b/>
        </w:rPr>
        <w:lastRenderedPageBreak/>
        <w:t xml:space="preserve">Adaptability: </w:t>
      </w:r>
      <w:r>
        <w:t xml:space="preserve">Adaptability is the main element allowing the organisation to react towards external culture. In accordance to Denison, this trait is fragmented into three main components: </w:t>
      </w:r>
    </w:p>
    <w:p w14:paraId="49A9D614" w14:textId="77777777" w:rsidR="008F538F" w:rsidRPr="008158C7" w:rsidRDefault="008F538F" w:rsidP="008F538F">
      <w:r>
        <w:rPr>
          <w:i/>
        </w:rPr>
        <w:t xml:space="preserve">Creating change: </w:t>
      </w:r>
      <w:r>
        <w:t xml:space="preserve">Ability of Toyota to understand the marketplace, evaluating external environment trends along with anticipating shifts. </w:t>
      </w:r>
    </w:p>
    <w:p w14:paraId="1386953C" w14:textId="77777777" w:rsidR="008F538F" w:rsidRPr="001D6A66" w:rsidRDefault="008F538F" w:rsidP="008F538F">
      <w:r>
        <w:rPr>
          <w:i/>
        </w:rPr>
        <w:t xml:space="preserve">Consumer focus: </w:t>
      </w:r>
      <w:r>
        <w:t>This involves organisational behaviour to be placed as per preferences of demographics placed at the priority of business strategy.</w:t>
      </w:r>
    </w:p>
    <w:p w14:paraId="2D17DBB7" w14:textId="77777777" w:rsidR="008F538F" w:rsidRPr="00BC11DD" w:rsidRDefault="008F538F" w:rsidP="008F538F">
      <w:r>
        <w:rPr>
          <w:i/>
        </w:rPr>
        <w:t xml:space="preserve">Organisational learning: </w:t>
      </w:r>
      <w:r>
        <w:t xml:space="preserve">This contains enthusiasm to innovate, learn from mistakes, receive and process feedbacks from external culture. </w:t>
      </w:r>
    </w:p>
    <w:p w14:paraId="0754C8CF" w14:textId="77777777" w:rsidR="008F538F" w:rsidRDefault="008F538F" w:rsidP="008F538F">
      <w:r>
        <w:rPr>
          <w:b/>
        </w:rPr>
        <w:t xml:space="preserve">Mission: </w:t>
      </w:r>
      <w:r>
        <w:t xml:space="preserve">Clear mission of organisation offers with a sense of purpose and direction aligning workforce needs with external challenges. Three core mission of organisation contains: </w:t>
      </w:r>
    </w:p>
    <w:p w14:paraId="5AA8720F" w14:textId="77777777" w:rsidR="008F538F" w:rsidRPr="00A27BE5" w:rsidRDefault="008F538F" w:rsidP="008F538F">
      <w:r>
        <w:rPr>
          <w:i/>
        </w:rPr>
        <w:t xml:space="preserve">Strategic direction and intent: </w:t>
      </w:r>
      <w:r>
        <w:t>Ability of leadership within organisation is centred towards offering clear signals where the organisation is mainly reaching.</w:t>
      </w:r>
    </w:p>
    <w:p w14:paraId="0B2C8085" w14:textId="77777777" w:rsidR="008F538F" w:rsidRPr="00816893" w:rsidRDefault="008F538F" w:rsidP="008F538F">
      <w:r>
        <w:rPr>
          <w:i/>
        </w:rPr>
        <w:t xml:space="preserve">Core objectives: </w:t>
      </w:r>
      <w:r>
        <w:t xml:space="preserve">Organisation ensures that its long term vision is converted into clear, actionable and measurable short term objectives.   </w:t>
      </w:r>
    </w:p>
    <w:p w14:paraId="454B2457" w14:textId="77777777" w:rsidR="008F538F" w:rsidRDefault="008F538F" w:rsidP="008F538F">
      <w:r>
        <w:rPr>
          <w:i/>
        </w:rPr>
        <w:t xml:space="preserve">Vision of organisation: </w:t>
      </w:r>
      <w:r>
        <w:t xml:space="preserve">Organisation contains shared objective inspiring them to develop a culture that supports their employees offering relevant meaning to its regular operations. </w:t>
      </w:r>
    </w:p>
    <w:p w14:paraId="6EBDF605" w14:textId="2A8DE2F4" w:rsidR="008F538F" w:rsidRDefault="008F538F" w:rsidP="008F538F">
      <w:r>
        <w:rPr>
          <w:b/>
        </w:rPr>
        <w:t xml:space="preserve">Involvement: </w:t>
      </w:r>
      <w:r>
        <w:t>Involvement factor highlights the degree of</w:t>
      </w:r>
      <w:r w:rsidR="00BE35E2">
        <w:t xml:space="preserve"> employee engagement</w:t>
      </w:r>
      <w:r>
        <w:t>, supported and developing a feeling of ownership for organisation</w:t>
      </w:r>
      <w:r w:rsidR="00A66A16">
        <w:t>al</w:t>
      </w:r>
      <w:r>
        <w:t xml:space="preserve"> success. </w:t>
      </w:r>
    </w:p>
    <w:p w14:paraId="0894048C" w14:textId="14384C19" w:rsidR="008F538F" w:rsidRPr="00F6622E" w:rsidRDefault="008F538F" w:rsidP="008F538F">
      <w:r>
        <w:rPr>
          <w:i/>
        </w:rPr>
        <w:t xml:space="preserve">Empowerment: </w:t>
      </w:r>
      <w:r>
        <w:t>Emplo</w:t>
      </w:r>
      <w:r w:rsidR="00A66A16">
        <w:t xml:space="preserve">yees within the organisation are </w:t>
      </w:r>
      <w:r>
        <w:t xml:space="preserve">provided with the authority and autonomy to frame decisions and resolve localised challenges. </w:t>
      </w:r>
    </w:p>
    <w:p w14:paraId="317F2389" w14:textId="77777777" w:rsidR="008F538F" w:rsidRPr="000108E4" w:rsidRDefault="008F538F" w:rsidP="008F538F">
      <w:r>
        <w:rPr>
          <w:i/>
        </w:rPr>
        <w:t xml:space="preserve">Team orientation: </w:t>
      </w:r>
      <w:r>
        <w:t xml:space="preserve">Within this element, work is effectively organised across collaborative efforts to break down operational challenges. </w:t>
      </w:r>
    </w:p>
    <w:p w14:paraId="75830CD8" w14:textId="77777777" w:rsidR="008F538F" w:rsidRPr="0056554E" w:rsidRDefault="008F538F" w:rsidP="008F538F">
      <w:r>
        <w:rPr>
          <w:i/>
        </w:rPr>
        <w:t xml:space="preserve">Capability development: </w:t>
      </w:r>
      <w:r>
        <w:t xml:space="preserve">Ongoing investment within employee skills ensures that workforce is prepared for constantly fluctuating technical and market demands. </w:t>
      </w:r>
    </w:p>
    <w:p w14:paraId="3F909EA6" w14:textId="77777777" w:rsidR="008F538F" w:rsidRDefault="008F538F" w:rsidP="008F538F">
      <w:r>
        <w:rPr>
          <w:b/>
        </w:rPr>
        <w:lastRenderedPageBreak/>
        <w:t xml:space="preserve">Consistency: </w:t>
      </w:r>
      <w:r>
        <w:t xml:space="preserve">Consistency defines the values, systems and procedures that develops a strong internal beginning creating a culture where Toyota operates efficiently as these systems are aligned with its core values (Hino, </w:t>
      </w:r>
      <w:r w:rsidRPr="00DF5FD4">
        <w:t>2024</w:t>
      </w:r>
      <w:r>
        <w:t xml:space="preserve">). </w:t>
      </w:r>
    </w:p>
    <w:p w14:paraId="2A231A9A" w14:textId="77777777" w:rsidR="008F538F" w:rsidRPr="0044004A" w:rsidRDefault="008F538F" w:rsidP="008F538F">
      <w:r>
        <w:rPr>
          <w:i/>
        </w:rPr>
        <w:t xml:space="preserve">Core values: </w:t>
      </w:r>
      <w:r w:rsidRPr="0044004A">
        <w:t>Organisation contains</w:t>
      </w:r>
      <w:r>
        <w:t xml:space="preserve"> shared values that guides its behaviour and decision making initiatives. </w:t>
      </w:r>
    </w:p>
    <w:p w14:paraId="1FC046B0" w14:textId="77777777" w:rsidR="008F538F" w:rsidRPr="0044004A" w:rsidRDefault="008F538F" w:rsidP="008F538F">
      <w:r>
        <w:rPr>
          <w:i/>
        </w:rPr>
        <w:t xml:space="preserve">Agreement: </w:t>
      </w:r>
      <w:r>
        <w:t xml:space="preserve">This involves ability of organisation to reach consensus on critical challenges, along with resolving internal clashes. </w:t>
      </w:r>
    </w:p>
    <w:p w14:paraId="2E647F04" w14:textId="77777777" w:rsidR="008F538F" w:rsidRDefault="008F538F" w:rsidP="008F538F">
      <w:r>
        <w:rPr>
          <w:i/>
        </w:rPr>
        <w:t xml:space="preserve">Coordination and integration: </w:t>
      </w:r>
      <w:r>
        <w:t xml:space="preserve">This trait contains an assurance of diverse functions, departments and international subsidiaries across the departments of Toyota to smoothly attain common objectives of organisation. </w:t>
      </w:r>
    </w:p>
    <w:p w14:paraId="0A855AB2" w14:textId="77777777" w:rsidR="007F3988" w:rsidRDefault="007F3988" w:rsidP="007F3988">
      <w:pPr>
        <w:rPr>
          <w:b/>
        </w:rPr>
      </w:pPr>
      <w:r>
        <w:rPr>
          <w:b/>
        </w:rPr>
        <w:t xml:space="preserve">Organisational culture as a strategic influence </w:t>
      </w:r>
    </w:p>
    <w:p w14:paraId="38F50301" w14:textId="77777777" w:rsidR="007F3988" w:rsidRDefault="007F3988" w:rsidP="007F3988">
      <w:r>
        <w:t xml:space="preserve">Culture of the organisation adopts sustainable competitive advantage as it creates behaviour that is deeply integrated within operations creating it highly difficult for competitors to imitate. Culture of the organisation shapes the external culture instead of reacting to it. By utilisation of mission to efficiently guide its long term strategy and adaptability to strengthen innovation, shaping consumer preferences along with industry standards. By constantly pushing its boundaries by the integration of technology, Toyota has been actively shaping its global mobility for future success. </w:t>
      </w:r>
    </w:p>
    <w:p w14:paraId="158F137E" w14:textId="5AC9FAEA" w:rsidR="008F538F" w:rsidRPr="00A66A16" w:rsidRDefault="007F3988" w:rsidP="0057583A">
      <w:r>
        <w:t>Ultimately, organisational culture of Toyota have represented a crucial element to adapt to ecological culture involving a strong balance between involvement and adaptability of culture involving stability regarding its mission and consistency. Through this, organisation have gained an effective position within marketplace (</w:t>
      </w:r>
      <w:r w:rsidRPr="00972847">
        <w:t>B</w:t>
      </w:r>
      <w:r>
        <w:t xml:space="preserve">oateng, and Boateng, </w:t>
      </w:r>
      <w:r w:rsidRPr="00972847">
        <w:t>2023</w:t>
      </w:r>
      <w:r>
        <w:t xml:space="preserve">). The organisation make use of its culture to motivate their staff members ensuring a rigid compliance of regulations globally adopting an initiative of ongoing innovative practices to transform its threats into strategic opportunities. </w:t>
      </w:r>
    </w:p>
    <w:p w14:paraId="24EDECD3" w14:textId="77777777" w:rsidR="00B72271" w:rsidRPr="00DC5E93" w:rsidRDefault="0057583A" w:rsidP="004B74A0">
      <w:pPr>
        <w:pStyle w:val="Heading1"/>
        <w:rPr>
          <w:color w:val="000000" w:themeColor="text1"/>
        </w:rPr>
      </w:pPr>
      <w:bookmarkStart w:id="16" w:name="_Toc231988418"/>
      <w:r w:rsidRPr="00DC5E93">
        <w:rPr>
          <w:color w:val="000000" w:themeColor="text1"/>
        </w:rPr>
        <w:lastRenderedPageBreak/>
        <w:t>Organisational Culture as a Barrier</w:t>
      </w:r>
      <w:bookmarkEnd w:id="16"/>
    </w:p>
    <w:p w14:paraId="56A32A60" w14:textId="49B67897" w:rsidR="004B74A0" w:rsidRPr="001E7E3D" w:rsidRDefault="00EB0DC5" w:rsidP="00BB6CAD">
      <w:pPr>
        <w:rPr>
          <w:color w:val="000000" w:themeColor="text1"/>
          <w:szCs w:val="24"/>
        </w:rPr>
      </w:pPr>
      <w:r w:rsidRPr="00B17819">
        <w:rPr>
          <w:color w:val="000000" w:themeColor="text1"/>
          <w:szCs w:val="24"/>
        </w:rPr>
        <w:t xml:space="preserve">While “The Toyota Way” is considered </w:t>
      </w:r>
      <w:r w:rsidRPr="00B86948">
        <w:rPr>
          <w:color w:val="000000" w:themeColor="text1"/>
          <w:szCs w:val="24"/>
        </w:rPr>
        <w:t xml:space="preserve">as </w:t>
      </w:r>
      <w:r w:rsidR="005141BC" w:rsidRPr="00B86948">
        <w:rPr>
          <w:color w:val="000000" w:themeColor="text1"/>
          <w:szCs w:val="24"/>
        </w:rPr>
        <w:t>gold</w:t>
      </w:r>
      <w:r w:rsidRPr="00B86948">
        <w:rPr>
          <w:color w:val="000000" w:themeColor="text1"/>
          <w:szCs w:val="24"/>
        </w:rPr>
        <w:t xml:space="preserve"> standard for</w:t>
      </w:r>
      <w:r w:rsidRPr="00B17819">
        <w:rPr>
          <w:color w:val="000000" w:themeColor="text1"/>
          <w:szCs w:val="24"/>
        </w:rPr>
        <w:t xml:space="preserve"> operational efficiently,</w:t>
      </w:r>
      <w:r w:rsidR="005141BC" w:rsidRPr="00B17819">
        <w:rPr>
          <w:color w:val="000000" w:themeColor="text1"/>
          <w:szCs w:val="24"/>
        </w:rPr>
        <w:t xml:space="preserve"> however,</w:t>
      </w:r>
      <w:r w:rsidRPr="00B17819">
        <w:rPr>
          <w:color w:val="000000" w:themeColor="text1"/>
          <w:szCs w:val="24"/>
        </w:rPr>
        <w:t xml:space="preserve"> </w:t>
      </w:r>
      <w:r w:rsidRPr="001E7E3D">
        <w:rPr>
          <w:color w:val="000000" w:themeColor="text1"/>
          <w:szCs w:val="24"/>
        </w:rPr>
        <w:t>Toyota</w:t>
      </w:r>
      <w:r w:rsidR="00785CFB" w:rsidRPr="001E7E3D">
        <w:rPr>
          <w:color w:val="000000" w:themeColor="text1"/>
          <w:szCs w:val="24"/>
        </w:rPr>
        <w:t>’s</w:t>
      </w:r>
      <w:r w:rsidRPr="001E7E3D">
        <w:rPr>
          <w:color w:val="000000" w:themeColor="text1"/>
          <w:szCs w:val="24"/>
        </w:rPr>
        <w:t xml:space="preserve"> </w:t>
      </w:r>
      <w:r w:rsidR="00763B5D" w:rsidRPr="001E7E3D">
        <w:rPr>
          <w:color w:val="000000" w:themeColor="text1"/>
          <w:szCs w:val="24"/>
        </w:rPr>
        <w:t xml:space="preserve">organisational </w:t>
      </w:r>
      <w:r w:rsidRPr="001E7E3D">
        <w:rPr>
          <w:color w:val="000000" w:themeColor="text1"/>
          <w:szCs w:val="24"/>
        </w:rPr>
        <w:t>culture</w:t>
      </w:r>
      <w:r w:rsidR="00FF73B0" w:rsidRPr="001E7E3D">
        <w:rPr>
          <w:color w:val="000000" w:themeColor="text1"/>
          <w:szCs w:val="24"/>
        </w:rPr>
        <w:t xml:space="preserve"> effects as a barrier </w:t>
      </w:r>
      <w:r w:rsidR="00D949AB" w:rsidRPr="001E7E3D">
        <w:rPr>
          <w:color w:val="000000" w:themeColor="text1"/>
          <w:szCs w:val="24"/>
        </w:rPr>
        <w:t xml:space="preserve">in both structural, </w:t>
      </w:r>
      <w:r w:rsidR="005141BC" w:rsidRPr="001E7E3D">
        <w:rPr>
          <w:color w:val="000000" w:themeColor="text1"/>
          <w:szCs w:val="24"/>
        </w:rPr>
        <w:t>operational</w:t>
      </w:r>
      <w:r w:rsidR="00D949AB" w:rsidRPr="001E7E3D">
        <w:rPr>
          <w:color w:val="000000" w:themeColor="text1"/>
          <w:szCs w:val="24"/>
        </w:rPr>
        <w:t xml:space="preserve"> and psychological </w:t>
      </w:r>
      <w:r w:rsidR="001B5694" w:rsidRPr="001E7E3D">
        <w:rPr>
          <w:color w:val="000000" w:themeColor="text1"/>
          <w:szCs w:val="24"/>
        </w:rPr>
        <w:t xml:space="preserve">group. </w:t>
      </w:r>
    </w:p>
    <w:p w14:paraId="4C9D88E7" w14:textId="5BE521B7" w:rsidR="00473558" w:rsidRPr="00B17819" w:rsidRDefault="001B5694" w:rsidP="00BB6CAD">
      <w:pPr>
        <w:rPr>
          <w:color w:val="000000" w:themeColor="text1"/>
          <w:szCs w:val="24"/>
        </w:rPr>
      </w:pPr>
      <w:r w:rsidRPr="001E7E3D">
        <w:rPr>
          <w:color w:val="000000" w:themeColor="text1"/>
          <w:szCs w:val="24"/>
        </w:rPr>
        <w:t xml:space="preserve">Setting extremely high and border pushing </w:t>
      </w:r>
      <w:r w:rsidR="00430D79" w:rsidRPr="001E7E3D">
        <w:rPr>
          <w:color w:val="000000" w:themeColor="text1"/>
          <w:szCs w:val="24"/>
        </w:rPr>
        <w:t xml:space="preserve">objectives can backfire, </w:t>
      </w:r>
      <w:r w:rsidR="00C12E57" w:rsidRPr="001E7E3D">
        <w:rPr>
          <w:color w:val="000000" w:themeColor="text1"/>
          <w:szCs w:val="24"/>
        </w:rPr>
        <w:t xml:space="preserve">like, </w:t>
      </w:r>
      <w:r w:rsidR="00430D79" w:rsidRPr="001E7E3D">
        <w:rPr>
          <w:color w:val="000000" w:themeColor="text1"/>
          <w:szCs w:val="24"/>
        </w:rPr>
        <w:t xml:space="preserve">if the target is </w:t>
      </w:r>
      <w:r w:rsidR="00CB1764" w:rsidRPr="001E7E3D">
        <w:rPr>
          <w:color w:val="000000" w:themeColor="text1"/>
          <w:szCs w:val="24"/>
        </w:rPr>
        <w:t>structurally impossible</w:t>
      </w:r>
      <w:r w:rsidR="007F0969" w:rsidRPr="001E7E3D">
        <w:rPr>
          <w:color w:val="000000" w:themeColor="text1"/>
          <w:szCs w:val="24"/>
        </w:rPr>
        <w:t xml:space="preserve">, employees can experience burnout </w:t>
      </w:r>
      <w:r w:rsidR="00D43D93" w:rsidRPr="001E7E3D">
        <w:rPr>
          <w:color w:val="000000" w:themeColor="text1"/>
          <w:szCs w:val="24"/>
        </w:rPr>
        <w:t>or</w:t>
      </w:r>
      <w:r w:rsidR="007F0969" w:rsidRPr="001E7E3D">
        <w:rPr>
          <w:color w:val="000000" w:themeColor="text1"/>
          <w:szCs w:val="24"/>
        </w:rPr>
        <w:t xml:space="preserve"> can quietly manipulate data </w:t>
      </w:r>
      <w:r w:rsidR="00CB1764" w:rsidRPr="001E7E3D">
        <w:rPr>
          <w:color w:val="000000" w:themeColor="text1"/>
          <w:szCs w:val="24"/>
        </w:rPr>
        <w:t>to let</w:t>
      </w:r>
      <w:r w:rsidR="00DD2B2E" w:rsidRPr="001E7E3D">
        <w:rPr>
          <w:color w:val="000000" w:themeColor="text1"/>
          <w:szCs w:val="24"/>
        </w:rPr>
        <w:t xml:space="preserve"> </w:t>
      </w:r>
      <w:r w:rsidR="00D43D93" w:rsidRPr="001E7E3D">
        <w:rPr>
          <w:color w:val="000000" w:themeColor="text1"/>
          <w:szCs w:val="24"/>
        </w:rPr>
        <w:t>mistake</w:t>
      </w:r>
      <w:r w:rsidR="00A85D58" w:rsidRPr="001E7E3D">
        <w:rPr>
          <w:color w:val="000000" w:themeColor="text1"/>
          <w:szCs w:val="24"/>
        </w:rPr>
        <w:t xml:space="preserve"> arise</w:t>
      </w:r>
      <w:r w:rsidR="00867C62" w:rsidRPr="001E7E3D">
        <w:rPr>
          <w:color w:val="000000" w:themeColor="text1"/>
          <w:szCs w:val="24"/>
        </w:rPr>
        <w:t xml:space="preserve"> in </w:t>
      </w:r>
      <w:r w:rsidR="00DD2B2E" w:rsidRPr="001E7E3D">
        <w:rPr>
          <w:color w:val="000000" w:themeColor="text1"/>
          <w:szCs w:val="24"/>
        </w:rPr>
        <w:t xml:space="preserve"> </w:t>
      </w:r>
      <w:r w:rsidR="00CB1764" w:rsidRPr="001E7E3D">
        <w:rPr>
          <w:color w:val="000000" w:themeColor="text1"/>
          <w:szCs w:val="24"/>
        </w:rPr>
        <w:t>future,</w:t>
      </w:r>
      <w:r w:rsidR="00D43D93" w:rsidRPr="001E7E3D">
        <w:rPr>
          <w:color w:val="000000" w:themeColor="text1"/>
          <w:szCs w:val="24"/>
        </w:rPr>
        <w:t xml:space="preserve"> </w:t>
      </w:r>
      <w:r w:rsidR="00DD2B2E" w:rsidRPr="001E7E3D">
        <w:rPr>
          <w:color w:val="000000" w:themeColor="text1"/>
          <w:szCs w:val="24"/>
        </w:rPr>
        <w:t xml:space="preserve">creating </w:t>
      </w:r>
      <w:r w:rsidR="00961919" w:rsidRPr="001E7E3D">
        <w:rPr>
          <w:color w:val="000000" w:themeColor="text1"/>
          <w:szCs w:val="24"/>
        </w:rPr>
        <w:t>conflict</w:t>
      </w:r>
      <w:r w:rsidR="00DD2B2E" w:rsidRPr="001E7E3D">
        <w:rPr>
          <w:color w:val="000000" w:themeColor="text1"/>
          <w:szCs w:val="24"/>
        </w:rPr>
        <w:t xml:space="preserve"> in “celebrate mistakes” philosophy</w:t>
      </w:r>
      <w:r w:rsidR="00A85D58" w:rsidRPr="001E7E3D">
        <w:rPr>
          <w:color w:val="000000" w:themeColor="text1"/>
          <w:szCs w:val="24"/>
        </w:rPr>
        <w:t xml:space="preserve">. The rule of rejecting </w:t>
      </w:r>
      <w:r w:rsidR="0096559F" w:rsidRPr="001E7E3D">
        <w:rPr>
          <w:color w:val="000000" w:themeColor="text1"/>
          <w:szCs w:val="24"/>
        </w:rPr>
        <w:t>boardroom solution and visit factory floor works perfectly if it is a physical defect</w:t>
      </w:r>
      <w:r w:rsidR="00785CFB" w:rsidRPr="001E7E3D">
        <w:rPr>
          <w:color w:val="000000" w:themeColor="text1"/>
          <w:szCs w:val="24"/>
        </w:rPr>
        <w:t>,</w:t>
      </w:r>
      <w:r w:rsidR="004667FB" w:rsidRPr="001E7E3D">
        <w:rPr>
          <w:color w:val="000000" w:themeColor="text1"/>
          <w:szCs w:val="24"/>
        </w:rPr>
        <w:t xml:space="preserve"> but for digital software </w:t>
      </w:r>
      <w:r w:rsidR="00975273" w:rsidRPr="001E7E3D">
        <w:rPr>
          <w:color w:val="000000" w:themeColor="text1"/>
          <w:szCs w:val="24"/>
        </w:rPr>
        <w:t>and AI</w:t>
      </w:r>
      <w:r w:rsidR="004667FB" w:rsidRPr="001E7E3D">
        <w:rPr>
          <w:color w:val="000000" w:themeColor="text1"/>
          <w:szCs w:val="24"/>
        </w:rPr>
        <w:t xml:space="preserve"> </w:t>
      </w:r>
      <w:r w:rsidR="00A0665C" w:rsidRPr="001E7E3D">
        <w:rPr>
          <w:color w:val="000000" w:themeColor="text1"/>
          <w:szCs w:val="24"/>
        </w:rPr>
        <w:t>development,</w:t>
      </w:r>
      <w:r w:rsidR="004667FB" w:rsidRPr="001E7E3D">
        <w:rPr>
          <w:color w:val="000000" w:themeColor="text1"/>
          <w:szCs w:val="24"/>
        </w:rPr>
        <w:t xml:space="preserve"> </w:t>
      </w:r>
      <w:r w:rsidR="00A0665C" w:rsidRPr="001E7E3D">
        <w:rPr>
          <w:color w:val="000000" w:themeColor="text1"/>
          <w:szCs w:val="24"/>
        </w:rPr>
        <w:t>this approach might</w:t>
      </w:r>
      <w:r w:rsidR="004667FB" w:rsidRPr="001E7E3D">
        <w:rPr>
          <w:color w:val="000000" w:themeColor="text1"/>
          <w:szCs w:val="24"/>
        </w:rPr>
        <w:t xml:space="preserve"> delay decisions and </w:t>
      </w:r>
      <w:r w:rsidR="00D24D17" w:rsidRPr="001E7E3D">
        <w:rPr>
          <w:color w:val="000000" w:themeColor="text1"/>
          <w:szCs w:val="24"/>
        </w:rPr>
        <w:t>trap teams in endless data collection</w:t>
      </w:r>
      <w:r w:rsidR="002D12B8" w:rsidRPr="001E7E3D">
        <w:rPr>
          <w:color w:val="000000" w:themeColor="text1"/>
          <w:szCs w:val="24"/>
        </w:rPr>
        <w:t xml:space="preserve"> (</w:t>
      </w:r>
      <w:r w:rsidR="002D12B8" w:rsidRPr="001E7E3D">
        <w:rPr>
          <w:rFonts w:cs="Times New Roman"/>
          <w:color w:val="000000" w:themeColor="text1"/>
          <w:szCs w:val="24"/>
          <w:shd w:val="clear" w:color="auto" w:fill="FFFFFF"/>
        </w:rPr>
        <w:t>Vanichchinchai, 2022).</w:t>
      </w:r>
      <w:r w:rsidR="00A66A16">
        <w:rPr>
          <w:color w:val="000000" w:themeColor="text1"/>
          <w:szCs w:val="24"/>
        </w:rPr>
        <w:t xml:space="preserve"> </w:t>
      </w:r>
      <w:r w:rsidR="002F3213" w:rsidRPr="001E7E3D">
        <w:rPr>
          <w:color w:val="000000" w:themeColor="text1"/>
          <w:szCs w:val="24"/>
        </w:rPr>
        <w:t>Along with</w:t>
      </w:r>
      <w:r w:rsidR="002F3213" w:rsidRPr="00B17819">
        <w:rPr>
          <w:color w:val="000000" w:themeColor="text1"/>
          <w:szCs w:val="24"/>
        </w:rPr>
        <w:t xml:space="preserve">, giving </w:t>
      </w:r>
      <w:r w:rsidR="00A12B34" w:rsidRPr="00B17819">
        <w:rPr>
          <w:color w:val="000000" w:themeColor="text1"/>
          <w:szCs w:val="24"/>
        </w:rPr>
        <w:t>workers</w:t>
      </w:r>
      <w:r w:rsidR="00A66A16">
        <w:rPr>
          <w:color w:val="000000" w:themeColor="text1"/>
          <w:szCs w:val="24"/>
        </w:rPr>
        <w:t xml:space="preserve"> the power to quit</w:t>
      </w:r>
      <w:r w:rsidR="008B15B0" w:rsidRPr="00B17819">
        <w:rPr>
          <w:color w:val="000000" w:themeColor="text1"/>
          <w:szCs w:val="24"/>
        </w:rPr>
        <w:t xml:space="preserve"> production is excellent </w:t>
      </w:r>
      <w:r w:rsidR="00A12B34" w:rsidRPr="00B17819">
        <w:rPr>
          <w:color w:val="000000" w:themeColor="text1"/>
          <w:szCs w:val="24"/>
        </w:rPr>
        <w:t>for quality</w:t>
      </w:r>
      <w:r w:rsidR="008B15B0" w:rsidRPr="00B17819">
        <w:rPr>
          <w:color w:val="000000" w:themeColor="text1"/>
          <w:szCs w:val="24"/>
        </w:rPr>
        <w:t xml:space="preserve">, but it can lead </w:t>
      </w:r>
      <w:r w:rsidR="00975273" w:rsidRPr="00B17819">
        <w:rPr>
          <w:color w:val="000000" w:themeColor="text1"/>
          <w:szCs w:val="24"/>
        </w:rPr>
        <w:t>to psychological</w:t>
      </w:r>
      <w:r w:rsidR="00A12B34" w:rsidRPr="00B17819">
        <w:rPr>
          <w:color w:val="000000" w:themeColor="text1"/>
          <w:szCs w:val="24"/>
        </w:rPr>
        <w:t xml:space="preserve"> and operational pressure,</w:t>
      </w:r>
      <w:r w:rsidR="00A66A16">
        <w:rPr>
          <w:color w:val="000000" w:themeColor="text1"/>
          <w:szCs w:val="24"/>
        </w:rPr>
        <w:t xml:space="preserve"> as quitting</w:t>
      </w:r>
      <w:r w:rsidR="001B00A7" w:rsidRPr="00B17819">
        <w:rPr>
          <w:color w:val="000000" w:themeColor="text1"/>
          <w:szCs w:val="24"/>
        </w:rPr>
        <w:t xml:space="preserve"> production line costs thousands of dollars per minute discouraging </w:t>
      </w:r>
      <w:r w:rsidR="00473558" w:rsidRPr="00B17819">
        <w:rPr>
          <w:color w:val="000000" w:themeColor="text1"/>
          <w:szCs w:val="24"/>
        </w:rPr>
        <w:t>workers from pulling the cod.</w:t>
      </w:r>
    </w:p>
    <w:p w14:paraId="5299F290" w14:textId="55C303E3" w:rsidR="00A22EAD" w:rsidRPr="00B17819" w:rsidRDefault="005E2A52" w:rsidP="00BB6CAD">
      <w:pPr>
        <w:rPr>
          <w:color w:val="000000" w:themeColor="text1"/>
          <w:szCs w:val="24"/>
        </w:rPr>
      </w:pPr>
      <w:r w:rsidRPr="00B17819">
        <w:rPr>
          <w:color w:val="000000" w:themeColor="text1"/>
          <w:szCs w:val="24"/>
        </w:rPr>
        <w:t xml:space="preserve">Prioritising collective success over </w:t>
      </w:r>
      <w:r w:rsidR="00A0665C" w:rsidRPr="00B17819">
        <w:rPr>
          <w:color w:val="000000" w:themeColor="text1"/>
          <w:szCs w:val="24"/>
        </w:rPr>
        <w:t xml:space="preserve">individual </w:t>
      </w:r>
      <w:r w:rsidRPr="00B17819">
        <w:rPr>
          <w:color w:val="000000" w:themeColor="text1"/>
          <w:szCs w:val="24"/>
        </w:rPr>
        <w:t xml:space="preserve">glory ensures </w:t>
      </w:r>
      <w:r w:rsidR="00C00A5E" w:rsidRPr="00B17819">
        <w:rPr>
          <w:color w:val="000000" w:themeColor="text1"/>
          <w:szCs w:val="24"/>
        </w:rPr>
        <w:t xml:space="preserve">psychological safety, however when a project is fail and the system is questioned, induvial accountability </w:t>
      </w:r>
      <w:r w:rsidR="006E4393" w:rsidRPr="00B17819">
        <w:rPr>
          <w:color w:val="000000" w:themeColor="text1"/>
          <w:szCs w:val="24"/>
        </w:rPr>
        <w:t xml:space="preserve">often gets </w:t>
      </w:r>
      <w:r w:rsidR="00C00A5E" w:rsidRPr="00B17819">
        <w:rPr>
          <w:color w:val="000000" w:themeColor="text1"/>
          <w:szCs w:val="24"/>
        </w:rPr>
        <w:t>blur, making it difficult to address specific underperformance or leadership gap.</w:t>
      </w:r>
      <w:r w:rsidR="00297705" w:rsidRPr="00B17819">
        <w:rPr>
          <w:color w:val="000000" w:themeColor="text1"/>
          <w:szCs w:val="24"/>
        </w:rPr>
        <w:t xml:space="preserve"> </w:t>
      </w:r>
      <w:r w:rsidR="003A4260" w:rsidRPr="00B17819">
        <w:rPr>
          <w:color w:val="000000" w:themeColor="text1"/>
          <w:szCs w:val="24"/>
        </w:rPr>
        <w:t>Always looking people rather than machines as a prim</w:t>
      </w:r>
      <w:r w:rsidR="00005025" w:rsidRPr="00B17819">
        <w:rPr>
          <w:color w:val="000000" w:themeColor="text1"/>
          <w:szCs w:val="24"/>
        </w:rPr>
        <w:t>ary drivers of  quality can slo</w:t>
      </w:r>
      <w:r w:rsidR="003A4260" w:rsidRPr="00B17819">
        <w:rPr>
          <w:color w:val="000000" w:themeColor="text1"/>
          <w:szCs w:val="24"/>
        </w:rPr>
        <w:t xml:space="preserve">w down </w:t>
      </w:r>
      <w:r w:rsidR="00722323" w:rsidRPr="00B17819">
        <w:rPr>
          <w:color w:val="000000" w:themeColor="text1"/>
          <w:szCs w:val="24"/>
        </w:rPr>
        <w:t>automation, as</w:t>
      </w:r>
      <w:r w:rsidR="003A4260" w:rsidRPr="00B17819">
        <w:rPr>
          <w:color w:val="000000" w:themeColor="text1"/>
          <w:szCs w:val="24"/>
        </w:rPr>
        <w:t xml:space="preserve"> </w:t>
      </w:r>
      <w:r w:rsidR="00722323" w:rsidRPr="00B17819">
        <w:rPr>
          <w:color w:val="000000" w:themeColor="text1"/>
          <w:szCs w:val="24"/>
        </w:rPr>
        <w:t>company’s</w:t>
      </w:r>
      <w:r w:rsidR="003A4260" w:rsidRPr="00B17819">
        <w:rPr>
          <w:color w:val="000000" w:themeColor="text1"/>
          <w:szCs w:val="24"/>
        </w:rPr>
        <w:t xml:space="preserve"> </w:t>
      </w:r>
      <w:r w:rsidR="00722323" w:rsidRPr="00B17819">
        <w:rPr>
          <w:color w:val="000000" w:themeColor="text1"/>
          <w:szCs w:val="24"/>
        </w:rPr>
        <w:t>rooted</w:t>
      </w:r>
      <w:r w:rsidR="00746C0C" w:rsidRPr="00B17819">
        <w:rPr>
          <w:color w:val="000000" w:themeColor="text1"/>
          <w:szCs w:val="24"/>
        </w:rPr>
        <w:t xml:space="preserve"> culture</w:t>
      </w:r>
      <w:r w:rsidR="00D949AB">
        <w:rPr>
          <w:color w:val="000000" w:themeColor="text1"/>
          <w:szCs w:val="24"/>
        </w:rPr>
        <w:t xml:space="preserve"> beliefs in human craftsmanship</w:t>
      </w:r>
      <w:r w:rsidR="00746C0C" w:rsidRPr="00D949AB">
        <w:rPr>
          <w:color w:val="000000" w:themeColor="text1"/>
          <w:szCs w:val="24"/>
        </w:rPr>
        <w:t>,</w:t>
      </w:r>
      <w:r w:rsidR="00D949AB" w:rsidRPr="00D949AB">
        <w:rPr>
          <w:color w:val="000000" w:themeColor="text1"/>
          <w:szCs w:val="24"/>
        </w:rPr>
        <w:t xml:space="preserve"> </w:t>
      </w:r>
      <w:r w:rsidR="00746C0C" w:rsidRPr="00D949AB">
        <w:rPr>
          <w:color w:val="000000" w:themeColor="text1"/>
          <w:szCs w:val="24"/>
        </w:rPr>
        <w:t>this</w:t>
      </w:r>
      <w:r w:rsidR="00746C0C" w:rsidRPr="00B17819">
        <w:rPr>
          <w:color w:val="000000" w:themeColor="text1"/>
          <w:szCs w:val="24"/>
        </w:rPr>
        <w:t xml:space="preserve"> can </w:t>
      </w:r>
      <w:r w:rsidR="00722323" w:rsidRPr="00B17819">
        <w:rPr>
          <w:color w:val="000000" w:themeColor="text1"/>
          <w:szCs w:val="24"/>
        </w:rPr>
        <w:t>create</w:t>
      </w:r>
      <w:r w:rsidR="00746C0C" w:rsidRPr="00B17819">
        <w:rPr>
          <w:color w:val="000000" w:themeColor="text1"/>
          <w:szCs w:val="24"/>
        </w:rPr>
        <w:t xml:space="preserve"> internal resistance to fully </w:t>
      </w:r>
      <w:r w:rsidR="00E821E9" w:rsidRPr="00B17819">
        <w:rPr>
          <w:color w:val="000000" w:themeColor="text1"/>
          <w:szCs w:val="24"/>
        </w:rPr>
        <w:t>autonomous</w:t>
      </w:r>
      <w:r w:rsidR="00746C0C" w:rsidRPr="00B17819">
        <w:rPr>
          <w:color w:val="000000" w:themeColor="text1"/>
          <w:szCs w:val="24"/>
        </w:rPr>
        <w:t xml:space="preserve">, software driven </w:t>
      </w:r>
      <w:r w:rsidR="00722323" w:rsidRPr="00B17819">
        <w:rPr>
          <w:color w:val="000000" w:themeColor="text1"/>
          <w:szCs w:val="24"/>
        </w:rPr>
        <w:t>manufacturing</w:t>
      </w:r>
      <w:r w:rsidR="00746C0C" w:rsidRPr="00B17819">
        <w:rPr>
          <w:color w:val="000000" w:themeColor="text1"/>
          <w:szCs w:val="24"/>
        </w:rPr>
        <w:t xml:space="preserve"> process. </w:t>
      </w:r>
      <w:r w:rsidR="00F01C5D" w:rsidRPr="00B17819">
        <w:rPr>
          <w:color w:val="000000" w:themeColor="text1"/>
          <w:szCs w:val="24"/>
        </w:rPr>
        <w:t xml:space="preserve">Along with enjoying a moment where problem </w:t>
      </w:r>
      <w:r w:rsidR="001E7E3D">
        <w:rPr>
          <w:color w:val="000000" w:themeColor="text1"/>
          <w:szCs w:val="24"/>
        </w:rPr>
        <w:t>i</w:t>
      </w:r>
      <w:r w:rsidR="001E7E3D" w:rsidRPr="001E7E3D">
        <w:rPr>
          <w:color w:val="000000" w:themeColor="text1"/>
          <w:szCs w:val="24"/>
        </w:rPr>
        <w:t>s seen as an opportunity</w:t>
      </w:r>
      <w:r w:rsidR="00722323" w:rsidRPr="00B17819">
        <w:rPr>
          <w:color w:val="000000" w:themeColor="text1"/>
          <w:szCs w:val="24"/>
        </w:rPr>
        <w:t>, it c</w:t>
      </w:r>
      <w:r w:rsidR="00DB3C87" w:rsidRPr="00B17819">
        <w:rPr>
          <w:color w:val="000000" w:themeColor="text1"/>
          <w:szCs w:val="24"/>
        </w:rPr>
        <w:t>an make difficu</w:t>
      </w:r>
      <w:r w:rsidR="00722323" w:rsidRPr="00B17819">
        <w:rPr>
          <w:color w:val="000000" w:themeColor="text1"/>
          <w:szCs w:val="24"/>
        </w:rPr>
        <w:t xml:space="preserve">lt to sustain globally as in different cultures outside of japan, corporate hierarchy makes employees hesitate to tell </w:t>
      </w:r>
      <w:r w:rsidR="00E821E9" w:rsidRPr="00B17819">
        <w:rPr>
          <w:color w:val="000000" w:themeColor="text1"/>
          <w:szCs w:val="24"/>
        </w:rPr>
        <w:t>problems</w:t>
      </w:r>
      <w:r w:rsidR="00722323" w:rsidRPr="00B17819">
        <w:rPr>
          <w:color w:val="000000" w:themeColor="text1"/>
          <w:szCs w:val="24"/>
        </w:rPr>
        <w:t xml:space="preserve"> to the </w:t>
      </w:r>
      <w:r w:rsidR="00E821E9" w:rsidRPr="00B17819">
        <w:rPr>
          <w:color w:val="000000" w:themeColor="text1"/>
          <w:szCs w:val="24"/>
        </w:rPr>
        <w:t>superiors</w:t>
      </w:r>
      <w:r w:rsidR="00722323" w:rsidRPr="00B17819">
        <w:rPr>
          <w:color w:val="000000" w:themeColor="text1"/>
          <w:szCs w:val="24"/>
        </w:rPr>
        <w:t>.</w:t>
      </w:r>
    </w:p>
    <w:p w14:paraId="76FB66AF" w14:textId="77777777" w:rsidR="00A22EAD" w:rsidRPr="00DC5E93" w:rsidRDefault="00A22EAD" w:rsidP="00A22EAD">
      <w:pPr>
        <w:pStyle w:val="Heading1"/>
        <w:rPr>
          <w:color w:val="000000" w:themeColor="text1"/>
        </w:rPr>
      </w:pPr>
      <w:bookmarkStart w:id="17" w:name="_Toc231988419"/>
      <w:r w:rsidRPr="00DC5E93">
        <w:rPr>
          <w:color w:val="000000" w:themeColor="text1"/>
        </w:rPr>
        <w:t>Impact of Culture on Organisational Performance</w:t>
      </w:r>
      <w:bookmarkEnd w:id="17"/>
    </w:p>
    <w:p w14:paraId="259F48C1" w14:textId="6C1CC8FD" w:rsidR="00A22EAD" w:rsidRDefault="003B3676" w:rsidP="00A22EAD">
      <w:pPr>
        <w:rPr>
          <w:color w:val="000000" w:themeColor="text1"/>
          <w:szCs w:val="24"/>
        </w:rPr>
      </w:pPr>
      <w:r w:rsidRPr="00B17819">
        <w:rPr>
          <w:color w:val="000000" w:themeColor="text1"/>
          <w:szCs w:val="24"/>
        </w:rPr>
        <w:t xml:space="preserve">The main positive impacts of Toyota’s organisational culture on their performance are, reduced time consumption due to increasing focus on small changes, and safety improvisation, reduced fatigue, and enhanced productivity. </w:t>
      </w:r>
      <w:r w:rsidR="001C605F" w:rsidRPr="00B17819">
        <w:rPr>
          <w:color w:val="000000" w:themeColor="text1"/>
          <w:szCs w:val="24"/>
        </w:rPr>
        <w:t xml:space="preserve">This constant focus </w:t>
      </w:r>
      <w:r w:rsidR="00375AEE" w:rsidRPr="00B17819">
        <w:rPr>
          <w:color w:val="000000" w:themeColor="text1"/>
          <w:szCs w:val="24"/>
        </w:rPr>
        <w:t>integrates tightly with the production</w:t>
      </w:r>
      <w:r w:rsidR="00E61472" w:rsidRPr="00B17819">
        <w:rPr>
          <w:color w:val="000000" w:themeColor="text1"/>
          <w:szCs w:val="24"/>
        </w:rPr>
        <w:t xml:space="preserve"> </w:t>
      </w:r>
      <w:r w:rsidR="00375AEE" w:rsidRPr="00B17819">
        <w:rPr>
          <w:color w:val="000000" w:themeColor="text1"/>
          <w:szCs w:val="24"/>
        </w:rPr>
        <w:t>team</w:t>
      </w:r>
      <w:r w:rsidR="00E61472" w:rsidRPr="00B17819">
        <w:rPr>
          <w:color w:val="000000" w:themeColor="text1"/>
          <w:szCs w:val="24"/>
        </w:rPr>
        <w:t xml:space="preserve"> </w:t>
      </w:r>
      <w:r w:rsidR="00F40000" w:rsidRPr="00B17819">
        <w:rPr>
          <w:color w:val="000000" w:themeColor="text1"/>
          <w:szCs w:val="24"/>
        </w:rPr>
        <w:t xml:space="preserve">helping them to eliminate waste and resulting in lower production costs while not disturbing output. </w:t>
      </w:r>
      <w:r w:rsidR="00141130" w:rsidRPr="00B17819">
        <w:rPr>
          <w:color w:val="000000" w:themeColor="text1"/>
          <w:szCs w:val="24"/>
        </w:rPr>
        <w:t xml:space="preserve">Company treats its employees as </w:t>
      </w:r>
      <w:r w:rsidR="00BC66DE" w:rsidRPr="00B17819">
        <w:rPr>
          <w:color w:val="000000" w:themeColor="text1"/>
          <w:szCs w:val="24"/>
        </w:rPr>
        <w:t>assets and</w:t>
      </w:r>
      <w:r w:rsidR="00141130" w:rsidRPr="00B17819">
        <w:rPr>
          <w:color w:val="000000" w:themeColor="text1"/>
          <w:szCs w:val="24"/>
        </w:rPr>
        <w:t xml:space="preserve"> invest heavily in </w:t>
      </w:r>
      <w:r w:rsidR="00B21E37" w:rsidRPr="00B17819">
        <w:rPr>
          <w:color w:val="000000" w:themeColor="text1"/>
          <w:szCs w:val="24"/>
        </w:rPr>
        <w:t>their</w:t>
      </w:r>
      <w:r w:rsidR="00141130" w:rsidRPr="00B17819">
        <w:rPr>
          <w:color w:val="000000" w:themeColor="text1"/>
          <w:szCs w:val="24"/>
        </w:rPr>
        <w:t xml:space="preserve"> </w:t>
      </w:r>
      <w:r w:rsidR="004F7640" w:rsidRPr="00B17819">
        <w:rPr>
          <w:color w:val="000000" w:themeColor="text1"/>
          <w:szCs w:val="24"/>
        </w:rPr>
        <w:t>training facilities</w:t>
      </w:r>
      <w:r w:rsidR="00C63E08" w:rsidRPr="00B17819">
        <w:rPr>
          <w:color w:val="000000" w:themeColor="text1"/>
          <w:szCs w:val="24"/>
        </w:rPr>
        <w:t xml:space="preserve">, team leaders build </w:t>
      </w:r>
      <w:r w:rsidR="00BC66DE" w:rsidRPr="00B17819">
        <w:rPr>
          <w:color w:val="000000" w:themeColor="text1"/>
          <w:szCs w:val="24"/>
        </w:rPr>
        <w:t>environment where</w:t>
      </w:r>
      <w:r w:rsidR="00FA7380" w:rsidRPr="00B17819">
        <w:rPr>
          <w:color w:val="000000" w:themeColor="text1"/>
          <w:szCs w:val="24"/>
        </w:rPr>
        <w:t xml:space="preserve"> </w:t>
      </w:r>
      <w:r w:rsidR="00BC66DE" w:rsidRPr="00B17819">
        <w:rPr>
          <w:color w:val="000000" w:themeColor="text1"/>
          <w:szCs w:val="24"/>
        </w:rPr>
        <w:t>employees</w:t>
      </w:r>
      <w:r w:rsidR="00FA7380" w:rsidRPr="00B17819">
        <w:rPr>
          <w:color w:val="000000" w:themeColor="text1"/>
          <w:szCs w:val="24"/>
        </w:rPr>
        <w:t xml:space="preserve"> feel </w:t>
      </w:r>
      <w:r w:rsidR="00BC66DE" w:rsidRPr="00B17819">
        <w:rPr>
          <w:color w:val="000000" w:themeColor="text1"/>
          <w:szCs w:val="24"/>
        </w:rPr>
        <w:t>highly</w:t>
      </w:r>
      <w:r w:rsidR="00FA7380" w:rsidRPr="00B17819">
        <w:rPr>
          <w:color w:val="000000" w:themeColor="text1"/>
          <w:szCs w:val="24"/>
        </w:rPr>
        <w:t xml:space="preserve"> valued and capable of optimising their </w:t>
      </w:r>
      <w:r w:rsidR="00BC66DE" w:rsidRPr="00B17819">
        <w:rPr>
          <w:color w:val="000000" w:themeColor="text1"/>
          <w:szCs w:val="24"/>
        </w:rPr>
        <w:t>own</w:t>
      </w:r>
      <w:r w:rsidR="00FA7380" w:rsidRPr="00B17819">
        <w:rPr>
          <w:color w:val="000000" w:themeColor="text1"/>
          <w:szCs w:val="24"/>
        </w:rPr>
        <w:t xml:space="preserve"> process</w:t>
      </w:r>
      <w:r w:rsidR="00F224E0">
        <w:rPr>
          <w:color w:val="000000" w:themeColor="text1"/>
          <w:szCs w:val="24"/>
        </w:rPr>
        <w:t xml:space="preserve"> </w:t>
      </w:r>
      <w:r w:rsidR="00F224E0" w:rsidRPr="00FF26E9">
        <w:rPr>
          <w:rFonts w:cs="Times New Roman"/>
          <w:color w:val="000000" w:themeColor="text1"/>
          <w:szCs w:val="24"/>
        </w:rPr>
        <w:t>(</w:t>
      </w:r>
      <w:r w:rsidR="00F224E0" w:rsidRPr="00FF26E9">
        <w:rPr>
          <w:rFonts w:cs="Times New Roman"/>
          <w:color w:val="222222"/>
          <w:szCs w:val="24"/>
          <w:shd w:val="clear" w:color="auto" w:fill="FFFFFF"/>
        </w:rPr>
        <w:t>Korma, et a</w:t>
      </w:r>
      <w:r w:rsidR="00D97BCE">
        <w:rPr>
          <w:rFonts w:cs="Times New Roman"/>
          <w:color w:val="222222"/>
          <w:szCs w:val="24"/>
          <w:shd w:val="clear" w:color="auto" w:fill="FFFFFF"/>
        </w:rPr>
        <w:t>l</w:t>
      </w:r>
      <w:r w:rsidR="00F224E0" w:rsidRPr="00FF26E9">
        <w:rPr>
          <w:rFonts w:cs="Times New Roman"/>
          <w:color w:val="222222"/>
          <w:szCs w:val="24"/>
          <w:shd w:val="clear" w:color="auto" w:fill="FFFFFF"/>
        </w:rPr>
        <w:t>. 2022)</w:t>
      </w:r>
      <w:r w:rsidR="00FA7380" w:rsidRPr="00B17819">
        <w:rPr>
          <w:color w:val="000000" w:themeColor="text1"/>
          <w:szCs w:val="24"/>
        </w:rPr>
        <w:t xml:space="preserve">. </w:t>
      </w:r>
      <w:r w:rsidR="00BC66DE" w:rsidRPr="00B17819">
        <w:rPr>
          <w:color w:val="000000" w:themeColor="text1"/>
          <w:szCs w:val="24"/>
        </w:rPr>
        <w:t xml:space="preserve">Moreover, </w:t>
      </w:r>
      <w:r w:rsidR="001E7E3D" w:rsidRPr="001E7E3D">
        <w:rPr>
          <w:color w:val="000000" w:themeColor="text1"/>
          <w:szCs w:val="24"/>
        </w:rPr>
        <w:t xml:space="preserve">Toyota’s organisational culture allows for direct </w:t>
      </w:r>
      <w:r w:rsidR="001E7E3D" w:rsidRPr="001E7E3D">
        <w:rPr>
          <w:color w:val="000000" w:themeColor="text1"/>
          <w:szCs w:val="24"/>
        </w:rPr>
        <w:lastRenderedPageBreak/>
        <w:t>accountability of actions towards workers for problem solving, instead of relying on management, which ensures long-term stability</w:t>
      </w:r>
      <w:r w:rsidR="00892677">
        <w:rPr>
          <w:color w:val="000000" w:themeColor="text1"/>
          <w:szCs w:val="24"/>
        </w:rPr>
        <w:t>.</w:t>
      </w:r>
      <w:r w:rsidR="00C33E8C">
        <w:rPr>
          <w:color w:val="000000" w:themeColor="text1"/>
          <w:szCs w:val="24"/>
        </w:rPr>
        <w:t xml:space="preserve"> </w:t>
      </w:r>
    </w:p>
    <w:p w14:paraId="18AD0ABB" w14:textId="77777777" w:rsidR="00C235D4" w:rsidRDefault="00C235D4" w:rsidP="00C235D4">
      <w:pPr>
        <w:pStyle w:val="Heading1"/>
      </w:pPr>
      <w:bookmarkStart w:id="18" w:name="_Toc231980916"/>
      <w:bookmarkStart w:id="19" w:name="_Toc231988420"/>
      <w:r>
        <w:t>Conclusion</w:t>
      </w:r>
      <w:bookmarkEnd w:id="18"/>
      <w:bookmarkEnd w:id="19"/>
      <w:r>
        <w:t xml:space="preserve"> </w:t>
      </w:r>
    </w:p>
    <w:p w14:paraId="3152C676" w14:textId="004B4413" w:rsidR="00C235D4" w:rsidRPr="00A66A16" w:rsidRDefault="00C235D4" w:rsidP="00A22EAD">
      <w:r>
        <w:t xml:space="preserve">The report have evaluated overall organisational culture of Toyota by discussing those factors that have helped the organisation to effectively shape its culture as well as its decision making process. It has utilised certain frameworks to evaluate and identify various types of culture within Toyota. Further, through the use of Denison’s trait theory, it has adapted to external factors that involved competitors, regulations and more. Ultimately, it has evaluated opportunities and barriers occurred within organisation.            </w:t>
      </w:r>
    </w:p>
    <w:p w14:paraId="01EE33B4" w14:textId="12BD8961" w:rsidR="00632BF8" w:rsidRPr="00B17819" w:rsidRDefault="001E2A5D" w:rsidP="00713AA1">
      <w:pPr>
        <w:pStyle w:val="Heading1"/>
        <w:rPr>
          <w:color w:val="000000" w:themeColor="text1"/>
        </w:rPr>
      </w:pPr>
      <w:bookmarkStart w:id="20" w:name="_Toc231988421"/>
      <w:r w:rsidRPr="00B17819">
        <w:rPr>
          <w:color w:val="000000" w:themeColor="text1"/>
        </w:rPr>
        <w:t>Recommendations</w:t>
      </w:r>
      <w:bookmarkEnd w:id="20"/>
      <w:r w:rsidRPr="00B17819">
        <w:rPr>
          <w:color w:val="000000" w:themeColor="text1"/>
        </w:rPr>
        <w:t xml:space="preserve"> </w:t>
      </w:r>
      <w:r w:rsidR="00695DE0" w:rsidRPr="00B17819">
        <w:rPr>
          <w:color w:val="000000" w:themeColor="text1"/>
        </w:rPr>
        <w:tab/>
      </w:r>
      <w:r w:rsidR="00695DE0" w:rsidRPr="00B17819">
        <w:rPr>
          <w:color w:val="000000" w:themeColor="text1"/>
        </w:rPr>
        <w:tab/>
      </w:r>
      <w:r w:rsidR="00AF4588" w:rsidRPr="00B17819">
        <w:rPr>
          <w:color w:val="000000" w:themeColor="text1"/>
        </w:rPr>
        <w:t xml:space="preserve"> </w:t>
      </w:r>
    </w:p>
    <w:p w14:paraId="5AEBFE6F" w14:textId="77777777" w:rsidR="001D1814" w:rsidRPr="00B17819" w:rsidRDefault="00B80F44" w:rsidP="00A22EAD">
      <w:pPr>
        <w:rPr>
          <w:color w:val="000000" w:themeColor="text1"/>
        </w:rPr>
      </w:pPr>
      <w:r w:rsidRPr="00B17819">
        <w:rPr>
          <w:color w:val="000000" w:themeColor="text1"/>
        </w:rPr>
        <w:t xml:space="preserve">Setting structurally impossible objectives leads to burnout and data </w:t>
      </w:r>
      <w:r w:rsidR="00683633" w:rsidRPr="00B17819">
        <w:rPr>
          <w:color w:val="000000" w:themeColor="text1"/>
        </w:rPr>
        <w:t>manipulation</w:t>
      </w:r>
      <w:r w:rsidR="00BC65E1" w:rsidRPr="00B17819">
        <w:rPr>
          <w:color w:val="000000" w:themeColor="text1"/>
        </w:rPr>
        <w:t>,</w:t>
      </w:r>
      <w:r w:rsidR="002D4ACC" w:rsidRPr="00B17819">
        <w:rPr>
          <w:color w:val="000000" w:themeColor="text1"/>
        </w:rPr>
        <w:t xml:space="preserve"> to manage this company</w:t>
      </w:r>
      <w:r w:rsidR="00BC65E1" w:rsidRPr="00B17819">
        <w:rPr>
          <w:color w:val="000000" w:themeColor="text1"/>
        </w:rPr>
        <w:t xml:space="preserve"> can</w:t>
      </w:r>
      <w:r w:rsidR="00683633" w:rsidRPr="00B17819">
        <w:rPr>
          <w:color w:val="000000" w:themeColor="text1"/>
        </w:rPr>
        <w:t xml:space="preserve"> adapt transparent </w:t>
      </w:r>
      <w:r w:rsidR="00BC65E1" w:rsidRPr="00B17819">
        <w:rPr>
          <w:color w:val="000000" w:themeColor="text1"/>
        </w:rPr>
        <w:t xml:space="preserve">goal setting, reward the learning process, and actively involve </w:t>
      </w:r>
      <w:r w:rsidR="00093927" w:rsidRPr="00B17819">
        <w:rPr>
          <w:color w:val="000000" w:themeColor="text1"/>
        </w:rPr>
        <w:t>employees in determining what mathematically and practically feasible.</w:t>
      </w:r>
      <w:r w:rsidR="006D5EA7" w:rsidRPr="00B17819">
        <w:rPr>
          <w:color w:val="000000" w:themeColor="text1"/>
        </w:rPr>
        <w:t xml:space="preserve"> In digital and </w:t>
      </w:r>
      <w:r w:rsidR="00A320B0" w:rsidRPr="00B17819">
        <w:rPr>
          <w:color w:val="000000" w:themeColor="text1"/>
        </w:rPr>
        <w:t xml:space="preserve">AI </w:t>
      </w:r>
      <w:r w:rsidR="006D5EA7" w:rsidRPr="00B17819">
        <w:rPr>
          <w:color w:val="000000" w:themeColor="text1"/>
        </w:rPr>
        <w:t xml:space="preserve">development, </w:t>
      </w:r>
      <w:r w:rsidR="00DB3104" w:rsidRPr="00B17819">
        <w:rPr>
          <w:color w:val="000000" w:themeColor="text1"/>
        </w:rPr>
        <w:t>massive data collectio</w:t>
      </w:r>
      <w:r w:rsidR="00A320B0" w:rsidRPr="00B17819">
        <w:rPr>
          <w:color w:val="000000" w:themeColor="text1"/>
        </w:rPr>
        <w:t xml:space="preserve">n leads to any decision </w:t>
      </w:r>
      <w:r w:rsidR="00E81168" w:rsidRPr="00B17819">
        <w:rPr>
          <w:color w:val="000000" w:themeColor="text1"/>
        </w:rPr>
        <w:t>fatigue, to</w:t>
      </w:r>
      <w:r w:rsidR="00A320B0" w:rsidRPr="00B17819">
        <w:rPr>
          <w:color w:val="000000" w:themeColor="text1"/>
        </w:rPr>
        <w:t xml:space="preserve"> avoid </w:t>
      </w:r>
      <w:r w:rsidR="00E81168" w:rsidRPr="00B17819">
        <w:rPr>
          <w:color w:val="000000" w:themeColor="text1"/>
        </w:rPr>
        <w:t>this</w:t>
      </w:r>
      <w:r w:rsidR="00A320B0" w:rsidRPr="00B17819">
        <w:rPr>
          <w:color w:val="000000" w:themeColor="text1"/>
        </w:rPr>
        <w:t xml:space="preserve"> company should</w:t>
      </w:r>
      <w:r w:rsidR="00E81168" w:rsidRPr="00B17819">
        <w:rPr>
          <w:color w:val="000000" w:themeColor="text1"/>
        </w:rPr>
        <w:t xml:space="preserve"> </w:t>
      </w:r>
      <w:r w:rsidR="006437BB" w:rsidRPr="00B17819">
        <w:rPr>
          <w:color w:val="000000" w:themeColor="text1"/>
        </w:rPr>
        <w:t xml:space="preserve">let engineers shift </w:t>
      </w:r>
      <w:r w:rsidR="00236CF5" w:rsidRPr="00B17819">
        <w:rPr>
          <w:color w:val="000000" w:themeColor="text1"/>
        </w:rPr>
        <w:t xml:space="preserve">from old method to agile experimentation. </w:t>
      </w:r>
    </w:p>
    <w:p w14:paraId="47C9E8F6" w14:textId="2FD41648" w:rsidR="00005025" w:rsidRPr="00B17819" w:rsidRDefault="00893448" w:rsidP="00A22EAD">
      <w:pPr>
        <w:rPr>
          <w:color w:val="000000" w:themeColor="text1"/>
        </w:rPr>
      </w:pPr>
      <w:r w:rsidRPr="00B17819">
        <w:rPr>
          <w:color w:val="000000" w:themeColor="text1"/>
        </w:rPr>
        <w:t>Along with these</w:t>
      </w:r>
      <w:r w:rsidR="001D1814" w:rsidRPr="00B17819">
        <w:rPr>
          <w:color w:val="000000" w:themeColor="text1"/>
        </w:rPr>
        <w:t xml:space="preserve"> several challenges</w:t>
      </w:r>
      <w:r w:rsidRPr="00B17819">
        <w:rPr>
          <w:color w:val="000000" w:themeColor="text1"/>
        </w:rPr>
        <w:t xml:space="preserve">, </w:t>
      </w:r>
      <w:r w:rsidR="00A66A16">
        <w:rPr>
          <w:color w:val="000000" w:themeColor="text1"/>
        </w:rPr>
        <w:t xml:space="preserve">the organisation sometimes lack at </w:t>
      </w:r>
      <w:r w:rsidR="00ED30EF" w:rsidRPr="00B17819">
        <w:rPr>
          <w:color w:val="000000" w:themeColor="text1"/>
        </w:rPr>
        <w:t>handling failures,</w:t>
      </w:r>
      <w:r w:rsidR="009D6364" w:rsidRPr="00B17819">
        <w:rPr>
          <w:color w:val="000000" w:themeColor="text1"/>
        </w:rPr>
        <w:t xml:space="preserve"> to overcome this the firm should conduct 360- degree feedback to evaluate leadership</w:t>
      </w:r>
      <w:r w:rsidR="00005025" w:rsidRPr="00B17819">
        <w:rPr>
          <w:color w:val="000000" w:themeColor="text1"/>
        </w:rPr>
        <w:t xml:space="preserve"> gaps.</w:t>
      </w:r>
      <w:r w:rsidR="001D1814" w:rsidRPr="00B17819">
        <w:rPr>
          <w:color w:val="000000" w:themeColor="text1"/>
        </w:rPr>
        <w:t xml:space="preserve"> </w:t>
      </w:r>
      <w:r w:rsidR="00005025" w:rsidRPr="00B17819">
        <w:rPr>
          <w:color w:val="000000" w:themeColor="text1"/>
        </w:rPr>
        <w:t xml:space="preserve">To overcome </w:t>
      </w:r>
      <w:r w:rsidR="004824BD" w:rsidRPr="00B17819">
        <w:rPr>
          <w:color w:val="000000" w:themeColor="text1"/>
        </w:rPr>
        <w:t>internal</w:t>
      </w:r>
      <w:r w:rsidR="00005025" w:rsidRPr="00B17819">
        <w:rPr>
          <w:color w:val="000000" w:themeColor="text1"/>
        </w:rPr>
        <w:t xml:space="preserve"> resistance in a craftsmanship cul</w:t>
      </w:r>
      <w:r w:rsidR="004824BD" w:rsidRPr="00B17819">
        <w:rPr>
          <w:color w:val="000000" w:themeColor="text1"/>
        </w:rPr>
        <w:t>ture, the company can shift from replacing employees</w:t>
      </w:r>
      <w:r w:rsidR="00582B9B" w:rsidRPr="00B17819">
        <w:rPr>
          <w:color w:val="000000" w:themeColor="text1"/>
        </w:rPr>
        <w:t xml:space="preserve"> to turning them human experts into the master trainers and quality supervisors of the new software ma</w:t>
      </w:r>
      <w:r w:rsidR="00D6013D" w:rsidRPr="00B17819">
        <w:rPr>
          <w:color w:val="000000" w:themeColor="text1"/>
        </w:rPr>
        <w:t>chines that would be installed.</w:t>
      </w:r>
      <w:r w:rsidR="00A66A16">
        <w:rPr>
          <w:color w:val="000000" w:themeColor="text1"/>
        </w:rPr>
        <w:t xml:space="preserve"> To make problem-</w:t>
      </w:r>
      <w:r w:rsidR="00DB3C87" w:rsidRPr="00B17819">
        <w:rPr>
          <w:color w:val="000000" w:themeColor="text1"/>
        </w:rPr>
        <w:t>finding sustain globally</w:t>
      </w:r>
      <w:r w:rsidR="00521963" w:rsidRPr="00B17819">
        <w:rPr>
          <w:color w:val="000000" w:themeColor="text1"/>
        </w:rPr>
        <w:t>, company</w:t>
      </w:r>
      <w:r w:rsidR="00A66541" w:rsidRPr="00B17819">
        <w:rPr>
          <w:color w:val="000000" w:themeColor="text1"/>
        </w:rPr>
        <w:t xml:space="preserve"> can use private and structured feedback loops, deploy peer led reviews and reframe </w:t>
      </w:r>
      <w:r w:rsidR="00CD151F" w:rsidRPr="00B17819">
        <w:rPr>
          <w:color w:val="000000" w:themeColor="text1"/>
        </w:rPr>
        <w:t>“failure” to leaning opportunity</w:t>
      </w:r>
      <w:r w:rsidR="00507FAE">
        <w:rPr>
          <w:color w:val="000000" w:themeColor="text1"/>
        </w:rPr>
        <w:t>.</w:t>
      </w:r>
      <w:r w:rsidR="00CD151F" w:rsidRPr="00B17819">
        <w:rPr>
          <w:color w:val="000000" w:themeColor="text1"/>
        </w:rPr>
        <w:t xml:space="preserve"> </w:t>
      </w:r>
    </w:p>
    <w:p w14:paraId="27FB0906" w14:textId="77777777" w:rsidR="00FF73B0" w:rsidRPr="00B17819" w:rsidRDefault="00E51EEB" w:rsidP="00A22EAD">
      <w:pPr>
        <w:pStyle w:val="Heading1"/>
        <w:rPr>
          <w:color w:val="000000" w:themeColor="text1"/>
        </w:rPr>
      </w:pPr>
      <w:r w:rsidRPr="00B17819">
        <w:rPr>
          <w:color w:val="000000" w:themeColor="text1"/>
        </w:rPr>
        <w:t xml:space="preserve"> </w:t>
      </w:r>
      <w:r w:rsidR="006E3778" w:rsidRPr="00B17819">
        <w:rPr>
          <w:color w:val="000000" w:themeColor="text1"/>
        </w:rPr>
        <w:t xml:space="preserve"> </w:t>
      </w:r>
      <w:r w:rsidR="00982BF7" w:rsidRPr="00B17819">
        <w:rPr>
          <w:color w:val="000000" w:themeColor="text1"/>
        </w:rPr>
        <w:tab/>
      </w:r>
      <w:r w:rsidR="00A22EAD" w:rsidRPr="00B17819">
        <w:rPr>
          <w:color w:val="000000" w:themeColor="text1"/>
        </w:rPr>
        <w:tab/>
      </w:r>
    </w:p>
    <w:p w14:paraId="6495F4FB" w14:textId="77777777" w:rsidR="00CD151F" w:rsidRPr="00B17819" w:rsidRDefault="00CD151F" w:rsidP="00CD151F">
      <w:pPr>
        <w:rPr>
          <w:color w:val="000000" w:themeColor="text1"/>
        </w:rPr>
      </w:pPr>
    </w:p>
    <w:p w14:paraId="7384E3BA" w14:textId="2A60B854" w:rsidR="00A66A16" w:rsidRPr="008870F0" w:rsidRDefault="008870F0" w:rsidP="008870F0">
      <w:pPr>
        <w:rPr>
          <w:color w:val="000000" w:themeColor="text1"/>
        </w:rPr>
      </w:pPr>
      <w:bookmarkStart w:id="21" w:name="_Toc231988422"/>
      <w:r>
        <w:rPr>
          <w:color w:val="000000" w:themeColor="text1"/>
        </w:rPr>
        <w:br/>
      </w:r>
    </w:p>
    <w:p w14:paraId="67E43E29" w14:textId="050387FF" w:rsidR="00CD151F" w:rsidRDefault="00CD151F" w:rsidP="00C235D4">
      <w:pPr>
        <w:pStyle w:val="Heading1"/>
      </w:pPr>
      <w:r w:rsidRPr="00B17819">
        <w:lastRenderedPageBreak/>
        <w:t>References</w:t>
      </w:r>
      <w:bookmarkEnd w:id="21"/>
      <w:r w:rsidRPr="00B17819">
        <w:t xml:space="preserve"> </w:t>
      </w:r>
    </w:p>
    <w:p w14:paraId="659650E3" w14:textId="4C214936" w:rsidR="00C235D4" w:rsidRDefault="00C235D4" w:rsidP="00A66A16">
      <w:pPr>
        <w:pStyle w:val="Heading2"/>
      </w:pPr>
      <w:bookmarkStart w:id="22" w:name="_Toc231988423"/>
      <w:r w:rsidRPr="00C85E5D">
        <w:t>Books and journals</w:t>
      </w:r>
      <w:bookmarkEnd w:id="22"/>
      <w:r w:rsidRPr="00C85E5D">
        <w:t xml:space="preserve"> </w:t>
      </w:r>
    </w:p>
    <w:p w14:paraId="3F09B6C6" w14:textId="77777777" w:rsidR="00C41928" w:rsidRDefault="00C41928" w:rsidP="00D97BCE">
      <w:r w:rsidRPr="00436638">
        <w:t xml:space="preserve">Abane, J.A., Adamtey, R. and Ayim, V.O., </w:t>
      </w:r>
      <w:r>
        <w:t>(</w:t>
      </w:r>
      <w:r w:rsidRPr="00436638">
        <w:t>2022</w:t>
      </w:r>
      <w:r>
        <w:t>)</w:t>
      </w:r>
      <w:r w:rsidRPr="00436638">
        <w:t>. Does organizational culture influence employee productivity at the local level? A test of Denison's culture model in Ghana’s local government sector. Future Business Journal, 8(1), p.34.</w:t>
      </w:r>
    </w:p>
    <w:p w14:paraId="72B59B86" w14:textId="77777777" w:rsidR="00C41928" w:rsidRDefault="00C41928" w:rsidP="00D97BCE">
      <w:r w:rsidRPr="005C66B8">
        <w:t xml:space="preserve">Alves, M., </w:t>
      </w:r>
      <w:r>
        <w:t>and et.al.</w:t>
      </w:r>
      <w:r w:rsidRPr="005C66B8">
        <w:t xml:space="preserve"> </w:t>
      </w:r>
      <w:r>
        <w:t>(</w:t>
      </w:r>
      <w:r w:rsidRPr="005C66B8">
        <w:t>2024</w:t>
      </w:r>
      <w:r>
        <w:t>)</w:t>
      </w:r>
      <w:r w:rsidRPr="005C66B8">
        <w:t>. Use of Artificial Intelligence tools in supporting decision-making in hospital management. BMC Health Services Research, 24(1), p.1282.</w:t>
      </w:r>
    </w:p>
    <w:p w14:paraId="3C1C5C77" w14:textId="77777777" w:rsidR="00C41928" w:rsidRDefault="00C41928" w:rsidP="00D97BCE">
      <w:r w:rsidRPr="00191DA7">
        <w:t xml:space="preserve">Batwara, A., Kediya, S. and Kayande, R.A., </w:t>
      </w:r>
      <w:r>
        <w:t>(</w:t>
      </w:r>
      <w:r w:rsidRPr="00191DA7">
        <w:t>2025</w:t>
      </w:r>
      <w:r>
        <w:t>)</w:t>
      </w:r>
      <w:r w:rsidRPr="00191DA7">
        <w:t>. An analytical framework for optimizing supply chain operations with lean practices. Supply Chain Analytics, 11, p.100145.</w:t>
      </w:r>
    </w:p>
    <w:p w14:paraId="27141394" w14:textId="77777777" w:rsidR="00C41928" w:rsidRPr="00191DA7" w:rsidRDefault="00C41928" w:rsidP="00D97BCE">
      <w:r w:rsidRPr="00972847">
        <w:t xml:space="preserve">Boateng, P.A. and Boateng, C.A., </w:t>
      </w:r>
      <w:r>
        <w:t>(</w:t>
      </w:r>
      <w:r w:rsidRPr="00972847">
        <w:t>2023</w:t>
      </w:r>
      <w:r>
        <w:t>)</w:t>
      </w:r>
      <w:r w:rsidRPr="00972847">
        <w:t>. Interdisciplinary Nexus of Lean Thinking and Strategy: An Exploration in to Psychological Resilience, Cultural Adaptability, and Economic Sustainability. International Journal of Research and Scientific Innovation, 10, p.12.</w:t>
      </w:r>
    </w:p>
    <w:p w14:paraId="483FE025" w14:textId="77777777" w:rsidR="00C41928" w:rsidRDefault="00C41928" w:rsidP="00D97BCE">
      <w:r w:rsidRPr="00DF5FD4">
        <w:t xml:space="preserve">Hino, S., </w:t>
      </w:r>
      <w:r>
        <w:t>(</w:t>
      </w:r>
      <w:r w:rsidRPr="00DF5FD4">
        <w:t>2024</w:t>
      </w:r>
      <w:r>
        <w:t>)</w:t>
      </w:r>
      <w:r w:rsidRPr="00DF5FD4">
        <w:t>. Inside the mind of Toyota: Management principles for enduring growth. Productivity Press.</w:t>
      </w:r>
    </w:p>
    <w:p w14:paraId="5586BAF0" w14:textId="77777777" w:rsidR="00C41928" w:rsidRDefault="00C41928" w:rsidP="00D97BCE">
      <w:r w:rsidRPr="00D73167">
        <w:t xml:space="preserve">Jebor, M., </w:t>
      </w:r>
      <w:r>
        <w:t>and et.al. (</w:t>
      </w:r>
      <w:r w:rsidRPr="00D73167">
        <w:t>2026</w:t>
      </w:r>
      <w:r>
        <w:t>)</w:t>
      </w:r>
      <w:r w:rsidRPr="00D73167">
        <w:t>. Artificial Intelligence: Accelerating Innovation in Sustainable Lean Production Systems. Administrative Sciences, 16(4), p.178.</w:t>
      </w:r>
    </w:p>
    <w:p w14:paraId="2CBE7EAD" w14:textId="77777777" w:rsidR="00C41928" w:rsidRPr="008456F1" w:rsidRDefault="00C41928" w:rsidP="00D97BCE">
      <w:r>
        <w:rPr>
          <w:shd w:val="clear" w:color="auto" w:fill="FFFFFF"/>
        </w:rPr>
        <w:t>Korma, M., and et.al, (2022). Impact of organizational culture on organisational performance: A study on the employees in educational institutions. </w:t>
      </w:r>
      <w:r>
        <w:rPr>
          <w:i/>
          <w:iCs/>
          <w:shd w:val="clear" w:color="auto" w:fill="FFFFFF"/>
        </w:rPr>
        <w:t>Business Systems Research: International journal of the Society for Advancing Innovation and Research in Economy</w:t>
      </w:r>
      <w:r>
        <w:rPr>
          <w:shd w:val="clear" w:color="auto" w:fill="FFFFFF"/>
        </w:rPr>
        <w:t>, </w:t>
      </w:r>
      <w:r>
        <w:rPr>
          <w:i/>
          <w:iCs/>
          <w:shd w:val="clear" w:color="auto" w:fill="FFFFFF"/>
        </w:rPr>
        <w:t>13</w:t>
      </w:r>
      <w:r>
        <w:rPr>
          <w:shd w:val="clear" w:color="auto" w:fill="FFFFFF"/>
        </w:rPr>
        <w:t>(1), pp.138-155.</w:t>
      </w:r>
    </w:p>
    <w:p w14:paraId="230E857F" w14:textId="77777777" w:rsidR="00C41928" w:rsidRDefault="00C41928" w:rsidP="00D97BCE">
      <w:r w:rsidRPr="00256008">
        <w:t xml:space="preserve">Mahadevan, G. and Chejarla, K.C., </w:t>
      </w:r>
      <w:r>
        <w:t>(</w:t>
      </w:r>
      <w:r w:rsidRPr="00256008">
        <w:t>2022</w:t>
      </w:r>
      <w:r>
        <w:t>)</w:t>
      </w:r>
      <w:r w:rsidRPr="00256008">
        <w:t>. Leveraging Lean to Tackle Uncertainty. In Lean Management for Small and Medium Sized Enterprises: Adapting Operations to Changing Business Environment (pp. 179-192). Singapore: Springer Nature Singapore.</w:t>
      </w:r>
    </w:p>
    <w:p w14:paraId="7F241A05" w14:textId="77777777" w:rsidR="00C41928" w:rsidRDefault="00C41928" w:rsidP="00D97BCE">
      <w:r w:rsidRPr="00221109">
        <w:t xml:space="preserve">Okoliko, J. and Hastings, L., </w:t>
      </w:r>
      <w:r>
        <w:t>(</w:t>
      </w:r>
      <w:r w:rsidRPr="00221109">
        <w:t>2026</w:t>
      </w:r>
      <w:r>
        <w:t>)</w:t>
      </w:r>
      <w:r w:rsidRPr="00221109">
        <w:t>. Navigating mentoring across cultures–Experiences of mentees from high power-distance backgrounds. International Journal of Intercultural Relations, 111, p.102341.</w:t>
      </w:r>
    </w:p>
    <w:p w14:paraId="27073D8F" w14:textId="77777777" w:rsidR="00C41928" w:rsidRPr="00B17819" w:rsidRDefault="00C41928" w:rsidP="00D97BCE">
      <w:pPr>
        <w:rPr>
          <w:rFonts w:cs="Times New Roman"/>
          <w:color w:val="000000" w:themeColor="text1"/>
          <w:szCs w:val="24"/>
          <w:shd w:val="clear" w:color="auto" w:fill="FFFFFF"/>
        </w:rPr>
      </w:pPr>
      <w:r w:rsidRPr="00B17819">
        <w:rPr>
          <w:rFonts w:cs="Times New Roman"/>
          <w:color w:val="000000" w:themeColor="text1"/>
          <w:szCs w:val="24"/>
          <w:shd w:val="clear" w:color="auto" w:fill="FFFFFF"/>
        </w:rPr>
        <w:lastRenderedPageBreak/>
        <w:t>Palhau, M., and et.al, (2024). Toyota Way–the Heart of Toyota Production System and Its Impact on Sustainable Company Growth. </w:t>
      </w:r>
      <w:r w:rsidRPr="00B17819">
        <w:rPr>
          <w:rFonts w:cs="Times New Roman"/>
          <w:i/>
          <w:iCs/>
          <w:color w:val="000000" w:themeColor="text1"/>
          <w:szCs w:val="24"/>
          <w:shd w:val="clear" w:color="auto" w:fill="FFFFFF"/>
        </w:rPr>
        <w:t>Quality Innovation Prosperity</w:t>
      </w:r>
      <w:r w:rsidRPr="00B17819">
        <w:rPr>
          <w:rFonts w:cs="Times New Roman"/>
          <w:color w:val="000000" w:themeColor="text1"/>
          <w:szCs w:val="24"/>
          <w:shd w:val="clear" w:color="auto" w:fill="FFFFFF"/>
        </w:rPr>
        <w:t>, </w:t>
      </w:r>
      <w:r w:rsidRPr="00B17819">
        <w:rPr>
          <w:rFonts w:cs="Times New Roman"/>
          <w:i/>
          <w:iCs/>
          <w:color w:val="000000" w:themeColor="text1"/>
          <w:szCs w:val="24"/>
          <w:shd w:val="clear" w:color="auto" w:fill="FFFFFF"/>
        </w:rPr>
        <w:t>28</w:t>
      </w:r>
      <w:r w:rsidRPr="00B17819">
        <w:rPr>
          <w:rFonts w:cs="Times New Roman"/>
          <w:color w:val="000000" w:themeColor="text1"/>
          <w:szCs w:val="24"/>
          <w:shd w:val="clear" w:color="auto" w:fill="FFFFFF"/>
        </w:rPr>
        <w:t>(3), pp.23-45.</w:t>
      </w:r>
    </w:p>
    <w:p w14:paraId="5BD167A5" w14:textId="77777777" w:rsidR="00C41928" w:rsidRDefault="00C41928" w:rsidP="00D97BCE">
      <w:r w:rsidRPr="003F7856">
        <w:t xml:space="preserve">Potter, A., </w:t>
      </w:r>
      <w:r>
        <w:t>(</w:t>
      </w:r>
      <w:r w:rsidRPr="003F7856">
        <w:t>2022</w:t>
      </w:r>
      <w:r>
        <w:t>)</w:t>
      </w:r>
      <w:r w:rsidRPr="003F7856">
        <w:t>. Exploring the role of lean managers within the Toyota supply network: evidence from a social media platform. Production Planning &amp; Control, 33(8), pp.723-740.</w:t>
      </w:r>
    </w:p>
    <w:p w14:paraId="0B8216D6" w14:textId="77777777" w:rsidR="00C41928" w:rsidRDefault="00C41928" w:rsidP="00D97BCE">
      <w:r w:rsidRPr="00D721BA">
        <w:t xml:space="preserve">Ramantswana, T., Mmamabolo, L.B. and Appel-Meulenbroek, R., </w:t>
      </w:r>
      <w:r>
        <w:t>(</w:t>
      </w:r>
      <w:r w:rsidRPr="00D721BA">
        <w:t>2024</w:t>
      </w:r>
      <w:r>
        <w:t>)</w:t>
      </w:r>
      <w:r w:rsidRPr="00D721BA">
        <w:t>. Open-plan office employees’ perceived mental and social well-being. Journal of Corporate Real Estate, 26(3), pp.262-277.</w:t>
      </w:r>
    </w:p>
    <w:p w14:paraId="18B2C6D1" w14:textId="77777777" w:rsidR="00C41928" w:rsidRDefault="00C41928" w:rsidP="00D97BCE">
      <w:r w:rsidRPr="008B0256">
        <w:t xml:space="preserve">Takeuchi, I.Y., Ohmae, H.T. and Ichijo, K.K., </w:t>
      </w:r>
      <w:r>
        <w:t>(</w:t>
      </w:r>
      <w:r w:rsidRPr="008B0256">
        <w:t>2023</w:t>
      </w:r>
      <w:r>
        <w:t>)</w:t>
      </w:r>
      <w:r w:rsidRPr="008B0256">
        <w:t>. Navigating Competition through Alliances: An Analysis of Toyota's Strategy in the Japanese Auto Industry. Journal of Strategic Management, 7(6), pp.1-12.</w:t>
      </w:r>
    </w:p>
    <w:p w14:paraId="1D8206CF" w14:textId="77777777" w:rsidR="00C41928" w:rsidRPr="00B17819" w:rsidRDefault="00C41928" w:rsidP="00D97BCE">
      <w:pPr>
        <w:rPr>
          <w:rFonts w:cs="Times New Roman"/>
          <w:color w:val="000000" w:themeColor="text1"/>
          <w:szCs w:val="24"/>
          <w:shd w:val="clear" w:color="auto" w:fill="FFFFFF"/>
        </w:rPr>
      </w:pPr>
      <w:r w:rsidRPr="00B17819">
        <w:rPr>
          <w:rFonts w:cs="Times New Roman"/>
          <w:color w:val="000000" w:themeColor="text1"/>
          <w:szCs w:val="24"/>
          <w:shd w:val="clear" w:color="auto" w:fill="FFFFFF"/>
        </w:rPr>
        <w:t>Vanichchinchai, A., (2022). The effects of the Toyota Way on agile manufacturing: an empirical analysis. </w:t>
      </w:r>
      <w:r w:rsidRPr="00B17819">
        <w:rPr>
          <w:rFonts w:cs="Times New Roman"/>
          <w:i/>
          <w:iCs/>
          <w:color w:val="000000" w:themeColor="text1"/>
          <w:szCs w:val="24"/>
          <w:shd w:val="clear" w:color="auto" w:fill="FFFFFF"/>
        </w:rPr>
        <w:t>Journal of Manufacturing Technology Management</w:t>
      </w:r>
      <w:r w:rsidRPr="00B17819">
        <w:rPr>
          <w:rFonts w:cs="Times New Roman"/>
          <w:color w:val="000000" w:themeColor="text1"/>
          <w:szCs w:val="24"/>
          <w:shd w:val="clear" w:color="auto" w:fill="FFFFFF"/>
        </w:rPr>
        <w:t>, </w:t>
      </w:r>
      <w:r w:rsidRPr="00B17819">
        <w:rPr>
          <w:rFonts w:cs="Times New Roman"/>
          <w:i/>
          <w:iCs/>
          <w:color w:val="000000" w:themeColor="text1"/>
          <w:szCs w:val="24"/>
          <w:shd w:val="clear" w:color="auto" w:fill="FFFFFF"/>
        </w:rPr>
        <w:t>33</w:t>
      </w:r>
      <w:r w:rsidRPr="00B17819">
        <w:rPr>
          <w:rFonts w:cs="Times New Roman"/>
          <w:color w:val="000000" w:themeColor="text1"/>
          <w:szCs w:val="24"/>
          <w:shd w:val="clear" w:color="auto" w:fill="FFFFFF"/>
        </w:rPr>
        <w:t>(8), pp.1450-1472.</w:t>
      </w:r>
    </w:p>
    <w:p w14:paraId="204C0699" w14:textId="77777777" w:rsidR="00C41928" w:rsidRDefault="00C41928" w:rsidP="00D97BCE">
      <w:r w:rsidRPr="00FD32E6">
        <w:t xml:space="preserve">Vonk, A. and Silva, V.F., </w:t>
      </w:r>
      <w:r>
        <w:t>(</w:t>
      </w:r>
      <w:r w:rsidRPr="00FD32E6">
        <w:t>2024</w:t>
      </w:r>
      <w:r>
        <w:t>)</w:t>
      </w:r>
      <w:r w:rsidRPr="00FD32E6">
        <w:t>. Genchi Genbutsu of the Toyota Way: Finding Local Perspectives. In Cultural Confluence in Organizational Change: A Portuguese Venture in Angola (pp. 77-88). Cham: Springer Nature Switzerland.</w:t>
      </w:r>
    </w:p>
    <w:p w14:paraId="1FA5D56E" w14:textId="77777777" w:rsidR="00C41928" w:rsidRPr="00B17819" w:rsidRDefault="00C41928" w:rsidP="00D97BCE">
      <w:pPr>
        <w:rPr>
          <w:color w:val="000000" w:themeColor="text1"/>
        </w:rPr>
      </w:pPr>
      <w:r>
        <w:rPr>
          <w:shd w:val="clear" w:color="auto" w:fill="FFFFFF"/>
        </w:rPr>
        <w:t>Williams, P., (2022). Organisational culture: definitions, distinctions and functions. In </w:t>
      </w:r>
      <w:r>
        <w:rPr>
          <w:i/>
          <w:iCs/>
          <w:shd w:val="clear" w:color="auto" w:fill="FFFFFF"/>
        </w:rPr>
        <w:t>Handbook of research methods for organisational culture</w:t>
      </w:r>
      <w:r>
        <w:rPr>
          <w:shd w:val="clear" w:color="auto" w:fill="FFFFFF"/>
        </w:rPr>
        <w:t> (pp. 5-22). Edward Elgar Publishing.</w:t>
      </w:r>
    </w:p>
    <w:p w14:paraId="37F99921" w14:textId="77777777" w:rsidR="00C41928" w:rsidRDefault="00C41928" w:rsidP="00D97BCE">
      <w:r w:rsidRPr="0034410B">
        <w:t xml:space="preserve">Yilmaz, M., </w:t>
      </w:r>
      <w:r>
        <w:t>(</w:t>
      </w:r>
      <w:r w:rsidRPr="0034410B">
        <w:t>2026</w:t>
      </w:r>
      <w:r>
        <w:t>)</w:t>
      </w:r>
      <w:r w:rsidRPr="0034410B">
        <w:t>. The moderating role of organizational culture in the effect of lean production on operational performance. International Journal of Lean Six Sigma, 17(1), pp.44-70.</w:t>
      </w:r>
    </w:p>
    <w:p w14:paraId="7D745B5B" w14:textId="77777777" w:rsidR="00C41928" w:rsidRPr="008870F0" w:rsidRDefault="00C41928" w:rsidP="008870F0">
      <w:r w:rsidRPr="008870F0">
        <w:rPr>
          <w:shd w:val="clear" w:color="auto" w:fill="FFFFFF"/>
        </w:rPr>
        <w:t>Zimba, Y., (2022). Evaluating the Importance of Knowledge Management in Organisations: A Case of Toyota. </w:t>
      </w:r>
      <w:r w:rsidRPr="008870F0">
        <w:rPr>
          <w:i/>
          <w:iCs/>
          <w:shd w:val="clear" w:color="auto" w:fill="FFFFFF"/>
        </w:rPr>
        <w:t>Evaluating the Importance of Knowledge Management in Organisations: A Case of Toyota</w:t>
      </w:r>
      <w:r w:rsidRPr="008870F0">
        <w:rPr>
          <w:shd w:val="clear" w:color="auto" w:fill="FFFFFF"/>
        </w:rPr>
        <w:t>.</w:t>
      </w:r>
    </w:p>
    <w:p w14:paraId="30A56B6C" w14:textId="23D2977B" w:rsidR="00C235D4" w:rsidRDefault="002C4F09" w:rsidP="00C235D4">
      <w:pPr>
        <w:rPr>
          <w:u w:val="single"/>
        </w:rPr>
      </w:pPr>
      <w:r w:rsidRPr="002C4F09">
        <w:rPr>
          <w:u w:val="single"/>
        </w:rPr>
        <w:t xml:space="preserve">Online </w:t>
      </w:r>
    </w:p>
    <w:p w14:paraId="49B550E0" w14:textId="33C22EFF" w:rsidR="002C4F09" w:rsidRPr="00E11072" w:rsidRDefault="002C4F09" w:rsidP="002C4F09">
      <w:pPr>
        <w:rPr>
          <w:rFonts w:ascii="Arial" w:hAnsi="Arial" w:cs="Arial"/>
          <w:color w:val="212121"/>
          <w:sz w:val="54"/>
          <w:szCs w:val="54"/>
          <w:lang w:val="en-IN"/>
        </w:rPr>
      </w:pPr>
      <w:r>
        <w:t xml:space="preserve">Toyota, (2026) </w:t>
      </w:r>
      <w:r w:rsidRPr="00A17352">
        <w:rPr>
          <w:i/>
        </w:rPr>
        <w:t>Overview</w:t>
      </w:r>
      <w:r>
        <w:t>, [online], accessed through: &lt;</w:t>
      </w:r>
      <w:r w:rsidRPr="002C4F09">
        <w:t xml:space="preserve"> </w:t>
      </w:r>
      <w:hyperlink r:id="rId8" w:history="1">
        <w:r w:rsidRPr="007330B8">
          <w:rPr>
            <w:rStyle w:val="Hyperlink"/>
          </w:rPr>
          <w:t>https://global.toyota/en/company/profile/overview/</w:t>
        </w:r>
      </w:hyperlink>
      <w:r>
        <w:t>&gt;, [accessed on: 10</w:t>
      </w:r>
      <w:r w:rsidRPr="002C4F09">
        <w:rPr>
          <w:vertAlign w:val="superscript"/>
        </w:rPr>
        <w:t>th</w:t>
      </w:r>
      <w:r>
        <w:t xml:space="preserve"> June 2026]</w:t>
      </w:r>
    </w:p>
    <w:p w14:paraId="610A0B78" w14:textId="6031BB09" w:rsidR="002C4F09" w:rsidRPr="00E11072" w:rsidRDefault="00E11072" w:rsidP="00C235D4">
      <w:r w:rsidRPr="00E11072">
        <w:lastRenderedPageBreak/>
        <w:t xml:space="preserve">Global </w:t>
      </w:r>
      <w:r>
        <w:t>ranking</w:t>
      </w:r>
      <w:r w:rsidRPr="00E11072">
        <w:t>,</w:t>
      </w:r>
      <w:r>
        <w:t xml:space="preserve"> </w:t>
      </w:r>
      <w:r w:rsidRPr="00E11072">
        <w:rPr>
          <w:i/>
        </w:rPr>
        <w:t>Toyota</w:t>
      </w:r>
      <w:r w:rsidRPr="00E11072">
        <w:t>,</w:t>
      </w:r>
      <w:r>
        <w:t xml:space="preserve"> </w:t>
      </w:r>
      <w:r w:rsidRPr="00E11072">
        <w:t>[</w:t>
      </w:r>
      <w:r>
        <w:t>online</w:t>
      </w:r>
      <w:r w:rsidRPr="00E11072">
        <w:t>]</w:t>
      </w:r>
      <w:r>
        <w:t>, accessed through:</w:t>
      </w:r>
      <w:r w:rsidR="00BF3529">
        <w:t xml:space="preserve"> </w:t>
      </w:r>
      <w:r>
        <w:t>&lt;</w:t>
      </w:r>
      <w:r w:rsidR="00BF3529" w:rsidRPr="00BF3529">
        <w:t xml:space="preserve"> </w:t>
      </w:r>
      <w:hyperlink r:id="rId9" w:history="1">
        <w:r w:rsidR="00BF3529" w:rsidRPr="00CE5AB9">
          <w:rPr>
            <w:rStyle w:val="Hyperlink"/>
          </w:rPr>
          <w:t>https://companiesmarketcap.com/inr/toyota/revenue/</w:t>
        </w:r>
      </w:hyperlink>
      <w:r w:rsidR="00BF3529">
        <w:t xml:space="preserve"> &gt;</w:t>
      </w:r>
      <w:r>
        <w:t>, [accessed on: 10</w:t>
      </w:r>
      <w:r w:rsidRPr="002C4F09">
        <w:rPr>
          <w:vertAlign w:val="superscript"/>
        </w:rPr>
        <w:t>th</w:t>
      </w:r>
      <w:r>
        <w:t xml:space="preserve"> June 2026]</w:t>
      </w:r>
    </w:p>
    <w:p w14:paraId="5516EA18" w14:textId="77777777" w:rsidR="00C235D4" w:rsidRPr="00B80FA1" w:rsidRDefault="00C235D4" w:rsidP="00C235D4">
      <w:pPr>
        <w:rPr>
          <w:b/>
        </w:rPr>
      </w:pPr>
    </w:p>
    <w:p w14:paraId="6B1F8F15" w14:textId="77777777" w:rsidR="00C235D4" w:rsidRPr="00A41D1A" w:rsidRDefault="00C235D4" w:rsidP="00C235D4">
      <w:r>
        <w:t xml:space="preserve"> </w:t>
      </w:r>
    </w:p>
    <w:p w14:paraId="34C0F5D7" w14:textId="77777777" w:rsidR="00C235D4" w:rsidRPr="00712956" w:rsidRDefault="00C235D4" w:rsidP="00C235D4">
      <w:pPr>
        <w:rPr>
          <w:b/>
        </w:rPr>
      </w:pPr>
    </w:p>
    <w:p w14:paraId="1E5B314F" w14:textId="77777777" w:rsidR="00CD151F" w:rsidRPr="00B17819" w:rsidRDefault="00CD151F" w:rsidP="00CD151F">
      <w:pPr>
        <w:rPr>
          <w:color w:val="000000" w:themeColor="text1"/>
        </w:rPr>
      </w:pPr>
    </w:p>
    <w:sectPr w:rsidR="00CD151F" w:rsidRPr="00B178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32892" w14:textId="77777777" w:rsidR="00B11E98" w:rsidRDefault="00B11E98" w:rsidP="00D96B35">
      <w:pPr>
        <w:spacing w:after="0" w:line="240" w:lineRule="auto"/>
      </w:pPr>
      <w:r>
        <w:separator/>
      </w:r>
    </w:p>
  </w:endnote>
  <w:endnote w:type="continuationSeparator" w:id="0">
    <w:p w14:paraId="0D8ECC45" w14:textId="77777777" w:rsidR="00B11E98" w:rsidRDefault="00B11E98" w:rsidP="00D96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7D50F" w14:textId="77777777" w:rsidR="00B11E98" w:rsidRDefault="00B11E98" w:rsidP="00D96B35">
      <w:pPr>
        <w:spacing w:after="0" w:line="240" w:lineRule="auto"/>
      </w:pPr>
      <w:r>
        <w:separator/>
      </w:r>
    </w:p>
  </w:footnote>
  <w:footnote w:type="continuationSeparator" w:id="0">
    <w:p w14:paraId="0BF8547B" w14:textId="77777777" w:rsidR="00B11E98" w:rsidRDefault="00B11E98" w:rsidP="00D96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F2572"/>
    <w:multiLevelType w:val="hybridMultilevel"/>
    <w:tmpl w:val="80C8E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F5204"/>
    <w:multiLevelType w:val="multilevel"/>
    <w:tmpl w:val="4E8A5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E5666B"/>
    <w:multiLevelType w:val="hybridMultilevel"/>
    <w:tmpl w:val="CF582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4363E8"/>
    <w:multiLevelType w:val="multilevel"/>
    <w:tmpl w:val="F32CA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7830F3"/>
    <w:multiLevelType w:val="hybridMultilevel"/>
    <w:tmpl w:val="23FAA3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741673"/>
    <w:multiLevelType w:val="hybridMultilevel"/>
    <w:tmpl w:val="FD822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383801"/>
    <w:multiLevelType w:val="hybridMultilevel"/>
    <w:tmpl w:val="78B4F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5F5F07"/>
    <w:multiLevelType w:val="hybridMultilevel"/>
    <w:tmpl w:val="D06C7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702E75"/>
    <w:multiLevelType w:val="hybridMultilevel"/>
    <w:tmpl w:val="F4F85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426F02"/>
    <w:multiLevelType w:val="hybridMultilevel"/>
    <w:tmpl w:val="EB78F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3438658">
    <w:abstractNumId w:val="7"/>
  </w:num>
  <w:num w:numId="2" w16cid:durableId="1703899868">
    <w:abstractNumId w:val="6"/>
  </w:num>
  <w:num w:numId="3" w16cid:durableId="1875340507">
    <w:abstractNumId w:val="2"/>
  </w:num>
  <w:num w:numId="4" w16cid:durableId="901987419">
    <w:abstractNumId w:val="9"/>
  </w:num>
  <w:num w:numId="5" w16cid:durableId="32652801">
    <w:abstractNumId w:val="4"/>
  </w:num>
  <w:num w:numId="6" w16cid:durableId="1983382306">
    <w:abstractNumId w:val="0"/>
  </w:num>
  <w:num w:numId="7" w16cid:durableId="1411000211">
    <w:abstractNumId w:val="8"/>
  </w:num>
  <w:num w:numId="8" w16cid:durableId="1518739060">
    <w:abstractNumId w:val="5"/>
  </w:num>
  <w:num w:numId="9" w16cid:durableId="1650403820">
    <w:abstractNumId w:val="1"/>
  </w:num>
  <w:num w:numId="10" w16cid:durableId="35589258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6D9"/>
    <w:rsid w:val="00000BD2"/>
    <w:rsid w:val="000014B6"/>
    <w:rsid w:val="000014DD"/>
    <w:rsid w:val="00001B05"/>
    <w:rsid w:val="00001FFC"/>
    <w:rsid w:val="000023C1"/>
    <w:rsid w:val="00002400"/>
    <w:rsid w:val="00002969"/>
    <w:rsid w:val="000029E1"/>
    <w:rsid w:val="00002A83"/>
    <w:rsid w:val="00002E2E"/>
    <w:rsid w:val="0000311D"/>
    <w:rsid w:val="00003409"/>
    <w:rsid w:val="00003794"/>
    <w:rsid w:val="0000387E"/>
    <w:rsid w:val="00003951"/>
    <w:rsid w:val="00003CA6"/>
    <w:rsid w:val="00004416"/>
    <w:rsid w:val="0000442D"/>
    <w:rsid w:val="00004595"/>
    <w:rsid w:val="00004646"/>
    <w:rsid w:val="00004758"/>
    <w:rsid w:val="000047F8"/>
    <w:rsid w:val="00004B03"/>
    <w:rsid w:val="00004BF0"/>
    <w:rsid w:val="00004C57"/>
    <w:rsid w:val="00004D4C"/>
    <w:rsid w:val="00005025"/>
    <w:rsid w:val="000050DD"/>
    <w:rsid w:val="000052EE"/>
    <w:rsid w:val="00005660"/>
    <w:rsid w:val="0000579D"/>
    <w:rsid w:val="00005836"/>
    <w:rsid w:val="00005BB8"/>
    <w:rsid w:val="00005EDC"/>
    <w:rsid w:val="00005EFB"/>
    <w:rsid w:val="0000605A"/>
    <w:rsid w:val="00006190"/>
    <w:rsid w:val="00006219"/>
    <w:rsid w:val="00006413"/>
    <w:rsid w:val="00006BC2"/>
    <w:rsid w:val="00006D16"/>
    <w:rsid w:val="00007243"/>
    <w:rsid w:val="00007377"/>
    <w:rsid w:val="000073C6"/>
    <w:rsid w:val="0000747E"/>
    <w:rsid w:val="0000777C"/>
    <w:rsid w:val="00007C16"/>
    <w:rsid w:val="00007E9F"/>
    <w:rsid w:val="00007EC9"/>
    <w:rsid w:val="00010398"/>
    <w:rsid w:val="00010A85"/>
    <w:rsid w:val="00010D88"/>
    <w:rsid w:val="00011306"/>
    <w:rsid w:val="00011472"/>
    <w:rsid w:val="000115C4"/>
    <w:rsid w:val="000116E7"/>
    <w:rsid w:val="0001174F"/>
    <w:rsid w:val="00011DAF"/>
    <w:rsid w:val="00011DFB"/>
    <w:rsid w:val="000121EA"/>
    <w:rsid w:val="00012294"/>
    <w:rsid w:val="00012565"/>
    <w:rsid w:val="00012579"/>
    <w:rsid w:val="000127DE"/>
    <w:rsid w:val="00012A51"/>
    <w:rsid w:val="00012D26"/>
    <w:rsid w:val="00012ED4"/>
    <w:rsid w:val="00012F8C"/>
    <w:rsid w:val="00013010"/>
    <w:rsid w:val="00013080"/>
    <w:rsid w:val="000131E2"/>
    <w:rsid w:val="000132FB"/>
    <w:rsid w:val="00013618"/>
    <w:rsid w:val="0001366F"/>
    <w:rsid w:val="00013817"/>
    <w:rsid w:val="00013861"/>
    <w:rsid w:val="00013869"/>
    <w:rsid w:val="0001390B"/>
    <w:rsid w:val="000139BC"/>
    <w:rsid w:val="00013B74"/>
    <w:rsid w:val="000140B8"/>
    <w:rsid w:val="00014725"/>
    <w:rsid w:val="00014865"/>
    <w:rsid w:val="000148DD"/>
    <w:rsid w:val="000148DF"/>
    <w:rsid w:val="000149EA"/>
    <w:rsid w:val="00014E2D"/>
    <w:rsid w:val="00014E30"/>
    <w:rsid w:val="00014FF8"/>
    <w:rsid w:val="00015050"/>
    <w:rsid w:val="000152C8"/>
    <w:rsid w:val="00015396"/>
    <w:rsid w:val="00015417"/>
    <w:rsid w:val="0001541F"/>
    <w:rsid w:val="000154BF"/>
    <w:rsid w:val="00015515"/>
    <w:rsid w:val="0001565C"/>
    <w:rsid w:val="00015806"/>
    <w:rsid w:val="00015873"/>
    <w:rsid w:val="00015BD0"/>
    <w:rsid w:val="00015FE0"/>
    <w:rsid w:val="0001665B"/>
    <w:rsid w:val="000169F0"/>
    <w:rsid w:val="00016A4D"/>
    <w:rsid w:val="00017197"/>
    <w:rsid w:val="00017295"/>
    <w:rsid w:val="000172EE"/>
    <w:rsid w:val="00017400"/>
    <w:rsid w:val="00017736"/>
    <w:rsid w:val="00020007"/>
    <w:rsid w:val="0002049F"/>
    <w:rsid w:val="000205F5"/>
    <w:rsid w:val="000205FD"/>
    <w:rsid w:val="00020948"/>
    <w:rsid w:val="00020CD8"/>
    <w:rsid w:val="000213A1"/>
    <w:rsid w:val="000214A8"/>
    <w:rsid w:val="000215F2"/>
    <w:rsid w:val="00021947"/>
    <w:rsid w:val="00021993"/>
    <w:rsid w:val="00021DE7"/>
    <w:rsid w:val="00021EF7"/>
    <w:rsid w:val="00021FE9"/>
    <w:rsid w:val="000221E3"/>
    <w:rsid w:val="00022598"/>
    <w:rsid w:val="0002284D"/>
    <w:rsid w:val="00022AE7"/>
    <w:rsid w:val="00022F96"/>
    <w:rsid w:val="00023540"/>
    <w:rsid w:val="00023547"/>
    <w:rsid w:val="0002397B"/>
    <w:rsid w:val="000239F0"/>
    <w:rsid w:val="00023AEB"/>
    <w:rsid w:val="00023BBF"/>
    <w:rsid w:val="0002441B"/>
    <w:rsid w:val="00024430"/>
    <w:rsid w:val="000246FB"/>
    <w:rsid w:val="000247C8"/>
    <w:rsid w:val="00024ED8"/>
    <w:rsid w:val="000250A7"/>
    <w:rsid w:val="000251A1"/>
    <w:rsid w:val="0002543B"/>
    <w:rsid w:val="00025452"/>
    <w:rsid w:val="0002548A"/>
    <w:rsid w:val="000258B0"/>
    <w:rsid w:val="0002598B"/>
    <w:rsid w:val="00025ABA"/>
    <w:rsid w:val="00025B22"/>
    <w:rsid w:val="00025B45"/>
    <w:rsid w:val="00025E76"/>
    <w:rsid w:val="0002624C"/>
    <w:rsid w:val="0002647E"/>
    <w:rsid w:val="0002651D"/>
    <w:rsid w:val="0002688B"/>
    <w:rsid w:val="000268CE"/>
    <w:rsid w:val="00026C6C"/>
    <w:rsid w:val="00026EFC"/>
    <w:rsid w:val="00026EFE"/>
    <w:rsid w:val="0002724A"/>
    <w:rsid w:val="0002733D"/>
    <w:rsid w:val="000275A8"/>
    <w:rsid w:val="000277D1"/>
    <w:rsid w:val="00027A0A"/>
    <w:rsid w:val="00027C59"/>
    <w:rsid w:val="000300F5"/>
    <w:rsid w:val="000303C2"/>
    <w:rsid w:val="0003041C"/>
    <w:rsid w:val="00030610"/>
    <w:rsid w:val="00030679"/>
    <w:rsid w:val="00030778"/>
    <w:rsid w:val="000309F5"/>
    <w:rsid w:val="00030A26"/>
    <w:rsid w:val="00030B18"/>
    <w:rsid w:val="00030DF3"/>
    <w:rsid w:val="000312D4"/>
    <w:rsid w:val="000313AA"/>
    <w:rsid w:val="00031610"/>
    <w:rsid w:val="00031A24"/>
    <w:rsid w:val="00031C52"/>
    <w:rsid w:val="00031D32"/>
    <w:rsid w:val="00031F33"/>
    <w:rsid w:val="00031F7D"/>
    <w:rsid w:val="00032241"/>
    <w:rsid w:val="00032424"/>
    <w:rsid w:val="000324EB"/>
    <w:rsid w:val="0003259F"/>
    <w:rsid w:val="000325C8"/>
    <w:rsid w:val="00032A99"/>
    <w:rsid w:val="00032BE0"/>
    <w:rsid w:val="00033060"/>
    <w:rsid w:val="00033127"/>
    <w:rsid w:val="0003364C"/>
    <w:rsid w:val="00033DB1"/>
    <w:rsid w:val="00033DB6"/>
    <w:rsid w:val="00033E82"/>
    <w:rsid w:val="0003409B"/>
    <w:rsid w:val="000340C3"/>
    <w:rsid w:val="00034267"/>
    <w:rsid w:val="00034A9E"/>
    <w:rsid w:val="00034ECA"/>
    <w:rsid w:val="00034F4D"/>
    <w:rsid w:val="00034FE5"/>
    <w:rsid w:val="00035160"/>
    <w:rsid w:val="0003553F"/>
    <w:rsid w:val="0003578D"/>
    <w:rsid w:val="000358E0"/>
    <w:rsid w:val="0003592B"/>
    <w:rsid w:val="000359CF"/>
    <w:rsid w:val="00035A71"/>
    <w:rsid w:val="00035B47"/>
    <w:rsid w:val="00035DC4"/>
    <w:rsid w:val="00036183"/>
    <w:rsid w:val="000361F2"/>
    <w:rsid w:val="0003629A"/>
    <w:rsid w:val="0003631B"/>
    <w:rsid w:val="000363B3"/>
    <w:rsid w:val="000367B3"/>
    <w:rsid w:val="00036A16"/>
    <w:rsid w:val="00036DAA"/>
    <w:rsid w:val="00036FAD"/>
    <w:rsid w:val="000376BA"/>
    <w:rsid w:val="00037906"/>
    <w:rsid w:val="000379EC"/>
    <w:rsid w:val="00037C0E"/>
    <w:rsid w:val="00040416"/>
    <w:rsid w:val="0004044F"/>
    <w:rsid w:val="0004083B"/>
    <w:rsid w:val="00040B96"/>
    <w:rsid w:val="00040CF0"/>
    <w:rsid w:val="000410E8"/>
    <w:rsid w:val="00041215"/>
    <w:rsid w:val="00041270"/>
    <w:rsid w:val="0004145F"/>
    <w:rsid w:val="00041C09"/>
    <w:rsid w:val="00041C0B"/>
    <w:rsid w:val="00041DA8"/>
    <w:rsid w:val="00041E7F"/>
    <w:rsid w:val="0004217A"/>
    <w:rsid w:val="000421AC"/>
    <w:rsid w:val="00042AC3"/>
    <w:rsid w:val="00042B1F"/>
    <w:rsid w:val="00043436"/>
    <w:rsid w:val="00043848"/>
    <w:rsid w:val="00043FDC"/>
    <w:rsid w:val="00044214"/>
    <w:rsid w:val="000444D6"/>
    <w:rsid w:val="00044A7A"/>
    <w:rsid w:val="00045084"/>
    <w:rsid w:val="00045262"/>
    <w:rsid w:val="00045485"/>
    <w:rsid w:val="000454E2"/>
    <w:rsid w:val="000454EF"/>
    <w:rsid w:val="00045779"/>
    <w:rsid w:val="000458D4"/>
    <w:rsid w:val="000459EE"/>
    <w:rsid w:val="00045B74"/>
    <w:rsid w:val="00045E83"/>
    <w:rsid w:val="00045F72"/>
    <w:rsid w:val="00045FB0"/>
    <w:rsid w:val="00046009"/>
    <w:rsid w:val="000464C1"/>
    <w:rsid w:val="000464EB"/>
    <w:rsid w:val="000465D8"/>
    <w:rsid w:val="00046864"/>
    <w:rsid w:val="00046F23"/>
    <w:rsid w:val="000470E1"/>
    <w:rsid w:val="00047165"/>
    <w:rsid w:val="0004741B"/>
    <w:rsid w:val="000478DD"/>
    <w:rsid w:val="00047CBB"/>
    <w:rsid w:val="00047EC2"/>
    <w:rsid w:val="00050108"/>
    <w:rsid w:val="00050280"/>
    <w:rsid w:val="00050540"/>
    <w:rsid w:val="00050566"/>
    <w:rsid w:val="000505F8"/>
    <w:rsid w:val="00050713"/>
    <w:rsid w:val="00050802"/>
    <w:rsid w:val="000508CE"/>
    <w:rsid w:val="00050B4A"/>
    <w:rsid w:val="00050CE0"/>
    <w:rsid w:val="00050D29"/>
    <w:rsid w:val="00050EC8"/>
    <w:rsid w:val="0005101D"/>
    <w:rsid w:val="0005119F"/>
    <w:rsid w:val="0005129F"/>
    <w:rsid w:val="000512F3"/>
    <w:rsid w:val="00051464"/>
    <w:rsid w:val="00051483"/>
    <w:rsid w:val="000514F5"/>
    <w:rsid w:val="000515BE"/>
    <w:rsid w:val="000515F4"/>
    <w:rsid w:val="0005164E"/>
    <w:rsid w:val="0005189E"/>
    <w:rsid w:val="000518BE"/>
    <w:rsid w:val="00051C7A"/>
    <w:rsid w:val="0005203E"/>
    <w:rsid w:val="000535AC"/>
    <w:rsid w:val="00053675"/>
    <w:rsid w:val="00053702"/>
    <w:rsid w:val="00053BCA"/>
    <w:rsid w:val="00053BD4"/>
    <w:rsid w:val="00053C9E"/>
    <w:rsid w:val="00054B34"/>
    <w:rsid w:val="00054E2D"/>
    <w:rsid w:val="000552AF"/>
    <w:rsid w:val="000554BB"/>
    <w:rsid w:val="000555FB"/>
    <w:rsid w:val="00055688"/>
    <w:rsid w:val="0005568C"/>
    <w:rsid w:val="00055D2C"/>
    <w:rsid w:val="00055E65"/>
    <w:rsid w:val="00055F05"/>
    <w:rsid w:val="00055FAB"/>
    <w:rsid w:val="00056230"/>
    <w:rsid w:val="00056385"/>
    <w:rsid w:val="0005645C"/>
    <w:rsid w:val="0005655E"/>
    <w:rsid w:val="000565B7"/>
    <w:rsid w:val="000566DB"/>
    <w:rsid w:val="00056772"/>
    <w:rsid w:val="000568AE"/>
    <w:rsid w:val="000568E9"/>
    <w:rsid w:val="00056E95"/>
    <w:rsid w:val="00056FF9"/>
    <w:rsid w:val="0005743D"/>
    <w:rsid w:val="0005750B"/>
    <w:rsid w:val="00057752"/>
    <w:rsid w:val="00057CE6"/>
    <w:rsid w:val="00057CEB"/>
    <w:rsid w:val="00057DAE"/>
    <w:rsid w:val="00057E21"/>
    <w:rsid w:val="00057F64"/>
    <w:rsid w:val="00057FFD"/>
    <w:rsid w:val="00060049"/>
    <w:rsid w:val="00060127"/>
    <w:rsid w:val="00060692"/>
    <w:rsid w:val="00060BAF"/>
    <w:rsid w:val="00060C0B"/>
    <w:rsid w:val="0006123D"/>
    <w:rsid w:val="0006178A"/>
    <w:rsid w:val="000617F8"/>
    <w:rsid w:val="00061888"/>
    <w:rsid w:val="00061D6F"/>
    <w:rsid w:val="00061DC7"/>
    <w:rsid w:val="00061EB6"/>
    <w:rsid w:val="00061EBC"/>
    <w:rsid w:val="0006211E"/>
    <w:rsid w:val="0006222E"/>
    <w:rsid w:val="00062EE1"/>
    <w:rsid w:val="00063162"/>
    <w:rsid w:val="000631A4"/>
    <w:rsid w:val="0006325A"/>
    <w:rsid w:val="000634A3"/>
    <w:rsid w:val="000634EB"/>
    <w:rsid w:val="000637D3"/>
    <w:rsid w:val="00063CE1"/>
    <w:rsid w:val="00063D58"/>
    <w:rsid w:val="00064045"/>
    <w:rsid w:val="00064136"/>
    <w:rsid w:val="00064638"/>
    <w:rsid w:val="000651CF"/>
    <w:rsid w:val="00065511"/>
    <w:rsid w:val="00065766"/>
    <w:rsid w:val="0006576D"/>
    <w:rsid w:val="0006580B"/>
    <w:rsid w:val="000658A9"/>
    <w:rsid w:val="00065A31"/>
    <w:rsid w:val="00065CDA"/>
    <w:rsid w:val="00065D0E"/>
    <w:rsid w:val="00065F54"/>
    <w:rsid w:val="000662EB"/>
    <w:rsid w:val="0006699D"/>
    <w:rsid w:val="00066F19"/>
    <w:rsid w:val="000678BD"/>
    <w:rsid w:val="000678CF"/>
    <w:rsid w:val="00067AFE"/>
    <w:rsid w:val="00067D4F"/>
    <w:rsid w:val="00070516"/>
    <w:rsid w:val="00070BFD"/>
    <w:rsid w:val="00071275"/>
    <w:rsid w:val="000712A2"/>
    <w:rsid w:val="00071731"/>
    <w:rsid w:val="00071918"/>
    <w:rsid w:val="00071A77"/>
    <w:rsid w:val="00071AD4"/>
    <w:rsid w:val="00071DCB"/>
    <w:rsid w:val="000720DD"/>
    <w:rsid w:val="000721E7"/>
    <w:rsid w:val="00072387"/>
    <w:rsid w:val="000724E7"/>
    <w:rsid w:val="000727BC"/>
    <w:rsid w:val="00072937"/>
    <w:rsid w:val="00073170"/>
    <w:rsid w:val="000731E6"/>
    <w:rsid w:val="0007379A"/>
    <w:rsid w:val="00073893"/>
    <w:rsid w:val="000738FC"/>
    <w:rsid w:val="00073A77"/>
    <w:rsid w:val="00073AEC"/>
    <w:rsid w:val="00073D20"/>
    <w:rsid w:val="0007403E"/>
    <w:rsid w:val="000740FD"/>
    <w:rsid w:val="000741E6"/>
    <w:rsid w:val="000748ED"/>
    <w:rsid w:val="00074B5C"/>
    <w:rsid w:val="00074C2A"/>
    <w:rsid w:val="00074CE4"/>
    <w:rsid w:val="000754A9"/>
    <w:rsid w:val="00075628"/>
    <w:rsid w:val="000756D8"/>
    <w:rsid w:val="0007572A"/>
    <w:rsid w:val="00075B6D"/>
    <w:rsid w:val="00075B99"/>
    <w:rsid w:val="00075DF2"/>
    <w:rsid w:val="000760FD"/>
    <w:rsid w:val="00076132"/>
    <w:rsid w:val="0007615D"/>
    <w:rsid w:val="00076537"/>
    <w:rsid w:val="000768E6"/>
    <w:rsid w:val="000769A6"/>
    <w:rsid w:val="00076A00"/>
    <w:rsid w:val="00076C62"/>
    <w:rsid w:val="00076C6A"/>
    <w:rsid w:val="00076DA8"/>
    <w:rsid w:val="00077619"/>
    <w:rsid w:val="00077680"/>
    <w:rsid w:val="00077C05"/>
    <w:rsid w:val="000800FF"/>
    <w:rsid w:val="00080351"/>
    <w:rsid w:val="000803D0"/>
    <w:rsid w:val="0008077B"/>
    <w:rsid w:val="00080821"/>
    <w:rsid w:val="0008091F"/>
    <w:rsid w:val="0008093A"/>
    <w:rsid w:val="0008125E"/>
    <w:rsid w:val="00081505"/>
    <w:rsid w:val="000817F5"/>
    <w:rsid w:val="00081AAC"/>
    <w:rsid w:val="00081B57"/>
    <w:rsid w:val="00081DA3"/>
    <w:rsid w:val="00081EF1"/>
    <w:rsid w:val="0008210C"/>
    <w:rsid w:val="00082261"/>
    <w:rsid w:val="000824C9"/>
    <w:rsid w:val="00082A3A"/>
    <w:rsid w:val="00082B40"/>
    <w:rsid w:val="00082B42"/>
    <w:rsid w:val="00082D39"/>
    <w:rsid w:val="00082DB1"/>
    <w:rsid w:val="00082F62"/>
    <w:rsid w:val="00083364"/>
    <w:rsid w:val="000836C6"/>
    <w:rsid w:val="00083B24"/>
    <w:rsid w:val="00083B75"/>
    <w:rsid w:val="00083F5D"/>
    <w:rsid w:val="0008408B"/>
    <w:rsid w:val="00084210"/>
    <w:rsid w:val="00084690"/>
    <w:rsid w:val="000847F6"/>
    <w:rsid w:val="00085068"/>
    <w:rsid w:val="00085120"/>
    <w:rsid w:val="00085286"/>
    <w:rsid w:val="000854D3"/>
    <w:rsid w:val="00085517"/>
    <w:rsid w:val="000856D2"/>
    <w:rsid w:val="0008575D"/>
    <w:rsid w:val="000858BD"/>
    <w:rsid w:val="000858EF"/>
    <w:rsid w:val="00085FF9"/>
    <w:rsid w:val="0008602C"/>
    <w:rsid w:val="000864B8"/>
    <w:rsid w:val="00086575"/>
    <w:rsid w:val="000868AC"/>
    <w:rsid w:val="00086B0A"/>
    <w:rsid w:val="0008700D"/>
    <w:rsid w:val="00087192"/>
    <w:rsid w:val="00087364"/>
    <w:rsid w:val="00087949"/>
    <w:rsid w:val="00087992"/>
    <w:rsid w:val="00087AE3"/>
    <w:rsid w:val="00087B28"/>
    <w:rsid w:val="00087CBE"/>
    <w:rsid w:val="00087F3B"/>
    <w:rsid w:val="00090182"/>
    <w:rsid w:val="000902E0"/>
    <w:rsid w:val="0009032F"/>
    <w:rsid w:val="000907AF"/>
    <w:rsid w:val="00090A86"/>
    <w:rsid w:val="00090E9D"/>
    <w:rsid w:val="00091107"/>
    <w:rsid w:val="0009119B"/>
    <w:rsid w:val="000912B0"/>
    <w:rsid w:val="00091301"/>
    <w:rsid w:val="0009141A"/>
    <w:rsid w:val="0009159F"/>
    <w:rsid w:val="00091B4F"/>
    <w:rsid w:val="00091DCD"/>
    <w:rsid w:val="00091ECC"/>
    <w:rsid w:val="0009261C"/>
    <w:rsid w:val="00092744"/>
    <w:rsid w:val="000930C8"/>
    <w:rsid w:val="00093460"/>
    <w:rsid w:val="00093927"/>
    <w:rsid w:val="00093A5C"/>
    <w:rsid w:val="00093C0D"/>
    <w:rsid w:val="00093F33"/>
    <w:rsid w:val="00093FF7"/>
    <w:rsid w:val="00094013"/>
    <w:rsid w:val="00094452"/>
    <w:rsid w:val="00094A55"/>
    <w:rsid w:val="00095041"/>
    <w:rsid w:val="0009513B"/>
    <w:rsid w:val="0009516D"/>
    <w:rsid w:val="0009524E"/>
    <w:rsid w:val="00095292"/>
    <w:rsid w:val="000952FD"/>
    <w:rsid w:val="00095329"/>
    <w:rsid w:val="00095394"/>
    <w:rsid w:val="0009578D"/>
    <w:rsid w:val="000957B2"/>
    <w:rsid w:val="000958DC"/>
    <w:rsid w:val="00095BE8"/>
    <w:rsid w:val="00095CFA"/>
    <w:rsid w:val="000960A1"/>
    <w:rsid w:val="00096119"/>
    <w:rsid w:val="00096412"/>
    <w:rsid w:val="00096445"/>
    <w:rsid w:val="00096546"/>
    <w:rsid w:val="0009654F"/>
    <w:rsid w:val="00096B7F"/>
    <w:rsid w:val="00096C9E"/>
    <w:rsid w:val="00096E13"/>
    <w:rsid w:val="00096E1D"/>
    <w:rsid w:val="00096F1D"/>
    <w:rsid w:val="00096F79"/>
    <w:rsid w:val="00097053"/>
    <w:rsid w:val="0009781A"/>
    <w:rsid w:val="00097835"/>
    <w:rsid w:val="00097CD5"/>
    <w:rsid w:val="000A035C"/>
    <w:rsid w:val="000A0397"/>
    <w:rsid w:val="000A0634"/>
    <w:rsid w:val="000A0857"/>
    <w:rsid w:val="000A101B"/>
    <w:rsid w:val="000A1024"/>
    <w:rsid w:val="000A11E7"/>
    <w:rsid w:val="000A12E7"/>
    <w:rsid w:val="000A12E9"/>
    <w:rsid w:val="000A169D"/>
    <w:rsid w:val="000A1724"/>
    <w:rsid w:val="000A1812"/>
    <w:rsid w:val="000A1E22"/>
    <w:rsid w:val="000A1E49"/>
    <w:rsid w:val="000A1E86"/>
    <w:rsid w:val="000A2017"/>
    <w:rsid w:val="000A207D"/>
    <w:rsid w:val="000A209F"/>
    <w:rsid w:val="000A2110"/>
    <w:rsid w:val="000A2357"/>
    <w:rsid w:val="000A2471"/>
    <w:rsid w:val="000A2970"/>
    <w:rsid w:val="000A2A89"/>
    <w:rsid w:val="000A2BD9"/>
    <w:rsid w:val="000A2CAA"/>
    <w:rsid w:val="000A30E8"/>
    <w:rsid w:val="000A359E"/>
    <w:rsid w:val="000A35C4"/>
    <w:rsid w:val="000A3D45"/>
    <w:rsid w:val="000A445C"/>
    <w:rsid w:val="000A461F"/>
    <w:rsid w:val="000A47AE"/>
    <w:rsid w:val="000A4B93"/>
    <w:rsid w:val="000A4F62"/>
    <w:rsid w:val="000A5074"/>
    <w:rsid w:val="000A54DB"/>
    <w:rsid w:val="000A5871"/>
    <w:rsid w:val="000A5A95"/>
    <w:rsid w:val="000A5B62"/>
    <w:rsid w:val="000A5D97"/>
    <w:rsid w:val="000A5DDB"/>
    <w:rsid w:val="000A5EC6"/>
    <w:rsid w:val="000A5ED6"/>
    <w:rsid w:val="000A61AF"/>
    <w:rsid w:val="000A6232"/>
    <w:rsid w:val="000A6445"/>
    <w:rsid w:val="000A6DFE"/>
    <w:rsid w:val="000A767F"/>
    <w:rsid w:val="000B0027"/>
    <w:rsid w:val="000B00EE"/>
    <w:rsid w:val="000B01D4"/>
    <w:rsid w:val="000B01D7"/>
    <w:rsid w:val="000B0232"/>
    <w:rsid w:val="000B0961"/>
    <w:rsid w:val="000B0A5C"/>
    <w:rsid w:val="000B0B74"/>
    <w:rsid w:val="000B0BD2"/>
    <w:rsid w:val="000B0D51"/>
    <w:rsid w:val="000B0E1E"/>
    <w:rsid w:val="000B11FC"/>
    <w:rsid w:val="000B1206"/>
    <w:rsid w:val="000B1344"/>
    <w:rsid w:val="000B13F3"/>
    <w:rsid w:val="000B176C"/>
    <w:rsid w:val="000B1A33"/>
    <w:rsid w:val="000B1B62"/>
    <w:rsid w:val="000B20FC"/>
    <w:rsid w:val="000B2154"/>
    <w:rsid w:val="000B21C2"/>
    <w:rsid w:val="000B2646"/>
    <w:rsid w:val="000B2ABD"/>
    <w:rsid w:val="000B2C1B"/>
    <w:rsid w:val="000B3054"/>
    <w:rsid w:val="000B327C"/>
    <w:rsid w:val="000B32F8"/>
    <w:rsid w:val="000B3313"/>
    <w:rsid w:val="000B3416"/>
    <w:rsid w:val="000B39B4"/>
    <w:rsid w:val="000B3A81"/>
    <w:rsid w:val="000B3B6F"/>
    <w:rsid w:val="000B3BC3"/>
    <w:rsid w:val="000B464B"/>
    <w:rsid w:val="000B47F0"/>
    <w:rsid w:val="000B4889"/>
    <w:rsid w:val="000B4EF0"/>
    <w:rsid w:val="000B524E"/>
    <w:rsid w:val="000B576E"/>
    <w:rsid w:val="000B595E"/>
    <w:rsid w:val="000B5BED"/>
    <w:rsid w:val="000B5F9C"/>
    <w:rsid w:val="000B6047"/>
    <w:rsid w:val="000B64B5"/>
    <w:rsid w:val="000B66F8"/>
    <w:rsid w:val="000B6E5C"/>
    <w:rsid w:val="000B70A8"/>
    <w:rsid w:val="000B71F5"/>
    <w:rsid w:val="000B7A04"/>
    <w:rsid w:val="000B7C6B"/>
    <w:rsid w:val="000B7C72"/>
    <w:rsid w:val="000B7D1F"/>
    <w:rsid w:val="000B7D5A"/>
    <w:rsid w:val="000B7DF6"/>
    <w:rsid w:val="000B7F40"/>
    <w:rsid w:val="000C016E"/>
    <w:rsid w:val="000C0267"/>
    <w:rsid w:val="000C0747"/>
    <w:rsid w:val="000C0835"/>
    <w:rsid w:val="000C0CA3"/>
    <w:rsid w:val="000C11B3"/>
    <w:rsid w:val="000C1B91"/>
    <w:rsid w:val="000C1DCD"/>
    <w:rsid w:val="000C1DFD"/>
    <w:rsid w:val="000C22EC"/>
    <w:rsid w:val="000C236B"/>
    <w:rsid w:val="000C26B8"/>
    <w:rsid w:val="000C26DF"/>
    <w:rsid w:val="000C29A5"/>
    <w:rsid w:val="000C2AE9"/>
    <w:rsid w:val="000C2F18"/>
    <w:rsid w:val="000C30DA"/>
    <w:rsid w:val="000C31FB"/>
    <w:rsid w:val="000C3BDC"/>
    <w:rsid w:val="000C3DAD"/>
    <w:rsid w:val="000C4374"/>
    <w:rsid w:val="000C4429"/>
    <w:rsid w:val="000C45DC"/>
    <w:rsid w:val="000C45E2"/>
    <w:rsid w:val="000C460D"/>
    <w:rsid w:val="000C48F7"/>
    <w:rsid w:val="000C4A3C"/>
    <w:rsid w:val="000C4AA8"/>
    <w:rsid w:val="000C4D1D"/>
    <w:rsid w:val="000C4E8D"/>
    <w:rsid w:val="000C535D"/>
    <w:rsid w:val="000C53BE"/>
    <w:rsid w:val="000C5910"/>
    <w:rsid w:val="000C59C5"/>
    <w:rsid w:val="000C5A2C"/>
    <w:rsid w:val="000C5CFF"/>
    <w:rsid w:val="000C5F63"/>
    <w:rsid w:val="000C603A"/>
    <w:rsid w:val="000C6627"/>
    <w:rsid w:val="000C6A20"/>
    <w:rsid w:val="000C6DDE"/>
    <w:rsid w:val="000C6E7C"/>
    <w:rsid w:val="000C7252"/>
    <w:rsid w:val="000C7470"/>
    <w:rsid w:val="000C768D"/>
    <w:rsid w:val="000C7738"/>
    <w:rsid w:val="000C7D1A"/>
    <w:rsid w:val="000C7D22"/>
    <w:rsid w:val="000C7E73"/>
    <w:rsid w:val="000C7EA5"/>
    <w:rsid w:val="000D001C"/>
    <w:rsid w:val="000D00EA"/>
    <w:rsid w:val="000D0503"/>
    <w:rsid w:val="000D0A83"/>
    <w:rsid w:val="000D0B14"/>
    <w:rsid w:val="000D0E8E"/>
    <w:rsid w:val="000D0EC0"/>
    <w:rsid w:val="000D0F37"/>
    <w:rsid w:val="000D0FE7"/>
    <w:rsid w:val="000D156F"/>
    <w:rsid w:val="000D18DD"/>
    <w:rsid w:val="000D1A92"/>
    <w:rsid w:val="000D1DBB"/>
    <w:rsid w:val="000D210D"/>
    <w:rsid w:val="000D219D"/>
    <w:rsid w:val="000D256E"/>
    <w:rsid w:val="000D2767"/>
    <w:rsid w:val="000D27F7"/>
    <w:rsid w:val="000D2AA2"/>
    <w:rsid w:val="000D2ADB"/>
    <w:rsid w:val="000D3451"/>
    <w:rsid w:val="000D3B55"/>
    <w:rsid w:val="000D3B71"/>
    <w:rsid w:val="000D3B85"/>
    <w:rsid w:val="000D4031"/>
    <w:rsid w:val="000D428D"/>
    <w:rsid w:val="000D4345"/>
    <w:rsid w:val="000D488E"/>
    <w:rsid w:val="000D4E1C"/>
    <w:rsid w:val="000D5142"/>
    <w:rsid w:val="000D5390"/>
    <w:rsid w:val="000D54C6"/>
    <w:rsid w:val="000D576E"/>
    <w:rsid w:val="000D588E"/>
    <w:rsid w:val="000D59FF"/>
    <w:rsid w:val="000D610E"/>
    <w:rsid w:val="000D62E3"/>
    <w:rsid w:val="000D634C"/>
    <w:rsid w:val="000D6C90"/>
    <w:rsid w:val="000D6FF3"/>
    <w:rsid w:val="000D754F"/>
    <w:rsid w:val="000D7636"/>
    <w:rsid w:val="000D7A2D"/>
    <w:rsid w:val="000D7B5C"/>
    <w:rsid w:val="000D7FF8"/>
    <w:rsid w:val="000E010A"/>
    <w:rsid w:val="000E02AE"/>
    <w:rsid w:val="000E0420"/>
    <w:rsid w:val="000E0470"/>
    <w:rsid w:val="000E050F"/>
    <w:rsid w:val="000E0609"/>
    <w:rsid w:val="000E0653"/>
    <w:rsid w:val="000E0664"/>
    <w:rsid w:val="000E0B11"/>
    <w:rsid w:val="000E0B49"/>
    <w:rsid w:val="000E0E18"/>
    <w:rsid w:val="000E10DF"/>
    <w:rsid w:val="000E147B"/>
    <w:rsid w:val="000E156F"/>
    <w:rsid w:val="000E195D"/>
    <w:rsid w:val="000E1978"/>
    <w:rsid w:val="000E1ED7"/>
    <w:rsid w:val="000E1F9F"/>
    <w:rsid w:val="000E243E"/>
    <w:rsid w:val="000E24CB"/>
    <w:rsid w:val="000E260D"/>
    <w:rsid w:val="000E2C4A"/>
    <w:rsid w:val="000E2C67"/>
    <w:rsid w:val="000E2D39"/>
    <w:rsid w:val="000E2EB0"/>
    <w:rsid w:val="000E2EC5"/>
    <w:rsid w:val="000E31CC"/>
    <w:rsid w:val="000E35E4"/>
    <w:rsid w:val="000E386B"/>
    <w:rsid w:val="000E3B3F"/>
    <w:rsid w:val="000E3DA7"/>
    <w:rsid w:val="000E3E7E"/>
    <w:rsid w:val="000E40AC"/>
    <w:rsid w:val="000E4216"/>
    <w:rsid w:val="000E42F8"/>
    <w:rsid w:val="000E47F3"/>
    <w:rsid w:val="000E4801"/>
    <w:rsid w:val="000E4996"/>
    <w:rsid w:val="000E4B6D"/>
    <w:rsid w:val="000E4CB5"/>
    <w:rsid w:val="000E500A"/>
    <w:rsid w:val="000E51FB"/>
    <w:rsid w:val="000E52D6"/>
    <w:rsid w:val="000E55E1"/>
    <w:rsid w:val="000E5797"/>
    <w:rsid w:val="000E58C1"/>
    <w:rsid w:val="000E5D90"/>
    <w:rsid w:val="000E5E55"/>
    <w:rsid w:val="000E63DA"/>
    <w:rsid w:val="000E6863"/>
    <w:rsid w:val="000E69EB"/>
    <w:rsid w:val="000E6A09"/>
    <w:rsid w:val="000E6A8D"/>
    <w:rsid w:val="000E6E7C"/>
    <w:rsid w:val="000E6F28"/>
    <w:rsid w:val="000E6F50"/>
    <w:rsid w:val="000E7079"/>
    <w:rsid w:val="000E70B7"/>
    <w:rsid w:val="000E70F8"/>
    <w:rsid w:val="000E723E"/>
    <w:rsid w:val="000E75E2"/>
    <w:rsid w:val="000E763B"/>
    <w:rsid w:val="000E76DA"/>
    <w:rsid w:val="000E774A"/>
    <w:rsid w:val="000F0214"/>
    <w:rsid w:val="000F067A"/>
    <w:rsid w:val="000F0943"/>
    <w:rsid w:val="000F1A23"/>
    <w:rsid w:val="000F1C4B"/>
    <w:rsid w:val="000F20EB"/>
    <w:rsid w:val="000F23A0"/>
    <w:rsid w:val="000F2468"/>
    <w:rsid w:val="000F2BAC"/>
    <w:rsid w:val="000F2C19"/>
    <w:rsid w:val="000F2CD1"/>
    <w:rsid w:val="000F2E9A"/>
    <w:rsid w:val="000F3073"/>
    <w:rsid w:val="000F3192"/>
    <w:rsid w:val="000F3749"/>
    <w:rsid w:val="000F39E1"/>
    <w:rsid w:val="000F3DB6"/>
    <w:rsid w:val="000F3EB9"/>
    <w:rsid w:val="000F4026"/>
    <w:rsid w:val="000F4078"/>
    <w:rsid w:val="000F4635"/>
    <w:rsid w:val="000F479A"/>
    <w:rsid w:val="000F56F6"/>
    <w:rsid w:val="000F59AD"/>
    <w:rsid w:val="000F5F65"/>
    <w:rsid w:val="000F61BF"/>
    <w:rsid w:val="000F63FE"/>
    <w:rsid w:val="000F68E2"/>
    <w:rsid w:val="000F6AB8"/>
    <w:rsid w:val="000F6BBD"/>
    <w:rsid w:val="000F70E4"/>
    <w:rsid w:val="000F79EE"/>
    <w:rsid w:val="00100074"/>
    <w:rsid w:val="00100126"/>
    <w:rsid w:val="00100999"/>
    <w:rsid w:val="00100F58"/>
    <w:rsid w:val="00100FF4"/>
    <w:rsid w:val="001012C9"/>
    <w:rsid w:val="001015BD"/>
    <w:rsid w:val="0010189B"/>
    <w:rsid w:val="00101C88"/>
    <w:rsid w:val="00101CFE"/>
    <w:rsid w:val="00102038"/>
    <w:rsid w:val="00102713"/>
    <w:rsid w:val="00102807"/>
    <w:rsid w:val="0010281D"/>
    <w:rsid w:val="00102A2B"/>
    <w:rsid w:val="00102CAD"/>
    <w:rsid w:val="00102D39"/>
    <w:rsid w:val="00102E75"/>
    <w:rsid w:val="00102F0A"/>
    <w:rsid w:val="001032EB"/>
    <w:rsid w:val="001037E1"/>
    <w:rsid w:val="00103CCC"/>
    <w:rsid w:val="00103D21"/>
    <w:rsid w:val="00104104"/>
    <w:rsid w:val="00104168"/>
    <w:rsid w:val="0010443D"/>
    <w:rsid w:val="001045A1"/>
    <w:rsid w:val="00104791"/>
    <w:rsid w:val="0010487F"/>
    <w:rsid w:val="00104D14"/>
    <w:rsid w:val="0010544B"/>
    <w:rsid w:val="00105454"/>
    <w:rsid w:val="001056D4"/>
    <w:rsid w:val="0010577C"/>
    <w:rsid w:val="00105B69"/>
    <w:rsid w:val="00105E9B"/>
    <w:rsid w:val="00106011"/>
    <w:rsid w:val="00106170"/>
    <w:rsid w:val="0010635F"/>
    <w:rsid w:val="001064CC"/>
    <w:rsid w:val="001068DC"/>
    <w:rsid w:val="00106983"/>
    <w:rsid w:val="001069BA"/>
    <w:rsid w:val="001070D0"/>
    <w:rsid w:val="00107650"/>
    <w:rsid w:val="001076EB"/>
    <w:rsid w:val="0010773C"/>
    <w:rsid w:val="0010779B"/>
    <w:rsid w:val="00107D50"/>
    <w:rsid w:val="0011057C"/>
    <w:rsid w:val="001105D6"/>
    <w:rsid w:val="00110FD0"/>
    <w:rsid w:val="0011156C"/>
    <w:rsid w:val="00111737"/>
    <w:rsid w:val="0011177F"/>
    <w:rsid w:val="00111BB0"/>
    <w:rsid w:val="00111BC6"/>
    <w:rsid w:val="00111CC5"/>
    <w:rsid w:val="00111EB3"/>
    <w:rsid w:val="00112229"/>
    <w:rsid w:val="00112CD1"/>
    <w:rsid w:val="001132DA"/>
    <w:rsid w:val="001135B6"/>
    <w:rsid w:val="00113640"/>
    <w:rsid w:val="00113695"/>
    <w:rsid w:val="001137DA"/>
    <w:rsid w:val="00113897"/>
    <w:rsid w:val="00113A73"/>
    <w:rsid w:val="00113ADC"/>
    <w:rsid w:val="00113BA4"/>
    <w:rsid w:val="00113EB6"/>
    <w:rsid w:val="0011453C"/>
    <w:rsid w:val="0011469A"/>
    <w:rsid w:val="00114770"/>
    <w:rsid w:val="00114C15"/>
    <w:rsid w:val="00114FA5"/>
    <w:rsid w:val="00115318"/>
    <w:rsid w:val="001153E0"/>
    <w:rsid w:val="0011578B"/>
    <w:rsid w:val="001159A1"/>
    <w:rsid w:val="00115B23"/>
    <w:rsid w:val="00115C33"/>
    <w:rsid w:val="00115CCA"/>
    <w:rsid w:val="00115E72"/>
    <w:rsid w:val="00115E7A"/>
    <w:rsid w:val="00115F49"/>
    <w:rsid w:val="0011601E"/>
    <w:rsid w:val="001160BD"/>
    <w:rsid w:val="00116141"/>
    <w:rsid w:val="001161F9"/>
    <w:rsid w:val="0011624D"/>
    <w:rsid w:val="001162BF"/>
    <w:rsid w:val="001167A0"/>
    <w:rsid w:val="00116F94"/>
    <w:rsid w:val="001170F7"/>
    <w:rsid w:val="0011761F"/>
    <w:rsid w:val="00117747"/>
    <w:rsid w:val="00117A53"/>
    <w:rsid w:val="00117B95"/>
    <w:rsid w:val="00117BF9"/>
    <w:rsid w:val="00117F6C"/>
    <w:rsid w:val="00117F8A"/>
    <w:rsid w:val="00117FB0"/>
    <w:rsid w:val="00120181"/>
    <w:rsid w:val="001201BA"/>
    <w:rsid w:val="001203B7"/>
    <w:rsid w:val="0012042E"/>
    <w:rsid w:val="00120B50"/>
    <w:rsid w:val="0012100C"/>
    <w:rsid w:val="001212E1"/>
    <w:rsid w:val="0012174D"/>
    <w:rsid w:val="001217DA"/>
    <w:rsid w:val="00121A09"/>
    <w:rsid w:val="00121B7E"/>
    <w:rsid w:val="00121E11"/>
    <w:rsid w:val="00121ED1"/>
    <w:rsid w:val="00121F8C"/>
    <w:rsid w:val="001222F3"/>
    <w:rsid w:val="001226CC"/>
    <w:rsid w:val="001228BA"/>
    <w:rsid w:val="0012297B"/>
    <w:rsid w:val="00122B26"/>
    <w:rsid w:val="00122D14"/>
    <w:rsid w:val="00122D74"/>
    <w:rsid w:val="00122EF6"/>
    <w:rsid w:val="0012368F"/>
    <w:rsid w:val="0012379C"/>
    <w:rsid w:val="001237B5"/>
    <w:rsid w:val="00123A28"/>
    <w:rsid w:val="00123DBB"/>
    <w:rsid w:val="001242DC"/>
    <w:rsid w:val="00124C26"/>
    <w:rsid w:val="00124D01"/>
    <w:rsid w:val="00124D46"/>
    <w:rsid w:val="00124EC3"/>
    <w:rsid w:val="00124F7E"/>
    <w:rsid w:val="001254C3"/>
    <w:rsid w:val="00125508"/>
    <w:rsid w:val="00125830"/>
    <w:rsid w:val="00125A4D"/>
    <w:rsid w:val="00125B0B"/>
    <w:rsid w:val="00125C0F"/>
    <w:rsid w:val="00125CCE"/>
    <w:rsid w:val="00125CE4"/>
    <w:rsid w:val="00125FFB"/>
    <w:rsid w:val="00126100"/>
    <w:rsid w:val="001262F4"/>
    <w:rsid w:val="001263F3"/>
    <w:rsid w:val="00126B09"/>
    <w:rsid w:val="001271D5"/>
    <w:rsid w:val="00127516"/>
    <w:rsid w:val="00127A3D"/>
    <w:rsid w:val="00127E4A"/>
    <w:rsid w:val="001301DE"/>
    <w:rsid w:val="00130405"/>
    <w:rsid w:val="00130A92"/>
    <w:rsid w:val="00130B66"/>
    <w:rsid w:val="00130CEE"/>
    <w:rsid w:val="00130DA7"/>
    <w:rsid w:val="00130DBE"/>
    <w:rsid w:val="00130F8D"/>
    <w:rsid w:val="001312FB"/>
    <w:rsid w:val="00131578"/>
    <w:rsid w:val="001315B1"/>
    <w:rsid w:val="001317BD"/>
    <w:rsid w:val="001317F8"/>
    <w:rsid w:val="00131EA9"/>
    <w:rsid w:val="001324CE"/>
    <w:rsid w:val="0013257E"/>
    <w:rsid w:val="0013270F"/>
    <w:rsid w:val="0013280F"/>
    <w:rsid w:val="00132853"/>
    <w:rsid w:val="001328CA"/>
    <w:rsid w:val="00132B3F"/>
    <w:rsid w:val="00132B7E"/>
    <w:rsid w:val="00132BBC"/>
    <w:rsid w:val="00132FB5"/>
    <w:rsid w:val="00133391"/>
    <w:rsid w:val="0013355C"/>
    <w:rsid w:val="00133791"/>
    <w:rsid w:val="00133CFC"/>
    <w:rsid w:val="00134045"/>
    <w:rsid w:val="00134059"/>
    <w:rsid w:val="001340CA"/>
    <w:rsid w:val="001344D5"/>
    <w:rsid w:val="00134596"/>
    <w:rsid w:val="001345BF"/>
    <w:rsid w:val="001347C3"/>
    <w:rsid w:val="00134863"/>
    <w:rsid w:val="00134BA8"/>
    <w:rsid w:val="00134BFD"/>
    <w:rsid w:val="001353BB"/>
    <w:rsid w:val="00135807"/>
    <w:rsid w:val="00135A65"/>
    <w:rsid w:val="00135F48"/>
    <w:rsid w:val="001367C2"/>
    <w:rsid w:val="00136AF6"/>
    <w:rsid w:val="00136F68"/>
    <w:rsid w:val="00137237"/>
    <w:rsid w:val="00137358"/>
    <w:rsid w:val="001375F7"/>
    <w:rsid w:val="0013765B"/>
    <w:rsid w:val="0013767A"/>
    <w:rsid w:val="00137C6C"/>
    <w:rsid w:val="00137D03"/>
    <w:rsid w:val="00137F40"/>
    <w:rsid w:val="0014026B"/>
    <w:rsid w:val="0014057D"/>
    <w:rsid w:val="0014085F"/>
    <w:rsid w:val="00140A34"/>
    <w:rsid w:val="00140A38"/>
    <w:rsid w:val="00140D9B"/>
    <w:rsid w:val="00140F48"/>
    <w:rsid w:val="00140FF0"/>
    <w:rsid w:val="001410DA"/>
    <w:rsid w:val="00141130"/>
    <w:rsid w:val="0014127B"/>
    <w:rsid w:val="001412D2"/>
    <w:rsid w:val="00141325"/>
    <w:rsid w:val="0014163D"/>
    <w:rsid w:val="001419CD"/>
    <w:rsid w:val="00141AF5"/>
    <w:rsid w:val="00141EDF"/>
    <w:rsid w:val="00142382"/>
    <w:rsid w:val="001426A9"/>
    <w:rsid w:val="00142716"/>
    <w:rsid w:val="00142AAB"/>
    <w:rsid w:val="00142BDC"/>
    <w:rsid w:val="00142C13"/>
    <w:rsid w:val="00142F30"/>
    <w:rsid w:val="001431C3"/>
    <w:rsid w:val="0014320E"/>
    <w:rsid w:val="00143226"/>
    <w:rsid w:val="001432BA"/>
    <w:rsid w:val="001432EF"/>
    <w:rsid w:val="001433A1"/>
    <w:rsid w:val="001434A7"/>
    <w:rsid w:val="00143597"/>
    <w:rsid w:val="0014361C"/>
    <w:rsid w:val="00143E08"/>
    <w:rsid w:val="00144491"/>
    <w:rsid w:val="00144525"/>
    <w:rsid w:val="0014453B"/>
    <w:rsid w:val="00144939"/>
    <w:rsid w:val="00144D1A"/>
    <w:rsid w:val="0014525D"/>
    <w:rsid w:val="00145312"/>
    <w:rsid w:val="001455D9"/>
    <w:rsid w:val="00145D88"/>
    <w:rsid w:val="00145E38"/>
    <w:rsid w:val="00145E5E"/>
    <w:rsid w:val="00146143"/>
    <w:rsid w:val="0014634E"/>
    <w:rsid w:val="00146376"/>
    <w:rsid w:val="001464FB"/>
    <w:rsid w:val="0014660C"/>
    <w:rsid w:val="001466E1"/>
    <w:rsid w:val="00146974"/>
    <w:rsid w:val="00146A40"/>
    <w:rsid w:val="00146C68"/>
    <w:rsid w:val="00146CEF"/>
    <w:rsid w:val="00146E18"/>
    <w:rsid w:val="00146F02"/>
    <w:rsid w:val="00146FB2"/>
    <w:rsid w:val="00147276"/>
    <w:rsid w:val="001475EF"/>
    <w:rsid w:val="00147681"/>
    <w:rsid w:val="0014775A"/>
    <w:rsid w:val="001477CF"/>
    <w:rsid w:val="00147A84"/>
    <w:rsid w:val="00147BBD"/>
    <w:rsid w:val="00147E63"/>
    <w:rsid w:val="00150049"/>
    <w:rsid w:val="00150855"/>
    <w:rsid w:val="00150E5E"/>
    <w:rsid w:val="00150F50"/>
    <w:rsid w:val="00151289"/>
    <w:rsid w:val="0015136A"/>
    <w:rsid w:val="00151384"/>
    <w:rsid w:val="0015140F"/>
    <w:rsid w:val="0015146D"/>
    <w:rsid w:val="0015150F"/>
    <w:rsid w:val="001515EE"/>
    <w:rsid w:val="001517AA"/>
    <w:rsid w:val="00151A68"/>
    <w:rsid w:val="00151A8A"/>
    <w:rsid w:val="00151C1E"/>
    <w:rsid w:val="001522DD"/>
    <w:rsid w:val="00152411"/>
    <w:rsid w:val="00152A23"/>
    <w:rsid w:val="00152DFD"/>
    <w:rsid w:val="00152F36"/>
    <w:rsid w:val="00152FC6"/>
    <w:rsid w:val="001532B9"/>
    <w:rsid w:val="0015341E"/>
    <w:rsid w:val="0015343C"/>
    <w:rsid w:val="001534B6"/>
    <w:rsid w:val="001535DA"/>
    <w:rsid w:val="001539B4"/>
    <w:rsid w:val="00153C6B"/>
    <w:rsid w:val="00153FEE"/>
    <w:rsid w:val="00154269"/>
    <w:rsid w:val="00154545"/>
    <w:rsid w:val="001547ED"/>
    <w:rsid w:val="00154981"/>
    <w:rsid w:val="00154C02"/>
    <w:rsid w:val="00154D1A"/>
    <w:rsid w:val="00155776"/>
    <w:rsid w:val="0015595E"/>
    <w:rsid w:val="00155A3A"/>
    <w:rsid w:val="00155C4D"/>
    <w:rsid w:val="00155ECA"/>
    <w:rsid w:val="00155EE1"/>
    <w:rsid w:val="00155F49"/>
    <w:rsid w:val="001560B7"/>
    <w:rsid w:val="0015655D"/>
    <w:rsid w:val="001569B5"/>
    <w:rsid w:val="00156A49"/>
    <w:rsid w:val="00156A52"/>
    <w:rsid w:val="00156B63"/>
    <w:rsid w:val="00156BBD"/>
    <w:rsid w:val="00156D69"/>
    <w:rsid w:val="00156E04"/>
    <w:rsid w:val="00156F96"/>
    <w:rsid w:val="001571F9"/>
    <w:rsid w:val="001572CC"/>
    <w:rsid w:val="0015768E"/>
    <w:rsid w:val="00157A59"/>
    <w:rsid w:val="00157A94"/>
    <w:rsid w:val="00157C2E"/>
    <w:rsid w:val="001600AB"/>
    <w:rsid w:val="00160109"/>
    <w:rsid w:val="001601DE"/>
    <w:rsid w:val="001602FA"/>
    <w:rsid w:val="00160660"/>
    <w:rsid w:val="001606B6"/>
    <w:rsid w:val="00160881"/>
    <w:rsid w:val="001609FA"/>
    <w:rsid w:val="00160A5F"/>
    <w:rsid w:val="001617D8"/>
    <w:rsid w:val="00161A73"/>
    <w:rsid w:val="00162091"/>
    <w:rsid w:val="00162122"/>
    <w:rsid w:val="00162225"/>
    <w:rsid w:val="00162384"/>
    <w:rsid w:val="001623B0"/>
    <w:rsid w:val="00162A05"/>
    <w:rsid w:val="00162A37"/>
    <w:rsid w:val="00162F4D"/>
    <w:rsid w:val="00162F93"/>
    <w:rsid w:val="001631EA"/>
    <w:rsid w:val="001633AE"/>
    <w:rsid w:val="00163595"/>
    <w:rsid w:val="001640C9"/>
    <w:rsid w:val="001640DB"/>
    <w:rsid w:val="00164323"/>
    <w:rsid w:val="001644D3"/>
    <w:rsid w:val="001646A6"/>
    <w:rsid w:val="001648DE"/>
    <w:rsid w:val="00164A7A"/>
    <w:rsid w:val="00164BB6"/>
    <w:rsid w:val="00164FA4"/>
    <w:rsid w:val="001652E1"/>
    <w:rsid w:val="00165351"/>
    <w:rsid w:val="00165B19"/>
    <w:rsid w:val="00165B9B"/>
    <w:rsid w:val="00165CFB"/>
    <w:rsid w:val="00166165"/>
    <w:rsid w:val="00166173"/>
    <w:rsid w:val="0016648C"/>
    <w:rsid w:val="001665DB"/>
    <w:rsid w:val="00166791"/>
    <w:rsid w:val="001668A2"/>
    <w:rsid w:val="001669B2"/>
    <w:rsid w:val="00166A85"/>
    <w:rsid w:val="00166D79"/>
    <w:rsid w:val="00166E0D"/>
    <w:rsid w:val="001670E0"/>
    <w:rsid w:val="0016732D"/>
    <w:rsid w:val="0016751E"/>
    <w:rsid w:val="00167539"/>
    <w:rsid w:val="00167555"/>
    <w:rsid w:val="0016790B"/>
    <w:rsid w:val="00167C0E"/>
    <w:rsid w:val="00167E19"/>
    <w:rsid w:val="00167E42"/>
    <w:rsid w:val="001700B9"/>
    <w:rsid w:val="00170222"/>
    <w:rsid w:val="00170351"/>
    <w:rsid w:val="001704FA"/>
    <w:rsid w:val="00170870"/>
    <w:rsid w:val="001709A6"/>
    <w:rsid w:val="00170B18"/>
    <w:rsid w:val="00170E80"/>
    <w:rsid w:val="00171305"/>
    <w:rsid w:val="001714E3"/>
    <w:rsid w:val="001716B3"/>
    <w:rsid w:val="001717B7"/>
    <w:rsid w:val="00171953"/>
    <w:rsid w:val="00171CFC"/>
    <w:rsid w:val="00171D04"/>
    <w:rsid w:val="00171E43"/>
    <w:rsid w:val="00171E5C"/>
    <w:rsid w:val="00171F0A"/>
    <w:rsid w:val="001723F2"/>
    <w:rsid w:val="00172564"/>
    <w:rsid w:val="00172999"/>
    <w:rsid w:val="00172B17"/>
    <w:rsid w:val="00172F1C"/>
    <w:rsid w:val="0017316B"/>
    <w:rsid w:val="001731D1"/>
    <w:rsid w:val="001733AA"/>
    <w:rsid w:val="0017345F"/>
    <w:rsid w:val="00173507"/>
    <w:rsid w:val="00173975"/>
    <w:rsid w:val="00173D19"/>
    <w:rsid w:val="001746E5"/>
    <w:rsid w:val="00174921"/>
    <w:rsid w:val="00174B05"/>
    <w:rsid w:val="00174B4D"/>
    <w:rsid w:val="00174D78"/>
    <w:rsid w:val="0017509B"/>
    <w:rsid w:val="001752F3"/>
    <w:rsid w:val="00175953"/>
    <w:rsid w:val="00175ADA"/>
    <w:rsid w:val="00175BB9"/>
    <w:rsid w:val="00175D72"/>
    <w:rsid w:val="00175F81"/>
    <w:rsid w:val="0017606A"/>
    <w:rsid w:val="00176102"/>
    <w:rsid w:val="0017614B"/>
    <w:rsid w:val="001761F5"/>
    <w:rsid w:val="00176681"/>
    <w:rsid w:val="001767E8"/>
    <w:rsid w:val="00176E90"/>
    <w:rsid w:val="00176FC4"/>
    <w:rsid w:val="001770F6"/>
    <w:rsid w:val="00177183"/>
    <w:rsid w:val="00177229"/>
    <w:rsid w:val="001774EE"/>
    <w:rsid w:val="0017751C"/>
    <w:rsid w:val="001776BB"/>
    <w:rsid w:val="001777D3"/>
    <w:rsid w:val="0017781D"/>
    <w:rsid w:val="00177868"/>
    <w:rsid w:val="001803C3"/>
    <w:rsid w:val="00180416"/>
    <w:rsid w:val="00180419"/>
    <w:rsid w:val="0018046E"/>
    <w:rsid w:val="00180606"/>
    <w:rsid w:val="0018087B"/>
    <w:rsid w:val="00180958"/>
    <w:rsid w:val="00180986"/>
    <w:rsid w:val="0018114B"/>
    <w:rsid w:val="00181271"/>
    <w:rsid w:val="001812C8"/>
    <w:rsid w:val="0018149D"/>
    <w:rsid w:val="0018186E"/>
    <w:rsid w:val="00181BF9"/>
    <w:rsid w:val="00181C38"/>
    <w:rsid w:val="00181D9A"/>
    <w:rsid w:val="00182403"/>
    <w:rsid w:val="00182412"/>
    <w:rsid w:val="0018299C"/>
    <w:rsid w:val="00182A00"/>
    <w:rsid w:val="00182EB1"/>
    <w:rsid w:val="00182FA0"/>
    <w:rsid w:val="00183478"/>
    <w:rsid w:val="001834F5"/>
    <w:rsid w:val="00183591"/>
    <w:rsid w:val="001835B9"/>
    <w:rsid w:val="001836C4"/>
    <w:rsid w:val="001836FA"/>
    <w:rsid w:val="00183872"/>
    <w:rsid w:val="00183907"/>
    <w:rsid w:val="00183953"/>
    <w:rsid w:val="001839FD"/>
    <w:rsid w:val="00183F05"/>
    <w:rsid w:val="00184189"/>
    <w:rsid w:val="00184669"/>
    <w:rsid w:val="00184876"/>
    <w:rsid w:val="001848C8"/>
    <w:rsid w:val="00184E61"/>
    <w:rsid w:val="001857A3"/>
    <w:rsid w:val="00185ABC"/>
    <w:rsid w:val="00185C8C"/>
    <w:rsid w:val="00185E7A"/>
    <w:rsid w:val="0018638F"/>
    <w:rsid w:val="0018659D"/>
    <w:rsid w:val="001868F7"/>
    <w:rsid w:val="00186997"/>
    <w:rsid w:val="00186A36"/>
    <w:rsid w:val="00186C7B"/>
    <w:rsid w:val="00186F2A"/>
    <w:rsid w:val="0018709B"/>
    <w:rsid w:val="00187446"/>
    <w:rsid w:val="001878E7"/>
    <w:rsid w:val="00187A92"/>
    <w:rsid w:val="00187C03"/>
    <w:rsid w:val="00190237"/>
    <w:rsid w:val="00190669"/>
    <w:rsid w:val="0019085B"/>
    <w:rsid w:val="001908A3"/>
    <w:rsid w:val="00190FB1"/>
    <w:rsid w:val="00191115"/>
    <w:rsid w:val="0019129A"/>
    <w:rsid w:val="001913A3"/>
    <w:rsid w:val="00191403"/>
    <w:rsid w:val="001915D6"/>
    <w:rsid w:val="001916ED"/>
    <w:rsid w:val="00191FB5"/>
    <w:rsid w:val="00192099"/>
    <w:rsid w:val="001920CC"/>
    <w:rsid w:val="001920DE"/>
    <w:rsid w:val="001921ED"/>
    <w:rsid w:val="00192698"/>
    <w:rsid w:val="00192FA1"/>
    <w:rsid w:val="0019329E"/>
    <w:rsid w:val="001933F0"/>
    <w:rsid w:val="001935BA"/>
    <w:rsid w:val="00193676"/>
    <w:rsid w:val="00193CF3"/>
    <w:rsid w:val="00193DF9"/>
    <w:rsid w:val="001941BC"/>
    <w:rsid w:val="0019485F"/>
    <w:rsid w:val="001948AB"/>
    <w:rsid w:val="00194910"/>
    <w:rsid w:val="00194CB8"/>
    <w:rsid w:val="00194D08"/>
    <w:rsid w:val="00194D3E"/>
    <w:rsid w:val="00195130"/>
    <w:rsid w:val="001951C8"/>
    <w:rsid w:val="00195804"/>
    <w:rsid w:val="00195A6A"/>
    <w:rsid w:val="00195AA3"/>
    <w:rsid w:val="00196175"/>
    <w:rsid w:val="001961F3"/>
    <w:rsid w:val="00196313"/>
    <w:rsid w:val="00196323"/>
    <w:rsid w:val="00196638"/>
    <w:rsid w:val="001967AC"/>
    <w:rsid w:val="00196822"/>
    <w:rsid w:val="00196A00"/>
    <w:rsid w:val="00196AD7"/>
    <w:rsid w:val="00196C5B"/>
    <w:rsid w:val="00196FF1"/>
    <w:rsid w:val="001971B9"/>
    <w:rsid w:val="00197608"/>
    <w:rsid w:val="00197BD7"/>
    <w:rsid w:val="00197DEA"/>
    <w:rsid w:val="001A0400"/>
    <w:rsid w:val="001A071C"/>
    <w:rsid w:val="001A0789"/>
    <w:rsid w:val="001A11DD"/>
    <w:rsid w:val="001A13D6"/>
    <w:rsid w:val="001A14CD"/>
    <w:rsid w:val="001A152D"/>
    <w:rsid w:val="001A15E7"/>
    <w:rsid w:val="001A18AB"/>
    <w:rsid w:val="001A1983"/>
    <w:rsid w:val="001A1D00"/>
    <w:rsid w:val="001A1F1C"/>
    <w:rsid w:val="001A1F2F"/>
    <w:rsid w:val="001A20CB"/>
    <w:rsid w:val="001A215C"/>
    <w:rsid w:val="001A22EE"/>
    <w:rsid w:val="001A234E"/>
    <w:rsid w:val="001A26EE"/>
    <w:rsid w:val="001A270B"/>
    <w:rsid w:val="001A27C3"/>
    <w:rsid w:val="001A2A5E"/>
    <w:rsid w:val="001A2A83"/>
    <w:rsid w:val="001A2ACA"/>
    <w:rsid w:val="001A2AEF"/>
    <w:rsid w:val="001A2B78"/>
    <w:rsid w:val="001A2BAE"/>
    <w:rsid w:val="001A2E13"/>
    <w:rsid w:val="001A2E3B"/>
    <w:rsid w:val="001A2F71"/>
    <w:rsid w:val="001A3436"/>
    <w:rsid w:val="001A36E8"/>
    <w:rsid w:val="001A38C7"/>
    <w:rsid w:val="001A3BF5"/>
    <w:rsid w:val="001A3D20"/>
    <w:rsid w:val="001A41AE"/>
    <w:rsid w:val="001A423C"/>
    <w:rsid w:val="001A4402"/>
    <w:rsid w:val="001A450A"/>
    <w:rsid w:val="001A4B04"/>
    <w:rsid w:val="001A53B4"/>
    <w:rsid w:val="001A5578"/>
    <w:rsid w:val="001A565D"/>
    <w:rsid w:val="001A5E61"/>
    <w:rsid w:val="001A661D"/>
    <w:rsid w:val="001A6875"/>
    <w:rsid w:val="001A68C1"/>
    <w:rsid w:val="001A6DA8"/>
    <w:rsid w:val="001A6EA7"/>
    <w:rsid w:val="001A70F7"/>
    <w:rsid w:val="001A724B"/>
    <w:rsid w:val="001A7682"/>
    <w:rsid w:val="001A76A6"/>
    <w:rsid w:val="001A7D1E"/>
    <w:rsid w:val="001A7E1A"/>
    <w:rsid w:val="001A7E7B"/>
    <w:rsid w:val="001A7FC5"/>
    <w:rsid w:val="001B00A7"/>
    <w:rsid w:val="001B013B"/>
    <w:rsid w:val="001B03F9"/>
    <w:rsid w:val="001B04C1"/>
    <w:rsid w:val="001B0979"/>
    <w:rsid w:val="001B0AFF"/>
    <w:rsid w:val="001B0FC6"/>
    <w:rsid w:val="001B1145"/>
    <w:rsid w:val="001B119C"/>
    <w:rsid w:val="001B13BF"/>
    <w:rsid w:val="001B17E9"/>
    <w:rsid w:val="001B1A1F"/>
    <w:rsid w:val="001B2752"/>
    <w:rsid w:val="001B2D75"/>
    <w:rsid w:val="001B3080"/>
    <w:rsid w:val="001B31C3"/>
    <w:rsid w:val="001B3368"/>
    <w:rsid w:val="001B337D"/>
    <w:rsid w:val="001B3631"/>
    <w:rsid w:val="001B39AE"/>
    <w:rsid w:val="001B3C80"/>
    <w:rsid w:val="001B40AD"/>
    <w:rsid w:val="001B43D0"/>
    <w:rsid w:val="001B484C"/>
    <w:rsid w:val="001B489A"/>
    <w:rsid w:val="001B4A4A"/>
    <w:rsid w:val="001B4BFB"/>
    <w:rsid w:val="001B4C8C"/>
    <w:rsid w:val="001B4D0E"/>
    <w:rsid w:val="001B5360"/>
    <w:rsid w:val="001B536C"/>
    <w:rsid w:val="001B545E"/>
    <w:rsid w:val="001B5694"/>
    <w:rsid w:val="001B57E2"/>
    <w:rsid w:val="001B5DB4"/>
    <w:rsid w:val="001B603D"/>
    <w:rsid w:val="001B6233"/>
    <w:rsid w:val="001B66ED"/>
    <w:rsid w:val="001B6802"/>
    <w:rsid w:val="001B68F7"/>
    <w:rsid w:val="001B6C81"/>
    <w:rsid w:val="001B7477"/>
    <w:rsid w:val="001B7663"/>
    <w:rsid w:val="001B768A"/>
    <w:rsid w:val="001B772A"/>
    <w:rsid w:val="001B7764"/>
    <w:rsid w:val="001B7A62"/>
    <w:rsid w:val="001B7C42"/>
    <w:rsid w:val="001B7CFE"/>
    <w:rsid w:val="001C033A"/>
    <w:rsid w:val="001C0664"/>
    <w:rsid w:val="001C081A"/>
    <w:rsid w:val="001C08EA"/>
    <w:rsid w:val="001C0989"/>
    <w:rsid w:val="001C09A6"/>
    <w:rsid w:val="001C0A3C"/>
    <w:rsid w:val="001C0C66"/>
    <w:rsid w:val="001C1286"/>
    <w:rsid w:val="001C176C"/>
    <w:rsid w:val="001C177E"/>
    <w:rsid w:val="001C17D2"/>
    <w:rsid w:val="001C1E8A"/>
    <w:rsid w:val="001C215D"/>
    <w:rsid w:val="001C21FD"/>
    <w:rsid w:val="001C2321"/>
    <w:rsid w:val="001C26F3"/>
    <w:rsid w:val="001C2CC6"/>
    <w:rsid w:val="001C336C"/>
    <w:rsid w:val="001C33EB"/>
    <w:rsid w:val="001C3A5B"/>
    <w:rsid w:val="001C3A79"/>
    <w:rsid w:val="001C3D0C"/>
    <w:rsid w:val="001C4029"/>
    <w:rsid w:val="001C4582"/>
    <w:rsid w:val="001C4653"/>
    <w:rsid w:val="001C467D"/>
    <w:rsid w:val="001C52FB"/>
    <w:rsid w:val="001C5886"/>
    <w:rsid w:val="001C59D3"/>
    <w:rsid w:val="001C5AC4"/>
    <w:rsid w:val="001C5C98"/>
    <w:rsid w:val="001C6051"/>
    <w:rsid w:val="001C605F"/>
    <w:rsid w:val="001C6632"/>
    <w:rsid w:val="001C679E"/>
    <w:rsid w:val="001C68CE"/>
    <w:rsid w:val="001C68D1"/>
    <w:rsid w:val="001C68EE"/>
    <w:rsid w:val="001C6AB1"/>
    <w:rsid w:val="001C6BE0"/>
    <w:rsid w:val="001C6D26"/>
    <w:rsid w:val="001C72E7"/>
    <w:rsid w:val="001C7480"/>
    <w:rsid w:val="001C76EC"/>
    <w:rsid w:val="001C7783"/>
    <w:rsid w:val="001C79DE"/>
    <w:rsid w:val="001C7AEA"/>
    <w:rsid w:val="001D0151"/>
    <w:rsid w:val="001D0A91"/>
    <w:rsid w:val="001D0DAF"/>
    <w:rsid w:val="001D0DC9"/>
    <w:rsid w:val="001D0E7C"/>
    <w:rsid w:val="001D10BB"/>
    <w:rsid w:val="001D1378"/>
    <w:rsid w:val="001D1464"/>
    <w:rsid w:val="001D1694"/>
    <w:rsid w:val="001D1695"/>
    <w:rsid w:val="001D16E7"/>
    <w:rsid w:val="001D1752"/>
    <w:rsid w:val="001D1814"/>
    <w:rsid w:val="001D18CF"/>
    <w:rsid w:val="001D19C2"/>
    <w:rsid w:val="001D19F0"/>
    <w:rsid w:val="001D1B18"/>
    <w:rsid w:val="001D206C"/>
    <w:rsid w:val="001D2274"/>
    <w:rsid w:val="001D232A"/>
    <w:rsid w:val="001D24D7"/>
    <w:rsid w:val="001D250E"/>
    <w:rsid w:val="001D2A3B"/>
    <w:rsid w:val="001D2E01"/>
    <w:rsid w:val="001D2E17"/>
    <w:rsid w:val="001D2F5B"/>
    <w:rsid w:val="001D30AC"/>
    <w:rsid w:val="001D32C1"/>
    <w:rsid w:val="001D3567"/>
    <w:rsid w:val="001D3EB4"/>
    <w:rsid w:val="001D3F55"/>
    <w:rsid w:val="001D4074"/>
    <w:rsid w:val="001D414A"/>
    <w:rsid w:val="001D4175"/>
    <w:rsid w:val="001D4186"/>
    <w:rsid w:val="001D443F"/>
    <w:rsid w:val="001D47A8"/>
    <w:rsid w:val="001D49BB"/>
    <w:rsid w:val="001D4CE1"/>
    <w:rsid w:val="001D5045"/>
    <w:rsid w:val="001D6682"/>
    <w:rsid w:val="001D6E23"/>
    <w:rsid w:val="001D6FE6"/>
    <w:rsid w:val="001D717F"/>
    <w:rsid w:val="001D77C7"/>
    <w:rsid w:val="001D7A71"/>
    <w:rsid w:val="001D7D80"/>
    <w:rsid w:val="001D7E41"/>
    <w:rsid w:val="001E0092"/>
    <w:rsid w:val="001E01A7"/>
    <w:rsid w:val="001E03FD"/>
    <w:rsid w:val="001E08E8"/>
    <w:rsid w:val="001E10A0"/>
    <w:rsid w:val="001E1B44"/>
    <w:rsid w:val="001E1BBE"/>
    <w:rsid w:val="001E2225"/>
    <w:rsid w:val="001E227A"/>
    <w:rsid w:val="001E2307"/>
    <w:rsid w:val="001E24F1"/>
    <w:rsid w:val="001E263F"/>
    <w:rsid w:val="001E2953"/>
    <w:rsid w:val="001E2A02"/>
    <w:rsid w:val="001E2A5D"/>
    <w:rsid w:val="001E2AB9"/>
    <w:rsid w:val="001E2BD5"/>
    <w:rsid w:val="001E2C1A"/>
    <w:rsid w:val="001E2E29"/>
    <w:rsid w:val="001E3049"/>
    <w:rsid w:val="001E3279"/>
    <w:rsid w:val="001E357F"/>
    <w:rsid w:val="001E37CA"/>
    <w:rsid w:val="001E3AD8"/>
    <w:rsid w:val="001E42F8"/>
    <w:rsid w:val="001E4321"/>
    <w:rsid w:val="001E4A22"/>
    <w:rsid w:val="001E4AE8"/>
    <w:rsid w:val="001E4C24"/>
    <w:rsid w:val="001E4C30"/>
    <w:rsid w:val="001E4F34"/>
    <w:rsid w:val="001E5155"/>
    <w:rsid w:val="001E537F"/>
    <w:rsid w:val="001E5549"/>
    <w:rsid w:val="001E5F58"/>
    <w:rsid w:val="001E6075"/>
    <w:rsid w:val="001E6B45"/>
    <w:rsid w:val="001E6C8F"/>
    <w:rsid w:val="001E6C95"/>
    <w:rsid w:val="001E6EC3"/>
    <w:rsid w:val="001E6FA0"/>
    <w:rsid w:val="001E739C"/>
    <w:rsid w:val="001E7463"/>
    <w:rsid w:val="001E77A5"/>
    <w:rsid w:val="001E78FD"/>
    <w:rsid w:val="001E7C57"/>
    <w:rsid w:val="001E7E1D"/>
    <w:rsid w:val="001E7E3D"/>
    <w:rsid w:val="001E7E7E"/>
    <w:rsid w:val="001F002A"/>
    <w:rsid w:val="001F003A"/>
    <w:rsid w:val="001F00CF"/>
    <w:rsid w:val="001F048D"/>
    <w:rsid w:val="001F0667"/>
    <w:rsid w:val="001F0681"/>
    <w:rsid w:val="001F085B"/>
    <w:rsid w:val="001F0F4C"/>
    <w:rsid w:val="001F10A3"/>
    <w:rsid w:val="001F11D3"/>
    <w:rsid w:val="001F17A9"/>
    <w:rsid w:val="001F1801"/>
    <w:rsid w:val="001F188E"/>
    <w:rsid w:val="001F1A3A"/>
    <w:rsid w:val="001F1DF9"/>
    <w:rsid w:val="001F1EE5"/>
    <w:rsid w:val="001F1F76"/>
    <w:rsid w:val="001F21D8"/>
    <w:rsid w:val="001F2840"/>
    <w:rsid w:val="001F2AEA"/>
    <w:rsid w:val="001F2E1B"/>
    <w:rsid w:val="001F330B"/>
    <w:rsid w:val="001F352C"/>
    <w:rsid w:val="001F35C1"/>
    <w:rsid w:val="001F3D9E"/>
    <w:rsid w:val="001F3E30"/>
    <w:rsid w:val="001F427B"/>
    <w:rsid w:val="001F43D7"/>
    <w:rsid w:val="001F4717"/>
    <w:rsid w:val="001F47CF"/>
    <w:rsid w:val="001F49B4"/>
    <w:rsid w:val="001F4B18"/>
    <w:rsid w:val="001F4C5E"/>
    <w:rsid w:val="001F4CBE"/>
    <w:rsid w:val="001F4DBA"/>
    <w:rsid w:val="001F4ED3"/>
    <w:rsid w:val="001F4FA5"/>
    <w:rsid w:val="001F536D"/>
    <w:rsid w:val="001F57A8"/>
    <w:rsid w:val="001F5A65"/>
    <w:rsid w:val="001F5D5B"/>
    <w:rsid w:val="001F63CC"/>
    <w:rsid w:val="001F64A8"/>
    <w:rsid w:val="001F6660"/>
    <w:rsid w:val="001F68A6"/>
    <w:rsid w:val="001F6928"/>
    <w:rsid w:val="001F6AD7"/>
    <w:rsid w:val="001F6E96"/>
    <w:rsid w:val="001F6F77"/>
    <w:rsid w:val="001F722A"/>
    <w:rsid w:val="001F7262"/>
    <w:rsid w:val="001F7284"/>
    <w:rsid w:val="001F75AC"/>
    <w:rsid w:val="001F75DB"/>
    <w:rsid w:val="001F7A73"/>
    <w:rsid w:val="00200114"/>
    <w:rsid w:val="0020069D"/>
    <w:rsid w:val="00200759"/>
    <w:rsid w:val="0020080C"/>
    <w:rsid w:val="0020095D"/>
    <w:rsid w:val="00200CE5"/>
    <w:rsid w:val="00200F11"/>
    <w:rsid w:val="0020110F"/>
    <w:rsid w:val="002014E6"/>
    <w:rsid w:val="00201606"/>
    <w:rsid w:val="002017A6"/>
    <w:rsid w:val="00201E4C"/>
    <w:rsid w:val="00201E8F"/>
    <w:rsid w:val="00202243"/>
    <w:rsid w:val="00202455"/>
    <w:rsid w:val="00202623"/>
    <w:rsid w:val="0020276B"/>
    <w:rsid w:val="00202B03"/>
    <w:rsid w:val="00202DD3"/>
    <w:rsid w:val="00203772"/>
    <w:rsid w:val="00203814"/>
    <w:rsid w:val="00204151"/>
    <w:rsid w:val="002043D0"/>
    <w:rsid w:val="002043EC"/>
    <w:rsid w:val="002044D4"/>
    <w:rsid w:val="002046C3"/>
    <w:rsid w:val="002049C7"/>
    <w:rsid w:val="00204B1B"/>
    <w:rsid w:val="0020527C"/>
    <w:rsid w:val="002055CB"/>
    <w:rsid w:val="0020590D"/>
    <w:rsid w:val="00205C29"/>
    <w:rsid w:val="00205DAC"/>
    <w:rsid w:val="00205EF2"/>
    <w:rsid w:val="0020603E"/>
    <w:rsid w:val="00206A6E"/>
    <w:rsid w:val="00206DD2"/>
    <w:rsid w:val="00206E3D"/>
    <w:rsid w:val="00206F9A"/>
    <w:rsid w:val="0020706B"/>
    <w:rsid w:val="0020717B"/>
    <w:rsid w:val="002073E7"/>
    <w:rsid w:val="002074DC"/>
    <w:rsid w:val="00207C4C"/>
    <w:rsid w:val="00207EBA"/>
    <w:rsid w:val="00210090"/>
    <w:rsid w:val="00210521"/>
    <w:rsid w:val="0021068A"/>
    <w:rsid w:val="00210787"/>
    <w:rsid w:val="002109C0"/>
    <w:rsid w:val="00210EB8"/>
    <w:rsid w:val="00210F27"/>
    <w:rsid w:val="00210F4E"/>
    <w:rsid w:val="00210FF8"/>
    <w:rsid w:val="00211000"/>
    <w:rsid w:val="00211186"/>
    <w:rsid w:val="00211269"/>
    <w:rsid w:val="00211293"/>
    <w:rsid w:val="002114B7"/>
    <w:rsid w:val="00211547"/>
    <w:rsid w:val="002118BA"/>
    <w:rsid w:val="00211DE1"/>
    <w:rsid w:val="00211FB1"/>
    <w:rsid w:val="0021226D"/>
    <w:rsid w:val="00212303"/>
    <w:rsid w:val="00212C53"/>
    <w:rsid w:val="00212E04"/>
    <w:rsid w:val="00212E34"/>
    <w:rsid w:val="002131C5"/>
    <w:rsid w:val="002132BD"/>
    <w:rsid w:val="00213346"/>
    <w:rsid w:val="00213E96"/>
    <w:rsid w:val="00213ED1"/>
    <w:rsid w:val="002141AD"/>
    <w:rsid w:val="002143DB"/>
    <w:rsid w:val="0021453E"/>
    <w:rsid w:val="002146F9"/>
    <w:rsid w:val="00214860"/>
    <w:rsid w:val="00214A9D"/>
    <w:rsid w:val="00214D59"/>
    <w:rsid w:val="00214EF2"/>
    <w:rsid w:val="002152A5"/>
    <w:rsid w:val="00215740"/>
    <w:rsid w:val="00215B2C"/>
    <w:rsid w:val="00215B63"/>
    <w:rsid w:val="00215BD5"/>
    <w:rsid w:val="002162C2"/>
    <w:rsid w:val="00216311"/>
    <w:rsid w:val="0021643A"/>
    <w:rsid w:val="002164B8"/>
    <w:rsid w:val="00216807"/>
    <w:rsid w:val="00216B1A"/>
    <w:rsid w:val="00216C20"/>
    <w:rsid w:val="00216CF5"/>
    <w:rsid w:val="00216DBC"/>
    <w:rsid w:val="00216E02"/>
    <w:rsid w:val="002172C8"/>
    <w:rsid w:val="00217572"/>
    <w:rsid w:val="00217940"/>
    <w:rsid w:val="00217CFE"/>
    <w:rsid w:val="00217E33"/>
    <w:rsid w:val="00217FE0"/>
    <w:rsid w:val="002200E6"/>
    <w:rsid w:val="0022032A"/>
    <w:rsid w:val="002203A8"/>
    <w:rsid w:val="0022060B"/>
    <w:rsid w:val="00220756"/>
    <w:rsid w:val="00220783"/>
    <w:rsid w:val="002208BA"/>
    <w:rsid w:val="00220E94"/>
    <w:rsid w:val="0022154B"/>
    <w:rsid w:val="002215D4"/>
    <w:rsid w:val="00221790"/>
    <w:rsid w:val="00221B47"/>
    <w:rsid w:val="00221CB5"/>
    <w:rsid w:val="00221CC3"/>
    <w:rsid w:val="00221E57"/>
    <w:rsid w:val="00221EC1"/>
    <w:rsid w:val="0022231F"/>
    <w:rsid w:val="0022247C"/>
    <w:rsid w:val="002226B5"/>
    <w:rsid w:val="00222835"/>
    <w:rsid w:val="00222978"/>
    <w:rsid w:val="00222DAF"/>
    <w:rsid w:val="00223103"/>
    <w:rsid w:val="002231EC"/>
    <w:rsid w:val="002237BA"/>
    <w:rsid w:val="002237CB"/>
    <w:rsid w:val="002237D5"/>
    <w:rsid w:val="0022385E"/>
    <w:rsid w:val="002238FB"/>
    <w:rsid w:val="00223A57"/>
    <w:rsid w:val="00223A6C"/>
    <w:rsid w:val="00223CE6"/>
    <w:rsid w:val="002240B4"/>
    <w:rsid w:val="00224329"/>
    <w:rsid w:val="002245CF"/>
    <w:rsid w:val="0022466F"/>
    <w:rsid w:val="00224D8B"/>
    <w:rsid w:val="00224FA0"/>
    <w:rsid w:val="0022501A"/>
    <w:rsid w:val="0022507B"/>
    <w:rsid w:val="0022555A"/>
    <w:rsid w:val="002265F9"/>
    <w:rsid w:val="002266EF"/>
    <w:rsid w:val="0022693F"/>
    <w:rsid w:val="00226940"/>
    <w:rsid w:val="00226B02"/>
    <w:rsid w:val="00226CB9"/>
    <w:rsid w:val="00226DAD"/>
    <w:rsid w:val="00226F48"/>
    <w:rsid w:val="0022702C"/>
    <w:rsid w:val="002273E8"/>
    <w:rsid w:val="00227ACB"/>
    <w:rsid w:val="00227BA2"/>
    <w:rsid w:val="00227CF3"/>
    <w:rsid w:val="00227CFD"/>
    <w:rsid w:val="00227FBC"/>
    <w:rsid w:val="00230329"/>
    <w:rsid w:val="002303DA"/>
    <w:rsid w:val="0023040E"/>
    <w:rsid w:val="002308B6"/>
    <w:rsid w:val="002309CF"/>
    <w:rsid w:val="00230AD5"/>
    <w:rsid w:val="00230B8D"/>
    <w:rsid w:val="00230ED0"/>
    <w:rsid w:val="00230EFA"/>
    <w:rsid w:val="002311D1"/>
    <w:rsid w:val="002311F4"/>
    <w:rsid w:val="0023178F"/>
    <w:rsid w:val="002319BF"/>
    <w:rsid w:val="00231C36"/>
    <w:rsid w:val="00231CFB"/>
    <w:rsid w:val="00232185"/>
    <w:rsid w:val="00232196"/>
    <w:rsid w:val="002323D9"/>
    <w:rsid w:val="002325FB"/>
    <w:rsid w:val="00232A53"/>
    <w:rsid w:val="00232AB5"/>
    <w:rsid w:val="00232C37"/>
    <w:rsid w:val="00232E2D"/>
    <w:rsid w:val="0023300F"/>
    <w:rsid w:val="0023312E"/>
    <w:rsid w:val="0023319E"/>
    <w:rsid w:val="002331B9"/>
    <w:rsid w:val="0023324A"/>
    <w:rsid w:val="002334CC"/>
    <w:rsid w:val="0023362B"/>
    <w:rsid w:val="0023367B"/>
    <w:rsid w:val="002337F7"/>
    <w:rsid w:val="00233989"/>
    <w:rsid w:val="002339BC"/>
    <w:rsid w:val="00233A6E"/>
    <w:rsid w:val="00233FB1"/>
    <w:rsid w:val="0023454B"/>
    <w:rsid w:val="002345A1"/>
    <w:rsid w:val="002348C0"/>
    <w:rsid w:val="0023491E"/>
    <w:rsid w:val="00234981"/>
    <w:rsid w:val="00234A7A"/>
    <w:rsid w:val="00234C95"/>
    <w:rsid w:val="00234EB4"/>
    <w:rsid w:val="00234EB8"/>
    <w:rsid w:val="00235043"/>
    <w:rsid w:val="00235440"/>
    <w:rsid w:val="00235FEE"/>
    <w:rsid w:val="002364B4"/>
    <w:rsid w:val="002364FB"/>
    <w:rsid w:val="002366ED"/>
    <w:rsid w:val="0023690A"/>
    <w:rsid w:val="00236CF5"/>
    <w:rsid w:val="002377BB"/>
    <w:rsid w:val="00237A6B"/>
    <w:rsid w:val="00237A9A"/>
    <w:rsid w:val="00237ADE"/>
    <w:rsid w:val="00237D87"/>
    <w:rsid w:val="00240022"/>
    <w:rsid w:val="002400D6"/>
    <w:rsid w:val="002401A6"/>
    <w:rsid w:val="002406DD"/>
    <w:rsid w:val="002407B0"/>
    <w:rsid w:val="00240C0D"/>
    <w:rsid w:val="00240D39"/>
    <w:rsid w:val="0024123B"/>
    <w:rsid w:val="002416CE"/>
    <w:rsid w:val="002417BB"/>
    <w:rsid w:val="0024186F"/>
    <w:rsid w:val="00241A14"/>
    <w:rsid w:val="00241AB4"/>
    <w:rsid w:val="00242239"/>
    <w:rsid w:val="0024283F"/>
    <w:rsid w:val="0024291A"/>
    <w:rsid w:val="00242AEF"/>
    <w:rsid w:val="00242BB4"/>
    <w:rsid w:val="00242C34"/>
    <w:rsid w:val="00242CA1"/>
    <w:rsid w:val="00242FAE"/>
    <w:rsid w:val="002432D6"/>
    <w:rsid w:val="002433CF"/>
    <w:rsid w:val="00243475"/>
    <w:rsid w:val="00243C53"/>
    <w:rsid w:val="00243E7F"/>
    <w:rsid w:val="00243ED7"/>
    <w:rsid w:val="002440A9"/>
    <w:rsid w:val="002447B2"/>
    <w:rsid w:val="002448A7"/>
    <w:rsid w:val="00244A17"/>
    <w:rsid w:val="00244EA8"/>
    <w:rsid w:val="00245155"/>
    <w:rsid w:val="002453D6"/>
    <w:rsid w:val="00245600"/>
    <w:rsid w:val="0024562E"/>
    <w:rsid w:val="002459D3"/>
    <w:rsid w:val="00245A2A"/>
    <w:rsid w:val="00245E9A"/>
    <w:rsid w:val="00245F32"/>
    <w:rsid w:val="002461A8"/>
    <w:rsid w:val="002465EA"/>
    <w:rsid w:val="002466FC"/>
    <w:rsid w:val="00246774"/>
    <w:rsid w:val="00246D82"/>
    <w:rsid w:val="0024709E"/>
    <w:rsid w:val="0024723C"/>
    <w:rsid w:val="002472C9"/>
    <w:rsid w:val="0024734C"/>
    <w:rsid w:val="002473D4"/>
    <w:rsid w:val="002474A2"/>
    <w:rsid w:val="00247A6E"/>
    <w:rsid w:val="00247FE9"/>
    <w:rsid w:val="002501D1"/>
    <w:rsid w:val="00250280"/>
    <w:rsid w:val="0025041C"/>
    <w:rsid w:val="002504D7"/>
    <w:rsid w:val="00250904"/>
    <w:rsid w:val="00250920"/>
    <w:rsid w:val="00250D16"/>
    <w:rsid w:val="00250D5D"/>
    <w:rsid w:val="00250DEF"/>
    <w:rsid w:val="002512E9"/>
    <w:rsid w:val="00251677"/>
    <w:rsid w:val="00251948"/>
    <w:rsid w:val="00252064"/>
    <w:rsid w:val="00252377"/>
    <w:rsid w:val="002525D0"/>
    <w:rsid w:val="0025262E"/>
    <w:rsid w:val="00252D0F"/>
    <w:rsid w:val="0025319B"/>
    <w:rsid w:val="00253452"/>
    <w:rsid w:val="002539CA"/>
    <w:rsid w:val="00253A96"/>
    <w:rsid w:val="00253FD2"/>
    <w:rsid w:val="00254111"/>
    <w:rsid w:val="00254259"/>
    <w:rsid w:val="00254454"/>
    <w:rsid w:val="002547B3"/>
    <w:rsid w:val="00254AE2"/>
    <w:rsid w:val="00254E38"/>
    <w:rsid w:val="00254FFD"/>
    <w:rsid w:val="00255AF6"/>
    <w:rsid w:val="00255D1B"/>
    <w:rsid w:val="00255E61"/>
    <w:rsid w:val="00256134"/>
    <w:rsid w:val="0025670F"/>
    <w:rsid w:val="00256750"/>
    <w:rsid w:val="00256990"/>
    <w:rsid w:val="002571CB"/>
    <w:rsid w:val="002575DF"/>
    <w:rsid w:val="0025774A"/>
    <w:rsid w:val="0025793D"/>
    <w:rsid w:val="00257A4D"/>
    <w:rsid w:val="00257CAE"/>
    <w:rsid w:val="00257DCE"/>
    <w:rsid w:val="00257E34"/>
    <w:rsid w:val="002600A3"/>
    <w:rsid w:val="00260190"/>
    <w:rsid w:val="0026065D"/>
    <w:rsid w:val="00260721"/>
    <w:rsid w:val="002607CD"/>
    <w:rsid w:val="0026080F"/>
    <w:rsid w:val="00260A92"/>
    <w:rsid w:val="00260D2B"/>
    <w:rsid w:val="00261236"/>
    <w:rsid w:val="002615A6"/>
    <w:rsid w:val="00261691"/>
    <w:rsid w:val="00261886"/>
    <w:rsid w:val="002618AC"/>
    <w:rsid w:val="00261CA8"/>
    <w:rsid w:val="002620A6"/>
    <w:rsid w:val="00262FFD"/>
    <w:rsid w:val="002630E7"/>
    <w:rsid w:val="002631F2"/>
    <w:rsid w:val="002632B5"/>
    <w:rsid w:val="00263340"/>
    <w:rsid w:val="002634A0"/>
    <w:rsid w:val="0026353F"/>
    <w:rsid w:val="00263CEE"/>
    <w:rsid w:val="00263E8A"/>
    <w:rsid w:val="00264043"/>
    <w:rsid w:val="002640BA"/>
    <w:rsid w:val="002640E2"/>
    <w:rsid w:val="00264370"/>
    <w:rsid w:val="00264562"/>
    <w:rsid w:val="00264564"/>
    <w:rsid w:val="00264790"/>
    <w:rsid w:val="00264CBA"/>
    <w:rsid w:val="00264E08"/>
    <w:rsid w:val="00264EBC"/>
    <w:rsid w:val="00264EFA"/>
    <w:rsid w:val="00265422"/>
    <w:rsid w:val="002654E6"/>
    <w:rsid w:val="002654FC"/>
    <w:rsid w:val="0026588C"/>
    <w:rsid w:val="00265AB2"/>
    <w:rsid w:val="00265B26"/>
    <w:rsid w:val="00265C35"/>
    <w:rsid w:val="00265E73"/>
    <w:rsid w:val="00266383"/>
    <w:rsid w:val="0026690B"/>
    <w:rsid w:val="00266DE5"/>
    <w:rsid w:val="00266F6B"/>
    <w:rsid w:val="0026704D"/>
    <w:rsid w:val="002673F4"/>
    <w:rsid w:val="0026743A"/>
    <w:rsid w:val="0026762E"/>
    <w:rsid w:val="0026796F"/>
    <w:rsid w:val="00267E2F"/>
    <w:rsid w:val="0027048B"/>
    <w:rsid w:val="00270780"/>
    <w:rsid w:val="00270980"/>
    <w:rsid w:val="00270D9C"/>
    <w:rsid w:val="0027165A"/>
    <w:rsid w:val="00271CF5"/>
    <w:rsid w:val="00272111"/>
    <w:rsid w:val="002725B4"/>
    <w:rsid w:val="00272B3A"/>
    <w:rsid w:val="00272CAD"/>
    <w:rsid w:val="00272D3A"/>
    <w:rsid w:val="00272E64"/>
    <w:rsid w:val="00272EAC"/>
    <w:rsid w:val="0027328B"/>
    <w:rsid w:val="00273B1D"/>
    <w:rsid w:val="00273FA4"/>
    <w:rsid w:val="00274119"/>
    <w:rsid w:val="00274190"/>
    <w:rsid w:val="00274428"/>
    <w:rsid w:val="00274467"/>
    <w:rsid w:val="00274793"/>
    <w:rsid w:val="00274829"/>
    <w:rsid w:val="00274842"/>
    <w:rsid w:val="002748DC"/>
    <w:rsid w:val="00274C32"/>
    <w:rsid w:val="00274D9E"/>
    <w:rsid w:val="00274FE1"/>
    <w:rsid w:val="00275702"/>
    <w:rsid w:val="002757EF"/>
    <w:rsid w:val="00275BCC"/>
    <w:rsid w:val="00275C7F"/>
    <w:rsid w:val="00275DA6"/>
    <w:rsid w:val="00275DAB"/>
    <w:rsid w:val="00276000"/>
    <w:rsid w:val="00276671"/>
    <w:rsid w:val="00276837"/>
    <w:rsid w:val="002769BA"/>
    <w:rsid w:val="00276AE8"/>
    <w:rsid w:val="00276C34"/>
    <w:rsid w:val="00276D0E"/>
    <w:rsid w:val="00277B2D"/>
    <w:rsid w:val="00277C4A"/>
    <w:rsid w:val="00277CD9"/>
    <w:rsid w:val="00280017"/>
    <w:rsid w:val="00280812"/>
    <w:rsid w:val="00280818"/>
    <w:rsid w:val="0028084A"/>
    <w:rsid w:val="002808F3"/>
    <w:rsid w:val="00280950"/>
    <w:rsid w:val="002809DA"/>
    <w:rsid w:val="00280A48"/>
    <w:rsid w:val="00280AB2"/>
    <w:rsid w:val="00280CF7"/>
    <w:rsid w:val="0028100E"/>
    <w:rsid w:val="0028128B"/>
    <w:rsid w:val="002813E7"/>
    <w:rsid w:val="00281539"/>
    <w:rsid w:val="002817FD"/>
    <w:rsid w:val="002819BA"/>
    <w:rsid w:val="00281B38"/>
    <w:rsid w:val="00281D5F"/>
    <w:rsid w:val="00281FAB"/>
    <w:rsid w:val="00282227"/>
    <w:rsid w:val="00282281"/>
    <w:rsid w:val="002822CD"/>
    <w:rsid w:val="00282563"/>
    <w:rsid w:val="00282607"/>
    <w:rsid w:val="00282635"/>
    <w:rsid w:val="00282ABA"/>
    <w:rsid w:val="00282E18"/>
    <w:rsid w:val="002830FA"/>
    <w:rsid w:val="002833F6"/>
    <w:rsid w:val="00283534"/>
    <w:rsid w:val="0028354E"/>
    <w:rsid w:val="00283713"/>
    <w:rsid w:val="0028373F"/>
    <w:rsid w:val="00283C48"/>
    <w:rsid w:val="00283F65"/>
    <w:rsid w:val="00284235"/>
    <w:rsid w:val="00284391"/>
    <w:rsid w:val="00284517"/>
    <w:rsid w:val="00284D70"/>
    <w:rsid w:val="00284D8F"/>
    <w:rsid w:val="00285261"/>
    <w:rsid w:val="0028565E"/>
    <w:rsid w:val="002856BD"/>
    <w:rsid w:val="00285746"/>
    <w:rsid w:val="00285897"/>
    <w:rsid w:val="00285967"/>
    <w:rsid w:val="00285A8C"/>
    <w:rsid w:val="00285AB9"/>
    <w:rsid w:val="00285B4B"/>
    <w:rsid w:val="00285C0C"/>
    <w:rsid w:val="00285DB7"/>
    <w:rsid w:val="00285DD7"/>
    <w:rsid w:val="00286007"/>
    <w:rsid w:val="002860CC"/>
    <w:rsid w:val="00286255"/>
    <w:rsid w:val="002864B5"/>
    <w:rsid w:val="00286BA4"/>
    <w:rsid w:val="00286CE5"/>
    <w:rsid w:val="00286DB4"/>
    <w:rsid w:val="00286F92"/>
    <w:rsid w:val="00287007"/>
    <w:rsid w:val="00287177"/>
    <w:rsid w:val="00287450"/>
    <w:rsid w:val="00287B00"/>
    <w:rsid w:val="00287BDB"/>
    <w:rsid w:val="00287BE8"/>
    <w:rsid w:val="00287C3B"/>
    <w:rsid w:val="00287C90"/>
    <w:rsid w:val="00290440"/>
    <w:rsid w:val="00290606"/>
    <w:rsid w:val="00290718"/>
    <w:rsid w:val="0029074C"/>
    <w:rsid w:val="00290957"/>
    <w:rsid w:val="00290B39"/>
    <w:rsid w:val="00290EFF"/>
    <w:rsid w:val="00291256"/>
    <w:rsid w:val="0029148D"/>
    <w:rsid w:val="00291CFD"/>
    <w:rsid w:val="00291D08"/>
    <w:rsid w:val="00291D8F"/>
    <w:rsid w:val="00291D92"/>
    <w:rsid w:val="00291DA7"/>
    <w:rsid w:val="00291EAD"/>
    <w:rsid w:val="00292736"/>
    <w:rsid w:val="00292991"/>
    <w:rsid w:val="00292A96"/>
    <w:rsid w:val="00292E26"/>
    <w:rsid w:val="00292E37"/>
    <w:rsid w:val="00292F06"/>
    <w:rsid w:val="00292FDB"/>
    <w:rsid w:val="00292FEE"/>
    <w:rsid w:val="00293564"/>
    <w:rsid w:val="00293ACB"/>
    <w:rsid w:val="00293BA2"/>
    <w:rsid w:val="00293F60"/>
    <w:rsid w:val="00293F71"/>
    <w:rsid w:val="0029402D"/>
    <w:rsid w:val="0029445E"/>
    <w:rsid w:val="002944B4"/>
    <w:rsid w:val="002949C6"/>
    <w:rsid w:val="002949CB"/>
    <w:rsid w:val="00294A08"/>
    <w:rsid w:val="00294D85"/>
    <w:rsid w:val="00294E44"/>
    <w:rsid w:val="00294ED4"/>
    <w:rsid w:val="00294F76"/>
    <w:rsid w:val="00294F8B"/>
    <w:rsid w:val="002951B4"/>
    <w:rsid w:val="002952D5"/>
    <w:rsid w:val="00295430"/>
    <w:rsid w:val="002954D2"/>
    <w:rsid w:val="00295A9D"/>
    <w:rsid w:val="0029601B"/>
    <w:rsid w:val="00296228"/>
    <w:rsid w:val="002962EE"/>
    <w:rsid w:val="00296D42"/>
    <w:rsid w:val="00296D74"/>
    <w:rsid w:val="00296FF5"/>
    <w:rsid w:val="00297267"/>
    <w:rsid w:val="0029730C"/>
    <w:rsid w:val="00297332"/>
    <w:rsid w:val="0029757A"/>
    <w:rsid w:val="00297705"/>
    <w:rsid w:val="00297851"/>
    <w:rsid w:val="002979D6"/>
    <w:rsid w:val="00297A1F"/>
    <w:rsid w:val="00297B1A"/>
    <w:rsid w:val="002A017C"/>
    <w:rsid w:val="002A01D5"/>
    <w:rsid w:val="002A0AF0"/>
    <w:rsid w:val="002A0C1C"/>
    <w:rsid w:val="002A0DD1"/>
    <w:rsid w:val="002A0F57"/>
    <w:rsid w:val="002A18B8"/>
    <w:rsid w:val="002A1916"/>
    <w:rsid w:val="002A19BB"/>
    <w:rsid w:val="002A1AD6"/>
    <w:rsid w:val="002A1B83"/>
    <w:rsid w:val="002A1D13"/>
    <w:rsid w:val="002A1E72"/>
    <w:rsid w:val="002A1F6D"/>
    <w:rsid w:val="002A2008"/>
    <w:rsid w:val="002A2026"/>
    <w:rsid w:val="002A2104"/>
    <w:rsid w:val="002A2196"/>
    <w:rsid w:val="002A2582"/>
    <w:rsid w:val="002A2734"/>
    <w:rsid w:val="002A2907"/>
    <w:rsid w:val="002A2F71"/>
    <w:rsid w:val="002A3272"/>
    <w:rsid w:val="002A3630"/>
    <w:rsid w:val="002A370E"/>
    <w:rsid w:val="002A3755"/>
    <w:rsid w:val="002A3970"/>
    <w:rsid w:val="002A3D24"/>
    <w:rsid w:val="002A3DAD"/>
    <w:rsid w:val="002A3FF8"/>
    <w:rsid w:val="002A4286"/>
    <w:rsid w:val="002A46ED"/>
    <w:rsid w:val="002A478A"/>
    <w:rsid w:val="002A47D2"/>
    <w:rsid w:val="002A4B73"/>
    <w:rsid w:val="002A50F5"/>
    <w:rsid w:val="002A529B"/>
    <w:rsid w:val="002A531C"/>
    <w:rsid w:val="002A540B"/>
    <w:rsid w:val="002A5612"/>
    <w:rsid w:val="002A562F"/>
    <w:rsid w:val="002A5819"/>
    <w:rsid w:val="002A5A02"/>
    <w:rsid w:val="002A5C8D"/>
    <w:rsid w:val="002A6323"/>
    <w:rsid w:val="002A6855"/>
    <w:rsid w:val="002A68AA"/>
    <w:rsid w:val="002A6F32"/>
    <w:rsid w:val="002A6F47"/>
    <w:rsid w:val="002A6FB5"/>
    <w:rsid w:val="002A75F2"/>
    <w:rsid w:val="002A7A56"/>
    <w:rsid w:val="002B0415"/>
    <w:rsid w:val="002B0431"/>
    <w:rsid w:val="002B054F"/>
    <w:rsid w:val="002B08B5"/>
    <w:rsid w:val="002B09CD"/>
    <w:rsid w:val="002B0CD7"/>
    <w:rsid w:val="002B0DF5"/>
    <w:rsid w:val="002B0EF4"/>
    <w:rsid w:val="002B0F10"/>
    <w:rsid w:val="002B12ED"/>
    <w:rsid w:val="002B140D"/>
    <w:rsid w:val="002B19E0"/>
    <w:rsid w:val="002B1CA6"/>
    <w:rsid w:val="002B1D04"/>
    <w:rsid w:val="002B2394"/>
    <w:rsid w:val="002B23AE"/>
    <w:rsid w:val="002B286B"/>
    <w:rsid w:val="002B291D"/>
    <w:rsid w:val="002B2D28"/>
    <w:rsid w:val="002B2D47"/>
    <w:rsid w:val="002B301F"/>
    <w:rsid w:val="002B3086"/>
    <w:rsid w:val="002B35B6"/>
    <w:rsid w:val="002B36A7"/>
    <w:rsid w:val="002B39F7"/>
    <w:rsid w:val="002B3ADF"/>
    <w:rsid w:val="002B4083"/>
    <w:rsid w:val="002B40E8"/>
    <w:rsid w:val="002B44DF"/>
    <w:rsid w:val="002B4A20"/>
    <w:rsid w:val="002B4BCB"/>
    <w:rsid w:val="002B5221"/>
    <w:rsid w:val="002B57C9"/>
    <w:rsid w:val="002B59CB"/>
    <w:rsid w:val="002B5CBB"/>
    <w:rsid w:val="002B5E7C"/>
    <w:rsid w:val="002B5F7A"/>
    <w:rsid w:val="002B5F85"/>
    <w:rsid w:val="002B6210"/>
    <w:rsid w:val="002B6391"/>
    <w:rsid w:val="002B64D9"/>
    <w:rsid w:val="002B65B7"/>
    <w:rsid w:val="002B665C"/>
    <w:rsid w:val="002B6759"/>
    <w:rsid w:val="002B6C02"/>
    <w:rsid w:val="002B7283"/>
    <w:rsid w:val="002B7797"/>
    <w:rsid w:val="002B78B9"/>
    <w:rsid w:val="002B7B9E"/>
    <w:rsid w:val="002B7DFD"/>
    <w:rsid w:val="002B7F2C"/>
    <w:rsid w:val="002C066C"/>
    <w:rsid w:val="002C0ACB"/>
    <w:rsid w:val="002C0B1F"/>
    <w:rsid w:val="002C0C18"/>
    <w:rsid w:val="002C0D61"/>
    <w:rsid w:val="002C11FB"/>
    <w:rsid w:val="002C1774"/>
    <w:rsid w:val="002C1C75"/>
    <w:rsid w:val="002C1CFD"/>
    <w:rsid w:val="002C1F54"/>
    <w:rsid w:val="002C1F88"/>
    <w:rsid w:val="002C1FAE"/>
    <w:rsid w:val="002C208F"/>
    <w:rsid w:val="002C21E7"/>
    <w:rsid w:val="002C24DE"/>
    <w:rsid w:val="002C277D"/>
    <w:rsid w:val="002C28A8"/>
    <w:rsid w:val="002C2CA7"/>
    <w:rsid w:val="002C2EC2"/>
    <w:rsid w:val="002C30E6"/>
    <w:rsid w:val="002C346B"/>
    <w:rsid w:val="002C39E6"/>
    <w:rsid w:val="002C3B95"/>
    <w:rsid w:val="002C3BF7"/>
    <w:rsid w:val="002C3D56"/>
    <w:rsid w:val="002C3F2C"/>
    <w:rsid w:val="002C41FD"/>
    <w:rsid w:val="002C430A"/>
    <w:rsid w:val="002C440C"/>
    <w:rsid w:val="002C459E"/>
    <w:rsid w:val="002C4703"/>
    <w:rsid w:val="002C4774"/>
    <w:rsid w:val="002C48D2"/>
    <w:rsid w:val="002C4A4E"/>
    <w:rsid w:val="002C4F09"/>
    <w:rsid w:val="002C4FB5"/>
    <w:rsid w:val="002C5270"/>
    <w:rsid w:val="002C53A2"/>
    <w:rsid w:val="002C542A"/>
    <w:rsid w:val="002C575B"/>
    <w:rsid w:val="002C5F04"/>
    <w:rsid w:val="002C6A27"/>
    <w:rsid w:val="002C6DBD"/>
    <w:rsid w:val="002C704F"/>
    <w:rsid w:val="002C7063"/>
    <w:rsid w:val="002C7407"/>
    <w:rsid w:val="002C743C"/>
    <w:rsid w:val="002C77FE"/>
    <w:rsid w:val="002C7DD6"/>
    <w:rsid w:val="002C7F0E"/>
    <w:rsid w:val="002D00E4"/>
    <w:rsid w:val="002D05BD"/>
    <w:rsid w:val="002D05C6"/>
    <w:rsid w:val="002D0AE1"/>
    <w:rsid w:val="002D0AE8"/>
    <w:rsid w:val="002D0CCF"/>
    <w:rsid w:val="002D0E92"/>
    <w:rsid w:val="002D0FA9"/>
    <w:rsid w:val="002D12B8"/>
    <w:rsid w:val="002D12ED"/>
    <w:rsid w:val="002D1636"/>
    <w:rsid w:val="002D17FF"/>
    <w:rsid w:val="002D1850"/>
    <w:rsid w:val="002D1DA7"/>
    <w:rsid w:val="002D21B1"/>
    <w:rsid w:val="002D2485"/>
    <w:rsid w:val="002D2555"/>
    <w:rsid w:val="002D25CC"/>
    <w:rsid w:val="002D2716"/>
    <w:rsid w:val="002D2827"/>
    <w:rsid w:val="002D2ADE"/>
    <w:rsid w:val="002D2DBB"/>
    <w:rsid w:val="002D2EA7"/>
    <w:rsid w:val="002D3378"/>
    <w:rsid w:val="002D34DB"/>
    <w:rsid w:val="002D3505"/>
    <w:rsid w:val="002D3C5E"/>
    <w:rsid w:val="002D4492"/>
    <w:rsid w:val="002D479E"/>
    <w:rsid w:val="002D47DA"/>
    <w:rsid w:val="002D49F3"/>
    <w:rsid w:val="002D4ACC"/>
    <w:rsid w:val="002D5130"/>
    <w:rsid w:val="002D51BD"/>
    <w:rsid w:val="002D5500"/>
    <w:rsid w:val="002D5A65"/>
    <w:rsid w:val="002D5DE4"/>
    <w:rsid w:val="002D62FF"/>
    <w:rsid w:val="002D64E8"/>
    <w:rsid w:val="002D66A7"/>
    <w:rsid w:val="002D68BB"/>
    <w:rsid w:val="002D6D00"/>
    <w:rsid w:val="002D705D"/>
    <w:rsid w:val="002D7347"/>
    <w:rsid w:val="002D73AD"/>
    <w:rsid w:val="002D73FC"/>
    <w:rsid w:val="002D797D"/>
    <w:rsid w:val="002D7C03"/>
    <w:rsid w:val="002D7DE9"/>
    <w:rsid w:val="002E01C4"/>
    <w:rsid w:val="002E032C"/>
    <w:rsid w:val="002E048B"/>
    <w:rsid w:val="002E062A"/>
    <w:rsid w:val="002E0A63"/>
    <w:rsid w:val="002E0AA2"/>
    <w:rsid w:val="002E119E"/>
    <w:rsid w:val="002E12BD"/>
    <w:rsid w:val="002E145D"/>
    <w:rsid w:val="002E15C0"/>
    <w:rsid w:val="002E16C0"/>
    <w:rsid w:val="002E1748"/>
    <w:rsid w:val="002E190E"/>
    <w:rsid w:val="002E1928"/>
    <w:rsid w:val="002E1AD5"/>
    <w:rsid w:val="002E1BF9"/>
    <w:rsid w:val="002E1FD1"/>
    <w:rsid w:val="002E2478"/>
    <w:rsid w:val="002E24AB"/>
    <w:rsid w:val="002E2956"/>
    <w:rsid w:val="002E29A0"/>
    <w:rsid w:val="002E3014"/>
    <w:rsid w:val="002E313E"/>
    <w:rsid w:val="002E31EE"/>
    <w:rsid w:val="002E338E"/>
    <w:rsid w:val="002E3437"/>
    <w:rsid w:val="002E3675"/>
    <w:rsid w:val="002E3698"/>
    <w:rsid w:val="002E39BF"/>
    <w:rsid w:val="002E3FD6"/>
    <w:rsid w:val="002E400D"/>
    <w:rsid w:val="002E41CA"/>
    <w:rsid w:val="002E43E4"/>
    <w:rsid w:val="002E488C"/>
    <w:rsid w:val="002E4B60"/>
    <w:rsid w:val="002E4C4E"/>
    <w:rsid w:val="002E4DEF"/>
    <w:rsid w:val="002E4F4E"/>
    <w:rsid w:val="002E522F"/>
    <w:rsid w:val="002E557B"/>
    <w:rsid w:val="002E55DB"/>
    <w:rsid w:val="002E5627"/>
    <w:rsid w:val="002E5767"/>
    <w:rsid w:val="002E5F54"/>
    <w:rsid w:val="002E5F74"/>
    <w:rsid w:val="002E622D"/>
    <w:rsid w:val="002E672C"/>
    <w:rsid w:val="002E6CE0"/>
    <w:rsid w:val="002E6DA3"/>
    <w:rsid w:val="002E6FE0"/>
    <w:rsid w:val="002E70AC"/>
    <w:rsid w:val="002E7127"/>
    <w:rsid w:val="002E733D"/>
    <w:rsid w:val="002E7425"/>
    <w:rsid w:val="002E77DA"/>
    <w:rsid w:val="002E79AF"/>
    <w:rsid w:val="002E7A1E"/>
    <w:rsid w:val="002E7A41"/>
    <w:rsid w:val="002E7F6A"/>
    <w:rsid w:val="002E7F9D"/>
    <w:rsid w:val="002F01D8"/>
    <w:rsid w:val="002F052E"/>
    <w:rsid w:val="002F080F"/>
    <w:rsid w:val="002F086F"/>
    <w:rsid w:val="002F08F7"/>
    <w:rsid w:val="002F0A22"/>
    <w:rsid w:val="002F0BC3"/>
    <w:rsid w:val="002F0E32"/>
    <w:rsid w:val="002F0E37"/>
    <w:rsid w:val="002F1548"/>
    <w:rsid w:val="002F1681"/>
    <w:rsid w:val="002F1797"/>
    <w:rsid w:val="002F1941"/>
    <w:rsid w:val="002F1AC1"/>
    <w:rsid w:val="002F260D"/>
    <w:rsid w:val="002F287B"/>
    <w:rsid w:val="002F2AF9"/>
    <w:rsid w:val="002F2C07"/>
    <w:rsid w:val="002F2C55"/>
    <w:rsid w:val="002F303C"/>
    <w:rsid w:val="002F3213"/>
    <w:rsid w:val="002F32C5"/>
    <w:rsid w:val="002F333A"/>
    <w:rsid w:val="002F3E30"/>
    <w:rsid w:val="002F3F4A"/>
    <w:rsid w:val="002F439A"/>
    <w:rsid w:val="002F43C5"/>
    <w:rsid w:val="002F471D"/>
    <w:rsid w:val="002F49F0"/>
    <w:rsid w:val="002F5042"/>
    <w:rsid w:val="002F50AA"/>
    <w:rsid w:val="002F5491"/>
    <w:rsid w:val="002F5499"/>
    <w:rsid w:val="002F5958"/>
    <w:rsid w:val="002F5A3A"/>
    <w:rsid w:val="002F5AC8"/>
    <w:rsid w:val="002F5C29"/>
    <w:rsid w:val="002F5E9A"/>
    <w:rsid w:val="002F5FEF"/>
    <w:rsid w:val="002F6201"/>
    <w:rsid w:val="002F6321"/>
    <w:rsid w:val="002F64AA"/>
    <w:rsid w:val="002F67C6"/>
    <w:rsid w:val="002F6AF7"/>
    <w:rsid w:val="002F6CAE"/>
    <w:rsid w:val="002F6D73"/>
    <w:rsid w:val="002F6F26"/>
    <w:rsid w:val="002F732C"/>
    <w:rsid w:val="002F74FA"/>
    <w:rsid w:val="002F7602"/>
    <w:rsid w:val="002F7702"/>
    <w:rsid w:val="002F7791"/>
    <w:rsid w:val="002F77B9"/>
    <w:rsid w:val="002F7B41"/>
    <w:rsid w:val="003002B4"/>
    <w:rsid w:val="00300516"/>
    <w:rsid w:val="003006D1"/>
    <w:rsid w:val="0030095D"/>
    <w:rsid w:val="00300B85"/>
    <w:rsid w:val="00300D5E"/>
    <w:rsid w:val="0030120E"/>
    <w:rsid w:val="00301346"/>
    <w:rsid w:val="0030157F"/>
    <w:rsid w:val="003017A3"/>
    <w:rsid w:val="00301E9B"/>
    <w:rsid w:val="00301F73"/>
    <w:rsid w:val="00302034"/>
    <w:rsid w:val="0030247C"/>
    <w:rsid w:val="00302718"/>
    <w:rsid w:val="00302853"/>
    <w:rsid w:val="0030293B"/>
    <w:rsid w:val="0030296E"/>
    <w:rsid w:val="00302B91"/>
    <w:rsid w:val="00302D29"/>
    <w:rsid w:val="00302F3C"/>
    <w:rsid w:val="00303164"/>
    <w:rsid w:val="00303643"/>
    <w:rsid w:val="00303944"/>
    <w:rsid w:val="00303B12"/>
    <w:rsid w:val="00303BCB"/>
    <w:rsid w:val="003040C5"/>
    <w:rsid w:val="00304554"/>
    <w:rsid w:val="00304706"/>
    <w:rsid w:val="00304897"/>
    <w:rsid w:val="00304A03"/>
    <w:rsid w:val="00304F06"/>
    <w:rsid w:val="0030515E"/>
    <w:rsid w:val="00305471"/>
    <w:rsid w:val="00305578"/>
    <w:rsid w:val="003055E8"/>
    <w:rsid w:val="0030568C"/>
    <w:rsid w:val="00305998"/>
    <w:rsid w:val="00305A3D"/>
    <w:rsid w:val="00305CAA"/>
    <w:rsid w:val="00305CC9"/>
    <w:rsid w:val="00305DD5"/>
    <w:rsid w:val="00305ED7"/>
    <w:rsid w:val="00305F94"/>
    <w:rsid w:val="00305FB1"/>
    <w:rsid w:val="00306175"/>
    <w:rsid w:val="00306320"/>
    <w:rsid w:val="003065CF"/>
    <w:rsid w:val="00306A5E"/>
    <w:rsid w:val="00306D5A"/>
    <w:rsid w:val="00306E50"/>
    <w:rsid w:val="00307372"/>
    <w:rsid w:val="003076B6"/>
    <w:rsid w:val="00307780"/>
    <w:rsid w:val="00307A10"/>
    <w:rsid w:val="00307B7F"/>
    <w:rsid w:val="00307C90"/>
    <w:rsid w:val="00307E4F"/>
    <w:rsid w:val="00310145"/>
    <w:rsid w:val="003102D9"/>
    <w:rsid w:val="00310745"/>
    <w:rsid w:val="00310880"/>
    <w:rsid w:val="00310B99"/>
    <w:rsid w:val="0031103D"/>
    <w:rsid w:val="003111CB"/>
    <w:rsid w:val="00311382"/>
    <w:rsid w:val="00311AE9"/>
    <w:rsid w:val="00311BB1"/>
    <w:rsid w:val="00311D00"/>
    <w:rsid w:val="00311EC7"/>
    <w:rsid w:val="0031250B"/>
    <w:rsid w:val="00312649"/>
    <w:rsid w:val="00312888"/>
    <w:rsid w:val="003128CA"/>
    <w:rsid w:val="00312A12"/>
    <w:rsid w:val="00312C1D"/>
    <w:rsid w:val="00312FDC"/>
    <w:rsid w:val="0031306E"/>
    <w:rsid w:val="00313155"/>
    <w:rsid w:val="0031320B"/>
    <w:rsid w:val="003135F9"/>
    <w:rsid w:val="00313612"/>
    <w:rsid w:val="0031371A"/>
    <w:rsid w:val="00313752"/>
    <w:rsid w:val="003137DF"/>
    <w:rsid w:val="00313D17"/>
    <w:rsid w:val="00313F24"/>
    <w:rsid w:val="00314211"/>
    <w:rsid w:val="00314399"/>
    <w:rsid w:val="00314661"/>
    <w:rsid w:val="00314CEC"/>
    <w:rsid w:val="00314D0F"/>
    <w:rsid w:val="00314EF0"/>
    <w:rsid w:val="00314F9C"/>
    <w:rsid w:val="0031501B"/>
    <w:rsid w:val="003151F9"/>
    <w:rsid w:val="00315332"/>
    <w:rsid w:val="003153C0"/>
    <w:rsid w:val="003153E2"/>
    <w:rsid w:val="0031557D"/>
    <w:rsid w:val="003158DB"/>
    <w:rsid w:val="00315B46"/>
    <w:rsid w:val="00315BA5"/>
    <w:rsid w:val="00315E2E"/>
    <w:rsid w:val="003160D3"/>
    <w:rsid w:val="003161A1"/>
    <w:rsid w:val="003161FF"/>
    <w:rsid w:val="003162D7"/>
    <w:rsid w:val="0031674B"/>
    <w:rsid w:val="0031692A"/>
    <w:rsid w:val="0031696B"/>
    <w:rsid w:val="00316D5D"/>
    <w:rsid w:val="00316E6A"/>
    <w:rsid w:val="00316F4F"/>
    <w:rsid w:val="00317411"/>
    <w:rsid w:val="00317582"/>
    <w:rsid w:val="003175B3"/>
    <w:rsid w:val="00317B6B"/>
    <w:rsid w:val="00317E79"/>
    <w:rsid w:val="00317FD8"/>
    <w:rsid w:val="003201BD"/>
    <w:rsid w:val="00320B54"/>
    <w:rsid w:val="00320BB6"/>
    <w:rsid w:val="00320E08"/>
    <w:rsid w:val="00321027"/>
    <w:rsid w:val="003210E5"/>
    <w:rsid w:val="003210F5"/>
    <w:rsid w:val="0032111D"/>
    <w:rsid w:val="0032124A"/>
    <w:rsid w:val="00321BD2"/>
    <w:rsid w:val="00321EF1"/>
    <w:rsid w:val="0032201B"/>
    <w:rsid w:val="0032209E"/>
    <w:rsid w:val="003226D9"/>
    <w:rsid w:val="00322972"/>
    <w:rsid w:val="00322AAA"/>
    <w:rsid w:val="00322EAB"/>
    <w:rsid w:val="00322FD5"/>
    <w:rsid w:val="00323109"/>
    <w:rsid w:val="00323459"/>
    <w:rsid w:val="00323519"/>
    <w:rsid w:val="00323A2D"/>
    <w:rsid w:val="00323D6C"/>
    <w:rsid w:val="00323F64"/>
    <w:rsid w:val="003241FA"/>
    <w:rsid w:val="0032459E"/>
    <w:rsid w:val="00324C2A"/>
    <w:rsid w:val="00324CF3"/>
    <w:rsid w:val="00324EDB"/>
    <w:rsid w:val="00324F86"/>
    <w:rsid w:val="003250F8"/>
    <w:rsid w:val="003252CC"/>
    <w:rsid w:val="003256B3"/>
    <w:rsid w:val="003258CA"/>
    <w:rsid w:val="00325A9C"/>
    <w:rsid w:val="00325B23"/>
    <w:rsid w:val="00325B43"/>
    <w:rsid w:val="00325B56"/>
    <w:rsid w:val="00325F6D"/>
    <w:rsid w:val="00326082"/>
    <w:rsid w:val="00326108"/>
    <w:rsid w:val="0032625D"/>
    <w:rsid w:val="0032656A"/>
    <w:rsid w:val="0032700B"/>
    <w:rsid w:val="0032706C"/>
    <w:rsid w:val="00327093"/>
    <w:rsid w:val="003270F5"/>
    <w:rsid w:val="0032713E"/>
    <w:rsid w:val="003276E6"/>
    <w:rsid w:val="0032774D"/>
    <w:rsid w:val="00327773"/>
    <w:rsid w:val="003279AA"/>
    <w:rsid w:val="003300B6"/>
    <w:rsid w:val="00330241"/>
    <w:rsid w:val="003303F5"/>
    <w:rsid w:val="00330463"/>
    <w:rsid w:val="00330729"/>
    <w:rsid w:val="0033081C"/>
    <w:rsid w:val="00330F3E"/>
    <w:rsid w:val="0033146C"/>
    <w:rsid w:val="0033148E"/>
    <w:rsid w:val="003314F2"/>
    <w:rsid w:val="00331541"/>
    <w:rsid w:val="0033197F"/>
    <w:rsid w:val="00331FA2"/>
    <w:rsid w:val="00332017"/>
    <w:rsid w:val="003321DD"/>
    <w:rsid w:val="00332269"/>
    <w:rsid w:val="00332786"/>
    <w:rsid w:val="00332D2C"/>
    <w:rsid w:val="003331A7"/>
    <w:rsid w:val="00334222"/>
    <w:rsid w:val="0033429F"/>
    <w:rsid w:val="0033445C"/>
    <w:rsid w:val="003345C6"/>
    <w:rsid w:val="00334AED"/>
    <w:rsid w:val="00334BAB"/>
    <w:rsid w:val="00334D1B"/>
    <w:rsid w:val="00334DF9"/>
    <w:rsid w:val="00334EEE"/>
    <w:rsid w:val="00335084"/>
    <w:rsid w:val="0033514E"/>
    <w:rsid w:val="003351F3"/>
    <w:rsid w:val="00335424"/>
    <w:rsid w:val="00335456"/>
    <w:rsid w:val="00335757"/>
    <w:rsid w:val="00335847"/>
    <w:rsid w:val="0033588D"/>
    <w:rsid w:val="003359CB"/>
    <w:rsid w:val="00335A51"/>
    <w:rsid w:val="00335A7B"/>
    <w:rsid w:val="00335C1C"/>
    <w:rsid w:val="00335DCE"/>
    <w:rsid w:val="00335E55"/>
    <w:rsid w:val="00336043"/>
    <w:rsid w:val="003360CE"/>
    <w:rsid w:val="00336108"/>
    <w:rsid w:val="0033614B"/>
    <w:rsid w:val="003367F0"/>
    <w:rsid w:val="00336F6B"/>
    <w:rsid w:val="00336FB8"/>
    <w:rsid w:val="0033736B"/>
    <w:rsid w:val="003373E6"/>
    <w:rsid w:val="00337421"/>
    <w:rsid w:val="00337668"/>
    <w:rsid w:val="00337E0C"/>
    <w:rsid w:val="00337E7D"/>
    <w:rsid w:val="00340127"/>
    <w:rsid w:val="00340348"/>
    <w:rsid w:val="0034040B"/>
    <w:rsid w:val="00340716"/>
    <w:rsid w:val="003409FB"/>
    <w:rsid w:val="00340CBD"/>
    <w:rsid w:val="00340F1B"/>
    <w:rsid w:val="0034178D"/>
    <w:rsid w:val="00341AF2"/>
    <w:rsid w:val="00341BEB"/>
    <w:rsid w:val="00341E43"/>
    <w:rsid w:val="00342211"/>
    <w:rsid w:val="00342346"/>
    <w:rsid w:val="003423E0"/>
    <w:rsid w:val="003427C7"/>
    <w:rsid w:val="003428BE"/>
    <w:rsid w:val="003429DF"/>
    <w:rsid w:val="00342CC2"/>
    <w:rsid w:val="00343399"/>
    <w:rsid w:val="003433C2"/>
    <w:rsid w:val="00343464"/>
    <w:rsid w:val="0034349B"/>
    <w:rsid w:val="00343909"/>
    <w:rsid w:val="00343C3A"/>
    <w:rsid w:val="00343F45"/>
    <w:rsid w:val="0034405F"/>
    <w:rsid w:val="0034416E"/>
    <w:rsid w:val="0034420C"/>
    <w:rsid w:val="003443AD"/>
    <w:rsid w:val="00344666"/>
    <w:rsid w:val="00344B3E"/>
    <w:rsid w:val="00344C2A"/>
    <w:rsid w:val="00344CBB"/>
    <w:rsid w:val="00345009"/>
    <w:rsid w:val="00345282"/>
    <w:rsid w:val="003452BA"/>
    <w:rsid w:val="00345331"/>
    <w:rsid w:val="00345624"/>
    <w:rsid w:val="0034585E"/>
    <w:rsid w:val="00345A90"/>
    <w:rsid w:val="00345CB5"/>
    <w:rsid w:val="00345D4A"/>
    <w:rsid w:val="00346227"/>
    <w:rsid w:val="00346348"/>
    <w:rsid w:val="00346650"/>
    <w:rsid w:val="00346EF2"/>
    <w:rsid w:val="0034710A"/>
    <w:rsid w:val="00347407"/>
    <w:rsid w:val="0034774D"/>
    <w:rsid w:val="00347BFE"/>
    <w:rsid w:val="00347C1D"/>
    <w:rsid w:val="00347D35"/>
    <w:rsid w:val="00347E5D"/>
    <w:rsid w:val="00350342"/>
    <w:rsid w:val="00350344"/>
    <w:rsid w:val="00350541"/>
    <w:rsid w:val="00350F11"/>
    <w:rsid w:val="00350FE5"/>
    <w:rsid w:val="003515AC"/>
    <w:rsid w:val="0035167B"/>
    <w:rsid w:val="00351898"/>
    <w:rsid w:val="00351A97"/>
    <w:rsid w:val="00351AEF"/>
    <w:rsid w:val="00351B20"/>
    <w:rsid w:val="00351B7A"/>
    <w:rsid w:val="00351EE0"/>
    <w:rsid w:val="003520EF"/>
    <w:rsid w:val="00352295"/>
    <w:rsid w:val="0035242C"/>
    <w:rsid w:val="00352610"/>
    <w:rsid w:val="003527FD"/>
    <w:rsid w:val="00352A30"/>
    <w:rsid w:val="00352FCF"/>
    <w:rsid w:val="00352FF4"/>
    <w:rsid w:val="0035301C"/>
    <w:rsid w:val="00353170"/>
    <w:rsid w:val="003534C6"/>
    <w:rsid w:val="00353785"/>
    <w:rsid w:val="003537E2"/>
    <w:rsid w:val="00353BC2"/>
    <w:rsid w:val="00353E12"/>
    <w:rsid w:val="00353E15"/>
    <w:rsid w:val="00353EFA"/>
    <w:rsid w:val="00353F0F"/>
    <w:rsid w:val="003541C7"/>
    <w:rsid w:val="00354212"/>
    <w:rsid w:val="00354245"/>
    <w:rsid w:val="003543DB"/>
    <w:rsid w:val="00354535"/>
    <w:rsid w:val="00354544"/>
    <w:rsid w:val="0035465B"/>
    <w:rsid w:val="003547BC"/>
    <w:rsid w:val="00354833"/>
    <w:rsid w:val="003548FA"/>
    <w:rsid w:val="0035491E"/>
    <w:rsid w:val="00354B34"/>
    <w:rsid w:val="00354C1B"/>
    <w:rsid w:val="00354C54"/>
    <w:rsid w:val="00354EC8"/>
    <w:rsid w:val="003558FC"/>
    <w:rsid w:val="00355A32"/>
    <w:rsid w:val="00355AE3"/>
    <w:rsid w:val="00355F6C"/>
    <w:rsid w:val="00356243"/>
    <w:rsid w:val="00356270"/>
    <w:rsid w:val="003562B8"/>
    <w:rsid w:val="00356749"/>
    <w:rsid w:val="0035682A"/>
    <w:rsid w:val="003569B4"/>
    <w:rsid w:val="00356D46"/>
    <w:rsid w:val="00357170"/>
    <w:rsid w:val="00357315"/>
    <w:rsid w:val="00357601"/>
    <w:rsid w:val="00357825"/>
    <w:rsid w:val="0035786E"/>
    <w:rsid w:val="003578F8"/>
    <w:rsid w:val="00357B65"/>
    <w:rsid w:val="00357B6B"/>
    <w:rsid w:val="00357DD8"/>
    <w:rsid w:val="00360339"/>
    <w:rsid w:val="00360506"/>
    <w:rsid w:val="003606EF"/>
    <w:rsid w:val="00360DB5"/>
    <w:rsid w:val="00360E19"/>
    <w:rsid w:val="00360EB0"/>
    <w:rsid w:val="00361020"/>
    <w:rsid w:val="003610F7"/>
    <w:rsid w:val="003611D7"/>
    <w:rsid w:val="00361476"/>
    <w:rsid w:val="00361CA6"/>
    <w:rsid w:val="00361DBC"/>
    <w:rsid w:val="00361E2E"/>
    <w:rsid w:val="00361E9D"/>
    <w:rsid w:val="00361F90"/>
    <w:rsid w:val="003620A2"/>
    <w:rsid w:val="0036224B"/>
    <w:rsid w:val="00362311"/>
    <w:rsid w:val="00362B60"/>
    <w:rsid w:val="00362DE4"/>
    <w:rsid w:val="00362F5A"/>
    <w:rsid w:val="00362FBA"/>
    <w:rsid w:val="00363191"/>
    <w:rsid w:val="00363650"/>
    <w:rsid w:val="0036397B"/>
    <w:rsid w:val="00363F03"/>
    <w:rsid w:val="0036401A"/>
    <w:rsid w:val="00364531"/>
    <w:rsid w:val="00364824"/>
    <w:rsid w:val="00364E40"/>
    <w:rsid w:val="00365185"/>
    <w:rsid w:val="003655B9"/>
    <w:rsid w:val="003655BF"/>
    <w:rsid w:val="0036560B"/>
    <w:rsid w:val="003656EB"/>
    <w:rsid w:val="00365CB9"/>
    <w:rsid w:val="003661B9"/>
    <w:rsid w:val="00366216"/>
    <w:rsid w:val="00366256"/>
    <w:rsid w:val="0036631B"/>
    <w:rsid w:val="003663FE"/>
    <w:rsid w:val="00366456"/>
    <w:rsid w:val="00366A0A"/>
    <w:rsid w:val="00366CDC"/>
    <w:rsid w:val="00366DF7"/>
    <w:rsid w:val="00367138"/>
    <w:rsid w:val="0036715B"/>
    <w:rsid w:val="00367161"/>
    <w:rsid w:val="003672D5"/>
    <w:rsid w:val="003673A5"/>
    <w:rsid w:val="0036742C"/>
    <w:rsid w:val="003674B8"/>
    <w:rsid w:val="003676A9"/>
    <w:rsid w:val="00367A7A"/>
    <w:rsid w:val="00367AE0"/>
    <w:rsid w:val="00367B49"/>
    <w:rsid w:val="00367C4C"/>
    <w:rsid w:val="00367CA6"/>
    <w:rsid w:val="00367CA7"/>
    <w:rsid w:val="00367D8C"/>
    <w:rsid w:val="00370021"/>
    <w:rsid w:val="003700C5"/>
    <w:rsid w:val="00370A30"/>
    <w:rsid w:val="00370A57"/>
    <w:rsid w:val="00370EFD"/>
    <w:rsid w:val="0037103D"/>
    <w:rsid w:val="00371144"/>
    <w:rsid w:val="003712CE"/>
    <w:rsid w:val="003712F7"/>
    <w:rsid w:val="003713F9"/>
    <w:rsid w:val="0037162F"/>
    <w:rsid w:val="00371AA5"/>
    <w:rsid w:val="00371BFA"/>
    <w:rsid w:val="00371C29"/>
    <w:rsid w:val="00371C37"/>
    <w:rsid w:val="00371FBD"/>
    <w:rsid w:val="00371FC3"/>
    <w:rsid w:val="00372253"/>
    <w:rsid w:val="0037286F"/>
    <w:rsid w:val="00372A51"/>
    <w:rsid w:val="00372E8C"/>
    <w:rsid w:val="0037304D"/>
    <w:rsid w:val="00373454"/>
    <w:rsid w:val="00373D2F"/>
    <w:rsid w:val="00373E0B"/>
    <w:rsid w:val="00373EDE"/>
    <w:rsid w:val="0037428E"/>
    <w:rsid w:val="003742A6"/>
    <w:rsid w:val="003742C5"/>
    <w:rsid w:val="003754E6"/>
    <w:rsid w:val="00375681"/>
    <w:rsid w:val="00375755"/>
    <w:rsid w:val="0037578B"/>
    <w:rsid w:val="003757CA"/>
    <w:rsid w:val="00375AEE"/>
    <w:rsid w:val="003762E0"/>
    <w:rsid w:val="003765AE"/>
    <w:rsid w:val="0037684F"/>
    <w:rsid w:val="00376C32"/>
    <w:rsid w:val="00376E8C"/>
    <w:rsid w:val="00376EDE"/>
    <w:rsid w:val="00376F53"/>
    <w:rsid w:val="00377020"/>
    <w:rsid w:val="0037704C"/>
    <w:rsid w:val="003772A4"/>
    <w:rsid w:val="003779A6"/>
    <w:rsid w:val="003779E1"/>
    <w:rsid w:val="00380081"/>
    <w:rsid w:val="00380402"/>
    <w:rsid w:val="003811FD"/>
    <w:rsid w:val="00381805"/>
    <w:rsid w:val="00381CAC"/>
    <w:rsid w:val="00381CFF"/>
    <w:rsid w:val="00381EFA"/>
    <w:rsid w:val="0038225E"/>
    <w:rsid w:val="003823B8"/>
    <w:rsid w:val="0038276F"/>
    <w:rsid w:val="0038310B"/>
    <w:rsid w:val="00383414"/>
    <w:rsid w:val="00383598"/>
    <w:rsid w:val="003836C4"/>
    <w:rsid w:val="003837E5"/>
    <w:rsid w:val="00383A28"/>
    <w:rsid w:val="00383A70"/>
    <w:rsid w:val="00383F18"/>
    <w:rsid w:val="0038411D"/>
    <w:rsid w:val="00384432"/>
    <w:rsid w:val="00384592"/>
    <w:rsid w:val="0038473E"/>
    <w:rsid w:val="00384743"/>
    <w:rsid w:val="00384C20"/>
    <w:rsid w:val="00384E37"/>
    <w:rsid w:val="00385A0D"/>
    <w:rsid w:val="00385AE5"/>
    <w:rsid w:val="00385E56"/>
    <w:rsid w:val="00386362"/>
    <w:rsid w:val="00386390"/>
    <w:rsid w:val="003864AE"/>
    <w:rsid w:val="00386787"/>
    <w:rsid w:val="00386998"/>
    <w:rsid w:val="00386B47"/>
    <w:rsid w:val="00387271"/>
    <w:rsid w:val="00387499"/>
    <w:rsid w:val="00387610"/>
    <w:rsid w:val="003878F3"/>
    <w:rsid w:val="00387EF7"/>
    <w:rsid w:val="00387F7A"/>
    <w:rsid w:val="0039008A"/>
    <w:rsid w:val="003903D6"/>
    <w:rsid w:val="003903DF"/>
    <w:rsid w:val="003908E0"/>
    <w:rsid w:val="00390B29"/>
    <w:rsid w:val="00390B2B"/>
    <w:rsid w:val="00390E1E"/>
    <w:rsid w:val="0039127F"/>
    <w:rsid w:val="0039167A"/>
    <w:rsid w:val="003918DC"/>
    <w:rsid w:val="00391944"/>
    <w:rsid w:val="00391A60"/>
    <w:rsid w:val="00391CBE"/>
    <w:rsid w:val="00391CF9"/>
    <w:rsid w:val="0039253C"/>
    <w:rsid w:val="00392982"/>
    <w:rsid w:val="00392BBB"/>
    <w:rsid w:val="00392CB3"/>
    <w:rsid w:val="00392EBB"/>
    <w:rsid w:val="0039327F"/>
    <w:rsid w:val="003941B4"/>
    <w:rsid w:val="00394297"/>
    <w:rsid w:val="003946D8"/>
    <w:rsid w:val="00394DFD"/>
    <w:rsid w:val="0039532B"/>
    <w:rsid w:val="00395699"/>
    <w:rsid w:val="00395838"/>
    <w:rsid w:val="00395961"/>
    <w:rsid w:val="00395968"/>
    <w:rsid w:val="00395F1B"/>
    <w:rsid w:val="00395F8C"/>
    <w:rsid w:val="0039646C"/>
    <w:rsid w:val="0039676A"/>
    <w:rsid w:val="003969DF"/>
    <w:rsid w:val="00396AAF"/>
    <w:rsid w:val="00396B54"/>
    <w:rsid w:val="00396F3D"/>
    <w:rsid w:val="00397413"/>
    <w:rsid w:val="00397523"/>
    <w:rsid w:val="00397ADE"/>
    <w:rsid w:val="00397DC7"/>
    <w:rsid w:val="00397FB6"/>
    <w:rsid w:val="003A0CC4"/>
    <w:rsid w:val="003A0FE2"/>
    <w:rsid w:val="003A10C2"/>
    <w:rsid w:val="003A11FA"/>
    <w:rsid w:val="003A1709"/>
    <w:rsid w:val="003A2439"/>
    <w:rsid w:val="003A2FAB"/>
    <w:rsid w:val="003A32D0"/>
    <w:rsid w:val="003A35F5"/>
    <w:rsid w:val="003A3606"/>
    <w:rsid w:val="003A37FF"/>
    <w:rsid w:val="003A400E"/>
    <w:rsid w:val="003A4228"/>
    <w:rsid w:val="003A4260"/>
    <w:rsid w:val="003A429D"/>
    <w:rsid w:val="003A43D2"/>
    <w:rsid w:val="003A4412"/>
    <w:rsid w:val="003A457B"/>
    <w:rsid w:val="003A47D2"/>
    <w:rsid w:val="003A4A24"/>
    <w:rsid w:val="003A4A4E"/>
    <w:rsid w:val="003A4ADF"/>
    <w:rsid w:val="003A4F58"/>
    <w:rsid w:val="003A534F"/>
    <w:rsid w:val="003A56F3"/>
    <w:rsid w:val="003A5BD5"/>
    <w:rsid w:val="003A5CBD"/>
    <w:rsid w:val="003A5E64"/>
    <w:rsid w:val="003A5EC0"/>
    <w:rsid w:val="003A6021"/>
    <w:rsid w:val="003A616B"/>
    <w:rsid w:val="003A6231"/>
    <w:rsid w:val="003A6445"/>
    <w:rsid w:val="003A67B2"/>
    <w:rsid w:val="003A67D2"/>
    <w:rsid w:val="003A6C1D"/>
    <w:rsid w:val="003A6DC5"/>
    <w:rsid w:val="003A7092"/>
    <w:rsid w:val="003A7164"/>
    <w:rsid w:val="003A753B"/>
    <w:rsid w:val="003A777C"/>
    <w:rsid w:val="003A7C02"/>
    <w:rsid w:val="003A7C98"/>
    <w:rsid w:val="003A7DB4"/>
    <w:rsid w:val="003B01BA"/>
    <w:rsid w:val="003B02C4"/>
    <w:rsid w:val="003B0338"/>
    <w:rsid w:val="003B0B07"/>
    <w:rsid w:val="003B0C7B"/>
    <w:rsid w:val="003B107D"/>
    <w:rsid w:val="003B10A4"/>
    <w:rsid w:val="003B12A0"/>
    <w:rsid w:val="003B13EE"/>
    <w:rsid w:val="003B16A0"/>
    <w:rsid w:val="003B17AD"/>
    <w:rsid w:val="003B183B"/>
    <w:rsid w:val="003B19B4"/>
    <w:rsid w:val="003B1A24"/>
    <w:rsid w:val="003B1B89"/>
    <w:rsid w:val="003B1C3C"/>
    <w:rsid w:val="003B1C9A"/>
    <w:rsid w:val="003B2180"/>
    <w:rsid w:val="003B2213"/>
    <w:rsid w:val="003B22D7"/>
    <w:rsid w:val="003B2497"/>
    <w:rsid w:val="003B25DA"/>
    <w:rsid w:val="003B260D"/>
    <w:rsid w:val="003B27C4"/>
    <w:rsid w:val="003B28B8"/>
    <w:rsid w:val="003B2ABE"/>
    <w:rsid w:val="003B2C80"/>
    <w:rsid w:val="003B2E57"/>
    <w:rsid w:val="003B3064"/>
    <w:rsid w:val="003B3184"/>
    <w:rsid w:val="003B3676"/>
    <w:rsid w:val="003B3678"/>
    <w:rsid w:val="003B395C"/>
    <w:rsid w:val="003B3BA1"/>
    <w:rsid w:val="003B3C4F"/>
    <w:rsid w:val="003B3F5F"/>
    <w:rsid w:val="003B405F"/>
    <w:rsid w:val="003B40CB"/>
    <w:rsid w:val="003B4375"/>
    <w:rsid w:val="003B4387"/>
    <w:rsid w:val="003B4439"/>
    <w:rsid w:val="003B456E"/>
    <w:rsid w:val="003B474C"/>
    <w:rsid w:val="003B485D"/>
    <w:rsid w:val="003B4892"/>
    <w:rsid w:val="003B4E9B"/>
    <w:rsid w:val="003B4FEB"/>
    <w:rsid w:val="003B5246"/>
    <w:rsid w:val="003B5394"/>
    <w:rsid w:val="003B583D"/>
    <w:rsid w:val="003B5AC9"/>
    <w:rsid w:val="003B5C20"/>
    <w:rsid w:val="003B5D43"/>
    <w:rsid w:val="003B5F15"/>
    <w:rsid w:val="003B6317"/>
    <w:rsid w:val="003B65A9"/>
    <w:rsid w:val="003B69F9"/>
    <w:rsid w:val="003B6BC6"/>
    <w:rsid w:val="003B6EF2"/>
    <w:rsid w:val="003B7074"/>
    <w:rsid w:val="003B708D"/>
    <w:rsid w:val="003B715D"/>
    <w:rsid w:val="003B71F0"/>
    <w:rsid w:val="003B742B"/>
    <w:rsid w:val="003B74FC"/>
    <w:rsid w:val="003B772E"/>
    <w:rsid w:val="003B782C"/>
    <w:rsid w:val="003B79DF"/>
    <w:rsid w:val="003B7D2E"/>
    <w:rsid w:val="003C030B"/>
    <w:rsid w:val="003C0450"/>
    <w:rsid w:val="003C0543"/>
    <w:rsid w:val="003C08FC"/>
    <w:rsid w:val="003C0BDD"/>
    <w:rsid w:val="003C0F9C"/>
    <w:rsid w:val="003C10A9"/>
    <w:rsid w:val="003C10B2"/>
    <w:rsid w:val="003C145E"/>
    <w:rsid w:val="003C17B7"/>
    <w:rsid w:val="003C214D"/>
    <w:rsid w:val="003C25D9"/>
    <w:rsid w:val="003C25F3"/>
    <w:rsid w:val="003C27AA"/>
    <w:rsid w:val="003C2834"/>
    <w:rsid w:val="003C2A25"/>
    <w:rsid w:val="003C2ABB"/>
    <w:rsid w:val="003C2EBE"/>
    <w:rsid w:val="003C3618"/>
    <w:rsid w:val="003C37B1"/>
    <w:rsid w:val="003C3A30"/>
    <w:rsid w:val="003C3C3C"/>
    <w:rsid w:val="003C44F1"/>
    <w:rsid w:val="003C4581"/>
    <w:rsid w:val="003C48ED"/>
    <w:rsid w:val="003C4924"/>
    <w:rsid w:val="003C4B69"/>
    <w:rsid w:val="003C4C1D"/>
    <w:rsid w:val="003C4D4B"/>
    <w:rsid w:val="003C4D9F"/>
    <w:rsid w:val="003C4DFD"/>
    <w:rsid w:val="003C4EEA"/>
    <w:rsid w:val="003C51CD"/>
    <w:rsid w:val="003C5730"/>
    <w:rsid w:val="003C61B9"/>
    <w:rsid w:val="003C6C15"/>
    <w:rsid w:val="003C6D56"/>
    <w:rsid w:val="003C6DDF"/>
    <w:rsid w:val="003C6F91"/>
    <w:rsid w:val="003C6FFB"/>
    <w:rsid w:val="003C7575"/>
    <w:rsid w:val="003C7940"/>
    <w:rsid w:val="003C7D3E"/>
    <w:rsid w:val="003C7F12"/>
    <w:rsid w:val="003D0213"/>
    <w:rsid w:val="003D02C6"/>
    <w:rsid w:val="003D0548"/>
    <w:rsid w:val="003D0803"/>
    <w:rsid w:val="003D0CA5"/>
    <w:rsid w:val="003D0E7B"/>
    <w:rsid w:val="003D0EDC"/>
    <w:rsid w:val="003D1FC9"/>
    <w:rsid w:val="003D23E6"/>
    <w:rsid w:val="003D2406"/>
    <w:rsid w:val="003D282C"/>
    <w:rsid w:val="003D2A07"/>
    <w:rsid w:val="003D325A"/>
    <w:rsid w:val="003D3379"/>
    <w:rsid w:val="003D34E9"/>
    <w:rsid w:val="003D38C7"/>
    <w:rsid w:val="003D3C9F"/>
    <w:rsid w:val="003D3EBE"/>
    <w:rsid w:val="003D463F"/>
    <w:rsid w:val="003D46B6"/>
    <w:rsid w:val="003D4B2A"/>
    <w:rsid w:val="003D4BB6"/>
    <w:rsid w:val="003D4BF6"/>
    <w:rsid w:val="003D5232"/>
    <w:rsid w:val="003D53D5"/>
    <w:rsid w:val="003D55E3"/>
    <w:rsid w:val="003D5768"/>
    <w:rsid w:val="003D5E96"/>
    <w:rsid w:val="003D6113"/>
    <w:rsid w:val="003D6359"/>
    <w:rsid w:val="003D6A07"/>
    <w:rsid w:val="003D6D7B"/>
    <w:rsid w:val="003D6DE5"/>
    <w:rsid w:val="003D72F5"/>
    <w:rsid w:val="003D77E9"/>
    <w:rsid w:val="003D78D6"/>
    <w:rsid w:val="003D79F2"/>
    <w:rsid w:val="003D7CCF"/>
    <w:rsid w:val="003D7D1F"/>
    <w:rsid w:val="003D7E5F"/>
    <w:rsid w:val="003D7E6C"/>
    <w:rsid w:val="003D7F64"/>
    <w:rsid w:val="003E0241"/>
    <w:rsid w:val="003E031E"/>
    <w:rsid w:val="003E0844"/>
    <w:rsid w:val="003E0B93"/>
    <w:rsid w:val="003E0DC3"/>
    <w:rsid w:val="003E0E52"/>
    <w:rsid w:val="003E1571"/>
    <w:rsid w:val="003E17BB"/>
    <w:rsid w:val="003E1B1B"/>
    <w:rsid w:val="003E1B43"/>
    <w:rsid w:val="003E1E87"/>
    <w:rsid w:val="003E20EE"/>
    <w:rsid w:val="003E210F"/>
    <w:rsid w:val="003E241C"/>
    <w:rsid w:val="003E2500"/>
    <w:rsid w:val="003E28C6"/>
    <w:rsid w:val="003E28C8"/>
    <w:rsid w:val="003E308D"/>
    <w:rsid w:val="003E3104"/>
    <w:rsid w:val="003E31AF"/>
    <w:rsid w:val="003E33EA"/>
    <w:rsid w:val="003E3427"/>
    <w:rsid w:val="003E362E"/>
    <w:rsid w:val="003E3711"/>
    <w:rsid w:val="003E37F6"/>
    <w:rsid w:val="003E3B0C"/>
    <w:rsid w:val="003E3C80"/>
    <w:rsid w:val="003E424A"/>
    <w:rsid w:val="003E42B7"/>
    <w:rsid w:val="003E44A8"/>
    <w:rsid w:val="003E4653"/>
    <w:rsid w:val="003E475B"/>
    <w:rsid w:val="003E48FE"/>
    <w:rsid w:val="003E4A66"/>
    <w:rsid w:val="003E4D06"/>
    <w:rsid w:val="003E4D99"/>
    <w:rsid w:val="003E4DB4"/>
    <w:rsid w:val="003E5354"/>
    <w:rsid w:val="003E595D"/>
    <w:rsid w:val="003E59E3"/>
    <w:rsid w:val="003E5A5D"/>
    <w:rsid w:val="003E5C51"/>
    <w:rsid w:val="003E5F08"/>
    <w:rsid w:val="003E6267"/>
    <w:rsid w:val="003E651F"/>
    <w:rsid w:val="003E65FB"/>
    <w:rsid w:val="003E6712"/>
    <w:rsid w:val="003E6730"/>
    <w:rsid w:val="003E6B6A"/>
    <w:rsid w:val="003E6E35"/>
    <w:rsid w:val="003E6E9F"/>
    <w:rsid w:val="003E6F94"/>
    <w:rsid w:val="003E71CB"/>
    <w:rsid w:val="003E73DF"/>
    <w:rsid w:val="003E7919"/>
    <w:rsid w:val="003E7A08"/>
    <w:rsid w:val="003E7AC5"/>
    <w:rsid w:val="003E7BC5"/>
    <w:rsid w:val="003E7C92"/>
    <w:rsid w:val="003E7F77"/>
    <w:rsid w:val="003E7FFD"/>
    <w:rsid w:val="003F05A5"/>
    <w:rsid w:val="003F116A"/>
    <w:rsid w:val="003F119A"/>
    <w:rsid w:val="003F14EC"/>
    <w:rsid w:val="003F154A"/>
    <w:rsid w:val="003F15F9"/>
    <w:rsid w:val="003F16FA"/>
    <w:rsid w:val="003F1869"/>
    <w:rsid w:val="003F1B83"/>
    <w:rsid w:val="003F1BE2"/>
    <w:rsid w:val="003F1D4A"/>
    <w:rsid w:val="003F1F4F"/>
    <w:rsid w:val="003F1FAB"/>
    <w:rsid w:val="003F2144"/>
    <w:rsid w:val="003F28C8"/>
    <w:rsid w:val="003F2920"/>
    <w:rsid w:val="003F2B5A"/>
    <w:rsid w:val="003F2E36"/>
    <w:rsid w:val="003F2FF2"/>
    <w:rsid w:val="003F30B4"/>
    <w:rsid w:val="003F3541"/>
    <w:rsid w:val="003F35EA"/>
    <w:rsid w:val="003F3810"/>
    <w:rsid w:val="003F38FA"/>
    <w:rsid w:val="003F3BC5"/>
    <w:rsid w:val="003F3C62"/>
    <w:rsid w:val="003F4225"/>
    <w:rsid w:val="003F4299"/>
    <w:rsid w:val="003F42C4"/>
    <w:rsid w:val="003F4352"/>
    <w:rsid w:val="003F46BA"/>
    <w:rsid w:val="003F47BD"/>
    <w:rsid w:val="003F4CDF"/>
    <w:rsid w:val="003F4F11"/>
    <w:rsid w:val="003F513E"/>
    <w:rsid w:val="003F53AE"/>
    <w:rsid w:val="003F56AE"/>
    <w:rsid w:val="003F597F"/>
    <w:rsid w:val="003F63B2"/>
    <w:rsid w:val="003F6EA7"/>
    <w:rsid w:val="003F73AF"/>
    <w:rsid w:val="003F78E7"/>
    <w:rsid w:val="003F7ACA"/>
    <w:rsid w:val="003F7D35"/>
    <w:rsid w:val="003F7EDB"/>
    <w:rsid w:val="003F7F3B"/>
    <w:rsid w:val="004000ED"/>
    <w:rsid w:val="004003B7"/>
    <w:rsid w:val="004003C4"/>
    <w:rsid w:val="0040041B"/>
    <w:rsid w:val="00400951"/>
    <w:rsid w:val="00400B76"/>
    <w:rsid w:val="00400BA8"/>
    <w:rsid w:val="00400C58"/>
    <w:rsid w:val="00400E86"/>
    <w:rsid w:val="00400FDB"/>
    <w:rsid w:val="00401054"/>
    <w:rsid w:val="00401158"/>
    <w:rsid w:val="004011F1"/>
    <w:rsid w:val="004012AD"/>
    <w:rsid w:val="004012CC"/>
    <w:rsid w:val="004014F6"/>
    <w:rsid w:val="0040178A"/>
    <w:rsid w:val="004019BE"/>
    <w:rsid w:val="00401AB6"/>
    <w:rsid w:val="0040227B"/>
    <w:rsid w:val="004022CE"/>
    <w:rsid w:val="00402599"/>
    <w:rsid w:val="0040263C"/>
    <w:rsid w:val="004027AE"/>
    <w:rsid w:val="00402846"/>
    <w:rsid w:val="00402872"/>
    <w:rsid w:val="00402BCE"/>
    <w:rsid w:val="00402E89"/>
    <w:rsid w:val="004030AD"/>
    <w:rsid w:val="0040350B"/>
    <w:rsid w:val="004035AA"/>
    <w:rsid w:val="00403644"/>
    <w:rsid w:val="00403656"/>
    <w:rsid w:val="00403A61"/>
    <w:rsid w:val="00403A89"/>
    <w:rsid w:val="00403E83"/>
    <w:rsid w:val="0040407B"/>
    <w:rsid w:val="00404099"/>
    <w:rsid w:val="00404501"/>
    <w:rsid w:val="0040458B"/>
    <w:rsid w:val="00404793"/>
    <w:rsid w:val="004049F2"/>
    <w:rsid w:val="00404CC1"/>
    <w:rsid w:val="004051F8"/>
    <w:rsid w:val="00405407"/>
    <w:rsid w:val="00405506"/>
    <w:rsid w:val="004055F9"/>
    <w:rsid w:val="004057B7"/>
    <w:rsid w:val="00405985"/>
    <w:rsid w:val="004059A3"/>
    <w:rsid w:val="00405A09"/>
    <w:rsid w:val="00405B54"/>
    <w:rsid w:val="004061B9"/>
    <w:rsid w:val="0040636C"/>
    <w:rsid w:val="00406401"/>
    <w:rsid w:val="00406D0E"/>
    <w:rsid w:val="00406D42"/>
    <w:rsid w:val="00406FFF"/>
    <w:rsid w:val="00407305"/>
    <w:rsid w:val="00407363"/>
    <w:rsid w:val="00407474"/>
    <w:rsid w:val="004074DB"/>
    <w:rsid w:val="00407722"/>
    <w:rsid w:val="00407764"/>
    <w:rsid w:val="0040787A"/>
    <w:rsid w:val="00407BC4"/>
    <w:rsid w:val="0041001A"/>
    <w:rsid w:val="00410511"/>
    <w:rsid w:val="00410770"/>
    <w:rsid w:val="00410882"/>
    <w:rsid w:val="004108C1"/>
    <w:rsid w:val="00410968"/>
    <w:rsid w:val="00410E28"/>
    <w:rsid w:val="00411236"/>
    <w:rsid w:val="00411679"/>
    <w:rsid w:val="0041176F"/>
    <w:rsid w:val="00411E43"/>
    <w:rsid w:val="00411FC5"/>
    <w:rsid w:val="00411FE8"/>
    <w:rsid w:val="00412029"/>
    <w:rsid w:val="004120DB"/>
    <w:rsid w:val="0041216A"/>
    <w:rsid w:val="004121E6"/>
    <w:rsid w:val="00412218"/>
    <w:rsid w:val="004122B0"/>
    <w:rsid w:val="00412445"/>
    <w:rsid w:val="00412E48"/>
    <w:rsid w:val="0041313A"/>
    <w:rsid w:val="0041334F"/>
    <w:rsid w:val="00413808"/>
    <w:rsid w:val="00413A4D"/>
    <w:rsid w:val="00413A75"/>
    <w:rsid w:val="00413BAD"/>
    <w:rsid w:val="00413F23"/>
    <w:rsid w:val="00413FF8"/>
    <w:rsid w:val="0041413D"/>
    <w:rsid w:val="00414A9E"/>
    <w:rsid w:val="00414B1E"/>
    <w:rsid w:val="00414FB0"/>
    <w:rsid w:val="00415007"/>
    <w:rsid w:val="00415299"/>
    <w:rsid w:val="00415374"/>
    <w:rsid w:val="004154F7"/>
    <w:rsid w:val="00415713"/>
    <w:rsid w:val="00415C12"/>
    <w:rsid w:val="00415CD1"/>
    <w:rsid w:val="00415E81"/>
    <w:rsid w:val="004161EC"/>
    <w:rsid w:val="0041621B"/>
    <w:rsid w:val="004165CD"/>
    <w:rsid w:val="00416B88"/>
    <w:rsid w:val="00416BF9"/>
    <w:rsid w:val="00417809"/>
    <w:rsid w:val="00417A42"/>
    <w:rsid w:val="00417FC0"/>
    <w:rsid w:val="004201BA"/>
    <w:rsid w:val="004202ED"/>
    <w:rsid w:val="00420335"/>
    <w:rsid w:val="00420409"/>
    <w:rsid w:val="0042064C"/>
    <w:rsid w:val="004208A4"/>
    <w:rsid w:val="00420E77"/>
    <w:rsid w:val="00420F05"/>
    <w:rsid w:val="00420FEB"/>
    <w:rsid w:val="00421047"/>
    <w:rsid w:val="00421689"/>
    <w:rsid w:val="004220C2"/>
    <w:rsid w:val="00422110"/>
    <w:rsid w:val="00422169"/>
    <w:rsid w:val="0042239F"/>
    <w:rsid w:val="00422832"/>
    <w:rsid w:val="00422A89"/>
    <w:rsid w:val="00422ABA"/>
    <w:rsid w:val="00422F9A"/>
    <w:rsid w:val="004230EF"/>
    <w:rsid w:val="004231D9"/>
    <w:rsid w:val="0042327F"/>
    <w:rsid w:val="0042336B"/>
    <w:rsid w:val="0042364B"/>
    <w:rsid w:val="00423664"/>
    <w:rsid w:val="004239D0"/>
    <w:rsid w:val="00423C24"/>
    <w:rsid w:val="00423DC5"/>
    <w:rsid w:val="00423E4C"/>
    <w:rsid w:val="00423EE8"/>
    <w:rsid w:val="00423F71"/>
    <w:rsid w:val="00424711"/>
    <w:rsid w:val="0042482E"/>
    <w:rsid w:val="00424AF7"/>
    <w:rsid w:val="00424F89"/>
    <w:rsid w:val="00424FAB"/>
    <w:rsid w:val="004250D0"/>
    <w:rsid w:val="004250ED"/>
    <w:rsid w:val="00425140"/>
    <w:rsid w:val="00425412"/>
    <w:rsid w:val="0042555D"/>
    <w:rsid w:val="004256A7"/>
    <w:rsid w:val="0042582F"/>
    <w:rsid w:val="00425875"/>
    <w:rsid w:val="00425B45"/>
    <w:rsid w:val="00425CCC"/>
    <w:rsid w:val="00425D4C"/>
    <w:rsid w:val="00426186"/>
    <w:rsid w:val="004261CE"/>
    <w:rsid w:val="004261F7"/>
    <w:rsid w:val="0042657E"/>
    <w:rsid w:val="00426666"/>
    <w:rsid w:val="00426693"/>
    <w:rsid w:val="00426C2B"/>
    <w:rsid w:val="004275E6"/>
    <w:rsid w:val="004275F8"/>
    <w:rsid w:val="004277DF"/>
    <w:rsid w:val="00427C89"/>
    <w:rsid w:val="004300B4"/>
    <w:rsid w:val="004304A4"/>
    <w:rsid w:val="0043054C"/>
    <w:rsid w:val="0043088D"/>
    <w:rsid w:val="00430959"/>
    <w:rsid w:val="00430D79"/>
    <w:rsid w:val="00430ED1"/>
    <w:rsid w:val="00430F0B"/>
    <w:rsid w:val="004315B4"/>
    <w:rsid w:val="00431D7F"/>
    <w:rsid w:val="00431D88"/>
    <w:rsid w:val="00431DB5"/>
    <w:rsid w:val="004320E5"/>
    <w:rsid w:val="004320F3"/>
    <w:rsid w:val="00432135"/>
    <w:rsid w:val="004322A3"/>
    <w:rsid w:val="00432340"/>
    <w:rsid w:val="00432464"/>
    <w:rsid w:val="00433298"/>
    <w:rsid w:val="004335F0"/>
    <w:rsid w:val="00433838"/>
    <w:rsid w:val="00433C54"/>
    <w:rsid w:val="00433E18"/>
    <w:rsid w:val="00434232"/>
    <w:rsid w:val="00434500"/>
    <w:rsid w:val="004347C8"/>
    <w:rsid w:val="004347D7"/>
    <w:rsid w:val="004347FA"/>
    <w:rsid w:val="00434AC6"/>
    <w:rsid w:val="00434B5F"/>
    <w:rsid w:val="00434C3D"/>
    <w:rsid w:val="00434DC0"/>
    <w:rsid w:val="00434F47"/>
    <w:rsid w:val="004350FA"/>
    <w:rsid w:val="0043525F"/>
    <w:rsid w:val="004355D3"/>
    <w:rsid w:val="00435846"/>
    <w:rsid w:val="00435C34"/>
    <w:rsid w:val="00435C74"/>
    <w:rsid w:val="00435EFE"/>
    <w:rsid w:val="004362C5"/>
    <w:rsid w:val="00436717"/>
    <w:rsid w:val="004367DA"/>
    <w:rsid w:val="00436C8C"/>
    <w:rsid w:val="00436D32"/>
    <w:rsid w:val="00436E74"/>
    <w:rsid w:val="00437000"/>
    <w:rsid w:val="00437566"/>
    <w:rsid w:val="0043781A"/>
    <w:rsid w:val="004378A9"/>
    <w:rsid w:val="00437D67"/>
    <w:rsid w:val="00437EB8"/>
    <w:rsid w:val="00437F29"/>
    <w:rsid w:val="00437F40"/>
    <w:rsid w:val="00437F85"/>
    <w:rsid w:val="004403B0"/>
    <w:rsid w:val="004406FD"/>
    <w:rsid w:val="004407FD"/>
    <w:rsid w:val="00440803"/>
    <w:rsid w:val="004409AF"/>
    <w:rsid w:val="0044118C"/>
    <w:rsid w:val="00441209"/>
    <w:rsid w:val="00441554"/>
    <w:rsid w:val="00441CAE"/>
    <w:rsid w:val="00441DC3"/>
    <w:rsid w:val="004420F4"/>
    <w:rsid w:val="00442118"/>
    <w:rsid w:val="004423E0"/>
    <w:rsid w:val="00442D9A"/>
    <w:rsid w:val="00442F37"/>
    <w:rsid w:val="00443021"/>
    <w:rsid w:val="00443037"/>
    <w:rsid w:val="00443049"/>
    <w:rsid w:val="004430D4"/>
    <w:rsid w:val="0044373A"/>
    <w:rsid w:val="00444017"/>
    <w:rsid w:val="004441AE"/>
    <w:rsid w:val="004441CE"/>
    <w:rsid w:val="004448A1"/>
    <w:rsid w:val="00444D9F"/>
    <w:rsid w:val="00445147"/>
    <w:rsid w:val="004453DD"/>
    <w:rsid w:val="004457E9"/>
    <w:rsid w:val="004459B4"/>
    <w:rsid w:val="00445A4B"/>
    <w:rsid w:val="00445BA9"/>
    <w:rsid w:val="00445C04"/>
    <w:rsid w:val="00445D76"/>
    <w:rsid w:val="0044608A"/>
    <w:rsid w:val="0044609A"/>
    <w:rsid w:val="004461A6"/>
    <w:rsid w:val="0044625A"/>
    <w:rsid w:val="0044626B"/>
    <w:rsid w:val="004464C1"/>
    <w:rsid w:val="00446522"/>
    <w:rsid w:val="00446A8D"/>
    <w:rsid w:val="00446DAC"/>
    <w:rsid w:val="00447383"/>
    <w:rsid w:val="004474E9"/>
    <w:rsid w:val="004475A9"/>
    <w:rsid w:val="0044764D"/>
    <w:rsid w:val="0044780E"/>
    <w:rsid w:val="0044792F"/>
    <w:rsid w:val="00447CAB"/>
    <w:rsid w:val="00450463"/>
    <w:rsid w:val="00450A86"/>
    <w:rsid w:val="00450E9A"/>
    <w:rsid w:val="004512B2"/>
    <w:rsid w:val="00451736"/>
    <w:rsid w:val="00451803"/>
    <w:rsid w:val="00451A96"/>
    <w:rsid w:val="00451CDE"/>
    <w:rsid w:val="00451DA1"/>
    <w:rsid w:val="00451E16"/>
    <w:rsid w:val="004520BF"/>
    <w:rsid w:val="004521F6"/>
    <w:rsid w:val="00452362"/>
    <w:rsid w:val="00452419"/>
    <w:rsid w:val="004525B9"/>
    <w:rsid w:val="00452678"/>
    <w:rsid w:val="00452B69"/>
    <w:rsid w:val="004530BD"/>
    <w:rsid w:val="00453AF3"/>
    <w:rsid w:val="00453CDF"/>
    <w:rsid w:val="0045430E"/>
    <w:rsid w:val="00454474"/>
    <w:rsid w:val="0045465C"/>
    <w:rsid w:val="00454B18"/>
    <w:rsid w:val="00454D93"/>
    <w:rsid w:val="004553D4"/>
    <w:rsid w:val="004553F0"/>
    <w:rsid w:val="00455826"/>
    <w:rsid w:val="0045590D"/>
    <w:rsid w:val="00455926"/>
    <w:rsid w:val="00455FD9"/>
    <w:rsid w:val="004562B4"/>
    <w:rsid w:val="00456319"/>
    <w:rsid w:val="00456351"/>
    <w:rsid w:val="00456457"/>
    <w:rsid w:val="004567C5"/>
    <w:rsid w:val="0045683F"/>
    <w:rsid w:val="00456941"/>
    <w:rsid w:val="00456A5F"/>
    <w:rsid w:val="00456BEE"/>
    <w:rsid w:val="00456E7C"/>
    <w:rsid w:val="0045724A"/>
    <w:rsid w:val="00457634"/>
    <w:rsid w:val="00457884"/>
    <w:rsid w:val="004578C2"/>
    <w:rsid w:val="00457A66"/>
    <w:rsid w:val="00457B56"/>
    <w:rsid w:val="00457C46"/>
    <w:rsid w:val="00457D9A"/>
    <w:rsid w:val="0046035E"/>
    <w:rsid w:val="00460543"/>
    <w:rsid w:val="004605D9"/>
    <w:rsid w:val="00460684"/>
    <w:rsid w:val="00460AD3"/>
    <w:rsid w:val="00460ADC"/>
    <w:rsid w:val="00460D18"/>
    <w:rsid w:val="00460DC1"/>
    <w:rsid w:val="00460FE9"/>
    <w:rsid w:val="00461012"/>
    <w:rsid w:val="0046152F"/>
    <w:rsid w:val="00461632"/>
    <w:rsid w:val="00461A64"/>
    <w:rsid w:val="004620CA"/>
    <w:rsid w:val="0046221C"/>
    <w:rsid w:val="0046236B"/>
    <w:rsid w:val="00462381"/>
    <w:rsid w:val="00462483"/>
    <w:rsid w:val="004627B3"/>
    <w:rsid w:val="00462AE6"/>
    <w:rsid w:val="00462D86"/>
    <w:rsid w:val="00463224"/>
    <w:rsid w:val="0046333C"/>
    <w:rsid w:val="00463551"/>
    <w:rsid w:val="00463715"/>
    <w:rsid w:val="0046371E"/>
    <w:rsid w:val="00463A62"/>
    <w:rsid w:val="00463CA4"/>
    <w:rsid w:val="00463DDB"/>
    <w:rsid w:val="00463EF0"/>
    <w:rsid w:val="0046453A"/>
    <w:rsid w:val="00464688"/>
    <w:rsid w:val="00464D44"/>
    <w:rsid w:val="0046522F"/>
    <w:rsid w:val="004656F0"/>
    <w:rsid w:val="00465745"/>
    <w:rsid w:val="00465A03"/>
    <w:rsid w:val="00465BFA"/>
    <w:rsid w:val="00465E4B"/>
    <w:rsid w:val="004663E3"/>
    <w:rsid w:val="004667FB"/>
    <w:rsid w:val="00466BB4"/>
    <w:rsid w:val="00466ED6"/>
    <w:rsid w:val="00466F88"/>
    <w:rsid w:val="004672D6"/>
    <w:rsid w:val="00467380"/>
    <w:rsid w:val="0046760C"/>
    <w:rsid w:val="00467657"/>
    <w:rsid w:val="00467906"/>
    <w:rsid w:val="0046793F"/>
    <w:rsid w:val="00467B46"/>
    <w:rsid w:val="004701FD"/>
    <w:rsid w:val="004703D0"/>
    <w:rsid w:val="00470468"/>
    <w:rsid w:val="00470860"/>
    <w:rsid w:val="00470863"/>
    <w:rsid w:val="00470C80"/>
    <w:rsid w:val="00470CE6"/>
    <w:rsid w:val="00471202"/>
    <w:rsid w:val="004712C4"/>
    <w:rsid w:val="00471842"/>
    <w:rsid w:val="00471AA6"/>
    <w:rsid w:val="00471B94"/>
    <w:rsid w:val="00471FFB"/>
    <w:rsid w:val="0047231A"/>
    <w:rsid w:val="0047250B"/>
    <w:rsid w:val="00472A8F"/>
    <w:rsid w:val="00472BB6"/>
    <w:rsid w:val="00472D61"/>
    <w:rsid w:val="00472FF5"/>
    <w:rsid w:val="00473201"/>
    <w:rsid w:val="00473272"/>
    <w:rsid w:val="00473558"/>
    <w:rsid w:val="0047383C"/>
    <w:rsid w:val="004739C1"/>
    <w:rsid w:val="00473D1D"/>
    <w:rsid w:val="00473F2E"/>
    <w:rsid w:val="004740D6"/>
    <w:rsid w:val="0047417F"/>
    <w:rsid w:val="00474187"/>
    <w:rsid w:val="0047441A"/>
    <w:rsid w:val="0047495C"/>
    <w:rsid w:val="0047498D"/>
    <w:rsid w:val="00474C1E"/>
    <w:rsid w:val="004750EE"/>
    <w:rsid w:val="004751C6"/>
    <w:rsid w:val="00475286"/>
    <w:rsid w:val="004755D1"/>
    <w:rsid w:val="00475889"/>
    <w:rsid w:val="004758BC"/>
    <w:rsid w:val="00475D90"/>
    <w:rsid w:val="00475DEF"/>
    <w:rsid w:val="00475E39"/>
    <w:rsid w:val="00475EA3"/>
    <w:rsid w:val="00476323"/>
    <w:rsid w:val="00476693"/>
    <w:rsid w:val="00476857"/>
    <w:rsid w:val="00476CD1"/>
    <w:rsid w:val="00476D72"/>
    <w:rsid w:val="00476DF8"/>
    <w:rsid w:val="0047729B"/>
    <w:rsid w:val="004772CA"/>
    <w:rsid w:val="004774FE"/>
    <w:rsid w:val="00477746"/>
    <w:rsid w:val="00477882"/>
    <w:rsid w:val="00477969"/>
    <w:rsid w:val="00477BCC"/>
    <w:rsid w:val="00477D3D"/>
    <w:rsid w:val="00477E3E"/>
    <w:rsid w:val="00477FB9"/>
    <w:rsid w:val="00480707"/>
    <w:rsid w:val="004808E4"/>
    <w:rsid w:val="00480E4C"/>
    <w:rsid w:val="00480EA5"/>
    <w:rsid w:val="00481092"/>
    <w:rsid w:val="004812FB"/>
    <w:rsid w:val="00481326"/>
    <w:rsid w:val="0048186B"/>
    <w:rsid w:val="00481B3B"/>
    <w:rsid w:val="00481B69"/>
    <w:rsid w:val="00481E47"/>
    <w:rsid w:val="00481E87"/>
    <w:rsid w:val="0048220D"/>
    <w:rsid w:val="004824BD"/>
    <w:rsid w:val="004826E0"/>
    <w:rsid w:val="004827CA"/>
    <w:rsid w:val="0048291B"/>
    <w:rsid w:val="00482989"/>
    <w:rsid w:val="00482A6A"/>
    <w:rsid w:val="00482AC4"/>
    <w:rsid w:val="00482B64"/>
    <w:rsid w:val="00482B98"/>
    <w:rsid w:val="00482D21"/>
    <w:rsid w:val="00482F17"/>
    <w:rsid w:val="00483383"/>
    <w:rsid w:val="0048340C"/>
    <w:rsid w:val="0048367E"/>
    <w:rsid w:val="00483830"/>
    <w:rsid w:val="0048389C"/>
    <w:rsid w:val="004838F8"/>
    <w:rsid w:val="00483ADF"/>
    <w:rsid w:val="00483BD3"/>
    <w:rsid w:val="00483F4D"/>
    <w:rsid w:val="00484047"/>
    <w:rsid w:val="004844D4"/>
    <w:rsid w:val="00484614"/>
    <w:rsid w:val="00484E66"/>
    <w:rsid w:val="0048520E"/>
    <w:rsid w:val="00485422"/>
    <w:rsid w:val="00485594"/>
    <w:rsid w:val="004859A6"/>
    <w:rsid w:val="00485D5C"/>
    <w:rsid w:val="00485E11"/>
    <w:rsid w:val="00486189"/>
    <w:rsid w:val="00486485"/>
    <w:rsid w:val="004865EF"/>
    <w:rsid w:val="004866FA"/>
    <w:rsid w:val="00486B6B"/>
    <w:rsid w:val="00486E76"/>
    <w:rsid w:val="00486F69"/>
    <w:rsid w:val="00487289"/>
    <w:rsid w:val="0048740A"/>
    <w:rsid w:val="00487A06"/>
    <w:rsid w:val="00487A3A"/>
    <w:rsid w:val="00487A8D"/>
    <w:rsid w:val="00487A9B"/>
    <w:rsid w:val="00487B0D"/>
    <w:rsid w:val="00487C1D"/>
    <w:rsid w:val="00487CFA"/>
    <w:rsid w:val="00487FBB"/>
    <w:rsid w:val="0049076C"/>
    <w:rsid w:val="00490D86"/>
    <w:rsid w:val="00490EA4"/>
    <w:rsid w:val="004910AE"/>
    <w:rsid w:val="00491435"/>
    <w:rsid w:val="00491789"/>
    <w:rsid w:val="004918B2"/>
    <w:rsid w:val="00491DE0"/>
    <w:rsid w:val="00491F08"/>
    <w:rsid w:val="00492488"/>
    <w:rsid w:val="00492661"/>
    <w:rsid w:val="004927B1"/>
    <w:rsid w:val="00492826"/>
    <w:rsid w:val="00492848"/>
    <w:rsid w:val="00492C77"/>
    <w:rsid w:val="00492E4C"/>
    <w:rsid w:val="0049320A"/>
    <w:rsid w:val="0049393C"/>
    <w:rsid w:val="00493CD0"/>
    <w:rsid w:val="00494102"/>
    <w:rsid w:val="0049427F"/>
    <w:rsid w:val="0049466C"/>
    <w:rsid w:val="00494834"/>
    <w:rsid w:val="00494847"/>
    <w:rsid w:val="00494FA8"/>
    <w:rsid w:val="00495063"/>
    <w:rsid w:val="004950BD"/>
    <w:rsid w:val="0049515E"/>
    <w:rsid w:val="0049526C"/>
    <w:rsid w:val="0049533B"/>
    <w:rsid w:val="004954E2"/>
    <w:rsid w:val="00495588"/>
    <w:rsid w:val="004957AA"/>
    <w:rsid w:val="00495939"/>
    <w:rsid w:val="00495986"/>
    <w:rsid w:val="00495ACF"/>
    <w:rsid w:val="00495D27"/>
    <w:rsid w:val="00495D4D"/>
    <w:rsid w:val="00495E29"/>
    <w:rsid w:val="0049603E"/>
    <w:rsid w:val="00496209"/>
    <w:rsid w:val="004962FD"/>
    <w:rsid w:val="00496495"/>
    <w:rsid w:val="00496A1A"/>
    <w:rsid w:val="00496B0F"/>
    <w:rsid w:val="00496C19"/>
    <w:rsid w:val="00496DE4"/>
    <w:rsid w:val="00497A65"/>
    <w:rsid w:val="004A05FD"/>
    <w:rsid w:val="004A0799"/>
    <w:rsid w:val="004A0AB0"/>
    <w:rsid w:val="004A0CB5"/>
    <w:rsid w:val="004A0CF1"/>
    <w:rsid w:val="004A14A4"/>
    <w:rsid w:val="004A1B87"/>
    <w:rsid w:val="004A1D4D"/>
    <w:rsid w:val="004A1F33"/>
    <w:rsid w:val="004A1F86"/>
    <w:rsid w:val="004A25C7"/>
    <w:rsid w:val="004A276D"/>
    <w:rsid w:val="004A28BD"/>
    <w:rsid w:val="004A2A6C"/>
    <w:rsid w:val="004A32DE"/>
    <w:rsid w:val="004A34EC"/>
    <w:rsid w:val="004A3948"/>
    <w:rsid w:val="004A3BAD"/>
    <w:rsid w:val="004A3C10"/>
    <w:rsid w:val="004A3D9C"/>
    <w:rsid w:val="004A3FFD"/>
    <w:rsid w:val="004A428F"/>
    <w:rsid w:val="004A4342"/>
    <w:rsid w:val="004A4415"/>
    <w:rsid w:val="004A451C"/>
    <w:rsid w:val="004A453C"/>
    <w:rsid w:val="004A460D"/>
    <w:rsid w:val="004A4722"/>
    <w:rsid w:val="004A47D8"/>
    <w:rsid w:val="004A4848"/>
    <w:rsid w:val="004A4D0F"/>
    <w:rsid w:val="004A4EA0"/>
    <w:rsid w:val="004A4F09"/>
    <w:rsid w:val="004A5056"/>
    <w:rsid w:val="004A5091"/>
    <w:rsid w:val="004A509E"/>
    <w:rsid w:val="004A524F"/>
    <w:rsid w:val="004A5388"/>
    <w:rsid w:val="004A5511"/>
    <w:rsid w:val="004A5543"/>
    <w:rsid w:val="004A57FA"/>
    <w:rsid w:val="004A59B8"/>
    <w:rsid w:val="004A5A5B"/>
    <w:rsid w:val="004A5BDB"/>
    <w:rsid w:val="004A5BDC"/>
    <w:rsid w:val="004A5DCF"/>
    <w:rsid w:val="004A65F2"/>
    <w:rsid w:val="004A6860"/>
    <w:rsid w:val="004A6912"/>
    <w:rsid w:val="004A6BC1"/>
    <w:rsid w:val="004A6CA7"/>
    <w:rsid w:val="004A6F30"/>
    <w:rsid w:val="004A7281"/>
    <w:rsid w:val="004A74D9"/>
    <w:rsid w:val="004A7571"/>
    <w:rsid w:val="004A76B6"/>
    <w:rsid w:val="004A786B"/>
    <w:rsid w:val="004A7884"/>
    <w:rsid w:val="004A7885"/>
    <w:rsid w:val="004A7A44"/>
    <w:rsid w:val="004A7B38"/>
    <w:rsid w:val="004A7EC7"/>
    <w:rsid w:val="004B0853"/>
    <w:rsid w:val="004B0A73"/>
    <w:rsid w:val="004B0F19"/>
    <w:rsid w:val="004B0F77"/>
    <w:rsid w:val="004B12C9"/>
    <w:rsid w:val="004B13FA"/>
    <w:rsid w:val="004B1598"/>
    <w:rsid w:val="004B1943"/>
    <w:rsid w:val="004B1ABC"/>
    <w:rsid w:val="004B224A"/>
    <w:rsid w:val="004B2A20"/>
    <w:rsid w:val="004B3103"/>
    <w:rsid w:val="004B33CA"/>
    <w:rsid w:val="004B3416"/>
    <w:rsid w:val="004B34BE"/>
    <w:rsid w:val="004B385F"/>
    <w:rsid w:val="004B3C83"/>
    <w:rsid w:val="004B422F"/>
    <w:rsid w:val="004B440D"/>
    <w:rsid w:val="004B4535"/>
    <w:rsid w:val="004B467B"/>
    <w:rsid w:val="004B48AA"/>
    <w:rsid w:val="004B4A61"/>
    <w:rsid w:val="004B527B"/>
    <w:rsid w:val="004B5318"/>
    <w:rsid w:val="004B59E7"/>
    <w:rsid w:val="004B5A1B"/>
    <w:rsid w:val="004B5A79"/>
    <w:rsid w:val="004B5CE2"/>
    <w:rsid w:val="004B5DB7"/>
    <w:rsid w:val="004B5DDA"/>
    <w:rsid w:val="004B5DFF"/>
    <w:rsid w:val="004B624F"/>
    <w:rsid w:val="004B62E3"/>
    <w:rsid w:val="004B65F8"/>
    <w:rsid w:val="004B6AC3"/>
    <w:rsid w:val="004B6BE4"/>
    <w:rsid w:val="004B6EE4"/>
    <w:rsid w:val="004B6EEE"/>
    <w:rsid w:val="004B6FDF"/>
    <w:rsid w:val="004B70A7"/>
    <w:rsid w:val="004B7137"/>
    <w:rsid w:val="004B74A0"/>
    <w:rsid w:val="004C0220"/>
    <w:rsid w:val="004C0387"/>
    <w:rsid w:val="004C0389"/>
    <w:rsid w:val="004C04B1"/>
    <w:rsid w:val="004C0A93"/>
    <w:rsid w:val="004C0C0A"/>
    <w:rsid w:val="004C0C1E"/>
    <w:rsid w:val="004C0F27"/>
    <w:rsid w:val="004C142C"/>
    <w:rsid w:val="004C1459"/>
    <w:rsid w:val="004C16DF"/>
    <w:rsid w:val="004C1D78"/>
    <w:rsid w:val="004C1E33"/>
    <w:rsid w:val="004C22C4"/>
    <w:rsid w:val="004C231B"/>
    <w:rsid w:val="004C268F"/>
    <w:rsid w:val="004C26A8"/>
    <w:rsid w:val="004C2BDE"/>
    <w:rsid w:val="004C2D1B"/>
    <w:rsid w:val="004C2D7E"/>
    <w:rsid w:val="004C2FAE"/>
    <w:rsid w:val="004C33D6"/>
    <w:rsid w:val="004C3E10"/>
    <w:rsid w:val="004C41BB"/>
    <w:rsid w:val="004C41E3"/>
    <w:rsid w:val="004C41E8"/>
    <w:rsid w:val="004C4533"/>
    <w:rsid w:val="004C45BC"/>
    <w:rsid w:val="004C45EB"/>
    <w:rsid w:val="004C49C3"/>
    <w:rsid w:val="004C50F4"/>
    <w:rsid w:val="004C51BD"/>
    <w:rsid w:val="004C529F"/>
    <w:rsid w:val="004C58EA"/>
    <w:rsid w:val="004C59C7"/>
    <w:rsid w:val="004C5AF5"/>
    <w:rsid w:val="004C6685"/>
    <w:rsid w:val="004C686D"/>
    <w:rsid w:val="004C6AA6"/>
    <w:rsid w:val="004C6C3E"/>
    <w:rsid w:val="004C6C48"/>
    <w:rsid w:val="004C6E2E"/>
    <w:rsid w:val="004C7013"/>
    <w:rsid w:val="004C7078"/>
    <w:rsid w:val="004C7208"/>
    <w:rsid w:val="004C7308"/>
    <w:rsid w:val="004C764E"/>
    <w:rsid w:val="004C77C5"/>
    <w:rsid w:val="004C7888"/>
    <w:rsid w:val="004C7AFA"/>
    <w:rsid w:val="004C7D54"/>
    <w:rsid w:val="004D014C"/>
    <w:rsid w:val="004D0437"/>
    <w:rsid w:val="004D04EB"/>
    <w:rsid w:val="004D0935"/>
    <w:rsid w:val="004D09AF"/>
    <w:rsid w:val="004D0BEE"/>
    <w:rsid w:val="004D0F69"/>
    <w:rsid w:val="004D12D6"/>
    <w:rsid w:val="004D1512"/>
    <w:rsid w:val="004D1A45"/>
    <w:rsid w:val="004D1BDC"/>
    <w:rsid w:val="004D2410"/>
    <w:rsid w:val="004D294D"/>
    <w:rsid w:val="004D2B02"/>
    <w:rsid w:val="004D2BA4"/>
    <w:rsid w:val="004D2D34"/>
    <w:rsid w:val="004D2E15"/>
    <w:rsid w:val="004D2E47"/>
    <w:rsid w:val="004D2E87"/>
    <w:rsid w:val="004D2F30"/>
    <w:rsid w:val="004D32B9"/>
    <w:rsid w:val="004D3441"/>
    <w:rsid w:val="004D376A"/>
    <w:rsid w:val="004D379A"/>
    <w:rsid w:val="004D3A24"/>
    <w:rsid w:val="004D3CD4"/>
    <w:rsid w:val="004D3EE0"/>
    <w:rsid w:val="004D41BF"/>
    <w:rsid w:val="004D45FE"/>
    <w:rsid w:val="004D4806"/>
    <w:rsid w:val="004D4977"/>
    <w:rsid w:val="004D4FB1"/>
    <w:rsid w:val="004D5181"/>
    <w:rsid w:val="004D5445"/>
    <w:rsid w:val="004D554A"/>
    <w:rsid w:val="004D55F8"/>
    <w:rsid w:val="004D5B71"/>
    <w:rsid w:val="004D5D9D"/>
    <w:rsid w:val="004D6560"/>
    <w:rsid w:val="004D6587"/>
    <w:rsid w:val="004D66A9"/>
    <w:rsid w:val="004D6970"/>
    <w:rsid w:val="004D6B4F"/>
    <w:rsid w:val="004D6BB6"/>
    <w:rsid w:val="004D6CCF"/>
    <w:rsid w:val="004D7104"/>
    <w:rsid w:val="004D7424"/>
    <w:rsid w:val="004D762B"/>
    <w:rsid w:val="004D781A"/>
    <w:rsid w:val="004D7AD7"/>
    <w:rsid w:val="004E0382"/>
    <w:rsid w:val="004E0F02"/>
    <w:rsid w:val="004E14CD"/>
    <w:rsid w:val="004E1588"/>
    <w:rsid w:val="004E158F"/>
    <w:rsid w:val="004E164F"/>
    <w:rsid w:val="004E1652"/>
    <w:rsid w:val="004E1798"/>
    <w:rsid w:val="004E17B8"/>
    <w:rsid w:val="004E17C5"/>
    <w:rsid w:val="004E1C94"/>
    <w:rsid w:val="004E1E01"/>
    <w:rsid w:val="004E2056"/>
    <w:rsid w:val="004E206A"/>
    <w:rsid w:val="004E21A7"/>
    <w:rsid w:val="004E2406"/>
    <w:rsid w:val="004E2866"/>
    <w:rsid w:val="004E2BD0"/>
    <w:rsid w:val="004E3020"/>
    <w:rsid w:val="004E3613"/>
    <w:rsid w:val="004E3E07"/>
    <w:rsid w:val="004E3EEE"/>
    <w:rsid w:val="004E4654"/>
    <w:rsid w:val="004E48BE"/>
    <w:rsid w:val="004E4B8B"/>
    <w:rsid w:val="004E4C29"/>
    <w:rsid w:val="004E4CE2"/>
    <w:rsid w:val="004E4CF9"/>
    <w:rsid w:val="004E534D"/>
    <w:rsid w:val="004E54A1"/>
    <w:rsid w:val="004E56F1"/>
    <w:rsid w:val="004E5886"/>
    <w:rsid w:val="004E58F6"/>
    <w:rsid w:val="004E5A00"/>
    <w:rsid w:val="004E5B81"/>
    <w:rsid w:val="004E5C03"/>
    <w:rsid w:val="004E5ED7"/>
    <w:rsid w:val="004E609D"/>
    <w:rsid w:val="004E60A2"/>
    <w:rsid w:val="004E617B"/>
    <w:rsid w:val="004E6299"/>
    <w:rsid w:val="004E63AE"/>
    <w:rsid w:val="004E664E"/>
    <w:rsid w:val="004E66DD"/>
    <w:rsid w:val="004E6B91"/>
    <w:rsid w:val="004E6BF4"/>
    <w:rsid w:val="004E703D"/>
    <w:rsid w:val="004E7363"/>
    <w:rsid w:val="004E776B"/>
    <w:rsid w:val="004E77C5"/>
    <w:rsid w:val="004E77CA"/>
    <w:rsid w:val="004E79D9"/>
    <w:rsid w:val="004E7B00"/>
    <w:rsid w:val="004E7E7D"/>
    <w:rsid w:val="004F0077"/>
    <w:rsid w:val="004F010E"/>
    <w:rsid w:val="004F08F9"/>
    <w:rsid w:val="004F0943"/>
    <w:rsid w:val="004F0985"/>
    <w:rsid w:val="004F0CB8"/>
    <w:rsid w:val="004F0DA5"/>
    <w:rsid w:val="004F158B"/>
    <w:rsid w:val="004F1609"/>
    <w:rsid w:val="004F19E6"/>
    <w:rsid w:val="004F21B8"/>
    <w:rsid w:val="004F225A"/>
    <w:rsid w:val="004F22F4"/>
    <w:rsid w:val="004F2353"/>
    <w:rsid w:val="004F2463"/>
    <w:rsid w:val="004F24DB"/>
    <w:rsid w:val="004F2894"/>
    <w:rsid w:val="004F2AD3"/>
    <w:rsid w:val="004F2B98"/>
    <w:rsid w:val="004F2BC6"/>
    <w:rsid w:val="004F2C1A"/>
    <w:rsid w:val="004F2E36"/>
    <w:rsid w:val="004F2E81"/>
    <w:rsid w:val="004F2EB3"/>
    <w:rsid w:val="004F3167"/>
    <w:rsid w:val="004F317B"/>
    <w:rsid w:val="004F3353"/>
    <w:rsid w:val="004F382E"/>
    <w:rsid w:val="004F3A3B"/>
    <w:rsid w:val="004F40D9"/>
    <w:rsid w:val="004F43B4"/>
    <w:rsid w:val="004F43D6"/>
    <w:rsid w:val="004F48DA"/>
    <w:rsid w:val="004F48FB"/>
    <w:rsid w:val="004F4D0F"/>
    <w:rsid w:val="004F50AC"/>
    <w:rsid w:val="004F54FA"/>
    <w:rsid w:val="004F5B68"/>
    <w:rsid w:val="004F5FE0"/>
    <w:rsid w:val="004F6388"/>
    <w:rsid w:val="004F6444"/>
    <w:rsid w:val="004F6571"/>
    <w:rsid w:val="004F65B2"/>
    <w:rsid w:val="004F6868"/>
    <w:rsid w:val="004F6909"/>
    <w:rsid w:val="004F6A54"/>
    <w:rsid w:val="004F6A89"/>
    <w:rsid w:val="004F6B24"/>
    <w:rsid w:val="004F72E5"/>
    <w:rsid w:val="004F7640"/>
    <w:rsid w:val="004F76CA"/>
    <w:rsid w:val="004F7768"/>
    <w:rsid w:val="004F7A05"/>
    <w:rsid w:val="004F7B4A"/>
    <w:rsid w:val="004F7B4D"/>
    <w:rsid w:val="00500827"/>
    <w:rsid w:val="00500868"/>
    <w:rsid w:val="005008A9"/>
    <w:rsid w:val="00500E9F"/>
    <w:rsid w:val="005010F1"/>
    <w:rsid w:val="0050149A"/>
    <w:rsid w:val="00501648"/>
    <w:rsid w:val="00501871"/>
    <w:rsid w:val="00501FDA"/>
    <w:rsid w:val="00502081"/>
    <w:rsid w:val="00502084"/>
    <w:rsid w:val="005024CB"/>
    <w:rsid w:val="005024F2"/>
    <w:rsid w:val="00502668"/>
    <w:rsid w:val="00503014"/>
    <w:rsid w:val="005031E0"/>
    <w:rsid w:val="00503326"/>
    <w:rsid w:val="00503445"/>
    <w:rsid w:val="0050371C"/>
    <w:rsid w:val="00503A33"/>
    <w:rsid w:val="00503D3D"/>
    <w:rsid w:val="00503F8A"/>
    <w:rsid w:val="00504123"/>
    <w:rsid w:val="0050423E"/>
    <w:rsid w:val="00504299"/>
    <w:rsid w:val="005044D6"/>
    <w:rsid w:val="0050499D"/>
    <w:rsid w:val="00504DF9"/>
    <w:rsid w:val="00504F49"/>
    <w:rsid w:val="00504FE5"/>
    <w:rsid w:val="0050535C"/>
    <w:rsid w:val="00505411"/>
    <w:rsid w:val="0050558C"/>
    <w:rsid w:val="005056F9"/>
    <w:rsid w:val="005057BB"/>
    <w:rsid w:val="00505D5C"/>
    <w:rsid w:val="0050610C"/>
    <w:rsid w:val="005061AF"/>
    <w:rsid w:val="00506983"/>
    <w:rsid w:val="00506A6D"/>
    <w:rsid w:val="00506ACA"/>
    <w:rsid w:val="00506C82"/>
    <w:rsid w:val="00506F1A"/>
    <w:rsid w:val="0050729C"/>
    <w:rsid w:val="00507348"/>
    <w:rsid w:val="0050743A"/>
    <w:rsid w:val="00507713"/>
    <w:rsid w:val="005078E9"/>
    <w:rsid w:val="005079D9"/>
    <w:rsid w:val="00507E01"/>
    <w:rsid w:val="00507E42"/>
    <w:rsid w:val="00507EA8"/>
    <w:rsid w:val="00507EFA"/>
    <w:rsid w:val="00507F3C"/>
    <w:rsid w:val="00507FAE"/>
    <w:rsid w:val="00510253"/>
    <w:rsid w:val="005104DF"/>
    <w:rsid w:val="005104F7"/>
    <w:rsid w:val="005108D8"/>
    <w:rsid w:val="0051094E"/>
    <w:rsid w:val="00510AE1"/>
    <w:rsid w:val="00510F3D"/>
    <w:rsid w:val="00511055"/>
    <w:rsid w:val="005110AF"/>
    <w:rsid w:val="00511171"/>
    <w:rsid w:val="005113EF"/>
    <w:rsid w:val="005116EA"/>
    <w:rsid w:val="005119AF"/>
    <w:rsid w:val="00511D7F"/>
    <w:rsid w:val="005120F2"/>
    <w:rsid w:val="00512246"/>
    <w:rsid w:val="005123E2"/>
    <w:rsid w:val="005126FD"/>
    <w:rsid w:val="0051271F"/>
    <w:rsid w:val="00512742"/>
    <w:rsid w:val="00512A58"/>
    <w:rsid w:val="00512D24"/>
    <w:rsid w:val="00512D41"/>
    <w:rsid w:val="00512E98"/>
    <w:rsid w:val="00513018"/>
    <w:rsid w:val="005133B0"/>
    <w:rsid w:val="005135EF"/>
    <w:rsid w:val="005137E8"/>
    <w:rsid w:val="00514084"/>
    <w:rsid w:val="005141BC"/>
    <w:rsid w:val="00514208"/>
    <w:rsid w:val="00514395"/>
    <w:rsid w:val="0051448D"/>
    <w:rsid w:val="0051468E"/>
    <w:rsid w:val="00514873"/>
    <w:rsid w:val="005148B8"/>
    <w:rsid w:val="00514942"/>
    <w:rsid w:val="005149C4"/>
    <w:rsid w:val="00514CC7"/>
    <w:rsid w:val="00515568"/>
    <w:rsid w:val="0051571D"/>
    <w:rsid w:val="00515752"/>
    <w:rsid w:val="005159C5"/>
    <w:rsid w:val="00515D6B"/>
    <w:rsid w:val="00516136"/>
    <w:rsid w:val="005163DE"/>
    <w:rsid w:val="00516654"/>
    <w:rsid w:val="00517047"/>
    <w:rsid w:val="0051747C"/>
    <w:rsid w:val="00517933"/>
    <w:rsid w:val="00517A9F"/>
    <w:rsid w:val="00517BC6"/>
    <w:rsid w:val="00517D33"/>
    <w:rsid w:val="00517E9F"/>
    <w:rsid w:val="0052010C"/>
    <w:rsid w:val="005201CF"/>
    <w:rsid w:val="0052028F"/>
    <w:rsid w:val="00520362"/>
    <w:rsid w:val="00520369"/>
    <w:rsid w:val="005208DA"/>
    <w:rsid w:val="00520B9A"/>
    <w:rsid w:val="00520D29"/>
    <w:rsid w:val="00520FC5"/>
    <w:rsid w:val="00521398"/>
    <w:rsid w:val="00521699"/>
    <w:rsid w:val="00521963"/>
    <w:rsid w:val="00521C82"/>
    <w:rsid w:val="0052205D"/>
    <w:rsid w:val="005220AA"/>
    <w:rsid w:val="005221E8"/>
    <w:rsid w:val="00522546"/>
    <w:rsid w:val="00522A40"/>
    <w:rsid w:val="00522AF6"/>
    <w:rsid w:val="00522F39"/>
    <w:rsid w:val="00522FB4"/>
    <w:rsid w:val="005231FD"/>
    <w:rsid w:val="0052338B"/>
    <w:rsid w:val="005235B0"/>
    <w:rsid w:val="00523657"/>
    <w:rsid w:val="00523927"/>
    <w:rsid w:val="00523B2A"/>
    <w:rsid w:val="0052405D"/>
    <w:rsid w:val="005245A4"/>
    <w:rsid w:val="00524640"/>
    <w:rsid w:val="00524775"/>
    <w:rsid w:val="005249D5"/>
    <w:rsid w:val="005249D6"/>
    <w:rsid w:val="00524B62"/>
    <w:rsid w:val="00524EF2"/>
    <w:rsid w:val="00524F8D"/>
    <w:rsid w:val="00524FB3"/>
    <w:rsid w:val="0052511B"/>
    <w:rsid w:val="0052552E"/>
    <w:rsid w:val="00525801"/>
    <w:rsid w:val="00525BF5"/>
    <w:rsid w:val="00525D14"/>
    <w:rsid w:val="00525E25"/>
    <w:rsid w:val="005263B2"/>
    <w:rsid w:val="00526888"/>
    <w:rsid w:val="00526B27"/>
    <w:rsid w:val="00527984"/>
    <w:rsid w:val="00527B2F"/>
    <w:rsid w:val="00527BFA"/>
    <w:rsid w:val="00527D3A"/>
    <w:rsid w:val="00527DF8"/>
    <w:rsid w:val="00530067"/>
    <w:rsid w:val="00530419"/>
    <w:rsid w:val="0053041A"/>
    <w:rsid w:val="005309E4"/>
    <w:rsid w:val="005311BD"/>
    <w:rsid w:val="005311F2"/>
    <w:rsid w:val="00531291"/>
    <w:rsid w:val="00531549"/>
    <w:rsid w:val="00531659"/>
    <w:rsid w:val="00531686"/>
    <w:rsid w:val="00531878"/>
    <w:rsid w:val="00531A1C"/>
    <w:rsid w:val="00531CCF"/>
    <w:rsid w:val="00531D46"/>
    <w:rsid w:val="00531EA7"/>
    <w:rsid w:val="00531F96"/>
    <w:rsid w:val="00532125"/>
    <w:rsid w:val="00532339"/>
    <w:rsid w:val="00532B47"/>
    <w:rsid w:val="00532D36"/>
    <w:rsid w:val="00532E11"/>
    <w:rsid w:val="00532F90"/>
    <w:rsid w:val="0053331C"/>
    <w:rsid w:val="00533A95"/>
    <w:rsid w:val="005340BB"/>
    <w:rsid w:val="0053417E"/>
    <w:rsid w:val="0053430C"/>
    <w:rsid w:val="00534369"/>
    <w:rsid w:val="005343C0"/>
    <w:rsid w:val="005344F3"/>
    <w:rsid w:val="005346F6"/>
    <w:rsid w:val="00534906"/>
    <w:rsid w:val="00534BFB"/>
    <w:rsid w:val="00534F85"/>
    <w:rsid w:val="005353FF"/>
    <w:rsid w:val="0053570D"/>
    <w:rsid w:val="00535A3C"/>
    <w:rsid w:val="00535DE9"/>
    <w:rsid w:val="00535E39"/>
    <w:rsid w:val="00536003"/>
    <w:rsid w:val="0053610A"/>
    <w:rsid w:val="0053631C"/>
    <w:rsid w:val="005365B2"/>
    <w:rsid w:val="0053669C"/>
    <w:rsid w:val="00536796"/>
    <w:rsid w:val="00536D7D"/>
    <w:rsid w:val="00536DC7"/>
    <w:rsid w:val="0053718A"/>
    <w:rsid w:val="005374EA"/>
    <w:rsid w:val="00537905"/>
    <w:rsid w:val="00537911"/>
    <w:rsid w:val="00537AA8"/>
    <w:rsid w:val="00537DA7"/>
    <w:rsid w:val="0054001D"/>
    <w:rsid w:val="00540067"/>
    <w:rsid w:val="005401D3"/>
    <w:rsid w:val="005403D4"/>
    <w:rsid w:val="00540551"/>
    <w:rsid w:val="0054068A"/>
    <w:rsid w:val="00540B40"/>
    <w:rsid w:val="00540B94"/>
    <w:rsid w:val="00540D9F"/>
    <w:rsid w:val="00540E37"/>
    <w:rsid w:val="0054126A"/>
    <w:rsid w:val="0054126B"/>
    <w:rsid w:val="005412AC"/>
    <w:rsid w:val="00541555"/>
    <w:rsid w:val="005415E2"/>
    <w:rsid w:val="00541979"/>
    <w:rsid w:val="00541AB2"/>
    <w:rsid w:val="00541EDE"/>
    <w:rsid w:val="0054208B"/>
    <w:rsid w:val="005423B9"/>
    <w:rsid w:val="005427AA"/>
    <w:rsid w:val="00542CF0"/>
    <w:rsid w:val="00543009"/>
    <w:rsid w:val="00543437"/>
    <w:rsid w:val="005435DF"/>
    <w:rsid w:val="0054384E"/>
    <w:rsid w:val="00543895"/>
    <w:rsid w:val="00543985"/>
    <w:rsid w:val="005439FF"/>
    <w:rsid w:val="00543DF3"/>
    <w:rsid w:val="00543E9D"/>
    <w:rsid w:val="00543F7C"/>
    <w:rsid w:val="00544004"/>
    <w:rsid w:val="005440C1"/>
    <w:rsid w:val="00544136"/>
    <w:rsid w:val="00544179"/>
    <w:rsid w:val="005442AB"/>
    <w:rsid w:val="00544A41"/>
    <w:rsid w:val="00544C42"/>
    <w:rsid w:val="00544D78"/>
    <w:rsid w:val="00544F8B"/>
    <w:rsid w:val="00545174"/>
    <w:rsid w:val="00545346"/>
    <w:rsid w:val="005456D1"/>
    <w:rsid w:val="00545E6D"/>
    <w:rsid w:val="00545EC2"/>
    <w:rsid w:val="005461AA"/>
    <w:rsid w:val="00547240"/>
    <w:rsid w:val="0054761F"/>
    <w:rsid w:val="0054774A"/>
    <w:rsid w:val="00547848"/>
    <w:rsid w:val="00547B0B"/>
    <w:rsid w:val="00547D6D"/>
    <w:rsid w:val="00550068"/>
    <w:rsid w:val="0055012D"/>
    <w:rsid w:val="00550587"/>
    <w:rsid w:val="00550688"/>
    <w:rsid w:val="0055087B"/>
    <w:rsid w:val="00550CF4"/>
    <w:rsid w:val="00550E60"/>
    <w:rsid w:val="005514BC"/>
    <w:rsid w:val="005515AD"/>
    <w:rsid w:val="0055190B"/>
    <w:rsid w:val="00551915"/>
    <w:rsid w:val="00551C3F"/>
    <w:rsid w:val="00551EE2"/>
    <w:rsid w:val="00551FE1"/>
    <w:rsid w:val="005523DA"/>
    <w:rsid w:val="00552A7E"/>
    <w:rsid w:val="00552CDE"/>
    <w:rsid w:val="00552F48"/>
    <w:rsid w:val="0055331E"/>
    <w:rsid w:val="005537D4"/>
    <w:rsid w:val="00553982"/>
    <w:rsid w:val="00553BC7"/>
    <w:rsid w:val="00553DE6"/>
    <w:rsid w:val="00553DF4"/>
    <w:rsid w:val="00553E69"/>
    <w:rsid w:val="00554033"/>
    <w:rsid w:val="0055414F"/>
    <w:rsid w:val="00554236"/>
    <w:rsid w:val="005544EC"/>
    <w:rsid w:val="0055465B"/>
    <w:rsid w:val="00554711"/>
    <w:rsid w:val="00554E27"/>
    <w:rsid w:val="00554FDD"/>
    <w:rsid w:val="0055531B"/>
    <w:rsid w:val="00555468"/>
    <w:rsid w:val="005555E2"/>
    <w:rsid w:val="005557A3"/>
    <w:rsid w:val="00555943"/>
    <w:rsid w:val="00555ABD"/>
    <w:rsid w:val="00555B49"/>
    <w:rsid w:val="00555B56"/>
    <w:rsid w:val="00555B7C"/>
    <w:rsid w:val="00555D38"/>
    <w:rsid w:val="0055623C"/>
    <w:rsid w:val="00556303"/>
    <w:rsid w:val="00556556"/>
    <w:rsid w:val="005566F9"/>
    <w:rsid w:val="0055689C"/>
    <w:rsid w:val="00556D74"/>
    <w:rsid w:val="00556E0D"/>
    <w:rsid w:val="0055796E"/>
    <w:rsid w:val="00557BB9"/>
    <w:rsid w:val="0056004D"/>
    <w:rsid w:val="00560961"/>
    <w:rsid w:val="00560BDD"/>
    <w:rsid w:val="0056157F"/>
    <w:rsid w:val="005616BF"/>
    <w:rsid w:val="005616EB"/>
    <w:rsid w:val="00561873"/>
    <w:rsid w:val="005618BD"/>
    <w:rsid w:val="00561F6D"/>
    <w:rsid w:val="00562048"/>
    <w:rsid w:val="00562295"/>
    <w:rsid w:val="0056235C"/>
    <w:rsid w:val="0056237F"/>
    <w:rsid w:val="00562898"/>
    <w:rsid w:val="00562AD8"/>
    <w:rsid w:val="00562B51"/>
    <w:rsid w:val="00562B69"/>
    <w:rsid w:val="00562BB1"/>
    <w:rsid w:val="00562BDB"/>
    <w:rsid w:val="00562D16"/>
    <w:rsid w:val="00563392"/>
    <w:rsid w:val="00563621"/>
    <w:rsid w:val="005638BB"/>
    <w:rsid w:val="005639AB"/>
    <w:rsid w:val="00563B6F"/>
    <w:rsid w:val="00563D1D"/>
    <w:rsid w:val="005643FE"/>
    <w:rsid w:val="00564415"/>
    <w:rsid w:val="005645C3"/>
    <w:rsid w:val="005647A4"/>
    <w:rsid w:val="005648A9"/>
    <w:rsid w:val="00564982"/>
    <w:rsid w:val="00564DF1"/>
    <w:rsid w:val="005651AC"/>
    <w:rsid w:val="005654B3"/>
    <w:rsid w:val="005655BE"/>
    <w:rsid w:val="005657BB"/>
    <w:rsid w:val="00565F37"/>
    <w:rsid w:val="0056619F"/>
    <w:rsid w:val="00566ECF"/>
    <w:rsid w:val="00566F21"/>
    <w:rsid w:val="00566FE7"/>
    <w:rsid w:val="00566FF4"/>
    <w:rsid w:val="005670DB"/>
    <w:rsid w:val="005671B5"/>
    <w:rsid w:val="0056782A"/>
    <w:rsid w:val="00567F8C"/>
    <w:rsid w:val="0057016B"/>
    <w:rsid w:val="005702FD"/>
    <w:rsid w:val="005704FC"/>
    <w:rsid w:val="005705B3"/>
    <w:rsid w:val="00570728"/>
    <w:rsid w:val="00570B83"/>
    <w:rsid w:val="00570B9E"/>
    <w:rsid w:val="00570BBE"/>
    <w:rsid w:val="00570D9F"/>
    <w:rsid w:val="00570DA9"/>
    <w:rsid w:val="00570F4E"/>
    <w:rsid w:val="00570F50"/>
    <w:rsid w:val="00570FE9"/>
    <w:rsid w:val="00571156"/>
    <w:rsid w:val="005712D7"/>
    <w:rsid w:val="005714D6"/>
    <w:rsid w:val="005715B1"/>
    <w:rsid w:val="00571C02"/>
    <w:rsid w:val="00571E69"/>
    <w:rsid w:val="00571EAE"/>
    <w:rsid w:val="00571EF9"/>
    <w:rsid w:val="005720B8"/>
    <w:rsid w:val="00572129"/>
    <w:rsid w:val="00572167"/>
    <w:rsid w:val="005723D6"/>
    <w:rsid w:val="00572787"/>
    <w:rsid w:val="005728A9"/>
    <w:rsid w:val="0057290B"/>
    <w:rsid w:val="005729D4"/>
    <w:rsid w:val="00572BD7"/>
    <w:rsid w:val="0057309E"/>
    <w:rsid w:val="00573323"/>
    <w:rsid w:val="00573635"/>
    <w:rsid w:val="005737E2"/>
    <w:rsid w:val="005738DD"/>
    <w:rsid w:val="005739D3"/>
    <w:rsid w:val="00573AC4"/>
    <w:rsid w:val="00573D4C"/>
    <w:rsid w:val="00573F40"/>
    <w:rsid w:val="00573FCA"/>
    <w:rsid w:val="0057422C"/>
    <w:rsid w:val="00574243"/>
    <w:rsid w:val="0057446E"/>
    <w:rsid w:val="005745FC"/>
    <w:rsid w:val="0057495E"/>
    <w:rsid w:val="00574C73"/>
    <w:rsid w:val="00574D95"/>
    <w:rsid w:val="00575041"/>
    <w:rsid w:val="005751E7"/>
    <w:rsid w:val="0057524B"/>
    <w:rsid w:val="005756F4"/>
    <w:rsid w:val="0057583A"/>
    <w:rsid w:val="005758AA"/>
    <w:rsid w:val="00575A5D"/>
    <w:rsid w:val="00575C3D"/>
    <w:rsid w:val="00575CB6"/>
    <w:rsid w:val="0057607A"/>
    <w:rsid w:val="00576576"/>
    <w:rsid w:val="00576844"/>
    <w:rsid w:val="00576891"/>
    <w:rsid w:val="00576921"/>
    <w:rsid w:val="00576941"/>
    <w:rsid w:val="00576990"/>
    <w:rsid w:val="00576D92"/>
    <w:rsid w:val="00576F64"/>
    <w:rsid w:val="00576F85"/>
    <w:rsid w:val="00576F89"/>
    <w:rsid w:val="0057738D"/>
    <w:rsid w:val="005779BA"/>
    <w:rsid w:val="00577A08"/>
    <w:rsid w:val="00577B27"/>
    <w:rsid w:val="00577CEF"/>
    <w:rsid w:val="00577EFB"/>
    <w:rsid w:val="00577F04"/>
    <w:rsid w:val="00580461"/>
    <w:rsid w:val="0058052B"/>
    <w:rsid w:val="00580598"/>
    <w:rsid w:val="00580BC1"/>
    <w:rsid w:val="00580F99"/>
    <w:rsid w:val="00581055"/>
    <w:rsid w:val="0058150B"/>
    <w:rsid w:val="00581554"/>
    <w:rsid w:val="005817C4"/>
    <w:rsid w:val="0058183B"/>
    <w:rsid w:val="005819A1"/>
    <w:rsid w:val="00581F75"/>
    <w:rsid w:val="00582134"/>
    <w:rsid w:val="00582198"/>
    <w:rsid w:val="005822FD"/>
    <w:rsid w:val="00582456"/>
    <w:rsid w:val="0058263F"/>
    <w:rsid w:val="0058269A"/>
    <w:rsid w:val="0058270D"/>
    <w:rsid w:val="00582851"/>
    <w:rsid w:val="0058297C"/>
    <w:rsid w:val="00582B9B"/>
    <w:rsid w:val="00582C29"/>
    <w:rsid w:val="00582CA0"/>
    <w:rsid w:val="00582D95"/>
    <w:rsid w:val="00583013"/>
    <w:rsid w:val="00583C11"/>
    <w:rsid w:val="00583CE9"/>
    <w:rsid w:val="00584646"/>
    <w:rsid w:val="00584CC9"/>
    <w:rsid w:val="00584DDA"/>
    <w:rsid w:val="00584F5A"/>
    <w:rsid w:val="00585069"/>
    <w:rsid w:val="005852AF"/>
    <w:rsid w:val="005854B6"/>
    <w:rsid w:val="00585790"/>
    <w:rsid w:val="00585A95"/>
    <w:rsid w:val="005867CD"/>
    <w:rsid w:val="005868E6"/>
    <w:rsid w:val="00586974"/>
    <w:rsid w:val="005869B6"/>
    <w:rsid w:val="00587124"/>
    <w:rsid w:val="0058729A"/>
    <w:rsid w:val="00587A82"/>
    <w:rsid w:val="00587CD8"/>
    <w:rsid w:val="00587E34"/>
    <w:rsid w:val="00587F57"/>
    <w:rsid w:val="00590095"/>
    <w:rsid w:val="00590678"/>
    <w:rsid w:val="005908CF"/>
    <w:rsid w:val="00590923"/>
    <w:rsid w:val="00591076"/>
    <w:rsid w:val="00591182"/>
    <w:rsid w:val="005912B8"/>
    <w:rsid w:val="005918BD"/>
    <w:rsid w:val="00591B4A"/>
    <w:rsid w:val="0059227A"/>
    <w:rsid w:val="00592430"/>
    <w:rsid w:val="0059260C"/>
    <w:rsid w:val="00592A92"/>
    <w:rsid w:val="00592DF6"/>
    <w:rsid w:val="0059309D"/>
    <w:rsid w:val="00593237"/>
    <w:rsid w:val="00593290"/>
    <w:rsid w:val="00593794"/>
    <w:rsid w:val="00593960"/>
    <w:rsid w:val="005939EE"/>
    <w:rsid w:val="005941B5"/>
    <w:rsid w:val="0059454F"/>
    <w:rsid w:val="005948E2"/>
    <w:rsid w:val="00594B54"/>
    <w:rsid w:val="00594B8C"/>
    <w:rsid w:val="00594EA9"/>
    <w:rsid w:val="00595174"/>
    <w:rsid w:val="0059546F"/>
    <w:rsid w:val="005957E3"/>
    <w:rsid w:val="00595A67"/>
    <w:rsid w:val="00595AF4"/>
    <w:rsid w:val="00595B0A"/>
    <w:rsid w:val="00595B84"/>
    <w:rsid w:val="00595BD5"/>
    <w:rsid w:val="00595C13"/>
    <w:rsid w:val="00595F5D"/>
    <w:rsid w:val="00595F7C"/>
    <w:rsid w:val="00596054"/>
    <w:rsid w:val="0059610F"/>
    <w:rsid w:val="00596297"/>
    <w:rsid w:val="00596496"/>
    <w:rsid w:val="00596499"/>
    <w:rsid w:val="0059657F"/>
    <w:rsid w:val="00596784"/>
    <w:rsid w:val="00596799"/>
    <w:rsid w:val="00596C57"/>
    <w:rsid w:val="00596CD8"/>
    <w:rsid w:val="00596E38"/>
    <w:rsid w:val="00596EC3"/>
    <w:rsid w:val="00597098"/>
    <w:rsid w:val="00597674"/>
    <w:rsid w:val="005976E6"/>
    <w:rsid w:val="00597B0E"/>
    <w:rsid w:val="00597D13"/>
    <w:rsid w:val="00597DD0"/>
    <w:rsid w:val="005A0256"/>
    <w:rsid w:val="005A0417"/>
    <w:rsid w:val="005A0477"/>
    <w:rsid w:val="005A0478"/>
    <w:rsid w:val="005A0660"/>
    <w:rsid w:val="005A0732"/>
    <w:rsid w:val="005A07B6"/>
    <w:rsid w:val="005A08BC"/>
    <w:rsid w:val="005A0F04"/>
    <w:rsid w:val="005A12B1"/>
    <w:rsid w:val="005A1806"/>
    <w:rsid w:val="005A196A"/>
    <w:rsid w:val="005A1EAA"/>
    <w:rsid w:val="005A1F32"/>
    <w:rsid w:val="005A245E"/>
    <w:rsid w:val="005A24C0"/>
    <w:rsid w:val="005A2552"/>
    <w:rsid w:val="005A2895"/>
    <w:rsid w:val="005A2AF5"/>
    <w:rsid w:val="005A2B71"/>
    <w:rsid w:val="005A31B4"/>
    <w:rsid w:val="005A31B9"/>
    <w:rsid w:val="005A3A83"/>
    <w:rsid w:val="005A3A84"/>
    <w:rsid w:val="005A3CBF"/>
    <w:rsid w:val="005A421E"/>
    <w:rsid w:val="005A4238"/>
    <w:rsid w:val="005A463B"/>
    <w:rsid w:val="005A4705"/>
    <w:rsid w:val="005A48F1"/>
    <w:rsid w:val="005A4B3C"/>
    <w:rsid w:val="005A5214"/>
    <w:rsid w:val="005A52CD"/>
    <w:rsid w:val="005A5304"/>
    <w:rsid w:val="005A592A"/>
    <w:rsid w:val="005A5AE1"/>
    <w:rsid w:val="005A5F0D"/>
    <w:rsid w:val="005A5F99"/>
    <w:rsid w:val="005A5FD0"/>
    <w:rsid w:val="005A5FDB"/>
    <w:rsid w:val="005A6066"/>
    <w:rsid w:val="005A6208"/>
    <w:rsid w:val="005A6D7F"/>
    <w:rsid w:val="005A6DCC"/>
    <w:rsid w:val="005A72DA"/>
    <w:rsid w:val="005A7432"/>
    <w:rsid w:val="005A75F1"/>
    <w:rsid w:val="005A7915"/>
    <w:rsid w:val="005A7A52"/>
    <w:rsid w:val="005A7C49"/>
    <w:rsid w:val="005B0646"/>
    <w:rsid w:val="005B07B0"/>
    <w:rsid w:val="005B0D29"/>
    <w:rsid w:val="005B0E76"/>
    <w:rsid w:val="005B0EDA"/>
    <w:rsid w:val="005B0FB2"/>
    <w:rsid w:val="005B1121"/>
    <w:rsid w:val="005B1292"/>
    <w:rsid w:val="005B1579"/>
    <w:rsid w:val="005B187F"/>
    <w:rsid w:val="005B18BD"/>
    <w:rsid w:val="005B1C1B"/>
    <w:rsid w:val="005B1CB0"/>
    <w:rsid w:val="005B25DB"/>
    <w:rsid w:val="005B2650"/>
    <w:rsid w:val="005B2C3E"/>
    <w:rsid w:val="005B2E30"/>
    <w:rsid w:val="005B3080"/>
    <w:rsid w:val="005B38F1"/>
    <w:rsid w:val="005B3AD0"/>
    <w:rsid w:val="005B3DBC"/>
    <w:rsid w:val="005B40D2"/>
    <w:rsid w:val="005B463D"/>
    <w:rsid w:val="005B4B55"/>
    <w:rsid w:val="005B4C7A"/>
    <w:rsid w:val="005B4DBB"/>
    <w:rsid w:val="005B4E73"/>
    <w:rsid w:val="005B4F69"/>
    <w:rsid w:val="005B5097"/>
    <w:rsid w:val="005B5187"/>
    <w:rsid w:val="005B527A"/>
    <w:rsid w:val="005B52CC"/>
    <w:rsid w:val="005B52CF"/>
    <w:rsid w:val="005B57F4"/>
    <w:rsid w:val="005B581B"/>
    <w:rsid w:val="005B5963"/>
    <w:rsid w:val="005B5F7F"/>
    <w:rsid w:val="005B6365"/>
    <w:rsid w:val="005B6539"/>
    <w:rsid w:val="005B678F"/>
    <w:rsid w:val="005B688A"/>
    <w:rsid w:val="005B6E00"/>
    <w:rsid w:val="005B6E2E"/>
    <w:rsid w:val="005B6F49"/>
    <w:rsid w:val="005B6FA6"/>
    <w:rsid w:val="005B7009"/>
    <w:rsid w:val="005B7158"/>
    <w:rsid w:val="005B7C17"/>
    <w:rsid w:val="005B7CE2"/>
    <w:rsid w:val="005B7D13"/>
    <w:rsid w:val="005B7D2F"/>
    <w:rsid w:val="005C02B3"/>
    <w:rsid w:val="005C0881"/>
    <w:rsid w:val="005C0980"/>
    <w:rsid w:val="005C0AA0"/>
    <w:rsid w:val="005C0EAB"/>
    <w:rsid w:val="005C12D0"/>
    <w:rsid w:val="005C15E5"/>
    <w:rsid w:val="005C16EF"/>
    <w:rsid w:val="005C1E0E"/>
    <w:rsid w:val="005C218E"/>
    <w:rsid w:val="005C21BA"/>
    <w:rsid w:val="005C21FC"/>
    <w:rsid w:val="005C222B"/>
    <w:rsid w:val="005C22E1"/>
    <w:rsid w:val="005C284B"/>
    <w:rsid w:val="005C298B"/>
    <w:rsid w:val="005C2B66"/>
    <w:rsid w:val="005C2BB4"/>
    <w:rsid w:val="005C2CEE"/>
    <w:rsid w:val="005C2D6E"/>
    <w:rsid w:val="005C2ECA"/>
    <w:rsid w:val="005C317D"/>
    <w:rsid w:val="005C3249"/>
    <w:rsid w:val="005C3263"/>
    <w:rsid w:val="005C3E70"/>
    <w:rsid w:val="005C4062"/>
    <w:rsid w:val="005C40ED"/>
    <w:rsid w:val="005C4682"/>
    <w:rsid w:val="005C4698"/>
    <w:rsid w:val="005C46FA"/>
    <w:rsid w:val="005C496E"/>
    <w:rsid w:val="005C49AD"/>
    <w:rsid w:val="005C4A84"/>
    <w:rsid w:val="005C4CA0"/>
    <w:rsid w:val="005C4F65"/>
    <w:rsid w:val="005C50C3"/>
    <w:rsid w:val="005C5236"/>
    <w:rsid w:val="005C55A0"/>
    <w:rsid w:val="005C55A6"/>
    <w:rsid w:val="005C593E"/>
    <w:rsid w:val="005C5B8C"/>
    <w:rsid w:val="005C6424"/>
    <w:rsid w:val="005C6457"/>
    <w:rsid w:val="005C652D"/>
    <w:rsid w:val="005C6679"/>
    <w:rsid w:val="005C6763"/>
    <w:rsid w:val="005C6864"/>
    <w:rsid w:val="005C6C12"/>
    <w:rsid w:val="005C6D8A"/>
    <w:rsid w:val="005C7021"/>
    <w:rsid w:val="005C7037"/>
    <w:rsid w:val="005C7040"/>
    <w:rsid w:val="005C7679"/>
    <w:rsid w:val="005C7DE6"/>
    <w:rsid w:val="005C7F94"/>
    <w:rsid w:val="005D0312"/>
    <w:rsid w:val="005D04D1"/>
    <w:rsid w:val="005D0720"/>
    <w:rsid w:val="005D08E9"/>
    <w:rsid w:val="005D0974"/>
    <w:rsid w:val="005D0B10"/>
    <w:rsid w:val="005D0D4F"/>
    <w:rsid w:val="005D10BA"/>
    <w:rsid w:val="005D126C"/>
    <w:rsid w:val="005D12F6"/>
    <w:rsid w:val="005D1AE1"/>
    <w:rsid w:val="005D1F53"/>
    <w:rsid w:val="005D2323"/>
    <w:rsid w:val="005D26D9"/>
    <w:rsid w:val="005D27E2"/>
    <w:rsid w:val="005D29C4"/>
    <w:rsid w:val="005D2B71"/>
    <w:rsid w:val="005D32F5"/>
    <w:rsid w:val="005D333E"/>
    <w:rsid w:val="005D335E"/>
    <w:rsid w:val="005D359E"/>
    <w:rsid w:val="005D3851"/>
    <w:rsid w:val="005D3A1F"/>
    <w:rsid w:val="005D3A84"/>
    <w:rsid w:val="005D3E8E"/>
    <w:rsid w:val="005D3EEB"/>
    <w:rsid w:val="005D42BC"/>
    <w:rsid w:val="005D4306"/>
    <w:rsid w:val="005D43ED"/>
    <w:rsid w:val="005D4463"/>
    <w:rsid w:val="005D47CB"/>
    <w:rsid w:val="005D4887"/>
    <w:rsid w:val="005D4B5A"/>
    <w:rsid w:val="005D4F3B"/>
    <w:rsid w:val="005D4F78"/>
    <w:rsid w:val="005D5041"/>
    <w:rsid w:val="005D5256"/>
    <w:rsid w:val="005D5500"/>
    <w:rsid w:val="005D564B"/>
    <w:rsid w:val="005D5765"/>
    <w:rsid w:val="005D5774"/>
    <w:rsid w:val="005D589B"/>
    <w:rsid w:val="005D5DB3"/>
    <w:rsid w:val="005D5F67"/>
    <w:rsid w:val="005D6147"/>
    <w:rsid w:val="005D62C7"/>
    <w:rsid w:val="005D66D8"/>
    <w:rsid w:val="005D677E"/>
    <w:rsid w:val="005D6CD4"/>
    <w:rsid w:val="005D705F"/>
    <w:rsid w:val="005D70FA"/>
    <w:rsid w:val="005D7581"/>
    <w:rsid w:val="005D7BED"/>
    <w:rsid w:val="005D7E68"/>
    <w:rsid w:val="005D7E73"/>
    <w:rsid w:val="005E01CB"/>
    <w:rsid w:val="005E037F"/>
    <w:rsid w:val="005E03E1"/>
    <w:rsid w:val="005E08BA"/>
    <w:rsid w:val="005E095B"/>
    <w:rsid w:val="005E10A7"/>
    <w:rsid w:val="005E129A"/>
    <w:rsid w:val="005E1399"/>
    <w:rsid w:val="005E19F0"/>
    <w:rsid w:val="005E1A92"/>
    <w:rsid w:val="005E20B4"/>
    <w:rsid w:val="005E252F"/>
    <w:rsid w:val="005E267F"/>
    <w:rsid w:val="005E2749"/>
    <w:rsid w:val="005E2A52"/>
    <w:rsid w:val="005E2DD5"/>
    <w:rsid w:val="005E2F98"/>
    <w:rsid w:val="005E32FC"/>
    <w:rsid w:val="005E3908"/>
    <w:rsid w:val="005E3B6F"/>
    <w:rsid w:val="005E4276"/>
    <w:rsid w:val="005E430C"/>
    <w:rsid w:val="005E44D6"/>
    <w:rsid w:val="005E465C"/>
    <w:rsid w:val="005E470C"/>
    <w:rsid w:val="005E4AB1"/>
    <w:rsid w:val="005E4EBA"/>
    <w:rsid w:val="005E512B"/>
    <w:rsid w:val="005E55E9"/>
    <w:rsid w:val="005E668C"/>
    <w:rsid w:val="005E6B41"/>
    <w:rsid w:val="005E6E70"/>
    <w:rsid w:val="005E6F53"/>
    <w:rsid w:val="005E7019"/>
    <w:rsid w:val="005E70FB"/>
    <w:rsid w:val="005E7202"/>
    <w:rsid w:val="005E7261"/>
    <w:rsid w:val="005E7406"/>
    <w:rsid w:val="005E7475"/>
    <w:rsid w:val="005E74A2"/>
    <w:rsid w:val="005E7837"/>
    <w:rsid w:val="005E7857"/>
    <w:rsid w:val="005E7968"/>
    <w:rsid w:val="005E7A64"/>
    <w:rsid w:val="005F04BA"/>
    <w:rsid w:val="005F0698"/>
    <w:rsid w:val="005F07A4"/>
    <w:rsid w:val="005F0918"/>
    <w:rsid w:val="005F0B29"/>
    <w:rsid w:val="005F0C52"/>
    <w:rsid w:val="005F0E57"/>
    <w:rsid w:val="005F0E5E"/>
    <w:rsid w:val="005F1777"/>
    <w:rsid w:val="005F1AD6"/>
    <w:rsid w:val="005F1C70"/>
    <w:rsid w:val="005F2139"/>
    <w:rsid w:val="005F23B9"/>
    <w:rsid w:val="005F295B"/>
    <w:rsid w:val="005F2B30"/>
    <w:rsid w:val="005F304A"/>
    <w:rsid w:val="005F30EA"/>
    <w:rsid w:val="005F352B"/>
    <w:rsid w:val="005F35DA"/>
    <w:rsid w:val="005F3641"/>
    <w:rsid w:val="005F3660"/>
    <w:rsid w:val="005F39E5"/>
    <w:rsid w:val="005F3ABE"/>
    <w:rsid w:val="005F409A"/>
    <w:rsid w:val="005F423D"/>
    <w:rsid w:val="005F439E"/>
    <w:rsid w:val="005F44FB"/>
    <w:rsid w:val="005F4978"/>
    <w:rsid w:val="005F4D64"/>
    <w:rsid w:val="005F4E69"/>
    <w:rsid w:val="005F51C2"/>
    <w:rsid w:val="005F53A2"/>
    <w:rsid w:val="005F53FC"/>
    <w:rsid w:val="005F59B2"/>
    <w:rsid w:val="005F6529"/>
    <w:rsid w:val="005F652B"/>
    <w:rsid w:val="005F653C"/>
    <w:rsid w:val="005F659B"/>
    <w:rsid w:val="005F6740"/>
    <w:rsid w:val="005F6AC7"/>
    <w:rsid w:val="005F6AED"/>
    <w:rsid w:val="005F6B3E"/>
    <w:rsid w:val="005F6BC3"/>
    <w:rsid w:val="005F6CA4"/>
    <w:rsid w:val="005F7610"/>
    <w:rsid w:val="005F795B"/>
    <w:rsid w:val="005F7BB5"/>
    <w:rsid w:val="0060056C"/>
    <w:rsid w:val="00600691"/>
    <w:rsid w:val="00600865"/>
    <w:rsid w:val="00600C82"/>
    <w:rsid w:val="00600D09"/>
    <w:rsid w:val="00600D38"/>
    <w:rsid w:val="0060148C"/>
    <w:rsid w:val="006014E7"/>
    <w:rsid w:val="006016FC"/>
    <w:rsid w:val="00601747"/>
    <w:rsid w:val="00601D88"/>
    <w:rsid w:val="00601E46"/>
    <w:rsid w:val="006023A2"/>
    <w:rsid w:val="006024C1"/>
    <w:rsid w:val="00602603"/>
    <w:rsid w:val="00602B94"/>
    <w:rsid w:val="00602DBA"/>
    <w:rsid w:val="00602F23"/>
    <w:rsid w:val="00602FBC"/>
    <w:rsid w:val="0060304C"/>
    <w:rsid w:val="00603367"/>
    <w:rsid w:val="006033FE"/>
    <w:rsid w:val="00603704"/>
    <w:rsid w:val="00603750"/>
    <w:rsid w:val="00603CDF"/>
    <w:rsid w:val="00604269"/>
    <w:rsid w:val="00604589"/>
    <w:rsid w:val="006045FE"/>
    <w:rsid w:val="006048BD"/>
    <w:rsid w:val="00604D52"/>
    <w:rsid w:val="00604ECC"/>
    <w:rsid w:val="006055E0"/>
    <w:rsid w:val="00605649"/>
    <w:rsid w:val="0060588E"/>
    <w:rsid w:val="00605943"/>
    <w:rsid w:val="00605A74"/>
    <w:rsid w:val="00605AE3"/>
    <w:rsid w:val="00606007"/>
    <w:rsid w:val="00606378"/>
    <w:rsid w:val="006065AA"/>
    <w:rsid w:val="0060671F"/>
    <w:rsid w:val="0060677F"/>
    <w:rsid w:val="00606A81"/>
    <w:rsid w:val="00606EFB"/>
    <w:rsid w:val="00607126"/>
    <w:rsid w:val="00607181"/>
    <w:rsid w:val="00607268"/>
    <w:rsid w:val="006074D8"/>
    <w:rsid w:val="006078D6"/>
    <w:rsid w:val="00607C04"/>
    <w:rsid w:val="006102C4"/>
    <w:rsid w:val="00610427"/>
    <w:rsid w:val="00610616"/>
    <w:rsid w:val="0061069B"/>
    <w:rsid w:val="00611153"/>
    <w:rsid w:val="006111D2"/>
    <w:rsid w:val="006112DB"/>
    <w:rsid w:val="00611375"/>
    <w:rsid w:val="00611584"/>
    <w:rsid w:val="00611830"/>
    <w:rsid w:val="0061187C"/>
    <w:rsid w:val="006118B8"/>
    <w:rsid w:val="00611AB3"/>
    <w:rsid w:val="00611B4A"/>
    <w:rsid w:val="00611DBF"/>
    <w:rsid w:val="00611E89"/>
    <w:rsid w:val="00611ED3"/>
    <w:rsid w:val="006121D4"/>
    <w:rsid w:val="00612333"/>
    <w:rsid w:val="006123E4"/>
    <w:rsid w:val="0061246F"/>
    <w:rsid w:val="0061252E"/>
    <w:rsid w:val="006126F4"/>
    <w:rsid w:val="00612761"/>
    <w:rsid w:val="0061280E"/>
    <w:rsid w:val="00612A0C"/>
    <w:rsid w:val="00612AB1"/>
    <w:rsid w:val="00612C3E"/>
    <w:rsid w:val="00612D84"/>
    <w:rsid w:val="0061331A"/>
    <w:rsid w:val="00613639"/>
    <w:rsid w:val="00613775"/>
    <w:rsid w:val="006138D2"/>
    <w:rsid w:val="00613C21"/>
    <w:rsid w:val="00613E75"/>
    <w:rsid w:val="00613F73"/>
    <w:rsid w:val="006144DA"/>
    <w:rsid w:val="00614612"/>
    <w:rsid w:val="00614987"/>
    <w:rsid w:val="006149C6"/>
    <w:rsid w:val="00614AAE"/>
    <w:rsid w:val="00614AFA"/>
    <w:rsid w:val="00614D1F"/>
    <w:rsid w:val="00615186"/>
    <w:rsid w:val="00615455"/>
    <w:rsid w:val="00615505"/>
    <w:rsid w:val="00615575"/>
    <w:rsid w:val="00615A9E"/>
    <w:rsid w:val="00615C20"/>
    <w:rsid w:val="00615C67"/>
    <w:rsid w:val="00615C93"/>
    <w:rsid w:val="00615E54"/>
    <w:rsid w:val="00615EBE"/>
    <w:rsid w:val="006160D2"/>
    <w:rsid w:val="0061682B"/>
    <w:rsid w:val="00616A01"/>
    <w:rsid w:val="00616BE8"/>
    <w:rsid w:val="00616D45"/>
    <w:rsid w:val="00616DB5"/>
    <w:rsid w:val="006174BE"/>
    <w:rsid w:val="006174FC"/>
    <w:rsid w:val="00617840"/>
    <w:rsid w:val="006178AB"/>
    <w:rsid w:val="00617959"/>
    <w:rsid w:val="00617F39"/>
    <w:rsid w:val="00617F84"/>
    <w:rsid w:val="0062012D"/>
    <w:rsid w:val="00620846"/>
    <w:rsid w:val="00620BC8"/>
    <w:rsid w:val="00620D64"/>
    <w:rsid w:val="00621298"/>
    <w:rsid w:val="006213C4"/>
    <w:rsid w:val="006215EB"/>
    <w:rsid w:val="00621753"/>
    <w:rsid w:val="006219FF"/>
    <w:rsid w:val="00621D56"/>
    <w:rsid w:val="00621F36"/>
    <w:rsid w:val="0062210C"/>
    <w:rsid w:val="00622200"/>
    <w:rsid w:val="00622559"/>
    <w:rsid w:val="00622A34"/>
    <w:rsid w:val="00622A42"/>
    <w:rsid w:val="00622A5C"/>
    <w:rsid w:val="00622A66"/>
    <w:rsid w:val="00622D0F"/>
    <w:rsid w:val="00622D39"/>
    <w:rsid w:val="00623463"/>
    <w:rsid w:val="00623A1B"/>
    <w:rsid w:val="00623C79"/>
    <w:rsid w:val="00623E1F"/>
    <w:rsid w:val="00624113"/>
    <w:rsid w:val="0062423A"/>
    <w:rsid w:val="00624A44"/>
    <w:rsid w:val="00624AE1"/>
    <w:rsid w:val="00624BDC"/>
    <w:rsid w:val="00624D77"/>
    <w:rsid w:val="006256F6"/>
    <w:rsid w:val="0062576C"/>
    <w:rsid w:val="006259BE"/>
    <w:rsid w:val="00625B12"/>
    <w:rsid w:val="00625F2D"/>
    <w:rsid w:val="006261CA"/>
    <w:rsid w:val="0062656B"/>
    <w:rsid w:val="006267D7"/>
    <w:rsid w:val="00626A15"/>
    <w:rsid w:val="00626BB8"/>
    <w:rsid w:val="00626C7E"/>
    <w:rsid w:val="00626D0F"/>
    <w:rsid w:val="006277B4"/>
    <w:rsid w:val="0063061F"/>
    <w:rsid w:val="0063090D"/>
    <w:rsid w:val="00630A2B"/>
    <w:rsid w:val="00630A62"/>
    <w:rsid w:val="00630CFD"/>
    <w:rsid w:val="00630E42"/>
    <w:rsid w:val="00630F85"/>
    <w:rsid w:val="00631068"/>
    <w:rsid w:val="00631121"/>
    <w:rsid w:val="00631608"/>
    <w:rsid w:val="00631765"/>
    <w:rsid w:val="0063177B"/>
    <w:rsid w:val="006317FC"/>
    <w:rsid w:val="006319BD"/>
    <w:rsid w:val="00631AC4"/>
    <w:rsid w:val="00631B8B"/>
    <w:rsid w:val="00631BA3"/>
    <w:rsid w:val="006322D6"/>
    <w:rsid w:val="00632A44"/>
    <w:rsid w:val="00632BF8"/>
    <w:rsid w:val="00632FE8"/>
    <w:rsid w:val="00633140"/>
    <w:rsid w:val="00633178"/>
    <w:rsid w:val="006331D5"/>
    <w:rsid w:val="0063343E"/>
    <w:rsid w:val="00633508"/>
    <w:rsid w:val="00634434"/>
    <w:rsid w:val="00634545"/>
    <w:rsid w:val="00634678"/>
    <w:rsid w:val="006346A3"/>
    <w:rsid w:val="006347AC"/>
    <w:rsid w:val="0063490D"/>
    <w:rsid w:val="00634A48"/>
    <w:rsid w:val="00634BE2"/>
    <w:rsid w:val="00634BF7"/>
    <w:rsid w:val="00634FCF"/>
    <w:rsid w:val="00635010"/>
    <w:rsid w:val="00635096"/>
    <w:rsid w:val="006350D0"/>
    <w:rsid w:val="00635156"/>
    <w:rsid w:val="0063543E"/>
    <w:rsid w:val="006354B2"/>
    <w:rsid w:val="00635A82"/>
    <w:rsid w:val="00635BB7"/>
    <w:rsid w:val="00635E4C"/>
    <w:rsid w:val="00635FB7"/>
    <w:rsid w:val="00636414"/>
    <w:rsid w:val="0063649D"/>
    <w:rsid w:val="00636814"/>
    <w:rsid w:val="00636A3E"/>
    <w:rsid w:val="00636C21"/>
    <w:rsid w:val="00636D97"/>
    <w:rsid w:val="00637461"/>
    <w:rsid w:val="006374AE"/>
    <w:rsid w:val="0063751D"/>
    <w:rsid w:val="00637B9F"/>
    <w:rsid w:val="00637EB8"/>
    <w:rsid w:val="0064031F"/>
    <w:rsid w:val="006405FF"/>
    <w:rsid w:val="006406A4"/>
    <w:rsid w:val="00640756"/>
    <w:rsid w:val="00640C90"/>
    <w:rsid w:val="00640D98"/>
    <w:rsid w:val="00641047"/>
    <w:rsid w:val="0064116B"/>
    <w:rsid w:val="006414AA"/>
    <w:rsid w:val="00641E5F"/>
    <w:rsid w:val="0064219B"/>
    <w:rsid w:val="00642595"/>
    <w:rsid w:val="00642619"/>
    <w:rsid w:val="00642759"/>
    <w:rsid w:val="00642A9B"/>
    <w:rsid w:val="00643131"/>
    <w:rsid w:val="006431DC"/>
    <w:rsid w:val="0064322A"/>
    <w:rsid w:val="00643290"/>
    <w:rsid w:val="0064339C"/>
    <w:rsid w:val="006436FA"/>
    <w:rsid w:val="006437BB"/>
    <w:rsid w:val="006437C7"/>
    <w:rsid w:val="00643A8C"/>
    <w:rsid w:val="00643D21"/>
    <w:rsid w:val="00643D66"/>
    <w:rsid w:val="00644191"/>
    <w:rsid w:val="00644297"/>
    <w:rsid w:val="00644518"/>
    <w:rsid w:val="006445AD"/>
    <w:rsid w:val="006447A7"/>
    <w:rsid w:val="0064485E"/>
    <w:rsid w:val="00644A48"/>
    <w:rsid w:val="00645084"/>
    <w:rsid w:val="00645269"/>
    <w:rsid w:val="0064539D"/>
    <w:rsid w:val="006458DE"/>
    <w:rsid w:val="00646060"/>
    <w:rsid w:val="0064608F"/>
    <w:rsid w:val="00646166"/>
    <w:rsid w:val="00646C0F"/>
    <w:rsid w:val="00646ED1"/>
    <w:rsid w:val="00647164"/>
    <w:rsid w:val="00647596"/>
    <w:rsid w:val="00647937"/>
    <w:rsid w:val="00647B0F"/>
    <w:rsid w:val="00647C7B"/>
    <w:rsid w:val="00647DC2"/>
    <w:rsid w:val="00647F42"/>
    <w:rsid w:val="00650143"/>
    <w:rsid w:val="006507D9"/>
    <w:rsid w:val="00650929"/>
    <w:rsid w:val="00650B73"/>
    <w:rsid w:val="00650D36"/>
    <w:rsid w:val="00650FDB"/>
    <w:rsid w:val="0065106F"/>
    <w:rsid w:val="00651181"/>
    <w:rsid w:val="006513D4"/>
    <w:rsid w:val="00651573"/>
    <w:rsid w:val="0065169C"/>
    <w:rsid w:val="00651A2A"/>
    <w:rsid w:val="00651A74"/>
    <w:rsid w:val="006520E5"/>
    <w:rsid w:val="0065314E"/>
    <w:rsid w:val="00653595"/>
    <w:rsid w:val="00653828"/>
    <w:rsid w:val="0065383B"/>
    <w:rsid w:val="006539B7"/>
    <w:rsid w:val="00653C88"/>
    <w:rsid w:val="00653D53"/>
    <w:rsid w:val="00653E5D"/>
    <w:rsid w:val="00653FD3"/>
    <w:rsid w:val="006540FE"/>
    <w:rsid w:val="00654456"/>
    <w:rsid w:val="00654BB0"/>
    <w:rsid w:val="0065502F"/>
    <w:rsid w:val="006557DD"/>
    <w:rsid w:val="006558F8"/>
    <w:rsid w:val="00655C73"/>
    <w:rsid w:val="00655D19"/>
    <w:rsid w:val="00656144"/>
    <w:rsid w:val="00656458"/>
    <w:rsid w:val="00656485"/>
    <w:rsid w:val="00656680"/>
    <w:rsid w:val="006568C8"/>
    <w:rsid w:val="00656AB0"/>
    <w:rsid w:val="00656BF4"/>
    <w:rsid w:val="00656CD6"/>
    <w:rsid w:val="00656ED0"/>
    <w:rsid w:val="00656FE8"/>
    <w:rsid w:val="00657099"/>
    <w:rsid w:val="0065723C"/>
    <w:rsid w:val="00657354"/>
    <w:rsid w:val="00657E42"/>
    <w:rsid w:val="00657EBB"/>
    <w:rsid w:val="00657F04"/>
    <w:rsid w:val="00657FFB"/>
    <w:rsid w:val="006600D5"/>
    <w:rsid w:val="00660274"/>
    <w:rsid w:val="006603FE"/>
    <w:rsid w:val="00660867"/>
    <w:rsid w:val="00660931"/>
    <w:rsid w:val="00660A65"/>
    <w:rsid w:val="00660AFF"/>
    <w:rsid w:val="00660C1F"/>
    <w:rsid w:val="006612A4"/>
    <w:rsid w:val="0066130D"/>
    <w:rsid w:val="006613FD"/>
    <w:rsid w:val="00661579"/>
    <w:rsid w:val="00661638"/>
    <w:rsid w:val="00661A68"/>
    <w:rsid w:val="00661CF7"/>
    <w:rsid w:val="00661E29"/>
    <w:rsid w:val="00661FB8"/>
    <w:rsid w:val="00662453"/>
    <w:rsid w:val="00662871"/>
    <w:rsid w:val="00662AEB"/>
    <w:rsid w:val="00662C28"/>
    <w:rsid w:val="00662CB8"/>
    <w:rsid w:val="00662D2E"/>
    <w:rsid w:val="006630C7"/>
    <w:rsid w:val="00663181"/>
    <w:rsid w:val="006632E9"/>
    <w:rsid w:val="00663479"/>
    <w:rsid w:val="006638CD"/>
    <w:rsid w:val="00663BD0"/>
    <w:rsid w:val="00663EF3"/>
    <w:rsid w:val="0066417B"/>
    <w:rsid w:val="006641D2"/>
    <w:rsid w:val="006643D0"/>
    <w:rsid w:val="00664902"/>
    <w:rsid w:val="00664DAE"/>
    <w:rsid w:val="00664F71"/>
    <w:rsid w:val="00665056"/>
    <w:rsid w:val="006651DF"/>
    <w:rsid w:val="00665495"/>
    <w:rsid w:val="0066574B"/>
    <w:rsid w:val="0066578E"/>
    <w:rsid w:val="006659F6"/>
    <w:rsid w:val="00665A90"/>
    <w:rsid w:val="00665D27"/>
    <w:rsid w:val="0066610F"/>
    <w:rsid w:val="006662AA"/>
    <w:rsid w:val="006663A7"/>
    <w:rsid w:val="00666906"/>
    <w:rsid w:val="006669DE"/>
    <w:rsid w:val="00666AAB"/>
    <w:rsid w:val="00666E95"/>
    <w:rsid w:val="00666F9D"/>
    <w:rsid w:val="0066781D"/>
    <w:rsid w:val="0066784C"/>
    <w:rsid w:val="00667AD7"/>
    <w:rsid w:val="00667BE1"/>
    <w:rsid w:val="00670873"/>
    <w:rsid w:val="00670880"/>
    <w:rsid w:val="00670883"/>
    <w:rsid w:val="00670C6C"/>
    <w:rsid w:val="00670F09"/>
    <w:rsid w:val="00671394"/>
    <w:rsid w:val="006717CF"/>
    <w:rsid w:val="00671987"/>
    <w:rsid w:val="006719F9"/>
    <w:rsid w:val="00671EB3"/>
    <w:rsid w:val="006726F9"/>
    <w:rsid w:val="00672828"/>
    <w:rsid w:val="00672918"/>
    <w:rsid w:val="00672C29"/>
    <w:rsid w:val="00672D7F"/>
    <w:rsid w:val="00672D82"/>
    <w:rsid w:val="00672FDE"/>
    <w:rsid w:val="0067325B"/>
    <w:rsid w:val="0067343F"/>
    <w:rsid w:val="0067347C"/>
    <w:rsid w:val="006734B0"/>
    <w:rsid w:val="006735BA"/>
    <w:rsid w:val="00673776"/>
    <w:rsid w:val="006738E1"/>
    <w:rsid w:val="00673EE1"/>
    <w:rsid w:val="0067472B"/>
    <w:rsid w:val="006747DB"/>
    <w:rsid w:val="006748EC"/>
    <w:rsid w:val="00674953"/>
    <w:rsid w:val="00674D8C"/>
    <w:rsid w:val="00674DE5"/>
    <w:rsid w:val="00674E8D"/>
    <w:rsid w:val="0067517C"/>
    <w:rsid w:val="00675494"/>
    <w:rsid w:val="0067564F"/>
    <w:rsid w:val="006758C2"/>
    <w:rsid w:val="00675E61"/>
    <w:rsid w:val="00675F43"/>
    <w:rsid w:val="00676381"/>
    <w:rsid w:val="00676990"/>
    <w:rsid w:val="00676994"/>
    <w:rsid w:val="00676EFB"/>
    <w:rsid w:val="00676FDA"/>
    <w:rsid w:val="00677482"/>
    <w:rsid w:val="0067776E"/>
    <w:rsid w:val="00677CFD"/>
    <w:rsid w:val="00677F81"/>
    <w:rsid w:val="0068012B"/>
    <w:rsid w:val="006807BC"/>
    <w:rsid w:val="00680835"/>
    <w:rsid w:val="00680AEF"/>
    <w:rsid w:val="00680BB4"/>
    <w:rsid w:val="00680DAA"/>
    <w:rsid w:val="00680E84"/>
    <w:rsid w:val="00680F59"/>
    <w:rsid w:val="006812C8"/>
    <w:rsid w:val="006817FC"/>
    <w:rsid w:val="00681CAA"/>
    <w:rsid w:val="00681DC9"/>
    <w:rsid w:val="00681F88"/>
    <w:rsid w:val="0068203F"/>
    <w:rsid w:val="0068216E"/>
    <w:rsid w:val="0068219B"/>
    <w:rsid w:val="006822CC"/>
    <w:rsid w:val="006824B3"/>
    <w:rsid w:val="006829DB"/>
    <w:rsid w:val="00683435"/>
    <w:rsid w:val="006835B0"/>
    <w:rsid w:val="00683633"/>
    <w:rsid w:val="00683B6E"/>
    <w:rsid w:val="00683E65"/>
    <w:rsid w:val="00683EAD"/>
    <w:rsid w:val="0068482F"/>
    <w:rsid w:val="006848D0"/>
    <w:rsid w:val="00684B22"/>
    <w:rsid w:val="0068526B"/>
    <w:rsid w:val="00685418"/>
    <w:rsid w:val="0068554E"/>
    <w:rsid w:val="006857C9"/>
    <w:rsid w:val="00685C21"/>
    <w:rsid w:val="00685D63"/>
    <w:rsid w:val="00685E2D"/>
    <w:rsid w:val="00685E55"/>
    <w:rsid w:val="00685F19"/>
    <w:rsid w:val="00686056"/>
    <w:rsid w:val="00686164"/>
    <w:rsid w:val="00686594"/>
    <w:rsid w:val="00686669"/>
    <w:rsid w:val="00686EE5"/>
    <w:rsid w:val="00686FD0"/>
    <w:rsid w:val="00686FE2"/>
    <w:rsid w:val="00687288"/>
    <w:rsid w:val="006878FB"/>
    <w:rsid w:val="006879FD"/>
    <w:rsid w:val="00687BE4"/>
    <w:rsid w:val="00687C73"/>
    <w:rsid w:val="00687F1E"/>
    <w:rsid w:val="00687F70"/>
    <w:rsid w:val="00687FA6"/>
    <w:rsid w:val="00690548"/>
    <w:rsid w:val="00690588"/>
    <w:rsid w:val="00690817"/>
    <w:rsid w:val="00690A9B"/>
    <w:rsid w:val="00690F44"/>
    <w:rsid w:val="00691158"/>
    <w:rsid w:val="00691683"/>
    <w:rsid w:val="00691725"/>
    <w:rsid w:val="006917B7"/>
    <w:rsid w:val="006918CA"/>
    <w:rsid w:val="00691984"/>
    <w:rsid w:val="00691A69"/>
    <w:rsid w:val="00691D71"/>
    <w:rsid w:val="00691E90"/>
    <w:rsid w:val="00692062"/>
    <w:rsid w:val="0069211F"/>
    <w:rsid w:val="006923C4"/>
    <w:rsid w:val="006923F7"/>
    <w:rsid w:val="00692508"/>
    <w:rsid w:val="00692550"/>
    <w:rsid w:val="00692623"/>
    <w:rsid w:val="006926F5"/>
    <w:rsid w:val="0069271D"/>
    <w:rsid w:val="006927B3"/>
    <w:rsid w:val="00692870"/>
    <w:rsid w:val="00692949"/>
    <w:rsid w:val="00692A45"/>
    <w:rsid w:val="006934E6"/>
    <w:rsid w:val="00693583"/>
    <w:rsid w:val="006936A8"/>
    <w:rsid w:val="006937B7"/>
    <w:rsid w:val="006937E9"/>
    <w:rsid w:val="00693855"/>
    <w:rsid w:val="00693A5E"/>
    <w:rsid w:val="00693CDB"/>
    <w:rsid w:val="00693DD6"/>
    <w:rsid w:val="00693F7D"/>
    <w:rsid w:val="00694093"/>
    <w:rsid w:val="006941DB"/>
    <w:rsid w:val="006942C7"/>
    <w:rsid w:val="00694685"/>
    <w:rsid w:val="00694BBF"/>
    <w:rsid w:val="006951CF"/>
    <w:rsid w:val="00695993"/>
    <w:rsid w:val="00695AF3"/>
    <w:rsid w:val="00695DE0"/>
    <w:rsid w:val="006963F7"/>
    <w:rsid w:val="00696FE2"/>
    <w:rsid w:val="006970DE"/>
    <w:rsid w:val="006979CA"/>
    <w:rsid w:val="00697C11"/>
    <w:rsid w:val="00697C67"/>
    <w:rsid w:val="00697D46"/>
    <w:rsid w:val="006A020A"/>
    <w:rsid w:val="006A02F4"/>
    <w:rsid w:val="006A0697"/>
    <w:rsid w:val="006A0AB6"/>
    <w:rsid w:val="006A0AFB"/>
    <w:rsid w:val="006A0BFF"/>
    <w:rsid w:val="006A0EA4"/>
    <w:rsid w:val="006A14E3"/>
    <w:rsid w:val="006A1C67"/>
    <w:rsid w:val="006A2448"/>
    <w:rsid w:val="006A27C4"/>
    <w:rsid w:val="006A2C6D"/>
    <w:rsid w:val="006A2DA3"/>
    <w:rsid w:val="006A2EE5"/>
    <w:rsid w:val="006A2F22"/>
    <w:rsid w:val="006A2FC2"/>
    <w:rsid w:val="006A33B0"/>
    <w:rsid w:val="006A384C"/>
    <w:rsid w:val="006A3935"/>
    <w:rsid w:val="006A3CE9"/>
    <w:rsid w:val="006A3D60"/>
    <w:rsid w:val="006A4003"/>
    <w:rsid w:val="006A42EE"/>
    <w:rsid w:val="006A4519"/>
    <w:rsid w:val="006A4595"/>
    <w:rsid w:val="006A469F"/>
    <w:rsid w:val="006A4949"/>
    <w:rsid w:val="006A4967"/>
    <w:rsid w:val="006A4F41"/>
    <w:rsid w:val="006A50BD"/>
    <w:rsid w:val="006A5136"/>
    <w:rsid w:val="006A5A9D"/>
    <w:rsid w:val="006A5C17"/>
    <w:rsid w:val="006A5DAD"/>
    <w:rsid w:val="006A5E14"/>
    <w:rsid w:val="006A5E49"/>
    <w:rsid w:val="006A5E73"/>
    <w:rsid w:val="006A5F1B"/>
    <w:rsid w:val="006A672D"/>
    <w:rsid w:val="006A67D4"/>
    <w:rsid w:val="006A6D98"/>
    <w:rsid w:val="006A7102"/>
    <w:rsid w:val="006A7116"/>
    <w:rsid w:val="006A71A6"/>
    <w:rsid w:val="006A71DD"/>
    <w:rsid w:val="006A73C6"/>
    <w:rsid w:val="006A76FF"/>
    <w:rsid w:val="006A786E"/>
    <w:rsid w:val="006A7925"/>
    <w:rsid w:val="006A7DDF"/>
    <w:rsid w:val="006A7E02"/>
    <w:rsid w:val="006A7E67"/>
    <w:rsid w:val="006B00BD"/>
    <w:rsid w:val="006B00E3"/>
    <w:rsid w:val="006B03EC"/>
    <w:rsid w:val="006B03F4"/>
    <w:rsid w:val="006B04C7"/>
    <w:rsid w:val="006B052F"/>
    <w:rsid w:val="006B086B"/>
    <w:rsid w:val="006B08D2"/>
    <w:rsid w:val="006B0D78"/>
    <w:rsid w:val="006B0E22"/>
    <w:rsid w:val="006B0EBA"/>
    <w:rsid w:val="006B0F59"/>
    <w:rsid w:val="006B11C4"/>
    <w:rsid w:val="006B12CA"/>
    <w:rsid w:val="006B1F3D"/>
    <w:rsid w:val="006B2092"/>
    <w:rsid w:val="006B23D7"/>
    <w:rsid w:val="006B243D"/>
    <w:rsid w:val="006B24B0"/>
    <w:rsid w:val="006B281B"/>
    <w:rsid w:val="006B2A8E"/>
    <w:rsid w:val="006B2A9D"/>
    <w:rsid w:val="006B2C5A"/>
    <w:rsid w:val="006B2FA1"/>
    <w:rsid w:val="006B306D"/>
    <w:rsid w:val="006B3542"/>
    <w:rsid w:val="006B35F7"/>
    <w:rsid w:val="006B3756"/>
    <w:rsid w:val="006B38F5"/>
    <w:rsid w:val="006B3902"/>
    <w:rsid w:val="006B3BB9"/>
    <w:rsid w:val="006B3C8E"/>
    <w:rsid w:val="006B424D"/>
    <w:rsid w:val="006B42E7"/>
    <w:rsid w:val="006B43D0"/>
    <w:rsid w:val="006B486D"/>
    <w:rsid w:val="006B4CF7"/>
    <w:rsid w:val="006B4D65"/>
    <w:rsid w:val="006B4F2F"/>
    <w:rsid w:val="006B4FC4"/>
    <w:rsid w:val="006B51BB"/>
    <w:rsid w:val="006B550B"/>
    <w:rsid w:val="006B5648"/>
    <w:rsid w:val="006B5746"/>
    <w:rsid w:val="006B581B"/>
    <w:rsid w:val="006B5984"/>
    <w:rsid w:val="006B5D88"/>
    <w:rsid w:val="006B5E90"/>
    <w:rsid w:val="006B5EE6"/>
    <w:rsid w:val="006B612C"/>
    <w:rsid w:val="006B62D4"/>
    <w:rsid w:val="006B62EA"/>
    <w:rsid w:val="006B6754"/>
    <w:rsid w:val="006B6C76"/>
    <w:rsid w:val="006B7245"/>
    <w:rsid w:val="006B7596"/>
    <w:rsid w:val="006B7609"/>
    <w:rsid w:val="006B7724"/>
    <w:rsid w:val="006B78B0"/>
    <w:rsid w:val="006B78D6"/>
    <w:rsid w:val="006B7BD2"/>
    <w:rsid w:val="006C0102"/>
    <w:rsid w:val="006C0273"/>
    <w:rsid w:val="006C05D1"/>
    <w:rsid w:val="006C0662"/>
    <w:rsid w:val="006C088B"/>
    <w:rsid w:val="006C096F"/>
    <w:rsid w:val="006C0BCA"/>
    <w:rsid w:val="006C1164"/>
    <w:rsid w:val="006C1417"/>
    <w:rsid w:val="006C14D0"/>
    <w:rsid w:val="006C150E"/>
    <w:rsid w:val="006C15EF"/>
    <w:rsid w:val="006C16C6"/>
    <w:rsid w:val="006C17D3"/>
    <w:rsid w:val="006C198B"/>
    <w:rsid w:val="006C1A6F"/>
    <w:rsid w:val="006C1AF7"/>
    <w:rsid w:val="006C1B6C"/>
    <w:rsid w:val="006C20EA"/>
    <w:rsid w:val="006C20F7"/>
    <w:rsid w:val="006C2112"/>
    <w:rsid w:val="006C2270"/>
    <w:rsid w:val="006C241C"/>
    <w:rsid w:val="006C2518"/>
    <w:rsid w:val="006C29E5"/>
    <w:rsid w:val="006C2ABD"/>
    <w:rsid w:val="006C2B75"/>
    <w:rsid w:val="006C2BEF"/>
    <w:rsid w:val="006C2FB7"/>
    <w:rsid w:val="006C30FC"/>
    <w:rsid w:val="006C311D"/>
    <w:rsid w:val="006C3236"/>
    <w:rsid w:val="006C37E2"/>
    <w:rsid w:val="006C3C11"/>
    <w:rsid w:val="006C3EE4"/>
    <w:rsid w:val="006C3EE5"/>
    <w:rsid w:val="006C3EEB"/>
    <w:rsid w:val="006C412A"/>
    <w:rsid w:val="006C43D0"/>
    <w:rsid w:val="006C44DD"/>
    <w:rsid w:val="006C4741"/>
    <w:rsid w:val="006C4937"/>
    <w:rsid w:val="006C4998"/>
    <w:rsid w:val="006C4B55"/>
    <w:rsid w:val="006C4DAC"/>
    <w:rsid w:val="006C4EE7"/>
    <w:rsid w:val="006C52AF"/>
    <w:rsid w:val="006C5468"/>
    <w:rsid w:val="006C5576"/>
    <w:rsid w:val="006C5AD8"/>
    <w:rsid w:val="006C5AEF"/>
    <w:rsid w:val="006C5B6C"/>
    <w:rsid w:val="006C5BDA"/>
    <w:rsid w:val="006C64FD"/>
    <w:rsid w:val="006C6558"/>
    <w:rsid w:val="006C656E"/>
    <w:rsid w:val="006C68FB"/>
    <w:rsid w:val="006C6C27"/>
    <w:rsid w:val="006C6CCE"/>
    <w:rsid w:val="006C6E72"/>
    <w:rsid w:val="006C71BF"/>
    <w:rsid w:val="006C7235"/>
    <w:rsid w:val="006C7391"/>
    <w:rsid w:val="006C7613"/>
    <w:rsid w:val="006D00A4"/>
    <w:rsid w:val="006D04C3"/>
    <w:rsid w:val="006D05D2"/>
    <w:rsid w:val="006D11F0"/>
    <w:rsid w:val="006D12B0"/>
    <w:rsid w:val="006D12B3"/>
    <w:rsid w:val="006D15C1"/>
    <w:rsid w:val="006D1809"/>
    <w:rsid w:val="006D19F4"/>
    <w:rsid w:val="006D1A0A"/>
    <w:rsid w:val="006D1D5D"/>
    <w:rsid w:val="006D1F22"/>
    <w:rsid w:val="006D2290"/>
    <w:rsid w:val="006D24FC"/>
    <w:rsid w:val="006D2570"/>
    <w:rsid w:val="006D2A99"/>
    <w:rsid w:val="006D2FAF"/>
    <w:rsid w:val="006D3122"/>
    <w:rsid w:val="006D38EB"/>
    <w:rsid w:val="006D38F0"/>
    <w:rsid w:val="006D3B7F"/>
    <w:rsid w:val="006D404A"/>
    <w:rsid w:val="006D4309"/>
    <w:rsid w:val="006D43A8"/>
    <w:rsid w:val="006D45B6"/>
    <w:rsid w:val="006D4740"/>
    <w:rsid w:val="006D47BC"/>
    <w:rsid w:val="006D4834"/>
    <w:rsid w:val="006D4B9C"/>
    <w:rsid w:val="006D4E2A"/>
    <w:rsid w:val="006D4E83"/>
    <w:rsid w:val="006D50E6"/>
    <w:rsid w:val="006D52BE"/>
    <w:rsid w:val="006D5341"/>
    <w:rsid w:val="006D5450"/>
    <w:rsid w:val="006D5564"/>
    <w:rsid w:val="006D58EE"/>
    <w:rsid w:val="006D5916"/>
    <w:rsid w:val="006D5ACF"/>
    <w:rsid w:val="006D5CC4"/>
    <w:rsid w:val="006D5EA7"/>
    <w:rsid w:val="006D67F0"/>
    <w:rsid w:val="006D6ADD"/>
    <w:rsid w:val="006D6BCC"/>
    <w:rsid w:val="006D6D64"/>
    <w:rsid w:val="006D6EF4"/>
    <w:rsid w:val="006D71C4"/>
    <w:rsid w:val="006D71CF"/>
    <w:rsid w:val="006D71F5"/>
    <w:rsid w:val="006D7537"/>
    <w:rsid w:val="006D7658"/>
    <w:rsid w:val="006D7765"/>
    <w:rsid w:val="006D7791"/>
    <w:rsid w:val="006D7A9C"/>
    <w:rsid w:val="006D7C29"/>
    <w:rsid w:val="006D7D44"/>
    <w:rsid w:val="006E0150"/>
    <w:rsid w:val="006E05D0"/>
    <w:rsid w:val="006E0721"/>
    <w:rsid w:val="006E07BB"/>
    <w:rsid w:val="006E099F"/>
    <w:rsid w:val="006E0B65"/>
    <w:rsid w:val="006E12FA"/>
    <w:rsid w:val="006E1A32"/>
    <w:rsid w:val="006E1AC7"/>
    <w:rsid w:val="006E1F6A"/>
    <w:rsid w:val="006E1FD3"/>
    <w:rsid w:val="006E20B3"/>
    <w:rsid w:val="006E22EF"/>
    <w:rsid w:val="006E2331"/>
    <w:rsid w:val="006E27E8"/>
    <w:rsid w:val="006E3296"/>
    <w:rsid w:val="006E33A5"/>
    <w:rsid w:val="006E3705"/>
    <w:rsid w:val="006E372D"/>
    <w:rsid w:val="006E3778"/>
    <w:rsid w:val="006E38EE"/>
    <w:rsid w:val="006E39FD"/>
    <w:rsid w:val="006E3D70"/>
    <w:rsid w:val="006E3DAC"/>
    <w:rsid w:val="006E4157"/>
    <w:rsid w:val="006E4393"/>
    <w:rsid w:val="006E46A1"/>
    <w:rsid w:val="006E4ADF"/>
    <w:rsid w:val="006E4C81"/>
    <w:rsid w:val="006E4F7F"/>
    <w:rsid w:val="006E505E"/>
    <w:rsid w:val="006E50BE"/>
    <w:rsid w:val="006E50CA"/>
    <w:rsid w:val="006E525C"/>
    <w:rsid w:val="006E5299"/>
    <w:rsid w:val="006E55D2"/>
    <w:rsid w:val="006E5655"/>
    <w:rsid w:val="006E578B"/>
    <w:rsid w:val="006E5DC8"/>
    <w:rsid w:val="006E6436"/>
    <w:rsid w:val="006E6457"/>
    <w:rsid w:val="006E648E"/>
    <w:rsid w:val="006E64D1"/>
    <w:rsid w:val="006E6B1B"/>
    <w:rsid w:val="006E6D70"/>
    <w:rsid w:val="006E6DF9"/>
    <w:rsid w:val="006E721A"/>
    <w:rsid w:val="006E79B5"/>
    <w:rsid w:val="006E7A31"/>
    <w:rsid w:val="006E7CD6"/>
    <w:rsid w:val="006E7D09"/>
    <w:rsid w:val="006E7E2D"/>
    <w:rsid w:val="006E7EB5"/>
    <w:rsid w:val="006E7FC5"/>
    <w:rsid w:val="006F0139"/>
    <w:rsid w:val="006F0184"/>
    <w:rsid w:val="006F0344"/>
    <w:rsid w:val="006F0361"/>
    <w:rsid w:val="006F096A"/>
    <w:rsid w:val="006F0AC0"/>
    <w:rsid w:val="006F0F63"/>
    <w:rsid w:val="006F1498"/>
    <w:rsid w:val="006F15BB"/>
    <w:rsid w:val="006F180F"/>
    <w:rsid w:val="006F18EA"/>
    <w:rsid w:val="006F19DC"/>
    <w:rsid w:val="006F22BE"/>
    <w:rsid w:val="006F23D4"/>
    <w:rsid w:val="006F27B7"/>
    <w:rsid w:val="006F29E4"/>
    <w:rsid w:val="006F2B91"/>
    <w:rsid w:val="006F2D4F"/>
    <w:rsid w:val="006F2D6A"/>
    <w:rsid w:val="006F31AF"/>
    <w:rsid w:val="006F3390"/>
    <w:rsid w:val="006F33F8"/>
    <w:rsid w:val="006F345A"/>
    <w:rsid w:val="006F34B4"/>
    <w:rsid w:val="006F3A1D"/>
    <w:rsid w:val="006F3B7E"/>
    <w:rsid w:val="006F3CE2"/>
    <w:rsid w:val="006F3DAE"/>
    <w:rsid w:val="006F3E7C"/>
    <w:rsid w:val="006F4097"/>
    <w:rsid w:val="006F41D8"/>
    <w:rsid w:val="006F4263"/>
    <w:rsid w:val="006F42D6"/>
    <w:rsid w:val="006F4760"/>
    <w:rsid w:val="006F4942"/>
    <w:rsid w:val="006F4CF0"/>
    <w:rsid w:val="006F4E08"/>
    <w:rsid w:val="006F5627"/>
    <w:rsid w:val="006F59C9"/>
    <w:rsid w:val="006F5B9F"/>
    <w:rsid w:val="006F5C1D"/>
    <w:rsid w:val="006F5C36"/>
    <w:rsid w:val="006F5F5F"/>
    <w:rsid w:val="006F606F"/>
    <w:rsid w:val="006F614F"/>
    <w:rsid w:val="006F627A"/>
    <w:rsid w:val="006F64D3"/>
    <w:rsid w:val="006F659C"/>
    <w:rsid w:val="006F6C03"/>
    <w:rsid w:val="006F708B"/>
    <w:rsid w:val="006F7643"/>
    <w:rsid w:val="006F7768"/>
    <w:rsid w:val="006F796F"/>
    <w:rsid w:val="006F7AF9"/>
    <w:rsid w:val="006F7BC7"/>
    <w:rsid w:val="006F7BF5"/>
    <w:rsid w:val="006F7F56"/>
    <w:rsid w:val="007000BD"/>
    <w:rsid w:val="00700390"/>
    <w:rsid w:val="00700737"/>
    <w:rsid w:val="007007A6"/>
    <w:rsid w:val="007008B3"/>
    <w:rsid w:val="007009DA"/>
    <w:rsid w:val="007011F4"/>
    <w:rsid w:val="00701214"/>
    <w:rsid w:val="0070129D"/>
    <w:rsid w:val="007012C7"/>
    <w:rsid w:val="00701673"/>
    <w:rsid w:val="0070167E"/>
    <w:rsid w:val="0070178F"/>
    <w:rsid w:val="007017F8"/>
    <w:rsid w:val="00701A13"/>
    <w:rsid w:val="00701C9A"/>
    <w:rsid w:val="00701F7B"/>
    <w:rsid w:val="00702208"/>
    <w:rsid w:val="00702465"/>
    <w:rsid w:val="00702741"/>
    <w:rsid w:val="0070282D"/>
    <w:rsid w:val="0070292D"/>
    <w:rsid w:val="007034F7"/>
    <w:rsid w:val="007037C7"/>
    <w:rsid w:val="007038D5"/>
    <w:rsid w:val="00703940"/>
    <w:rsid w:val="00703D5C"/>
    <w:rsid w:val="00704337"/>
    <w:rsid w:val="0070437C"/>
    <w:rsid w:val="00704530"/>
    <w:rsid w:val="00704654"/>
    <w:rsid w:val="00704A33"/>
    <w:rsid w:val="00704CBC"/>
    <w:rsid w:val="00704F1B"/>
    <w:rsid w:val="00705149"/>
    <w:rsid w:val="0070520D"/>
    <w:rsid w:val="007058F0"/>
    <w:rsid w:val="007059B9"/>
    <w:rsid w:val="00705ABC"/>
    <w:rsid w:val="00705AFC"/>
    <w:rsid w:val="00705D49"/>
    <w:rsid w:val="00705F80"/>
    <w:rsid w:val="00706294"/>
    <w:rsid w:val="007064C7"/>
    <w:rsid w:val="00706578"/>
    <w:rsid w:val="007066AF"/>
    <w:rsid w:val="00706A89"/>
    <w:rsid w:val="00707127"/>
    <w:rsid w:val="00707CD9"/>
    <w:rsid w:val="00707DA8"/>
    <w:rsid w:val="007103AB"/>
    <w:rsid w:val="007104A7"/>
    <w:rsid w:val="00710523"/>
    <w:rsid w:val="00710569"/>
    <w:rsid w:val="007107BE"/>
    <w:rsid w:val="007109E9"/>
    <w:rsid w:val="00710D40"/>
    <w:rsid w:val="00710E38"/>
    <w:rsid w:val="00710FBA"/>
    <w:rsid w:val="007118D4"/>
    <w:rsid w:val="00711BE2"/>
    <w:rsid w:val="00711C31"/>
    <w:rsid w:val="00711C37"/>
    <w:rsid w:val="0071208C"/>
    <w:rsid w:val="00712164"/>
    <w:rsid w:val="007127D9"/>
    <w:rsid w:val="007129CC"/>
    <w:rsid w:val="00712F46"/>
    <w:rsid w:val="00713035"/>
    <w:rsid w:val="00713049"/>
    <w:rsid w:val="00713060"/>
    <w:rsid w:val="00713690"/>
    <w:rsid w:val="00713789"/>
    <w:rsid w:val="00713AA1"/>
    <w:rsid w:val="00713ACA"/>
    <w:rsid w:val="00713AF7"/>
    <w:rsid w:val="00713AF8"/>
    <w:rsid w:val="00713E6E"/>
    <w:rsid w:val="00714294"/>
    <w:rsid w:val="007147C5"/>
    <w:rsid w:val="007147FA"/>
    <w:rsid w:val="00714901"/>
    <w:rsid w:val="00714FE9"/>
    <w:rsid w:val="007150FF"/>
    <w:rsid w:val="0071548F"/>
    <w:rsid w:val="0071554C"/>
    <w:rsid w:val="00715871"/>
    <w:rsid w:val="00715C21"/>
    <w:rsid w:val="00715D35"/>
    <w:rsid w:val="00716040"/>
    <w:rsid w:val="00716C84"/>
    <w:rsid w:val="00716D95"/>
    <w:rsid w:val="00716DB4"/>
    <w:rsid w:val="00716FEA"/>
    <w:rsid w:val="00717271"/>
    <w:rsid w:val="00717283"/>
    <w:rsid w:val="0071735B"/>
    <w:rsid w:val="007176D9"/>
    <w:rsid w:val="00717DC0"/>
    <w:rsid w:val="00717E3B"/>
    <w:rsid w:val="0072015A"/>
    <w:rsid w:val="00720243"/>
    <w:rsid w:val="0072028C"/>
    <w:rsid w:val="00720521"/>
    <w:rsid w:val="00720563"/>
    <w:rsid w:val="00720B8A"/>
    <w:rsid w:val="00720BC1"/>
    <w:rsid w:val="00720DD6"/>
    <w:rsid w:val="00720E1A"/>
    <w:rsid w:val="00720EDE"/>
    <w:rsid w:val="00721086"/>
    <w:rsid w:val="00721C5B"/>
    <w:rsid w:val="00721E44"/>
    <w:rsid w:val="0072200D"/>
    <w:rsid w:val="00722256"/>
    <w:rsid w:val="00722270"/>
    <w:rsid w:val="007222AC"/>
    <w:rsid w:val="00722323"/>
    <w:rsid w:val="007224FD"/>
    <w:rsid w:val="0072268A"/>
    <w:rsid w:val="00722876"/>
    <w:rsid w:val="007228E1"/>
    <w:rsid w:val="00722982"/>
    <w:rsid w:val="00722AAB"/>
    <w:rsid w:val="00722AE4"/>
    <w:rsid w:val="00722D79"/>
    <w:rsid w:val="00722E88"/>
    <w:rsid w:val="00723118"/>
    <w:rsid w:val="00723317"/>
    <w:rsid w:val="0072340A"/>
    <w:rsid w:val="00723850"/>
    <w:rsid w:val="00723CCD"/>
    <w:rsid w:val="00723E2F"/>
    <w:rsid w:val="00723F03"/>
    <w:rsid w:val="00723FE1"/>
    <w:rsid w:val="007242CD"/>
    <w:rsid w:val="00724709"/>
    <w:rsid w:val="00724995"/>
    <w:rsid w:val="00724AAE"/>
    <w:rsid w:val="00724C52"/>
    <w:rsid w:val="00724E15"/>
    <w:rsid w:val="00724EF8"/>
    <w:rsid w:val="0072500F"/>
    <w:rsid w:val="0072558F"/>
    <w:rsid w:val="007256E5"/>
    <w:rsid w:val="00725734"/>
    <w:rsid w:val="00725B43"/>
    <w:rsid w:val="00725D91"/>
    <w:rsid w:val="00725DB7"/>
    <w:rsid w:val="00725DFF"/>
    <w:rsid w:val="00725E29"/>
    <w:rsid w:val="007260AA"/>
    <w:rsid w:val="007260FD"/>
    <w:rsid w:val="0072652C"/>
    <w:rsid w:val="0072666F"/>
    <w:rsid w:val="007266CB"/>
    <w:rsid w:val="00726B3C"/>
    <w:rsid w:val="00726E51"/>
    <w:rsid w:val="00726EF6"/>
    <w:rsid w:val="00726F54"/>
    <w:rsid w:val="00727135"/>
    <w:rsid w:val="00727485"/>
    <w:rsid w:val="00727568"/>
    <w:rsid w:val="0072763D"/>
    <w:rsid w:val="007277F4"/>
    <w:rsid w:val="00727838"/>
    <w:rsid w:val="007278FA"/>
    <w:rsid w:val="00727912"/>
    <w:rsid w:val="00727925"/>
    <w:rsid w:val="0072792D"/>
    <w:rsid w:val="00727962"/>
    <w:rsid w:val="00727BFB"/>
    <w:rsid w:val="00727CA8"/>
    <w:rsid w:val="0073014A"/>
    <w:rsid w:val="007306F3"/>
    <w:rsid w:val="00730B03"/>
    <w:rsid w:val="007314CA"/>
    <w:rsid w:val="00731DAD"/>
    <w:rsid w:val="00731E8F"/>
    <w:rsid w:val="00732CDB"/>
    <w:rsid w:val="00732E2C"/>
    <w:rsid w:val="007330B3"/>
    <w:rsid w:val="00733171"/>
    <w:rsid w:val="007338E6"/>
    <w:rsid w:val="00733ACB"/>
    <w:rsid w:val="00733D6B"/>
    <w:rsid w:val="00733E32"/>
    <w:rsid w:val="00733E69"/>
    <w:rsid w:val="007343B1"/>
    <w:rsid w:val="00734521"/>
    <w:rsid w:val="00734550"/>
    <w:rsid w:val="0073456B"/>
    <w:rsid w:val="007347DA"/>
    <w:rsid w:val="00734A5E"/>
    <w:rsid w:val="00734BB0"/>
    <w:rsid w:val="00734C1D"/>
    <w:rsid w:val="00734C35"/>
    <w:rsid w:val="00734D8F"/>
    <w:rsid w:val="00734E01"/>
    <w:rsid w:val="00734EB7"/>
    <w:rsid w:val="00734EBE"/>
    <w:rsid w:val="00735087"/>
    <w:rsid w:val="00735426"/>
    <w:rsid w:val="0073549F"/>
    <w:rsid w:val="007355B4"/>
    <w:rsid w:val="00735776"/>
    <w:rsid w:val="00735A24"/>
    <w:rsid w:val="00735C0A"/>
    <w:rsid w:val="00735C58"/>
    <w:rsid w:val="00735CC9"/>
    <w:rsid w:val="00735DDD"/>
    <w:rsid w:val="00735EA4"/>
    <w:rsid w:val="00736237"/>
    <w:rsid w:val="0073636E"/>
    <w:rsid w:val="007365E1"/>
    <w:rsid w:val="00736706"/>
    <w:rsid w:val="00736A92"/>
    <w:rsid w:val="00736B2D"/>
    <w:rsid w:val="00736BF6"/>
    <w:rsid w:val="0073708F"/>
    <w:rsid w:val="0073734C"/>
    <w:rsid w:val="00737424"/>
    <w:rsid w:val="00737631"/>
    <w:rsid w:val="00737642"/>
    <w:rsid w:val="007377A3"/>
    <w:rsid w:val="0073782D"/>
    <w:rsid w:val="00737D6D"/>
    <w:rsid w:val="00737E4F"/>
    <w:rsid w:val="00737E73"/>
    <w:rsid w:val="007400C7"/>
    <w:rsid w:val="00740660"/>
    <w:rsid w:val="00740743"/>
    <w:rsid w:val="0074092B"/>
    <w:rsid w:val="00740B02"/>
    <w:rsid w:val="00740E2A"/>
    <w:rsid w:val="00740E5B"/>
    <w:rsid w:val="00740F3B"/>
    <w:rsid w:val="00741084"/>
    <w:rsid w:val="00741693"/>
    <w:rsid w:val="00741A7E"/>
    <w:rsid w:val="00741B66"/>
    <w:rsid w:val="007420C3"/>
    <w:rsid w:val="0074240F"/>
    <w:rsid w:val="007427C9"/>
    <w:rsid w:val="00742806"/>
    <w:rsid w:val="0074288D"/>
    <w:rsid w:val="007429B1"/>
    <w:rsid w:val="00742D79"/>
    <w:rsid w:val="00742EB2"/>
    <w:rsid w:val="00743303"/>
    <w:rsid w:val="0074350F"/>
    <w:rsid w:val="00743648"/>
    <w:rsid w:val="00743695"/>
    <w:rsid w:val="00743842"/>
    <w:rsid w:val="00743867"/>
    <w:rsid w:val="00743AF5"/>
    <w:rsid w:val="00743B1E"/>
    <w:rsid w:val="00743C69"/>
    <w:rsid w:val="00743D3E"/>
    <w:rsid w:val="00743EEC"/>
    <w:rsid w:val="00744250"/>
    <w:rsid w:val="007443D6"/>
    <w:rsid w:val="007445B8"/>
    <w:rsid w:val="007445DA"/>
    <w:rsid w:val="00744704"/>
    <w:rsid w:val="00744726"/>
    <w:rsid w:val="00744E43"/>
    <w:rsid w:val="00744F84"/>
    <w:rsid w:val="0074518E"/>
    <w:rsid w:val="0074533C"/>
    <w:rsid w:val="00745454"/>
    <w:rsid w:val="00745473"/>
    <w:rsid w:val="007458C1"/>
    <w:rsid w:val="00745E3D"/>
    <w:rsid w:val="00745FD6"/>
    <w:rsid w:val="007461E6"/>
    <w:rsid w:val="007467F4"/>
    <w:rsid w:val="00746C0C"/>
    <w:rsid w:val="00747BC8"/>
    <w:rsid w:val="00750DF3"/>
    <w:rsid w:val="00750F70"/>
    <w:rsid w:val="00751399"/>
    <w:rsid w:val="00751420"/>
    <w:rsid w:val="007515D6"/>
    <w:rsid w:val="007518C7"/>
    <w:rsid w:val="00751ADD"/>
    <w:rsid w:val="00751EE4"/>
    <w:rsid w:val="00751FF5"/>
    <w:rsid w:val="007520E1"/>
    <w:rsid w:val="00752119"/>
    <w:rsid w:val="007521AA"/>
    <w:rsid w:val="0075244C"/>
    <w:rsid w:val="0075273D"/>
    <w:rsid w:val="00752A99"/>
    <w:rsid w:val="00752E34"/>
    <w:rsid w:val="00753048"/>
    <w:rsid w:val="007530BD"/>
    <w:rsid w:val="0075314A"/>
    <w:rsid w:val="0075316B"/>
    <w:rsid w:val="00753531"/>
    <w:rsid w:val="0075361D"/>
    <w:rsid w:val="00753661"/>
    <w:rsid w:val="00753E40"/>
    <w:rsid w:val="00753E63"/>
    <w:rsid w:val="00754244"/>
    <w:rsid w:val="007542CF"/>
    <w:rsid w:val="007543EE"/>
    <w:rsid w:val="007544BA"/>
    <w:rsid w:val="0075455F"/>
    <w:rsid w:val="0075456D"/>
    <w:rsid w:val="00754CC6"/>
    <w:rsid w:val="00754D2A"/>
    <w:rsid w:val="00754E1D"/>
    <w:rsid w:val="00754E27"/>
    <w:rsid w:val="0075536E"/>
    <w:rsid w:val="00755480"/>
    <w:rsid w:val="00755EDB"/>
    <w:rsid w:val="00756064"/>
    <w:rsid w:val="007560CC"/>
    <w:rsid w:val="00756270"/>
    <w:rsid w:val="00756415"/>
    <w:rsid w:val="00756435"/>
    <w:rsid w:val="007566A5"/>
    <w:rsid w:val="00756963"/>
    <w:rsid w:val="00756B0A"/>
    <w:rsid w:val="00756D0C"/>
    <w:rsid w:val="00756D45"/>
    <w:rsid w:val="00757031"/>
    <w:rsid w:val="007572F6"/>
    <w:rsid w:val="00757483"/>
    <w:rsid w:val="0075753E"/>
    <w:rsid w:val="00760AE3"/>
    <w:rsid w:val="00760BB6"/>
    <w:rsid w:val="0076105B"/>
    <w:rsid w:val="007610A2"/>
    <w:rsid w:val="007614A9"/>
    <w:rsid w:val="00761615"/>
    <w:rsid w:val="0076181A"/>
    <w:rsid w:val="00761B36"/>
    <w:rsid w:val="00761FE7"/>
    <w:rsid w:val="007624BF"/>
    <w:rsid w:val="00762730"/>
    <w:rsid w:val="00762B6C"/>
    <w:rsid w:val="00762CCE"/>
    <w:rsid w:val="00762F3B"/>
    <w:rsid w:val="00763064"/>
    <w:rsid w:val="007630F0"/>
    <w:rsid w:val="007634B8"/>
    <w:rsid w:val="007636C2"/>
    <w:rsid w:val="00763862"/>
    <w:rsid w:val="00763A83"/>
    <w:rsid w:val="00763B5D"/>
    <w:rsid w:val="00763B97"/>
    <w:rsid w:val="00763C63"/>
    <w:rsid w:val="00763C86"/>
    <w:rsid w:val="00763D40"/>
    <w:rsid w:val="00763E1C"/>
    <w:rsid w:val="0076440E"/>
    <w:rsid w:val="00764506"/>
    <w:rsid w:val="00764789"/>
    <w:rsid w:val="00764D9A"/>
    <w:rsid w:val="007653FB"/>
    <w:rsid w:val="007657EB"/>
    <w:rsid w:val="00765C37"/>
    <w:rsid w:val="00765C95"/>
    <w:rsid w:val="00765F91"/>
    <w:rsid w:val="007660DE"/>
    <w:rsid w:val="00766125"/>
    <w:rsid w:val="0076630E"/>
    <w:rsid w:val="0076657B"/>
    <w:rsid w:val="007666AF"/>
    <w:rsid w:val="007667FF"/>
    <w:rsid w:val="00766951"/>
    <w:rsid w:val="00766A74"/>
    <w:rsid w:val="00766CD9"/>
    <w:rsid w:val="00766E0B"/>
    <w:rsid w:val="00767185"/>
    <w:rsid w:val="007671CE"/>
    <w:rsid w:val="00767567"/>
    <w:rsid w:val="007675A3"/>
    <w:rsid w:val="00767D55"/>
    <w:rsid w:val="0077022D"/>
    <w:rsid w:val="00770673"/>
    <w:rsid w:val="007708FA"/>
    <w:rsid w:val="00770B42"/>
    <w:rsid w:val="00770D74"/>
    <w:rsid w:val="0077111B"/>
    <w:rsid w:val="00771237"/>
    <w:rsid w:val="00771744"/>
    <w:rsid w:val="0077187E"/>
    <w:rsid w:val="00771E07"/>
    <w:rsid w:val="00771F21"/>
    <w:rsid w:val="0077229F"/>
    <w:rsid w:val="00772500"/>
    <w:rsid w:val="00772689"/>
    <w:rsid w:val="00772721"/>
    <w:rsid w:val="00772832"/>
    <w:rsid w:val="00772938"/>
    <w:rsid w:val="00772B62"/>
    <w:rsid w:val="00772E65"/>
    <w:rsid w:val="00773317"/>
    <w:rsid w:val="00773411"/>
    <w:rsid w:val="00773601"/>
    <w:rsid w:val="00773964"/>
    <w:rsid w:val="00773FE6"/>
    <w:rsid w:val="0077402F"/>
    <w:rsid w:val="007742D8"/>
    <w:rsid w:val="00774373"/>
    <w:rsid w:val="00774A1E"/>
    <w:rsid w:val="00774B1F"/>
    <w:rsid w:val="007752D4"/>
    <w:rsid w:val="007756F7"/>
    <w:rsid w:val="00775967"/>
    <w:rsid w:val="007759C7"/>
    <w:rsid w:val="00775AAE"/>
    <w:rsid w:val="00775BED"/>
    <w:rsid w:val="00775FD7"/>
    <w:rsid w:val="00775FFA"/>
    <w:rsid w:val="00776032"/>
    <w:rsid w:val="0077605A"/>
    <w:rsid w:val="007761E9"/>
    <w:rsid w:val="00776349"/>
    <w:rsid w:val="007765AC"/>
    <w:rsid w:val="007765FF"/>
    <w:rsid w:val="00776991"/>
    <w:rsid w:val="00776D2A"/>
    <w:rsid w:val="00776DA0"/>
    <w:rsid w:val="00776E00"/>
    <w:rsid w:val="00776E17"/>
    <w:rsid w:val="0077711F"/>
    <w:rsid w:val="007772B7"/>
    <w:rsid w:val="007773B5"/>
    <w:rsid w:val="00777438"/>
    <w:rsid w:val="00777842"/>
    <w:rsid w:val="007778B0"/>
    <w:rsid w:val="0077792C"/>
    <w:rsid w:val="00777FB6"/>
    <w:rsid w:val="0078021A"/>
    <w:rsid w:val="00780349"/>
    <w:rsid w:val="007808B4"/>
    <w:rsid w:val="00780903"/>
    <w:rsid w:val="00780C90"/>
    <w:rsid w:val="0078119A"/>
    <w:rsid w:val="0078164B"/>
    <w:rsid w:val="007817E4"/>
    <w:rsid w:val="007819A5"/>
    <w:rsid w:val="00781D16"/>
    <w:rsid w:val="00782017"/>
    <w:rsid w:val="0078205D"/>
    <w:rsid w:val="007820A8"/>
    <w:rsid w:val="007824BC"/>
    <w:rsid w:val="0078265E"/>
    <w:rsid w:val="00782965"/>
    <w:rsid w:val="00782995"/>
    <w:rsid w:val="00782C6F"/>
    <w:rsid w:val="00782D81"/>
    <w:rsid w:val="00782F87"/>
    <w:rsid w:val="0078330D"/>
    <w:rsid w:val="007839E6"/>
    <w:rsid w:val="00783CE9"/>
    <w:rsid w:val="00784176"/>
    <w:rsid w:val="00784337"/>
    <w:rsid w:val="0078475A"/>
    <w:rsid w:val="00784992"/>
    <w:rsid w:val="00784AE4"/>
    <w:rsid w:val="00784B6A"/>
    <w:rsid w:val="00784B7E"/>
    <w:rsid w:val="00784B81"/>
    <w:rsid w:val="00784F34"/>
    <w:rsid w:val="0078533A"/>
    <w:rsid w:val="00785375"/>
    <w:rsid w:val="00785477"/>
    <w:rsid w:val="0078557F"/>
    <w:rsid w:val="0078569C"/>
    <w:rsid w:val="007858DD"/>
    <w:rsid w:val="00785906"/>
    <w:rsid w:val="00785CFB"/>
    <w:rsid w:val="00785D96"/>
    <w:rsid w:val="00785DC1"/>
    <w:rsid w:val="00785E48"/>
    <w:rsid w:val="00785EA8"/>
    <w:rsid w:val="00785EF0"/>
    <w:rsid w:val="00786021"/>
    <w:rsid w:val="007865B2"/>
    <w:rsid w:val="007866E6"/>
    <w:rsid w:val="007868BC"/>
    <w:rsid w:val="00786BC7"/>
    <w:rsid w:val="00786D41"/>
    <w:rsid w:val="007871F4"/>
    <w:rsid w:val="00787257"/>
    <w:rsid w:val="0078729A"/>
    <w:rsid w:val="00787311"/>
    <w:rsid w:val="007875F0"/>
    <w:rsid w:val="00787691"/>
    <w:rsid w:val="00787784"/>
    <w:rsid w:val="007877EE"/>
    <w:rsid w:val="00787CAB"/>
    <w:rsid w:val="00787D64"/>
    <w:rsid w:val="007901EE"/>
    <w:rsid w:val="00790516"/>
    <w:rsid w:val="0079064A"/>
    <w:rsid w:val="00790BDB"/>
    <w:rsid w:val="00790BE0"/>
    <w:rsid w:val="0079101E"/>
    <w:rsid w:val="0079136D"/>
    <w:rsid w:val="00791456"/>
    <w:rsid w:val="0079154F"/>
    <w:rsid w:val="00791AD8"/>
    <w:rsid w:val="00791D90"/>
    <w:rsid w:val="00791DF0"/>
    <w:rsid w:val="0079215E"/>
    <w:rsid w:val="007923EA"/>
    <w:rsid w:val="0079244A"/>
    <w:rsid w:val="00792520"/>
    <w:rsid w:val="00792523"/>
    <w:rsid w:val="00792576"/>
    <w:rsid w:val="00792901"/>
    <w:rsid w:val="00792C18"/>
    <w:rsid w:val="00792D1B"/>
    <w:rsid w:val="00792D33"/>
    <w:rsid w:val="00792F4A"/>
    <w:rsid w:val="00793552"/>
    <w:rsid w:val="0079366E"/>
    <w:rsid w:val="00793759"/>
    <w:rsid w:val="00793C3D"/>
    <w:rsid w:val="00794280"/>
    <w:rsid w:val="00794642"/>
    <w:rsid w:val="00794643"/>
    <w:rsid w:val="00794799"/>
    <w:rsid w:val="00794872"/>
    <w:rsid w:val="007948F0"/>
    <w:rsid w:val="00794AA1"/>
    <w:rsid w:val="00794BCC"/>
    <w:rsid w:val="00794D80"/>
    <w:rsid w:val="00794E98"/>
    <w:rsid w:val="00794EC9"/>
    <w:rsid w:val="00795172"/>
    <w:rsid w:val="00795922"/>
    <w:rsid w:val="00795A25"/>
    <w:rsid w:val="00795E2B"/>
    <w:rsid w:val="00795F1A"/>
    <w:rsid w:val="00795F8E"/>
    <w:rsid w:val="007960FD"/>
    <w:rsid w:val="007963BF"/>
    <w:rsid w:val="0079665B"/>
    <w:rsid w:val="00796795"/>
    <w:rsid w:val="00797050"/>
    <w:rsid w:val="007971D2"/>
    <w:rsid w:val="0079734A"/>
    <w:rsid w:val="007973F0"/>
    <w:rsid w:val="0079766D"/>
    <w:rsid w:val="00797BEC"/>
    <w:rsid w:val="00797F46"/>
    <w:rsid w:val="00797F93"/>
    <w:rsid w:val="007A0166"/>
    <w:rsid w:val="007A0185"/>
    <w:rsid w:val="007A028E"/>
    <w:rsid w:val="007A05E6"/>
    <w:rsid w:val="007A0B0E"/>
    <w:rsid w:val="007A0B66"/>
    <w:rsid w:val="007A0BBC"/>
    <w:rsid w:val="007A0C8A"/>
    <w:rsid w:val="007A0ED3"/>
    <w:rsid w:val="007A177A"/>
    <w:rsid w:val="007A1EE4"/>
    <w:rsid w:val="007A212A"/>
    <w:rsid w:val="007A229D"/>
    <w:rsid w:val="007A236A"/>
    <w:rsid w:val="007A2483"/>
    <w:rsid w:val="007A290C"/>
    <w:rsid w:val="007A2A53"/>
    <w:rsid w:val="007A2CB6"/>
    <w:rsid w:val="007A2CD5"/>
    <w:rsid w:val="007A342A"/>
    <w:rsid w:val="007A346A"/>
    <w:rsid w:val="007A346F"/>
    <w:rsid w:val="007A3598"/>
    <w:rsid w:val="007A3790"/>
    <w:rsid w:val="007A3A3F"/>
    <w:rsid w:val="007A3D6B"/>
    <w:rsid w:val="007A3DD4"/>
    <w:rsid w:val="007A3ED0"/>
    <w:rsid w:val="007A418B"/>
    <w:rsid w:val="007A430E"/>
    <w:rsid w:val="007A4336"/>
    <w:rsid w:val="007A4418"/>
    <w:rsid w:val="007A4550"/>
    <w:rsid w:val="007A458F"/>
    <w:rsid w:val="007A465C"/>
    <w:rsid w:val="007A488D"/>
    <w:rsid w:val="007A4F78"/>
    <w:rsid w:val="007A50FE"/>
    <w:rsid w:val="007A52DF"/>
    <w:rsid w:val="007A573A"/>
    <w:rsid w:val="007A586B"/>
    <w:rsid w:val="007A59C2"/>
    <w:rsid w:val="007A5BBA"/>
    <w:rsid w:val="007A5C26"/>
    <w:rsid w:val="007A5DEF"/>
    <w:rsid w:val="007A647B"/>
    <w:rsid w:val="007A69E4"/>
    <w:rsid w:val="007A6C3F"/>
    <w:rsid w:val="007A6CEE"/>
    <w:rsid w:val="007A6E53"/>
    <w:rsid w:val="007A6E70"/>
    <w:rsid w:val="007A6FDE"/>
    <w:rsid w:val="007A7158"/>
    <w:rsid w:val="007A740D"/>
    <w:rsid w:val="007A7470"/>
    <w:rsid w:val="007A7C25"/>
    <w:rsid w:val="007A7CE4"/>
    <w:rsid w:val="007A7D1D"/>
    <w:rsid w:val="007A7D2F"/>
    <w:rsid w:val="007A7E05"/>
    <w:rsid w:val="007A7FB1"/>
    <w:rsid w:val="007B077F"/>
    <w:rsid w:val="007B09E9"/>
    <w:rsid w:val="007B0B51"/>
    <w:rsid w:val="007B0CBE"/>
    <w:rsid w:val="007B1067"/>
    <w:rsid w:val="007B1473"/>
    <w:rsid w:val="007B16A3"/>
    <w:rsid w:val="007B17B1"/>
    <w:rsid w:val="007B19E7"/>
    <w:rsid w:val="007B1FA7"/>
    <w:rsid w:val="007B1FFF"/>
    <w:rsid w:val="007B2097"/>
    <w:rsid w:val="007B24CF"/>
    <w:rsid w:val="007B253B"/>
    <w:rsid w:val="007B26A3"/>
    <w:rsid w:val="007B27E4"/>
    <w:rsid w:val="007B2903"/>
    <w:rsid w:val="007B2914"/>
    <w:rsid w:val="007B30BD"/>
    <w:rsid w:val="007B34C6"/>
    <w:rsid w:val="007B383D"/>
    <w:rsid w:val="007B3DA5"/>
    <w:rsid w:val="007B4318"/>
    <w:rsid w:val="007B43AC"/>
    <w:rsid w:val="007B456D"/>
    <w:rsid w:val="007B47AA"/>
    <w:rsid w:val="007B49F2"/>
    <w:rsid w:val="007B4C59"/>
    <w:rsid w:val="007B4D72"/>
    <w:rsid w:val="007B4E6B"/>
    <w:rsid w:val="007B509C"/>
    <w:rsid w:val="007B5210"/>
    <w:rsid w:val="007B5AA4"/>
    <w:rsid w:val="007B5D09"/>
    <w:rsid w:val="007B5D9F"/>
    <w:rsid w:val="007B5DE4"/>
    <w:rsid w:val="007B6664"/>
    <w:rsid w:val="007B69A8"/>
    <w:rsid w:val="007B69AD"/>
    <w:rsid w:val="007B6A1F"/>
    <w:rsid w:val="007B6AB1"/>
    <w:rsid w:val="007B6FBA"/>
    <w:rsid w:val="007B72CA"/>
    <w:rsid w:val="007B73DB"/>
    <w:rsid w:val="007B74F9"/>
    <w:rsid w:val="007B7A43"/>
    <w:rsid w:val="007B7DAD"/>
    <w:rsid w:val="007C024E"/>
    <w:rsid w:val="007C13F6"/>
    <w:rsid w:val="007C15E6"/>
    <w:rsid w:val="007C1A2D"/>
    <w:rsid w:val="007C1B41"/>
    <w:rsid w:val="007C1D6D"/>
    <w:rsid w:val="007C1DFB"/>
    <w:rsid w:val="007C2308"/>
    <w:rsid w:val="007C23B9"/>
    <w:rsid w:val="007C2558"/>
    <w:rsid w:val="007C2981"/>
    <w:rsid w:val="007C2D6B"/>
    <w:rsid w:val="007C3345"/>
    <w:rsid w:val="007C33DF"/>
    <w:rsid w:val="007C35FF"/>
    <w:rsid w:val="007C3A20"/>
    <w:rsid w:val="007C3A68"/>
    <w:rsid w:val="007C3E39"/>
    <w:rsid w:val="007C3E3C"/>
    <w:rsid w:val="007C4040"/>
    <w:rsid w:val="007C42C3"/>
    <w:rsid w:val="007C4675"/>
    <w:rsid w:val="007C4699"/>
    <w:rsid w:val="007C46D5"/>
    <w:rsid w:val="007C4894"/>
    <w:rsid w:val="007C4CA2"/>
    <w:rsid w:val="007C4F5B"/>
    <w:rsid w:val="007C520D"/>
    <w:rsid w:val="007C559D"/>
    <w:rsid w:val="007C573E"/>
    <w:rsid w:val="007C590D"/>
    <w:rsid w:val="007C63EB"/>
    <w:rsid w:val="007C6ED0"/>
    <w:rsid w:val="007C72E9"/>
    <w:rsid w:val="007C7424"/>
    <w:rsid w:val="007C76A6"/>
    <w:rsid w:val="007C7824"/>
    <w:rsid w:val="007C7E57"/>
    <w:rsid w:val="007C7E58"/>
    <w:rsid w:val="007C7E69"/>
    <w:rsid w:val="007D0074"/>
    <w:rsid w:val="007D03AF"/>
    <w:rsid w:val="007D067F"/>
    <w:rsid w:val="007D0A3E"/>
    <w:rsid w:val="007D0B91"/>
    <w:rsid w:val="007D0F60"/>
    <w:rsid w:val="007D14F8"/>
    <w:rsid w:val="007D1500"/>
    <w:rsid w:val="007D194C"/>
    <w:rsid w:val="007D2173"/>
    <w:rsid w:val="007D2A0D"/>
    <w:rsid w:val="007D2C55"/>
    <w:rsid w:val="007D32A0"/>
    <w:rsid w:val="007D3487"/>
    <w:rsid w:val="007D3750"/>
    <w:rsid w:val="007D3A10"/>
    <w:rsid w:val="007D3B84"/>
    <w:rsid w:val="007D3E29"/>
    <w:rsid w:val="007D4153"/>
    <w:rsid w:val="007D41B6"/>
    <w:rsid w:val="007D459A"/>
    <w:rsid w:val="007D49DF"/>
    <w:rsid w:val="007D4BD6"/>
    <w:rsid w:val="007D4D49"/>
    <w:rsid w:val="007D509D"/>
    <w:rsid w:val="007D587C"/>
    <w:rsid w:val="007D588C"/>
    <w:rsid w:val="007D5C88"/>
    <w:rsid w:val="007D5DB6"/>
    <w:rsid w:val="007D61F4"/>
    <w:rsid w:val="007D6271"/>
    <w:rsid w:val="007D628D"/>
    <w:rsid w:val="007D62CC"/>
    <w:rsid w:val="007D65FF"/>
    <w:rsid w:val="007D6EEA"/>
    <w:rsid w:val="007D70C3"/>
    <w:rsid w:val="007D70EA"/>
    <w:rsid w:val="007D72AB"/>
    <w:rsid w:val="007D7395"/>
    <w:rsid w:val="007D75D7"/>
    <w:rsid w:val="007D7735"/>
    <w:rsid w:val="007D774F"/>
    <w:rsid w:val="007D7909"/>
    <w:rsid w:val="007D7AEB"/>
    <w:rsid w:val="007D7B13"/>
    <w:rsid w:val="007D7B5F"/>
    <w:rsid w:val="007D7C27"/>
    <w:rsid w:val="007D7EA6"/>
    <w:rsid w:val="007E00C3"/>
    <w:rsid w:val="007E04F3"/>
    <w:rsid w:val="007E06B3"/>
    <w:rsid w:val="007E0A9B"/>
    <w:rsid w:val="007E0B3C"/>
    <w:rsid w:val="007E0C07"/>
    <w:rsid w:val="007E0D89"/>
    <w:rsid w:val="007E0EB7"/>
    <w:rsid w:val="007E0FF2"/>
    <w:rsid w:val="007E10A1"/>
    <w:rsid w:val="007E150F"/>
    <w:rsid w:val="007E19C8"/>
    <w:rsid w:val="007E1A74"/>
    <w:rsid w:val="007E221B"/>
    <w:rsid w:val="007E2535"/>
    <w:rsid w:val="007E264C"/>
    <w:rsid w:val="007E267C"/>
    <w:rsid w:val="007E28FC"/>
    <w:rsid w:val="007E29CF"/>
    <w:rsid w:val="007E2C5D"/>
    <w:rsid w:val="007E2D9E"/>
    <w:rsid w:val="007E312D"/>
    <w:rsid w:val="007E39E5"/>
    <w:rsid w:val="007E3BF1"/>
    <w:rsid w:val="007E3D98"/>
    <w:rsid w:val="007E3FAB"/>
    <w:rsid w:val="007E42E6"/>
    <w:rsid w:val="007E4498"/>
    <w:rsid w:val="007E494B"/>
    <w:rsid w:val="007E4F99"/>
    <w:rsid w:val="007E5264"/>
    <w:rsid w:val="007E5305"/>
    <w:rsid w:val="007E53D5"/>
    <w:rsid w:val="007E547C"/>
    <w:rsid w:val="007E5811"/>
    <w:rsid w:val="007E5DC8"/>
    <w:rsid w:val="007E6023"/>
    <w:rsid w:val="007E60AD"/>
    <w:rsid w:val="007E641F"/>
    <w:rsid w:val="007E654C"/>
    <w:rsid w:val="007E672F"/>
    <w:rsid w:val="007E677D"/>
    <w:rsid w:val="007E68D5"/>
    <w:rsid w:val="007E6ACD"/>
    <w:rsid w:val="007E6C9D"/>
    <w:rsid w:val="007E70DF"/>
    <w:rsid w:val="007E7516"/>
    <w:rsid w:val="007E7578"/>
    <w:rsid w:val="007E7A7C"/>
    <w:rsid w:val="007E7AC8"/>
    <w:rsid w:val="007F0262"/>
    <w:rsid w:val="007F03A9"/>
    <w:rsid w:val="007F0402"/>
    <w:rsid w:val="007F06A4"/>
    <w:rsid w:val="007F0770"/>
    <w:rsid w:val="007F0969"/>
    <w:rsid w:val="007F0A30"/>
    <w:rsid w:val="007F0B3C"/>
    <w:rsid w:val="007F0F5E"/>
    <w:rsid w:val="007F1103"/>
    <w:rsid w:val="007F1395"/>
    <w:rsid w:val="007F15F5"/>
    <w:rsid w:val="007F1675"/>
    <w:rsid w:val="007F189B"/>
    <w:rsid w:val="007F1C73"/>
    <w:rsid w:val="007F1D3A"/>
    <w:rsid w:val="007F1F45"/>
    <w:rsid w:val="007F2310"/>
    <w:rsid w:val="007F24CF"/>
    <w:rsid w:val="007F253F"/>
    <w:rsid w:val="007F294B"/>
    <w:rsid w:val="007F2B9E"/>
    <w:rsid w:val="007F3059"/>
    <w:rsid w:val="007F3453"/>
    <w:rsid w:val="007F34B5"/>
    <w:rsid w:val="007F3869"/>
    <w:rsid w:val="007F38E3"/>
    <w:rsid w:val="007F3988"/>
    <w:rsid w:val="007F3AE5"/>
    <w:rsid w:val="007F3CB9"/>
    <w:rsid w:val="007F438D"/>
    <w:rsid w:val="007F460C"/>
    <w:rsid w:val="007F496C"/>
    <w:rsid w:val="007F4C9C"/>
    <w:rsid w:val="007F4F3A"/>
    <w:rsid w:val="007F50EB"/>
    <w:rsid w:val="007F529D"/>
    <w:rsid w:val="007F5368"/>
    <w:rsid w:val="007F537E"/>
    <w:rsid w:val="007F541C"/>
    <w:rsid w:val="007F5773"/>
    <w:rsid w:val="007F5CB1"/>
    <w:rsid w:val="007F5E5D"/>
    <w:rsid w:val="007F6159"/>
    <w:rsid w:val="007F66A9"/>
    <w:rsid w:val="007F6A84"/>
    <w:rsid w:val="007F6BE4"/>
    <w:rsid w:val="007F6C3F"/>
    <w:rsid w:val="007F6CEB"/>
    <w:rsid w:val="007F718C"/>
    <w:rsid w:val="007F7296"/>
    <w:rsid w:val="007F7368"/>
    <w:rsid w:val="007F737C"/>
    <w:rsid w:val="007F7430"/>
    <w:rsid w:val="007F7484"/>
    <w:rsid w:val="007F7646"/>
    <w:rsid w:val="007F79F2"/>
    <w:rsid w:val="007F7A10"/>
    <w:rsid w:val="007F7A88"/>
    <w:rsid w:val="007F7D73"/>
    <w:rsid w:val="007F7E94"/>
    <w:rsid w:val="007F7F7C"/>
    <w:rsid w:val="007F7FD9"/>
    <w:rsid w:val="008000D7"/>
    <w:rsid w:val="0080038C"/>
    <w:rsid w:val="0080038E"/>
    <w:rsid w:val="0080047D"/>
    <w:rsid w:val="008006BF"/>
    <w:rsid w:val="00800821"/>
    <w:rsid w:val="008009D8"/>
    <w:rsid w:val="00800E28"/>
    <w:rsid w:val="00800EAC"/>
    <w:rsid w:val="00800FEB"/>
    <w:rsid w:val="00801005"/>
    <w:rsid w:val="00801A45"/>
    <w:rsid w:val="008021C7"/>
    <w:rsid w:val="008023AA"/>
    <w:rsid w:val="00802488"/>
    <w:rsid w:val="00802765"/>
    <w:rsid w:val="00802806"/>
    <w:rsid w:val="00802851"/>
    <w:rsid w:val="0080294D"/>
    <w:rsid w:val="008029AC"/>
    <w:rsid w:val="00802CC0"/>
    <w:rsid w:val="00802F76"/>
    <w:rsid w:val="008031AC"/>
    <w:rsid w:val="00803577"/>
    <w:rsid w:val="0080387F"/>
    <w:rsid w:val="00803D24"/>
    <w:rsid w:val="00804188"/>
    <w:rsid w:val="00804242"/>
    <w:rsid w:val="00804544"/>
    <w:rsid w:val="008045AB"/>
    <w:rsid w:val="00804752"/>
    <w:rsid w:val="00804877"/>
    <w:rsid w:val="00804EE7"/>
    <w:rsid w:val="00805204"/>
    <w:rsid w:val="00805277"/>
    <w:rsid w:val="008052DC"/>
    <w:rsid w:val="008054F4"/>
    <w:rsid w:val="00805915"/>
    <w:rsid w:val="00805998"/>
    <w:rsid w:val="00805BEE"/>
    <w:rsid w:val="00805C57"/>
    <w:rsid w:val="00805D8F"/>
    <w:rsid w:val="00806348"/>
    <w:rsid w:val="008064D6"/>
    <w:rsid w:val="00806A78"/>
    <w:rsid w:val="00806DE4"/>
    <w:rsid w:val="00807216"/>
    <w:rsid w:val="00807546"/>
    <w:rsid w:val="0080782E"/>
    <w:rsid w:val="00807AF8"/>
    <w:rsid w:val="00807B38"/>
    <w:rsid w:val="00807C6F"/>
    <w:rsid w:val="008101E4"/>
    <w:rsid w:val="0081041C"/>
    <w:rsid w:val="008104D6"/>
    <w:rsid w:val="008104FC"/>
    <w:rsid w:val="00810560"/>
    <w:rsid w:val="0081097A"/>
    <w:rsid w:val="00810BFC"/>
    <w:rsid w:val="00810EA2"/>
    <w:rsid w:val="00810EA4"/>
    <w:rsid w:val="008111C6"/>
    <w:rsid w:val="00811367"/>
    <w:rsid w:val="00811589"/>
    <w:rsid w:val="00811BB9"/>
    <w:rsid w:val="00811D3D"/>
    <w:rsid w:val="00812464"/>
    <w:rsid w:val="00812513"/>
    <w:rsid w:val="008128C7"/>
    <w:rsid w:val="00812C16"/>
    <w:rsid w:val="00812C8C"/>
    <w:rsid w:val="00813753"/>
    <w:rsid w:val="00813981"/>
    <w:rsid w:val="00813D2A"/>
    <w:rsid w:val="0081407A"/>
    <w:rsid w:val="00814238"/>
    <w:rsid w:val="0081449A"/>
    <w:rsid w:val="00814538"/>
    <w:rsid w:val="00814725"/>
    <w:rsid w:val="008147E9"/>
    <w:rsid w:val="00814A56"/>
    <w:rsid w:val="00814AE4"/>
    <w:rsid w:val="00814F94"/>
    <w:rsid w:val="00815386"/>
    <w:rsid w:val="008154E1"/>
    <w:rsid w:val="008158F2"/>
    <w:rsid w:val="008159A7"/>
    <w:rsid w:val="00815E94"/>
    <w:rsid w:val="00816365"/>
    <w:rsid w:val="008166E6"/>
    <w:rsid w:val="0081683B"/>
    <w:rsid w:val="008168C5"/>
    <w:rsid w:val="00816CE7"/>
    <w:rsid w:val="00816DDD"/>
    <w:rsid w:val="00816EAF"/>
    <w:rsid w:val="00816EE4"/>
    <w:rsid w:val="008175A1"/>
    <w:rsid w:val="008175BC"/>
    <w:rsid w:val="00817845"/>
    <w:rsid w:val="00817A6B"/>
    <w:rsid w:val="0082002A"/>
    <w:rsid w:val="00820043"/>
    <w:rsid w:val="0082014B"/>
    <w:rsid w:val="008202ED"/>
    <w:rsid w:val="008205CA"/>
    <w:rsid w:val="0082068D"/>
    <w:rsid w:val="008206F7"/>
    <w:rsid w:val="00820D18"/>
    <w:rsid w:val="00820F24"/>
    <w:rsid w:val="0082109D"/>
    <w:rsid w:val="00821193"/>
    <w:rsid w:val="008212B1"/>
    <w:rsid w:val="008213C2"/>
    <w:rsid w:val="008213FA"/>
    <w:rsid w:val="0082161B"/>
    <w:rsid w:val="0082182A"/>
    <w:rsid w:val="00821893"/>
    <w:rsid w:val="00821D76"/>
    <w:rsid w:val="00821E03"/>
    <w:rsid w:val="00821F4C"/>
    <w:rsid w:val="0082200B"/>
    <w:rsid w:val="00822020"/>
    <w:rsid w:val="008224DD"/>
    <w:rsid w:val="008225C8"/>
    <w:rsid w:val="00822622"/>
    <w:rsid w:val="00822BFA"/>
    <w:rsid w:val="00822C84"/>
    <w:rsid w:val="00822CEE"/>
    <w:rsid w:val="00822F15"/>
    <w:rsid w:val="00822F2B"/>
    <w:rsid w:val="00823784"/>
    <w:rsid w:val="008237A4"/>
    <w:rsid w:val="008237FA"/>
    <w:rsid w:val="00823A0B"/>
    <w:rsid w:val="00823BC9"/>
    <w:rsid w:val="00824108"/>
    <w:rsid w:val="00824450"/>
    <w:rsid w:val="008245F3"/>
    <w:rsid w:val="00824667"/>
    <w:rsid w:val="008249D9"/>
    <w:rsid w:val="008250DE"/>
    <w:rsid w:val="0082515F"/>
    <w:rsid w:val="00825265"/>
    <w:rsid w:val="0082596E"/>
    <w:rsid w:val="008259B8"/>
    <w:rsid w:val="00825AA0"/>
    <w:rsid w:val="00825B70"/>
    <w:rsid w:val="00825E78"/>
    <w:rsid w:val="00826607"/>
    <w:rsid w:val="00826700"/>
    <w:rsid w:val="00826724"/>
    <w:rsid w:val="00826C83"/>
    <w:rsid w:val="00826D5E"/>
    <w:rsid w:val="00826E68"/>
    <w:rsid w:val="0082733B"/>
    <w:rsid w:val="008273EC"/>
    <w:rsid w:val="0082765D"/>
    <w:rsid w:val="00827820"/>
    <w:rsid w:val="008302E6"/>
    <w:rsid w:val="0083079D"/>
    <w:rsid w:val="0083080C"/>
    <w:rsid w:val="008309CB"/>
    <w:rsid w:val="00830D7D"/>
    <w:rsid w:val="00830DC1"/>
    <w:rsid w:val="00830EB9"/>
    <w:rsid w:val="0083116C"/>
    <w:rsid w:val="008313F4"/>
    <w:rsid w:val="0083165F"/>
    <w:rsid w:val="008321F7"/>
    <w:rsid w:val="0083234D"/>
    <w:rsid w:val="008325CB"/>
    <w:rsid w:val="00832E4C"/>
    <w:rsid w:val="00832FC9"/>
    <w:rsid w:val="00833249"/>
    <w:rsid w:val="0083367D"/>
    <w:rsid w:val="008336C8"/>
    <w:rsid w:val="008337CF"/>
    <w:rsid w:val="00833ACD"/>
    <w:rsid w:val="00833B82"/>
    <w:rsid w:val="00833DBC"/>
    <w:rsid w:val="00833FDB"/>
    <w:rsid w:val="00834A33"/>
    <w:rsid w:val="00834F61"/>
    <w:rsid w:val="00835015"/>
    <w:rsid w:val="0083585F"/>
    <w:rsid w:val="00836151"/>
    <w:rsid w:val="00836551"/>
    <w:rsid w:val="00836F27"/>
    <w:rsid w:val="008370A2"/>
    <w:rsid w:val="00837149"/>
    <w:rsid w:val="0083720D"/>
    <w:rsid w:val="00837637"/>
    <w:rsid w:val="00837678"/>
    <w:rsid w:val="00837B98"/>
    <w:rsid w:val="00837DA2"/>
    <w:rsid w:val="00837EE5"/>
    <w:rsid w:val="008401C0"/>
    <w:rsid w:val="00840366"/>
    <w:rsid w:val="00840903"/>
    <w:rsid w:val="00840924"/>
    <w:rsid w:val="00840B44"/>
    <w:rsid w:val="00840B54"/>
    <w:rsid w:val="00840BC3"/>
    <w:rsid w:val="00840F9C"/>
    <w:rsid w:val="008412A4"/>
    <w:rsid w:val="008417EB"/>
    <w:rsid w:val="00841A75"/>
    <w:rsid w:val="00841F95"/>
    <w:rsid w:val="00841FE5"/>
    <w:rsid w:val="0084233C"/>
    <w:rsid w:val="00842450"/>
    <w:rsid w:val="0084259F"/>
    <w:rsid w:val="00842A1C"/>
    <w:rsid w:val="00842C22"/>
    <w:rsid w:val="00842F48"/>
    <w:rsid w:val="00843008"/>
    <w:rsid w:val="008430AC"/>
    <w:rsid w:val="008432BF"/>
    <w:rsid w:val="00843E86"/>
    <w:rsid w:val="0084404E"/>
    <w:rsid w:val="008441E8"/>
    <w:rsid w:val="008442D6"/>
    <w:rsid w:val="00844444"/>
    <w:rsid w:val="008446AC"/>
    <w:rsid w:val="00844C3D"/>
    <w:rsid w:val="00844F73"/>
    <w:rsid w:val="00845197"/>
    <w:rsid w:val="008452C5"/>
    <w:rsid w:val="008456F1"/>
    <w:rsid w:val="00845ADA"/>
    <w:rsid w:val="00845DCF"/>
    <w:rsid w:val="00845E40"/>
    <w:rsid w:val="00845E98"/>
    <w:rsid w:val="00845F5E"/>
    <w:rsid w:val="008461E2"/>
    <w:rsid w:val="00846684"/>
    <w:rsid w:val="00846766"/>
    <w:rsid w:val="00846773"/>
    <w:rsid w:val="0084692A"/>
    <w:rsid w:val="00846BAB"/>
    <w:rsid w:val="00846BF3"/>
    <w:rsid w:val="00847033"/>
    <w:rsid w:val="00847169"/>
    <w:rsid w:val="008476EF"/>
    <w:rsid w:val="0085018C"/>
    <w:rsid w:val="008505B9"/>
    <w:rsid w:val="008506CF"/>
    <w:rsid w:val="00850810"/>
    <w:rsid w:val="0085084B"/>
    <w:rsid w:val="00850A38"/>
    <w:rsid w:val="00850DB5"/>
    <w:rsid w:val="00850F52"/>
    <w:rsid w:val="00850F94"/>
    <w:rsid w:val="008512C2"/>
    <w:rsid w:val="00851353"/>
    <w:rsid w:val="008515F7"/>
    <w:rsid w:val="00851B2D"/>
    <w:rsid w:val="00851B90"/>
    <w:rsid w:val="00851CC5"/>
    <w:rsid w:val="00852389"/>
    <w:rsid w:val="00852591"/>
    <w:rsid w:val="00852C0B"/>
    <w:rsid w:val="00852C12"/>
    <w:rsid w:val="00853118"/>
    <w:rsid w:val="0085311D"/>
    <w:rsid w:val="008532DC"/>
    <w:rsid w:val="00853488"/>
    <w:rsid w:val="00853640"/>
    <w:rsid w:val="00853819"/>
    <w:rsid w:val="00853921"/>
    <w:rsid w:val="00853BDB"/>
    <w:rsid w:val="00853F94"/>
    <w:rsid w:val="008541F3"/>
    <w:rsid w:val="0085436B"/>
    <w:rsid w:val="008546D4"/>
    <w:rsid w:val="00854808"/>
    <w:rsid w:val="00854872"/>
    <w:rsid w:val="00854A51"/>
    <w:rsid w:val="00854B20"/>
    <w:rsid w:val="00854C15"/>
    <w:rsid w:val="00855262"/>
    <w:rsid w:val="0085546E"/>
    <w:rsid w:val="0085559C"/>
    <w:rsid w:val="00855A53"/>
    <w:rsid w:val="00855BF9"/>
    <w:rsid w:val="008562D2"/>
    <w:rsid w:val="00856739"/>
    <w:rsid w:val="00856CEC"/>
    <w:rsid w:val="00856DFE"/>
    <w:rsid w:val="0085712D"/>
    <w:rsid w:val="00857300"/>
    <w:rsid w:val="00857414"/>
    <w:rsid w:val="00857571"/>
    <w:rsid w:val="00857671"/>
    <w:rsid w:val="0085796E"/>
    <w:rsid w:val="008601C7"/>
    <w:rsid w:val="0086063B"/>
    <w:rsid w:val="00860F05"/>
    <w:rsid w:val="0086146B"/>
    <w:rsid w:val="00861B12"/>
    <w:rsid w:val="00861B55"/>
    <w:rsid w:val="00861EAE"/>
    <w:rsid w:val="00862124"/>
    <w:rsid w:val="00862342"/>
    <w:rsid w:val="008626A8"/>
    <w:rsid w:val="0086291A"/>
    <w:rsid w:val="00862E07"/>
    <w:rsid w:val="00862E20"/>
    <w:rsid w:val="008630C4"/>
    <w:rsid w:val="00863211"/>
    <w:rsid w:val="00863375"/>
    <w:rsid w:val="008633AA"/>
    <w:rsid w:val="00863423"/>
    <w:rsid w:val="00863784"/>
    <w:rsid w:val="00863FCF"/>
    <w:rsid w:val="0086401A"/>
    <w:rsid w:val="0086431A"/>
    <w:rsid w:val="0086432D"/>
    <w:rsid w:val="00864426"/>
    <w:rsid w:val="00864707"/>
    <w:rsid w:val="00864A1E"/>
    <w:rsid w:val="00864DC1"/>
    <w:rsid w:val="00864E14"/>
    <w:rsid w:val="00865341"/>
    <w:rsid w:val="008658DA"/>
    <w:rsid w:val="00865C44"/>
    <w:rsid w:val="00865CFB"/>
    <w:rsid w:val="00865F26"/>
    <w:rsid w:val="008662CE"/>
    <w:rsid w:val="0086630C"/>
    <w:rsid w:val="00866675"/>
    <w:rsid w:val="00866714"/>
    <w:rsid w:val="00866738"/>
    <w:rsid w:val="008669E9"/>
    <w:rsid w:val="00866A8B"/>
    <w:rsid w:val="00866B67"/>
    <w:rsid w:val="00866D25"/>
    <w:rsid w:val="00867166"/>
    <w:rsid w:val="00867255"/>
    <w:rsid w:val="0086747A"/>
    <w:rsid w:val="008675E7"/>
    <w:rsid w:val="00867B4B"/>
    <w:rsid w:val="00867B64"/>
    <w:rsid w:val="00867B6B"/>
    <w:rsid w:val="00867C62"/>
    <w:rsid w:val="008701B5"/>
    <w:rsid w:val="008703E9"/>
    <w:rsid w:val="008706FD"/>
    <w:rsid w:val="00870D21"/>
    <w:rsid w:val="00871094"/>
    <w:rsid w:val="00871551"/>
    <w:rsid w:val="00871724"/>
    <w:rsid w:val="0087172E"/>
    <w:rsid w:val="00871795"/>
    <w:rsid w:val="00871882"/>
    <w:rsid w:val="008719E7"/>
    <w:rsid w:val="00871B70"/>
    <w:rsid w:val="00871D10"/>
    <w:rsid w:val="00871E03"/>
    <w:rsid w:val="00871FF6"/>
    <w:rsid w:val="00872219"/>
    <w:rsid w:val="0087229B"/>
    <w:rsid w:val="008724B6"/>
    <w:rsid w:val="008724BD"/>
    <w:rsid w:val="00872507"/>
    <w:rsid w:val="00872529"/>
    <w:rsid w:val="008725BF"/>
    <w:rsid w:val="00872A10"/>
    <w:rsid w:val="00872A3A"/>
    <w:rsid w:val="00872D17"/>
    <w:rsid w:val="00872D20"/>
    <w:rsid w:val="00873160"/>
    <w:rsid w:val="008733E4"/>
    <w:rsid w:val="008733EE"/>
    <w:rsid w:val="008736C1"/>
    <w:rsid w:val="00873901"/>
    <w:rsid w:val="00873981"/>
    <w:rsid w:val="00873AB0"/>
    <w:rsid w:val="00873C15"/>
    <w:rsid w:val="00873C1A"/>
    <w:rsid w:val="0087401A"/>
    <w:rsid w:val="00874505"/>
    <w:rsid w:val="00874D03"/>
    <w:rsid w:val="00874F40"/>
    <w:rsid w:val="00874FFC"/>
    <w:rsid w:val="008755B6"/>
    <w:rsid w:val="00875894"/>
    <w:rsid w:val="0087597E"/>
    <w:rsid w:val="008759A3"/>
    <w:rsid w:val="00875C7B"/>
    <w:rsid w:val="00875D2D"/>
    <w:rsid w:val="00875E50"/>
    <w:rsid w:val="00876096"/>
    <w:rsid w:val="00876231"/>
    <w:rsid w:val="008763F1"/>
    <w:rsid w:val="008765F4"/>
    <w:rsid w:val="00876FF3"/>
    <w:rsid w:val="008774D5"/>
    <w:rsid w:val="0087797D"/>
    <w:rsid w:val="00877B3C"/>
    <w:rsid w:val="008801A8"/>
    <w:rsid w:val="00880229"/>
    <w:rsid w:val="00880C8A"/>
    <w:rsid w:val="00881421"/>
    <w:rsid w:val="00881735"/>
    <w:rsid w:val="00881750"/>
    <w:rsid w:val="00881C64"/>
    <w:rsid w:val="0088292E"/>
    <w:rsid w:val="00882962"/>
    <w:rsid w:val="00882B9F"/>
    <w:rsid w:val="00882BF4"/>
    <w:rsid w:val="00882C6D"/>
    <w:rsid w:val="00882DC3"/>
    <w:rsid w:val="008835E0"/>
    <w:rsid w:val="008835E2"/>
    <w:rsid w:val="0088360A"/>
    <w:rsid w:val="008836C9"/>
    <w:rsid w:val="00883A62"/>
    <w:rsid w:val="00883AA3"/>
    <w:rsid w:val="00883B15"/>
    <w:rsid w:val="00883E26"/>
    <w:rsid w:val="00884019"/>
    <w:rsid w:val="0088495F"/>
    <w:rsid w:val="00884B48"/>
    <w:rsid w:val="00884CD3"/>
    <w:rsid w:val="0088515D"/>
    <w:rsid w:val="00885272"/>
    <w:rsid w:val="008856A6"/>
    <w:rsid w:val="00885786"/>
    <w:rsid w:val="0088584A"/>
    <w:rsid w:val="0088587B"/>
    <w:rsid w:val="008859A8"/>
    <w:rsid w:val="00885CBB"/>
    <w:rsid w:val="00885DAC"/>
    <w:rsid w:val="0088620E"/>
    <w:rsid w:val="00886929"/>
    <w:rsid w:val="00886A3D"/>
    <w:rsid w:val="00886E24"/>
    <w:rsid w:val="00886E74"/>
    <w:rsid w:val="00886F44"/>
    <w:rsid w:val="008870F0"/>
    <w:rsid w:val="008872AA"/>
    <w:rsid w:val="00887472"/>
    <w:rsid w:val="008877F6"/>
    <w:rsid w:val="00887CD6"/>
    <w:rsid w:val="00887F1D"/>
    <w:rsid w:val="00887FA0"/>
    <w:rsid w:val="00887FD3"/>
    <w:rsid w:val="0089023C"/>
    <w:rsid w:val="008902BD"/>
    <w:rsid w:val="008906C4"/>
    <w:rsid w:val="0089073A"/>
    <w:rsid w:val="0089085F"/>
    <w:rsid w:val="00890DC6"/>
    <w:rsid w:val="008910EA"/>
    <w:rsid w:val="00891511"/>
    <w:rsid w:val="00891C73"/>
    <w:rsid w:val="00892056"/>
    <w:rsid w:val="008924BB"/>
    <w:rsid w:val="0089251C"/>
    <w:rsid w:val="00892677"/>
    <w:rsid w:val="00892D06"/>
    <w:rsid w:val="00892D39"/>
    <w:rsid w:val="00892D6C"/>
    <w:rsid w:val="00892DF3"/>
    <w:rsid w:val="00892F7F"/>
    <w:rsid w:val="00893002"/>
    <w:rsid w:val="00893176"/>
    <w:rsid w:val="00893379"/>
    <w:rsid w:val="00893448"/>
    <w:rsid w:val="0089352C"/>
    <w:rsid w:val="008936D5"/>
    <w:rsid w:val="0089373C"/>
    <w:rsid w:val="00893B28"/>
    <w:rsid w:val="00893C81"/>
    <w:rsid w:val="00893D12"/>
    <w:rsid w:val="00894082"/>
    <w:rsid w:val="00894348"/>
    <w:rsid w:val="0089467B"/>
    <w:rsid w:val="00895031"/>
    <w:rsid w:val="00896143"/>
    <w:rsid w:val="00896294"/>
    <w:rsid w:val="008962CB"/>
    <w:rsid w:val="00896322"/>
    <w:rsid w:val="0089683A"/>
    <w:rsid w:val="008969F4"/>
    <w:rsid w:val="00896A71"/>
    <w:rsid w:val="0089775C"/>
    <w:rsid w:val="008A034E"/>
    <w:rsid w:val="008A044F"/>
    <w:rsid w:val="008A07C7"/>
    <w:rsid w:val="008A0B5D"/>
    <w:rsid w:val="008A0F49"/>
    <w:rsid w:val="008A13D7"/>
    <w:rsid w:val="008A1430"/>
    <w:rsid w:val="008A16F4"/>
    <w:rsid w:val="008A18C1"/>
    <w:rsid w:val="008A1B50"/>
    <w:rsid w:val="008A1E17"/>
    <w:rsid w:val="008A206C"/>
    <w:rsid w:val="008A22DA"/>
    <w:rsid w:val="008A232F"/>
    <w:rsid w:val="008A2447"/>
    <w:rsid w:val="008A2449"/>
    <w:rsid w:val="008A3398"/>
    <w:rsid w:val="008A33FD"/>
    <w:rsid w:val="008A3792"/>
    <w:rsid w:val="008A398C"/>
    <w:rsid w:val="008A3D41"/>
    <w:rsid w:val="008A3F28"/>
    <w:rsid w:val="008A40E6"/>
    <w:rsid w:val="008A4795"/>
    <w:rsid w:val="008A504A"/>
    <w:rsid w:val="008A5236"/>
    <w:rsid w:val="008A55CF"/>
    <w:rsid w:val="008A57DC"/>
    <w:rsid w:val="008A58CA"/>
    <w:rsid w:val="008A5B89"/>
    <w:rsid w:val="008A5CE0"/>
    <w:rsid w:val="008A5CEC"/>
    <w:rsid w:val="008A5E0F"/>
    <w:rsid w:val="008A6046"/>
    <w:rsid w:val="008A642A"/>
    <w:rsid w:val="008A6650"/>
    <w:rsid w:val="008A66C5"/>
    <w:rsid w:val="008A6A45"/>
    <w:rsid w:val="008A6A6D"/>
    <w:rsid w:val="008A6D91"/>
    <w:rsid w:val="008A6DD5"/>
    <w:rsid w:val="008A6E50"/>
    <w:rsid w:val="008A6E8D"/>
    <w:rsid w:val="008A73C2"/>
    <w:rsid w:val="008A78C4"/>
    <w:rsid w:val="008A7EB7"/>
    <w:rsid w:val="008B01DA"/>
    <w:rsid w:val="008B03FA"/>
    <w:rsid w:val="008B059B"/>
    <w:rsid w:val="008B05B2"/>
    <w:rsid w:val="008B08A3"/>
    <w:rsid w:val="008B0AD7"/>
    <w:rsid w:val="008B0AF5"/>
    <w:rsid w:val="008B0AF6"/>
    <w:rsid w:val="008B0C0B"/>
    <w:rsid w:val="008B154E"/>
    <w:rsid w:val="008B15B0"/>
    <w:rsid w:val="008B1819"/>
    <w:rsid w:val="008B2363"/>
    <w:rsid w:val="008B2667"/>
    <w:rsid w:val="008B26DA"/>
    <w:rsid w:val="008B2833"/>
    <w:rsid w:val="008B2B73"/>
    <w:rsid w:val="008B2CFB"/>
    <w:rsid w:val="008B2D16"/>
    <w:rsid w:val="008B2D5C"/>
    <w:rsid w:val="008B2F37"/>
    <w:rsid w:val="008B31DC"/>
    <w:rsid w:val="008B359B"/>
    <w:rsid w:val="008B3735"/>
    <w:rsid w:val="008B3761"/>
    <w:rsid w:val="008B3887"/>
    <w:rsid w:val="008B39A0"/>
    <w:rsid w:val="008B3D41"/>
    <w:rsid w:val="008B3EE6"/>
    <w:rsid w:val="008B40C5"/>
    <w:rsid w:val="008B417A"/>
    <w:rsid w:val="008B4379"/>
    <w:rsid w:val="008B4538"/>
    <w:rsid w:val="008B4586"/>
    <w:rsid w:val="008B468D"/>
    <w:rsid w:val="008B47D0"/>
    <w:rsid w:val="008B4905"/>
    <w:rsid w:val="008B4B40"/>
    <w:rsid w:val="008B4ED7"/>
    <w:rsid w:val="008B5013"/>
    <w:rsid w:val="008B50AE"/>
    <w:rsid w:val="008B546F"/>
    <w:rsid w:val="008B59DD"/>
    <w:rsid w:val="008B5C05"/>
    <w:rsid w:val="008B5CE9"/>
    <w:rsid w:val="008B600A"/>
    <w:rsid w:val="008B6139"/>
    <w:rsid w:val="008B6377"/>
    <w:rsid w:val="008B6774"/>
    <w:rsid w:val="008B695E"/>
    <w:rsid w:val="008B6B2A"/>
    <w:rsid w:val="008B6C8F"/>
    <w:rsid w:val="008B6DF7"/>
    <w:rsid w:val="008B6FB6"/>
    <w:rsid w:val="008B7048"/>
    <w:rsid w:val="008B7238"/>
    <w:rsid w:val="008B741C"/>
    <w:rsid w:val="008B74E9"/>
    <w:rsid w:val="008B750D"/>
    <w:rsid w:val="008B75E8"/>
    <w:rsid w:val="008B76DC"/>
    <w:rsid w:val="008B7C4A"/>
    <w:rsid w:val="008B7DF1"/>
    <w:rsid w:val="008C0000"/>
    <w:rsid w:val="008C0272"/>
    <w:rsid w:val="008C0489"/>
    <w:rsid w:val="008C08B7"/>
    <w:rsid w:val="008C0F53"/>
    <w:rsid w:val="008C13A6"/>
    <w:rsid w:val="008C17C0"/>
    <w:rsid w:val="008C1A5E"/>
    <w:rsid w:val="008C1C90"/>
    <w:rsid w:val="008C1F02"/>
    <w:rsid w:val="008C1F71"/>
    <w:rsid w:val="008C2669"/>
    <w:rsid w:val="008C2781"/>
    <w:rsid w:val="008C2BF9"/>
    <w:rsid w:val="008C2D64"/>
    <w:rsid w:val="008C3053"/>
    <w:rsid w:val="008C312E"/>
    <w:rsid w:val="008C36A1"/>
    <w:rsid w:val="008C4132"/>
    <w:rsid w:val="008C4A08"/>
    <w:rsid w:val="008C4CC7"/>
    <w:rsid w:val="008C4EA2"/>
    <w:rsid w:val="008C50D5"/>
    <w:rsid w:val="008C57A4"/>
    <w:rsid w:val="008C58F8"/>
    <w:rsid w:val="008C598B"/>
    <w:rsid w:val="008C5A0F"/>
    <w:rsid w:val="008C5FB9"/>
    <w:rsid w:val="008C6680"/>
    <w:rsid w:val="008C69A7"/>
    <w:rsid w:val="008C6C43"/>
    <w:rsid w:val="008C6D38"/>
    <w:rsid w:val="008C6F24"/>
    <w:rsid w:val="008C708E"/>
    <w:rsid w:val="008C7513"/>
    <w:rsid w:val="008C7764"/>
    <w:rsid w:val="008C7835"/>
    <w:rsid w:val="008C78CB"/>
    <w:rsid w:val="008C7B8A"/>
    <w:rsid w:val="008C7C21"/>
    <w:rsid w:val="008D00C1"/>
    <w:rsid w:val="008D0B72"/>
    <w:rsid w:val="008D0BA1"/>
    <w:rsid w:val="008D0C1C"/>
    <w:rsid w:val="008D0CFB"/>
    <w:rsid w:val="008D162B"/>
    <w:rsid w:val="008D16C0"/>
    <w:rsid w:val="008D16CB"/>
    <w:rsid w:val="008D1A20"/>
    <w:rsid w:val="008D1AD1"/>
    <w:rsid w:val="008D1D01"/>
    <w:rsid w:val="008D1FD0"/>
    <w:rsid w:val="008D2025"/>
    <w:rsid w:val="008D2194"/>
    <w:rsid w:val="008D2384"/>
    <w:rsid w:val="008D23FB"/>
    <w:rsid w:val="008D2565"/>
    <w:rsid w:val="008D25B4"/>
    <w:rsid w:val="008D2635"/>
    <w:rsid w:val="008D27A7"/>
    <w:rsid w:val="008D37B5"/>
    <w:rsid w:val="008D38DD"/>
    <w:rsid w:val="008D3AEB"/>
    <w:rsid w:val="008D3C08"/>
    <w:rsid w:val="008D4180"/>
    <w:rsid w:val="008D4731"/>
    <w:rsid w:val="008D5465"/>
    <w:rsid w:val="008D570F"/>
    <w:rsid w:val="008D573F"/>
    <w:rsid w:val="008D5CD0"/>
    <w:rsid w:val="008D62E4"/>
    <w:rsid w:val="008D633C"/>
    <w:rsid w:val="008D64BE"/>
    <w:rsid w:val="008D6625"/>
    <w:rsid w:val="008D673C"/>
    <w:rsid w:val="008D6B3B"/>
    <w:rsid w:val="008D6C5F"/>
    <w:rsid w:val="008D6D08"/>
    <w:rsid w:val="008D6E80"/>
    <w:rsid w:val="008D6F68"/>
    <w:rsid w:val="008D73EF"/>
    <w:rsid w:val="008D74AE"/>
    <w:rsid w:val="008D7542"/>
    <w:rsid w:val="008D7560"/>
    <w:rsid w:val="008D75B3"/>
    <w:rsid w:val="008D781F"/>
    <w:rsid w:val="008D7FF5"/>
    <w:rsid w:val="008E054E"/>
    <w:rsid w:val="008E05D0"/>
    <w:rsid w:val="008E06DA"/>
    <w:rsid w:val="008E078C"/>
    <w:rsid w:val="008E0E32"/>
    <w:rsid w:val="008E11E0"/>
    <w:rsid w:val="008E1939"/>
    <w:rsid w:val="008E1B3B"/>
    <w:rsid w:val="008E1EC3"/>
    <w:rsid w:val="008E1F17"/>
    <w:rsid w:val="008E1F6D"/>
    <w:rsid w:val="008E1F76"/>
    <w:rsid w:val="008E210C"/>
    <w:rsid w:val="008E2805"/>
    <w:rsid w:val="008E2F79"/>
    <w:rsid w:val="008E3327"/>
    <w:rsid w:val="008E337F"/>
    <w:rsid w:val="008E3485"/>
    <w:rsid w:val="008E357D"/>
    <w:rsid w:val="008E36A6"/>
    <w:rsid w:val="008E3907"/>
    <w:rsid w:val="008E3C67"/>
    <w:rsid w:val="008E3CDD"/>
    <w:rsid w:val="008E40B2"/>
    <w:rsid w:val="008E4145"/>
    <w:rsid w:val="008E4922"/>
    <w:rsid w:val="008E4A8F"/>
    <w:rsid w:val="008E4BD2"/>
    <w:rsid w:val="008E4D5A"/>
    <w:rsid w:val="008E4DA1"/>
    <w:rsid w:val="008E4E9C"/>
    <w:rsid w:val="008E5138"/>
    <w:rsid w:val="008E51AB"/>
    <w:rsid w:val="008E52BC"/>
    <w:rsid w:val="008E57D3"/>
    <w:rsid w:val="008E5F3C"/>
    <w:rsid w:val="008E608D"/>
    <w:rsid w:val="008E6137"/>
    <w:rsid w:val="008E613B"/>
    <w:rsid w:val="008E637F"/>
    <w:rsid w:val="008E6394"/>
    <w:rsid w:val="008E6586"/>
    <w:rsid w:val="008E6630"/>
    <w:rsid w:val="008E66DC"/>
    <w:rsid w:val="008E670F"/>
    <w:rsid w:val="008E683A"/>
    <w:rsid w:val="008E6D5E"/>
    <w:rsid w:val="008E6DBB"/>
    <w:rsid w:val="008E6E3F"/>
    <w:rsid w:val="008E741C"/>
    <w:rsid w:val="008E7BFF"/>
    <w:rsid w:val="008E7C0B"/>
    <w:rsid w:val="008E7C39"/>
    <w:rsid w:val="008E7CC8"/>
    <w:rsid w:val="008E7DAA"/>
    <w:rsid w:val="008E7E6D"/>
    <w:rsid w:val="008E7EB5"/>
    <w:rsid w:val="008F038D"/>
    <w:rsid w:val="008F04BF"/>
    <w:rsid w:val="008F06F8"/>
    <w:rsid w:val="008F087F"/>
    <w:rsid w:val="008F08E9"/>
    <w:rsid w:val="008F0936"/>
    <w:rsid w:val="008F09C4"/>
    <w:rsid w:val="008F0E43"/>
    <w:rsid w:val="008F111E"/>
    <w:rsid w:val="008F11B9"/>
    <w:rsid w:val="008F129A"/>
    <w:rsid w:val="008F1401"/>
    <w:rsid w:val="008F1423"/>
    <w:rsid w:val="008F159B"/>
    <w:rsid w:val="008F1758"/>
    <w:rsid w:val="008F1B9A"/>
    <w:rsid w:val="008F1C75"/>
    <w:rsid w:val="008F1E3F"/>
    <w:rsid w:val="008F2085"/>
    <w:rsid w:val="008F259F"/>
    <w:rsid w:val="008F268F"/>
    <w:rsid w:val="008F29D0"/>
    <w:rsid w:val="008F2F26"/>
    <w:rsid w:val="008F2FA1"/>
    <w:rsid w:val="008F3AAD"/>
    <w:rsid w:val="008F3ACB"/>
    <w:rsid w:val="008F4067"/>
    <w:rsid w:val="008F40EB"/>
    <w:rsid w:val="008F4223"/>
    <w:rsid w:val="008F4355"/>
    <w:rsid w:val="008F486E"/>
    <w:rsid w:val="008F4913"/>
    <w:rsid w:val="008F4AB5"/>
    <w:rsid w:val="008F51A2"/>
    <w:rsid w:val="008F538F"/>
    <w:rsid w:val="008F53E5"/>
    <w:rsid w:val="008F5447"/>
    <w:rsid w:val="008F5A52"/>
    <w:rsid w:val="008F5D6F"/>
    <w:rsid w:val="008F5D70"/>
    <w:rsid w:val="008F5D7A"/>
    <w:rsid w:val="008F60C3"/>
    <w:rsid w:val="008F6264"/>
    <w:rsid w:val="008F6601"/>
    <w:rsid w:val="008F6750"/>
    <w:rsid w:val="008F67BC"/>
    <w:rsid w:val="008F68E7"/>
    <w:rsid w:val="008F6A56"/>
    <w:rsid w:val="008F6ACF"/>
    <w:rsid w:val="008F7029"/>
    <w:rsid w:val="008F702B"/>
    <w:rsid w:val="008F74AA"/>
    <w:rsid w:val="008F7535"/>
    <w:rsid w:val="008F7753"/>
    <w:rsid w:val="008F77C4"/>
    <w:rsid w:val="008F7CB2"/>
    <w:rsid w:val="008F7D87"/>
    <w:rsid w:val="008F7DA5"/>
    <w:rsid w:val="008F7EF6"/>
    <w:rsid w:val="0090029E"/>
    <w:rsid w:val="0090036B"/>
    <w:rsid w:val="0090086D"/>
    <w:rsid w:val="00900A7C"/>
    <w:rsid w:val="00900D1F"/>
    <w:rsid w:val="00900F43"/>
    <w:rsid w:val="009010CE"/>
    <w:rsid w:val="009013A9"/>
    <w:rsid w:val="00901AD0"/>
    <w:rsid w:val="00901E01"/>
    <w:rsid w:val="009024DE"/>
    <w:rsid w:val="00902667"/>
    <w:rsid w:val="00902787"/>
    <w:rsid w:val="00903498"/>
    <w:rsid w:val="009034FA"/>
    <w:rsid w:val="0090395C"/>
    <w:rsid w:val="0090398A"/>
    <w:rsid w:val="009039AB"/>
    <w:rsid w:val="0090412E"/>
    <w:rsid w:val="009041DA"/>
    <w:rsid w:val="00904277"/>
    <w:rsid w:val="0090479B"/>
    <w:rsid w:val="0090489A"/>
    <w:rsid w:val="00904917"/>
    <w:rsid w:val="00904B2B"/>
    <w:rsid w:val="00904C19"/>
    <w:rsid w:val="00904F48"/>
    <w:rsid w:val="009051A8"/>
    <w:rsid w:val="009051AE"/>
    <w:rsid w:val="00905703"/>
    <w:rsid w:val="00905B09"/>
    <w:rsid w:val="00905CF7"/>
    <w:rsid w:val="009060DC"/>
    <w:rsid w:val="00906700"/>
    <w:rsid w:val="00906E12"/>
    <w:rsid w:val="0090724C"/>
    <w:rsid w:val="0090751F"/>
    <w:rsid w:val="00907572"/>
    <w:rsid w:val="009076F2"/>
    <w:rsid w:val="0090779F"/>
    <w:rsid w:val="00907A45"/>
    <w:rsid w:val="00907C8C"/>
    <w:rsid w:val="009104BB"/>
    <w:rsid w:val="00910610"/>
    <w:rsid w:val="00910954"/>
    <w:rsid w:val="00910B32"/>
    <w:rsid w:val="00910B40"/>
    <w:rsid w:val="00910D42"/>
    <w:rsid w:val="00910DF1"/>
    <w:rsid w:val="00910EDA"/>
    <w:rsid w:val="009110F9"/>
    <w:rsid w:val="009111CC"/>
    <w:rsid w:val="009113C7"/>
    <w:rsid w:val="0091151E"/>
    <w:rsid w:val="009117D4"/>
    <w:rsid w:val="009117ED"/>
    <w:rsid w:val="0091193D"/>
    <w:rsid w:val="00911A59"/>
    <w:rsid w:val="00911BCB"/>
    <w:rsid w:val="00912292"/>
    <w:rsid w:val="009125BA"/>
    <w:rsid w:val="00912770"/>
    <w:rsid w:val="00912895"/>
    <w:rsid w:val="00912967"/>
    <w:rsid w:val="00912AF0"/>
    <w:rsid w:val="00912B1B"/>
    <w:rsid w:val="00912D02"/>
    <w:rsid w:val="00912D3D"/>
    <w:rsid w:val="00912F48"/>
    <w:rsid w:val="009133A6"/>
    <w:rsid w:val="009135A6"/>
    <w:rsid w:val="009136A9"/>
    <w:rsid w:val="00913766"/>
    <w:rsid w:val="00913864"/>
    <w:rsid w:val="00913A89"/>
    <w:rsid w:val="00913CE3"/>
    <w:rsid w:val="00913D4C"/>
    <w:rsid w:val="00914041"/>
    <w:rsid w:val="00914276"/>
    <w:rsid w:val="009142EA"/>
    <w:rsid w:val="009144C1"/>
    <w:rsid w:val="0091467D"/>
    <w:rsid w:val="00914755"/>
    <w:rsid w:val="00914762"/>
    <w:rsid w:val="009147CD"/>
    <w:rsid w:val="009148B6"/>
    <w:rsid w:val="00914BE8"/>
    <w:rsid w:val="00914DF3"/>
    <w:rsid w:val="009150FD"/>
    <w:rsid w:val="00915170"/>
    <w:rsid w:val="009156FC"/>
    <w:rsid w:val="00915B36"/>
    <w:rsid w:val="00915BC5"/>
    <w:rsid w:val="009160E7"/>
    <w:rsid w:val="00916264"/>
    <w:rsid w:val="009163B5"/>
    <w:rsid w:val="00916525"/>
    <w:rsid w:val="009166F9"/>
    <w:rsid w:val="009168D7"/>
    <w:rsid w:val="00916B1B"/>
    <w:rsid w:val="009171BF"/>
    <w:rsid w:val="009171EC"/>
    <w:rsid w:val="009175DC"/>
    <w:rsid w:val="009176F1"/>
    <w:rsid w:val="009178C3"/>
    <w:rsid w:val="00917A90"/>
    <w:rsid w:val="00917DCC"/>
    <w:rsid w:val="00917EAB"/>
    <w:rsid w:val="00917F72"/>
    <w:rsid w:val="00917F8B"/>
    <w:rsid w:val="00917F8F"/>
    <w:rsid w:val="009203A3"/>
    <w:rsid w:val="009208A6"/>
    <w:rsid w:val="00920BA6"/>
    <w:rsid w:val="00920CC2"/>
    <w:rsid w:val="00920ED6"/>
    <w:rsid w:val="0092110D"/>
    <w:rsid w:val="00921764"/>
    <w:rsid w:val="00921C5C"/>
    <w:rsid w:val="00921CDD"/>
    <w:rsid w:val="00921E88"/>
    <w:rsid w:val="009221B4"/>
    <w:rsid w:val="00922214"/>
    <w:rsid w:val="009223E2"/>
    <w:rsid w:val="00922464"/>
    <w:rsid w:val="009227C0"/>
    <w:rsid w:val="0092282F"/>
    <w:rsid w:val="009228A7"/>
    <w:rsid w:val="00922EDA"/>
    <w:rsid w:val="00922F42"/>
    <w:rsid w:val="0092318A"/>
    <w:rsid w:val="0092399F"/>
    <w:rsid w:val="00923BBD"/>
    <w:rsid w:val="00923D0F"/>
    <w:rsid w:val="00924085"/>
    <w:rsid w:val="00924104"/>
    <w:rsid w:val="00924124"/>
    <w:rsid w:val="00924354"/>
    <w:rsid w:val="0092472C"/>
    <w:rsid w:val="00924761"/>
    <w:rsid w:val="009247AF"/>
    <w:rsid w:val="00924825"/>
    <w:rsid w:val="00924995"/>
    <w:rsid w:val="00924AC7"/>
    <w:rsid w:val="00924E4C"/>
    <w:rsid w:val="00925208"/>
    <w:rsid w:val="00925247"/>
    <w:rsid w:val="00925414"/>
    <w:rsid w:val="009259FC"/>
    <w:rsid w:val="00925C53"/>
    <w:rsid w:val="00925E74"/>
    <w:rsid w:val="00925E85"/>
    <w:rsid w:val="0092603D"/>
    <w:rsid w:val="00926065"/>
    <w:rsid w:val="0092608A"/>
    <w:rsid w:val="009260FE"/>
    <w:rsid w:val="00926129"/>
    <w:rsid w:val="00926140"/>
    <w:rsid w:val="009261AF"/>
    <w:rsid w:val="009264BA"/>
    <w:rsid w:val="00926530"/>
    <w:rsid w:val="00926611"/>
    <w:rsid w:val="0092674E"/>
    <w:rsid w:val="00926A48"/>
    <w:rsid w:val="00926D89"/>
    <w:rsid w:val="00926E0F"/>
    <w:rsid w:val="00926E4A"/>
    <w:rsid w:val="00926FB9"/>
    <w:rsid w:val="0092700F"/>
    <w:rsid w:val="00927018"/>
    <w:rsid w:val="00927148"/>
    <w:rsid w:val="009272B6"/>
    <w:rsid w:val="0092788C"/>
    <w:rsid w:val="00927B41"/>
    <w:rsid w:val="009302D2"/>
    <w:rsid w:val="009302E4"/>
    <w:rsid w:val="0093044C"/>
    <w:rsid w:val="00930AAE"/>
    <w:rsid w:val="0093104E"/>
    <w:rsid w:val="00931098"/>
    <w:rsid w:val="00931208"/>
    <w:rsid w:val="00931239"/>
    <w:rsid w:val="00931470"/>
    <w:rsid w:val="009316C5"/>
    <w:rsid w:val="009319DE"/>
    <w:rsid w:val="00931C17"/>
    <w:rsid w:val="009328E2"/>
    <w:rsid w:val="009329F7"/>
    <w:rsid w:val="00932A2F"/>
    <w:rsid w:val="00932A40"/>
    <w:rsid w:val="00932DA1"/>
    <w:rsid w:val="009331BD"/>
    <w:rsid w:val="009333A1"/>
    <w:rsid w:val="009341C6"/>
    <w:rsid w:val="00934217"/>
    <w:rsid w:val="00934529"/>
    <w:rsid w:val="009349A8"/>
    <w:rsid w:val="00934C42"/>
    <w:rsid w:val="00934DF0"/>
    <w:rsid w:val="009352FA"/>
    <w:rsid w:val="009354EA"/>
    <w:rsid w:val="00935779"/>
    <w:rsid w:val="00935D29"/>
    <w:rsid w:val="00935E49"/>
    <w:rsid w:val="00935F70"/>
    <w:rsid w:val="009362D4"/>
    <w:rsid w:val="00936636"/>
    <w:rsid w:val="00936729"/>
    <w:rsid w:val="009367AB"/>
    <w:rsid w:val="00936989"/>
    <w:rsid w:val="00936FAA"/>
    <w:rsid w:val="00937237"/>
    <w:rsid w:val="0093733A"/>
    <w:rsid w:val="00937738"/>
    <w:rsid w:val="00940329"/>
    <w:rsid w:val="00940673"/>
    <w:rsid w:val="00940CC7"/>
    <w:rsid w:val="00940CD4"/>
    <w:rsid w:val="00940E0B"/>
    <w:rsid w:val="0094134B"/>
    <w:rsid w:val="00941F1E"/>
    <w:rsid w:val="009420CA"/>
    <w:rsid w:val="00942422"/>
    <w:rsid w:val="009426FD"/>
    <w:rsid w:val="00942718"/>
    <w:rsid w:val="009427EE"/>
    <w:rsid w:val="009428E1"/>
    <w:rsid w:val="00942A0A"/>
    <w:rsid w:val="00942AE3"/>
    <w:rsid w:val="00943288"/>
    <w:rsid w:val="00943415"/>
    <w:rsid w:val="009434E9"/>
    <w:rsid w:val="00943604"/>
    <w:rsid w:val="00943727"/>
    <w:rsid w:val="00943B1C"/>
    <w:rsid w:val="00943F88"/>
    <w:rsid w:val="00944503"/>
    <w:rsid w:val="00944528"/>
    <w:rsid w:val="00944534"/>
    <w:rsid w:val="00944AA6"/>
    <w:rsid w:val="009450E4"/>
    <w:rsid w:val="0094512B"/>
    <w:rsid w:val="0094552F"/>
    <w:rsid w:val="00945765"/>
    <w:rsid w:val="0094586F"/>
    <w:rsid w:val="0094594F"/>
    <w:rsid w:val="009459A0"/>
    <w:rsid w:val="00945D14"/>
    <w:rsid w:val="00945F57"/>
    <w:rsid w:val="0094623D"/>
    <w:rsid w:val="00946828"/>
    <w:rsid w:val="00946B0A"/>
    <w:rsid w:val="00946B69"/>
    <w:rsid w:val="00946DEE"/>
    <w:rsid w:val="00946FD5"/>
    <w:rsid w:val="0094712A"/>
    <w:rsid w:val="009471F1"/>
    <w:rsid w:val="00947260"/>
    <w:rsid w:val="009479F6"/>
    <w:rsid w:val="00947A5D"/>
    <w:rsid w:val="00947B55"/>
    <w:rsid w:val="009503AD"/>
    <w:rsid w:val="00950918"/>
    <w:rsid w:val="009509A5"/>
    <w:rsid w:val="00950EA2"/>
    <w:rsid w:val="00950FAB"/>
    <w:rsid w:val="009510C6"/>
    <w:rsid w:val="009511BA"/>
    <w:rsid w:val="00951222"/>
    <w:rsid w:val="00951288"/>
    <w:rsid w:val="009513D6"/>
    <w:rsid w:val="009516FC"/>
    <w:rsid w:val="00951746"/>
    <w:rsid w:val="0095192C"/>
    <w:rsid w:val="00951932"/>
    <w:rsid w:val="00951B3E"/>
    <w:rsid w:val="00951EF5"/>
    <w:rsid w:val="00951F61"/>
    <w:rsid w:val="00951FE2"/>
    <w:rsid w:val="009521CC"/>
    <w:rsid w:val="00952529"/>
    <w:rsid w:val="00952651"/>
    <w:rsid w:val="00952799"/>
    <w:rsid w:val="009528AA"/>
    <w:rsid w:val="00952CE4"/>
    <w:rsid w:val="00953183"/>
    <w:rsid w:val="00953244"/>
    <w:rsid w:val="00953D1E"/>
    <w:rsid w:val="00954030"/>
    <w:rsid w:val="00954467"/>
    <w:rsid w:val="00954A8C"/>
    <w:rsid w:val="009550A0"/>
    <w:rsid w:val="0095567F"/>
    <w:rsid w:val="009559E5"/>
    <w:rsid w:val="00955C3F"/>
    <w:rsid w:val="00955CCA"/>
    <w:rsid w:val="00955E88"/>
    <w:rsid w:val="00955F0D"/>
    <w:rsid w:val="00955F11"/>
    <w:rsid w:val="00956331"/>
    <w:rsid w:val="00956437"/>
    <w:rsid w:val="00956507"/>
    <w:rsid w:val="00956CCE"/>
    <w:rsid w:val="00956CDC"/>
    <w:rsid w:val="00956DE9"/>
    <w:rsid w:val="00956F50"/>
    <w:rsid w:val="00957139"/>
    <w:rsid w:val="00957176"/>
    <w:rsid w:val="009571B3"/>
    <w:rsid w:val="0095724E"/>
    <w:rsid w:val="00957331"/>
    <w:rsid w:val="00957351"/>
    <w:rsid w:val="009573B2"/>
    <w:rsid w:val="00957406"/>
    <w:rsid w:val="0095745B"/>
    <w:rsid w:val="0095769C"/>
    <w:rsid w:val="0095781C"/>
    <w:rsid w:val="0095786A"/>
    <w:rsid w:val="00957905"/>
    <w:rsid w:val="00957923"/>
    <w:rsid w:val="00957F79"/>
    <w:rsid w:val="00957FCA"/>
    <w:rsid w:val="00960029"/>
    <w:rsid w:val="009602DF"/>
    <w:rsid w:val="00960327"/>
    <w:rsid w:val="009607DD"/>
    <w:rsid w:val="00960DA8"/>
    <w:rsid w:val="00960FA8"/>
    <w:rsid w:val="009610EC"/>
    <w:rsid w:val="009612C1"/>
    <w:rsid w:val="009614A3"/>
    <w:rsid w:val="00961827"/>
    <w:rsid w:val="0096183A"/>
    <w:rsid w:val="00961919"/>
    <w:rsid w:val="009619DA"/>
    <w:rsid w:val="00961BBF"/>
    <w:rsid w:val="00961D4B"/>
    <w:rsid w:val="009624E1"/>
    <w:rsid w:val="009624FB"/>
    <w:rsid w:val="0096259A"/>
    <w:rsid w:val="009626F1"/>
    <w:rsid w:val="009629F2"/>
    <w:rsid w:val="00962B2A"/>
    <w:rsid w:val="00962C96"/>
    <w:rsid w:val="009632DE"/>
    <w:rsid w:val="009633E2"/>
    <w:rsid w:val="009633F0"/>
    <w:rsid w:val="00963736"/>
    <w:rsid w:val="00963BB7"/>
    <w:rsid w:val="00963E37"/>
    <w:rsid w:val="00964200"/>
    <w:rsid w:val="0096430D"/>
    <w:rsid w:val="0096451C"/>
    <w:rsid w:val="0096463A"/>
    <w:rsid w:val="0096494E"/>
    <w:rsid w:val="009649DE"/>
    <w:rsid w:val="00964E54"/>
    <w:rsid w:val="00965387"/>
    <w:rsid w:val="00965448"/>
    <w:rsid w:val="0096559F"/>
    <w:rsid w:val="00965878"/>
    <w:rsid w:val="00965B0C"/>
    <w:rsid w:val="00965C40"/>
    <w:rsid w:val="00965E95"/>
    <w:rsid w:val="00966123"/>
    <w:rsid w:val="00966517"/>
    <w:rsid w:val="009665AB"/>
    <w:rsid w:val="009667F3"/>
    <w:rsid w:val="00966953"/>
    <w:rsid w:val="009669C3"/>
    <w:rsid w:val="009669D6"/>
    <w:rsid w:val="00966F76"/>
    <w:rsid w:val="00967123"/>
    <w:rsid w:val="00967209"/>
    <w:rsid w:val="00967312"/>
    <w:rsid w:val="0096757B"/>
    <w:rsid w:val="009675E8"/>
    <w:rsid w:val="009675F2"/>
    <w:rsid w:val="00967602"/>
    <w:rsid w:val="00967AC5"/>
    <w:rsid w:val="00970055"/>
    <w:rsid w:val="0097009F"/>
    <w:rsid w:val="0097011F"/>
    <w:rsid w:val="0097034B"/>
    <w:rsid w:val="0097035E"/>
    <w:rsid w:val="0097052C"/>
    <w:rsid w:val="00970561"/>
    <w:rsid w:val="009708BD"/>
    <w:rsid w:val="009708C4"/>
    <w:rsid w:val="00970B69"/>
    <w:rsid w:val="00970F29"/>
    <w:rsid w:val="00971098"/>
    <w:rsid w:val="00971158"/>
    <w:rsid w:val="00971498"/>
    <w:rsid w:val="009716C5"/>
    <w:rsid w:val="00971E45"/>
    <w:rsid w:val="00971F34"/>
    <w:rsid w:val="009721FF"/>
    <w:rsid w:val="00972232"/>
    <w:rsid w:val="00972C21"/>
    <w:rsid w:val="00972E07"/>
    <w:rsid w:val="00973431"/>
    <w:rsid w:val="009735F2"/>
    <w:rsid w:val="00973691"/>
    <w:rsid w:val="009738AB"/>
    <w:rsid w:val="00973B32"/>
    <w:rsid w:val="00973F60"/>
    <w:rsid w:val="00973FFD"/>
    <w:rsid w:val="009741A0"/>
    <w:rsid w:val="009745A7"/>
    <w:rsid w:val="0097499E"/>
    <w:rsid w:val="00974A65"/>
    <w:rsid w:val="00974B9B"/>
    <w:rsid w:val="0097524B"/>
    <w:rsid w:val="00975273"/>
    <w:rsid w:val="0097530B"/>
    <w:rsid w:val="009754D4"/>
    <w:rsid w:val="009755A2"/>
    <w:rsid w:val="009756A4"/>
    <w:rsid w:val="00975950"/>
    <w:rsid w:val="0097601D"/>
    <w:rsid w:val="00976041"/>
    <w:rsid w:val="0097605B"/>
    <w:rsid w:val="009764D8"/>
    <w:rsid w:val="009765C7"/>
    <w:rsid w:val="009767FA"/>
    <w:rsid w:val="00976AB4"/>
    <w:rsid w:val="00976CFF"/>
    <w:rsid w:val="00976E9E"/>
    <w:rsid w:val="00977005"/>
    <w:rsid w:val="00977156"/>
    <w:rsid w:val="00977712"/>
    <w:rsid w:val="00977782"/>
    <w:rsid w:val="00977950"/>
    <w:rsid w:val="00977DD5"/>
    <w:rsid w:val="00980251"/>
    <w:rsid w:val="009802B3"/>
    <w:rsid w:val="009802DB"/>
    <w:rsid w:val="009803F3"/>
    <w:rsid w:val="00980824"/>
    <w:rsid w:val="00980857"/>
    <w:rsid w:val="00980F2D"/>
    <w:rsid w:val="00980F5F"/>
    <w:rsid w:val="00980F69"/>
    <w:rsid w:val="00981096"/>
    <w:rsid w:val="00981230"/>
    <w:rsid w:val="00981245"/>
    <w:rsid w:val="0098137F"/>
    <w:rsid w:val="009813AC"/>
    <w:rsid w:val="009814D9"/>
    <w:rsid w:val="009816EB"/>
    <w:rsid w:val="009817D6"/>
    <w:rsid w:val="00981896"/>
    <w:rsid w:val="00981967"/>
    <w:rsid w:val="00981A39"/>
    <w:rsid w:val="00982069"/>
    <w:rsid w:val="009820D0"/>
    <w:rsid w:val="009821DF"/>
    <w:rsid w:val="009824A1"/>
    <w:rsid w:val="009826B2"/>
    <w:rsid w:val="00982706"/>
    <w:rsid w:val="009829B9"/>
    <w:rsid w:val="00982A64"/>
    <w:rsid w:val="00982B19"/>
    <w:rsid w:val="00982BBD"/>
    <w:rsid w:val="00982BF7"/>
    <w:rsid w:val="00982C15"/>
    <w:rsid w:val="00982CAA"/>
    <w:rsid w:val="0098319B"/>
    <w:rsid w:val="009832CF"/>
    <w:rsid w:val="0098359D"/>
    <w:rsid w:val="009837CA"/>
    <w:rsid w:val="00983882"/>
    <w:rsid w:val="00983912"/>
    <w:rsid w:val="0098398C"/>
    <w:rsid w:val="00983C11"/>
    <w:rsid w:val="0098409F"/>
    <w:rsid w:val="009844A7"/>
    <w:rsid w:val="00984879"/>
    <w:rsid w:val="00984941"/>
    <w:rsid w:val="00984D59"/>
    <w:rsid w:val="00984ED4"/>
    <w:rsid w:val="00984F14"/>
    <w:rsid w:val="00985223"/>
    <w:rsid w:val="009855E2"/>
    <w:rsid w:val="00985991"/>
    <w:rsid w:val="00986A08"/>
    <w:rsid w:val="00986BDB"/>
    <w:rsid w:val="009874CB"/>
    <w:rsid w:val="0098783F"/>
    <w:rsid w:val="00987923"/>
    <w:rsid w:val="00987955"/>
    <w:rsid w:val="00987B73"/>
    <w:rsid w:val="00987D43"/>
    <w:rsid w:val="00987DBB"/>
    <w:rsid w:val="00990316"/>
    <w:rsid w:val="0099034D"/>
    <w:rsid w:val="0099079A"/>
    <w:rsid w:val="009908A0"/>
    <w:rsid w:val="00990F08"/>
    <w:rsid w:val="00991285"/>
    <w:rsid w:val="00991321"/>
    <w:rsid w:val="00991384"/>
    <w:rsid w:val="00991B0C"/>
    <w:rsid w:val="00991D45"/>
    <w:rsid w:val="00991DD2"/>
    <w:rsid w:val="00991FD8"/>
    <w:rsid w:val="00992825"/>
    <w:rsid w:val="00992BF5"/>
    <w:rsid w:val="00992C72"/>
    <w:rsid w:val="0099313C"/>
    <w:rsid w:val="009931CC"/>
    <w:rsid w:val="00993432"/>
    <w:rsid w:val="00993540"/>
    <w:rsid w:val="00993627"/>
    <w:rsid w:val="00993818"/>
    <w:rsid w:val="00993EB1"/>
    <w:rsid w:val="009940E6"/>
    <w:rsid w:val="0099471E"/>
    <w:rsid w:val="00995199"/>
    <w:rsid w:val="00995723"/>
    <w:rsid w:val="00995BA1"/>
    <w:rsid w:val="00995C36"/>
    <w:rsid w:val="00995DF9"/>
    <w:rsid w:val="00995E7D"/>
    <w:rsid w:val="00995F4E"/>
    <w:rsid w:val="009960AC"/>
    <w:rsid w:val="0099619C"/>
    <w:rsid w:val="009966DC"/>
    <w:rsid w:val="00996A2C"/>
    <w:rsid w:val="00996A3E"/>
    <w:rsid w:val="009972A5"/>
    <w:rsid w:val="009974BE"/>
    <w:rsid w:val="009975C4"/>
    <w:rsid w:val="009975FC"/>
    <w:rsid w:val="00997983"/>
    <w:rsid w:val="00997DE9"/>
    <w:rsid w:val="00997E77"/>
    <w:rsid w:val="00997EFF"/>
    <w:rsid w:val="009A04BA"/>
    <w:rsid w:val="009A04F9"/>
    <w:rsid w:val="009A091B"/>
    <w:rsid w:val="009A0A5E"/>
    <w:rsid w:val="009A0EC4"/>
    <w:rsid w:val="009A0F06"/>
    <w:rsid w:val="009A1250"/>
    <w:rsid w:val="009A146F"/>
    <w:rsid w:val="009A18E4"/>
    <w:rsid w:val="009A1ADB"/>
    <w:rsid w:val="009A1CB0"/>
    <w:rsid w:val="009A1F7A"/>
    <w:rsid w:val="009A22A3"/>
    <w:rsid w:val="009A29C5"/>
    <w:rsid w:val="009A2A0E"/>
    <w:rsid w:val="009A2C13"/>
    <w:rsid w:val="009A2FB6"/>
    <w:rsid w:val="009A35A9"/>
    <w:rsid w:val="009A35EB"/>
    <w:rsid w:val="009A3799"/>
    <w:rsid w:val="009A3E0F"/>
    <w:rsid w:val="009A3F26"/>
    <w:rsid w:val="009A4490"/>
    <w:rsid w:val="009A4987"/>
    <w:rsid w:val="009A4A05"/>
    <w:rsid w:val="009A4DC5"/>
    <w:rsid w:val="009A4EC4"/>
    <w:rsid w:val="009A5090"/>
    <w:rsid w:val="009A511F"/>
    <w:rsid w:val="009A530E"/>
    <w:rsid w:val="009A5383"/>
    <w:rsid w:val="009A57DD"/>
    <w:rsid w:val="009A58C4"/>
    <w:rsid w:val="009A59F9"/>
    <w:rsid w:val="009A5A5B"/>
    <w:rsid w:val="009A5CF5"/>
    <w:rsid w:val="009A624F"/>
    <w:rsid w:val="009A6483"/>
    <w:rsid w:val="009A6AF6"/>
    <w:rsid w:val="009A6DB7"/>
    <w:rsid w:val="009A6F86"/>
    <w:rsid w:val="009A7031"/>
    <w:rsid w:val="009A703F"/>
    <w:rsid w:val="009A715F"/>
    <w:rsid w:val="009A739A"/>
    <w:rsid w:val="009A73E3"/>
    <w:rsid w:val="009A74CE"/>
    <w:rsid w:val="009A751C"/>
    <w:rsid w:val="009A7C6F"/>
    <w:rsid w:val="009A7DEA"/>
    <w:rsid w:val="009A7F05"/>
    <w:rsid w:val="009A7F69"/>
    <w:rsid w:val="009A7FBB"/>
    <w:rsid w:val="009B0522"/>
    <w:rsid w:val="009B0A82"/>
    <w:rsid w:val="009B0B6D"/>
    <w:rsid w:val="009B0DEF"/>
    <w:rsid w:val="009B0DF0"/>
    <w:rsid w:val="009B0DFD"/>
    <w:rsid w:val="009B0FAB"/>
    <w:rsid w:val="009B14CD"/>
    <w:rsid w:val="009B1C4E"/>
    <w:rsid w:val="009B1D96"/>
    <w:rsid w:val="009B203C"/>
    <w:rsid w:val="009B278C"/>
    <w:rsid w:val="009B2C7E"/>
    <w:rsid w:val="009B33E1"/>
    <w:rsid w:val="009B3841"/>
    <w:rsid w:val="009B3965"/>
    <w:rsid w:val="009B39C1"/>
    <w:rsid w:val="009B3CA0"/>
    <w:rsid w:val="009B4203"/>
    <w:rsid w:val="009B42AC"/>
    <w:rsid w:val="009B46D3"/>
    <w:rsid w:val="009B49BE"/>
    <w:rsid w:val="009B4A9A"/>
    <w:rsid w:val="009B4E73"/>
    <w:rsid w:val="009B50ED"/>
    <w:rsid w:val="009B56FA"/>
    <w:rsid w:val="009B5C86"/>
    <w:rsid w:val="009B6003"/>
    <w:rsid w:val="009B6033"/>
    <w:rsid w:val="009B6071"/>
    <w:rsid w:val="009B60B3"/>
    <w:rsid w:val="009B60B7"/>
    <w:rsid w:val="009B6439"/>
    <w:rsid w:val="009B6677"/>
    <w:rsid w:val="009B681B"/>
    <w:rsid w:val="009B686F"/>
    <w:rsid w:val="009B688B"/>
    <w:rsid w:val="009B6AA2"/>
    <w:rsid w:val="009B6AA9"/>
    <w:rsid w:val="009B6CE3"/>
    <w:rsid w:val="009B6D31"/>
    <w:rsid w:val="009B7210"/>
    <w:rsid w:val="009B75DA"/>
    <w:rsid w:val="009B76E3"/>
    <w:rsid w:val="009B79D1"/>
    <w:rsid w:val="009B7A52"/>
    <w:rsid w:val="009B7B48"/>
    <w:rsid w:val="009B7EB8"/>
    <w:rsid w:val="009B7EE3"/>
    <w:rsid w:val="009C00CC"/>
    <w:rsid w:val="009C07C4"/>
    <w:rsid w:val="009C0847"/>
    <w:rsid w:val="009C09F2"/>
    <w:rsid w:val="009C0D01"/>
    <w:rsid w:val="009C0E84"/>
    <w:rsid w:val="009C0FD3"/>
    <w:rsid w:val="009C1020"/>
    <w:rsid w:val="009C103B"/>
    <w:rsid w:val="009C15A7"/>
    <w:rsid w:val="009C17E5"/>
    <w:rsid w:val="009C1910"/>
    <w:rsid w:val="009C1A55"/>
    <w:rsid w:val="009C1E26"/>
    <w:rsid w:val="009C1E67"/>
    <w:rsid w:val="009C2188"/>
    <w:rsid w:val="009C2339"/>
    <w:rsid w:val="009C239C"/>
    <w:rsid w:val="009C23C9"/>
    <w:rsid w:val="009C26D5"/>
    <w:rsid w:val="009C2928"/>
    <w:rsid w:val="009C29B5"/>
    <w:rsid w:val="009C2A60"/>
    <w:rsid w:val="009C2B54"/>
    <w:rsid w:val="009C2B8D"/>
    <w:rsid w:val="009C2BC5"/>
    <w:rsid w:val="009C2EB1"/>
    <w:rsid w:val="009C3628"/>
    <w:rsid w:val="009C376D"/>
    <w:rsid w:val="009C3FAF"/>
    <w:rsid w:val="009C3FBA"/>
    <w:rsid w:val="009C40FD"/>
    <w:rsid w:val="009C41A8"/>
    <w:rsid w:val="009C41C0"/>
    <w:rsid w:val="009C452C"/>
    <w:rsid w:val="009C473B"/>
    <w:rsid w:val="009C47F1"/>
    <w:rsid w:val="009C4D12"/>
    <w:rsid w:val="009C4EAB"/>
    <w:rsid w:val="009C4EBE"/>
    <w:rsid w:val="009C51E9"/>
    <w:rsid w:val="009C52AC"/>
    <w:rsid w:val="009C5318"/>
    <w:rsid w:val="009C541D"/>
    <w:rsid w:val="009C543A"/>
    <w:rsid w:val="009C56A2"/>
    <w:rsid w:val="009C5965"/>
    <w:rsid w:val="009C5AD1"/>
    <w:rsid w:val="009C5BA3"/>
    <w:rsid w:val="009C5FED"/>
    <w:rsid w:val="009C6181"/>
    <w:rsid w:val="009C62DB"/>
    <w:rsid w:val="009C656F"/>
    <w:rsid w:val="009C673A"/>
    <w:rsid w:val="009C67F9"/>
    <w:rsid w:val="009C6813"/>
    <w:rsid w:val="009C6A03"/>
    <w:rsid w:val="009C6ADB"/>
    <w:rsid w:val="009C6AF6"/>
    <w:rsid w:val="009C6BA6"/>
    <w:rsid w:val="009C6D9E"/>
    <w:rsid w:val="009C7697"/>
    <w:rsid w:val="009C78EA"/>
    <w:rsid w:val="009C7A59"/>
    <w:rsid w:val="009D00A9"/>
    <w:rsid w:val="009D03E9"/>
    <w:rsid w:val="009D041B"/>
    <w:rsid w:val="009D07AC"/>
    <w:rsid w:val="009D0B61"/>
    <w:rsid w:val="009D0C19"/>
    <w:rsid w:val="009D0D2F"/>
    <w:rsid w:val="009D0D99"/>
    <w:rsid w:val="009D1150"/>
    <w:rsid w:val="009D1360"/>
    <w:rsid w:val="009D1508"/>
    <w:rsid w:val="009D196E"/>
    <w:rsid w:val="009D1B1B"/>
    <w:rsid w:val="009D1CCD"/>
    <w:rsid w:val="009D1EE0"/>
    <w:rsid w:val="009D1F00"/>
    <w:rsid w:val="009D2214"/>
    <w:rsid w:val="009D2433"/>
    <w:rsid w:val="009D2511"/>
    <w:rsid w:val="009D29F1"/>
    <w:rsid w:val="009D2B27"/>
    <w:rsid w:val="009D2FB2"/>
    <w:rsid w:val="009D348F"/>
    <w:rsid w:val="009D34B2"/>
    <w:rsid w:val="009D3FD5"/>
    <w:rsid w:val="009D40FB"/>
    <w:rsid w:val="009D4875"/>
    <w:rsid w:val="009D495C"/>
    <w:rsid w:val="009D49CF"/>
    <w:rsid w:val="009D4B78"/>
    <w:rsid w:val="009D5360"/>
    <w:rsid w:val="009D547C"/>
    <w:rsid w:val="009D5644"/>
    <w:rsid w:val="009D56FD"/>
    <w:rsid w:val="009D5763"/>
    <w:rsid w:val="009D6085"/>
    <w:rsid w:val="009D61E8"/>
    <w:rsid w:val="009D6364"/>
    <w:rsid w:val="009D6727"/>
    <w:rsid w:val="009D68C8"/>
    <w:rsid w:val="009D6AB0"/>
    <w:rsid w:val="009D6BB6"/>
    <w:rsid w:val="009D70A0"/>
    <w:rsid w:val="009D7247"/>
    <w:rsid w:val="009D7296"/>
    <w:rsid w:val="009D77EE"/>
    <w:rsid w:val="009D7947"/>
    <w:rsid w:val="009D7D25"/>
    <w:rsid w:val="009D7E26"/>
    <w:rsid w:val="009E0044"/>
    <w:rsid w:val="009E063C"/>
    <w:rsid w:val="009E0644"/>
    <w:rsid w:val="009E0943"/>
    <w:rsid w:val="009E0D95"/>
    <w:rsid w:val="009E0E89"/>
    <w:rsid w:val="009E10A1"/>
    <w:rsid w:val="009E117E"/>
    <w:rsid w:val="009E11C7"/>
    <w:rsid w:val="009E1293"/>
    <w:rsid w:val="009E12D9"/>
    <w:rsid w:val="009E1449"/>
    <w:rsid w:val="009E1762"/>
    <w:rsid w:val="009E1806"/>
    <w:rsid w:val="009E22FD"/>
    <w:rsid w:val="009E27A5"/>
    <w:rsid w:val="009E2990"/>
    <w:rsid w:val="009E2A95"/>
    <w:rsid w:val="009E2F18"/>
    <w:rsid w:val="009E304E"/>
    <w:rsid w:val="009E32AD"/>
    <w:rsid w:val="009E347A"/>
    <w:rsid w:val="009E35D9"/>
    <w:rsid w:val="009E362A"/>
    <w:rsid w:val="009E38C9"/>
    <w:rsid w:val="009E3BFD"/>
    <w:rsid w:val="009E3EF0"/>
    <w:rsid w:val="009E3F90"/>
    <w:rsid w:val="009E40F8"/>
    <w:rsid w:val="009E49CE"/>
    <w:rsid w:val="009E4B47"/>
    <w:rsid w:val="009E4C54"/>
    <w:rsid w:val="009E4E5C"/>
    <w:rsid w:val="009E565C"/>
    <w:rsid w:val="009E5787"/>
    <w:rsid w:val="009E57B7"/>
    <w:rsid w:val="009E58B8"/>
    <w:rsid w:val="009E5964"/>
    <w:rsid w:val="009E59E0"/>
    <w:rsid w:val="009E5BB6"/>
    <w:rsid w:val="009E5BD5"/>
    <w:rsid w:val="009E5E20"/>
    <w:rsid w:val="009E5E40"/>
    <w:rsid w:val="009E5E5C"/>
    <w:rsid w:val="009E617D"/>
    <w:rsid w:val="009E62C2"/>
    <w:rsid w:val="009E63C5"/>
    <w:rsid w:val="009E65CF"/>
    <w:rsid w:val="009E6641"/>
    <w:rsid w:val="009E666A"/>
    <w:rsid w:val="009E6750"/>
    <w:rsid w:val="009E68AB"/>
    <w:rsid w:val="009E6B73"/>
    <w:rsid w:val="009E6C35"/>
    <w:rsid w:val="009E6CAB"/>
    <w:rsid w:val="009E6EFC"/>
    <w:rsid w:val="009E718F"/>
    <w:rsid w:val="009E71BC"/>
    <w:rsid w:val="009E7397"/>
    <w:rsid w:val="009E74CA"/>
    <w:rsid w:val="009E7648"/>
    <w:rsid w:val="009E77D7"/>
    <w:rsid w:val="009E788C"/>
    <w:rsid w:val="009E792D"/>
    <w:rsid w:val="009E7A0C"/>
    <w:rsid w:val="009E7A77"/>
    <w:rsid w:val="009E7CAA"/>
    <w:rsid w:val="009E7E13"/>
    <w:rsid w:val="009E7E8A"/>
    <w:rsid w:val="009F04B1"/>
    <w:rsid w:val="009F075B"/>
    <w:rsid w:val="009F0BB4"/>
    <w:rsid w:val="009F0DE5"/>
    <w:rsid w:val="009F0E74"/>
    <w:rsid w:val="009F1B8F"/>
    <w:rsid w:val="009F2220"/>
    <w:rsid w:val="009F2464"/>
    <w:rsid w:val="009F2505"/>
    <w:rsid w:val="009F280B"/>
    <w:rsid w:val="009F2F8F"/>
    <w:rsid w:val="009F30A3"/>
    <w:rsid w:val="009F3108"/>
    <w:rsid w:val="009F31F1"/>
    <w:rsid w:val="009F328D"/>
    <w:rsid w:val="009F369E"/>
    <w:rsid w:val="009F3BCB"/>
    <w:rsid w:val="009F3CB2"/>
    <w:rsid w:val="009F3F73"/>
    <w:rsid w:val="009F40A5"/>
    <w:rsid w:val="009F41E9"/>
    <w:rsid w:val="009F4274"/>
    <w:rsid w:val="009F43B1"/>
    <w:rsid w:val="009F4A67"/>
    <w:rsid w:val="009F4EF8"/>
    <w:rsid w:val="009F4FF7"/>
    <w:rsid w:val="009F5170"/>
    <w:rsid w:val="009F58F4"/>
    <w:rsid w:val="009F5A00"/>
    <w:rsid w:val="009F5CC8"/>
    <w:rsid w:val="009F5D28"/>
    <w:rsid w:val="009F689D"/>
    <w:rsid w:val="009F6A84"/>
    <w:rsid w:val="009F6DF0"/>
    <w:rsid w:val="009F7AFB"/>
    <w:rsid w:val="009F7E31"/>
    <w:rsid w:val="00A0005A"/>
    <w:rsid w:val="00A00174"/>
    <w:rsid w:val="00A00259"/>
    <w:rsid w:val="00A00861"/>
    <w:rsid w:val="00A00A0A"/>
    <w:rsid w:val="00A00C71"/>
    <w:rsid w:val="00A00E9E"/>
    <w:rsid w:val="00A01177"/>
    <w:rsid w:val="00A01625"/>
    <w:rsid w:val="00A01667"/>
    <w:rsid w:val="00A01935"/>
    <w:rsid w:val="00A01B3F"/>
    <w:rsid w:val="00A01FCE"/>
    <w:rsid w:val="00A02139"/>
    <w:rsid w:val="00A0242F"/>
    <w:rsid w:val="00A026D7"/>
    <w:rsid w:val="00A027C9"/>
    <w:rsid w:val="00A0281B"/>
    <w:rsid w:val="00A02892"/>
    <w:rsid w:val="00A029DB"/>
    <w:rsid w:val="00A02C02"/>
    <w:rsid w:val="00A02D35"/>
    <w:rsid w:val="00A02FA0"/>
    <w:rsid w:val="00A0329F"/>
    <w:rsid w:val="00A033C4"/>
    <w:rsid w:val="00A0349F"/>
    <w:rsid w:val="00A0384B"/>
    <w:rsid w:val="00A03853"/>
    <w:rsid w:val="00A03869"/>
    <w:rsid w:val="00A0389C"/>
    <w:rsid w:val="00A03C25"/>
    <w:rsid w:val="00A0408F"/>
    <w:rsid w:val="00A04109"/>
    <w:rsid w:val="00A041B9"/>
    <w:rsid w:val="00A043EF"/>
    <w:rsid w:val="00A04962"/>
    <w:rsid w:val="00A04A3E"/>
    <w:rsid w:val="00A04AAD"/>
    <w:rsid w:val="00A04C61"/>
    <w:rsid w:val="00A04DBA"/>
    <w:rsid w:val="00A04E39"/>
    <w:rsid w:val="00A05241"/>
    <w:rsid w:val="00A053FA"/>
    <w:rsid w:val="00A05606"/>
    <w:rsid w:val="00A0564D"/>
    <w:rsid w:val="00A05748"/>
    <w:rsid w:val="00A058E9"/>
    <w:rsid w:val="00A05D16"/>
    <w:rsid w:val="00A06617"/>
    <w:rsid w:val="00A0664F"/>
    <w:rsid w:val="00A0665C"/>
    <w:rsid w:val="00A06B1C"/>
    <w:rsid w:val="00A06C77"/>
    <w:rsid w:val="00A06F35"/>
    <w:rsid w:val="00A06F6F"/>
    <w:rsid w:val="00A072CB"/>
    <w:rsid w:val="00A07347"/>
    <w:rsid w:val="00A0751C"/>
    <w:rsid w:val="00A0759E"/>
    <w:rsid w:val="00A07A34"/>
    <w:rsid w:val="00A07C48"/>
    <w:rsid w:val="00A07D39"/>
    <w:rsid w:val="00A10209"/>
    <w:rsid w:val="00A105E0"/>
    <w:rsid w:val="00A10698"/>
    <w:rsid w:val="00A108D5"/>
    <w:rsid w:val="00A10C86"/>
    <w:rsid w:val="00A11AA0"/>
    <w:rsid w:val="00A11B92"/>
    <w:rsid w:val="00A11DB8"/>
    <w:rsid w:val="00A11F12"/>
    <w:rsid w:val="00A1200F"/>
    <w:rsid w:val="00A122E9"/>
    <w:rsid w:val="00A12444"/>
    <w:rsid w:val="00A128BC"/>
    <w:rsid w:val="00A12B34"/>
    <w:rsid w:val="00A13020"/>
    <w:rsid w:val="00A13107"/>
    <w:rsid w:val="00A13360"/>
    <w:rsid w:val="00A13559"/>
    <w:rsid w:val="00A13580"/>
    <w:rsid w:val="00A13656"/>
    <w:rsid w:val="00A138AC"/>
    <w:rsid w:val="00A139EA"/>
    <w:rsid w:val="00A13CA2"/>
    <w:rsid w:val="00A13D8D"/>
    <w:rsid w:val="00A141A3"/>
    <w:rsid w:val="00A14848"/>
    <w:rsid w:val="00A1487F"/>
    <w:rsid w:val="00A14921"/>
    <w:rsid w:val="00A14930"/>
    <w:rsid w:val="00A14C7E"/>
    <w:rsid w:val="00A14DBE"/>
    <w:rsid w:val="00A155AD"/>
    <w:rsid w:val="00A15D9C"/>
    <w:rsid w:val="00A15EFD"/>
    <w:rsid w:val="00A15F60"/>
    <w:rsid w:val="00A16065"/>
    <w:rsid w:val="00A16253"/>
    <w:rsid w:val="00A1628A"/>
    <w:rsid w:val="00A1683A"/>
    <w:rsid w:val="00A16B5F"/>
    <w:rsid w:val="00A16F25"/>
    <w:rsid w:val="00A170AB"/>
    <w:rsid w:val="00A17110"/>
    <w:rsid w:val="00A17352"/>
    <w:rsid w:val="00A17464"/>
    <w:rsid w:val="00A178BC"/>
    <w:rsid w:val="00A178D1"/>
    <w:rsid w:val="00A17C2A"/>
    <w:rsid w:val="00A17CDC"/>
    <w:rsid w:val="00A17D9C"/>
    <w:rsid w:val="00A20005"/>
    <w:rsid w:val="00A20157"/>
    <w:rsid w:val="00A20260"/>
    <w:rsid w:val="00A20507"/>
    <w:rsid w:val="00A20801"/>
    <w:rsid w:val="00A20890"/>
    <w:rsid w:val="00A20D25"/>
    <w:rsid w:val="00A20F0E"/>
    <w:rsid w:val="00A210A6"/>
    <w:rsid w:val="00A214E9"/>
    <w:rsid w:val="00A21562"/>
    <w:rsid w:val="00A21968"/>
    <w:rsid w:val="00A21B2E"/>
    <w:rsid w:val="00A21E43"/>
    <w:rsid w:val="00A21E46"/>
    <w:rsid w:val="00A2224A"/>
    <w:rsid w:val="00A224CF"/>
    <w:rsid w:val="00A22B78"/>
    <w:rsid w:val="00A22C9B"/>
    <w:rsid w:val="00A22E34"/>
    <w:rsid w:val="00A22EAD"/>
    <w:rsid w:val="00A2335A"/>
    <w:rsid w:val="00A23D36"/>
    <w:rsid w:val="00A23FCC"/>
    <w:rsid w:val="00A2428D"/>
    <w:rsid w:val="00A2439C"/>
    <w:rsid w:val="00A244EB"/>
    <w:rsid w:val="00A24752"/>
    <w:rsid w:val="00A24939"/>
    <w:rsid w:val="00A24D2F"/>
    <w:rsid w:val="00A24E3A"/>
    <w:rsid w:val="00A24F86"/>
    <w:rsid w:val="00A24FED"/>
    <w:rsid w:val="00A250E3"/>
    <w:rsid w:val="00A25464"/>
    <w:rsid w:val="00A25762"/>
    <w:rsid w:val="00A25B01"/>
    <w:rsid w:val="00A25D81"/>
    <w:rsid w:val="00A25F74"/>
    <w:rsid w:val="00A26825"/>
    <w:rsid w:val="00A26A89"/>
    <w:rsid w:val="00A26D44"/>
    <w:rsid w:val="00A26D68"/>
    <w:rsid w:val="00A26D86"/>
    <w:rsid w:val="00A26F27"/>
    <w:rsid w:val="00A2705E"/>
    <w:rsid w:val="00A270A2"/>
    <w:rsid w:val="00A270BC"/>
    <w:rsid w:val="00A271D5"/>
    <w:rsid w:val="00A272B1"/>
    <w:rsid w:val="00A274EB"/>
    <w:rsid w:val="00A27702"/>
    <w:rsid w:val="00A27B72"/>
    <w:rsid w:val="00A30102"/>
    <w:rsid w:val="00A3082E"/>
    <w:rsid w:val="00A30D14"/>
    <w:rsid w:val="00A30DA1"/>
    <w:rsid w:val="00A31300"/>
    <w:rsid w:val="00A314CD"/>
    <w:rsid w:val="00A3195B"/>
    <w:rsid w:val="00A31C5D"/>
    <w:rsid w:val="00A31C6F"/>
    <w:rsid w:val="00A31CFE"/>
    <w:rsid w:val="00A320B0"/>
    <w:rsid w:val="00A3227A"/>
    <w:rsid w:val="00A322CC"/>
    <w:rsid w:val="00A32468"/>
    <w:rsid w:val="00A3256B"/>
    <w:rsid w:val="00A325D3"/>
    <w:rsid w:val="00A328EA"/>
    <w:rsid w:val="00A32B71"/>
    <w:rsid w:val="00A32C29"/>
    <w:rsid w:val="00A32DCC"/>
    <w:rsid w:val="00A32F6E"/>
    <w:rsid w:val="00A33041"/>
    <w:rsid w:val="00A330B4"/>
    <w:rsid w:val="00A330D5"/>
    <w:rsid w:val="00A331E4"/>
    <w:rsid w:val="00A335A6"/>
    <w:rsid w:val="00A336DF"/>
    <w:rsid w:val="00A340D6"/>
    <w:rsid w:val="00A34601"/>
    <w:rsid w:val="00A34B76"/>
    <w:rsid w:val="00A34D49"/>
    <w:rsid w:val="00A34D99"/>
    <w:rsid w:val="00A34F22"/>
    <w:rsid w:val="00A35309"/>
    <w:rsid w:val="00A35385"/>
    <w:rsid w:val="00A3545D"/>
    <w:rsid w:val="00A358E2"/>
    <w:rsid w:val="00A35B01"/>
    <w:rsid w:val="00A35D97"/>
    <w:rsid w:val="00A36254"/>
    <w:rsid w:val="00A36290"/>
    <w:rsid w:val="00A3648A"/>
    <w:rsid w:val="00A36861"/>
    <w:rsid w:val="00A36B8E"/>
    <w:rsid w:val="00A37244"/>
    <w:rsid w:val="00A3746E"/>
    <w:rsid w:val="00A374BF"/>
    <w:rsid w:val="00A3756B"/>
    <w:rsid w:val="00A3765D"/>
    <w:rsid w:val="00A37799"/>
    <w:rsid w:val="00A37C27"/>
    <w:rsid w:val="00A37EE7"/>
    <w:rsid w:val="00A37FB7"/>
    <w:rsid w:val="00A4015C"/>
    <w:rsid w:val="00A402D2"/>
    <w:rsid w:val="00A405DD"/>
    <w:rsid w:val="00A40764"/>
    <w:rsid w:val="00A407DF"/>
    <w:rsid w:val="00A41620"/>
    <w:rsid w:val="00A41B33"/>
    <w:rsid w:val="00A41B43"/>
    <w:rsid w:val="00A41E1B"/>
    <w:rsid w:val="00A41E2C"/>
    <w:rsid w:val="00A422E2"/>
    <w:rsid w:val="00A423E3"/>
    <w:rsid w:val="00A4249E"/>
    <w:rsid w:val="00A4270D"/>
    <w:rsid w:val="00A42741"/>
    <w:rsid w:val="00A4298B"/>
    <w:rsid w:val="00A42993"/>
    <w:rsid w:val="00A429EE"/>
    <w:rsid w:val="00A4323B"/>
    <w:rsid w:val="00A434EB"/>
    <w:rsid w:val="00A435BC"/>
    <w:rsid w:val="00A43624"/>
    <w:rsid w:val="00A43838"/>
    <w:rsid w:val="00A43D40"/>
    <w:rsid w:val="00A43E18"/>
    <w:rsid w:val="00A43EF1"/>
    <w:rsid w:val="00A44060"/>
    <w:rsid w:val="00A44108"/>
    <w:rsid w:val="00A44346"/>
    <w:rsid w:val="00A44905"/>
    <w:rsid w:val="00A44BBC"/>
    <w:rsid w:val="00A44D7A"/>
    <w:rsid w:val="00A44D9A"/>
    <w:rsid w:val="00A44FCF"/>
    <w:rsid w:val="00A4503E"/>
    <w:rsid w:val="00A45368"/>
    <w:rsid w:val="00A454AC"/>
    <w:rsid w:val="00A4551A"/>
    <w:rsid w:val="00A4571C"/>
    <w:rsid w:val="00A45D9A"/>
    <w:rsid w:val="00A45DE9"/>
    <w:rsid w:val="00A45E2E"/>
    <w:rsid w:val="00A45F26"/>
    <w:rsid w:val="00A46089"/>
    <w:rsid w:val="00A46234"/>
    <w:rsid w:val="00A46686"/>
    <w:rsid w:val="00A4668A"/>
    <w:rsid w:val="00A46750"/>
    <w:rsid w:val="00A46946"/>
    <w:rsid w:val="00A46A60"/>
    <w:rsid w:val="00A46AF6"/>
    <w:rsid w:val="00A46BE7"/>
    <w:rsid w:val="00A46CD8"/>
    <w:rsid w:val="00A46D3A"/>
    <w:rsid w:val="00A46ED3"/>
    <w:rsid w:val="00A47130"/>
    <w:rsid w:val="00A4731B"/>
    <w:rsid w:val="00A475A4"/>
    <w:rsid w:val="00A47612"/>
    <w:rsid w:val="00A47928"/>
    <w:rsid w:val="00A47A94"/>
    <w:rsid w:val="00A47B81"/>
    <w:rsid w:val="00A509B4"/>
    <w:rsid w:val="00A50A82"/>
    <w:rsid w:val="00A50CC5"/>
    <w:rsid w:val="00A50F43"/>
    <w:rsid w:val="00A51239"/>
    <w:rsid w:val="00A51695"/>
    <w:rsid w:val="00A517E0"/>
    <w:rsid w:val="00A51B1D"/>
    <w:rsid w:val="00A51E37"/>
    <w:rsid w:val="00A51F3B"/>
    <w:rsid w:val="00A51F7A"/>
    <w:rsid w:val="00A52053"/>
    <w:rsid w:val="00A520F6"/>
    <w:rsid w:val="00A522E1"/>
    <w:rsid w:val="00A5264E"/>
    <w:rsid w:val="00A52DE2"/>
    <w:rsid w:val="00A52E18"/>
    <w:rsid w:val="00A52E5C"/>
    <w:rsid w:val="00A53632"/>
    <w:rsid w:val="00A5377B"/>
    <w:rsid w:val="00A5378D"/>
    <w:rsid w:val="00A53815"/>
    <w:rsid w:val="00A53D49"/>
    <w:rsid w:val="00A5441E"/>
    <w:rsid w:val="00A54682"/>
    <w:rsid w:val="00A5481A"/>
    <w:rsid w:val="00A549E8"/>
    <w:rsid w:val="00A54DF5"/>
    <w:rsid w:val="00A54E8C"/>
    <w:rsid w:val="00A552A7"/>
    <w:rsid w:val="00A55460"/>
    <w:rsid w:val="00A559A6"/>
    <w:rsid w:val="00A55B23"/>
    <w:rsid w:val="00A55E4A"/>
    <w:rsid w:val="00A55EAC"/>
    <w:rsid w:val="00A55EDB"/>
    <w:rsid w:val="00A55F03"/>
    <w:rsid w:val="00A56373"/>
    <w:rsid w:val="00A5665B"/>
    <w:rsid w:val="00A56760"/>
    <w:rsid w:val="00A56A6C"/>
    <w:rsid w:val="00A56D91"/>
    <w:rsid w:val="00A570FB"/>
    <w:rsid w:val="00A571D3"/>
    <w:rsid w:val="00A5721B"/>
    <w:rsid w:val="00A572F8"/>
    <w:rsid w:val="00A57364"/>
    <w:rsid w:val="00A57368"/>
    <w:rsid w:val="00A5799E"/>
    <w:rsid w:val="00A60A3F"/>
    <w:rsid w:val="00A60EC9"/>
    <w:rsid w:val="00A60EEF"/>
    <w:rsid w:val="00A61B85"/>
    <w:rsid w:val="00A61D72"/>
    <w:rsid w:val="00A61E43"/>
    <w:rsid w:val="00A622B6"/>
    <w:rsid w:val="00A62495"/>
    <w:rsid w:val="00A62DA6"/>
    <w:rsid w:val="00A62DD1"/>
    <w:rsid w:val="00A6313F"/>
    <w:rsid w:val="00A633DD"/>
    <w:rsid w:val="00A63552"/>
    <w:rsid w:val="00A63589"/>
    <w:rsid w:val="00A637B7"/>
    <w:rsid w:val="00A63D70"/>
    <w:rsid w:val="00A63E58"/>
    <w:rsid w:val="00A64254"/>
    <w:rsid w:val="00A64331"/>
    <w:rsid w:val="00A644D5"/>
    <w:rsid w:val="00A644E9"/>
    <w:rsid w:val="00A645CD"/>
    <w:rsid w:val="00A64BE1"/>
    <w:rsid w:val="00A64F12"/>
    <w:rsid w:val="00A6528D"/>
    <w:rsid w:val="00A65941"/>
    <w:rsid w:val="00A65A27"/>
    <w:rsid w:val="00A65A4D"/>
    <w:rsid w:val="00A65D74"/>
    <w:rsid w:val="00A66289"/>
    <w:rsid w:val="00A66437"/>
    <w:rsid w:val="00A66541"/>
    <w:rsid w:val="00A66544"/>
    <w:rsid w:val="00A66770"/>
    <w:rsid w:val="00A66A16"/>
    <w:rsid w:val="00A66B85"/>
    <w:rsid w:val="00A66D69"/>
    <w:rsid w:val="00A67211"/>
    <w:rsid w:val="00A67233"/>
    <w:rsid w:val="00A67235"/>
    <w:rsid w:val="00A672DE"/>
    <w:rsid w:val="00A673E4"/>
    <w:rsid w:val="00A67626"/>
    <w:rsid w:val="00A67677"/>
    <w:rsid w:val="00A677B4"/>
    <w:rsid w:val="00A67AD9"/>
    <w:rsid w:val="00A67B33"/>
    <w:rsid w:val="00A67CE3"/>
    <w:rsid w:val="00A67EC9"/>
    <w:rsid w:val="00A700FB"/>
    <w:rsid w:val="00A70E76"/>
    <w:rsid w:val="00A70FA5"/>
    <w:rsid w:val="00A7112E"/>
    <w:rsid w:val="00A7134B"/>
    <w:rsid w:val="00A71545"/>
    <w:rsid w:val="00A718B8"/>
    <w:rsid w:val="00A71951"/>
    <w:rsid w:val="00A71BC2"/>
    <w:rsid w:val="00A71D41"/>
    <w:rsid w:val="00A71FFC"/>
    <w:rsid w:val="00A725C9"/>
    <w:rsid w:val="00A7280D"/>
    <w:rsid w:val="00A72BEC"/>
    <w:rsid w:val="00A72CE6"/>
    <w:rsid w:val="00A72E56"/>
    <w:rsid w:val="00A7359C"/>
    <w:rsid w:val="00A735D3"/>
    <w:rsid w:val="00A73655"/>
    <w:rsid w:val="00A73672"/>
    <w:rsid w:val="00A7369E"/>
    <w:rsid w:val="00A7372D"/>
    <w:rsid w:val="00A73CC7"/>
    <w:rsid w:val="00A7406B"/>
    <w:rsid w:val="00A740E1"/>
    <w:rsid w:val="00A740F4"/>
    <w:rsid w:val="00A741FD"/>
    <w:rsid w:val="00A74429"/>
    <w:rsid w:val="00A74560"/>
    <w:rsid w:val="00A745E2"/>
    <w:rsid w:val="00A74F74"/>
    <w:rsid w:val="00A75099"/>
    <w:rsid w:val="00A75121"/>
    <w:rsid w:val="00A7523A"/>
    <w:rsid w:val="00A75589"/>
    <w:rsid w:val="00A75650"/>
    <w:rsid w:val="00A7567C"/>
    <w:rsid w:val="00A75808"/>
    <w:rsid w:val="00A75A7A"/>
    <w:rsid w:val="00A75A87"/>
    <w:rsid w:val="00A75B54"/>
    <w:rsid w:val="00A75DCA"/>
    <w:rsid w:val="00A7620B"/>
    <w:rsid w:val="00A762E8"/>
    <w:rsid w:val="00A76540"/>
    <w:rsid w:val="00A765DA"/>
    <w:rsid w:val="00A76898"/>
    <w:rsid w:val="00A768F0"/>
    <w:rsid w:val="00A76A03"/>
    <w:rsid w:val="00A76B04"/>
    <w:rsid w:val="00A77026"/>
    <w:rsid w:val="00A771E8"/>
    <w:rsid w:val="00A774B8"/>
    <w:rsid w:val="00A776FD"/>
    <w:rsid w:val="00A7791E"/>
    <w:rsid w:val="00A77AC3"/>
    <w:rsid w:val="00A77FCE"/>
    <w:rsid w:val="00A80101"/>
    <w:rsid w:val="00A80674"/>
    <w:rsid w:val="00A80741"/>
    <w:rsid w:val="00A8074E"/>
    <w:rsid w:val="00A808DB"/>
    <w:rsid w:val="00A808F3"/>
    <w:rsid w:val="00A80B21"/>
    <w:rsid w:val="00A80B80"/>
    <w:rsid w:val="00A80CFD"/>
    <w:rsid w:val="00A80D76"/>
    <w:rsid w:val="00A80EDF"/>
    <w:rsid w:val="00A80F4A"/>
    <w:rsid w:val="00A81063"/>
    <w:rsid w:val="00A81585"/>
    <w:rsid w:val="00A816AA"/>
    <w:rsid w:val="00A82119"/>
    <w:rsid w:val="00A822C4"/>
    <w:rsid w:val="00A82948"/>
    <w:rsid w:val="00A82977"/>
    <w:rsid w:val="00A82B2D"/>
    <w:rsid w:val="00A82D0D"/>
    <w:rsid w:val="00A8329B"/>
    <w:rsid w:val="00A832B4"/>
    <w:rsid w:val="00A8335C"/>
    <w:rsid w:val="00A8339B"/>
    <w:rsid w:val="00A834ED"/>
    <w:rsid w:val="00A8355D"/>
    <w:rsid w:val="00A83804"/>
    <w:rsid w:val="00A83AB9"/>
    <w:rsid w:val="00A83AFB"/>
    <w:rsid w:val="00A83C84"/>
    <w:rsid w:val="00A841AC"/>
    <w:rsid w:val="00A842F1"/>
    <w:rsid w:val="00A846E7"/>
    <w:rsid w:val="00A8475B"/>
    <w:rsid w:val="00A847F5"/>
    <w:rsid w:val="00A84E09"/>
    <w:rsid w:val="00A84EBF"/>
    <w:rsid w:val="00A851F9"/>
    <w:rsid w:val="00A852C4"/>
    <w:rsid w:val="00A85B10"/>
    <w:rsid w:val="00A85D58"/>
    <w:rsid w:val="00A85F05"/>
    <w:rsid w:val="00A862A6"/>
    <w:rsid w:val="00A864D1"/>
    <w:rsid w:val="00A865D4"/>
    <w:rsid w:val="00A86D3B"/>
    <w:rsid w:val="00A86F1C"/>
    <w:rsid w:val="00A86FD6"/>
    <w:rsid w:val="00A8705B"/>
    <w:rsid w:val="00A8721B"/>
    <w:rsid w:val="00A8735D"/>
    <w:rsid w:val="00A8744B"/>
    <w:rsid w:val="00A8765D"/>
    <w:rsid w:val="00A876C8"/>
    <w:rsid w:val="00A87757"/>
    <w:rsid w:val="00A90181"/>
    <w:rsid w:val="00A905CC"/>
    <w:rsid w:val="00A907E9"/>
    <w:rsid w:val="00A908B4"/>
    <w:rsid w:val="00A90A91"/>
    <w:rsid w:val="00A90DB5"/>
    <w:rsid w:val="00A90E5D"/>
    <w:rsid w:val="00A90FA7"/>
    <w:rsid w:val="00A91173"/>
    <w:rsid w:val="00A91290"/>
    <w:rsid w:val="00A9163C"/>
    <w:rsid w:val="00A91686"/>
    <w:rsid w:val="00A917BD"/>
    <w:rsid w:val="00A91BD8"/>
    <w:rsid w:val="00A91F16"/>
    <w:rsid w:val="00A91F37"/>
    <w:rsid w:val="00A91F56"/>
    <w:rsid w:val="00A921A8"/>
    <w:rsid w:val="00A9237C"/>
    <w:rsid w:val="00A9249D"/>
    <w:rsid w:val="00A92732"/>
    <w:rsid w:val="00A92869"/>
    <w:rsid w:val="00A92CBE"/>
    <w:rsid w:val="00A932D2"/>
    <w:rsid w:val="00A93CF8"/>
    <w:rsid w:val="00A93CFB"/>
    <w:rsid w:val="00A94047"/>
    <w:rsid w:val="00A940C8"/>
    <w:rsid w:val="00A94141"/>
    <w:rsid w:val="00A9463B"/>
    <w:rsid w:val="00A9499F"/>
    <w:rsid w:val="00A94A0F"/>
    <w:rsid w:val="00A94B66"/>
    <w:rsid w:val="00A94F63"/>
    <w:rsid w:val="00A9533D"/>
    <w:rsid w:val="00A9554B"/>
    <w:rsid w:val="00A955F8"/>
    <w:rsid w:val="00A95658"/>
    <w:rsid w:val="00A959C4"/>
    <w:rsid w:val="00A95AA0"/>
    <w:rsid w:val="00A96171"/>
    <w:rsid w:val="00A96486"/>
    <w:rsid w:val="00A9657C"/>
    <w:rsid w:val="00A96793"/>
    <w:rsid w:val="00A96D33"/>
    <w:rsid w:val="00A96E99"/>
    <w:rsid w:val="00A97236"/>
    <w:rsid w:val="00A974A9"/>
    <w:rsid w:val="00A97667"/>
    <w:rsid w:val="00A977A8"/>
    <w:rsid w:val="00A97B5B"/>
    <w:rsid w:val="00AA0026"/>
    <w:rsid w:val="00AA023A"/>
    <w:rsid w:val="00AA090E"/>
    <w:rsid w:val="00AA0C70"/>
    <w:rsid w:val="00AA0D81"/>
    <w:rsid w:val="00AA1168"/>
    <w:rsid w:val="00AA1382"/>
    <w:rsid w:val="00AA13A8"/>
    <w:rsid w:val="00AA13EC"/>
    <w:rsid w:val="00AA1498"/>
    <w:rsid w:val="00AA16E2"/>
    <w:rsid w:val="00AA182A"/>
    <w:rsid w:val="00AA19B8"/>
    <w:rsid w:val="00AA1E7A"/>
    <w:rsid w:val="00AA20CD"/>
    <w:rsid w:val="00AA20F6"/>
    <w:rsid w:val="00AA221C"/>
    <w:rsid w:val="00AA2342"/>
    <w:rsid w:val="00AA26F4"/>
    <w:rsid w:val="00AA2888"/>
    <w:rsid w:val="00AA28B3"/>
    <w:rsid w:val="00AA2CE0"/>
    <w:rsid w:val="00AA323B"/>
    <w:rsid w:val="00AA3555"/>
    <w:rsid w:val="00AA361B"/>
    <w:rsid w:val="00AA3939"/>
    <w:rsid w:val="00AA3C31"/>
    <w:rsid w:val="00AA3CF0"/>
    <w:rsid w:val="00AA3E34"/>
    <w:rsid w:val="00AA3F2C"/>
    <w:rsid w:val="00AA3FAD"/>
    <w:rsid w:val="00AA4004"/>
    <w:rsid w:val="00AA423A"/>
    <w:rsid w:val="00AA429E"/>
    <w:rsid w:val="00AA42B6"/>
    <w:rsid w:val="00AA44D0"/>
    <w:rsid w:val="00AA4665"/>
    <w:rsid w:val="00AA492B"/>
    <w:rsid w:val="00AA4BF3"/>
    <w:rsid w:val="00AA4C44"/>
    <w:rsid w:val="00AA5097"/>
    <w:rsid w:val="00AA530D"/>
    <w:rsid w:val="00AA5408"/>
    <w:rsid w:val="00AA5A5E"/>
    <w:rsid w:val="00AA5A8D"/>
    <w:rsid w:val="00AA5F9B"/>
    <w:rsid w:val="00AA5FF2"/>
    <w:rsid w:val="00AA60CD"/>
    <w:rsid w:val="00AA6721"/>
    <w:rsid w:val="00AA689A"/>
    <w:rsid w:val="00AA6B84"/>
    <w:rsid w:val="00AA6CAD"/>
    <w:rsid w:val="00AA6CF6"/>
    <w:rsid w:val="00AA7013"/>
    <w:rsid w:val="00AA70AE"/>
    <w:rsid w:val="00AA72E6"/>
    <w:rsid w:val="00AA7857"/>
    <w:rsid w:val="00AA7A05"/>
    <w:rsid w:val="00AA7BDB"/>
    <w:rsid w:val="00AA7F63"/>
    <w:rsid w:val="00AB0295"/>
    <w:rsid w:val="00AB0309"/>
    <w:rsid w:val="00AB03BD"/>
    <w:rsid w:val="00AB03FF"/>
    <w:rsid w:val="00AB0574"/>
    <w:rsid w:val="00AB07A1"/>
    <w:rsid w:val="00AB0ACA"/>
    <w:rsid w:val="00AB0EAC"/>
    <w:rsid w:val="00AB0F0A"/>
    <w:rsid w:val="00AB124F"/>
    <w:rsid w:val="00AB1284"/>
    <w:rsid w:val="00AB1366"/>
    <w:rsid w:val="00AB17AF"/>
    <w:rsid w:val="00AB17EF"/>
    <w:rsid w:val="00AB183E"/>
    <w:rsid w:val="00AB18B5"/>
    <w:rsid w:val="00AB1AC5"/>
    <w:rsid w:val="00AB22D6"/>
    <w:rsid w:val="00AB2324"/>
    <w:rsid w:val="00AB2339"/>
    <w:rsid w:val="00AB27EB"/>
    <w:rsid w:val="00AB2A3B"/>
    <w:rsid w:val="00AB2CD2"/>
    <w:rsid w:val="00AB2F45"/>
    <w:rsid w:val="00AB319B"/>
    <w:rsid w:val="00AB348D"/>
    <w:rsid w:val="00AB3A89"/>
    <w:rsid w:val="00AB3C16"/>
    <w:rsid w:val="00AB4158"/>
    <w:rsid w:val="00AB429E"/>
    <w:rsid w:val="00AB4397"/>
    <w:rsid w:val="00AB45A6"/>
    <w:rsid w:val="00AB45CA"/>
    <w:rsid w:val="00AB4E50"/>
    <w:rsid w:val="00AB4FF9"/>
    <w:rsid w:val="00AB5192"/>
    <w:rsid w:val="00AB5DD7"/>
    <w:rsid w:val="00AB60E4"/>
    <w:rsid w:val="00AB6165"/>
    <w:rsid w:val="00AB693A"/>
    <w:rsid w:val="00AB6A5A"/>
    <w:rsid w:val="00AB6EC2"/>
    <w:rsid w:val="00AB7B71"/>
    <w:rsid w:val="00AC0113"/>
    <w:rsid w:val="00AC0210"/>
    <w:rsid w:val="00AC0294"/>
    <w:rsid w:val="00AC05E1"/>
    <w:rsid w:val="00AC074C"/>
    <w:rsid w:val="00AC0864"/>
    <w:rsid w:val="00AC0883"/>
    <w:rsid w:val="00AC08A3"/>
    <w:rsid w:val="00AC0A0B"/>
    <w:rsid w:val="00AC0B35"/>
    <w:rsid w:val="00AC0EC4"/>
    <w:rsid w:val="00AC0EE5"/>
    <w:rsid w:val="00AC0F04"/>
    <w:rsid w:val="00AC12D5"/>
    <w:rsid w:val="00AC18E0"/>
    <w:rsid w:val="00AC19AA"/>
    <w:rsid w:val="00AC1A0A"/>
    <w:rsid w:val="00AC1A91"/>
    <w:rsid w:val="00AC1AD4"/>
    <w:rsid w:val="00AC1B84"/>
    <w:rsid w:val="00AC1CAD"/>
    <w:rsid w:val="00AC1EE5"/>
    <w:rsid w:val="00AC2296"/>
    <w:rsid w:val="00AC235A"/>
    <w:rsid w:val="00AC236D"/>
    <w:rsid w:val="00AC2A2A"/>
    <w:rsid w:val="00AC2B74"/>
    <w:rsid w:val="00AC31F3"/>
    <w:rsid w:val="00AC3562"/>
    <w:rsid w:val="00AC3655"/>
    <w:rsid w:val="00AC38CC"/>
    <w:rsid w:val="00AC398B"/>
    <w:rsid w:val="00AC3AFF"/>
    <w:rsid w:val="00AC3BE1"/>
    <w:rsid w:val="00AC3D8D"/>
    <w:rsid w:val="00AC3FFA"/>
    <w:rsid w:val="00AC414C"/>
    <w:rsid w:val="00AC447E"/>
    <w:rsid w:val="00AC4705"/>
    <w:rsid w:val="00AC4C26"/>
    <w:rsid w:val="00AC4CFC"/>
    <w:rsid w:val="00AC4D3A"/>
    <w:rsid w:val="00AC4E27"/>
    <w:rsid w:val="00AC5294"/>
    <w:rsid w:val="00AC52D6"/>
    <w:rsid w:val="00AC5611"/>
    <w:rsid w:val="00AC57CB"/>
    <w:rsid w:val="00AC5EEE"/>
    <w:rsid w:val="00AC5FAE"/>
    <w:rsid w:val="00AC6330"/>
    <w:rsid w:val="00AC6567"/>
    <w:rsid w:val="00AC67F8"/>
    <w:rsid w:val="00AC6956"/>
    <w:rsid w:val="00AC69BE"/>
    <w:rsid w:val="00AC6CAC"/>
    <w:rsid w:val="00AC6E93"/>
    <w:rsid w:val="00AC6F12"/>
    <w:rsid w:val="00AC731F"/>
    <w:rsid w:val="00AC737F"/>
    <w:rsid w:val="00AC7567"/>
    <w:rsid w:val="00AC771E"/>
    <w:rsid w:val="00AC77A2"/>
    <w:rsid w:val="00AC77CA"/>
    <w:rsid w:val="00AC7E64"/>
    <w:rsid w:val="00AC7F00"/>
    <w:rsid w:val="00AD014E"/>
    <w:rsid w:val="00AD02DD"/>
    <w:rsid w:val="00AD043E"/>
    <w:rsid w:val="00AD051A"/>
    <w:rsid w:val="00AD05DA"/>
    <w:rsid w:val="00AD088D"/>
    <w:rsid w:val="00AD0A2B"/>
    <w:rsid w:val="00AD0FCE"/>
    <w:rsid w:val="00AD1049"/>
    <w:rsid w:val="00AD1BA1"/>
    <w:rsid w:val="00AD1CAD"/>
    <w:rsid w:val="00AD20BE"/>
    <w:rsid w:val="00AD2959"/>
    <w:rsid w:val="00AD2B51"/>
    <w:rsid w:val="00AD2B59"/>
    <w:rsid w:val="00AD2EE5"/>
    <w:rsid w:val="00AD31DE"/>
    <w:rsid w:val="00AD31E6"/>
    <w:rsid w:val="00AD3214"/>
    <w:rsid w:val="00AD36EB"/>
    <w:rsid w:val="00AD379F"/>
    <w:rsid w:val="00AD3C1D"/>
    <w:rsid w:val="00AD428C"/>
    <w:rsid w:val="00AD45B4"/>
    <w:rsid w:val="00AD465B"/>
    <w:rsid w:val="00AD4822"/>
    <w:rsid w:val="00AD4C3A"/>
    <w:rsid w:val="00AD54E8"/>
    <w:rsid w:val="00AD54EC"/>
    <w:rsid w:val="00AD57BB"/>
    <w:rsid w:val="00AD5A65"/>
    <w:rsid w:val="00AD5B41"/>
    <w:rsid w:val="00AD602A"/>
    <w:rsid w:val="00AD607B"/>
    <w:rsid w:val="00AD6F3B"/>
    <w:rsid w:val="00AD6F8E"/>
    <w:rsid w:val="00AD73DA"/>
    <w:rsid w:val="00AD75E0"/>
    <w:rsid w:val="00AD77E5"/>
    <w:rsid w:val="00AE07D4"/>
    <w:rsid w:val="00AE0BAB"/>
    <w:rsid w:val="00AE0C33"/>
    <w:rsid w:val="00AE0E26"/>
    <w:rsid w:val="00AE1099"/>
    <w:rsid w:val="00AE11B0"/>
    <w:rsid w:val="00AE1671"/>
    <w:rsid w:val="00AE1A9D"/>
    <w:rsid w:val="00AE1D60"/>
    <w:rsid w:val="00AE1F14"/>
    <w:rsid w:val="00AE2341"/>
    <w:rsid w:val="00AE24CF"/>
    <w:rsid w:val="00AE2546"/>
    <w:rsid w:val="00AE284E"/>
    <w:rsid w:val="00AE3040"/>
    <w:rsid w:val="00AE35B7"/>
    <w:rsid w:val="00AE3AFF"/>
    <w:rsid w:val="00AE3C37"/>
    <w:rsid w:val="00AE43CE"/>
    <w:rsid w:val="00AE4481"/>
    <w:rsid w:val="00AE4C40"/>
    <w:rsid w:val="00AE4C5D"/>
    <w:rsid w:val="00AE4E33"/>
    <w:rsid w:val="00AE543E"/>
    <w:rsid w:val="00AE5960"/>
    <w:rsid w:val="00AE5C23"/>
    <w:rsid w:val="00AE5CA2"/>
    <w:rsid w:val="00AE5D0E"/>
    <w:rsid w:val="00AE5D10"/>
    <w:rsid w:val="00AE65F7"/>
    <w:rsid w:val="00AE679B"/>
    <w:rsid w:val="00AE688E"/>
    <w:rsid w:val="00AE71D5"/>
    <w:rsid w:val="00AE754B"/>
    <w:rsid w:val="00AE773E"/>
    <w:rsid w:val="00AE7838"/>
    <w:rsid w:val="00AE7A7A"/>
    <w:rsid w:val="00AE7B4F"/>
    <w:rsid w:val="00AF008B"/>
    <w:rsid w:val="00AF01A5"/>
    <w:rsid w:val="00AF0684"/>
    <w:rsid w:val="00AF06FD"/>
    <w:rsid w:val="00AF08EB"/>
    <w:rsid w:val="00AF0B9E"/>
    <w:rsid w:val="00AF0C1C"/>
    <w:rsid w:val="00AF0F85"/>
    <w:rsid w:val="00AF1271"/>
    <w:rsid w:val="00AF135E"/>
    <w:rsid w:val="00AF168E"/>
    <w:rsid w:val="00AF168F"/>
    <w:rsid w:val="00AF1F14"/>
    <w:rsid w:val="00AF219E"/>
    <w:rsid w:val="00AF2657"/>
    <w:rsid w:val="00AF265F"/>
    <w:rsid w:val="00AF29E0"/>
    <w:rsid w:val="00AF30AA"/>
    <w:rsid w:val="00AF311D"/>
    <w:rsid w:val="00AF3426"/>
    <w:rsid w:val="00AF358D"/>
    <w:rsid w:val="00AF37F4"/>
    <w:rsid w:val="00AF3824"/>
    <w:rsid w:val="00AF39A8"/>
    <w:rsid w:val="00AF3C46"/>
    <w:rsid w:val="00AF4095"/>
    <w:rsid w:val="00AF4588"/>
    <w:rsid w:val="00AF477D"/>
    <w:rsid w:val="00AF47F1"/>
    <w:rsid w:val="00AF4873"/>
    <w:rsid w:val="00AF4A10"/>
    <w:rsid w:val="00AF4D3F"/>
    <w:rsid w:val="00AF4E26"/>
    <w:rsid w:val="00AF4E83"/>
    <w:rsid w:val="00AF5338"/>
    <w:rsid w:val="00AF541C"/>
    <w:rsid w:val="00AF583C"/>
    <w:rsid w:val="00AF5B4B"/>
    <w:rsid w:val="00AF5B66"/>
    <w:rsid w:val="00AF5B84"/>
    <w:rsid w:val="00AF5D5F"/>
    <w:rsid w:val="00AF5DAA"/>
    <w:rsid w:val="00AF5DEF"/>
    <w:rsid w:val="00AF6026"/>
    <w:rsid w:val="00AF6220"/>
    <w:rsid w:val="00AF638F"/>
    <w:rsid w:val="00AF66B0"/>
    <w:rsid w:val="00AF68B1"/>
    <w:rsid w:val="00AF6974"/>
    <w:rsid w:val="00AF6EA6"/>
    <w:rsid w:val="00AF72AA"/>
    <w:rsid w:val="00AF72C7"/>
    <w:rsid w:val="00AF7347"/>
    <w:rsid w:val="00AF75BE"/>
    <w:rsid w:val="00AF7AD9"/>
    <w:rsid w:val="00AF7B78"/>
    <w:rsid w:val="00AF7C8F"/>
    <w:rsid w:val="00AF7CF5"/>
    <w:rsid w:val="00AF7D3B"/>
    <w:rsid w:val="00B00073"/>
    <w:rsid w:val="00B000D8"/>
    <w:rsid w:val="00B000FA"/>
    <w:rsid w:val="00B00497"/>
    <w:rsid w:val="00B00776"/>
    <w:rsid w:val="00B007FA"/>
    <w:rsid w:val="00B00971"/>
    <w:rsid w:val="00B009A3"/>
    <w:rsid w:val="00B009CA"/>
    <w:rsid w:val="00B00EC5"/>
    <w:rsid w:val="00B01291"/>
    <w:rsid w:val="00B01AAE"/>
    <w:rsid w:val="00B01DDA"/>
    <w:rsid w:val="00B01DFA"/>
    <w:rsid w:val="00B01E15"/>
    <w:rsid w:val="00B01E9A"/>
    <w:rsid w:val="00B01F95"/>
    <w:rsid w:val="00B020DB"/>
    <w:rsid w:val="00B02108"/>
    <w:rsid w:val="00B021D6"/>
    <w:rsid w:val="00B02201"/>
    <w:rsid w:val="00B02316"/>
    <w:rsid w:val="00B02678"/>
    <w:rsid w:val="00B026CF"/>
    <w:rsid w:val="00B02C24"/>
    <w:rsid w:val="00B02EE7"/>
    <w:rsid w:val="00B03629"/>
    <w:rsid w:val="00B036BE"/>
    <w:rsid w:val="00B0378C"/>
    <w:rsid w:val="00B03828"/>
    <w:rsid w:val="00B03EDC"/>
    <w:rsid w:val="00B042E0"/>
    <w:rsid w:val="00B04428"/>
    <w:rsid w:val="00B044F4"/>
    <w:rsid w:val="00B04716"/>
    <w:rsid w:val="00B04BB0"/>
    <w:rsid w:val="00B04E33"/>
    <w:rsid w:val="00B05565"/>
    <w:rsid w:val="00B059DA"/>
    <w:rsid w:val="00B05B0C"/>
    <w:rsid w:val="00B05E0F"/>
    <w:rsid w:val="00B062CD"/>
    <w:rsid w:val="00B06733"/>
    <w:rsid w:val="00B068E5"/>
    <w:rsid w:val="00B06977"/>
    <w:rsid w:val="00B06A76"/>
    <w:rsid w:val="00B06DB3"/>
    <w:rsid w:val="00B06DE2"/>
    <w:rsid w:val="00B070C4"/>
    <w:rsid w:val="00B071F1"/>
    <w:rsid w:val="00B074B5"/>
    <w:rsid w:val="00B07746"/>
    <w:rsid w:val="00B07898"/>
    <w:rsid w:val="00B07D8A"/>
    <w:rsid w:val="00B102E2"/>
    <w:rsid w:val="00B102F7"/>
    <w:rsid w:val="00B10466"/>
    <w:rsid w:val="00B10884"/>
    <w:rsid w:val="00B11224"/>
    <w:rsid w:val="00B11260"/>
    <w:rsid w:val="00B112EC"/>
    <w:rsid w:val="00B113C2"/>
    <w:rsid w:val="00B1189E"/>
    <w:rsid w:val="00B11915"/>
    <w:rsid w:val="00B11C8A"/>
    <w:rsid w:val="00B11CBF"/>
    <w:rsid w:val="00B11E0A"/>
    <w:rsid w:val="00B11E98"/>
    <w:rsid w:val="00B12238"/>
    <w:rsid w:val="00B123E5"/>
    <w:rsid w:val="00B125BA"/>
    <w:rsid w:val="00B12AA6"/>
    <w:rsid w:val="00B13303"/>
    <w:rsid w:val="00B13431"/>
    <w:rsid w:val="00B13698"/>
    <w:rsid w:val="00B138F3"/>
    <w:rsid w:val="00B13B20"/>
    <w:rsid w:val="00B13B92"/>
    <w:rsid w:val="00B13F4B"/>
    <w:rsid w:val="00B13FCA"/>
    <w:rsid w:val="00B14095"/>
    <w:rsid w:val="00B14113"/>
    <w:rsid w:val="00B1444B"/>
    <w:rsid w:val="00B146A4"/>
    <w:rsid w:val="00B14807"/>
    <w:rsid w:val="00B148AD"/>
    <w:rsid w:val="00B14B53"/>
    <w:rsid w:val="00B1517E"/>
    <w:rsid w:val="00B15280"/>
    <w:rsid w:val="00B152D5"/>
    <w:rsid w:val="00B156CA"/>
    <w:rsid w:val="00B156FC"/>
    <w:rsid w:val="00B157BF"/>
    <w:rsid w:val="00B158B9"/>
    <w:rsid w:val="00B15A9E"/>
    <w:rsid w:val="00B15AFB"/>
    <w:rsid w:val="00B15BF6"/>
    <w:rsid w:val="00B15CEA"/>
    <w:rsid w:val="00B15D8A"/>
    <w:rsid w:val="00B168ED"/>
    <w:rsid w:val="00B16F2B"/>
    <w:rsid w:val="00B17194"/>
    <w:rsid w:val="00B1735F"/>
    <w:rsid w:val="00B177D3"/>
    <w:rsid w:val="00B17819"/>
    <w:rsid w:val="00B17B73"/>
    <w:rsid w:val="00B17B9D"/>
    <w:rsid w:val="00B17C40"/>
    <w:rsid w:val="00B17C9D"/>
    <w:rsid w:val="00B17F30"/>
    <w:rsid w:val="00B204A7"/>
    <w:rsid w:val="00B20866"/>
    <w:rsid w:val="00B20C0D"/>
    <w:rsid w:val="00B2102D"/>
    <w:rsid w:val="00B21236"/>
    <w:rsid w:val="00B2133D"/>
    <w:rsid w:val="00B21429"/>
    <w:rsid w:val="00B21681"/>
    <w:rsid w:val="00B2181D"/>
    <w:rsid w:val="00B21E37"/>
    <w:rsid w:val="00B21F70"/>
    <w:rsid w:val="00B22348"/>
    <w:rsid w:val="00B2237F"/>
    <w:rsid w:val="00B22528"/>
    <w:rsid w:val="00B22530"/>
    <w:rsid w:val="00B22720"/>
    <w:rsid w:val="00B22863"/>
    <w:rsid w:val="00B22CEE"/>
    <w:rsid w:val="00B22D46"/>
    <w:rsid w:val="00B22D6C"/>
    <w:rsid w:val="00B23309"/>
    <w:rsid w:val="00B23354"/>
    <w:rsid w:val="00B233BC"/>
    <w:rsid w:val="00B2350A"/>
    <w:rsid w:val="00B235C1"/>
    <w:rsid w:val="00B236B1"/>
    <w:rsid w:val="00B23EA0"/>
    <w:rsid w:val="00B24205"/>
    <w:rsid w:val="00B24266"/>
    <w:rsid w:val="00B2431F"/>
    <w:rsid w:val="00B24A16"/>
    <w:rsid w:val="00B24D08"/>
    <w:rsid w:val="00B25013"/>
    <w:rsid w:val="00B2501D"/>
    <w:rsid w:val="00B250D8"/>
    <w:rsid w:val="00B25210"/>
    <w:rsid w:val="00B255F3"/>
    <w:rsid w:val="00B25714"/>
    <w:rsid w:val="00B257A9"/>
    <w:rsid w:val="00B257C0"/>
    <w:rsid w:val="00B25A9C"/>
    <w:rsid w:val="00B25AA4"/>
    <w:rsid w:val="00B26001"/>
    <w:rsid w:val="00B2609E"/>
    <w:rsid w:val="00B26404"/>
    <w:rsid w:val="00B26518"/>
    <w:rsid w:val="00B26532"/>
    <w:rsid w:val="00B265F4"/>
    <w:rsid w:val="00B26A32"/>
    <w:rsid w:val="00B26A54"/>
    <w:rsid w:val="00B26B0E"/>
    <w:rsid w:val="00B2764B"/>
    <w:rsid w:val="00B27948"/>
    <w:rsid w:val="00B27AF1"/>
    <w:rsid w:val="00B27CD5"/>
    <w:rsid w:val="00B27EB2"/>
    <w:rsid w:val="00B27EB8"/>
    <w:rsid w:val="00B303DF"/>
    <w:rsid w:val="00B30C1E"/>
    <w:rsid w:val="00B30F94"/>
    <w:rsid w:val="00B311F0"/>
    <w:rsid w:val="00B311FF"/>
    <w:rsid w:val="00B31647"/>
    <w:rsid w:val="00B3180D"/>
    <w:rsid w:val="00B31840"/>
    <w:rsid w:val="00B31959"/>
    <w:rsid w:val="00B31A5C"/>
    <w:rsid w:val="00B322FF"/>
    <w:rsid w:val="00B3239E"/>
    <w:rsid w:val="00B3273D"/>
    <w:rsid w:val="00B32823"/>
    <w:rsid w:val="00B330E3"/>
    <w:rsid w:val="00B3367B"/>
    <w:rsid w:val="00B34419"/>
    <w:rsid w:val="00B34548"/>
    <w:rsid w:val="00B3498D"/>
    <w:rsid w:val="00B34FA3"/>
    <w:rsid w:val="00B3522C"/>
    <w:rsid w:val="00B35488"/>
    <w:rsid w:val="00B354A4"/>
    <w:rsid w:val="00B3582F"/>
    <w:rsid w:val="00B35BBE"/>
    <w:rsid w:val="00B35C3D"/>
    <w:rsid w:val="00B35DAA"/>
    <w:rsid w:val="00B35EB6"/>
    <w:rsid w:val="00B36053"/>
    <w:rsid w:val="00B36065"/>
    <w:rsid w:val="00B360C8"/>
    <w:rsid w:val="00B36328"/>
    <w:rsid w:val="00B3660E"/>
    <w:rsid w:val="00B36882"/>
    <w:rsid w:val="00B36ADB"/>
    <w:rsid w:val="00B36FF8"/>
    <w:rsid w:val="00B37497"/>
    <w:rsid w:val="00B37592"/>
    <w:rsid w:val="00B37648"/>
    <w:rsid w:val="00B3798F"/>
    <w:rsid w:val="00B37EBA"/>
    <w:rsid w:val="00B37F7E"/>
    <w:rsid w:val="00B37FD7"/>
    <w:rsid w:val="00B400F7"/>
    <w:rsid w:val="00B4077B"/>
    <w:rsid w:val="00B407AA"/>
    <w:rsid w:val="00B408D6"/>
    <w:rsid w:val="00B40C46"/>
    <w:rsid w:val="00B40CF1"/>
    <w:rsid w:val="00B40E22"/>
    <w:rsid w:val="00B40E5E"/>
    <w:rsid w:val="00B40E85"/>
    <w:rsid w:val="00B41054"/>
    <w:rsid w:val="00B41289"/>
    <w:rsid w:val="00B413DE"/>
    <w:rsid w:val="00B4142B"/>
    <w:rsid w:val="00B417E1"/>
    <w:rsid w:val="00B417F6"/>
    <w:rsid w:val="00B41860"/>
    <w:rsid w:val="00B418E8"/>
    <w:rsid w:val="00B41A59"/>
    <w:rsid w:val="00B41E29"/>
    <w:rsid w:val="00B41FF7"/>
    <w:rsid w:val="00B42029"/>
    <w:rsid w:val="00B420C9"/>
    <w:rsid w:val="00B420D5"/>
    <w:rsid w:val="00B42210"/>
    <w:rsid w:val="00B424BB"/>
    <w:rsid w:val="00B424F2"/>
    <w:rsid w:val="00B42B19"/>
    <w:rsid w:val="00B42C19"/>
    <w:rsid w:val="00B42C5F"/>
    <w:rsid w:val="00B42ED8"/>
    <w:rsid w:val="00B42F8A"/>
    <w:rsid w:val="00B4301B"/>
    <w:rsid w:val="00B4317D"/>
    <w:rsid w:val="00B43233"/>
    <w:rsid w:val="00B43284"/>
    <w:rsid w:val="00B43C7E"/>
    <w:rsid w:val="00B43D68"/>
    <w:rsid w:val="00B43F09"/>
    <w:rsid w:val="00B44028"/>
    <w:rsid w:val="00B440B0"/>
    <w:rsid w:val="00B4439E"/>
    <w:rsid w:val="00B4457F"/>
    <w:rsid w:val="00B44625"/>
    <w:rsid w:val="00B44649"/>
    <w:rsid w:val="00B448EF"/>
    <w:rsid w:val="00B44AC8"/>
    <w:rsid w:val="00B44D2E"/>
    <w:rsid w:val="00B44DE2"/>
    <w:rsid w:val="00B44E13"/>
    <w:rsid w:val="00B45388"/>
    <w:rsid w:val="00B45652"/>
    <w:rsid w:val="00B45776"/>
    <w:rsid w:val="00B45ECD"/>
    <w:rsid w:val="00B460DF"/>
    <w:rsid w:val="00B4666E"/>
    <w:rsid w:val="00B468A4"/>
    <w:rsid w:val="00B469A4"/>
    <w:rsid w:val="00B46A2A"/>
    <w:rsid w:val="00B46A91"/>
    <w:rsid w:val="00B46E20"/>
    <w:rsid w:val="00B47159"/>
    <w:rsid w:val="00B47200"/>
    <w:rsid w:val="00B47265"/>
    <w:rsid w:val="00B473E7"/>
    <w:rsid w:val="00B4741A"/>
    <w:rsid w:val="00B474C9"/>
    <w:rsid w:val="00B4781C"/>
    <w:rsid w:val="00B47C91"/>
    <w:rsid w:val="00B47CE5"/>
    <w:rsid w:val="00B47FE3"/>
    <w:rsid w:val="00B5019C"/>
    <w:rsid w:val="00B5020D"/>
    <w:rsid w:val="00B502E7"/>
    <w:rsid w:val="00B5056E"/>
    <w:rsid w:val="00B50610"/>
    <w:rsid w:val="00B50A48"/>
    <w:rsid w:val="00B50A84"/>
    <w:rsid w:val="00B50BB0"/>
    <w:rsid w:val="00B50D0D"/>
    <w:rsid w:val="00B515A4"/>
    <w:rsid w:val="00B518E3"/>
    <w:rsid w:val="00B51E99"/>
    <w:rsid w:val="00B5216B"/>
    <w:rsid w:val="00B52216"/>
    <w:rsid w:val="00B5225A"/>
    <w:rsid w:val="00B52530"/>
    <w:rsid w:val="00B527D2"/>
    <w:rsid w:val="00B52A98"/>
    <w:rsid w:val="00B52D43"/>
    <w:rsid w:val="00B53044"/>
    <w:rsid w:val="00B5307C"/>
    <w:rsid w:val="00B53D94"/>
    <w:rsid w:val="00B53F84"/>
    <w:rsid w:val="00B540D3"/>
    <w:rsid w:val="00B54532"/>
    <w:rsid w:val="00B5478E"/>
    <w:rsid w:val="00B547B5"/>
    <w:rsid w:val="00B547B9"/>
    <w:rsid w:val="00B54A47"/>
    <w:rsid w:val="00B54C9B"/>
    <w:rsid w:val="00B54C9F"/>
    <w:rsid w:val="00B54CAF"/>
    <w:rsid w:val="00B54F86"/>
    <w:rsid w:val="00B54FE9"/>
    <w:rsid w:val="00B551F0"/>
    <w:rsid w:val="00B554FA"/>
    <w:rsid w:val="00B55601"/>
    <w:rsid w:val="00B55F1B"/>
    <w:rsid w:val="00B562FD"/>
    <w:rsid w:val="00B565AD"/>
    <w:rsid w:val="00B566C4"/>
    <w:rsid w:val="00B57235"/>
    <w:rsid w:val="00B57E34"/>
    <w:rsid w:val="00B57FB4"/>
    <w:rsid w:val="00B60415"/>
    <w:rsid w:val="00B604DD"/>
    <w:rsid w:val="00B60562"/>
    <w:rsid w:val="00B6091D"/>
    <w:rsid w:val="00B609F4"/>
    <w:rsid w:val="00B60A30"/>
    <w:rsid w:val="00B60EF5"/>
    <w:rsid w:val="00B610B1"/>
    <w:rsid w:val="00B61802"/>
    <w:rsid w:val="00B61869"/>
    <w:rsid w:val="00B619B6"/>
    <w:rsid w:val="00B621E7"/>
    <w:rsid w:val="00B62323"/>
    <w:rsid w:val="00B62770"/>
    <w:rsid w:val="00B62CB2"/>
    <w:rsid w:val="00B62E59"/>
    <w:rsid w:val="00B62F07"/>
    <w:rsid w:val="00B6309E"/>
    <w:rsid w:val="00B63110"/>
    <w:rsid w:val="00B6313A"/>
    <w:rsid w:val="00B63168"/>
    <w:rsid w:val="00B632B4"/>
    <w:rsid w:val="00B63313"/>
    <w:rsid w:val="00B63847"/>
    <w:rsid w:val="00B638BC"/>
    <w:rsid w:val="00B63D9F"/>
    <w:rsid w:val="00B63E4F"/>
    <w:rsid w:val="00B643C8"/>
    <w:rsid w:val="00B64532"/>
    <w:rsid w:val="00B646F6"/>
    <w:rsid w:val="00B648A0"/>
    <w:rsid w:val="00B64BAC"/>
    <w:rsid w:val="00B64BDA"/>
    <w:rsid w:val="00B64BE0"/>
    <w:rsid w:val="00B64C04"/>
    <w:rsid w:val="00B64CA6"/>
    <w:rsid w:val="00B64D7C"/>
    <w:rsid w:val="00B6509B"/>
    <w:rsid w:val="00B650CB"/>
    <w:rsid w:val="00B65415"/>
    <w:rsid w:val="00B654DB"/>
    <w:rsid w:val="00B65899"/>
    <w:rsid w:val="00B658B0"/>
    <w:rsid w:val="00B65E1D"/>
    <w:rsid w:val="00B65F77"/>
    <w:rsid w:val="00B65F86"/>
    <w:rsid w:val="00B66432"/>
    <w:rsid w:val="00B667E2"/>
    <w:rsid w:val="00B6680D"/>
    <w:rsid w:val="00B66F9F"/>
    <w:rsid w:val="00B673C7"/>
    <w:rsid w:val="00B6744C"/>
    <w:rsid w:val="00B6760E"/>
    <w:rsid w:val="00B678A2"/>
    <w:rsid w:val="00B67D49"/>
    <w:rsid w:val="00B67EC9"/>
    <w:rsid w:val="00B67FD2"/>
    <w:rsid w:val="00B70222"/>
    <w:rsid w:val="00B70308"/>
    <w:rsid w:val="00B7099D"/>
    <w:rsid w:val="00B70A08"/>
    <w:rsid w:val="00B70CD3"/>
    <w:rsid w:val="00B70F16"/>
    <w:rsid w:val="00B70FEF"/>
    <w:rsid w:val="00B71693"/>
    <w:rsid w:val="00B71C2A"/>
    <w:rsid w:val="00B71DF7"/>
    <w:rsid w:val="00B71FA4"/>
    <w:rsid w:val="00B72122"/>
    <w:rsid w:val="00B72271"/>
    <w:rsid w:val="00B722BB"/>
    <w:rsid w:val="00B7260C"/>
    <w:rsid w:val="00B72897"/>
    <w:rsid w:val="00B72A54"/>
    <w:rsid w:val="00B72B61"/>
    <w:rsid w:val="00B72BE0"/>
    <w:rsid w:val="00B72CCB"/>
    <w:rsid w:val="00B7317C"/>
    <w:rsid w:val="00B733CE"/>
    <w:rsid w:val="00B73895"/>
    <w:rsid w:val="00B73A0C"/>
    <w:rsid w:val="00B73E8B"/>
    <w:rsid w:val="00B74006"/>
    <w:rsid w:val="00B74266"/>
    <w:rsid w:val="00B74360"/>
    <w:rsid w:val="00B74409"/>
    <w:rsid w:val="00B74518"/>
    <w:rsid w:val="00B74591"/>
    <w:rsid w:val="00B74707"/>
    <w:rsid w:val="00B7486B"/>
    <w:rsid w:val="00B748DE"/>
    <w:rsid w:val="00B74DEB"/>
    <w:rsid w:val="00B74EC2"/>
    <w:rsid w:val="00B75259"/>
    <w:rsid w:val="00B75519"/>
    <w:rsid w:val="00B75766"/>
    <w:rsid w:val="00B759EB"/>
    <w:rsid w:val="00B75AEC"/>
    <w:rsid w:val="00B75CC5"/>
    <w:rsid w:val="00B75CEB"/>
    <w:rsid w:val="00B76241"/>
    <w:rsid w:val="00B762CD"/>
    <w:rsid w:val="00B76985"/>
    <w:rsid w:val="00B76C17"/>
    <w:rsid w:val="00B76E96"/>
    <w:rsid w:val="00B7703A"/>
    <w:rsid w:val="00B770B7"/>
    <w:rsid w:val="00B775E7"/>
    <w:rsid w:val="00B7780D"/>
    <w:rsid w:val="00B77E52"/>
    <w:rsid w:val="00B80064"/>
    <w:rsid w:val="00B80221"/>
    <w:rsid w:val="00B80633"/>
    <w:rsid w:val="00B80EF0"/>
    <w:rsid w:val="00B80F44"/>
    <w:rsid w:val="00B81614"/>
    <w:rsid w:val="00B81636"/>
    <w:rsid w:val="00B816EF"/>
    <w:rsid w:val="00B81806"/>
    <w:rsid w:val="00B818DA"/>
    <w:rsid w:val="00B81946"/>
    <w:rsid w:val="00B81952"/>
    <w:rsid w:val="00B82065"/>
    <w:rsid w:val="00B82517"/>
    <w:rsid w:val="00B82B57"/>
    <w:rsid w:val="00B82BA1"/>
    <w:rsid w:val="00B82EF1"/>
    <w:rsid w:val="00B830EB"/>
    <w:rsid w:val="00B83389"/>
    <w:rsid w:val="00B83494"/>
    <w:rsid w:val="00B837F2"/>
    <w:rsid w:val="00B83D3B"/>
    <w:rsid w:val="00B83D43"/>
    <w:rsid w:val="00B83D94"/>
    <w:rsid w:val="00B842FF"/>
    <w:rsid w:val="00B847F1"/>
    <w:rsid w:val="00B84A3A"/>
    <w:rsid w:val="00B84E1C"/>
    <w:rsid w:val="00B855C9"/>
    <w:rsid w:val="00B8575F"/>
    <w:rsid w:val="00B858EA"/>
    <w:rsid w:val="00B85C88"/>
    <w:rsid w:val="00B85E63"/>
    <w:rsid w:val="00B8602D"/>
    <w:rsid w:val="00B86353"/>
    <w:rsid w:val="00B86639"/>
    <w:rsid w:val="00B86676"/>
    <w:rsid w:val="00B868E1"/>
    <w:rsid w:val="00B86948"/>
    <w:rsid w:val="00B86A63"/>
    <w:rsid w:val="00B86D96"/>
    <w:rsid w:val="00B86E1D"/>
    <w:rsid w:val="00B86FDF"/>
    <w:rsid w:val="00B8703A"/>
    <w:rsid w:val="00B875BC"/>
    <w:rsid w:val="00B87629"/>
    <w:rsid w:val="00B87687"/>
    <w:rsid w:val="00B87820"/>
    <w:rsid w:val="00B87C67"/>
    <w:rsid w:val="00B87DB9"/>
    <w:rsid w:val="00B901C2"/>
    <w:rsid w:val="00B9041D"/>
    <w:rsid w:val="00B9047E"/>
    <w:rsid w:val="00B90912"/>
    <w:rsid w:val="00B90B21"/>
    <w:rsid w:val="00B90EDB"/>
    <w:rsid w:val="00B91442"/>
    <w:rsid w:val="00B91650"/>
    <w:rsid w:val="00B917CE"/>
    <w:rsid w:val="00B91A75"/>
    <w:rsid w:val="00B91F25"/>
    <w:rsid w:val="00B91FA5"/>
    <w:rsid w:val="00B920F4"/>
    <w:rsid w:val="00B92183"/>
    <w:rsid w:val="00B92245"/>
    <w:rsid w:val="00B9272A"/>
    <w:rsid w:val="00B92A18"/>
    <w:rsid w:val="00B9303F"/>
    <w:rsid w:val="00B931E6"/>
    <w:rsid w:val="00B9332C"/>
    <w:rsid w:val="00B9345F"/>
    <w:rsid w:val="00B937EF"/>
    <w:rsid w:val="00B9383E"/>
    <w:rsid w:val="00B93D4F"/>
    <w:rsid w:val="00B93EBF"/>
    <w:rsid w:val="00B93F27"/>
    <w:rsid w:val="00B93F65"/>
    <w:rsid w:val="00B94014"/>
    <w:rsid w:val="00B9442F"/>
    <w:rsid w:val="00B94AF8"/>
    <w:rsid w:val="00B952B7"/>
    <w:rsid w:val="00B95605"/>
    <w:rsid w:val="00B9567D"/>
    <w:rsid w:val="00B9601B"/>
    <w:rsid w:val="00B960CA"/>
    <w:rsid w:val="00B96166"/>
    <w:rsid w:val="00B96203"/>
    <w:rsid w:val="00B962A9"/>
    <w:rsid w:val="00B963EB"/>
    <w:rsid w:val="00B96E7F"/>
    <w:rsid w:val="00B97020"/>
    <w:rsid w:val="00B9722A"/>
    <w:rsid w:val="00B97409"/>
    <w:rsid w:val="00B97695"/>
    <w:rsid w:val="00B97AA3"/>
    <w:rsid w:val="00BA0012"/>
    <w:rsid w:val="00BA045A"/>
    <w:rsid w:val="00BA05B4"/>
    <w:rsid w:val="00BA06CE"/>
    <w:rsid w:val="00BA07CC"/>
    <w:rsid w:val="00BA0B04"/>
    <w:rsid w:val="00BA0C4B"/>
    <w:rsid w:val="00BA0C52"/>
    <w:rsid w:val="00BA0E41"/>
    <w:rsid w:val="00BA1405"/>
    <w:rsid w:val="00BA1406"/>
    <w:rsid w:val="00BA1619"/>
    <w:rsid w:val="00BA1ACC"/>
    <w:rsid w:val="00BA1AD3"/>
    <w:rsid w:val="00BA1AE4"/>
    <w:rsid w:val="00BA1C2E"/>
    <w:rsid w:val="00BA1C91"/>
    <w:rsid w:val="00BA1C95"/>
    <w:rsid w:val="00BA1FD0"/>
    <w:rsid w:val="00BA25C1"/>
    <w:rsid w:val="00BA2658"/>
    <w:rsid w:val="00BA2716"/>
    <w:rsid w:val="00BA2755"/>
    <w:rsid w:val="00BA277D"/>
    <w:rsid w:val="00BA289A"/>
    <w:rsid w:val="00BA30E2"/>
    <w:rsid w:val="00BA32AA"/>
    <w:rsid w:val="00BA33D5"/>
    <w:rsid w:val="00BA3691"/>
    <w:rsid w:val="00BA37A6"/>
    <w:rsid w:val="00BA3A4E"/>
    <w:rsid w:val="00BA3AE0"/>
    <w:rsid w:val="00BA3B45"/>
    <w:rsid w:val="00BA3BF9"/>
    <w:rsid w:val="00BA4102"/>
    <w:rsid w:val="00BA43B5"/>
    <w:rsid w:val="00BA4823"/>
    <w:rsid w:val="00BA49AC"/>
    <w:rsid w:val="00BA4E0D"/>
    <w:rsid w:val="00BA4FDA"/>
    <w:rsid w:val="00BA5249"/>
    <w:rsid w:val="00BA52F6"/>
    <w:rsid w:val="00BA5368"/>
    <w:rsid w:val="00BA53FB"/>
    <w:rsid w:val="00BA55B9"/>
    <w:rsid w:val="00BA57FD"/>
    <w:rsid w:val="00BA5B81"/>
    <w:rsid w:val="00BA613B"/>
    <w:rsid w:val="00BA6CB4"/>
    <w:rsid w:val="00BA6F10"/>
    <w:rsid w:val="00BA6FAA"/>
    <w:rsid w:val="00BA722B"/>
    <w:rsid w:val="00BA741A"/>
    <w:rsid w:val="00BA75AC"/>
    <w:rsid w:val="00BA792A"/>
    <w:rsid w:val="00BA7933"/>
    <w:rsid w:val="00BA7C94"/>
    <w:rsid w:val="00BA7D7F"/>
    <w:rsid w:val="00BA7F10"/>
    <w:rsid w:val="00BB008A"/>
    <w:rsid w:val="00BB0132"/>
    <w:rsid w:val="00BB01C3"/>
    <w:rsid w:val="00BB07A2"/>
    <w:rsid w:val="00BB09C4"/>
    <w:rsid w:val="00BB0FA4"/>
    <w:rsid w:val="00BB11B0"/>
    <w:rsid w:val="00BB15FF"/>
    <w:rsid w:val="00BB183A"/>
    <w:rsid w:val="00BB1C4C"/>
    <w:rsid w:val="00BB2051"/>
    <w:rsid w:val="00BB20A7"/>
    <w:rsid w:val="00BB216C"/>
    <w:rsid w:val="00BB227E"/>
    <w:rsid w:val="00BB26A1"/>
    <w:rsid w:val="00BB2CF5"/>
    <w:rsid w:val="00BB3021"/>
    <w:rsid w:val="00BB31B5"/>
    <w:rsid w:val="00BB35AA"/>
    <w:rsid w:val="00BB3954"/>
    <w:rsid w:val="00BB3C10"/>
    <w:rsid w:val="00BB4022"/>
    <w:rsid w:val="00BB41A3"/>
    <w:rsid w:val="00BB41F7"/>
    <w:rsid w:val="00BB4416"/>
    <w:rsid w:val="00BB4514"/>
    <w:rsid w:val="00BB461A"/>
    <w:rsid w:val="00BB4989"/>
    <w:rsid w:val="00BB4A61"/>
    <w:rsid w:val="00BB4A9A"/>
    <w:rsid w:val="00BB4F64"/>
    <w:rsid w:val="00BB4F67"/>
    <w:rsid w:val="00BB508F"/>
    <w:rsid w:val="00BB523F"/>
    <w:rsid w:val="00BB5251"/>
    <w:rsid w:val="00BB539C"/>
    <w:rsid w:val="00BB5771"/>
    <w:rsid w:val="00BB59E1"/>
    <w:rsid w:val="00BB5B5A"/>
    <w:rsid w:val="00BB5BFC"/>
    <w:rsid w:val="00BB6135"/>
    <w:rsid w:val="00BB619E"/>
    <w:rsid w:val="00BB61C5"/>
    <w:rsid w:val="00BB643D"/>
    <w:rsid w:val="00BB65DF"/>
    <w:rsid w:val="00BB6A92"/>
    <w:rsid w:val="00BB6A9D"/>
    <w:rsid w:val="00BB6CAD"/>
    <w:rsid w:val="00BB6EBC"/>
    <w:rsid w:val="00BB6F10"/>
    <w:rsid w:val="00BB6F7E"/>
    <w:rsid w:val="00BB7AAF"/>
    <w:rsid w:val="00BC0031"/>
    <w:rsid w:val="00BC0250"/>
    <w:rsid w:val="00BC036F"/>
    <w:rsid w:val="00BC03DC"/>
    <w:rsid w:val="00BC048C"/>
    <w:rsid w:val="00BC09ED"/>
    <w:rsid w:val="00BC0A4A"/>
    <w:rsid w:val="00BC0B31"/>
    <w:rsid w:val="00BC0E47"/>
    <w:rsid w:val="00BC0ED1"/>
    <w:rsid w:val="00BC10FF"/>
    <w:rsid w:val="00BC119C"/>
    <w:rsid w:val="00BC1402"/>
    <w:rsid w:val="00BC1452"/>
    <w:rsid w:val="00BC16BC"/>
    <w:rsid w:val="00BC197E"/>
    <w:rsid w:val="00BC1BF6"/>
    <w:rsid w:val="00BC1C90"/>
    <w:rsid w:val="00BC1FEB"/>
    <w:rsid w:val="00BC21FB"/>
    <w:rsid w:val="00BC240C"/>
    <w:rsid w:val="00BC24CD"/>
    <w:rsid w:val="00BC2847"/>
    <w:rsid w:val="00BC2A40"/>
    <w:rsid w:val="00BC2C00"/>
    <w:rsid w:val="00BC2C81"/>
    <w:rsid w:val="00BC319A"/>
    <w:rsid w:val="00BC34EF"/>
    <w:rsid w:val="00BC375A"/>
    <w:rsid w:val="00BC38D4"/>
    <w:rsid w:val="00BC3A9C"/>
    <w:rsid w:val="00BC3BB2"/>
    <w:rsid w:val="00BC3CB1"/>
    <w:rsid w:val="00BC3CDC"/>
    <w:rsid w:val="00BC3E48"/>
    <w:rsid w:val="00BC3FD7"/>
    <w:rsid w:val="00BC4097"/>
    <w:rsid w:val="00BC41CF"/>
    <w:rsid w:val="00BC4563"/>
    <w:rsid w:val="00BC4672"/>
    <w:rsid w:val="00BC48D6"/>
    <w:rsid w:val="00BC4B5D"/>
    <w:rsid w:val="00BC4FC6"/>
    <w:rsid w:val="00BC52CD"/>
    <w:rsid w:val="00BC5457"/>
    <w:rsid w:val="00BC5478"/>
    <w:rsid w:val="00BC5661"/>
    <w:rsid w:val="00BC5865"/>
    <w:rsid w:val="00BC5950"/>
    <w:rsid w:val="00BC5D9D"/>
    <w:rsid w:val="00BC5E22"/>
    <w:rsid w:val="00BC6418"/>
    <w:rsid w:val="00BC65E1"/>
    <w:rsid w:val="00BC66DE"/>
    <w:rsid w:val="00BC684A"/>
    <w:rsid w:val="00BC6C43"/>
    <w:rsid w:val="00BC6D04"/>
    <w:rsid w:val="00BC6EFF"/>
    <w:rsid w:val="00BC6F14"/>
    <w:rsid w:val="00BC74B9"/>
    <w:rsid w:val="00BC7CA3"/>
    <w:rsid w:val="00BC7F77"/>
    <w:rsid w:val="00BD0216"/>
    <w:rsid w:val="00BD03BD"/>
    <w:rsid w:val="00BD0B1D"/>
    <w:rsid w:val="00BD1248"/>
    <w:rsid w:val="00BD1B28"/>
    <w:rsid w:val="00BD1C7B"/>
    <w:rsid w:val="00BD1D64"/>
    <w:rsid w:val="00BD1F1D"/>
    <w:rsid w:val="00BD250E"/>
    <w:rsid w:val="00BD28F6"/>
    <w:rsid w:val="00BD3263"/>
    <w:rsid w:val="00BD343A"/>
    <w:rsid w:val="00BD3722"/>
    <w:rsid w:val="00BD393E"/>
    <w:rsid w:val="00BD3A82"/>
    <w:rsid w:val="00BD3CDC"/>
    <w:rsid w:val="00BD3ED7"/>
    <w:rsid w:val="00BD3FDB"/>
    <w:rsid w:val="00BD40C4"/>
    <w:rsid w:val="00BD4BA9"/>
    <w:rsid w:val="00BD4CEA"/>
    <w:rsid w:val="00BD4E17"/>
    <w:rsid w:val="00BD52BC"/>
    <w:rsid w:val="00BD53C6"/>
    <w:rsid w:val="00BD53FA"/>
    <w:rsid w:val="00BD5525"/>
    <w:rsid w:val="00BD56E8"/>
    <w:rsid w:val="00BD5706"/>
    <w:rsid w:val="00BD57B9"/>
    <w:rsid w:val="00BD598C"/>
    <w:rsid w:val="00BD59B4"/>
    <w:rsid w:val="00BD5E24"/>
    <w:rsid w:val="00BD60F2"/>
    <w:rsid w:val="00BD62D2"/>
    <w:rsid w:val="00BD63FD"/>
    <w:rsid w:val="00BD6620"/>
    <w:rsid w:val="00BD689D"/>
    <w:rsid w:val="00BD6C0E"/>
    <w:rsid w:val="00BD6D44"/>
    <w:rsid w:val="00BD6DBE"/>
    <w:rsid w:val="00BD6FF2"/>
    <w:rsid w:val="00BD736A"/>
    <w:rsid w:val="00BD7834"/>
    <w:rsid w:val="00BD7850"/>
    <w:rsid w:val="00BD7B7A"/>
    <w:rsid w:val="00BD7CC2"/>
    <w:rsid w:val="00BD7FDE"/>
    <w:rsid w:val="00BE02DB"/>
    <w:rsid w:val="00BE062A"/>
    <w:rsid w:val="00BE0774"/>
    <w:rsid w:val="00BE08AC"/>
    <w:rsid w:val="00BE0CBC"/>
    <w:rsid w:val="00BE116E"/>
    <w:rsid w:val="00BE15D7"/>
    <w:rsid w:val="00BE193A"/>
    <w:rsid w:val="00BE241C"/>
    <w:rsid w:val="00BE2901"/>
    <w:rsid w:val="00BE2C53"/>
    <w:rsid w:val="00BE3035"/>
    <w:rsid w:val="00BE32B9"/>
    <w:rsid w:val="00BE3555"/>
    <w:rsid w:val="00BE35E2"/>
    <w:rsid w:val="00BE36C1"/>
    <w:rsid w:val="00BE3C2B"/>
    <w:rsid w:val="00BE3DD5"/>
    <w:rsid w:val="00BE4026"/>
    <w:rsid w:val="00BE44F9"/>
    <w:rsid w:val="00BE45B6"/>
    <w:rsid w:val="00BE46AC"/>
    <w:rsid w:val="00BE47C9"/>
    <w:rsid w:val="00BE4A44"/>
    <w:rsid w:val="00BE4C42"/>
    <w:rsid w:val="00BE4CE1"/>
    <w:rsid w:val="00BE515C"/>
    <w:rsid w:val="00BE52E7"/>
    <w:rsid w:val="00BE5385"/>
    <w:rsid w:val="00BE53CA"/>
    <w:rsid w:val="00BE54DC"/>
    <w:rsid w:val="00BE5517"/>
    <w:rsid w:val="00BE558A"/>
    <w:rsid w:val="00BE5836"/>
    <w:rsid w:val="00BE588A"/>
    <w:rsid w:val="00BE589A"/>
    <w:rsid w:val="00BE5B80"/>
    <w:rsid w:val="00BE5BC8"/>
    <w:rsid w:val="00BE5C25"/>
    <w:rsid w:val="00BE5CBA"/>
    <w:rsid w:val="00BE5DAF"/>
    <w:rsid w:val="00BE5EE9"/>
    <w:rsid w:val="00BE6198"/>
    <w:rsid w:val="00BE66C4"/>
    <w:rsid w:val="00BE68CD"/>
    <w:rsid w:val="00BE6AE9"/>
    <w:rsid w:val="00BE6BB7"/>
    <w:rsid w:val="00BE6F95"/>
    <w:rsid w:val="00BE7048"/>
    <w:rsid w:val="00BE73D1"/>
    <w:rsid w:val="00BE752F"/>
    <w:rsid w:val="00BE7674"/>
    <w:rsid w:val="00BE785B"/>
    <w:rsid w:val="00BE7C49"/>
    <w:rsid w:val="00BF01CA"/>
    <w:rsid w:val="00BF0232"/>
    <w:rsid w:val="00BF02D4"/>
    <w:rsid w:val="00BF081C"/>
    <w:rsid w:val="00BF08DA"/>
    <w:rsid w:val="00BF0AC4"/>
    <w:rsid w:val="00BF0AD8"/>
    <w:rsid w:val="00BF0DB1"/>
    <w:rsid w:val="00BF0F20"/>
    <w:rsid w:val="00BF0F40"/>
    <w:rsid w:val="00BF0FB7"/>
    <w:rsid w:val="00BF138C"/>
    <w:rsid w:val="00BF146C"/>
    <w:rsid w:val="00BF15C4"/>
    <w:rsid w:val="00BF1745"/>
    <w:rsid w:val="00BF199F"/>
    <w:rsid w:val="00BF19BA"/>
    <w:rsid w:val="00BF1CD9"/>
    <w:rsid w:val="00BF2193"/>
    <w:rsid w:val="00BF2282"/>
    <w:rsid w:val="00BF298D"/>
    <w:rsid w:val="00BF2F81"/>
    <w:rsid w:val="00BF3209"/>
    <w:rsid w:val="00BF332A"/>
    <w:rsid w:val="00BF3529"/>
    <w:rsid w:val="00BF3759"/>
    <w:rsid w:val="00BF3D83"/>
    <w:rsid w:val="00BF3F10"/>
    <w:rsid w:val="00BF4086"/>
    <w:rsid w:val="00BF414B"/>
    <w:rsid w:val="00BF4195"/>
    <w:rsid w:val="00BF4227"/>
    <w:rsid w:val="00BF4249"/>
    <w:rsid w:val="00BF456E"/>
    <w:rsid w:val="00BF45AB"/>
    <w:rsid w:val="00BF499B"/>
    <w:rsid w:val="00BF4C16"/>
    <w:rsid w:val="00BF4CF3"/>
    <w:rsid w:val="00BF4E85"/>
    <w:rsid w:val="00BF5000"/>
    <w:rsid w:val="00BF506A"/>
    <w:rsid w:val="00BF5599"/>
    <w:rsid w:val="00BF569C"/>
    <w:rsid w:val="00BF5AC3"/>
    <w:rsid w:val="00BF5E26"/>
    <w:rsid w:val="00BF611F"/>
    <w:rsid w:val="00BF62C4"/>
    <w:rsid w:val="00BF63B9"/>
    <w:rsid w:val="00BF6461"/>
    <w:rsid w:val="00BF65EB"/>
    <w:rsid w:val="00BF6835"/>
    <w:rsid w:val="00BF687D"/>
    <w:rsid w:val="00BF6A4D"/>
    <w:rsid w:val="00BF76AF"/>
    <w:rsid w:val="00BF791F"/>
    <w:rsid w:val="00BF7A75"/>
    <w:rsid w:val="00BF7BC9"/>
    <w:rsid w:val="00BF7E7B"/>
    <w:rsid w:val="00BF7EA8"/>
    <w:rsid w:val="00C005C3"/>
    <w:rsid w:val="00C005D6"/>
    <w:rsid w:val="00C00723"/>
    <w:rsid w:val="00C00992"/>
    <w:rsid w:val="00C00A5E"/>
    <w:rsid w:val="00C00B14"/>
    <w:rsid w:val="00C00D7A"/>
    <w:rsid w:val="00C00DB8"/>
    <w:rsid w:val="00C00FBE"/>
    <w:rsid w:val="00C01570"/>
    <w:rsid w:val="00C0159A"/>
    <w:rsid w:val="00C015C3"/>
    <w:rsid w:val="00C01636"/>
    <w:rsid w:val="00C01776"/>
    <w:rsid w:val="00C019C1"/>
    <w:rsid w:val="00C01AE0"/>
    <w:rsid w:val="00C01FA3"/>
    <w:rsid w:val="00C02183"/>
    <w:rsid w:val="00C02375"/>
    <w:rsid w:val="00C02611"/>
    <w:rsid w:val="00C032BA"/>
    <w:rsid w:val="00C036CA"/>
    <w:rsid w:val="00C036E4"/>
    <w:rsid w:val="00C038D2"/>
    <w:rsid w:val="00C03BDD"/>
    <w:rsid w:val="00C03DFD"/>
    <w:rsid w:val="00C04021"/>
    <w:rsid w:val="00C04236"/>
    <w:rsid w:val="00C04260"/>
    <w:rsid w:val="00C0450F"/>
    <w:rsid w:val="00C04776"/>
    <w:rsid w:val="00C04A67"/>
    <w:rsid w:val="00C04B89"/>
    <w:rsid w:val="00C04BF6"/>
    <w:rsid w:val="00C04D5B"/>
    <w:rsid w:val="00C04DA2"/>
    <w:rsid w:val="00C04F7D"/>
    <w:rsid w:val="00C04FD1"/>
    <w:rsid w:val="00C05C84"/>
    <w:rsid w:val="00C05EA2"/>
    <w:rsid w:val="00C060EC"/>
    <w:rsid w:val="00C06AB2"/>
    <w:rsid w:val="00C06DD2"/>
    <w:rsid w:val="00C06F4E"/>
    <w:rsid w:val="00C06F6F"/>
    <w:rsid w:val="00C06F9E"/>
    <w:rsid w:val="00C07037"/>
    <w:rsid w:val="00C07170"/>
    <w:rsid w:val="00C07381"/>
    <w:rsid w:val="00C07452"/>
    <w:rsid w:val="00C07475"/>
    <w:rsid w:val="00C074C4"/>
    <w:rsid w:val="00C078C6"/>
    <w:rsid w:val="00C07987"/>
    <w:rsid w:val="00C079F6"/>
    <w:rsid w:val="00C07B1F"/>
    <w:rsid w:val="00C07B7B"/>
    <w:rsid w:val="00C07C12"/>
    <w:rsid w:val="00C1055A"/>
    <w:rsid w:val="00C108A9"/>
    <w:rsid w:val="00C1099F"/>
    <w:rsid w:val="00C10BB0"/>
    <w:rsid w:val="00C10EB6"/>
    <w:rsid w:val="00C11333"/>
    <w:rsid w:val="00C1134E"/>
    <w:rsid w:val="00C11433"/>
    <w:rsid w:val="00C114F5"/>
    <w:rsid w:val="00C115FF"/>
    <w:rsid w:val="00C11723"/>
    <w:rsid w:val="00C118D0"/>
    <w:rsid w:val="00C11A5B"/>
    <w:rsid w:val="00C11D87"/>
    <w:rsid w:val="00C12653"/>
    <w:rsid w:val="00C12678"/>
    <w:rsid w:val="00C126CC"/>
    <w:rsid w:val="00C12A90"/>
    <w:rsid w:val="00C12C33"/>
    <w:rsid w:val="00C12E57"/>
    <w:rsid w:val="00C13029"/>
    <w:rsid w:val="00C13198"/>
    <w:rsid w:val="00C132D0"/>
    <w:rsid w:val="00C13756"/>
    <w:rsid w:val="00C1386F"/>
    <w:rsid w:val="00C139BD"/>
    <w:rsid w:val="00C13CE8"/>
    <w:rsid w:val="00C13D2D"/>
    <w:rsid w:val="00C13E82"/>
    <w:rsid w:val="00C143A2"/>
    <w:rsid w:val="00C1450C"/>
    <w:rsid w:val="00C1457A"/>
    <w:rsid w:val="00C146AF"/>
    <w:rsid w:val="00C1488E"/>
    <w:rsid w:val="00C148A5"/>
    <w:rsid w:val="00C148AD"/>
    <w:rsid w:val="00C14A5A"/>
    <w:rsid w:val="00C14AD7"/>
    <w:rsid w:val="00C14B85"/>
    <w:rsid w:val="00C14FB2"/>
    <w:rsid w:val="00C15505"/>
    <w:rsid w:val="00C15954"/>
    <w:rsid w:val="00C15977"/>
    <w:rsid w:val="00C15996"/>
    <w:rsid w:val="00C15A64"/>
    <w:rsid w:val="00C15C65"/>
    <w:rsid w:val="00C15DCD"/>
    <w:rsid w:val="00C15FDF"/>
    <w:rsid w:val="00C16015"/>
    <w:rsid w:val="00C1606B"/>
    <w:rsid w:val="00C166F4"/>
    <w:rsid w:val="00C16CE5"/>
    <w:rsid w:val="00C16E8B"/>
    <w:rsid w:val="00C16F6E"/>
    <w:rsid w:val="00C17071"/>
    <w:rsid w:val="00C17305"/>
    <w:rsid w:val="00C179A4"/>
    <w:rsid w:val="00C17A2E"/>
    <w:rsid w:val="00C17F02"/>
    <w:rsid w:val="00C20207"/>
    <w:rsid w:val="00C208D8"/>
    <w:rsid w:val="00C209FE"/>
    <w:rsid w:val="00C20E3A"/>
    <w:rsid w:val="00C20E73"/>
    <w:rsid w:val="00C2104A"/>
    <w:rsid w:val="00C21335"/>
    <w:rsid w:val="00C21500"/>
    <w:rsid w:val="00C21B32"/>
    <w:rsid w:val="00C22572"/>
    <w:rsid w:val="00C228E7"/>
    <w:rsid w:val="00C22AFB"/>
    <w:rsid w:val="00C22B11"/>
    <w:rsid w:val="00C22E78"/>
    <w:rsid w:val="00C23002"/>
    <w:rsid w:val="00C2307A"/>
    <w:rsid w:val="00C23292"/>
    <w:rsid w:val="00C235D4"/>
    <w:rsid w:val="00C2360B"/>
    <w:rsid w:val="00C23648"/>
    <w:rsid w:val="00C23834"/>
    <w:rsid w:val="00C24254"/>
    <w:rsid w:val="00C2430E"/>
    <w:rsid w:val="00C245A1"/>
    <w:rsid w:val="00C24A7C"/>
    <w:rsid w:val="00C24D12"/>
    <w:rsid w:val="00C24EC0"/>
    <w:rsid w:val="00C25027"/>
    <w:rsid w:val="00C255EB"/>
    <w:rsid w:val="00C2583F"/>
    <w:rsid w:val="00C25892"/>
    <w:rsid w:val="00C259B0"/>
    <w:rsid w:val="00C25E2D"/>
    <w:rsid w:val="00C25E35"/>
    <w:rsid w:val="00C26211"/>
    <w:rsid w:val="00C2623B"/>
    <w:rsid w:val="00C269DA"/>
    <w:rsid w:val="00C26DA2"/>
    <w:rsid w:val="00C272C0"/>
    <w:rsid w:val="00C272ED"/>
    <w:rsid w:val="00C272FA"/>
    <w:rsid w:val="00C27AC2"/>
    <w:rsid w:val="00C27D38"/>
    <w:rsid w:val="00C27E59"/>
    <w:rsid w:val="00C30278"/>
    <w:rsid w:val="00C30289"/>
    <w:rsid w:val="00C303B6"/>
    <w:rsid w:val="00C309A0"/>
    <w:rsid w:val="00C3106B"/>
    <w:rsid w:val="00C312E6"/>
    <w:rsid w:val="00C31416"/>
    <w:rsid w:val="00C314FD"/>
    <w:rsid w:val="00C316C2"/>
    <w:rsid w:val="00C31DD7"/>
    <w:rsid w:val="00C32126"/>
    <w:rsid w:val="00C32237"/>
    <w:rsid w:val="00C32467"/>
    <w:rsid w:val="00C32498"/>
    <w:rsid w:val="00C326AD"/>
    <w:rsid w:val="00C327D6"/>
    <w:rsid w:val="00C3295D"/>
    <w:rsid w:val="00C32AEA"/>
    <w:rsid w:val="00C32B2E"/>
    <w:rsid w:val="00C32E2B"/>
    <w:rsid w:val="00C330EC"/>
    <w:rsid w:val="00C332B3"/>
    <w:rsid w:val="00C3338D"/>
    <w:rsid w:val="00C334AA"/>
    <w:rsid w:val="00C337D8"/>
    <w:rsid w:val="00C338F3"/>
    <w:rsid w:val="00C33903"/>
    <w:rsid w:val="00C33983"/>
    <w:rsid w:val="00C33A38"/>
    <w:rsid w:val="00C33ABB"/>
    <w:rsid w:val="00C33DCF"/>
    <w:rsid w:val="00C33E8C"/>
    <w:rsid w:val="00C33FB5"/>
    <w:rsid w:val="00C34178"/>
    <w:rsid w:val="00C341E2"/>
    <w:rsid w:val="00C34387"/>
    <w:rsid w:val="00C3439A"/>
    <w:rsid w:val="00C343A9"/>
    <w:rsid w:val="00C34459"/>
    <w:rsid w:val="00C34657"/>
    <w:rsid w:val="00C34717"/>
    <w:rsid w:val="00C347FA"/>
    <w:rsid w:val="00C348CC"/>
    <w:rsid w:val="00C34DB3"/>
    <w:rsid w:val="00C34F90"/>
    <w:rsid w:val="00C35029"/>
    <w:rsid w:val="00C35150"/>
    <w:rsid w:val="00C35186"/>
    <w:rsid w:val="00C352A8"/>
    <w:rsid w:val="00C352F3"/>
    <w:rsid w:val="00C35325"/>
    <w:rsid w:val="00C3541D"/>
    <w:rsid w:val="00C3555A"/>
    <w:rsid w:val="00C359E6"/>
    <w:rsid w:val="00C35F9F"/>
    <w:rsid w:val="00C362B4"/>
    <w:rsid w:val="00C367D4"/>
    <w:rsid w:val="00C368FC"/>
    <w:rsid w:val="00C36B4D"/>
    <w:rsid w:val="00C36B71"/>
    <w:rsid w:val="00C36BD4"/>
    <w:rsid w:val="00C37332"/>
    <w:rsid w:val="00C375A2"/>
    <w:rsid w:val="00C379E9"/>
    <w:rsid w:val="00C37A26"/>
    <w:rsid w:val="00C37C32"/>
    <w:rsid w:val="00C37D6B"/>
    <w:rsid w:val="00C40944"/>
    <w:rsid w:val="00C40D13"/>
    <w:rsid w:val="00C40D6B"/>
    <w:rsid w:val="00C40EBE"/>
    <w:rsid w:val="00C410FA"/>
    <w:rsid w:val="00C41421"/>
    <w:rsid w:val="00C41763"/>
    <w:rsid w:val="00C41928"/>
    <w:rsid w:val="00C41B5D"/>
    <w:rsid w:val="00C41C75"/>
    <w:rsid w:val="00C41D03"/>
    <w:rsid w:val="00C42065"/>
    <w:rsid w:val="00C420B0"/>
    <w:rsid w:val="00C42881"/>
    <w:rsid w:val="00C42B00"/>
    <w:rsid w:val="00C42B85"/>
    <w:rsid w:val="00C42BB4"/>
    <w:rsid w:val="00C42CCD"/>
    <w:rsid w:val="00C42E73"/>
    <w:rsid w:val="00C42FD9"/>
    <w:rsid w:val="00C432C7"/>
    <w:rsid w:val="00C4351F"/>
    <w:rsid w:val="00C436F1"/>
    <w:rsid w:val="00C437E6"/>
    <w:rsid w:val="00C4394B"/>
    <w:rsid w:val="00C43F8C"/>
    <w:rsid w:val="00C443B2"/>
    <w:rsid w:val="00C446A2"/>
    <w:rsid w:val="00C44CA1"/>
    <w:rsid w:val="00C44CC6"/>
    <w:rsid w:val="00C44CF1"/>
    <w:rsid w:val="00C44E59"/>
    <w:rsid w:val="00C4508D"/>
    <w:rsid w:val="00C45616"/>
    <w:rsid w:val="00C45BA2"/>
    <w:rsid w:val="00C45CD4"/>
    <w:rsid w:val="00C4607F"/>
    <w:rsid w:val="00C46373"/>
    <w:rsid w:val="00C464B4"/>
    <w:rsid w:val="00C4686D"/>
    <w:rsid w:val="00C46C52"/>
    <w:rsid w:val="00C46CE9"/>
    <w:rsid w:val="00C470AA"/>
    <w:rsid w:val="00C471F5"/>
    <w:rsid w:val="00C479EB"/>
    <w:rsid w:val="00C47D12"/>
    <w:rsid w:val="00C5002F"/>
    <w:rsid w:val="00C50154"/>
    <w:rsid w:val="00C50161"/>
    <w:rsid w:val="00C5037E"/>
    <w:rsid w:val="00C50504"/>
    <w:rsid w:val="00C50699"/>
    <w:rsid w:val="00C506BC"/>
    <w:rsid w:val="00C508C1"/>
    <w:rsid w:val="00C50AE9"/>
    <w:rsid w:val="00C50D69"/>
    <w:rsid w:val="00C510AE"/>
    <w:rsid w:val="00C515B1"/>
    <w:rsid w:val="00C5179A"/>
    <w:rsid w:val="00C519AF"/>
    <w:rsid w:val="00C51B58"/>
    <w:rsid w:val="00C51B96"/>
    <w:rsid w:val="00C51BD5"/>
    <w:rsid w:val="00C51CE8"/>
    <w:rsid w:val="00C51EE0"/>
    <w:rsid w:val="00C51FC0"/>
    <w:rsid w:val="00C523A4"/>
    <w:rsid w:val="00C52418"/>
    <w:rsid w:val="00C529FB"/>
    <w:rsid w:val="00C52F4A"/>
    <w:rsid w:val="00C5327E"/>
    <w:rsid w:val="00C5342A"/>
    <w:rsid w:val="00C537D6"/>
    <w:rsid w:val="00C53B64"/>
    <w:rsid w:val="00C54152"/>
    <w:rsid w:val="00C543BD"/>
    <w:rsid w:val="00C54605"/>
    <w:rsid w:val="00C546AB"/>
    <w:rsid w:val="00C54A32"/>
    <w:rsid w:val="00C551EB"/>
    <w:rsid w:val="00C5539B"/>
    <w:rsid w:val="00C55886"/>
    <w:rsid w:val="00C55AAA"/>
    <w:rsid w:val="00C55BB0"/>
    <w:rsid w:val="00C55E0F"/>
    <w:rsid w:val="00C55E8A"/>
    <w:rsid w:val="00C55EF0"/>
    <w:rsid w:val="00C56737"/>
    <w:rsid w:val="00C567B9"/>
    <w:rsid w:val="00C56A2A"/>
    <w:rsid w:val="00C56A43"/>
    <w:rsid w:val="00C56CA0"/>
    <w:rsid w:val="00C5767A"/>
    <w:rsid w:val="00C57E3F"/>
    <w:rsid w:val="00C57ED8"/>
    <w:rsid w:val="00C600BE"/>
    <w:rsid w:val="00C605F8"/>
    <w:rsid w:val="00C60AAA"/>
    <w:rsid w:val="00C60EDB"/>
    <w:rsid w:val="00C614C1"/>
    <w:rsid w:val="00C619C3"/>
    <w:rsid w:val="00C61E60"/>
    <w:rsid w:val="00C62330"/>
    <w:rsid w:val="00C62511"/>
    <w:rsid w:val="00C628E9"/>
    <w:rsid w:val="00C629E2"/>
    <w:rsid w:val="00C62D6C"/>
    <w:rsid w:val="00C62FA0"/>
    <w:rsid w:val="00C63808"/>
    <w:rsid w:val="00C638DC"/>
    <w:rsid w:val="00C63CDF"/>
    <w:rsid w:val="00C63CE6"/>
    <w:rsid w:val="00C63E08"/>
    <w:rsid w:val="00C63E57"/>
    <w:rsid w:val="00C63E76"/>
    <w:rsid w:val="00C63FBD"/>
    <w:rsid w:val="00C640FF"/>
    <w:rsid w:val="00C64353"/>
    <w:rsid w:val="00C64437"/>
    <w:rsid w:val="00C64462"/>
    <w:rsid w:val="00C64577"/>
    <w:rsid w:val="00C645E7"/>
    <w:rsid w:val="00C645EE"/>
    <w:rsid w:val="00C64778"/>
    <w:rsid w:val="00C64C48"/>
    <w:rsid w:val="00C64E68"/>
    <w:rsid w:val="00C65226"/>
    <w:rsid w:val="00C65401"/>
    <w:rsid w:val="00C654FA"/>
    <w:rsid w:val="00C65595"/>
    <w:rsid w:val="00C655E0"/>
    <w:rsid w:val="00C65602"/>
    <w:rsid w:val="00C65721"/>
    <w:rsid w:val="00C65722"/>
    <w:rsid w:val="00C6588E"/>
    <w:rsid w:val="00C65BD8"/>
    <w:rsid w:val="00C65D18"/>
    <w:rsid w:val="00C65D9D"/>
    <w:rsid w:val="00C65F60"/>
    <w:rsid w:val="00C66014"/>
    <w:rsid w:val="00C661FB"/>
    <w:rsid w:val="00C6625A"/>
    <w:rsid w:val="00C66294"/>
    <w:rsid w:val="00C6633B"/>
    <w:rsid w:val="00C663DC"/>
    <w:rsid w:val="00C66589"/>
    <w:rsid w:val="00C665BB"/>
    <w:rsid w:val="00C66C64"/>
    <w:rsid w:val="00C66E5A"/>
    <w:rsid w:val="00C67073"/>
    <w:rsid w:val="00C67114"/>
    <w:rsid w:val="00C6728E"/>
    <w:rsid w:val="00C672B6"/>
    <w:rsid w:val="00C67433"/>
    <w:rsid w:val="00C678BA"/>
    <w:rsid w:val="00C6794C"/>
    <w:rsid w:val="00C67AA0"/>
    <w:rsid w:val="00C67ACB"/>
    <w:rsid w:val="00C67C75"/>
    <w:rsid w:val="00C70033"/>
    <w:rsid w:val="00C700EE"/>
    <w:rsid w:val="00C70236"/>
    <w:rsid w:val="00C705A9"/>
    <w:rsid w:val="00C7076C"/>
    <w:rsid w:val="00C70CFA"/>
    <w:rsid w:val="00C71339"/>
    <w:rsid w:val="00C7155B"/>
    <w:rsid w:val="00C71669"/>
    <w:rsid w:val="00C71A19"/>
    <w:rsid w:val="00C71F5E"/>
    <w:rsid w:val="00C71FE6"/>
    <w:rsid w:val="00C72096"/>
    <w:rsid w:val="00C720C2"/>
    <w:rsid w:val="00C7240A"/>
    <w:rsid w:val="00C724C2"/>
    <w:rsid w:val="00C725D2"/>
    <w:rsid w:val="00C728EF"/>
    <w:rsid w:val="00C72B56"/>
    <w:rsid w:val="00C72B83"/>
    <w:rsid w:val="00C7327B"/>
    <w:rsid w:val="00C734B2"/>
    <w:rsid w:val="00C73739"/>
    <w:rsid w:val="00C73776"/>
    <w:rsid w:val="00C738C2"/>
    <w:rsid w:val="00C738DC"/>
    <w:rsid w:val="00C73C9B"/>
    <w:rsid w:val="00C74548"/>
    <w:rsid w:val="00C74637"/>
    <w:rsid w:val="00C74747"/>
    <w:rsid w:val="00C74984"/>
    <w:rsid w:val="00C74C1E"/>
    <w:rsid w:val="00C74D2C"/>
    <w:rsid w:val="00C74F38"/>
    <w:rsid w:val="00C74FD9"/>
    <w:rsid w:val="00C75038"/>
    <w:rsid w:val="00C7522D"/>
    <w:rsid w:val="00C7588E"/>
    <w:rsid w:val="00C759F1"/>
    <w:rsid w:val="00C76035"/>
    <w:rsid w:val="00C76175"/>
    <w:rsid w:val="00C76248"/>
    <w:rsid w:val="00C767BA"/>
    <w:rsid w:val="00C7681B"/>
    <w:rsid w:val="00C7691F"/>
    <w:rsid w:val="00C77037"/>
    <w:rsid w:val="00C7758E"/>
    <w:rsid w:val="00C775A7"/>
    <w:rsid w:val="00C77668"/>
    <w:rsid w:val="00C77733"/>
    <w:rsid w:val="00C7783A"/>
    <w:rsid w:val="00C77A6E"/>
    <w:rsid w:val="00C77C38"/>
    <w:rsid w:val="00C77DBE"/>
    <w:rsid w:val="00C8043A"/>
    <w:rsid w:val="00C8051E"/>
    <w:rsid w:val="00C80567"/>
    <w:rsid w:val="00C80584"/>
    <w:rsid w:val="00C806DC"/>
    <w:rsid w:val="00C807D0"/>
    <w:rsid w:val="00C80835"/>
    <w:rsid w:val="00C81131"/>
    <w:rsid w:val="00C8141E"/>
    <w:rsid w:val="00C8173F"/>
    <w:rsid w:val="00C81866"/>
    <w:rsid w:val="00C819FC"/>
    <w:rsid w:val="00C81AD0"/>
    <w:rsid w:val="00C81BC8"/>
    <w:rsid w:val="00C81C5D"/>
    <w:rsid w:val="00C81F29"/>
    <w:rsid w:val="00C820FB"/>
    <w:rsid w:val="00C828EA"/>
    <w:rsid w:val="00C8290A"/>
    <w:rsid w:val="00C82AEF"/>
    <w:rsid w:val="00C82D3D"/>
    <w:rsid w:val="00C83068"/>
    <w:rsid w:val="00C830BA"/>
    <w:rsid w:val="00C83631"/>
    <w:rsid w:val="00C8378B"/>
    <w:rsid w:val="00C83C2F"/>
    <w:rsid w:val="00C83EFB"/>
    <w:rsid w:val="00C840AE"/>
    <w:rsid w:val="00C842BE"/>
    <w:rsid w:val="00C842DC"/>
    <w:rsid w:val="00C8444A"/>
    <w:rsid w:val="00C8448D"/>
    <w:rsid w:val="00C848AA"/>
    <w:rsid w:val="00C849FB"/>
    <w:rsid w:val="00C84C36"/>
    <w:rsid w:val="00C850FE"/>
    <w:rsid w:val="00C85135"/>
    <w:rsid w:val="00C85263"/>
    <w:rsid w:val="00C8536A"/>
    <w:rsid w:val="00C8557A"/>
    <w:rsid w:val="00C85E55"/>
    <w:rsid w:val="00C85E77"/>
    <w:rsid w:val="00C85F30"/>
    <w:rsid w:val="00C85F4A"/>
    <w:rsid w:val="00C85FB7"/>
    <w:rsid w:val="00C860DF"/>
    <w:rsid w:val="00C86251"/>
    <w:rsid w:val="00C864D2"/>
    <w:rsid w:val="00C86908"/>
    <w:rsid w:val="00C86A4E"/>
    <w:rsid w:val="00C86E4E"/>
    <w:rsid w:val="00C87309"/>
    <w:rsid w:val="00C87A0E"/>
    <w:rsid w:val="00C87AC2"/>
    <w:rsid w:val="00C87B41"/>
    <w:rsid w:val="00C87B84"/>
    <w:rsid w:val="00C87D2F"/>
    <w:rsid w:val="00C87D40"/>
    <w:rsid w:val="00C87DB7"/>
    <w:rsid w:val="00C87FD3"/>
    <w:rsid w:val="00C9008C"/>
    <w:rsid w:val="00C90448"/>
    <w:rsid w:val="00C904B8"/>
    <w:rsid w:val="00C90502"/>
    <w:rsid w:val="00C90716"/>
    <w:rsid w:val="00C90821"/>
    <w:rsid w:val="00C90847"/>
    <w:rsid w:val="00C9085E"/>
    <w:rsid w:val="00C90BAC"/>
    <w:rsid w:val="00C90F54"/>
    <w:rsid w:val="00C91097"/>
    <w:rsid w:val="00C916C6"/>
    <w:rsid w:val="00C91893"/>
    <w:rsid w:val="00C91A1F"/>
    <w:rsid w:val="00C91DCA"/>
    <w:rsid w:val="00C923E6"/>
    <w:rsid w:val="00C92411"/>
    <w:rsid w:val="00C92769"/>
    <w:rsid w:val="00C92A2E"/>
    <w:rsid w:val="00C92C3F"/>
    <w:rsid w:val="00C92E12"/>
    <w:rsid w:val="00C9314F"/>
    <w:rsid w:val="00C9315B"/>
    <w:rsid w:val="00C935B9"/>
    <w:rsid w:val="00C93B33"/>
    <w:rsid w:val="00C93B56"/>
    <w:rsid w:val="00C93DC9"/>
    <w:rsid w:val="00C93DF9"/>
    <w:rsid w:val="00C941D9"/>
    <w:rsid w:val="00C9490F"/>
    <w:rsid w:val="00C94A3C"/>
    <w:rsid w:val="00C94D23"/>
    <w:rsid w:val="00C94E9F"/>
    <w:rsid w:val="00C94F39"/>
    <w:rsid w:val="00C95659"/>
    <w:rsid w:val="00C9581E"/>
    <w:rsid w:val="00C959BD"/>
    <w:rsid w:val="00C95A90"/>
    <w:rsid w:val="00C95BE1"/>
    <w:rsid w:val="00C960BE"/>
    <w:rsid w:val="00C964C1"/>
    <w:rsid w:val="00C9670F"/>
    <w:rsid w:val="00C9680E"/>
    <w:rsid w:val="00C97063"/>
    <w:rsid w:val="00C970B9"/>
    <w:rsid w:val="00C972A0"/>
    <w:rsid w:val="00C974EA"/>
    <w:rsid w:val="00C97513"/>
    <w:rsid w:val="00C97867"/>
    <w:rsid w:val="00C97A7C"/>
    <w:rsid w:val="00C97AAB"/>
    <w:rsid w:val="00C97ADC"/>
    <w:rsid w:val="00C97C79"/>
    <w:rsid w:val="00C97F59"/>
    <w:rsid w:val="00CA0048"/>
    <w:rsid w:val="00CA033B"/>
    <w:rsid w:val="00CA03A0"/>
    <w:rsid w:val="00CA0422"/>
    <w:rsid w:val="00CA04A8"/>
    <w:rsid w:val="00CA04B9"/>
    <w:rsid w:val="00CA0BE0"/>
    <w:rsid w:val="00CA1488"/>
    <w:rsid w:val="00CA1840"/>
    <w:rsid w:val="00CA1B24"/>
    <w:rsid w:val="00CA1D53"/>
    <w:rsid w:val="00CA2490"/>
    <w:rsid w:val="00CA260F"/>
    <w:rsid w:val="00CA3263"/>
    <w:rsid w:val="00CA3818"/>
    <w:rsid w:val="00CA3EC0"/>
    <w:rsid w:val="00CA3FC5"/>
    <w:rsid w:val="00CA43DC"/>
    <w:rsid w:val="00CA482A"/>
    <w:rsid w:val="00CA4A51"/>
    <w:rsid w:val="00CA50BF"/>
    <w:rsid w:val="00CA52CB"/>
    <w:rsid w:val="00CA5346"/>
    <w:rsid w:val="00CA5A15"/>
    <w:rsid w:val="00CA5A83"/>
    <w:rsid w:val="00CA5BA0"/>
    <w:rsid w:val="00CA5D8E"/>
    <w:rsid w:val="00CA5EBF"/>
    <w:rsid w:val="00CA6170"/>
    <w:rsid w:val="00CA64CF"/>
    <w:rsid w:val="00CA65F8"/>
    <w:rsid w:val="00CA67A6"/>
    <w:rsid w:val="00CA6AA1"/>
    <w:rsid w:val="00CA6BD8"/>
    <w:rsid w:val="00CA6CA9"/>
    <w:rsid w:val="00CA71B7"/>
    <w:rsid w:val="00CA71E3"/>
    <w:rsid w:val="00CA722D"/>
    <w:rsid w:val="00CA7C27"/>
    <w:rsid w:val="00CA7C29"/>
    <w:rsid w:val="00CA7E6F"/>
    <w:rsid w:val="00CB000F"/>
    <w:rsid w:val="00CB01F4"/>
    <w:rsid w:val="00CB055A"/>
    <w:rsid w:val="00CB06BF"/>
    <w:rsid w:val="00CB0A55"/>
    <w:rsid w:val="00CB0E22"/>
    <w:rsid w:val="00CB1589"/>
    <w:rsid w:val="00CB1764"/>
    <w:rsid w:val="00CB1D59"/>
    <w:rsid w:val="00CB21BC"/>
    <w:rsid w:val="00CB2695"/>
    <w:rsid w:val="00CB2C61"/>
    <w:rsid w:val="00CB3037"/>
    <w:rsid w:val="00CB3230"/>
    <w:rsid w:val="00CB324E"/>
    <w:rsid w:val="00CB341F"/>
    <w:rsid w:val="00CB3574"/>
    <w:rsid w:val="00CB3913"/>
    <w:rsid w:val="00CB3AD1"/>
    <w:rsid w:val="00CB4122"/>
    <w:rsid w:val="00CB414E"/>
    <w:rsid w:val="00CB4230"/>
    <w:rsid w:val="00CB45F5"/>
    <w:rsid w:val="00CB4C28"/>
    <w:rsid w:val="00CB4D01"/>
    <w:rsid w:val="00CB4D10"/>
    <w:rsid w:val="00CB4D8F"/>
    <w:rsid w:val="00CB4DFD"/>
    <w:rsid w:val="00CB4EF7"/>
    <w:rsid w:val="00CB4F00"/>
    <w:rsid w:val="00CB5388"/>
    <w:rsid w:val="00CB5403"/>
    <w:rsid w:val="00CB5782"/>
    <w:rsid w:val="00CB5952"/>
    <w:rsid w:val="00CB5B96"/>
    <w:rsid w:val="00CB5FF3"/>
    <w:rsid w:val="00CB6022"/>
    <w:rsid w:val="00CB6321"/>
    <w:rsid w:val="00CB662A"/>
    <w:rsid w:val="00CB672B"/>
    <w:rsid w:val="00CB67D4"/>
    <w:rsid w:val="00CB6AFE"/>
    <w:rsid w:val="00CB6E45"/>
    <w:rsid w:val="00CB7536"/>
    <w:rsid w:val="00CB767F"/>
    <w:rsid w:val="00CB7EA0"/>
    <w:rsid w:val="00CC02CF"/>
    <w:rsid w:val="00CC0413"/>
    <w:rsid w:val="00CC0541"/>
    <w:rsid w:val="00CC08AF"/>
    <w:rsid w:val="00CC0FFB"/>
    <w:rsid w:val="00CC12E6"/>
    <w:rsid w:val="00CC14FA"/>
    <w:rsid w:val="00CC1C1D"/>
    <w:rsid w:val="00CC2A26"/>
    <w:rsid w:val="00CC2B3A"/>
    <w:rsid w:val="00CC2CCE"/>
    <w:rsid w:val="00CC2F9A"/>
    <w:rsid w:val="00CC3091"/>
    <w:rsid w:val="00CC3166"/>
    <w:rsid w:val="00CC32EB"/>
    <w:rsid w:val="00CC35CC"/>
    <w:rsid w:val="00CC3656"/>
    <w:rsid w:val="00CC3BB0"/>
    <w:rsid w:val="00CC47F1"/>
    <w:rsid w:val="00CC4BCC"/>
    <w:rsid w:val="00CC50DD"/>
    <w:rsid w:val="00CC5125"/>
    <w:rsid w:val="00CC5213"/>
    <w:rsid w:val="00CC5546"/>
    <w:rsid w:val="00CC554D"/>
    <w:rsid w:val="00CC5C46"/>
    <w:rsid w:val="00CC5DE4"/>
    <w:rsid w:val="00CC5EB3"/>
    <w:rsid w:val="00CC5F48"/>
    <w:rsid w:val="00CC5F64"/>
    <w:rsid w:val="00CC6312"/>
    <w:rsid w:val="00CC63B1"/>
    <w:rsid w:val="00CC67EF"/>
    <w:rsid w:val="00CC6B65"/>
    <w:rsid w:val="00CC712E"/>
    <w:rsid w:val="00CC72F4"/>
    <w:rsid w:val="00CC7754"/>
    <w:rsid w:val="00CC79C7"/>
    <w:rsid w:val="00CD0373"/>
    <w:rsid w:val="00CD0741"/>
    <w:rsid w:val="00CD08FF"/>
    <w:rsid w:val="00CD0CBD"/>
    <w:rsid w:val="00CD151F"/>
    <w:rsid w:val="00CD1628"/>
    <w:rsid w:val="00CD177B"/>
    <w:rsid w:val="00CD1B11"/>
    <w:rsid w:val="00CD1C73"/>
    <w:rsid w:val="00CD259F"/>
    <w:rsid w:val="00CD2658"/>
    <w:rsid w:val="00CD273B"/>
    <w:rsid w:val="00CD29B6"/>
    <w:rsid w:val="00CD2D23"/>
    <w:rsid w:val="00CD2EF2"/>
    <w:rsid w:val="00CD2F0E"/>
    <w:rsid w:val="00CD33E7"/>
    <w:rsid w:val="00CD3401"/>
    <w:rsid w:val="00CD3509"/>
    <w:rsid w:val="00CD36A3"/>
    <w:rsid w:val="00CD3821"/>
    <w:rsid w:val="00CD465B"/>
    <w:rsid w:val="00CD4C24"/>
    <w:rsid w:val="00CD4D88"/>
    <w:rsid w:val="00CD4F88"/>
    <w:rsid w:val="00CD558A"/>
    <w:rsid w:val="00CD5AAB"/>
    <w:rsid w:val="00CD607D"/>
    <w:rsid w:val="00CD616C"/>
    <w:rsid w:val="00CD617E"/>
    <w:rsid w:val="00CD62F4"/>
    <w:rsid w:val="00CD6508"/>
    <w:rsid w:val="00CD651D"/>
    <w:rsid w:val="00CD6771"/>
    <w:rsid w:val="00CD6908"/>
    <w:rsid w:val="00CD6F11"/>
    <w:rsid w:val="00CD72B1"/>
    <w:rsid w:val="00CD738F"/>
    <w:rsid w:val="00CD7897"/>
    <w:rsid w:val="00CD7930"/>
    <w:rsid w:val="00CE0103"/>
    <w:rsid w:val="00CE029D"/>
    <w:rsid w:val="00CE0460"/>
    <w:rsid w:val="00CE0677"/>
    <w:rsid w:val="00CE0814"/>
    <w:rsid w:val="00CE1161"/>
    <w:rsid w:val="00CE1705"/>
    <w:rsid w:val="00CE179E"/>
    <w:rsid w:val="00CE19B1"/>
    <w:rsid w:val="00CE1E20"/>
    <w:rsid w:val="00CE1ECD"/>
    <w:rsid w:val="00CE20A6"/>
    <w:rsid w:val="00CE221F"/>
    <w:rsid w:val="00CE2275"/>
    <w:rsid w:val="00CE2887"/>
    <w:rsid w:val="00CE28F9"/>
    <w:rsid w:val="00CE2B48"/>
    <w:rsid w:val="00CE2BA6"/>
    <w:rsid w:val="00CE2BF9"/>
    <w:rsid w:val="00CE3021"/>
    <w:rsid w:val="00CE322A"/>
    <w:rsid w:val="00CE3772"/>
    <w:rsid w:val="00CE39CF"/>
    <w:rsid w:val="00CE3D4F"/>
    <w:rsid w:val="00CE4233"/>
    <w:rsid w:val="00CE4393"/>
    <w:rsid w:val="00CE44DD"/>
    <w:rsid w:val="00CE46C0"/>
    <w:rsid w:val="00CE508C"/>
    <w:rsid w:val="00CE5094"/>
    <w:rsid w:val="00CE5BAB"/>
    <w:rsid w:val="00CE5E42"/>
    <w:rsid w:val="00CE6281"/>
    <w:rsid w:val="00CE643E"/>
    <w:rsid w:val="00CE64A2"/>
    <w:rsid w:val="00CE6590"/>
    <w:rsid w:val="00CE65AB"/>
    <w:rsid w:val="00CE66E7"/>
    <w:rsid w:val="00CE6757"/>
    <w:rsid w:val="00CE691E"/>
    <w:rsid w:val="00CE69E4"/>
    <w:rsid w:val="00CE6AC8"/>
    <w:rsid w:val="00CE6CEE"/>
    <w:rsid w:val="00CE6FA3"/>
    <w:rsid w:val="00CE716B"/>
    <w:rsid w:val="00CE7350"/>
    <w:rsid w:val="00CE73A7"/>
    <w:rsid w:val="00CE7406"/>
    <w:rsid w:val="00CE7660"/>
    <w:rsid w:val="00CE7729"/>
    <w:rsid w:val="00CE7ACA"/>
    <w:rsid w:val="00CF0251"/>
    <w:rsid w:val="00CF0360"/>
    <w:rsid w:val="00CF0573"/>
    <w:rsid w:val="00CF08BB"/>
    <w:rsid w:val="00CF0B54"/>
    <w:rsid w:val="00CF0BC0"/>
    <w:rsid w:val="00CF0D6F"/>
    <w:rsid w:val="00CF10B5"/>
    <w:rsid w:val="00CF10EC"/>
    <w:rsid w:val="00CF1102"/>
    <w:rsid w:val="00CF11D8"/>
    <w:rsid w:val="00CF169B"/>
    <w:rsid w:val="00CF1715"/>
    <w:rsid w:val="00CF1AC6"/>
    <w:rsid w:val="00CF1BAC"/>
    <w:rsid w:val="00CF22E7"/>
    <w:rsid w:val="00CF253F"/>
    <w:rsid w:val="00CF301E"/>
    <w:rsid w:val="00CF3215"/>
    <w:rsid w:val="00CF3456"/>
    <w:rsid w:val="00CF3B26"/>
    <w:rsid w:val="00CF3E53"/>
    <w:rsid w:val="00CF3E9C"/>
    <w:rsid w:val="00CF3F78"/>
    <w:rsid w:val="00CF4035"/>
    <w:rsid w:val="00CF436A"/>
    <w:rsid w:val="00CF45D0"/>
    <w:rsid w:val="00CF4680"/>
    <w:rsid w:val="00CF4850"/>
    <w:rsid w:val="00CF4A06"/>
    <w:rsid w:val="00CF4A4A"/>
    <w:rsid w:val="00CF4CFF"/>
    <w:rsid w:val="00CF5244"/>
    <w:rsid w:val="00CF550C"/>
    <w:rsid w:val="00CF5698"/>
    <w:rsid w:val="00CF569D"/>
    <w:rsid w:val="00CF58C4"/>
    <w:rsid w:val="00CF5A18"/>
    <w:rsid w:val="00CF5D70"/>
    <w:rsid w:val="00CF5ECC"/>
    <w:rsid w:val="00CF5FA9"/>
    <w:rsid w:val="00CF61D4"/>
    <w:rsid w:val="00CF63A5"/>
    <w:rsid w:val="00CF641B"/>
    <w:rsid w:val="00CF67B8"/>
    <w:rsid w:val="00CF69AF"/>
    <w:rsid w:val="00CF69C5"/>
    <w:rsid w:val="00CF6B24"/>
    <w:rsid w:val="00CF6C4F"/>
    <w:rsid w:val="00CF6D1D"/>
    <w:rsid w:val="00CF6F8E"/>
    <w:rsid w:val="00CF738A"/>
    <w:rsid w:val="00CF77C8"/>
    <w:rsid w:val="00D00714"/>
    <w:rsid w:val="00D00C2D"/>
    <w:rsid w:val="00D00E46"/>
    <w:rsid w:val="00D00E97"/>
    <w:rsid w:val="00D014DD"/>
    <w:rsid w:val="00D01ADE"/>
    <w:rsid w:val="00D01C80"/>
    <w:rsid w:val="00D01F54"/>
    <w:rsid w:val="00D01F73"/>
    <w:rsid w:val="00D0257C"/>
    <w:rsid w:val="00D02735"/>
    <w:rsid w:val="00D028A6"/>
    <w:rsid w:val="00D02938"/>
    <w:rsid w:val="00D02C43"/>
    <w:rsid w:val="00D02D8C"/>
    <w:rsid w:val="00D02E66"/>
    <w:rsid w:val="00D0323D"/>
    <w:rsid w:val="00D03279"/>
    <w:rsid w:val="00D033DD"/>
    <w:rsid w:val="00D03460"/>
    <w:rsid w:val="00D0374F"/>
    <w:rsid w:val="00D03AB2"/>
    <w:rsid w:val="00D03D07"/>
    <w:rsid w:val="00D03EDB"/>
    <w:rsid w:val="00D04D3F"/>
    <w:rsid w:val="00D04EE5"/>
    <w:rsid w:val="00D0506E"/>
    <w:rsid w:val="00D0530F"/>
    <w:rsid w:val="00D05977"/>
    <w:rsid w:val="00D05A0C"/>
    <w:rsid w:val="00D05A8F"/>
    <w:rsid w:val="00D05F80"/>
    <w:rsid w:val="00D05F91"/>
    <w:rsid w:val="00D06434"/>
    <w:rsid w:val="00D06537"/>
    <w:rsid w:val="00D06826"/>
    <w:rsid w:val="00D06856"/>
    <w:rsid w:val="00D06AAB"/>
    <w:rsid w:val="00D06DC0"/>
    <w:rsid w:val="00D073BE"/>
    <w:rsid w:val="00D076C6"/>
    <w:rsid w:val="00D07910"/>
    <w:rsid w:val="00D07ECC"/>
    <w:rsid w:val="00D07F3C"/>
    <w:rsid w:val="00D10205"/>
    <w:rsid w:val="00D102C3"/>
    <w:rsid w:val="00D103CB"/>
    <w:rsid w:val="00D1070F"/>
    <w:rsid w:val="00D108F2"/>
    <w:rsid w:val="00D1099F"/>
    <w:rsid w:val="00D10A07"/>
    <w:rsid w:val="00D10AA0"/>
    <w:rsid w:val="00D10B9A"/>
    <w:rsid w:val="00D10EAC"/>
    <w:rsid w:val="00D1177F"/>
    <w:rsid w:val="00D11C28"/>
    <w:rsid w:val="00D11C32"/>
    <w:rsid w:val="00D123F8"/>
    <w:rsid w:val="00D1267E"/>
    <w:rsid w:val="00D1270A"/>
    <w:rsid w:val="00D128C6"/>
    <w:rsid w:val="00D12C66"/>
    <w:rsid w:val="00D12C9B"/>
    <w:rsid w:val="00D12E94"/>
    <w:rsid w:val="00D13361"/>
    <w:rsid w:val="00D133C1"/>
    <w:rsid w:val="00D13732"/>
    <w:rsid w:val="00D13EB1"/>
    <w:rsid w:val="00D141BC"/>
    <w:rsid w:val="00D1446D"/>
    <w:rsid w:val="00D14995"/>
    <w:rsid w:val="00D1518B"/>
    <w:rsid w:val="00D15448"/>
    <w:rsid w:val="00D15906"/>
    <w:rsid w:val="00D15C24"/>
    <w:rsid w:val="00D15CE2"/>
    <w:rsid w:val="00D16233"/>
    <w:rsid w:val="00D162BA"/>
    <w:rsid w:val="00D164D3"/>
    <w:rsid w:val="00D16893"/>
    <w:rsid w:val="00D169A0"/>
    <w:rsid w:val="00D16ACA"/>
    <w:rsid w:val="00D16B22"/>
    <w:rsid w:val="00D16D28"/>
    <w:rsid w:val="00D16E60"/>
    <w:rsid w:val="00D16E66"/>
    <w:rsid w:val="00D16F49"/>
    <w:rsid w:val="00D1717C"/>
    <w:rsid w:val="00D171C8"/>
    <w:rsid w:val="00D172C1"/>
    <w:rsid w:val="00D172EA"/>
    <w:rsid w:val="00D17D65"/>
    <w:rsid w:val="00D17F5E"/>
    <w:rsid w:val="00D2024A"/>
    <w:rsid w:val="00D20F24"/>
    <w:rsid w:val="00D20FF5"/>
    <w:rsid w:val="00D21046"/>
    <w:rsid w:val="00D21149"/>
    <w:rsid w:val="00D2170C"/>
    <w:rsid w:val="00D21825"/>
    <w:rsid w:val="00D21C56"/>
    <w:rsid w:val="00D220CC"/>
    <w:rsid w:val="00D222E0"/>
    <w:rsid w:val="00D22672"/>
    <w:rsid w:val="00D22739"/>
    <w:rsid w:val="00D22837"/>
    <w:rsid w:val="00D22B47"/>
    <w:rsid w:val="00D22C46"/>
    <w:rsid w:val="00D22D46"/>
    <w:rsid w:val="00D22FDC"/>
    <w:rsid w:val="00D231AD"/>
    <w:rsid w:val="00D234A7"/>
    <w:rsid w:val="00D234C3"/>
    <w:rsid w:val="00D2353E"/>
    <w:rsid w:val="00D2376F"/>
    <w:rsid w:val="00D237F3"/>
    <w:rsid w:val="00D23841"/>
    <w:rsid w:val="00D23AC4"/>
    <w:rsid w:val="00D23D29"/>
    <w:rsid w:val="00D23E1C"/>
    <w:rsid w:val="00D240BD"/>
    <w:rsid w:val="00D24139"/>
    <w:rsid w:val="00D2440D"/>
    <w:rsid w:val="00D244EA"/>
    <w:rsid w:val="00D2467B"/>
    <w:rsid w:val="00D2496D"/>
    <w:rsid w:val="00D24999"/>
    <w:rsid w:val="00D24D17"/>
    <w:rsid w:val="00D24D40"/>
    <w:rsid w:val="00D24F01"/>
    <w:rsid w:val="00D25146"/>
    <w:rsid w:val="00D2519F"/>
    <w:rsid w:val="00D2546B"/>
    <w:rsid w:val="00D25498"/>
    <w:rsid w:val="00D25D32"/>
    <w:rsid w:val="00D25E99"/>
    <w:rsid w:val="00D2622E"/>
    <w:rsid w:val="00D2627A"/>
    <w:rsid w:val="00D264F6"/>
    <w:rsid w:val="00D2653B"/>
    <w:rsid w:val="00D2660C"/>
    <w:rsid w:val="00D266FB"/>
    <w:rsid w:val="00D2672B"/>
    <w:rsid w:val="00D2673C"/>
    <w:rsid w:val="00D268A3"/>
    <w:rsid w:val="00D26987"/>
    <w:rsid w:val="00D26B83"/>
    <w:rsid w:val="00D26D1A"/>
    <w:rsid w:val="00D275B2"/>
    <w:rsid w:val="00D2779B"/>
    <w:rsid w:val="00D27D33"/>
    <w:rsid w:val="00D300A0"/>
    <w:rsid w:val="00D3073C"/>
    <w:rsid w:val="00D307CD"/>
    <w:rsid w:val="00D316D9"/>
    <w:rsid w:val="00D31824"/>
    <w:rsid w:val="00D3182B"/>
    <w:rsid w:val="00D31A8A"/>
    <w:rsid w:val="00D31AF8"/>
    <w:rsid w:val="00D31CCC"/>
    <w:rsid w:val="00D31F96"/>
    <w:rsid w:val="00D3209F"/>
    <w:rsid w:val="00D3236A"/>
    <w:rsid w:val="00D323EA"/>
    <w:rsid w:val="00D32462"/>
    <w:rsid w:val="00D3325C"/>
    <w:rsid w:val="00D3343A"/>
    <w:rsid w:val="00D3344F"/>
    <w:rsid w:val="00D335F6"/>
    <w:rsid w:val="00D33694"/>
    <w:rsid w:val="00D339E2"/>
    <w:rsid w:val="00D33C3B"/>
    <w:rsid w:val="00D33C95"/>
    <w:rsid w:val="00D33CF0"/>
    <w:rsid w:val="00D33D0A"/>
    <w:rsid w:val="00D33D54"/>
    <w:rsid w:val="00D33E7F"/>
    <w:rsid w:val="00D33F64"/>
    <w:rsid w:val="00D34088"/>
    <w:rsid w:val="00D3470A"/>
    <w:rsid w:val="00D34911"/>
    <w:rsid w:val="00D34AB2"/>
    <w:rsid w:val="00D34CCE"/>
    <w:rsid w:val="00D35075"/>
    <w:rsid w:val="00D350C6"/>
    <w:rsid w:val="00D355A9"/>
    <w:rsid w:val="00D3564B"/>
    <w:rsid w:val="00D356E5"/>
    <w:rsid w:val="00D3590C"/>
    <w:rsid w:val="00D35C41"/>
    <w:rsid w:val="00D35D47"/>
    <w:rsid w:val="00D35DD6"/>
    <w:rsid w:val="00D3608F"/>
    <w:rsid w:val="00D36965"/>
    <w:rsid w:val="00D36C42"/>
    <w:rsid w:val="00D36C63"/>
    <w:rsid w:val="00D36E60"/>
    <w:rsid w:val="00D36F22"/>
    <w:rsid w:val="00D370E9"/>
    <w:rsid w:val="00D37A0F"/>
    <w:rsid w:val="00D37A8C"/>
    <w:rsid w:val="00D37E33"/>
    <w:rsid w:val="00D37EC5"/>
    <w:rsid w:val="00D40522"/>
    <w:rsid w:val="00D40882"/>
    <w:rsid w:val="00D408D9"/>
    <w:rsid w:val="00D40AAE"/>
    <w:rsid w:val="00D40C09"/>
    <w:rsid w:val="00D40EDA"/>
    <w:rsid w:val="00D41106"/>
    <w:rsid w:val="00D41111"/>
    <w:rsid w:val="00D4120C"/>
    <w:rsid w:val="00D4128A"/>
    <w:rsid w:val="00D4164C"/>
    <w:rsid w:val="00D41B14"/>
    <w:rsid w:val="00D41B36"/>
    <w:rsid w:val="00D41B9E"/>
    <w:rsid w:val="00D41BEA"/>
    <w:rsid w:val="00D41D39"/>
    <w:rsid w:val="00D4209E"/>
    <w:rsid w:val="00D420B9"/>
    <w:rsid w:val="00D42333"/>
    <w:rsid w:val="00D4251B"/>
    <w:rsid w:val="00D42621"/>
    <w:rsid w:val="00D42847"/>
    <w:rsid w:val="00D42B28"/>
    <w:rsid w:val="00D42BC2"/>
    <w:rsid w:val="00D43281"/>
    <w:rsid w:val="00D433BE"/>
    <w:rsid w:val="00D43497"/>
    <w:rsid w:val="00D435D7"/>
    <w:rsid w:val="00D4365D"/>
    <w:rsid w:val="00D43841"/>
    <w:rsid w:val="00D43D93"/>
    <w:rsid w:val="00D43DCE"/>
    <w:rsid w:val="00D43DD8"/>
    <w:rsid w:val="00D43ED7"/>
    <w:rsid w:val="00D44032"/>
    <w:rsid w:val="00D44146"/>
    <w:rsid w:val="00D44246"/>
    <w:rsid w:val="00D44327"/>
    <w:rsid w:val="00D443BA"/>
    <w:rsid w:val="00D449F1"/>
    <w:rsid w:val="00D44C7D"/>
    <w:rsid w:val="00D45001"/>
    <w:rsid w:val="00D450A3"/>
    <w:rsid w:val="00D450B2"/>
    <w:rsid w:val="00D45118"/>
    <w:rsid w:val="00D45390"/>
    <w:rsid w:val="00D45593"/>
    <w:rsid w:val="00D45881"/>
    <w:rsid w:val="00D459BD"/>
    <w:rsid w:val="00D45B88"/>
    <w:rsid w:val="00D45E89"/>
    <w:rsid w:val="00D45FDE"/>
    <w:rsid w:val="00D46391"/>
    <w:rsid w:val="00D46849"/>
    <w:rsid w:val="00D46B52"/>
    <w:rsid w:val="00D46DC1"/>
    <w:rsid w:val="00D46E06"/>
    <w:rsid w:val="00D47496"/>
    <w:rsid w:val="00D47848"/>
    <w:rsid w:val="00D47998"/>
    <w:rsid w:val="00D47BCF"/>
    <w:rsid w:val="00D47BDA"/>
    <w:rsid w:val="00D47C00"/>
    <w:rsid w:val="00D50230"/>
    <w:rsid w:val="00D502A0"/>
    <w:rsid w:val="00D504F1"/>
    <w:rsid w:val="00D50989"/>
    <w:rsid w:val="00D50A02"/>
    <w:rsid w:val="00D50A28"/>
    <w:rsid w:val="00D50AF9"/>
    <w:rsid w:val="00D50D59"/>
    <w:rsid w:val="00D50D75"/>
    <w:rsid w:val="00D5112E"/>
    <w:rsid w:val="00D512D9"/>
    <w:rsid w:val="00D51411"/>
    <w:rsid w:val="00D516C3"/>
    <w:rsid w:val="00D518F4"/>
    <w:rsid w:val="00D51C48"/>
    <w:rsid w:val="00D51DB5"/>
    <w:rsid w:val="00D51F48"/>
    <w:rsid w:val="00D520BB"/>
    <w:rsid w:val="00D52409"/>
    <w:rsid w:val="00D52641"/>
    <w:rsid w:val="00D52E3F"/>
    <w:rsid w:val="00D52F68"/>
    <w:rsid w:val="00D531BF"/>
    <w:rsid w:val="00D5353E"/>
    <w:rsid w:val="00D538C2"/>
    <w:rsid w:val="00D538E0"/>
    <w:rsid w:val="00D53980"/>
    <w:rsid w:val="00D539F8"/>
    <w:rsid w:val="00D53D16"/>
    <w:rsid w:val="00D540B5"/>
    <w:rsid w:val="00D54393"/>
    <w:rsid w:val="00D54893"/>
    <w:rsid w:val="00D54DF7"/>
    <w:rsid w:val="00D54FDD"/>
    <w:rsid w:val="00D55001"/>
    <w:rsid w:val="00D55502"/>
    <w:rsid w:val="00D5563D"/>
    <w:rsid w:val="00D557E6"/>
    <w:rsid w:val="00D55859"/>
    <w:rsid w:val="00D55CBD"/>
    <w:rsid w:val="00D55F78"/>
    <w:rsid w:val="00D56251"/>
    <w:rsid w:val="00D566A3"/>
    <w:rsid w:val="00D56A2B"/>
    <w:rsid w:val="00D56ACF"/>
    <w:rsid w:val="00D56B7F"/>
    <w:rsid w:val="00D56BFF"/>
    <w:rsid w:val="00D56C0B"/>
    <w:rsid w:val="00D56C1D"/>
    <w:rsid w:val="00D56CF9"/>
    <w:rsid w:val="00D56F84"/>
    <w:rsid w:val="00D57041"/>
    <w:rsid w:val="00D57252"/>
    <w:rsid w:val="00D57508"/>
    <w:rsid w:val="00D5755D"/>
    <w:rsid w:val="00D57C0A"/>
    <w:rsid w:val="00D57E02"/>
    <w:rsid w:val="00D57EC2"/>
    <w:rsid w:val="00D6013D"/>
    <w:rsid w:val="00D6016D"/>
    <w:rsid w:val="00D605EE"/>
    <w:rsid w:val="00D607E1"/>
    <w:rsid w:val="00D607E7"/>
    <w:rsid w:val="00D60A6B"/>
    <w:rsid w:val="00D60B52"/>
    <w:rsid w:val="00D60C41"/>
    <w:rsid w:val="00D610A0"/>
    <w:rsid w:val="00D6169B"/>
    <w:rsid w:val="00D616D5"/>
    <w:rsid w:val="00D618D6"/>
    <w:rsid w:val="00D61945"/>
    <w:rsid w:val="00D61AE9"/>
    <w:rsid w:val="00D61C30"/>
    <w:rsid w:val="00D6206E"/>
    <w:rsid w:val="00D621DE"/>
    <w:rsid w:val="00D62453"/>
    <w:rsid w:val="00D62458"/>
    <w:rsid w:val="00D62668"/>
    <w:rsid w:val="00D6297C"/>
    <w:rsid w:val="00D62B63"/>
    <w:rsid w:val="00D6301E"/>
    <w:rsid w:val="00D630A0"/>
    <w:rsid w:val="00D63349"/>
    <w:rsid w:val="00D639BF"/>
    <w:rsid w:val="00D63BAA"/>
    <w:rsid w:val="00D63C4A"/>
    <w:rsid w:val="00D63CA8"/>
    <w:rsid w:val="00D63FAE"/>
    <w:rsid w:val="00D64432"/>
    <w:rsid w:val="00D64502"/>
    <w:rsid w:val="00D64515"/>
    <w:rsid w:val="00D6453E"/>
    <w:rsid w:val="00D64830"/>
    <w:rsid w:val="00D64ABA"/>
    <w:rsid w:val="00D64B1F"/>
    <w:rsid w:val="00D64B23"/>
    <w:rsid w:val="00D64D95"/>
    <w:rsid w:val="00D64EDE"/>
    <w:rsid w:val="00D65D92"/>
    <w:rsid w:val="00D65DF3"/>
    <w:rsid w:val="00D65E10"/>
    <w:rsid w:val="00D6624A"/>
    <w:rsid w:val="00D6644B"/>
    <w:rsid w:val="00D6688A"/>
    <w:rsid w:val="00D6697A"/>
    <w:rsid w:val="00D669E6"/>
    <w:rsid w:val="00D66CD0"/>
    <w:rsid w:val="00D66DDD"/>
    <w:rsid w:val="00D67104"/>
    <w:rsid w:val="00D6718C"/>
    <w:rsid w:val="00D67291"/>
    <w:rsid w:val="00D675C5"/>
    <w:rsid w:val="00D703B5"/>
    <w:rsid w:val="00D7063E"/>
    <w:rsid w:val="00D70723"/>
    <w:rsid w:val="00D70964"/>
    <w:rsid w:val="00D70BC5"/>
    <w:rsid w:val="00D70E45"/>
    <w:rsid w:val="00D7120A"/>
    <w:rsid w:val="00D71316"/>
    <w:rsid w:val="00D71318"/>
    <w:rsid w:val="00D716B8"/>
    <w:rsid w:val="00D71BB7"/>
    <w:rsid w:val="00D71C77"/>
    <w:rsid w:val="00D71CCE"/>
    <w:rsid w:val="00D7261D"/>
    <w:rsid w:val="00D72731"/>
    <w:rsid w:val="00D729EA"/>
    <w:rsid w:val="00D72A4B"/>
    <w:rsid w:val="00D72A9D"/>
    <w:rsid w:val="00D72D80"/>
    <w:rsid w:val="00D72DE3"/>
    <w:rsid w:val="00D73043"/>
    <w:rsid w:val="00D73173"/>
    <w:rsid w:val="00D73281"/>
    <w:rsid w:val="00D7332E"/>
    <w:rsid w:val="00D73483"/>
    <w:rsid w:val="00D73765"/>
    <w:rsid w:val="00D73A6F"/>
    <w:rsid w:val="00D73BCC"/>
    <w:rsid w:val="00D73E0C"/>
    <w:rsid w:val="00D742F2"/>
    <w:rsid w:val="00D74387"/>
    <w:rsid w:val="00D743B6"/>
    <w:rsid w:val="00D74784"/>
    <w:rsid w:val="00D74808"/>
    <w:rsid w:val="00D74D12"/>
    <w:rsid w:val="00D74E3C"/>
    <w:rsid w:val="00D74EF7"/>
    <w:rsid w:val="00D74FF0"/>
    <w:rsid w:val="00D7518A"/>
    <w:rsid w:val="00D7528E"/>
    <w:rsid w:val="00D75397"/>
    <w:rsid w:val="00D75429"/>
    <w:rsid w:val="00D75770"/>
    <w:rsid w:val="00D75A52"/>
    <w:rsid w:val="00D75BC8"/>
    <w:rsid w:val="00D75D0A"/>
    <w:rsid w:val="00D76031"/>
    <w:rsid w:val="00D76432"/>
    <w:rsid w:val="00D765A2"/>
    <w:rsid w:val="00D76D01"/>
    <w:rsid w:val="00D76E85"/>
    <w:rsid w:val="00D77045"/>
    <w:rsid w:val="00D772AA"/>
    <w:rsid w:val="00D77919"/>
    <w:rsid w:val="00D77F70"/>
    <w:rsid w:val="00D80163"/>
    <w:rsid w:val="00D809AA"/>
    <w:rsid w:val="00D809D0"/>
    <w:rsid w:val="00D80AA5"/>
    <w:rsid w:val="00D80ADB"/>
    <w:rsid w:val="00D80C7A"/>
    <w:rsid w:val="00D80D09"/>
    <w:rsid w:val="00D80FC7"/>
    <w:rsid w:val="00D810F7"/>
    <w:rsid w:val="00D81651"/>
    <w:rsid w:val="00D81823"/>
    <w:rsid w:val="00D81873"/>
    <w:rsid w:val="00D81912"/>
    <w:rsid w:val="00D81BDD"/>
    <w:rsid w:val="00D81CEB"/>
    <w:rsid w:val="00D81D8A"/>
    <w:rsid w:val="00D81DD5"/>
    <w:rsid w:val="00D81F09"/>
    <w:rsid w:val="00D81FCD"/>
    <w:rsid w:val="00D822D8"/>
    <w:rsid w:val="00D822E6"/>
    <w:rsid w:val="00D822F1"/>
    <w:rsid w:val="00D8283B"/>
    <w:rsid w:val="00D828A3"/>
    <w:rsid w:val="00D82953"/>
    <w:rsid w:val="00D829E9"/>
    <w:rsid w:val="00D82AE4"/>
    <w:rsid w:val="00D8388B"/>
    <w:rsid w:val="00D83B7C"/>
    <w:rsid w:val="00D83FF0"/>
    <w:rsid w:val="00D84791"/>
    <w:rsid w:val="00D84942"/>
    <w:rsid w:val="00D84F9D"/>
    <w:rsid w:val="00D852E2"/>
    <w:rsid w:val="00D8538C"/>
    <w:rsid w:val="00D855B8"/>
    <w:rsid w:val="00D8572F"/>
    <w:rsid w:val="00D85CAA"/>
    <w:rsid w:val="00D85CC6"/>
    <w:rsid w:val="00D86107"/>
    <w:rsid w:val="00D865C1"/>
    <w:rsid w:val="00D86709"/>
    <w:rsid w:val="00D86801"/>
    <w:rsid w:val="00D869D1"/>
    <w:rsid w:val="00D86AC6"/>
    <w:rsid w:val="00D86D6E"/>
    <w:rsid w:val="00D86D84"/>
    <w:rsid w:val="00D86E8C"/>
    <w:rsid w:val="00D86EE7"/>
    <w:rsid w:val="00D870E8"/>
    <w:rsid w:val="00D870EC"/>
    <w:rsid w:val="00D8767E"/>
    <w:rsid w:val="00D8771A"/>
    <w:rsid w:val="00D87A17"/>
    <w:rsid w:val="00D9017A"/>
    <w:rsid w:val="00D90351"/>
    <w:rsid w:val="00D90EFB"/>
    <w:rsid w:val="00D9126B"/>
    <w:rsid w:val="00D91BFE"/>
    <w:rsid w:val="00D91C82"/>
    <w:rsid w:val="00D91D1E"/>
    <w:rsid w:val="00D921CB"/>
    <w:rsid w:val="00D92296"/>
    <w:rsid w:val="00D9250D"/>
    <w:rsid w:val="00D9267A"/>
    <w:rsid w:val="00D92870"/>
    <w:rsid w:val="00D930AB"/>
    <w:rsid w:val="00D930EB"/>
    <w:rsid w:val="00D93323"/>
    <w:rsid w:val="00D93450"/>
    <w:rsid w:val="00D93495"/>
    <w:rsid w:val="00D935FA"/>
    <w:rsid w:val="00D93672"/>
    <w:rsid w:val="00D9393C"/>
    <w:rsid w:val="00D93A8A"/>
    <w:rsid w:val="00D93E5B"/>
    <w:rsid w:val="00D94399"/>
    <w:rsid w:val="00D944F3"/>
    <w:rsid w:val="00D94585"/>
    <w:rsid w:val="00D949AB"/>
    <w:rsid w:val="00D94AB8"/>
    <w:rsid w:val="00D94C6C"/>
    <w:rsid w:val="00D94D0B"/>
    <w:rsid w:val="00D94D93"/>
    <w:rsid w:val="00D94EAC"/>
    <w:rsid w:val="00D94F7B"/>
    <w:rsid w:val="00D95150"/>
    <w:rsid w:val="00D951E4"/>
    <w:rsid w:val="00D9520D"/>
    <w:rsid w:val="00D95716"/>
    <w:rsid w:val="00D95893"/>
    <w:rsid w:val="00D958FD"/>
    <w:rsid w:val="00D95BB6"/>
    <w:rsid w:val="00D95F13"/>
    <w:rsid w:val="00D963EB"/>
    <w:rsid w:val="00D96552"/>
    <w:rsid w:val="00D9660F"/>
    <w:rsid w:val="00D966E5"/>
    <w:rsid w:val="00D9676A"/>
    <w:rsid w:val="00D967FC"/>
    <w:rsid w:val="00D96A02"/>
    <w:rsid w:val="00D96B35"/>
    <w:rsid w:val="00D96D4D"/>
    <w:rsid w:val="00D972F1"/>
    <w:rsid w:val="00D97324"/>
    <w:rsid w:val="00D976B6"/>
    <w:rsid w:val="00D9780F"/>
    <w:rsid w:val="00D97940"/>
    <w:rsid w:val="00D97BCE"/>
    <w:rsid w:val="00D97FC8"/>
    <w:rsid w:val="00DA06B2"/>
    <w:rsid w:val="00DA0A66"/>
    <w:rsid w:val="00DA0AE1"/>
    <w:rsid w:val="00DA0B33"/>
    <w:rsid w:val="00DA0BBA"/>
    <w:rsid w:val="00DA0C0D"/>
    <w:rsid w:val="00DA0F5F"/>
    <w:rsid w:val="00DA1109"/>
    <w:rsid w:val="00DA13DF"/>
    <w:rsid w:val="00DA1607"/>
    <w:rsid w:val="00DA1693"/>
    <w:rsid w:val="00DA16C9"/>
    <w:rsid w:val="00DA1E2E"/>
    <w:rsid w:val="00DA2444"/>
    <w:rsid w:val="00DA2831"/>
    <w:rsid w:val="00DA2ED3"/>
    <w:rsid w:val="00DA2FE2"/>
    <w:rsid w:val="00DA3034"/>
    <w:rsid w:val="00DA315F"/>
    <w:rsid w:val="00DA3435"/>
    <w:rsid w:val="00DA3705"/>
    <w:rsid w:val="00DA37C1"/>
    <w:rsid w:val="00DA38CF"/>
    <w:rsid w:val="00DA39EF"/>
    <w:rsid w:val="00DA3D8A"/>
    <w:rsid w:val="00DA45E0"/>
    <w:rsid w:val="00DA4792"/>
    <w:rsid w:val="00DA48A6"/>
    <w:rsid w:val="00DA498F"/>
    <w:rsid w:val="00DA4A93"/>
    <w:rsid w:val="00DA4C51"/>
    <w:rsid w:val="00DA516A"/>
    <w:rsid w:val="00DA53C5"/>
    <w:rsid w:val="00DA5420"/>
    <w:rsid w:val="00DA549A"/>
    <w:rsid w:val="00DA54B9"/>
    <w:rsid w:val="00DA54F3"/>
    <w:rsid w:val="00DA5680"/>
    <w:rsid w:val="00DA579A"/>
    <w:rsid w:val="00DA58EB"/>
    <w:rsid w:val="00DA59A2"/>
    <w:rsid w:val="00DA5A98"/>
    <w:rsid w:val="00DA5C3E"/>
    <w:rsid w:val="00DA5CB7"/>
    <w:rsid w:val="00DA5CCC"/>
    <w:rsid w:val="00DA5DCF"/>
    <w:rsid w:val="00DA6243"/>
    <w:rsid w:val="00DA6510"/>
    <w:rsid w:val="00DA6904"/>
    <w:rsid w:val="00DA6B7F"/>
    <w:rsid w:val="00DA6BB2"/>
    <w:rsid w:val="00DA6DE8"/>
    <w:rsid w:val="00DA70C4"/>
    <w:rsid w:val="00DA73C1"/>
    <w:rsid w:val="00DA7419"/>
    <w:rsid w:val="00DA7553"/>
    <w:rsid w:val="00DA76DF"/>
    <w:rsid w:val="00DA78D2"/>
    <w:rsid w:val="00DB003C"/>
    <w:rsid w:val="00DB019A"/>
    <w:rsid w:val="00DB0332"/>
    <w:rsid w:val="00DB0334"/>
    <w:rsid w:val="00DB0444"/>
    <w:rsid w:val="00DB0AB1"/>
    <w:rsid w:val="00DB0BA1"/>
    <w:rsid w:val="00DB0D14"/>
    <w:rsid w:val="00DB181A"/>
    <w:rsid w:val="00DB203B"/>
    <w:rsid w:val="00DB24EB"/>
    <w:rsid w:val="00DB2526"/>
    <w:rsid w:val="00DB2642"/>
    <w:rsid w:val="00DB2710"/>
    <w:rsid w:val="00DB27E4"/>
    <w:rsid w:val="00DB2C22"/>
    <w:rsid w:val="00DB2F91"/>
    <w:rsid w:val="00DB2F9A"/>
    <w:rsid w:val="00DB3104"/>
    <w:rsid w:val="00DB34F5"/>
    <w:rsid w:val="00DB3913"/>
    <w:rsid w:val="00DB3BFA"/>
    <w:rsid w:val="00DB3C87"/>
    <w:rsid w:val="00DB3D4B"/>
    <w:rsid w:val="00DB3E97"/>
    <w:rsid w:val="00DB3EA8"/>
    <w:rsid w:val="00DB3F40"/>
    <w:rsid w:val="00DB4058"/>
    <w:rsid w:val="00DB41CF"/>
    <w:rsid w:val="00DB4298"/>
    <w:rsid w:val="00DB494D"/>
    <w:rsid w:val="00DB4D62"/>
    <w:rsid w:val="00DB4E89"/>
    <w:rsid w:val="00DB5239"/>
    <w:rsid w:val="00DB54CD"/>
    <w:rsid w:val="00DB5A42"/>
    <w:rsid w:val="00DB5DD7"/>
    <w:rsid w:val="00DB5E49"/>
    <w:rsid w:val="00DB61B0"/>
    <w:rsid w:val="00DB6459"/>
    <w:rsid w:val="00DB65C5"/>
    <w:rsid w:val="00DB68CB"/>
    <w:rsid w:val="00DB6A8E"/>
    <w:rsid w:val="00DB6B5B"/>
    <w:rsid w:val="00DB6C00"/>
    <w:rsid w:val="00DB6C9E"/>
    <w:rsid w:val="00DB6CF6"/>
    <w:rsid w:val="00DB6D96"/>
    <w:rsid w:val="00DB6DF7"/>
    <w:rsid w:val="00DB7032"/>
    <w:rsid w:val="00DB711C"/>
    <w:rsid w:val="00DB72AC"/>
    <w:rsid w:val="00DB79E4"/>
    <w:rsid w:val="00DB7B0A"/>
    <w:rsid w:val="00DB7BFA"/>
    <w:rsid w:val="00DB7D67"/>
    <w:rsid w:val="00DB7E92"/>
    <w:rsid w:val="00DC0472"/>
    <w:rsid w:val="00DC0582"/>
    <w:rsid w:val="00DC0627"/>
    <w:rsid w:val="00DC06B1"/>
    <w:rsid w:val="00DC0A23"/>
    <w:rsid w:val="00DC0FB2"/>
    <w:rsid w:val="00DC1350"/>
    <w:rsid w:val="00DC1381"/>
    <w:rsid w:val="00DC14F0"/>
    <w:rsid w:val="00DC17C9"/>
    <w:rsid w:val="00DC1D30"/>
    <w:rsid w:val="00DC1FB3"/>
    <w:rsid w:val="00DC21FE"/>
    <w:rsid w:val="00DC227E"/>
    <w:rsid w:val="00DC23A3"/>
    <w:rsid w:val="00DC2536"/>
    <w:rsid w:val="00DC26B5"/>
    <w:rsid w:val="00DC27AA"/>
    <w:rsid w:val="00DC2926"/>
    <w:rsid w:val="00DC2A73"/>
    <w:rsid w:val="00DC2C75"/>
    <w:rsid w:val="00DC2E24"/>
    <w:rsid w:val="00DC3268"/>
    <w:rsid w:val="00DC397F"/>
    <w:rsid w:val="00DC3AD0"/>
    <w:rsid w:val="00DC3CF7"/>
    <w:rsid w:val="00DC3E34"/>
    <w:rsid w:val="00DC4089"/>
    <w:rsid w:val="00DC4376"/>
    <w:rsid w:val="00DC44B2"/>
    <w:rsid w:val="00DC4D65"/>
    <w:rsid w:val="00DC5469"/>
    <w:rsid w:val="00DC55E2"/>
    <w:rsid w:val="00DC56F2"/>
    <w:rsid w:val="00DC5AC1"/>
    <w:rsid w:val="00DC5B01"/>
    <w:rsid w:val="00DC5E93"/>
    <w:rsid w:val="00DC6040"/>
    <w:rsid w:val="00DC60C7"/>
    <w:rsid w:val="00DC63E2"/>
    <w:rsid w:val="00DC6B65"/>
    <w:rsid w:val="00DC6C1D"/>
    <w:rsid w:val="00DC6FF2"/>
    <w:rsid w:val="00DC7172"/>
    <w:rsid w:val="00DC7316"/>
    <w:rsid w:val="00DC7684"/>
    <w:rsid w:val="00DC769E"/>
    <w:rsid w:val="00DC771F"/>
    <w:rsid w:val="00DC7722"/>
    <w:rsid w:val="00DC78E2"/>
    <w:rsid w:val="00DC7AA2"/>
    <w:rsid w:val="00DC7C7F"/>
    <w:rsid w:val="00DC7F57"/>
    <w:rsid w:val="00DC7F98"/>
    <w:rsid w:val="00DD0375"/>
    <w:rsid w:val="00DD0538"/>
    <w:rsid w:val="00DD0621"/>
    <w:rsid w:val="00DD10F8"/>
    <w:rsid w:val="00DD175A"/>
    <w:rsid w:val="00DD19E2"/>
    <w:rsid w:val="00DD211C"/>
    <w:rsid w:val="00DD221C"/>
    <w:rsid w:val="00DD227E"/>
    <w:rsid w:val="00DD2385"/>
    <w:rsid w:val="00DD2A19"/>
    <w:rsid w:val="00DD2B2E"/>
    <w:rsid w:val="00DD2BD2"/>
    <w:rsid w:val="00DD2DB0"/>
    <w:rsid w:val="00DD2F59"/>
    <w:rsid w:val="00DD303E"/>
    <w:rsid w:val="00DD3328"/>
    <w:rsid w:val="00DD3478"/>
    <w:rsid w:val="00DD3852"/>
    <w:rsid w:val="00DD38ED"/>
    <w:rsid w:val="00DD3EF9"/>
    <w:rsid w:val="00DD3F71"/>
    <w:rsid w:val="00DD4210"/>
    <w:rsid w:val="00DD429F"/>
    <w:rsid w:val="00DD4419"/>
    <w:rsid w:val="00DD45EA"/>
    <w:rsid w:val="00DD4668"/>
    <w:rsid w:val="00DD467A"/>
    <w:rsid w:val="00DD4B88"/>
    <w:rsid w:val="00DD4CC6"/>
    <w:rsid w:val="00DD4D3A"/>
    <w:rsid w:val="00DD4F28"/>
    <w:rsid w:val="00DD4FCC"/>
    <w:rsid w:val="00DD54AB"/>
    <w:rsid w:val="00DD58AD"/>
    <w:rsid w:val="00DD5BB6"/>
    <w:rsid w:val="00DD5E2F"/>
    <w:rsid w:val="00DD5FB1"/>
    <w:rsid w:val="00DD63FA"/>
    <w:rsid w:val="00DD642C"/>
    <w:rsid w:val="00DD64A4"/>
    <w:rsid w:val="00DD6C9E"/>
    <w:rsid w:val="00DD6DEA"/>
    <w:rsid w:val="00DD7138"/>
    <w:rsid w:val="00DD794D"/>
    <w:rsid w:val="00DD7CD9"/>
    <w:rsid w:val="00DE082C"/>
    <w:rsid w:val="00DE0987"/>
    <w:rsid w:val="00DE1179"/>
    <w:rsid w:val="00DE1210"/>
    <w:rsid w:val="00DE138D"/>
    <w:rsid w:val="00DE13A3"/>
    <w:rsid w:val="00DE1480"/>
    <w:rsid w:val="00DE16DC"/>
    <w:rsid w:val="00DE1971"/>
    <w:rsid w:val="00DE1AA4"/>
    <w:rsid w:val="00DE1EF0"/>
    <w:rsid w:val="00DE2338"/>
    <w:rsid w:val="00DE241C"/>
    <w:rsid w:val="00DE27A2"/>
    <w:rsid w:val="00DE27BD"/>
    <w:rsid w:val="00DE28E7"/>
    <w:rsid w:val="00DE2E1D"/>
    <w:rsid w:val="00DE33BF"/>
    <w:rsid w:val="00DE36F9"/>
    <w:rsid w:val="00DE37AD"/>
    <w:rsid w:val="00DE3C7D"/>
    <w:rsid w:val="00DE3DD6"/>
    <w:rsid w:val="00DE3EA4"/>
    <w:rsid w:val="00DE3FF7"/>
    <w:rsid w:val="00DE41CA"/>
    <w:rsid w:val="00DE423B"/>
    <w:rsid w:val="00DE44A9"/>
    <w:rsid w:val="00DE4743"/>
    <w:rsid w:val="00DE4B11"/>
    <w:rsid w:val="00DE4B7B"/>
    <w:rsid w:val="00DE4B7C"/>
    <w:rsid w:val="00DE4BB9"/>
    <w:rsid w:val="00DE4CA9"/>
    <w:rsid w:val="00DE4F10"/>
    <w:rsid w:val="00DE4F16"/>
    <w:rsid w:val="00DE4F1B"/>
    <w:rsid w:val="00DE5462"/>
    <w:rsid w:val="00DE54C1"/>
    <w:rsid w:val="00DE5607"/>
    <w:rsid w:val="00DE57C0"/>
    <w:rsid w:val="00DE5B56"/>
    <w:rsid w:val="00DE5BA2"/>
    <w:rsid w:val="00DE5CBE"/>
    <w:rsid w:val="00DE6463"/>
    <w:rsid w:val="00DE6C4E"/>
    <w:rsid w:val="00DE6C57"/>
    <w:rsid w:val="00DE715E"/>
    <w:rsid w:val="00DE7386"/>
    <w:rsid w:val="00DE7AA7"/>
    <w:rsid w:val="00DF0227"/>
    <w:rsid w:val="00DF05BE"/>
    <w:rsid w:val="00DF09CA"/>
    <w:rsid w:val="00DF0BA6"/>
    <w:rsid w:val="00DF0BC2"/>
    <w:rsid w:val="00DF0C59"/>
    <w:rsid w:val="00DF104D"/>
    <w:rsid w:val="00DF1427"/>
    <w:rsid w:val="00DF156C"/>
    <w:rsid w:val="00DF19DD"/>
    <w:rsid w:val="00DF1FD5"/>
    <w:rsid w:val="00DF247B"/>
    <w:rsid w:val="00DF26A3"/>
    <w:rsid w:val="00DF2912"/>
    <w:rsid w:val="00DF2A19"/>
    <w:rsid w:val="00DF2DF4"/>
    <w:rsid w:val="00DF31A8"/>
    <w:rsid w:val="00DF33E6"/>
    <w:rsid w:val="00DF37A5"/>
    <w:rsid w:val="00DF45B5"/>
    <w:rsid w:val="00DF45D0"/>
    <w:rsid w:val="00DF4734"/>
    <w:rsid w:val="00DF4A94"/>
    <w:rsid w:val="00DF4B7C"/>
    <w:rsid w:val="00DF4DDD"/>
    <w:rsid w:val="00DF4E5A"/>
    <w:rsid w:val="00DF4F5E"/>
    <w:rsid w:val="00DF50B8"/>
    <w:rsid w:val="00DF5147"/>
    <w:rsid w:val="00DF51B9"/>
    <w:rsid w:val="00DF53F1"/>
    <w:rsid w:val="00DF5431"/>
    <w:rsid w:val="00DF54AB"/>
    <w:rsid w:val="00DF57B6"/>
    <w:rsid w:val="00DF585B"/>
    <w:rsid w:val="00DF58F9"/>
    <w:rsid w:val="00DF59BE"/>
    <w:rsid w:val="00DF5C0B"/>
    <w:rsid w:val="00DF602D"/>
    <w:rsid w:val="00DF6065"/>
    <w:rsid w:val="00DF6140"/>
    <w:rsid w:val="00DF61F2"/>
    <w:rsid w:val="00DF6B16"/>
    <w:rsid w:val="00DF6B34"/>
    <w:rsid w:val="00DF6D16"/>
    <w:rsid w:val="00DF6DDC"/>
    <w:rsid w:val="00DF6ECF"/>
    <w:rsid w:val="00DF6ED4"/>
    <w:rsid w:val="00DF708B"/>
    <w:rsid w:val="00DF723D"/>
    <w:rsid w:val="00DF7532"/>
    <w:rsid w:val="00DF7853"/>
    <w:rsid w:val="00DF79B5"/>
    <w:rsid w:val="00DF79E0"/>
    <w:rsid w:val="00DF7A09"/>
    <w:rsid w:val="00DF7B18"/>
    <w:rsid w:val="00DF7B6B"/>
    <w:rsid w:val="00E00187"/>
    <w:rsid w:val="00E00316"/>
    <w:rsid w:val="00E009AA"/>
    <w:rsid w:val="00E009AE"/>
    <w:rsid w:val="00E00A7F"/>
    <w:rsid w:val="00E00C02"/>
    <w:rsid w:val="00E011CC"/>
    <w:rsid w:val="00E01303"/>
    <w:rsid w:val="00E0138A"/>
    <w:rsid w:val="00E01410"/>
    <w:rsid w:val="00E0148F"/>
    <w:rsid w:val="00E01944"/>
    <w:rsid w:val="00E01E29"/>
    <w:rsid w:val="00E02120"/>
    <w:rsid w:val="00E021C1"/>
    <w:rsid w:val="00E0235C"/>
    <w:rsid w:val="00E023F3"/>
    <w:rsid w:val="00E02552"/>
    <w:rsid w:val="00E025B9"/>
    <w:rsid w:val="00E029FF"/>
    <w:rsid w:val="00E02D2B"/>
    <w:rsid w:val="00E02D3F"/>
    <w:rsid w:val="00E0317C"/>
    <w:rsid w:val="00E032C4"/>
    <w:rsid w:val="00E0333B"/>
    <w:rsid w:val="00E033EC"/>
    <w:rsid w:val="00E039F9"/>
    <w:rsid w:val="00E03A32"/>
    <w:rsid w:val="00E03CA0"/>
    <w:rsid w:val="00E03D8E"/>
    <w:rsid w:val="00E03EB5"/>
    <w:rsid w:val="00E0455B"/>
    <w:rsid w:val="00E04638"/>
    <w:rsid w:val="00E048C3"/>
    <w:rsid w:val="00E04BBC"/>
    <w:rsid w:val="00E04E50"/>
    <w:rsid w:val="00E04F94"/>
    <w:rsid w:val="00E05026"/>
    <w:rsid w:val="00E05431"/>
    <w:rsid w:val="00E05609"/>
    <w:rsid w:val="00E05F7F"/>
    <w:rsid w:val="00E06502"/>
    <w:rsid w:val="00E06671"/>
    <w:rsid w:val="00E069A9"/>
    <w:rsid w:val="00E06A27"/>
    <w:rsid w:val="00E06A35"/>
    <w:rsid w:val="00E06BA7"/>
    <w:rsid w:val="00E06E62"/>
    <w:rsid w:val="00E074D2"/>
    <w:rsid w:val="00E07514"/>
    <w:rsid w:val="00E07793"/>
    <w:rsid w:val="00E07976"/>
    <w:rsid w:val="00E07A16"/>
    <w:rsid w:val="00E07B1A"/>
    <w:rsid w:val="00E07B55"/>
    <w:rsid w:val="00E102F6"/>
    <w:rsid w:val="00E1046B"/>
    <w:rsid w:val="00E1058D"/>
    <w:rsid w:val="00E10594"/>
    <w:rsid w:val="00E10AE3"/>
    <w:rsid w:val="00E10BB3"/>
    <w:rsid w:val="00E10E3E"/>
    <w:rsid w:val="00E10E89"/>
    <w:rsid w:val="00E11072"/>
    <w:rsid w:val="00E112EB"/>
    <w:rsid w:val="00E11306"/>
    <w:rsid w:val="00E1154A"/>
    <w:rsid w:val="00E11664"/>
    <w:rsid w:val="00E11B5F"/>
    <w:rsid w:val="00E11D6B"/>
    <w:rsid w:val="00E122AE"/>
    <w:rsid w:val="00E12964"/>
    <w:rsid w:val="00E129FB"/>
    <w:rsid w:val="00E12B83"/>
    <w:rsid w:val="00E12C07"/>
    <w:rsid w:val="00E12F6E"/>
    <w:rsid w:val="00E132DB"/>
    <w:rsid w:val="00E1332A"/>
    <w:rsid w:val="00E13676"/>
    <w:rsid w:val="00E139C9"/>
    <w:rsid w:val="00E13A72"/>
    <w:rsid w:val="00E14434"/>
    <w:rsid w:val="00E1454F"/>
    <w:rsid w:val="00E14732"/>
    <w:rsid w:val="00E14C04"/>
    <w:rsid w:val="00E14D25"/>
    <w:rsid w:val="00E14EF8"/>
    <w:rsid w:val="00E15759"/>
    <w:rsid w:val="00E15A1E"/>
    <w:rsid w:val="00E15DF3"/>
    <w:rsid w:val="00E15F5E"/>
    <w:rsid w:val="00E15FC0"/>
    <w:rsid w:val="00E1609C"/>
    <w:rsid w:val="00E1658E"/>
    <w:rsid w:val="00E167CE"/>
    <w:rsid w:val="00E16B2B"/>
    <w:rsid w:val="00E16DBD"/>
    <w:rsid w:val="00E16F4F"/>
    <w:rsid w:val="00E16F72"/>
    <w:rsid w:val="00E1747A"/>
    <w:rsid w:val="00E17534"/>
    <w:rsid w:val="00E179C4"/>
    <w:rsid w:val="00E17A61"/>
    <w:rsid w:val="00E17AAB"/>
    <w:rsid w:val="00E17DDB"/>
    <w:rsid w:val="00E17E36"/>
    <w:rsid w:val="00E17EE5"/>
    <w:rsid w:val="00E17FEE"/>
    <w:rsid w:val="00E20001"/>
    <w:rsid w:val="00E20205"/>
    <w:rsid w:val="00E2093D"/>
    <w:rsid w:val="00E209AE"/>
    <w:rsid w:val="00E20AC0"/>
    <w:rsid w:val="00E21035"/>
    <w:rsid w:val="00E214C8"/>
    <w:rsid w:val="00E2177F"/>
    <w:rsid w:val="00E21C41"/>
    <w:rsid w:val="00E21DD4"/>
    <w:rsid w:val="00E21ED8"/>
    <w:rsid w:val="00E21EEB"/>
    <w:rsid w:val="00E224EF"/>
    <w:rsid w:val="00E22596"/>
    <w:rsid w:val="00E22855"/>
    <w:rsid w:val="00E22977"/>
    <w:rsid w:val="00E22A02"/>
    <w:rsid w:val="00E23486"/>
    <w:rsid w:val="00E23675"/>
    <w:rsid w:val="00E237B9"/>
    <w:rsid w:val="00E237DC"/>
    <w:rsid w:val="00E23918"/>
    <w:rsid w:val="00E24001"/>
    <w:rsid w:val="00E2424F"/>
    <w:rsid w:val="00E242F4"/>
    <w:rsid w:val="00E24DBE"/>
    <w:rsid w:val="00E24EA8"/>
    <w:rsid w:val="00E251CE"/>
    <w:rsid w:val="00E25494"/>
    <w:rsid w:val="00E255AA"/>
    <w:rsid w:val="00E25751"/>
    <w:rsid w:val="00E25950"/>
    <w:rsid w:val="00E259A9"/>
    <w:rsid w:val="00E25C24"/>
    <w:rsid w:val="00E25C62"/>
    <w:rsid w:val="00E2644B"/>
    <w:rsid w:val="00E264EF"/>
    <w:rsid w:val="00E267D7"/>
    <w:rsid w:val="00E26818"/>
    <w:rsid w:val="00E26EDE"/>
    <w:rsid w:val="00E270F7"/>
    <w:rsid w:val="00E271D9"/>
    <w:rsid w:val="00E279E4"/>
    <w:rsid w:val="00E27B36"/>
    <w:rsid w:val="00E27BAE"/>
    <w:rsid w:val="00E304A1"/>
    <w:rsid w:val="00E304BE"/>
    <w:rsid w:val="00E3052B"/>
    <w:rsid w:val="00E30950"/>
    <w:rsid w:val="00E30A8F"/>
    <w:rsid w:val="00E30D68"/>
    <w:rsid w:val="00E30E24"/>
    <w:rsid w:val="00E319A7"/>
    <w:rsid w:val="00E31CFF"/>
    <w:rsid w:val="00E32009"/>
    <w:rsid w:val="00E32151"/>
    <w:rsid w:val="00E32275"/>
    <w:rsid w:val="00E32593"/>
    <w:rsid w:val="00E325F2"/>
    <w:rsid w:val="00E32881"/>
    <w:rsid w:val="00E32A3F"/>
    <w:rsid w:val="00E32AAF"/>
    <w:rsid w:val="00E32AEE"/>
    <w:rsid w:val="00E33746"/>
    <w:rsid w:val="00E33CDE"/>
    <w:rsid w:val="00E33EAD"/>
    <w:rsid w:val="00E344E1"/>
    <w:rsid w:val="00E3483B"/>
    <w:rsid w:val="00E34968"/>
    <w:rsid w:val="00E34AF0"/>
    <w:rsid w:val="00E34DEB"/>
    <w:rsid w:val="00E34EA7"/>
    <w:rsid w:val="00E34FB2"/>
    <w:rsid w:val="00E35104"/>
    <w:rsid w:val="00E35472"/>
    <w:rsid w:val="00E355F4"/>
    <w:rsid w:val="00E35C2F"/>
    <w:rsid w:val="00E35CF5"/>
    <w:rsid w:val="00E35E94"/>
    <w:rsid w:val="00E35F33"/>
    <w:rsid w:val="00E35F87"/>
    <w:rsid w:val="00E36221"/>
    <w:rsid w:val="00E3631E"/>
    <w:rsid w:val="00E365C6"/>
    <w:rsid w:val="00E36612"/>
    <w:rsid w:val="00E36A9E"/>
    <w:rsid w:val="00E372E4"/>
    <w:rsid w:val="00E3790E"/>
    <w:rsid w:val="00E37970"/>
    <w:rsid w:val="00E37981"/>
    <w:rsid w:val="00E3799A"/>
    <w:rsid w:val="00E37ABF"/>
    <w:rsid w:val="00E37B39"/>
    <w:rsid w:val="00E400EA"/>
    <w:rsid w:val="00E4030C"/>
    <w:rsid w:val="00E403FA"/>
    <w:rsid w:val="00E40738"/>
    <w:rsid w:val="00E407A4"/>
    <w:rsid w:val="00E40BD5"/>
    <w:rsid w:val="00E40FA8"/>
    <w:rsid w:val="00E41966"/>
    <w:rsid w:val="00E41CA1"/>
    <w:rsid w:val="00E41F74"/>
    <w:rsid w:val="00E42140"/>
    <w:rsid w:val="00E4215F"/>
    <w:rsid w:val="00E42375"/>
    <w:rsid w:val="00E428E5"/>
    <w:rsid w:val="00E42E0A"/>
    <w:rsid w:val="00E42E9C"/>
    <w:rsid w:val="00E42F95"/>
    <w:rsid w:val="00E4309D"/>
    <w:rsid w:val="00E4318D"/>
    <w:rsid w:val="00E43607"/>
    <w:rsid w:val="00E43867"/>
    <w:rsid w:val="00E44194"/>
    <w:rsid w:val="00E4430A"/>
    <w:rsid w:val="00E44D8F"/>
    <w:rsid w:val="00E44EF9"/>
    <w:rsid w:val="00E452C4"/>
    <w:rsid w:val="00E45359"/>
    <w:rsid w:val="00E45594"/>
    <w:rsid w:val="00E45635"/>
    <w:rsid w:val="00E45869"/>
    <w:rsid w:val="00E45961"/>
    <w:rsid w:val="00E45A78"/>
    <w:rsid w:val="00E45E33"/>
    <w:rsid w:val="00E46314"/>
    <w:rsid w:val="00E46733"/>
    <w:rsid w:val="00E467AC"/>
    <w:rsid w:val="00E46AC8"/>
    <w:rsid w:val="00E46D2A"/>
    <w:rsid w:val="00E46DD1"/>
    <w:rsid w:val="00E46E51"/>
    <w:rsid w:val="00E46FBF"/>
    <w:rsid w:val="00E470E3"/>
    <w:rsid w:val="00E471B1"/>
    <w:rsid w:val="00E47489"/>
    <w:rsid w:val="00E4759B"/>
    <w:rsid w:val="00E47A69"/>
    <w:rsid w:val="00E47BA0"/>
    <w:rsid w:val="00E5016D"/>
    <w:rsid w:val="00E5087C"/>
    <w:rsid w:val="00E509B0"/>
    <w:rsid w:val="00E50CAF"/>
    <w:rsid w:val="00E51235"/>
    <w:rsid w:val="00E51264"/>
    <w:rsid w:val="00E51715"/>
    <w:rsid w:val="00E51780"/>
    <w:rsid w:val="00E519C3"/>
    <w:rsid w:val="00E51A2A"/>
    <w:rsid w:val="00E51BAE"/>
    <w:rsid w:val="00E51C4D"/>
    <w:rsid w:val="00E51EEB"/>
    <w:rsid w:val="00E51EF8"/>
    <w:rsid w:val="00E52040"/>
    <w:rsid w:val="00E52375"/>
    <w:rsid w:val="00E523CF"/>
    <w:rsid w:val="00E52998"/>
    <w:rsid w:val="00E529B0"/>
    <w:rsid w:val="00E52D78"/>
    <w:rsid w:val="00E531DB"/>
    <w:rsid w:val="00E531F3"/>
    <w:rsid w:val="00E53446"/>
    <w:rsid w:val="00E53515"/>
    <w:rsid w:val="00E53902"/>
    <w:rsid w:val="00E53A06"/>
    <w:rsid w:val="00E544EC"/>
    <w:rsid w:val="00E54835"/>
    <w:rsid w:val="00E54ABC"/>
    <w:rsid w:val="00E54B88"/>
    <w:rsid w:val="00E54C6F"/>
    <w:rsid w:val="00E54DE7"/>
    <w:rsid w:val="00E54DFE"/>
    <w:rsid w:val="00E550F5"/>
    <w:rsid w:val="00E551E9"/>
    <w:rsid w:val="00E553D4"/>
    <w:rsid w:val="00E553EB"/>
    <w:rsid w:val="00E55584"/>
    <w:rsid w:val="00E55955"/>
    <w:rsid w:val="00E56047"/>
    <w:rsid w:val="00E56380"/>
    <w:rsid w:val="00E56491"/>
    <w:rsid w:val="00E56742"/>
    <w:rsid w:val="00E56779"/>
    <w:rsid w:val="00E568B2"/>
    <w:rsid w:val="00E56939"/>
    <w:rsid w:val="00E56E9A"/>
    <w:rsid w:val="00E57212"/>
    <w:rsid w:val="00E572EA"/>
    <w:rsid w:val="00E574BE"/>
    <w:rsid w:val="00E5756C"/>
    <w:rsid w:val="00E575DA"/>
    <w:rsid w:val="00E578DB"/>
    <w:rsid w:val="00E5792B"/>
    <w:rsid w:val="00E57BA7"/>
    <w:rsid w:val="00E57BAC"/>
    <w:rsid w:val="00E57F8A"/>
    <w:rsid w:val="00E60094"/>
    <w:rsid w:val="00E60C3B"/>
    <w:rsid w:val="00E61215"/>
    <w:rsid w:val="00E6124E"/>
    <w:rsid w:val="00E6126A"/>
    <w:rsid w:val="00E613D9"/>
    <w:rsid w:val="00E61472"/>
    <w:rsid w:val="00E61667"/>
    <w:rsid w:val="00E6195B"/>
    <w:rsid w:val="00E61E02"/>
    <w:rsid w:val="00E62318"/>
    <w:rsid w:val="00E623C1"/>
    <w:rsid w:val="00E626B3"/>
    <w:rsid w:val="00E629B7"/>
    <w:rsid w:val="00E629D6"/>
    <w:rsid w:val="00E629F7"/>
    <w:rsid w:val="00E62FE2"/>
    <w:rsid w:val="00E63122"/>
    <w:rsid w:val="00E63376"/>
    <w:rsid w:val="00E634E5"/>
    <w:rsid w:val="00E634F2"/>
    <w:rsid w:val="00E63582"/>
    <w:rsid w:val="00E6363E"/>
    <w:rsid w:val="00E63B1E"/>
    <w:rsid w:val="00E64253"/>
    <w:rsid w:val="00E64F54"/>
    <w:rsid w:val="00E64F77"/>
    <w:rsid w:val="00E652DE"/>
    <w:rsid w:val="00E6556D"/>
    <w:rsid w:val="00E6563A"/>
    <w:rsid w:val="00E657F2"/>
    <w:rsid w:val="00E65915"/>
    <w:rsid w:val="00E65B66"/>
    <w:rsid w:val="00E65B83"/>
    <w:rsid w:val="00E65B86"/>
    <w:rsid w:val="00E65CCC"/>
    <w:rsid w:val="00E65CF2"/>
    <w:rsid w:val="00E6603B"/>
    <w:rsid w:val="00E66713"/>
    <w:rsid w:val="00E668B1"/>
    <w:rsid w:val="00E6694B"/>
    <w:rsid w:val="00E66A83"/>
    <w:rsid w:val="00E672E9"/>
    <w:rsid w:val="00E67812"/>
    <w:rsid w:val="00E67D2C"/>
    <w:rsid w:val="00E7045D"/>
    <w:rsid w:val="00E706C3"/>
    <w:rsid w:val="00E70D83"/>
    <w:rsid w:val="00E70DA4"/>
    <w:rsid w:val="00E70EBD"/>
    <w:rsid w:val="00E70F56"/>
    <w:rsid w:val="00E70F57"/>
    <w:rsid w:val="00E70F74"/>
    <w:rsid w:val="00E70F8F"/>
    <w:rsid w:val="00E71148"/>
    <w:rsid w:val="00E7119A"/>
    <w:rsid w:val="00E719E5"/>
    <w:rsid w:val="00E71A4B"/>
    <w:rsid w:val="00E71D1D"/>
    <w:rsid w:val="00E71D46"/>
    <w:rsid w:val="00E71DEF"/>
    <w:rsid w:val="00E7213F"/>
    <w:rsid w:val="00E726AF"/>
    <w:rsid w:val="00E72893"/>
    <w:rsid w:val="00E72C4A"/>
    <w:rsid w:val="00E72E5B"/>
    <w:rsid w:val="00E72F42"/>
    <w:rsid w:val="00E73418"/>
    <w:rsid w:val="00E73900"/>
    <w:rsid w:val="00E73BA6"/>
    <w:rsid w:val="00E73BDC"/>
    <w:rsid w:val="00E73CAA"/>
    <w:rsid w:val="00E73D78"/>
    <w:rsid w:val="00E74A49"/>
    <w:rsid w:val="00E74AE7"/>
    <w:rsid w:val="00E74DE2"/>
    <w:rsid w:val="00E74FC8"/>
    <w:rsid w:val="00E751EE"/>
    <w:rsid w:val="00E754B7"/>
    <w:rsid w:val="00E7584B"/>
    <w:rsid w:val="00E7594B"/>
    <w:rsid w:val="00E75E15"/>
    <w:rsid w:val="00E76078"/>
    <w:rsid w:val="00E760FA"/>
    <w:rsid w:val="00E762ED"/>
    <w:rsid w:val="00E76415"/>
    <w:rsid w:val="00E76629"/>
    <w:rsid w:val="00E7674E"/>
    <w:rsid w:val="00E767C5"/>
    <w:rsid w:val="00E76B2E"/>
    <w:rsid w:val="00E76B5E"/>
    <w:rsid w:val="00E76CDD"/>
    <w:rsid w:val="00E76CFE"/>
    <w:rsid w:val="00E7708E"/>
    <w:rsid w:val="00E770FB"/>
    <w:rsid w:val="00E77A61"/>
    <w:rsid w:val="00E77D06"/>
    <w:rsid w:val="00E77D26"/>
    <w:rsid w:val="00E77DE4"/>
    <w:rsid w:val="00E803DA"/>
    <w:rsid w:val="00E803F8"/>
    <w:rsid w:val="00E80D5F"/>
    <w:rsid w:val="00E8105C"/>
    <w:rsid w:val="00E81168"/>
    <w:rsid w:val="00E812ED"/>
    <w:rsid w:val="00E81CC2"/>
    <w:rsid w:val="00E81FDB"/>
    <w:rsid w:val="00E820BD"/>
    <w:rsid w:val="00E821E9"/>
    <w:rsid w:val="00E82321"/>
    <w:rsid w:val="00E8250B"/>
    <w:rsid w:val="00E8288C"/>
    <w:rsid w:val="00E82900"/>
    <w:rsid w:val="00E82AC3"/>
    <w:rsid w:val="00E82F78"/>
    <w:rsid w:val="00E82F83"/>
    <w:rsid w:val="00E83176"/>
    <w:rsid w:val="00E835A2"/>
    <w:rsid w:val="00E83762"/>
    <w:rsid w:val="00E837EE"/>
    <w:rsid w:val="00E837F3"/>
    <w:rsid w:val="00E838A7"/>
    <w:rsid w:val="00E83902"/>
    <w:rsid w:val="00E83B33"/>
    <w:rsid w:val="00E83C2F"/>
    <w:rsid w:val="00E83C46"/>
    <w:rsid w:val="00E83CD5"/>
    <w:rsid w:val="00E83D74"/>
    <w:rsid w:val="00E83E32"/>
    <w:rsid w:val="00E83E49"/>
    <w:rsid w:val="00E84084"/>
    <w:rsid w:val="00E8410E"/>
    <w:rsid w:val="00E842BC"/>
    <w:rsid w:val="00E84783"/>
    <w:rsid w:val="00E84E27"/>
    <w:rsid w:val="00E8528E"/>
    <w:rsid w:val="00E85411"/>
    <w:rsid w:val="00E85585"/>
    <w:rsid w:val="00E855C3"/>
    <w:rsid w:val="00E85661"/>
    <w:rsid w:val="00E85923"/>
    <w:rsid w:val="00E859FB"/>
    <w:rsid w:val="00E85B26"/>
    <w:rsid w:val="00E85FC0"/>
    <w:rsid w:val="00E86025"/>
    <w:rsid w:val="00E862C0"/>
    <w:rsid w:val="00E86451"/>
    <w:rsid w:val="00E8682D"/>
    <w:rsid w:val="00E86B7E"/>
    <w:rsid w:val="00E873A7"/>
    <w:rsid w:val="00E87648"/>
    <w:rsid w:val="00E8767C"/>
    <w:rsid w:val="00E87F77"/>
    <w:rsid w:val="00E90137"/>
    <w:rsid w:val="00E90155"/>
    <w:rsid w:val="00E90366"/>
    <w:rsid w:val="00E90394"/>
    <w:rsid w:val="00E90A8A"/>
    <w:rsid w:val="00E90AE9"/>
    <w:rsid w:val="00E90C68"/>
    <w:rsid w:val="00E90CD6"/>
    <w:rsid w:val="00E90EEA"/>
    <w:rsid w:val="00E91308"/>
    <w:rsid w:val="00E9140C"/>
    <w:rsid w:val="00E917AC"/>
    <w:rsid w:val="00E9181F"/>
    <w:rsid w:val="00E9197E"/>
    <w:rsid w:val="00E91DFD"/>
    <w:rsid w:val="00E920F6"/>
    <w:rsid w:val="00E9279E"/>
    <w:rsid w:val="00E929A1"/>
    <w:rsid w:val="00E929DA"/>
    <w:rsid w:val="00E92FD4"/>
    <w:rsid w:val="00E9317E"/>
    <w:rsid w:val="00E9350C"/>
    <w:rsid w:val="00E9386B"/>
    <w:rsid w:val="00E9391A"/>
    <w:rsid w:val="00E9398D"/>
    <w:rsid w:val="00E9399D"/>
    <w:rsid w:val="00E93B83"/>
    <w:rsid w:val="00E93C9E"/>
    <w:rsid w:val="00E94010"/>
    <w:rsid w:val="00E9447F"/>
    <w:rsid w:val="00E94542"/>
    <w:rsid w:val="00E9461D"/>
    <w:rsid w:val="00E94788"/>
    <w:rsid w:val="00E94902"/>
    <w:rsid w:val="00E9497D"/>
    <w:rsid w:val="00E949E9"/>
    <w:rsid w:val="00E949EE"/>
    <w:rsid w:val="00E94B4D"/>
    <w:rsid w:val="00E94C2A"/>
    <w:rsid w:val="00E94D0D"/>
    <w:rsid w:val="00E94FDD"/>
    <w:rsid w:val="00E9512A"/>
    <w:rsid w:val="00E95175"/>
    <w:rsid w:val="00E954FA"/>
    <w:rsid w:val="00E956D4"/>
    <w:rsid w:val="00E958D3"/>
    <w:rsid w:val="00E95932"/>
    <w:rsid w:val="00E96168"/>
    <w:rsid w:val="00E966EF"/>
    <w:rsid w:val="00E966FF"/>
    <w:rsid w:val="00E9677A"/>
    <w:rsid w:val="00E96A69"/>
    <w:rsid w:val="00E96CD5"/>
    <w:rsid w:val="00E971B7"/>
    <w:rsid w:val="00E9729C"/>
    <w:rsid w:val="00E977E5"/>
    <w:rsid w:val="00E978E3"/>
    <w:rsid w:val="00E9791E"/>
    <w:rsid w:val="00E97A5D"/>
    <w:rsid w:val="00E97C5F"/>
    <w:rsid w:val="00E97D35"/>
    <w:rsid w:val="00E97D39"/>
    <w:rsid w:val="00E97DBB"/>
    <w:rsid w:val="00E97FBD"/>
    <w:rsid w:val="00EA0269"/>
    <w:rsid w:val="00EA0AF2"/>
    <w:rsid w:val="00EA0EA5"/>
    <w:rsid w:val="00EA1125"/>
    <w:rsid w:val="00EA11DC"/>
    <w:rsid w:val="00EA164F"/>
    <w:rsid w:val="00EA1BFE"/>
    <w:rsid w:val="00EA1EC7"/>
    <w:rsid w:val="00EA1FBD"/>
    <w:rsid w:val="00EA2133"/>
    <w:rsid w:val="00EA2164"/>
    <w:rsid w:val="00EA2386"/>
    <w:rsid w:val="00EA2810"/>
    <w:rsid w:val="00EA2B66"/>
    <w:rsid w:val="00EA2CD4"/>
    <w:rsid w:val="00EA2E87"/>
    <w:rsid w:val="00EA2FBC"/>
    <w:rsid w:val="00EA3282"/>
    <w:rsid w:val="00EA3524"/>
    <w:rsid w:val="00EA3811"/>
    <w:rsid w:val="00EA3AF3"/>
    <w:rsid w:val="00EA3E7A"/>
    <w:rsid w:val="00EA4383"/>
    <w:rsid w:val="00EA43FD"/>
    <w:rsid w:val="00EA460A"/>
    <w:rsid w:val="00EA4719"/>
    <w:rsid w:val="00EA473F"/>
    <w:rsid w:val="00EA4807"/>
    <w:rsid w:val="00EA4A0D"/>
    <w:rsid w:val="00EA4C72"/>
    <w:rsid w:val="00EA4CBA"/>
    <w:rsid w:val="00EA4DB5"/>
    <w:rsid w:val="00EA4F77"/>
    <w:rsid w:val="00EA4F81"/>
    <w:rsid w:val="00EA5021"/>
    <w:rsid w:val="00EA526C"/>
    <w:rsid w:val="00EA5382"/>
    <w:rsid w:val="00EA5AC2"/>
    <w:rsid w:val="00EA5BC9"/>
    <w:rsid w:val="00EA638F"/>
    <w:rsid w:val="00EA63B5"/>
    <w:rsid w:val="00EA68E7"/>
    <w:rsid w:val="00EA6A0A"/>
    <w:rsid w:val="00EA6AE5"/>
    <w:rsid w:val="00EA6E76"/>
    <w:rsid w:val="00EA716B"/>
    <w:rsid w:val="00EA717F"/>
    <w:rsid w:val="00EA7509"/>
    <w:rsid w:val="00EA7610"/>
    <w:rsid w:val="00EA787F"/>
    <w:rsid w:val="00EA7D70"/>
    <w:rsid w:val="00EA7F42"/>
    <w:rsid w:val="00EB014E"/>
    <w:rsid w:val="00EB0476"/>
    <w:rsid w:val="00EB0695"/>
    <w:rsid w:val="00EB086B"/>
    <w:rsid w:val="00EB0DC5"/>
    <w:rsid w:val="00EB10BE"/>
    <w:rsid w:val="00EB1320"/>
    <w:rsid w:val="00EB13A2"/>
    <w:rsid w:val="00EB1C0A"/>
    <w:rsid w:val="00EB1DCE"/>
    <w:rsid w:val="00EB2017"/>
    <w:rsid w:val="00EB206D"/>
    <w:rsid w:val="00EB211F"/>
    <w:rsid w:val="00EB2485"/>
    <w:rsid w:val="00EB2AEE"/>
    <w:rsid w:val="00EB2ED8"/>
    <w:rsid w:val="00EB3370"/>
    <w:rsid w:val="00EB34AD"/>
    <w:rsid w:val="00EB38AB"/>
    <w:rsid w:val="00EB3960"/>
    <w:rsid w:val="00EB3A0C"/>
    <w:rsid w:val="00EB3A28"/>
    <w:rsid w:val="00EB3D04"/>
    <w:rsid w:val="00EB3F43"/>
    <w:rsid w:val="00EB41B6"/>
    <w:rsid w:val="00EB42D4"/>
    <w:rsid w:val="00EB439E"/>
    <w:rsid w:val="00EB448E"/>
    <w:rsid w:val="00EB4507"/>
    <w:rsid w:val="00EB4519"/>
    <w:rsid w:val="00EB45D5"/>
    <w:rsid w:val="00EB475C"/>
    <w:rsid w:val="00EB4DB0"/>
    <w:rsid w:val="00EB4DC3"/>
    <w:rsid w:val="00EB4E08"/>
    <w:rsid w:val="00EB535A"/>
    <w:rsid w:val="00EB53EB"/>
    <w:rsid w:val="00EB5552"/>
    <w:rsid w:val="00EB60A5"/>
    <w:rsid w:val="00EB61F9"/>
    <w:rsid w:val="00EB624E"/>
    <w:rsid w:val="00EB630C"/>
    <w:rsid w:val="00EB63BC"/>
    <w:rsid w:val="00EB6571"/>
    <w:rsid w:val="00EB6583"/>
    <w:rsid w:val="00EB6686"/>
    <w:rsid w:val="00EB67A5"/>
    <w:rsid w:val="00EB68C2"/>
    <w:rsid w:val="00EB6A12"/>
    <w:rsid w:val="00EB6ADA"/>
    <w:rsid w:val="00EB6B6C"/>
    <w:rsid w:val="00EB6D3D"/>
    <w:rsid w:val="00EB7162"/>
    <w:rsid w:val="00EB71F1"/>
    <w:rsid w:val="00EB73C4"/>
    <w:rsid w:val="00EB7426"/>
    <w:rsid w:val="00EB748F"/>
    <w:rsid w:val="00EB7667"/>
    <w:rsid w:val="00EB778A"/>
    <w:rsid w:val="00EB77E2"/>
    <w:rsid w:val="00EB7841"/>
    <w:rsid w:val="00EB7A1D"/>
    <w:rsid w:val="00EB7B2A"/>
    <w:rsid w:val="00EB7DBA"/>
    <w:rsid w:val="00EB7E05"/>
    <w:rsid w:val="00EB7F6A"/>
    <w:rsid w:val="00EC0087"/>
    <w:rsid w:val="00EC028F"/>
    <w:rsid w:val="00EC053A"/>
    <w:rsid w:val="00EC0A3B"/>
    <w:rsid w:val="00EC0E0D"/>
    <w:rsid w:val="00EC16C3"/>
    <w:rsid w:val="00EC1C4B"/>
    <w:rsid w:val="00EC1DA3"/>
    <w:rsid w:val="00EC206C"/>
    <w:rsid w:val="00EC20CB"/>
    <w:rsid w:val="00EC219C"/>
    <w:rsid w:val="00EC2AA0"/>
    <w:rsid w:val="00EC2C2B"/>
    <w:rsid w:val="00EC333F"/>
    <w:rsid w:val="00EC33C2"/>
    <w:rsid w:val="00EC33D4"/>
    <w:rsid w:val="00EC360D"/>
    <w:rsid w:val="00EC36C8"/>
    <w:rsid w:val="00EC3786"/>
    <w:rsid w:val="00EC3BA6"/>
    <w:rsid w:val="00EC3C71"/>
    <w:rsid w:val="00EC3D20"/>
    <w:rsid w:val="00EC40DF"/>
    <w:rsid w:val="00EC4A2A"/>
    <w:rsid w:val="00EC4F12"/>
    <w:rsid w:val="00EC5761"/>
    <w:rsid w:val="00EC58F5"/>
    <w:rsid w:val="00EC598D"/>
    <w:rsid w:val="00EC5D8D"/>
    <w:rsid w:val="00EC5D93"/>
    <w:rsid w:val="00EC5EDB"/>
    <w:rsid w:val="00EC5F28"/>
    <w:rsid w:val="00EC5F37"/>
    <w:rsid w:val="00EC619F"/>
    <w:rsid w:val="00EC63EB"/>
    <w:rsid w:val="00EC6673"/>
    <w:rsid w:val="00EC6818"/>
    <w:rsid w:val="00EC7155"/>
    <w:rsid w:val="00EC77D4"/>
    <w:rsid w:val="00EC77F4"/>
    <w:rsid w:val="00EC78A2"/>
    <w:rsid w:val="00EC7CD9"/>
    <w:rsid w:val="00ED00AD"/>
    <w:rsid w:val="00ED0DEE"/>
    <w:rsid w:val="00ED0F1B"/>
    <w:rsid w:val="00ED122D"/>
    <w:rsid w:val="00ED136B"/>
    <w:rsid w:val="00ED13D0"/>
    <w:rsid w:val="00ED16C1"/>
    <w:rsid w:val="00ED1879"/>
    <w:rsid w:val="00ED18AF"/>
    <w:rsid w:val="00ED1AA2"/>
    <w:rsid w:val="00ED1FA6"/>
    <w:rsid w:val="00ED22E7"/>
    <w:rsid w:val="00ED265B"/>
    <w:rsid w:val="00ED2DA7"/>
    <w:rsid w:val="00ED2DC0"/>
    <w:rsid w:val="00ED2F80"/>
    <w:rsid w:val="00ED30EF"/>
    <w:rsid w:val="00ED328F"/>
    <w:rsid w:val="00ED3333"/>
    <w:rsid w:val="00ED3443"/>
    <w:rsid w:val="00ED360F"/>
    <w:rsid w:val="00ED3AD0"/>
    <w:rsid w:val="00ED4036"/>
    <w:rsid w:val="00ED4FFB"/>
    <w:rsid w:val="00ED688E"/>
    <w:rsid w:val="00ED697E"/>
    <w:rsid w:val="00ED6C01"/>
    <w:rsid w:val="00ED6C7C"/>
    <w:rsid w:val="00ED6CF3"/>
    <w:rsid w:val="00ED74A5"/>
    <w:rsid w:val="00ED7C27"/>
    <w:rsid w:val="00EE01FC"/>
    <w:rsid w:val="00EE096E"/>
    <w:rsid w:val="00EE0E4C"/>
    <w:rsid w:val="00EE17C2"/>
    <w:rsid w:val="00EE1CBB"/>
    <w:rsid w:val="00EE1D64"/>
    <w:rsid w:val="00EE1E71"/>
    <w:rsid w:val="00EE2110"/>
    <w:rsid w:val="00EE2248"/>
    <w:rsid w:val="00EE246B"/>
    <w:rsid w:val="00EE2485"/>
    <w:rsid w:val="00EE2802"/>
    <w:rsid w:val="00EE2833"/>
    <w:rsid w:val="00EE2915"/>
    <w:rsid w:val="00EE2A11"/>
    <w:rsid w:val="00EE2A7C"/>
    <w:rsid w:val="00EE2B0A"/>
    <w:rsid w:val="00EE3414"/>
    <w:rsid w:val="00EE342D"/>
    <w:rsid w:val="00EE374F"/>
    <w:rsid w:val="00EE387E"/>
    <w:rsid w:val="00EE39C1"/>
    <w:rsid w:val="00EE3AA3"/>
    <w:rsid w:val="00EE3CB4"/>
    <w:rsid w:val="00EE3D18"/>
    <w:rsid w:val="00EE3D9B"/>
    <w:rsid w:val="00EE3F9E"/>
    <w:rsid w:val="00EE413C"/>
    <w:rsid w:val="00EE41A9"/>
    <w:rsid w:val="00EE43E9"/>
    <w:rsid w:val="00EE4A50"/>
    <w:rsid w:val="00EE4CA2"/>
    <w:rsid w:val="00EE4CB6"/>
    <w:rsid w:val="00EE4DA3"/>
    <w:rsid w:val="00EE4E1A"/>
    <w:rsid w:val="00EE4FAF"/>
    <w:rsid w:val="00EE52E8"/>
    <w:rsid w:val="00EE5630"/>
    <w:rsid w:val="00EE5923"/>
    <w:rsid w:val="00EE5BE1"/>
    <w:rsid w:val="00EE5DF6"/>
    <w:rsid w:val="00EE5E83"/>
    <w:rsid w:val="00EE5FAF"/>
    <w:rsid w:val="00EE61E3"/>
    <w:rsid w:val="00EE6420"/>
    <w:rsid w:val="00EE6F4F"/>
    <w:rsid w:val="00EE73AC"/>
    <w:rsid w:val="00EE765F"/>
    <w:rsid w:val="00EE76B5"/>
    <w:rsid w:val="00EE7A8B"/>
    <w:rsid w:val="00EE7FA1"/>
    <w:rsid w:val="00EF02AE"/>
    <w:rsid w:val="00EF0446"/>
    <w:rsid w:val="00EF047A"/>
    <w:rsid w:val="00EF04D4"/>
    <w:rsid w:val="00EF0636"/>
    <w:rsid w:val="00EF096B"/>
    <w:rsid w:val="00EF1228"/>
    <w:rsid w:val="00EF1639"/>
    <w:rsid w:val="00EF1928"/>
    <w:rsid w:val="00EF1F08"/>
    <w:rsid w:val="00EF1FA3"/>
    <w:rsid w:val="00EF1FCF"/>
    <w:rsid w:val="00EF24B3"/>
    <w:rsid w:val="00EF24F2"/>
    <w:rsid w:val="00EF2B05"/>
    <w:rsid w:val="00EF2B77"/>
    <w:rsid w:val="00EF302B"/>
    <w:rsid w:val="00EF34A7"/>
    <w:rsid w:val="00EF34AB"/>
    <w:rsid w:val="00EF3B19"/>
    <w:rsid w:val="00EF3B1A"/>
    <w:rsid w:val="00EF4012"/>
    <w:rsid w:val="00EF4376"/>
    <w:rsid w:val="00EF4495"/>
    <w:rsid w:val="00EF4965"/>
    <w:rsid w:val="00EF4C74"/>
    <w:rsid w:val="00EF4CA7"/>
    <w:rsid w:val="00EF4E0F"/>
    <w:rsid w:val="00EF4E93"/>
    <w:rsid w:val="00EF5091"/>
    <w:rsid w:val="00EF5648"/>
    <w:rsid w:val="00EF57F6"/>
    <w:rsid w:val="00EF58F7"/>
    <w:rsid w:val="00EF5987"/>
    <w:rsid w:val="00EF6636"/>
    <w:rsid w:val="00EF6831"/>
    <w:rsid w:val="00EF692D"/>
    <w:rsid w:val="00EF6C8E"/>
    <w:rsid w:val="00EF7099"/>
    <w:rsid w:val="00EF724D"/>
    <w:rsid w:val="00EF7297"/>
    <w:rsid w:val="00EF7510"/>
    <w:rsid w:val="00EF75B9"/>
    <w:rsid w:val="00EF77BC"/>
    <w:rsid w:val="00EF78B4"/>
    <w:rsid w:val="00EF7A92"/>
    <w:rsid w:val="00EF7B30"/>
    <w:rsid w:val="00F004A3"/>
    <w:rsid w:val="00F005BF"/>
    <w:rsid w:val="00F006F2"/>
    <w:rsid w:val="00F00ADD"/>
    <w:rsid w:val="00F00EB7"/>
    <w:rsid w:val="00F01213"/>
    <w:rsid w:val="00F01482"/>
    <w:rsid w:val="00F0165F"/>
    <w:rsid w:val="00F016CA"/>
    <w:rsid w:val="00F0179B"/>
    <w:rsid w:val="00F0193C"/>
    <w:rsid w:val="00F01972"/>
    <w:rsid w:val="00F01A64"/>
    <w:rsid w:val="00F01A94"/>
    <w:rsid w:val="00F01AFD"/>
    <w:rsid w:val="00F01B2C"/>
    <w:rsid w:val="00F01BC0"/>
    <w:rsid w:val="00F01C5D"/>
    <w:rsid w:val="00F01CCA"/>
    <w:rsid w:val="00F01D4F"/>
    <w:rsid w:val="00F01EF4"/>
    <w:rsid w:val="00F020EE"/>
    <w:rsid w:val="00F025AD"/>
    <w:rsid w:val="00F02825"/>
    <w:rsid w:val="00F028EC"/>
    <w:rsid w:val="00F02D1F"/>
    <w:rsid w:val="00F03271"/>
    <w:rsid w:val="00F035AB"/>
    <w:rsid w:val="00F03842"/>
    <w:rsid w:val="00F038C9"/>
    <w:rsid w:val="00F038CB"/>
    <w:rsid w:val="00F03A77"/>
    <w:rsid w:val="00F03DD9"/>
    <w:rsid w:val="00F03FC8"/>
    <w:rsid w:val="00F04367"/>
    <w:rsid w:val="00F04545"/>
    <w:rsid w:val="00F046C4"/>
    <w:rsid w:val="00F046FA"/>
    <w:rsid w:val="00F0470A"/>
    <w:rsid w:val="00F049AE"/>
    <w:rsid w:val="00F04E42"/>
    <w:rsid w:val="00F04E64"/>
    <w:rsid w:val="00F05211"/>
    <w:rsid w:val="00F0529C"/>
    <w:rsid w:val="00F055ED"/>
    <w:rsid w:val="00F05696"/>
    <w:rsid w:val="00F05701"/>
    <w:rsid w:val="00F05851"/>
    <w:rsid w:val="00F05C8E"/>
    <w:rsid w:val="00F05D9E"/>
    <w:rsid w:val="00F067F3"/>
    <w:rsid w:val="00F0698C"/>
    <w:rsid w:val="00F069BD"/>
    <w:rsid w:val="00F06B3A"/>
    <w:rsid w:val="00F06E6C"/>
    <w:rsid w:val="00F075AF"/>
    <w:rsid w:val="00F076E1"/>
    <w:rsid w:val="00F0776E"/>
    <w:rsid w:val="00F077F8"/>
    <w:rsid w:val="00F07CAD"/>
    <w:rsid w:val="00F101E2"/>
    <w:rsid w:val="00F10514"/>
    <w:rsid w:val="00F107EA"/>
    <w:rsid w:val="00F109DD"/>
    <w:rsid w:val="00F10A7E"/>
    <w:rsid w:val="00F10AA2"/>
    <w:rsid w:val="00F10EC7"/>
    <w:rsid w:val="00F10F60"/>
    <w:rsid w:val="00F1158E"/>
    <w:rsid w:val="00F11635"/>
    <w:rsid w:val="00F11823"/>
    <w:rsid w:val="00F11861"/>
    <w:rsid w:val="00F118FD"/>
    <w:rsid w:val="00F119FB"/>
    <w:rsid w:val="00F11C1F"/>
    <w:rsid w:val="00F11E06"/>
    <w:rsid w:val="00F11F8A"/>
    <w:rsid w:val="00F1225F"/>
    <w:rsid w:val="00F12284"/>
    <w:rsid w:val="00F12462"/>
    <w:rsid w:val="00F124B7"/>
    <w:rsid w:val="00F128C0"/>
    <w:rsid w:val="00F129AC"/>
    <w:rsid w:val="00F12B99"/>
    <w:rsid w:val="00F12CC6"/>
    <w:rsid w:val="00F12E71"/>
    <w:rsid w:val="00F12E8D"/>
    <w:rsid w:val="00F13203"/>
    <w:rsid w:val="00F134F6"/>
    <w:rsid w:val="00F136CE"/>
    <w:rsid w:val="00F13976"/>
    <w:rsid w:val="00F13A4E"/>
    <w:rsid w:val="00F13A68"/>
    <w:rsid w:val="00F13AF2"/>
    <w:rsid w:val="00F13CA8"/>
    <w:rsid w:val="00F13DCB"/>
    <w:rsid w:val="00F13EA6"/>
    <w:rsid w:val="00F13F92"/>
    <w:rsid w:val="00F13F95"/>
    <w:rsid w:val="00F1420B"/>
    <w:rsid w:val="00F148AF"/>
    <w:rsid w:val="00F14CD2"/>
    <w:rsid w:val="00F14F3F"/>
    <w:rsid w:val="00F14F89"/>
    <w:rsid w:val="00F1519F"/>
    <w:rsid w:val="00F15429"/>
    <w:rsid w:val="00F15C3A"/>
    <w:rsid w:val="00F15DB2"/>
    <w:rsid w:val="00F16555"/>
    <w:rsid w:val="00F16630"/>
    <w:rsid w:val="00F16871"/>
    <w:rsid w:val="00F16BFE"/>
    <w:rsid w:val="00F1729D"/>
    <w:rsid w:val="00F172E9"/>
    <w:rsid w:val="00F17462"/>
    <w:rsid w:val="00F1747E"/>
    <w:rsid w:val="00F17788"/>
    <w:rsid w:val="00F17835"/>
    <w:rsid w:val="00F200FE"/>
    <w:rsid w:val="00F204D3"/>
    <w:rsid w:val="00F207E0"/>
    <w:rsid w:val="00F20914"/>
    <w:rsid w:val="00F20952"/>
    <w:rsid w:val="00F21129"/>
    <w:rsid w:val="00F211D7"/>
    <w:rsid w:val="00F21390"/>
    <w:rsid w:val="00F21509"/>
    <w:rsid w:val="00F22441"/>
    <w:rsid w:val="00F224E0"/>
    <w:rsid w:val="00F22907"/>
    <w:rsid w:val="00F22BA9"/>
    <w:rsid w:val="00F22EA2"/>
    <w:rsid w:val="00F2361B"/>
    <w:rsid w:val="00F237BF"/>
    <w:rsid w:val="00F23910"/>
    <w:rsid w:val="00F23BEB"/>
    <w:rsid w:val="00F23D39"/>
    <w:rsid w:val="00F24009"/>
    <w:rsid w:val="00F2406C"/>
    <w:rsid w:val="00F24164"/>
    <w:rsid w:val="00F24421"/>
    <w:rsid w:val="00F2468A"/>
    <w:rsid w:val="00F24703"/>
    <w:rsid w:val="00F24716"/>
    <w:rsid w:val="00F24787"/>
    <w:rsid w:val="00F247C4"/>
    <w:rsid w:val="00F24892"/>
    <w:rsid w:val="00F24C34"/>
    <w:rsid w:val="00F25261"/>
    <w:rsid w:val="00F25305"/>
    <w:rsid w:val="00F25745"/>
    <w:rsid w:val="00F25797"/>
    <w:rsid w:val="00F2580D"/>
    <w:rsid w:val="00F2580F"/>
    <w:rsid w:val="00F25B2A"/>
    <w:rsid w:val="00F25C25"/>
    <w:rsid w:val="00F25EBA"/>
    <w:rsid w:val="00F25EC8"/>
    <w:rsid w:val="00F26319"/>
    <w:rsid w:val="00F268B1"/>
    <w:rsid w:val="00F26987"/>
    <w:rsid w:val="00F26A75"/>
    <w:rsid w:val="00F26F55"/>
    <w:rsid w:val="00F2794F"/>
    <w:rsid w:val="00F27DB7"/>
    <w:rsid w:val="00F27DC4"/>
    <w:rsid w:val="00F27E31"/>
    <w:rsid w:val="00F30204"/>
    <w:rsid w:val="00F3026D"/>
    <w:rsid w:val="00F30410"/>
    <w:rsid w:val="00F304F7"/>
    <w:rsid w:val="00F306DF"/>
    <w:rsid w:val="00F30B3B"/>
    <w:rsid w:val="00F30B75"/>
    <w:rsid w:val="00F30DD6"/>
    <w:rsid w:val="00F31024"/>
    <w:rsid w:val="00F31091"/>
    <w:rsid w:val="00F3134A"/>
    <w:rsid w:val="00F31CAF"/>
    <w:rsid w:val="00F31E45"/>
    <w:rsid w:val="00F320F3"/>
    <w:rsid w:val="00F32337"/>
    <w:rsid w:val="00F323CA"/>
    <w:rsid w:val="00F326DF"/>
    <w:rsid w:val="00F32B96"/>
    <w:rsid w:val="00F32C29"/>
    <w:rsid w:val="00F32D89"/>
    <w:rsid w:val="00F32DA9"/>
    <w:rsid w:val="00F32E6A"/>
    <w:rsid w:val="00F32FE1"/>
    <w:rsid w:val="00F32FF1"/>
    <w:rsid w:val="00F330BF"/>
    <w:rsid w:val="00F3351A"/>
    <w:rsid w:val="00F33538"/>
    <w:rsid w:val="00F33904"/>
    <w:rsid w:val="00F33C7D"/>
    <w:rsid w:val="00F3410F"/>
    <w:rsid w:val="00F341E2"/>
    <w:rsid w:val="00F344DF"/>
    <w:rsid w:val="00F34803"/>
    <w:rsid w:val="00F34BEE"/>
    <w:rsid w:val="00F352F8"/>
    <w:rsid w:val="00F35342"/>
    <w:rsid w:val="00F35350"/>
    <w:rsid w:val="00F35362"/>
    <w:rsid w:val="00F354AC"/>
    <w:rsid w:val="00F35553"/>
    <w:rsid w:val="00F3555D"/>
    <w:rsid w:val="00F35622"/>
    <w:rsid w:val="00F35667"/>
    <w:rsid w:val="00F3589C"/>
    <w:rsid w:val="00F3593D"/>
    <w:rsid w:val="00F35B33"/>
    <w:rsid w:val="00F362F8"/>
    <w:rsid w:val="00F3676C"/>
    <w:rsid w:val="00F36818"/>
    <w:rsid w:val="00F36A51"/>
    <w:rsid w:val="00F36B8A"/>
    <w:rsid w:val="00F36C74"/>
    <w:rsid w:val="00F36F10"/>
    <w:rsid w:val="00F371AB"/>
    <w:rsid w:val="00F371DC"/>
    <w:rsid w:val="00F372AB"/>
    <w:rsid w:val="00F3763E"/>
    <w:rsid w:val="00F40000"/>
    <w:rsid w:val="00F400B1"/>
    <w:rsid w:val="00F4051C"/>
    <w:rsid w:val="00F40860"/>
    <w:rsid w:val="00F408AC"/>
    <w:rsid w:val="00F40AE8"/>
    <w:rsid w:val="00F40EC7"/>
    <w:rsid w:val="00F412F9"/>
    <w:rsid w:val="00F4158C"/>
    <w:rsid w:val="00F41C7E"/>
    <w:rsid w:val="00F41E19"/>
    <w:rsid w:val="00F420C6"/>
    <w:rsid w:val="00F42456"/>
    <w:rsid w:val="00F4267B"/>
    <w:rsid w:val="00F42AEF"/>
    <w:rsid w:val="00F42C28"/>
    <w:rsid w:val="00F42C95"/>
    <w:rsid w:val="00F42E53"/>
    <w:rsid w:val="00F42EA0"/>
    <w:rsid w:val="00F430ED"/>
    <w:rsid w:val="00F43356"/>
    <w:rsid w:val="00F43686"/>
    <w:rsid w:val="00F43765"/>
    <w:rsid w:val="00F43938"/>
    <w:rsid w:val="00F43973"/>
    <w:rsid w:val="00F4399C"/>
    <w:rsid w:val="00F43CBE"/>
    <w:rsid w:val="00F4471D"/>
    <w:rsid w:val="00F44BE7"/>
    <w:rsid w:val="00F44DCE"/>
    <w:rsid w:val="00F44F7F"/>
    <w:rsid w:val="00F45178"/>
    <w:rsid w:val="00F4523A"/>
    <w:rsid w:val="00F453FE"/>
    <w:rsid w:val="00F45559"/>
    <w:rsid w:val="00F457A3"/>
    <w:rsid w:val="00F458B4"/>
    <w:rsid w:val="00F458CF"/>
    <w:rsid w:val="00F45ADE"/>
    <w:rsid w:val="00F45BB9"/>
    <w:rsid w:val="00F45D46"/>
    <w:rsid w:val="00F45D86"/>
    <w:rsid w:val="00F45F01"/>
    <w:rsid w:val="00F4602F"/>
    <w:rsid w:val="00F460D1"/>
    <w:rsid w:val="00F461B8"/>
    <w:rsid w:val="00F46671"/>
    <w:rsid w:val="00F46818"/>
    <w:rsid w:val="00F46F52"/>
    <w:rsid w:val="00F475FD"/>
    <w:rsid w:val="00F47620"/>
    <w:rsid w:val="00F476AE"/>
    <w:rsid w:val="00F478B1"/>
    <w:rsid w:val="00F47C5E"/>
    <w:rsid w:val="00F47D48"/>
    <w:rsid w:val="00F47F33"/>
    <w:rsid w:val="00F47FEB"/>
    <w:rsid w:val="00F5012F"/>
    <w:rsid w:val="00F50427"/>
    <w:rsid w:val="00F50513"/>
    <w:rsid w:val="00F5055E"/>
    <w:rsid w:val="00F508D1"/>
    <w:rsid w:val="00F50B34"/>
    <w:rsid w:val="00F50C45"/>
    <w:rsid w:val="00F50DBB"/>
    <w:rsid w:val="00F50E66"/>
    <w:rsid w:val="00F510D0"/>
    <w:rsid w:val="00F51123"/>
    <w:rsid w:val="00F516DA"/>
    <w:rsid w:val="00F51758"/>
    <w:rsid w:val="00F51908"/>
    <w:rsid w:val="00F51968"/>
    <w:rsid w:val="00F51C3C"/>
    <w:rsid w:val="00F51E2B"/>
    <w:rsid w:val="00F51F51"/>
    <w:rsid w:val="00F52062"/>
    <w:rsid w:val="00F52542"/>
    <w:rsid w:val="00F5270D"/>
    <w:rsid w:val="00F52897"/>
    <w:rsid w:val="00F52A72"/>
    <w:rsid w:val="00F52EDA"/>
    <w:rsid w:val="00F53477"/>
    <w:rsid w:val="00F5359A"/>
    <w:rsid w:val="00F53670"/>
    <w:rsid w:val="00F539F8"/>
    <w:rsid w:val="00F53A8E"/>
    <w:rsid w:val="00F53D5D"/>
    <w:rsid w:val="00F540DC"/>
    <w:rsid w:val="00F54170"/>
    <w:rsid w:val="00F542D9"/>
    <w:rsid w:val="00F54442"/>
    <w:rsid w:val="00F544E3"/>
    <w:rsid w:val="00F54B69"/>
    <w:rsid w:val="00F54EA4"/>
    <w:rsid w:val="00F54EC5"/>
    <w:rsid w:val="00F55121"/>
    <w:rsid w:val="00F551E0"/>
    <w:rsid w:val="00F55497"/>
    <w:rsid w:val="00F5568F"/>
    <w:rsid w:val="00F55717"/>
    <w:rsid w:val="00F55734"/>
    <w:rsid w:val="00F55835"/>
    <w:rsid w:val="00F55CCD"/>
    <w:rsid w:val="00F55E7B"/>
    <w:rsid w:val="00F56AFF"/>
    <w:rsid w:val="00F56BAF"/>
    <w:rsid w:val="00F56F6F"/>
    <w:rsid w:val="00F57560"/>
    <w:rsid w:val="00F57648"/>
    <w:rsid w:val="00F57E20"/>
    <w:rsid w:val="00F601C6"/>
    <w:rsid w:val="00F603F4"/>
    <w:rsid w:val="00F60438"/>
    <w:rsid w:val="00F60656"/>
    <w:rsid w:val="00F606E1"/>
    <w:rsid w:val="00F6083B"/>
    <w:rsid w:val="00F608BB"/>
    <w:rsid w:val="00F608D7"/>
    <w:rsid w:val="00F60ACF"/>
    <w:rsid w:val="00F60D2D"/>
    <w:rsid w:val="00F60EDC"/>
    <w:rsid w:val="00F60F62"/>
    <w:rsid w:val="00F61426"/>
    <w:rsid w:val="00F615FF"/>
    <w:rsid w:val="00F61B16"/>
    <w:rsid w:val="00F61E6D"/>
    <w:rsid w:val="00F62207"/>
    <w:rsid w:val="00F625AB"/>
    <w:rsid w:val="00F62603"/>
    <w:rsid w:val="00F62DA9"/>
    <w:rsid w:val="00F62E14"/>
    <w:rsid w:val="00F6318C"/>
    <w:rsid w:val="00F633BF"/>
    <w:rsid w:val="00F634FB"/>
    <w:rsid w:val="00F63560"/>
    <w:rsid w:val="00F635DD"/>
    <w:rsid w:val="00F6365A"/>
    <w:rsid w:val="00F637B7"/>
    <w:rsid w:val="00F637C8"/>
    <w:rsid w:val="00F63AB2"/>
    <w:rsid w:val="00F63B0A"/>
    <w:rsid w:val="00F641B9"/>
    <w:rsid w:val="00F64228"/>
    <w:rsid w:val="00F643C6"/>
    <w:rsid w:val="00F64456"/>
    <w:rsid w:val="00F64943"/>
    <w:rsid w:val="00F64ACE"/>
    <w:rsid w:val="00F65388"/>
    <w:rsid w:val="00F6548F"/>
    <w:rsid w:val="00F65547"/>
    <w:rsid w:val="00F6560B"/>
    <w:rsid w:val="00F657CE"/>
    <w:rsid w:val="00F65856"/>
    <w:rsid w:val="00F6589D"/>
    <w:rsid w:val="00F658ED"/>
    <w:rsid w:val="00F65D8C"/>
    <w:rsid w:val="00F65E92"/>
    <w:rsid w:val="00F660A1"/>
    <w:rsid w:val="00F660D1"/>
    <w:rsid w:val="00F660DC"/>
    <w:rsid w:val="00F6635B"/>
    <w:rsid w:val="00F66577"/>
    <w:rsid w:val="00F665E0"/>
    <w:rsid w:val="00F665F9"/>
    <w:rsid w:val="00F669DC"/>
    <w:rsid w:val="00F672A0"/>
    <w:rsid w:val="00F676D4"/>
    <w:rsid w:val="00F6776D"/>
    <w:rsid w:val="00F678E2"/>
    <w:rsid w:val="00F67D71"/>
    <w:rsid w:val="00F67E48"/>
    <w:rsid w:val="00F67F68"/>
    <w:rsid w:val="00F67FB1"/>
    <w:rsid w:val="00F70442"/>
    <w:rsid w:val="00F70500"/>
    <w:rsid w:val="00F706BF"/>
    <w:rsid w:val="00F7087A"/>
    <w:rsid w:val="00F70927"/>
    <w:rsid w:val="00F70981"/>
    <w:rsid w:val="00F71230"/>
    <w:rsid w:val="00F7171C"/>
    <w:rsid w:val="00F71E97"/>
    <w:rsid w:val="00F71F31"/>
    <w:rsid w:val="00F71FB6"/>
    <w:rsid w:val="00F721DF"/>
    <w:rsid w:val="00F72248"/>
    <w:rsid w:val="00F72347"/>
    <w:rsid w:val="00F72393"/>
    <w:rsid w:val="00F724CC"/>
    <w:rsid w:val="00F725C0"/>
    <w:rsid w:val="00F7271A"/>
    <w:rsid w:val="00F728DC"/>
    <w:rsid w:val="00F72931"/>
    <w:rsid w:val="00F72CA5"/>
    <w:rsid w:val="00F73346"/>
    <w:rsid w:val="00F73493"/>
    <w:rsid w:val="00F738FC"/>
    <w:rsid w:val="00F73A24"/>
    <w:rsid w:val="00F73B98"/>
    <w:rsid w:val="00F73BC9"/>
    <w:rsid w:val="00F743B8"/>
    <w:rsid w:val="00F74440"/>
    <w:rsid w:val="00F744B8"/>
    <w:rsid w:val="00F744E0"/>
    <w:rsid w:val="00F7451A"/>
    <w:rsid w:val="00F74529"/>
    <w:rsid w:val="00F7458C"/>
    <w:rsid w:val="00F74ED2"/>
    <w:rsid w:val="00F752AD"/>
    <w:rsid w:val="00F753F2"/>
    <w:rsid w:val="00F75405"/>
    <w:rsid w:val="00F7559D"/>
    <w:rsid w:val="00F75914"/>
    <w:rsid w:val="00F75AEC"/>
    <w:rsid w:val="00F75BFB"/>
    <w:rsid w:val="00F76167"/>
    <w:rsid w:val="00F7649E"/>
    <w:rsid w:val="00F765DF"/>
    <w:rsid w:val="00F7668F"/>
    <w:rsid w:val="00F76EF0"/>
    <w:rsid w:val="00F77002"/>
    <w:rsid w:val="00F775C2"/>
    <w:rsid w:val="00F77957"/>
    <w:rsid w:val="00F77C7C"/>
    <w:rsid w:val="00F77D4D"/>
    <w:rsid w:val="00F77F64"/>
    <w:rsid w:val="00F8024F"/>
    <w:rsid w:val="00F80260"/>
    <w:rsid w:val="00F8027A"/>
    <w:rsid w:val="00F805A0"/>
    <w:rsid w:val="00F808DD"/>
    <w:rsid w:val="00F80922"/>
    <w:rsid w:val="00F80AB8"/>
    <w:rsid w:val="00F80D93"/>
    <w:rsid w:val="00F80F24"/>
    <w:rsid w:val="00F8117B"/>
    <w:rsid w:val="00F8129F"/>
    <w:rsid w:val="00F812FA"/>
    <w:rsid w:val="00F81AF5"/>
    <w:rsid w:val="00F81D8F"/>
    <w:rsid w:val="00F81DB7"/>
    <w:rsid w:val="00F81F7E"/>
    <w:rsid w:val="00F82082"/>
    <w:rsid w:val="00F82445"/>
    <w:rsid w:val="00F8260E"/>
    <w:rsid w:val="00F8264C"/>
    <w:rsid w:val="00F82820"/>
    <w:rsid w:val="00F828EF"/>
    <w:rsid w:val="00F82C06"/>
    <w:rsid w:val="00F82D01"/>
    <w:rsid w:val="00F830DE"/>
    <w:rsid w:val="00F832BD"/>
    <w:rsid w:val="00F8357C"/>
    <w:rsid w:val="00F835C4"/>
    <w:rsid w:val="00F835E3"/>
    <w:rsid w:val="00F83635"/>
    <w:rsid w:val="00F836F0"/>
    <w:rsid w:val="00F839FB"/>
    <w:rsid w:val="00F83B6B"/>
    <w:rsid w:val="00F83BD7"/>
    <w:rsid w:val="00F84366"/>
    <w:rsid w:val="00F8441D"/>
    <w:rsid w:val="00F84523"/>
    <w:rsid w:val="00F84587"/>
    <w:rsid w:val="00F84844"/>
    <w:rsid w:val="00F848B8"/>
    <w:rsid w:val="00F84953"/>
    <w:rsid w:val="00F84C81"/>
    <w:rsid w:val="00F85004"/>
    <w:rsid w:val="00F85014"/>
    <w:rsid w:val="00F851C4"/>
    <w:rsid w:val="00F856AE"/>
    <w:rsid w:val="00F85709"/>
    <w:rsid w:val="00F85E10"/>
    <w:rsid w:val="00F862CE"/>
    <w:rsid w:val="00F86485"/>
    <w:rsid w:val="00F86CD9"/>
    <w:rsid w:val="00F86DC4"/>
    <w:rsid w:val="00F8709B"/>
    <w:rsid w:val="00F8719C"/>
    <w:rsid w:val="00F873D1"/>
    <w:rsid w:val="00F87C73"/>
    <w:rsid w:val="00F87EB6"/>
    <w:rsid w:val="00F87EF7"/>
    <w:rsid w:val="00F90020"/>
    <w:rsid w:val="00F90079"/>
    <w:rsid w:val="00F90098"/>
    <w:rsid w:val="00F901A3"/>
    <w:rsid w:val="00F906A1"/>
    <w:rsid w:val="00F90AAF"/>
    <w:rsid w:val="00F90BF8"/>
    <w:rsid w:val="00F90C14"/>
    <w:rsid w:val="00F90EC0"/>
    <w:rsid w:val="00F916FB"/>
    <w:rsid w:val="00F918B5"/>
    <w:rsid w:val="00F91A5B"/>
    <w:rsid w:val="00F920B8"/>
    <w:rsid w:val="00F922FA"/>
    <w:rsid w:val="00F92B55"/>
    <w:rsid w:val="00F9325F"/>
    <w:rsid w:val="00F933D1"/>
    <w:rsid w:val="00F93AE6"/>
    <w:rsid w:val="00F93F06"/>
    <w:rsid w:val="00F93F89"/>
    <w:rsid w:val="00F94087"/>
    <w:rsid w:val="00F943B9"/>
    <w:rsid w:val="00F9440A"/>
    <w:rsid w:val="00F9452A"/>
    <w:rsid w:val="00F94927"/>
    <w:rsid w:val="00F950A5"/>
    <w:rsid w:val="00F952DF"/>
    <w:rsid w:val="00F9570B"/>
    <w:rsid w:val="00F95CB9"/>
    <w:rsid w:val="00F95CD7"/>
    <w:rsid w:val="00F95DB1"/>
    <w:rsid w:val="00F95DD5"/>
    <w:rsid w:val="00F95E0E"/>
    <w:rsid w:val="00F95F96"/>
    <w:rsid w:val="00F963A5"/>
    <w:rsid w:val="00F966CA"/>
    <w:rsid w:val="00F96A75"/>
    <w:rsid w:val="00F96AA9"/>
    <w:rsid w:val="00F96C3D"/>
    <w:rsid w:val="00F96DC2"/>
    <w:rsid w:val="00F96EAF"/>
    <w:rsid w:val="00F97036"/>
    <w:rsid w:val="00F97253"/>
    <w:rsid w:val="00F973B6"/>
    <w:rsid w:val="00F97542"/>
    <w:rsid w:val="00F97C6D"/>
    <w:rsid w:val="00F97C92"/>
    <w:rsid w:val="00F97CA3"/>
    <w:rsid w:val="00F97F37"/>
    <w:rsid w:val="00FA00FA"/>
    <w:rsid w:val="00FA0317"/>
    <w:rsid w:val="00FA05DF"/>
    <w:rsid w:val="00FA0DCD"/>
    <w:rsid w:val="00FA0EB4"/>
    <w:rsid w:val="00FA1125"/>
    <w:rsid w:val="00FA1291"/>
    <w:rsid w:val="00FA1358"/>
    <w:rsid w:val="00FA16E1"/>
    <w:rsid w:val="00FA194D"/>
    <w:rsid w:val="00FA1B4F"/>
    <w:rsid w:val="00FA1DE8"/>
    <w:rsid w:val="00FA2000"/>
    <w:rsid w:val="00FA2046"/>
    <w:rsid w:val="00FA2391"/>
    <w:rsid w:val="00FA244E"/>
    <w:rsid w:val="00FA2532"/>
    <w:rsid w:val="00FA2A6D"/>
    <w:rsid w:val="00FA2AA8"/>
    <w:rsid w:val="00FA2D52"/>
    <w:rsid w:val="00FA2D92"/>
    <w:rsid w:val="00FA2F90"/>
    <w:rsid w:val="00FA30A2"/>
    <w:rsid w:val="00FA3165"/>
    <w:rsid w:val="00FA31D4"/>
    <w:rsid w:val="00FA32FD"/>
    <w:rsid w:val="00FA35BC"/>
    <w:rsid w:val="00FA39A8"/>
    <w:rsid w:val="00FA45FE"/>
    <w:rsid w:val="00FA47A0"/>
    <w:rsid w:val="00FA484B"/>
    <w:rsid w:val="00FA5332"/>
    <w:rsid w:val="00FA5373"/>
    <w:rsid w:val="00FA577F"/>
    <w:rsid w:val="00FA5972"/>
    <w:rsid w:val="00FA5D68"/>
    <w:rsid w:val="00FA60F8"/>
    <w:rsid w:val="00FA6153"/>
    <w:rsid w:val="00FA62AD"/>
    <w:rsid w:val="00FA64EA"/>
    <w:rsid w:val="00FA68A1"/>
    <w:rsid w:val="00FA68C6"/>
    <w:rsid w:val="00FA69FB"/>
    <w:rsid w:val="00FA6B9A"/>
    <w:rsid w:val="00FA6C40"/>
    <w:rsid w:val="00FA6EFF"/>
    <w:rsid w:val="00FA724B"/>
    <w:rsid w:val="00FA7362"/>
    <w:rsid w:val="00FA7380"/>
    <w:rsid w:val="00FA7AE7"/>
    <w:rsid w:val="00FB0159"/>
    <w:rsid w:val="00FB01A9"/>
    <w:rsid w:val="00FB0643"/>
    <w:rsid w:val="00FB06B6"/>
    <w:rsid w:val="00FB0A1E"/>
    <w:rsid w:val="00FB0A4F"/>
    <w:rsid w:val="00FB0BD5"/>
    <w:rsid w:val="00FB0C7C"/>
    <w:rsid w:val="00FB0E69"/>
    <w:rsid w:val="00FB0F97"/>
    <w:rsid w:val="00FB1157"/>
    <w:rsid w:val="00FB12EC"/>
    <w:rsid w:val="00FB1489"/>
    <w:rsid w:val="00FB148E"/>
    <w:rsid w:val="00FB15CC"/>
    <w:rsid w:val="00FB1B53"/>
    <w:rsid w:val="00FB1DFC"/>
    <w:rsid w:val="00FB21F2"/>
    <w:rsid w:val="00FB24DE"/>
    <w:rsid w:val="00FB24ED"/>
    <w:rsid w:val="00FB26A0"/>
    <w:rsid w:val="00FB2B73"/>
    <w:rsid w:val="00FB2E08"/>
    <w:rsid w:val="00FB2EAF"/>
    <w:rsid w:val="00FB2FB6"/>
    <w:rsid w:val="00FB30A0"/>
    <w:rsid w:val="00FB33A7"/>
    <w:rsid w:val="00FB33E3"/>
    <w:rsid w:val="00FB3458"/>
    <w:rsid w:val="00FB35E8"/>
    <w:rsid w:val="00FB3F67"/>
    <w:rsid w:val="00FB3FF6"/>
    <w:rsid w:val="00FB4020"/>
    <w:rsid w:val="00FB41D4"/>
    <w:rsid w:val="00FB4446"/>
    <w:rsid w:val="00FB4891"/>
    <w:rsid w:val="00FB49C1"/>
    <w:rsid w:val="00FB4C2C"/>
    <w:rsid w:val="00FB503A"/>
    <w:rsid w:val="00FB5149"/>
    <w:rsid w:val="00FB51E9"/>
    <w:rsid w:val="00FB520E"/>
    <w:rsid w:val="00FB5401"/>
    <w:rsid w:val="00FB55AC"/>
    <w:rsid w:val="00FB566A"/>
    <w:rsid w:val="00FB591D"/>
    <w:rsid w:val="00FB5C0E"/>
    <w:rsid w:val="00FB5E19"/>
    <w:rsid w:val="00FB5F0A"/>
    <w:rsid w:val="00FB5FE8"/>
    <w:rsid w:val="00FB60C2"/>
    <w:rsid w:val="00FB6345"/>
    <w:rsid w:val="00FB644F"/>
    <w:rsid w:val="00FB65DA"/>
    <w:rsid w:val="00FB66BE"/>
    <w:rsid w:val="00FB6AAF"/>
    <w:rsid w:val="00FB6D71"/>
    <w:rsid w:val="00FB6FEC"/>
    <w:rsid w:val="00FB711E"/>
    <w:rsid w:val="00FB73C0"/>
    <w:rsid w:val="00FB7665"/>
    <w:rsid w:val="00FB7891"/>
    <w:rsid w:val="00FB7AD7"/>
    <w:rsid w:val="00FB7F0B"/>
    <w:rsid w:val="00FC007E"/>
    <w:rsid w:val="00FC07F9"/>
    <w:rsid w:val="00FC0A37"/>
    <w:rsid w:val="00FC12F4"/>
    <w:rsid w:val="00FC186F"/>
    <w:rsid w:val="00FC1878"/>
    <w:rsid w:val="00FC1C32"/>
    <w:rsid w:val="00FC1F6D"/>
    <w:rsid w:val="00FC216F"/>
    <w:rsid w:val="00FC2757"/>
    <w:rsid w:val="00FC27D8"/>
    <w:rsid w:val="00FC282B"/>
    <w:rsid w:val="00FC2B64"/>
    <w:rsid w:val="00FC2D08"/>
    <w:rsid w:val="00FC2FE8"/>
    <w:rsid w:val="00FC2FF3"/>
    <w:rsid w:val="00FC3052"/>
    <w:rsid w:val="00FC322E"/>
    <w:rsid w:val="00FC33E0"/>
    <w:rsid w:val="00FC34F1"/>
    <w:rsid w:val="00FC356D"/>
    <w:rsid w:val="00FC3BD5"/>
    <w:rsid w:val="00FC3EA6"/>
    <w:rsid w:val="00FC42FF"/>
    <w:rsid w:val="00FC43B8"/>
    <w:rsid w:val="00FC43CD"/>
    <w:rsid w:val="00FC4581"/>
    <w:rsid w:val="00FC45C3"/>
    <w:rsid w:val="00FC487D"/>
    <w:rsid w:val="00FC490D"/>
    <w:rsid w:val="00FC4983"/>
    <w:rsid w:val="00FC4A5E"/>
    <w:rsid w:val="00FC4ADF"/>
    <w:rsid w:val="00FC4B3B"/>
    <w:rsid w:val="00FC5836"/>
    <w:rsid w:val="00FC58AF"/>
    <w:rsid w:val="00FC5A59"/>
    <w:rsid w:val="00FC5B33"/>
    <w:rsid w:val="00FC5C76"/>
    <w:rsid w:val="00FC7214"/>
    <w:rsid w:val="00FC7366"/>
    <w:rsid w:val="00FC7782"/>
    <w:rsid w:val="00FC7A98"/>
    <w:rsid w:val="00FD02B5"/>
    <w:rsid w:val="00FD0423"/>
    <w:rsid w:val="00FD0491"/>
    <w:rsid w:val="00FD06AC"/>
    <w:rsid w:val="00FD078F"/>
    <w:rsid w:val="00FD0DEA"/>
    <w:rsid w:val="00FD0EE5"/>
    <w:rsid w:val="00FD1103"/>
    <w:rsid w:val="00FD14F4"/>
    <w:rsid w:val="00FD15A8"/>
    <w:rsid w:val="00FD1C1F"/>
    <w:rsid w:val="00FD1DE3"/>
    <w:rsid w:val="00FD1E89"/>
    <w:rsid w:val="00FD1E8C"/>
    <w:rsid w:val="00FD2014"/>
    <w:rsid w:val="00FD228D"/>
    <w:rsid w:val="00FD22D5"/>
    <w:rsid w:val="00FD2369"/>
    <w:rsid w:val="00FD26C1"/>
    <w:rsid w:val="00FD287C"/>
    <w:rsid w:val="00FD2D5C"/>
    <w:rsid w:val="00FD2D96"/>
    <w:rsid w:val="00FD3329"/>
    <w:rsid w:val="00FD3587"/>
    <w:rsid w:val="00FD3948"/>
    <w:rsid w:val="00FD3A4E"/>
    <w:rsid w:val="00FD4500"/>
    <w:rsid w:val="00FD46E4"/>
    <w:rsid w:val="00FD49D7"/>
    <w:rsid w:val="00FD4C9B"/>
    <w:rsid w:val="00FD4DB1"/>
    <w:rsid w:val="00FD4FAC"/>
    <w:rsid w:val="00FD5194"/>
    <w:rsid w:val="00FD51D1"/>
    <w:rsid w:val="00FD52DD"/>
    <w:rsid w:val="00FD54DE"/>
    <w:rsid w:val="00FD56C3"/>
    <w:rsid w:val="00FD58B1"/>
    <w:rsid w:val="00FD5A16"/>
    <w:rsid w:val="00FD5F7C"/>
    <w:rsid w:val="00FD6068"/>
    <w:rsid w:val="00FD625F"/>
    <w:rsid w:val="00FD6578"/>
    <w:rsid w:val="00FD6A66"/>
    <w:rsid w:val="00FD6F21"/>
    <w:rsid w:val="00FD7296"/>
    <w:rsid w:val="00FD73D8"/>
    <w:rsid w:val="00FD7595"/>
    <w:rsid w:val="00FD7BB1"/>
    <w:rsid w:val="00FE000E"/>
    <w:rsid w:val="00FE0171"/>
    <w:rsid w:val="00FE01E1"/>
    <w:rsid w:val="00FE06F5"/>
    <w:rsid w:val="00FE0726"/>
    <w:rsid w:val="00FE0739"/>
    <w:rsid w:val="00FE0C7F"/>
    <w:rsid w:val="00FE0CFF"/>
    <w:rsid w:val="00FE0D7E"/>
    <w:rsid w:val="00FE0E29"/>
    <w:rsid w:val="00FE0EC7"/>
    <w:rsid w:val="00FE12C4"/>
    <w:rsid w:val="00FE173D"/>
    <w:rsid w:val="00FE17FD"/>
    <w:rsid w:val="00FE1A1F"/>
    <w:rsid w:val="00FE1C63"/>
    <w:rsid w:val="00FE1CCC"/>
    <w:rsid w:val="00FE208E"/>
    <w:rsid w:val="00FE20F5"/>
    <w:rsid w:val="00FE2157"/>
    <w:rsid w:val="00FE2691"/>
    <w:rsid w:val="00FE2A52"/>
    <w:rsid w:val="00FE2F8F"/>
    <w:rsid w:val="00FE3004"/>
    <w:rsid w:val="00FE396A"/>
    <w:rsid w:val="00FE39BA"/>
    <w:rsid w:val="00FE3E09"/>
    <w:rsid w:val="00FE3F6B"/>
    <w:rsid w:val="00FE42FD"/>
    <w:rsid w:val="00FE4362"/>
    <w:rsid w:val="00FE44A9"/>
    <w:rsid w:val="00FE46A3"/>
    <w:rsid w:val="00FE4701"/>
    <w:rsid w:val="00FE4B04"/>
    <w:rsid w:val="00FE4C38"/>
    <w:rsid w:val="00FE55F9"/>
    <w:rsid w:val="00FE570C"/>
    <w:rsid w:val="00FE5D01"/>
    <w:rsid w:val="00FE6283"/>
    <w:rsid w:val="00FE63BF"/>
    <w:rsid w:val="00FE6876"/>
    <w:rsid w:val="00FE6AF3"/>
    <w:rsid w:val="00FE6C2B"/>
    <w:rsid w:val="00FE6D14"/>
    <w:rsid w:val="00FE6F39"/>
    <w:rsid w:val="00FE7295"/>
    <w:rsid w:val="00FE736C"/>
    <w:rsid w:val="00FE74B2"/>
    <w:rsid w:val="00FE76F4"/>
    <w:rsid w:val="00FE7709"/>
    <w:rsid w:val="00FE7803"/>
    <w:rsid w:val="00FE7CFB"/>
    <w:rsid w:val="00FE7DE4"/>
    <w:rsid w:val="00FF001C"/>
    <w:rsid w:val="00FF0049"/>
    <w:rsid w:val="00FF0524"/>
    <w:rsid w:val="00FF05B6"/>
    <w:rsid w:val="00FF07F0"/>
    <w:rsid w:val="00FF08B2"/>
    <w:rsid w:val="00FF09AF"/>
    <w:rsid w:val="00FF0DB5"/>
    <w:rsid w:val="00FF0E10"/>
    <w:rsid w:val="00FF0F6E"/>
    <w:rsid w:val="00FF1CAB"/>
    <w:rsid w:val="00FF2021"/>
    <w:rsid w:val="00FF26E9"/>
    <w:rsid w:val="00FF29D8"/>
    <w:rsid w:val="00FF29EB"/>
    <w:rsid w:val="00FF2A1B"/>
    <w:rsid w:val="00FF2B14"/>
    <w:rsid w:val="00FF2E8E"/>
    <w:rsid w:val="00FF315D"/>
    <w:rsid w:val="00FF32D4"/>
    <w:rsid w:val="00FF3390"/>
    <w:rsid w:val="00FF34FA"/>
    <w:rsid w:val="00FF3500"/>
    <w:rsid w:val="00FF3666"/>
    <w:rsid w:val="00FF39DE"/>
    <w:rsid w:val="00FF3A45"/>
    <w:rsid w:val="00FF3D03"/>
    <w:rsid w:val="00FF3E42"/>
    <w:rsid w:val="00FF43EB"/>
    <w:rsid w:val="00FF4640"/>
    <w:rsid w:val="00FF4C71"/>
    <w:rsid w:val="00FF4D05"/>
    <w:rsid w:val="00FF500E"/>
    <w:rsid w:val="00FF52E1"/>
    <w:rsid w:val="00FF5343"/>
    <w:rsid w:val="00FF54C0"/>
    <w:rsid w:val="00FF5C55"/>
    <w:rsid w:val="00FF6164"/>
    <w:rsid w:val="00FF62E8"/>
    <w:rsid w:val="00FF6378"/>
    <w:rsid w:val="00FF65BF"/>
    <w:rsid w:val="00FF6A16"/>
    <w:rsid w:val="00FF6A6C"/>
    <w:rsid w:val="00FF6B99"/>
    <w:rsid w:val="00FF6EBA"/>
    <w:rsid w:val="00FF729A"/>
    <w:rsid w:val="00FF72E4"/>
    <w:rsid w:val="00FF73B0"/>
    <w:rsid w:val="00FF744F"/>
    <w:rsid w:val="00FF7912"/>
    <w:rsid w:val="00FF79EE"/>
    <w:rsid w:val="00FF7BFE"/>
    <w:rsid w:val="00FF7CB1"/>
    <w:rsid w:val="00FF7F91"/>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3F5AA"/>
  <w15:docId w15:val="{83C98EEE-3657-407D-94C1-1A182F882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DB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516136"/>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7A6CE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9B5C86"/>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link w:val="ListParagraphChar"/>
    <w:uiPriority w:val="34"/>
    <w:qFormat/>
    <w:rsid w:val="002B4083"/>
    <w:pPr>
      <w:ind w:left="720"/>
      <w:contextualSpacing/>
    </w:pPr>
  </w:style>
  <w:style w:type="table" w:styleId="TableGrid">
    <w:name w:val="Table Grid"/>
    <w:basedOn w:val="TableNormal"/>
    <w:uiPriority w:val="39"/>
    <w:qFormat/>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qFormat/>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D96B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B35"/>
    <w:rPr>
      <w:rFonts w:ascii="Times New Roman" w:hAnsi="Times New Roman"/>
      <w:sz w:val="24"/>
      <w:lang w:val="en-GB"/>
    </w:rPr>
  </w:style>
  <w:style w:type="paragraph" w:styleId="Footer">
    <w:name w:val="footer"/>
    <w:basedOn w:val="Normal"/>
    <w:link w:val="FooterChar"/>
    <w:uiPriority w:val="99"/>
    <w:unhideWhenUsed/>
    <w:rsid w:val="00D96B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B35"/>
    <w:rPr>
      <w:rFonts w:ascii="Times New Roman" w:hAnsi="Times New Roman"/>
      <w:sz w:val="24"/>
      <w:lang w:val="en-GB"/>
    </w:rPr>
  </w:style>
  <w:style w:type="paragraph" w:customStyle="1" w:styleId="prj1">
    <w:name w:val="prj1"/>
    <w:basedOn w:val="Normal"/>
    <w:rsid w:val="00E949EE"/>
    <w:pPr>
      <w:pBdr>
        <w:top w:val="single" w:sz="4" w:space="0" w:color="B1BBCC"/>
        <w:left w:val="single" w:sz="4" w:space="0" w:color="B1BBCC"/>
        <w:bottom w:val="single" w:sz="4" w:space="0" w:color="B1BBCC"/>
        <w:right w:val="single" w:sz="4" w:space="0" w:color="B1BBCC"/>
      </w:pBdr>
      <w:spacing w:before="100" w:beforeAutospacing="1" w:after="100" w:afterAutospacing="1" w:line="240" w:lineRule="auto"/>
      <w:jc w:val="left"/>
    </w:pPr>
    <w:rPr>
      <w:rFonts w:ascii="Calibri" w:eastAsia="Times New Roman" w:hAnsi="Calibri" w:cs="Calibri"/>
      <w:sz w:val="22"/>
      <w:lang w:eastAsia="en-GB"/>
    </w:rPr>
  </w:style>
  <w:style w:type="paragraph" w:styleId="NoSpacing">
    <w:name w:val="No Spacing"/>
    <w:uiPriority w:val="1"/>
    <w:qFormat/>
    <w:rsid w:val="00C65595"/>
    <w:pPr>
      <w:spacing w:after="0" w:line="240" w:lineRule="auto"/>
      <w:jc w:val="both"/>
    </w:pPr>
    <w:rPr>
      <w:rFonts w:ascii="Times New Roman" w:hAnsi="Times New Roman"/>
      <w:sz w:val="24"/>
      <w:lang w:val="en-GB"/>
    </w:rPr>
  </w:style>
  <w:style w:type="paragraph" w:customStyle="1" w:styleId="Normal1">
    <w:name w:val="Normal1"/>
    <w:rsid w:val="00264E08"/>
    <w:pPr>
      <w:spacing w:after="0" w:line="360" w:lineRule="auto"/>
      <w:jc w:val="both"/>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516136"/>
    <w:rPr>
      <w:rFonts w:asciiTheme="majorHAnsi" w:eastAsiaTheme="majorEastAsia" w:hAnsiTheme="majorHAnsi" w:cstheme="majorBidi"/>
      <w:color w:val="243F60" w:themeColor="accent1" w:themeShade="7F"/>
      <w:sz w:val="24"/>
      <w:szCs w:val="24"/>
      <w:lang w:val="en-GB"/>
    </w:rPr>
  </w:style>
  <w:style w:type="character" w:styleId="Emphasis">
    <w:name w:val="Emphasis"/>
    <w:basedOn w:val="DefaultParagraphFont"/>
    <w:uiPriority w:val="20"/>
    <w:qFormat/>
    <w:rsid w:val="00121F8C"/>
    <w:rPr>
      <w:i/>
      <w:iCs/>
    </w:rPr>
  </w:style>
  <w:style w:type="paragraph" w:styleId="PlainText">
    <w:name w:val="Plain Text"/>
    <w:basedOn w:val="Normal"/>
    <w:link w:val="PlainTextChar"/>
    <w:semiHidden/>
    <w:unhideWhenUsed/>
    <w:rsid w:val="00D81CEB"/>
    <w:pPr>
      <w:spacing w:after="0" w:line="240" w:lineRule="auto"/>
      <w:jc w:val="left"/>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semiHidden/>
    <w:rsid w:val="00D81CEB"/>
    <w:rPr>
      <w:rFonts w:ascii="Courier New" w:eastAsia="Times New Roman" w:hAnsi="Courier New" w:cs="Times New Roman"/>
      <w:sz w:val="20"/>
      <w:szCs w:val="20"/>
      <w:lang w:val="en-GB" w:eastAsia="en-GB"/>
    </w:rPr>
  </w:style>
  <w:style w:type="character" w:customStyle="1" w:styleId="Heading4Char">
    <w:name w:val="Heading 4 Char"/>
    <w:basedOn w:val="DefaultParagraphFont"/>
    <w:link w:val="Heading4"/>
    <w:uiPriority w:val="9"/>
    <w:semiHidden/>
    <w:rsid w:val="007A6CEE"/>
    <w:rPr>
      <w:rFonts w:asciiTheme="majorHAnsi" w:eastAsiaTheme="majorEastAsia" w:hAnsiTheme="majorHAnsi" w:cstheme="majorBidi"/>
      <w:b/>
      <w:bCs/>
      <w:i/>
      <w:iCs/>
      <w:color w:val="4F81BD" w:themeColor="accent1"/>
      <w:sz w:val="24"/>
      <w:lang w:val="en-GB"/>
    </w:rPr>
  </w:style>
  <w:style w:type="character" w:styleId="Strong">
    <w:name w:val="Strong"/>
    <w:basedOn w:val="DefaultParagraphFont"/>
    <w:uiPriority w:val="22"/>
    <w:qFormat/>
    <w:rsid w:val="00EB4E08"/>
    <w:rPr>
      <w:b/>
      <w:bCs/>
    </w:rPr>
  </w:style>
  <w:style w:type="paragraph" w:styleId="Title">
    <w:name w:val="Title"/>
    <w:basedOn w:val="Normal"/>
    <w:next w:val="Normal"/>
    <w:link w:val="TitleChar"/>
    <w:uiPriority w:val="10"/>
    <w:qFormat/>
    <w:rsid w:val="00400F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00FDB"/>
    <w:rPr>
      <w:rFonts w:asciiTheme="majorHAnsi" w:eastAsiaTheme="majorEastAsia" w:hAnsiTheme="majorHAnsi" w:cstheme="majorBidi"/>
      <w:color w:val="17365D" w:themeColor="text2" w:themeShade="BF"/>
      <w:spacing w:val="5"/>
      <w:kern w:val="28"/>
      <w:sz w:val="52"/>
      <w:szCs w:val="52"/>
      <w:lang w:val="en-GB"/>
    </w:rPr>
  </w:style>
  <w:style w:type="character" w:customStyle="1" w:styleId="ListParagraphChar">
    <w:name w:val="List Paragraph Char"/>
    <w:link w:val="ListParagraph"/>
    <w:uiPriority w:val="99"/>
    <w:locked/>
    <w:rsid w:val="00353E15"/>
    <w:rPr>
      <w:rFonts w:ascii="Times New Roman" w:hAnsi="Times New Roman"/>
      <w:sz w:val="24"/>
      <w:lang w:val="en-GB"/>
    </w:rPr>
  </w:style>
  <w:style w:type="paragraph" w:customStyle="1" w:styleId="paragraph">
    <w:name w:val="paragraph"/>
    <w:basedOn w:val="Normal"/>
    <w:rsid w:val="001D4175"/>
    <w:pPr>
      <w:spacing w:before="100" w:beforeAutospacing="1" w:after="100" w:afterAutospacing="1" w:line="240" w:lineRule="auto"/>
      <w:jc w:val="left"/>
    </w:pPr>
    <w:rPr>
      <w:rFonts w:eastAsia="Times New Roman" w:cs="Times New Roman"/>
      <w:szCs w:val="24"/>
      <w:lang w:val="en-IN" w:eastAsia="en-IN"/>
    </w:rPr>
  </w:style>
  <w:style w:type="character" w:customStyle="1" w:styleId="normaltextrun">
    <w:name w:val="normaltextrun"/>
    <w:basedOn w:val="DefaultParagraphFont"/>
    <w:rsid w:val="001D4175"/>
  </w:style>
  <w:style w:type="character" w:customStyle="1" w:styleId="eop">
    <w:name w:val="eop"/>
    <w:basedOn w:val="DefaultParagraphFont"/>
    <w:rsid w:val="001D4175"/>
  </w:style>
  <w:style w:type="paragraph" w:styleId="Subtitle">
    <w:name w:val="Subtitle"/>
    <w:basedOn w:val="Normal"/>
    <w:next w:val="Normal"/>
    <w:link w:val="SubtitleChar"/>
    <w:uiPriority w:val="11"/>
    <w:qFormat/>
    <w:rsid w:val="00AD73DA"/>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AD73DA"/>
    <w:rPr>
      <w:rFonts w:eastAsiaTheme="minorEastAsia"/>
      <w:color w:val="5A5A5A" w:themeColor="text1" w:themeTint="A5"/>
      <w:spacing w:val="15"/>
      <w:lang w:val="en-GB"/>
    </w:rPr>
  </w:style>
  <w:style w:type="character" w:customStyle="1" w:styleId="Heading6Char">
    <w:name w:val="Heading 6 Char"/>
    <w:basedOn w:val="DefaultParagraphFont"/>
    <w:link w:val="Heading6"/>
    <w:uiPriority w:val="9"/>
    <w:semiHidden/>
    <w:rsid w:val="009B5C86"/>
    <w:rPr>
      <w:rFonts w:asciiTheme="majorHAnsi" w:eastAsiaTheme="majorEastAsia" w:hAnsiTheme="majorHAnsi" w:cstheme="majorBidi"/>
      <w:color w:val="243F60" w:themeColor="accent1" w:themeShade="7F"/>
      <w:sz w:val="24"/>
      <w:lang w:val="en-GB"/>
    </w:rPr>
  </w:style>
  <w:style w:type="character" w:styleId="CommentReference">
    <w:name w:val="annotation reference"/>
    <w:basedOn w:val="DefaultParagraphFont"/>
    <w:uiPriority w:val="99"/>
    <w:semiHidden/>
    <w:unhideWhenUsed/>
    <w:rsid w:val="001A4402"/>
    <w:rPr>
      <w:sz w:val="16"/>
      <w:szCs w:val="16"/>
    </w:rPr>
  </w:style>
  <w:style w:type="paragraph" w:styleId="CommentText">
    <w:name w:val="annotation text"/>
    <w:basedOn w:val="Normal"/>
    <w:link w:val="CommentTextChar"/>
    <w:uiPriority w:val="99"/>
    <w:semiHidden/>
    <w:unhideWhenUsed/>
    <w:rsid w:val="001A4402"/>
    <w:pPr>
      <w:spacing w:line="240" w:lineRule="auto"/>
    </w:pPr>
    <w:rPr>
      <w:sz w:val="20"/>
      <w:szCs w:val="20"/>
    </w:rPr>
  </w:style>
  <w:style w:type="character" w:customStyle="1" w:styleId="CommentTextChar">
    <w:name w:val="Comment Text Char"/>
    <w:basedOn w:val="DefaultParagraphFont"/>
    <w:link w:val="CommentText"/>
    <w:uiPriority w:val="99"/>
    <w:semiHidden/>
    <w:rsid w:val="001A4402"/>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1A4402"/>
    <w:rPr>
      <w:b/>
      <w:bCs/>
    </w:rPr>
  </w:style>
  <w:style w:type="character" w:customStyle="1" w:styleId="CommentSubjectChar">
    <w:name w:val="Comment Subject Char"/>
    <w:basedOn w:val="CommentTextChar"/>
    <w:link w:val="CommentSubject"/>
    <w:uiPriority w:val="99"/>
    <w:semiHidden/>
    <w:rsid w:val="001A4402"/>
    <w:rPr>
      <w:rFonts w:ascii="Times New Roman" w:hAnsi="Times New Roman"/>
      <w:b/>
      <w:bCs/>
      <w:sz w:val="20"/>
      <w:szCs w:val="20"/>
      <w:lang w:val="en-GB"/>
    </w:rPr>
  </w:style>
  <w:style w:type="paragraph" w:styleId="BodyText">
    <w:name w:val="Body Text"/>
    <w:basedOn w:val="Normal"/>
    <w:link w:val="BodyTextChar"/>
    <w:uiPriority w:val="1"/>
    <w:qFormat/>
    <w:rsid w:val="00AC7E64"/>
    <w:pPr>
      <w:widowControl w:val="0"/>
      <w:autoSpaceDE w:val="0"/>
      <w:autoSpaceDN w:val="0"/>
      <w:spacing w:after="0" w:line="240" w:lineRule="auto"/>
      <w:jc w:val="left"/>
    </w:pPr>
    <w:rPr>
      <w:rFonts w:ascii="Arial MT" w:eastAsia="Arial MT" w:hAnsi="Arial MT" w:cs="Arial MT"/>
      <w:sz w:val="22"/>
      <w:lang w:val="en-US"/>
    </w:rPr>
  </w:style>
  <w:style w:type="character" w:customStyle="1" w:styleId="BodyTextChar">
    <w:name w:val="Body Text Char"/>
    <w:basedOn w:val="DefaultParagraphFont"/>
    <w:link w:val="BodyText"/>
    <w:uiPriority w:val="1"/>
    <w:rsid w:val="00AC7E64"/>
    <w:rPr>
      <w:rFonts w:ascii="Arial MT" w:eastAsia="Arial MT" w:hAnsi="Arial MT" w:cs="Arial MT"/>
    </w:rPr>
  </w:style>
  <w:style w:type="character" w:customStyle="1" w:styleId="overflow-hidden">
    <w:name w:val="overflow-hidden"/>
    <w:basedOn w:val="DefaultParagraphFont"/>
    <w:rsid w:val="00AB4FF9"/>
  </w:style>
  <w:style w:type="paragraph" w:customStyle="1" w:styleId="xmsonormal">
    <w:name w:val="x_msonormal"/>
    <w:basedOn w:val="Normal"/>
    <w:rsid w:val="00A718B8"/>
    <w:pPr>
      <w:spacing w:before="100" w:beforeAutospacing="1" w:after="100" w:afterAutospacing="1" w:line="240" w:lineRule="auto"/>
      <w:jc w:val="left"/>
    </w:pPr>
    <w:rPr>
      <w:rFonts w:eastAsia="Times New Roman" w:cs="Times New Roman"/>
      <w:szCs w:val="24"/>
      <w:lang w:eastAsia="en-GB"/>
    </w:rPr>
  </w:style>
  <w:style w:type="table" w:customStyle="1" w:styleId="TableGrid1">
    <w:name w:val="Table Grid1"/>
    <w:basedOn w:val="TableNormal"/>
    <w:next w:val="TableGrid"/>
    <w:uiPriority w:val="39"/>
    <w:rsid w:val="005108D8"/>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xp78111056">
    <w:name w:val="scxp78111056"/>
    <w:basedOn w:val="DefaultParagraphFont"/>
    <w:rsid w:val="001E3279"/>
  </w:style>
  <w:style w:type="character" w:styleId="PlaceholderText">
    <w:name w:val="Placeholder Text"/>
    <w:basedOn w:val="DefaultParagraphFont"/>
    <w:uiPriority w:val="99"/>
    <w:semiHidden/>
    <w:rsid w:val="008774D5"/>
    <w:rPr>
      <w:color w:val="808080"/>
    </w:rPr>
  </w:style>
  <w:style w:type="character" w:customStyle="1" w:styleId="vkekvd">
    <w:name w:val="vkekvd"/>
    <w:basedOn w:val="DefaultParagraphFont"/>
    <w:rsid w:val="00D123F8"/>
  </w:style>
  <w:style w:type="character" w:customStyle="1" w:styleId="xelementtoproof">
    <w:name w:val="x_elementtoproof"/>
    <w:basedOn w:val="DefaultParagraphFont"/>
    <w:rsid w:val="002857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7719">
      <w:bodyDiv w:val="1"/>
      <w:marLeft w:val="0"/>
      <w:marRight w:val="0"/>
      <w:marTop w:val="0"/>
      <w:marBottom w:val="0"/>
      <w:divBdr>
        <w:top w:val="none" w:sz="0" w:space="0" w:color="auto"/>
        <w:left w:val="none" w:sz="0" w:space="0" w:color="auto"/>
        <w:bottom w:val="none" w:sz="0" w:space="0" w:color="auto"/>
        <w:right w:val="none" w:sz="0" w:space="0" w:color="auto"/>
      </w:divBdr>
    </w:div>
    <w:div w:id="13926103">
      <w:bodyDiv w:val="1"/>
      <w:marLeft w:val="0"/>
      <w:marRight w:val="0"/>
      <w:marTop w:val="0"/>
      <w:marBottom w:val="0"/>
      <w:divBdr>
        <w:top w:val="none" w:sz="0" w:space="0" w:color="auto"/>
        <w:left w:val="none" w:sz="0" w:space="0" w:color="auto"/>
        <w:bottom w:val="none" w:sz="0" w:space="0" w:color="auto"/>
        <w:right w:val="none" w:sz="0" w:space="0" w:color="auto"/>
      </w:divBdr>
    </w:div>
    <w:div w:id="21371183">
      <w:bodyDiv w:val="1"/>
      <w:marLeft w:val="0"/>
      <w:marRight w:val="0"/>
      <w:marTop w:val="0"/>
      <w:marBottom w:val="0"/>
      <w:divBdr>
        <w:top w:val="none" w:sz="0" w:space="0" w:color="auto"/>
        <w:left w:val="none" w:sz="0" w:space="0" w:color="auto"/>
        <w:bottom w:val="none" w:sz="0" w:space="0" w:color="auto"/>
        <w:right w:val="none" w:sz="0" w:space="0" w:color="auto"/>
      </w:divBdr>
    </w:div>
    <w:div w:id="24403173">
      <w:bodyDiv w:val="1"/>
      <w:marLeft w:val="0"/>
      <w:marRight w:val="0"/>
      <w:marTop w:val="0"/>
      <w:marBottom w:val="0"/>
      <w:divBdr>
        <w:top w:val="none" w:sz="0" w:space="0" w:color="auto"/>
        <w:left w:val="none" w:sz="0" w:space="0" w:color="auto"/>
        <w:bottom w:val="none" w:sz="0" w:space="0" w:color="auto"/>
        <w:right w:val="none" w:sz="0" w:space="0" w:color="auto"/>
      </w:divBdr>
    </w:div>
    <w:div w:id="34894384">
      <w:bodyDiv w:val="1"/>
      <w:marLeft w:val="0"/>
      <w:marRight w:val="0"/>
      <w:marTop w:val="0"/>
      <w:marBottom w:val="0"/>
      <w:divBdr>
        <w:top w:val="none" w:sz="0" w:space="0" w:color="auto"/>
        <w:left w:val="none" w:sz="0" w:space="0" w:color="auto"/>
        <w:bottom w:val="none" w:sz="0" w:space="0" w:color="auto"/>
        <w:right w:val="none" w:sz="0" w:space="0" w:color="auto"/>
      </w:divBdr>
    </w:div>
    <w:div w:id="40522766">
      <w:bodyDiv w:val="1"/>
      <w:marLeft w:val="0"/>
      <w:marRight w:val="0"/>
      <w:marTop w:val="0"/>
      <w:marBottom w:val="0"/>
      <w:divBdr>
        <w:top w:val="none" w:sz="0" w:space="0" w:color="auto"/>
        <w:left w:val="none" w:sz="0" w:space="0" w:color="auto"/>
        <w:bottom w:val="none" w:sz="0" w:space="0" w:color="auto"/>
        <w:right w:val="none" w:sz="0" w:space="0" w:color="auto"/>
      </w:divBdr>
      <w:divsChild>
        <w:div w:id="472330913">
          <w:marLeft w:val="0"/>
          <w:marRight w:val="0"/>
          <w:marTop w:val="0"/>
          <w:marBottom w:val="200"/>
          <w:divBdr>
            <w:top w:val="none" w:sz="0" w:space="0" w:color="auto"/>
            <w:left w:val="none" w:sz="0" w:space="0" w:color="auto"/>
            <w:bottom w:val="none" w:sz="0" w:space="0" w:color="auto"/>
            <w:right w:val="none" w:sz="0" w:space="0" w:color="auto"/>
          </w:divBdr>
        </w:div>
        <w:div w:id="590821707">
          <w:marLeft w:val="0"/>
          <w:marRight w:val="0"/>
          <w:marTop w:val="200"/>
          <w:marBottom w:val="0"/>
          <w:divBdr>
            <w:top w:val="none" w:sz="0" w:space="0" w:color="auto"/>
            <w:left w:val="none" w:sz="0" w:space="0" w:color="auto"/>
            <w:bottom w:val="none" w:sz="0" w:space="0" w:color="auto"/>
            <w:right w:val="none" w:sz="0" w:space="0" w:color="auto"/>
          </w:divBdr>
        </w:div>
        <w:div w:id="727069716">
          <w:marLeft w:val="0"/>
          <w:marRight w:val="0"/>
          <w:marTop w:val="0"/>
          <w:marBottom w:val="200"/>
          <w:divBdr>
            <w:top w:val="none" w:sz="0" w:space="0" w:color="auto"/>
            <w:left w:val="none" w:sz="0" w:space="0" w:color="auto"/>
            <w:bottom w:val="none" w:sz="0" w:space="0" w:color="auto"/>
            <w:right w:val="none" w:sz="0" w:space="0" w:color="auto"/>
          </w:divBdr>
        </w:div>
        <w:div w:id="1037657353">
          <w:marLeft w:val="0"/>
          <w:marRight w:val="0"/>
          <w:marTop w:val="0"/>
          <w:marBottom w:val="200"/>
          <w:divBdr>
            <w:top w:val="none" w:sz="0" w:space="0" w:color="auto"/>
            <w:left w:val="none" w:sz="0" w:space="0" w:color="auto"/>
            <w:bottom w:val="none" w:sz="0" w:space="0" w:color="auto"/>
            <w:right w:val="none" w:sz="0" w:space="0" w:color="auto"/>
          </w:divBdr>
        </w:div>
        <w:div w:id="1481144714">
          <w:marLeft w:val="0"/>
          <w:marRight w:val="0"/>
          <w:marTop w:val="200"/>
          <w:marBottom w:val="0"/>
          <w:divBdr>
            <w:top w:val="none" w:sz="0" w:space="0" w:color="auto"/>
            <w:left w:val="none" w:sz="0" w:space="0" w:color="auto"/>
            <w:bottom w:val="none" w:sz="0" w:space="0" w:color="auto"/>
            <w:right w:val="none" w:sz="0" w:space="0" w:color="auto"/>
          </w:divBdr>
        </w:div>
        <w:div w:id="1913200369">
          <w:marLeft w:val="0"/>
          <w:marRight w:val="0"/>
          <w:marTop w:val="0"/>
          <w:marBottom w:val="200"/>
          <w:divBdr>
            <w:top w:val="none" w:sz="0" w:space="0" w:color="auto"/>
            <w:left w:val="none" w:sz="0" w:space="0" w:color="auto"/>
            <w:bottom w:val="none" w:sz="0" w:space="0" w:color="auto"/>
            <w:right w:val="none" w:sz="0" w:space="0" w:color="auto"/>
          </w:divBdr>
        </w:div>
      </w:divsChild>
    </w:div>
    <w:div w:id="41097799">
      <w:bodyDiv w:val="1"/>
      <w:marLeft w:val="0"/>
      <w:marRight w:val="0"/>
      <w:marTop w:val="0"/>
      <w:marBottom w:val="0"/>
      <w:divBdr>
        <w:top w:val="none" w:sz="0" w:space="0" w:color="auto"/>
        <w:left w:val="none" w:sz="0" w:space="0" w:color="auto"/>
        <w:bottom w:val="none" w:sz="0" w:space="0" w:color="auto"/>
        <w:right w:val="none" w:sz="0" w:space="0" w:color="auto"/>
      </w:divBdr>
    </w:div>
    <w:div w:id="50227144">
      <w:bodyDiv w:val="1"/>
      <w:marLeft w:val="0"/>
      <w:marRight w:val="0"/>
      <w:marTop w:val="0"/>
      <w:marBottom w:val="0"/>
      <w:divBdr>
        <w:top w:val="none" w:sz="0" w:space="0" w:color="auto"/>
        <w:left w:val="none" w:sz="0" w:space="0" w:color="auto"/>
        <w:bottom w:val="none" w:sz="0" w:space="0" w:color="auto"/>
        <w:right w:val="none" w:sz="0" w:space="0" w:color="auto"/>
      </w:divBdr>
    </w:div>
    <w:div w:id="58599375">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63720271">
      <w:bodyDiv w:val="1"/>
      <w:marLeft w:val="0"/>
      <w:marRight w:val="0"/>
      <w:marTop w:val="0"/>
      <w:marBottom w:val="0"/>
      <w:divBdr>
        <w:top w:val="none" w:sz="0" w:space="0" w:color="auto"/>
        <w:left w:val="none" w:sz="0" w:space="0" w:color="auto"/>
        <w:bottom w:val="none" w:sz="0" w:space="0" w:color="auto"/>
        <w:right w:val="none" w:sz="0" w:space="0" w:color="auto"/>
      </w:divBdr>
    </w:div>
    <w:div w:id="77800332">
      <w:bodyDiv w:val="1"/>
      <w:marLeft w:val="0"/>
      <w:marRight w:val="0"/>
      <w:marTop w:val="0"/>
      <w:marBottom w:val="0"/>
      <w:divBdr>
        <w:top w:val="none" w:sz="0" w:space="0" w:color="auto"/>
        <w:left w:val="none" w:sz="0" w:space="0" w:color="auto"/>
        <w:bottom w:val="none" w:sz="0" w:space="0" w:color="auto"/>
        <w:right w:val="none" w:sz="0" w:space="0" w:color="auto"/>
      </w:divBdr>
      <w:divsChild>
        <w:div w:id="500583745">
          <w:marLeft w:val="446"/>
          <w:marRight w:val="0"/>
          <w:marTop w:val="86"/>
          <w:marBottom w:val="120"/>
          <w:divBdr>
            <w:top w:val="none" w:sz="0" w:space="0" w:color="auto"/>
            <w:left w:val="none" w:sz="0" w:space="0" w:color="auto"/>
            <w:bottom w:val="none" w:sz="0" w:space="0" w:color="auto"/>
            <w:right w:val="none" w:sz="0" w:space="0" w:color="auto"/>
          </w:divBdr>
        </w:div>
        <w:div w:id="1050836304">
          <w:marLeft w:val="274"/>
          <w:marRight w:val="0"/>
          <w:marTop w:val="86"/>
          <w:marBottom w:val="120"/>
          <w:divBdr>
            <w:top w:val="none" w:sz="0" w:space="0" w:color="auto"/>
            <w:left w:val="none" w:sz="0" w:space="0" w:color="auto"/>
            <w:bottom w:val="none" w:sz="0" w:space="0" w:color="auto"/>
            <w:right w:val="none" w:sz="0" w:space="0" w:color="auto"/>
          </w:divBdr>
        </w:div>
        <w:div w:id="1745446226">
          <w:marLeft w:val="446"/>
          <w:marRight w:val="0"/>
          <w:marTop w:val="86"/>
          <w:marBottom w:val="120"/>
          <w:divBdr>
            <w:top w:val="none" w:sz="0" w:space="0" w:color="auto"/>
            <w:left w:val="none" w:sz="0" w:space="0" w:color="auto"/>
            <w:bottom w:val="none" w:sz="0" w:space="0" w:color="auto"/>
            <w:right w:val="none" w:sz="0" w:space="0" w:color="auto"/>
          </w:divBdr>
        </w:div>
      </w:divsChild>
    </w:div>
    <w:div w:id="82924385">
      <w:bodyDiv w:val="1"/>
      <w:marLeft w:val="0"/>
      <w:marRight w:val="0"/>
      <w:marTop w:val="0"/>
      <w:marBottom w:val="0"/>
      <w:divBdr>
        <w:top w:val="none" w:sz="0" w:space="0" w:color="auto"/>
        <w:left w:val="none" w:sz="0" w:space="0" w:color="auto"/>
        <w:bottom w:val="none" w:sz="0" w:space="0" w:color="auto"/>
        <w:right w:val="none" w:sz="0" w:space="0" w:color="auto"/>
      </w:divBdr>
    </w:div>
    <w:div w:id="86000006">
      <w:bodyDiv w:val="1"/>
      <w:marLeft w:val="0"/>
      <w:marRight w:val="0"/>
      <w:marTop w:val="0"/>
      <w:marBottom w:val="0"/>
      <w:divBdr>
        <w:top w:val="none" w:sz="0" w:space="0" w:color="auto"/>
        <w:left w:val="none" w:sz="0" w:space="0" w:color="auto"/>
        <w:bottom w:val="none" w:sz="0" w:space="0" w:color="auto"/>
        <w:right w:val="none" w:sz="0" w:space="0" w:color="auto"/>
      </w:divBdr>
    </w:div>
    <w:div w:id="100227815">
      <w:bodyDiv w:val="1"/>
      <w:marLeft w:val="0"/>
      <w:marRight w:val="0"/>
      <w:marTop w:val="0"/>
      <w:marBottom w:val="0"/>
      <w:divBdr>
        <w:top w:val="none" w:sz="0" w:space="0" w:color="auto"/>
        <w:left w:val="none" w:sz="0" w:space="0" w:color="auto"/>
        <w:bottom w:val="none" w:sz="0" w:space="0" w:color="auto"/>
        <w:right w:val="none" w:sz="0" w:space="0" w:color="auto"/>
      </w:divBdr>
    </w:div>
    <w:div w:id="111442401">
      <w:bodyDiv w:val="1"/>
      <w:marLeft w:val="0"/>
      <w:marRight w:val="0"/>
      <w:marTop w:val="0"/>
      <w:marBottom w:val="0"/>
      <w:divBdr>
        <w:top w:val="none" w:sz="0" w:space="0" w:color="auto"/>
        <w:left w:val="none" w:sz="0" w:space="0" w:color="auto"/>
        <w:bottom w:val="none" w:sz="0" w:space="0" w:color="auto"/>
        <w:right w:val="none" w:sz="0" w:space="0" w:color="auto"/>
      </w:divBdr>
    </w:div>
    <w:div w:id="115562457">
      <w:bodyDiv w:val="1"/>
      <w:marLeft w:val="0"/>
      <w:marRight w:val="0"/>
      <w:marTop w:val="0"/>
      <w:marBottom w:val="0"/>
      <w:divBdr>
        <w:top w:val="none" w:sz="0" w:space="0" w:color="auto"/>
        <w:left w:val="none" w:sz="0" w:space="0" w:color="auto"/>
        <w:bottom w:val="none" w:sz="0" w:space="0" w:color="auto"/>
        <w:right w:val="none" w:sz="0" w:space="0" w:color="auto"/>
      </w:divBdr>
    </w:div>
    <w:div w:id="117917099">
      <w:bodyDiv w:val="1"/>
      <w:marLeft w:val="0"/>
      <w:marRight w:val="0"/>
      <w:marTop w:val="0"/>
      <w:marBottom w:val="0"/>
      <w:divBdr>
        <w:top w:val="none" w:sz="0" w:space="0" w:color="auto"/>
        <w:left w:val="none" w:sz="0" w:space="0" w:color="auto"/>
        <w:bottom w:val="none" w:sz="0" w:space="0" w:color="auto"/>
        <w:right w:val="none" w:sz="0" w:space="0" w:color="auto"/>
      </w:divBdr>
    </w:div>
    <w:div w:id="124857863">
      <w:bodyDiv w:val="1"/>
      <w:marLeft w:val="0"/>
      <w:marRight w:val="0"/>
      <w:marTop w:val="0"/>
      <w:marBottom w:val="0"/>
      <w:divBdr>
        <w:top w:val="none" w:sz="0" w:space="0" w:color="auto"/>
        <w:left w:val="none" w:sz="0" w:space="0" w:color="auto"/>
        <w:bottom w:val="none" w:sz="0" w:space="0" w:color="auto"/>
        <w:right w:val="none" w:sz="0" w:space="0" w:color="auto"/>
      </w:divBdr>
    </w:div>
    <w:div w:id="151727551">
      <w:bodyDiv w:val="1"/>
      <w:marLeft w:val="0"/>
      <w:marRight w:val="0"/>
      <w:marTop w:val="0"/>
      <w:marBottom w:val="0"/>
      <w:divBdr>
        <w:top w:val="none" w:sz="0" w:space="0" w:color="auto"/>
        <w:left w:val="none" w:sz="0" w:space="0" w:color="auto"/>
        <w:bottom w:val="none" w:sz="0" w:space="0" w:color="auto"/>
        <w:right w:val="none" w:sz="0" w:space="0" w:color="auto"/>
      </w:divBdr>
    </w:div>
    <w:div w:id="175972304">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86217600">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04299160">
      <w:bodyDiv w:val="1"/>
      <w:marLeft w:val="0"/>
      <w:marRight w:val="0"/>
      <w:marTop w:val="0"/>
      <w:marBottom w:val="0"/>
      <w:divBdr>
        <w:top w:val="none" w:sz="0" w:space="0" w:color="auto"/>
        <w:left w:val="none" w:sz="0" w:space="0" w:color="auto"/>
        <w:bottom w:val="none" w:sz="0" w:space="0" w:color="auto"/>
        <w:right w:val="none" w:sz="0" w:space="0" w:color="auto"/>
      </w:divBdr>
    </w:div>
    <w:div w:id="204953035">
      <w:bodyDiv w:val="1"/>
      <w:marLeft w:val="0"/>
      <w:marRight w:val="0"/>
      <w:marTop w:val="0"/>
      <w:marBottom w:val="0"/>
      <w:divBdr>
        <w:top w:val="none" w:sz="0" w:space="0" w:color="auto"/>
        <w:left w:val="none" w:sz="0" w:space="0" w:color="auto"/>
        <w:bottom w:val="none" w:sz="0" w:space="0" w:color="auto"/>
        <w:right w:val="none" w:sz="0" w:space="0" w:color="auto"/>
      </w:divBdr>
      <w:divsChild>
        <w:div w:id="383480683">
          <w:marLeft w:val="0"/>
          <w:marRight w:val="0"/>
          <w:marTop w:val="240"/>
          <w:marBottom w:val="240"/>
          <w:divBdr>
            <w:top w:val="none" w:sz="0" w:space="0" w:color="auto"/>
            <w:left w:val="none" w:sz="0" w:space="0" w:color="auto"/>
            <w:bottom w:val="none" w:sz="0" w:space="0" w:color="auto"/>
            <w:right w:val="none" w:sz="0" w:space="0" w:color="auto"/>
          </w:divBdr>
        </w:div>
        <w:div w:id="579294455">
          <w:marLeft w:val="0"/>
          <w:marRight w:val="0"/>
          <w:marTop w:val="240"/>
          <w:marBottom w:val="240"/>
          <w:divBdr>
            <w:top w:val="none" w:sz="0" w:space="0" w:color="auto"/>
            <w:left w:val="none" w:sz="0" w:space="0" w:color="auto"/>
            <w:bottom w:val="none" w:sz="0" w:space="0" w:color="auto"/>
            <w:right w:val="none" w:sz="0" w:space="0" w:color="auto"/>
          </w:divBdr>
        </w:div>
        <w:div w:id="1829393955">
          <w:marLeft w:val="0"/>
          <w:marRight w:val="0"/>
          <w:marTop w:val="240"/>
          <w:marBottom w:val="240"/>
          <w:divBdr>
            <w:top w:val="none" w:sz="0" w:space="0" w:color="auto"/>
            <w:left w:val="none" w:sz="0" w:space="0" w:color="auto"/>
            <w:bottom w:val="none" w:sz="0" w:space="0" w:color="auto"/>
            <w:right w:val="none" w:sz="0" w:space="0" w:color="auto"/>
          </w:divBdr>
        </w:div>
      </w:divsChild>
    </w:div>
    <w:div w:id="206456196">
      <w:bodyDiv w:val="1"/>
      <w:marLeft w:val="0"/>
      <w:marRight w:val="0"/>
      <w:marTop w:val="0"/>
      <w:marBottom w:val="0"/>
      <w:divBdr>
        <w:top w:val="none" w:sz="0" w:space="0" w:color="auto"/>
        <w:left w:val="none" w:sz="0" w:space="0" w:color="auto"/>
        <w:bottom w:val="none" w:sz="0" w:space="0" w:color="auto"/>
        <w:right w:val="none" w:sz="0" w:space="0" w:color="auto"/>
      </w:divBdr>
      <w:divsChild>
        <w:div w:id="1638949642">
          <w:marLeft w:val="0"/>
          <w:marRight w:val="0"/>
          <w:marTop w:val="0"/>
          <w:marBottom w:val="0"/>
          <w:divBdr>
            <w:top w:val="none" w:sz="0" w:space="0" w:color="auto"/>
            <w:left w:val="none" w:sz="0" w:space="0" w:color="auto"/>
            <w:bottom w:val="none" w:sz="0" w:space="0" w:color="auto"/>
            <w:right w:val="none" w:sz="0" w:space="0" w:color="auto"/>
          </w:divBdr>
        </w:div>
      </w:divsChild>
    </w:div>
    <w:div w:id="207886820">
      <w:bodyDiv w:val="1"/>
      <w:marLeft w:val="0"/>
      <w:marRight w:val="0"/>
      <w:marTop w:val="0"/>
      <w:marBottom w:val="0"/>
      <w:divBdr>
        <w:top w:val="none" w:sz="0" w:space="0" w:color="auto"/>
        <w:left w:val="none" w:sz="0" w:space="0" w:color="auto"/>
        <w:bottom w:val="none" w:sz="0" w:space="0" w:color="auto"/>
        <w:right w:val="none" w:sz="0" w:space="0" w:color="auto"/>
      </w:divBdr>
    </w:div>
    <w:div w:id="216209251">
      <w:bodyDiv w:val="1"/>
      <w:marLeft w:val="0"/>
      <w:marRight w:val="0"/>
      <w:marTop w:val="0"/>
      <w:marBottom w:val="0"/>
      <w:divBdr>
        <w:top w:val="none" w:sz="0" w:space="0" w:color="auto"/>
        <w:left w:val="none" w:sz="0" w:space="0" w:color="auto"/>
        <w:bottom w:val="none" w:sz="0" w:space="0" w:color="auto"/>
        <w:right w:val="none" w:sz="0" w:space="0" w:color="auto"/>
      </w:divBdr>
      <w:divsChild>
        <w:div w:id="170683240">
          <w:marLeft w:val="274"/>
          <w:marRight w:val="0"/>
          <w:marTop w:val="0"/>
          <w:marBottom w:val="0"/>
          <w:divBdr>
            <w:top w:val="none" w:sz="0" w:space="0" w:color="auto"/>
            <w:left w:val="none" w:sz="0" w:space="0" w:color="auto"/>
            <w:bottom w:val="none" w:sz="0" w:space="0" w:color="auto"/>
            <w:right w:val="none" w:sz="0" w:space="0" w:color="auto"/>
          </w:divBdr>
        </w:div>
        <w:div w:id="391197386">
          <w:marLeft w:val="274"/>
          <w:marRight w:val="0"/>
          <w:marTop w:val="0"/>
          <w:marBottom w:val="0"/>
          <w:divBdr>
            <w:top w:val="none" w:sz="0" w:space="0" w:color="auto"/>
            <w:left w:val="none" w:sz="0" w:space="0" w:color="auto"/>
            <w:bottom w:val="none" w:sz="0" w:space="0" w:color="auto"/>
            <w:right w:val="none" w:sz="0" w:space="0" w:color="auto"/>
          </w:divBdr>
        </w:div>
        <w:div w:id="934706484">
          <w:marLeft w:val="274"/>
          <w:marRight w:val="0"/>
          <w:marTop w:val="0"/>
          <w:marBottom w:val="0"/>
          <w:divBdr>
            <w:top w:val="none" w:sz="0" w:space="0" w:color="auto"/>
            <w:left w:val="none" w:sz="0" w:space="0" w:color="auto"/>
            <w:bottom w:val="none" w:sz="0" w:space="0" w:color="auto"/>
            <w:right w:val="none" w:sz="0" w:space="0" w:color="auto"/>
          </w:divBdr>
        </w:div>
        <w:div w:id="938029181">
          <w:marLeft w:val="274"/>
          <w:marRight w:val="0"/>
          <w:marTop w:val="0"/>
          <w:marBottom w:val="0"/>
          <w:divBdr>
            <w:top w:val="none" w:sz="0" w:space="0" w:color="auto"/>
            <w:left w:val="none" w:sz="0" w:space="0" w:color="auto"/>
            <w:bottom w:val="none" w:sz="0" w:space="0" w:color="auto"/>
            <w:right w:val="none" w:sz="0" w:space="0" w:color="auto"/>
          </w:divBdr>
        </w:div>
        <w:div w:id="1770076901">
          <w:marLeft w:val="274"/>
          <w:marRight w:val="0"/>
          <w:marTop w:val="0"/>
          <w:marBottom w:val="0"/>
          <w:divBdr>
            <w:top w:val="none" w:sz="0" w:space="0" w:color="auto"/>
            <w:left w:val="none" w:sz="0" w:space="0" w:color="auto"/>
            <w:bottom w:val="none" w:sz="0" w:space="0" w:color="auto"/>
            <w:right w:val="none" w:sz="0" w:space="0" w:color="auto"/>
          </w:divBdr>
        </w:div>
      </w:divsChild>
    </w:div>
    <w:div w:id="233246121">
      <w:bodyDiv w:val="1"/>
      <w:marLeft w:val="0"/>
      <w:marRight w:val="0"/>
      <w:marTop w:val="0"/>
      <w:marBottom w:val="0"/>
      <w:divBdr>
        <w:top w:val="none" w:sz="0" w:space="0" w:color="auto"/>
        <w:left w:val="none" w:sz="0" w:space="0" w:color="auto"/>
        <w:bottom w:val="none" w:sz="0" w:space="0" w:color="auto"/>
        <w:right w:val="none" w:sz="0" w:space="0" w:color="auto"/>
      </w:divBdr>
    </w:div>
    <w:div w:id="236281270">
      <w:bodyDiv w:val="1"/>
      <w:marLeft w:val="0"/>
      <w:marRight w:val="0"/>
      <w:marTop w:val="0"/>
      <w:marBottom w:val="0"/>
      <w:divBdr>
        <w:top w:val="none" w:sz="0" w:space="0" w:color="auto"/>
        <w:left w:val="none" w:sz="0" w:space="0" w:color="auto"/>
        <w:bottom w:val="none" w:sz="0" w:space="0" w:color="auto"/>
        <w:right w:val="none" w:sz="0" w:space="0" w:color="auto"/>
      </w:divBdr>
    </w:div>
    <w:div w:id="248126104">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6256123">
      <w:bodyDiv w:val="1"/>
      <w:marLeft w:val="0"/>
      <w:marRight w:val="0"/>
      <w:marTop w:val="0"/>
      <w:marBottom w:val="0"/>
      <w:divBdr>
        <w:top w:val="none" w:sz="0" w:space="0" w:color="auto"/>
        <w:left w:val="none" w:sz="0" w:space="0" w:color="auto"/>
        <w:bottom w:val="none" w:sz="0" w:space="0" w:color="auto"/>
        <w:right w:val="none" w:sz="0" w:space="0" w:color="auto"/>
      </w:divBdr>
    </w:div>
    <w:div w:id="259528350">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586042480">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sChild>
    </w:div>
    <w:div w:id="275062984">
      <w:bodyDiv w:val="1"/>
      <w:marLeft w:val="0"/>
      <w:marRight w:val="0"/>
      <w:marTop w:val="0"/>
      <w:marBottom w:val="0"/>
      <w:divBdr>
        <w:top w:val="none" w:sz="0" w:space="0" w:color="auto"/>
        <w:left w:val="none" w:sz="0" w:space="0" w:color="auto"/>
        <w:bottom w:val="none" w:sz="0" w:space="0" w:color="auto"/>
        <w:right w:val="none" w:sz="0" w:space="0" w:color="auto"/>
      </w:divBdr>
    </w:div>
    <w:div w:id="285041648">
      <w:bodyDiv w:val="1"/>
      <w:marLeft w:val="0"/>
      <w:marRight w:val="0"/>
      <w:marTop w:val="0"/>
      <w:marBottom w:val="0"/>
      <w:divBdr>
        <w:top w:val="none" w:sz="0" w:space="0" w:color="auto"/>
        <w:left w:val="none" w:sz="0" w:space="0" w:color="auto"/>
        <w:bottom w:val="none" w:sz="0" w:space="0" w:color="auto"/>
        <w:right w:val="none" w:sz="0" w:space="0" w:color="auto"/>
      </w:divBdr>
    </w:div>
    <w:div w:id="288905003">
      <w:bodyDiv w:val="1"/>
      <w:marLeft w:val="0"/>
      <w:marRight w:val="0"/>
      <w:marTop w:val="0"/>
      <w:marBottom w:val="0"/>
      <w:divBdr>
        <w:top w:val="none" w:sz="0" w:space="0" w:color="auto"/>
        <w:left w:val="none" w:sz="0" w:space="0" w:color="auto"/>
        <w:bottom w:val="none" w:sz="0" w:space="0" w:color="auto"/>
        <w:right w:val="none" w:sz="0" w:space="0" w:color="auto"/>
      </w:divBdr>
    </w:div>
    <w:div w:id="294918167">
      <w:bodyDiv w:val="1"/>
      <w:marLeft w:val="0"/>
      <w:marRight w:val="0"/>
      <w:marTop w:val="0"/>
      <w:marBottom w:val="0"/>
      <w:divBdr>
        <w:top w:val="none" w:sz="0" w:space="0" w:color="auto"/>
        <w:left w:val="none" w:sz="0" w:space="0" w:color="auto"/>
        <w:bottom w:val="none" w:sz="0" w:space="0" w:color="auto"/>
        <w:right w:val="none" w:sz="0" w:space="0" w:color="auto"/>
      </w:divBdr>
      <w:divsChild>
        <w:div w:id="1082414473">
          <w:marLeft w:val="0"/>
          <w:marRight w:val="0"/>
          <w:marTop w:val="0"/>
          <w:marBottom w:val="0"/>
          <w:divBdr>
            <w:top w:val="none" w:sz="0" w:space="0" w:color="auto"/>
            <w:left w:val="none" w:sz="0" w:space="0" w:color="auto"/>
            <w:bottom w:val="none" w:sz="0" w:space="0" w:color="auto"/>
            <w:right w:val="none" w:sz="0" w:space="0" w:color="auto"/>
          </w:divBdr>
        </w:div>
      </w:divsChild>
    </w:div>
    <w:div w:id="302515114">
      <w:bodyDiv w:val="1"/>
      <w:marLeft w:val="0"/>
      <w:marRight w:val="0"/>
      <w:marTop w:val="0"/>
      <w:marBottom w:val="0"/>
      <w:divBdr>
        <w:top w:val="none" w:sz="0" w:space="0" w:color="auto"/>
        <w:left w:val="none" w:sz="0" w:space="0" w:color="auto"/>
        <w:bottom w:val="none" w:sz="0" w:space="0" w:color="auto"/>
        <w:right w:val="none" w:sz="0" w:space="0" w:color="auto"/>
      </w:divBdr>
    </w:div>
    <w:div w:id="306518021">
      <w:bodyDiv w:val="1"/>
      <w:marLeft w:val="0"/>
      <w:marRight w:val="0"/>
      <w:marTop w:val="0"/>
      <w:marBottom w:val="0"/>
      <w:divBdr>
        <w:top w:val="none" w:sz="0" w:space="0" w:color="auto"/>
        <w:left w:val="none" w:sz="0" w:space="0" w:color="auto"/>
        <w:bottom w:val="none" w:sz="0" w:space="0" w:color="auto"/>
        <w:right w:val="none" w:sz="0" w:space="0" w:color="auto"/>
      </w:divBdr>
    </w:div>
    <w:div w:id="322780635">
      <w:bodyDiv w:val="1"/>
      <w:marLeft w:val="0"/>
      <w:marRight w:val="0"/>
      <w:marTop w:val="0"/>
      <w:marBottom w:val="0"/>
      <w:divBdr>
        <w:top w:val="none" w:sz="0" w:space="0" w:color="auto"/>
        <w:left w:val="none" w:sz="0" w:space="0" w:color="auto"/>
        <w:bottom w:val="none" w:sz="0" w:space="0" w:color="auto"/>
        <w:right w:val="none" w:sz="0" w:space="0" w:color="auto"/>
      </w:divBdr>
      <w:divsChild>
        <w:div w:id="293291227">
          <w:marLeft w:val="0"/>
          <w:marRight w:val="0"/>
          <w:marTop w:val="0"/>
          <w:marBottom w:val="0"/>
          <w:divBdr>
            <w:top w:val="none" w:sz="0" w:space="0" w:color="auto"/>
            <w:left w:val="none" w:sz="0" w:space="0" w:color="auto"/>
            <w:bottom w:val="none" w:sz="0" w:space="0" w:color="auto"/>
            <w:right w:val="none" w:sz="0" w:space="0" w:color="auto"/>
          </w:divBdr>
          <w:divsChild>
            <w:div w:id="1955013071">
              <w:marLeft w:val="0"/>
              <w:marRight w:val="0"/>
              <w:marTop w:val="0"/>
              <w:marBottom w:val="0"/>
              <w:divBdr>
                <w:top w:val="none" w:sz="0" w:space="0" w:color="auto"/>
                <w:left w:val="none" w:sz="0" w:space="0" w:color="auto"/>
                <w:bottom w:val="none" w:sz="0" w:space="0" w:color="auto"/>
                <w:right w:val="none" w:sz="0" w:space="0" w:color="auto"/>
              </w:divBdr>
            </w:div>
          </w:divsChild>
        </w:div>
        <w:div w:id="701563166">
          <w:marLeft w:val="0"/>
          <w:marRight w:val="0"/>
          <w:marTop w:val="0"/>
          <w:marBottom w:val="0"/>
          <w:divBdr>
            <w:top w:val="none" w:sz="0" w:space="0" w:color="auto"/>
            <w:left w:val="none" w:sz="0" w:space="0" w:color="auto"/>
            <w:bottom w:val="none" w:sz="0" w:space="0" w:color="auto"/>
            <w:right w:val="none" w:sz="0" w:space="0" w:color="auto"/>
          </w:divBdr>
          <w:divsChild>
            <w:div w:id="139226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121725">
      <w:bodyDiv w:val="1"/>
      <w:marLeft w:val="0"/>
      <w:marRight w:val="0"/>
      <w:marTop w:val="0"/>
      <w:marBottom w:val="0"/>
      <w:divBdr>
        <w:top w:val="none" w:sz="0" w:space="0" w:color="auto"/>
        <w:left w:val="none" w:sz="0" w:space="0" w:color="auto"/>
        <w:bottom w:val="none" w:sz="0" w:space="0" w:color="auto"/>
        <w:right w:val="none" w:sz="0" w:space="0" w:color="auto"/>
      </w:divBdr>
    </w:div>
    <w:div w:id="334890408">
      <w:bodyDiv w:val="1"/>
      <w:marLeft w:val="0"/>
      <w:marRight w:val="0"/>
      <w:marTop w:val="0"/>
      <w:marBottom w:val="0"/>
      <w:divBdr>
        <w:top w:val="none" w:sz="0" w:space="0" w:color="auto"/>
        <w:left w:val="none" w:sz="0" w:space="0" w:color="auto"/>
        <w:bottom w:val="none" w:sz="0" w:space="0" w:color="auto"/>
        <w:right w:val="none" w:sz="0" w:space="0" w:color="auto"/>
      </w:divBdr>
    </w:div>
    <w:div w:id="347097444">
      <w:bodyDiv w:val="1"/>
      <w:marLeft w:val="0"/>
      <w:marRight w:val="0"/>
      <w:marTop w:val="0"/>
      <w:marBottom w:val="0"/>
      <w:divBdr>
        <w:top w:val="none" w:sz="0" w:space="0" w:color="auto"/>
        <w:left w:val="none" w:sz="0" w:space="0" w:color="auto"/>
        <w:bottom w:val="none" w:sz="0" w:space="0" w:color="auto"/>
        <w:right w:val="none" w:sz="0" w:space="0" w:color="auto"/>
      </w:divBdr>
    </w:div>
    <w:div w:id="351273302">
      <w:bodyDiv w:val="1"/>
      <w:marLeft w:val="0"/>
      <w:marRight w:val="0"/>
      <w:marTop w:val="0"/>
      <w:marBottom w:val="0"/>
      <w:divBdr>
        <w:top w:val="none" w:sz="0" w:space="0" w:color="auto"/>
        <w:left w:val="none" w:sz="0" w:space="0" w:color="auto"/>
        <w:bottom w:val="none" w:sz="0" w:space="0" w:color="auto"/>
        <w:right w:val="none" w:sz="0" w:space="0" w:color="auto"/>
      </w:divBdr>
    </w:div>
    <w:div w:id="368409446">
      <w:bodyDiv w:val="1"/>
      <w:marLeft w:val="0"/>
      <w:marRight w:val="0"/>
      <w:marTop w:val="0"/>
      <w:marBottom w:val="0"/>
      <w:divBdr>
        <w:top w:val="none" w:sz="0" w:space="0" w:color="auto"/>
        <w:left w:val="none" w:sz="0" w:space="0" w:color="auto"/>
        <w:bottom w:val="none" w:sz="0" w:space="0" w:color="auto"/>
        <w:right w:val="none" w:sz="0" w:space="0" w:color="auto"/>
      </w:divBdr>
    </w:div>
    <w:div w:id="375012496">
      <w:bodyDiv w:val="1"/>
      <w:marLeft w:val="0"/>
      <w:marRight w:val="0"/>
      <w:marTop w:val="0"/>
      <w:marBottom w:val="0"/>
      <w:divBdr>
        <w:top w:val="none" w:sz="0" w:space="0" w:color="auto"/>
        <w:left w:val="none" w:sz="0" w:space="0" w:color="auto"/>
        <w:bottom w:val="none" w:sz="0" w:space="0" w:color="auto"/>
        <w:right w:val="none" w:sz="0" w:space="0" w:color="auto"/>
      </w:divBdr>
      <w:divsChild>
        <w:div w:id="1146825773">
          <w:marLeft w:val="446"/>
          <w:marRight w:val="0"/>
          <w:marTop w:val="86"/>
          <w:marBottom w:val="120"/>
          <w:divBdr>
            <w:top w:val="none" w:sz="0" w:space="0" w:color="auto"/>
            <w:left w:val="none" w:sz="0" w:space="0" w:color="auto"/>
            <w:bottom w:val="none" w:sz="0" w:space="0" w:color="auto"/>
            <w:right w:val="none" w:sz="0" w:space="0" w:color="auto"/>
          </w:divBdr>
        </w:div>
        <w:div w:id="1870021144">
          <w:marLeft w:val="446"/>
          <w:marRight w:val="0"/>
          <w:marTop w:val="86"/>
          <w:marBottom w:val="120"/>
          <w:divBdr>
            <w:top w:val="none" w:sz="0" w:space="0" w:color="auto"/>
            <w:left w:val="none" w:sz="0" w:space="0" w:color="auto"/>
            <w:bottom w:val="none" w:sz="0" w:space="0" w:color="auto"/>
            <w:right w:val="none" w:sz="0" w:space="0" w:color="auto"/>
          </w:divBdr>
        </w:div>
        <w:div w:id="2012296209">
          <w:marLeft w:val="446"/>
          <w:marRight w:val="0"/>
          <w:marTop w:val="86"/>
          <w:marBottom w:val="120"/>
          <w:divBdr>
            <w:top w:val="none" w:sz="0" w:space="0" w:color="auto"/>
            <w:left w:val="none" w:sz="0" w:space="0" w:color="auto"/>
            <w:bottom w:val="none" w:sz="0" w:space="0" w:color="auto"/>
            <w:right w:val="none" w:sz="0" w:space="0" w:color="auto"/>
          </w:divBdr>
        </w:div>
      </w:divsChild>
    </w:div>
    <w:div w:id="380057761">
      <w:bodyDiv w:val="1"/>
      <w:marLeft w:val="0"/>
      <w:marRight w:val="0"/>
      <w:marTop w:val="0"/>
      <w:marBottom w:val="0"/>
      <w:divBdr>
        <w:top w:val="none" w:sz="0" w:space="0" w:color="auto"/>
        <w:left w:val="none" w:sz="0" w:space="0" w:color="auto"/>
        <w:bottom w:val="none" w:sz="0" w:space="0" w:color="auto"/>
        <w:right w:val="none" w:sz="0" w:space="0" w:color="auto"/>
      </w:divBdr>
      <w:divsChild>
        <w:div w:id="81295839">
          <w:marLeft w:val="0"/>
          <w:marRight w:val="0"/>
          <w:marTop w:val="0"/>
          <w:marBottom w:val="0"/>
          <w:divBdr>
            <w:top w:val="none" w:sz="0" w:space="0" w:color="auto"/>
            <w:left w:val="none" w:sz="0" w:space="0" w:color="auto"/>
            <w:bottom w:val="none" w:sz="0" w:space="0" w:color="auto"/>
            <w:right w:val="none" w:sz="0" w:space="0" w:color="auto"/>
          </w:divBdr>
        </w:div>
        <w:div w:id="751968905">
          <w:marLeft w:val="0"/>
          <w:marRight w:val="0"/>
          <w:marTop w:val="0"/>
          <w:marBottom w:val="0"/>
          <w:divBdr>
            <w:top w:val="none" w:sz="0" w:space="0" w:color="auto"/>
            <w:left w:val="none" w:sz="0" w:space="0" w:color="auto"/>
            <w:bottom w:val="none" w:sz="0" w:space="0" w:color="auto"/>
            <w:right w:val="none" w:sz="0" w:space="0" w:color="auto"/>
          </w:divBdr>
        </w:div>
        <w:div w:id="1431391076">
          <w:marLeft w:val="0"/>
          <w:marRight w:val="0"/>
          <w:marTop w:val="0"/>
          <w:marBottom w:val="0"/>
          <w:divBdr>
            <w:top w:val="none" w:sz="0" w:space="0" w:color="auto"/>
            <w:left w:val="none" w:sz="0" w:space="0" w:color="auto"/>
            <w:bottom w:val="none" w:sz="0" w:space="0" w:color="auto"/>
            <w:right w:val="none" w:sz="0" w:space="0" w:color="auto"/>
          </w:divBdr>
        </w:div>
        <w:div w:id="1545095903">
          <w:marLeft w:val="0"/>
          <w:marRight w:val="0"/>
          <w:marTop w:val="0"/>
          <w:marBottom w:val="0"/>
          <w:divBdr>
            <w:top w:val="none" w:sz="0" w:space="0" w:color="auto"/>
            <w:left w:val="none" w:sz="0" w:space="0" w:color="auto"/>
            <w:bottom w:val="none" w:sz="0" w:space="0" w:color="auto"/>
            <w:right w:val="none" w:sz="0" w:space="0" w:color="auto"/>
          </w:divBdr>
        </w:div>
        <w:div w:id="1664896368">
          <w:marLeft w:val="0"/>
          <w:marRight w:val="0"/>
          <w:marTop w:val="0"/>
          <w:marBottom w:val="0"/>
          <w:divBdr>
            <w:top w:val="none" w:sz="0" w:space="0" w:color="auto"/>
            <w:left w:val="none" w:sz="0" w:space="0" w:color="auto"/>
            <w:bottom w:val="none" w:sz="0" w:space="0" w:color="auto"/>
            <w:right w:val="none" w:sz="0" w:space="0" w:color="auto"/>
          </w:divBdr>
        </w:div>
        <w:div w:id="1763181998">
          <w:marLeft w:val="0"/>
          <w:marRight w:val="0"/>
          <w:marTop w:val="0"/>
          <w:marBottom w:val="0"/>
          <w:divBdr>
            <w:top w:val="none" w:sz="0" w:space="0" w:color="auto"/>
            <w:left w:val="none" w:sz="0" w:space="0" w:color="auto"/>
            <w:bottom w:val="none" w:sz="0" w:space="0" w:color="auto"/>
            <w:right w:val="none" w:sz="0" w:space="0" w:color="auto"/>
          </w:divBdr>
        </w:div>
        <w:div w:id="1963266426">
          <w:marLeft w:val="0"/>
          <w:marRight w:val="0"/>
          <w:marTop w:val="0"/>
          <w:marBottom w:val="0"/>
          <w:divBdr>
            <w:top w:val="none" w:sz="0" w:space="0" w:color="auto"/>
            <w:left w:val="none" w:sz="0" w:space="0" w:color="auto"/>
            <w:bottom w:val="none" w:sz="0" w:space="0" w:color="auto"/>
            <w:right w:val="none" w:sz="0" w:space="0" w:color="auto"/>
          </w:divBdr>
        </w:div>
        <w:div w:id="1990136782">
          <w:marLeft w:val="0"/>
          <w:marRight w:val="0"/>
          <w:marTop w:val="0"/>
          <w:marBottom w:val="0"/>
          <w:divBdr>
            <w:top w:val="none" w:sz="0" w:space="0" w:color="auto"/>
            <w:left w:val="none" w:sz="0" w:space="0" w:color="auto"/>
            <w:bottom w:val="none" w:sz="0" w:space="0" w:color="auto"/>
            <w:right w:val="none" w:sz="0" w:space="0" w:color="auto"/>
          </w:divBdr>
        </w:div>
      </w:divsChild>
    </w:div>
    <w:div w:id="380251502">
      <w:bodyDiv w:val="1"/>
      <w:marLeft w:val="0"/>
      <w:marRight w:val="0"/>
      <w:marTop w:val="0"/>
      <w:marBottom w:val="0"/>
      <w:divBdr>
        <w:top w:val="none" w:sz="0" w:space="0" w:color="auto"/>
        <w:left w:val="none" w:sz="0" w:space="0" w:color="auto"/>
        <w:bottom w:val="none" w:sz="0" w:space="0" w:color="auto"/>
        <w:right w:val="none" w:sz="0" w:space="0" w:color="auto"/>
      </w:divBdr>
    </w:div>
    <w:div w:id="380637231">
      <w:bodyDiv w:val="1"/>
      <w:marLeft w:val="0"/>
      <w:marRight w:val="0"/>
      <w:marTop w:val="0"/>
      <w:marBottom w:val="0"/>
      <w:divBdr>
        <w:top w:val="none" w:sz="0" w:space="0" w:color="auto"/>
        <w:left w:val="none" w:sz="0" w:space="0" w:color="auto"/>
        <w:bottom w:val="none" w:sz="0" w:space="0" w:color="auto"/>
        <w:right w:val="none" w:sz="0" w:space="0" w:color="auto"/>
      </w:divBdr>
    </w:div>
    <w:div w:id="395203488">
      <w:bodyDiv w:val="1"/>
      <w:marLeft w:val="0"/>
      <w:marRight w:val="0"/>
      <w:marTop w:val="0"/>
      <w:marBottom w:val="0"/>
      <w:divBdr>
        <w:top w:val="none" w:sz="0" w:space="0" w:color="auto"/>
        <w:left w:val="none" w:sz="0" w:space="0" w:color="auto"/>
        <w:bottom w:val="none" w:sz="0" w:space="0" w:color="auto"/>
        <w:right w:val="none" w:sz="0" w:space="0" w:color="auto"/>
      </w:divBdr>
      <w:divsChild>
        <w:div w:id="958488095">
          <w:marLeft w:val="0"/>
          <w:marRight w:val="0"/>
          <w:marTop w:val="0"/>
          <w:marBottom w:val="0"/>
          <w:divBdr>
            <w:top w:val="none" w:sz="0" w:space="0" w:color="auto"/>
            <w:left w:val="none" w:sz="0" w:space="0" w:color="auto"/>
            <w:bottom w:val="none" w:sz="0" w:space="0" w:color="auto"/>
            <w:right w:val="none" w:sz="0" w:space="0" w:color="auto"/>
          </w:divBdr>
          <w:divsChild>
            <w:div w:id="819931567">
              <w:marLeft w:val="0"/>
              <w:marRight w:val="0"/>
              <w:marTop w:val="0"/>
              <w:marBottom w:val="0"/>
              <w:divBdr>
                <w:top w:val="none" w:sz="0" w:space="0" w:color="auto"/>
                <w:left w:val="none" w:sz="0" w:space="0" w:color="auto"/>
                <w:bottom w:val="none" w:sz="0" w:space="0" w:color="auto"/>
                <w:right w:val="none" w:sz="0" w:space="0" w:color="auto"/>
              </w:divBdr>
            </w:div>
          </w:divsChild>
        </w:div>
        <w:div w:id="1588273285">
          <w:marLeft w:val="0"/>
          <w:marRight w:val="0"/>
          <w:marTop w:val="0"/>
          <w:marBottom w:val="0"/>
          <w:divBdr>
            <w:top w:val="none" w:sz="0" w:space="0" w:color="auto"/>
            <w:left w:val="none" w:sz="0" w:space="0" w:color="auto"/>
            <w:bottom w:val="none" w:sz="0" w:space="0" w:color="auto"/>
            <w:right w:val="none" w:sz="0" w:space="0" w:color="auto"/>
          </w:divBdr>
        </w:div>
      </w:divsChild>
    </w:div>
    <w:div w:id="396710377">
      <w:bodyDiv w:val="1"/>
      <w:marLeft w:val="0"/>
      <w:marRight w:val="0"/>
      <w:marTop w:val="0"/>
      <w:marBottom w:val="0"/>
      <w:divBdr>
        <w:top w:val="none" w:sz="0" w:space="0" w:color="auto"/>
        <w:left w:val="none" w:sz="0" w:space="0" w:color="auto"/>
        <w:bottom w:val="none" w:sz="0" w:space="0" w:color="auto"/>
        <w:right w:val="none" w:sz="0" w:space="0" w:color="auto"/>
      </w:divBdr>
      <w:divsChild>
        <w:div w:id="133524168">
          <w:marLeft w:val="274"/>
          <w:marRight w:val="0"/>
          <w:marTop w:val="0"/>
          <w:marBottom w:val="0"/>
          <w:divBdr>
            <w:top w:val="none" w:sz="0" w:space="0" w:color="auto"/>
            <w:left w:val="none" w:sz="0" w:space="0" w:color="auto"/>
            <w:bottom w:val="none" w:sz="0" w:space="0" w:color="auto"/>
            <w:right w:val="none" w:sz="0" w:space="0" w:color="auto"/>
          </w:divBdr>
        </w:div>
        <w:div w:id="175268696">
          <w:marLeft w:val="274"/>
          <w:marRight w:val="0"/>
          <w:marTop w:val="0"/>
          <w:marBottom w:val="0"/>
          <w:divBdr>
            <w:top w:val="none" w:sz="0" w:space="0" w:color="auto"/>
            <w:left w:val="none" w:sz="0" w:space="0" w:color="auto"/>
            <w:bottom w:val="none" w:sz="0" w:space="0" w:color="auto"/>
            <w:right w:val="none" w:sz="0" w:space="0" w:color="auto"/>
          </w:divBdr>
        </w:div>
        <w:div w:id="211887120">
          <w:marLeft w:val="274"/>
          <w:marRight w:val="0"/>
          <w:marTop w:val="0"/>
          <w:marBottom w:val="0"/>
          <w:divBdr>
            <w:top w:val="none" w:sz="0" w:space="0" w:color="auto"/>
            <w:left w:val="none" w:sz="0" w:space="0" w:color="auto"/>
            <w:bottom w:val="none" w:sz="0" w:space="0" w:color="auto"/>
            <w:right w:val="none" w:sz="0" w:space="0" w:color="auto"/>
          </w:divBdr>
        </w:div>
        <w:div w:id="253980661">
          <w:marLeft w:val="274"/>
          <w:marRight w:val="0"/>
          <w:marTop w:val="0"/>
          <w:marBottom w:val="0"/>
          <w:divBdr>
            <w:top w:val="none" w:sz="0" w:space="0" w:color="auto"/>
            <w:left w:val="none" w:sz="0" w:space="0" w:color="auto"/>
            <w:bottom w:val="none" w:sz="0" w:space="0" w:color="auto"/>
            <w:right w:val="none" w:sz="0" w:space="0" w:color="auto"/>
          </w:divBdr>
        </w:div>
        <w:div w:id="355085754">
          <w:marLeft w:val="274"/>
          <w:marRight w:val="0"/>
          <w:marTop w:val="0"/>
          <w:marBottom w:val="0"/>
          <w:divBdr>
            <w:top w:val="none" w:sz="0" w:space="0" w:color="auto"/>
            <w:left w:val="none" w:sz="0" w:space="0" w:color="auto"/>
            <w:bottom w:val="none" w:sz="0" w:space="0" w:color="auto"/>
            <w:right w:val="none" w:sz="0" w:space="0" w:color="auto"/>
          </w:divBdr>
        </w:div>
        <w:div w:id="365181502">
          <w:marLeft w:val="274"/>
          <w:marRight w:val="0"/>
          <w:marTop w:val="0"/>
          <w:marBottom w:val="0"/>
          <w:divBdr>
            <w:top w:val="none" w:sz="0" w:space="0" w:color="auto"/>
            <w:left w:val="none" w:sz="0" w:space="0" w:color="auto"/>
            <w:bottom w:val="none" w:sz="0" w:space="0" w:color="auto"/>
            <w:right w:val="none" w:sz="0" w:space="0" w:color="auto"/>
          </w:divBdr>
        </w:div>
        <w:div w:id="526675452">
          <w:marLeft w:val="274"/>
          <w:marRight w:val="0"/>
          <w:marTop w:val="0"/>
          <w:marBottom w:val="0"/>
          <w:divBdr>
            <w:top w:val="none" w:sz="0" w:space="0" w:color="auto"/>
            <w:left w:val="none" w:sz="0" w:space="0" w:color="auto"/>
            <w:bottom w:val="none" w:sz="0" w:space="0" w:color="auto"/>
            <w:right w:val="none" w:sz="0" w:space="0" w:color="auto"/>
          </w:divBdr>
        </w:div>
        <w:div w:id="562374835">
          <w:marLeft w:val="274"/>
          <w:marRight w:val="0"/>
          <w:marTop w:val="0"/>
          <w:marBottom w:val="0"/>
          <w:divBdr>
            <w:top w:val="none" w:sz="0" w:space="0" w:color="auto"/>
            <w:left w:val="none" w:sz="0" w:space="0" w:color="auto"/>
            <w:bottom w:val="none" w:sz="0" w:space="0" w:color="auto"/>
            <w:right w:val="none" w:sz="0" w:space="0" w:color="auto"/>
          </w:divBdr>
        </w:div>
        <w:div w:id="587233363">
          <w:marLeft w:val="274"/>
          <w:marRight w:val="0"/>
          <w:marTop w:val="0"/>
          <w:marBottom w:val="0"/>
          <w:divBdr>
            <w:top w:val="none" w:sz="0" w:space="0" w:color="auto"/>
            <w:left w:val="none" w:sz="0" w:space="0" w:color="auto"/>
            <w:bottom w:val="none" w:sz="0" w:space="0" w:color="auto"/>
            <w:right w:val="none" w:sz="0" w:space="0" w:color="auto"/>
          </w:divBdr>
        </w:div>
        <w:div w:id="588268160">
          <w:marLeft w:val="274"/>
          <w:marRight w:val="0"/>
          <w:marTop w:val="0"/>
          <w:marBottom w:val="0"/>
          <w:divBdr>
            <w:top w:val="none" w:sz="0" w:space="0" w:color="auto"/>
            <w:left w:val="none" w:sz="0" w:space="0" w:color="auto"/>
            <w:bottom w:val="none" w:sz="0" w:space="0" w:color="auto"/>
            <w:right w:val="none" w:sz="0" w:space="0" w:color="auto"/>
          </w:divBdr>
        </w:div>
        <w:div w:id="1014066034">
          <w:marLeft w:val="274"/>
          <w:marRight w:val="0"/>
          <w:marTop w:val="0"/>
          <w:marBottom w:val="0"/>
          <w:divBdr>
            <w:top w:val="none" w:sz="0" w:space="0" w:color="auto"/>
            <w:left w:val="none" w:sz="0" w:space="0" w:color="auto"/>
            <w:bottom w:val="none" w:sz="0" w:space="0" w:color="auto"/>
            <w:right w:val="none" w:sz="0" w:space="0" w:color="auto"/>
          </w:divBdr>
        </w:div>
        <w:div w:id="1108044645">
          <w:marLeft w:val="274"/>
          <w:marRight w:val="0"/>
          <w:marTop w:val="0"/>
          <w:marBottom w:val="0"/>
          <w:divBdr>
            <w:top w:val="none" w:sz="0" w:space="0" w:color="auto"/>
            <w:left w:val="none" w:sz="0" w:space="0" w:color="auto"/>
            <w:bottom w:val="none" w:sz="0" w:space="0" w:color="auto"/>
            <w:right w:val="none" w:sz="0" w:space="0" w:color="auto"/>
          </w:divBdr>
        </w:div>
        <w:div w:id="1249997874">
          <w:marLeft w:val="274"/>
          <w:marRight w:val="0"/>
          <w:marTop w:val="0"/>
          <w:marBottom w:val="0"/>
          <w:divBdr>
            <w:top w:val="none" w:sz="0" w:space="0" w:color="auto"/>
            <w:left w:val="none" w:sz="0" w:space="0" w:color="auto"/>
            <w:bottom w:val="none" w:sz="0" w:space="0" w:color="auto"/>
            <w:right w:val="none" w:sz="0" w:space="0" w:color="auto"/>
          </w:divBdr>
        </w:div>
        <w:div w:id="1414619559">
          <w:marLeft w:val="274"/>
          <w:marRight w:val="0"/>
          <w:marTop w:val="0"/>
          <w:marBottom w:val="0"/>
          <w:divBdr>
            <w:top w:val="none" w:sz="0" w:space="0" w:color="auto"/>
            <w:left w:val="none" w:sz="0" w:space="0" w:color="auto"/>
            <w:bottom w:val="none" w:sz="0" w:space="0" w:color="auto"/>
            <w:right w:val="none" w:sz="0" w:space="0" w:color="auto"/>
          </w:divBdr>
        </w:div>
        <w:div w:id="1453328037">
          <w:marLeft w:val="274"/>
          <w:marRight w:val="0"/>
          <w:marTop w:val="0"/>
          <w:marBottom w:val="0"/>
          <w:divBdr>
            <w:top w:val="none" w:sz="0" w:space="0" w:color="auto"/>
            <w:left w:val="none" w:sz="0" w:space="0" w:color="auto"/>
            <w:bottom w:val="none" w:sz="0" w:space="0" w:color="auto"/>
            <w:right w:val="none" w:sz="0" w:space="0" w:color="auto"/>
          </w:divBdr>
        </w:div>
        <w:div w:id="1461268504">
          <w:marLeft w:val="274"/>
          <w:marRight w:val="0"/>
          <w:marTop w:val="0"/>
          <w:marBottom w:val="0"/>
          <w:divBdr>
            <w:top w:val="none" w:sz="0" w:space="0" w:color="auto"/>
            <w:left w:val="none" w:sz="0" w:space="0" w:color="auto"/>
            <w:bottom w:val="none" w:sz="0" w:space="0" w:color="auto"/>
            <w:right w:val="none" w:sz="0" w:space="0" w:color="auto"/>
          </w:divBdr>
        </w:div>
        <w:div w:id="1511724767">
          <w:marLeft w:val="274"/>
          <w:marRight w:val="0"/>
          <w:marTop w:val="0"/>
          <w:marBottom w:val="0"/>
          <w:divBdr>
            <w:top w:val="none" w:sz="0" w:space="0" w:color="auto"/>
            <w:left w:val="none" w:sz="0" w:space="0" w:color="auto"/>
            <w:bottom w:val="none" w:sz="0" w:space="0" w:color="auto"/>
            <w:right w:val="none" w:sz="0" w:space="0" w:color="auto"/>
          </w:divBdr>
        </w:div>
        <w:div w:id="1610427336">
          <w:marLeft w:val="274"/>
          <w:marRight w:val="0"/>
          <w:marTop w:val="0"/>
          <w:marBottom w:val="0"/>
          <w:divBdr>
            <w:top w:val="none" w:sz="0" w:space="0" w:color="auto"/>
            <w:left w:val="none" w:sz="0" w:space="0" w:color="auto"/>
            <w:bottom w:val="none" w:sz="0" w:space="0" w:color="auto"/>
            <w:right w:val="none" w:sz="0" w:space="0" w:color="auto"/>
          </w:divBdr>
        </w:div>
        <w:div w:id="1617829113">
          <w:marLeft w:val="274"/>
          <w:marRight w:val="0"/>
          <w:marTop w:val="0"/>
          <w:marBottom w:val="0"/>
          <w:divBdr>
            <w:top w:val="none" w:sz="0" w:space="0" w:color="auto"/>
            <w:left w:val="none" w:sz="0" w:space="0" w:color="auto"/>
            <w:bottom w:val="none" w:sz="0" w:space="0" w:color="auto"/>
            <w:right w:val="none" w:sz="0" w:space="0" w:color="auto"/>
          </w:divBdr>
        </w:div>
        <w:div w:id="1826776810">
          <w:marLeft w:val="274"/>
          <w:marRight w:val="0"/>
          <w:marTop w:val="0"/>
          <w:marBottom w:val="0"/>
          <w:divBdr>
            <w:top w:val="none" w:sz="0" w:space="0" w:color="auto"/>
            <w:left w:val="none" w:sz="0" w:space="0" w:color="auto"/>
            <w:bottom w:val="none" w:sz="0" w:space="0" w:color="auto"/>
            <w:right w:val="none" w:sz="0" w:space="0" w:color="auto"/>
          </w:divBdr>
        </w:div>
        <w:div w:id="2005467604">
          <w:marLeft w:val="274"/>
          <w:marRight w:val="0"/>
          <w:marTop w:val="0"/>
          <w:marBottom w:val="0"/>
          <w:divBdr>
            <w:top w:val="none" w:sz="0" w:space="0" w:color="auto"/>
            <w:left w:val="none" w:sz="0" w:space="0" w:color="auto"/>
            <w:bottom w:val="none" w:sz="0" w:space="0" w:color="auto"/>
            <w:right w:val="none" w:sz="0" w:space="0" w:color="auto"/>
          </w:divBdr>
        </w:div>
        <w:div w:id="2022583429">
          <w:marLeft w:val="274"/>
          <w:marRight w:val="0"/>
          <w:marTop w:val="0"/>
          <w:marBottom w:val="0"/>
          <w:divBdr>
            <w:top w:val="none" w:sz="0" w:space="0" w:color="auto"/>
            <w:left w:val="none" w:sz="0" w:space="0" w:color="auto"/>
            <w:bottom w:val="none" w:sz="0" w:space="0" w:color="auto"/>
            <w:right w:val="none" w:sz="0" w:space="0" w:color="auto"/>
          </w:divBdr>
        </w:div>
        <w:div w:id="2128810038">
          <w:marLeft w:val="274"/>
          <w:marRight w:val="0"/>
          <w:marTop w:val="0"/>
          <w:marBottom w:val="0"/>
          <w:divBdr>
            <w:top w:val="none" w:sz="0" w:space="0" w:color="auto"/>
            <w:left w:val="none" w:sz="0" w:space="0" w:color="auto"/>
            <w:bottom w:val="none" w:sz="0" w:space="0" w:color="auto"/>
            <w:right w:val="none" w:sz="0" w:space="0" w:color="auto"/>
          </w:divBdr>
        </w:div>
      </w:divsChild>
    </w:div>
    <w:div w:id="401637274">
      <w:bodyDiv w:val="1"/>
      <w:marLeft w:val="0"/>
      <w:marRight w:val="0"/>
      <w:marTop w:val="0"/>
      <w:marBottom w:val="0"/>
      <w:divBdr>
        <w:top w:val="none" w:sz="0" w:space="0" w:color="auto"/>
        <w:left w:val="none" w:sz="0" w:space="0" w:color="auto"/>
        <w:bottom w:val="none" w:sz="0" w:space="0" w:color="auto"/>
        <w:right w:val="none" w:sz="0" w:space="0" w:color="auto"/>
      </w:divBdr>
      <w:divsChild>
        <w:div w:id="827747153">
          <w:marLeft w:val="0"/>
          <w:marRight w:val="0"/>
          <w:marTop w:val="0"/>
          <w:marBottom w:val="0"/>
          <w:divBdr>
            <w:top w:val="none" w:sz="0" w:space="0" w:color="auto"/>
            <w:left w:val="none" w:sz="0" w:space="0" w:color="auto"/>
            <w:bottom w:val="none" w:sz="0" w:space="0" w:color="auto"/>
            <w:right w:val="none" w:sz="0" w:space="0" w:color="auto"/>
          </w:divBdr>
          <w:divsChild>
            <w:div w:id="115688107">
              <w:marLeft w:val="0"/>
              <w:marRight w:val="0"/>
              <w:marTop w:val="0"/>
              <w:marBottom w:val="0"/>
              <w:divBdr>
                <w:top w:val="none" w:sz="0" w:space="0" w:color="auto"/>
                <w:left w:val="none" w:sz="0" w:space="0" w:color="auto"/>
                <w:bottom w:val="none" w:sz="0" w:space="0" w:color="auto"/>
                <w:right w:val="none" w:sz="0" w:space="0" w:color="auto"/>
              </w:divBdr>
            </w:div>
          </w:divsChild>
        </w:div>
        <w:div w:id="880287940">
          <w:marLeft w:val="0"/>
          <w:marRight w:val="0"/>
          <w:marTop w:val="0"/>
          <w:marBottom w:val="0"/>
          <w:divBdr>
            <w:top w:val="none" w:sz="0" w:space="0" w:color="auto"/>
            <w:left w:val="none" w:sz="0" w:space="0" w:color="auto"/>
            <w:bottom w:val="none" w:sz="0" w:space="0" w:color="auto"/>
            <w:right w:val="none" w:sz="0" w:space="0" w:color="auto"/>
          </w:divBdr>
        </w:div>
      </w:divsChild>
    </w:div>
    <w:div w:id="413824426">
      <w:bodyDiv w:val="1"/>
      <w:marLeft w:val="0"/>
      <w:marRight w:val="0"/>
      <w:marTop w:val="0"/>
      <w:marBottom w:val="0"/>
      <w:divBdr>
        <w:top w:val="none" w:sz="0" w:space="0" w:color="auto"/>
        <w:left w:val="none" w:sz="0" w:space="0" w:color="auto"/>
        <w:bottom w:val="none" w:sz="0" w:space="0" w:color="auto"/>
        <w:right w:val="none" w:sz="0" w:space="0" w:color="auto"/>
      </w:divBdr>
      <w:divsChild>
        <w:div w:id="1671523927">
          <w:marLeft w:val="0"/>
          <w:marRight w:val="0"/>
          <w:marTop w:val="0"/>
          <w:marBottom w:val="0"/>
          <w:divBdr>
            <w:top w:val="none" w:sz="0" w:space="0" w:color="auto"/>
            <w:left w:val="none" w:sz="0" w:space="0" w:color="auto"/>
            <w:bottom w:val="none" w:sz="0" w:space="0" w:color="auto"/>
            <w:right w:val="none" w:sz="0" w:space="0" w:color="auto"/>
          </w:divBdr>
        </w:div>
      </w:divsChild>
    </w:div>
    <w:div w:id="417866291">
      <w:bodyDiv w:val="1"/>
      <w:marLeft w:val="0"/>
      <w:marRight w:val="0"/>
      <w:marTop w:val="0"/>
      <w:marBottom w:val="0"/>
      <w:divBdr>
        <w:top w:val="none" w:sz="0" w:space="0" w:color="auto"/>
        <w:left w:val="none" w:sz="0" w:space="0" w:color="auto"/>
        <w:bottom w:val="none" w:sz="0" w:space="0" w:color="auto"/>
        <w:right w:val="none" w:sz="0" w:space="0" w:color="auto"/>
      </w:divBdr>
    </w:div>
    <w:div w:id="429471940">
      <w:bodyDiv w:val="1"/>
      <w:marLeft w:val="0"/>
      <w:marRight w:val="0"/>
      <w:marTop w:val="0"/>
      <w:marBottom w:val="0"/>
      <w:divBdr>
        <w:top w:val="none" w:sz="0" w:space="0" w:color="auto"/>
        <w:left w:val="none" w:sz="0" w:space="0" w:color="auto"/>
        <w:bottom w:val="none" w:sz="0" w:space="0" w:color="auto"/>
        <w:right w:val="none" w:sz="0" w:space="0" w:color="auto"/>
      </w:divBdr>
    </w:div>
    <w:div w:id="445395897">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486945318">
      <w:bodyDiv w:val="1"/>
      <w:marLeft w:val="0"/>
      <w:marRight w:val="0"/>
      <w:marTop w:val="0"/>
      <w:marBottom w:val="0"/>
      <w:divBdr>
        <w:top w:val="none" w:sz="0" w:space="0" w:color="auto"/>
        <w:left w:val="none" w:sz="0" w:space="0" w:color="auto"/>
        <w:bottom w:val="none" w:sz="0" w:space="0" w:color="auto"/>
        <w:right w:val="none" w:sz="0" w:space="0" w:color="auto"/>
      </w:divBdr>
    </w:div>
    <w:div w:id="499468147">
      <w:bodyDiv w:val="1"/>
      <w:marLeft w:val="0"/>
      <w:marRight w:val="0"/>
      <w:marTop w:val="0"/>
      <w:marBottom w:val="0"/>
      <w:divBdr>
        <w:top w:val="none" w:sz="0" w:space="0" w:color="auto"/>
        <w:left w:val="none" w:sz="0" w:space="0" w:color="auto"/>
        <w:bottom w:val="none" w:sz="0" w:space="0" w:color="auto"/>
        <w:right w:val="none" w:sz="0" w:space="0" w:color="auto"/>
      </w:divBdr>
    </w:div>
    <w:div w:id="517473140">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32040117">
      <w:bodyDiv w:val="1"/>
      <w:marLeft w:val="0"/>
      <w:marRight w:val="0"/>
      <w:marTop w:val="0"/>
      <w:marBottom w:val="0"/>
      <w:divBdr>
        <w:top w:val="none" w:sz="0" w:space="0" w:color="auto"/>
        <w:left w:val="none" w:sz="0" w:space="0" w:color="auto"/>
        <w:bottom w:val="none" w:sz="0" w:space="0" w:color="auto"/>
        <w:right w:val="none" w:sz="0" w:space="0" w:color="auto"/>
      </w:divBdr>
    </w:div>
    <w:div w:id="538393464">
      <w:bodyDiv w:val="1"/>
      <w:marLeft w:val="0"/>
      <w:marRight w:val="0"/>
      <w:marTop w:val="0"/>
      <w:marBottom w:val="0"/>
      <w:divBdr>
        <w:top w:val="none" w:sz="0" w:space="0" w:color="auto"/>
        <w:left w:val="none" w:sz="0" w:space="0" w:color="auto"/>
        <w:bottom w:val="none" w:sz="0" w:space="0" w:color="auto"/>
        <w:right w:val="none" w:sz="0" w:space="0" w:color="auto"/>
      </w:divBdr>
    </w:div>
    <w:div w:id="542062995">
      <w:bodyDiv w:val="1"/>
      <w:marLeft w:val="0"/>
      <w:marRight w:val="0"/>
      <w:marTop w:val="0"/>
      <w:marBottom w:val="0"/>
      <w:divBdr>
        <w:top w:val="none" w:sz="0" w:space="0" w:color="auto"/>
        <w:left w:val="none" w:sz="0" w:space="0" w:color="auto"/>
        <w:bottom w:val="none" w:sz="0" w:space="0" w:color="auto"/>
        <w:right w:val="none" w:sz="0" w:space="0" w:color="auto"/>
      </w:divBdr>
    </w:div>
    <w:div w:id="548222440">
      <w:bodyDiv w:val="1"/>
      <w:marLeft w:val="0"/>
      <w:marRight w:val="0"/>
      <w:marTop w:val="0"/>
      <w:marBottom w:val="0"/>
      <w:divBdr>
        <w:top w:val="none" w:sz="0" w:space="0" w:color="auto"/>
        <w:left w:val="none" w:sz="0" w:space="0" w:color="auto"/>
        <w:bottom w:val="none" w:sz="0" w:space="0" w:color="auto"/>
        <w:right w:val="none" w:sz="0" w:space="0" w:color="auto"/>
      </w:divBdr>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56628682">
      <w:bodyDiv w:val="1"/>
      <w:marLeft w:val="0"/>
      <w:marRight w:val="0"/>
      <w:marTop w:val="0"/>
      <w:marBottom w:val="0"/>
      <w:divBdr>
        <w:top w:val="none" w:sz="0" w:space="0" w:color="auto"/>
        <w:left w:val="none" w:sz="0" w:space="0" w:color="auto"/>
        <w:bottom w:val="none" w:sz="0" w:space="0" w:color="auto"/>
        <w:right w:val="none" w:sz="0" w:space="0" w:color="auto"/>
      </w:divBdr>
      <w:divsChild>
        <w:div w:id="150603213">
          <w:marLeft w:val="0"/>
          <w:marRight w:val="0"/>
          <w:marTop w:val="0"/>
          <w:marBottom w:val="200"/>
          <w:divBdr>
            <w:top w:val="none" w:sz="0" w:space="0" w:color="auto"/>
            <w:left w:val="none" w:sz="0" w:space="0" w:color="auto"/>
            <w:bottom w:val="none" w:sz="0" w:space="0" w:color="auto"/>
            <w:right w:val="none" w:sz="0" w:space="0" w:color="auto"/>
          </w:divBdr>
        </w:div>
        <w:div w:id="811487196">
          <w:marLeft w:val="0"/>
          <w:marRight w:val="0"/>
          <w:marTop w:val="0"/>
          <w:marBottom w:val="200"/>
          <w:divBdr>
            <w:top w:val="none" w:sz="0" w:space="0" w:color="auto"/>
            <w:left w:val="none" w:sz="0" w:space="0" w:color="auto"/>
            <w:bottom w:val="none" w:sz="0" w:space="0" w:color="auto"/>
            <w:right w:val="none" w:sz="0" w:space="0" w:color="auto"/>
          </w:divBdr>
        </w:div>
        <w:div w:id="1158570620">
          <w:marLeft w:val="0"/>
          <w:marRight w:val="0"/>
          <w:marTop w:val="0"/>
          <w:marBottom w:val="200"/>
          <w:divBdr>
            <w:top w:val="none" w:sz="0" w:space="0" w:color="auto"/>
            <w:left w:val="none" w:sz="0" w:space="0" w:color="auto"/>
            <w:bottom w:val="none" w:sz="0" w:space="0" w:color="auto"/>
            <w:right w:val="none" w:sz="0" w:space="0" w:color="auto"/>
          </w:divBdr>
        </w:div>
        <w:div w:id="1340541843">
          <w:marLeft w:val="0"/>
          <w:marRight w:val="0"/>
          <w:marTop w:val="0"/>
          <w:marBottom w:val="200"/>
          <w:divBdr>
            <w:top w:val="none" w:sz="0" w:space="0" w:color="auto"/>
            <w:left w:val="none" w:sz="0" w:space="0" w:color="auto"/>
            <w:bottom w:val="none" w:sz="0" w:space="0" w:color="auto"/>
            <w:right w:val="none" w:sz="0" w:space="0" w:color="auto"/>
          </w:divBdr>
        </w:div>
        <w:div w:id="1912307450">
          <w:marLeft w:val="0"/>
          <w:marRight w:val="0"/>
          <w:marTop w:val="0"/>
          <w:marBottom w:val="200"/>
          <w:divBdr>
            <w:top w:val="none" w:sz="0" w:space="0" w:color="auto"/>
            <w:left w:val="none" w:sz="0" w:space="0" w:color="auto"/>
            <w:bottom w:val="none" w:sz="0" w:space="0" w:color="auto"/>
            <w:right w:val="none" w:sz="0" w:space="0" w:color="auto"/>
          </w:divBdr>
        </w:div>
        <w:div w:id="2046904750">
          <w:marLeft w:val="0"/>
          <w:marRight w:val="0"/>
          <w:marTop w:val="0"/>
          <w:marBottom w:val="200"/>
          <w:divBdr>
            <w:top w:val="none" w:sz="0" w:space="0" w:color="auto"/>
            <w:left w:val="none" w:sz="0" w:space="0" w:color="auto"/>
            <w:bottom w:val="none" w:sz="0" w:space="0" w:color="auto"/>
            <w:right w:val="none" w:sz="0" w:space="0" w:color="auto"/>
          </w:divBdr>
        </w:div>
      </w:divsChild>
    </w:div>
    <w:div w:id="557283795">
      <w:bodyDiv w:val="1"/>
      <w:marLeft w:val="0"/>
      <w:marRight w:val="0"/>
      <w:marTop w:val="0"/>
      <w:marBottom w:val="0"/>
      <w:divBdr>
        <w:top w:val="none" w:sz="0" w:space="0" w:color="auto"/>
        <w:left w:val="none" w:sz="0" w:space="0" w:color="auto"/>
        <w:bottom w:val="none" w:sz="0" w:space="0" w:color="auto"/>
        <w:right w:val="none" w:sz="0" w:space="0" w:color="auto"/>
      </w:divBdr>
    </w:div>
    <w:div w:id="561604574">
      <w:bodyDiv w:val="1"/>
      <w:marLeft w:val="0"/>
      <w:marRight w:val="0"/>
      <w:marTop w:val="0"/>
      <w:marBottom w:val="0"/>
      <w:divBdr>
        <w:top w:val="none" w:sz="0" w:space="0" w:color="auto"/>
        <w:left w:val="none" w:sz="0" w:space="0" w:color="auto"/>
        <w:bottom w:val="none" w:sz="0" w:space="0" w:color="auto"/>
        <w:right w:val="none" w:sz="0" w:space="0" w:color="auto"/>
      </w:divBdr>
    </w:div>
    <w:div w:id="571744904">
      <w:bodyDiv w:val="1"/>
      <w:marLeft w:val="0"/>
      <w:marRight w:val="0"/>
      <w:marTop w:val="0"/>
      <w:marBottom w:val="0"/>
      <w:divBdr>
        <w:top w:val="none" w:sz="0" w:space="0" w:color="auto"/>
        <w:left w:val="none" w:sz="0" w:space="0" w:color="auto"/>
        <w:bottom w:val="none" w:sz="0" w:space="0" w:color="auto"/>
        <w:right w:val="none" w:sz="0" w:space="0" w:color="auto"/>
      </w:divBdr>
    </w:div>
    <w:div w:id="573394491">
      <w:bodyDiv w:val="1"/>
      <w:marLeft w:val="0"/>
      <w:marRight w:val="0"/>
      <w:marTop w:val="0"/>
      <w:marBottom w:val="0"/>
      <w:divBdr>
        <w:top w:val="none" w:sz="0" w:space="0" w:color="auto"/>
        <w:left w:val="none" w:sz="0" w:space="0" w:color="auto"/>
        <w:bottom w:val="none" w:sz="0" w:space="0" w:color="auto"/>
        <w:right w:val="none" w:sz="0" w:space="0" w:color="auto"/>
      </w:divBdr>
    </w:div>
    <w:div w:id="573786460">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1109445">
      <w:bodyDiv w:val="1"/>
      <w:marLeft w:val="0"/>
      <w:marRight w:val="0"/>
      <w:marTop w:val="0"/>
      <w:marBottom w:val="0"/>
      <w:divBdr>
        <w:top w:val="none" w:sz="0" w:space="0" w:color="auto"/>
        <w:left w:val="none" w:sz="0" w:space="0" w:color="auto"/>
        <w:bottom w:val="none" w:sz="0" w:space="0" w:color="auto"/>
        <w:right w:val="none" w:sz="0" w:space="0" w:color="auto"/>
      </w:divBdr>
      <w:divsChild>
        <w:div w:id="722169671">
          <w:marLeft w:val="0"/>
          <w:marRight w:val="0"/>
          <w:marTop w:val="0"/>
          <w:marBottom w:val="0"/>
          <w:divBdr>
            <w:top w:val="none" w:sz="0" w:space="0" w:color="auto"/>
            <w:left w:val="none" w:sz="0" w:space="0" w:color="auto"/>
            <w:bottom w:val="none" w:sz="0" w:space="0" w:color="auto"/>
            <w:right w:val="none" w:sz="0" w:space="0" w:color="auto"/>
          </w:divBdr>
          <w:divsChild>
            <w:div w:id="1389303017">
              <w:marLeft w:val="0"/>
              <w:marRight w:val="0"/>
              <w:marTop w:val="0"/>
              <w:marBottom w:val="0"/>
              <w:divBdr>
                <w:top w:val="none" w:sz="0" w:space="0" w:color="auto"/>
                <w:left w:val="none" w:sz="0" w:space="0" w:color="auto"/>
                <w:bottom w:val="none" w:sz="0" w:space="0" w:color="auto"/>
                <w:right w:val="none" w:sz="0" w:space="0" w:color="auto"/>
              </w:divBdr>
            </w:div>
            <w:div w:id="176537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592978042">
      <w:bodyDiv w:val="1"/>
      <w:marLeft w:val="0"/>
      <w:marRight w:val="0"/>
      <w:marTop w:val="0"/>
      <w:marBottom w:val="0"/>
      <w:divBdr>
        <w:top w:val="none" w:sz="0" w:space="0" w:color="auto"/>
        <w:left w:val="none" w:sz="0" w:space="0" w:color="auto"/>
        <w:bottom w:val="none" w:sz="0" w:space="0" w:color="auto"/>
        <w:right w:val="none" w:sz="0" w:space="0" w:color="auto"/>
      </w:divBdr>
    </w:div>
    <w:div w:id="595213878">
      <w:bodyDiv w:val="1"/>
      <w:marLeft w:val="0"/>
      <w:marRight w:val="0"/>
      <w:marTop w:val="0"/>
      <w:marBottom w:val="0"/>
      <w:divBdr>
        <w:top w:val="none" w:sz="0" w:space="0" w:color="auto"/>
        <w:left w:val="none" w:sz="0" w:space="0" w:color="auto"/>
        <w:bottom w:val="none" w:sz="0" w:space="0" w:color="auto"/>
        <w:right w:val="none" w:sz="0" w:space="0" w:color="auto"/>
      </w:divBdr>
    </w:div>
    <w:div w:id="604118068">
      <w:bodyDiv w:val="1"/>
      <w:marLeft w:val="0"/>
      <w:marRight w:val="0"/>
      <w:marTop w:val="0"/>
      <w:marBottom w:val="0"/>
      <w:divBdr>
        <w:top w:val="none" w:sz="0" w:space="0" w:color="auto"/>
        <w:left w:val="none" w:sz="0" w:space="0" w:color="auto"/>
        <w:bottom w:val="none" w:sz="0" w:space="0" w:color="auto"/>
        <w:right w:val="none" w:sz="0" w:space="0" w:color="auto"/>
      </w:divBdr>
    </w:div>
    <w:div w:id="613369896">
      <w:bodyDiv w:val="1"/>
      <w:marLeft w:val="0"/>
      <w:marRight w:val="0"/>
      <w:marTop w:val="0"/>
      <w:marBottom w:val="0"/>
      <w:divBdr>
        <w:top w:val="none" w:sz="0" w:space="0" w:color="auto"/>
        <w:left w:val="none" w:sz="0" w:space="0" w:color="auto"/>
        <w:bottom w:val="none" w:sz="0" w:space="0" w:color="auto"/>
        <w:right w:val="none" w:sz="0" w:space="0" w:color="auto"/>
      </w:divBdr>
    </w:div>
    <w:div w:id="614559865">
      <w:bodyDiv w:val="1"/>
      <w:marLeft w:val="0"/>
      <w:marRight w:val="0"/>
      <w:marTop w:val="0"/>
      <w:marBottom w:val="0"/>
      <w:divBdr>
        <w:top w:val="none" w:sz="0" w:space="0" w:color="auto"/>
        <w:left w:val="none" w:sz="0" w:space="0" w:color="auto"/>
        <w:bottom w:val="none" w:sz="0" w:space="0" w:color="auto"/>
        <w:right w:val="none" w:sz="0" w:space="0" w:color="auto"/>
      </w:divBdr>
    </w:div>
    <w:div w:id="617612505">
      <w:bodyDiv w:val="1"/>
      <w:marLeft w:val="0"/>
      <w:marRight w:val="0"/>
      <w:marTop w:val="0"/>
      <w:marBottom w:val="0"/>
      <w:divBdr>
        <w:top w:val="none" w:sz="0" w:space="0" w:color="auto"/>
        <w:left w:val="none" w:sz="0" w:space="0" w:color="auto"/>
        <w:bottom w:val="none" w:sz="0" w:space="0" w:color="auto"/>
        <w:right w:val="none" w:sz="0" w:space="0" w:color="auto"/>
      </w:divBdr>
    </w:div>
    <w:div w:id="621880186">
      <w:bodyDiv w:val="1"/>
      <w:marLeft w:val="0"/>
      <w:marRight w:val="0"/>
      <w:marTop w:val="0"/>
      <w:marBottom w:val="0"/>
      <w:divBdr>
        <w:top w:val="none" w:sz="0" w:space="0" w:color="auto"/>
        <w:left w:val="none" w:sz="0" w:space="0" w:color="auto"/>
        <w:bottom w:val="none" w:sz="0" w:space="0" w:color="auto"/>
        <w:right w:val="none" w:sz="0" w:space="0" w:color="auto"/>
      </w:divBdr>
    </w:div>
    <w:div w:id="624703842">
      <w:bodyDiv w:val="1"/>
      <w:marLeft w:val="0"/>
      <w:marRight w:val="0"/>
      <w:marTop w:val="0"/>
      <w:marBottom w:val="0"/>
      <w:divBdr>
        <w:top w:val="none" w:sz="0" w:space="0" w:color="auto"/>
        <w:left w:val="none" w:sz="0" w:space="0" w:color="auto"/>
        <w:bottom w:val="none" w:sz="0" w:space="0" w:color="auto"/>
        <w:right w:val="none" w:sz="0" w:space="0" w:color="auto"/>
      </w:divBdr>
    </w:div>
    <w:div w:id="629478262">
      <w:bodyDiv w:val="1"/>
      <w:marLeft w:val="0"/>
      <w:marRight w:val="0"/>
      <w:marTop w:val="0"/>
      <w:marBottom w:val="0"/>
      <w:divBdr>
        <w:top w:val="none" w:sz="0" w:space="0" w:color="auto"/>
        <w:left w:val="none" w:sz="0" w:space="0" w:color="auto"/>
        <w:bottom w:val="none" w:sz="0" w:space="0" w:color="auto"/>
        <w:right w:val="none" w:sz="0" w:space="0" w:color="auto"/>
      </w:divBdr>
    </w:div>
    <w:div w:id="640770750">
      <w:bodyDiv w:val="1"/>
      <w:marLeft w:val="0"/>
      <w:marRight w:val="0"/>
      <w:marTop w:val="0"/>
      <w:marBottom w:val="0"/>
      <w:divBdr>
        <w:top w:val="none" w:sz="0" w:space="0" w:color="auto"/>
        <w:left w:val="none" w:sz="0" w:space="0" w:color="auto"/>
        <w:bottom w:val="none" w:sz="0" w:space="0" w:color="auto"/>
        <w:right w:val="none" w:sz="0" w:space="0" w:color="auto"/>
      </w:divBdr>
      <w:divsChild>
        <w:div w:id="1989438993">
          <w:marLeft w:val="0"/>
          <w:marRight w:val="240"/>
          <w:marTop w:val="0"/>
          <w:marBottom w:val="0"/>
          <w:divBdr>
            <w:top w:val="none" w:sz="0" w:space="0" w:color="auto"/>
            <w:left w:val="none" w:sz="0" w:space="0" w:color="auto"/>
            <w:bottom w:val="none" w:sz="0" w:space="0" w:color="auto"/>
            <w:right w:val="none" w:sz="0" w:space="0" w:color="auto"/>
          </w:divBdr>
          <w:divsChild>
            <w:div w:id="817305718">
              <w:marLeft w:val="0"/>
              <w:marRight w:val="0"/>
              <w:marTop w:val="0"/>
              <w:marBottom w:val="0"/>
              <w:divBdr>
                <w:top w:val="none" w:sz="0" w:space="0" w:color="auto"/>
                <w:left w:val="none" w:sz="0" w:space="0" w:color="auto"/>
                <w:bottom w:val="none" w:sz="0" w:space="0" w:color="auto"/>
                <w:right w:val="none" w:sz="0" w:space="0" w:color="auto"/>
              </w:divBdr>
              <w:divsChild>
                <w:div w:id="116065982">
                  <w:marLeft w:val="0"/>
                  <w:marRight w:val="0"/>
                  <w:marTop w:val="0"/>
                  <w:marBottom w:val="0"/>
                  <w:divBdr>
                    <w:top w:val="none" w:sz="0" w:space="0" w:color="auto"/>
                    <w:left w:val="none" w:sz="0" w:space="0" w:color="auto"/>
                    <w:bottom w:val="none" w:sz="0" w:space="0" w:color="auto"/>
                    <w:right w:val="none" w:sz="0" w:space="0" w:color="auto"/>
                  </w:divBdr>
                  <w:divsChild>
                    <w:div w:id="2029527042">
                      <w:marLeft w:val="0"/>
                      <w:marRight w:val="0"/>
                      <w:marTop w:val="0"/>
                      <w:marBottom w:val="0"/>
                      <w:divBdr>
                        <w:top w:val="none" w:sz="0" w:space="0" w:color="auto"/>
                        <w:left w:val="none" w:sz="0" w:space="0" w:color="auto"/>
                        <w:bottom w:val="none" w:sz="0" w:space="0" w:color="auto"/>
                        <w:right w:val="none" w:sz="0" w:space="0" w:color="auto"/>
                      </w:divBdr>
                      <w:divsChild>
                        <w:div w:id="2044936096">
                          <w:marLeft w:val="0"/>
                          <w:marRight w:val="0"/>
                          <w:marTop w:val="0"/>
                          <w:marBottom w:val="0"/>
                          <w:divBdr>
                            <w:top w:val="none" w:sz="0" w:space="0" w:color="auto"/>
                            <w:left w:val="none" w:sz="0" w:space="0" w:color="auto"/>
                            <w:bottom w:val="none" w:sz="0" w:space="0" w:color="auto"/>
                            <w:right w:val="none" w:sz="0" w:space="0" w:color="auto"/>
                          </w:divBdr>
                          <w:divsChild>
                            <w:div w:id="1748721600">
                              <w:marLeft w:val="0"/>
                              <w:marRight w:val="0"/>
                              <w:marTop w:val="0"/>
                              <w:marBottom w:val="0"/>
                              <w:divBdr>
                                <w:top w:val="none" w:sz="0" w:space="0" w:color="auto"/>
                                <w:left w:val="none" w:sz="0" w:space="0" w:color="auto"/>
                                <w:bottom w:val="none" w:sz="0" w:space="0" w:color="auto"/>
                                <w:right w:val="none" w:sz="0" w:space="0" w:color="auto"/>
                              </w:divBdr>
                              <w:divsChild>
                                <w:div w:id="171673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522021">
      <w:bodyDiv w:val="1"/>
      <w:marLeft w:val="0"/>
      <w:marRight w:val="0"/>
      <w:marTop w:val="0"/>
      <w:marBottom w:val="0"/>
      <w:divBdr>
        <w:top w:val="none" w:sz="0" w:space="0" w:color="auto"/>
        <w:left w:val="none" w:sz="0" w:space="0" w:color="auto"/>
        <w:bottom w:val="none" w:sz="0" w:space="0" w:color="auto"/>
        <w:right w:val="none" w:sz="0" w:space="0" w:color="auto"/>
      </w:divBdr>
    </w:div>
    <w:div w:id="661545330">
      <w:bodyDiv w:val="1"/>
      <w:marLeft w:val="0"/>
      <w:marRight w:val="0"/>
      <w:marTop w:val="0"/>
      <w:marBottom w:val="0"/>
      <w:divBdr>
        <w:top w:val="none" w:sz="0" w:space="0" w:color="auto"/>
        <w:left w:val="none" w:sz="0" w:space="0" w:color="auto"/>
        <w:bottom w:val="none" w:sz="0" w:space="0" w:color="auto"/>
        <w:right w:val="none" w:sz="0" w:space="0" w:color="auto"/>
      </w:divBdr>
      <w:divsChild>
        <w:div w:id="476577810">
          <w:marLeft w:val="0"/>
          <w:marRight w:val="0"/>
          <w:marTop w:val="240"/>
          <w:marBottom w:val="240"/>
          <w:divBdr>
            <w:top w:val="none" w:sz="0" w:space="0" w:color="auto"/>
            <w:left w:val="none" w:sz="0" w:space="0" w:color="auto"/>
            <w:bottom w:val="none" w:sz="0" w:space="0" w:color="auto"/>
            <w:right w:val="none" w:sz="0" w:space="0" w:color="auto"/>
          </w:divBdr>
        </w:div>
        <w:div w:id="750850467">
          <w:marLeft w:val="0"/>
          <w:marRight w:val="0"/>
          <w:marTop w:val="240"/>
          <w:marBottom w:val="240"/>
          <w:divBdr>
            <w:top w:val="none" w:sz="0" w:space="0" w:color="auto"/>
            <w:left w:val="none" w:sz="0" w:space="0" w:color="auto"/>
            <w:bottom w:val="none" w:sz="0" w:space="0" w:color="auto"/>
            <w:right w:val="none" w:sz="0" w:space="0" w:color="auto"/>
          </w:divBdr>
        </w:div>
        <w:div w:id="1228765230">
          <w:marLeft w:val="0"/>
          <w:marRight w:val="0"/>
          <w:marTop w:val="240"/>
          <w:marBottom w:val="240"/>
          <w:divBdr>
            <w:top w:val="none" w:sz="0" w:space="0" w:color="auto"/>
            <w:left w:val="none" w:sz="0" w:space="0" w:color="auto"/>
            <w:bottom w:val="none" w:sz="0" w:space="0" w:color="auto"/>
            <w:right w:val="none" w:sz="0" w:space="0" w:color="auto"/>
          </w:divBdr>
        </w:div>
        <w:div w:id="2145811859">
          <w:marLeft w:val="0"/>
          <w:marRight w:val="0"/>
          <w:marTop w:val="240"/>
          <w:marBottom w:val="240"/>
          <w:divBdr>
            <w:top w:val="none" w:sz="0" w:space="0" w:color="auto"/>
            <w:left w:val="none" w:sz="0" w:space="0" w:color="auto"/>
            <w:bottom w:val="none" w:sz="0" w:space="0" w:color="auto"/>
            <w:right w:val="none" w:sz="0" w:space="0" w:color="auto"/>
          </w:divBdr>
        </w:div>
      </w:divsChild>
    </w:div>
    <w:div w:id="673647234">
      <w:bodyDiv w:val="1"/>
      <w:marLeft w:val="0"/>
      <w:marRight w:val="0"/>
      <w:marTop w:val="0"/>
      <w:marBottom w:val="0"/>
      <w:divBdr>
        <w:top w:val="none" w:sz="0" w:space="0" w:color="auto"/>
        <w:left w:val="none" w:sz="0" w:space="0" w:color="auto"/>
        <w:bottom w:val="none" w:sz="0" w:space="0" w:color="auto"/>
        <w:right w:val="none" w:sz="0" w:space="0" w:color="auto"/>
      </w:divBdr>
      <w:divsChild>
        <w:div w:id="1292594340">
          <w:marLeft w:val="0"/>
          <w:marRight w:val="0"/>
          <w:marTop w:val="240"/>
          <w:marBottom w:val="240"/>
          <w:divBdr>
            <w:top w:val="none" w:sz="0" w:space="0" w:color="auto"/>
            <w:left w:val="none" w:sz="0" w:space="0" w:color="auto"/>
            <w:bottom w:val="none" w:sz="0" w:space="0" w:color="auto"/>
            <w:right w:val="none" w:sz="0" w:space="0" w:color="auto"/>
          </w:divBdr>
        </w:div>
        <w:div w:id="1860847268">
          <w:marLeft w:val="0"/>
          <w:marRight w:val="0"/>
          <w:marTop w:val="240"/>
          <w:marBottom w:val="240"/>
          <w:divBdr>
            <w:top w:val="none" w:sz="0" w:space="0" w:color="auto"/>
            <w:left w:val="none" w:sz="0" w:space="0" w:color="auto"/>
            <w:bottom w:val="none" w:sz="0" w:space="0" w:color="auto"/>
            <w:right w:val="none" w:sz="0" w:space="0" w:color="auto"/>
          </w:divBdr>
        </w:div>
      </w:divsChild>
    </w:div>
    <w:div w:id="690686722">
      <w:bodyDiv w:val="1"/>
      <w:marLeft w:val="0"/>
      <w:marRight w:val="0"/>
      <w:marTop w:val="0"/>
      <w:marBottom w:val="0"/>
      <w:divBdr>
        <w:top w:val="none" w:sz="0" w:space="0" w:color="auto"/>
        <w:left w:val="none" w:sz="0" w:space="0" w:color="auto"/>
        <w:bottom w:val="none" w:sz="0" w:space="0" w:color="auto"/>
        <w:right w:val="none" w:sz="0" w:space="0" w:color="auto"/>
      </w:divBdr>
    </w:div>
    <w:div w:id="697436042">
      <w:bodyDiv w:val="1"/>
      <w:marLeft w:val="0"/>
      <w:marRight w:val="0"/>
      <w:marTop w:val="0"/>
      <w:marBottom w:val="0"/>
      <w:divBdr>
        <w:top w:val="none" w:sz="0" w:space="0" w:color="auto"/>
        <w:left w:val="none" w:sz="0" w:space="0" w:color="auto"/>
        <w:bottom w:val="none" w:sz="0" w:space="0" w:color="auto"/>
        <w:right w:val="none" w:sz="0" w:space="0" w:color="auto"/>
      </w:divBdr>
    </w:div>
    <w:div w:id="699471291">
      <w:bodyDiv w:val="1"/>
      <w:marLeft w:val="0"/>
      <w:marRight w:val="0"/>
      <w:marTop w:val="0"/>
      <w:marBottom w:val="0"/>
      <w:divBdr>
        <w:top w:val="none" w:sz="0" w:space="0" w:color="auto"/>
        <w:left w:val="none" w:sz="0" w:space="0" w:color="auto"/>
        <w:bottom w:val="none" w:sz="0" w:space="0" w:color="auto"/>
        <w:right w:val="none" w:sz="0" w:space="0" w:color="auto"/>
      </w:divBdr>
    </w:div>
    <w:div w:id="721905213">
      <w:bodyDiv w:val="1"/>
      <w:marLeft w:val="0"/>
      <w:marRight w:val="0"/>
      <w:marTop w:val="0"/>
      <w:marBottom w:val="0"/>
      <w:divBdr>
        <w:top w:val="none" w:sz="0" w:space="0" w:color="auto"/>
        <w:left w:val="none" w:sz="0" w:space="0" w:color="auto"/>
        <w:bottom w:val="none" w:sz="0" w:space="0" w:color="auto"/>
        <w:right w:val="none" w:sz="0" w:space="0" w:color="auto"/>
      </w:divBdr>
      <w:divsChild>
        <w:div w:id="561258723">
          <w:marLeft w:val="0"/>
          <w:marRight w:val="0"/>
          <w:marTop w:val="0"/>
          <w:marBottom w:val="0"/>
          <w:divBdr>
            <w:top w:val="none" w:sz="0" w:space="0" w:color="auto"/>
            <w:left w:val="none" w:sz="0" w:space="0" w:color="auto"/>
            <w:bottom w:val="none" w:sz="0" w:space="0" w:color="auto"/>
            <w:right w:val="none" w:sz="0" w:space="0" w:color="auto"/>
          </w:divBdr>
          <w:divsChild>
            <w:div w:id="1700541404">
              <w:marLeft w:val="0"/>
              <w:marRight w:val="0"/>
              <w:marTop w:val="360"/>
              <w:marBottom w:val="180"/>
              <w:divBdr>
                <w:top w:val="none" w:sz="0" w:space="0" w:color="auto"/>
                <w:left w:val="none" w:sz="0" w:space="0" w:color="auto"/>
                <w:bottom w:val="none" w:sz="0" w:space="0" w:color="auto"/>
                <w:right w:val="none" w:sz="0" w:space="0" w:color="auto"/>
              </w:divBdr>
            </w:div>
          </w:divsChild>
        </w:div>
      </w:divsChild>
    </w:div>
    <w:div w:id="735132001">
      <w:bodyDiv w:val="1"/>
      <w:marLeft w:val="0"/>
      <w:marRight w:val="0"/>
      <w:marTop w:val="0"/>
      <w:marBottom w:val="0"/>
      <w:divBdr>
        <w:top w:val="none" w:sz="0" w:space="0" w:color="auto"/>
        <w:left w:val="none" w:sz="0" w:space="0" w:color="auto"/>
        <w:bottom w:val="none" w:sz="0" w:space="0" w:color="auto"/>
        <w:right w:val="none" w:sz="0" w:space="0" w:color="auto"/>
      </w:divBdr>
    </w:div>
    <w:div w:id="735710563">
      <w:bodyDiv w:val="1"/>
      <w:marLeft w:val="0"/>
      <w:marRight w:val="0"/>
      <w:marTop w:val="0"/>
      <w:marBottom w:val="0"/>
      <w:divBdr>
        <w:top w:val="none" w:sz="0" w:space="0" w:color="auto"/>
        <w:left w:val="none" w:sz="0" w:space="0" w:color="auto"/>
        <w:bottom w:val="none" w:sz="0" w:space="0" w:color="auto"/>
        <w:right w:val="none" w:sz="0" w:space="0" w:color="auto"/>
      </w:divBdr>
      <w:divsChild>
        <w:div w:id="714355196">
          <w:marLeft w:val="0"/>
          <w:marRight w:val="0"/>
          <w:marTop w:val="0"/>
          <w:marBottom w:val="0"/>
          <w:divBdr>
            <w:top w:val="none" w:sz="0" w:space="0" w:color="auto"/>
            <w:left w:val="none" w:sz="0" w:space="0" w:color="auto"/>
            <w:bottom w:val="none" w:sz="0" w:space="0" w:color="auto"/>
            <w:right w:val="none" w:sz="0" w:space="0" w:color="auto"/>
          </w:divBdr>
        </w:div>
      </w:divsChild>
    </w:div>
    <w:div w:id="743525192">
      <w:bodyDiv w:val="1"/>
      <w:marLeft w:val="0"/>
      <w:marRight w:val="0"/>
      <w:marTop w:val="0"/>
      <w:marBottom w:val="0"/>
      <w:divBdr>
        <w:top w:val="none" w:sz="0" w:space="0" w:color="auto"/>
        <w:left w:val="none" w:sz="0" w:space="0" w:color="auto"/>
        <w:bottom w:val="none" w:sz="0" w:space="0" w:color="auto"/>
        <w:right w:val="none" w:sz="0" w:space="0" w:color="auto"/>
      </w:divBdr>
      <w:divsChild>
        <w:div w:id="98139075">
          <w:marLeft w:val="0"/>
          <w:marRight w:val="0"/>
          <w:marTop w:val="0"/>
          <w:marBottom w:val="0"/>
          <w:divBdr>
            <w:top w:val="none" w:sz="0" w:space="0" w:color="auto"/>
            <w:left w:val="none" w:sz="0" w:space="0" w:color="auto"/>
            <w:bottom w:val="none" w:sz="0" w:space="0" w:color="auto"/>
            <w:right w:val="none" w:sz="0" w:space="0" w:color="auto"/>
          </w:divBdr>
        </w:div>
        <w:div w:id="227571155">
          <w:marLeft w:val="0"/>
          <w:marRight w:val="0"/>
          <w:marTop w:val="0"/>
          <w:marBottom w:val="0"/>
          <w:divBdr>
            <w:top w:val="none" w:sz="0" w:space="0" w:color="auto"/>
            <w:left w:val="none" w:sz="0" w:space="0" w:color="auto"/>
            <w:bottom w:val="none" w:sz="0" w:space="0" w:color="auto"/>
            <w:right w:val="none" w:sz="0" w:space="0" w:color="auto"/>
          </w:divBdr>
        </w:div>
        <w:div w:id="232130363">
          <w:marLeft w:val="0"/>
          <w:marRight w:val="0"/>
          <w:marTop w:val="0"/>
          <w:marBottom w:val="0"/>
          <w:divBdr>
            <w:top w:val="none" w:sz="0" w:space="0" w:color="auto"/>
            <w:left w:val="none" w:sz="0" w:space="0" w:color="auto"/>
            <w:bottom w:val="none" w:sz="0" w:space="0" w:color="auto"/>
            <w:right w:val="none" w:sz="0" w:space="0" w:color="auto"/>
          </w:divBdr>
        </w:div>
        <w:div w:id="390471810">
          <w:marLeft w:val="0"/>
          <w:marRight w:val="0"/>
          <w:marTop w:val="0"/>
          <w:marBottom w:val="0"/>
          <w:divBdr>
            <w:top w:val="none" w:sz="0" w:space="0" w:color="auto"/>
            <w:left w:val="none" w:sz="0" w:space="0" w:color="auto"/>
            <w:bottom w:val="none" w:sz="0" w:space="0" w:color="auto"/>
            <w:right w:val="none" w:sz="0" w:space="0" w:color="auto"/>
          </w:divBdr>
        </w:div>
        <w:div w:id="713768543">
          <w:marLeft w:val="0"/>
          <w:marRight w:val="0"/>
          <w:marTop w:val="0"/>
          <w:marBottom w:val="0"/>
          <w:divBdr>
            <w:top w:val="none" w:sz="0" w:space="0" w:color="auto"/>
            <w:left w:val="none" w:sz="0" w:space="0" w:color="auto"/>
            <w:bottom w:val="none" w:sz="0" w:space="0" w:color="auto"/>
            <w:right w:val="none" w:sz="0" w:space="0" w:color="auto"/>
          </w:divBdr>
        </w:div>
        <w:div w:id="810027111">
          <w:marLeft w:val="0"/>
          <w:marRight w:val="0"/>
          <w:marTop w:val="0"/>
          <w:marBottom w:val="0"/>
          <w:divBdr>
            <w:top w:val="none" w:sz="0" w:space="0" w:color="auto"/>
            <w:left w:val="none" w:sz="0" w:space="0" w:color="auto"/>
            <w:bottom w:val="none" w:sz="0" w:space="0" w:color="auto"/>
            <w:right w:val="none" w:sz="0" w:space="0" w:color="auto"/>
          </w:divBdr>
        </w:div>
        <w:div w:id="880243452">
          <w:marLeft w:val="0"/>
          <w:marRight w:val="0"/>
          <w:marTop w:val="0"/>
          <w:marBottom w:val="0"/>
          <w:divBdr>
            <w:top w:val="none" w:sz="0" w:space="0" w:color="auto"/>
            <w:left w:val="none" w:sz="0" w:space="0" w:color="auto"/>
            <w:bottom w:val="none" w:sz="0" w:space="0" w:color="auto"/>
            <w:right w:val="none" w:sz="0" w:space="0" w:color="auto"/>
          </w:divBdr>
        </w:div>
        <w:div w:id="1132475739">
          <w:marLeft w:val="0"/>
          <w:marRight w:val="0"/>
          <w:marTop w:val="0"/>
          <w:marBottom w:val="0"/>
          <w:divBdr>
            <w:top w:val="none" w:sz="0" w:space="0" w:color="auto"/>
            <w:left w:val="none" w:sz="0" w:space="0" w:color="auto"/>
            <w:bottom w:val="none" w:sz="0" w:space="0" w:color="auto"/>
            <w:right w:val="none" w:sz="0" w:space="0" w:color="auto"/>
          </w:divBdr>
        </w:div>
        <w:div w:id="1174807935">
          <w:marLeft w:val="0"/>
          <w:marRight w:val="0"/>
          <w:marTop w:val="0"/>
          <w:marBottom w:val="0"/>
          <w:divBdr>
            <w:top w:val="none" w:sz="0" w:space="0" w:color="auto"/>
            <w:left w:val="none" w:sz="0" w:space="0" w:color="auto"/>
            <w:bottom w:val="none" w:sz="0" w:space="0" w:color="auto"/>
            <w:right w:val="none" w:sz="0" w:space="0" w:color="auto"/>
          </w:divBdr>
        </w:div>
        <w:div w:id="1304117099">
          <w:marLeft w:val="0"/>
          <w:marRight w:val="0"/>
          <w:marTop w:val="0"/>
          <w:marBottom w:val="0"/>
          <w:divBdr>
            <w:top w:val="none" w:sz="0" w:space="0" w:color="auto"/>
            <w:left w:val="none" w:sz="0" w:space="0" w:color="auto"/>
            <w:bottom w:val="none" w:sz="0" w:space="0" w:color="auto"/>
            <w:right w:val="none" w:sz="0" w:space="0" w:color="auto"/>
          </w:divBdr>
        </w:div>
        <w:div w:id="1428968198">
          <w:marLeft w:val="0"/>
          <w:marRight w:val="0"/>
          <w:marTop w:val="0"/>
          <w:marBottom w:val="0"/>
          <w:divBdr>
            <w:top w:val="none" w:sz="0" w:space="0" w:color="auto"/>
            <w:left w:val="none" w:sz="0" w:space="0" w:color="auto"/>
            <w:bottom w:val="none" w:sz="0" w:space="0" w:color="auto"/>
            <w:right w:val="none" w:sz="0" w:space="0" w:color="auto"/>
          </w:divBdr>
        </w:div>
        <w:div w:id="1532912756">
          <w:marLeft w:val="0"/>
          <w:marRight w:val="0"/>
          <w:marTop w:val="0"/>
          <w:marBottom w:val="0"/>
          <w:divBdr>
            <w:top w:val="none" w:sz="0" w:space="0" w:color="auto"/>
            <w:left w:val="none" w:sz="0" w:space="0" w:color="auto"/>
            <w:bottom w:val="none" w:sz="0" w:space="0" w:color="auto"/>
            <w:right w:val="none" w:sz="0" w:space="0" w:color="auto"/>
          </w:divBdr>
        </w:div>
        <w:div w:id="1612735864">
          <w:marLeft w:val="0"/>
          <w:marRight w:val="0"/>
          <w:marTop w:val="0"/>
          <w:marBottom w:val="0"/>
          <w:divBdr>
            <w:top w:val="none" w:sz="0" w:space="0" w:color="auto"/>
            <w:left w:val="none" w:sz="0" w:space="0" w:color="auto"/>
            <w:bottom w:val="none" w:sz="0" w:space="0" w:color="auto"/>
            <w:right w:val="none" w:sz="0" w:space="0" w:color="auto"/>
          </w:divBdr>
        </w:div>
        <w:div w:id="1808820699">
          <w:marLeft w:val="0"/>
          <w:marRight w:val="0"/>
          <w:marTop w:val="0"/>
          <w:marBottom w:val="0"/>
          <w:divBdr>
            <w:top w:val="none" w:sz="0" w:space="0" w:color="auto"/>
            <w:left w:val="none" w:sz="0" w:space="0" w:color="auto"/>
            <w:bottom w:val="none" w:sz="0" w:space="0" w:color="auto"/>
            <w:right w:val="none" w:sz="0" w:space="0" w:color="auto"/>
          </w:divBdr>
        </w:div>
        <w:div w:id="1812480332">
          <w:marLeft w:val="0"/>
          <w:marRight w:val="0"/>
          <w:marTop w:val="0"/>
          <w:marBottom w:val="0"/>
          <w:divBdr>
            <w:top w:val="none" w:sz="0" w:space="0" w:color="auto"/>
            <w:left w:val="none" w:sz="0" w:space="0" w:color="auto"/>
            <w:bottom w:val="none" w:sz="0" w:space="0" w:color="auto"/>
            <w:right w:val="none" w:sz="0" w:space="0" w:color="auto"/>
          </w:divBdr>
        </w:div>
      </w:divsChild>
    </w:div>
    <w:div w:id="753555802">
      <w:bodyDiv w:val="1"/>
      <w:marLeft w:val="0"/>
      <w:marRight w:val="0"/>
      <w:marTop w:val="0"/>
      <w:marBottom w:val="0"/>
      <w:divBdr>
        <w:top w:val="none" w:sz="0" w:space="0" w:color="auto"/>
        <w:left w:val="none" w:sz="0" w:space="0" w:color="auto"/>
        <w:bottom w:val="none" w:sz="0" w:space="0" w:color="auto"/>
        <w:right w:val="none" w:sz="0" w:space="0" w:color="auto"/>
      </w:divBdr>
      <w:divsChild>
        <w:div w:id="800146157">
          <w:marLeft w:val="446"/>
          <w:marRight w:val="0"/>
          <w:marTop w:val="77"/>
          <w:marBottom w:val="200"/>
          <w:divBdr>
            <w:top w:val="none" w:sz="0" w:space="0" w:color="auto"/>
            <w:left w:val="none" w:sz="0" w:space="0" w:color="auto"/>
            <w:bottom w:val="none" w:sz="0" w:space="0" w:color="auto"/>
            <w:right w:val="none" w:sz="0" w:space="0" w:color="auto"/>
          </w:divBdr>
        </w:div>
      </w:divsChild>
    </w:div>
    <w:div w:id="766120674">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80608551">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801191976">
      <w:bodyDiv w:val="1"/>
      <w:marLeft w:val="0"/>
      <w:marRight w:val="0"/>
      <w:marTop w:val="0"/>
      <w:marBottom w:val="0"/>
      <w:divBdr>
        <w:top w:val="none" w:sz="0" w:space="0" w:color="auto"/>
        <w:left w:val="none" w:sz="0" w:space="0" w:color="auto"/>
        <w:bottom w:val="none" w:sz="0" w:space="0" w:color="auto"/>
        <w:right w:val="none" w:sz="0" w:space="0" w:color="auto"/>
      </w:divBdr>
    </w:div>
    <w:div w:id="804928970">
      <w:bodyDiv w:val="1"/>
      <w:marLeft w:val="0"/>
      <w:marRight w:val="0"/>
      <w:marTop w:val="0"/>
      <w:marBottom w:val="0"/>
      <w:divBdr>
        <w:top w:val="none" w:sz="0" w:space="0" w:color="auto"/>
        <w:left w:val="none" w:sz="0" w:space="0" w:color="auto"/>
        <w:bottom w:val="none" w:sz="0" w:space="0" w:color="auto"/>
        <w:right w:val="none" w:sz="0" w:space="0" w:color="auto"/>
      </w:divBdr>
    </w:div>
    <w:div w:id="835654901">
      <w:bodyDiv w:val="1"/>
      <w:marLeft w:val="0"/>
      <w:marRight w:val="0"/>
      <w:marTop w:val="0"/>
      <w:marBottom w:val="0"/>
      <w:divBdr>
        <w:top w:val="none" w:sz="0" w:space="0" w:color="auto"/>
        <w:left w:val="none" w:sz="0" w:space="0" w:color="auto"/>
        <w:bottom w:val="none" w:sz="0" w:space="0" w:color="auto"/>
        <w:right w:val="none" w:sz="0" w:space="0" w:color="auto"/>
      </w:divBdr>
    </w:div>
    <w:div w:id="838426938">
      <w:bodyDiv w:val="1"/>
      <w:marLeft w:val="0"/>
      <w:marRight w:val="0"/>
      <w:marTop w:val="0"/>
      <w:marBottom w:val="0"/>
      <w:divBdr>
        <w:top w:val="none" w:sz="0" w:space="0" w:color="auto"/>
        <w:left w:val="none" w:sz="0" w:space="0" w:color="auto"/>
        <w:bottom w:val="none" w:sz="0" w:space="0" w:color="auto"/>
        <w:right w:val="none" w:sz="0" w:space="0" w:color="auto"/>
      </w:divBdr>
    </w:div>
    <w:div w:id="856114936">
      <w:bodyDiv w:val="1"/>
      <w:marLeft w:val="0"/>
      <w:marRight w:val="0"/>
      <w:marTop w:val="0"/>
      <w:marBottom w:val="0"/>
      <w:divBdr>
        <w:top w:val="none" w:sz="0" w:space="0" w:color="auto"/>
        <w:left w:val="none" w:sz="0" w:space="0" w:color="auto"/>
        <w:bottom w:val="none" w:sz="0" w:space="0" w:color="auto"/>
        <w:right w:val="none" w:sz="0" w:space="0" w:color="auto"/>
      </w:divBdr>
    </w:div>
    <w:div w:id="857889788">
      <w:bodyDiv w:val="1"/>
      <w:marLeft w:val="0"/>
      <w:marRight w:val="0"/>
      <w:marTop w:val="0"/>
      <w:marBottom w:val="0"/>
      <w:divBdr>
        <w:top w:val="none" w:sz="0" w:space="0" w:color="auto"/>
        <w:left w:val="none" w:sz="0" w:space="0" w:color="auto"/>
        <w:bottom w:val="none" w:sz="0" w:space="0" w:color="auto"/>
        <w:right w:val="none" w:sz="0" w:space="0" w:color="auto"/>
      </w:divBdr>
    </w:div>
    <w:div w:id="865751376">
      <w:bodyDiv w:val="1"/>
      <w:marLeft w:val="0"/>
      <w:marRight w:val="0"/>
      <w:marTop w:val="0"/>
      <w:marBottom w:val="0"/>
      <w:divBdr>
        <w:top w:val="none" w:sz="0" w:space="0" w:color="auto"/>
        <w:left w:val="none" w:sz="0" w:space="0" w:color="auto"/>
        <w:bottom w:val="none" w:sz="0" w:space="0" w:color="auto"/>
        <w:right w:val="none" w:sz="0" w:space="0" w:color="auto"/>
      </w:divBdr>
    </w:div>
    <w:div w:id="874540723">
      <w:bodyDiv w:val="1"/>
      <w:marLeft w:val="0"/>
      <w:marRight w:val="0"/>
      <w:marTop w:val="0"/>
      <w:marBottom w:val="0"/>
      <w:divBdr>
        <w:top w:val="none" w:sz="0" w:space="0" w:color="auto"/>
        <w:left w:val="none" w:sz="0" w:space="0" w:color="auto"/>
        <w:bottom w:val="none" w:sz="0" w:space="0" w:color="auto"/>
        <w:right w:val="none" w:sz="0" w:space="0" w:color="auto"/>
      </w:divBdr>
      <w:divsChild>
        <w:div w:id="299507122">
          <w:marLeft w:val="547"/>
          <w:marRight w:val="0"/>
          <w:marTop w:val="200"/>
          <w:marBottom w:val="0"/>
          <w:divBdr>
            <w:top w:val="none" w:sz="0" w:space="0" w:color="auto"/>
            <w:left w:val="none" w:sz="0" w:space="0" w:color="auto"/>
            <w:bottom w:val="none" w:sz="0" w:space="0" w:color="auto"/>
            <w:right w:val="none" w:sz="0" w:space="0" w:color="auto"/>
          </w:divBdr>
        </w:div>
        <w:div w:id="598299648">
          <w:marLeft w:val="547"/>
          <w:marRight w:val="0"/>
          <w:marTop w:val="200"/>
          <w:marBottom w:val="0"/>
          <w:divBdr>
            <w:top w:val="none" w:sz="0" w:space="0" w:color="auto"/>
            <w:left w:val="none" w:sz="0" w:space="0" w:color="auto"/>
            <w:bottom w:val="none" w:sz="0" w:space="0" w:color="auto"/>
            <w:right w:val="none" w:sz="0" w:space="0" w:color="auto"/>
          </w:divBdr>
        </w:div>
        <w:div w:id="903293493">
          <w:marLeft w:val="547"/>
          <w:marRight w:val="0"/>
          <w:marTop w:val="200"/>
          <w:marBottom w:val="0"/>
          <w:divBdr>
            <w:top w:val="none" w:sz="0" w:space="0" w:color="auto"/>
            <w:left w:val="none" w:sz="0" w:space="0" w:color="auto"/>
            <w:bottom w:val="none" w:sz="0" w:space="0" w:color="auto"/>
            <w:right w:val="none" w:sz="0" w:space="0" w:color="auto"/>
          </w:divBdr>
        </w:div>
        <w:div w:id="1266310728">
          <w:marLeft w:val="547"/>
          <w:marRight w:val="0"/>
          <w:marTop w:val="200"/>
          <w:marBottom w:val="0"/>
          <w:divBdr>
            <w:top w:val="none" w:sz="0" w:space="0" w:color="auto"/>
            <w:left w:val="none" w:sz="0" w:space="0" w:color="auto"/>
            <w:bottom w:val="none" w:sz="0" w:space="0" w:color="auto"/>
            <w:right w:val="none" w:sz="0" w:space="0" w:color="auto"/>
          </w:divBdr>
        </w:div>
        <w:div w:id="1419794623">
          <w:marLeft w:val="547"/>
          <w:marRight w:val="0"/>
          <w:marTop w:val="200"/>
          <w:marBottom w:val="0"/>
          <w:divBdr>
            <w:top w:val="none" w:sz="0" w:space="0" w:color="auto"/>
            <w:left w:val="none" w:sz="0" w:space="0" w:color="auto"/>
            <w:bottom w:val="none" w:sz="0" w:space="0" w:color="auto"/>
            <w:right w:val="none" w:sz="0" w:space="0" w:color="auto"/>
          </w:divBdr>
        </w:div>
        <w:div w:id="1635792691">
          <w:marLeft w:val="547"/>
          <w:marRight w:val="0"/>
          <w:marTop w:val="200"/>
          <w:marBottom w:val="0"/>
          <w:divBdr>
            <w:top w:val="none" w:sz="0" w:space="0" w:color="auto"/>
            <w:left w:val="none" w:sz="0" w:space="0" w:color="auto"/>
            <w:bottom w:val="none" w:sz="0" w:space="0" w:color="auto"/>
            <w:right w:val="none" w:sz="0" w:space="0" w:color="auto"/>
          </w:divBdr>
        </w:div>
        <w:div w:id="1710370573">
          <w:marLeft w:val="547"/>
          <w:marRight w:val="0"/>
          <w:marTop w:val="200"/>
          <w:marBottom w:val="0"/>
          <w:divBdr>
            <w:top w:val="none" w:sz="0" w:space="0" w:color="auto"/>
            <w:left w:val="none" w:sz="0" w:space="0" w:color="auto"/>
            <w:bottom w:val="none" w:sz="0" w:space="0" w:color="auto"/>
            <w:right w:val="none" w:sz="0" w:space="0" w:color="auto"/>
          </w:divBdr>
        </w:div>
        <w:div w:id="2020345669">
          <w:marLeft w:val="547"/>
          <w:marRight w:val="0"/>
          <w:marTop w:val="200"/>
          <w:marBottom w:val="0"/>
          <w:divBdr>
            <w:top w:val="none" w:sz="0" w:space="0" w:color="auto"/>
            <w:left w:val="none" w:sz="0" w:space="0" w:color="auto"/>
            <w:bottom w:val="none" w:sz="0" w:space="0" w:color="auto"/>
            <w:right w:val="none" w:sz="0" w:space="0" w:color="auto"/>
          </w:divBdr>
        </w:div>
      </w:divsChild>
    </w:div>
    <w:div w:id="879127981">
      <w:bodyDiv w:val="1"/>
      <w:marLeft w:val="0"/>
      <w:marRight w:val="0"/>
      <w:marTop w:val="0"/>
      <w:marBottom w:val="0"/>
      <w:divBdr>
        <w:top w:val="none" w:sz="0" w:space="0" w:color="auto"/>
        <w:left w:val="none" w:sz="0" w:space="0" w:color="auto"/>
        <w:bottom w:val="none" w:sz="0" w:space="0" w:color="auto"/>
        <w:right w:val="none" w:sz="0" w:space="0" w:color="auto"/>
      </w:divBdr>
    </w:div>
    <w:div w:id="883373031">
      <w:bodyDiv w:val="1"/>
      <w:marLeft w:val="0"/>
      <w:marRight w:val="0"/>
      <w:marTop w:val="0"/>
      <w:marBottom w:val="0"/>
      <w:divBdr>
        <w:top w:val="none" w:sz="0" w:space="0" w:color="auto"/>
        <w:left w:val="none" w:sz="0" w:space="0" w:color="auto"/>
        <w:bottom w:val="none" w:sz="0" w:space="0" w:color="auto"/>
        <w:right w:val="none" w:sz="0" w:space="0" w:color="auto"/>
      </w:divBdr>
    </w:div>
    <w:div w:id="885142682">
      <w:bodyDiv w:val="1"/>
      <w:marLeft w:val="0"/>
      <w:marRight w:val="0"/>
      <w:marTop w:val="0"/>
      <w:marBottom w:val="0"/>
      <w:divBdr>
        <w:top w:val="none" w:sz="0" w:space="0" w:color="auto"/>
        <w:left w:val="none" w:sz="0" w:space="0" w:color="auto"/>
        <w:bottom w:val="none" w:sz="0" w:space="0" w:color="auto"/>
        <w:right w:val="none" w:sz="0" w:space="0" w:color="auto"/>
      </w:divBdr>
      <w:divsChild>
        <w:div w:id="1806854463">
          <w:marLeft w:val="0"/>
          <w:marRight w:val="0"/>
          <w:marTop w:val="0"/>
          <w:marBottom w:val="0"/>
          <w:divBdr>
            <w:top w:val="none" w:sz="0" w:space="0" w:color="auto"/>
            <w:left w:val="none" w:sz="0" w:space="0" w:color="auto"/>
            <w:bottom w:val="none" w:sz="0" w:space="0" w:color="auto"/>
            <w:right w:val="none" w:sz="0" w:space="0" w:color="auto"/>
          </w:divBdr>
        </w:div>
      </w:divsChild>
    </w:div>
    <w:div w:id="891579635">
      <w:bodyDiv w:val="1"/>
      <w:marLeft w:val="0"/>
      <w:marRight w:val="0"/>
      <w:marTop w:val="0"/>
      <w:marBottom w:val="0"/>
      <w:divBdr>
        <w:top w:val="none" w:sz="0" w:space="0" w:color="auto"/>
        <w:left w:val="none" w:sz="0" w:space="0" w:color="auto"/>
        <w:bottom w:val="none" w:sz="0" w:space="0" w:color="auto"/>
        <w:right w:val="none" w:sz="0" w:space="0" w:color="auto"/>
      </w:divBdr>
    </w:div>
    <w:div w:id="900168497">
      <w:bodyDiv w:val="1"/>
      <w:marLeft w:val="0"/>
      <w:marRight w:val="0"/>
      <w:marTop w:val="0"/>
      <w:marBottom w:val="0"/>
      <w:divBdr>
        <w:top w:val="none" w:sz="0" w:space="0" w:color="auto"/>
        <w:left w:val="none" w:sz="0" w:space="0" w:color="auto"/>
        <w:bottom w:val="none" w:sz="0" w:space="0" w:color="auto"/>
        <w:right w:val="none" w:sz="0" w:space="0" w:color="auto"/>
      </w:divBdr>
    </w:div>
    <w:div w:id="913392614">
      <w:bodyDiv w:val="1"/>
      <w:marLeft w:val="0"/>
      <w:marRight w:val="0"/>
      <w:marTop w:val="0"/>
      <w:marBottom w:val="0"/>
      <w:divBdr>
        <w:top w:val="none" w:sz="0" w:space="0" w:color="auto"/>
        <w:left w:val="none" w:sz="0" w:space="0" w:color="auto"/>
        <w:bottom w:val="none" w:sz="0" w:space="0" w:color="auto"/>
        <w:right w:val="none" w:sz="0" w:space="0" w:color="auto"/>
      </w:divBdr>
      <w:divsChild>
        <w:div w:id="1182432025">
          <w:marLeft w:val="446"/>
          <w:marRight w:val="0"/>
          <w:marTop w:val="86"/>
          <w:marBottom w:val="200"/>
          <w:divBdr>
            <w:top w:val="none" w:sz="0" w:space="0" w:color="auto"/>
            <w:left w:val="none" w:sz="0" w:space="0" w:color="auto"/>
            <w:bottom w:val="none" w:sz="0" w:space="0" w:color="auto"/>
            <w:right w:val="none" w:sz="0" w:space="0" w:color="auto"/>
          </w:divBdr>
        </w:div>
        <w:div w:id="1663309086">
          <w:marLeft w:val="446"/>
          <w:marRight w:val="0"/>
          <w:marTop w:val="86"/>
          <w:marBottom w:val="200"/>
          <w:divBdr>
            <w:top w:val="none" w:sz="0" w:space="0" w:color="auto"/>
            <w:left w:val="none" w:sz="0" w:space="0" w:color="auto"/>
            <w:bottom w:val="none" w:sz="0" w:space="0" w:color="auto"/>
            <w:right w:val="none" w:sz="0" w:space="0" w:color="auto"/>
          </w:divBdr>
        </w:div>
        <w:div w:id="1843548210">
          <w:marLeft w:val="446"/>
          <w:marRight w:val="0"/>
          <w:marTop w:val="86"/>
          <w:marBottom w:val="200"/>
          <w:divBdr>
            <w:top w:val="none" w:sz="0" w:space="0" w:color="auto"/>
            <w:left w:val="none" w:sz="0" w:space="0" w:color="auto"/>
            <w:bottom w:val="none" w:sz="0" w:space="0" w:color="auto"/>
            <w:right w:val="none" w:sz="0" w:space="0" w:color="auto"/>
          </w:divBdr>
        </w:div>
      </w:divsChild>
    </w:div>
    <w:div w:id="924147685">
      <w:bodyDiv w:val="1"/>
      <w:marLeft w:val="0"/>
      <w:marRight w:val="0"/>
      <w:marTop w:val="0"/>
      <w:marBottom w:val="0"/>
      <w:divBdr>
        <w:top w:val="none" w:sz="0" w:space="0" w:color="auto"/>
        <w:left w:val="none" w:sz="0" w:space="0" w:color="auto"/>
        <w:bottom w:val="none" w:sz="0" w:space="0" w:color="auto"/>
        <w:right w:val="none" w:sz="0" w:space="0" w:color="auto"/>
      </w:divBdr>
    </w:div>
    <w:div w:id="926423966">
      <w:bodyDiv w:val="1"/>
      <w:marLeft w:val="0"/>
      <w:marRight w:val="0"/>
      <w:marTop w:val="0"/>
      <w:marBottom w:val="0"/>
      <w:divBdr>
        <w:top w:val="none" w:sz="0" w:space="0" w:color="auto"/>
        <w:left w:val="none" w:sz="0" w:space="0" w:color="auto"/>
        <w:bottom w:val="none" w:sz="0" w:space="0" w:color="auto"/>
        <w:right w:val="none" w:sz="0" w:space="0" w:color="auto"/>
      </w:divBdr>
    </w:div>
    <w:div w:id="941491709">
      <w:bodyDiv w:val="1"/>
      <w:marLeft w:val="0"/>
      <w:marRight w:val="0"/>
      <w:marTop w:val="0"/>
      <w:marBottom w:val="0"/>
      <w:divBdr>
        <w:top w:val="none" w:sz="0" w:space="0" w:color="auto"/>
        <w:left w:val="none" w:sz="0" w:space="0" w:color="auto"/>
        <w:bottom w:val="none" w:sz="0" w:space="0" w:color="auto"/>
        <w:right w:val="none" w:sz="0" w:space="0" w:color="auto"/>
      </w:divBdr>
    </w:div>
    <w:div w:id="971904991">
      <w:bodyDiv w:val="1"/>
      <w:marLeft w:val="0"/>
      <w:marRight w:val="0"/>
      <w:marTop w:val="0"/>
      <w:marBottom w:val="0"/>
      <w:divBdr>
        <w:top w:val="none" w:sz="0" w:space="0" w:color="auto"/>
        <w:left w:val="none" w:sz="0" w:space="0" w:color="auto"/>
        <w:bottom w:val="none" w:sz="0" w:space="0" w:color="auto"/>
        <w:right w:val="none" w:sz="0" w:space="0" w:color="auto"/>
      </w:divBdr>
    </w:div>
    <w:div w:id="973749886">
      <w:bodyDiv w:val="1"/>
      <w:marLeft w:val="0"/>
      <w:marRight w:val="0"/>
      <w:marTop w:val="0"/>
      <w:marBottom w:val="0"/>
      <w:divBdr>
        <w:top w:val="none" w:sz="0" w:space="0" w:color="auto"/>
        <w:left w:val="none" w:sz="0" w:space="0" w:color="auto"/>
        <w:bottom w:val="none" w:sz="0" w:space="0" w:color="auto"/>
        <w:right w:val="none" w:sz="0" w:space="0" w:color="auto"/>
      </w:divBdr>
    </w:div>
    <w:div w:id="978806203">
      <w:bodyDiv w:val="1"/>
      <w:marLeft w:val="0"/>
      <w:marRight w:val="0"/>
      <w:marTop w:val="0"/>
      <w:marBottom w:val="0"/>
      <w:divBdr>
        <w:top w:val="none" w:sz="0" w:space="0" w:color="auto"/>
        <w:left w:val="none" w:sz="0" w:space="0" w:color="auto"/>
        <w:bottom w:val="none" w:sz="0" w:space="0" w:color="auto"/>
        <w:right w:val="none" w:sz="0" w:space="0" w:color="auto"/>
      </w:divBdr>
      <w:divsChild>
        <w:div w:id="633172063">
          <w:marLeft w:val="0"/>
          <w:marRight w:val="0"/>
          <w:marTop w:val="0"/>
          <w:marBottom w:val="0"/>
          <w:divBdr>
            <w:top w:val="none" w:sz="0" w:space="0" w:color="auto"/>
            <w:left w:val="none" w:sz="0" w:space="0" w:color="auto"/>
            <w:bottom w:val="none" w:sz="0" w:space="0" w:color="auto"/>
            <w:right w:val="none" w:sz="0" w:space="0" w:color="auto"/>
          </w:divBdr>
          <w:divsChild>
            <w:div w:id="1852917542">
              <w:marLeft w:val="0"/>
              <w:marRight w:val="0"/>
              <w:marTop w:val="0"/>
              <w:marBottom w:val="0"/>
              <w:divBdr>
                <w:top w:val="none" w:sz="0" w:space="0" w:color="auto"/>
                <w:left w:val="none" w:sz="0" w:space="0" w:color="auto"/>
                <w:bottom w:val="none" w:sz="0" w:space="0" w:color="auto"/>
                <w:right w:val="none" w:sz="0" w:space="0" w:color="auto"/>
              </w:divBdr>
            </w:div>
          </w:divsChild>
        </w:div>
        <w:div w:id="824125812">
          <w:marLeft w:val="0"/>
          <w:marRight w:val="0"/>
          <w:marTop w:val="0"/>
          <w:marBottom w:val="0"/>
          <w:divBdr>
            <w:top w:val="none" w:sz="0" w:space="0" w:color="auto"/>
            <w:left w:val="none" w:sz="0" w:space="0" w:color="auto"/>
            <w:bottom w:val="none" w:sz="0" w:space="0" w:color="auto"/>
            <w:right w:val="none" w:sz="0" w:space="0" w:color="auto"/>
          </w:divBdr>
          <w:divsChild>
            <w:div w:id="530998600">
              <w:marLeft w:val="0"/>
              <w:marRight w:val="0"/>
              <w:marTop w:val="0"/>
              <w:marBottom w:val="0"/>
              <w:divBdr>
                <w:top w:val="none" w:sz="0" w:space="0" w:color="auto"/>
                <w:left w:val="none" w:sz="0" w:space="0" w:color="auto"/>
                <w:bottom w:val="none" w:sz="0" w:space="0" w:color="auto"/>
                <w:right w:val="none" w:sz="0" w:space="0" w:color="auto"/>
              </w:divBdr>
            </w:div>
          </w:divsChild>
        </w:div>
        <w:div w:id="1232085341">
          <w:marLeft w:val="0"/>
          <w:marRight w:val="0"/>
          <w:marTop w:val="0"/>
          <w:marBottom w:val="0"/>
          <w:divBdr>
            <w:top w:val="none" w:sz="0" w:space="0" w:color="auto"/>
            <w:left w:val="none" w:sz="0" w:space="0" w:color="auto"/>
            <w:bottom w:val="none" w:sz="0" w:space="0" w:color="auto"/>
            <w:right w:val="none" w:sz="0" w:space="0" w:color="auto"/>
          </w:divBdr>
          <w:divsChild>
            <w:div w:id="180115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000207">
      <w:bodyDiv w:val="1"/>
      <w:marLeft w:val="0"/>
      <w:marRight w:val="0"/>
      <w:marTop w:val="0"/>
      <w:marBottom w:val="0"/>
      <w:divBdr>
        <w:top w:val="none" w:sz="0" w:space="0" w:color="auto"/>
        <w:left w:val="none" w:sz="0" w:space="0" w:color="auto"/>
        <w:bottom w:val="none" w:sz="0" w:space="0" w:color="auto"/>
        <w:right w:val="none" w:sz="0" w:space="0" w:color="auto"/>
      </w:divBdr>
    </w:div>
    <w:div w:id="985621103">
      <w:bodyDiv w:val="1"/>
      <w:marLeft w:val="0"/>
      <w:marRight w:val="0"/>
      <w:marTop w:val="0"/>
      <w:marBottom w:val="0"/>
      <w:divBdr>
        <w:top w:val="none" w:sz="0" w:space="0" w:color="auto"/>
        <w:left w:val="none" w:sz="0" w:space="0" w:color="auto"/>
        <w:bottom w:val="none" w:sz="0" w:space="0" w:color="auto"/>
        <w:right w:val="none" w:sz="0" w:space="0" w:color="auto"/>
      </w:divBdr>
    </w:div>
    <w:div w:id="996156481">
      <w:bodyDiv w:val="1"/>
      <w:marLeft w:val="0"/>
      <w:marRight w:val="0"/>
      <w:marTop w:val="0"/>
      <w:marBottom w:val="0"/>
      <w:divBdr>
        <w:top w:val="none" w:sz="0" w:space="0" w:color="auto"/>
        <w:left w:val="none" w:sz="0" w:space="0" w:color="auto"/>
        <w:bottom w:val="none" w:sz="0" w:space="0" w:color="auto"/>
        <w:right w:val="none" w:sz="0" w:space="0" w:color="auto"/>
      </w:divBdr>
    </w:div>
    <w:div w:id="1001128616">
      <w:bodyDiv w:val="1"/>
      <w:marLeft w:val="0"/>
      <w:marRight w:val="0"/>
      <w:marTop w:val="0"/>
      <w:marBottom w:val="0"/>
      <w:divBdr>
        <w:top w:val="none" w:sz="0" w:space="0" w:color="auto"/>
        <w:left w:val="none" w:sz="0" w:space="0" w:color="auto"/>
        <w:bottom w:val="none" w:sz="0" w:space="0" w:color="auto"/>
        <w:right w:val="none" w:sz="0" w:space="0" w:color="auto"/>
      </w:divBdr>
    </w:div>
    <w:div w:id="1005401753">
      <w:bodyDiv w:val="1"/>
      <w:marLeft w:val="0"/>
      <w:marRight w:val="0"/>
      <w:marTop w:val="0"/>
      <w:marBottom w:val="0"/>
      <w:divBdr>
        <w:top w:val="none" w:sz="0" w:space="0" w:color="auto"/>
        <w:left w:val="none" w:sz="0" w:space="0" w:color="auto"/>
        <w:bottom w:val="none" w:sz="0" w:space="0" w:color="auto"/>
        <w:right w:val="none" w:sz="0" w:space="0" w:color="auto"/>
      </w:divBdr>
    </w:div>
    <w:div w:id="1008560322">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16080775">
      <w:bodyDiv w:val="1"/>
      <w:marLeft w:val="0"/>
      <w:marRight w:val="0"/>
      <w:marTop w:val="0"/>
      <w:marBottom w:val="0"/>
      <w:divBdr>
        <w:top w:val="none" w:sz="0" w:space="0" w:color="auto"/>
        <w:left w:val="none" w:sz="0" w:space="0" w:color="auto"/>
        <w:bottom w:val="none" w:sz="0" w:space="0" w:color="auto"/>
        <w:right w:val="none" w:sz="0" w:space="0" w:color="auto"/>
      </w:divBdr>
    </w:div>
    <w:div w:id="1016427185">
      <w:bodyDiv w:val="1"/>
      <w:marLeft w:val="0"/>
      <w:marRight w:val="0"/>
      <w:marTop w:val="0"/>
      <w:marBottom w:val="0"/>
      <w:divBdr>
        <w:top w:val="none" w:sz="0" w:space="0" w:color="auto"/>
        <w:left w:val="none" w:sz="0" w:space="0" w:color="auto"/>
        <w:bottom w:val="none" w:sz="0" w:space="0" w:color="auto"/>
        <w:right w:val="none" w:sz="0" w:space="0" w:color="auto"/>
      </w:divBdr>
    </w:div>
    <w:div w:id="1018433775">
      <w:bodyDiv w:val="1"/>
      <w:marLeft w:val="0"/>
      <w:marRight w:val="0"/>
      <w:marTop w:val="0"/>
      <w:marBottom w:val="0"/>
      <w:divBdr>
        <w:top w:val="none" w:sz="0" w:space="0" w:color="auto"/>
        <w:left w:val="none" w:sz="0" w:space="0" w:color="auto"/>
        <w:bottom w:val="none" w:sz="0" w:space="0" w:color="auto"/>
        <w:right w:val="none" w:sz="0" w:space="0" w:color="auto"/>
      </w:divBdr>
      <w:divsChild>
        <w:div w:id="1378510396">
          <w:marLeft w:val="0"/>
          <w:marRight w:val="0"/>
          <w:marTop w:val="0"/>
          <w:marBottom w:val="0"/>
          <w:divBdr>
            <w:top w:val="none" w:sz="0" w:space="0" w:color="auto"/>
            <w:left w:val="none" w:sz="0" w:space="0" w:color="auto"/>
            <w:bottom w:val="none" w:sz="0" w:space="0" w:color="auto"/>
            <w:right w:val="none" w:sz="0" w:space="0" w:color="auto"/>
          </w:divBdr>
        </w:div>
        <w:div w:id="1579905548">
          <w:marLeft w:val="0"/>
          <w:marRight w:val="0"/>
          <w:marTop w:val="0"/>
          <w:marBottom w:val="0"/>
          <w:divBdr>
            <w:top w:val="none" w:sz="0" w:space="0" w:color="auto"/>
            <w:left w:val="none" w:sz="0" w:space="0" w:color="auto"/>
            <w:bottom w:val="none" w:sz="0" w:space="0" w:color="auto"/>
            <w:right w:val="none" w:sz="0" w:space="0" w:color="auto"/>
          </w:divBdr>
          <w:divsChild>
            <w:div w:id="7085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2879">
      <w:bodyDiv w:val="1"/>
      <w:marLeft w:val="0"/>
      <w:marRight w:val="0"/>
      <w:marTop w:val="0"/>
      <w:marBottom w:val="0"/>
      <w:divBdr>
        <w:top w:val="none" w:sz="0" w:space="0" w:color="auto"/>
        <w:left w:val="none" w:sz="0" w:space="0" w:color="auto"/>
        <w:bottom w:val="none" w:sz="0" w:space="0" w:color="auto"/>
        <w:right w:val="none" w:sz="0" w:space="0" w:color="auto"/>
      </w:divBdr>
    </w:div>
    <w:div w:id="1026515925">
      <w:bodyDiv w:val="1"/>
      <w:marLeft w:val="0"/>
      <w:marRight w:val="0"/>
      <w:marTop w:val="0"/>
      <w:marBottom w:val="0"/>
      <w:divBdr>
        <w:top w:val="none" w:sz="0" w:space="0" w:color="auto"/>
        <w:left w:val="none" w:sz="0" w:space="0" w:color="auto"/>
        <w:bottom w:val="none" w:sz="0" w:space="0" w:color="auto"/>
        <w:right w:val="none" w:sz="0" w:space="0" w:color="auto"/>
      </w:divBdr>
    </w:div>
    <w:div w:id="1037663483">
      <w:bodyDiv w:val="1"/>
      <w:marLeft w:val="0"/>
      <w:marRight w:val="0"/>
      <w:marTop w:val="0"/>
      <w:marBottom w:val="0"/>
      <w:divBdr>
        <w:top w:val="none" w:sz="0" w:space="0" w:color="auto"/>
        <w:left w:val="none" w:sz="0" w:space="0" w:color="auto"/>
        <w:bottom w:val="none" w:sz="0" w:space="0" w:color="auto"/>
        <w:right w:val="none" w:sz="0" w:space="0" w:color="auto"/>
      </w:divBdr>
      <w:divsChild>
        <w:div w:id="649672929">
          <w:marLeft w:val="0"/>
          <w:marRight w:val="0"/>
          <w:marTop w:val="240"/>
          <w:marBottom w:val="240"/>
          <w:divBdr>
            <w:top w:val="none" w:sz="0" w:space="0" w:color="auto"/>
            <w:left w:val="none" w:sz="0" w:space="0" w:color="auto"/>
            <w:bottom w:val="none" w:sz="0" w:space="0" w:color="auto"/>
            <w:right w:val="none" w:sz="0" w:space="0" w:color="auto"/>
          </w:divBdr>
        </w:div>
        <w:div w:id="1001739044">
          <w:marLeft w:val="0"/>
          <w:marRight w:val="0"/>
          <w:marTop w:val="240"/>
          <w:marBottom w:val="240"/>
          <w:divBdr>
            <w:top w:val="none" w:sz="0" w:space="0" w:color="auto"/>
            <w:left w:val="none" w:sz="0" w:space="0" w:color="auto"/>
            <w:bottom w:val="none" w:sz="0" w:space="0" w:color="auto"/>
            <w:right w:val="none" w:sz="0" w:space="0" w:color="auto"/>
          </w:divBdr>
        </w:div>
      </w:divsChild>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053584090">
      <w:bodyDiv w:val="1"/>
      <w:marLeft w:val="0"/>
      <w:marRight w:val="0"/>
      <w:marTop w:val="0"/>
      <w:marBottom w:val="0"/>
      <w:divBdr>
        <w:top w:val="none" w:sz="0" w:space="0" w:color="auto"/>
        <w:left w:val="none" w:sz="0" w:space="0" w:color="auto"/>
        <w:bottom w:val="none" w:sz="0" w:space="0" w:color="auto"/>
        <w:right w:val="none" w:sz="0" w:space="0" w:color="auto"/>
      </w:divBdr>
    </w:div>
    <w:div w:id="1060252310">
      <w:bodyDiv w:val="1"/>
      <w:marLeft w:val="0"/>
      <w:marRight w:val="0"/>
      <w:marTop w:val="0"/>
      <w:marBottom w:val="0"/>
      <w:divBdr>
        <w:top w:val="none" w:sz="0" w:space="0" w:color="auto"/>
        <w:left w:val="none" w:sz="0" w:space="0" w:color="auto"/>
        <w:bottom w:val="none" w:sz="0" w:space="0" w:color="auto"/>
        <w:right w:val="none" w:sz="0" w:space="0" w:color="auto"/>
      </w:divBdr>
    </w:div>
    <w:div w:id="1075860865">
      <w:bodyDiv w:val="1"/>
      <w:marLeft w:val="0"/>
      <w:marRight w:val="0"/>
      <w:marTop w:val="0"/>
      <w:marBottom w:val="0"/>
      <w:divBdr>
        <w:top w:val="none" w:sz="0" w:space="0" w:color="auto"/>
        <w:left w:val="none" w:sz="0" w:space="0" w:color="auto"/>
        <w:bottom w:val="none" w:sz="0" w:space="0" w:color="auto"/>
        <w:right w:val="none" w:sz="0" w:space="0" w:color="auto"/>
      </w:divBdr>
    </w:div>
    <w:div w:id="1088573746">
      <w:bodyDiv w:val="1"/>
      <w:marLeft w:val="0"/>
      <w:marRight w:val="0"/>
      <w:marTop w:val="0"/>
      <w:marBottom w:val="0"/>
      <w:divBdr>
        <w:top w:val="none" w:sz="0" w:space="0" w:color="auto"/>
        <w:left w:val="none" w:sz="0" w:space="0" w:color="auto"/>
        <w:bottom w:val="none" w:sz="0" w:space="0" w:color="auto"/>
        <w:right w:val="none" w:sz="0" w:space="0" w:color="auto"/>
      </w:divBdr>
    </w:div>
    <w:div w:id="1097480918">
      <w:bodyDiv w:val="1"/>
      <w:marLeft w:val="0"/>
      <w:marRight w:val="0"/>
      <w:marTop w:val="0"/>
      <w:marBottom w:val="0"/>
      <w:divBdr>
        <w:top w:val="none" w:sz="0" w:space="0" w:color="auto"/>
        <w:left w:val="none" w:sz="0" w:space="0" w:color="auto"/>
        <w:bottom w:val="none" w:sz="0" w:space="0" w:color="auto"/>
        <w:right w:val="none" w:sz="0" w:space="0" w:color="auto"/>
      </w:divBdr>
    </w:div>
    <w:div w:id="1105729874">
      <w:bodyDiv w:val="1"/>
      <w:marLeft w:val="0"/>
      <w:marRight w:val="0"/>
      <w:marTop w:val="0"/>
      <w:marBottom w:val="0"/>
      <w:divBdr>
        <w:top w:val="none" w:sz="0" w:space="0" w:color="auto"/>
        <w:left w:val="none" w:sz="0" w:space="0" w:color="auto"/>
        <w:bottom w:val="none" w:sz="0" w:space="0" w:color="auto"/>
        <w:right w:val="none" w:sz="0" w:space="0" w:color="auto"/>
      </w:divBdr>
    </w:div>
    <w:div w:id="1109352931">
      <w:bodyDiv w:val="1"/>
      <w:marLeft w:val="0"/>
      <w:marRight w:val="0"/>
      <w:marTop w:val="0"/>
      <w:marBottom w:val="0"/>
      <w:divBdr>
        <w:top w:val="none" w:sz="0" w:space="0" w:color="auto"/>
        <w:left w:val="none" w:sz="0" w:space="0" w:color="auto"/>
        <w:bottom w:val="none" w:sz="0" w:space="0" w:color="auto"/>
        <w:right w:val="none" w:sz="0" w:space="0" w:color="auto"/>
      </w:divBdr>
      <w:divsChild>
        <w:div w:id="1082291348">
          <w:marLeft w:val="0"/>
          <w:marRight w:val="0"/>
          <w:marTop w:val="0"/>
          <w:marBottom w:val="0"/>
          <w:divBdr>
            <w:top w:val="none" w:sz="0" w:space="0" w:color="auto"/>
            <w:left w:val="none" w:sz="0" w:space="0" w:color="auto"/>
            <w:bottom w:val="none" w:sz="0" w:space="0" w:color="auto"/>
            <w:right w:val="none" w:sz="0" w:space="0" w:color="auto"/>
          </w:divBdr>
          <w:divsChild>
            <w:div w:id="618344456">
              <w:marLeft w:val="0"/>
              <w:marRight w:val="0"/>
              <w:marTop w:val="0"/>
              <w:marBottom w:val="0"/>
              <w:divBdr>
                <w:top w:val="none" w:sz="0" w:space="0" w:color="auto"/>
                <w:left w:val="none" w:sz="0" w:space="0" w:color="auto"/>
                <w:bottom w:val="none" w:sz="0" w:space="0" w:color="auto"/>
                <w:right w:val="none" w:sz="0" w:space="0" w:color="auto"/>
              </w:divBdr>
              <w:divsChild>
                <w:div w:id="484054599">
                  <w:marLeft w:val="0"/>
                  <w:marRight w:val="0"/>
                  <w:marTop w:val="0"/>
                  <w:marBottom w:val="0"/>
                  <w:divBdr>
                    <w:top w:val="none" w:sz="0" w:space="0" w:color="auto"/>
                    <w:left w:val="none" w:sz="0" w:space="0" w:color="auto"/>
                    <w:bottom w:val="none" w:sz="0" w:space="0" w:color="auto"/>
                    <w:right w:val="none" w:sz="0" w:space="0" w:color="auto"/>
                  </w:divBdr>
                  <w:divsChild>
                    <w:div w:id="189261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034506">
          <w:marLeft w:val="0"/>
          <w:marRight w:val="0"/>
          <w:marTop w:val="0"/>
          <w:marBottom w:val="0"/>
          <w:divBdr>
            <w:top w:val="none" w:sz="0" w:space="0" w:color="auto"/>
            <w:left w:val="none" w:sz="0" w:space="0" w:color="auto"/>
            <w:bottom w:val="none" w:sz="0" w:space="0" w:color="auto"/>
            <w:right w:val="none" w:sz="0" w:space="0" w:color="auto"/>
          </w:divBdr>
          <w:divsChild>
            <w:div w:id="1636377325">
              <w:marLeft w:val="0"/>
              <w:marRight w:val="0"/>
              <w:marTop w:val="0"/>
              <w:marBottom w:val="0"/>
              <w:divBdr>
                <w:top w:val="none" w:sz="0" w:space="0" w:color="auto"/>
                <w:left w:val="none" w:sz="0" w:space="0" w:color="auto"/>
                <w:bottom w:val="none" w:sz="0" w:space="0" w:color="auto"/>
                <w:right w:val="none" w:sz="0" w:space="0" w:color="auto"/>
              </w:divBdr>
              <w:divsChild>
                <w:div w:id="446244759">
                  <w:marLeft w:val="0"/>
                  <w:marRight w:val="0"/>
                  <w:marTop w:val="0"/>
                  <w:marBottom w:val="0"/>
                  <w:divBdr>
                    <w:top w:val="none" w:sz="0" w:space="0" w:color="auto"/>
                    <w:left w:val="none" w:sz="0" w:space="0" w:color="auto"/>
                    <w:bottom w:val="none" w:sz="0" w:space="0" w:color="auto"/>
                    <w:right w:val="none" w:sz="0" w:space="0" w:color="auto"/>
                  </w:divBdr>
                  <w:divsChild>
                    <w:div w:id="193797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932722">
      <w:bodyDiv w:val="1"/>
      <w:marLeft w:val="0"/>
      <w:marRight w:val="0"/>
      <w:marTop w:val="0"/>
      <w:marBottom w:val="0"/>
      <w:divBdr>
        <w:top w:val="none" w:sz="0" w:space="0" w:color="auto"/>
        <w:left w:val="none" w:sz="0" w:space="0" w:color="auto"/>
        <w:bottom w:val="none" w:sz="0" w:space="0" w:color="auto"/>
        <w:right w:val="none" w:sz="0" w:space="0" w:color="auto"/>
      </w:divBdr>
    </w:div>
    <w:div w:id="1131901275">
      <w:bodyDiv w:val="1"/>
      <w:marLeft w:val="0"/>
      <w:marRight w:val="0"/>
      <w:marTop w:val="0"/>
      <w:marBottom w:val="0"/>
      <w:divBdr>
        <w:top w:val="none" w:sz="0" w:space="0" w:color="auto"/>
        <w:left w:val="none" w:sz="0" w:space="0" w:color="auto"/>
        <w:bottom w:val="none" w:sz="0" w:space="0" w:color="auto"/>
        <w:right w:val="none" w:sz="0" w:space="0" w:color="auto"/>
      </w:divBdr>
    </w:div>
    <w:div w:id="1155948482">
      <w:bodyDiv w:val="1"/>
      <w:marLeft w:val="0"/>
      <w:marRight w:val="0"/>
      <w:marTop w:val="0"/>
      <w:marBottom w:val="0"/>
      <w:divBdr>
        <w:top w:val="none" w:sz="0" w:space="0" w:color="auto"/>
        <w:left w:val="none" w:sz="0" w:space="0" w:color="auto"/>
        <w:bottom w:val="none" w:sz="0" w:space="0" w:color="auto"/>
        <w:right w:val="none" w:sz="0" w:space="0" w:color="auto"/>
      </w:divBdr>
    </w:div>
    <w:div w:id="1171218843">
      <w:bodyDiv w:val="1"/>
      <w:marLeft w:val="0"/>
      <w:marRight w:val="0"/>
      <w:marTop w:val="0"/>
      <w:marBottom w:val="0"/>
      <w:divBdr>
        <w:top w:val="none" w:sz="0" w:space="0" w:color="auto"/>
        <w:left w:val="none" w:sz="0" w:space="0" w:color="auto"/>
        <w:bottom w:val="none" w:sz="0" w:space="0" w:color="auto"/>
        <w:right w:val="none" w:sz="0" w:space="0" w:color="auto"/>
      </w:divBdr>
    </w:div>
    <w:div w:id="1171602013">
      <w:bodyDiv w:val="1"/>
      <w:marLeft w:val="0"/>
      <w:marRight w:val="0"/>
      <w:marTop w:val="0"/>
      <w:marBottom w:val="0"/>
      <w:divBdr>
        <w:top w:val="none" w:sz="0" w:space="0" w:color="auto"/>
        <w:left w:val="none" w:sz="0" w:space="0" w:color="auto"/>
        <w:bottom w:val="none" w:sz="0" w:space="0" w:color="auto"/>
        <w:right w:val="none" w:sz="0" w:space="0" w:color="auto"/>
      </w:divBdr>
    </w:div>
    <w:div w:id="1178427425">
      <w:bodyDiv w:val="1"/>
      <w:marLeft w:val="0"/>
      <w:marRight w:val="0"/>
      <w:marTop w:val="0"/>
      <w:marBottom w:val="0"/>
      <w:divBdr>
        <w:top w:val="none" w:sz="0" w:space="0" w:color="auto"/>
        <w:left w:val="none" w:sz="0" w:space="0" w:color="auto"/>
        <w:bottom w:val="none" w:sz="0" w:space="0" w:color="auto"/>
        <w:right w:val="none" w:sz="0" w:space="0" w:color="auto"/>
      </w:divBdr>
      <w:divsChild>
        <w:div w:id="374239151">
          <w:marLeft w:val="0"/>
          <w:marRight w:val="0"/>
          <w:marTop w:val="180"/>
          <w:marBottom w:val="240"/>
          <w:divBdr>
            <w:top w:val="none" w:sz="0" w:space="0" w:color="auto"/>
            <w:left w:val="none" w:sz="0" w:space="0" w:color="auto"/>
            <w:bottom w:val="none" w:sz="0" w:space="0" w:color="auto"/>
            <w:right w:val="none" w:sz="0" w:space="0" w:color="auto"/>
          </w:divBdr>
        </w:div>
      </w:divsChild>
    </w:div>
    <w:div w:id="1180654315">
      <w:bodyDiv w:val="1"/>
      <w:marLeft w:val="0"/>
      <w:marRight w:val="0"/>
      <w:marTop w:val="0"/>
      <w:marBottom w:val="0"/>
      <w:divBdr>
        <w:top w:val="none" w:sz="0" w:space="0" w:color="auto"/>
        <w:left w:val="none" w:sz="0" w:space="0" w:color="auto"/>
        <w:bottom w:val="none" w:sz="0" w:space="0" w:color="auto"/>
        <w:right w:val="none" w:sz="0" w:space="0" w:color="auto"/>
      </w:divBdr>
    </w:div>
    <w:div w:id="1181431011">
      <w:bodyDiv w:val="1"/>
      <w:marLeft w:val="0"/>
      <w:marRight w:val="0"/>
      <w:marTop w:val="0"/>
      <w:marBottom w:val="0"/>
      <w:divBdr>
        <w:top w:val="none" w:sz="0" w:space="0" w:color="auto"/>
        <w:left w:val="none" w:sz="0" w:space="0" w:color="auto"/>
        <w:bottom w:val="none" w:sz="0" w:space="0" w:color="auto"/>
        <w:right w:val="none" w:sz="0" w:space="0" w:color="auto"/>
      </w:divBdr>
    </w:div>
    <w:div w:id="1189173883">
      <w:bodyDiv w:val="1"/>
      <w:marLeft w:val="0"/>
      <w:marRight w:val="0"/>
      <w:marTop w:val="0"/>
      <w:marBottom w:val="0"/>
      <w:divBdr>
        <w:top w:val="none" w:sz="0" w:space="0" w:color="auto"/>
        <w:left w:val="none" w:sz="0" w:space="0" w:color="auto"/>
        <w:bottom w:val="none" w:sz="0" w:space="0" w:color="auto"/>
        <w:right w:val="none" w:sz="0" w:space="0" w:color="auto"/>
      </w:divBdr>
    </w:div>
    <w:div w:id="1190727270">
      <w:bodyDiv w:val="1"/>
      <w:marLeft w:val="0"/>
      <w:marRight w:val="0"/>
      <w:marTop w:val="0"/>
      <w:marBottom w:val="0"/>
      <w:divBdr>
        <w:top w:val="none" w:sz="0" w:space="0" w:color="auto"/>
        <w:left w:val="none" w:sz="0" w:space="0" w:color="auto"/>
        <w:bottom w:val="none" w:sz="0" w:space="0" w:color="auto"/>
        <w:right w:val="none" w:sz="0" w:space="0" w:color="auto"/>
      </w:divBdr>
    </w:div>
    <w:div w:id="1199274347">
      <w:bodyDiv w:val="1"/>
      <w:marLeft w:val="0"/>
      <w:marRight w:val="0"/>
      <w:marTop w:val="0"/>
      <w:marBottom w:val="0"/>
      <w:divBdr>
        <w:top w:val="none" w:sz="0" w:space="0" w:color="auto"/>
        <w:left w:val="none" w:sz="0" w:space="0" w:color="auto"/>
        <w:bottom w:val="none" w:sz="0" w:space="0" w:color="auto"/>
        <w:right w:val="none" w:sz="0" w:space="0" w:color="auto"/>
      </w:divBdr>
      <w:divsChild>
        <w:div w:id="296103840">
          <w:marLeft w:val="0"/>
          <w:marRight w:val="0"/>
          <w:marTop w:val="240"/>
          <w:marBottom w:val="240"/>
          <w:divBdr>
            <w:top w:val="none" w:sz="0" w:space="0" w:color="auto"/>
            <w:left w:val="none" w:sz="0" w:space="0" w:color="auto"/>
            <w:bottom w:val="none" w:sz="0" w:space="0" w:color="auto"/>
            <w:right w:val="none" w:sz="0" w:space="0" w:color="auto"/>
          </w:divBdr>
        </w:div>
        <w:div w:id="825708885">
          <w:marLeft w:val="0"/>
          <w:marRight w:val="0"/>
          <w:marTop w:val="240"/>
          <w:marBottom w:val="240"/>
          <w:divBdr>
            <w:top w:val="none" w:sz="0" w:space="0" w:color="auto"/>
            <w:left w:val="none" w:sz="0" w:space="0" w:color="auto"/>
            <w:bottom w:val="none" w:sz="0" w:space="0" w:color="auto"/>
            <w:right w:val="none" w:sz="0" w:space="0" w:color="auto"/>
          </w:divBdr>
        </w:div>
        <w:div w:id="1372996841">
          <w:marLeft w:val="0"/>
          <w:marRight w:val="0"/>
          <w:marTop w:val="240"/>
          <w:marBottom w:val="240"/>
          <w:divBdr>
            <w:top w:val="none" w:sz="0" w:space="0" w:color="auto"/>
            <w:left w:val="none" w:sz="0" w:space="0" w:color="auto"/>
            <w:bottom w:val="none" w:sz="0" w:space="0" w:color="auto"/>
            <w:right w:val="none" w:sz="0" w:space="0" w:color="auto"/>
          </w:divBdr>
        </w:div>
      </w:divsChild>
    </w:div>
    <w:div w:id="1206403457">
      <w:bodyDiv w:val="1"/>
      <w:marLeft w:val="0"/>
      <w:marRight w:val="0"/>
      <w:marTop w:val="0"/>
      <w:marBottom w:val="0"/>
      <w:divBdr>
        <w:top w:val="none" w:sz="0" w:space="0" w:color="auto"/>
        <w:left w:val="none" w:sz="0" w:space="0" w:color="auto"/>
        <w:bottom w:val="none" w:sz="0" w:space="0" w:color="auto"/>
        <w:right w:val="none" w:sz="0" w:space="0" w:color="auto"/>
      </w:divBdr>
    </w:div>
    <w:div w:id="1208034582">
      <w:bodyDiv w:val="1"/>
      <w:marLeft w:val="0"/>
      <w:marRight w:val="0"/>
      <w:marTop w:val="0"/>
      <w:marBottom w:val="0"/>
      <w:divBdr>
        <w:top w:val="none" w:sz="0" w:space="0" w:color="auto"/>
        <w:left w:val="none" w:sz="0" w:space="0" w:color="auto"/>
        <w:bottom w:val="none" w:sz="0" w:space="0" w:color="auto"/>
        <w:right w:val="none" w:sz="0" w:space="0" w:color="auto"/>
      </w:divBdr>
    </w:div>
    <w:div w:id="1225607172">
      <w:bodyDiv w:val="1"/>
      <w:marLeft w:val="0"/>
      <w:marRight w:val="0"/>
      <w:marTop w:val="0"/>
      <w:marBottom w:val="0"/>
      <w:divBdr>
        <w:top w:val="none" w:sz="0" w:space="0" w:color="auto"/>
        <w:left w:val="none" w:sz="0" w:space="0" w:color="auto"/>
        <w:bottom w:val="none" w:sz="0" w:space="0" w:color="auto"/>
        <w:right w:val="none" w:sz="0" w:space="0" w:color="auto"/>
      </w:divBdr>
      <w:divsChild>
        <w:div w:id="599141414">
          <w:marLeft w:val="0"/>
          <w:marRight w:val="0"/>
          <w:marTop w:val="0"/>
          <w:marBottom w:val="0"/>
          <w:divBdr>
            <w:top w:val="none" w:sz="0" w:space="0" w:color="auto"/>
            <w:left w:val="none" w:sz="0" w:space="0" w:color="auto"/>
            <w:bottom w:val="none" w:sz="0" w:space="0" w:color="auto"/>
            <w:right w:val="none" w:sz="0" w:space="0" w:color="auto"/>
          </w:divBdr>
          <w:divsChild>
            <w:div w:id="687950350">
              <w:marLeft w:val="0"/>
              <w:marRight w:val="0"/>
              <w:marTop w:val="0"/>
              <w:marBottom w:val="0"/>
              <w:divBdr>
                <w:top w:val="none" w:sz="0" w:space="0" w:color="auto"/>
                <w:left w:val="none" w:sz="0" w:space="0" w:color="auto"/>
                <w:bottom w:val="none" w:sz="0" w:space="0" w:color="auto"/>
                <w:right w:val="none" w:sz="0" w:space="0" w:color="auto"/>
              </w:divBdr>
              <w:divsChild>
                <w:div w:id="1535465182">
                  <w:marLeft w:val="0"/>
                  <w:marRight w:val="0"/>
                  <w:marTop w:val="0"/>
                  <w:marBottom w:val="0"/>
                  <w:divBdr>
                    <w:top w:val="none" w:sz="0" w:space="0" w:color="auto"/>
                    <w:left w:val="none" w:sz="0" w:space="0" w:color="auto"/>
                    <w:bottom w:val="none" w:sz="0" w:space="0" w:color="auto"/>
                    <w:right w:val="none" w:sz="0" w:space="0" w:color="auto"/>
                  </w:divBdr>
                  <w:divsChild>
                    <w:div w:id="304165056">
                      <w:marLeft w:val="0"/>
                      <w:marRight w:val="0"/>
                      <w:marTop w:val="0"/>
                      <w:marBottom w:val="0"/>
                      <w:divBdr>
                        <w:top w:val="none" w:sz="0" w:space="0" w:color="auto"/>
                        <w:left w:val="none" w:sz="0" w:space="0" w:color="auto"/>
                        <w:bottom w:val="none" w:sz="0" w:space="0" w:color="auto"/>
                        <w:right w:val="none" w:sz="0" w:space="0" w:color="auto"/>
                      </w:divBdr>
                      <w:divsChild>
                        <w:div w:id="1382709003">
                          <w:marLeft w:val="0"/>
                          <w:marRight w:val="0"/>
                          <w:marTop w:val="0"/>
                          <w:marBottom w:val="0"/>
                          <w:divBdr>
                            <w:top w:val="none" w:sz="0" w:space="0" w:color="auto"/>
                            <w:left w:val="none" w:sz="0" w:space="0" w:color="auto"/>
                            <w:bottom w:val="none" w:sz="0" w:space="0" w:color="auto"/>
                            <w:right w:val="none" w:sz="0" w:space="0" w:color="auto"/>
                          </w:divBdr>
                          <w:divsChild>
                            <w:div w:id="538008348">
                              <w:marLeft w:val="0"/>
                              <w:marRight w:val="0"/>
                              <w:marTop w:val="0"/>
                              <w:marBottom w:val="0"/>
                              <w:divBdr>
                                <w:top w:val="none" w:sz="0" w:space="0" w:color="auto"/>
                                <w:left w:val="none" w:sz="0" w:space="0" w:color="auto"/>
                                <w:bottom w:val="none" w:sz="0" w:space="0" w:color="auto"/>
                                <w:right w:val="none" w:sz="0" w:space="0" w:color="auto"/>
                              </w:divBdr>
                              <w:divsChild>
                                <w:div w:id="16066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3784275">
          <w:marLeft w:val="0"/>
          <w:marRight w:val="0"/>
          <w:marTop w:val="0"/>
          <w:marBottom w:val="0"/>
          <w:divBdr>
            <w:top w:val="none" w:sz="0" w:space="0" w:color="auto"/>
            <w:left w:val="none" w:sz="0" w:space="0" w:color="auto"/>
            <w:bottom w:val="none" w:sz="0" w:space="0" w:color="auto"/>
            <w:right w:val="none" w:sz="0" w:space="0" w:color="auto"/>
          </w:divBdr>
          <w:divsChild>
            <w:div w:id="1429227994">
              <w:marLeft w:val="0"/>
              <w:marRight w:val="0"/>
              <w:marTop w:val="0"/>
              <w:marBottom w:val="0"/>
              <w:divBdr>
                <w:top w:val="none" w:sz="0" w:space="0" w:color="auto"/>
                <w:left w:val="none" w:sz="0" w:space="0" w:color="auto"/>
                <w:bottom w:val="none" w:sz="0" w:space="0" w:color="auto"/>
                <w:right w:val="none" w:sz="0" w:space="0" w:color="auto"/>
              </w:divBdr>
              <w:divsChild>
                <w:div w:id="199900457">
                  <w:marLeft w:val="0"/>
                  <w:marRight w:val="0"/>
                  <w:marTop w:val="0"/>
                  <w:marBottom w:val="0"/>
                  <w:divBdr>
                    <w:top w:val="none" w:sz="0" w:space="0" w:color="auto"/>
                    <w:left w:val="none" w:sz="0" w:space="0" w:color="auto"/>
                    <w:bottom w:val="none" w:sz="0" w:space="0" w:color="auto"/>
                    <w:right w:val="none" w:sz="0" w:space="0" w:color="auto"/>
                  </w:divBdr>
                  <w:divsChild>
                    <w:div w:id="1399983782">
                      <w:marLeft w:val="0"/>
                      <w:marRight w:val="0"/>
                      <w:marTop w:val="0"/>
                      <w:marBottom w:val="0"/>
                      <w:divBdr>
                        <w:top w:val="none" w:sz="0" w:space="0" w:color="auto"/>
                        <w:left w:val="none" w:sz="0" w:space="0" w:color="auto"/>
                        <w:bottom w:val="none" w:sz="0" w:space="0" w:color="auto"/>
                        <w:right w:val="none" w:sz="0" w:space="0" w:color="auto"/>
                      </w:divBdr>
                      <w:divsChild>
                        <w:div w:id="88042315">
                          <w:marLeft w:val="0"/>
                          <w:marRight w:val="0"/>
                          <w:marTop w:val="0"/>
                          <w:marBottom w:val="0"/>
                          <w:divBdr>
                            <w:top w:val="none" w:sz="0" w:space="0" w:color="auto"/>
                            <w:left w:val="none" w:sz="0" w:space="0" w:color="auto"/>
                            <w:bottom w:val="none" w:sz="0" w:space="0" w:color="auto"/>
                            <w:right w:val="none" w:sz="0" w:space="0" w:color="auto"/>
                          </w:divBdr>
                          <w:divsChild>
                            <w:div w:id="398594373">
                              <w:marLeft w:val="0"/>
                              <w:marRight w:val="0"/>
                              <w:marTop w:val="0"/>
                              <w:marBottom w:val="0"/>
                              <w:divBdr>
                                <w:top w:val="none" w:sz="0" w:space="0" w:color="auto"/>
                                <w:left w:val="none" w:sz="0" w:space="0" w:color="auto"/>
                                <w:bottom w:val="none" w:sz="0" w:space="0" w:color="auto"/>
                                <w:right w:val="none" w:sz="0" w:space="0" w:color="auto"/>
                              </w:divBdr>
                              <w:divsChild>
                                <w:div w:id="1951276001">
                                  <w:marLeft w:val="0"/>
                                  <w:marRight w:val="0"/>
                                  <w:marTop w:val="0"/>
                                  <w:marBottom w:val="0"/>
                                  <w:divBdr>
                                    <w:top w:val="none" w:sz="0" w:space="0" w:color="auto"/>
                                    <w:left w:val="none" w:sz="0" w:space="0" w:color="auto"/>
                                    <w:bottom w:val="none" w:sz="0" w:space="0" w:color="auto"/>
                                    <w:right w:val="none" w:sz="0" w:space="0" w:color="auto"/>
                                  </w:divBdr>
                                  <w:divsChild>
                                    <w:div w:id="866914515">
                                      <w:marLeft w:val="0"/>
                                      <w:marRight w:val="0"/>
                                      <w:marTop w:val="0"/>
                                      <w:marBottom w:val="0"/>
                                      <w:divBdr>
                                        <w:top w:val="none" w:sz="0" w:space="0" w:color="auto"/>
                                        <w:left w:val="none" w:sz="0" w:space="0" w:color="auto"/>
                                        <w:bottom w:val="none" w:sz="0" w:space="0" w:color="auto"/>
                                        <w:right w:val="none" w:sz="0" w:space="0" w:color="auto"/>
                                      </w:divBdr>
                                      <w:divsChild>
                                        <w:div w:id="90580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4970430">
      <w:bodyDiv w:val="1"/>
      <w:marLeft w:val="0"/>
      <w:marRight w:val="0"/>
      <w:marTop w:val="0"/>
      <w:marBottom w:val="0"/>
      <w:divBdr>
        <w:top w:val="none" w:sz="0" w:space="0" w:color="auto"/>
        <w:left w:val="none" w:sz="0" w:space="0" w:color="auto"/>
        <w:bottom w:val="none" w:sz="0" w:space="0" w:color="auto"/>
        <w:right w:val="none" w:sz="0" w:space="0" w:color="auto"/>
      </w:divBdr>
      <w:divsChild>
        <w:div w:id="4210342">
          <w:marLeft w:val="0"/>
          <w:marRight w:val="0"/>
          <w:marTop w:val="0"/>
          <w:marBottom w:val="0"/>
          <w:divBdr>
            <w:top w:val="none" w:sz="0" w:space="0" w:color="auto"/>
            <w:left w:val="none" w:sz="0" w:space="0" w:color="auto"/>
            <w:bottom w:val="none" w:sz="0" w:space="0" w:color="auto"/>
            <w:right w:val="none" w:sz="0" w:space="0" w:color="auto"/>
          </w:divBdr>
        </w:div>
        <w:div w:id="31921829">
          <w:marLeft w:val="0"/>
          <w:marRight w:val="0"/>
          <w:marTop w:val="0"/>
          <w:marBottom w:val="0"/>
          <w:divBdr>
            <w:top w:val="none" w:sz="0" w:space="0" w:color="auto"/>
            <w:left w:val="none" w:sz="0" w:space="0" w:color="auto"/>
            <w:bottom w:val="none" w:sz="0" w:space="0" w:color="auto"/>
            <w:right w:val="none" w:sz="0" w:space="0" w:color="auto"/>
          </w:divBdr>
        </w:div>
        <w:div w:id="81756100">
          <w:marLeft w:val="0"/>
          <w:marRight w:val="0"/>
          <w:marTop w:val="0"/>
          <w:marBottom w:val="0"/>
          <w:divBdr>
            <w:top w:val="none" w:sz="0" w:space="0" w:color="auto"/>
            <w:left w:val="none" w:sz="0" w:space="0" w:color="auto"/>
            <w:bottom w:val="none" w:sz="0" w:space="0" w:color="auto"/>
            <w:right w:val="none" w:sz="0" w:space="0" w:color="auto"/>
          </w:divBdr>
        </w:div>
        <w:div w:id="97796023">
          <w:marLeft w:val="0"/>
          <w:marRight w:val="0"/>
          <w:marTop w:val="0"/>
          <w:marBottom w:val="0"/>
          <w:divBdr>
            <w:top w:val="none" w:sz="0" w:space="0" w:color="auto"/>
            <w:left w:val="none" w:sz="0" w:space="0" w:color="auto"/>
            <w:bottom w:val="none" w:sz="0" w:space="0" w:color="auto"/>
            <w:right w:val="none" w:sz="0" w:space="0" w:color="auto"/>
          </w:divBdr>
        </w:div>
        <w:div w:id="103235365">
          <w:marLeft w:val="0"/>
          <w:marRight w:val="0"/>
          <w:marTop w:val="0"/>
          <w:marBottom w:val="0"/>
          <w:divBdr>
            <w:top w:val="none" w:sz="0" w:space="0" w:color="auto"/>
            <w:left w:val="none" w:sz="0" w:space="0" w:color="auto"/>
            <w:bottom w:val="none" w:sz="0" w:space="0" w:color="auto"/>
            <w:right w:val="none" w:sz="0" w:space="0" w:color="auto"/>
          </w:divBdr>
        </w:div>
        <w:div w:id="153107257">
          <w:marLeft w:val="0"/>
          <w:marRight w:val="0"/>
          <w:marTop w:val="0"/>
          <w:marBottom w:val="0"/>
          <w:divBdr>
            <w:top w:val="none" w:sz="0" w:space="0" w:color="auto"/>
            <w:left w:val="none" w:sz="0" w:space="0" w:color="auto"/>
            <w:bottom w:val="none" w:sz="0" w:space="0" w:color="auto"/>
            <w:right w:val="none" w:sz="0" w:space="0" w:color="auto"/>
          </w:divBdr>
        </w:div>
        <w:div w:id="188573657">
          <w:marLeft w:val="0"/>
          <w:marRight w:val="0"/>
          <w:marTop w:val="0"/>
          <w:marBottom w:val="0"/>
          <w:divBdr>
            <w:top w:val="none" w:sz="0" w:space="0" w:color="auto"/>
            <w:left w:val="none" w:sz="0" w:space="0" w:color="auto"/>
            <w:bottom w:val="none" w:sz="0" w:space="0" w:color="auto"/>
            <w:right w:val="none" w:sz="0" w:space="0" w:color="auto"/>
          </w:divBdr>
        </w:div>
        <w:div w:id="210730111">
          <w:marLeft w:val="0"/>
          <w:marRight w:val="0"/>
          <w:marTop w:val="0"/>
          <w:marBottom w:val="0"/>
          <w:divBdr>
            <w:top w:val="none" w:sz="0" w:space="0" w:color="auto"/>
            <w:left w:val="none" w:sz="0" w:space="0" w:color="auto"/>
            <w:bottom w:val="none" w:sz="0" w:space="0" w:color="auto"/>
            <w:right w:val="none" w:sz="0" w:space="0" w:color="auto"/>
          </w:divBdr>
        </w:div>
        <w:div w:id="270473370">
          <w:marLeft w:val="0"/>
          <w:marRight w:val="0"/>
          <w:marTop w:val="0"/>
          <w:marBottom w:val="0"/>
          <w:divBdr>
            <w:top w:val="none" w:sz="0" w:space="0" w:color="auto"/>
            <w:left w:val="none" w:sz="0" w:space="0" w:color="auto"/>
            <w:bottom w:val="none" w:sz="0" w:space="0" w:color="auto"/>
            <w:right w:val="none" w:sz="0" w:space="0" w:color="auto"/>
          </w:divBdr>
        </w:div>
        <w:div w:id="331177032">
          <w:marLeft w:val="0"/>
          <w:marRight w:val="0"/>
          <w:marTop w:val="0"/>
          <w:marBottom w:val="0"/>
          <w:divBdr>
            <w:top w:val="none" w:sz="0" w:space="0" w:color="auto"/>
            <w:left w:val="none" w:sz="0" w:space="0" w:color="auto"/>
            <w:bottom w:val="none" w:sz="0" w:space="0" w:color="auto"/>
            <w:right w:val="none" w:sz="0" w:space="0" w:color="auto"/>
          </w:divBdr>
        </w:div>
        <w:div w:id="351610375">
          <w:marLeft w:val="0"/>
          <w:marRight w:val="0"/>
          <w:marTop w:val="0"/>
          <w:marBottom w:val="0"/>
          <w:divBdr>
            <w:top w:val="none" w:sz="0" w:space="0" w:color="auto"/>
            <w:left w:val="none" w:sz="0" w:space="0" w:color="auto"/>
            <w:bottom w:val="none" w:sz="0" w:space="0" w:color="auto"/>
            <w:right w:val="none" w:sz="0" w:space="0" w:color="auto"/>
          </w:divBdr>
        </w:div>
        <w:div w:id="374547220">
          <w:marLeft w:val="0"/>
          <w:marRight w:val="0"/>
          <w:marTop w:val="0"/>
          <w:marBottom w:val="0"/>
          <w:divBdr>
            <w:top w:val="none" w:sz="0" w:space="0" w:color="auto"/>
            <w:left w:val="none" w:sz="0" w:space="0" w:color="auto"/>
            <w:bottom w:val="none" w:sz="0" w:space="0" w:color="auto"/>
            <w:right w:val="none" w:sz="0" w:space="0" w:color="auto"/>
          </w:divBdr>
        </w:div>
        <w:div w:id="396828239">
          <w:marLeft w:val="0"/>
          <w:marRight w:val="0"/>
          <w:marTop w:val="0"/>
          <w:marBottom w:val="0"/>
          <w:divBdr>
            <w:top w:val="none" w:sz="0" w:space="0" w:color="auto"/>
            <w:left w:val="none" w:sz="0" w:space="0" w:color="auto"/>
            <w:bottom w:val="none" w:sz="0" w:space="0" w:color="auto"/>
            <w:right w:val="none" w:sz="0" w:space="0" w:color="auto"/>
          </w:divBdr>
        </w:div>
        <w:div w:id="420181681">
          <w:marLeft w:val="0"/>
          <w:marRight w:val="0"/>
          <w:marTop w:val="0"/>
          <w:marBottom w:val="0"/>
          <w:divBdr>
            <w:top w:val="none" w:sz="0" w:space="0" w:color="auto"/>
            <w:left w:val="none" w:sz="0" w:space="0" w:color="auto"/>
            <w:bottom w:val="none" w:sz="0" w:space="0" w:color="auto"/>
            <w:right w:val="none" w:sz="0" w:space="0" w:color="auto"/>
          </w:divBdr>
        </w:div>
        <w:div w:id="432480563">
          <w:marLeft w:val="0"/>
          <w:marRight w:val="0"/>
          <w:marTop w:val="0"/>
          <w:marBottom w:val="0"/>
          <w:divBdr>
            <w:top w:val="none" w:sz="0" w:space="0" w:color="auto"/>
            <w:left w:val="none" w:sz="0" w:space="0" w:color="auto"/>
            <w:bottom w:val="none" w:sz="0" w:space="0" w:color="auto"/>
            <w:right w:val="none" w:sz="0" w:space="0" w:color="auto"/>
          </w:divBdr>
        </w:div>
        <w:div w:id="466627609">
          <w:marLeft w:val="0"/>
          <w:marRight w:val="0"/>
          <w:marTop w:val="0"/>
          <w:marBottom w:val="0"/>
          <w:divBdr>
            <w:top w:val="none" w:sz="0" w:space="0" w:color="auto"/>
            <w:left w:val="none" w:sz="0" w:space="0" w:color="auto"/>
            <w:bottom w:val="none" w:sz="0" w:space="0" w:color="auto"/>
            <w:right w:val="none" w:sz="0" w:space="0" w:color="auto"/>
          </w:divBdr>
        </w:div>
        <w:div w:id="467670196">
          <w:marLeft w:val="0"/>
          <w:marRight w:val="0"/>
          <w:marTop w:val="0"/>
          <w:marBottom w:val="0"/>
          <w:divBdr>
            <w:top w:val="none" w:sz="0" w:space="0" w:color="auto"/>
            <w:left w:val="none" w:sz="0" w:space="0" w:color="auto"/>
            <w:bottom w:val="none" w:sz="0" w:space="0" w:color="auto"/>
            <w:right w:val="none" w:sz="0" w:space="0" w:color="auto"/>
          </w:divBdr>
        </w:div>
        <w:div w:id="511379108">
          <w:marLeft w:val="0"/>
          <w:marRight w:val="0"/>
          <w:marTop w:val="0"/>
          <w:marBottom w:val="0"/>
          <w:divBdr>
            <w:top w:val="none" w:sz="0" w:space="0" w:color="auto"/>
            <w:left w:val="none" w:sz="0" w:space="0" w:color="auto"/>
            <w:bottom w:val="none" w:sz="0" w:space="0" w:color="auto"/>
            <w:right w:val="none" w:sz="0" w:space="0" w:color="auto"/>
          </w:divBdr>
        </w:div>
        <w:div w:id="513570770">
          <w:marLeft w:val="0"/>
          <w:marRight w:val="0"/>
          <w:marTop w:val="0"/>
          <w:marBottom w:val="0"/>
          <w:divBdr>
            <w:top w:val="none" w:sz="0" w:space="0" w:color="auto"/>
            <w:left w:val="none" w:sz="0" w:space="0" w:color="auto"/>
            <w:bottom w:val="none" w:sz="0" w:space="0" w:color="auto"/>
            <w:right w:val="none" w:sz="0" w:space="0" w:color="auto"/>
          </w:divBdr>
        </w:div>
        <w:div w:id="525944002">
          <w:marLeft w:val="0"/>
          <w:marRight w:val="0"/>
          <w:marTop w:val="0"/>
          <w:marBottom w:val="0"/>
          <w:divBdr>
            <w:top w:val="none" w:sz="0" w:space="0" w:color="auto"/>
            <w:left w:val="none" w:sz="0" w:space="0" w:color="auto"/>
            <w:bottom w:val="none" w:sz="0" w:space="0" w:color="auto"/>
            <w:right w:val="none" w:sz="0" w:space="0" w:color="auto"/>
          </w:divBdr>
        </w:div>
        <w:div w:id="530414752">
          <w:marLeft w:val="0"/>
          <w:marRight w:val="0"/>
          <w:marTop w:val="0"/>
          <w:marBottom w:val="0"/>
          <w:divBdr>
            <w:top w:val="none" w:sz="0" w:space="0" w:color="auto"/>
            <w:left w:val="none" w:sz="0" w:space="0" w:color="auto"/>
            <w:bottom w:val="none" w:sz="0" w:space="0" w:color="auto"/>
            <w:right w:val="none" w:sz="0" w:space="0" w:color="auto"/>
          </w:divBdr>
        </w:div>
        <w:div w:id="567687744">
          <w:marLeft w:val="0"/>
          <w:marRight w:val="0"/>
          <w:marTop w:val="0"/>
          <w:marBottom w:val="0"/>
          <w:divBdr>
            <w:top w:val="none" w:sz="0" w:space="0" w:color="auto"/>
            <w:left w:val="none" w:sz="0" w:space="0" w:color="auto"/>
            <w:bottom w:val="none" w:sz="0" w:space="0" w:color="auto"/>
            <w:right w:val="none" w:sz="0" w:space="0" w:color="auto"/>
          </w:divBdr>
        </w:div>
        <w:div w:id="588002642">
          <w:marLeft w:val="0"/>
          <w:marRight w:val="0"/>
          <w:marTop w:val="0"/>
          <w:marBottom w:val="0"/>
          <w:divBdr>
            <w:top w:val="none" w:sz="0" w:space="0" w:color="auto"/>
            <w:left w:val="none" w:sz="0" w:space="0" w:color="auto"/>
            <w:bottom w:val="none" w:sz="0" w:space="0" w:color="auto"/>
            <w:right w:val="none" w:sz="0" w:space="0" w:color="auto"/>
          </w:divBdr>
        </w:div>
        <w:div w:id="638657052">
          <w:marLeft w:val="0"/>
          <w:marRight w:val="0"/>
          <w:marTop w:val="0"/>
          <w:marBottom w:val="0"/>
          <w:divBdr>
            <w:top w:val="none" w:sz="0" w:space="0" w:color="auto"/>
            <w:left w:val="none" w:sz="0" w:space="0" w:color="auto"/>
            <w:bottom w:val="none" w:sz="0" w:space="0" w:color="auto"/>
            <w:right w:val="none" w:sz="0" w:space="0" w:color="auto"/>
          </w:divBdr>
        </w:div>
        <w:div w:id="684792879">
          <w:marLeft w:val="0"/>
          <w:marRight w:val="0"/>
          <w:marTop w:val="0"/>
          <w:marBottom w:val="0"/>
          <w:divBdr>
            <w:top w:val="none" w:sz="0" w:space="0" w:color="auto"/>
            <w:left w:val="none" w:sz="0" w:space="0" w:color="auto"/>
            <w:bottom w:val="none" w:sz="0" w:space="0" w:color="auto"/>
            <w:right w:val="none" w:sz="0" w:space="0" w:color="auto"/>
          </w:divBdr>
        </w:div>
        <w:div w:id="755831756">
          <w:marLeft w:val="0"/>
          <w:marRight w:val="0"/>
          <w:marTop w:val="0"/>
          <w:marBottom w:val="0"/>
          <w:divBdr>
            <w:top w:val="none" w:sz="0" w:space="0" w:color="auto"/>
            <w:left w:val="none" w:sz="0" w:space="0" w:color="auto"/>
            <w:bottom w:val="none" w:sz="0" w:space="0" w:color="auto"/>
            <w:right w:val="none" w:sz="0" w:space="0" w:color="auto"/>
          </w:divBdr>
        </w:div>
        <w:div w:id="762148830">
          <w:marLeft w:val="0"/>
          <w:marRight w:val="0"/>
          <w:marTop w:val="0"/>
          <w:marBottom w:val="0"/>
          <w:divBdr>
            <w:top w:val="none" w:sz="0" w:space="0" w:color="auto"/>
            <w:left w:val="none" w:sz="0" w:space="0" w:color="auto"/>
            <w:bottom w:val="none" w:sz="0" w:space="0" w:color="auto"/>
            <w:right w:val="none" w:sz="0" w:space="0" w:color="auto"/>
          </w:divBdr>
        </w:div>
        <w:div w:id="783571591">
          <w:marLeft w:val="0"/>
          <w:marRight w:val="0"/>
          <w:marTop w:val="0"/>
          <w:marBottom w:val="0"/>
          <w:divBdr>
            <w:top w:val="none" w:sz="0" w:space="0" w:color="auto"/>
            <w:left w:val="none" w:sz="0" w:space="0" w:color="auto"/>
            <w:bottom w:val="none" w:sz="0" w:space="0" w:color="auto"/>
            <w:right w:val="none" w:sz="0" w:space="0" w:color="auto"/>
          </w:divBdr>
        </w:div>
        <w:div w:id="787361205">
          <w:marLeft w:val="0"/>
          <w:marRight w:val="0"/>
          <w:marTop w:val="0"/>
          <w:marBottom w:val="0"/>
          <w:divBdr>
            <w:top w:val="none" w:sz="0" w:space="0" w:color="auto"/>
            <w:left w:val="none" w:sz="0" w:space="0" w:color="auto"/>
            <w:bottom w:val="none" w:sz="0" w:space="0" w:color="auto"/>
            <w:right w:val="none" w:sz="0" w:space="0" w:color="auto"/>
          </w:divBdr>
        </w:div>
        <w:div w:id="861892711">
          <w:marLeft w:val="0"/>
          <w:marRight w:val="0"/>
          <w:marTop w:val="0"/>
          <w:marBottom w:val="0"/>
          <w:divBdr>
            <w:top w:val="none" w:sz="0" w:space="0" w:color="auto"/>
            <w:left w:val="none" w:sz="0" w:space="0" w:color="auto"/>
            <w:bottom w:val="none" w:sz="0" w:space="0" w:color="auto"/>
            <w:right w:val="none" w:sz="0" w:space="0" w:color="auto"/>
          </w:divBdr>
        </w:div>
        <w:div w:id="863396058">
          <w:marLeft w:val="0"/>
          <w:marRight w:val="0"/>
          <w:marTop w:val="0"/>
          <w:marBottom w:val="0"/>
          <w:divBdr>
            <w:top w:val="none" w:sz="0" w:space="0" w:color="auto"/>
            <w:left w:val="none" w:sz="0" w:space="0" w:color="auto"/>
            <w:bottom w:val="none" w:sz="0" w:space="0" w:color="auto"/>
            <w:right w:val="none" w:sz="0" w:space="0" w:color="auto"/>
          </w:divBdr>
        </w:div>
        <w:div w:id="895122674">
          <w:marLeft w:val="0"/>
          <w:marRight w:val="0"/>
          <w:marTop w:val="0"/>
          <w:marBottom w:val="0"/>
          <w:divBdr>
            <w:top w:val="none" w:sz="0" w:space="0" w:color="auto"/>
            <w:left w:val="none" w:sz="0" w:space="0" w:color="auto"/>
            <w:bottom w:val="none" w:sz="0" w:space="0" w:color="auto"/>
            <w:right w:val="none" w:sz="0" w:space="0" w:color="auto"/>
          </w:divBdr>
        </w:div>
        <w:div w:id="928998695">
          <w:marLeft w:val="0"/>
          <w:marRight w:val="0"/>
          <w:marTop w:val="0"/>
          <w:marBottom w:val="0"/>
          <w:divBdr>
            <w:top w:val="none" w:sz="0" w:space="0" w:color="auto"/>
            <w:left w:val="none" w:sz="0" w:space="0" w:color="auto"/>
            <w:bottom w:val="none" w:sz="0" w:space="0" w:color="auto"/>
            <w:right w:val="none" w:sz="0" w:space="0" w:color="auto"/>
          </w:divBdr>
        </w:div>
        <w:div w:id="947586201">
          <w:marLeft w:val="0"/>
          <w:marRight w:val="0"/>
          <w:marTop w:val="0"/>
          <w:marBottom w:val="0"/>
          <w:divBdr>
            <w:top w:val="none" w:sz="0" w:space="0" w:color="auto"/>
            <w:left w:val="none" w:sz="0" w:space="0" w:color="auto"/>
            <w:bottom w:val="none" w:sz="0" w:space="0" w:color="auto"/>
            <w:right w:val="none" w:sz="0" w:space="0" w:color="auto"/>
          </w:divBdr>
        </w:div>
        <w:div w:id="989291509">
          <w:marLeft w:val="0"/>
          <w:marRight w:val="0"/>
          <w:marTop w:val="0"/>
          <w:marBottom w:val="0"/>
          <w:divBdr>
            <w:top w:val="none" w:sz="0" w:space="0" w:color="auto"/>
            <w:left w:val="none" w:sz="0" w:space="0" w:color="auto"/>
            <w:bottom w:val="none" w:sz="0" w:space="0" w:color="auto"/>
            <w:right w:val="none" w:sz="0" w:space="0" w:color="auto"/>
          </w:divBdr>
        </w:div>
        <w:div w:id="993682603">
          <w:marLeft w:val="0"/>
          <w:marRight w:val="0"/>
          <w:marTop w:val="0"/>
          <w:marBottom w:val="0"/>
          <w:divBdr>
            <w:top w:val="none" w:sz="0" w:space="0" w:color="auto"/>
            <w:left w:val="none" w:sz="0" w:space="0" w:color="auto"/>
            <w:bottom w:val="none" w:sz="0" w:space="0" w:color="auto"/>
            <w:right w:val="none" w:sz="0" w:space="0" w:color="auto"/>
          </w:divBdr>
        </w:div>
        <w:div w:id="999846491">
          <w:marLeft w:val="0"/>
          <w:marRight w:val="0"/>
          <w:marTop w:val="0"/>
          <w:marBottom w:val="0"/>
          <w:divBdr>
            <w:top w:val="none" w:sz="0" w:space="0" w:color="auto"/>
            <w:left w:val="none" w:sz="0" w:space="0" w:color="auto"/>
            <w:bottom w:val="none" w:sz="0" w:space="0" w:color="auto"/>
            <w:right w:val="none" w:sz="0" w:space="0" w:color="auto"/>
          </w:divBdr>
        </w:div>
        <w:div w:id="1013266760">
          <w:marLeft w:val="0"/>
          <w:marRight w:val="0"/>
          <w:marTop w:val="0"/>
          <w:marBottom w:val="0"/>
          <w:divBdr>
            <w:top w:val="none" w:sz="0" w:space="0" w:color="auto"/>
            <w:left w:val="none" w:sz="0" w:space="0" w:color="auto"/>
            <w:bottom w:val="none" w:sz="0" w:space="0" w:color="auto"/>
            <w:right w:val="none" w:sz="0" w:space="0" w:color="auto"/>
          </w:divBdr>
        </w:div>
        <w:div w:id="1068268191">
          <w:marLeft w:val="0"/>
          <w:marRight w:val="0"/>
          <w:marTop w:val="0"/>
          <w:marBottom w:val="0"/>
          <w:divBdr>
            <w:top w:val="none" w:sz="0" w:space="0" w:color="auto"/>
            <w:left w:val="none" w:sz="0" w:space="0" w:color="auto"/>
            <w:bottom w:val="none" w:sz="0" w:space="0" w:color="auto"/>
            <w:right w:val="none" w:sz="0" w:space="0" w:color="auto"/>
          </w:divBdr>
        </w:div>
        <w:div w:id="1088847520">
          <w:marLeft w:val="0"/>
          <w:marRight w:val="0"/>
          <w:marTop w:val="0"/>
          <w:marBottom w:val="0"/>
          <w:divBdr>
            <w:top w:val="none" w:sz="0" w:space="0" w:color="auto"/>
            <w:left w:val="none" w:sz="0" w:space="0" w:color="auto"/>
            <w:bottom w:val="none" w:sz="0" w:space="0" w:color="auto"/>
            <w:right w:val="none" w:sz="0" w:space="0" w:color="auto"/>
          </w:divBdr>
        </w:div>
        <w:div w:id="1097140476">
          <w:marLeft w:val="0"/>
          <w:marRight w:val="0"/>
          <w:marTop w:val="0"/>
          <w:marBottom w:val="0"/>
          <w:divBdr>
            <w:top w:val="none" w:sz="0" w:space="0" w:color="auto"/>
            <w:left w:val="none" w:sz="0" w:space="0" w:color="auto"/>
            <w:bottom w:val="none" w:sz="0" w:space="0" w:color="auto"/>
            <w:right w:val="none" w:sz="0" w:space="0" w:color="auto"/>
          </w:divBdr>
        </w:div>
        <w:div w:id="1119959862">
          <w:marLeft w:val="0"/>
          <w:marRight w:val="0"/>
          <w:marTop w:val="0"/>
          <w:marBottom w:val="0"/>
          <w:divBdr>
            <w:top w:val="none" w:sz="0" w:space="0" w:color="auto"/>
            <w:left w:val="none" w:sz="0" w:space="0" w:color="auto"/>
            <w:bottom w:val="none" w:sz="0" w:space="0" w:color="auto"/>
            <w:right w:val="none" w:sz="0" w:space="0" w:color="auto"/>
          </w:divBdr>
        </w:div>
        <w:div w:id="1143812393">
          <w:marLeft w:val="0"/>
          <w:marRight w:val="0"/>
          <w:marTop w:val="0"/>
          <w:marBottom w:val="0"/>
          <w:divBdr>
            <w:top w:val="none" w:sz="0" w:space="0" w:color="auto"/>
            <w:left w:val="none" w:sz="0" w:space="0" w:color="auto"/>
            <w:bottom w:val="none" w:sz="0" w:space="0" w:color="auto"/>
            <w:right w:val="none" w:sz="0" w:space="0" w:color="auto"/>
          </w:divBdr>
        </w:div>
        <w:div w:id="1176768061">
          <w:marLeft w:val="0"/>
          <w:marRight w:val="0"/>
          <w:marTop w:val="0"/>
          <w:marBottom w:val="0"/>
          <w:divBdr>
            <w:top w:val="none" w:sz="0" w:space="0" w:color="auto"/>
            <w:left w:val="none" w:sz="0" w:space="0" w:color="auto"/>
            <w:bottom w:val="none" w:sz="0" w:space="0" w:color="auto"/>
            <w:right w:val="none" w:sz="0" w:space="0" w:color="auto"/>
          </w:divBdr>
        </w:div>
        <w:div w:id="1181898819">
          <w:marLeft w:val="0"/>
          <w:marRight w:val="0"/>
          <w:marTop w:val="0"/>
          <w:marBottom w:val="0"/>
          <w:divBdr>
            <w:top w:val="none" w:sz="0" w:space="0" w:color="auto"/>
            <w:left w:val="none" w:sz="0" w:space="0" w:color="auto"/>
            <w:bottom w:val="none" w:sz="0" w:space="0" w:color="auto"/>
            <w:right w:val="none" w:sz="0" w:space="0" w:color="auto"/>
          </w:divBdr>
        </w:div>
        <w:div w:id="1199858499">
          <w:marLeft w:val="0"/>
          <w:marRight w:val="0"/>
          <w:marTop w:val="0"/>
          <w:marBottom w:val="0"/>
          <w:divBdr>
            <w:top w:val="none" w:sz="0" w:space="0" w:color="auto"/>
            <w:left w:val="none" w:sz="0" w:space="0" w:color="auto"/>
            <w:bottom w:val="none" w:sz="0" w:space="0" w:color="auto"/>
            <w:right w:val="none" w:sz="0" w:space="0" w:color="auto"/>
          </w:divBdr>
        </w:div>
        <w:div w:id="1202355748">
          <w:marLeft w:val="0"/>
          <w:marRight w:val="0"/>
          <w:marTop w:val="0"/>
          <w:marBottom w:val="0"/>
          <w:divBdr>
            <w:top w:val="none" w:sz="0" w:space="0" w:color="auto"/>
            <w:left w:val="none" w:sz="0" w:space="0" w:color="auto"/>
            <w:bottom w:val="none" w:sz="0" w:space="0" w:color="auto"/>
            <w:right w:val="none" w:sz="0" w:space="0" w:color="auto"/>
          </w:divBdr>
        </w:div>
        <w:div w:id="1213734541">
          <w:marLeft w:val="0"/>
          <w:marRight w:val="0"/>
          <w:marTop w:val="0"/>
          <w:marBottom w:val="0"/>
          <w:divBdr>
            <w:top w:val="none" w:sz="0" w:space="0" w:color="auto"/>
            <w:left w:val="none" w:sz="0" w:space="0" w:color="auto"/>
            <w:bottom w:val="none" w:sz="0" w:space="0" w:color="auto"/>
            <w:right w:val="none" w:sz="0" w:space="0" w:color="auto"/>
          </w:divBdr>
        </w:div>
        <w:div w:id="1307197630">
          <w:marLeft w:val="0"/>
          <w:marRight w:val="0"/>
          <w:marTop w:val="0"/>
          <w:marBottom w:val="0"/>
          <w:divBdr>
            <w:top w:val="none" w:sz="0" w:space="0" w:color="auto"/>
            <w:left w:val="none" w:sz="0" w:space="0" w:color="auto"/>
            <w:bottom w:val="none" w:sz="0" w:space="0" w:color="auto"/>
            <w:right w:val="none" w:sz="0" w:space="0" w:color="auto"/>
          </w:divBdr>
        </w:div>
        <w:div w:id="1340497876">
          <w:marLeft w:val="0"/>
          <w:marRight w:val="0"/>
          <w:marTop w:val="0"/>
          <w:marBottom w:val="0"/>
          <w:divBdr>
            <w:top w:val="none" w:sz="0" w:space="0" w:color="auto"/>
            <w:left w:val="none" w:sz="0" w:space="0" w:color="auto"/>
            <w:bottom w:val="none" w:sz="0" w:space="0" w:color="auto"/>
            <w:right w:val="none" w:sz="0" w:space="0" w:color="auto"/>
          </w:divBdr>
        </w:div>
        <w:div w:id="1360622950">
          <w:marLeft w:val="0"/>
          <w:marRight w:val="0"/>
          <w:marTop w:val="0"/>
          <w:marBottom w:val="0"/>
          <w:divBdr>
            <w:top w:val="none" w:sz="0" w:space="0" w:color="auto"/>
            <w:left w:val="none" w:sz="0" w:space="0" w:color="auto"/>
            <w:bottom w:val="none" w:sz="0" w:space="0" w:color="auto"/>
            <w:right w:val="none" w:sz="0" w:space="0" w:color="auto"/>
          </w:divBdr>
        </w:div>
        <w:div w:id="1407726920">
          <w:marLeft w:val="0"/>
          <w:marRight w:val="0"/>
          <w:marTop w:val="0"/>
          <w:marBottom w:val="0"/>
          <w:divBdr>
            <w:top w:val="none" w:sz="0" w:space="0" w:color="auto"/>
            <w:left w:val="none" w:sz="0" w:space="0" w:color="auto"/>
            <w:bottom w:val="none" w:sz="0" w:space="0" w:color="auto"/>
            <w:right w:val="none" w:sz="0" w:space="0" w:color="auto"/>
          </w:divBdr>
        </w:div>
        <w:div w:id="1422530324">
          <w:marLeft w:val="0"/>
          <w:marRight w:val="0"/>
          <w:marTop w:val="0"/>
          <w:marBottom w:val="0"/>
          <w:divBdr>
            <w:top w:val="none" w:sz="0" w:space="0" w:color="auto"/>
            <w:left w:val="none" w:sz="0" w:space="0" w:color="auto"/>
            <w:bottom w:val="none" w:sz="0" w:space="0" w:color="auto"/>
            <w:right w:val="none" w:sz="0" w:space="0" w:color="auto"/>
          </w:divBdr>
        </w:div>
        <w:div w:id="1422988418">
          <w:marLeft w:val="0"/>
          <w:marRight w:val="0"/>
          <w:marTop w:val="0"/>
          <w:marBottom w:val="0"/>
          <w:divBdr>
            <w:top w:val="none" w:sz="0" w:space="0" w:color="auto"/>
            <w:left w:val="none" w:sz="0" w:space="0" w:color="auto"/>
            <w:bottom w:val="none" w:sz="0" w:space="0" w:color="auto"/>
            <w:right w:val="none" w:sz="0" w:space="0" w:color="auto"/>
          </w:divBdr>
        </w:div>
        <w:div w:id="1470365871">
          <w:marLeft w:val="0"/>
          <w:marRight w:val="0"/>
          <w:marTop w:val="0"/>
          <w:marBottom w:val="0"/>
          <w:divBdr>
            <w:top w:val="none" w:sz="0" w:space="0" w:color="auto"/>
            <w:left w:val="none" w:sz="0" w:space="0" w:color="auto"/>
            <w:bottom w:val="none" w:sz="0" w:space="0" w:color="auto"/>
            <w:right w:val="none" w:sz="0" w:space="0" w:color="auto"/>
          </w:divBdr>
        </w:div>
        <w:div w:id="1493715399">
          <w:marLeft w:val="0"/>
          <w:marRight w:val="0"/>
          <w:marTop w:val="0"/>
          <w:marBottom w:val="0"/>
          <w:divBdr>
            <w:top w:val="none" w:sz="0" w:space="0" w:color="auto"/>
            <w:left w:val="none" w:sz="0" w:space="0" w:color="auto"/>
            <w:bottom w:val="none" w:sz="0" w:space="0" w:color="auto"/>
            <w:right w:val="none" w:sz="0" w:space="0" w:color="auto"/>
          </w:divBdr>
        </w:div>
        <w:div w:id="1503475325">
          <w:marLeft w:val="0"/>
          <w:marRight w:val="0"/>
          <w:marTop w:val="0"/>
          <w:marBottom w:val="0"/>
          <w:divBdr>
            <w:top w:val="none" w:sz="0" w:space="0" w:color="auto"/>
            <w:left w:val="none" w:sz="0" w:space="0" w:color="auto"/>
            <w:bottom w:val="none" w:sz="0" w:space="0" w:color="auto"/>
            <w:right w:val="none" w:sz="0" w:space="0" w:color="auto"/>
          </w:divBdr>
        </w:div>
        <w:div w:id="1608200646">
          <w:marLeft w:val="0"/>
          <w:marRight w:val="0"/>
          <w:marTop w:val="0"/>
          <w:marBottom w:val="0"/>
          <w:divBdr>
            <w:top w:val="none" w:sz="0" w:space="0" w:color="auto"/>
            <w:left w:val="none" w:sz="0" w:space="0" w:color="auto"/>
            <w:bottom w:val="none" w:sz="0" w:space="0" w:color="auto"/>
            <w:right w:val="none" w:sz="0" w:space="0" w:color="auto"/>
          </w:divBdr>
        </w:div>
        <w:div w:id="1649751163">
          <w:marLeft w:val="0"/>
          <w:marRight w:val="0"/>
          <w:marTop w:val="0"/>
          <w:marBottom w:val="0"/>
          <w:divBdr>
            <w:top w:val="none" w:sz="0" w:space="0" w:color="auto"/>
            <w:left w:val="none" w:sz="0" w:space="0" w:color="auto"/>
            <w:bottom w:val="none" w:sz="0" w:space="0" w:color="auto"/>
            <w:right w:val="none" w:sz="0" w:space="0" w:color="auto"/>
          </w:divBdr>
        </w:div>
        <w:div w:id="1691101815">
          <w:marLeft w:val="0"/>
          <w:marRight w:val="0"/>
          <w:marTop w:val="0"/>
          <w:marBottom w:val="0"/>
          <w:divBdr>
            <w:top w:val="none" w:sz="0" w:space="0" w:color="auto"/>
            <w:left w:val="none" w:sz="0" w:space="0" w:color="auto"/>
            <w:bottom w:val="none" w:sz="0" w:space="0" w:color="auto"/>
            <w:right w:val="none" w:sz="0" w:space="0" w:color="auto"/>
          </w:divBdr>
        </w:div>
        <w:div w:id="1698845387">
          <w:marLeft w:val="0"/>
          <w:marRight w:val="0"/>
          <w:marTop w:val="0"/>
          <w:marBottom w:val="0"/>
          <w:divBdr>
            <w:top w:val="none" w:sz="0" w:space="0" w:color="auto"/>
            <w:left w:val="none" w:sz="0" w:space="0" w:color="auto"/>
            <w:bottom w:val="none" w:sz="0" w:space="0" w:color="auto"/>
            <w:right w:val="none" w:sz="0" w:space="0" w:color="auto"/>
          </w:divBdr>
        </w:div>
        <w:div w:id="1703825709">
          <w:marLeft w:val="0"/>
          <w:marRight w:val="0"/>
          <w:marTop w:val="0"/>
          <w:marBottom w:val="0"/>
          <w:divBdr>
            <w:top w:val="none" w:sz="0" w:space="0" w:color="auto"/>
            <w:left w:val="none" w:sz="0" w:space="0" w:color="auto"/>
            <w:bottom w:val="none" w:sz="0" w:space="0" w:color="auto"/>
            <w:right w:val="none" w:sz="0" w:space="0" w:color="auto"/>
          </w:divBdr>
        </w:div>
        <w:div w:id="1708947988">
          <w:marLeft w:val="0"/>
          <w:marRight w:val="0"/>
          <w:marTop w:val="0"/>
          <w:marBottom w:val="0"/>
          <w:divBdr>
            <w:top w:val="none" w:sz="0" w:space="0" w:color="auto"/>
            <w:left w:val="none" w:sz="0" w:space="0" w:color="auto"/>
            <w:bottom w:val="none" w:sz="0" w:space="0" w:color="auto"/>
            <w:right w:val="none" w:sz="0" w:space="0" w:color="auto"/>
          </w:divBdr>
        </w:div>
        <w:div w:id="1712995998">
          <w:marLeft w:val="0"/>
          <w:marRight w:val="0"/>
          <w:marTop w:val="0"/>
          <w:marBottom w:val="0"/>
          <w:divBdr>
            <w:top w:val="none" w:sz="0" w:space="0" w:color="auto"/>
            <w:left w:val="none" w:sz="0" w:space="0" w:color="auto"/>
            <w:bottom w:val="none" w:sz="0" w:space="0" w:color="auto"/>
            <w:right w:val="none" w:sz="0" w:space="0" w:color="auto"/>
          </w:divBdr>
        </w:div>
        <w:div w:id="1725564888">
          <w:marLeft w:val="0"/>
          <w:marRight w:val="0"/>
          <w:marTop w:val="0"/>
          <w:marBottom w:val="0"/>
          <w:divBdr>
            <w:top w:val="none" w:sz="0" w:space="0" w:color="auto"/>
            <w:left w:val="none" w:sz="0" w:space="0" w:color="auto"/>
            <w:bottom w:val="none" w:sz="0" w:space="0" w:color="auto"/>
            <w:right w:val="none" w:sz="0" w:space="0" w:color="auto"/>
          </w:divBdr>
        </w:div>
        <w:div w:id="1739522748">
          <w:marLeft w:val="0"/>
          <w:marRight w:val="0"/>
          <w:marTop w:val="0"/>
          <w:marBottom w:val="0"/>
          <w:divBdr>
            <w:top w:val="none" w:sz="0" w:space="0" w:color="auto"/>
            <w:left w:val="none" w:sz="0" w:space="0" w:color="auto"/>
            <w:bottom w:val="none" w:sz="0" w:space="0" w:color="auto"/>
            <w:right w:val="none" w:sz="0" w:space="0" w:color="auto"/>
          </w:divBdr>
        </w:div>
        <w:div w:id="1785080319">
          <w:marLeft w:val="0"/>
          <w:marRight w:val="0"/>
          <w:marTop w:val="0"/>
          <w:marBottom w:val="0"/>
          <w:divBdr>
            <w:top w:val="none" w:sz="0" w:space="0" w:color="auto"/>
            <w:left w:val="none" w:sz="0" w:space="0" w:color="auto"/>
            <w:bottom w:val="none" w:sz="0" w:space="0" w:color="auto"/>
            <w:right w:val="none" w:sz="0" w:space="0" w:color="auto"/>
          </w:divBdr>
        </w:div>
        <w:div w:id="1886528125">
          <w:marLeft w:val="0"/>
          <w:marRight w:val="0"/>
          <w:marTop w:val="0"/>
          <w:marBottom w:val="0"/>
          <w:divBdr>
            <w:top w:val="none" w:sz="0" w:space="0" w:color="auto"/>
            <w:left w:val="none" w:sz="0" w:space="0" w:color="auto"/>
            <w:bottom w:val="none" w:sz="0" w:space="0" w:color="auto"/>
            <w:right w:val="none" w:sz="0" w:space="0" w:color="auto"/>
          </w:divBdr>
        </w:div>
        <w:div w:id="1915311017">
          <w:marLeft w:val="0"/>
          <w:marRight w:val="0"/>
          <w:marTop w:val="0"/>
          <w:marBottom w:val="0"/>
          <w:divBdr>
            <w:top w:val="none" w:sz="0" w:space="0" w:color="auto"/>
            <w:left w:val="none" w:sz="0" w:space="0" w:color="auto"/>
            <w:bottom w:val="none" w:sz="0" w:space="0" w:color="auto"/>
            <w:right w:val="none" w:sz="0" w:space="0" w:color="auto"/>
          </w:divBdr>
        </w:div>
        <w:div w:id="2017997516">
          <w:marLeft w:val="0"/>
          <w:marRight w:val="0"/>
          <w:marTop w:val="0"/>
          <w:marBottom w:val="0"/>
          <w:divBdr>
            <w:top w:val="none" w:sz="0" w:space="0" w:color="auto"/>
            <w:left w:val="none" w:sz="0" w:space="0" w:color="auto"/>
            <w:bottom w:val="none" w:sz="0" w:space="0" w:color="auto"/>
            <w:right w:val="none" w:sz="0" w:space="0" w:color="auto"/>
          </w:divBdr>
        </w:div>
        <w:div w:id="2044480093">
          <w:marLeft w:val="0"/>
          <w:marRight w:val="0"/>
          <w:marTop w:val="0"/>
          <w:marBottom w:val="0"/>
          <w:divBdr>
            <w:top w:val="none" w:sz="0" w:space="0" w:color="auto"/>
            <w:left w:val="none" w:sz="0" w:space="0" w:color="auto"/>
            <w:bottom w:val="none" w:sz="0" w:space="0" w:color="auto"/>
            <w:right w:val="none" w:sz="0" w:space="0" w:color="auto"/>
          </w:divBdr>
        </w:div>
        <w:div w:id="2048024924">
          <w:marLeft w:val="0"/>
          <w:marRight w:val="0"/>
          <w:marTop w:val="0"/>
          <w:marBottom w:val="0"/>
          <w:divBdr>
            <w:top w:val="none" w:sz="0" w:space="0" w:color="auto"/>
            <w:left w:val="none" w:sz="0" w:space="0" w:color="auto"/>
            <w:bottom w:val="none" w:sz="0" w:space="0" w:color="auto"/>
            <w:right w:val="none" w:sz="0" w:space="0" w:color="auto"/>
          </w:divBdr>
        </w:div>
        <w:div w:id="2118137778">
          <w:marLeft w:val="0"/>
          <w:marRight w:val="0"/>
          <w:marTop w:val="0"/>
          <w:marBottom w:val="0"/>
          <w:divBdr>
            <w:top w:val="none" w:sz="0" w:space="0" w:color="auto"/>
            <w:left w:val="none" w:sz="0" w:space="0" w:color="auto"/>
            <w:bottom w:val="none" w:sz="0" w:space="0" w:color="auto"/>
            <w:right w:val="none" w:sz="0" w:space="0" w:color="auto"/>
          </w:divBdr>
        </w:div>
      </w:divsChild>
    </w:div>
    <w:div w:id="1265461129">
      <w:bodyDiv w:val="1"/>
      <w:marLeft w:val="0"/>
      <w:marRight w:val="0"/>
      <w:marTop w:val="0"/>
      <w:marBottom w:val="0"/>
      <w:divBdr>
        <w:top w:val="none" w:sz="0" w:space="0" w:color="auto"/>
        <w:left w:val="none" w:sz="0" w:space="0" w:color="auto"/>
        <w:bottom w:val="none" w:sz="0" w:space="0" w:color="auto"/>
        <w:right w:val="none" w:sz="0" w:space="0" w:color="auto"/>
      </w:divBdr>
    </w:div>
    <w:div w:id="1270430158">
      <w:bodyDiv w:val="1"/>
      <w:marLeft w:val="0"/>
      <w:marRight w:val="0"/>
      <w:marTop w:val="0"/>
      <w:marBottom w:val="0"/>
      <w:divBdr>
        <w:top w:val="none" w:sz="0" w:space="0" w:color="auto"/>
        <w:left w:val="none" w:sz="0" w:space="0" w:color="auto"/>
        <w:bottom w:val="none" w:sz="0" w:space="0" w:color="auto"/>
        <w:right w:val="none" w:sz="0" w:space="0" w:color="auto"/>
      </w:divBdr>
    </w:div>
    <w:div w:id="1279944677">
      <w:bodyDiv w:val="1"/>
      <w:marLeft w:val="0"/>
      <w:marRight w:val="0"/>
      <w:marTop w:val="0"/>
      <w:marBottom w:val="0"/>
      <w:divBdr>
        <w:top w:val="none" w:sz="0" w:space="0" w:color="auto"/>
        <w:left w:val="none" w:sz="0" w:space="0" w:color="auto"/>
        <w:bottom w:val="none" w:sz="0" w:space="0" w:color="auto"/>
        <w:right w:val="none" w:sz="0" w:space="0" w:color="auto"/>
      </w:divBdr>
      <w:divsChild>
        <w:div w:id="399645523">
          <w:marLeft w:val="0"/>
          <w:marRight w:val="0"/>
          <w:marTop w:val="240"/>
          <w:marBottom w:val="240"/>
          <w:divBdr>
            <w:top w:val="none" w:sz="0" w:space="0" w:color="auto"/>
            <w:left w:val="none" w:sz="0" w:space="0" w:color="auto"/>
            <w:bottom w:val="none" w:sz="0" w:space="0" w:color="auto"/>
            <w:right w:val="none" w:sz="0" w:space="0" w:color="auto"/>
          </w:divBdr>
        </w:div>
        <w:div w:id="1192382487">
          <w:marLeft w:val="0"/>
          <w:marRight w:val="0"/>
          <w:marTop w:val="240"/>
          <w:marBottom w:val="240"/>
          <w:divBdr>
            <w:top w:val="none" w:sz="0" w:space="0" w:color="auto"/>
            <w:left w:val="none" w:sz="0" w:space="0" w:color="auto"/>
            <w:bottom w:val="none" w:sz="0" w:space="0" w:color="auto"/>
            <w:right w:val="none" w:sz="0" w:space="0" w:color="auto"/>
          </w:divBdr>
        </w:div>
      </w:divsChild>
    </w:div>
    <w:div w:id="1283852425">
      <w:bodyDiv w:val="1"/>
      <w:marLeft w:val="0"/>
      <w:marRight w:val="0"/>
      <w:marTop w:val="0"/>
      <w:marBottom w:val="0"/>
      <w:divBdr>
        <w:top w:val="none" w:sz="0" w:space="0" w:color="auto"/>
        <w:left w:val="none" w:sz="0" w:space="0" w:color="auto"/>
        <w:bottom w:val="none" w:sz="0" w:space="0" w:color="auto"/>
        <w:right w:val="none" w:sz="0" w:space="0" w:color="auto"/>
      </w:divBdr>
      <w:divsChild>
        <w:div w:id="236744177">
          <w:marLeft w:val="0"/>
          <w:marRight w:val="0"/>
          <w:marTop w:val="0"/>
          <w:marBottom w:val="0"/>
          <w:divBdr>
            <w:top w:val="none" w:sz="0" w:space="0" w:color="auto"/>
            <w:left w:val="none" w:sz="0" w:space="0" w:color="auto"/>
            <w:bottom w:val="none" w:sz="0" w:space="0" w:color="auto"/>
            <w:right w:val="none" w:sz="0" w:space="0" w:color="auto"/>
          </w:divBdr>
        </w:div>
      </w:divsChild>
    </w:div>
    <w:div w:id="1306928141">
      <w:bodyDiv w:val="1"/>
      <w:marLeft w:val="0"/>
      <w:marRight w:val="0"/>
      <w:marTop w:val="0"/>
      <w:marBottom w:val="0"/>
      <w:divBdr>
        <w:top w:val="none" w:sz="0" w:space="0" w:color="auto"/>
        <w:left w:val="none" w:sz="0" w:space="0" w:color="auto"/>
        <w:bottom w:val="none" w:sz="0" w:space="0" w:color="auto"/>
        <w:right w:val="none" w:sz="0" w:space="0" w:color="auto"/>
      </w:divBdr>
    </w:div>
    <w:div w:id="1314068066">
      <w:bodyDiv w:val="1"/>
      <w:marLeft w:val="0"/>
      <w:marRight w:val="0"/>
      <w:marTop w:val="0"/>
      <w:marBottom w:val="0"/>
      <w:divBdr>
        <w:top w:val="none" w:sz="0" w:space="0" w:color="auto"/>
        <w:left w:val="none" w:sz="0" w:space="0" w:color="auto"/>
        <w:bottom w:val="none" w:sz="0" w:space="0" w:color="auto"/>
        <w:right w:val="none" w:sz="0" w:space="0" w:color="auto"/>
      </w:divBdr>
    </w:div>
    <w:div w:id="1316225239">
      <w:bodyDiv w:val="1"/>
      <w:marLeft w:val="0"/>
      <w:marRight w:val="0"/>
      <w:marTop w:val="0"/>
      <w:marBottom w:val="0"/>
      <w:divBdr>
        <w:top w:val="none" w:sz="0" w:space="0" w:color="auto"/>
        <w:left w:val="none" w:sz="0" w:space="0" w:color="auto"/>
        <w:bottom w:val="none" w:sz="0" w:space="0" w:color="auto"/>
        <w:right w:val="none" w:sz="0" w:space="0" w:color="auto"/>
      </w:divBdr>
      <w:divsChild>
        <w:div w:id="1215846331">
          <w:marLeft w:val="274"/>
          <w:marRight w:val="0"/>
          <w:marTop w:val="0"/>
          <w:marBottom w:val="0"/>
          <w:divBdr>
            <w:top w:val="none" w:sz="0" w:space="0" w:color="auto"/>
            <w:left w:val="none" w:sz="0" w:space="0" w:color="auto"/>
            <w:bottom w:val="none" w:sz="0" w:space="0" w:color="auto"/>
            <w:right w:val="none" w:sz="0" w:space="0" w:color="auto"/>
          </w:divBdr>
        </w:div>
      </w:divsChild>
    </w:div>
    <w:div w:id="1316563989">
      <w:bodyDiv w:val="1"/>
      <w:marLeft w:val="0"/>
      <w:marRight w:val="0"/>
      <w:marTop w:val="0"/>
      <w:marBottom w:val="0"/>
      <w:divBdr>
        <w:top w:val="none" w:sz="0" w:space="0" w:color="auto"/>
        <w:left w:val="none" w:sz="0" w:space="0" w:color="auto"/>
        <w:bottom w:val="none" w:sz="0" w:space="0" w:color="auto"/>
        <w:right w:val="none" w:sz="0" w:space="0" w:color="auto"/>
      </w:divBdr>
    </w:div>
    <w:div w:id="1319530205">
      <w:bodyDiv w:val="1"/>
      <w:marLeft w:val="0"/>
      <w:marRight w:val="0"/>
      <w:marTop w:val="0"/>
      <w:marBottom w:val="0"/>
      <w:divBdr>
        <w:top w:val="none" w:sz="0" w:space="0" w:color="auto"/>
        <w:left w:val="none" w:sz="0" w:space="0" w:color="auto"/>
        <w:bottom w:val="none" w:sz="0" w:space="0" w:color="auto"/>
        <w:right w:val="none" w:sz="0" w:space="0" w:color="auto"/>
      </w:divBdr>
    </w:div>
    <w:div w:id="1323705739">
      <w:bodyDiv w:val="1"/>
      <w:marLeft w:val="0"/>
      <w:marRight w:val="0"/>
      <w:marTop w:val="0"/>
      <w:marBottom w:val="0"/>
      <w:divBdr>
        <w:top w:val="none" w:sz="0" w:space="0" w:color="auto"/>
        <w:left w:val="none" w:sz="0" w:space="0" w:color="auto"/>
        <w:bottom w:val="none" w:sz="0" w:space="0" w:color="auto"/>
        <w:right w:val="none" w:sz="0" w:space="0" w:color="auto"/>
      </w:divBdr>
    </w:div>
    <w:div w:id="1326011788">
      <w:bodyDiv w:val="1"/>
      <w:marLeft w:val="0"/>
      <w:marRight w:val="0"/>
      <w:marTop w:val="0"/>
      <w:marBottom w:val="0"/>
      <w:divBdr>
        <w:top w:val="none" w:sz="0" w:space="0" w:color="auto"/>
        <w:left w:val="none" w:sz="0" w:space="0" w:color="auto"/>
        <w:bottom w:val="none" w:sz="0" w:space="0" w:color="auto"/>
        <w:right w:val="none" w:sz="0" w:space="0" w:color="auto"/>
      </w:divBdr>
      <w:divsChild>
        <w:div w:id="995188807">
          <w:marLeft w:val="446"/>
          <w:marRight w:val="0"/>
          <w:marTop w:val="96"/>
          <w:marBottom w:val="200"/>
          <w:divBdr>
            <w:top w:val="none" w:sz="0" w:space="0" w:color="auto"/>
            <w:left w:val="none" w:sz="0" w:space="0" w:color="auto"/>
            <w:bottom w:val="none" w:sz="0" w:space="0" w:color="auto"/>
            <w:right w:val="none" w:sz="0" w:space="0" w:color="auto"/>
          </w:divBdr>
        </w:div>
        <w:div w:id="1017583293">
          <w:marLeft w:val="446"/>
          <w:marRight w:val="0"/>
          <w:marTop w:val="96"/>
          <w:marBottom w:val="200"/>
          <w:divBdr>
            <w:top w:val="none" w:sz="0" w:space="0" w:color="auto"/>
            <w:left w:val="none" w:sz="0" w:space="0" w:color="auto"/>
            <w:bottom w:val="none" w:sz="0" w:space="0" w:color="auto"/>
            <w:right w:val="none" w:sz="0" w:space="0" w:color="auto"/>
          </w:divBdr>
        </w:div>
        <w:div w:id="1374387671">
          <w:marLeft w:val="446"/>
          <w:marRight w:val="0"/>
          <w:marTop w:val="96"/>
          <w:marBottom w:val="200"/>
          <w:divBdr>
            <w:top w:val="none" w:sz="0" w:space="0" w:color="auto"/>
            <w:left w:val="none" w:sz="0" w:space="0" w:color="auto"/>
            <w:bottom w:val="none" w:sz="0" w:space="0" w:color="auto"/>
            <w:right w:val="none" w:sz="0" w:space="0" w:color="auto"/>
          </w:divBdr>
        </w:div>
        <w:div w:id="1957249077">
          <w:marLeft w:val="446"/>
          <w:marRight w:val="0"/>
          <w:marTop w:val="96"/>
          <w:marBottom w:val="200"/>
          <w:divBdr>
            <w:top w:val="none" w:sz="0" w:space="0" w:color="auto"/>
            <w:left w:val="none" w:sz="0" w:space="0" w:color="auto"/>
            <w:bottom w:val="none" w:sz="0" w:space="0" w:color="auto"/>
            <w:right w:val="none" w:sz="0" w:space="0" w:color="auto"/>
          </w:divBdr>
        </w:div>
      </w:divsChild>
    </w:div>
    <w:div w:id="132928622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651451207">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 w:id="1668241782">
          <w:marLeft w:val="360"/>
          <w:marRight w:val="0"/>
          <w:marTop w:val="0"/>
          <w:marBottom w:val="0"/>
          <w:divBdr>
            <w:top w:val="none" w:sz="0" w:space="0" w:color="auto"/>
            <w:left w:val="none" w:sz="0" w:space="0" w:color="auto"/>
            <w:bottom w:val="none" w:sz="0" w:space="0" w:color="auto"/>
            <w:right w:val="none" w:sz="0" w:space="0" w:color="auto"/>
          </w:divBdr>
        </w:div>
      </w:divsChild>
    </w:div>
    <w:div w:id="1353606935">
      <w:bodyDiv w:val="1"/>
      <w:marLeft w:val="0"/>
      <w:marRight w:val="0"/>
      <w:marTop w:val="0"/>
      <w:marBottom w:val="0"/>
      <w:divBdr>
        <w:top w:val="none" w:sz="0" w:space="0" w:color="auto"/>
        <w:left w:val="none" w:sz="0" w:space="0" w:color="auto"/>
        <w:bottom w:val="none" w:sz="0" w:space="0" w:color="auto"/>
        <w:right w:val="none" w:sz="0" w:space="0" w:color="auto"/>
      </w:divBdr>
    </w:div>
    <w:div w:id="1363285962">
      <w:bodyDiv w:val="1"/>
      <w:marLeft w:val="0"/>
      <w:marRight w:val="0"/>
      <w:marTop w:val="0"/>
      <w:marBottom w:val="0"/>
      <w:divBdr>
        <w:top w:val="none" w:sz="0" w:space="0" w:color="auto"/>
        <w:left w:val="none" w:sz="0" w:space="0" w:color="auto"/>
        <w:bottom w:val="none" w:sz="0" w:space="0" w:color="auto"/>
        <w:right w:val="none" w:sz="0" w:space="0" w:color="auto"/>
      </w:divBdr>
      <w:divsChild>
        <w:div w:id="1093824245">
          <w:marLeft w:val="0"/>
          <w:marRight w:val="0"/>
          <w:marTop w:val="240"/>
          <w:marBottom w:val="240"/>
          <w:divBdr>
            <w:top w:val="none" w:sz="0" w:space="0" w:color="auto"/>
            <w:left w:val="none" w:sz="0" w:space="0" w:color="auto"/>
            <w:bottom w:val="none" w:sz="0" w:space="0" w:color="auto"/>
            <w:right w:val="none" w:sz="0" w:space="0" w:color="auto"/>
          </w:divBdr>
        </w:div>
        <w:div w:id="1196697955">
          <w:marLeft w:val="0"/>
          <w:marRight w:val="0"/>
          <w:marTop w:val="240"/>
          <w:marBottom w:val="240"/>
          <w:divBdr>
            <w:top w:val="none" w:sz="0" w:space="0" w:color="auto"/>
            <w:left w:val="none" w:sz="0" w:space="0" w:color="auto"/>
            <w:bottom w:val="none" w:sz="0" w:space="0" w:color="auto"/>
            <w:right w:val="none" w:sz="0" w:space="0" w:color="auto"/>
          </w:divBdr>
        </w:div>
      </w:divsChild>
    </w:div>
    <w:div w:id="1370376240">
      <w:bodyDiv w:val="1"/>
      <w:marLeft w:val="0"/>
      <w:marRight w:val="0"/>
      <w:marTop w:val="0"/>
      <w:marBottom w:val="0"/>
      <w:divBdr>
        <w:top w:val="none" w:sz="0" w:space="0" w:color="auto"/>
        <w:left w:val="none" w:sz="0" w:space="0" w:color="auto"/>
        <w:bottom w:val="none" w:sz="0" w:space="0" w:color="auto"/>
        <w:right w:val="none" w:sz="0" w:space="0" w:color="auto"/>
      </w:divBdr>
    </w:div>
    <w:div w:id="1383674896">
      <w:bodyDiv w:val="1"/>
      <w:marLeft w:val="0"/>
      <w:marRight w:val="0"/>
      <w:marTop w:val="0"/>
      <w:marBottom w:val="0"/>
      <w:divBdr>
        <w:top w:val="none" w:sz="0" w:space="0" w:color="auto"/>
        <w:left w:val="none" w:sz="0" w:space="0" w:color="auto"/>
        <w:bottom w:val="none" w:sz="0" w:space="0" w:color="auto"/>
        <w:right w:val="none" w:sz="0" w:space="0" w:color="auto"/>
      </w:divBdr>
    </w:div>
    <w:div w:id="1387950407">
      <w:bodyDiv w:val="1"/>
      <w:marLeft w:val="0"/>
      <w:marRight w:val="0"/>
      <w:marTop w:val="0"/>
      <w:marBottom w:val="0"/>
      <w:divBdr>
        <w:top w:val="none" w:sz="0" w:space="0" w:color="auto"/>
        <w:left w:val="none" w:sz="0" w:space="0" w:color="auto"/>
        <w:bottom w:val="none" w:sz="0" w:space="0" w:color="auto"/>
        <w:right w:val="none" w:sz="0" w:space="0" w:color="auto"/>
      </w:divBdr>
    </w:div>
    <w:div w:id="1402675651">
      <w:bodyDiv w:val="1"/>
      <w:marLeft w:val="0"/>
      <w:marRight w:val="0"/>
      <w:marTop w:val="0"/>
      <w:marBottom w:val="0"/>
      <w:divBdr>
        <w:top w:val="none" w:sz="0" w:space="0" w:color="auto"/>
        <w:left w:val="none" w:sz="0" w:space="0" w:color="auto"/>
        <w:bottom w:val="none" w:sz="0" w:space="0" w:color="auto"/>
        <w:right w:val="none" w:sz="0" w:space="0" w:color="auto"/>
      </w:divBdr>
    </w:div>
    <w:div w:id="1420953683">
      <w:bodyDiv w:val="1"/>
      <w:marLeft w:val="0"/>
      <w:marRight w:val="0"/>
      <w:marTop w:val="0"/>
      <w:marBottom w:val="0"/>
      <w:divBdr>
        <w:top w:val="none" w:sz="0" w:space="0" w:color="auto"/>
        <w:left w:val="none" w:sz="0" w:space="0" w:color="auto"/>
        <w:bottom w:val="none" w:sz="0" w:space="0" w:color="auto"/>
        <w:right w:val="none" w:sz="0" w:space="0" w:color="auto"/>
      </w:divBdr>
    </w:div>
    <w:div w:id="1423186355">
      <w:bodyDiv w:val="1"/>
      <w:marLeft w:val="0"/>
      <w:marRight w:val="0"/>
      <w:marTop w:val="0"/>
      <w:marBottom w:val="0"/>
      <w:divBdr>
        <w:top w:val="none" w:sz="0" w:space="0" w:color="auto"/>
        <w:left w:val="none" w:sz="0" w:space="0" w:color="auto"/>
        <w:bottom w:val="none" w:sz="0" w:space="0" w:color="auto"/>
        <w:right w:val="none" w:sz="0" w:space="0" w:color="auto"/>
      </w:divBdr>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34012376">
      <w:bodyDiv w:val="1"/>
      <w:marLeft w:val="0"/>
      <w:marRight w:val="0"/>
      <w:marTop w:val="0"/>
      <w:marBottom w:val="0"/>
      <w:divBdr>
        <w:top w:val="none" w:sz="0" w:space="0" w:color="auto"/>
        <w:left w:val="none" w:sz="0" w:space="0" w:color="auto"/>
        <w:bottom w:val="none" w:sz="0" w:space="0" w:color="auto"/>
        <w:right w:val="none" w:sz="0" w:space="0" w:color="auto"/>
      </w:divBdr>
      <w:divsChild>
        <w:div w:id="1298144303">
          <w:marLeft w:val="0"/>
          <w:marRight w:val="0"/>
          <w:marTop w:val="240"/>
          <w:marBottom w:val="240"/>
          <w:divBdr>
            <w:top w:val="none" w:sz="0" w:space="0" w:color="auto"/>
            <w:left w:val="none" w:sz="0" w:space="0" w:color="auto"/>
            <w:bottom w:val="none" w:sz="0" w:space="0" w:color="auto"/>
            <w:right w:val="none" w:sz="0" w:space="0" w:color="auto"/>
          </w:divBdr>
        </w:div>
        <w:div w:id="1452554836">
          <w:marLeft w:val="0"/>
          <w:marRight w:val="0"/>
          <w:marTop w:val="240"/>
          <w:marBottom w:val="240"/>
          <w:divBdr>
            <w:top w:val="none" w:sz="0" w:space="0" w:color="auto"/>
            <w:left w:val="none" w:sz="0" w:space="0" w:color="auto"/>
            <w:bottom w:val="none" w:sz="0" w:space="0" w:color="auto"/>
            <w:right w:val="none" w:sz="0" w:space="0" w:color="auto"/>
          </w:divBdr>
        </w:div>
      </w:divsChild>
    </w:div>
    <w:div w:id="1450278298">
      <w:bodyDiv w:val="1"/>
      <w:marLeft w:val="0"/>
      <w:marRight w:val="0"/>
      <w:marTop w:val="0"/>
      <w:marBottom w:val="0"/>
      <w:divBdr>
        <w:top w:val="none" w:sz="0" w:space="0" w:color="auto"/>
        <w:left w:val="none" w:sz="0" w:space="0" w:color="auto"/>
        <w:bottom w:val="none" w:sz="0" w:space="0" w:color="auto"/>
        <w:right w:val="none" w:sz="0" w:space="0" w:color="auto"/>
      </w:divBdr>
      <w:divsChild>
        <w:div w:id="7753782">
          <w:marLeft w:val="0"/>
          <w:marRight w:val="0"/>
          <w:marTop w:val="0"/>
          <w:marBottom w:val="0"/>
          <w:divBdr>
            <w:top w:val="none" w:sz="0" w:space="0" w:color="auto"/>
            <w:left w:val="none" w:sz="0" w:space="0" w:color="auto"/>
            <w:bottom w:val="none" w:sz="0" w:space="0" w:color="auto"/>
            <w:right w:val="none" w:sz="0" w:space="0" w:color="auto"/>
          </w:divBdr>
        </w:div>
      </w:divsChild>
    </w:div>
    <w:div w:id="1458601009">
      <w:bodyDiv w:val="1"/>
      <w:marLeft w:val="0"/>
      <w:marRight w:val="0"/>
      <w:marTop w:val="0"/>
      <w:marBottom w:val="0"/>
      <w:divBdr>
        <w:top w:val="none" w:sz="0" w:space="0" w:color="auto"/>
        <w:left w:val="none" w:sz="0" w:space="0" w:color="auto"/>
        <w:bottom w:val="none" w:sz="0" w:space="0" w:color="auto"/>
        <w:right w:val="none" w:sz="0" w:space="0" w:color="auto"/>
      </w:divBdr>
    </w:div>
    <w:div w:id="1459451556">
      <w:bodyDiv w:val="1"/>
      <w:marLeft w:val="0"/>
      <w:marRight w:val="0"/>
      <w:marTop w:val="0"/>
      <w:marBottom w:val="0"/>
      <w:divBdr>
        <w:top w:val="none" w:sz="0" w:space="0" w:color="auto"/>
        <w:left w:val="none" w:sz="0" w:space="0" w:color="auto"/>
        <w:bottom w:val="none" w:sz="0" w:space="0" w:color="auto"/>
        <w:right w:val="none" w:sz="0" w:space="0" w:color="auto"/>
      </w:divBdr>
    </w:div>
    <w:div w:id="1479348663">
      <w:bodyDiv w:val="1"/>
      <w:marLeft w:val="0"/>
      <w:marRight w:val="0"/>
      <w:marTop w:val="0"/>
      <w:marBottom w:val="0"/>
      <w:divBdr>
        <w:top w:val="none" w:sz="0" w:space="0" w:color="auto"/>
        <w:left w:val="none" w:sz="0" w:space="0" w:color="auto"/>
        <w:bottom w:val="none" w:sz="0" w:space="0" w:color="auto"/>
        <w:right w:val="none" w:sz="0" w:space="0" w:color="auto"/>
      </w:divBdr>
    </w:div>
    <w:div w:id="1484276119">
      <w:bodyDiv w:val="1"/>
      <w:marLeft w:val="0"/>
      <w:marRight w:val="0"/>
      <w:marTop w:val="0"/>
      <w:marBottom w:val="0"/>
      <w:divBdr>
        <w:top w:val="none" w:sz="0" w:space="0" w:color="auto"/>
        <w:left w:val="none" w:sz="0" w:space="0" w:color="auto"/>
        <w:bottom w:val="none" w:sz="0" w:space="0" w:color="auto"/>
        <w:right w:val="none" w:sz="0" w:space="0" w:color="auto"/>
      </w:divBdr>
    </w:div>
    <w:div w:id="1491214839">
      <w:bodyDiv w:val="1"/>
      <w:marLeft w:val="0"/>
      <w:marRight w:val="0"/>
      <w:marTop w:val="0"/>
      <w:marBottom w:val="0"/>
      <w:divBdr>
        <w:top w:val="none" w:sz="0" w:space="0" w:color="auto"/>
        <w:left w:val="none" w:sz="0" w:space="0" w:color="auto"/>
        <w:bottom w:val="none" w:sz="0" w:space="0" w:color="auto"/>
        <w:right w:val="none" w:sz="0" w:space="0" w:color="auto"/>
      </w:divBdr>
    </w:div>
    <w:div w:id="1504393816">
      <w:bodyDiv w:val="1"/>
      <w:marLeft w:val="0"/>
      <w:marRight w:val="0"/>
      <w:marTop w:val="0"/>
      <w:marBottom w:val="0"/>
      <w:divBdr>
        <w:top w:val="none" w:sz="0" w:space="0" w:color="auto"/>
        <w:left w:val="none" w:sz="0" w:space="0" w:color="auto"/>
        <w:bottom w:val="none" w:sz="0" w:space="0" w:color="auto"/>
        <w:right w:val="none" w:sz="0" w:space="0" w:color="auto"/>
      </w:divBdr>
    </w:div>
    <w:div w:id="1510871586">
      <w:bodyDiv w:val="1"/>
      <w:marLeft w:val="0"/>
      <w:marRight w:val="0"/>
      <w:marTop w:val="0"/>
      <w:marBottom w:val="0"/>
      <w:divBdr>
        <w:top w:val="none" w:sz="0" w:space="0" w:color="auto"/>
        <w:left w:val="none" w:sz="0" w:space="0" w:color="auto"/>
        <w:bottom w:val="none" w:sz="0" w:space="0" w:color="auto"/>
        <w:right w:val="none" w:sz="0" w:space="0" w:color="auto"/>
      </w:divBdr>
    </w:div>
    <w:div w:id="1512380166">
      <w:bodyDiv w:val="1"/>
      <w:marLeft w:val="0"/>
      <w:marRight w:val="0"/>
      <w:marTop w:val="0"/>
      <w:marBottom w:val="0"/>
      <w:divBdr>
        <w:top w:val="none" w:sz="0" w:space="0" w:color="auto"/>
        <w:left w:val="none" w:sz="0" w:space="0" w:color="auto"/>
        <w:bottom w:val="none" w:sz="0" w:space="0" w:color="auto"/>
        <w:right w:val="none" w:sz="0" w:space="0" w:color="auto"/>
      </w:divBdr>
    </w:div>
    <w:div w:id="1522469545">
      <w:bodyDiv w:val="1"/>
      <w:marLeft w:val="0"/>
      <w:marRight w:val="0"/>
      <w:marTop w:val="0"/>
      <w:marBottom w:val="0"/>
      <w:divBdr>
        <w:top w:val="none" w:sz="0" w:space="0" w:color="auto"/>
        <w:left w:val="none" w:sz="0" w:space="0" w:color="auto"/>
        <w:bottom w:val="none" w:sz="0" w:space="0" w:color="auto"/>
        <w:right w:val="none" w:sz="0" w:space="0" w:color="auto"/>
      </w:divBdr>
      <w:divsChild>
        <w:div w:id="329405245">
          <w:marLeft w:val="0"/>
          <w:marRight w:val="0"/>
          <w:marTop w:val="0"/>
          <w:marBottom w:val="0"/>
          <w:divBdr>
            <w:top w:val="none" w:sz="0" w:space="0" w:color="auto"/>
            <w:left w:val="none" w:sz="0" w:space="0" w:color="auto"/>
            <w:bottom w:val="none" w:sz="0" w:space="0" w:color="auto"/>
            <w:right w:val="none" w:sz="0" w:space="0" w:color="auto"/>
          </w:divBdr>
          <w:divsChild>
            <w:div w:id="555163861">
              <w:marLeft w:val="0"/>
              <w:marRight w:val="0"/>
              <w:marTop w:val="0"/>
              <w:marBottom w:val="0"/>
              <w:divBdr>
                <w:top w:val="none" w:sz="0" w:space="0" w:color="auto"/>
                <w:left w:val="none" w:sz="0" w:space="0" w:color="auto"/>
                <w:bottom w:val="none" w:sz="0" w:space="0" w:color="auto"/>
                <w:right w:val="none" w:sz="0" w:space="0" w:color="auto"/>
              </w:divBdr>
            </w:div>
          </w:divsChild>
        </w:div>
        <w:div w:id="592862996">
          <w:marLeft w:val="0"/>
          <w:marRight w:val="0"/>
          <w:marTop w:val="0"/>
          <w:marBottom w:val="0"/>
          <w:divBdr>
            <w:top w:val="none" w:sz="0" w:space="0" w:color="auto"/>
            <w:left w:val="none" w:sz="0" w:space="0" w:color="auto"/>
            <w:bottom w:val="none" w:sz="0" w:space="0" w:color="auto"/>
            <w:right w:val="none" w:sz="0" w:space="0" w:color="auto"/>
          </w:divBdr>
          <w:divsChild>
            <w:div w:id="1722705604">
              <w:marLeft w:val="0"/>
              <w:marRight w:val="0"/>
              <w:marTop w:val="0"/>
              <w:marBottom w:val="0"/>
              <w:divBdr>
                <w:top w:val="none" w:sz="0" w:space="0" w:color="auto"/>
                <w:left w:val="none" w:sz="0" w:space="0" w:color="auto"/>
                <w:bottom w:val="none" w:sz="0" w:space="0" w:color="auto"/>
                <w:right w:val="none" w:sz="0" w:space="0" w:color="auto"/>
              </w:divBdr>
            </w:div>
          </w:divsChild>
        </w:div>
        <w:div w:id="1434474379">
          <w:marLeft w:val="0"/>
          <w:marRight w:val="0"/>
          <w:marTop w:val="0"/>
          <w:marBottom w:val="0"/>
          <w:divBdr>
            <w:top w:val="none" w:sz="0" w:space="0" w:color="auto"/>
            <w:left w:val="none" w:sz="0" w:space="0" w:color="auto"/>
            <w:bottom w:val="none" w:sz="0" w:space="0" w:color="auto"/>
            <w:right w:val="none" w:sz="0" w:space="0" w:color="auto"/>
          </w:divBdr>
          <w:divsChild>
            <w:div w:id="64088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871389">
      <w:bodyDiv w:val="1"/>
      <w:marLeft w:val="0"/>
      <w:marRight w:val="0"/>
      <w:marTop w:val="0"/>
      <w:marBottom w:val="0"/>
      <w:divBdr>
        <w:top w:val="none" w:sz="0" w:space="0" w:color="auto"/>
        <w:left w:val="none" w:sz="0" w:space="0" w:color="auto"/>
        <w:bottom w:val="none" w:sz="0" w:space="0" w:color="auto"/>
        <w:right w:val="none" w:sz="0" w:space="0" w:color="auto"/>
      </w:divBdr>
    </w:div>
    <w:div w:id="1539929146">
      <w:bodyDiv w:val="1"/>
      <w:marLeft w:val="0"/>
      <w:marRight w:val="0"/>
      <w:marTop w:val="0"/>
      <w:marBottom w:val="0"/>
      <w:divBdr>
        <w:top w:val="none" w:sz="0" w:space="0" w:color="auto"/>
        <w:left w:val="none" w:sz="0" w:space="0" w:color="auto"/>
        <w:bottom w:val="none" w:sz="0" w:space="0" w:color="auto"/>
        <w:right w:val="none" w:sz="0" w:space="0" w:color="auto"/>
      </w:divBdr>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46065123">
      <w:bodyDiv w:val="1"/>
      <w:marLeft w:val="0"/>
      <w:marRight w:val="0"/>
      <w:marTop w:val="0"/>
      <w:marBottom w:val="0"/>
      <w:divBdr>
        <w:top w:val="none" w:sz="0" w:space="0" w:color="auto"/>
        <w:left w:val="none" w:sz="0" w:space="0" w:color="auto"/>
        <w:bottom w:val="none" w:sz="0" w:space="0" w:color="auto"/>
        <w:right w:val="none" w:sz="0" w:space="0" w:color="auto"/>
      </w:divBdr>
    </w:div>
    <w:div w:id="1575385075">
      <w:bodyDiv w:val="1"/>
      <w:marLeft w:val="0"/>
      <w:marRight w:val="0"/>
      <w:marTop w:val="0"/>
      <w:marBottom w:val="0"/>
      <w:divBdr>
        <w:top w:val="none" w:sz="0" w:space="0" w:color="auto"/>
        <w:left w:val="none" w:sz="0" w:space="0" w:color="auto"/>
        <w:bottom w:val="none" w:sz="0" w:space="0" w:color="auto"/>
        <w:right w:val="none" w:sz="0" w:space="0" w:color="auto"/>
      </w:divBdr>
    </w:div>
    <w:div w:id="1576164131">
      <w:bodyDiv w:val="1"/>
      <w:marLeft w:val="0"/>
      <w:marRight w:val="0"/>
      <w:marTop w:val="0"/>
      <w:marBottom w:val="0"/>
      <w:divBdr>
        <w:top w:val="none" w:sz="0" w:space="0" w:color="auto"/>
        <w:left w:val="none" w:sz="0" w:space="0" w:color="auto"/>
        <w:bottom w:val="none" w:sz="0" w:space="0" w:color="auto"/>
        <w:right w:val="none" w:sz="0" w:space="0" w:color="auto"/>
      </w:divBdr>
      <w:divsChild>
        <w:div w:id="1087843901">
          <w:marLeft w:val="274"/>
          <w:marRight w:val="0"/>
          <w:marTop w:val="0"/>
          <w:marBottom w:val="0"/>
          <w:divBdr>
            <w:top w:val="none" w:sz="0" w:space="0" w:color="auto"/>
            <w:left w:val="none" w:sz="0" w:space="0" w:color="auto"/>
            <w:bottom w:val="none" w:sz="0" w:space="0" w:color="auto"/>
            <w:right w:val="none" w:sz="0" w:space="0" w:color="auto"/>
          </w:divBdr>
        </w:div>
      </w:divsChild>
    </w:div>
    <w:div w:id="1578904986">
      <w:bodyDiv w:val="1"/>
      <w:marLeft w:val="0"/>
      <w:marRight w:val="0"/>
      <w:marTop w:val="0"/>
      <w:marBottom w:val="0"/>
      <w:divBdr>
        <w:top w:val="none" w:sz="0" w:space="0" w:color="auto"/>
        <w:left w:val="none" w:sz="0" w:space="0" w:color="auto"/>
        <w:bottom w:val="none" w:sz="0" w:space="0" w:color="auto"/>
        <w:right w:val="none" w:sz="0" w:space="0" w:color="auto"/>
      </w:divBdr>
    </w:div>
    <w:div w:id="1583105021">
      <w:bodyDiv w:val="1"/>
      <w:marLeft w:val="0"/>
      <w:marRight w:val="0"/>
      <w:marTop w:val="0"/>
      <w:marBottom w:val="0"/>
      <w:divBdr>
        <w:top w:val="none" w:sz="0" w:space="0" w:color="auto"/>
        <w:left w:val="none" w:sz="0" w:space="0" w:color="auto"/>
        <w:bottom w:val="none" w:sz="0" w:space="0" w:color="auto"/>
        <w:right w:val="none" w:sz="0" w:space="0" w:color="auto"/>
      </w:divBdr>
      <w:divsChild>
        <w:div w:id="143550470">
          <w:marLeft w:val="0"/>
          <w:marRight w:val="0"/>
          <w:marTop w:val="240"/>
          <w:marBottom w:val="240"/>
          <w:divBdr>
            <w:top w:val="none" w:sz="0" w:space="0" w:color="auto"/>
            <w:left w:val="none" w:sz="0" w:space="0" w:color="auto"/>
            <w:bottom w:val="none" w:sz="0" w:space="0" w:color="auto"/>
            <w:right w:val="none" w:sz="0" w:space="0" w:color="auto"/>
          </w:divBdr>
        </w:div>
        <w:div w:id="420571007">
          <w:marLeft w:val="0"/>
          <w:marRight w:val="0"/>
          <w:marTop w:val="240"/>
          <w:marBottom w:val="240"/>
          <w:divBdr>
            <w:top w:val="none" w:sz="0" w:space="0" w:color="auto"/>
            <w:left w:val="none" w:sz="0" w:space="0" w:color="auto"/>
            <w:bottom w:val="none" w:sz="0" w:space="0" w:color="auto"/>
            <w:right w:val="none" w:sz="0" w:space="0" w:color="auto"/>
          </w:divBdr>
        </w:div>
        <w:div w:id="1075080594">
          <w:marLeft w:val="0"/>
          <w:marRight w:val="0"/>
          <w:marTop w:val="240"/>
          <w:marBottom w:val="240"/>
          <w:divBdr>
            <w:top w:val="none" w:sz="0" w:space="0" w:color="auto"/>
            <w:left w:val="none" w:sz="0" w:space="0" w:color="auto"/>
            <w:bottom w:val="none" w:sz="0" w:space="0" w:color="auto"/>
            <w:right w:val="none" w:sz="0" w:space="0" w:color="auto"/>
          </w:divBdr>
        </w:div>
      </w:divsChild>
    </w:div>
    <w:div w:id="1588075572">
      <w:bodyDiv w:val="1"/>
      <w:marLeft w:val="0"/>
      <w:marRight w:val="0"/>
      <w:marTop w:val="0"/>
      <w:marBottom w:val="0"/>
      <w:divBdr>
        <w:top w:val="none" w:sz="0" w:space="0" w:color="auto"/>
        <w:left w:val="none" w:sz="0" w:space="0" w:color="auto"/>
        <w:bottom w:val="none" w:sz="0" w:space="0" w:color="auto"/>
        <w:right w:val="none" w:sz="0" w:space="0" w:color="auto"/>
      </w:divBdr>
    </w:div>
    <w:div w:id="1592084659">
      <w:bodyDiv w:val="1"/>
      <w:marLeft w:val="0"/>
      <w:marRight w:val="0"/>
      <w:marTop w:val="0"/>
      <w:marBottom w:val="0"/>
      <w:divBdr>
        <w:top w:val="none" w:sz="0" w:space="0" w:color="auto"/>
        <w:left w:val="none" w:sz="0" w:space="0" w:color="auto"/>
        <w:bottom w:val="none" w:sz="0" w:space="0" w:color="auto"/>
        <w:right w:val="none" w:sz="0" w:space="0" w:color="auto"/>
      </w:divBdr>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50788139">
      <w:bodyDiv w:val="1"/>
      <w:marLeft w:val="0"/>
      <w:marRight w:val="0"/>
      <w:marTop w:val="0"/>
      <w:marBottom w:val="0"/>
      <w:divBdr>
        <w:top w:val="none" w:sz="0" w:space="0" w:color="auto"/>
        <w:left w:val="none" w:sz="0" w:space="0" w:color="auto"/>
        <w:bottom w:val="none" w:sz="0" w:space="0" w:color="auto"/>
        <w:right w:val="none" w:sz="0" w:space="0" w:color="auto"/>
      </w:divBdr>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65087158">
      <w:bodyDiv w:val="1"/>
      <w:marLeft w:val="0"/>
      <w:marRight w:val="0"/>
      <w:marTop w:val="0"/>
      <w:marBottom w:val="0"/>
      <w:divBdr>
        <w:top w:val="none" w:sz="0" w:space="0" w:color="auto"/>
        <w:left w:val="none" w:sz="0" w:space="0" w:color="auto"/>
        <w:bottom w:val="none" w:sz="0" w:space="0" w:color="auto"/>
        <w:right w:val="none" w:sz="0" w:space="0" w:color="auto"/>
      </w:divBdr>
    </w:div>
    <w:div w:id="1688024384">
      <w:bodyDiv w:val="1"/>
      <w:marLeft w:val="0"/>
      <w:marRight w:val="0"/>
      <w:marTop w:val="0"/>
      <w:marBottom w:val="0"/>
      <w:divBdr>
        <w:top w:val="none" w:sz="0" w:space="0" w:color="auto"/>
        <w:left w:val="none" w:sz="0" w:space="0" w:color="auto"/>
        <w:bottom w:val="none" w:sz="0" w:space="0" w:color="auto"/>
        <w:right w:val="none" w:sz="0" w:space="0" w:color="auto"/>
      </w:divBdr>
    </w:div>
    <w:div w:id="1701275235">
      <w:bodyDiv w:val="1"/>
      <w:marLeft w:val="0"/>
      <w:marRight w:val="0"/>
      <w:marTop w:val="0"/>
      <w:marBottom w:val="0"/>
      <w:divBdr>
        <w:top w:val="none" w:sz="0" w:space="0" w:color="auto"/>
        <w:left w:val="none" w:sz="0" w:space="0" w:color="auto"/>
        <w:bottom w:val="none" w:sz="0" w:space="0" w:color="auto"/>
        <w:right w:val="none" w:sz="0" w:space="0" w:color="auto"/>
      </w:divBdr>
    </w:div>
    <w:div w:id="1725064335">
      <w:bodyDiv w:val="1"/>
      <w:marLeft w:val="0"/>
      <w:marRight w:val="0"/>
      <w:marTop w:val="0"/>
      <w:marBottom w:val="0"/>
      <w:divBdr>
        <w:top w:val="none" w:sz="0" w:space="0" w:color="auto"/>
        <w:left w:val="none" w:sz="0" w:space="0" w:color="auto"/>
        <w:bottom w:val="none" w:sz="0" w:space="0" w:color="auto"/>
        <w:right w:val="none" w:sz="0" w:space="0" w:color="auto"/>
      </w:divBdr>
      <w:divsChild>
        <w:div w:id="182213968">
          <w:marLeft w:val="0"/>
          <w:marRight w:val="0"/>
          <w:marTop w:val="240"/>
          <w:marBottom w:val="240"/>
          <w:divBdr>
            <w:top w:val="none" w:sz="0" w:space="0" w:color="auto"/>
            <w:left w:val="none" w:sz="0" w:space="0" w:color="auto"/>
            <w:bottom w:val="none" w:sz="0" w:space="0" w:color="auto"/>
            <w:right w:val="none" w:sz="0" w:space="0" w:color="auto"/>
          </w:divBdr>
        </w:div>
        <w:div w:id="1335105441">
          <w:marLeft w:val="0"/>
          <w:marRight w:val="0"/>
          <w:marTop w:val="240"/>
          <w:marBottom w:val="240"/>
          <w:divBdr>
            <w:top w:val="none" w:sz="0" w:space="0" w:color="auto"/>
            <w:left w:val="none" w:sz="0" w:space="0" w:color="auto"/>
            <w:bottom w:val="none" w:sz="0" w:space="0" w:color="auto"/>
            <w:right w:val="none" w:sz="0" w:space="0" w:color="auto"/>
          </w:divBdr>
        </w:div>
      </w:divsChild>
    </w:div>
    <w:div w:id="1726950234">
      <w:bodyDiv w:val="1"/>
      <w:marLeft w:val="0"/>
      <w:marRight w:val="0"/>
      <w:marTop w:val="0"/>
      <w:marBottom w:val="0"/>
      <w:divBdr>
        <w:top w:val="none" w:sz="0" w:space="0" w:color="auto"/>
        <w:left w:val="none" w:sz="0" w:space="0" w:color="auto"/>
        <w:bottom w:val="none" w:sz="0" w:space="0" w:color="auto"/>
        <w:right w:val="none" w:sz="0" w:space="0" w:color="auto"/>
      </w:divBdr>
    </w:div>
    <w:div w:id="1729301371">
      <w:bodyDiv w:val="1"/>
      <w:marLeft w:val="0"/>
      <w:marRight w:val="0"/>
      <w:marTop w:val="0"/>
      <w:marBottom w:val="0"/>
      <w:divBdr>
        <w:top w:val="none" w:sz="0" w:space="0" w:color="auto"/>
        <w:left w:val="none" w:sz="0" w:space="0" w:color="auto"/>
        <w:bottom w:val="none" w:sz="0" w:space="0" w:color="auto"/>
        <w:right w:val="none" w:sz="0" w:space="0" w:color="auto"/>
      </w:divBdr>
    </w:div>
    <w:div w:id="1747651221">
      <w:bodyDiv w:val="1"/>
      <w:marLeft w:val="0"/>
      <w:marRight w:val="0"/>
      <w:marTop w:val="0"/>
      <w:marBottom w:val="0"/>
      <w:divBdr>
        <w:top w:val="none" w:sz="0" w:space="0" w:color="auto"/>
        <w:left w:val="none" w:sz="0" w:space="0" w:color="auto"/>
        <w:bottom w:val="none" w:sz="0" w:space="0" w:color="auto"/>
        <w:right w:val="none" w:sz="0" w:space="0" w:color="auto"/>
      </w:divBdr>
    </w:div>
    <w:div w:id="1756047575">
      <w:bodyDiv w:val="1"/>
      <w:marLeft w:val="0"/>
      <w:marRight w:val="0"/>
      <w:marTop w:val="0"/>
      <w:marBottom w:val="0"/>
      <w:divBdr>
        <w:top w:val="none" w:sz="0" w:space="0" w:color="auto"/>
        <w:left w:val="none" w:sz="0" w:space="0" w:color="auto"/>
        <w:bottom w:val="none" w:sz="0" w:space="0" w:color="auto"/>
        <w:right w:val="none" w:sz="0" w:space="0" w:color="auto"/>
      </w:divBdr>
    </w:div>
    <w:div w:id="1760563950">
      <w:bodyDiv w:val="1"/>
      <w:marLeft w:val="0"/>
      <w:marRight w:val="0"/>
      <w:marTop w:val="0"/>
      <w:marBottom w:val="0"/>
      <w:divBdr>
        <w:top w:val="none" w:sz="0" w:space="0" w:color="auto"/>
        <w:left w:val="none" w:sz="0" w:space="0" w:color="auto"/>
        <w:bottom w:val="none" w:sz="0" w:space="0" w:color="auto"/>
        <w:right w:val="none" w:sz="0" w:space="0" w:color="auto"/>
      </w:divBdr>
    </w:div>
    <w:div w:id="1772123596">
      <w:bodyDiv w:val="1"/>
      <w:marLeft w:val="0"/>
      <w:marRight w:val="0"/>
      <w:marTop w:val="0"/>
      <w:marBottom w:val="0"/>
      <w:divBdr>
        <w:top w:val="none" w:sz="0" w:space="0" w:color="auto"/>
        <w:left w:val="none" w:sz="0" w:space="0" w:color="auto"/>
        <w:bottom w:val="none" w:sz="0" w:space="0" w:color="auto"/>
        <w:right w:val="none" w:sz="0" w:space="0" w:color="auto"/>
      </w:divBdr>
    </w:div>
    <w:div w:id="1776170179">
      <w:bodyDiv w:val="1"/>
      <w:marLeft w:val="0"/>
      <w:marRight w:val="0"/>
      <w:marTop w:val="0"/>
      <w:marBottom w:val="0"/>
      <w:divBdr>
        <w:top w:val="none" w:sz="0" w:space="0" w:color="auto"/>
        <w:left w:val="none" w:sz="0" w:space="0" w:color="auto"/>
        <w:bottom w:val="none" w:sz="0" w:space="0" w:color="auto"/>
        <w:right w:val="none" w:sz="0" w:space="0" w:color="auto"/>
      </w:divBdr>
      <w:divsChild>
        <w:div w:id="1433434021">
          <w:marLeft w:val="0"/>
          <w:marRight w:val="0"/>
          <w:marTop w:val="0"/>
          <w:marBottom w:val="0"/>
          <w:divBdr>
            <w:top w:val="none" w:sz="0" w:space="0" w:color="auto"/>
            <w:left w:val="none" w:sz="0" w:space="0" w:color="auto"/>
            <w:bottom w:val="none" w:sz="0" w:space="0" w:color="auto"/>
            <w:right w:val="none" w:sz="0" w:space="0" w:color="auto"/>
          </w:divBdr>
          <w:divsChild>
            <w:div w:id="1784375923">
              <w:marLeft w:val="0"/>
              <w:marRight w:val="0"/>
              <w:marTop w:val="0"/>
              <w:marBottom w:val="0"/>
              <w:divBdr>
                <w:top w:val="none" w:sz="0" w:space="0" w:color="auto"/>
                <w:left w:val="none" w:sz="0" w:space="0" w:color="auto"/>
                <w:bottom w:val="none" w:sz="0" w:space="0" w:color="auto"/>
                <w:right w:val="none" w:sz="0" w:space="0" w:color="auto"/>
              </w:divBdr>
              <w:divsChild>
                <w:div w:id="1782797741">
                  <w:marLeft w:val="0"/>
                  <w:marRight w:val="0"/>
                  <w:marTop w:val="0"/>
                  <w:marBottom w:val="0"/>
                  <w:divBdr>
                    <w:top w:val="none" w:sz="0" w:space="0" w:color="auto"/>
                    <w:left w:val="none" w:sz="0" w:space="0" w:color="auto"/>
                    <w:bottom w:val="none" w:sz="0" w:space="0" w:color="auto"/>
                    <w:right w:val="none" w:sz="0" w:space="0" w:color="auto"/>
                  </w:divBdr>
                  <w:divsChild>
                    <w:div w:id="46027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454143">
          <w:marLeft w:val="0"/>
          <w:marRight w:val="0"/>
          <w:marTop w:val="0"/>
          <w:marBottom w:val="0"/>
          <w:divBdr>
            <w:top w:val="none" w:sz="0" w:space="0" w:color="auto"/>
            <w:left w:val="none" w:sz="0" w:space="0" w:color="auto"/>
            <w:bottom w:val="none" w:sz="0" w:space="0" w:color="auto"/>
            <w:right w:val="none" w:sz="0" w:space="0" w:color="auto"/>
          </w:divBdr>
          <w:divsChild>
            <w:div w:id="616984646">
              <w:marLeft w:val="0"/>
              <w:marRight w:val="0"/>
              <w:marTop w:val="0"/>
              <w:marBottom w:val="0"/>
              <w:divBdr>
                <w:top w:val="none" w:sz="0" w:space="0" w:color="auto"/>
                <w:left w:val="none" w:sz="0" w:space="0" w:color="auto"/>
                <w:bottom w:val="none" w:sz="0" w:space="0" w:color="auto"/>
                <w:right w:val="none" w:sz="0" w:space="0" w:color="auto"/>
              </w:divBdr>
              <w:divsChild>
                <w:div w:id="2035839969">
                  <w:marLeft w:val="0"/>
                  <w:marRight w:val="0"/>
                  <w:marTop w:val="0"/>
                  <w:marBottom w:val="0"/>
                  <w:divBdr>
                    <w:top w:val="none" w:sz="0" w:space="0" w:color="auto"/>
                    <w:left w:val="none" w:sz="0" w:space="0" w:color="auto"/>
                    <w:bottom w:val="none" w:sz="0" w:space="0" w:color="auto"/>
                    <w:right w:val="none" w:sz="0" w:space="0" w:color="auto"/>
                  </w:divBdr>
                  <w:divsChild>
                    <w:div w:id="42048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220914">
      <w:bodyDiv w:val="1"/>
      <w:marLeft w:val="0"/>
      <w:marRight w:val="0"/>
      <w:marTop w:val="0"/>
      <w:marBottom w:val="0"/>
      <w:divBdr>
        <w:top w:val="none" w:sz="0" w:space="0" w:color="auto"/>
        <w:left w:val="none" w:sz="0" w:space="0" w:color="auto"/>
        <w:bottom w:val="none" w:sz="0" w:space="0" w:color="auto"/>
        <w:right w:val="none" w:sz="0" w:space="0" w:color="auto"/>
      </w:divBdr>
    </w:div>
    <w:div w:id="1790390495">
      <w:bodyDiv w:val="1"/>
      <w:marLeft w:val="0"/>
      <w:marRight w:val="0"/>
      <w:marTop w:val="0"/>
      <w:marBottom w:val="0"/>
      <w:divBdr>
        <w:top w:val="none" w:sz="0" w:space="0" w:color="auto"/>
        <w:left w:val="none" w:sz="0" w:space="0" w:color="auto"/>
        <w:bottom w:val="none" w:sz="0" w:space="0" w:color="auto"/>
        <w:right w:val="none" w:sz="0" w:space="0" w:color="auto"/>
      </w:divBdr>
      <w:divsChild>
        <w:div w:id="255136644">
          <w:marLeft w:val="0"/>
          <w:marRight w:val="0"/>
          <w:marTop w:val="0"/>
          <w:marBottom w:val="200"/>
          <w:divBdr>
            <w:top w:val="none" w:sz="0" w:space="0" w:color="auto"/>
            <w:left w:val="none" w:sz="0" w:space="0" w:color="auto"/>
            <w:bottom w:val="none" w:sz="0" w:space="0" w:color="auto"/>
            <w:right w:val="none" w:sz="0" w:space="0" w:color="auto"/>
          </w:divBdr>
        </w:div>
        <w:div w:id="671882943">
          <w:marLeft w:val="0"/>
          <w:marRight w:val="0"/>
          <w:marTop w:val="480"/>
          <w:marBottom w:val="0"/>
          <w:divBdr>
            <w:top w:val="none" w:sz="0" w:space="0" w:color="auto"/>
            <w:left w:val="none" w:sz="0" w:space="0" w:color="auto"/>
            <w:bottom w:val="none" w:sz="0" w:space="0" w:color="auto"/>
            <w:right w:val="none" w:sz="0" w:space="0" w:color="auto"/>
          </w:divBdr>
        </w:div>
        <w:div w:id="737092162">
          <w:marLeft w:val="0"/>
          <w:marRight w:val="0"/>
          <w:marTop w:val="0"/>
          <w:marBottom w:val="0"/>
          <w:divBdr>
            <w:top w:val="none" w:sz="0" w:space="0" w:color="auto"/>
            <w:left w:val="none" w:sz="0" w:space="0" w:color="auto"/>
            <w:bottom w:val="none" w:sz="0" w:space="0" w:color="auto"/>
            <w:right w:val="none" w:sz="0" w:space="0" w:color="auto"/>
          </w:divBdr>
        </w:div>
        <w:div w:id="883712814">
          <w:marLeft w:val="0"/>
          <w:marRight w:val="0"/>
          <w:marTop w:val="0"/>
          <w:marBottom w:val="200"/>
          <w:divBdr>
            <w:top w:val="none" w:sz="0" w:space="0" w:color="auto"/>
            <w:left w:val="none" w:sz="0" w:space="0" w:color="auto"/>
            <w:bottom w:val="none" w:sz="0" w:space="0" w:color="auto"/>
            <w:right w:val="none" w:sz="0" w:space="0" w:color="auto"/>
          </w:divBdr>
        </w:div>
        <w:div w:id="889614161">
          <w:marLeft w:val="0"/>
          <w:marRight w:val="0"/>
          <w:marTop w:val="0"/>
          <w:marBottom w:val="0"/>
          <w:divBdr>
            <w:top w:val="none" w:sz="0" w:space="0" w:color="auto"/>
            <w:left w:val="none" w:sz="0" w:space="0" w:color="auto"/>
            <w:bottom w:val="none" w:sz="0" w:space="0" w:color="auto"/>
            <w:right w:val="none" w:sz="0" w:space="0" w:color="auto"/>
          </w:divBdr>
        </w:div>
        <w:div w:id="1383334875">
          <w:marLeft w:val="0"/>
          <w:marRight w:val="0"/>
          <w:marTop w:val="0"/>
          <w:marBottom w:val="0"/>
          <w:divBdr>
            <w:top w:val="none" w:sz="0" w:space="0" w:color="auto"/>
            <w:left w:val="none" w:sz="0" w:space="0" w:color="auto"/>
            <w:bottom w:val="none" w:sz="0" w:space="0" w:color="auto"/>
            <w:right w:val="none" w:sz="0" w:space="0" w:color="auto"/>
          </w:divBdr>
        </w:div>
        <w:div w:id="1586836495">
          <w:marLeft w:val="0"/>
          <w:marRight w:val="0"/>
          <w:marTop w:val="0"/>
          <w:marBottom w:val="200"/>
          <w:divBdr>
            <w:top w:val="none" w:sz="0" w:space="0" w:color="auto"/>
            <w:left w:val="none" w:sz="0" w:space="0" w:color="auto"/>
            <w:bottom w:val="none" w:sz="0" w:space="0" w:color="auto"/>
            <w:right w:val="none" w:sz="0" w:space="0" w:color="auto"/>
          </w:divBdr>
        </w:div>
        <w:div w:id="1650550114">
          <w:marLeft w:val="0"/>
          <w:marRight w:val="0"/>
          <w:marTop w:val="0"/>
          <w:marBottom w:val="0"/>
          <w:divBdr>
            <w:top w:val="none" w:sz="0" w:space="0" w:color="auto"/>
            <w:left w:val="none" w:sz="0" w:space="0" w:color="auto"/>
            <w:bottom w:val="none" w:sz="0" w:space="0" w:color="auto"/>
            <w:right w:val="none" w:sz="0" w:space="0" w:color="auto"/>
          </w:divBdr>
        </w:div>
        <w:div w:id="1936281193">
          <w:marLeft w:val="0"/>
          <w:marRight w:val="0"/>
          <w:marTop w:val="0"/>
          <w:marBottom w:val="0"/>
          <w:divBdr>
            <w:top w:val="none" w:sz="0" w:space="0" w:color="auto"/>
            <w:left w:val="none" w:sz="0" w:space="0" w:color="auto"/>
            <w:bottom w:val="none" w:sz="0" w:space="0" w:color="auto"/>
            <w:right w:val="none" w:sz="0" w:space="0" w:color="auto"/>
          </w:divBdr>
        </w:div>
        <w:div w:id="2145350246">
          <w:marLeft w:val="0"/>
          <w:marRight w:val="0"/>
          <w:marTop w:val="0"/>
          <w:marBottom w:val="0"/>
          <w:divBdr>
            <w:top w:val="none" w:sz="0" w:space="0" w:color="auto"/>
            <w:left w:val="none" w:sz="0" w:space="0" w:color="auto"/>
            <w:bottom w:val="none" w:sz="0" w:space="0" w:color="auto"/>
            <w:right w:val="none" w:sz="0" w:space="0" w:color="auto"/>
          </w:divBdr>
        </w:div>
      </w:divsChild>
    </w:div>
    <w:div w:id="1797022497">
      <w:bodyDiv w:val="1"/>
      <w:marLeft w:val="0"/>
      <w:marRight w:val="0"/>
      <w:marTop w:val="0"/>
      <w:marBottom w:val="0"/>
      <w:divBdr>
        <w:top w:val="none" w:sz="0" w:space="0" w:color="auto"/>
        <w:left w:val="none" w:sz="0" w:space="0" w:color="auto"/>
        <w:bottom w:val="none" w:sz="0" w:space="0" w:color="auto"/>
        <w:right w:val="none" w:sz="0" w:space="0" w:color="auto"/>
      </w:divBdr>
    </w:div>
    <w:div w:id="1807116375">
      <w:bodyDiv w:val="1"/>
      <w:marLeft w:val="0"/>
      <w:marRight w:val="0"/>
      <w:marTop w:val="0"/>
      <w:marBottom w:val="0"/>
      <w:divBdr>
        <w:top w:val="none" w:sz="0" w:space="0" w:color="auto"/>
        <w:left w:val="none" w:sz="0" w:space="0" w:color="auto"/>
        <w:bottom w:val="none" w:sz="0" w:space="0" w:color="auto"/>
        <w:right w:val="none" w:sz="0" w:space="0" w:color="auto"/>
      </w:divBdr>
    </w:div>
    <w:div w:id="1810855505">
      <w:bodyDiv w:val="1"/>
      <w:marLeft w:val="0"/>
      <w:marRight w:val="0"/>
      <w:marTop w:val="0"/>
      <w:marBottom w:val="0"/>
      <w:divBdr>
        <w:top w:val="none" w:sz="0" w:space="0" w:color="auto"/>
        <w:left w:val="none" w:sz="0" w:space="0" w:color="auto"/>
        <w:bottom w:val="none" w:sz="0" w:space="0" w:color="auto"/>
        <w:right w:val="none" w:sz="0" w:space="0" w:color="auto"/>
      </w:divBdr>
    </w:div>
    <w:div w:id="1833177021">
      <w:bodyDiv w:val="1"/>
      <w:marLeft w:val="0"/>
      <w:marRight w:val="0"/>
      <w:marTop w:val="0"/>
      <w:marBottom w:val="0"/>
      <w:divBdr>
        <w:top w:val="none" w:sz="0" w:space="0" w:color="auto"/>
        <w:left w:val="none" w:sz="0" w:space="0" w:color="auto"/>
        <w:bottom w:val="none" w:sz="0" w:space="0" w:color="auto"/>
        <w:right w:val="none" w:sz="0" w:space="0" w:color="auto"/>
      </w:divBdr>
    </w:div>
    <w:div w:id="1837256915">
      <w:bodyDiv w:val="1"/>
      <w:marLeft w:val="0"/>
      <w:marRight w:val="0"/>
      <w:marTop w:val="0"/>
      <w:marBottom w:val="0"/>
      <w:divBdr>
        <w:top w:val="none" w:sz="0" w:space="0" w:color="auto"/>
        <w:left w:val="none" w:sz="0" w:space="0" w:color="auto"/>
        <w:bottom w:val="none" w:sz="0" w:space="0" w:color="auto"/>
        <w:right w:val="none" w:sz="0" w:space="0" w:color="auto"/>
      </w:divBdr>
      <w:divsChild>
        <w:div w:id="466551764">
          <w:marLeft w:val="0"/>
          <w:marRight w:val="0"/>
          <w:marTop w:val="0"/>
          <w:marBottom w:val="0"/>
          <w:divBdr>
            <w:top w:val="none" w:sz="0" w:space="0" w:color="auto"/>
            <w:left w:val="none" w:sz="0" w:space="0" w:color="auto"/>
            <w:bottom w:val="none" w:sz="0" w:space="0" w:color="auto"/>
            <w:right w:val="none" w:sz="0" w:space="0" w:color="auto"/>
          </w:divBdr>
        </w:div>
      </w:divsChild>
    </w:div>
    <w:div w:id="1841848496">
      <w:bodyDiv w:val="1"/>
      <w:marLeft w:val="0"/>
      <w:marRight w:val="0"/>
      <w:marTop w:val="0"/>
      <w:marBottom w:val="0"/>
      <w:divBdr>
        <w:top w:val="none" w:sz="0" w:space="0" w:color="auto"/>
        <w:left w:val="none" w:sz="0" w:space="0" w:color="auto"/>
        <w:bottom w:val="none" w:sz="0" w:space="0" w:color="auto"/>
        <w:right w:val="none" w:sz="0" w:space="0" w:color="auto"/>
      </w:divBdr>
    </w:div>
    <w:div w:id="1845166121">
      <w:bodyDiv w:val="1"/>
      <w:marLeft w:val="0"/>
      <w:marRight w:val="0"/>
      <w:marTop w:val="0"/>
      <w:marBottom w:val="0"/>
      <w:divBdr>
        <w:top w:val="none" w:sz="0" w:space="0" w:color="auto"/>
        <w:left w:val="none" w:sz="0" w:space="0" w:color="auto"/>
        <w:bottom w:val="none" w:sz="0" w:space="0" w:color="auto"/>
        <w:right w:val="none" w:sz="0" w:space="0" w:color="auto"/>
      </w:divBdr>
    </w:div>
    <w:div w:id="1845634150">
      <w:bodyDiv w:val="1"/>
      <w:marLeft w:val="0"/>
      <w:marRight w:val="0"/>
      <w:marTop w:val="0"/>
      <w:marBottom w:val="0"/>
      <w:divBdr>
        <w:top w:val="none" w:sz="0" w:space="0" w:color="auto"/>
        <w:left w:val="none" w:sz="0" w:space="0" w:color="auto"/>
        <w:bottom w:val="none" w:sz="0" w:space="0" w:color="auto"/>
        <w:right w:val="none" w:sz="0" w:space="0" w:color="auto"/>
      </w:divBdr>
    </w:div>
    <w:div w:id="1847163153">
      <w:bodyDiv w:val="1"/>
      <w:marLeft w:val="0"/>
      <w:marRight w:val="0"/>
      <w:marTop w:val="0"/>
      <w:marBottom w:val="0"/>
      <w:divBdr>
        <w:top w:val="none" w:sz="0" w:space="0" w:color="auto"/>
        <w:left w:val="none" w:sz="0" w:space="0" w:color="auto"/>
        <w:bottom w:val="none" w:sz="0" w:space="0" w:color="auto"/>
        <w:right w:val="none" w:sz="0" w:space="0" w:color="auto"/>
      </w:divBdr>
    </w:div>
    <w:div w:id="1852648577">
      <w:bodyDiv w:val="1"/>
      <w:marLeft w:val="0"/>
      <w:marRight w:val="0"/>
      <w:marTop w:val="0"/>
      <w:marBottom w:val="0"/>
      <w:divBdr>
        <w:top w:val="none" w:sz="0" w:space="0" w:color="auto"/>
        <w:left w:val="none" w:sz="0" w:space="0" w:color="auto"/>
        <w:bottom w:val="none" w:sz="0" w:space="0" w:color="auto"/>
        <w:right w:val="none" w:sz="0" w:space="0" w:color="auto"/>
      </w:divBdr>
      <w:divsChild>
        <w:div w:id="75173653">
          <w:marLeft w:val="432"/>
          <w:marRight w:val="0"/>
          <w:marTop w:val="120"/>
          <w:marBottom w:val="0"/>
          <w:divBdr>
            <w:top w:val="none" w:sz="0" w:space="0" w:color="auto"/>
            <w:left w:val="none" w:sz="0" w:space="0" w:color="auto"/>
            <w:bottom w:val="none" w:sz="0" w:space="0" w:color="auto"/>
            <w:right w:val="none" w:sz="0" w:space="0" w:color="auto"/>
          </w:divBdr>
        </w:div>
        <w:div w:id="441460808">
          <w:marLeft w:val="432"/>
          <w:marRight w:val="0"/>
          <w:marTop w:val="120"/>
          <w:marBottom w:val="0"/>
          <w:divBdr>
            <w:top w:val="none" w:sz="0" w:space="0" w:color="auto"/>
            <w:left w:val="none" w:sz="0" w:space="0" w:color="auto"/>
            <w:bottom w:val="none" w:sz="0" w:space="0" w:color="auto"/>
            <w:right w:val="none" w:sz="0" w:space="0" w:color="auto"/>
          </w:divBdr>
        </w:div>
        <w:div w:id="1302732481">
          <w:marLeft w:val="432"/>
          <w:marRight w:val="0"/>
          <w:marTop w:val="120"/>
          <w:marBottom w:val="0"/>
          <w:divBdr>
            <w:top w:val="none" w:sz="0" w:space="0" w:color="auto"/>
            <w:left w:val="none" w:sz="0" w:space="0" w:color="auto"/>
            <w:bottom w:val="none" w:sz="0" w:space="0" w:color="auto"/>
            <w:right w:val="none" w:sz="0" w:space="0" w:color="auto"/>
          </w:divBdr>
        </w:div>
        <w:div w:id="1433939583">
          <w:marLeft w:val="432"/>
          <w:marRight w:val="0"/>
          <w:marTop w:val="120"/>
          <w:marBottom w:val="0"/>
          <w:divBdr>
            <w:top w:val="none" w:sz="0" w:space="0" w:color="auto"/>
            <w:left w:val="none" w:sz="0" w:space="0" w:color="auto"/>
            <w:bottom w:val="none" w:sz="0" w:space="0" w:color="auto"/>
            <w:right w:val="none" w:sz="0" w:space="0" w:color="auto"/>
          </w:divBdr>
        </w:div>
        <w:div w:id="1676766286">
          <w:marLeft w:val="432"/>
          <w:marRight w:val="0"/>
          <w:marTop w:val="120"/>
          <w:marBottom w:val="0"/>
          <w:divBdr>
            <w:top w:val="none" w:sz="0" w:space="0" w:color="auto"/>
            <w:left w:val="none" w:sz="0" w:space="0" w:color="auto"/>
            <w:bottom w:val="none" w:sz="0" w:space="0" w:color="auto"/>
            <w:right w:val="none" w:sz="0" w:space="0" w:color="auto"/>
          </w:divBdr>
        </w:div>
        <w:div w:id="2074084821">
          <w:marLeft w:val="432"/>
          <w:marRight w:val="0"/>
          <w:marTop w:val="120"/>
          <w:marBottom w:val="0"/>
          <w:divBdr>
            <w:top w:val="none" w:sz="0" w:space="0" w:color="auto"/>
            <w:left w:val="none" w:sz="0" w:space="0" w:color="auto"/>
            <w:bottom w:val="none" w:sz="0" w:space="0" w:color="auto"/>
            <w:right w:val="none" w:sz="0" w:space="0" w:color="auto"/>
          </w:divBdr>
        </w:div>
      </w:divsChild>
    </w:div>
    <w:div w:id="1858619651">
      <w:bodyDiv w:val="1"/>
      <w:marLeft w:val="0"/>
      <w:marRight w:val="0"/>
      <w:marTop w:val="0"/>
      <w:marBottom w:val="0"/>
      <w:divBdr>
        <w:top w:val="none" w:sz="0" w:space="0" w:color="auto"/>
        <w:left w:val="none" w:sz="0" w:space="0" w:color="auto"/>
        <w:bottom w:val="none" w:sz="0" w:space="0" w:color="auto"/>
        <w:right w:val="none" w:sz="0" w:space="0" w:color="auto"/>
      </w:divBdr>
      <w:divsChild>
        <w:div w:id="419299633">
          <w:marLeft w:val="0"/>
          <w:marRight w:val="0"/>
          <w:marTop w:val="240"/>
          <w:marBottom w:val="240"/>
          <w:divBdr>
            <w:top w:val="none" w:sz="0" w:space="0" w:color="auto"/>
            <w:left w:val="none" w:sz="0" w:space="0" w:color="auto"/>
            <w:bottom w:val="none" w:sz="0" w:space="0" w:color="auto"/>
            <w:right w:val="none" w:sz="0" w:space="0" w:color="auto"/>
          </w:divBdr>
        </w:div>
        <w:div w:id="1021515493">
          <w:marLeft w:val="0"/>
          <w:marRight w:val="0"/>
          <w:marTop w:val="240"/>
          <w:marBottom w:val="240"/>
          <w:divBdr>
            <w:top w:val="none" w:sz="0" w:space="0" w:color="auto"/>
            <w:left w:val="none" w:sz="0" w:space="0" w:color="auto"/>
            <w:bottom w:val="none" w:sz="0" w:space="0" w:color="auto"/>
            <w:right w:val="none" w:sz="0" w:space="0" w:color="auto"/>
          </w:divBdr>
        </w:div>
      </w:divsChild>
    </w:div>
    <w:div w:id="1867936832">
      <w:bodyDiv w:val="1"/>
      <w:marLeft w:val="0"/>
      <w:marRight w:val="0"/>
      <w:marTop w:val="0"/>
      <w:marBottom w:val="0"/>
      <w:divBdr>
        <w:top w:val="none" w:sz="0" w:space="0" w:color="auto"/>
        <w:left w:val="none" w:sz="0" w:space="0" w:color="auto"/>
        <w:bottom w:val="none" w:sz="0" w:space="0" w:color="auto"/>
        <w:right w:val="none" w:sz="0" w:space="0" w:color="auto"/>
      </w:divBdr>
    </w:div>
    <w:div w:id="1875340167">
      <w:bodyDiv w:val="1"/>
      <w:marLeft w:val="0"/>
      <w:marRight w:val="0"/>
      <w:marTop w:val="0"/>
      <w:marBottom w:val="0"/>
      <w:divBdr>
        <w:top w:val="none" w:sz="0" w:space="0" w:color="auto"/>
        <w:left w:val="none" w:sz="0" w:space="0" w:color="auto"/>
        <w:bottom w:val="none" w:sz="0" w:space="0" w:color="auto"/>
        <w:right w:val="none" w:sz="0" w:space="0" w:color="auto"/>
      </w:divBdr>
    </w:div>
    <w:div w:id="1894466497">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09537840">
      <w:bodyDiv w:val="1"/>
      <w:marLeft w:val="0"/>
      <w:marRight w:val="0"/>
      <w:marTop w:val="0"/>
      <w:marBottom w:val="0"/>
      <w:divBdr>
        <w:top w:val="none" w:sz="0" w:space="0" w:color="auto"/>
        <w:left w:val="none" w:sz="0" w:space="0" w:color="auto"/>
        <w:bottom w:val="none" w:sz="0" w:space="0" w:color="auto"/>
        <w:right w:val="none" w:sz="0" w:space="0" w:color="auto"/>
      </w:divBdr>
      <w:divsChild>
        <w:div w:id="441462947">
          <w:marLeft w:val="547"/>
          <w:marRight w:val="0"/>
          <w:marTop w:val="200"/>
          <w:marBottom w:val="0"/>
          <w:divBdr>
            <w:top w:val="none" w:sz="0" w:space="0" w:color="auto"/>
            <w:left w:val="none" w:sz="0" w:space="0" w:color="auto"/>
            <w:bottom w:val="none" w:sz="0" w:space="0" w:color="auto"/>
            <w:right w:val="none" w:sz="0" w:space="0" w:color="auto"/>
          </w:divBdr>
        </w:div>
        <w:div w:id="1176578527">
          <w:marLeft w:val="547"/>
          <w:marRight w:val="0"/>
          <w:marTop w:val="200"/>
          <w:marBottom w:val="0"/>
          <w:divBdr>
            <w:top w:val="none" w:sz="0" w:space="0" w:color="auto"/>
            <w:left w:val="none" w:sz="0" w:space="0" w:color="auto"/>
            <w:bottom w:val="none" w:sz="0" w:space="0" w:color="auto"/>
            <w:right w:val="none" w:sz="0" w:space="0" w:color="auto"/>
          </w:divBdr>
        </w:div>
        <w:div w:id="1375153092">
          <w:marLeft w:val="547"/>
          <w:marRight w:val="0"/>
          <w:marTop w:val="200"/>
          <w:marBottom w:val="0"/>
          <w:divBdr>
            <w:top w:val="none" w:sz="0" w:space="0" w:color="auto"/>
            <w:left w:val="none" w:sz="0" w:space="0" w:color="auto"/>
            <w:bottom w:val="none" w:sz="0" w:space="0" w:color="auto"/>
            <w:right w:val="none" w:sz="0" w:space="0" w:color="auto"/>
          </w:divBdr>
        </w:div>
      </w:divsChild>
    </w:div>
    <w:div w:id="1910115104">
      <w:bodyDiv w:val="1"/>
      <w:marLeft w:val="0"/>
      <w:marRight w:val="0"/>
      <w:marTop w:val="0"/>
      <w:marBottom w:val="0"/>
      <w:divBdr>
        <w:top w:val="none" w:sz="0" w:space="0" w:color="auto"/>
        <w:left w:val="none" w:sz="0" w:space="0" w:color="auto"/>
        <w:bottom w:val="none" w:sz="0" w:space="0" w:color="auto"/>
        <w:right w:val="none" w:sz="0" w:space="0" w:color="auto"/>
      </w:divBdr>
      <w:divsChild>
        <w:div w:id="348486435">
          <w:marLeft w:val="0"/>
          <w:marRight w:val="0"/>
          <w:marTop w:val="240"/>
          <w:marBottom w:val="240"/>
          <w:divBdr>
            <w:top w:val="none" w:sz="0" w:space="0" w:color="auto"/>
            <w:left w:val="none" w:sz="0" w:space="0" w:color="auto"/>
            <w:bottom w:val="none" w:sz="0" w:space="0" w:color="auto"/>
            <w:right w:val="none" w:sz="0" w:space="0" w:color="auto"/>
          </w:divBdr>
        </w:div>
        <w:div w:id="540098400">
          <w:marLeft w:val="0"/>
          <w:marRight w:val="0"/>
          <w:marTop w:val="240"/>
          <w:marBottom w:val="240"/>
          <w:divBdr>
            <w:top w:val="none" w:sz="0" w:space="0" w:color="auto"/>
            <w:left w:val="none" w:sz="0" w:space="0" w:color="auto"/>
            <w:bottom w:val="none" w:sz="0" w:space="0" w:color="auto"/>
            <w:right w:val="none" w:sz="0" w:space="0" w:color="auto"/>
          </w:divBdr>
        </w:div>
      </w:divsChild>
    </w:div>
    <w:div w:id="1917351325">
      <w:bodyDiv w:val="1"/>
      <w:marLeft w:val="0"/>
      <w:marRight w:val="0"/>
      <w:marTop w:val="0"/>
      <w:marBottom w:val="0"/>
      <w:divBdr>
        <w:top w:val="none" w:sz="0" w:space="0" w:color="auto"/>
        <w:left w:val="none" w:sz="0" w:space="0" w:color="auto"/>
        <w:bottom w:val="none" w:sz="0" w:space="0" w:color="auto"/>
        <w:right w:val="none" w:sz="0" w:space="0" w:color="auto"/>
      </w:divBdr>
      <w:divsChild>
        <w:div w:id="1745029314">
          <w:marLeft w:val="0"/>
          <w:marRight w:val="0"/>
          <w:marTop w:val="0"/>
          <w:marBottom w:val="0"/>
          <w:divBdr>
            <w:top w:val="none" w:sz="0" w:space="0" w:color="auto"/>
            <w:left w:val="none" w:sz="0" w:space="0" w:color="auto"/>
            <w:bottom w:val="none" w:sz="0" w:space="0" w:color="auto"/>
            <w:right w:val="none" w:sz="0" w:space="0" w:color="auto"/>
          </w:divBdr>
        </w:div>
      </w:divsChild>
    </w:div>
    <w:div w:id="1924753921">
      <w:bodyDiv w:val="1"/>
      <w:marLeft w:val="0"/>
      <w:marRight w:val="0"/>
      <w:marTop w:val="0"/>
      <w:marBottom w:val="0"/>
      <w:divBdr>
        <w:top w:val="none" w:sz="0" w:space="0" w:color="auto"/>
        <w:left w:val="none" w:sz="0" w:space="0" w:color="auto"/>
        <w:bottom w:val="none" w:sz="0" w:space="0" w:color="auto"/>
        <w:right w:val="none" w:sz="0" w:space="0" w:color="auto"/>
      </w:divBdr>
      <w:divsChild>
        <w:div w:id="610238039">
          <w:marLeft w:val="0"/>
          <w:marRight w:val="0"/>
          <w:marTop w:val="0"/>
          <w:marBottom w:val="0"/>
          <w:divBdr>
            <w:top w:val="none" w:sz="0" w:space="0" w:color="auto"/>
            <w:left w:val="none" w:sz="0" w:space="0" w:color="auto"/>
            <w:bottom w:val="none" w:sz="0" w:space="0" w:color="auto"/>
            <w:right w:val="none" w:sz="0" w:space="0" w:color="auto"/>
          </w:divBdr>
          <w:divsChild>
            <w:div w:id="819805302">
              <w:marLeft w:val="0"/>
              <w:marRight w:val="0"/>
              <w:marTop w:val="0"/>
              <w:marBottom w:val="0"/>
              <w:divBdr>
                <w:top w:val="none" w:sz="0" w:space="0" w:color="auto"/>
                <w:left w:val="none" w:sz="0" w:space="0" w:color="auto"/>
                <w:bottom w:val="none" w:sz="0" w:space="0" w:color="auto"/>
                <w:right w:val="none" w:sz="0" w:space="0" w:color="auto"/>
              </w:divBdr>
              <w:divsChild>
                <w:div w:id="374620159">
                  <w:marLeft w:val="0"/>
                  <w:marRight w:val="0"/>
                  <w:marTop w:val="0"/>
                  <w:marBottom w:val="0"/>
                  <w:divBdr>
                    <w:top w:val="none" w:sz="0" w:space="0" w:color="auto"/>
                    <w:left w:val="none" w:sz="0" w:space="0" w:color="auto"/>
                    <w:bottom w:val="none" w:sz="0" w:space="0" w:color="auto"/>
                    <w:right w:val="none" w:sz="0" w:space="0" w:color="auto"/>
                  </w:divBdr>
                  <w:divsChild>
                    <w:div w:id="104294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858992">
          <w:marLeft w:val="0"/>
          <w:marRight w:val="0"/>
          <w:marTop w:val="0"/>
          <w:marBottom w:val="0"/>
          <w:divBdr>
            <w:top w:val="none" w:sz="0" w:space="0" w:color="auto"/>
            <w:left w:val="none" w:sz="0" w:space="0" w:color="auto"/>
            <w:bottom w:val="none" w:sz="0" w:space="0" w:color="auto"/>
            <w:right w:val="none" w:sz="0" w:space="0" w:color="auto"/>
          </w:divBdr>
          <w:divsChild>
            <w:div w:id="482044366">
              <w:marLeft w:val="0"/>
              <w:marRight w:val="0"/>
              <w:marTop w:val="0"/>
              <w:marBottom w:val="0"/>
              <w:divBdr>
                <w:top w:val="none" w:sz="0" w:space="0" w:color="auto"/>
                <w:left w:val="none" w:sz="0" w:space="0" w:color="auto"/>
                <w:bottom w:val="none" w:sz="0" w:space="0" w:color="auto"/>
                <w:right w:val="none" w:sz="0" w:space="0" w:color="auto"/>
              </w:divBdr>
              <w:divsChild>
                <w:div w:id="1475098118">
                  <w:marLeft w:val="0"/>
                  <w:marRight w:val="0"/>
                  <w:marTop w:val="0"/>
                  <w:marBottom w:val="0"/>
                  <w:divBdr>
                    <w:top w:val="none" w:sz="0" w:space="0" w:color="auto"/>
                    <w:left w:val="none" w:sz="0" w:space="0" w:color="auto"/>
                    <w:bottom w:val="none" w:sz="0" w:space="0" w:color="auto"/>
                    <w:right w:val="none" w:sz="0" w:space="0" w:color="auto"/>
                  </w:divBdr>
                  <w:divsChild>
                    <w:div w:id="214114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854168">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7860792">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50119152">
      <w:bodyDiv w:val="1"/>
      <w:marLeft w:val="0"/>
      <w:marRight w:val="0"/>
      <w:marTop w:val="0"/>
      <w:marBottom w:val="0"/>
      <w:divBdr>
        <w:top w:val="none" w:sz="0" w:space="0" w:color="auto"/>
        <w:left w:val="none" w:sz="0" w:space="0" w:color="auto"/>
        <w:bottom w:val="none" w:sz="0" w:space="0" w:color="auto"/>
        <w:right w:val="none" w:sz="0" w:space="0" w:color="auto"/>
      </w:divBdr>
    </w:div>
    <w:div w:id="1952399275">
      <w:bodyDiv w:val="1"/>
      <w:marLeft w:val="0"/>
      <w:marRight w:val="0"/>
      <w:marTop w:val="0"/>
      <w:marBottom w:val="0"/>
      <w:divBdr>
        <w:top w:val="none" w:sz="0" w:space="0" w:color="auto"/>
        <w:left w:val="none" w:sz="0" w:space="0" w:color="auto"/>
        <w:bottom w:val="none" w:sz="0" w:space="0" w:color="auto"/>
        <w:right w:val="none" w:sz="0" w:space="0" w:color="auto"/>
      </w:divBdr>
      <w:divsChild>
        <w:div w:id="815729341">
          <w:marLeft w:val="446"/>
          <w:marRight w:val="0"/>
          <w:marTop w:val="77"/>
          <w:marBottom w:val="200"/>
          <w:divBdr>
            <w:top w:val="none" w:sz="0" w:space="0" w:color="auto"/>
            <w:left w:val="none" w:sz="0" w:space="0" w:color="auto"/>
            <w:bottom w:val="none" w:sz="0" w:space="0" w:color="auto"/>
            <w:right w:val="none" w:sz="0" w:space="0" w:color="auto"/>
          </w:divBdr>
        </w:div>
      </w:divsChild>
    </w:div>
    <w:div w:id="1974601598">
      <w:bodyDiv w:val="1"/>
      <w:marLeft w:val="0"/>
      <w:marRight w:val="0"/>
      <w:marTop w:val="0"/>
      <w:marBottom w:val="0"/>
      <w:divBdr>
        <w:top w:val="none" w:sz="0" w:space="0" w:color="auto"/>
        <w:left w:val="none" w:sz="0" w:space="0" w:color="auto"/>
        <w:bottom w:val="none" w:sz="0" w:space="0" w:color="auto"/>
        <w:right w:val="none" w:sz="0" w:space="0" w:color="auto"/>
      </w:divBdr>
      <w:divsChild>
        <w:div w:id="1117722869">
          <w:marLeft w:val="0"/>
          <w:marRight w:val="0"/>
          <w:marTop w:val="0"/>
          <w:marBottom w:val="0"/>
          <w:divBdr>
            <w:top w:val="none" w:sz="0" w:space="0" w:color="auto"/>
            <w:left w:val="none" w:sz="0" w:space="0" w:color="auto"/>
            <w:bottom w:val="none" w:sz="0" w:space="0" w:color="auto"/>
            <w:right w:val="none" w:sz="0" w:space="0" w:color="auto"/>
          </w:divBdr>
        </w:div>
      </w:divsChild>
    </w:div>
    <w:div w:id="1977680489">
      <w:bodyDiv w:val="1"/>
      <w:marLeft w:val="0"/>
      <w:marRight w:val="0"/>
      <w:marTop w:val="0"/>
      <w:marBottom w:val="0"/>
      <w:divBdr>
        <w:top w:val="none" w:sz="0" w:space="0" w:color="auto"/>
        <w:left w:val="none" w:sz="0" w:space="0" w:color="auto"/>
        <w:bottom w:val="none" w:sz="0" w:space="0" w:color="auto"/>
        <w:right w:val="none" w:sz="0" w:space="0" w:color="auto"/>
      </w:divBdr>
    </w:div>
    <w:div w:id="1992639114">
      <w:bodyDiv w:val="1"/>
      <w:marLeft w:val="0"/>
      <w:marRight w:val="0"/>
      <w:marTop w:val="0"/>
      <w:marBottom w:val="0"/>
      <w:divBdr>
        <w:top w:val="none" w:sz="0" w:space="0" w:color="auto"/>
        <w:left w:val="none" w:sz="0" w:space="0" w:color="auto"/>
        <w:bottom w:val="none" w:sz="0" w:space="0" w:color="auto"/>
        <w:right w:val="none" w:sz="0" w:space="0" w:color="auto"/>
      </w:divBdr>
    </w:div>
    <w:div w:id="2012294398">
      <w:bodyDiv w:val="1"/>
      <w:marLeft w:val="0"/>
      <w:marRight w:val="0"/>
      <w:marTop w:val="0"/>
      <w:marBottom w:val="0"/>
      <w:divBdr>
        <w:top w:val="none" w:sz="0" w:space="0" w:color="auto"/>
        <w:left w:val="none" w:sz="0" w:space="0" w:color="auto"/>
        <w:bottom w:val="none" w:sz="0" w:space="0" w:color="auto"/>
        <w:right w:val="none" w:sz="0" w:space="0" w:color="auto"/>
      </w:divBdr>
    </w:div>
    <w:div w:id="2040085325">
      <w:bodyDiv w:val="1"/>
      <w:marLeft w:val="0"/>
      <w:marRight w:val="0"/>
      <w:marTop w:val="0"/>
      <w:marBottom w:val="0"/>
      <w:divBdr>
        <w:top w:val="none" w:sz="0" w:space="0" w:color="auto"/>
        <w:left w:val="none" w:sz="0" w:space="0" w:color="auto"/>
        <w:bottom w:val="none" w:sz="0" w:space="0" w:color="auto"/>
        <w:right w:val="none" w:sz="0" w:space="0" w:color="auto"/>
      </w:divBdr>
    </w:div>
    <w:div w:id="2046900376">
      <w:bodyDiv w:val="1"/>
      <w:marLeft w:val="0"/>
      <w:marRight w:val="0"/>
      <w:marTop w:val="0"/>
      <w:marBottom w:val="0"/>
      <w:divBdr>
        <w:top w:val="none" w:sz="0" w:space="0" w:color="auto"/>
        <w:left w:val="none" w:sz="0" w:space="0" w:color="auto"/>
        <w:bottom w:val="none" w:sz="0" w:space="0" w:color="auto"/>
        <w:right w:val="none" w:sz="0" w:space="0" w:color="auto"/>
      </w:divBdr>
    </w:div>
    <w:div w:id="2048486380">
      <w:bodyDiv w:val="1"/>
      <w:marLeft w:val="0"/>
      <w:marRight w:val="0"/>
      <w:marTop w:val="0"/>
      <w:marBottom w:val="0"/>
      <w:divBdr>
        <w:top w:val="none" w:sz="0" w:space="0" w:color="auto"/>
        <w:left w:val="none" w:sz="0" w:space="0" w:color="auto"/>
        <w:bottom w:val="none" w:sz="0" w:space="0" w:color="auto"/>
        <w:right w:val="none" w:sz="0" w:space="0" w:color="auto"/>
      </w:divBdr>
    </w:div>
    <w:div w:id="2055885286">
      <w:bodyDiv w:val="1"/>
      <w:marLeft w:val="0"/>
      <w:marRight w:val="0"/>
      <w:marTop w:val="0"/>
      <w:marBottom w:val="0"/>
      <w:divBdr>
        <w:top w:val="none" w:sz="0" w:space="0" w:color="auto"/>
        <w:left w:val="none" w:sz="0" w:space="0" w:color="auto"/>
        <w:bottom w:val="none" w:sz="0" w:space="0" w:color="auto"/>
        <w:right w:val="none" w:sz="0" w:space="0" w:color="auto"/>
      </w:divBdr>
    </w:div>
    <w:div w:id="2081054634">
      <w:bodyDiv w:val="1"/>
      <w:marLeft w:val="0"/>
      <w:marRight w:val="0"/>
      <w:marTop w:val="0"/>
      <w:marBottom w:val="0"/>
      <w:divBdr>
        <w:top w:val="none" w:sz="0" w:space="0" w:color="auto"/>
        <w:left w:val="none" w:sz="0" w:space="0" w:color="auto"/>
        <w:bottom w:val="none" w:sz="0" w:space="0" w:color="auto"/>
        <w:right w:val="none" w:sz="0" w:space="0" w:color="auto"/>
      </w:divBdr>
    </w:div>
    <w:div w:id="2085373663">
      <w:bodyDiv w:val="1"/>
      <w:marLeft w:val="0"/>
      <w:marRight w:val="0"/>
      <w:marTop w:val="0"/>
      <w:marBottom w:val="0"/>
      <w:divBdr>
        <w:top w:val="none" w:sz="0" w:space="0" w:color="auto"/>
        <w:left w:val="none" w:sz="0" w:space="0" w:color="auto"/>
        <w:bottom w:val="none" w:sz="0" w:space="0" w:color="auto"/>
        <w:right w:val="none" w:sz="0" w:space="0" w:color="auto"/>
      </w:divBdr>
    </w:div>
    <w:div w:id="2087070565">
      <w:bodyDiv w:val="1"/>
      <w:marLeft w:val="0"/>
      <w:marRight w:val="0"/>
      <w:marTop w:val="0"/>
      <w:marBottom w:val="0"/>
      <w:divBdr>
        <w:top w:val="none" w:sz="0" w:space="0" w:color="auto"/>
        <w:left w:val="none" w:sz="0" w:space="0" w:color="auto"/>
        <w:bottom w:val="none" w:sz="0" w:space="0" w:color="auto"/>
        <w:right w:val="none" w:sz="0" w:space="0" w:color="auto"/>
      </w:divBdr>
    </w:div>
    <w:div w:id="2093816179">
      <w:bodyDiv w:val="1"/>
      <w:marLeft w:val="0"/>
      <w:marRight w:val="0"/>
      <w:marTop w:val="0"/>
      <w:marBottom w:val="0"/>
      <w:divBdr>
        <w:top w:val="none" w:sz="0" w:space="0" w:color="auto"/>
        <w:left w:val="none" w:sz="0" w:space="0" w:color="auto"/>
        <w:bottom w:val="none" w:sz="0" w:space="0" w:color="auto"/>
        <w:right w:val="none" w:sz="0" w:space="0" w:color="auto"/>
      </w:divBdr>
    </w:div>
    <w:div w:id="2100638708">
      <w:bodyDiv w:val="1"/>
      <w:marLeft w:val="0"/>
      <w:marRight w:val="0"/>
      <w:marTop w:val="0"/>
      <w:marBottom w:val="0"/>
      <w:divBdr>
        <w:top w:val="none" w:sz="0" w:space="0" w:color="auto"/>
        <w:left w:val="none" w:sz="0" w:space="0" w:color="auto"/>
        <w:bottom w:val="none" w:sz="0" w:space="0" w:color="auto"/>
        <w:right w:val="none" w:sz="0" w:space="0" w:color="auto"/>
      </w:divBdr>
      <w:divsChild>
        <w:div w:id="1490630780">
          <w:marLeft w:val="0"/>
          <w:marRight w:val="0"/>
          <w:marTop w:val="0"/>
          <w:marBottom w:val="0"/>
          <w:divBdr>
            <w:top w:val="none" w:sz="0" w:space="0" w:color="auto"/>
            <w:left w:val="none" w:sz="0" w:space="0" w:color="auto"/>
            <w:bottom w:val="none" w:sz="0" w:space="0" w:color="auto"/>
            <w:right w:val="none" w:sz="0" w:space="0" w:color="auto"/>
          </w:divBdr>
        </w:div>
      </w:divsChild>
    </w:div>
    <w:div w:id="2103716656">
      <w:bodyDiv w:val="1"/>
      <w:marLeft w:val="0"/>
      <w:marRight w:val="0"/>
      <w:marTop w:val="0"/>
      <w:marBottom w:val="0"/>
      <w:divBdr>
        <w:top w:val="none" w:sz="0" w:space="0" w:color="auto"/>
        <w:left w:val="none" w:sz="0" w:space="0" w:color="auto"/>
        <w:bottom w:val="none" w:sz="0" w:space="0" w:color="auto"/>
        <w:right w:val="none" w:sz="0" w:space="0" w:color="auto"/>
      </w:divBdr>
    </w:div>
    <w:div w:id="2104764119">
      <w:bodyDiv w:val="1"/>
      <w:marLeft w:val="0"/>
      <w:marRight w:val="0"/>
      <w:marTop w:val="0"/>
      <w:marBottom w:val="0"/>
      <w:divBdr>
        <w:top w:val="none" w:sz="0" w:space="0" w:color="auto"/>
        <w:left w:val="none" w:sz="0" w:space="0" w:color="auto"/>
        <w:bottom w:val="none" w:sz="0" w:space="0" w:color="auto"/>
        <w:right w:val="none" w:sz="0" w:space="0" w:color="auto"/>
      </w:divBdr>
    </w:div>
    <w:div w:id="2111925980">
      <w:bodyDiv w:val="1"/>
      <w:marLeft w:val="0"/>
      <w:marRight w:val="0"/>
      <w:marTop w:val="0"/>
      <w:marBottom w:val="0"/>
      <w:divBdr>
        <w:top w:val="none" w:sz="0" w:space="0" w:color="auto"/>
        <w:left w:val="none" w:sz="0" w:space="0" w:color="auto"/>
        <w:bottom w:val="none" w:sz="0" w:space="0" w:color="auto"/>
        <w:right w:val="none" w:sz="0" w:space="0" w:color="auto"/>
      </w:divBdr>
      <w:divsChild>
        <w:div w:id="1858108454">
          <w:marLeft w:val="0"/>
          <w:marRight w:val="0"/>
          <w:marTop w:val="240"/>
          <w:marBottom w:val="240"/>
          <w:divBdr>
            <w:top w:val="none" w:sz="0" w:space="0" w:color="auto"/>
            <w:left w:val="none" w:sz="0" w:space="0" w:color="auto"/>
            <w:bottom w:val="none" w:sz="0" w:space="0" w:color="auto"/>
            <w:right w:val="none" w:sz="0" w:space="0" w:color="auto"/>
          </w:divBdr>
        </w:div>
        <w:div w:id="2074044373">
          <w:marLeft w:val="0"/>
          <w:marRight w:val="0"/>
          <w:marTop w:val="240"/>
          <w:marBottom w:val="240"/>
          <w:divBdr>
            <w:top w:val="none" w:sz="0" w:space="0" w:color="auto"/>
            <w:left w:val="none" w:sz="0" w:space="0" w:color="auto"/>
            <w:bottom w:val="none" w:sz="0" w:space="0" w:color="auto"/>
            <w:right w:val="none" w:sz="0" w:space="0" w:color="auto"/>
          </w:divBdr>
        </w:div>
      </w:divsChild>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 w:id="2144158157">
      <w:bodyDiv w:val="1"/>
      <w:marLeft w:val="0"/>
      <w:marRight w:val="0"/>
      <w:marTop w:val="0"/>
      <w:marBottom w:val="0"/>
      <w:divBdr>
        <w:top w:val="none" w:sz="0" w:space="0" w:color="auto"/>
        <w:left w:val="none" w:sz="0" w:space="0" w:color="auto"/>
        <w:bottom w:val="none" w:sz="0" w:space="0" w:color="auto"/>
        <w:right w:val="none" w:sz="0" w:space="0" w:color="auto"/>
      </w:divBdr>
    </w:div>
    <w:div w:id="214561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al.toyota/en/company/profile/overvie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aniesmarketcap.com/inr/toyota/reven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5B6A5-E684-4261-8AA9-C1783315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4045</Words>
  <Characters>23063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Lenova</dc:creator>
  <cp:keywords/>
  <cp:lastModifiedBy>Ivailo Trandev</cp:lastModifiedBy>
  <cp:revision>3</cp:revision>
  <dcterms:created xsi:type="dcterms:W3CDTF">2026-06-10T12:31:00Z</dcterms:created>
  <dcterms:modified xsi:type="dcterms:W3CDTF">2026-07-07T16:02:00Z</dcterms:modified>
</cp:coreProperties>
</file>