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4F9296" w14:textId="70FE5C55" w:rsidR="009044DE" w:rsidRDefault="00000000" w:rsidP="001A14E2">
      <w:pPr>
        <w:pStyle w:val="Title"/>
        <w:pBdr>
          <w:bottom w:val="single" w:sz="18" w:space="1" w:color="auto"/>
        </w:pBdr>
      </w:pPr>
      <w:r>
        <w:t>Activity -Readi</w:t>
      </w:r>
      <w:r w:rsidR="001A14E2">
        <w:t>n</w:t>
      </w:r>
      <w:r>
        <w:t>g Data into R</w:t>
      </w:r>
    </w:p>
    <w:p w14:paraId="70E96F2C" w14:textId="237849EC" w:rsidR="009044DE" w:rsidRDefault="001A14E2">
      <w:pPr>
        <w:pStyle w:val="Date"/>
      </w:pPr>
      <w:r>
        <w:t>22</w:t>
      </w:r>
      <w:r w:rsidRPr="001A14E2">
        <w:rPr>
          <w:vertAlign w:val="superscript"/>
        </w:rPr>
        <w:t>nd</w:t>
      </w:r>
      <w:r>
        <w:t xml:space="preserve"> September 2026</w:t>
      </w:r>
    </w:p>
    <w:p w14:paraId="4104D223" w14:textId="24BA5907" w:rsidR="001A14E2" w:rsidRDefault="00580E7B" w:rsidP="001A14E2">
      <w:pPr>
        <w:pStyle w:val="BodyText"/>
        <w:rPr>
          <w:b/>
          <w:bCs/>
          <w:color w:val="FF0000"/>
        </w:rPr>
      </w:pPr>
      <w:r w:rsidRPr="00580E7B">
        <w:rPr>
          <w:b/>
          <w:bCs/>
          <w:color w:val="FF0000"/>
        </w:rPr>
        <w:t xml:space="preserve">Activity 1 </w:t>
      </w:r>
    </w:p>
    <w:p w14:paraId="4D34B419" w14:textId="77777777" w:rsidR="00580E7B" w:rsidRPr="00580E7B" w:rsidRDefault="00580E7B" w:rsidP="001A14E2">
      <w:pPr>
        <w:pStyle w:val="BodyText"/>
        <w:rPr>
          <w:b/>
          <w:bCs/>
          <w:color w:val="FF0000"/>
        </w:rPr>
      </w:pPr>
    </w:p>
    <w:p w14:paraId="465AE904" w14:textId="77777777" w:rsidR="009044DE" w:rsidRDefault="00000000">
      <w:pPr>
        <w:pStyle w:val="SourceCode"/>
      </w:pPr>
      <w:r>
        <w:rPr>
          <w:rStyle w:val="FunctionTok"/>
        </w:rPr>
        <w:t>library</w:t>
      </w:r>
      <w:r>
        <w:rPr>
          <w:rStyle w:val="NormalTok"/>
        </w:rPr>
        <w:t>(gapminder)</w:t>
      </w:r>
    </w:p>
    <w:p w14:paraId="28AA0603" w14:textId="77777777" w:rsidR="009044DE" w:rsidRDefault="00000000">
      <w:pPr>
        <w:pStyle w:val="SourceCode"/>
      </w:pPr>
      <w:r>
        <w:rPr>
          <w:rStyle w:val="FunctionTok"/>
        </w:rPr>
        <w:t>head</w:t>
      </w:r>
      <w:r>
        <w:rPr>
          <w:rStyle w:val="NormalTok"/>
        </w:rPr>
        <w:t>(data)</w:t>
      </w:r>
    </w:p>
    <w:p w14:paraId="1DB5667A" w14:textId="77777777" w:rsidR="009044DE" w:rsidRDefault="00000000">
      <w:pPr>
        <w:pStyle w:val="SourceCode"/>
      </w:pPr>
      <w:r>
        <w:rPr>
          <w:rStyle w:val="VerbatimChar"/>
        </w:rPr>
        <w:t xml:space="preserve">##                                                                             </w:t>
      </w:r>
      <w:r>
        <w:br/>
      </w:r>
      <w:r>
        <w:rPr>
          <w:rStyle w:val="VerbatimChar"/>
        </w:rPr>
        <w:t xml:space="preserve">## 1 function (..., list = character(), package = NULL, lib.loc = NULL,        </w:t>
      </w:r>
      <w:r>
        <w:br/>
      </w:r>
      <w:r>
        <w:rPr>
          <w:rStyle w:val="VerbatimChar"/>
        </w:rPr>
        <w:t xml:space="preserve">## 2     verbose = getOption("verbose"), envir = .GlobalEnv, overwrite = TRUE) </w:t>
      </w:r>
      <w:r>
        <w:br/>
      </w:r>
      <w:r>
        <w:rPr>
          <w:rStyle w:val="VerbatimChar"/>
        </w:rPr>
        <w:t xml:space="preserve">## 3 {                                                                         </w:t>
      </w:r>
      <w:r>
        <w:br/>
      </w:r>
      <w:r>
        <w:rPr>
          <w:rStyle w:val="VerbatimChar"/>
        </w:rPr>
        <w:t xml:space="preserve">## 4     fileExt &lt;- function(x) {                                              </w:t>
      </w:r>
      <w:r>
        <w:br/>
      </w:r>
      <w:r>
        <w:rPr>
          <w:rStyle w:val="VerbatimChar"/>
        </w:rPr>
        <w:t xml:space="preserve">## 5         db &lt;- grepl("\\\\.[^.]+\\\\.(gz|bz2|xz)$", x)                     </w:t>
      </w:r>
      <w:r>
        <w:br/>
      </w:r>
      <w:r>
        <w:rPr>
          <w:rStyle w:val="VerbatimChar"/>
        </w:rPr>
        <w:t>## 6         ans &lt;- sub(".*\\\\.", "", x)</w:t>
      </w:r>
    </w:p>
    <w:p w14:paraId="53291170" w14:textId="77777777" w:rsidR="009044DE" w:rsidRDefault="00000000">
      <w:pPr>
        <w:pStyle w:val="SourceCode"/>
      </w:pPr>
      <w:r>
        <w:rPr>
          <w:rStyle w:val="NormalTok"/>
        </w:rPr>
        <w:t xml:space="preserve">data </w:t>
      </w:r>
      <w:r>
        <w:rPr>
          <w:rStyle w:val="OtherTok"/>
        </w:rPr>
        <w:t>&lt;-</w:t>
      </w:r>
      <w:r>
        <w:rPr>
          <w:rStyle w:val="NormalTok"/>
        </w:rPr>
        <w:t xml:space="preserve"> gapminder</w:t>
      </w:r>
    </w:p>
    <w:p w14:paraId="38942C59" w14:textId="27762E92" w:rsidR="00580E7B" w:rsidRDefault="00000000">
      <w:pPr>
        <w:pStyle w:val="SourceCode"/>
        <w:rPr>
          <w:rStyle w:val="FunctionTok"/>
        </w:rPr>
      </w:pPr>
      <w:r>
        <w:rPr>
          <w:rStyle w:val="CommentTok"/>
        </w:rPr>
        <w:t># Show the first 6 rows</w:t>
      </w:r>
    </w:p>
    <w:p w14:paraId="698EDB96" w14:textId="79EDF31A" w:rsidR="009044DE" w:rsidRDefault="00000000">
      <w:pPr>
        <w:pStyle w:val="SourceCode"/>
      </w:pPr>
      <w:r>
        <w:rPr>
          <w:rStyle w:val="FunctionTok"/>
        </w:rPr>
        <w:t>head</w:t>
      </w:r>
      <w:r>
        <w:rPr>
          <w:rStyle w:val="NormalTok"/>
        </w:rPr>
        <w:t>(data)</w:t>
      </w:r>
    </w:p>
    <w:p w14:paraId="288B0AE5" w14:textId="77777777" w:rsidR="009044DE" w:rsidRDefault="00000000">
      <w:pPr>
        <w:pStyle w:val="SourceCode"/>
      </w:pPr>
      <w:r>
        <w:rPr>
          <w:rStyle w:val="VerbatimChar"/>
        </w:rPr>
        <w:t>## # A tibble: 6 × 6</w:t>
      </w:r>
      <w:r>
        <w:br/>
      </w:r>
      <w:r>
        <w:rPr>
          <w:rStyle w:val="VerbatimChar"/>
        </w:rPr>
        <w:t>##   country     continent  year lifeExp      pop gdpPercap</w:t>
      </w:r>
      <w:r>
        <w:br/>
      </w:r>
      <w:r>
        <w:rPr>
          <w:rStyle w:val="VerbatimChar"/>
        </w:rPr>
        <w:t>##   &lt;fct&gt;       &lt;fct&gt;     &lt;int&gt;   &lt;dbl&gt;    &lt;int&gt;     &lt;dbl&gt;</w:t>
      </w:r>
      <w:r>
        <w:br/>
      </w:r>
      <w:r>
        <w:rPr>
          <w:rStyle w:val="VerbatimChar"/>
        </w:rPr>
        <w:t>## 1 Afghanistan Asia       1952    28.8  8425333      779.</w:t>
      </w:r>
      <w:r>
        <w:br/>
      </w:r>
      <w:r>
        <w:rPr>
          <w:rStyle w:val="VerbatimChar"/>
        </w:rPr>
        <w:t>## 2 Afghanistan Asia       1957    30.3  9240934      821.</w:t>
      </w:r>
      <w:r>
        <w:br/>
      </w:r>
      <w:r>
        <w:rPr>
          <w:rStyle w:val="VerbatimChar"/>
        </w:rPr>
        <w:t>## 3 Afghanistan Asia       1962    32.0 10267083      853.</w:t>
      </w:r>
      <w:r>
        <w:br/>
      </w:r>
      <w:r>
        <w:rPr>
          <w:rStyle w:val="VerbatimChar"/>
        </w:rPr>
        <w:t>## 4 Afghanistan Asia       1967    34.0 11537966      836.</w:t>
      </w:r>
      <w:r>
        <w:br/>
      </w:r>
      <w:r>
        <w:rPr>
          <w:rStyle w:val="VerbatimChar"/>
        </w:rPr>
        <w:t>## 5 Afghanistan Asia       1972    36.1 13079460      740.</w:t>
      </w:r>
      <w:r>
        <w:br/>
      </w:r>
      <w:r>
        <w:rPr>
          <w:rStyle w:val="VerbatimChar"/>
        </w:rPr>
        <w:t>## 6 Afghanistan Asia       1977    38.4 14880372      786.</w:t>
      </w:r>
    </w:p>
    <w:p w14:paraId="792DC143" w14:textId="4FCC7F06" w:rsidR="009044DE" w:rsidRPr="00580E7B" w:rsidRDefault="00000000">
      <w:pPr>
        <w:pStyle w:val="SourceCode"/>
        <w:rPr>
          <w:rFonts w:ascii="Consolas" w:hAnsi="Consolas"/>
          <w:b/>
          <w:color w:val="204A87"/>
          <w:sz w:val="22"/>
          <w:shd w:val="clear" w:color="auto" w:fill="F8F8F8"/>
        </w:rPr>
      </w:pPr>
      <w:r>
        <w:rPr>
          <w:rStyle w:val="CommentTok"/>
        </w:rPr>
        <w:t># Give a summary of each variable</w:t>
      </w:r>
      <w:r>
        <w:br/>
      </w:r>
      <w:r>
        <w:rPr>
          <w:rStyle w:val="FunctionTok"/>
        </w:rPr>
        <w:t>summary</w:t>
      </w:r>
      <w:r>
        <w:rPr>
          <w:rStyle w:val="NormalTok"/>
        </w:rPr>
        <w:t>(data)</w:t>
      </w:r>
    </w:p>
    <w:p w14:paraId="6B5C31E1" w14:textId="77777777" w:rsidR="009044DE" w:rsidRDefault="00000000">
      <w:pPr>
        <w:pStyle w:val="SourceCode"/>
      </w:pPr>
      <w:r>
        <w:rPr>
          <w:rStyle w:val="VerbatimChar"/>
        </w:rPr>
        <w:t xml:space="preserve">##         country        continent        year         lifeExp     </w:t>
      </w:r>
      <w:r>
        <w:br/>
      </w:r>
      <w:r>
        <w:rPr>
          <w:rStyle w:val="VerbatimChar"/>
        </w:rPr>
        <w:t xml:space="preserve">##  Afghanistan:  12   Africa  :624   Min.   :1952   Min.   :23.60  </w:t>
      </w:r>
      <w:r>
        <w:br/>
      </w:r>
      <w:r>
        <w:rPr>
          <w:rStyle w:val="VerbatimChar"/>
        </w:rPr>
        <w:t xml:space="preserve">##  Albania    :  12   Americas:300   1st Qu.:1966   1st Qu.:48.20  </w:t>
      </w:r>
      <w:r>
        <w:br/>
      </w:r>
      <w:r>
        <w:rPr>
          <w:rStyle w:val="VerbatimChar"/>
        </w:rPr>
        <w:t xml:space="preserve">##  Algeria    :  12   Asia    :396   Median :1980   Median :60.71  </w:t>
      </w:r>
      <w:r>
        <w:br/>
      </w:r>
      <w:r>
        <w:rPr>
          <w:rStyle w:val="VerbatimChar"/>
        </w:rPr>
        <w:t xml:space="preserve">##  Angola     :  12   Europe  :360   Mean   :1980   Mean   :59.47  </w:t>
      </w:r>
      <w:r>
        <w:br/>
      </w:r>
      <w:r>
        <w:rPr>
          <w:rStyle w:val="VerbatimChar"/>
        </w:rPr>
        <w:lastRenderedPageBreak/>
        <w:t xml:space="preserve">##  Argentina  :  12   Oceania : 24   3rd Qu.:1993   3rd Qu.:70.85  </w:t>
      </w:r>
      <w:r>
        <w:br/>
      </w:r>
      <w:r>
        <w:rPr>
          <w:rStyle w:val="VerbatimChar"/>
        </w:rPr>
        <w:t xml:space="preserve">##  Australia  :  12                  Max.   :2007   Max.   :82.60  </w:t>
      </w:r>
      <w:r>
        <w:br/>
      </w:r>
      <w:r>
        <w:rPr>
          <w:rStyle w:val="VerbatimChar"/>
        </w:rPr>
        <w:t xml:space="preserve">##  (Other)    :1632                                                </w:t>
      </w:r>
      <w:r>
        <w:br/>
      </w:r>
      <w:r>
        <w:rPr>
          <w:rStyle w:val="VerbatimChar"/>
        </w:rPr>
        <w:t xml:space="preserve">##       pop              gdpPercap       </w:t>
      </w:r>
      <w:r>
        <w:br/>
      </w:r>
      <w:r>
        <w:rPr>
          <w:rStyle w:val="VerbatimChar"/>
        </w:rPr>
        <w:t xml:space="preserve">##  Min.   :6.001e+04   Min.   :   241.2  </w:t>
      </w:r>
      <w:r>
        <w:br/>
      </w:r>
      <w:r>
        <w:rPr>
          <w:rStyle w:val="VerbatimChar"/>
        </w:rPr>
        <w:t xml:space="preserve">##  1st Qu.:2.794e+06   1st Qu.:  1202.1  </w:t>
      </w:r>
      <w:r>
        <w:br/>
      </w:r>
      <w:r>
        <w:rPr>
          <w:rStyle w:val="VerbatimChar"/>
        </w:rPr>
        <w:t xml:space="preserve">##  Median :7.024e+06   Median :  3531.8  </w:t>
      </w:r>
      <w:r>
        <w:br/>
      </w:r>
      <w:r>
        <w:rPr>
          <w:rStyle w:val="VerbatimChar"/>
        </w:rPr>
        <w:t xml:space="preserve">##  Mean   :2.960e+07   Mean   :  7215.3  </w:t>
      </w:r>
      <w:r>
        <w:br/>
      </w:r>
      <w:r>
        <w:rPr>
          <w:rStyle w:val="VerbatimChar"/>
        </w:rPr>
        <w:t xml:space="preserve">##  3rd Qu.:1.959e+07   3rd Qu.:  9325.5  </w:t>
      </w:r>
      <w:r>
        <w:br/>
      </w:r>
      <w:r>
        <w:rPr>
          <w:rStyle w:val="VerbatimChar"/>
        </w:rPr>
        <w:t xml:space="preserve">##  Max.   :1.319e+09   Max.   :113523.1  </w:t>
      </w:r>
      <w:r>
        <w:br/>
      </w:r>
      <w:r>
        <w:rPr>
          <w:rStyle w:val="VerbatimChar"/>
        </w:rPr>
        <w:t xml:space="preserve">## </w:t>
      </w:r>
    </w:p>
    <w:p w14:paraId="4AF27F65" w14:textId="77777777" w:rsidR="009044DE" w:rsidRDefault="00000000">
      <w:pPr>
        <w:pStyle w:val="SourceCode"/>
      </w:pPr>
      <w:r>
        <w:rPr>
          <w:rStyle w:val="CommentTok"/>
        </w:rPr>
        <w:t># Show the structure of the dataset</w:t>
      </w:r>
      <w:r>
        <w:br/>
      </w:r>
      <w:r>
        <w:rPr>
          <w:rStyle w:val="FunctionTok"/>
        </w:rPr>
        <w:t>str</w:t>
      </w:r>
      <w:r>
        <w:rPr>
          <w:rStyle w:val="NormalTok"/>
        </w:rPr>
        <w:t>(data)</w:t>
      </w:r>
    </w:p>
    <w:p w14:paraId="540E2CDE" w14:textId="77777777" w:rsidR="009044DE" w:rsidRDefault="00000000">
      <w:pPr>
        <w:pStyle w:val="SourceCode"/>
      </w:pPr>
      <w:r>
        <w:rPr>
          <w:rStyle w:val="VerbatimChar"/>
        </w:rPr>
        <w:t>## tibble [1,704 × 6] (S3: tbl_df/tbl/data.frame)</w:t>
      </w:r>
      <w:r>
        <w:br/>
      </w:r>
      <w:r>
        <w:rPr>
          <w:rStyle w:val="VerbatimChar"/>
        </w:rPr>
        <w:t>##  $ country  : Factor w/ 142 levels "Afghanistan",..: 1 1 1 1 1 1 1 1 1 1 ...</w:t>
      </w:r>
      <w:r>
        <w:br/>
      </w:r>
      <w:r>
        <w:rPr>
          <w:rStyle w:val="VerbatimChar"/>
        </w:rPr>
        <w:t>##  $ continent: Factor w/ 5 levels "Africa","Americas",..: 3 3 3 3 3 3 3 3 3 3 ...</w:t>
      </w:r>
      <w:r>
        <w:br/>
      </w:r>
      <w:r>
        <w:rPr>
          <w:rStyle w:val="VerbatimChar"/>
        </w:rPr>
        <w:t>##  $ year     : int [1:1704] 1952 1957 1962 1967 1972 1977 1982 1987 1992 1997 ...</w:t>
      </w:r>
      <w:r>
        <w:br/>
      </w:r>
      <w:r>
        <w:rPr>
          <w:rStyle w:val="VerbatimChar"/>
        </w:rPr>
        <w:t>##  $ lifeExp  : num [1:1704] 28.8 30.3 32 34 36.1 ...</w:t>
      </w:r>
      <w:r>
        <w:br/>
      </w:r>
      <w:r>
        <w:rPr>
          <w:rStyle w:val="VerbatimChar"/>
        </w:rPr>
        <w:t>##  $ pop      : int [1:1704] 8425333 9240934 10267083 11537966 13079460 14880372 12881816 13867957 16317921 22227415 ...</w:t>
      </w:r>
      <w:r>
        <w:br/>
      </w:r>
      <w:r>
        <w:rPr>
          <w:rStyle w:val="VerbatimChar"/>
        </w:rPr>
        <w:t>##  $ gdpPercap: num [1:1704] 779 821 853 836 740 ...</w:t>
      </w:r>
    </w:p>
    <w:p w14:paraId="3EDC1F0F" w14:textId="77777777" w:rsidR="009044DE" w:rsidRDefault="00000000">
      <w:pPr>
        <w:pStyle w:val="SourceCode"/>
      </w:pPr>
      <w:r>
        <w:rPr>
          <w:rStyle w:val="CommentTok"/>
        </w:rPr>
        <w:t># Show a compact overview</w:t>
      </w:r>
    </w:p>
    <w:p w14:paraId="1DA05732" w14:textId="77777777" w:rsidR="009044DE" w:rsidRDefault="00000000">
      <w:pPr>
        <w:pStyle w:val="SourceCode"/>
      </w:pPr>
      <w:r>
        <w:rPr>
          <w:rStyle w:val="FunctionTok"/>
        </w:rPr>
        <w:t>install.packages</w:t>
      </w:r>
      <w:r>
        <w:rPr>
          <w:rStyle w:val="NormalTok"/>
        </w:rPr>
        <w:t>(</w:t>
      </w:r>
      <w:r>
        <w:rPr>
          <w:rStyle w:val="StringTok"/>
        </w:rPr>
        <w:t>"dplyr"</w:t>
      </w:r>
      <w:r>
        <w:rPr>
          <w:rStyle w:val="NormalTok"/>
        </w:rPr>
        <w:t>)</w:t>
      </w:r>
    </w:p>
    <w:p w14:paraId="2B3DDD5A" w14:textId="77777777" w:rsidR="009044DE" w:rsidRDefault="00000000">
      <w:pPr>
        <w:pStyle w:val="SourceCode"/>
      </w:pPr>
      <w:r>
        <w:rPr>
          <w:rStyle w:val="VerbatimChar"/>
        </w:rPr>
        <w:t>## Installing package into '/cloud/lib/x86_64-pc-linux-gnu-library/4.6'</w:t>
      </w:r>
      <w:r>
        <w:br/>
      </w:r>
      <w:r>
        <w:rPr>
          <w:rStyle w:val="VerbatimChar"/>
        </w:rPr>
        <w:t>## (as 'lib' is unspecified)</w:t>
      </w:r>
    </w:p>
    <w:p w14:paraId="7F618468" w14:textId="77777777" w:rsidR="009044DE" w:rsidRDefault="00000000">
      <w:pPr>
        <w:pStyle w:val="SourceCode"/>
      </w:pPr>
      <w:r>
        <w:rPr>
          <w:rStyle w:val="FunctionTok"/>
        </w:rPr>
        <w:t>library</w:t>
      </w:r>
      <w:r>
        <w:rPr>
          <w:rStyle w:val="NormalTok"/>
        </w:rPr>
        <w:t>(dplyr)</w:t>
      </w:r>
    </w:p>
    <w:p w14:paraId="5B218B42" w14:textId="77777777" w:rsidR="009044DE" w:rsidRDefault="00000000">
      <w:pPr>
        <w:pStyle w:val="SourceCode"/>
      </w:pPr>
      <w:r>
        <w:rPr>
          <w:rStyle w:val="VerbatimChar"/>
        </w:rPr>
        <w:t xml:space="preserve">## </w:t>
      </w:r>
      <w:r>
        <w:br/>
      </w:r>
      <w:r>
        <w:rPr>
          <w:rStyle w:val="VerbatimChar"/>
        </w:rPr>
        <w:t>## Attaching package: 'dplyr'</w:t>
      </w:r>
    </w:p>
    <w:p w14:paraId="30E83805" w14:textId="77777777" w:rsidR="009044DE" w:rsidRDefault="00000000">
      <w:pPr>
        <w:pStyle w:val="SourceCode"/>
      </w:pPr>
      <w:r>
        <w:rPr>
          <w:rStyle w:val="VerbatimChar"/>
        </w:rPr>
        <w:t>## The following objects are masked from 'package:stats':</w:t>
      </w:r>
      <w:r>
        <w:br/>
      </w:r>
      <w:r>
        <w:rPr>
          <w:rStyle w:val="VerbatimChar"/>
        </w:rPr>
        <w:t xml:space="preserve">## </w:t>
      </w:r>
      <w:r>
        <w:br/>
      </w:r>
      <w:r>
        <w:rPr>
          <w:rStyle w:val="VerbatimChar"/>
        </w:rPr>
        <w:t>##     filter, lag</w:t>
      </w:r>
    </w:p>
    <w:p w14:paraId="57B9F7E0" w14:textId="77777777" w:rsidR="009044DE" w:rsidRDefault="00000000">
      <w:pPr>
        <w:pStyle w:val="SourceCode"/>
      </w:pPr>
      <w:r>
        <w:rPr>
          <w:rStyle w:val="VerbatimChar"/>
        </w:rPr>
        <w:t>## The following objects are masked from 'package:base':</w:t>
      </w:r>
      <w:r>
        <w:br/>
      </w:r>
      <w:r>
        <w:rPr>
          <w:rStyle w:val="VerbatimChar"/>
        </w:rPr>
        <w:t xml:space="preserve">## </w:t>
      </w:r>
      <w:r>
        <w:br/>
      </w:r>
      <w:r>
        <w:rPr>
          <w:rStyle w:val="VerbatimChar"/>
        </w:rPr>
        <w:t>##     intersect, setdiff, setequal, union</w:t>
      </w:r>
    </w:p>
    <w:p w14:paraId="146720F9" w14:textId="77777777" w:rsidR="009044DE" w:rsidRDefault="00000000">
      <w:pPr>
        <w:pStyle w:val="SourceCode"/>
      </w:pPr>
      <w:r>
        <w:rPr>
          <w:rStyle w:val="CommentTok"/>
        </w:rPr>
        <w:t># Load the Gapminder package</w:t>
      </w:r>
      <w:r>
        <w:br/>
      </w:r>
      <w:r>
        <w:rPr>
          <w:rStyle w:val="FunctionTok"/>
        </w:rPr>
        <w:t>library</w:t>
      </w:r>
      <w:r>
        <w:rPr>
          <w:rStyle w:val="NormalTok"/>
        </w:rPr>
        <w:t>(gapminder)</w:t>
      </w:r>
      <w:r>
        <w:br/>
      </w:r>
      <w:r>
        <w:br/>
      </w:r>
      <w:r>
        <w:rPr>
          <w:rStyle w:val="CommentTok"/>
        </w:rPr>
        <w:t># Load the dataset</w:t>
      </w:r>
      <w:r>
        <w:br/>
      </w:r>
      <w:r>
        <w:rPr>
          <w:rStyle w:val="NormalTok"/>
        </w:rPr>
        <w:t xml:space="preserve">data </w:t>
      </w:r>
      <w:r>
        <w:rPr>
          <w:rStyle w:val="OtherTok"/>
        </w:rPr>
        <w:t>&lt;-</w:t>
      </w:r>
      <w:r>
        <w:rPr>
          <w:rStyle w:val="NormalTok"/>
        </w:rPr>
        <w:t xml:space="preserve"> gapminder</w:t>
      </w:r>
      <w:r>
        <w:br/>
      </w:r>
      <w:r>
        <w:lastRenderedPageBreak/>
        <w:br/>
      </w:r>
      <w:r>
        <w:rPr>
          <w:rStyle w:val="CommentTok"/>
        </w:rPr>
        <w:t># View the first 6 rows</w:t>
      </w:r>
      <w:r>
        <w:br/>
      </w:r>
      <w:r>
        <w:rPr>
          <w:rStyle w:val="FunctionTok"/>
        </w:rPr>
        <w:t>head</w:t>
      </w:r>
      <w:r>
        <w:rPr>
          <w:rStyle w:val="NormalTok"/>
        </w:rPr>
        <w:t>(data)</w:t>
      </w:r>
    </w:p>
    <w:p w14:paraId="5368A6B4" w14:textId="77777777" w:rsidR="009044DE" w:rsidRDefault="00000000">
      <w:pPr>
        <w:pStyle w:val="SourceCode"/>
      </w:pPr>
      <w:r>
        <w:rPr>
          <w:rStyle w:val="VerbatimChar"/>
        </w:rPr>
        <w:t>## # A tibble: 6 × 6</w:t>
      </w:r>
      <w:r>
        <w:br/>
      </w:r>
      <w:r>
        <w:rPr>
          <w:rStyle w:val="VerbatimChar"/>
        </w:rPr>
        <w:t>##   country     continent  year lifeExp      pop gdpPercap</w:t>
      </w:r>
      <w:r>
        <w:br/>
      </w:r>
      <w:r>
        <w:rPr>
          <w:rStyle w:val="VerbatimChar"/>
        </w:rPr>
        <w:t>##   &lt;fct&gt;       &lt;fct&gt;     &lt;int&gt;   &lt;dbl&gt;    &lt;int&gt;     &lt;dbl&gt;</w:t>
      </w:r>
      <w:r>
        <w:br/>
      </w:r>
      <w:r>
        <w:rPr>
          <w:rStyle w:val="VerbatimChar"/>
        </w:rPr>
        <w:t>## 1 Afghanistan Asia       1952    28.8  8425333      779.</w:t>
      </w:r>
      <w:r>
        <w:br/>
      </w:r>
      <w:r>
        <w:rPr>
          <w:rStyle w:val="VerbatimChar"/>
        </w:rPr>
        <w:t>## 2 Afghanistan Asia       1957    30.3  9240934      821.</w:t>
      </w:r>
      <w:r>
        <w:br/>
      </w:r>
      <w:r>
        <w:rPr>
          <w:rStyle w:val="VerbatimChar"/>
        </w:rPr>
        <w:t>## 3 Afghanistan Asia       1962    32.0 10267083      853.</w:t>
      </w:r>
      <w:r>
        <w:br/>
      </w:r>
      <w:r>
        <w:rPr>
          <w:rStyle w:val="VerbatimChar"/>
        </w:rPr>
        <w:t>## 4 Afghanistan Asia       1967    34.0 11537966      836.</w:t>
      </w:r>
      <w:r>
        <w:br/>
      </w:r>
      <w:r>
        <w:rPr>
          <w:rStyle w:val="VerbatimChar"/>
        </w:rPr>
        <w:t>## 5 Afghanistan Asia       1972    36.1 13079460      740.</w:t>
      </w:r>
      <w:r>
        <w:br/>
      </w:r>
      <w:r>
        <w:rPr>
          <w:rStyle w:val="VerbatimChar"/>
        </w:rPr>
        <w:t>## 6 Afghanistan Asia       1977    38.4 14880372      786.</w:t>
      </w:r>
    </w:p>
    <w:p w14:paraId="70D034B5" w14:textId="77777777" w:rsidR="009044DE" w:rsidRDefault="00000000">
      <w:pPr>
        <w:pStyle w:val="SourceCode"/>
      </w:pPr>
      <w:r>
        <w:rPr>
          <w:rStyle w:val="CommentTok"/>
        </w:rPr>
        <w:t># View a statistical summary</w:t>
      </w:r>
      <w:r>
        <w:br/>
      </w:r>
      <w:r>
        <w:rPr>
          <w:rStyle w:val="FunctionTok"/>
        </w:rPr>
        <w:t>summary</w:t>
      </w:r>
      <w:r>
        <w:rPr>
          <w:rStyle w:val="NormalTok"/>
        </w:rPr>
        <w:t>(data)</w:t>
      </w:r>
    </w:p>
    <w:p w14:paraId="7E83047A" w14:textId="77777777" w:rsidR="009044DE" w:rsidRDefault="00000000">
      <w:pPr>
        <w:pStyle w:val="SourceCode"/>
      </w:pPr>
      <w:r>
        <w:rPr>
          <w:rStyle w:val="VerbatimChar"/>
        </w:rPr>
        <w:t xml:space="preserve">##         country        continent        year         lifeExp     </w:t>
      </w:r>
      <w:r>
        <w:br/>
      </w:r>
      <w:r>
        <w:rPr>
          <w:rStyle w:val="VerbatimChar"/>
        </w:rPr>
        <w:t xml:space="preserve">##  Afghanistan:  12   Africa  :624   Min.   :1952   Min.   :23.60  </w:t>
      </w:r>
      <w:r>
        <w:br/>
      </w:r>
      <w:r>
        <w:rPr>
          <w:rStyle w:val="VerbatimChar"/>
        </w:rPr>
        <w:t xml:space="preserve">##  Albania    :  12   Americas:300   1st Qu.:1966   1st Qu.:48.20  </w:t>
      </w:r>
      <w:r>
        <w:br/>
      </w:r>
      <w:r>
        <w:rPr>
          <w:rStyle w:val="VerbatimChar"/>
        </w:rPr>
        <w:t xml:space="preserve">##  Algeria    :  12   Asia    :396   Median :1980   Median :60.71  </w:t>
      </w:r>
      <w:r>
        <w:br/>
      </w:r>
      <w:r>
        <w:rPr>
          <w:rStyle w:val="VerbatimChar"/>
        </w:rPr>
        <w:t xml:space="preserve">##  Angola     :  12   Europe  :360   Mean   :1980   Mean   :59.47  </w:t>
      </w:r>
      <w:r>
        <w:br/>
      </w:r>
      <w:r>
        <w:rPr>
          <w:rStyle w:val="VerbatimChar"/>
        </w:rPr>
        <w:t xml:space="preserve">##  Argentina  :  12   Oceania : 24   3rd Qu.:1993   3rd Qu.:70.85  </w:t>
      </w:r>
      <w:r>
        <w:br/>
      </w:r>
      <w:r>
        <w:rPr>
          <w:rStyle w:val="VerbatimChar"/>
        </w:rPr>
        <w:t xml:space="preserve">##  Australia  :  12                  Max.   :2007   Max.   :82.60  </w:t>
      </w:r>
      <w:r>
        <w:br/>
      </w:r>
      <w:r>
        <w:rPr>
          <w:rStyle w:val="VerbatimChar"/>
        </w:rPr>
        <w:t xml:space="preserve">##  (Other)    :1632                                                </w:t>
      </w:r>
      <w:r>
        <w:br/>
      </w:r>
      <w:r>
        <w:rPr>
          <w:rStyle w:val="VerbatimChar"/>
        </w:rPr>
        <w:t xml:space="preserve">##       pop              gdpPercap       </w:t>
      </w:r>
      <w:r>
        <w:br/>
      </w:r>
      <w:r>
        <w:rPr>
          <w:rStyle w:val="VerbatimChar"/>
        </w:rPr>
        <w:t xml:space="preserve">##  Min.   :6.001e+04   Min.   :   241.2  </w:t>
      </w:r>
      <w:r>
        <w:br/>
      </w:r>
      <w:r>
        <w:rPr>
          <w:rStyle w:val="VerbatimChar"/>
        </w:rPr>
        <w:t xml:space="preserve">##  1st Qu.:2.794e+06   1st Qu.:  1202.1  </w:t>
      </w:r>
      <w:r>
        <w:br/>
      </w:r>
      <w:r>
        <w:rPr>
          <w:rStyle w:val="VerbatimChar"/>
        </w:rPr>
        <w:t xml:space="preserve">##  Median :7.024e+06   Median :  3531.8  </w:t>
      </w:r>
      <w:r>
        <w:br/>
      </w:r>
      <w:r>
        <w:rPr>
          <w:rStyle w:val="VerbatimChar"/>
        </w:rPr>
        <w:t xml:space="preserve">##  Mean   :2.960e+07   Mean   :  7215.3  </w:t>
      </w:r>
      <w:r>
        <w:br/>
      </w:r>
      <w:r>
        <w:rPr>
          <w:rStyle w:val="VerbatimChar"/>
        </w:rPr>
        <w:t xml:space="preserve">##  3rd Qu.:1.959e+07   3rd Qu.:  9325.5  </w:t>
      </w:r>
      <w:r>
        <w:br/>
      </w:r>
      <w:r>
        <w:rPr>
          <w:rStyle w:val="VerbatimChar"/>
        </w:rPr>
        <w:t xml:space="preserve">##  Max.   :1.319e+09   Max.   :113523.1  </w:t>
      </w:r>
      <w:r>
        <w:br/>
      </w:r>
      <w:r>
        <w:rPr>
          <w:rStyle w:val="VerbatimChar"/>
        </w:rPr>
        <w:t xml:space="preserve">## </w:t>
      </w:r>
    </w:p>
    <w:p w14:paraId="034FBEED" w14:textId="77777777" w:rsidR="009044DE" w:rsidRDefault="00000000">
      <w:pPr>
        <w:pStyle w:val="SourceCode"/>
      </w:pPr>
      <w:r>
        <w:rPr>
          <w:rStyle w:val="CommentTok"/>
        </w:rPr>
        <w:t># View the structure</w:t>
      </w:r>
      <w:r>
        <w:br/>
      </w:r>
      <w:r>
        <w:rPr>
          <w:rStyle w:val="FunctionTok"/>
        </w:rPr>
        <w:t>str</w:t>
      </w:r>
      <w:r>
        <w:rPr>
          <w:rStyle w:val="NormalTok"/>
        </w:rPr>
        <w:t>(data)</w:t>
      </w:r>
    </w:p>
    <w:p w14:paraId="255C2E4A" w14:textId="77777777" w:rsidR="009044DE" w:rsidRDefault="00000000">
      <w:pPr>
        <w:pStyle w:val="SourceCode"/>
      </w:pPr>
      <w:r>
        <w:rPr>
          <w:rStyle w:val="VerbatimChar"/>
        </w:rPr>
        <w:t>## tibble [1,704 × 6] (S3: tbl_df/tbl/data.frame)</w:t>
      </w:r>
      <w:r>
        <w:br/>
      </w:r>
      <w:r>
        <w:rPr>
          <w:rStyle w:val="VerbatimChar"/>
        </w:rPr>
        <w:t>##  $ country  : Factor w/ 142 levels "Afghanistan",..: 1 1 1 1 1 1 1 1 1 1 ...</w:t>
      </w:r>
      <w:r>
        <w:br/>
      </w:r>
      <w:r>
        <w:rPr>
          <w:rStyle w:val="VerbatimChar"/>
        </w:rPr>
        <w:t>##  $ continent: Factor w/ 5 levels "Africa","Americas",..: 3 3 3 3 3 3 3 3 3 3 ...</w:t>
      </w:r>
      <w:r>
        <w:br/>
      </w:r>
      <w:r>
        <w:rPr>
          <w:rStyle w:val="VerbatimChar"/>
        </w:rPr>
        <w:t>##  $ year     : int [1:1704] 1952 1957 1962 1967 1972 1977 1982 1987 1992 1997 ...</w:t>
      </w:r>
      <w:r>
        <w:br/>
      </w:r>
      <w:r>
        <w:rPr>
          <w:rStyle w:val="VerbatimChar"/>
        </w:rPr>
        <w:t>##  $ lifeExp  : num [1:1704] 28.8 30.3 32 34 36.1 ...</w:t>
      </w:r>
      <w:r>
        <w:br/>
      </w:r>
      <w:r>
        <w:rPr>
          <w:rStyle w:val="VerbatimChar"/>
        </w:rPr>
        <w:t>##  $ pop      : int [1:1704] 8425333 9240934 10267083 11537966 13079460 14880372 12881816 13867957 16317921 22227415 ...</w:t>
      </w:r>
      <w:r>
        <w:br/>
      </w:r>
      <w:r>
        <w:rPr>
          <w:rStyle w:val="VerbatimChar"/>
        </w:rPr>
        <w:t>##  $ gdpPercap: num [1:1704] 779 821 853 836 740 ...</w:t>
      </w:r>
    </w:p>
    <w:p w14:paraId="5C689C75" w14:textId="77777777" w:rsidR="009044DE" w:rsidRDefault="00000000">
      <w:pPr>
        <w:pStyle w:val="SourceCode"/>
      </w:pPr>
      <w:r>
        <w:rPr>
          <w:rStyle w:val="CommentTok"/>
        </w:rPr>
        <w:t># Load dplyr for glimpse()</w:t>
      </w:r>
      <w:r>
        <w:br/>
      </w:r>
      <w:r>
        <w:rPr>
          <w:rStyle w:val="FunctionTok"/>
        </w:rPr>
        <w:t>library</w:t>
      </w:r>
      <w:r>
        <w:rPr>
          <w:rStyle w:val="NormalTok"/>
        </w:rPr>
        <w:t>(dplyr)</w:t>
      </w:r>
      <w:r>
        <w:br/>
      </w:r>
      <w:r>
        <w:lastRenderedPageBreak/>
        <w:br/>
      </w:r>
      <w:r>
        <w:rPr>
          <w:rStyle w:val="CommentTok"/>
        </w:rPr>
        <w:t># Quick overview</w:t>
      </w:r>
      <w:r>
        <w:br/>
      </w:r>
      <w:r>
        <w:rPr>
          <w:rStyle w:val="FunctionTok"/>
        </w:rPr>
        <w:t>glimpse</w:t>
      </w:r>
      <w:r>
        <w:rPr>
          <w:rStyle w:val="NormalTok"/>
        </w:rPr>
        <w:t>(data)</w:t>
      </w:r>
    </w:p>
    <w:p w14:paraId="3447219A" w14:textId="77777777" w:rsidR="009044DE" w:rsidRDefault="00000000">
      <w:pPr>
        <w:pStyle w:val="SourceCode"/>
      </w:pPr>
      <w:r>
        <w:rPr>
          <w:rStyle w:val="VerbatimChar"/>
        </w:rPr>
        <w:t>## Rows: 1,704</w:t>
      </w:r>
      <w:r>
        <w:br/>
      </w:r>
      <w:r>
        <w:rPr>
          <w:rStyle w:val="VerbatimChar"/>
        </w:rPr>
        <w:t>## Columns: 6</w:t>
      </w:r>
      <w:r>
        <w:br/>
      </w:r>
      <w:r>
        <w:rPr>
          <w:rStyle w:val="VerbatimChar"/>
        </w:rPr>
        <w:t>## $ country   &lt;fct&gt; "Afghanistan", "Afghanistan", "Afghanistan", "Afghanistan", …</w:t>
      </w:r>
      <w:r>
        <w:br/>
      </w:r>
      <w:r>
        <w:rPr>
          <w:rStyle w:val="VerbatimChar"/>
        </w:rPr>
        <w:t>## $ continent &lt;fct&gt; Asia, Asia, Asia, Asia, Asia, Asia, Asia, Asia, Asia, Asia, …</w:t>
      </w:r>
      <w:r>
        <w:br/>
      </w:r>
      <w:r>
        <w:rPr>
          <w:rStyle w:val="VerbatimChar"/>
        </w:rPr>
        <w:t>## $ year      &lt;int&gt; 1952, 1957, 1962, 1967, 1972, 1977, 1982, 1987, 1992, 1997, …</w:t>
      </w:r>
      <w:r>
        <w:br/>
      </w:r>
      <w:r>
        <w:rPr>
          <w:rStyle w:val="VerbatimChar"/>
        </w:rPr>
        <w:t>## $ lifeExp   &lt;dbl&gt; 28.801, 30.332, 31.997, 34.020, 36.088, 38.438, 39.854, 40.8…</w:t>
      </w:r>
      <w:r>
        <w:br/>
      </w:r>
      <w:r>
        <w:rPr>
          <w:rStyle w:val="VerbatimChar"/>
        </w:rPr>
        <w:t>## $ pop       &lt;int&gt; 8425333, 9240934, 10267083, 11537966, 13079460, 14880372, 12…</w:t>
      </w:r>
      <w:r>
        <w:br/>
      </w:r>
      <w:r>
        <w:rPr>
          <w:rStyle w:val="VerbatimChar"/>
        </w:rPr>
        <w:t>## $ gdpPercap &lt;dbl&gt; 779.4453, 820.8530, 853.1007, 836.1971, 739.9811, 786.1134, …</w:t>
      </w:r>
    </w:p>
    <w:p w14:paraId="27E0D668" w14:textId="77777777" w:rsidR="009044DE" w:rsidRDefault="00000000">
      <w:pPr>
        <w:pStyle w:val="SourceCode"/>
      </w:pPr>
      <w:r>
        <w:rPr>
          <w:rStyle w:val="CommentTok"/>
        </w:rPr>
        <w:t># Check dimensions</w:t>
      </w:r>
      <w:r>
        <w:br/>
      </w:r>
      <w:r>
        <w:rPr>
          <w:rStyle w:val="FunctionTok"/>
        </w:rPr>
        <w:t>dim</w:t>
      </w:r>
      <w:r>
        <w:rPr>
          <w:rStyle w:val="NormalTok"/>
        </w:rPr>
        <w:t>(data)</w:t>
      </w:r>
    </w:p>
    <w:p w14:paraId="778E15DD" w14:textId="77777777" w:rsidR="009044DE" w:rsidRDefault="00000000">
      <w:pPr>
        <w:pStyle w:val="SourceCode"/>
      </w:pPr>
      <w:r>
        <w:rPr>
          <w:rStyle w:val="VerbatimChar"/>
        </w:rPr>
        <w:t>## [1] 1704    6</w:t>
      </w:r>
    </w:p>
    <w:p w14:paraId="20E9C76F" w14:textId="77777777" w:rsidR="009044DE" w:rsidRDefault="00000000">
      <w:pPr>
        <w:pStyle w:val="SourceCode"/>
      </w:pPr>
      <w:r>
        <w:rPr>
          <w:rStyle w:val="CommentTok"/>
        </w:rPr>
        <w:t># Number of rows</w:t>
      </w:r>
      <w:r>
        <w:br/>
      </w:r>
      <w:r>
        <w:rPr>
          <w:rStyle w:val="FunctionTok"/>
        </w:rPr>
        <w:t>nrow</w:t>
      </w:r>
      <w:r>
        <w:rPr>
          <w:rStyle w:val="NormalTok"/>
        </w:rPr>
        <w:t>(data)</w:t>
      </w:r>
    </w:p>
    <w:p w14:paraId="4394A273" w14:textId="77777777" w:rsidR="009044DE" w:rsidRDefault="00000000">
      <w:pPr>
        <w:pStyle w:val="SourceCode"/>
      </w:pPr>
      <w:r>
        <w:rPr>
          <w:rStyle w:val="VerbatimChar"/>
        </w:rPr>
        <w:t>## [1] 1704</w:t>
      </w:r>
    </w:p>
    <w:p w14:paraId="3828E74D" w14:textId="77777777" w:rsidR="009044DE" w:rsidRDefault="00000000">
      <w:pPr>
        <w:pStyle w:val="SourceCode"/>
      </w:pPr>
      <w:r>
        <w:rPr>
          <w:rStyle w:val="CommentTok"/>
        </w:rPr>
        <w:t># Number of columns</w:t>
      </w:r>
      <w:r>
        <w:br/>
      </w:r>
      <w:r>
        <w:rPr>
          <w:rStyle w:val="FunctionTok"/>
        </w:rPr>
        <w:t>ncol</w:t>
      </w:r>
      <w:r>
        <w:rPr>
          <w:rStyle w:val="NormalTok"/>
        </w:rPr>
        <w:t>(data)</w:t>
      </w:r>
    </w:p>
    <w:p w14:paraId="143E406E" w14:textId="77777777" w:rsidR="009044DE" w:rsidRDefault="00000000">
      <w:pPr>
        <w:pStyle w:val="SourceCode"/>
      </w:pPr>
      <w:r>
        <w:rPr>
          <w:rStyle w:val="VerbatimChar"/>
        </w:rPr>
        <w:t>## [1] 6</w:t>
      </w:r>
    </w:p>
    <w:p w14:paraId="333A6C11" w14:textId="77777777" w:rsidR="009044DE" w:rsidRDefault="00000000">
      <w:pPr>
        <w:pStyle w:val="SourceCode"/>
      </w:pPr>
      <w:r>
        <w:rPr>
          <w:rStyle w:val="CommentTok"/>
        </w:rPr>
        <w:t># Explore life expectancy</w:t>
      </w:r>
      <w:r>
        <w:br/>
      </w:r>
      <w:r>
        <w:rPr>
          <w:rStyle w:val="FunctionTok"/>
        </w:rPr>
        <w:t>summary</w:t>
      </w:r>
      <w:r>
        <w:rPr>
          <w:rStyle w:val="NormalTok"/>
        </w:rPr>
        <w:t>(gapminder</w:t>
      </w:r>
      <w:r>
        <w:rPr>
          <w:rStyle w:val="SpecialCharTok"/>
        </w:rPr>
        <w:t>$</w:t>
      </w:r>
      <w:r>
        <w:rPr>
          <w:rStyle w:val="NormalTok"/>
        </w:rPr>
        <w:t>lifeExp)</w:t>
      </w:r>
    </w:p>
    <w:p w14:paraId="6350932D" w14:textId="77777777" w:rsidR="009044DE" w:rsidRDefault="00000000">
      <w:pPr>
        <w:pStyle w:val="SourceCode"/>
      </w:pPr>
      <w:r>
        <w:rPr>
          <w:rStyle w:val="VerbatimChar"/>
        </w:rPr>
        <w:t xml:space="preserve">##    Min. 1st Qu.  Median    Mean 3rd Qu.    Max. </w:t>
      </w:r>
      <w:r>
        <w:br/>
      </w:r>
      <w:r>
        <w:rPr>
          <w:rStyle w:val="VerbatimChar"/>
        </w:rPr>
        <w:t>##   23.60   48.20   60.71   59.47   70.85   82.60</w:t>
      </w:r>
    </w:p>
    <w:p w14:paraId="252B1EBC" w14:textId="77777777" w:rsidR="009044DE" w:rsidRDefault="00000000">
      <w:pPr>
        <w:pStyle w:val="SourceCode"/>
      </w:pPr>
      <w:r>
        <w:rPr>
          <w:rStyle w:val="CommentTok"/>
        </w:rPr>
        <w:t># Variance</w:t>
      </w:r>
      <w:r>
        <w:br/>
      </w:r>
      <w:r>
        <w:rPr>
          <w:rStyle w:val="FunctionTok"/>
        </w:rPr>
        <w:t>var</w:t>
      </w:r>
      <w:r>
        <w:rPr>
          <w:rStyle w:val="NormalTok"/>
        </w:rPr>
        <w:t>(gapminder</w:t>
      </w:r>
      <w:r>
        <w:rPr>
          <w:rStyle w:val="SpecialCharTok"/>
        </w:rPr>
        <w:t>$</w:t>
      </w:r>
      <w:r>
        <w:rPr>
          <w:rStyle w:val="NormalTok"/>
        </w:rPr>
        <w:t>lifeExp)</w:t>
      </w:r>
    </w:p>
    <w:p w14:paraId="0246CFAB" w14:textId="77777777" w:rsidR="009044DE" w:rsidRDefault="00000000">
      <w:pPr>
        <w:pStyle w:val="SourceCode"/>
      </w:pPr>
      <w:r>
        <w:rPr>
          <w:rStyle w:val="VerbatimChar"/>
        </w:rPr>
        <w:t>## [1] 166.8517</w:t>
      </w:r>
    </w:p>
    <w:p w14:paraId="71997D87" w14:textId="77777777" w:rsidR="009044DE" w:rsidRDefault="00000000">
      <w:pPr>
        <w:pStyle w:val="SourceCode"/>
      </w:pPr>
      <w:r>
        <w:rPr>
          <w:rStyle w:val="CommentTok"/>
        </w:rPr>
        <w:t># Standard deviation</w:t>
      </w:r>
      <w:r>
        <w:br/>
      </w:r>
      <w:r>
        <w:rPr>
          <w:rStyle w:val="FunctionTok"/>
        </w:rPr>
        <w:t>sd</w:t>
      </w:r>
      <w:r>
        <w:rPr>
          <w:rStyle w:val="NormalTok"/>
        </w:rPr>
        <w:t>(gapminder</w:t>
      </w:r>
      <w:r>
        <w:rPr>
          <w:rStyle w:val="SpecialCharTok"/>
        </w:rPr>
        <w:t>$</w:t>
      </w:r>
      <w:r>
        <w:rPr>
          <w:rStyle w:val="NormalTok"/>
        </w:rPr>
        <w:t>lifeExp)</w:t>
      </w:r>
    </w:p>
    <w:p w14:paraId="28719CE8" w14:textId="77777777" w:rsidR="009044DE" w:rsidRDefault="00000000">
      <w:pPr>
        <w:pStyle w:val="SourceCode"/>
      </w:pPr>
      <w:r>
        <w:rPr>
          <w:rStyle w:val="VerbatimChar"/>
        </w:rPr>
        <w:t>## [1] 12.91711</w:t>
      </w:r>
    </w:p>
    <w:p w14:paraId="299D3A3D" w14:textId="77777777" w:rsidR="009044DE" w:rsidRDefault="00000000">
      <w:pPr>
        <w:pStyle w:val="SourceCode"/>
      </w:pPr>
      <w:r>
        <w:rPr>
          <w:rStyle w:val="CommentTok"/>
        </w:rPr>
        <w:t># Range</w:t>
      </w:r>
      <w:r>
        <w:br/>
      </w:r>
      <w:r>
        <w:rPr>
          <w:rStyle w:val="FunctionTok"/>
        </w:rPr>
        <w:t>range</w:t>
      </w:r>
      <w:r>
        <w:rPr>
          <w:rStyle w:val="NormalTok"/>
        </w:rPr>
        <w:t>(gapminder</w:t>
      </w:r>
      <w:r>
        <w:rPr>
          <w:rStyle w:val="SpecialCharTok"/>
        </w:rPr>
        <w:t>$</w:t>
      </w:r>
      <w:r>
        <w:rPr>
          <w:rStyle w:val="NormalTok"/>
        </w:rPr>
        <w:t>lifeExp)</w:t>
      </w:r>
    </w:p>
    <w:p w14:paraId="0FCFF45B" w14:textId="77777777" w:rsidR="009044DE" w:rsidRDefault="00000000">
      <w:pPr>
        <w:pStyle w:val="SourceCode"/>
      </w:pPr>
      <w:r>
        <w:rPr>
          <w:rStyle w:val="VerbatimChar"/>
        </w:rPr>
        <w:lastRenderedPageBreak/>
        <w:t>## [1] 23.599 82.603</w:t>
      </w:r>
    </w:p>
    <w:p w14:paraId="37DDF165" w14:textId="77777777" w:rsidR="009044DE" w:rsidRDefault="00000000">
      <w:pPr>
        <w:pStyle w:val="SourceCode"/>
      </w:pPr>
      <w:r>
        <w:rPr>
          <w:rStyle w:val="CommentTok"/>
        </w:rPr>
        <w:t># Interquartile range</w:t>
      </w:r>
      <w:r>
        <w:br/>
      </w:r>
      <w:r>
        <w:rPr>
          <w:rStyle w:val="FunctionTok"/>
        </w:rPr>
        <w:t>IQR</w:t>
      </w:r>
      <w:r>
        <w:rPr>
          <w:rStyle w:val="NormalTok"/>
        </w:rPr>
        <w:t>(gapminder</w:t>
      </w:r>
      <w:r>
        <w:rPr>
          <w:rStyle w:val="SpecialCharTok"/>
        </w:rPr>
        <w:t>$</w:t>
      </w:r>
      <w:r>
        <w:rPr>
          <w:rStyle w:val="NormalTok"/>
        </w:rPr>
        <w:t>lifeExp)</w:t>
      </w:r>
    </w:p>
    <w:p w14:paraId="58827B38" w14:textId="77777777" w:rsidR="009044DE" w:rsidRDefault="00000000">
      <w:pPr>
        <w:pStyle w:val="SourceCode"/>
      </w:pPr>
      <w:r>
        <w:rPr>
          <w:rStyle w:val="VerbatimChar"/>
        </w:rPr>
        <w:t>## [1] 22.6475</w:t>
      </w:r>
    </w:p>
    <w:p w14:paraId="72A2D2D7" w14:textId="77777777" w:rsidR="00580E7B" w:rsidRDefault="00580E7B" w:rsidP="00580E7B">
      <w:pPr>
        <w:pStyle w:val="Heading2"/>
        <w:rPr>
          <w:b/>
          <w:bCs/>
          <w:color w:val="FF0000"/>
          <w:sz w:val="24"/>
          <w:szCs w:val="24"/>
        </w:rPr>
      </w:pPr>
      <w:bookmarkStart w:id="0" w:name="activity-2---central-tendency"/>
    </w:p>
    <w:p w14:paraId="61FF7523" w14:textId="650457A2" w:rsidR="00580E7B" w:rsidRDefault="00000000" w:rsidP="00580E7B">
      <w:pPr>
        <w:pStyle w:val="Heading2"/>
        <w:rPr>
          <w:b/>
          <w:bCs/>
          <w:color w:val="FF0000"/>
          <w:sz w:val="24"/>
          <w:szCs w:val="24"/>
        </w:rPr>
      </w:pPr>
      <w:r w:rsidRPr="00580E7B">
        <w:rPr>
          <w:b/>
          <w:bCs/>
          <w:color w:val="FF0000"/>
          <w:sz w:val="24"/>
          <w:szCs w:val="24"/>
        </w:rPr>
        <w:t>Activity 2 - Central Tendency</w:t>
      </w:r>
    </w:p>
    <w:p w14:paraId="3C5A087C" w14:textId="77777777" w:rsidR="00580E7B" w:rsidRPr="00580E7B" w:rsidRDefault="00580E7B" w:rsidP="00580E7B">
      <w:pPr>
        <w:pStyle w:val="BodyText"/>
      </w:pPr>
    </w:p>
    <w:p w14:paraId="31CAEF8A" w14:textId="77777777" w:rsidR="009044DE" w:rsidRDefault="00000000">
      <w:pPr>
        <w:pStyle w:val="SourceCode"/>
      </w:pPr>
      <w:r>
        <w:rPr>
          <w:rStyle w:val="FunctionTok"/>
        </w:rPr>
        <w:t>mean</w:t>
      </w:r>
      <w:r>
        <w:rPr>
          <w:rStyle w:val="NormalTok"/>
        </w:rPr>
        <w:t>(gapminder</w:t>
      </w:r>
      <w:r>
        <w:rPr>
          <w:rStyle w:val="SpecialCharTok"/>
        </w:rPr>
        <w:t>$</w:t>
      </w:r>
      <w:r>
        <w:rPr>
          <w:rStyle w:val="NormalTok"/>
        </w:rPr>
        <w:t>lifeExp)</w:t>
      </w:r>
    </w:p>
    <w:p w14:paraId="51545487" w14:textId="77777777" w:rsidR="009044DE" w:rsidRDefault="00000000">
      <w:pPr>
        <w:pStyle w:val="SourceCode"/>
      </w:pPr>
      <w:r>
        <w:rPr>
          <w:rStyle w:val="VerbatimChar"/>
        </w:rPr>
        <w:t>## [1] 59.47444</w:t>
      </w:r>
    </w:p>
    <w:p w14:paraId="2B3B9F41" w14:textId="77777777" w:rsidR="009044DE" w:rsidRPr="00580E7B" w:rsidRDefault="00000000">
      <w:pPr>
        <w:pStyle w:val="FirstParagraph"/>
        <w:rPr>
          <w:b/>
          <w:bCs/>
          <w:i/>
          <w:iCs/>
        </w:rPr>
      </w:pPr>
      <w:r w:rsidRPr="00580E7B">
        <w:rPr>
          <w:b/>
          <w:bCs/>
          <w:i/>
          <w:iCs/>
        </w:rPr>
        <w:t>The mean represents the average life expectancy in the Gapminder dataset.</w:t>
      </w:r>
    </w:p>
    <w:p w14:paraId="29593CC8" w14:textId="6B7F7F02" w:rsidR="009044DE" w:rsidRDefault="00000000">
      <w:pPr>
        <w:pStyle w:val="SourceCode"/>
      </w:pPr>
      <w:r>
        <w:rPr>
          <w:rStyle w:val="FunctionTok"/>
        </w:rPr>
        <w:t>median</w:t>
      </w:r>
      <w:r>
        <w:rPr>
          <w:rStyle w:val="NormalTok"/>
        </w:rPr>
        <w:t>(</w:t>
      </w:r>
      <w:proofErr w:type="spellStart"/>
      <w:r>
        <w:rPr>
          <w:rStyle w:val="NormalTok"/>
        </w:rPr>
        <w:t>gapminder</w:t>
      </w:r>
      <w:r>
        <w:rPr>
          <w:rStyle w:val="SpecialCharTok"/>
        </w:rPr>
        <w:t>$</w:t>
      </w:r>
      <w:r>
        <w:rPr>
          <w:rStyle w:val="NormalTok"/>
        </w:rPr>
        <w:t>lifeExp</w:t>
      </w:r>
      <w:proofErr w:type="spellEnd"/>
      <w:r>
        <w:rPr>
          <w:rStyle w:val="NormalTok"/>
        </w:rPr>
        <w:t>)</w:t>
      </w:r>
    </w:p>
    <w:p w14:paraId="5F7D9906" w14:textId="77777777" w:rsidR="009044DE" w:rsidRDefault="00000000">
      <w:pPr>
        <w:pStyle w:val="SourceCode"/>
      </w:pPr>
      <w:r>
        <w:rPr>
          <w:rStyle w:val="VerbatimChar"/>
        </w:rPr>
        <w:t>## [1] 60.7125</w:t>
      </w:r>
    </w:p>
    <w:p w14:paraId="7064693F" w14:textId="77777777" w:rsidR="009044DE" w:rsidRDefault="00000000">
      <w:pPr>
        <w:pStyle w:val="SourceCode"/>
      </w:pPr>
      <w:r>
        <w:rPr>
          <w:rStyle w:val="CommentTok"/>
        </w:rPr>
        <w:t># Create a function to calculate the mode</w:t>
      </w:r>
      <w:r>
        <w:br/>
      </w:r>
      <w:r>
        <w:rPr>
          <w:rStyle w:val="NormalTok"/>
        </w:rPr>
        <w:t xml:space="preserve">getmode </w:t>
      </w:r>
      <w:r>
        <w:rPr>
          <w:rStyle w:val="OtherTok"/>
        </w:rPr>
        <w:t>&lt;-</w:t>
      </w:r>
      <w:r>
        <w:rPr>
          <w:rStyle w:val="NormalTok"/>
        </w:rPr>
        <w:t xml:space="preserve"> </w:t>
      </w:r>
      <w:r>
        <w:rPr>
          <w:rStyle w:val="ControlFlowTok"/>
        </w:rPr>
        <w:t>function</w:t>
      </w:r>
      <w:r>
        <w:rPr>
          <w:rStyle w:val="NormalTok"/>
        </w:rPr>
        <w:t>(v) {</w:t>
      </w:r>
      <w:r>
        <w:br/>
      </w:r>
      <w:r>
        <w:rPr>
          <w:rStyle w:val="NormalTok"/>
        </w:rPr>
        <w:t xml:space="preserve">  uniqv </w:t>
      </w:r>
      <w:r>
        <w:rPr>
          <w:rStyle w:val="OtherTok"/>
        </w:rPr>
        <w:t>&lt;-</w:t>
      </w:r>
      <w:r>
        <w:rPr>
          <w:rStyle w:val="NormalTok"/>
        </w:rPr>
        <w:t xml:space="preserve"> </w:t>
      </w:r>
      <w:r>
        <w:rPr>
          <w:rStyle w:val="FunctionTok"/>
        </w:rPr>
        <w:t>unique</w:t>
      </w:r>
      <w:r>
        <w:rPr>
          <w:rStyle w:val="NormalTok"/>
        </w:rPr>
        <w:t>(v)</w:t>
      </w:r>
      <w:r>
        <w:br/>
      </w:r>
      <w:r>
        <w:rPr>
          <w:rStyle w:val="NormalTok"/>
        </w:rPr>
        <w:t xml:space="preserve">  uniqv[</w:t>
      </w:r>
      <w:r>
        <w:rPr>
          <w:rStyle w:val="FunctionTok"/>
        </w:rPr>
        <w:t>which.max</w:t>
      </w:r>
      <w:r>
        <w:rPr>
          <w:rStyle w:val="NormalTok"/>
        </w:rPr>
        <w:t>(</w:t>
      </w:r>
      <w:r>
        <w:rPr>
          <w:rStyle w:val="FunctionTok"/>
        </w:rPr>
        <w:t>tabulate</w:t>
      </w:r>
      <w:r>
        <w:rPr>
          <w:rStyle w:val="NormalTok"/>
        </w:rPr>
        <w:t>(</w:t>
      </w:r>
      <w:r>
        <w:rPr>
          <w:rStyle w:val="FunctionTok"/>
        </w:rPr>
        <w:t>match</w:t>
      </w:r>
      <w:r>
        <w:rPr>
          <w:rStyle w:val="NormalTok"/>
        </w:rPr>
        <w:t>(v, uniqv)))]</w:t>
      </w:r>
      <w:r>
        <w:br/>
      </w:r>
      <w:r>
        <w:rPr>
          <w:rStyle w:val="NormalTok"/>
        </w:rPr>
        <w:t>}</w:t>
      </w:r>
      <w:r>
        <w:br/>
      </w:r>
      <w:r>
        <w:br/>
      </w:r>
      <w:r>
        <w:rPr>
          <w:rStyle w:val="CommentTok"/>
        </w:rPr>
        <w:t># Find the most common continent</w:t>
      </w:r>
      <w:r>
        <w:br/>
      </w:r>
      <w:r>
        <w:rPr>
          <w:rStyle w:val="FunctionTok"/>
        </w:rPr>
        <w:t>getmode</w:t>
      </w:r>
      <w:r>
        <w:rPr>
          <w:rStyle w:val="NormalTok"/>
        </w:rPr>
        <w:t>(gapminder</w:t>
      </w:r>
      <w:r>
        <w:rPr>
          <w:rStyle w:val="SpecialCharTok"/>
        </w:rPr>
        <w:t>$</w:t>
      </w:r>
      <w:r>
        <w:rPr>
          <w:rStyle w:val="NormalTok"/>
        </w:rPr>
        <w:t>continent)</w:t>
      </w:r>
    </w:p>
    <w:p w14:paraId="57268F92" w14:textId="77777777" w:rsidR="009044DE" w:rsidRDefault="00000000">
      <w:pPr>
        <w:pStyle w:val="SourceCode"/>
      </w:pPr>
      <w:r>
        <w:rPr>
          <w:rStyle w:val="VerbatimChar"/>
        </w:rPr>
        <w:t>## [1] Africa</w:t>
      </w:r>
      <w:r>
        <w:br/>
      </w:r>
      <w:r>
        <w:rPr>
          <w:rStyle w:val="VerbatimChar"/>
        </w:rPr>
        <w:t>## Levels: Africa Americas Asia Europe Oceania</w:t>
      </w:r>
    </w:p>
    <w:p w14:paraId="7D5EAD46" w14:textId="77777777" w:rsidR="009044DE" w:rsidRDefault="00000000">
      <w:pPr>
        <w:pStyle w:val="SourceCode"/>
      </w:pPr>
      <w:r>
        <w:rPr>
          <w:rStyle w:val="CommentTok"/>
        </w:rPr>
        <w:t># Mean life expectancy</w:t>
      </w:r>
      <w:r>
        <w:br/>
      </w:r>
      <w:r>
        <w:rPr>
          <w:rStyle w:val="FunctionTok"/>
        </w:rPr>
        <w:t>mean</w:t>
      </w:r>
      <w:r>
        <w:rPr>
          <w:rStyle w:val="NormalTok"/>
        </w:rPr>
        <w:t>(gapminder</w:t>
      </w:r>
      <w:r>
        <w:rPr>
          <w:rStyle w:val="SpecialCharTok"/>
        </w:rPr>
        <w:t>$</w:t>
      </w:r>
      <w:r>
        <w:rPr>
          <w:rStyle w:val="NormalTok"/>
        </w:rPr>
        <w:t>lifeExp)</w:t>
      </w:r>
    </w:p>
    <w:p w14:paraId="342A6372" w14:textId="77777777" w:rsidR="009044DE" w:rsidRDefault="00000000">
      <w:pPr>
        <w:pStyle w:val="SourceCode"/>
      </w:pPr>
      <w:r>
        <w:rPr>
          <w:rStyle w:val="VerbatimChar"/>
        </w:rPr>
        <w:t>## [1] 59.47444</w:t>
      </w:r>
    </w:p>
    <w:p w14:paraId="5935E08F" w14:textId="77777777" w:rsidR="009044DE" w:rsidRDefault="00000000">
      <w:pPr>
        <w:pStyle w:val="SourceCode"/>
      </w:pPr>
      <w:r>
        <w:rPr>
          <w:rStyle w:val="CommentTok"/>
        </w:rPr>
        <w:t># Median life expectancy</w:t>
      </w:r>
      <w:r>
        <w:br/>
      </w:r>
      <w:r>
        <w:rPr>
          <w:rStyle w:val="FunctionTok"/>
        </w:rPr>
        <w:t>median</w:t>
      </w:r>
      <w:r>
        <w:rPr>
          <w:rStyle w:val="NormalTok"/>
        </w:rPr>
        <w:t>(gapminder</w:t>
      </w:r>
      <w:r>
        <w:rPr>
          <w:rStyle w:val="SpecialCharTok"/>
        </w:rPr>
        <w:t>$</w:t>
      </w:r>
      <w:r>
        <w:rPr>
          <w:rStyle w:val="NormalTok"/>
        </w:rPr>
        <w:t>lifeExp)</w:t>
      </w:r>
    </w:p>
    <w:p w14:paraId="02F4A71E" w14:textId="77777777" w:rsidR="009044DE" w:rsidRDefault="00000000">
      <w:pPr>
        <w:pStyle w:val="SourceCode"/>
      </w:pPr>
      <w:r>
        <w:rPr>
          <w:rStyle w:val="VerbatimChar"/>
        </w:rPr>
        <w:t>## [1] 60.7125</w:t>
      </w:r>
    </w:p>
    <w:p w14:paraId="7EBBE337" w14:textId="77777777" w:rsidR="009044DE" w:rsidRDefault="00000000">
      <w:pPr>
        <w:pStyle w:val="SourceCode"/>
      </w:pPr>
      <w:r>
        <w:rPr>
          <w:rStyle w:val="CommentTok"/>
        </w:rPr>
        <w:t># Create a function to calculate the mode</w:t>
      </w:r>
      <w:r>
        <w:br/>
      </w:r>
      <w:r>
        <w:rPr>
          <w:rStyle w:val="NormalTok"/>
        </w:rPr>
        <w:t xml:space="preserve">getmode </w:t>
      </w:r>
      <w:r>
        <w:rPr>
          <w:rStyle w:val="OtherTok"/>
        </w:rPr>
        <w:t>&lt;-</w:t>
      </w:r>
      <w:r>
        <w:rPr>
          <w:rStyle w:val="NormalTok"/>
        </w:rPr>
        <w:t xml:space="preserve"> </w:t>
      </w:r>
      <w:r>
        <w:rPr>
          <w:rStyle w:val="ControlFlowTok"/>
        </w:rPr>
        <w:t>function</w:t>
      </w:r>
      <w:r>
        <w:rPr>
          <w:rStyle w:val="NormalTok"/>
        </w:rPr>
        <w:t>(v) {</w:t>
      </w:r>
      <w:r>
        <w:br/>
      </w:r>
      <w:r>
        <w:rPr>
          <w:rStyle w:val="NormalTok"/>
        </w:rPr>
        <w:t xml:space="preserve">  uniqv </w:t>
      </w:r>
      <w:r>
        <w:rPr>
          <w:rStyle w:val="OtherTok"/>
        </w:rPr>
        <w:t>&lt;-</w:t>
      </w:r>
      <w:r>
        <w:rPr>
          <w:rStyle w:val="NormalTok"/>
        </w:rPr>
        <w:t xml:space="preserve"> </w:t>
      </w:r>
      <w:r>
        <w:rPr>
          <w:rStyle w:val="FunctionTok"/>
        </w:rPr>
        <w:t>unique</w:t>
      </w:r>
      <w:r>
        <w:rPr>
          <w:rStyle w:val="NormalTok"/>
        </w:rPr>
        <w:t>(v)</w:t>
      </w:r>
      <w:r>
        <w:br/>
      </w:r>
      <w:r>
        <w:rPr>
          <w:rStyle w:val="NormalTok"/>
        </w:rPr>
        <w:t xml:space="preserve">  uniqv[</w:t>
      </w:r>
      <w:r>
        <w:rPr>
          <w:rStyle w:val="FunctionTok"/>
        </w:rPr>
        <w:t>which.max</w:t>
      </w:r>
      <w:r>
        <w:rPr>
          <w:rStyle w:val="NormalTok"/>
        </w:rPr>
        <w:t>(</w:t>
      </w:r>
      <w:r>
        <w:rPr>
          <w:rStyle w:val="FunctionTok"/>
        </w:rPr>
        <w:t>tabulate</w:t>
      </w:r>
      <w:r>
        <w:rPr>
          <w:rStyle w:val="NormalTok"/>
        </w:rPr>
        <w:t>(</w:t>
      </w:r>
      <w:r>
        <w:rPr>
          <w:rStyle w:val="FunctionTok"/>
        </w:rPr>
        <w:t>match</w:t>
      </w:r>
      <w:r>
        <w:rPr>
          <w:rStyle w:val="NormalTok"/>
        </w:rPr>
        <w:t>(v, uniqv)))]</w:t>
      </w:r>
      <w:r>
        <w:br/>
      </w:r>
      <w:r>
        <w:rPr>
          <w:rStyle w:val="NormalTok"/>
        </w:rPr>
        <w:t>}</w:t>
      </w:r>
      <w:r>
        <w:br/>
      </w:r>
      <w:r>
        <w:br/>
      </w:r>
      <w:r>
        <w:rPr>
          <w:rStyle w:val="CommentTok"/>
        </w:rPr>
        <w:t># Find the most common continent</w:t>
      </w:r>
      <w:r>
        <w:br/>
      </w:r>
      <w:r>
        <w:rPr>
          <w:rStyle w:val="FunctionTok"/>
        </w:rPr>
        <w:t>getmode</w:t>
      </w:r>
      <w:r>
        <w:rPr>
          <w:rStyle w:val="NormalTok"/>
        </w:rPr>
        <w:t>(gapminder</w:t>
      </w:r>
      <w:r>
        <w:rPr>
          <w:rStyle w:val="SpecialCharTok"/>
        </w:rPr>
        <w:t>$</w:t>
      </w:r>
      <w:r>
        <w:rPr>
          <w:rStyle w:val="NormalTok"/>
        </w:rPr>
        <w:t>continent)</w:t>
      </w:r>
    </w:p>
    <w:p w14:paraId="0908B377" w14:textId="77777777" w:rsidR="009044DE" w:rsidRDefault="00000000">
      <w:pPr>
        <w:pStyle w:val="SourceCode"/>
      </w:pPr>
      <w:r>
        <w:rPr>
          <w:rStyle w:val="VerbatimChar"/>
        </w:rPr>
        <w:lastRenderedPageBreak/>
        <w:t>## [1] Africa</w:t>
      </w:r>
      <w:r>
        <w:br/>
      </w:r>
      <w:r>
        <w:rPr>
          <w:rStyle w:val="VerbatimChar"/>
        </w:rPr>
        <w:t>## Levels: Africa Americas Asia Europe Oceania</w:t>
      </w:r>
    </w:p>
    <w:p w14:paraId="2DD997CD" w14:textId="77777777" w:rsidR="009044DE" w:rsidRPr="00580E7B" w:rsidRDefault="00000000" w:rsidP="00580E7B">
      <w:pPr>
        <w:pStyle w:val="FirstParagraph"/>
        <w:jc w:val="both"/>
        <w:rPr>
          <w:b/>
          <w:bCs/>
          <w:i/>
          <w:iCs/>
        </w:rPr>
      </w:pPr>
      <w:r w:rsidRPr="00580E7B">
        <w:rPr>
          <w:b/>
          <w:bCs/>
          <w:i/>
          <w:iCs/>
        </w:rPr>
        <w:t>Activity 2 Summary: Central tendency describes the centre or typical value of a dataset. The mean was used to calculate the average life expectancy, while the median identified the middle life expectancy value. The mode was used to identify the most frequently occurring continent in the Gapminder dataset.</w:t>
      </w:r>
    </w:p>
    <w:p w14:paraId="3202EE5B" w14:textId="77777777" w:rsidR="00580E7B" w:rsidRDefault="00580E7B">
      <w:pPr>
        <w:pStyle w:val="Heading2"/>
        <w:rPr>
          <w:b/>
          <w:bCs/>
          <w:color w:val="FF0000"/>
          <w:sz w:val="24"/>
          <w:szCs w:val="24"/>
        </w:rPr>
      </w:pPr>
      <w:bookmarkStart w:id="1" w:name="activity-3---variability"/>
      <w:bookmarkEnd w:id="0"/>
    </w:p>
    <w:p w14:paraId="0FA15676" w14:textId="7279496E" w:rsidR="009044DE" w:rsidRDefault="00000000">
      <w:pPr>
        <w:pStyle w:val="Heading2"/>
        <w:rPr>
          <w:b/>
          <w:bCs/>
          <w:color w:val="FF0000"/>
          <w:sz w:val="24"/>
          <w:szCs w:val="24"/>
        </w:rPr>
      </w:pPr>
      <w:r w:rsidRPr="00580E7B">
        <w:rPr>
          <w:b/>
          <w:bCs/>
          <w:color w:val="FF0000"/>
          <w:sz w:val="24"/>
          <w:szCs w:val="24"/>
        </w:rPr>
        <w:t xml:space="preserve">Activity 3 </w:t>
      </w:r>
      <w:r w:rsidR="00580E7B">
        <w:rPr>
          <w:b/>
          <w:bCs/>
          <w:color w:val="FF0000"/>
          <w:sz w:val="24"/>
          <w:szCs w:val="24"/>
        </w:rPr>
        <w:t>–</w:t>
      </w:r>
      <w:r w:rsidRPr="00580E7B">
        <w:rPr>
          <w:b/>
          <w:bCs/>
          <w:color w:val="FF0000"/>
          <w:sz w:val="24"/>
          <w:szCs w:val="24"/>
        </w:rPr>
        <w:t xml:space="preserve"> Variability</w:t>
      </w:r>
    </w:p>
    <w:p w14:paraId="5C958263" w14:textId="77777777" w:rsidR="00580E7B" w:rsidRPr="00580E7B" w:rsidRDefault="00580E7B" w:rsidP="00580E7B">
      <w:pPr>
        <w:pStyle w:val="BodyText"/>
      </w:pPr>
    </w:p>
    <w:p w14:paraId="3B7EAF2E" w14:textId="77777777" w:rsidR="009044DE" w:rsidRDefault="00000000">
      <w:pPr>
        <w:pStyle w:val="SourceCode"/>
      </w:pPr>
      <w:r>
        <w:rPr>
          <w:rStyle w:val="FunctionTok"/>
        </w:rPr>
        <w:t>var</w:t>
      </w:r>
      <w:r>
        <w:rPr>
          <w:rStyle w:val="NormalTok"/>
        </w:rPr>
        <w:t>(gapminder</w:t>
      </w:r>
      <w:r>
        <w:rPr>
          <w:rStyle w:val="SpecialCharTok"/>
        </w:rPr>
        <w:t>$</w:t>
      </w:r>
      <w:r>
        <w:rPr>
          <w:rStyle w:val="NormalTok"/>
        </w:rPr>
        <w:t>lifeExp)</w:t>
      </w:r>
    </w:p>
    <w:p w14:paraId="0613480A" w14:textId="77777777" w:rsidR="009044DE" w:rsidRDefault="00000000">
      <w:pPr>
        <w:pStyle w:val="SourceCode"/>
      </w:pPr>
      <w:r>
        <w:rPr>
          <w:rStyle w:val="VerbatimChar"/>
        </w:rPr>
        <w:t>## [1] 166.8517</w:t>
      </w:r>
    </w:p>
    <w:p w14:paraId="2CBF5052" w14:textId="77777777" w:rsidR="009044DE" w:rsidRPr="00580E7B" w:rsidRDefault="00000000">
      <w:pPr>
        <w:pStyle w:val="FirstParagraph"/>
        <w:rPr>
          <w:b/>
          <w:bCs/>
          <w:i/>
          <w:iCs/>
          <w:sz w:val="22"/>
          <w:szCs w:val="22"/>
        </w:rPr>
      </w:pPr>
      <w:r w:rsidRPr="00580E7B">
        <w:rPr>
          <w:b/>
          <w:bCs/>
          <w:i/>
          <w:iCs/>
          <w:sz w:val="22"/>
          <w:szCs w:val="22"/>
        </w:rPr>
        <w:t>Variance (var) measures how spread out the life expectancy values are around the mean.</w:t>
      </w:r>
    </w:p>
    <w:p w14:paraId="42792578" w14:textId="77777777" w:rsidR="009044DE" w:rsidRDefault="00000000">
      <w:pPr>
        <w:pStyle w:val="SourceCode"/>
      </w:pPr>
      <w:r>
        <w:rPr>
          <w:rStyle w:val="FunctionTok"/>
        </w:rPr>
        <w:t>sd</w:t>
      </w:r>
      <w:r>
        <w:rPr>
          <w:rStyle w:val="NormalTok"/>
        </w:rPr>
        <w:t>(gapminder</w:t>
      </w:r>
      <w:r>
        <w:rPr>
          <w:rStyle w:val="SpecialCharTok"/>
        </w:rPr>
        <w:t>$</w:t>
      </w:r>
      <w:r>
        <w:rPr>
          <w:rStyle w:val="NormalTok"/>
        </w:rPr>
        <w:t>lifeExp)</w:t>
      </w:r>
    </w:p>
    <w:p w14:paraId="3C9F319A" w14:textId="77777777" w:rsidR="009044DE" w:rsidRDefault="00000000">
      <w:pPr>
        <w:pStyle w:val="SourceCode"/>
      </w:pPr>
      <w:r>
        <w:rPr>
          <w:rStyle w:val="VerbatimChar"/>
        </w:rPr>
        <w:t>## [1] 12.91711</w:t>
      </w:r>
    </w:p>
    <w:p w14:paraId="423EC5F3" w14:textId="77777777" w:rsidR="009044DE" w:rsidRPr="00580E7B" w:rsidRDefault="00000000">
      <w:pPr>
        <w:pStyle w:val="FirstParagraph"/>
        <w:rPr>
          <w:b/>
          <w:bCs/>
          <w:i/>
          <w:iCs/>
        </w:rPr>
      </w:pPr>
      <w:r w:rsidRPr="00580E7B">
        <w:rPr>
          <w:b/>
          <w:bCs/>
          <w:i/>
          <w:iCs/>
        </w:rPr>
        <w:t>Small SD = values are close together. Large SD = values are more spread out.</w:t>
      </w:r>
    </w:p>
    <w:p w14:paraId="7D3CCF6B" w14:textId="77777777" w:rsidR="009044DE" w:rsidRDefault="00000000">
      <w:pPr>
        <w:pStyle w:val="SourceCode"/>
      </w:pPr>
      <w:r>
        <w:rPr>
          <w:rStyle w:val="FunctionTok"/>
        </w:rPr>
        <w:t>range</w:t>
      </w:r>
      <w:r>
        <w:rPr>
          <w:rStyle w:val="NormalTok"/>
        </w:rPr>
        <w:t>(gapminder</w:t>
      </w:r>
      <w:r>
        <w:rPr>
          <w:rStyle w:val="SpecialCharTok"/>
        </w:rPr>
        <w:t>$</w:t>
      </w:r>
      <w:r>
        <w:rPr>
          <w:rStyle w:val="NormalTok"/>
        </w:rPr>
        <w:t>lifeExp)</w:t>
      </w:r>
    </w:p>
    <w:p w14:paraId="20EE3B67" w14:textId="77777777" w:rsidR="009044DE" w:rsidRDefault="00000000">
      <w:pPr>
        <w:pStyle w:val="SourceCode"/>
      </w:pPr>
      <w:r>
        <w:rPr>
          <w:rStyle w:val="VerbatimChar"/>
        </w:rPr>
        <w:t>## [1] 23.599 82.603</w:t>
      </w:r>
    </w:p>
    <w:p w14:paraId="6E6997E3" w14:textId="77777777" w:rsidR="009044DE" w:rsidRPr="00580E7B" w:rsidRDefault="00000000">
      <w:pPr>
        <w:pStyle w:val="FirstParagraph"/>
        <w:rPr>
          <w:b/>
          <w:bCs/>
          <w:i/>
          <w:iCs/>
        </w:rPr>
      </w:pPr>
      <w:r w:rsidRPr="00580E7B">
        <w:rPr>
          <w:b/>
          <w:bCs/>
          <w:i/>
          <w:iCs/>
        </w:rPr>
        <w:t>This gives you the lowest and highest life expectancy values.</w:t>
      </w:r>
    </w:p>
    <w:p w14:paraId="63F4C584" w14:textId="77777777" w:rsidR="009044DE" w:rsidRDefault="00000000">
      <w:pPr>
        <w:pStyle w:val="SourceCode"/>
      </w:pPr>
      <w:r>
        <w:rPr>
          <w:rStyle w:val="FunctionTok"/>
        </w:rPr>
        <w:t>summary</w:t>
      </w:r>
      <w:r>
        <w:rPr>
          <w:rStyle w:val="NormalTok"/>
        </w:rPr>
        <w:t>(gapminder</w:t>
      </w:r>
      <w:r>
        <w:rPr>
          <w:rStyle w:val="SpecialCharTok"/>
        </w:rPr>
        <w:t>$</w:t>
      </w:r>
      <w:r>
        <w:rPr>
          <w:rStyle w:val="NormalTok"/>
        </w:rPr>
        <w:t>lifeExp)</w:t>
      </w:r>
    </w:p>
    <w:p w14:paraId="404A4214" w14:textId="77777777" w:rsidR="009044DE" w:rsidRDefault="00000000">
      <w:pPr>
        <w:pStyle w:val="SourceCode"/>
      </w:pPr>
      <w:r>
        <w:rPr>
          <w:rStyle w:val="VerbatimChar"/>
        </w:rPr>
        <w:t xml:space="preserve">##    Min. 1st Qu.  Median    Mean 3rd Qu.    Max. </w:t>
      </w:r>
      <w:r>
        <w:br/>
      </w:r>
      <w:r>
        <w:rPr>
          <w:rStyle w:val="VerbatimChar"/>
        </w:rPr>
        <w:t>##   23.60   48.20   60.71   59.47   70.85   82.60</w:t>
      </w:r>
    </w:p>
    <w:p w14:paraId="7BD5CD08" w14:textId="77777777" w:rsidR="009044DE" w:rsidRDefault="00000000">
      <w:pPr>
        <w:pStyle w:val="SourceCode"/>
      </w:pPr>
      <w:r>
        <w:rPr>
          <w:rStyle w:val="FunctionTok"/>
        </w:rPr>
        <w:t>IQR</w:t>
      </w:r>
      <w:r>
        <w:rPr>
          <w:rStyle w:val="NormalTok"/>
        </w:rPr>
        <w:t>(gapminder</w:t>
      </w:r>
      <w:r>
        <w:rPr>
          <w:rStyle w:val="SpecialCharTok"/>
        </w:rPr>
        <w:t>$</w:t>
      </w:r>
      <w:r>
        <w:rPr>
          <w:rStyle w:val="NormalTok"/>
        </w:rPr>
        <w:t>lifeExp)</w:t>
      </w:r>
    </w:p>
    <w:p w14:paraId="5427AEF4" w14:textId="77777777" w:rsidR="009044DE" w:rsidRDefault="00000000">
      <w:pPr>
        <w:pStyle w:val="SourceCode"/>
      </w:pPr>
      <w:r>
        <w:rPr>
          <w:rStyle w:val="VerbatimChar"/>
        </w:rPr>
        <w:t>## [1] 22.6475</w:t>
      </w:r>
    </w:p>
    <w:p w14:paraId="116FBB02" w14:textId="77777777" w:rsidR="009044DE" w:rsidRPr="00580E7B" w:rsidRDefault="00000000">
      <w:pPr>
        <w:pStyle w:val="FirstParagraph"/>
        <w:rPr>
          <w:b/>
          <w:bCs/>
          <w:i/>
          <w:iCs/>
        </w:rPr>
      </w:pPr>
      <w:r w:rsidRPr="00580E7B">
        <w:rPr>
          <w:b/>
          <w:bCs/>
          <w:i/>
          <w:iCs/>
        </w:rPr>
        <w:t>IQR stands for Interquartile Range.</w:t>
      </w:r>
    </w:p>
    <w:p w14:paraId="0665F294" w14:textId="77777777" w:rsidR="009044DE" w:rsidRPr="00580E7B" w:rsidRDefault="00000000">
      <w:pPr>
        <w:pStyle w:val="BodyText"/>
        <w:rPr>
          <w:b/>
          <w:bCs/>
          <w:i/>
          <w:iCs/>
        </w:rPr>
      </w:pPr>
      <w:r w:rsidRPr="00580E7B">
        <w:rPr>
          <w:b/>
          <w:bCs/>
          <w:i/>
          <w:iCs/>
        </w:rPr>
        <w:t>It measures the spread of the middle 50% of the data.</w:t>
      </w:r>
    </w:p>
    <w:p w14:paraId="1017C9BF" w14:textId="77777777" w:rsidR="009044DE" w:rsidRDefault="00000000">
      <w:pPr>
        <w:pStyle w:val="SourceCode"/>
      </w:pPr>
      <w:r>
        <w:rPr>
          <w:rStyle w:val="CommentTok"/>
        </w:rPr>
        <w:t># Variance</w:t>
      </w:r>
      <w:r>
        <w:br/>
      </w:r>
      <w:r>
        <w:rPr>
          <w:rStyle w:val="FunctionTok"/>
        </w:rPr>
        <w:t>var</w:t>
      </w:r>
      <w:r>
        <w:rPr>
          <w:rStyle w:val="NormalTok"/>
        </w:rPr>
        <w:t>(gapminder</w:t>
      </w:r>
      <w:r>
        <w:rPr>
          <w:rStyle w:val="SpecialCharTok"/>
        </w:rPr>
        <w:t>$</w:t>
      </w:r>
      <w:r>
        <w:rPr>
          <w:rStyle w:val="NormalTok"/>
        </w:rPr>
        <w:t>lifeExp)</w:t>
      </w:r>
    </w:p>
    <w:p w14:paraId="7BA35DC7" w14:textId="77777777" w:rsidR="009044DE" w:rsidRDefault="00000000">
      <w:pPr>
        <w:pStyle w:val="SourceCode"/>
      </w:pPr>
      <w:r>
        <w:rPr>
          <w:rStyle w:val="VerbatimChar"/>
        </w:rPr>
        <w:t>## [1] 166.8517</w:t>
      </w:r>
    </w:p>
    <w:p w14:paraId="4551A0BE" w14:textId="77777777" w:rsidR="009044DE" w:rsidRDefault="00000000">
      <w:pPr>
        <w:pStyle w:val="SourceCode"/>
      </w:pPr>
      <w:r>
        <w:rPr>
          <w:rStyle w:val="CommentTok"/>
        </w:rPr>
        <w:t># Standard deviation</w:t>
      </w:r>
      <w:r>
        <w:br/>
      </w:r>
      <w:r>
        <w:rPr>
          <w:rStyle w:val="FunctionTok"/>
        </w:rPr>
        <w:t>sd</w:t>
      </w:r>
      <w:r>
        <w:rPr>
          <w:rStyle w:val="NormalTok"/>
        </w:rPr>
        <w:t>(gapminder</w:t>
      </w:r>
      <w:r>
        <w:rPr>
          <w:rStyle w:val="SpecialCharTok"/>
        </w:rPr>
        <w:t>$</w:t>
      </w:r>
      <w:r>
        <w:rPr>
          <w:rStyle w:val="NormalTok"/>
        </w:rPr>
        <w:t>lifeExp)</w:t>
      </w:r>
    </w:p>
    <w:p w14:paraId="67905FD4" w14:textId="77777777" w:rsidR="009044DE" w:rsidRDefault="00000000">
      <w:pPr>
        <w:pStyle w:val="SourceCode"/>
      </w:pPr>
      <w:r>
        <w:rPr>
          <w:rStyle w:val="VerbatimChar"/>
        </w:rPr>
        <w:t>## [1] 12.91711</w:t>
      </w:r>
    </w:p>
    <w:p w14:paraId="28B93ACF" w14:textId="77777777" w:rsidR="009044DE" w:rsidRDefault="00000000">
      <w:pPr>
        <w:pStyle w:val="SourceCode"/>
      </w:pPr>
      <w:r>
        <w:rPr>
          <w:rStyle w:val="CommentTok"/>
        </w:rPr>
        <w:lastRenderedPageBreak/>
        <w:t># Minimum and maximum</w:t>
      </w:r>
      <w:r>
        <w:br/>
      </w:r>
      <w:r>
        <w:rPr>
          <w:rStyle w:val="FunctionTok"/>
        </w:rPr>
        <w:t>range</w:t>
      </w:r>
      <w:r>
        <w:rPr>
          <w:rStyle w:val="NormalTok"/>
        </w:rPr>
        <w:t>(gapminder</w:t>
      </w:r>
      <w:r>
        <w:rPr>
          <w:rStyle w:val="SpecialCharTok"/>
        </w:rPr>
        <w:t>$</w:t>
      </w:r>
      <w:r>
        <w:rPr>
          <w:rStyle w:val="NormalTok"/>
        </w:rPr>
        <w:t>lifeExp)</w:t>
      </w:r>
    </w:p>
    <w:p w14:paraId="6511D52A" w14:textId="77777777" w:rsidR="009044DE" w:rsidRDefault="00000000">
      <w:pPr>
        <w:pStyle w:val="SourceCode"/>
      </w:pPr>
      <w:r>
        <w:rPr>
          <w:rStyle w:val="VerbatimChar"/>
        </w:rPr>
        <w:t>## [1] 23.599 82.603</w:t>
      </w:r>
    </w:p>
    <w:p w14:paraId="782B8E69" w14:textId="77777777" w:rsidR="009044DE" w:rsidRDefault="00000000">
      <w:pPr>
        <w:pStyle w:val="SourceCode"/>
      </w:pPr>
      <w:r>
        <w:rPr>
          <w:rStyle w:val="CommentTok"/>
        </w:rPr>
        <w:t># Statistical summary</w:t>
      </w:r>
      <w:r>
        <w:br/>
      </w:r>
      <w:r>
        <w:rPr>
          <w:rStyle w:val="FunctionTok"/>
        </w:rPr>
        <w:t>summary</w:t>
      </w:r>
      <w:r>
        <w:rPr>
          <w:rStyle w:val="NormalTok"/>
        </w:rPr>
        <w:t>(gapminder</w:t>
      </w:r>
      <w:r>
        <w:rPr>
          <w:rStyle w:val="SpecialCharTok"/>
        </w:rPr>
        <w:t>$</w:t>
      </w:r>
      <w:r>
        <w:rPr>
          <w:rStyle w:val="NormalTok"/>
        </w:rPr>
        <w:t>lifeExp)</w:t>
      </w:r>
    </w:p>
    <w:p w14:paraId="3A035066" w14:textId="77777777" w:rsidR="009044DE" w:rsidRDefault="00000000">
      <w:pPr>
        <w:pStyle w:val="SourceCode"/>
      </w:pPr>
      <w:r>
        <w:rPr>
          <w:rStyle w:val="VerbatimChar"/>
        </w:rPr>
        <w:t xml:space="preserve">##    Min. 1st Qu.  Median    Mean 3rd Qu.    Max. </w:t>
      </w:r>
      <w:r>
        <w:br/>
      </w:r>
      <w:r>
        <w:rPr>
          <w:rStyle w:val="VerbatimChar"/>
        </w:rPr>
        <w:t>##   23.60   48.20   60.71   59.47   70.85   82.60</w:t>
      </w:r>
    </w:p>
    <w:p w14:paraId="2C303571" w14:textId="77777777" w:rsidR="009044DE" w:rsidRDefault="00000000">
      <w:pPr>
        <w:pStyle w:val="SourceCode"/>
      </w:pPr>
      <w:r>
        <w:rPr>
          <w:rStyle w:val="CommentTok"/>
        </w:rPr>
        <w:t># Interquartile range</w:t>
      </w:r>
      <w:r>
        <w:br/>
      </w:r>
      <w:r>
        <w:rPr>
          <w:rStyle w:val="FunctionTok"/>
        </w:rPr>
        <w:t>IQR</w:t>
      </w:r>
      <w:r>
        <w:rPr>
          <w:rStyle w:val="NormalTok"/>
        </w:rPr>
        <w:t>(gapminder</w:t>
      </w:r>
      <w:r>
        <w:rPr>
          <w:rStyle w:val="SpecialCharTok"/>
        </w:rPr>
        <w:t>$</w:t>
      </w:r>
      <w:r>
        <w:rPr>
          <w:rStyle w:val="NormalTok"/>
        </w:rPr>
        <w:t>lifeExp)</w:t>
      </w:r>
    </w:p>
    <w:p w14:paraId="507F0877" w14:textId="77777777" w:rsidR="009044DE" w:rsidRDefault="00000000">
      <w:pPr>
        <w:pStyle w:val="SourceCode"/>
      </w:pPr>
      <w:r>
        <w:rPr>
          <w:rStyle w:val="VerbatimChar"/>
        </w:rPr>
        <w:t>## [1] 22.6475</w:t>
      </w:r>
    </w:p>
    <w:p w14:paraId="3474A3F5" w14:textId="77777777" w:rsidR="009044DE" w:rsidRPr="00580E7B" w:rsidRDefault="00000000" w:rsidP="00580E7B">
      <w:pPr>
        <w:pStyle w:val="FirstParagraph"/>
        <w:jc w:val="both"/>
        <w:rPr>
          <w:b/>
          <w:bCs/>
          <w:i/>
          <w:iCs/>
        </w:rPr>
      </w:pPr>
      <w:r w:rsidRPr="00580E7B">
        <w:rPr>
          <w:b/>
          <w:bCs/>
          <w:i/>
          <w:iCs/>
        </w:rPr>
        <w:t>Activity 3 Summary: Variability shows how spread out the data values are. Variance and standard deviation measure the spread of life expectancy values. The range shows the minimum and maximum life expectancy, while the IQR measures the spread of the middle 50% of the data.</w:t>
      </w:r>
    </w:p>
    <w:p w14:paraId="42BDA4CA" w14:textId="77777777" w:rsidR="00580E7B" w:rsidRDefault="00580E7B">
      <w:pPr>
        <w:pStyle w:val="Heading2"/>
      </w:pPr>
      <w:bookmarkStart w:id="2" w:name="activity-4---aggregation-with-dplyr"/>
      <w:bookmarkEnd w:id="1"/>
    </w:p>
    <w:p w14:paraId="79C2C8F7" w14:textId="26526A1D" w:rsidR="009044DE" w:rsidRPr="00580E7B" w:rsidRDefault="00000000">
      <w:pPr>
        <w:pStyle w:val="Heading2"/>
        <w:rPr>
          <w:b/>
          <w:bCs/>
          <w:color w:val="FF0000"/>
          <w:sz w:val="24"/>
          <w:szCs w:val="24"/>
        </w:rPr>
      </w:pPr>
      <w:r w:rsidRPr="00580E7B">
        <w:rPr>
          <w:b/>
          <w:bCs/>
          <w:color w:val="FF0000"/>
          <w:sz w:val="24"/>
          <w:szCs w:val="24"/>
        </w:rPr>
        <w:t xml:space="preserve">Activity 4 - Aggregation with </w:t>
      </w:r>
      <w:proofErr w:type="spellStart"/>
      <w:r w:rsidRPr="00580E7B">
        <w:rPr>
          <w:b/>
          <w:bCs/>
          <w:color w:val="FF0000"/>
          <w:sz w:val="24"/>
          <w:szCs w:val="24"/>
        </w:rPr>
        <w:t>dplyr</w:t>
      </w:r>
      <w:proofErr w:type="spellEnd"/>
    </w:p>
    <w:p w14:paraId="255C02FE" w14:textId="77777777" w:rsidR="00580E7B" w:rsidRPr="00580E7B" w:rsidRDefault="00580E7B" w:rsidP="00580E7B">
      <w:pPr>
        <w:pStyle w:val="BodyText"/>
      </w:pPr>
    </w:p>
    <w:p w14:paraId="40A49933" w14:textId="77777777" w:rsidR="009044DE" w:rsidRDefault="00000000">
      <w:pPr>
        <w:pStyle w:val="SourceCode"/>
      </w:pPr>
      <w:r>
        <w:rPr>
          <w:rStyle w:val="FunctionTok"/>
        </w:rPr>
        <w:t>library</w:t>
      </w:r>
      <w:r>
        <w:rPr>
          <w:rStyle w:val="NormalTok"/>
        </w:rPr>
        <w:t>(dplyr)</w:t>
      </w:r>
    </w:p>
    <w:p w14:paraId="059621E8" w14:textId="77777777" w:rsidR="009044DE" w:rsidRDefault="00000000">
      <w:pPr>
        <w:pStyle w:val="SourceCode"/>
      </w:pPr>
      <w:r>
        <w:rPr>
          <w:rStyle w:val="NormalTok"/>
        </w:rPr>
        <w:t xml:space="preserve">gapminder </w:t>
      </w:r>
      <w:r>
        <w:rPr>
          <w:rStyle w:val="SpecialCharTok"/>
        </w:rPr>
        <w:t>%&gt;%</w:t>
      </w:r>
      <w:r>
        <w:br/>
      </w:r>
      <w:r>
        <w:rPr>
          <w:rStyle w:val="NormalTok"/>
        </w:rPr>
        <w:t xml:space="preserve">  </w:t>
      </w:r>
      <w:r>
        <w:rPr>
          <w:rStyle w:val="FunctionTok"/>
        </w:rPr>
        <w:t>group_by</w:t>
      </w:r>
      <w:r>
        <w:rPr>
          <w:rStyle w:val="NormalTok"/>
        </w:rPr>
        <w:t>(continent)</w:t>
      </w:r>
    </w:p>
    <w:p w14:paraId="6B9F75BB" w14:textId="77777777" w:rsidR="009044DE" w:rsidRDefault="00000000">
      <w:pPr>
        <w:pStyle w:val="SourceCode"/>
      </w:pPr>
      <w:r>
        <w:rPr>
          <w:rStyle w:val="VerbatimChar"/>
        </w:rPr>
        <w:t>## # A tibble: 1,704 × 6</w:t>
      </w:r>
      <w:r>
        <w:br/>
      </w:r>
      <w:r>
        <w:rPr>
          <w:rStyle w:val="VerbatimChar"/>
        </w:rPr>
        <w:t>## # Groups:   continent [5]</w:t>
      </w:r>
      <w:r>
        <w:br/>
      </w:r>
      <w:r>
        <w:rPr>
          <w:rStyle w:val="VerbatimChar"/>
        </w:rPr>
        <w:t>##    country     continent  year lifeExp      pop gdpPercap</w:t>
      </w:r>
      <w:r>
        <w:br/>
      </w:r>
      <w:r>
        <w:rPr>
          <w:rStyle w:val="VerbatimChar"/>
        </w:rPr>
        <w:t>##    &lt;fct&gt;       &lt;fct&gt;     &lt;int&gt;   &lt;dbl&gt;    &lt;int&gt;     &lt;dbl&gt;</w:t>
      </w:r>
      <w:r>
        <w:br/>
      </w:r>
      <w:r>
        <w:rPr>
          <w:rStyle w:val="VerbatimChar"/>
        </w:rPr>
        <w:t>##  1 Afghanistan Asia       1952    28.8  8425333      779.</w:t>
      </w:r>
      <w:r>
        <w:br/>
      </w:r>
      <w:r>
        <w:rPr>
          <w:rStyle w:val="VerbatimChar"/>
        </w:rPr>
        <w:t>##  2 Afghanistan Asia       1957    30.3  9240934      821.</w:t>
      </w:r>
      <w:r>
        <w:br/>
      </w:r>
      <w:r>
        <w:rPr>
          <w:rStyle w:val="VerbatimChar"/>
        </w:rPr>
        <w:t>##  3 Afghanistan Asia       1962    32.0 10267083      853.</w:t>
      </w:r>
      <w:r>
        <w:br/>
      </w:r>
      <w:r>
        <w:rPr>
          <w:rStyle w:val="VerbatimChar"/>
        </w:rPr>
        <w:t>##  4 Afghanistan Asia       1967    34.0 11537966      836.</w:t>
      </w:r>
      <w:r>
        <w:br/>
      </w:r>
      <w:r>
        <w:rPr>
          <w:rStyle w:val="VerbatimChar"/>
        </w:rPr>
        <w:t>##  5 Afghanistan Asia       1972    36.1 13079460      740.</w:t>
      </w:r>
      <w:r>
        <w:br/>
      </w:r>
      <w:r>
        <w:rPr>
          <w:rStyle w:val="VerbatimChar"/>
        </w:rPr>
        <w:t>##  6 Afghanistan Asia       1977    38.4 14880372      786.</w:t>
      </w:r>
      <w:r>
        <w:br/>
      </w:r>
      <w:r>
        <w:rPr>
          <w:rStyle w:val="VerbatimChar"/>
        </w:rPr>
        <w:t>##  7 Afghanistan Asia       1982    39.9 12881816      978.</w:t>
      </w:r>
      <w:r>
        <w:br/>
      </w:r>
      <w:r>
        <w:rPr>
          <w:rStyle w:val="VerbatimChar"/>
        </w:rPr>
        <w:t>##  8 Afghanistan Asia       1987    40.8 13867957      852.</w:t>
      </w:r>
      <w:r>
        <w:br/>
      </w:r>
      <w:r>
        <w:rPr>
          <w:rStyle w:val="VerbatimChar"/>
        </w:rPr>
        <w:t>##  9 Afghanistan Asia       1992    41.7 16317921      649.</w:t>
      </w:r>
      <w:r>
        <w:br/>
      </w:r>
      <w:r>
        <w:rPr>
          <w:rStyle w:val="VerbatimChar"/>
        </w:rPr>
        <w:t>## 10 Afghanistan Asia       1997    41.8 22227415      635.</w:t>
      </w:r>
      <w:r>
        <w:br/>
      </w:r>
      <w:r>
        <w:rPr>
          <w:rStyle w:val="VerbatimChar"/>
        </w:rPr>
        <w:t>## # ℹ 1,694 more rows</w:t>
      </w:r>
    </w:p>
    <w:p w14:paraId="5F746677" w14:textId="77777777" w:rsidR="009044DE" w:rsidRDefault="00000000">
      <w:pPr>
        <w:pStyle w:val="SourceCode"/>
      </w:pPr>
      <w:r>
        <w:rPr>
          <w:rStyle w:val="NormalTok"/>
        </w:rPr>
        <w:t xml:space="preserve">gapminder </w:t>
      </w:r>
      <w:r>
        <w:rPr>
          <w:rStyle w:val="SpecialCharTok"/>
        </w:rPr>
        <w:t>%&gt;%</w:t>
      </w:r>
      <w:r>
        <w:br/>
      </w:r>
      <w:r>
        <w:rPr>
          <w:rStyle w:val="NormalTok"/>
        </w:rPr>
        <w:t xml:space="preserve">  </w:t>
      </w:r>
      <w:r>
        <w:rPr>
          <w:rStyle w:val="FunctionTok"/>
        </w:rPr>
        <w:t>group_by</w:t>
      </w:r>
      <w:r>
        <w:rPr>
          <w:rStyle w:val="NormalTok"/>
        </w:rPr>
        <w:t xml:space="preserve">(continent) </w:t>
      </w:r>
      <w:r>
        <w:rPr>
          <w:rStyle w:val="SpecialCharTok"/>
        </w:rPr>
        <w:t>%&gt;%</w:t>
      </w:r>
      <w:r>
        <w:br/>
      </w:r>
      <w:r>
        <w:rPr>
          <w:rStyle w:val="NormalTok"/>
        </w:rPr>
        <w:t xml:space="preserve">  </w:t>
      </w:r>
      <w:r>
        <w:rPr>
          <w:rStyle w:val="FunctionTok"/>
        </w:rPr>
        <w:t>summarise</w:t>
      </w:r>
      <w:r>
        <w:rPr>
          <w:rStyle w:val="NormalTok"/>
        </w:rPr>
        <w:t>(</w:t>
      </w:r>
      <w:r>
        <w:br/>
      </w:r>
      <w:r>
        <w:rPr>
          <w:rStyle w:val="NormalTok"/>
        </w:rPr>
        <w:t xml:space="preserve">    </w:t>
      </w:r>
      <w:r>
        <w:rPr>
          <w:rStyle w:val="AttributeTok"/>
        </w:rPr>
        <w:t>mean_lifeExp =</w:t>
      </w:r>
      <w:r>
        <w:rPr>
          <w:rStyle w:val="NormalTok"/>
        </w:rPr>
        <w:t xml:space="preserve"> </w:t>
      </w:r>
      <w:r>
        <w:rPr>
          <w:rStyle w:val="FunctionTok"/>
        </w:rPr>
        <w:t>mean</w:t>
      </w:r>
      <w:r>
        <w:rPr>
          <w:rStyle w:val="NormalTok"/>
        </w:rPr>
        <w:t>(lifeExp),</w:t>
      </w:r>
      <w:r>
        <w:br/>
      </w:r>
      <w:r>
        <w:rPr>
          <w:rStyle w:val="NormalTok"/>
        </w:rPr>
        <w:lastRenderedPageBreak/>
        <w:t xml:space="preserve">    </w:t>
      </w:r>
      <w:r>
        <w:rPr>
          <w:rStyle w:val="AttributeTok"/>
        </w:rPr>
        <w:t>sd_lifeExp =</w:t>
      </w:r>
      <w:r>
        <w:rPr>
          <w:rStyle w:val="NormalTok"/>
        </w:rPr>
        <w:t xml:space="preserve"> </w:t>
      </w:r>
      <w:r>
        <w:rPr>
          <w:rStyle w:val="FunctionTok"/>
        </w:rPr>
        <w:t>sd</w:t>
      </w:r>
      <w:r>
        <w:rPr>
          <w:rStyle w:val="NormalTok"/>
        </w:rPr>
        <w:t>(lifeExp)</w:t>
      </w:r>
      <w:r>
        <w:br/>
      </w:r>
      <w:r>
        <w:rPr>
          <w:rStyle w:val="NormalTok"/>
        </w:rPr>
        <w:t xml:space="preserve">  )</w:t>
      </w:r>
    </w:p>
    <w:p w14:paraId="0F8BD3DA" w14:textId="77777777" w:rsidR="009044DE" w:rsidRDefault="00000000">
      <w:pPr>
        <w:pStyle w:val="SourceCode"/>
      </w:pPr>
      <w:r>
        <w:rPr>
          <w:rStyle w:val="VerbatimChar"/>
        </w:rPr>
        <w:t>## # A tibble: 5 × 3</w:t>
      </w:r>
      <w:r>
        <w:br/>
      </w:r>
      <w:r>
        <w:rPr>
          <w:rStyle w:val="VerbatimChar"/>
        </w:rPr>
        <w:t>##   continent mean_lifeExp sd_lifeExp</w:t>
      </w:r>
      <w:r>
        <w:br/>
      </w:r>
      <w:r>
        <w:rPr>
          <w:rStyle w:val="VerbatimChar"/>
        </w:rPr>
        <w:t>##   &lt;fct&gt;            &lt;dbl&gt;      &lt;dbl&gt;</w:t>
      </w:r>
      <w:r>
        <w:br/>
      </w:r>
      <w:r>
        <w:rPr>
          <w:rStyle w:val="VerbatimChar"/>
        </w:rPr>
        <w:t>## 1 Africa            48.9       9.15</w:t>
      </w:r>
      <w:r>
        <w:br/>
      </w:r>
      <w:r>
        <w:rPr>
          <w:rStyle w:val="VerbatimChar"/>
        </w:rPr>
        <w:t>## 2 Americas          64.7       9.35</w:t>
      </w:r>
      <w:r>
        <w:br/>
      </w:r>
      <w:r>
        <w:rPr>
          <w:rStyle w:val="VerbatimChar"/>
        </w:rPr>
        <w:t xml:space="preserve">## 3 Asia              60.1      11.9 </w:t>
      </w:r>
      <w:r>
        <w:br/>
      </w:r>
      <w:r>
        <w:rPr>
          <w:rStyle w:val="VerbatimChar"/>
        </w:rPr>
        <w:t>## 4 Europe            71.9       5.43</w:t>
      </w:r>
      <w:r>
        <w:br/>
      </w:r>
      <w:r>
        <w:rPr>
          <w:rStyle w:val="VerbatimChar"/>
        </w:rPr>
        <w:t>## 5 Oceania           74.3       3.80</w:t>
      </w:r>
    </w:p>
    <w:p w14:paraId="024B05E6" w14:textId="77777777" w:rsidR="009044DE" w:rsidRPr="00580E7B" w:rsidRDefault="00000000" w:rsidP="00580E7B">
      <w:pPr>
        <w:pStyle w:val="FirstParagraph"/>
        <w:jc w:val="both"/>
        <w:rPr>
          <w:b/>
          <w:bCs/>
          <w:i/>
          <w:iCs/>
        </w:rPr>
      </w:pPr>
      <w:r w:rsidRPr="00580E7B">
        <w:rPr>
          <w:b/>
          <w:bCs/>
          <w:i/>
          <w:iCs/>
        </w:rPr>
        <w:t>Take Gapminder → Group by continent → Calculate average life expectancy and standard deviation for each continent.</w:t>
      </w:r>
    </w:p>
    <w:p w14:paraId="132E08C5" w14:textId="77777777" w:rsidR="009044DE" w:rsidRDefault="00000000" w:rsidP="00580E7B">
      <w:pPr>
        <w:pStyle w:val="BodyText"/>
        <w:jc w:val="both"/>
      </w:pPr>
      <w:r w:rsidRPr="00580E7B">
        <w:rPr>
          <w:b/>
          <w:bCs/>
          <w:i/>
          <w:iCs/>
        </w:rPr>
        <w:t xml:space="preserve">Activity 4 Summary: The dplyr package was used to group the Gapminder dataset by continent. The </w:t>
      </w:r>
      <w:proofErr w:type="gramStart"/>
      <w:r w:rsidRPr="00580E7B">
        <w:rPr>
          <w:b/>
          <w:bCs/>
          <w:i/>
          <w:iCs/>
        </w:rPr>
        <w:t>summarise(</w:t>
      </w:r>
      <w:proofErr w:type="gramEnd"/>
      <w:r w:rsidRPr="00580E7B">
        <w:rPr>
          <w:b/>
          <w:bCs/>
          <w:i/>
          <w:iCs/>
        </w:rPr>
        <w:t>) function was then used to calculate the mean life expectancy and standard deviation for each continent. This allows life expectancy to be compared across different continents</w:t>
      </w:r>
      <w:r>
        <w:t>.</w:t>
      </w:r>
    </w:p>
    <w:p w14:paraId="68133A98" w14:textId="77777777" w:rsidR="009044DE" w:rsidRDefault="00000000">
      <w:pPr>
        <w:pStyle w:val="SourceCode"/>
      </w:pPr>
      <w:r>
        <w:rPr>
          <w:rStyle w:val="CommentTok"/>
        </w:rPr>
        <w:t># Load dplyr</w:t>
      </w:r>
      <w:r>
        <w:br/>
      </w:r>
      <w:r>
        <w:rPr>
          <w:rStyle w:val="FunctionTok"/>
        </w:rPr>
        <w:t>library</w:t>
      </w:r>
      <w:r>
        <w:rPr>
          <w:rStyle w:val="NormalTok"/>
        </w:rPr>
        <w:t>(dplyr)</w:t>
      </w:r>
      <w:r>
        <w:br/>
      </w:r>
      <w:r>
        <w:br/>
      </w:r>
      <w:r>
        <w:rPr>
          <w:rStyle w:val="CommentTok"/>
        </w:rPr>
        <w:t># Group by continent and calculate statistics</w:t>
      </w:r>
      <w:r>
        <w:br/>
      </w:r>
      <w:r>
        <w:rPr>
          <w:rStyle w:val="NormalTok"/>
        </w:rPr>
        <w:t xml:space="preserve">gapminder </w:t>
      </w:r>
      <w:r>
        <w:rPr>
          <w:rStyle w:val="SpecialCharTok"/>
        </w:rPr>
        <w:t>%&gt;%</w:t>
      </w:r>
      <w:r>
        <w:br/>
      </w:r>
      <w:r>
        <w:rPr>
          <w:rStyle w:val="NormalTok"/>
        </w:rPr>
        <w:t xml:space="preserve">  </w:t>
      </w:r>
      <w:r>
        <w:rPr>
          <w:rStyle w:val="FunctionTok"/>
        </w:rPr>
        <w:t>group_by</w:t>
      </w:r>
      <w:r>
        <w:rPr>
          <w:rStyle w:val="NormalTok"/>
        </w:rPr>
        <w:t xml:space="preserve">(continent) </w:t>
      </w:r>
      <w:r>
        <w:rPr>
          <w:rStyle w:val="SpecialCharTok"/>
        </w:rPr>
        <w:t>%&gt;%</w:t>
      </w:r>
      <w:r>
        <w:br/>
      </w:r>
      <w:r>
        <w:rPr>
          <w:rStyle w:val="NormalTok"/>
        </w:rPr>
        <w:t xml:space="preserve">  </w:t>
      </w:r>
      <w:r>
        <w:rPr>
          <w:rStyle w:val="FunctionTok"/>
        </w:rPr>
        <w:t>summarise</w:t>
      </w:r>
      <w:r>
        <w:rPr>
          <w:rStyle w:val="NormalTok"/>
        </w:rPr>
        <w:t>(</w:t>
      </w:r>
      <w:r>
        <w:br/>
      </w:r>
      <w:r>
        <w:rPr>
          <w:rStyle w:val="NormalTok"/>
        </w:rPr>
        <w:t xml:space="preserve">    </w:t>
      </w:r>
      <w:r>
        <w:rPr>
          <w:rStyle w:val="AttributeTok"/>
        </w:rPr>
        <w:t>mean_lifeExp =</w:t>
      </w:r>
      <w:r>
        <w:rPr>
          <w:rStyle w:val="NormalTok"/>
        </w:rPr>
        <w:t xml:space="preserve"> </w:t>
      </w:r>
      <w:r>
        <w:rPr>
          <w:rStyle w:val="FunctionTok"/>
        </w:rPr>
        <w:t>mean</w:t>
      </w:r>
      <w:r>
        <w:rPr>
          <w:rStyle w:val="NormalTok"/>
        </w:rPr>
        <w:t>(lifeExp),</w:t>
      </w:r>
      <w:r>
        <w:br/>
      </w:r>
      <w:r>
        <w:rPr>
          <w:rStyle w:val="NormalTok"/>
        </w:rPr>
        <w:t xml:space="preserve">    </w:t>
      </w:r>
      <w:r>
        <w:rPr>
          <w:rStyle w:val="AttributeTok"/>
        </w:rPr>
        <w:t>sd_lifeExp =</w:t>
      </w:r>
      <w:r>
        <w:rPr>
          <w:rStyle w:val="NormalTok"/>
        </w:rPr>
        <w:t xml:space="preserve"> </w:t>
      </w:r>
      <w:r>
        <w:rPr>
          <w:rStyle w:val="FunctionTok"/>
        </w:rPr>
        <w:t>sd</w:t>
      </w:r>
      <w:r>
        <w:rPr>
          <w:rStyle w:val="NormalTok"/>
        </w:rPr>
        <w:t>(lifeExp)</w:t>
      </w:r>
      <w:r>
        <w:br/>
      </w:r>
      <w:r>
        <w:rPr>
          <w:rStyle w:val="NormalTok"/>
        </w:rPr>
        <w:t xml:space="preserve">  )</w:t>
      </w:r>
    </w:p>
    <w:p w14:paraId="44BBBF92" w14:textId="77777777" w:rsidR="009044DE" w:rsidRDefault="00000000">
      <w:pPr>
        <w:pStyle w:val="SourceCode"/>
      </w:pPr>
      <w:r>
        <w:rPr>
          <w:rStyle w:val="VerbatimChar"/>
        </w:rPr>
        <w:t>## # A tibble: 5 × 3</w:t>
      </w:r>
      <w:r>
        <w:br/>
      </w:r>
      <w:r>
        <w:rPr>
          <w:rStyle w:val="VerbatimChar"/>
        </w:rPr>
        <w:t>##   continent mean_lifeExp sd_lifeExp</w:t>
      </w:r>
      <w:r>
        <w:br/>
      </w:r>
      <w:r>
        <w:rPr>
          <w:rStyle w:val="VerbatimChar"/>
        </w:rPr>
        <w:t>##   &lt;fct&gt;            &lt;dbl&gt;      &lt;dbl&gt;</w:t>
      </w:r>
      <w:r>
        <w:br/>
      </w:r>
      <w:r>
        <w:rPr>
          <w:rStyle w:val="VerbatimChar"/>
        </w:rPr>
        <w:t>## 1 Africa            48.9       9.15</w:t>
      </w:r>
      <w:r>
        <w:br/>
      </w:r>
      <w:r>
        <w:rPr>
          <w:rStyle w:val="VerbatimChar"/>
        </w:rPr>
        <w:t>## 2 Americas          64.7       9.35</w:t>
      </w:r>
      <w:r>
        <w:br/>
      </w:r>
      <w:r>
        <w:rPr>
          <w:rStyle w:val="VerbatimChar"/>
        </w:rPr>
        <w:t xml:space="preserve">## 3 Asia              60.1      11.9 </w:t>
      </w:r>
      <w:r>
        <w:br/>
      </w:r>
      <w:r>
        <w:rPr>
          <w:rStyle w:val="VerbatimChar"/>
        </w:rPr>
        <w:t>## 4 Europe            71.9       5.43</w:t>
      </w:r>
      <w:r>
        <w:br/>
      </w:r>
      <w:r>
        <w:rPr>
          <w:rStyle w:val="VerbatimChar"/>
        </w:rPr>
        <w:t>## 5 Oceania           74.3       3.80</w:t>
      </w:r>
      <w:bookmarkEnd w:id="2"/>
    </w:p>
    <w:sectPr w:rsidR="009044DE" w:rsidSect="001A14E2">
      <w:headerReference w:type="default" r:id="rId7"/>
      <w:footerReference w:type="default" r:id="rId8"/>
      <w:footnotePr>
        <w:numRestart w:val="eachSect"/>
      </w:footnotePr>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30662" w14:textId="77777777" w:rsidR="009878D8" w:rsidRDefault="009878D8" w:rsidP="001A14E2">
      <w:pPr>
        <w:spacing w:after="0"/>
      </w:pPr>
      <w:r>
        <w:separator/>
      </w:r>
    </w:p>
  </w:endnote>
  <w:endnote w:type="continuationSeparator" w:id="0">
    <w:p w14:paraId="0F9AF20B" w14:textId="77777777" w:rsidR="009878D8" w:rsidRDefault="009878D8" w:rsidP="001A14E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1090677"/>
      <w:docPartObj>
        <w:docPartGallery w:val="Page Numbers (Bottom of Page)"/>
        <w:docPartUnique/>
      </w:docPartObj>
    </w:sdtPr>
    <w:sdtContent>
      <w:p w14:paraId="52ADCF9B" w14:textId="79E09B07" w:rsidR="00580E7B" w:rsidRDefault="00580E7B">
        <w:pPr>
          <w:pStyle w:val="Footer"/>
          <w:jc w:val="right"/>
        </w:pPr>
        <w:r>
          <w:fldChar w:fldCharType="begin"/>
        </w:r>
        <w:r>
          <w:instrText>PAGE   \* MERGEFORMAT</w:instrText>
        </w:r>
        <w:r>
          <w:fldChar w:fldCharType="separate"/>
        </w:r>
        <w:r>
          <w:rPr>
            <w:lang w:val="en-GB"/>
          </w:rPr>
          <w:t>2</w:t>
        </w:r>
        <w:r>
          <w:fldChar w:fldCharType="end"/>
        </w:r>
      </w:p>
    </w:sdtContent>
  </w:sdt>
  <w:p w14:paraId="0949740F" w14:textId="77777777" w:rsidR="00580E7B" w:rsidRDefault="00580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6DF30" w14:textId="77777777" w:rsidR="009878D8" w:rsidRDefault="009878D8" w:rsidP="001A14E2">
      <w:pPr>
        <w:spacing w:after="0"/>
      </w:pPr>
      <w:r>
        <w:separator/>
      </w:r>
    </w:p>
  </w:footnote>
  <w:footnote w:type="continuationSeparator" w:id="0">
    <w:p w14:paraId="77A458A7" w14:textId="77777777" w:rsidR="009878D8" w:rsidRDefault="009878D8" w:rsidP="001A14E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711A2" w14:textId="018CDFCF" w:rsidR="001A14E2" w:rsidRDefault="001A14E2">
    <w:pPr>
      <w:pStyle w:val="Header"/>
    </w:pPr>
    <w:r>
      <w:t>Sahyra Khan</w:t>
    </w:r>
    <w:r>
      <w:ptab w:relativeTo="margin" w:alignment="center" w:leader="none"/>
    </w:r>
    <w:r>
      <w:t xml:space="preserve">Class Activities </w:t>
    </w:r>
    <w:r>
      <w:ptab w:relativeTo="margin" w:alignment="right" w:leader="none"/>
    </w:r>
    <w:r>
      <w:t xml:space="preserve">Advanced Statistic Programming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A8B80ED2"/>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 w16cid:durableId="1011906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4DE"/>
    <w:rsid w:val="001A14E2"/>
    <w:rsid w:val="002967CA"/>
    <w:rsid w:val="00580E7B"/>
    <w:rsid w:val="009044DE"/>
    <w:rsid w:val="00960168"/>
    <w:rsid w:val="009878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80E82"/>
  <w15:docId w15:val="{D69F8EE7-BA42-443C-A275-48C66340B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zh-CN" w:bidi="ar-SA"/>
      </w:rPr>
    </w:rPrDefault>
    <w:pPrDefault>
      <w:pPr>
        <w:spacing w:after="200"/>
      </w:pPr>
    </w:pPrDefault>
  </w:docDefaults>
  <w:latentStyles w:defLockedState="0" w:defUIPriority="0" w:defSemiHidden="0" w:defUnhideWhenUsed="0" w:defQFormat="0" w:count="376">
    <w:lsdException w:name="footer"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basedOn w:val="Title"/>
    <w:next w:val="BodyText"/>
    <w:qFormat/>
    <w:pPr>
      <w:keepNext/>
      <w:keepLines/>
    </w:pPr>
    <w:rPr>
      <w:sz w:val="24"/>
      <w:szCs w:val="24"/>
    </w:rPr>
  </w:style>
  <w:style w:type="paragraph" w:styleId="Date">
    <w:name w:val="Date"/>
    <w:basedOn w:val="Title"/>
    <w:next w:val="BodyText"/>
    <w:qFormat/>
    <w:pPr>
      <w:keepNext/>
      <w:keepLines/>
    </w:pPr>
    <w:rPr>
      <w:sz w:val="24"/>
      <w:szCs w:val="24"/>
    </w:r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shd w:val="clear" w:color="auto" w:fill="F8F8F8"/>
      <w:wordWrap w:val="0"/>
    </w:pPr>
  </w:style>
  <w:style w:type="character" w:customStyle="1" w:styleId="KeywordTok">
    <w:name w:val="KeywordTok"/>
    <w:basedOn w:val="VerbatimChar"/>
    <w:rPr>
      <w:rFonts w:ascii="Consolas" w:hAnsi="Consolas"/>
      <w:b/>
      <w:color w:val="204A87"/>
      <w:sz w:val="22"/>
      <w:shd w:val="clear" w:color="auto" w:fill="F8F8F8"/>
    </w:rPr>
  </w:style>
  <w:style w:type="character" w:customStyle="1" w:styleId="DataTypeTok">
    <w:name w:val="DataTypeTok"/>
    <w:basedOn w:val="VerbatimChar"/>
    <w:rPr>
      <w:rFonts w:ascii="Consolas" w:hAnsi="Consolas"/>
      <w:color w:val="204A87"/>
      <w:sz w:val="22"/>
      <w:shd w:val="clear" w:color="auto" w:fill="F8F8F8"/>
    </w:rPr>
  </w:style>
  <w:style w:type="character" w:customStyle="1" w:styleId="DecValTok">
    <w:name w:val="DecValTok"/>
    <w:basedOn w:val="VerbatimChar"/>
    <w:rPr>
      <w:rFonts w:ascii="Consolas" w:hAnsi="Consolas"/>
      <w:color w:val="0000CF"/>
      <w:sz w:val="22"/>
      <w:shd w:val="clear" w:color="auto" w:fill="F8F8F8"/>
    </w:rPr>
  </w:style>
  <w:style w:type="character" w:customStyle="1" w:styleId="BaseNTok">
    <w:name w:val="BaseNTok"/>
    <w:basedOn w:val="VerbatimChar"/>
    <w:rPr>
      <w:rFonts w:ascii="Consolas" w:hAnsi="Consolas"/>
      <w:color w:val="0000CF"/>
      <w:sz w:val="22"/>
      <w:shd w:val="clear" w:color="auto" w:fill="F8F8F8"/>
    </w:rPr>
  </w:style>
  <w:style w:type="character" w:customStyle="1" w:styleId="FloatTok">
    <w:name w:val="FloatTok"/>
    <w:basedOn w:val="VerbatimChar"/>
    <w:rPr>
      <w:rFonts w:ascii="Consolas" w:hAnsi="Consolas"/>
      <w:color w:val="0000CF"/>
      <w:sz w:val="22"/>
      <w:shd w:val="clear" w:color="auto" w:fill="F8F8F8"/>
    </w:rPr>
  </w:style>
  <w:style w:type="character" w:customStyle="1" w:styleId="ConstantTok">
    <w:name w:val="ConstantTok"/>
    <w:basedOn w:val="VerbatimChar"/>
    <w:rPr>
      <w:rFonts w:ascii="Consolas" w:hAnsi="Consolas"/>
      <w:color w:val="8F5902"/>
      <w:sz w:val="22"/>
      <w:shd w:val="clear" w:color="auto" w:fill="F8F8F8"/>
    </w:rPr>
  </w:style>
  <w:style w:type="character" w:customStyle="1" w:styleId="CharTok">
    <w:name w:val="CharTok"/>
    <w:basedOn w:val="VerbatimChar"/>
    <w:rPr>
      <w:rFonts w:ascii="Consolas" w:hAnsi="Consolas"/>
      <w:color w:val="4E9A06"/>
      <w:sz w:val="22"/>
      <w:shd w:val="clear" w:color="auto" w:fill="F8F8F8"/>
    </w:rPr>
  </w:style>
  <w:style w:type="character" w:customStyle="1" w:styleId="SpecialCharTok">
    <w:name w:val="SpecialCharTok"/>
    <w:basedOn w:val="VerbatimChar"/>
    <w:rPr>
      <w:rFonts w:ascii="Consolas" w:hAnsi="Consolas"/>
      <w:b/>
      <w:color w:val="CE5C00"/>
      <w:sz w:val="22"/>
      <w:shd w:val="clear" w:color="auto" w:fill="F8F8F8"/>
    </w:rPr>
  </w:style>
  <w:style w:type="character" w:customStyle="1" w:styleId="StringTok">
    <w:name w:val="StringTok"/>
    <w:basedOn w:val="VerbatimChar"/>
    <w:rPr>
      <w:rFonts w:ascii="Consolas" w:hAnsi="Consolas"/>
      <w:color w:val="4E9A06"/>
      <w:sz w:val="22"/>
      <w:shd w:val="clear" w:color="auto" w:fill="F8F8F8"/>
    </w:rPr>
  </w:style>
  <w:style w:type="character" w:customStyle="1" w:styleId="VerbatimStringTok">
    <w:name w:val="VerbatimStringTok"/>
    <w:basedOn w:val="VerbatimChar"/>
    <w:rPr>
      <w:rFonts w:ascii="Consolas" w:hAnsi="Consolas"/>
      <w:color w:val="4E9A06"/>
      <w:sz w:val="22"/>
      <w:shd w:val="clear" w:color="auto" w:fill="F8F8F8"/>
    </w:rPr>
  </w:style>
  <w:style w:type="character" w:customStyle="1" w:styleId="SpecialStringTok">
    <w:name w:val="SpecialStringTok"/>
    <w:basedOn w:val="VerbatimChar"/>
    <w:rPr>
      <w:rFonts w:ascii="Consolas" w:hAnsi="Consolas"/>
      <w:color w:val="4E9A06"/>
      <w:sz w:val="22"/>
      <w:shd w:val="clear" w:color="auto" w:fill="F8F8F8"/>
    </w:rPr>
  </w:style>
  <w:style w:type="character" w:customStyle="1" w:styleId="ImportTok">
    <w:name w:val="ImportTok"/>
    <w:basedOn w:val="VerbatimChar"/>
    <w:rPr>
      <w:rFonts w:ascii="Consolas" w:hAnsi="Consolas"/>
      <w:sz w:val="22"/>
      <w:shd w:val="clear" w:color="auto" w:fill="F8F8F8"/>
    </w:rPr>
  </w:style>
  <w:style w:type="character" w:customStyle="1" w:styleId="CommentTok">
    <w:name w:val="CommentTok"/>
    <w:basedOn w:val="VerbatimChar"/>
    <w:rPr>
      <w:rFonts w:ascii="Consolas" w:hAnsi="Consolas"/>
      <w:i/>
      <w:color w:val="8F5902"/>
      <w:sz w:val="22"/>
      <w:shd w:val="clear" w:color="auto" w:fill="F8F8F8"/>
    </w:rPr>
  </w:style>
  <w:style w:type="character" w:customStyle="1" w:styleId="DocumentationTok">
    <w:name w:val="DocumentationTok"/>
    <w:basedOn w:val="VerbatimChar"/>
    <w:rPr>
      <w:rFonts w:ascii="Consolas" w:hAnsi="Consolas"/>
      <w:b/>
      <w:i/>
      <w:color w:val="8F5902"/>
      <w:sz w:val="22"/>
      <w:shd w:val="clear" w:color="auto" w:fill="F8F8F8"/>
    </w:rPr>
  </w:style>
  <w:style w:type="character" w:customStyle="1" w:styleId="AnnotationTok">
    <w:name w:val="AnnotationTok"/>
    <w:basedOn w:val="VerbatimChar"/>
    <w:rPr>
      <w:rFonts w:ascii="Consolas" w:hAnsi="Consolas"/>
      <w:b/>
      <w:i/>
      <w:color w:val="8F5902"/>
      <w:sz w:val="22"/>
      <w:shd w:val="clear" w:color="auto" w:fill="F8F8F8"/>
    </w:rPr>
  </w:style>
  <w:style w:type="character" w:customStyle="1" w:styleId="CommentVarTok">
    <w:name w:val="CommentVarTok"/>
    <w:basedOn w:val="VerbatimChar"/>
    <w:rPr>
      <w:rFonts w:ascii="Consolas" w:hAnsi="Consolas"/>
      <w:b/>
      <w:i/>
      <w:color w:val="8F5902"/>
      <w:sz w:val="22"/>
      <w:shd w:val="clear" w:color="auto" w:fill="F8F8F8"/>
    </w:rPr>
  </w:style>
  <w:style w:type="character" w:customStyle="1" w:styleId="OtherTok">
    <w:name w:val="OtherTok"/>
    <w:basedOn w:val="VerbatimChar"/>
    <w:rPr>
      <w:rFonts w:ascii="Consolas" w:hAnsi="Consolas"/>
      <w:color w:val="8F5902"/>
      <w:sz w:val="22"/>
      <w:shd w:val="clear" w:color="auto" w:fill="F8F8F8"/>
    </w:rPr>
  </w:style>
  <w:style w:type="character" w:customStyle="1" w:styleId="FunctionTok">
    <w:name w:val="FunctionTok"/>
    <w:basedOn w:val="VerbatimChar"/>
    <w:rPr>
      <w:rFonts w:ascii="Consolas" w:hAnsi="Consolas"/>
      <w:b/>
      <w:color w:val="204A87"/>
      <w:sz w:val="22"/>
      <w:shd w:val="clear" w:color="auto" w:fill="F8F8F8"/>
    </w:rPr>
  </w:style>
  <w:style w:type="character" w:customStyle="1" w:styleId="VariableTok">
    <w:name w:val="VariableTok"/>
    <w:basedOn w:val="VerbatimChar"/>
    <w:rPr>
      <w:rFonts w:ascii="Consolas" w:hAnsi="Consolas"/>
      <w:color w:val="000000"/>
      <w:sz w:val="22"/>
      <w:shd w:val="clear" w:color="auto" w:fill="F8F8F8"/>
    </w:rPr>
  </w:style>
  <w:style w:type="character" w:customStyle="1" w:styleId="ControlFlowTok">
    <w:name w:val="ControlFlowTok"/>
    <w:basedOn w:val="VerbatimChar"/>
    <w:rPr>
      <w:rFonts w:ascii="Consolas" w:hAnsi="Consolas"/>
      <w:b/>
      <w:color w:val="204A87"/>
      <w:sz w:val="22"/>
      <w:shd w:val="clear" w:color="auto" w:fill="F8F8F8"/>
    </w:rPr>
  </w:style>
  <w:style w:type="character" w:customStyle="1" w:styleId="OperatorTok">
    <w:name w:val="OperatorTok"/>
    <w:basedOn w:val="VerbatimChar"/>
    <w:rPr>
      <w:rFonts w:ascii="Consolas" w:hAnsi="Consolas"/>
      <w:b/>
      <w:color w:val="CE5C00"/>
      <w:sz w:val="22"/>
      <w:shd w:val="clear" w:color="auto" w:fill="F8F8F8"/>
    </w:rPr>
  </w:style>
  <w:style w:type="character" w:customStyle="1" w:styleId="BuiltInTok">
    <w:name w:val="BuiltInTok"/>
    <w:basedOn w:val="VerbatimChar"/>
    <w:rPr>
      <w:rFonts w:ascii="Consolas" w:hAnsi="Consolas"/>
      <w:sz w:val="22"/>
      <w:shd w:val="clear" w:color="auto" w:fill="F8F8F8"/>
    </w:rPr>
  </w:style>
  <w:style w:type="character" w:customStyle="1" w:styleId="ExtensionTok">
    <w:name w:val="ExtensionTok"/>
    <w:basedOn w:val="VerbatimChar"/>
    <w:rPr>
      <w:rFonts w:ascii="Consolas" w:hAnsi="Consolas"/>
      <w:sz w:val="22"/>
      <w:shd w:val="clear" w:color="auto" w:fill="F8F8F8"/>
    </w:rPr>
  </w:style>
  <w:style w:type="character" w:customStyle="1" w:styleId="PreprocessorTok">
    <w:name w:val="PreprocessorTok"/>
    <w:basedOn w:val="VerbatimChar"/>
    <w:rPr>
      <w:rFonts w:ascii="Consolas" w:hAnsi="Consolas"/>
      <w:i/>
      <w:color w:val="8F5902"/>
      <w:sz w:val="22"/>
      <w:shd w:val="clear" w:color="auto" w:fill="F8F8F8"/>
    </w:rPr>
  </w:style>
  <w:style w:type="character" w:customStyle="1" w:styleId="AttributeTok">
    <w:name w:val="AttributeTok"/>
    <w:basedOn w:val="VerbatimChar"/>
    <w:rPr>
      <w:rFonts w:ascii="Consolas" w:hAnsi="Consolas"/>
      <w:color w:val="204A87"/>
      <w:sz w:val="22"/>
      <w:shd w:val="clear" w:color="auto" w:fill="F8F8F8"/>
    </w:rPr>
  </w:style>
  <w:style w:type="character" w:customStyle="1" w:styleId="RegionMarkerTok">
    <w:name w:val="RegionMarkerTok"/>
    <w:basedOn w:val="VerbatimChar"/>
    <w:rPr>
      <w:rFonts w:ascii="Consolas" w:hAnsi="Consolas"/>
      <w:sz w:val="22"/>
      <w:shd w:val="clear" w:color="auto" w:fill="F8F8F8"/>
    </w:rPr>
  </w:style>
  <w:style w:type="character" w:customStyle="1" w:styleId="InformationTok">
    <w:name w:val="InformationTok"/>
    <w:basedOn w:val="VerbatimChar"/>
    <w:rPr>
      <w:rFonts w:ascii="Consolas" w:hAnsi="Consolas"/>
      <w:b/>
      <w:i/>
      <w:color w:val="8F5902"/>
      <w:sz w:val="22"/>
      <w:shd w:val="clear" w:color="auto" w:fill="F8F8F8"/>
    </w:rPr>
  </w:style>
  <w:style w:type="character" w:customStyle="1" w:styleId="WarningTok">
    <w:name w:val="WarningTok"/>
    <w:basedOn w:val="VerbatimChar"/>
    <w:rPr>
      <w:rFonts w:ascii="Consolas" w:hAnsi="Consolas"/>
      <w:b/>
      <w:i/>
      <w:color w:val="8F5902"/>
      <w:sz w:val="22"/>
      <w:shd w:val="clear" w:color="auto" w:fill="F8F8F8"/>
    </w:rPr>
  </w:style>
  <w:style w:type="character" w:customStyle="1" w:styleId="AlertTok">
    <w:name w:val="AlertTok"/>
    <w:basedOn w:val="VerbatimChar"/>
    <w:rPr>
      <w:rFonts w:ascii="Consolas" w:hAnsi="Consolas"/>
      <w:color w:val="EF2929"/>
      <w:sz w:val="22"/>
      <w:shd w:val="clear" w:color="auto" w:fill="F8F8F8"/>
    </w:rPr>
  </w:style>
  <w:style w:type="character" w:customStyle="1" w:styleId="ErrorTok">
    <w:name w:val="ErrorTok"/>
    <w:basedOn w:val="VerbatimChar"/>
    <w:rPr>
      <w:rFonts w:ascii="Consolas" w:hAnsi="Consolas"/>
      <w:b/>
      <w:color w:val="A40000"/>
      <w:sz w:val="22"/>
      <w:shd w:val="clear" w:color="auto" w:fill="F8F8F8"/>
    </w:rPr>
  </w:style>
  <w:style w:type="character" w:customStyle="1" w:styleId="NormalTok">
    <w:name w:val="NormalTok"/>
    <w:basedOn w:val="VerbatimChar"/>
    <w:rPr>
      <w:rFonts w:ascii="Consolas" w:hAnsi="Consolas"/>
      <w:sz w:val="22"/>
      <w:shd w:val="clear" w:color="auto" w:fill="F8F8F8"/>
    </w:rPr>
  </w:style>
  <w:style w:type="paragraph" w:styleId="Header">
    <w:name w:val="header"/>
    <w:basedOn w:val="Normal"/>
    <w:link w:val="HeaderChar"/>
    <w:rsid w:val="001A14E2"/>
    <w:pPr>
      <w:tabs>
        <w:tab w:val="center" w:pos="4513"/>
        <w:tab w:val="right" w:pos="9026"/>
      </w:tabs>
      <w:spacing w:after="0"/>
    </w:pPr>
  </w:style>
  <w:style w:type="character" w:customStyle="1" w:styleId="HeaderChar">
    <w:name w:val="Header Char"/>
    <w:basedOn w:val="DefaultParagraphFont"/>
    <w:link w:val="Header"/>
    <w:rsid w:val="001A14E2"/>
  </w:style>
  <w:style w:type="paragraph" w:styleId="Footer">
    <w:name w:val="footer"/>
    <w:basedOn w:val="Normal"/>
    <w:link w:val="FooterChar"/>
    <w:uiPriority w:val="99"/>
    <w:rsid w:val="001A14E2"/>
    <w:pPr>
      <w:tabs>
        <w:tab w:val="center" w:pos="4513"/>
        <w:tab w:val="right" w:pos="9026"/>
      </w:tabs>
      <w:spacing w:after="0"/>
    </w:pPr>
  </w:style>
  <w:style w:type="character" w:customStyle="1" w:styleId="FooterChar">
    <w:name w:val="Footer Char"/>
    <w:basedOn w:val="DefaultParagraphFont"/>
    <w:link w:val="Footer"/>
    <w:uiPriority w:val="99"/>
    <w:rsid w:val="001A1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1621</Words>
  <Characters>9244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Activity 1-Reading Data into R</vt:lpstr>
    </vt:vector>
  </TitlesOfParts>
  <Company/>
  <LinksUpToDate>false</LinksUpToDate>
  <CharactersWithSpaces>10844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Activity 1-Reading Data into R</dc:title>
  <dc:creator>Sahyra</dc:creator>
  <cp:keywords/>
  <cp:lastModifiedBy>Sahyra Khan (2237641)</cp:lastModifiedBy>
  <cp:revision>2</cp:revision>
  <dcterms:created xsi:type="dcterms:W3CDTF">2026-09-22T23:30:00Z</dcterms:created>
  <dcterms:modified xsi:type="dcterms:W3CDTF">2026-09-22T23:30:00Z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ate">
    <vt:lpwstr>2026-09-22</vt:lpwstr>
  </property>
  <property fmtid="{D5CDD505-2E9C-101B-9397-08002B2CF9AE}" pid="3" name="output">
    <vt:lpwstr/>
  </property>
</Properties>
</file>