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44384" w:rsidRDefault="00844384" w:rsidP="00844384">
      <w:pPr>
        <w:rPr>
          <w:b/>
          <w:szCs w:val="24"/>
        </w:rPr>
      </w:pPr>
    </w:p>
    <w:p w:rsidR="00844384" w:rsidRDefault="00844384" w:rsidP="00844384">
      <w:pPr>
        <w:ind w:left="426" w:hanging="426"/>
        <w:rPr>
          <w:rFonts w:eastAsia="Calibri" w:cstheme="minorHAnsi"/>
          <w:szCs w:val="24"/>
          <w:lang w:val="en-US"/>
        </w:rPr>
      </w:pPr>
      <w:r>
        <w:rPr>
          <w:rFonts w:cstheme="minorHAnsi"/>
          <w:szCs w:val="24"/>
        </w:rPr>
        <w:t xml:space="preserve">    </w:t>
      </w:r>
      <w:r>
        <w:rPr>
          <w:rFonts w:cstheme="minorHAnsi"/>
          <w:szCs w:val="24"/>
        </w:rPr>
        <w:t xml:space="preserve">  Your team leader has put you in charge of developing a feature for a tennis video game.   This feature will calculate the likelihood of winning or losing against another player and tells you which outcome is more likely. You have decided to use a Naive Bayes classifier to determine the probability of Winning or Losing and base your decision on the following attributes:  opponent’s ranking; your tiredness; your opponent’s tiredness and the relative speed of the opponent.  These values are already available and are used elsewhere in the game.  In order to demonstrate the method to your supervisor you plan to test the approach by manually calculating the probability of a win and the probability of a lose using the following test values:</w:t>
      </w:r>
    </w:p>
    <w:p w:rsidR="00844384" w:rsidRPr="00563E10" w:rsidRDefault="00844384" w:rsidP="00844384">
      <w:pPr>
        <w:ind w:left="426" w:hanging="426"/>
        <w:rPr>
          <w:rFonts w:cstheme="minorHAnsi"/>
          <w:b/>
          <w:bCs/>
          <w:szCs w:val="24"/>
        </w:rPr>
      </w:pPr>
      <w:r>
        <w:rPr>
          <w:rFonts w:cstheme="minorHAnsi"/>
          <w:b/>
          <w:bCs/>
          <w:szCs w:val="24"/>
        </w:rPr>
        <w:t xml:space="preserve">       </w:t>
      </w:r>
      <w:r>
        <w:rPr>
          <w:rFonts w:cstheme="minorHAnsi"/>
          <w:b/>
          <w:szCs w:val="24"/>
        </w:rPr>
        <w:t>Your Tiredness=Low, Opponent’s Tiredness=Medium, Ranking=Normal, Speed=Fast}</w:t>
      </w:r>
    </w:p>
    <w:p w:rsidR="00844384" w:rsidRDefault="00844384" w:rsidP="00844384">
      <w:pPr>
        <w:ind w:left="426" w:hanging="426"/>
        <w:rPr>
          <w:rFonts w:cstheme="minorHAnsi"/>
          <w:b/>
          <w:bCs/>
          <w:szCs w:val="24"/>
        </w:rPr>
      </w:pPr>
    </w:p>
    <w:p w:rsidR="00844384" w:rsidRDefault="00844384" w:rsidP="00844384">
      <w:pPr>
        <w:ind w:left="426"/>
        <w:rPr>
          <w:rFonts w:cstheme="minorHAnsi"/>
          <w:bCs/>
          <w:szCs w:val="24"/>
        </w:rPr>
      </w:pPr>
      <w:r>
        <w:rPr>
          <w:rFonts w:cstheme="minorHAnsi"/>
          <w:bCs/>
          <w:szCs w:val="24"/>
        </w:rPr>
        <w:t xml:space="preserve">The following </w:t>
      </w:r>
      <w:r>
        <w:rPr>
          <w:rFonts w:cstheme="minorHAnsi"/>
          <w:b/>
          <w:bCs/>
          <w:szCs w:val="24"/>
        </w:rPr>
        <w:t xml:space="preserve">five </w:t>
      </w:r>
      <w:r>
        <w:rPr>
          <w:rFonts w:cstheme="minorHAnsi"/>
          <w:bCs/>
          <w:szCs w:val="24"/>
        </w:rPr>
        <w:t xml:space="preserve">tables hold training data that have been gathered previously and each table details the recorded conditional probabilities of Winning or Losing for any given attribute. </w:t>
      </w:r>
    </w:p>
    <w:p w:rsidR="00844384" w:rsidRDefault="00844384" w:rsidP="00844384">
      <w:pPr>
        <w:ind w:left="426" w:hanging="426"/>
        <w:rPr>
          <w:rFonts w:cstheme="minorHAnsi"/>
          <w:bCs/>
          <w:szCs w:val="24"/>
        </w:rPr>
      </w:pPr>
    </w:p>
    <w:p w:rsidR="00844384" w:rsidRDefault="00844384" w:rsidP="00844384">
      <w:pPr>
        <w:ind w:left="426"/>
        <w:rPr>
          <w:rFonts w:cstheme="minorHAnsi"/>
          <w:bCs/>
          <w:szCs w:val="24"/>
        </w:rPr>
      </w:pPr>
      <w:r>
        <w:rPr>
          <w:rFonts w:cstheme="minorHAnsi"/>
          <w:bCs/>
          <w:szCs w:val="24"/>
        </w:rPr>
        <w:t xml:space="preserve">Using equation 1, the test values above and the probabilities from the five training tables overleaf, determine which result – a win or </w:t>
      </w:r>
      <w:proofErr w:type="gramStart"/>
      <w:r>
        <w:rPr>
          <w:rFonts w:cstheme="minorHAnsi"/>
          <w:bCs/>
          <w:szCs w:val="24"/>
        </w:rPr>
        <w:t xml:space="preserve">a </w:t>
      </w:r>
      <w:proofErr w:type="spellStart"/>
      <w:r>
        <w:rPr>
          <w:rFonts w:cstheme="minorHAnsi"/>
          <w:bCs/>
          <w:szCs w:val="24"/>
        </w:rPr>
        <w:t>lose</w:t>
      </w:r>
      <w:proofErr w:type="spellEnd"/>
      <w:proofErr w:type="gramEnd"/>
      <w:r>
        <w:rPr>
          <w:rFonts w:cstheme="minorHAnsi"/>
          <w:bCs/>
          <w:szCs w:val="24"/>
        </w:rPr>
        <w:t>, is more likely.</w:t>
      </w:r>
    </w:p>
    <w:p w:rsidR="00844384" w:rsidRDefault="00844384" w:rsidP="00844384">
      <w:pPr>
        <w:ind w:left="426"/>
        <w:rPr>
          <w:rFonts w:cstheme="minorHAnsi"/>
          <w:bCs/>
          <w:szCs w:val="24"/>
        </w:rPr>
      </w:pPr>
    </w:p>
    <w:p w:rsidR="00844384" w:rsidRDefault="00844384" w:rsidP="00844384">
      <w:pPr>
        <w:spacing w:before="100" w:beforeAutospacing="1" w:after="100" w:afterAutospacing="1"/>
        <w:rPr>
          <w:rFonts w:cstheme="minorHAnsi"/>
          <w:b/>
          <w:bCs/>
          <w:szCs w:val="24"/>
        </w:rPr>
      </w:pPr>
    </w:p>
    <w:p w:rsidR="00844384" w:rsidRDefault="00844384" w:rsidP="00844384">
      <w:pPr>
        <w:rPr>
          <w:bCs/>
          <w:szCs w:val="24"/>
        </w:rPr>
      </w:pPr>
      <w:r>
        <w:rPr>
          <w:bCs/>
          <w:szCs w:val="24"/>
        </w:rPr>
        <w:br w:type="page"/>
      </w:r>
    </w:p>
    <w:p w:rsidR="00844384" w:rsidRDefault="00844384" w:rsidP="00844384">
      <w:pPr>
        <w:spacing w:before="100" w:beforeAutospacing="1" w:after="100" w:afterAutospacing="1"/>
        <w:rPr>
          <w:bCs/>
          <w:szCs w:val="24"/>
        </w:rPr>
      </w:pPr>
    </w:p>
    <w:tbl>
      <w:tblPr>
        <w:tblpPr w:leftFromText="180" w:rightFromText="180" w:bottomFromText="200" w:horzAnchor="margin" w:tblpY="1026"/>
        <w:tblW w:w="6000" w:type="dxa"/>
        <w:tblCellSpacing w:w="0" w:type="dxa"/>
        <w:tblBorders>
          <w:top w:val="outset" w:sz="6" w:space="0" w:color="auto"/>
          <w:left w:val="outset" w:sz="6" w:space="0" w:color="auto"/>
          <w:bottom w:val="outset" w:sz="6" w:space="0" w:color="auto"/>
          <w:right w:val="outset" w:sz="6" w:space="0" w:color="auto"/>
        </w:tblBorders>
        <w:tblCellMar>
          <w:top w:w="30" w:type="dxa"/>
          <w:left w:w="30" w:type="dxa"/>
          <w:bottom w:w="30" w:type="dxa"/>
          <w:right w:w="30" w:type="dxa"/>
        </w:tblCellMar>
        <w:tblLook w:val="04A0" w:firstRow="1" w:lastRow="0" w:firstColumn="1" w:lastColumn="0" w:noHBand="0" w:noVBand="1"/>
      </w:tblPr>
      <w:tblGrid>
        <w:gridCol w:w="2000"/>
        <w:gridCol w:w="2000"/>
        <w:gridCol w:w="2000"/>
      </w:tblGrid>
      <w:tr w:rsidR="00844384" w:rsidTr="00A97D09">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b/>
                <w:bCs/>
                <w:szCs w:val="24"/>
              </w:rPr>
              <w:t>Opponent’s Ranking</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Win = Yes</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Win = No</w:t>
            </w:r>
          </w:p>
        </w:tc>
      </w:tr>
      <w:tr w:rsidR="00844384" w:rsidTr="00A97D09">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High</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3/9</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4/5</w:t>
            </w:r>
          </w:p>
        </w:tc>
      </w:tr>
      <w:tr w:rsidR="00844384" w:rsidTr="00A97D09">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Normal</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6/9</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1/5</w:t>
            </w:r>
          </w:p>
        </w:tc>
      </w:tr>
    </w:tbl>
    <w:p w:rsidR="00844384" w:rsidRDefault="00844384" w:rsidP="00844384">
      <w:pPr>
        <w:spacing w:before="100" w:beforeAutospacing="1" w:after="100" w:afterAutospacing="1"/>
        <w:rPr>
          <w:rFonts w:cstheme="minorHAnsi"/>
          <w:bCs/>
          <w:szCs w:val="24"/>
        </w:rPr>
      </w:pPr>
    </w:p>
    <w:p w:rsidR="00844384" w:rsidRDefault="00844384" w:rsidP="00844384">
      <w:pPr>
        <w:spacing w:before="100" w:beforeAutospacing="1" w:after="100" w:afterAutospacing="1"/>
        <w:rPr>
          <w:rFonts w:cstheme="minorHAnsi"/>
          <w:bCs/>
          <w:szCs w:val="24"/>
        </w:rPr>
      </w:pPr>
    </w:p>
    <w:p w:rsidR="00844384" w:rsidRDefault="00844384" w:rsidP="00844384">
      <w:pPr>
        <w:spacing w:before="100" w:beforeAutospacing="1" w:after="100" w:afterAutospacing="1"/>
        <w:rPr>
          <w:rFonts w:cstheme="minorHAnsi"/>
          <w:bCs/>
          <w:szCs w:val="24"/>
        </w:rPr>
      </w:pPr>
    </w:p>
    <w:tbl>
      <w:tblPr>
        <w:tblW w:w="6000" w:type="dxa"/>
        <w:tblCellSpacing w:w="0" w:type="dxa"/>
        <w:tblBorders>
          <w:top w:val="outset" w:sz="6" w:space="0" w:color="auto"/>
          <w:left w:val="outset" w:sz="6" w:space="0" w:color="auto"/>
          <w:bottom w:val="outset" w:sz="6" w:space="0" w:color="auto"/>
          <w:right w:val="outset" w:sz="6" w:space="0" w:color="auto"/>
        </w:tblBorders>
        <w:tblCellMar>
          <w:top w:w="30" w:type="dxa"/>
          <w:left w:w="30" w:type="dxa"/>
          <w:bottom w:w="30" w:type="dxa"/>
          <w:right w:w="30" w:type="dxa"/>
        </w:tblCellMar>
        <w:tblLook w:val="04A0" w:firstRow="1" w:lastRow="0" w:firstColumn="1" w:lastColumn="0" w:noHBand="0" w:noVBand="1"/>
      </w:tblPr>
      <w:tblGrid>
        <w:gridCol w:w="2000"/>
        <w:gridCol w:w="2000"/>
        <w:gridCol w:w="2000"/>
      </w:tblGrid>
      <w:tr w:rsidR="00844384" w:rsidTr="00A97D09">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b/>
                <w:bCs/>
                <w:szCs w:val="24"/>
              </w:rPr>
              <w:t>Personal Tiredness</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Win = Yes</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Win = No</w:t>
            </w:r>
          </w:p>
        </w:tc>
      </w:tr>
      <w:tr w:rsidR="00844384" w:rsidTr="00A97D09">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High</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2/9</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3/5</w:t>
            </w:r>
          </w:p>
        </w:tc>
      </w:tr>
      <w:tr w:rsidR="00844384" w:rsidTr="00A97D09">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Medium</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4/9</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0/5</w:t>
            </w:r>
          </w:p>
        </w:tc>
      </w:tr>
      <w:tr w:rsidR="00844384" w:rsidTr="00A97D09">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Low</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3/9</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2/5</w:t>
            </w:r>
          </w:p>
        </w:tc>
      </w:tr>
    </w:tbl>
    <w:tbl>
      <w:tblPr>
        <w:tblpPr w:leftFromText="180" w:rightFromText="180" w:bottomFromText="200" w:vertAnchor="text" w:horzAnchor="margin" w:tblpY="846"/>
        <w:tblW w:w="6000" w:type="dxa"/>
        <w:tblCellSpacing w:w="0" w:type="dxa"/>
        <w:tblBorders>
          <w:top w:val="outset" w:sz="6" w:space="0" w:color="auto"/>
          <w:left w:val="outset" w:sz="6" w:space="0" w:color="auto"/>
          <w:bottom w:val="outset" w:sz="6" w:space="0" w:color="auto"/>
          <w:right w:val="outset" w:sz="6" w:space="0" w:color="auto"/>
        </w:tblBorders>
        <w:tblCellMar>
          <w:top w:w="30" w:type="dxa"/>
          <w:left w:w="30" w:type="dxa"/>
          <w:bottom w:w="30" w:type="dxa"/>
          <w:right w:w="30" w:type="dxa"/>
        </w:tblCellMar>
        <w:tblLook w:val="04A0" w:firstRow="1" w:lastRow="0" w:firstColumn="1" w:lastColumn="0" w:noHBand="0" w:noVBand="1"/>
      </w:tblPr>
      <w:tblGrid>
        <w:gridCol w:w="2000"/>
        <w:gridCol w:w="2000"/>
        <w:gridCol w:w="2000"/>
      </w:tblGrid>
      <w:tr w:rsidR="00844384" w:rsidTr="00A97D09">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b/>
                <w:bCs/>
                <w:szCs w:val="24"/>
              </w:rPr>
            </w:pPr>
            <w:r>
              <w:rPr>
                <w:rFonts w:cstheme="minorHAnsi"/>
                <w:b/>
                <w:bCs/>
                <w:szCs w:val="24"/>
              </w:rPr>
              <w:t>Opponent’s</w:t>
            </w:r>
          </w:p>
          <w:p w:rsidR="00844384" w:rsidRDefault="00844384" w:rsidP="00A97D09">
            <w:pPr>
              <w:rPr>
                <w:rFonts w:cstheme="minorHAnsi"/>
                <w:b/>
                <w:bCs/>
                <w:szCs w:val="24"/>
              </w:rPr>
            </w:pPr>
            <w:r>
              <w:rPr>
                <w:rFonts w:cstheme="minorHAnsi"/>
                <w:b/>
                <w:bCs/>
                <w:szCs w:val="24"/>
              </w:rPr>
              <w:t>Tiredness</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Win = Yes</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Win = No</w:t>
            </w:r>
          </w:p>
        </w:tc>
      </w:tr>
      <w:tr w:rsidR="00844384" w:rsidTr="00A97D09">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Fast</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2/9</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2/5</w:t>
            </w:r>
          </w:p>
        </w:tc>
      </w:tr>
      <w:tr w:rsidR="00844384" w:rsidTr="00A97D09">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Medium</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4/9</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2/5</w:t>
            </w:r>
          </w:p>
        </w:tc>
      </w:tr>
      <w:tr w:rsidR="00844384" w:rsidTr="00A97D09">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Slow</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3/9</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1/5</w:t>
            </w:r>
          </w:p>
        </w:tc>
      </w:tr>
    </w:tbl>
    <w:p w:rsidR="00844384" w:rsidRDefault="00844384" w:rsidP="00844384">
      <w:pPr>
        <w:spacing w:before="100" w:beforeAutospacing="1" w:after="100" w:afterAutospacing="1"/>
        <w:rPr>
          <w:rFonts w:cstheme="minorHAnsi"/>
          <w:bCs/>
          <w:szCs w:val="24"/>
        </w:rPr>
      </w:pPr>
    </w:p>
    <w:p w:rsidR="00844384" w:rsidRDefault="00844384" w:rsidP="00844384">
      <w:pPr>
        <w:spacing w:before="100" w:beforeAutospacing="1" w:after="100" w:afterAutospacing="1"/>
        <w:rPr>
          <w:rFonts w:cstheme="minorHAnsi"/>
          <w:bCs/>
          <w:szCs w:val="24"/>
        </w:rPr>
      </w:pPr>
    </w:p>
    <w:p w:rsidR="00844384" w:rsidRDefault="00844384" w:rsidP="00844384">
      <w:pPr>
        <w:spacing w:before="100" w:beforeAutospacing="1" w:after="100" w:afterAutospacing="1"/>
        <w:rPr>
          <w:rFonts w:cstheme="minorHAnsi"/>
          <w:bCs/>
          <w:szCs w:val="24"/>
        </w:rPr>
      </w:pPr>
    </w:p>
    <w:p w:rsidR="00844384" w:rsidRDefault="00844384" w:rsidP="00844384">
      <w:pPr>
        <w:spacing w:before="100" w:beforeAutospacing="1" w:after="100" w:afterAutospacing="1"/>
        <w:rPr>
          <w:rFonts w:cstheme="minorHAnsi"/>
          <w:bCs/>
          <w:szCs w:val="24"/>
        </w:rPr>
      </w:pPr>
    </w:p>
    <w:p w:rsidR="00844384" w:rsidRDefault="00844384" w:rsidP="00844384">
      <w:pPr>
        <w:spacing w:before="100" w:beforeAutospacing="1" w:after="100" w:afterAutospacing="1"/>
        <w:rPr>
          <w:rFonts w:cstheme="minorHAnsi"/>
          <w:bCs/>
          <w:szCs w:val="24"/>
        </w:rPr>
      </w:pPr>
    </w:p>
    <w:p w:rsidR="00844384" w:rsidRDefault="00844384" w:rsidP="00844384">
      <w:pPr>
        <w:spacing w:before="100" w:beforeAutospacing="1" w:after="100" w:afterAutospacing="1"/>
        <w:rPr>
          <w:rFonts w:cstheme="minorHAnsi"/>
          <w:bCs/>
          <w:szCs w:val="24"/>
        </w:rPr>
      </w:pPr>
    </w:p>
    <w:tbl>
      <w:tblPr>
        <w:tblpPr w:leftFromText="180" w:rightFromText="180" w:bottomFromText="200" w:vertAnchor="text" w:horzAnchor="margin" w:tblpY="65"/>
        <w:tblW w:w="6000" w:type="dxa"/>
        <w:tblCellSpacing w:w="0" w:type="dxa"/>
        <w:tblBorders>
          <w:top w:val="outset" w:sz="6" w:space="0" w:color="auto"/>
          <w:left w:val="outset" w:sz="6" w:space="0" w:color="auto"/>
          <w:bottom w:val="outset" w:sz="6" w:space="0" w:color="auto"/>
          <w:right w:val="outset" w:sz="6" w:space="0" w:color="auto"/>
        </w:tblBorders>
        <w:tblCellMar>
          <w:top w:w="30" w:type="dxa"/>
          <w:left w:w="30" w:type="dxa"/>
          <w:bottom w:w="30" w:type="dxa"/>
          <w:right w:w="30" w:type="dxa"/>
        </w:tblCellMar>
        <w:tblLook w:val="04A0" w:firstRow="1" w:lastRow="0" w:firstColumn="1" w:lastColumn="0" w:noHBand="0" w:noVBand="1"/>
      </w:tblPr>
      <w:tblGrid>
        <w:gridCol w:w="2000"/>
        <w:gridCol w:w="2000"/>
        <w:gridCol w:w="2000"/>
      </w:tblGrid>
      <w:tr w:rsidR="00844384" w:rsidTr="00A97D09">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b/>
                <w:bCs/>
                <w:szCs w:val="24"/>
              </w:rPr>
            </w:pPr>
            <w:r>
              <w:rPr>
                <w:rFonts w:cstheme="minorHAnsi"/>
                <w:b/>
                <w:bCs/>
                <w:szCs w:val="24"/>
              </w:rPr>
              <w:t>Opponent’s</w:t>
            </w:r>
          </w:p>
          <w:p w:rsidR="00844384" w:rsidRDefault="00844384" w:rsidP="00A97D09">
            <w:pPr>
              <w:rPr>
                <w:rFonts w:cstheme="minorHAnsi"/>
                <w:szCs w:val="24"/>
              </w:rPr>
            </w:pPr>
            <w:r>
              <w:rPr>
                <w:rFonts w:cstheme="minorHAnsi"/>
                <w:b/>
                <w:bCs/>
                <w:szCs w:val="24"/>
              </w:rPr>
              <w:t>speed</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Win = Yes</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Win = No</w:t>
            </w:r>
          </w:p>
        </w:tc>
      </w:tr>
      <w:tr w:rsidR="00844384" w:rsidTr="00A97D09">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Fast</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3/9</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3/5</w:t>
            </w:r>
          </w:p>
        </w:tc>
      </w:tr>
      <w:tr w:rsidR="00844384" w:rsidTr="00A97D09">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Slow</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6/9</w:t>
            </w:r>
          </w:p>
        </w:tc>
        <w:tc>
          <w:tcPr>
            <w:tcW w:w="2000" w:type="dxa"/>
            <w:tcBorders>
              <w:top w:val="outset" w:sz="6" w:space="0" w:color="auto"/>
              <w:left w:val="outset" w:sz="6" w:space="0" w:color="auto"/>
              <w:bottom w:val="outset" w:sz="6" w:space="0" w:color="auto"/>
              <w:right w:val="outset" w:sz="6" w:space="0" w:color="auto"/>
            </w:tcBorders>
            <w:hideMark/>
          </w:tcPr>
          <w:p w:rsidR="00844384" w:rsidRDefault="00844384" w:rsidP="00A97D09">
            <w:pPr>
              <w:rPr>
                <w:rFonts w:cstheme="minorHAnsi"/>
                <w:szCs w:val="24"/>
              </w:rPr>
            </w:pPr>
            <w:r>
              <w:rPr>
                <w:rFonts w:cstheme="minorHAnsi"/>
                <w:szCs w:val="24"/>
              </w:rPr>
              <w:t>2/5</w:t>
            </w:r>
          </w:p>
        </w:tc>
      </w:tr>
    </w:tbl>
    <w:p w:rsidR="00844384" w:rsidRDefault="00844384" w:rsidP="00844384">
      <w:pPr>
        <w:spacing w:before="100" w:beforeAutospacing="1" w:after="100" w:afterAutospacing="1"/>
        <w:rPr>
          <w:rFonts w:cstheme="minorHAnsi"/>
          <w:bCs/>
          <w:szCs w:val="24"/>
        </w:rPr>
      </w:pPr>
    </w:p>
    <w:p w:rsidR="00844384" w:rsidRDefault="00844384" w:rsidP="00844384">
      <w:pPr>
        <w:spacing w:before="100" w:beforeAutospacing="1" w:after="100" w:afterAutospacing="1"/>
        <w:rPr>
          <w:rFonts w:cstheme="minorHAnsi"/>
          <w:bCs/>
          <w:szCs w:val="24"/>
        </w:rPr>
      </w:pPr>
    </w:p>
    <w:p w:rsidR="00844384" w:rsidRDefault="00844384" w:rsidP="00844384">
      <w:pPr>
        <w:spacing w:before="100" w:beforeAutospacing="1" w:after="100" w:afterAutospacing="1"/>
        <w:rPr>
          <w:rFonts w:cstheme="minorHAnsi"/>
          <w:bCs/>
          <w:szCs w:val="24"/>
        </w:rPr>
      </w:pPr>
    </w:p>
    <w:p w:rsidR="00844384" w:rsidRDefault="00844384" w:rsidP="00844384">
      <w:pPr>
        <w:spacing w:before="100" w:beforeAutospacing="1" w:after="100" w:afterAutospacing="1"/>
        <w:rPr>
          <w:rFonts w:cstheme="minorHAnsi"/>
          <w:szCs w:val="24"/>
        </w:rPr>
      </w:pPr>
    </w:p>
    <w:tbl>
      <w:tblPr>
        <w:tblStyle w:val="TableGrid"/>
        <w:tblW w:w="0" w:type="auto"/>
        <w:tblLook w:val="04A0" w:firstRow="1" w:lastRow="0" w:firstColumn="1" w:lastColumn="0" w:noHBand="0" w:noVBand="1"/>
      </w:tblPr>
      <w:tblGrid>
        <w:gridCol w:w="3510"/>
        <w:gridCol w:w="2552"/>
      </w:tblGrid>
      <w:tr w:rsidR="00844384" w:rsidTr="00A97D09">
        <w:tc>
          <w:tcPr>
            <w:tcW w:w="35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844384" w:rsidRDefault="00844384" w:rsidP="00A97D09">
            <w:pPr>
              <w:spacing w:before="100" w:beforeAutospacing="1" w:after="100" w:afterAutospacing="1"/>
              <w:rPr>
                <w:rFonts w:cstheme="minorHAnsi"/>
                <w:b/>
                <w:szCs w:val="24"/>
              </w:rPr>
            </w:pPr>
            <w:r>
              <w:rPr>
                <w:rFonts w:cstheme="minorHAnsi"/>
                <w:b/>
                <w:szCs w:val="24"/>
              </w:rPr>
              <w:t xml:space="preserve">Overall </w:t>
            </w:r>
            <w:r>
              <w:rPr>
                <w:rFonts w:cstheme="minorHAnsi"/>
                <w:b/>
                <w:bCs/>
                <w:szCs w:val="24"/>
              </w:rPr>
              <w:t xml:space="preserve">Probability of Win=Yes </w:t>
            </w:r>
          </w:p>
        </w:tc>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844384" w:rsidRDefault="00844384" w:rsidP="00A97D09">
            <w:pPr>
              <w:spacing w:before="100" w:beforeAutospacing="1" w:after="100" w:afterAutospacing="1"/>
              <w:rPr>
                <w:rFonts w:cstheme="minorHAnsi"/>
                <w:szCs w:val="24"/>
              </w:rPr>
            </w:pPr>
            <w:r>
              <w:rPr>
                <w:rFonts w:cstheme="minorHAnsi"/>
                <w:b/>
                <w:bCs/>
                <w:szCs w:val="24"/>
              </w:rPr>
              <w:t>9/14</w:t>
            </w:r>
          </w:p>
        </w:tc>
      </w:tr>
      <w:tr w:rsidR="00844384" w:rsidTr="00A97D09">
        <w:tc>
          <w:tcPr>
            <w:tcW w:w="35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844384" w:rsidRDefault="00844384" w:rsidP="00A97D09">
            <w:pPr>
              <w:spacing w:before="100" w:beforeAutospacing="1" w:after="100" w:afterAutospacing="1"/>
              <w:rPr>
                <w:rFonts w:cstheme="minorHAnsi"/>
                <w:szCs w:val="24"/>
              </w:rPr>
            </w:pPr>
            <w:r>
              <w:rPr>
                <w:rFonts w:cstheme="minorHAnsi"/>
                <w:b/>
                <w:szCs w:val="24"/>
              </w:rPr>
              <w:t xml:space="preserve">Overall </w:t>
            </w:r>
            <w:r>
              <w:rPr>
                <w:rFonts w:cstheme="minorHAnsi"/>
                <w:b/>
                <w:bCs/>
                <w:szCs w:val="24"/>
              </w:rPr>
              <w:t>Probability of Win=No</w:t>
            </w:r>
          </w:p>
        </w:tc>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844384" w:rsidRDefault="00844384" w:rsidP="00A97D09">
            <w:pPr>
              <w:spacing w:before="100" w:beforeAutospacing="1" w:after="100" w:afterAutospacing="1"/>
              <w:rPr>
                <w:rFonts w:cstheme="minorHAnsi"/>
                <w:szCs w:val="24"/>
              </w:rPr>
            </w:pPr>
            <w:r>
              <w:rPr>
                <w:rFonts w:cstheme="minorHAnsi"/>
                <w:b/>
                <w:bCs/>
                <w:szCs w:val="24"/>
              </w:rPr>
              <w:t>5/14</w:t>
            </w:r>
          </w:p>
        </w:tc>
      </w:tr>
    </w:tbl>
    <w:p w:rsidR="00844384" w:rsidRDefault="00844384" w:rsidP="00844384">
      <w:pPr>
        <w:spacing w:before="100" w:beforeAutospacing="1" w:after="100" w:afterAutospacing="1"/>
        <w:rPr>
          <w:rFonts w:cstheme="minorHAnsi"/>
          <w:bCs/>
          <w:szCs w:val="24"/>
        </w:rPr>
      </w:pPr>
      <w:r>
        <w:rPr>
          <w:rFonts w:cstheme="minorHAnsi"/>
          <w:szCs w:val="24"/>
        </w:rPr>
        <w:tab/>
      </w:r>
      <w:r>
        <w:rPr>
          <w:rFonts w:cstheme="minorHAnsi"/>
          <w:szCs w:val="24"/>
        </w:rPr>
        <w:tab/>
      </w:r>
      <w:r>
        <w:rPr>
          <w:rFonts w:cstheme="minorHAnsi"/>
          <w:b/>
          <w:szCs w:val="24"/>
        </w:rPr>
        <w:tab/>
        <w:t>Probability Tables</w:t>
      </w:r>
      <w:bookmarkStart w:id="0" w:name="_GoBack"/>
      <w:bookmarkEnd w:id="0"/>
    </w:p>
    <w:p w:rsidR="00844384" w:rsidRDefault="00844384" w:rsidP="00844384">
      <w:pPr>
        <w:spacing w:before="100" w:beforeAutospacing="1" w:after="100" w:afterAutospacing="1"/>
        <w:rPr>
          <w:bCs/>
          <w:szCs w:val="24"/>
        </w:rPr>
      </w:pPr>
    </w:p>
    <w:p w:rsidR="001D2032" w:rsidRPr="00844384" w:rsidRDefault="00844384">
      <w:pPr>
        <w:rPr>
          <w:b/>
          <w:szCs w:val="24"/>
        </w:rPr>
      </w:pPr>
    </w:p>
    <w:sectPr w:rsidR="001D2032" w:rsidRPr="008443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4384"/>
    <w:rsid w:val="005E68A3"/>
    <w:rsid w:val="00844384"/>
    <w:rsid w:val="008F6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4384"/>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44384"/>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844384"/>
    <w:pPr>
      <w:spacing w:after="200" w:line="276" w:lineRule="auto"/>
      <w:ind w:left="720"/>
      <w:contextualSpacing/>
    </w:pPr>
    <w:rPr>
      <w:rFonts w:ascii="Calibri" w:eastAsia="Calibri" w:hAnsi="Calibri"/>
      <w:sz w:val="22"/>
      <w:szCs w:val="22"/>
      <w:lang w:val="en-US"/>
    </w:rPr>
  </w:style>
  <w:style w:type="paragraph" w:styleId="BalloonText">
    <w:name w:val="Balloon Text"/>
    <w:basedOn w:val="Normal"/>
    <w:link w:val="BalloonTextChar"/>
    <w:uiPriority w:val="99"/>
    <w:semiHidden/>
    <w:unhideWhenUsed/>
    <w:rsid w:val="00844384"/>
    <w:rPr>
      <w:rFonts w:ascii="Tahoma" w:hAnsi="Tahoma" w:cs="Tahoma"/>
      <w:sz w:val="16"/>
      <w:szCs w:val="16"/>
    </w:rPr>
  </w:style>
  <w:style w:type="character" w:customStyle="1" w:styleId="BalloonTextChar">
    <w:name w:val="Balloon Text Char"/>
    <w:basedOn w:val="DefaultParagraphFont"/>
    <w:link w:val="BalloonText"/>
    <w:uiPriority w:val="99"/>
    <w:semiHidden/>
    <w:rsid w:val="00844384"/>
    <w:rPr>
      <w:rFonts w:ascii="Tahoma" w:eastAsia="Times New Roman" w:hAnsi="Tahoma" w:cs="Tahoma"/>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4384"/>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44384"/>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844384"/>
    <w:pPr>
      <w:spacing w:after="200" w:line="276" w:lineRule="auto"/>
      <w:ind w:left="720"/>
      <w:contextualSpacing/>
    </w:pPr>
    <w:rPr>
      <w:rFonts w:ascii="Calibri" w:eastAsia="Calibri" w:hAnsi="Calibri"/>
      <w:sz w:val="22"/>
      <w:szCs w:val="22"/>
      <w:lang w:val="en-US"/>
    </w:rPr>
  </w:style>
  <w:style w:type="paragraph" w:styleId="BalloonText">
    <w:name w:val="Balloon Text"/>
    <w:basedOn w:val="Normal"/>
    <w:link w:val="BalloonTextChar"/>
    <w:uiPriority w:val="99"/>
    <w:semiHidden/>
    <w:unhideWhenUsed/>
    <w:rsid w:val="00844384"/>
    <w:rPr>
      <w:rFonts w:ascii="Tahoma" w:hAnsi="Tahoma" w:cs="Tahoma"/>
      <w:sz w:val="16"/>
      <w:szCs w:val="16"/>
    </w:rPr>
  </w:style>
  <w:style w:type="character" w:customStyle="1" w:styleId="BalloonTextChar">
    <w:name w:val="Balloon Text Char"/>
    <w:basedOn w:val="DefaultParagraphFont"/>
    <w:link w:val="BalloonText"/>
    <w:uiPriority w:val="99"/>
    <w:semiHidden/>
    <w:rsid w:val="00844384"/>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239</Words>
  <Characters>1364</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Dickers, Gordon</dc:creator>
  <cp:lastModifiedBy>Dickers, Gordon</cp:lastModifiedBy>
  <cp:revision>1</cp:revision>
  <dcterms:created xsi:type="dcterms:W3CDTF">2017-02-15T11:32:00Z</dcterms:created>
  <dcterms:modified xsi:type="dcterms:W3CDTF">2017-02-15T11:33:00Z</dcterms:modified>
</cp:coreProperties>
</file>