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4B74" w:rsidRPr="00BA4B83" w:rsidRDefault="000A4B74" w:rsidP="00112A88">
      <w:pPr>
        <w:spacing w:line="480" w:lineRule="auto"/>
        <w:rPr>
          <w:rFonts w:ascii="Arial" w:hAnsi="Arial" w:cs="Arial"/>
          <w:sz w:val="24"/>
          <w:szCs w:val="24"/>
        </w:rPr>
      </w:pPr>
      <w:r w:rsidRPr="00BA4B83">
        <w:rPr>
          <w:rFonts w:ascii="Arial" w:hAnsi="Arial" w:cs="Arial"/>
          <w:sz w:val="24"/>
          <w:szCs w:val="24"/>
        </w:rPr>
        <w:t>Student Name: Gabriella Wilde</w:t>
      </w:r>
    </w:p>
    <w:p w:rsidR="000A4B74" w:rsidRPr="00BA4B83" w:rsidRDefault="000A4B74" w:rsidP="00112A88">
      <w:pPr>
        <w:spacing w:line="480" w:lineRule="auto"/>
        <w:rPr>
          <w:rFonts w:ascii="Arial" w:hAnsi="Arial" w:cs="Arial"/>
          <w:sz w:val="24"/>
          <w:szCs w:val="24"/>
        </w:rPr>
      </w:pPr>
      <w:r w:rsidRPr="00BA4B83">
        <w:rPr>
          <w:rFonts w:ascii="Arial" w:hAnsi="Arial" w:cs="Arial"/>
          <w:sz w:val="24"/>
          <w:szCs w:val="24"/>
        </w:rPr>
        <w:t>Student Number: 1700287</w:t>
      </w:r>
    </w:p>
    <w:p w:rsidR="000A4B74" w:rsidRPr="00BA4B83" w:rsidRDefault="000A4B74" w:rsidP="00112A88">
      <w:pPr>
        <w:spacing w:line="480" w:lineRule="auto"/>
        <w:rPr>
          <w:rFonts w:ascii="Arial" w:hAnsi="Arial" w:cs="Arial"/>
          <w:sz w:val="24"/>
          <w:szCs w:val="24"/>
        </w:rPr>
      </w:pPr>
      <w:r w:rsidRPr="00BA4B83">
        <w:rPr>
          <w:rFonts w:ascii="Arial" w:hAnsi="Arial" w:cs="Arial"/>
          <w:sz w:val="24"/>
          <w:szCs w:val="24"/>
        </w:rPr>
        <w:t>Programme of Study: BA Illustration</w:t>
      </w:r>
    </w:p>
    <w:p w:rsidR="000A4B74" w:rsidRPr="00BA4B83" w:rsidRDefault="000A4B74" w:rsidP="00112A88">
      <w:pPr>
        <w:spacing w:line="480" w:lineRule="auto"/>
        <w:rPr>
          <w:rFonts w:ascii="Arial" w:hAnsi="Arial" w:cs="Arial"/>
          <w:sz w:val="24"/>
          <w:szCs w:val="24"/>
        </w:rPr>
      </w:pPr>
      <w:r w:rsidRPr="00BA4B83">
        <w:rPr>
          <w:rFonts w:ascii="Arial" w:hAnsi="Arial" w:cs="Arial"/>
          <w:sz w:val="24"/>
          <w:szCs w:val="24"/>
        </w:rPr>
        <w:t>Module: ADAD5001</w:t>
      </w:r>
    </w:p>
    <w:p w:rsidR="000A4B74" w:rsidRPr="00BA4B83" w:rsidRDefault="000A4B74" w:rsidP="00112A88">
      <w:pPr>
        <w:spacing w:line="480" w:lineRule="auto"/>
        <w:rPr>
          <w:rFonts w:ascii="Arial" w:hAnsi="Arial" w:cs="Arial"/>
          <w:sz w:val="24"/>
          <w:szCs w:val="24"/>
        </w:rPr>
      </w:pPr>
      <w:r w:rsidRPr="00BA4B83">
        <w:rPr>
          <w:rFonts w:ascii="Arial" w:hAnsi="Arial" w:cs="Arial"/>
          <w:sz w:val="24"/>
          <w:szCs w:val="24"/>
        </w:rPr>
        <w:t xml:space="preserve">Tutor: Louise </w:t>
      </w:r>
      <w:proofErr w:type="spellStart"/>
      <w:r w:rsidRPr="00BA4B83">
        <w:rPr>
          <w:rFonts w:ascii="Arial" w:hAnsi="Arial" w:cs="Arial"/>
          <w:sz w:val="24"/>
          <w:szCs w:val="24"/>
        </w:rPr>
        <w:t>Burston</w:t>
      </w:r>
      <w:proofErr w:type="spellEnd"/>
    </w:p>
    <w:p w:rsidR="000A4B74" w:rsidRPr="00BA4B83" w:rsidRDefault="000A4B74" w:rsidP="00112A88">
      <w:pPr>
        <w:spacing w:line="480" w:lineRule="auto"/>
        <w:rPr>
          <w:rFonts w:ascii="Arial" w:hAnsi="Arial" w:cs="Arial"/>
          <w:sz w:val="24"/>
          <w:szCs w:val="24"/>
        </w:rPr>
      </w:pPr>
    </w:p>
    <w:p w:rsidR="000A4B74" w:rsidRPr="00BA4B83" w:rsidRDefault="000A4B74" w:rsidP="00112A88">
      <w:pPr>
        <w:widowControl w:val="0"/>
        <w:autoSpaceDE w:val="0"/>
        <w:spacing w:after="240" w:line="480" w:lineRule="auto"/>
        <w:rPr>
          <w:rFonts w:ascii="Arial" w:hAnsi="Arial" w:cs="Arial"/>
          <w:sz w:val="24"/>
          <w:szCs w:val="24"/>
        </w:rPr>
      </w:pPr>
      <w:r w:rsidRPr="00BA4B83">
        <w:rPr>
          <w:rFonts w:ascii="Arial" w:hAnsi="Arial" w:cs="Arial"/>
          <w:sz w:val="24"/>
          <w:szCs w:val="24"/>
        </w:rPr>
        <w:t>Research Practices:</w:t>
      </w:r>
      <w:r w:rsidRPr="00BA4B83">
        <w:rPr>
          <w:rFonts w:ascii="Arial" w:hAnsi="Arial" w:cs="Arial"/>
          <w:color w:val="191919"/>
          <w:sz w:val="24"/>
          <w:szCs w:val="24"/>
        </w:rPr>
        <w:t xml:space="preserve"> </w:t>
      </w:r>
      <w:r w:rsidR="00632DC2">
        <w:rPr>
          <w:rFonts w:ascii="Arial" w:hAnsi="Arial" w:cs="Arial"/>
          <w:color w:val="191919"/>
          <w:sz w:val="24"/>
          <w:szCs w:val="24"/>
        </w:rPr>
        <w:t>Practices in Context</w:t>
      </w:r>
      <w:r w:rsidR="004C3BDD">
        <w:rPr>
          <w:rFonts w:ascii="Arial" w:hAnsi="Arial" w:cs="Arial"/>
          <w:color w:val="191919"/>
          <w:sz w:val="24"/>
          <w:szCs w:val="24"/>
        </w:rPr>
        <w:t xml:space="preserve"> – Dissertation Proposal</w:t>
      </w:r>
      <w:r w:rsidR="00632DC2">
        <w:rPr>
          <w:rFonts w:ascii="Arial" w:hAnsi="Arial" w:cs="Arial"/>
          <w:color w:val="191919"/>
          <w:sz w:val="24"/>
          <w:szCs w:val="24"/>
        </w:rPr>
        <w:t xml:space="preserve"> </w:t>
      </w:r>
      <w:r w:rsidRPr="00BA4B83">
        <w:rPr>
          <w:rFonts w:ascii="Arial" w:hAnsi="Arial" w:cs="Arial"/>
          <w:sz w:val="24"/>
          <w:szCs w:val="24"/>
        </w:rPr>
        <w:t>= 2</w:t>
      </w:r>
      <w:r w:rsidR="00BA4B83" w:rsidRPr="00BA4B83">
        <w:rPr>
          <w:rFonts w:ascii="Arial" w:hAnsi="Arial" w:cs="Arial"/>
          <w:sz w:val="24"/>
          <w:szCs w:val="24"/>
        </w:rPr>
        <w:t>,747</w:t>
      </w:r>
      <w:r w:rsidR="00010624" w:rsidRPr="00BA4B83">
        <w:rPr>
          <w:rFonts w:ascii="Arial" w:hAnsi="Arial" w:cs="Arial"/>
          <w:sz w:val="24"/>
          <w:szCs w:val="24"/>
        </w:rPr>
        <w:t xml:space="preserve"> </w:t>
      </w:r>
      <w:r w:rsidRPr="00BA4B83">
        <w:rPr>
          <w:rFonts w:ascii="Arial" w:hAnsi="Arial" w:cs="Arial"/>
          <w:sz w:val="24"/>
          <w:szCs w:val="24"/>
        </w:rPr>
        <w:t>words</w:t>
      </w:r>
    </w:p>
    <w:p w:rsidR="000A4B74" w:rsidRPr="00BA4B83" w:rsidRDefault="000A4B74" w:rsidP="00112A88">
      <w:pPr>
        <w:spacing w:line="480" w:lineRule="auto"/>
        <w:jc w:val="center"/>
        <w:rPr>
          <w:rFonts w:ascii="Arial" w:eastAsia="Times New Roman" w:hAnsi="Arial" w:cs="Arial"/>
          <w:kern w:val="36"/>
          <w:sz w:val="24"/>
          <w:szCs w:val="24"/>
          <w:u w:val="single"/>
          <w:lang w:eastAsia="en-GB"/>
        </w:rPr>
      </w:pPr>
    </w:p>
    <w:p w:rsidR="000A4B74" w:rsidRPr="00BA4B83" w:rsidRDefault="000A4B74" w:rsidP="00112A88">
      <w:pPr>
        <w:spacing w:line="480" w:lineRule="auto"/>
        <w:rPr>
          <w:rFonts w:ascii="Arial" w:eastAsia="Times New Roman" w:hAnsi="Arial" w:cs="Arial"/>
          <w:kern w:val="36"/>
          <w:sz w:val="24"/>
          <w:szCs w:val="24"/>
          <w:u w:val="single"/>
          <w:lang w:eastAsia="en-GB"/>
        </w:rPr>
      </w:pPr>
      <w:r w:rsidRPr="00BA4B83">
        <w:rPr>
          <w:rFonts w:ascii="Arial" w:eastAsia="Times New Roman" w:hAnsi="Arial" w:cs="Arial"/>
          <w:kern w:val="36"/>
          <w:sz w:val="24"/>
          <w:szCs w:val="24"/>
          <w:u w:val="single"/>
          <w:lang w:eastAsia="en-GB"/>
        </w:rPr>
        <w:br w:type="page"/>
      </w:r>
    </w:p>
    <w:p w:rsidR="00052A91" w:rsidRPr="00BA4B83" w:rsidRDefault="002B2D93" w:rsidP="00112A88">
      <w:pPr>
        <w:spacing w:line="480" w:lineRule="auto"/>
        <w:rPr>
          <w:rFonts w:ascii="Arial" w:hAnsi="Arial" w:cs="Arial"/>
          <w:sz w:val="24"/>
          <w:szCs w:val="24"/>
        </w:rPr>
      </w:pPr>
      <w:r w:rsidRPr="00BA4B83">
        <w:rPr>
          <w:rFonts w:ascii="Arial" w:hAnsi="Arial" w:cs="Arial"/>
          <w:sz w:val="24"/>
          <w:szCs w:val="24"/>
        </w:rPr>
        <w:lastRenderedPageBreak/>
        <w:tab/>
        <w:t>During the illustration symposium in the Glynn Vivian in February 2019, Lee John Phillips spok</w:t>
      </w:r>
      <w:r w:rsidR="00F31286" w:rsidRPr="00BA4B83">
        <w:rPr>
          <w:rFonts w:ascii="Arial" w:hAnsi="Arial" w:cs="Arial"/>
          <w:sz w:val="24"/>
          <w:szCs w:val="24"/>
        </w:rPr>
        <w:t xml:space="preserve">e about the Imposter Syndrome- </w:t>
      </w:r>
    </w:p>
    <w:p w:rsidR="00052A91" w:rsidRPr="00BA4B83" w:rsidRDefault="00F31286" w:rsidP="000B4D41">
      <w:pPr>
        <w:spacing w:line="240" w:lineRule="auto"/>
        <w:ind w:left="720"/>
        <w:rPr>
          <w:rFonts w:ascii="Arial" w:hAnsi="Arial" w:cs="Arial"/>
          <w:sz w:val="24"/>
          <w:szCs w:val="24"/>
        </w:rPr>
      </w:pPr>
      <w:r w:rsidRPr="00BA4B83">
        <w:rPr>
          <w:rFonts w:ascii="Arial" w:hAnsi="Arial" w:cs="Arial"/>
          <w:sz w:val="24"/>
          <w:szCs w:val="24"/>
        </w:rPr>
        <w:t>“</w:t>
      </w:r>
      <w:proofErr w:type="gramStart"/>
      <w:r w:rsidRPr="00BA4B83">
        <w:rPr>
          <w:rFonts w:ascii="Arial" w:hAnsi="Arial" w:cs="Arial"/>
          <w:sz w:val="24"/>
          <w:szCs w:val="24"/>
        </w:rPr>
        <w:t>feeling</w:t>
      </w:r>
      <w:proofErr w:type="gramEnd"/>
      <w:r w:rsidRPr="00BA4B83">
        <w:rPr>
          <w:rFonts w:ascii="Arial" w:hAnsi="Arial" w:cs="Arial"/>
          <w:sz w:val="24"/>
          <w:szCs w:val="24"/>
        </w:rPr>
        <w:t xml:space="preserve"> incompetent despite evidence of competence. …</w:t>
      </w:r>
      <w:proofErr w:type="gramStart"/>
      <w:r w:rsidRPr="00BA4B83">
        <w:rPr>
          <w:rFonts w:ascii="Arial" w:hAnsi="Arial" w:cs="Arial"/>
          <w:sz w:val="24"/>
          <w:szCs w:val="24"/>
        </w:rPr>
        <w:t>the  inability</w:t>
      </w:r>
      <w:proofErr w:type="gramEnd"/>
      <w:r w:rsidRPr="00BA4B83">
        <w:rPr>
          <w:rFonts w:ascii="Arial" w:hAnsi="Arial" w:cs="Arial"/>
          <w:sz w:val="24"/>
          <w:szCs w:val="24"/>
        </w:rPr>
        <w:t xml:space="preserve"> to internalize one's status and success, which causes much emotional distress. </w:t>
      </w:r>
      <w:proofErr w:type="gramStart"/>
      <w:r w:rsidRPr="00BA4B83">
        <w:rPr>
          <w:rFonts w:ascii="Arial" w:hAnsi="Arial" w:cs="Arial"/>
          <w:sz w:val="24"/>
          <w:szCs w:val="24"/>
        </w:rPr>
        <w:t>People with imposter syndrome fear that others will eventually find out that they are frauds and thus feel that they do not belong in their academic or working environment despite objective qualifications, achievements, and accomplishments.”</w:t>
      </w:r>
      <w:proofErr w:type="gramEnd"/>
      <w:r w:rsidRPr="00BA4B83">
        <w:rPr>
          <w:rFonts w:ascii="Arial" w:hAnsi="Arial" w:cs="Arial"/>
          <w:sz w:val="24"/>
          <w:szCs w:val="24"/>
        </w:rPr>
        <w:t xml:space="preserve"> </w:t>
      </w:r>
      <w:proofErr w:type="gramStart"/>
      <w:r w:rsidRPr="00BA4B83">
        <w:rPr>
          <w:rFonts w:ascii="Arial" w:hAnsi="Arial" w:cs="Arial"/>
          <w:sz w:val="24"/>
          <w:szCs w:val="24"/>
        </w:rPr>
        <w:t xml:space="preserve">(Wang, </w:t>
      </w:r>
      <w:proofErr w:type="spellStart"/>
      <w:r w:rsidRPr="00BA4B83">
        <w:rPr>
          <w:rFonts w:ascii="Arial" w:hAnsi="Arial" w:cs="Arial"/>
          <w:sz w:val="24"/>
          <w:szCs w:val="24"/>
        </w:rPr>
        <w:t>Sheveleva</w:t>
      </w:r>
      <w:proofErr w:type="spellEnd"/>
      <w:r w:rsidRPr="00BA4B83">
        <w:rPr>
          <w:rFonts w:ascii="Arial" w:hAnsi="Arial" w:cs="Arial"/>
          <w:sz w:val="24"/>
          <w:szCs w:val="24"/>
        </w:rPr>
        <w:t xml:space="preserve"> &amp; </w:t>
      </w:r>
      <w:proofErr w:type="spellStart"/>
      <w:r w:rsidRPr="00BA4B83">
        <w:rPr>
          <w:rFonts w:ascii="Arial" w:hAnsi="Arial" w:cs="Arial"/>
          <w:sz w:val="24"/>
          <w:szCs w:val="24"/>
        </w:rPr>
        <w:t>Permyakova</w:t>
      </w:r>
      <w:proofErr w:type="spellEnd"/>
      <w:r w:rsidRPr="00BA4B83">
        <w:rPr>
          <w:rFonts w:ascii="Arial" w:hAnsi="Arial" w:cs="Arial"/>
          <w:sz w:val="24"/>
          <w:szCs w:val="24"/>
        </w:rPr>
        <w:t>, 2019)</w:t>
      </w:r>
      <w:r w:rsidR="002B2D93" w:rsidRPr="00BA4B83">
        <w:rPr>
          <w:rFonts w:ascii="Arial" w:hAnsi="Arial" w:cs="Arial"/>
          <w:sz w:val="24"/>
          <w:szCs w:val="24"/>
        </w:rPr>
        <w:t>.</w:t>
      </w:r>
      <w:proofErr w:type="gramEnd"/>
      <w:r w:rsidR="002B2D93" w:rsidRPr="00BA4B83">
        <w:rPr>
          <w:rFonts w:ascii="Arial" w:hAnsi="Arial" w:cs="Arial"/>
          <w:sz w:val="24"/>
          <w:szCs w:val="24"/>
        </w:rPr>
        <w:t xml:space="preserve"> </w:t>
      </w:r>
    </w:p>
    <w:p w:rsidR="002B2D93" w:rsidRPr="00BA4B83" w:rsidRDefault="002B2D93" w:rsidP="00112A88">
      <w:pPr>
        <w:spacing w:line="480" w:lineRule="auto"/>
        <w:rPr>
          <w:rFonts w:ascii="Arial" w:hAnsi="Arial" w:cs="Arial"/>
          <w:sz w:val="24"/>
          <w:szCs w:val="24"/>
        </w:rPr>
      </w:pPr>
      <w:r w:rsidRPr="00BA4B83">
        <w:rPr>
          <w:rFonts w:ascii="Arial" w:hAnsi="Arial" w:cs="Arial"/>
          <w:sz w:val="24"/>
          <w:szCs w:val="24"/>
        </w:rPr>
        <w:t xml:space="preserve">This is an area that I am particularly interested in, and how it can affect the validation the artist feels, especially given the romanticising of the </w:t>
      </w:r>
      <w:r w:rsidR="00775D20" w:rsidRPr="00BA4B83">
        <w:rPr>
          <w:rFonts w:ascii="Arial" w:hAnsi="Arial" w:cs="Arial"/>
          <w:sz w:val="24"/>
          <w:szCs w:val="24"/>
        </w:rPr>
        <w:t xml:space="preserve">struggling, </w:t>
      </w:r>
      <w:r w:rsidRPr="00BA4B83">
        <w:rPr>
          <w:rFonts w:ascii="Arial" w:hAnsi="Arial" w:cs="Arial"/>
          <w:sz w:val="24"/>
          <w:szCs w:val="24"/>
        </w:rPr>
        <w:t>tortured artist.</w:t>
      </w:r>
      <w:r w:rsidR="004F5696" w:rsidRPr="00BA4B83">
        <w:rPr>
          <w:rFonts w:ascii="Arial" w:hAnsi="Arial" w:cs="Arial"/>
          <w:sz w:val="24"/>
          <w:szCs w:val="24"/>
        </w:rPr>
        <w:t xml:space="preserve"> These factors could be damaging to an artist’s mental health. Despite this, art is increasingly being used in forms of mindfulness and art therapy, in hope of improving mental health. Due to the diverse nature of these properties, I am interested in researching both further.</w:t>
      </w:r>
      <w:r w:rsidR="002F7331" w:rsidRPr="00BA4B83">
        <w:rPr>
          <w:rFonts w:ascii="Arial" w:hAnsi="Arial" w:cs="Arial"/>
          <w:sz w:val="24"/>
          <w:szCs w:val="24"/>
        </w:rPr>
        <w:t xml:space="preserve"> My keywords are</w:t>
      </w:r>
      <w:r w:rsidR="00281B84">
        <w:rPr>
          <w:rFonts w:ascii="Arial" w:hAnsi="Arial" w:cs="Arial"/>
          <w:sz w:val="24"/>
          <w:szCs w:val="24"/>
        </w:rPr>
        <w:t xml:space="preserve"> the imposter syndrome, </w:t>
      </w:r>
      <w:r w:rsidR="002F7331" w:rsidRPr="00BA4B83">
        <w:rPr>
          <w:rFonts w:ascii="Arial" w:hAnsi="Arial" w:cs="Arial"/>
          <w:sz w:val="24"/>
          <w:szCs w:val="24"/>
        </w:rPr>
        <w:t xml:space="preserve">validation, and art therapy, and the artists and thinkers I will be focusing on are </w:t>
      </w:r>
      <w:r w:rsidR="002F7331" w:rsidRPr="00BA4B83">
        <w:rPr>
          <w:rFonts w:ascii="Arial" w:hAnsi="Arial" w:cs="Arial"/>
          <w:sz w:val="24"/>
          <w:szCs w:val="24"/>
          <w:shd w:val="clear" w:color="auto" w:fill="FFFFFF"/>
        </w:rPr>
        <w:t xml:space="preserve">Berger, Leonardo </w:t>
      </w:r>
      <w:proofErr w:type="spellStart"/>
      <w:r w:rsidR="002F7331" w:rsidRPr="00BA4B83">
        <w:rPr>
          <w:rFonts w:ascii="Arial" w:hAnsi="Arial" w:cs="Arial"/>
          <w:sz w:val="24"/>
          <w:szCs w:val="24"/>
          <w:shd w:val="clear" w:color="auto" w:fill="FFFFFF"/>
        </w:rPr>
        <w:t>da</w:t>
      </w:r>
      <w:proofErr w:type="spellEnd"/>
      <w:r w:rsidR="002F7331" w:rsidRPr="00BA4B83">
        <w:rPr>
          <w:rFonts w:ascii="Arial" w:hAnsi="Arial" w:cs="Arial"/>
          <w:sz w:val="24"/>
          <w:szCs w:val="24"/>
          <w:shd w:val="clear" w:color="auto" w:fill="FFFFFF"/>
        </w:rPr>
        <w:t xml:space="preserve"> Vinci</w:t>
      </w:r>
      <w:r w:rsidR="00367594" w:rsidRPr="00BA4B83">
        <w:rPr>
          <w:rFonts w:ascii="Arial" w:hAnsi="Arial" w:cs="Arial"/>
          <w:sz w:val="24"/>
          <w:szCs w:val="24"/>
          <w:shd w:val="clear" w:color="auto" w:fill="FFFFFF"/>
        </w:rPr>
        <w:t xml:space="preserve">, and </w:t>
      </w:r>
      <w:proofErr w:type="spellStart"/>
      <w:r w:rsidR="00367594" w:rsidRPr="00BA4B83">
        <w:rPr>
          <w:rFonts w:ascii="Arial" w:hAnsi="Arial" w:cs="Arial"/>
          <w:sz w:val="24"/>
          <w:szCs w:val="24"/>
          <w:shd w:val="clear" w:color="auto" w:fill="FFFFFF"/>
        </w:rPr>
        <w:t>Malchiodi</w:t>
      </w:r>
      <w:proofErr w:type="spellEnd"/>
      <w:r w:rsidR="00367594" w:rsidRPr="00BA4B83">
        <w:rPr>
          <w:rFonts w:ascii="Arial" w:hAnsi="Arial" w:cs="Arial"/>
          <w:sz w:val="24"/>
          <w:szCs w:val="24"/>
          <w:shd w:val="clear" w:color="auto" w:fill="FFFFFF"/>
        </w:rPr>
        <w:t>.</w:t>
      </w:r>
    </w:p>
    <w:p w:rsidR="00B226AB" w:rsidRPr="00BA4B83" w:rsidRDefault="00B226AB" w:rsidP="00112A88">
      <w:pPr>
        <w:spacing w:line="480" w:lineRule="auto"/>
        <w:rPr>
          <w:rFonts w:ascii="Arial" w:hAnsi="Arial" w:cs="Arial"/>
          <w:sz w:val="24"/>
          <w:szCs w:val="24"/>
        </w:rPr>
      </w:pPr>
    </w:p>
    <w:p w:rsidR="00922646" w:rsidRPr="00BA4B83" w:rsidRDefault="00922646" w:rsidP="00112A88">
      <w:pPr>
        <w:spacing w:line="480" w:lineRule="auto"/>
        <w:rPr>
          <w:rFonts w:ascii="Arial" w:hAnsi="Arial" w:cs="Arial"/>
          <w:sz w:val="24"/>
          <w:szCs w:val="24"/>
          <w:u w:val="single"/>
        </w:rPr>
      </w:pPr>
      <w:r w:rsidRPr="00BA4B83">
        <w:rPr>
          <w:rFonts w:ascii="Arial" w:hAnsi="Arial" w:cs="Arial"/>
          <w:sz w:val="24"/>
          <w:szCs w:val="24"/>
          <w:u w:val="single"/>
        </w:rPr>
        <w:t>The Imposter Syndrome</w:t>
      </w:r>
    </w:p>
    <w:p w:rsidR="002461CB" w:rsidRPr="00BA4B83" w:rsidRDefault="00922646" w:rsidP="00112A88">
      <w:pPr>
        <w:spacing w:line="480" w:lineRule="auto"/>
        <w:jc w:val="center"/>
        <w:rPr>
          <w:rFonts w:ascii="Arial" w:hAnsi="Arial" w:cs="Arial"/>
          <w:sz w:val="24"/>
          <w:szCs w:val="24"/>
        </w:rPr>
      </w:pPr>
      <w:r w:rsidRPr="00BA4B83">
        <w:rPr>
          <w:rFonts w:ascii="Arial" w:hAnsi="Arial" w:cs="Arial"/>
          <w:noProof/>
          <w:sz w:val="24"/>
          <w:szCs w:val="24"/>
          <w:lang w:eastAsia="en-GB"/>
        </w:rPr>
        <w:lastRenderedPageBreak/>
        <w:drawing>
          <wp:inline distT="0" distB="0" distL="0" distR="0">
            <wp:extent cx="3113256" cy="4403279"/>
            <wp:effectExtent l="19050" t="0" r="0" b="0"/>
            <wp:docPr id="7" name="Picture 7" descr="https://www.leejohnphillips.com/images/page%20xxi362x5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leejohnphillips.com/images/page%20xxi362x513.jpg"/>
                    <pic:cNvPicPr>
                      <a:picLocks noChangeAspect="1" noChangeArrowheads="1"/>
                    </pic:cNvPicPr>
                  </pic:nvPicPr>
                  <pic:blipFill>
                    <a:blip r:embed="rId7" cstate="print"/>
                    <a:srcRect/>
                    <a:stretch>
                      <a:fillRect/>
                    </a:stretch>
                  </pic:blipFill>
                  <pic:spPr bwMode="auto">
                    <a:xfrm>
                      <a:off x="0" y="0"/>
                      <a:ext cx="3116921" cy="4408462"/>
                    </a:xfrm>
                    <a:prstGeom prst="rect">
                      <a:avLst/>
                    </a:prstGeom>
                    <a:noFill/>
                    <a:ln w="9525">
                      <a:noFill/>
                      <a:miter lim="800000"/>
                      <a:headEnd/>
                      <a:tailEnd/>
                    </a:ln>
                  </pic:spPr>
                </pic:pic>
              </a:graphicData>
            </a:graphic>
          </wp:inline>
        </w:drawing>
      </w:r>
    </w:p>
    <w:p w:rsidR="00922646" w:rsidRPr="00BA4B83" w:rsidRDefault="00360120" w:rsidP="00112A88">
      <w:pPr>
        <w:spacing w:line="480" w:lineRule="auto"/>
        <w:jc w:val="right"/>
        <w:rPr>
          <w:rFonts w:ascii="Arial" w:hAnsi="Arial" w:cs="Arial"/>
          <w:sz w:val="24"/>
          <w:szCs w:val="24"/>
        </w:rPr>
      </w:pPr>
      <w:r w:rsidRPr="00BA4B83">
        <w:rPr>
          <w:rFonts w:ascii="Arial" w:hAnsi="Arial" w:cs="Arial"/>
          <w:sz w:val="24"/>
          <w:szCs w:val="24"/>
        </w:rPr>
        <w:t xml:space="preserve">Figure 1: </w:t>
      </w:r>
      <w:r w:rsidR="00922646" w:rsidRPr="00BA4B83">
        <w:rPr>
          <w:rFonts w:ascii="Arial" w:hAnsi="Arial" w:cs="Arial"/>
          <w:sz w:val="24"/>
          <w:szCs w:val="24"/>
        </w:rPr>
        <w:t>Phillips, L.J.,</w:t>
      </w:r>
      <w:r w:rsidR="00D52C73" w:rsidRPr="00BA4B83">
        <w:rPr>
          <w:rFonts w:ascii="Arial" w:hAnsi="Arial" w:cs="Arial"/>
          <w:sz w:val="24"/>
          <w:szCs w:val="24"/>
        </w:rPr>
        <w:t xml:space="preserve"> </w:t>
      </w:r>
      <w:r w:rsidR="00D52C73" w:rsidRPr="00BA4B83">
        <w:rPr>
          <w:rFonts w:ascii="Arial" w:hAnsi="Arial" w:cs="Arial"/>
          <w:i/>
          <w:sz w:val="24"/>
          <w:szCs w:val="24"/>
        </w:rPr>
        <w:t xml:space="preserve">xxi </w:t>
      </w:r>
      <w:r w:rsidR="006B2115" w:rsidRPr="00BA4B83">
        <w:rPr>
          <w:rFonts w:ascii="Arial" w:hAnsi="Arial" w:cs="Arial"/>
          <w:sz w:val="24"/>
          <w:szCs w:val="24"/>
        </w:rPr>
        <w:t>2014</w:t>
      </w:r>
    </w:p>
    <w:p w:rsidR="003E3699" w:rsidRPr="00BA4B83" w:rsidRDefault="00296D4C" w:rsidP="00112A88">
      <w:pPr>
        <w:spacing w:line="480" w:lineRule="auto"/>
        <w:rPr>
          <w:rFonts w:ascii="Arial" w:hAnsi="Arial" w:cs="Arial"/>
          <w:sz w:val="24"/>
          <w:szCs w:val="24"/>
        </w:rPr>
      </w:pPr>
      <w:r w:rsidRPr="00BA4B83">
        <w:rPr>
          <w:rFonts w:ascii="Arial" w:hAnsi="Arial" w:cs="Arial"/>
          <w:sz w:val="24"/>
          <w:szCs w:val="24"/>
        </w:rPr>
        <w:tab/>
      </w:r>
      <w:r w:rsidR="00775D20" w:rsidRPr="00BA4B83">
        <w:rPr>
          <w:rFonts w:ascii="Arial" w:hAnsi="Arial" w:cs="Arial"/>
          <w:sz w:val="24"/>
          <w:szCs w:val="24"/>
        </w:rPr>
        <w:t xml:space="preserve">The term ‘imposter syndrome’ was “coined by clinical psychologists Pauline </w:t>
      </w:r>
      <w:proofErr w:type="spellStart"/>
      <w:r w:rsidR="00775D20" w:rsidRPr="00BA4B83">
        <w:rPr>
          <w:rFonts w:ascii="Arial" w:hAnsi="Arial" w:cs="Arial"/>
          <w:sz w:val="24"/>
          <w:szCs w:val="24"/>
        </w:rPr>
        <w:t>Clance</w:t>
      </w:r>
      <w:proofErr w:type="spellEnd"/>
      <w:r w:rsidR="00775D20" w:rsidRPr="00BA4B83">
        <w:rPr>
          <w:rFonts w:ascii="Arial" w:hAnsi="Arial" w:cs="Arial"/>
          <w:sz w:val="24"/>
          <w:szCs w:val="24"/>
        </w:rPr>
        <w:t xml:space="preserve"> and Suzanne </w:t>
      </w:r>
      <w:proofErr w:type="spellStart"/>
      <w:r w:rsidR="00775D20" w:rsidRPr="00BA4B83">
        <w:rPr>
          <w:rFonts w:ascii="Arial" w:hAnsi="Arial" w:cs="Arial"/>
          <w:sz w:val="24"/>
          <w:szCs w:val="24"/>
        </w:rPr>
        <w:t>Imes</w:t>
      </w:r>
      <w:proofErr w:type="spellEnd"/>
      <w:r w:rsidR="00775D20" w:rsidRPr="00BA4B83">
        <w:rPr>
          <w:rFonts w:ascii="Arial" w:hAnsi="Arial" w:cs="Arial"/>
          <w:sz w:val="24"/>
          <w:szCs w:val="24"/>
        </w:rPr>
        <w:t xml:space="preserve"> in 1978,” (</w:t>
      </w:r>
      <w:proofErr w:type="spellStart"/>
      <w:r w:rsidR="00775D20" w:rsidRPr="00BA4B83">
        <w:rPr>
          <w:rFonts w:ascii="Arial" w:hAnsi="Arial" w:cs="Arial"/>
          <w:sz w:val="24"/>
          <w:szCs w:val="24"/>
        </w:rPr>
        <w:t>Dalla-Camina</w:t>
      </w:r>
      <w:proofErr w:type="spellEnd"/>
      <w:r w:rsidR="00775D20" w:rsidRPr="00BA4B83">
        <w:rPr>
          <w:rFonts w:ascii="Arial" w:hAnsi="Arial" w:cs="Arial"/>
          <w:sz w:val="24"/>
          <w:szCs w:val="24"/>
        </w:rPr>
        <w:t xml:space="preserve">, 2018) however, the phenomenon is still growing and does not seem to be widely recognised. </w:t>
      </w:r>
      <w:r w:rsidRPr="00BA4B83">
        <w:rPr>
          <w:rFonts w:ascii="Arial" w:hAnsi="Arial" w:cs="Arial"/>
          <w:sz w:val="24"/>
          <w:szCs w:val="24"/>
        </w:rPr>
        <w:t xml:space="preserve">Phillips spoke in his symposium talk about his own battle with the Imposter Syndrome. </w:t>
      </w:r>
      <w:r w:rsidR="003E3699" w:rsidRPr="00BA4B83">
        <w:rPr>
          <w:rFonts w:ascii="Arial" w:hAnsi="Arial" w:cs="Arial"/>
          <w:sz w:val="24"/>
          <w:szCs w:val="24"/>
        </w:rPr>
        <w:t>Phillips’ work is very structured, formulated, and observational; these aspects may contradict some of society’s expectations for an artist or illustrator, which may have some influence on the imposter syndrome. Furthermore, Phillips spoke of the need for a ‘conventional’ job, in addition to his illustration, in order to financially support himself. Although the idea of the ‘struggling artist’ is often romanticised, it could be argued that Phillips’ imposter syndrome was fuelled by the fact that his main earnings were from his teaching job, as opposed to his illustration career.</w:t>
      </w:r>
    </w:p>
    <w:p w:rsidR="00052A91" w:rsidRPr="00BA4B83" w:rsidRDefault="003D1162" w:rsidP="00112A88">
      <w:pPr>
        <w:spacing w:line="480" w:lineRule="auto"/>
        <w:ind w:firstLine="720"/>
        <w:rPr>
          <w:rFonts w:ascii="Arial" w:hAnsi="Arial" w:cs="Arial"/>
          <w:sz w:val="24"/>
          <w:szCs w:val="24"/>
        </w:rPr>
      </w:pPr>
      <w:r w:rsidRPr="00BA4B83">
        <w:rPr>
          <w:rFonts w:ascii="Arial" w:hAnsi="Arial" w:cs="Arial"/>
          <w:sz w:val="24"/>
          <w:szCs w:val="24"/>
        </w:rPr>
        <w:lastRenderedPageBreak/>
        <w:t xml:space="preserve">The high rates of imposter syndrome can be seen as </w:t>
      </w:r>
    </w:p>
    <w:p w:rsidR="00052A91" w:rsidRPr="00BA4B83" w:rsidRDefault="003D1162" w:rsidP="000B4D41">
      <w:pPr>
        <w:spacing w:line="240" w:lineRule="auto"/>
        <w:ind w:left="720"/>
        <w:rPr>
          <w:rFonts w:ascii="Arial" w:hAnsi="Arial" w:cs="Arial"/>
          <w:sz w:val="24"/>
          <w:szCs w:val="24"/>
        </w:rPr>
      </w:pPr>
      <w:r w:rsidRPr="00BA4B83">
        <w:rPr>
          <w:rFonts w:ascii="Arial" w:hAnsi="Arial" w:cs="Arial"/>
          <w:sz w:val="24"/>
          <w:szCs w:val="24"/>
        </w:rPr>
        <w:t>“</w:t>
      </w:r>
      <w:proofErr w:type="spellStart"/>
      <w:r w:rsidRPr="00BA4B83">
        <w:rPr>
          <w:rFonts w:ascii="Arial" w:hAnsi="Arial" w:cs="Arial"/>
          <w:sz w:val="24"/>
          <w:szCs w:val="24"/>
        </w:rPr>
        <w:t>Sonnak</w:t>
      </w:r>
      <w:proofErr w:type="spellEnd"/>
      <w:r w:rsidRPr="00BA4B83">
        <w:rPr>
          <w:rFonts w:ascii="Arial" w:hAnsi="Arial" w:cs="Arial"/>
          <w:sz w:val="24"/>
          <w:szCs w:val="24"/>
        </w:rPr>
        <w:t xml:space="preserve"> and </w:t>
      </w:r>
      <w:proofErr w:type="spellStart"/>
      <w:r w:rsidRPr="00BA4B83">
        <w:rPr>
          <w:rFonts w:ascii="Arial" w:hAnsi="Arial" w:cs="Arial"/>
          <w:sz w:val="24"/>
          <w:szCs w:val="24"/>
        </w:rPr>
        <w:t>Towell</w:t>
      </w:r>
      <w:proofErr w:type="spellEnd"/>
      <w:r w:rsidRPr="00BA4B83">
        <w:rPr>
          <w:rFonts w:ascii="Arial" w:hAnsi="Arial" w:cs="Arial"/>
          <w:sz w:val="24"/>
          <w:szCs w:val="24"/>
        </w:rPr>
        <w:t xml:space="preserve"> (2001) found imposter syndrome among 43% of their British university student sample. </w:t>
      </w:r>
      <w:proofErr w:type="gramStart"/>
      <w:r w:rsidRPr="00BA4B83">
        <w:rPr>
          <w:rFonts w:ascii="Arial" w:hAnsi="Arial" w:cs="Arial"/>
          <w:sz w:val="24"/>
          <w:szCs w:val="24"/>
        </w:rPr>
        <w:t>… particularly in professions where success is not easily quantifiable, such as creative arts (Parkman, 2016).”</w:t>
      </w:r>
      <w:proofErr w:type="gramEnd"/>
      <w:r w:rsidRPr="00BA4B83">
        <w:rPr>
          <w:rFonts w:ascii="Arial" w:hAnsi="Arial" w:cs="Arial"/>
          <w:sz w:val="24"/>
          <w:szCs w:val="24"/>
        </w:rPr>
        <w:t xml:space="preserve"> (Wang, </w:t>
      </w:r>
      <w:proofErr w:type="spellStart"/>
      <w:r w:rsidRPr="00BA4B83">
        <w:rPr>
          <w:rFonts w:ascii="Arial" w:hAnsi="Arial" w:cs="Arial"/>
          <w:sz w:val="24"/>
          <w:szCs w:val="24"/>
        </w:rPr>
        <w:t>Sheveleva</w:t>
      </w:r>
      <w:proofErr w:type="spellEnd"/>
      <w:r w:rsidRPr="00BA4B83">
        <w:rPr>
          <w:rFonts w:ascii="Arial" w:hAnsi="Arial" w:cs="Arial"/>
          <w:sz w:val="24"/>
          <w:szCs w:val="24"/>
        </w:rPr>
        <w:t xml:space="preserve"> &amp; </w:t>
      </w:r>
      <w:proofErr w:type="spellStart"/>
      <w:r w:rsidRPr="00BA4B83">
        <w:rPr>
          <w:rFonts w:ascii="Arial" w:hAnsi="Arial" w:cs="Arial"/>
          <w:sz w:val="24"/>
          <w:szCs w:val="24"/>
        </w:rPr>
        <w:t>Permyakova</w:t>
      </w:r>
      <w:proofErr w:type="spellEnd"/>
      <w:r w:rsidRPr="00BA4B83">
        <w:rPr>
          <w:rFonts w:ascii="Arial" w:hAnsi="Arial" w:cs="Arial"/>
          <w:sz w:val="24"/>
          <w:szCs w:val="24"/>
        </w:rPr>
        <w:t xml:space="preserve">, 2019) </w:t>
      </w:r>
    </w:p>
    <w:p w:rsidR="00052A91" w:rsidRPr="00BA4B83" w:rsidRDefault="00296D4C" w:rsidP="00112A88">
      <w:pPr>
        <w:spacing w:line="480" w:lineRule="auto"/>
        <w:rPr>
          <w:rFonts w:ascii="Arial" w:hAnsi="Arial" w:cs="Arial"/>
          <w:sz w:val="24"/>
          <w:szCs w:val="24"/>
        </w:rPr>
      </w:pPr>
      <w:r w:rsidRPr="00BA4B83">
        <w:rPr>
          <w:rFonts w:ascii="Arial" w:hAnsi="Arial" w:cs="Arial"/>
          <w:sz w:val="24"/>
          <w:szCs w:val="24"/>
        </w:rPr>
        <w:t>Although not limited to artists, I would suspect that numerous artists have also dealt with similar problems, this could be due to the fact that “Thinking, comparing, assessing is what our minds are designed to do, and they’ve formed a habit of turning these capacities into judging ourselves and others over many years.” (</w:t>
      </w:r>
      <w:proofErr w:type="spellStart"/>
      <w:r w:rsidRPr="00BA4B83">
        <w:rPr>
          <w:rFonts w:ascii="Arial" w:hAnsi="Arial" w:cs="Arial"/>
          <w:sz w:val="24"/>
          <w:szCs w:val="24"/>
        </w:rPr>
        <w:t>Greenhalgh</w:t>
      </w:r>
      <w:proofErr w:type="spellEnd"/>
      <w:r w:rsidRPr="00BA4B83">
        <w:rPr>
          <w:rFonts w:ascii="Arial" w:hAnsi="Arial" w:cs="Arial"/>
          <w:sz w:val="24"/>
          <w:szCs w:val="24"/>
        </w:rPr>
        <w:t xml:space="preserve">, 2015) This demonstrates that our minds are designed to judge, therefore, some level of self-criticism is to be expected. </w:t>
      </w:r>
      <w:r w:rsidR="00BD489C" w:rsidRPr="00BA4B83">
        <w:rPr>
          <w:rFonts w:ascii="Arial" w:hAnsi="Arial" w:cs="Arial"/>
          <w:sz w:val="24"/>
          <w:szCs w:val="24"/>
        </w:rPr>
        <w:t xml:space="preserve">Although some level of self-criticism is beneficial to an artist, the thoughts can sometimes become overwhelming; </w:t>
      </w:r>
    </w:p>
    <w:p w:rsidR="00DF72F9" w:rsidRDefault="00BD489C" w:rsidP="000B4D41">
      <w:pPr>
        <w:spacing w:line="240" w:lineRule="auto"/>
        <w:ind w:left="720"/>
        <w:rPr>
          <w:rFonts w:ascii="Arial" w:hAnsi="Arial" w:cs="Arial"/>
          <w:sz w:val="24"/>
          <w:szCs w:val="24"/>
        </w:rPr>
      </w:pPr>
      <w:r w:rsidRPr="00BA4B83">
        <w:rPr>
          <w:rFonts w:ascii="Arial" w:hAnsi="Arial" w:cs="Arial"/>
          <w:sz w:val="24"/>
          <w:szCs w:val="24"/>
        </w:rPr>
        <w:t xml:space="preserve">“Our patterns of self-judgement and criticism may have become so deeply ingrained that they’ve become beliefs we hold about ourselves and about our capacity to draw, or to be creative. </w:t>
      </w:r>
      <w:proofErr w:type="gramStart"/>
      <w:r w:rsidRPr="00BA4B83">
        <w:rPr>
          <w:rFonts w:ascii="Arial" w:hAnsi="Arial" w:cs="Arial"/>
          <w:sz w:val="24"/>
          <w:szCs w:val="24"/>
        </w:rPr>
        <w:t>As  we</w:t>
      </w:r>
      <w:proofErr w:type="gramEnd"/>
      <w:r w:rsidRPr="00BA4B83">
        <w:rPr>
          <w:rFonts w:ascii="Arial" w:hAnsi="Arial" w:cs="Arial"/>
          <w:sz w:val="24"/>
          <w:szCs w:val="24"/>
        </w:rPr>
        <w:t xml:space="preserve"> pause we may feel a strong sense of resistance, tightness or discomfort in our bodies, a veritable whirl of criticism in our heads, even a feeling of sadness or despair. This can be an intense experience, but we shouldn’t let it put us off.” (</w:t>
      </w:r>
      <w:proofErr w:type="spellStart"/>
      <w:r w:rsidRPr="00BA4B83">
        <w:rPr>
          <w:rFonts w:ascii="Arial" w:hAnsi="Arial" w:cs="Arial"/>
          <w:sz w:val="24"/>
          <w:szCs w:val="24"/>
        </w:rPr>
        <w:t>Greenhalgh</w:t>
      </w:r>
      <w:proofErr w:type="spellEnd"/>
      <w:r w:rsidRPr="00BA4B83">
        <w:rPr>
          <w:rFonts w:ascii="Arial" w:hAnsi="Arial" w:cs="Arial"/>
          <w:sz w:val="24"/>
          <w:szCs w:val="24"/>
        </w:rPr>
        <w:t xml:space="preserve">, 2015) </w:t>
      </w:r>
    </w:p>
    <w:p w:rsidR="002461CB" w:rsidRPr="00BA4B83" w:rsidRDefault="00BD489C" w:rsidP="00112A88">
      <w:pPr>
        <w:spacing w:line="480" w:lineRule="auto"/>
        <w:rPr>
          <w:rFonts w:ascii="Arial" w:hAnsi="Arial" w:cs="Arial"/>
          <w:sz w:val="24"/>
          <w:szCs w:val="24"/>
        </w:rPr>
      </w:pPr>
      <w:r w:rsidRPr="00BA4B83">
        <w:rPr>
          <w:rFonts w:ascii="Arial" w:hAnsi="Arial" w:cs="Arial"/>
          <w:sz w:val="24"/>
          <w:szCs w:val="24"/>
        </w:rPr>
        <w:t xml:space="preserve">This suggests that too much self-judgement can lead to faulty thinking, causing negative thoughts, feelings, and creative block- which would hinder creativity. </w:t>
      </w:r>
      <w:r w:rsidR="00296D4C" w:rsidRPr="00BA4B83">
        <w:rPr>
          <w:rFonts w:ascii="Arial" w:hAnsi="Arial" w:cs="Arial"/>
          <w:sz w:val="24"/>
          <w:szCs w:val="24"/>
        </w:rPr>
        <w:t>Despite this, intense self-criticism and judgement can be overcome.</w:t>
      </w:r>
      <w:r w:rsidRPr="00BA4B83">
        <w:rPr>
          <w:rFonts w:ascii="Arial" w:hAnsi="Arial" w:cs="Arial"/>
          <w:sz w:val="24"/>
          <w:szCs w:val="24"/>
        </w:rPr>
        <w:t xml:space="preserve"> “Mindfulness practice offers a gentle way to get un-stuck when our thinking-minds have backed us into a tight corner, and it does so through expanding our awareness of mental patterns.” (</w:t>
      </w:r>
      <w:proofErr w:type="spellStart"/>
      <w:r w:rsidRPr="00BA4B83">
        <w:rPr>
          <w:rFonts w:ascii="Arial" w:hAnsi="Arial" w:cs="Arial"/>
          <w:sz w:val="24"/>
          <w:szCs w:val="24"/>
        </w:rPr>
        <w:t>Greenhalgh</w:t>
      </w:r>
      <w:proofErr w:type="spellEnd"/>
      <w:r w:rsidRPr="00BA4B83">
        <w:rPr>
          <w:rFonts w:ascii="Arial" w:hAnsi="Arial" w:cs="Arial"/>
          <w:sz w:val="24"/>
          <w:szCs w:val="24"/>
        </w:rPr>
        <w:t>, 2015)</w:t>
      </w:r>
    </w:p>
    <w:p w:rsidR="00F30F59" w:rsidRPr="00BA4B83" w:rsidRDefault="00F30F59" w:rsidP="00112A88">
      <w:pPr>
        <w:spacing w:line="480" w:lineRule="auto"/>
        <w:rPr>
          <w:rFonts w:ascii="Arial" w:hAnsi="Arial" w:cs="Arial"/>
          <w:sz w:val="24"/>
          <w:szCs w:val="24"/>
        </w:rPr>
      </w:pPr>
      <w:r w:rsidRPr="00BA4B83">
        <w:rPr>
          <w:rFonts w:ascii="Arial" w:hAnsi="Arial" w:cs="Arial"/>
          <w:sz w:val="24"/>
          <w:szCs w:val="24"/>
        </w:rPr>
        <w:tab/>
        <w:t xml:space="preserve">The issue of the Imposter Syndrome is furthered by the duality of success; “Success is simultaneously desired and feared. On one hand it promises the means to survive and go on working; on the other it threatens corruption.” (Berger, 1980, in Le </w:t>
      </w:r>
      <w:proofErr w:type="spellStart"/>
      <w:r w:rsidRPr="00BA4B83">
        <w:rPr>
          <w:rFonts w:ascii="Arial" w:hAnsi="Arial" w:cs="Arial"/>
          <w:sz w:val="24"/>
          <w:szCs w:val="24"/>
        </w:rPr>
        <w:t>Feuvre</w:t>
      </w:r>
      <w:proofErr w:type="spellEnd"/>
      <w:r w:rsidRPr="00BA4B83">
        <w:rPr>
          <w:rFonts w:ascii="Arial" w:hAnsi="Arial" w:cs="Arial"/>
          <w:sz w:val="24"/>
          <w:szCs w:val="24"/>
        </w:rPr>
        <w:t>, 2010</w:t>
      </w:r>
      <w:r w:rsidR="00092C94" w:rsidRPr="00BA4B83">
        <w:rPr>
          <w:rFonts w:ascii="Arial" w:hAnsi="Arial" w:cs="Arial"/>
          <w:sz w:val="24"/>
          <w:szCs w:val="24"/>
        </w:rPr>
        <w:t>)</w:t>
      </w:r>
      <w:r w:rsidR="00693299" w:rsidRPr="00BA4B83">
        <w:rPr>
          <w:rFonts w:ascii="Arial" w:hAnsi="Arial" w:cs="Arial"/>
          <w:sz w:val="24"/>
          <w:szCs w:val="24"/>
        </w:rPr>
        <w:t xml:space="preserve"> In this instance, corruption is likely referring to the loss of artistic </w:t>
      </w:r>
      <w:r w:rsidR="00693299" w:rsidRPr="00BA4B83">
        <w:rPr>
          <w:rFonts w:ascii="Arial" w:hAnsi="Arial" w:cs="Arial"/>
          <w:sz w:val="24"/>
          <w:szCs w:val="24"/>
        </w:rPr>
        <w:lastRenderedPageBreak/>
        <w:t xml:space="preserve">integrity. This implies that becoming successful can negatively impact an artist’s authenticity; they may be less likely to take risks. “To be successful is to be assimilated into society, just as being a failure means being rejected.” (Berger, 1980, in Le </w:t>
      </w:r>
      <w:proofErr w:type="spellStart"/>
      <w:r w:rsidR="00693299" w:rsidRPr="00BA4B83">
        <w:rPr>
          <w:rFonts w:ascii="Arial" w:hAnsi="Arial" w:cs="Arial"/>
          <w:sz w:val="24"/>
          <w:szCs w:val="24"/>
        </w:rPr>
        <w:t>Feuvre</w:t>
      </w:r>
      <w:proofErr w:type="spellEnd"/>
      <w:r w:rsidR="00693299" w:rsidRPr="00BA4B83">
        <w:rPr>
          <w:rFonts w:ascii="Arial" w:hAnsi="Arial" w:cs="Arial"/>
          <w:sz w:val="24"/>
          <w:szCs w:val="24"/>
        </w:rPr>
        <w:t>, 2010) Once fame has been achieved, an artist’s work may begin to be habitual, in the hopes of pleasing their new audience</w:t>
      </w:r>
      <w:r w:rsidR="001D761D" w:rsidRPr="00BA4B83">
        <w:rPr>
          <w:rFonts w:ascii="Arial" w:hAnsi="Arial" w:cs="Arial"/>
          <w:sz w:val="24"/>
          <w:szCs w:val="24"/>
        </w:rPr>
        <w:t xml:space="preserve">, for example, in Picasso’s success “The harm done is that he has been prevented from developing.” (Berger, 1980, in Le </w:t>
      </w:r>
      <w:proofErr w:type="spellStart"/>
      <w:r w:rsidR="001D761D" w:rsidRPr="00BA4B83">
        <w:rPr>
          <w:rFonts w:ascii="Arial" w:hAnsi="Arial" w:cs="Arial"/>
          <w:sz w:val="24"/>
          <w:szCs w:val="24"/>
        </w:rPr>
        <w:t>Feuvre</w:t>
      </w:r>
      <w:proofErr w:type="spellEnd"/>
      <w:r w:rsidR="001D761D" w:rsidRPr="00BA4B83">
        <w:rPr>
          <w:rFonts w:ascii="Arial" w:hAnsi="Arial" w:cs="Arial"/>
          <w:sz w:val="24"/>
          <w:szCs w:val="24"/>
        </w:rPr>
        <w:t xml:space="preserve">, 2010) </w:t>
      </w:r>
      <w:r w:rsidR="00151E38" w:rsidRPr="00BA4B83">
        <w:rPr>
          <w:rFonts w:ascii="Arial" w:hAnsi="Arial" w:cs="Arial"/>
          <w:sz w:val="24"/>
          <w:szCs w:val="24"/>
        </w:rPr>
        <w:t xml:space="preserve">However, as a result, they may be unhappy with their work as they no longer find it stimulating and fulfilling. Furthermore, as trends progress, the style once loved by many will become outdated, thus, in trying to maintain a style that sold, an artist could get </w:t>
      </w:r>
      <w:r w:rsidR="001F30DA" w:rsidRPr="00BA4B83">
        <w:rPr>
          <w:rFonts w:ascii="Arial" w:hAnsi="Arial" w:cs="Arial"/>
          <w:sz w:val="24"/>
          <w:szCs w:val="24"/>
        </w:rPr>
        <w:t>overshadowed</w:t>
      </w:r>
      <w:r w:rsidR="00151E38" w:rsidRPr="00BA4B83">
        <w:rPr>
          <w:rFonts w:ascii="Arial" w:hAnsi="Arial" w:cs="Arial"/>
          <w:sz w:val="24"/>
          <w:szCs w:val="24"/>
        </w:rPr>
        <w:t xml:space="preserve"> when a new trend takes over. Having achieved success, a public fall from fame would be humiliating for </w:t>
      </w:r>
      <w:proofErr w:type="gramStart"/>
      <w:r w:rsidR="00151E38" w:rsidRPr="00BA4B83">
        <w:rPr>
          <w:rFonts w:ascii="Arial" w:hAnsi="Arial" w:cs="Arial"/>
          <w:sz w:val="24"/>
          <w:szCs w:val="24"/>
        </w:rPr>
        <w:t>most,</w:t>
      </w:r>
      <w:proofErr w:type="gramEnd"/>
      <w:r w:rsidR="00151E38" w:rsidRPr="00BA4B83">
        <w:rPr>
          <w:rFonts w:ascii="Arial" w:hAnsi="Arial" w:cs="Arial"/>
          <w:sz w:val="24"/>
          <w:szCs w:val="24"/>
        </w:rPr>
        <w:t xml:space="preserve"> and likely detrimental to most aspects of their lives, including their mental health.</w:t>
      </w:r>
    </w:p>
    <w:p w:rsidR="00805D6D" w:rsidRPr="00BA4B83" w:rsidRDefault="00805D6D" w:rsidP="00112A88">
      <w:pPr>
        <w:spacing w:line="480" w:lineRule="auto"/>
        <w:rPr>
          <w:rFonts w:ascii="Arial" w:hAnsi="Arial" w:cs="Arial"/>
          <w:sz w:val="24"/>
          <w:szCs w:val="24"/>
        </w:rPr>
      </w:pPr>
    </w:p>
    <w:p w:rsidR="00B226AB" w:rsidRPr="00BA4B83" w:rsidRDefault="00922646" w:rsidP="00112A88">
      <w:pPr>
        <w:spacing w:line="480" w:lineRule="auto"/>
        <w:rPr>
          <w:rFonts w:ascii="Arial" w:hAnsi="Arial" w:cs="Arial"/>
          <w:sz w:val="24"/>
          <w:szCs w:val="24"/>
          <w:u w:val="single"/>
        </w:rPr>
      </w:pPr>
      <w:r w:rsidRPr="00BA4B83">
        <w:rPr>
          <w:rFonts w:ascii="Arial" w:hAnsi="Arial" w:cs="Arial"/>
          <w:sz w:val="24"/>
          <w:szCs w:val="24"/>
          <w:u w:val="single"/>
        </w:rPr>
        <w:t>Validation</w:t>
      </w:r>
    </w:p>
    <w:p w:rsidR="002461CB" w:rsidRPr="00BA4B83" w:rsidRDefault="002461CB" w:rsidP="00112A88">
      <w:pPr>
        <w:spacing w:line="480" w:lineRule="auto"/>
        <w:jc w:val="center"/>
        <w:rPr>
          <w:rFonts w:ascii="Arial" w:hAnsi="Arial" w:cs="Arial"/>
          <w:sz w:val="24"/>
          <w:szCs w:val="24"/>
        </w:rPr>
      </w:pPr>
      <w:r w:rsidRPr="00BA4B83">
        <w:rPr>
          <w:rFonts w:ascii="Arial" w:hAnsi="Arial" w:cs="Arial"/>
          <w:noProof/>
          <w:sz w:val="24"/>
          <w:szCs w:val="24"/>
          <w:lang w:eastAsia="en-GB"/>
        </w:rPr>
        <w:lastRenderedPageBreak/>
        <w:drawing>
          <wp:inline distT="0" distB="0" distL="0" distR="0">
            <wp:extent cx="3706644" cy="5063505"/>
            <wp:effectExtent l="19050" t="0" r="8106" b="0"/>
            <wp:docPr id="4" name="Picture 4" descr="http://www.museivaticani.va/content/dam/museivaticani/immagini/collezioni/musei/pinacoteca/09_02_san_girolamo.jpg/jcr:content/renditions/cq5dam.web.1280.128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museivaticani.va/content/dam/museivaticani/immagini/collezioni/musei/pinacoteca/09_02_san_girolamo.jpg/jcr:content/renditions/cq5dam.web.1280.1280.jpeg"/>
                    <pic:cNvPicPr>
                      <a:picLocks noChangeAspect="1" noChangeArrowheads="1"/>
                    </pic:cNvPicPr>
                  </pic:nvPicPr>
                  <pic:blipFill>
                    <a:blip r:embed="rId8" cstate="print"/>
                    <a:srcRect/>
                    <a:stretch>
                      <a:fillRect/>
                    </a:stretch>
                  </pic:blipFill>
                  <pic:spPr bwMode="auto">
                    <a:xfrm>
                      <a:off x="0" y="0"/>
                      <a:ext cx="3709266" cy="5067086"/>
                    </a:xfrm>
                    <a:prstGeom prst="rect">
                      <a:avLst/>
                    </a:prstGeom>
                    <a:noFill/>
                    <a:ln w="9525">
                      <a:noFill/>
                      <a:miter lim="800000"/>
                      <a:headEnd/>
                      <a:tailEnd/>
                    </a:ln>
                  </pic:spPr>
                </pic:pic>
              </a:graphicData>
            </a:graphic>
          </wp:inline>
        </w:drawing>
      </w:r>
    </w:p>
    <w:p w:rsidR="002461CB" w:rsidRPr="00BA4B83" w:rsidRDefault="00360120" w:rsidP="00112A88">
      <w:pPr>
        <w:spacing w:line="480" w:lineRule="auto"/>
        <w:jc w:val="right"/>
        <w:rPr>
          <w:rFonts w:ascii="Arial" w:hAnsi="Arial" w:cs="Arial"/>
          <w:sz w:val="24"/>
          <w:szCs w:val="24"/>
        </w:rPr>
      </w:pPr>
      <w:r w:rsidRPr="00BA4B83">
        <w:rPr>
          <w:rFonts w:ascii="Arial" w:hAnsi="Arial" w:cs="Arial"/>
          <w:sz w:val="24"/>
          <w:szCs w:val="24"/>
        </w:rPr>
        <w:t xml:space="preserve">Figure 2: </w:t>
      </w:r>
      <w:proofErr w:type="spellStart"/>
      <w:r w:rsidR="004C1BA2" w:rsidRPr="00BA4B83">
        <w:rPr>
          <w:rFonts w:ascii="Arial" w:hAnsi="Arial" w:cs="Arial"/>
          <w:sz w:val="24"/>
          <w:szCs w:val="24"/>
        </w:rPr>
        <w:t>Da</w:t>
      </w:r>
      <w:proofErr w:type="spellEnd"/>
      <w:r w:rsidR="004C1BA2" w:rsidRPr="00BA4B83">
        <w:rPr>
          <w:rFonts w:ascii="Arial" w:hAnsi="Arial" w:cs="Arial"/>
          <w:sz w:val="24"/>
          <w:szCs w:val="24"/>
        </w:rPr>
        <w:t xml:space="preserve"> Vinci, L., </w:t>
      </w:r>
      <w:r w:rsidR="004C1BA2" w:rsidRPr="00BA4B83">
        <w:rPr>
          <w:rFonts w:ascii="Arial" w:hAnsi="Arial" w:cs="Arial"/>
          <w:i/>
          <w:sz w:val="24"/>
          <w:szCs w:val="24"/>
        </w:rPr>
        <w:t>St. Jerome</w:t>
      </w:r>
      <w:r w:rsidR="004C1BA2" w:rsidRPr="00BA4B83">
        <w:rPr>
          <w:rFonts w:ascii="Arial" w:hAnsi="Arial" w:cs="Arial"/>
          <w:sz w:val="24"/>
          <w:szCs w:val="24"/>
        </w:rPr>
        <w:t xml:space="preserve"> (1482)</w:t>
      </w:r>
    </w:p>
    <w:p w:rsidR="00052A91" w:rsidRPr="00BA4B83" w:rsidRDefault="00631E1F" w:rsidP="00112A88">
      <w:pPr>
        <w:spacing w:line="480" w:lineRule="auto"/>
        <w:rPr>
          <w:rFonts w:ascii="Arial" w:hAnsi="Arial" w:cs="Arial"/>
          <w:sz w:val="24"/>
          <w:szCs w:val="24"/>
        </w:rPr>
      </w:pPr>
      <w:r w:rsidRPr="00BA4B83">
        <w:rPr>
          <w:rFonts w:ascii="Arial" w:hAnsi="Arial" w:cs="Arial"/>
          <w:sz w:val="24"/>
          <w:szCs w:val="24"/>
        </w:rPr>
        <w:tab/>
      </w:r>
      <w:r w:rsidR="006E1585" w:rsidRPr="00BA4B83">
        <w:rPr>
          <w:rFonts w:ascii="Arial" w:hAnsi="Arial" w:cs="Arial"/>
          <w:sz w:val="24"/>
          <w:szCs w:val="24"/>
        </w:rPr>
        <w:t xml:space="preserve">When creating any form of art, “Success takes up a very small part of the story.” (Fisher, 1987 in Le </w:t>
      </w:r>
      <w:proofErr w:type="spellStart"/>
      <w:r w:rsidR="006E1585" w:rsidRPr="00BA4B83">
        <w:rPr>
          <w:rFonts w:ascii="Arial" w:hAnsi="Arial" w:cs="Arial"/>
          <w:sz w:val="24"/>
          <w:szCs w:val="24"/>
        </w:rPr>
        <w:t>Feuvre</w:t>
      </w:r>
      <w:proofErr w:type="spellEnd"/>
      <w:r w:rsidR="006E1585" w:rsidRPr="00BA4B83">
        <w:rPr>
          <w:rFonts w:ascii="Arial" w:hAnsi="Arial" w:cs="Arial"/>
          <w:sz w:val="24"/>
          <w:szCs w:val="24"/>
        </w:rPr>
        <w:t>, 2010) Although we desire success at the end of the process, we often arrive there through a series of trials, errors, and failures.</w:t>
      </w:r>
      <w:r w:rsidR="00A6305B" w:rsidRPr="00BA4B83">
        <w:rPr>
          <w:rFonts w:ascii="Arial" w:hAnsi="Arial" w:cs="Arial"/>
          <w:sz w:val="24"/>
          <w:szCs w:val="24"/>
        </w:rPr>
        <w:t xml:space="preserve"> </w:t>
      </w:r>
    </w:p>
    <w:p w:rsidR="00052A91" w:rsidRPr="00BA4B83" w:rsidRDefault="00A6305B" w:rsidP="000B4D41">
      <w:pPr>
        <w:spacing w:line="240" w:lineRule="auto"/>
        <w:ind w:left="720"/>
        <w:rPr>
          <w:rFonts w:ascii="Arial" w:hAnsi="Arial" w:cs="Arial"/>
          <w:sz w:val="24"/>
          <w:szCs w:val="24"/>
        </w:rPr>
      </w:pPr>
      <w:r w:rsidRPr="00BA4B83">
        <w:rPr>
          <w:rFonts w:ascii="Arial" w:hAnsi="Arial" w:cs="Arial"/>
          <w:sz w:val="24"/>
          <w:szCs w:val="24"/>
        </w:rPr>
        <w:t>“… Often one anticipates failure as the logical end of the path one is following and, when such a situation is sensed or recognized, the path can be abandoned. Perhaps this is why unfinished work used to be seen as a form of failure.”</w:t>
      </w:r>
      <w:r w:rsidR="00A8770D" w:rsidRPr="00BA4B83">
        <w:rPr>
          <w:rFonts w:ascii="Arial" w:hAnsi="Arial" w:cs="Arial"/>
          <w:sz w:val="24"/>
          <w:szCs w:val="24"/>
        </w:rPr>
        <w:t xml:space="preserve"> (Fisher, 1987 in Le </w:t>
      </w:r>
      <w:proofErr w:type="spellStart"/>
      <w:r w:rsidR="00A8770D" w:rsidRPr="00BA4B83">
        <w:rPr>
          <w:rFonts w:ascii="Arial" w:hAnsi="Arial" w:cs="Arial"/>
          <w:sz w:val="24"/>
          <w:szCs w:val="24"/>
        </w:rPr>
        <w:t>Feuvre</w:t>
      </w:r>
      <w:proofErr w:type="spellEnd"/>
      <w:r w:rsidR="00A8770D" w:rsidRPr="00BA4B83">
        <w:rPr>
          <w:rFonts w:ascii="Arial" w:hAnsi="Arial" w:cs="Arial"/>
          <w:sz w:val="24"/>
          <w:szCs w:val="24"/>
        </w:rPr>
        <w:t xml:space="preserve">, 2010) </w:t>
      </w:r>
    </w:p>
    <w:p w:rsidR="006E1585" w:rsidRPr="00BA4B83" w:rsidRDefault="00A8770D" w:rsidP="00112A88">
      <w:pPr>
        <w:spacing w:line="480" w:lineRule="auto"/>
        <w:rPr>
          <w:rFonts w:ascii="Arial" w:hAnsi="Arial" w:cs="Arial"/>
          <w:sz w:val="24"/>
          <w:szCs w:val="24"/>
        </w:rPr>
      </w:pPr>
      <w:r w:rsidRPr="00BA4B83">
        <w:rPr>
          <w:rFonts w:ascii="Arial" w:hAnsi="Arial" w:cs="Arial"/>
          <w:sz w:val="24"/>
          <w:szCs w:val="24"/>
        </w:rPr>
        <w:t xml:space="preserve">This may be the case for someone suffering from the imposter syndrome; they might believe that their completed work will </w:t>
      </w:r>
      <w:r w:rsidR="00052A91" w:rsidRPr="00BA4B83">
        <w:rPr>
          <w:rFonts w:ascii="Arial" w:hAnsi="Arial" w:cs="Arial"/>
          <w:sz w:val="24"/>
          <w:szCs w:val="24"/>
        </w:rPr>
        <w:t>fail</w:t>
      </w:r>
      <w:r w:rsidRPr="00BA4B83">
        <w:rPr>
          <w:rFonts w:ascii="Arial" w:hAnsi="Arial" w:cs="Arial"/>
          <w:sz w:val="24"/>
          <w:szCs w:val="24"/>
        </w:rPr>
        <w:t xml:space="preserve">, yet if they don’t complete it, it will still be a </w:t>
      </w:r>
      <w:r w:rsidRPr="00BA4B83">
        <w:rPr>
          <w:rFonts w:ascii="Arial" w:hAnsi="Arial" w:cs="Arial"/>
          <w:sz w:val="24"/>
          <w:szCs w:val="24"/>
        </w:rPr>
        <w:lastRenderedPageBreak/>
        <w:t xml:space="preserve">failure. However, “Now, unfinished work is more often accepted as worthy of serious consideration.” (Fisher, 1987 in Le </w:t>
      </w:r>
      <w:proofErr w:type="spellStart"/>
      <w:r w:rsidRPr="00BA4B83">
        <w:rPr>
          <w:rFonts w:ascii="Arial" w:hAnsi="Arial" w:cs="Arial"/>
          <w:sz w:val="24"/>
          <w:szCs w:val="24"/>
        </w:rPr>
        <w:t>Feuvre</w:t>
      </w:r>
      <w:proofErr w:type="spellEnd"/>
      <w:r w:rsidRPr="00BA4B83">
        <w:rPr>
          <w:rFonts w:ascii="Arial" w:hAnsi="Arial" w:cs="Arial"/>
          <w:sz w:val="24"/>
          <w:szCs w:val="24"/>
        </w:rPr>
        <w:t>, 2010)</w:t>
      </w:r>
    </w:p>
    <w:p w:rsidR="00052A91" w:rsidRPr="00BA4B83" w:rsidRDefault="00631E1F" w:rsidP="00112A88">
      <w:pPr>
        <w:spacing w:line="480" w:lineRule="auto"/>
        <w:ind w:firstLine="720"/>
        <w:rPr>
          <w:rFonts w:ascii="Arial" w:hAnsi="Arial" w:cs="Arial"/>
          <w:sz w:val="24"/>
          <w:szCs w:val="24"/>
        </w:rPr>
      </w:pPr>
      <w:proofErr w:type="spellStart"/>
      <w:r w:rsidRPr="00BA4B83">
        <w:rPr>
          <w:rFonts w:ascii="Arial" w:hAnsi="Arial" w:cs="Arial"/>
          <w:sz w:val="24"/>
          <w:szCs w:val="24"/>
        </w:rPr>
        <w:t>Da</w:t>
      </w:r>
      <w:proofErr w:type="spellEnd"/>
      <w:r w:rsidRPr="00BA4B83">
        <w:rPr>
          <w:rFonts w:ascii="Arial" w:hAnsi="Arial" w:cs="Arial"/>
          <w:sz w:val="24"/>
          <w:szCs w:val="24"/>
        </w:rPr>
        <w:t xml:space="preserve"> Vinci’s </w:t>
      </w:r>
      <w:r w:rsidRPr="00BA4B83">
        <w:rPr>
          <w:rFonts w:ascii="Arial" w:hAnsi="Arial" w:cs="Arial"/>
          <w:i/>
          <w:sz w:val="24"/>
          <w:szCs w:val="24"/>
        </w:rPr>
        <w:t>St. Jerome</w:t>
      </w:r>
      <w:r w:rsidRPr="00BA4B83">
        <w:rPr>
          <w:rFonts w:ascii="Arial" w:hAnsi="Arial" w:cs="Arial"/>
          <w:sz w:val="24"/>
          <w:szCs w:val="24"/>
        </w:rPr>
        <w:t xml:space="preserve"> (1482) is one of his unfinished pieces. </w:t>
      </w:r>
    </w:p>
    <w:p w:rsidR="00052A91" w:rsidRPr="00BA4B83" w:rsidRDefault="00631E1F" w:rsidP="000B4D41">
      <w:pPr>
        <w:spacing w:line="240" w:lineRule="auto"/>
        <w:ind w:left="720"/>
        <w:rPr>
          <w:rFonts w:ascii="Arial" w:hAnsi="Arial" w:cs="Arial"/>
          <w:sz w:val="24"/>
          <w:szCs w:val="24"/>
        </w:rPr>
      </w:pPr>
      <w:proofErr w:type="gramStart"/>
      <w:r w:rsidRPr="00BA4B83">
        <w:rPr>
          <w:rFonts w:ascii="Arial" w:hAnsi="Arial" w:cs="Arial"/>
          <w:sz w:val="24"/>
          <w:szCs w:val="24"/>
        </w:rPr>
        <w:t>“So many of his works remain unfinished.</w:t>
      </w:r>
      <w:proofErr w:type="gramEnd"/>
      <w:r w:rsidRPr="00BA4B83">
        <w:rPr>
          <w:rFonts w:ascii="Arial" w:hAnsi="Arial" w:cs="Arial"/>
          <w:sz w:val="24"/>
          <w:szCs w:val="24"/>
        </w:rPr>
        <w:t xml:space="preserve"> The truth, however, is surely that Leonardo’s profound and discerning mind was so ambitious that this itself was an impediment; and the reason he failed was because he endeavoured to add excellence to excellence and perfection to perfection” (Vasari, 1568 in Smith 2015) </w:t>
      </w:r>
    </w:p>
    <w:p w:rsidR="0056091E" w:rsidRPr="00BA4B83" w:rsidRDefault="00631E1F" w:rsidP="00112A88">
      <w:pPr>
        <w:spacing w:line="480" w:lineRule="auto"/>
        <w:rPr>
          <w:rFonts w:ascii="Arial" w:hAnsi="Arial" w:cs="Arial"/>
          <w:sz w:val="24"/>
          <w:szCs w:val="24"/>
        </w:rPr>
      </w:pPr>
      <w:r w:rsidRPr="00BA4B83">
        <w:rPr>
          <w:rFonts w:ascii="Arial" w:hAnsi="Arial" w:cs="Arial"/>
          <w:sz w:val="24"/>
          <w:szCs w:val="24"/>
        </w:rPr>
        <w:t>Through this we can see that even one of history’s most renowned artists failed to complete works and oversubscribed himself in his work; his “relentless pursuit of perfection across so many disciplines could sometimes be his downfall.” (Smith, 2015)</w:t>
      </w:r>
      <w:r w:rsidR="00E777D9" w:rsidRPr="00BA4B83">
        <w:rPr>
          <w:rFonts w:ascii="Arial" w:hAnsi="Arial" w:cs="Arial"/>
          <w:sz w:val="24"/>
          <w:szCs w:val="24"/>
        </w:rPr>
        <w:t xml:space="preserve"> The number of unfinished </w:t>
      </w:r>
      <w:proofErr w:type="spellStart"/>
      <w:r w:rsidR="00E777D9" w:rsidRPr="00BA4B83">
        <w:rPr>
          <w:rFonts w:ascii="Arial" w:hAnsi="Arial" w:cs="Arial"/>
          <w:sz w:val="24"/>
          <w:szCs w:val="24"/>
        </w:rPr>
        <w:t>D</w:t>
      </w:r>
      <w:r w:rsidR="00BA13DC" w:rsidRPr="00BA4B83">
        <w:rPr>
          <w:rFonts w:ascii="Arial" w:hAnsi="Arial" w:cs="Arial"/>
          <w:sz w:val="24"/>
          <w:szCs w:val="24"/>
        </w:rPr>
        <w:t>a</w:t>
      </w:r>
      <w:proofErr w:type="spellEnd"/>
      <w:r w:rsidR="00BA13DC" w:rsidRPr="00BA4B83">
        <w:rPr>
          <w:rFonts w:ascii="Arial" w:hAnsi="Arial" w:cs="Arial"/>
          <w:sz w:val="24"/>
          <w:szCs w:val="24"/>
        </w:rPr>
        <w:t xml:space="preserve"> Vinci’s could likely be attributed to his “unfortunate penchant for losing interest in projects before they were finished” (Smith, 2015), and this attitude was not unknown to his commissioners, “… according to </w:t>
      </w:r>
      <w:proofErr w:type="spellStart"/>
      <w:r w:rsidR="00BA13DC" w:rsidRPr="00BA4B83">
        <w:rPr>
          <w:rFonts w:ascii="Arial" w:hAnsi="Arial" w:cs="Arial"/>
          <w:sz w:val="24"/>
          <w:szCs w:val="24"/>
        </w:rPr>
        <w:t>Pietro</w:t>
      </w:r>
      <w:proofErr w:type="spellEnd"/>
      <w:r w:rsidR="00BA13DC" w:rsidRPr="00BA4B83">
        <w:rPr>
          <w:rFonts w:ascii="Arial" w:hAnsi="Arial" w:cs="Arial"/>
          <w:sz w:val="24"/>
          <w:szCs w:val="24"/>
        </w:rPr>
        <w:t xml:space="preserve"> </w:t>
      </w:r>
      <w:proofErr w:type="spellStart"/>
      <w:r w:rsidR="00BA13DC" w:rsidRPr="00BA4B83">
        <w:rPr>
          <w:rFonts w:ascii="Arial" w:hAnsi="Arial" w:cs="Arial"/>
          <w:sz w:val="24"/>
          <w:szCs w:val="24"/>
        </w:rPr>
        <w:t>Alamanni</w:t>
      </w:r>
      <w:proofErr w:type="spellEnd"/>
      <w:r w:rsidR="00BA13DC" w:rsidRPr="00BA4B83">
        <w:rPr>
          <w:rFonts w:ascii="Arial" w:hAnsi="Arial" w:cs="Arial"/>
          <w:sz w:val="24"/>
          <w:szCs w:val="24"/>
        </w:rPr>
        <w:t xml:space="preserve">, Florence’s ambassador in </w:t>
      </w:r>
      <w:proofErr w:type="gramStart"/>
      <w:r w:rsidR="00BA13DC" w:rsidRPr="00BA4B83">
        <w:rPr>
          <w:rFonts w:ascii="Arial" w:hAnsi="Arial" w:cs="Arial"/>
          <w:sz w:val="24"/>
          <w:szCs w:val="24"/>
        </w:rPr>
        <w:t>Milan  -</w:t>
      </w:r>
      <w:proofErr w:type="gramEnd"/>
      <w:r w:rsidR="00BA13DC" w:rsidRPr="00BA4B83">
        <w:rPr>
          <w:rFonts w:ascii="Arial" w:hAnsi="Arial" w:cs="Arial"/>
          <w:sz w:val="24"/>
          <w:szCs w:val="24"/>
        </w:rPr>
        <w:t xml:space="preserve"> Sforza was ‘not confident that he will succeed’. </w:t>
      </w:r>
      <w:proofErr w:type="spellStart"/>
      <w:r w:rsidR="00BA13DC" w:rsidRPr="00BA4B83">
        <w:rPr>
          <w:rFonts w:ascii="Arial" w:hAnsi="Arial" w:cs="Arial"/>
          <w:sz w:val="24"/>
          <w:szCs w:val="24"/>
        </w:rPr>
        <w:t>Da</w:t>
      </w:r>
      <w:proofErr w:type="spellEnd"/>
      <w:r w:rsidR="00BA13DC" w:rsidRPr="00BA4B83">
        <w:rPr>
          <w:rFonts w:ascii="Arial" w:hAnsi="Arial" w:cs="Arial"/>
          <w:sz w:val="24"/>
          <w:szCs w:val="24"/>
        </w:rPr>
        <w:t xml:space="preserve"> Vinci, we can see, had already earned himself a reputation for questionable reliability in the eyes of one of his greatest patrons.”</w:t>
      </w:r>
      <w:r w:rsidR="000F7D1C" w:rsidRPr="00BA4B83">
        <w:rPr>
          <w:rFonts w:ascii="Arial" w:hAnsi="Arial" w:cs="Arial"/>
          <w:sz w:val="24"/>
          <w:szCs w:val="24"/>
        </w:rPr>
        <w:t xml:space="preserve"> </w:t>
      </w:r>
      <w:r w:rsidR="00367594" w:rsidRPr="00BA4B83">
        <w:rPr>
          <w:rFonts w:ascii="Arial" w:hAnsi="Arial" w:cs="Arial"/>
          <w:sz w:val="24"/>
          <w:szCs w:val="24"/>
        </w:rPr>
        <w:t xml:space="preserve">(Smith, 2015) </w:t>
      </w:r>
      <w:r w:rsidR="000F7D1C" w:rsidRPr="00BA4B83">
        <w:rPr>
          <w:rFonts w:ascii="Arial" w:hAnsi="Arial" w:cs="Arial"/>
          <w:sz w:val="24"/>
          <w:szCs w:val="24"/>
        </w:rPr>
        <w:t xml:space="preserve">Despite leaving work unfinished, failing to meet his own high standards, and being known to easily lose interest in projects, it is interesting </w:t>
      </w:r>
      <w:r w:rsidR="002933E9" w:rsidRPr="00BA4B83">
        <w:rPr>
          <w:rFonts w:ascii="Arial" w:hAnsi="Arial" w:cs="Arial"/>
          <w:sz w:val="24"/>
          <w:szCs w:val="24"/>
        </w:rPr>
        <w:t xml:space="preserve">how 500 years after his death, </w:t>
      </w:r>
      <w:proofErr w:type="spellStart"/>
      <w:r w:rsidR="002933E9" w:rsidRPr="00BA4B83">
        <w:rPr>
          <w:rFonts w:ascii="Arial" w:hAnsi="Arial" w:cs="Arial"/>
          <w:sz w:val="24"/>
          <w:szCs w:val="24"/>
        </w:rPr>
        <w:t>D</w:t>
      </w:r>
      <w:r w:rsidR="000F7D1C" w:rsidRPr="00BA4B83">
        <w:rPr>
          <w:rFonts w:ascii="Arial" w:hAnsi="Arial" w:cs="Arial"/>
          <w:sz w:val="24"/>
          <w:szCs w:val="24"/>
        </w:rPr>
        <w:t>a</w:t>
      </w:r>
      <w:proofErr w:type="spellEnd"/>
      <w:r w:rsidR="000F7D1C" w:rsidRPr="00BA4B83">
        <w:rPr>
          <w:rFonts w:ascii="Arial" w:hAnsi="Arial" w:cs="Arial"/>
          <w:sz w:val="24"/>
          <w:szCs w:val="24"/>
        </w:rPr>
        <w:t xml:space="preserve"> Vinci remains one of the world’s most well known artists.</w:t>
      </w:r>
      <w:r w:rsidR="00C559F7" w:rsidRPr="00BA4B83">
        <w:rPr>
          <w:rFonts w:ascii="Arial" w:hAnsi="Arial" w:cs="Arial"/>
          <w:sz w:val="24"/>
          <w:szCs w:val="24"/>
        </w:rPr>
        <w:t xml:space="preserve"> Furthermore, the unfinished </w:t>
      </w:r>
      <w:r w:rsidR="00C559F7" w:rsidRPr="00BA4B83">
        <w:rPr>
          <w:rFonts w:ascii="Arial" w:hAnsi="Arial" w:cs="Arial"/>
          <w:i/>
          <w:sz w:val="24"/>
          <w:szCs w:val="24"/>
        </w:rPr>
        <w:t>St. Jerome</w:t>
      </w:r>
      <w:r w:rsidR="00C559F7" w:rsidRPr="00BA4B83">
        <w:rPr>
          <w:rFonts w:ascii="Arial" w:hAnsi="Arial" w:cs="Arial"/>
          <w:sz w:val="24"/>
          <w:szCs w:val="24"/>
        </w:rPr>
        <w:t xml:space="preserve"> (1482) is ranked as one of the </w:t>
      </w:r>
      <w:proofErr w:type="spellStart"/>
      <w:r w:rsidR="00C559F7" w:rsidRPr="00BA4B83">
        <w:rPr>
          <w:rFonts w:ascii="Arial" w:hAnsi="Arial" w:cs="Arial"/>
          <w:sz w:val="24"/>
          <w:szCs w:val="24"/>
        </w:rPr>
        <w:t>Pinacoteca</w:t>
      </w:r>
      <w:proofErr w:type="spellEnd"/>
      <w:r w:rsidR="00C559F7" w:rsidRPr="00BA4B83">
        <w:rPr>
          <w:rFonts w:ascii="Arial" w:hAnsi="Arial" w:cs="Arial"/>
          <w:sz w:val="24"/>
          <w:szCs w:val="24"/>
        </w:rPr>
        <w:t xml:space="preserve"> (Vatican) Museum’s masterpieces, alongside finished pieces by Caravaggio, Federico </w:t>
      </w:r>
      <w:proofErr w:type="spellStart"/>
      <w:r w:rsidR="00C559F7" w:rsidRPr="00BA4B83">
        <w:rPr>
          <w:rFonts w:ascii="Arial" w:hAnsi="Arial" w:cs="Arial"/>
          <w:sz w:val="24"/>
          <w:szCs w:val="24"/>
        </w:rPr>
        <w:t>Barocci</w:t>
      </w:r>
      <w:proofErr w:type="spellEnd"/>
      <w:r w:rsidR="00C559F7" w:rsidRPr="00BA4B83">
        <w:rPr>
          <w:rFonts w:ascii="Arial" w:hAnsi="Arial" w:cs="Arial"/>
          <w:sz w:val="24"/>
          <w:szCs w:val="24"/>
        </w:rPr>
        <w:t xml:space="preserve">, and Wenzel Peter. </w:t>
      </w:r>
      <w:r w:rsidR="00EB20AD" w:rsidRPr="00BA4B83">
        <w:rPr>
          <w:rFonts w:ascii="Arial" w:hAnsi="Arial" w:cs="Arial"/>
          <w:sz w:val="24"/>
          <w:szCs w:val="24"/>
        </w:rPr>
        <w:t>This signifies that even unfinished pieces are worthy of as much respect and validation as finished works.</w:t>
      </w:r>
    </w:p>
    <w:p w:rsidR="00052A91" w:rsidRPr="00BA4B83" w:rsidRDefault="00052A91" w:rsidP="00112A88">
      <w:pPr>
        <w:spacing w:line="480" w:lineRule="auto"/>
        <w:rPr>
          <w:rFonts w:ascii="Arial" w:hAnsi="Arial" w:cs="Arial"/>
          <w:sz w:val="24"/>
          <w:szCs w:val="24"/>
        </w:rPr>
      </w:pPr>
      <w:r w:rsidRPr="00BA4B83">
        <w:rPr>
          <w:rFonts w:ascii="Arial" w:hAnsi="Arial" w:cs="Arial"/>
          <w:sz w:val="24"/>
          <w:szCs w:val="24"/>
        </w:rPr>
        <w:tab/>
        <w:t xml:space="preserve">The mindset displayed by </w:t>
      </w:r>
      <w:proofErr w:type="spellStart"/>
      <w:r w:rsidRPr="00BA4B83">
        <w:rPr>
          <w:rFonts w:ascii="Arial" w:hAnsi="Arial" w:cs="Arial"/>
          <w:sz w:val="24"/>
          <w:szCs w:val="24"/>
        </w:rPr>
        <w:t>Da</w:t>
      </w:r>
      <w:proofErr w:type="spellEnd"/>
      <w:r w:rsidRPr="00BA4B83">
        <w:rPr>
          <w:rFonts w:ascii="Arial" w:hAnsi="Arial" w:cs="Arial"/>
          <w:sz w:val="24"/>
          <w:szCs w:val="24"/>
        </w:rPr>
        <w:t xml:space="preserve"> Vinci might be referred to as ‘burnout’ in today’s society. </w:t>
      </w:r>
      <w:r w:rsidR="00EE46C5" w:rsidRPr="00BA4B83">
        <w:rPr>
          <w:rFonts w:ascii="Arial" w:hAnsi="Arial" w:cs="Arial"/>
          <w:sz w:val="24"/>
          <w:szCs w:val="24"/>
        </w:rPr>
        <w:t xml:space="preserve">Burnout </w:t>
      </w:r>
      <w:r w:rsidR="001C0875" w:rsidRPr="00BA4B83">
        <w:rPr>
          <w:rFonts w:ascii="Arial" w:hAnsi="Arial" w:cs="Arial"/>
          <w:sz w:val="24"/>
          <w:szCs w:val="24"/>
        </w:rPr>
        <w:t>“generally occurs when someone is putting in much more than he or she is getting back.” (</w:t>
      </w:r>
      <w:r w:rsidR="001C0875" w:rsidRPr="00BA4B83">
        <w:rPr>
          <w:rFonts w:ascii="Arial" w:hAnsi="Arial" w:cs="Arial"/>
          <w:sz w:val="24"/>
          <w:szCs w:val="24"/>
          <w:shd w:val="clear" w:color="auto" w:fill="FFFFFF"/>
        </w:rPr>
        <w:t>Burnout! 1992)</w:t>
      </w:r>
      <w:r w:rsidR="001C0875" w:rsidRPr="00BA4B83">
        <w:rPr>
          <w:rFonts w:ascii="Arial" w:hAnsi="Arial" w:cs="Arial"/>
          <w:sz w:val="24"/>
          <w:szCs w:val="24"/>
        </w:rPr>
        <w:t xml:space="preserve"> The symptoms of burnout include: “a sense of </w:t>
      </w:r>
      <w:r w:rsidR="001C0875" w:rsidRPr="00BA4B83">
        <w:rPr>
          <w:rFonts w:ascii="Arial" w:hAnsi="Arial" w:cs="Arial"/>
          <w:sz w:val="24"/>
          <w:szCs w:val="24"/>
        </w:rPr>
        <w:lastRenderedPageBreak/>
        <w:t>malaise; emotional, physical, and psychological fatigue; feelings of helplessness and hopelessness, and a general lack of enthusiasm about work and life.” (</w:t>
      </w:r>
      <w:r w:rsidR="001C0875" w:rsidRPr="00BA4B83">
        <w:rPr>
          <w:rFonts w:ascii="Arial" w:hAnsi="Arial" w:cs="Arial"/>
          <w:sz w:val="24"/>
          <w:szCs w:val="24"/>
          <w:shd w:val="clear" w:color="auto" w:fill="FFFFFF"/>
        </w:rPr>
        <w:t>Burnout! 1992) As a result, it’s important to remember that these symptoms are different to, but may appear similar to symptoms of depression. (Morton, 2019)</w:t>
      </w:r>
    </w:p>
    <w:p w:rsidR="00052A91" w:rsidRPr="00BA4B83" w:rsidRDefault="00891D82" w:rsidP="00112A88">
      <w:pPr>
        <w:spacing w:line="480" w:lineRule="auto"/>
        <w:rPr>
          <w:rFonts w:ascii="Arial" w:hAnsi="Arial" w:cs="Arial"/>
          <w:sz w:val="24"/>
          <w:szCs w:val="24"/>
        </w:rPr>
      </w:pPr>
      <w:r w:rsidRPr="00BA4B83">
        <w:rPr>
          <w:rFonts w:ascii="Arial" w:hAnsi="Arial" w:cs="Arial"/>
          <w:sz w:val="24"/>
          <w:szCs w:val="24"/>
        </w:rPr>
        <w:tab/>
        <w:t xml:space="preserve">Throughout the life of an artist, there may be countless unfinished works; these might be failed projects, reworked pieces, sketches, or doodles. When we are doodling we are </w:t>
      </w:r>
    </w:p>
    <w:p w:rsidR="00052A91" w:rsidRPr="00BA4B83" w:rsidRDefault="00891D82" w:rsidP="000B4D41">
      <w:pPr>
        <w:spacing w:line="240" w:lineRule="auto"/>
        <w:ind w:left="720"/>
        <w:rPr>
          <w:rFonts w:ascii="Arial" w:hAnsi="Arial" w:cs="Arial"/>
          <w:sz w:val="24"/>
          <w:szCs w:val="24"/>
        </w:rPr>
      </w:pPr>
      <w:r w:rsidRPr="00BA4B83">
        <w:rPr>
          <w:rFonts w:ascii="Arial" w:hAnsi="Arial" w:cs="Arial"/>
          <w:sz w:val="24"/>
          <w:szCs w:val="24"/>
        </w:rPr>
        <w:t>“freed from the requirement to make our drawing look like anything and immersed in doing only what feels good and natural, the voice in our head that can start up – telling us that we can’t draw, or that what we’re doing isn’t any good – is effectively silenced. There is nothing for our inner-critic to latch on to, because doodling is about the process of making marks, not a finished product.”</w:t>
      </w:r>
      <w:r w:rsidR="00713F42" w:rsidRPr="00BA4B83">
        <w:rPr>
          <w:rFonts w:ascii="Arial" w:hAnsi="Arial" w:cs="Arial"/>
          <w:sz w:val="24"/>
          <w:szCs w:val="24"/>
        </w:rPr>
        <w:t xml:space="preserve"> (</w:t>
      </w:r>
      <w:proofErr w:type="spellStart"/>
      <w:r w:rsidR="00713F42" w:rsidRPr="00BA4B83">
        <w:rPr>
          <w:rFonts w:ascii="Arial" w:hAnsi="Arial" w:cs="Arial"/>
          <w:sz w:val="24"/>
          <w:szCs w:val="24"/>
        </w:rPr>
        <w:t>Greenhalgh</w:t>
      </w:r>
      <w:proofErr w:type="spellEnd"/>
      <w:r w:rsidR="00713F42" w:rsidRPr="00BA4B83">
        <w:rPr>
          <w:rFonts w:ascii="Arial" w:hAnsi="Arial" w:cs="Arial"/>
          <w:sz w:val="24"/>
          <w:szCs w:val="24"/>
        </w:rPr>
        <w:t>, 2015)</w:t>
      </w:r>
    </w:p>
    <w:p w:rsidR="00891D82" w:rsidRPr="00BA4B83" w:rsidRDefault="00891D82" w:rsidP="00112A88">
      <w:pPr>
        <w:spacing w:line="480" w:lineRule="auto"/>
        <w:rPr>
          <w:rFonts w:ascii="Arial" w:hAnsi="Arial" w:cs="Arial"/>
          <w:sz w:val="24"/>
          <w:szCs w:val="24"/>
        </w:rPr>
      </w:pPr>
      <w:r w:rsidRPr="00BA4B83">
        <w:rPr>
          <w:rFonts w:ascii="Arial" w:hAnsi="Arial" w:cs="Arial"/>
          <w:sz w:val="24"/>
          <w:szCs w:val="24"/>
        </w:rPr>
        <w:t>In this way we can see that the basic act of drawing (doodling) does not need to be validated; drawing is instinctive, thus, doesn’t always have to be judged.</w:t>
      </w:r>
      <w:r w:rsidR="00713F42" w:rsidRPr="00BA4B83">
        <w:rPr>
          <w:rFonts w:ascii="Arial" w:hAnsi="Arial" w:cs="Arial"/>
          <w:sz w:val="24"/>
          <w:szCs w:val="24"/>
        </w:rPr>
        <w:t xml:space="preserve"> It also suggests that, as an artist or hobbyist artist, we should place greater emphasis on the process of creating a piece, as opposed to the final piece itself.</w:t>
      </w:r>
    </w:p>
    <w:p w:rsidR="00B226AB" w:rsidRPr="00BA4B83" w:rsidRDefault="006E1585" w:rsidP="00112A88">
      <w:pPr>
        <w:spacing w:line="480" w:lineRule="auto"/>
        <w:rPr>
          <w:rFonts w:ascii="Arial" w:hAnsi="Arial" w:cs="Arial"/>
          <w:sz w:val="24"/>
          <w:szCs w:val="24"/>
        </w:rPr>
      </w:pPr>
      <w:r w:rsidRPr="00BA4B83">
        <w:rPr>
          <w:rFonts w:ascii="Arial" w:hAnsi="Arial" w:cs="Arial"/>
          <w:sz w:val="24"/>
          <w:szCs w:val="24"/>
        </w:rPr>
        <w:tab/>
      </w:r>
    </w:p>
    <w:p w:rsidR="002461CB" w:rsidRPr="00BA4B83" w:rsidRDefault="00922646" w:rsidP="00112A88">
      <w:pPr>
        <w:spacing w:line="480" w:lineRule="auto"/>
        <w:rPr>
          <w:rFonts w:ascii="Arial" w:hAnsi="Arial" w:cs="Arial"/>
          <w:sz w:val="24"/>
          <w:szCs w:val="24"/>
          <w:u w:val="single"/>
        </w:rPr>
      </w:pPr>
      <w:r w:rsidRPr="00BA4B83">
        <w:rPr>
          <w:rFonts w:ascii="Arial" w:hAnsi="Arial" w:cs="Arial"/>
          <w:sz w:val="24"/>
          <w:szCs w:val="24"/>
          <w:u w:val="single"/>
        </w:rPr>
        <w:t>Art Therapy</w:t>
      </w:r>
    </w:p>
    <w:p w:rsidR="002461CB" w:rsidRPr="00BA4B83" w:rsidRDefault="002461CB" w:rsidP="00112A88">
      <w:pPr>
        <w:spacing w:line="480" w:lineRule="auto"/>
        <w:jc w:val="center"/>
        <w:rPr>
          <w:rFonts w:ascii="Arial" w:hAnsi="Arial" w:cs="Arial"/>
          <w:sz w:val="24"/>
          <w:szCs w:val="24"/>
        </w:rPr>
      </w:pPr>
      <w:r w:rsidRPr="00BA4B83">
        <w:rPr>
          <w:rFonts w:ascii="Arial" w:hAnsi="Arial" w:cs="Arial"/>
          <w:noProof/>
          <w:sz w:val="24"/>
          <w:szCs w:val="24"/>
          <w:lang w:eastAsia="en-GB"/>
        </w:rPr>
        <w:lastRenderedPageBreak/>
        <w:drawing>
          <wp:inline distT="0" distB="0" distL="0" distR="0">
            <wp:extent cx="2428875" cy="3133725"/>
            <wp:effectExtent l="19050" t="0" r="9525" b="0"/>
            <wp:docPr id="1" name="Picture 1" descr="https://cdn.psychologytoday.com/sites/default/files/styles/article-inline-half/public/blogs/230/2011/09/73924-64439.gif?itok=tF13358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psychologytoday.com/sites/default/files/styles/article-inline-half/public/blogs/230/2011/09/73924-64439.gif?itok=tF13358L"/>
                    <pic:cNvPicPr>
                      <a:picLocks noChangeAspect="1" noChangeArrowheads="1"/>
                    </pic:cNvPicPr>
                  </pic:nvPicPr>
                  <pic:blipFill>
                    <a:blip r:embed="rId9" cstate="print"/>
                    <a:srcRect/>
                    <a:stretch>
                      <a:fillRect/>
                    </a:stretch>
                  </pic:blipFill>
                  <pic:spPr bwMode="auto">
                    <a:xfrm>
                      <a:off x="0" y="0"/>
                      <a:ext cx="2428875" cy="3133725"/>
                    </a:xfrm>
                    <a:prstGeom prst="rect">
                      <a:avLst/>
                    </a:prstGeom>
                    <a:noFill/>
                    <a:ln w="9525">
                      <a:noFill/>
                      <a:miter lim="800000"/>
                      <a:headEnd/>
                      <a:tailEnd/>
                    </a:ln>
                  </pic:spPr>
                </pic:pic>
              </a:graphicData>
            </a:graphic>
          </wp:inline>
        </w:drawing>
      </w:r>
    </w:p>
    <w:p w:rsidR="002461CB" w:rsidRPr="00BA4B83" w:rsidRDefault="00360120" w:rsidP="00112A88">
      <w:pPr>
        <w:spacing w:line="480" w:lineRule="auto"/>
        <w:jc w:val="right"/>
        <w:rPr>
          <w:rFonts w:ascii="Arial" w:hAnsi="Arial" w:cs="Arial"/>
          <w:sz w:val="24"/>
          <w:szCs w:val="24"/>
        </w:rPr>
      </w:pPr>
      <w:r w:rsidRPr="00BA4B83">
        <w:rPr>
          <w:rFonts w:ascii="Arial" w:hAnsi="Arial" w:cs="Arial"/>
          <w:sz w:val="24"/>
          <w:szCs w:val="24"/>
        </w:rPr>
        <w:t xml:space="preserve">Figure 3: </w:t>
      </w:r>
      <w:r w:rsidR="00CD7C0E" w:rsidRPr="00BA4B83">
        <w:rPr>
          <w:rFonts w:ascii="Arial" w:hAnsi="Arial" w:cs="Arial"/>
          <w:sz w:val="24"/>
          <w:szCs w:val="24"/>
        </w:rPr>
        <w:t>C</w:t>
      </w:r>
      <w:r w:rsidR="00C65C36" w:rsidRPr="00BA4B83">
        <w:rPr>
          <w:rFonts w:ascii="Arial" w:hAnsi="Arial" w:cs="Arial"/>
          <w:sz w:val="24"/>
          <w:szCs w:val="24"/>
        </w:rPr>
        <w:t xml:space="preserve">hild’s Drawing of the Events of 9/11 [Felt tip pen drawing]. </w:t>
      </w:r>
      <w:proofErr w:type="gramStart"/>
      <w:r w:rsidR="00C65C36" w:rsidRPr="00BA4B83">
        <w:rPr>
          <w:rFonts w:ascii="Arial" w:hAnsi="Arial" w:cs="Arial"/>
          <w:sz w:val="24"/>
          <w:szCs w:val="24"/>
        </w:rPr>
        <w:t>(</w:t>
      </w:r>
      <w:proofErr w:type="spellStart"/>
      <w:r w:rsidR="00C65C36" w:rsidRPr="00BA4B83">
        <w:rPr>
          <w:rFonts w:ascii="Arial" w:hAnsi="Arial" w:cs="Arial"/>
          <w:sz w:val="24"/>
          <w:szCs w:val="24"/>
        </w:rPr>
        <w:t>n.d</w:t>
      </w:r>
      <w:proofErr w:type="spellEnd"/>
      <w:r w:rsidR="00C65C36" w:rsidRPr="00BA4B83">
        <w:rPr>
          <w:rFonts w:ascii="Arial" w:hAnsi="Arial" w:cs="Arial"/>
          <w:sz w:val="24"/>
          <w:szCs w:val="24"/>
        </w:rPr>
        <w:t>.)</w:t>
      </w:r>
      <w:proofErr w:type="gramEnd"/>
      <w:r w:rsidR="00C65C36" w:rsidRPr="00BA4B83">
        <w:rPr>
          <w:rFonts w:ascii="Arial" w:hAnsi="Arial" w:cs="Arial"/>
          <w:sz w:val="24"/>
          <w:szCs w:val="24"/>
        </w:rPr>
        <w:t xml:space="preserve"> Retrieved </w:t>
      </w:r>
      <w:proofErr w:type="gramStart"/>
      <w:r w:rsidR="00C65C36" w:rsidRPr="00BA4B83">
        <w:rPr>
          <w:rFonts w:ascii="Arial" w:hAnsi="Arial" w:cs="Arial"/>
          <w:sz w:val="24"/>
          <w:szCs w:val="24"/>
        </w:rPr>
        <w:t xml:space="preserve">from </w:t>
      </w:r>
      <w:r w:rsidR="002461CB" w:rsidRPr="00BA4B83">
        <w:rPr>
          <w:rFonts w:ascii="Arial" w:hAnsi="Arial" w:cs="Arial"/>
          <w:sz w:val="24"/>
          <w:szCs w:val="24"/>
        </w:rPr>
        <w:t xml:space="preserve"> </w:t>
      </w:r>
      <w:proofErr w:type="gramEnd"/>
      <w:r w:rsidR="00C65C36" w:rsidRPr="00BA4B83">
        <w:rPr>
          <w:rFonts w:ascii="Arial" w:hAnsi="Arial" w:cs="Arial"/>
          <w:sz w:val="24"/>
          <w:szCs w:val="24"/>
        </w:rPr>
        <w:fldChar w:fldCharType="begin"/>
      </w:r>
      <w:r w:rsidR="00C65C36" w:rsidRPr="00BA4B83">
        <w:rPr>
          <w:rFonts w:ascii="Arial" w:hAnsi="Arial" w:cs="Arial"/>
          <w:sz w:val="24"/>
          <w:szCs w:val="24"/>
        </w:rPr>
        <w:instrText>HYPERLINK "https://www.psychologytoday.com/gb/blog/arts-and-health/201109/what-art-therapy-learned-september-11th"</w:instrText>
      </w:r>
      <w:r w:rsidR="00C65C36" w:rsidRPr="00BA4B83">
        <w:rPr>
          <w:rFonts w:ascii="Arial" w:hAnsi="Arial" w:cs="Arial"/>
          <w:sz w:val="24"/>
          <w:szCs w:val="24"/>
        </w:rPr>
        <w:fldChar w:fldCharType="separate"/>
      </w:r>
      <w:r w:rsidR="00C65C36" w:rsidRPr="00BA4B83">
        <w:rPr>
          <w:rStyle w:val="Hyperlink"/>
          <w:rFonts w:ascii="Arial" w:hAnsi="Arial" w:cs="Arial"/>
          <w:sz w:val="24"/>
          <w:szCs w:val="24"/>
        </w:rPr>
        <w:t>https://www.psychologytoday.com/gb/blog/arts-and-health/201109/what-art-therapy-learned-september-11th</w:t>
      </w:r>
      <w:r w:rsidR="00C65C36" w:rsidRPr="00BA4B83">
        <w:rPr>
          <w:rFonts w:ascii="Arial" w:hAnsi="Arial" w:cs="Arial"/>
          <w:sz w:val="24"/>
          <w:szCs w:val="24"/>
        </w:rPr>
        <w:fldChar w:fldCharType="end"/>
      </w:r>
    </w:p>
    <w:p w:rsidR="00B97568" w:rsidRPr="00BA4B83" w:rsidRDefault="00EF4CB8" w:rsidP="00112A88">
      <w:pPr>
        <w:pStyle w:val="Heading2"/>
        <w:shd w:val="clear" w:color="auto" w:fill="FFFFFF"/>
        <w:spacing w:before="0" w:line="480" w:lineRule="auto"/>
        <w:rPr>
          <w:rFonts w:ascii="Arial" w:hAnsi="Arial" w:cs="Arial"/>
          <w:b w:val="0"/>
          <w:color w:val="auto"/>
          <w:sz w:val="24"/>
          <w:szCs w:val="24"/>
        </w:rPr>
      </w:pPr>
      <w:r w:rsidRPr="00BA4B83">
        <w:rPr>
          <w:rFonts w:ascii="Arial" w:hAnsi="Arial" w:cs="Arial"/>
          <w:color w:val="auto"/>
          <w:sz w:val="24"/>
          <w:szCs w:val="24"/>
        </w:rPr>
        <w:tab/>
      </w:r>
      <w:r w:rsidR="002E3BC2" w:rsidRPr="00BA4B83">
        <w:rPr>
          <w:rFonts w:ascii="Arial" w:hAnsi="Arial" w:cs="Arial"/>
          <w:b w:val="0"/>
          <w:color w:val="auto"/>
          <w:sz w:val="24"/>
          <w:szCs w:val="24"/>
        </w:rPr>
        <w:t>The concept of art therapy grew in prevalence in the aftermath of the 9/11 events, with accounts of art therapy being “used as psychological intervention with children who lost a parent in the attacks”</w:t>
      </w:r>
      <w:r w:rsidR="00B97568" w:rsidRPr="00BA4B83">
        <w:rPr>
          <w:rFonts w:ascii="Arial" w:hAnsi="Arial" w:cs="Arial"/>
          <w:b w:val="0"/>
          <w:color w:val="auto"/>
          <w:sz w:val="24"/>
          <w:szCs w:val="24"/>
        </w:rPr>
        <w:t xml:space="preserve"> (</w:t>
      </w:r>
      <w:proofErr w:type="spellStart"/>
      <w:r w:rsidR="00B97568" w:rsidRPr="00BA4B83">
        <w:rPr>
          <w:rFonts w:ascii="Arial" w:hAnsi="Arial" w:cs="Arial"/>
          <w:b w:val="0"/>
          <w:color w:val="auto"/>
          <w:sz w:val="24"/>
          <w:szCs w:val="24"/>
        </w:rPr>
        <w:t>Malchiodi</w:t>
      </w:r>
      <w:proofErr w:type="spellEnd"/>
      <w:r w:rsidR="00B97568" w:rsidRPr="00BA4B83">
        <w:rPr>
          <w:rFonts w:ascii="Arial" w:hAnsi="Arial" w:cs="Arial"/>
          <w:b w:val="0"/>
          <w:color w:val="auto"/>
          <w:sz w:val="24"/>
          <w:szCs w:val="24"/>
        </w:rPr>
        <w:t xml:space="preserve">, 2011). Art therapy, in particular ‘expressive arts therapy’, is “defined as the use of creative arts (music, art, movement, and other </w:t>
      </w:r>
      <w:proofErr w:type="spellStart"/>
      <w:r w:rsidR="00B97568" w:rsidRPr="00BA4B83">
        <w:rPr>
          <w:rFonts w:ascii="Arial" w:hAnsi="Arial" w:cs="Arial"/>
          <w:b w:val="0"/>
          <w:color w:val="auto"/>
          <w:sz w:val="24"/>
          <w:szCs w:val="24"/>
        </w:rPr>
        <w:t>artforms</w:t>
      </w:r>
      <w:proofErr w:type="spellEnd"/>
      <w:r w:rsidR="00B97568" w:rsidRPr="00BA4B83">
        <w:rPr>
          <w:rFonts w:ascii="Arial" w:hAnsi="Arial" w:cs="Arial"/>
          <w:b w:val="0"/>
          <w:color w:val="auto"/>
          <w:sz w:val="24"/>
          <w:szCs w:val="24"/>
        </w:rPr>
        <w:t>) as a form of therapy” (</w:t>
      </w:r>
      <w:proofErr w:type="spellStart"/>
      <w:r w:rsidR="00B97568" w:rsidRPr="00BA4B83">
        <w:rPr>
          <w:rFonts w:ascii="Arial" w:hAnsi="Arial" w:cs="Arial"/>
          <w:b w:val="0"/>
          <w:color w:val="auto"/>
          <w:sz w:val="24"/>
          <w:szCs w:val="24"/>
        </w:rPr>
        <w:t>Malchiodi</w:t>
      </w:r>
      <w:proofErr w:type="spellEnd"/>
      <w:r w:rsidR="00B97568" w:rsidRPr="00BA4B83">
        <w:rPr>
          <w:rFonts w:ascii="Arial" w:hAnsi="Arial" w:cs="Arial"/>
          <w:b w:val="0"/>
          <w:color w:val="auto"/>
          <w:sz w:val="24"/>
          <w:szCs w:val="24"/>
        </w:rPr>
        <w:t xml:space="preserve">, 2005 in </w:t>
      </w:r>
      <w:proofErr w:type="spellStart"/>
      <w:r w:rsidR="00B97568" w:rsidRPr="00BA4B83">
        <w:rPr>
          <w:rFonts w:ascii="Arial" w:hAnsi="Arial" w:cs="Arial"/>
          <w:b w:val="0"/>
          <w:color w:val="auto"/>
          <w:sz w:val="24"/>
          <w:szCs w:val="24"/>
        </w:rPr>
        <w:t>Malchiodi</w:t>
      </w:r>
      <w:proofErr w:type="spellEnd"/>
      <w:r w:rsidR="00B97568" w:rsidRPr="00BA4B83">
        <w:rPr>
          <w:rFonts w:ascii="Arial" w:hAnsi="Arial" w:cs="Arial"/>
          <w:b w:val="0"/>
          <w:color w:val="auto"/>
          <w:sz w:val="24"/>
          <w:szCs w:val="24"/>
        </w:rPr>
        <w:t>, 2012).</w:t>
      </w:r>
    </w:p>
    <w:p w:rsidR="007E61B2" w:rsidRPr="00BA4B83" w:rsidRDefault="002E3BC2" w:rsidP="006341C8">
      <w:pPr>
        <w:spacing w:line="480" w:lineRule="auto"/>
        <w:ind w:firstLine="720"/>
        <w:rPr>
          <w:rFonts w:ascii="Arial" w:hAnsi="Arial" w:cs="Arial"/>
          <w:sz w:val="24"/>
          <w:szCs w:val="24"/>
        </w:rPr>
      </w:pPr>
      <w:r w:rsidRPr="00BA4B83">
        <w:rPr>
          <w:rFonts w:ascii="Arial" w:hAnsi="Arial" w:cs="Arial"/>
          <w:sz w:val="24"/>
          <w:szCs w:val="24"/>
        </w:rPr>
        <w:t>“When trauma happens, children draw”</w:t>
      </w:r>
      <w:r w:rsidR="00E541D0" w:rsidRPr="00BA4B83">
        <w:rPr>
          <w:rFonts w:ascii="Arial" w:hAnsi="Arial" w:cs="Arial"/>
          <w:sz w:val="24"/>
          <w:szCs w:val="24"/>
        </w:rPr>
        <w:t xml:space="preserve"> (</w:t>
      </w:r>
      <w:proofErr w:type="spellStart"/>
      <w:r w:rsidR="00E541D0" w:rsidRPr="00BA4B83">
        <w:rPr>
          <w:rFonts w:ascii="Arial" w:hAnsi="Arial" w:cs="Arial"/>
          <w:sz w:val="24"/>
          <w:szCs w:val="24"/>
        </w:rPr>
        <w:t>Malchiodi</w:t>
      </w:r>
      <w:proofErr w:type="spellEnd"/>
      <w:r w:rsidR="00E541D0" w:rsidRPr="00BA4B83">
        <w:rPr>
          <w:rFonts w:ascii="Arial" w:hAnsi="Arial" w:cs="Arial"/>
          <w:sz w:val="24"/>
          <w:szCs w:val="24"/>
        </w:rPr>
        <w:t>, 2008)</w:t>
      </w:r>
      <w:r w:rsidRPr="00BA4B83">
        <w:rPr>
          <w:rFonts w:ascii="Arial" w:hAnsi="Arial" w:cs="Arial"/>
          <w:sz w:val="24"/>
          <w:szCs w:val="24"/>
        </w:rPr>
        <w:t>, this explains the surplus amount of child depictions of 9/11.</w:t>
      </w:r>
      <w:r w:rsidR="00D175DE" w:rsidRPr="00BA4B83">
        <w:rPr>
          <w:rFonts w:ascii="Arial" w:hAnsi="Arial" w:cs="Arial"/>
          <w:sz w:val="24"/>
          <w:szCs w:val="24"/>
        </w:rPr>
        <w:t xml:space="preserve"> Additionally, it alludes to drawing as being a natural response to fear and trauma</w:t>
      </w:r>
      <w:r w:rsidR="00B97568" w:rsidRPr="00BA4B83">
        <w:rPr>
          <w:rFonts w:ascii="Arial" w:hAnsi="Arial" w:cs="Arial"/>
          <w:sz w:val="24"/>
          <w:szCs w:val="24"/>
        </w:rPr>
        <w:t>, which is further supported as “some of their art expressions were spontaneously created.” (</w:t>
      </w:r>
      <w:proofErr w:type="spellStart"/>
      <w:r w:rsidR="00B97568" w:rsidRPr="00BA4B83">
        <w:rPr>
          <w:rFonts w:ascii="Arial" w:hAnsi="Arial" w:cs="Arial"/>
          <w:sz w:val="24"/>
          <w:szCs w:val="24"/>
        </w:rPr>
        <w:t>Malchiodi</w:t>
      </w:r>
      <w:proofErr w:type="spellEnd"/>
      <w:r w:rsidR="00B97568" w:rsidRPr="00BA4B83">
        <w:rPr>
          <w:rFonts w:ascii="Arial" w:hAnsi="Arial" w:cs="Arial"/>
          <w:sz w:val="24"/>
          <w:szCs w:val="24"/>
        </w:rPr>
        <w:t xml:space="preserve">, 2011) </w:t>
      </w:r>
      <w:r w:rsidR="00286C6E" w:rsidRPr="00BA4B83">
        <w:rPr>
          <w:rFonts w:ascii="Arial" w:hAnsi="Arial" w:cs="Arial"/>
          <w:sz w:val="24"/>
          <w:szCs w:val="24"/>
        </w:rPr>
        <w:t>From this it could be inferred that the child has felt compelled to draw what they have experienced first-</w:t>
      </w:r>
      <w:r w:rsidR="00286C6E" w:rsidRPr="00BA4B83">
        <w:rPr>
          <w:rFonts w:ascii="Arial" w:hAnsi="Arial" w:cs="Arial"/>
          <w:sz w:val="24"/>
          <w:szCs w:val="24"/>
        </w:rPr>
        <w:lastRenderedPageBreak/>
        <w:t>hand or through the media in the hope of achieving some sense of catharsis.</w:t>
      </w:r>
      <w:r w:rsidR="007E61B2" w:rsidRPr="00BA4B83">
        <w:rPr>
          <w:rFonts w:ascii="Arial" w:hAnsi="Arial" w:cs="Arial"/>
          <w:b/>
          <w:sz w:val="24"/>
          <w:szCs w:val="24"/>
        </w:rPr>
        <w:t xml:space="preserve"> </w:t>
      </w:r>
      <w:r w:rsidR="007E61B2" w:rsidRPr="00BA4B83">
        <w:rPr>
          <w:rFonts w:ascii="Arial" w:hAnsi="Arial" w:cs="Arial"/>
          <w:sz w:val="24"/>
          <w:szCs w:val="24"/>
        </w:rPr>
        <w:t xml:space="preserve">The </w:t>
      </w:r>
      <w:proofErr w:type="spellStart"/>
      <w:r w:rsidR="007E61B2" w:rsidRPr="00BA4B83">
        <w:rPr>
          <w:rFonts w:ascii="Arial" w:hAnsi="Arial" w:cs="Arial"/>
          <w:sz w:val="24"/>
          <w:szCs w:val="24"/>
        </w:rPr>
        <w:t>childrens</w:t>
      </w:r>
      <w:proofErr w:type="spellEnd"/>
      <w:r w:rsidR="007E61B2" w:rsidRPr="00BA4B83">
        <w:rPr>
          <w:rFonts w:ascii="Arial" w:hAnsi="Arial" w:cs="Arial"/>
          <w:sz w:val="24"/>
          <w:szCs w:val="24"/>
        </w:rPr>
        <w:t xml:space="preserve">’ depictions of 9/11 contrasts against that of Luc </w:t>
      </w:r>
      <w:proofErr w:type="spellStart"/>
      <w:r w:rsidR="007E61B2" w:rsidRPr="00BA4B83">
        <w:rPr>
          <w:rFonts w:ascii="Arial" w:hAnsi="Arial" w:cs="Arial"/>
          <w:sz w:val="24"/>
          <w:szCs w:val="24"/>
        </w:rPr>
        <w:t>Tuymans</w:t>
      </w:r>
      <w:proofErr w:type="spellEnd"/>
      <w:r w:rsidR="007E61B2" w:rsidRPr="00BA4B83">
        <w:rPr>
          <w:rFonts w:ascii="Arial" w:hAnsi="Arial" w:cs="Arial"/>
          <w:sz w:val="24"/>
          <w:szCs w:val="24"/>
        </w:rPr>
        <w:t xml:space="preserve">, whose </w:t>
      </w:r>
    </w:p>
    <w:p w:rsidR="007E61B2" w:rsidRPr="00BA4B83" w:rsidRDefault="007E61B2" w:rsidP="000B4D41">
      <w:pPr>
        <w:spacing w:line="240" w:lineRule="auto"/>
        <w:ind w:left="720"/>
        <w:rPr>
          <w:rFonts w:ascii="Arial" w:hAnsi="Arial" w:cs="Arial"/>
          <w:sz w:val="24"/>
          <w:szCs w:val="24"/>
        </w:rPr>
      </w:pPr>
      <w:r w:rsidRPr="00BA4B83">
        <w:rPr>
          <w:rFonts w:ascii="Arial" w:hAnsi="Arial" w:cs="Arial"/>
          <w:sz w:val="24"/>
          <w:szCs w:val="24"/>
        </w:rPr>
        <w:t>“</w:t>
      </w:r>
      <w:proofErr w:type="gramStart"/>
      <w:r w:rsidRPr="00BA4B83">
        <w:rPr>
          <w:rFonts w:ascii="Arial" w:hAnsi="Arial" w:cs="Arial"/>
          <w:sz w:val="24"/>
          <w:szCs w:val="24"/>
        </w:rPr>
        <w:t>indirectness</w:t>
      </w:r>
      <w:proofErr w:type="gramEnd"/>
      <w:r w:rsidRPr="00BA4B83">
        <w:rPr>
          <w:rFonts w:ascii="Arial" w:hAnsi="Arial" w:cs="Arial"/>
          <w:sz w:val="24"/>
          <w:szCs w:val="24"/>
        </w:rPr>
        <w:t xml:space="preserve"> is continued through the use of substitutes and stand-ins such as models, dolls, mannequins or other people’s drawings for the real thing. Even the enormous </w:t>
      </w:r>
      <w:r w:rsidRPr="00BA4B83">
        <w:rPr>
          <w:rFonts w:ascii="Arial" w:hAnsi="Arial" w:cs="Arial"/>
          <w:i/>
          <w:sz w:val="24"/>
          <w:szCs w:val="24"/>
        </w:rPr>
        <w:t xml:space="preserve">Still-life </w:t>
      </w:r>
      <w:r w:rsidRPr="00BA4B83">
        <w:rPr>
          <w:rFonts w:ascii="Arial" w:hAnsi="Arial" w:cs="Arial"/>
          <w:sz w:val="24"/>
          <w:szCs w:val="24"/>
        </w:rPr>
        <w:t xml:space="preserve">is a form of stand-in, a picture of absolute vacancy created in response to the events of 9/11, yet refusing to represent them at all.” (Dexter, 2004, in Le </w:t>
      </w:r>
      <w:proofErr w:type="spellStart"/>
      <w:r w:rsidRPr="00BA4B83">
        <w:rPr>
          <w:rFonts w:ascii="Arial" w:hAnsi="Arial" w:cs="Arial"/>
          <w:sz w:val="24"/>
          <w:szCs w:val="24"/>
        </w:rPr>
        <w:t>Feuvre</w:t>
      </w:r>
      <w:proofErr w:type="spellEnd"/>
      <w:r w:rsidRPr="00BA4B83">
        <w:rPr>
          <w:rFonts w:ascii="Arial" w:hAnsi="Arial" w:cs="Arial"/>
          <w:sz w:val="24"/>
          <w:szCs w:val="24"/>
        </w:rPr>
        <w:t>, 2010)</w:t>
      </w:r>
    </w:p>
    <w:p w:rsidR="002E3BC2" w:rsidRPr="00BA4B83" w:rsidRDefault="007E61B2" w:rsidP="00112A88">
      <w:pPr>
        <w:spacing w:line="480" w:lineRule="auto"/>
        <w:rPr>
          <w:rFonts w:ascii="Arial" w:hAnsi="Arial" w:cs="Arial"/>
          <w:b/>
          <w:sz w:val="24"/>
          <w:szCs w:val="24"/>
          <w:shd w:val="clear" w:color="auto" w:fill="FFFFFF"/>
        </w:rPr>
      </w:pPr>
      <w:r w:rsidRPr="00BA4B83">
        <w:rPr>
          <w:rFonts w:ascii="Arial" w:hAnsi="Arial" w:cs="Arial"/>
          <w:sz w:val="24"/>
          <w:szCs w:val="24"/>
        </w:rPr>
        <w:t xml:space="preserve">As a grown man, it is interesting how </w:t>
      </w:r>
      <w:proofErr w:type="spellStart"/>
      <w:r w:rsidRPr="00BA4B83">
        <w:rPr>
          <w:rFonts w:ascii="Arial" w:hAnsi="Arial" w:cs="Arial"/>
          <w:sz w:val="24"/>
          <w:szCs w:val="24"/>
        </w:rPr>
        <w:t>Tuymans</w:t>
      </w:r>
      <w:proofErr w:type="spellEnd"/>
      <w:r w:rsidRPr="00BA4B83">
        <w:rPr>
          <w:rFonts w:ascii="Arial" w:hAnsi="Arial" w:cs="Arial"/>
          <w:sz w:val="24"/>
          <w:szCs w:val="24"/>
        </w:rPr>
        <w:t xml:space="preserve"> has avoided depicting the event itself, whereas many children have drawn very literal representations of 9/11. This could indicate variables caused by age, and differences in culture and upbringing. Furthermore, it could suggest that we create art differently when we a</w:t>
      </w:r>
      <w:r w:rsidR="00B05377" w:rsidRPr="00BA4B83">
        <w:rPr>
          <w:rFonts w:ascii="Arial" w:hAnsi="Arial" w:cs="Arial"/>
          <w:sz w:val="24"/>
          <w:szCs w:val="24"/>
        </w:rPr>
        <w:t xml:space="preserve">re using it as a form of therapy for direct trauma, as opposed to when we create art with the intention of it being displayed as a work of art. As a Belgian artist, </w:t>
      </w:r>
      <w:proofErr w:type="spellStart"/>
      <w:r w:rsidR="00B05377" w:rsidRPr="00BA4B83">
        <w:rPr>
          <w:rFonts w:ascii="Arial" w:hAnsi="Arial" w:cs="Arial"/>
          <w:sz w:val="24"/>
          <w:szCs w:val="24"/>
        </w:rPr>
        <w:t>Tuymans</w:t>
      </w:r>
      <w:proofErr w:type="spellEnd"/>
      <w:r w:rsidR="00B05377" w:rsidRPr="00BA4B83">
        <w:rPr>
          <w:rFonts w:ascii="Arial" w:hAnsi="Arial" w:cs="Arial"/>
          <w:sz w:val="24"/>
          <w:szCs w:val="24"/>
        </w:rPr>
        <w:t xml:space="preserve"> may have been more removed from the situation, compared to the children, who would have been easily impressionable when the first major tragedy of their lifetime was being heavily broadcast globally. Many of the children undergoing supervised art therapy following 9/11 had parents die in the </w:t>
      </w:r>
      <w:proofErr w:type="gramStart"/>
      <w:r w:rsidR="00B05377" w:rsidRPr="00BA4B83">
        <w:rPr>
          <w:rFonts w:ascii="Arial" w:hAnsi="Arial" w:cs="Arial"/>
          <w:sz w:val="24"/>
          <w:szCs w:val="24"/>
        </w:rPr>
        <w:t>events,</w:t>
      </w:r>
      <w:proofErr w:type="gramEnd"/>
      <w:r w:rsidR="00B05377" w:rsidRPr="00BA4B83">
        <w:rPr>
          <w:rFonts w:ascii="Arial" w:hAnsi="Arial" w:cs="Arial"/>
          <w:sz w:val="24"/>
          <w:szCs w:val="24"/>
        </w:rPr>
        <w:t xml:space="preserve"> as a result, their representations may be much more </w:t>
      </w:r>
      <w:proofErr w:type="spellStart"/>
      <w:r w:rsidR="00B05377" w:rsidRPr="00BA4B83">
        <w:rPr>
          <w:rFonts w:ascii="Arial" w:hAnsi="Arial" w:cs="Arial"/>
          <w:sz w:val="24"/>
          <w:szCs w:val="24"/>
        </w:rPr>
        <w:t>literal</w:t>
      </w:r>
      <w:proofErr w:type="spellEnd"/>
      <w:r w:rsidR="00B05377" w:rsidRPr="00BA4B83">
        <w:rPr>
          <w:rFonts w:ascii="Arial" w:hAnsi="Arial" w:cs="Arial"/>
          <w:sz w:val="24"/>
          <w:szCs w:val="24"/>
        </w:rPr>
        <w:t xml:space="preserve"> than </w:t>
      </w:r>
      <w:proofErr w:type="spellStart"/>
      <w:r w:rsidR="00B05377" w:rsidRPr="00BA4B83">
        <w:rPr>
          <w:rFonts w:ascii="Arial" w:hAnsi="Arial" w:cs="Arial"/>
          <w:sz w:val="24"/>
          <w:szCs w:val="24"/>
        </w:rPr>
        <w:t>Tuymans</w:t>
      </w:r>
      <w:proofErr w:type="spellEnd"/>
      <w:r w:rsidR="00B05377" w:rsidRPr="00BA4B83">
        <w:rPr>
          <w:rFonts w:ascii="Arial" w:hAnsi="Arial" w:cs="Arial"/>
          <w:sz w:val="24"/>
          <w:szCs w:val="24"/>
        </w:rPr>
        <w:t xml:space="preserve">’ because it had a greater direct impact on their lives. </w:t>
      </w:r>
    </w:p>
    <w:p w:rsidR="00F06A40" w:rsidRPr="00BA4B83" w:rsidRDefault="00EF4CB8" w:rsidP="000B4D41">
      <w:pPr>
        <w:spacing w:line="240" w:lineRule="auto"/>
        <w:ind w:left="720" w:firstLine="720"/>
        <w:rPr>
          <w:rFonts w:ascii="Arial" w:hAnsi="Arial" w:cs="Arial"/>
          <w:sz w:val="24"/>
          <w:szCs w:val="24"/>
        </w:rPr>
      </w:pPr>
      <w:r w:rsidRPr="00BA4B83">
        <w:rPr>
          <w:rFonts w:ascii="Arial" w:hAnsi="Arial" w:cs="Arial"/>
          <w:sz w:val="24"/>
          <w:szCs w:val="24"/>
        </w:rPr>
        <w:t>“Everyone can draw. Far from being a rare gift, only possessed by the ‘artists’ among us, drawing can be as natural and instinctive as breathing – if we let it. When practised mindfully, drawing has the power to effortlessly lead us into a deeper relationship with ourselves and the world around us,” (</w:t>
      </w:r>
      <w:proofErr w:type="spellStart"/>
      <w:r w:rsidRPr="00BA4B83">
        <w:rPr>
          <w:rFonts w:ascii="Arial" w:hAnsi="Arial" w:cs="Arial"/>
          <w:sz w:val="24"/>
          <w:szCs w:val="24"/>
        </w:rPr>
        <w:t>Greenhalgh</w:t>
      </w:r>
      <w:proofErr w:type="spellEnd"/>
      <w:r w:rsidRPr="00BA4B83">
        <w:rPr>
          <w:rFonts w:ascii="Arial" w:hAnsi="Arial" w:cs="Arial"/>
          <w:sz w:val="24"/>
          <w:szCs w:val="24"/>
        </w:rPr>
        <w:t xml:space="preserve">, 2015) </w:t>
      </w:r>
    </w:p>
    <w:p w:rsidR="002461CB" w:rsidRPr="00BA4B83" w:rsidRDefault="00EF4CB8" w:rsidP="00112A88">
      <w:pPr>
        <w:spacing w:line="480" w:lineRule="auto"/>
        <w:rPr>
          <w:rFonts w:ascii="Arial" w:hAnsi="Arial" w:cs="Arial"/>
          <w:sz w:val="24"/>
          <w:szCs w:val="24"/>
        </w:rPr>
      </w:pPr>
      <w:r w:rsidRPr="00BA4B83">
        <w:rPr>
          <w:rFonts w:ascii="Arial" w:hAnsi="Arial" w:cs="Arial"/>
          <w:sz w:val="24"/>
          <w:szCs w:val="24"/>
        </w:rPr>
        <w:t xml:space="preserve">This shows that drawing is an accessible form of art which allows us a deeper insight into ourselves and our environment. </w:t>
      </w:r>
      <w:proofErr w:type="spellStart"/>
      <w:r w:rsidRPr="00BA4B83">
        <w:rPr>
          <w:rFonts w:ascii="Arial" w:hAnsi="Arial" w:cs="Arial"/>
          <w:sz w:val="24"/>
          <w:szCs w:val="24"/>
        </w:rPr>
        <w:t>Greenhalgh</w:t>
      </w:r>
      <w:proofErr w:type="spellEnd"/>
      <w:r w:rsidRPr="00BA4B83">
        <w:rPr>
          <w:rFonts w:ascii="Arial" w:hAnsi="Arial" w:cs="Arial"/>
          <w:sz w:val="24"/>
          <w:szCs w:val="24"/>
        </w:rPr>
        <w:t xml:space="preserve"> found that “the practice of mindfulness evoked the same responses [from me] that drawing did”, which implies that drawing and meditation, or mindfulness, have very similar, if not, the same, effects on the mind. These meditative properties of creating art could be explained </w:t>
      </w:r>
      <w:r w:rsidRPr="00BA4B83">
        <w:rPr>
          <w:rFonts w:ascii="Arial" w:hAnsi="Arial" w:cs="Arial"/>
          <w:sz w:val="24"/>
          <w:szCs w:val="24"/>
        </w:rPr>
        <w:lastRenderedPageBreak/>
        <w:t xml:space="preserve">by Hungarian psychologist </w:t>
      </w:r>
      <w:proofErr w:type="spellStart"/>
      <w:r w:rsidRPr="00BA4B83">
        <w:rPr>
          <w:rFonts w:ascii="Arial" w:hAnsi="Arial" w:cs="Arial"/>
          <w:sz w:val="24"/>
          <w:szCs w:val="24"/>
        </w:rPr>
        <w:t>Mihály</w:t>
      </w:r>
      <w:proofErr w:type="spellEnd"/>
      <w:r w:rsidRPr="00BA4B83">
        <w:rPr>
          <w:rFonts w:ascii="Arial" w:hAnsi="Arial" w:cs="Arial"/>
          <w:sz w:val="24"/>
          <w:szCs w:val="24"/>
        </w:rPr>
        <w:t xml:space="preserve"> </w:t>
      </w:r>
      <w:proofErr w:type="spellStart"/>
      <w:r w:rsidRPr="00BA4B83">
        <w:rPr>
          <w:rFonts w:ascii="Arial" w:hAnsi="Arial" w:cs="Arial"/>
          <w:sz w:val="24"/>
          <w:szCs w:val="24"/>
        </w:rPr>
        <w:t>Csikszentmihalyi</w:t>
      </w:r>
      <w:proofErr w:type="spellEnd"/>
      <w:r w:rsidRPr="00BA4B83">
        <w:rPr>
          <w:rFonts w:ascii="Arial" w:hAnsi="Arial" w:cs="Arial"/>
          <w:sz w:val="24"/>
          <w:szCs w:val="24"/>
        </w:rPr>
        <w:t>, who “first proposed the idea of Flow” (</w:t>
      </w:r>
      <w:proofErr w:type="spellStart"/>
      <w:r w:rsidRPr="00BA4B83">
        <w:rPr>
          <w:rFonts w:ascii="Arial" w:hAnsi="Arial" w:cs="Arial"/>
          <w:sz w:val="24"/>
          <w:szCs w:val="24"/>
        </w:rPr>
        <w:t>Greenhalgh</w:t>
      </w:r>
      <w:proofErr w:type="spellEnd"/>
      <w:r w:rsidRPr="00BA4B83">
        <w:rPr>
          <w:rFonts w:ascii="Arial" w:hAnsi="Arial" w:cs="Arial"/>
          <w:sz w:val="24"/>
          <w:szCs w:val="24"/>
        </w:rPr>
        <w:t>, 2015)</w:t>
      </w:r>
    </w:p>
    <w:p w:rsidR="00F06A40" w:rsidRPr="00BA4B83" w:rsidRDefault="004C37CF" w:rsidP="00112A88">
      <w:pPr>
        <w:spacing w:line="480" w:lineRule="auto"/>
        <w:rPr>
          <w:rFonts w:ascii="Arial" w:hAnsi="Arial" w:cs="Arial"/>
          <w:sz w:val="24"/>
          <w:szCs w:val="24"/>
        </w:rPr>
      </w:pPr>
      <w:r w:rsidRPr="00BA4B83">
        <w:rPr>
          <w:rFonts w:ascii="Arial" w:hAnsi="Arial" w:cs="Arial"/>
          <w:sz w:val="24"/>
          <w:szCs w:val="24"/>
        </w:rPr>
        <w:tab/>
        <w:t>For example, “When we’re drawing, we become so absorbed that five minutes can feel like ten, or only sixty seconds. We are simply in the timelessness of the present moment.” (</w:t>
      </w:r>
      <w:proofErr w:type="spellStart"/>
      <w:r w:rsidRPr="00BA4B83">
        <w:rPr>
          <w:rFonts w:ascii="Arial" w:hAnsi="Arial" w:cs="Arial"/>
          <w:sz w:val="24"/>
          <w:szCs w:val="24"/>
        </w:rPr>
        <w:t>Greenhalgh</w:t>
      </w:r>
      <w:proofErr w:type="spellEnd"/>
      <w:r w:rsidRPr="00BA4B83">
        <w:rPr>
          <w:rFonts w:ascii="Arial" w:hAnsi="Arial" w:cs="Arial"/>
          <w:sz w:val="24"/>
          <w:szCs w:val="24"/>
        </w:rPr>
        <w:t>, 2015) This suggests that the art of creating can be all-encompassing- taking your mind off all other thoughts; this could be a useful characteristic to apply within art therapy.</w:t>
      </w:r>
      <w:r w:rsidR="00DF3594" w:rsidRPr="00BA4B83">
        <w:rPr>
          <w:rFonts w:ascii="Arial" w:hAnsi="Arial" w:cs="Arial"/>
          <w:sz w:val="24"/>
          <w:szCs w:val="24"/>
        </w:rPr>
        <w:t xml:space="preserve"> The presence of this trait in drawing is corroborated by Van </w:t>
      </w:r>
      <w:proofErr w:type="spellStart"/>
      <w:r w:rsidR="00DF3594" w:rsidRPr="00BA4B83">
        <w:rPr>
          <w:rFonts w:ascii="Arial" w:hAnsi="Arial" w:cs="Arial"/>
          <w:sz w:val="24"/>
          <w:szCs w:val="24"/>
        </w:rPr>
        <w:t>Dillen</w:t>
      </w:r>
      <w:proofErr w:type="spellEnd"/>
      <w:r w:rsidR="00DF3594" w:rsidRPr="00BA4B83">
        <w:rPr>
          <w:rFonts w:ascii="Arial" w:hAnsi="Arial" w:cs="Arial"/>
          <w:sz w:val="24"/>
          <w:szCs w:val="24"/>
        </w:rPr>
        <w:t xml:space="preserve"> and </w:t>
      </w:r>
      <w:proofErr w:type="spellStart"/>
      <w:r w:rsidR="00DF3594" w:rsidRPr="00BA4B83">
        <w:rPr>
          <w:rFonts w:ascii="Arial" w:hAnsi="Arial" w:cs="Arial"/>
          <w:sz w:val="24"/>
          <w:szCs w:val="24"/>
        </w:rPr>
        <w:t>Koole</w:t>
      </w:r>
      <w:proofErr w:type="spellEnd"/>
      <w:r w:rsidR="00DF3594" w:rsidRPr="00BA4B83">
        <w:rPr>
          <w:rFonts w:ascii="Arial" w:hAnsi="Arial" w:cs="Arial"/>
          <w:sz w:val="24"/>
          <w:szCs w:val="24"/>
        </w:rPr>
        <w:t xml:space="preserve"> who</w:t>
      </w:r>
    </w:p>
    <w:p w:rsidR="00F06A40" w:rsidRPr="00BA4B83" w:rsidRDefault="00DF3594" w:rsidP="000B4D41">
      <w:pPr>
        <w:spacing w:line="240" w:lineRule="auto"/>
        <w:ind w:left="720"/>
        <w:rPr>
          <w:rFonts w:ascii="Arial" w:hAnsi="Arial" w:cs="Arial"/>
          <w:sz w:val="24"/>
          <w:szCs w:val="24"/>
        </w:rPr>
      </w:pPr>
      <w:r w:rsidRPr="00BA4B83">
        <w:rPr>
          <w:rFonts w:ascii="Arial" w:hAnsi="Arial" w:cs="Arial"/>
          <w:sz w:val="24"/>
          <w:szCs w:val="24"/>
        </w:rPr>
        <w:t xml:space="preserve"> “</w:t>
      </w:r>
      <w:proofErr w:type="gramStart"/>
      <w:r w:rsidRPr="00BA4B83">
        <w:rPr>
          <w:rFonts w:ascii="Arial" w:hAnsi="Arial" w:cs="Arial"/>
          <w:sz w:val="24"/>
          <w:szCs w:val="24"/>
        </w:rPr>
        <w:t>suggested</w:t>
      </w:r>
      <w:proofErr w:type="gramEnd"/>
      <w:r w:rsidRPr="00BA4B83">
        <w:rPr>
          <w:rFonts w:ascii="Arial" w:hAnsi="Arial" w:cs="Arial"/>
          <w:sz w:val="24"/>
          <w:szCs w:val="24"/>
        </w:rPr>
        <w:t xml:space="preserve"> that drawing could be considered a complex or cognitively demanding task similar to math problems. Cognitively demanding tasks can serve as </w:t>
      </w:r>
      <w:proofErr w:type="spellStart"/>
      <w:r w:rsidRPr="00BA4B83">
        <w:rPr>
          <w:rFonts w:ascii="Arial" w:hAnsi="Arial" w:cs="Arial"/>
          <w:sz w:val="24"/>
          <w:szCs w:val="24"/>
        </w:rPr>
        <w:t>distractors</w:t>
      </w:r>
      <w:proofErr w:type="spellEnd"/>
      <w:r w:rsidRPr="00BA4B83">
        <w:rPr>
          <w:rFonts w:ascii="Arial" w:hAnsi="Arial" w:cs="Arial"/>
          <w:sz w:val="24"/>
          <w:szCs w:val="24"/>
        </w:rPr>
        <w:t xml:space="preserve"> for individuals with negative mood because they require the individual completing the task to devote most, if not all, of their cognitive resources to the task instead of continuing to think about the event that had upset them, which can lead to an improved mood.” (Van </w:t>
      </w:r>
      <w:proofErr w:type="spellStart"/>
      <w:r w:rsidRPr="00BA4B83">
        <w:rPr>
          <w:rFonts w:ascii="Arial" w:hAnsi="Arial" w:cs="Arial"/>
          <w:sz w:val="24"/>
          <w:szCs w:val="24"/>
        </w:rPr>
        <w:t>Dillen</w:t>
      </w:r>
      <w:proofErr w:type="spellEnd"/>
      <w:r w:rsidRPr="00BA4B83">
        <w:rPr>
          <w:rFonts w:ascii="Arial" w:hAnsi="Arial" w:cs="Arial"/>
          <w:sz w:val="24"/>
          <w:szCs w:val="24"/>
        </w:rPr>
        <w:t xml:space="preserve"> </w:t>
      </w:r>
      <w:r w:rsidR="001603A8" w:rsidRPr="00BA4B83">
        <w:rPr>
          <w:rFonts w:ascii="Arial" w:hAnsi="Arial" w:cs="Arial"/>
          <w:sz w:val="24"/>
          <w:szCs w:val="24"/>
        </w:rPr>
        <w:t>&amp;</w:t>
      </w:r>
      <w:r w:rsidRPr="00BA4B83">
        <w:rPr>
          <w:rFonts w:ascii="Arial" w:hAnsi="Arial" w:cs="Arial"/>
          <w:sz w:val="24"/>
          <w:szCs w:val="24"/>
        </w:rPr>
        <w:t xml:space="preserve"> </w:t>
      </w:r>
      <w:proofErr w:type="spellStart"/>
      <w:r w:rsidRPr="00BA4B83">
        <w:rPr>
          <w:rFonts w:ascii="Arial" w:hAnsi="Arial" w:cs="Arial"/>
          <w:sz w:val="24"/>
          <w:szCs w:val="24"/>
        </w:rPr>
        <w:t>Koole</w:t>
      </w:r>
      <w:proofErr w:type="spellEnd"/>
      <w:r w:rsidRPr="00BA4B83">
        <w:rPr>
          <w:rFonts w:ascii="Arial" w:hAnsi="Arial" w:cs="Arial"/>
          <w:sz w:val="24"/>
          <w:szCs w:val="24"/>
        </w:rPr>
        <w:t xml:space="preserve">, 2007 in </w:t>
      </w:r>
      <w:proofErr w:type="spellStart"/>
      <w:r w:rsidRPr="00BA4B83">
        <w:rPr>
          <w:rFonts w:ascii="Arial" w:hAnsi="Arial" w:cs="Arial"/>
          <w:sz w:val="24"/>
          <w:szCs w:val="24"/>
        </w:rPr>
        <w:t>Northcott</w:t>
      </w:r>
      <w:proofErr w:type="spellEnd"/>
      <w:r w:rsidRPr="00BA4B83">
        <w:rPr>
          <w:rFonts w:ascii="Arial" w:hAnsi="Arial" w:cs="Arial"/>
          <w:sz w:val="24"/>
          <w:szCs w:val="24"/>
        </w:rPr>
        <w:t xml:space="preserve"> &amp; </w:t>
      </w:r>
      <w:proofErr w:type="spellStart"/>
      <w:r w:rsidRPr="00BA4B83">
        <w:rPr>
          <w:rFonts w:ascii="Arial" w:hAnsi="Arial" w:cs="Arial"/>
          <w:sz w:val="24"/>
          <w:szCs w:val="24"/>
        </w:rPr>
        <w:t>Frein</w:t>
      </w:r>
      <w:proofErr w:type="spellEnd"/>
      <w:r w:rsidRPr="00BA4B83">
        <w:rPr>
          <w:rFonts w:ascii="Arial" w:hAnsi="Arial" w:cs="Arial"/>
          <w:sz w:val="24"/>
          <w:szCs w:val="24"/>
        </w:rPr>
        <w:t>, 2017)</w:t>
      </w:r>
      <w:r w:rsidR="001603A8" w:rsidRPr="00BA4B83">
        <w:rPr>
          <w:rFonts w:ascii="Arial" w:hAnsi="Arial" w:cs="Arial"/>
          <w:sz w:val="24"/>
          <w:szCs w:val="24"/>
        </w:rPr>
        <w:t xml:space="preserve"> </w:t>
      </w:r>
    </w:p>
    <w:p w:rsidR="004C37CF" w:rsidRPr="00BA4B83" w:rsidRDefault="001603A8" w:rsidP="00112A88">
      <w:pPr>
        <w:spacing w:line="480" w:lineRule="auto"/>
        <w:rPr>
          <w:rFonts w:ascii="Arial" w:hAnsi="Arial" w:cs="Arial"/>
          <w:sz w:val="24"/>
          <w:szCs w:val="24"/>
        </w:rPr>
      </w:pPr>
      <w:r w:rsidRPr="00BA4B83">
        <w:rPr>
          <w:rFonts w:ascii="Arial" w:hAnsi="Arial" w:cs="Arial"/>
          <w:sz w:val="24"/>
          <w:szCs w:val="24"/>
        </w:rPr>
        <w:t xml:space="preserve">Furthermore, Drake and Winner found that “Drawing something as a distraction also has been shown to be more effective at decreasing negative mood than either venting or simply allowing time to pass” (Drake &amp; Winner, 2012 in </w:t>
      </w:r>
      <w:proofErr w:type="spellStart"/>
      <w:r w:rsidRPr="00BA4B83">
        <w:rPr>
          <w:rFonts w:ascii="Arial" w:hAnsi="Arial" w:cs="Arial"/>
          <w:sz w:val="24"/>
          <w:szCs w:val="24"/>
        </w:rPr>
        <w:t>Northcott</w:t>
      </w:r>
      <w:proofErr w:type="spellEnd"/>
      <w:r w:rsidRPr="00BA4B83">
        <w:rPr>
          <w:rFonts w:ascii="Arial" w:hAnsi="Arial" w:cs="Arial"/>
          <w:sz w:val="24"/>
          <w:szCs w:val="24"/>
        </w:rPr>
        <w:t xml:space="preserve"> &amp; </w:t>
      </w:r>
      <w:proofErr w:type="spellStart"/>
      <w:r w:rsidRPr="00BA4B83">
        <w:rPr>
          <w:rFonts w:ascii="Arial" w:hAnsi="Arial" w:cs="Arial"/>
          <w:sz w:val="24"/>
          <w:szCs w:val="24"/>
        </w:rPr>
        <w:t>Frein</w:t>
      </w:r>
      <w:proofErr w:type="spellEnd"/>
      <w:r w:rsidRPr="00BA4B83">
        <w:rPr>
          <w:rFonts w:ascii="Arial" w:hAnsi="Arial" w:cs="Arial"/>
          <w:sz w:val="24"/>
          <w:szCs w:val="24"/>
        </w:rPr>
        <w:t>, 2017).</w:t>
      </w:r>
    </w:p>
    <w:p w:rsidR="00F06A40" w:rsidRPr="00BA4B83" w:rsidRDefault="00430842" w:rsidP="000B4D41">
      <w:pPr>
        <w:spacing w:line="240" w:lineRule="auto"/>
        <w:ind w:left="720"/>
        <w:rPr>
          <w:rFonts w:ascii="Arial" w:hAnsi="Arial" w:cs="Arial"/>
          <w:sz w:val="24"/>
          <w:szCs w:val="24"/>
        </w:rPr>
      </w:pPr>
      <w:r w:rsidRPr="00BA4B83">
        <w:rPr>
          <w:rFonts w:ascii="Arial" w:hAnsi="Arial" w:cs="Arial"/>
          <w:sz w:val="24"/>
          <w:szCs w:val="24"/>
        </w:rPr>
        <w:tab/>
        <w:t>“</w:t>
      </w:r>
      <w:proofErr w:type="gramStart"/>
      <w:r w:rsidRPr="00BA4B83">
        <w:rPr>
          <w:rFonts w:ascii="Arial" w:hAnsi="Arial" w:cs="Arial"/>
          <w:i/>
          <w:sz w:val="24"/>
          <w:szCs w:val="24"/>
        </w:rPr>
        <w:t>everyone</w:t>
      </w:r>
      <w:proofErr w:type="gramEnd"/>
      <w:r w:rsidRPr="00BA4B83">
        <w:rPr>
          <w:rFonts w:ascii="Arial" w:hAnsi="Arial" w:cs="Arial"/>
          <w:sz w:val="24"/>
          <w:szCs w:val="24"/>
        </w:rPr>
        <w:t xml:space="preserve">, I repeat – </w:t>
      </w:r>
      <w:r w:rsidRPr="00BA4B83">
        <w:rPr>
          <w:rFonts w:ascii="Arial" w:hAnsi="Arial" w:cs="Arial"/>
          <w:i/>
          <w:sz w:val="24"/>
          <w:szCs w:val="24"/>
        </w:rPr>
        <w:t>everyone</w:t>
      </w:r>
      <w:r w:rsidRPr="00BA4B83">
        <w:rPr>
          <w:rFonts w:ascii="Arial" w:hAnsi="Arial" w:cs="Arial"/>
          <w:sz w:val="24"/>
          <w:szCs w:val="24"/>
        </w:rPr>
        <w:t xml:space="preserve"> can follow the path of mindful drawing. </w:t>
      </w:r>
      <w:r w:rsidRPr="00BA4B83">
        <w:rPr>
          <w:rFonts w:ascii="Arial" w:hAnsi="Arial" w:cs="Arial"/>
          <w:i/>
          <w:sz w:val="24"/>
          <w:szCs w:val="24"/>
        </w:rPr>
        <w:t>Everyone</w:t>
      </w:r>
      <w:r w:rsidRPr="00BA4B83">
        <w:rPr>
          <w:rFonts w:ascii="Arial" w:hAnsi="Arial" w:cs="Arial"/>
          <w:sz w:val="24"/>
          <w:szCs w:val="24"/>
        </w:rPr>
        <w:t xml:space="preserve"> can draw. There are no exceptions. </w:t>
      </w:r>
      <w:proofErr w:type="gramStart"/>
      <w:r w:rsidRPr="00BA4B83">
        <w:rPr>
          <w:rFonts w:ascii="Arial" w:hAnsi="Arial" w:cs="Arial"/>
          <w:sz w:val="24"/>
          <w:szCs w:val="24"/>
        </w:rPr>
        <w:t>Absolutely none.</w:t>
      </w:r>
      <w:proofErr w:type="gramEnd"/>
      <w:r w:rsidRPr="00BA4B83">
        <w:rPr>
          <w:rFonts w:ascii="Arial" w:hAnsi="Arial" w:cs="Arial"/>
          <w:sz w:val="24"/>
          <w:szCs w:val="24"/>
        </w:rPr>
        <w:t xml:space="preserve"> The only thing that actually stops people from drawing is the voice in their head that says they can’t, they shouldn’t, they’re rubbish” (</w:t>
      </w:r>
      <w:proofErr w:type="spellStart"/>
      <w:r w:rsidRPr="00BA4B83">
        <w:rPr>
          <w:rFonts w:ascii="Arial" w:hAnsi="Arial" w:cs="Arial"/>
          <w:sz w:val="24"/>
          <w:szCs w:val="24"/>
        </w:rPr>
        <w:t>Greenhalgh</w:t>
      </w:r>
      <w:proofErr w:type="spellEnd"/>
      <w:r w:rsidRPr="00BA4B83">
        <w:rPr>
          <w:rFonts w:ascii="Arial" w:hAnsi="Arial" w:cs="Arial"/>
          <w:sz w:val="24"/>
          <w:szCs w:val="24"/>
        </w:rPr>
        <w:t>, 2015)</w:t>
      </w:r>
    </w:p>
    <w:p w:rsidR="00430842" w:rsidRPr="00BA4B83" w:rsidRDefault="00430842" w:rsidP="00112A88">
      <w:pPr>
        <w:spacing w:line="480" w:lineRule="auto"/>
        <w:rPr>
          <w:rFonts w:ascii="Arial" w:hAnsi="Arial" w:cs="Arial"/>
          <w:sz w:val="24"/>
          <w:szCs w:val="24"/>
        </w:rPr>
      </w:pPr>
      <w:r w:rsidRPr="00BA4B83">
        <w:rPr>
          <w:rFonts w:ascii="Arial" w:hAnsi="Arial" w:cs="Arial"/>
          <w:sz w:val="24"/>
          <w:szCs w:val="24"/>
        </w:rPr>
        <w:t>In addition to suggesting that art and creativity are accessible to all, this implies that some people are more susceptible and fall victim to the negative belief that they are not very good, which is the basis of the imposter syndrome.</w:t>
      </w:r>
    </w:p>
    <w:p w:rsidR="00F06A40" w:rsidRPr="00BA4B83" w:rsidRDefault="00DF3594" w:rsidP="00112A88">
      <w:pPr>
        <w:spacing w:line="480" w:lineRule="auto"/>
        <w:rPr>
          <w:rFonts w:ascii="Arial" w:hAnsi="Arial" w:cs="Arial"/>
          <w:sz w:val="24"/>
          <w:szCs w:val="24"/>
        </w:rPr>
      </w:pPr>
      <w:r w:rsidRPr="00BA4B83">
        <w:rPr>
          <w:rFonts w:ascii="Arial" w:hAnsi="Arial" w:cs="Arial"/>
          <w:sz w:val="24"/>
          <w:szCs w:val="24"/>
        </w:rPr>
        <w:tab/>
        <w:t xml:space="preserve">One study into art therapy found that </w:t>
      </w:r>
    </w:p>
    <w:p w:rsidR="00F06A40" w:rsidRPr="00BA4B83" w:rsidRDefault="00DF3594" w:rsidP="000B4D41">
      <w:pPr>
        <w:spacing w:line="240" w:lineRule="auto"/>
        <w:ind w:left="720"/>
        <w:rPr>
          <w:rFonts w:ascii="Arial" w:hAnsi="Arial" w:cs="Arial"/>
          <w:sz w:val="24"/>
          <w:szCs w:val="24"/>
        </w:rPr>
      </w:pPr>
      <w:r w:rsidRPr="00BA4B83">
        <w:rPr>
          <w:rFonts w:ascii="Arial" w:hAnsi="Arial" w:cs="Arial"/>
          <w:sz w:val="24"/>
          <w:szCs w:val="24"/>
        </w:rPr>
        <w:t xml:space="preserve">“older Korean Americans who participated in art therapy showed increased self-esteem and decreases in anxiety and negative mood compared to those who only completed regular program activities from an adult day program </w:t>
      </w:r>
      <w:r w:rsidRPr="00BA4B83">
        <w:rPr>
          <w:rFonts w:ascii="Arial" w:hAnsi="Arial" w:cs="Arial"/>
          <w:sz w:val="24"/>
          <w:szCs w:val="24"/>
        </w:rPr>
        <w:lastRenderedPageBreak/>
        <w:t xml:space="preserve">such as reading, board games, and watching television” (Kim, 2013 in </w:t>
      </w:r>
      <w:proofErr w:type="spellStart"/>
      <w:r w:rsidRPr="00BA4B83">
        <w:rPr>
          <w:rFonts w:ascii="Arial" w:hAnsi="Arial" w:cs="Arial"/>
          <w:sz w:val="24"/>
          <w:szCs w:val="24"/>
        </w:rPr>
        <w:t>Northcott</w:t>
      </w:r>
      <w:proofErr w:type="spellEnd"/>
      <w:r w:rsidRPr="00BA4B83">
        <w:rPr>
          <w:rFonts w:ascii="Arial" w:hAnsi="Arial" w:cs="Arial"/>
          <w:sz w:val="24"/>
          <w:szCs w:val="24"/>
        </w:rPr>
        <w:t xml:space="preserve"> &amp; </w:t>
      </w:r>
      <w:proofErr w:type="spellStart"/>
      <w:r w:rsidRPr="00BA4B83">
        <w:rPr>
          <w:rFonts w:ascii="Arial" w:hAnsi="Arial" w:cs="Arial"/>
          <w:sz w:val="24"/>
          <w:szCs w:val="24"/>
        </w:rPr>
        <w:t>Frein</w:t>
      </w:r>
      <w:proofErr w:type="spellEnd"/>
      <w:r w:rsidRPr="00BA4B83">
        <w:rPr>
          <w:rFonts w:ascii="Arial" w:hAnsi="Arial" w:cs="Arial"/>
          <w:sz w:val="24"/>
          <w:szCs w:val="24"/>
        </w:rPr>
        <w:t xml:space="preserve">, 2017) </w:t>
      </w:r>
    </w:p>
    <w:p w:rsidR="00DF3594" w:rsidRPr="00BA4B83" w:rsidRDefault="00DF3594" w:rsidP="00112A88">
      <w:pPr>
        <w:spacing w:line="480" w:lineRule="auto"/>
        <w:rPr>
          <w:rFonts w:ascii="Arial" w:hAnsi="Arial" w:cs="Arial"/>
          <w:sz w:val="24"/>
          <w:szCs w:val="24"/>
        </w:rPr>
      </w:pPr>
      <w:r w:rsidRPr="00BA4B83">
        <w:rPr>
          <w:rFonts w:ascii="Arial" w:hAnsi="Arial" w:cs="Arial"/>
          <w:sz w:val="24"/>
          <w:szCs w:val="24"/>
        </w:rPr>
        <w:t xml:space="preserve">This suggests that art therapy could be an effective means of improving mental health compared to other methods. These findings are supported by Pizarro who found that “drawing a still life after having experienced a negative mood induction improved mood more than drawing or writing about a traumatic event.” (Pizarro, 2004 in </w:t>
      </w:r>
      <w:proofErr w:type="spellStart"/>
      <w:r w:rsidRPr="00BA4B83">
        <w:rPr>
          <w:rFonts w:ascii="Arial" w:hAnsi="Arial" w:cs="Arial"/>
          <w:sz w:val="24"/>
          <w:szCs w:val="24"/>
        </w:rPr>
        <w:t>Northcott</w:t>
      </w:r>
      <w:proofErr w:type="spellEnd"/>
      <w:r w:rsidRPr="00BA4B83">
        <w:rPr>
          <w:rFonts w:ascii="Arial" w:hAnsi="Arial" w:cs="Arial"/>
          <w:sz w:val="24"/>
          <w:szCs w:val="24"/>
        </w:rPr>
        <w:t xml:space="preserve"> &amp; </w:t>
      </w:r>
      <w:proofErr w:type="spellStart"/>
      <w:r w:rsidRPr="00BA4B83">
        <w:rPr>
          <w:rFonts w:ascii="Arial" w:hAnsi="Arial" w:cs="Arial"/>
          <w:sz w:val="24"/>
          <w:szCs w:val="24"/>
        </w:rPr>
        <w:t>Frein</w:t>
      </w:r>
      <w:proofErr w:type="spellEnd"/>
      <w:r w:rsidRPr="00BA4B83">
        <w:rPr>
          <w:rFonts w:ascii="Arial" w:hAnsi="Arial" w:cs="Arial"/>
          <w:sz w:val="24"/>
          <w:szCs w:val="24"/>
        </w:rPr>
        <w:t>, 2017)</w:t>
      </w:r>
    </w:p>
    <w:p w:rsidR="0031467E" w:rsidRPr="00BA4B83" w:rsidRDefault="0031467E" w:rsidP="00112A88">
      <w:pPr>
        <w:spacing w:line="480" w:lineRule="auto"/>
        <w:rPr>
          <w:rFonts w:ascii="Arial" w:hAnsi="Arial" w:cs="Arial"/>
          <w:sz w:val="24"/>
          <w:szCs w:val="24"/>
        </w:rPr>
      </w:pPr>
    </w:p>
    <w:p w:rsidR="003D1D68" w:rsidRPr="00BA4B83" w:rsidRDefault="003D1D68" w:rsidP="00112A88">
      <w:pPr>
        <w:spacing w:line="480" w:lineRule="auto"/>
        <w:rPr>
          <w:rFonts w:ascii="Arial" w:hAnsi="Arial" w:cs="Arial"/>
          <w:sz w:val="24"/>
          <w:szCs w:val="24"/>
        </w:rPr>
      </w:pPr>
      <w:r w:rsidRPr="00BA4B83">
        <w:rPr>
          <w:rFonts w:ascii="Arial" w:hAnsi="Arial" w:cs="Arial"/>
          <w:sz w:val="24"/>
          <w:szCs w:val="24"/>
        </w:rPr>
        <w:tab/>
        <w:t xml:space="preserve">The keywords that I have chosen could be categorised as a problem (the imposter syndrome), reason (validation, or lack of), and a potential solution (art therapy), within the creative industry. </w:t>
      </w:r>
      <w:r w:rsidR="002118C5" w:rsidRPr="00BA4B83">
        <w:rPr>
          <w:rFonts w:ascii="Arial" w:hAnsi="Arial" w:cs="Arial"/>
          <w:sz w:val="24"/>
          <w:szCs w:val="24"/>
        </w:rPr>
        <w:t xml:space="preserve">From exploring these areas briefly, it is evident that creating art has both, caused, and solved, problems for different individuals. </w:t>
      </w:r>
      <w:r w:rsidR="00261E40" w:rsidRPr="00BA4B83">
        <w:rPr>
          <w:rFonts w:ascii="Arial" w:hAnsi="Arial" w:cs="Arial"/>
          <w:sz w:val="24"/>
          <w:szCs w:val="24"/>
        </w:rPr>
        <w:t>In today’s society, the rise of social media has resulted in more jobs within the creative industry, such as the ‘content creator’.</w:t>
      </w:r>
      <w:r w:rsidR="00057C50" w:rsidRPr="00BA4B83">
        <w:rPr>
          <w:rFonts w:ascii="Arial" w:hAnsi="Arial" w:cs="Arial"/>
          <w:sz w:val="24"/>
          <w:szCs w:val="24"/>
        </w:rPr>
        <w:t xml:space="preserve"> Additionally, there is an increased awareness of mental health issues, and the effects these have on us. Within my dissertation I hope to explore further how producing art can help our mental health, through validation, art therapy, and mindfulness, and how it can hinder our mental health, through lack of validation, the imposter syndrome, and the notion of the struggling artist.</w:t>
      </w:r>
      <w:r w:rsidR="009C7FE5" w:rsidRPr="00BA4B83">
        <w:rPr>
          <w:rFonts w:ascii="Arial" w:hAnsi="Arial" w:cs="Arial"/>
          <w:sz w:val="24"/>
          <w:szCs w:val="24"/>
        </w:rPr>
        <w:t xml:space="preserve"> If possible, it would be interesting to explore the effect creative careers have on individuals and their mental health, and whether there is a correlation between the two.</w:t>
      </w:r>
      <w:r w:rsidR="00977EF0" w:rsidRPr="00BA4B83">
        <w:rPr>
          <w:rFonts w:ascii="Arial" w:hAnsi="Arial" w:cs="Arial"/>
          <w:sz w:val="24"/>
          <w:szCs w:val="24"/>
        </w:rPr>
        <w:t xml:space="preserve"> Based on my keywords, I could form a debate on whether or not the creation of art causes more harm than good to mental health</w:t>
      </w:r>
      <w:r w:rsidR="00421F4D" w:rsidRPr="00BA4B83">
        <w:rPr>
          <w:rFonts w:ascii="Arial" w:hAnsi="Arial" w:cs="Arial"/>
          <w:sz w:val="24"/>
          <w:szCs w:val="24"/>
        </w:rPr>
        <w:t xml:space="preserve"> and our perceived sense of self</w:t>
      </w:r>
      <w:r w:rsidR="00977EF0" w:rsidRPr="00BA4B83">
        <w:rPr>
          <w:rFonts w:ascii="Arial" w:hAnsi="Arial" w:cs="Arial"/>
          <w:sz w:val="24"/>
          <w:szCs w:val="24"/>
        </w:rPr>
        <w:t>.</w:t>
      </w:r>
    </w:p>
    <w:p w:rsidR="00B226AB" w:rsidRPr="00BA4B83" w:rsidRDefault="00B226AB" w:rsidP="00112A88">
      <w:pPr>
        <w:spacing w:line="480" w:lineRule="auto"/>
        <w:rPr>
          <w:rFonts w:ascii="Arial" w:hAnsi="Arial" w:cs="Arial"/>
          <w:sz w:val="24"/>
          <w:szCs w:val="24"/>
        </w:rPr>
      </w:pPr>
    </w:p>
    <w:p w:rsidR="00F06A40" w:rsidRPr="00BA4B83" w:rsidRDefault="00F06A40" w:rsidP="00112A88">
      <w:pPr>
        <w:spacing w:line="480" w:lineRule="auto"/>
        <w:rPr>
          <w:rFonts w:ascii="Arial" w:hAnsi="Arial" w:cs="Arial"/>
          <w:sz w:val="24"/>
          <w:szCs w:val="24"/>
        </w:rPr>
      </w:pPr>
      <w:r w:rsidRPr="00BA4B83">
        <w:rPr>
          <w:rFonts w:ascii="Arial" w:hAnsi="Arial" w:cs="Arial"/>
          <w:sz w:val="24"/>
          <w:szCs w:val="24"/>
        </w:rPr>
        <w:lastRenderedPageBreak/>
        <w:t>‘Does creating art cause more harm than good to our mental health and perceived sense of self?’</w:t>
      </w:r>
    </w:p>
    <w:p w:rsidR="00F06A40" w:rsidRPr="00BA4B83" w:rsidRDefault="00F06A40"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How are we affected by the imposter syndrome?</w:t>
      </w:r>
    </w:p>
    <w:p w:rsidR="00F06A40" w:rsidRPr="00BA4B83" w:rsidRDefault="00F06A40"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What known issues did prominent art figures deal with?</w:t>
      </w:r>
    </w:p>
    <w:p w:rsidR="00F06A40" w:rsidRPr="00BA4B83" w:rsidRDefault="00F06A40"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Are creativity and mental health correlated?</w:t>
      </w:r>
    </w:p>
    <w:p w:rsidR="00F06A40" w:rsidRPr="00BA4B83" w:rsidRDefault="00F06A40" w:rsidP="00112A88">
      <w:pPr>
        <w:pStyle w:val="ListParagraph"/>
        <w:numPr>
          <w:ilvl w:val="1"/>
          <w:numId w:val="3"/>
        </w:numPr>
        <w:spacing w:line="480" w:lineRule="auto"/>
        <w:rPr>
          <w:rFonts w:ascii="Arial" w:hAnsi="Arial" w:cs="Arial"/>
          <w:sz w:val="24"/>
          <w:szCs w:val="24"/>
        </w:rPr>
      </w:pPr>
      <w:r w:rsidRPr="00BA4B83">
        <w:rPr>
          <w:rFonts w:ascii="Arial" w:hAnsi="Arial" w:cs="Arial"/>
          <w:sz w:val="24"/>
          <w:szCs w:val="24"/>
        </w:rPr>
        <w:t>Are those predisposed to mental health issues drawn to creativity, or does creativity cause mental health issues?</w:t>
      </w:r>
    </w:p>
    <w:p w:rsidR="00F06A40" w:rsidRPr="00BA4B83" w:rsidRDefault="00F06A40"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To what extent is art therapy effective?</w:t>
      </w:r>
    </w:p>
    <w:p w:rsidR="00B5006A" w:rsidRPr="00BA4B83" w:rsidRDefault="00CE4DD5" w:rsidP="00112A88">
      <w:pPr>
        <w:pStyle w:val="ListParagraph"/>
        <w:numPr>
          <w:ilvl w:val="1"/>
          <w:numId w:val="3"/>
        </w:numPr>
        <w:spacing w:line="480" w:lineRule="auto"/>
        <w:rPr>
          <w:rFonts w:ascii="Arial" w:hAnsi="Arial" w:cs="Arial"/>
          <w:sz w:val="24"/>
          <w:szCs w:val="24"/>
        </w:rPr>
      </w:pPr>
      <w:r w:rsidRPr="00BA4B83">
        <w:rPr>
          <w:rFonts w:ascii="Arial" w:hAnsi="Arial" w:cs="Arial"/>
          <w:sz w:val="24"/>
          <w:szCs w:val="24"/>
        </w:rPr>
        <w:t xml:space="preserve">How does this differ </w:t>
      </w:r>
      <w:r w:rsidR="00BA4B83" w:rsidRPr="00BA4B83">
        <w:rPr>
          <w:rFonts w:ascii="Arial" w:hAnsi="Arial" w:cs="Arial"/>
          <w:sz w:val="24"/>
          <w:szCs w:val="24"/>
        </w:rPr>
        <w:t>due to individual differences</w:t>
      </w:r>
      <w:r w:rsidRPr="00BA4B83">
        <w:rPr>
          <w:rFonts w:ascii="Arial" w:hAnsi="Arial" w:cs="Arial"/>
          <w:sz w:val="24"/>
          <w:szCs w:val="24"/>
        </w:rPr>
        <w:t>?</w:t>
      </w:r>
    </w:p>
    <w:p w:rsidR="00F06A40" w:rsidRPr="00BA4B83" w:rsidRDefault="00B54A63"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 xml:space="preserve">Does producing art </w:t>
      </w:r>
      <w:r w:rsidR="005F400F" w:rsidRPr="00BA4B83">
        <w:rPr>
          <w:rFonts w:ascii="Arial" w:hAnsi="Arial" w:cs="Arial"/>
          <w:sz w:val="24"/>
          <w:szCs w:val="24"/>
        </w:rPr>
        <w:t>affect</w:t>
      </w:r>
      <w:r w:rsidRPr="00BA4B83">
        <w:rPr>
          <w:rFonts w:ascii="Arial" w:hAnsi="Arial" w:cs="Arial"/>
          <w:sz w:val="24"/>
          <w:szCs w:val="24"/>
        </w:rPr>
        <w:t xml:space="preserve"> those that work in the creative industry differently to those that are not in the creative industry?</w:t>
      </w:r>
    </w:p>
    <w:p w:rsidR="005F400F" w:rsidRPr="00BA4B83" w:rsidRDefault="005F400F"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 xml:space="preserve">What impact </w:t>
      </w:r>
      <w:proofErr w:type="gramStart"/>
      <w:r w:rsidRPr="00BA4B83">
        <w:rPr>
          <w:rFonts w:ascii="Arial" w:hAnsi="Arial" w:cs="Arial"/>
          <w:sz w:val="24"/>
          <w:szCs w:val="24"/>
        </w:rPr>
        <w:t>does</w:t>
      </w:r>
      <w:proofErr w:type="gramEnd"/>
      <w:r w:rsidRPr="00BA4B83">
        <w:rPr>
          <w:rFonts w:ascii="Arial" w:hAnsi="Arial" w:cs="Arial"/>
          <w:sz w:val="24"/>
          <w:szCs w:val="24"/>
        </w:rPr>
        <w:t xml:space="preserve"> the romanticised struggling/ tortured artist have?</w:t>
      </w:r>
    </w:p>
    <w:p w:rsidR="005F400F" w:rsidRPr="00BA4B83" w:rsidRDefault="005F400F" w:rsidP="00112A88">
      <w:pPr>
        <w:pStyle w:val="ListParagraph"/>
        <w:numPr>
          <w:ilvl w:val="1"/>
          <w:numId w:val="3"/>
        </w:numPr>
        <w:spacing w:line="480" w:lineRule="auto"/>
        <w:rPr>
          <w:rFonts w:ascii="Arial" w:hAnsi="Arial" w:cs="Arial"/>
          <w:sz w:val="24"/>
          <w:szCs w:val="24"/>
        </w:rPr>
      </w:pPr>
      <w:r w:rsidRPr="00BA4B83">
        <w:rPr>
          <w:rFonts w:ascii="Arial" w:hAnsi="Arial" w:cs="Arial"/>
          <w:sz w:val="24"/>
          <w:szCs w:val="24"/>
        </w:rPr>
        <w:t>Is the notion now redundant?</w:t>
      </w:r>
    </w:p>
    <w:p w:rsidR="005F400F" w:rsidRPr="00BA4B83" w:rsidRDefault="005F400F"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How is validation/worth/success/failure measured?</w:t>
      </w:r>
    </w:p>
    <w:p w:rsidR="005F400F" w:rsidRPr="00BA4B83" w:rsidRDefault="005F400F"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Has preserving historical artworks and ‘masterpieces’ placed additional pressure on up-and-coming and aspiring artists</w:t>
      </w:r>
      <w:r w:rsidR="00942042" w:rsidRPr="00BA4B83">
        <w:rPr>
          <w:rFonts w:ascii="Arial" w:hAnsi="Arial" w:cs="Arial"/>
          <w:sz w:val="24"/>
          <w:szCs w:val="24"/>
        </w:rPr>
        <w:t>?</w:t>
      </w:r>
    </w:p>
    <w:p w:rsidR="001F30DA" w:rsidRPr="00BA4B83" w:rsidRDefault="001F30DA"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Art Education</w:t>
      </w:r>
    </w:p>
    <w:p w:rsidR="00B358FE" w:rsidRPr="00BA4B83" w:rsidRDefault="00B358FE" w:rsidP="00112A88">
      <w:pPr>
        <w:pStyle w:val="ListParagraph"/>
        <w:numPr>
          <w:ilvl w:val="0"/>
          <w:numId w:val="3"/>
        </w:numPr>
        <w:spacing w:line="480" w:lineRule="auto"/>
        <w:rPr>
          <w:rFonts w:ascii="Arial" w:hAnsi="Arial" w:cs="Arial"/>
          <w:sz w:val="24"/>
          <w:szCs w:val="24"/>
        </w:rPr>
      </w:pPr>
      <w:r w:rsidRPr="00BA4B83">
        <w:rPr>
          <w:rFonts w:ascii="Arial" w:hAnsi="Arial" w:cs="Arial"/>
          <w:sz w:val="24"/>
          <w:szCs w:val="24"/>
        </w:rPr>
        <w:t>Is art being undermined in today’s society and education system? (Focus on STEM subjects)</w:t>
      </w:r>
    </w:p>
    <w:p w:rsidR="00B358FE" w:rsidRPr="00BA4B83" w:rsidRDefault="00B358FE" w:rsidP="00112A88">
      <w:pPr>
        <w:pStyle w:val="ListParagraph"/>
        <w:numPr>
          <w:ilvl w:val="1"/>
          <w:numId w:val="3"/>
        </w:numPr>
        <w:spacing w:line="480" w:lineRule="auto"/>
        <w:rPr>
          <w:rFonts w:ascii="Arial" w:hAnsi="Arial" w:cs="Arial"/>
          <w:sz w:val="24"/>
          <w:szCs w:val="24"/>
        </w:rPr>
      </w:pPr>
      <w:r w:rsidRPr="00BA4B83">
        <w:rPr>
          <w:rFonts w:ascii="Arial" w:hAnsi="Arial" w:cs="Arial"/>
          <w:sz w:val="24"/>
          <w:szCs w:val="24"/>
        </w:rPr>
        <w:t>What effect does this have on our children and artists?</w:t>
      </w:r>
    </w:p>
    <w:p w:rsidR="00360120" w:rsidRPr="00BA4B83" w:rsidRDefault="00360120" w:rsidP="00112A88">
      <w:pPr>
        <w:spacing w:line="480" w:lineRule="auto"/>
        <w:rPr>
          <w:rFonts w:ascii="Arial" w:hAnsi="Arial" w:cs="Arial"/>
          <w:sz w:val="24"/>
          <w:szCs w:val="24"/>
          <w:u w:val="single"/>
        </w:rPr>
      </w:pPr>
    </w:p>
    <w:p w:rsidR="00360120" w:rsidRPr="00BA4B83" w:rsidRDefault="00360120" w:rsidP="00112A88">
      <w:pPr>
        <w:spacing w:line="480" w:lineRule="auto"/>
        <w:rPr>
          <w:rFonts w:ascii="Arial" w:hAnsi="Arial" w:cs="Arial"/>
          <w:sz w:val="24"/>
          <w:szCs w:val="24"/>
          <w:u w:val="single"/>
        </w:rPr>
      </w:pPr>
      <w:r w:rsidRPr="00BA4B83">
        <w:rPr>
          <w:rFonts w:ascii="Arial" w:hAnsi="Arial" w:cs="Arial"/>
          <w:sz w:val="24"/>
          <w:szCs w:val="24"/>
          <w:u w:val="single"/>
        </w:rPr>
        <w:t>List of Illustrations</w:t>
      </w:r>
    </w:p>
    <w:p w:rsidR="00360120" w:rsidRPr="00BA4B83" w:rsidRDefault="00360120"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Figure 1: Phillips, L.J., </w:t>
      </w:r>
      <w:r w:rsidRPr="00BA4B83">
        <w:rPr>
          <w:rFonts w:ascii="Arial" w:hAnsi="Arial" w:cs="Arial"/>
          <w:i/>
        </w:rPr>
        <w:t xml:space="preserve">xxi </w:t>
      </w:r>
      <w:r w:rsidRPr="00BA4B83">
        <w:rPr>
          <w:rFonts w:ascii="Arial" w:hAnsi="Arial" w:cs="Arial"/>
        </w:rPr>
        <w:t>(2014) [</w:t>
      </w:r>
      <w:proofErr w:type="spellStart"/>
      <w:r w:rsidRPr="00BA4B83">
        <w:rPr>
          <w:rFonts w:ascii="Arial" w:hAnsi="Arial" w:cs="Arial"/>
        </w:rPr>
        <w:t>Fineline</w:t>
      </w:r>
      <w:proofErr w:type="spellEnd"/>
      <w:r w:rsidRPr="00BA4B83">
        <w:rPr>
          <w:rFonts w:ascii="Arial" w:hAnsi="Arial" w:cs="Arial"/>
        </w:rPr>
        <w:t xml:space="preserve"> pen study] (Accessed: 24</w:t>
      </w:r>
      <w:r w:rsidRPr="00BA4B83">
        <w:rPr>
          <w:rFonts w:ascii="Arial" w:hAnsi="Arial" w:cs="Arial"/>
          <w:vertAlign w:val="superscript"/>
        </w:rPr>
        <w:t>th</w:t>
      </w:r>
      <w:r w:rsidRPr="00BA4B83">
        <w:rPr>
          <w:rFonts w:ascii="Arial" w:hAnsi="Arial" w:cs="Arial"/>
        </w:rPr>
        <w:t xml:space="preserve"> April) Available at: </w:t>
      </w:r>
      <w:hyperlink r:id="rId10" w:history="1">
        <w:r w:rsidRPr="00BA4B83">
          <w:rPr>
            <w:rStyle w:val="Hyperlink"/>
            <w:rFonts w:ascii="Arial" w:hAnsi="Arial" w:cs="Arial"/>
          </w:rPr>
          <w:t>https://www.leejohnphillips.com/</w:t>
        </w:r>
      </w:hyperlink>
      <w:r w:rsidRPr="00BA4B83">
        <w:rPr>
          <w:rFonts w:ascii="Arial" w:hAnsi="Arial" w:cs="Arial"/>
        </w:rPr>
        <w:t xml:space="preserve"> </w:t>
      </w:r>
    </w:p>
    <w:p w:rsidR="00360120" w:rsidRPr="00BA4B83" w:rsidRDefault="00360120" w:rsidP="00112A88">
      <w:pPr>
        <w:spacing w:line="480" w:lineRule="auto"/>
        <w:rPr>
          <w:rFonts w:ascii="Arial" w:hAnsi="Arial" w:cs="Arial"/>
          <w:sz w:val="24"/>
          <w:szCs w:val="24"/>
        </w:rPr>
      </w:pPr>
      <w:r w:rsidRPr="00BA4B83">
        <w:rPr>
          <w:rFonts w:ascii="Arial" w:hAnsi="Arial" w:cs="Arial"/>
          <w:sz w:val="24"/>
          <w:szCs w:val="24"/>
        </w:rPr>
        <w:lastRenderedPageBreak/>
        <w:t xml:space="preserve">Figure 2: </w:t>
      </w:r>
      <w:proofErr w:type="spellStart"/>
      <w:r w:rsidRPr="00BA4B83">
        <w:rPr>
          <w:rFonts w:ascii="Arial" w:hAnsi="Arial" w:cs="Arial"/>
          <w:sz w:val="24"/>
          <w:szCs w:val="24"/>
        </w:rPr>
        <w:t>Da</w:t>
      </w:r>
      <w:proofErr w:type="spellEnd"/>
      <w:r w:rsidRPr="00BA4B83">
        <w:rPr>
          <w:rFonts w:ascii="Arial" w:hAnsi="Arial" w:cs="Arial"/>
          <w:sz w:val="24"/>
          <w:szCs w:val="24"/>
        </w:rPr>
        <w:t xml:space="preserve"> Vinci, L. (1482) </w:t>
      </w:r>
      <w:r w:rsidRPr="00BA4B83">
        <w:rPr>
          <w:rFonts w:ascii="Arial" w:hAnsi="Arial" w:cs="Arial"/>
          <w:i/>
          <w:sz w:val="24"/>
          <w:szCs w:val="24"/>
        </w:rPr>
        <w:t xml:space="preserve">St Jerome </w:t>
      </w:r>
      <w:r w:rsidRPr="00BA4B83">
        <w:rPr>
          <w:rFonts w:ascii="Arial" w:hAnsi="Arial" w:cs="Arial"/>
          <w:sz w:val="24"/>
          <w:szCs w:val="24"/>
        </w:rPr>
        <w:t xml:space="preserve">[Oil on wood]. </w:t>
      </w:r>
      <w:proofErr w:type="spellStart"/>
      <w:proofErr w:type="gramStart"/>
      <w:r w:rsidRPr="00BA4B83">
        <w:rPr>
          <w:rFonts w:ascii="Arial" w:hAnsi="Arial" w:cs="Arial"/>
          <w:sz w:val="24"/>
          <w:szCs w:val="24"/>
        </w:rPr>
        <w:t>Pinacoteca</w:t>
      </w:r>
      <w:proofErr w:type="spellEnd"/>
      <w:r w:rsidRPr="00BA4B83">
        <w:rPr>
          <w:rFonts w:ascii="Arial" w:hAnsi="Arial" w:cs="Arial"/>
          <w:sz w:val="24"/>
          <w:szCs w:val="24"/>
        </w:rPr>
        <w:t xml:space="preserve"> Museum, the Vatican.</w:t>
      </w:r>
      <w:proofErr w:type="gramEnd"/>
      <w:r w:rsidRPr="00BA4B83">
        <w:rPr>
          <w:rFonts w:ascii="Arial" w:hAnsi="Arial" w:cs="Arial"/>
          <w:sz w:val="24"/>
          <w:szCs w:val="24"/>
        </w:rPr>
        <w:t xml:space="preserve"> (Accessed: 24</w:t>
      </w:r>
      <w:r w:rsidRPr="00BA4B83">
        <w:rPr>
          <w:rFonts w:ascii="Arial" w:hAnsi="Arial" w:cs="Arial"/>
          <w:sz w:val="24"/>
          <w:szCs w:val="24"/>
          <w:vertAlign w:val="superscript"/>
        </w:rPr>
        <w:t>th</w:t>
      </w:r>
      <w:r w:rsidRPr="00BA4B83">
        <w:rPr>
          <w:rFonts w:ascii="Arial" w:hAnsi="Arial" w:cs="Arial"/>
          <w:sz w:val="24"/>
          <w:szCs w:val="24"/>
        </w:rPr>
        <w:t xml:space="preserve"> April 2019) Available at: </w:t>
      </w:r>
      <w:hyperlink r:id="rId11" w:anchor="&amp;gid=1&amp;pid=13" w:history="1">
        <w:r w:rsidRPr="00BA4B83">
          <w:rPr>
            <w:rStyle w:val="Hyperlink"/>
            <w:rFonts w:ascii="Arial" w:hAnsi="Arial" w:cs="Arial"/>
            <w:sz w:val="24"/>
            <w:szCs w:val="24"/>
          </w:rPr>
          <w:t>http://www.museivaticani.va/content/museivaticani/en/collezioni/capolavori/pinacoteca.html#&amp;gid=1&amp;pid=13</w:t>
        </w:r>
      </w:hyperlink>
      <w:r w:rsidRPr="00BA4B83">
        <w:rPr>
          <w:rFonts w:ascii="Arial" w:hAnsi="Arial" w:cs="Arial"/>
          <w:sz w:val="24"/>
          <w:szCs w:val="24"/>
        </w:rPr>
        <w:t xml:space="preserve"> </w:t>
      </w:r>
    </w:p>
    <w:p w:rsidR="00360120" w:rsidRPr="00BA4B83" w:rsidRDefault="00360120" w:rsidP="00112A88">
      <w:pPr>
        <w:spacing w:line="480" w:lineRule="auto"/>
        <w:rPr>
          <w:rFonts w:ascii="Arial" w:hAnsi="Arial" w:cs="Arial"/>
          <w:sz w:val="24"/>
          <w:szCs w:val="24"/>
        </w:rPr>
      </w:pPr>
      <w:r w:rsidRPr="00BA4B83">
        <w:rPr>
          <w:rFonts w:ascii="Arial" w:hAnsi="Arial" w:cs="Arial"/>
          <w:sz w:val="24"/>
          <w:szCs w:val="24"/>
        </w:rPr>
        <w:t xml:space="preserve">Figure 3: </w:t>
      </w:r>
      <w:r w:rsidR="00C65C36" w:rsidRPr="00BA4B83">
        <w:rPr>
          <w:rFonts w:ascii="Arial" w:hAnsi="Arial" w:cs="Arial"/>
          <w:sz w:val="24"/>
          <w:szCs w:val="24"/>
        </w:rPr>
        <w:t xml:space="preserve">Child’s Drawing of the Events of 9/11 [Felt tip pen drawing]. </w:t>
      </w:r>
      <w:proofErr w:type="gramStart"/>
      <w:r w:rsidR="00C65C36" w:rsidRPr="00BA4B83">
        <w:rPr>
          <w:rFonts w:ascii="Arial" w:hAnsi="Arial" w:cs="Arial"/>
          <w:sz w:val="24"/>
          <w:szCs w:val="24"/>
        </w:rPr>
        <w:t>(</w:t>
      </w:r>
      <w:proofErr w:type="spellStart"/>
      <w:r w:rsidR="00C65C36" w:rsidRPr="00BA4B83">
        <w:rPr>
          <w:rFonts w:ascii="Arial" w:hAnsi="Arial" w:cs="Arial"/>
          <w:sz w:val="24"/>
          <w:szCs w:val="24"/>
        </w:rPr>
        <w:t>n.d</w:t>
      </w:r>
      <w:proofErr w:type="spellEnd"/>
      <w:r w:rsidR="00C65C36" w:rsidRPr="00BA4B83">
        <w:rPr>
          <w:rFonts w:ascii="Arial" w:hAnsi="Arial" w:cs="Arial"/>
          <w:sz w:val="24"/>
          <w:szCs w:val="24"/>
        </w:rPr>
        <w:t>.)</w:t>
      </w:r>
      <w:proofErr w:type="gramEnd"/>
      <w:r w:rsidR="00C65C36" w:rsidRPr="00BA4B83">
        <w:rPr>
          <w:rFonts w:ascii="Arial" w:hAnsi="Arial" w:cs="Arial"/>
          <w:sz w:val="24"/>
          <w:szCs w:val="24"/>
        </w:rPr>
        <w:t xml:space="preserve"> (</w:t>
      </w:r>
      <w:r w:rsidRPr="00BA4B83">
        <w:rPr>
          <w:rFonts w:ascii="Arial" w:hAnsi="Arial" w:cs="Arial"/>
          <w:sz w:val="24"/>
          <w:szCs w:val="24"/>
        </w:rPr>
        <w:t>Accessed: 24</w:t>
      </w:r>
      <w:r w:rsidRPr="00BA4B83">
        <w:rPr>
          <w:rFonts w:ascii="Arial" w:hAnsi="Arial" w:cs="Arial"/>
          <w:sz w:val="24"/>
          <w:szCs w:val="24"/>
          <w:vertAlign w:val="superscript"/>
        </w:rPr>
        <w:t>th</w:t>
      </w:r>
      <w:r w:rsidRPr="00BA4B83">
        <w:rPr>
          <w:rFonts w:ascii="Arial" w:hAnsi="Arial" w:cs="Arial"/>
          <w:sz w:val="24"/>
          <w:szCs w:val="24"/>
        </w:rPr>
        <w:t xml:space="preserve"> April) Available at:  </w:t>
      </w:r>
      <w:hyperlink r:id="rId12" w:history="1">
        <w:r w:rsidRPr="00BA4B83">
          <w:rPr>
            <w:rStyle w:val="Hyperlink"/>
            <w:rFonts w:ascii="Arial" w:hAnsi="Arial" w:cs="Arial"/>
            <w:sz w:val="24"/>
            <w:szCs w:val="24"/>
          </w:rPr>
          <w:t>https://www.psychologytoday.com/gb/blog/arts-and-health/201109/what-art-therapy-learned-september-11th</w:t>
        </w:r>
      </w:hyperlink>
    </w:p>
    <w:p w:rsidR="00360120" w:rsidRPr="00BA4B83" w:rsidRDefault="00360120" w:rsidP="00112A88">
      <w:pPr>
        <w:spacing w:line="480" w:lineRule="auto"/>
        <w:rPr>
          <w:rFonts w:ascii="Arial" w:hAnsi="Arial" w:cs="Arial"/>
          <w:sz w:val="24"/>
          <w:szCs w:val="24"/>
          <w:u w:val="single"/>
        </w:rPr>
      </w:pPr>
    </w:p>
    <w:p w:rsidR="0031467E" w:rsidRPr="00BA4B83" w:rsidRDefault="0031467E" w:rsidP="00112A88">
      <w:pPr>
        <w:spacing w:line="480" w:lineRule="auto"/>
        <w:rPr>
          <w:rFonts w:ascii="Arial" w:hAnsi="Arial" w:cs="Arial"/>
          <w:sz w:val="24"/>
          <w:szCs w:val="24"/>
          <w:u w:val="single"/>
        </w:rPr>
      </w:pPr>
      <w:r w:rsidRPr="00BA4B83">
        <w:rPr>
          <w:rFonts w:ascii="Arial" w:hAnsi="Arial" w:cs="Arial"/>
          <w:sz w:val="24"/>
          <w:szCs w:val="24"/>
          <w:u w:val="single"/>
        </w:rPr>
        <w:t>References</w:t>
      </w:r>
    </w:p>
    <w:p w:rsidR="004964BE" w:rsidRPr="00BA4B83" w:rsidRDefault="004964BE" w:rsidP="00112A88">
      <w:pPr>
        <w:spacing w:line="480" w:lineRule="auto"/>
        <w:rPr>
          <w:rFonts w:ascii="Arial" w:hAnsi="Arial" w:cs="Arial"/>
          <w:sz w:val="24"/>
          <w:szCs w:val="24"/>
        </w:rPr>
      </w:pPr>
      <w:proofErr w:type="gramStart"/>
      <w:r w:rsidRPr="00BA4B83">
        <w:rPr>
          <w:rFonts w:ascii="Arial" w:hAnsi="Arial" w:cs="Arial"/>
          <w:sz w:val="24"/>
          <w:szCs w:val="24"/>
        </w:rPr>
        <w:t xml:space="preserve">Berger, J. (1965) ‘The Success and Failure of Picasso’,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Documents of Contemporary Art: Failure.</w:t>
      </w:r>
      <w:proofErr w:type="gramEnd"/>
      <w:r w:rsidRPr="00BA4B83">
        <w:rPr>
          <w:rFonts w:ascii="Arial" w:hAnsi="Arial" w:cs="Arial"/>
          <w:i/>
          <w:sz w:val="24"/>
          <w:szCs w:val="24"/>
        </w:rPr>
        <w:t xml:space="preserve"> </w:t>
      </w:r>
      <w:r w:rsidRPr="00BA4B83">
        <w:rPr>
          <w:rFonts w:ascii="Arial" w:hAnsi="Arial" w:cs="Arial"/>
          <w:sz w:val="24"/>
          <w:szCs w:val="24"/>
        </w:rPr>
        <w:t xml:space="preserve">London: Whitechapel Gallery. </w:t>
      </w:r>
    </w:p>
    <w:p w:rsidR="004964BE" w:rsidRPr="00BA4B83" w:rsidRDefault="004964BE" w:rsidP="00112A88">
      <w:pPr>
        <w:spacing w:line="480" w:lineRule="auto"/>
        <w:rPr>
          <w:rFonts w:ascii="Arial" w:hAnsi="Arial" w:cs="Arial"/>
          <w:sz w:val="24"/>
          <w:szCs w:val="24"/>
        </w:rPr>
      </w:pPr>
      <w:r w:rsidRPr="00BA4B83">
        <w:rPr>
          <w:rFonts w:ascii="Arial" w:hAnsi="Arial" w:cs="Arial"/>
          <w:sz w:val="24"/>
          <w:szCs w:val="24"/>
          <w:shd w:val="clear" w:color="auto" w:fill="FFFFFF"/>
        </w:rPr>
        <w:t>Burnout! (1992). </w:t>
      </w:r>
      <w:r w:rsidRPr="00BA4B83">
        <w:rPr>
          <w:rFonts w:ascii="Arial" w:hAnsi="Arial" w:cs="Arial"/>
          <w:i/>
          <w:iCs/>
          <w:sz w:val="24"/>
          <w:szCs w:val="24"/>
          <w:shd w:val="clear" w:color="auto" w:fill="FFFFFF"/>
        </w:rPr>
        <w:t>Parents, </w:t>
      </w:r>
      <w:r w:rsidRPr="00BA4B83">
        <w:rPr>
          <w:rFonts w:ascii="Arial" w:hAnsi="Arial" w:cs="Arial"/>
          <w:bCs/>
          <w:sz w:val="24"/>
          <w:szCs w:val="24"/>
          <w:shd w:val="clear" w:color="auto" w:fill="FFFFFF"/>
        </w:rPr>
        <w:t>67</w:t>
      </w:r>
      <w:r w:rsidRPr="00BA4B83">
        <w:rPr>
          <w:rFonts w:ascii="Arial" w:hAnsi="Arial" w:cs="Arial"/>
          <w:sz w:val="24"/>
          <w:szCs w:val="24"/>
          <w:shd w:val="clear" w:color="auto" w:fill="FFFFFF"/>
        </w:rPr>
        <w:t>(10), pp. 52.</w:t>
      </w:r>
      <w:r w:rsidRPr="00BA4B83">
        <w:rPr>
          <w:rFonts w:ascii="Arial" w:hAnsi="Arial" w:cs="Arial"/>
          <w:color w:val="555555"/>
          <w:sz w:val="24"/>
          <w:szCs w:val="24"/>
          <w:shd w:val="clear" w:color="auto" w:fill="FFFFFF"/>
        </w:rPr>
        <w:t xml:space="preserve"> </w:t>
      </w:r>
      <w:r w:rsidRPr="00BA4B83">
        <w:rPr>
          <w:rFonts w:ascii="Arial" w:hAnsi="Arial" w:cs="Arial"/>
          <w:sz w:val="24"/>
          <w:szCs w:val="24"/>
        </w:rPr>
        <w:t>(Accessed on: 30</w:t>
      </w:r>
      <w:r w:rsidRPr="00BA4B83">
        <w:rPr>
          <w:rFonts w:ascii="Arial" w:hAnsi="Arial" w:cs="Arial"/>
          <w:sz w:val="24"/>
          <w:szCs w:val="24"/>
          <w:vertAlign w:val="superscript"/>
        </w:rPr>
        <w:t>th</w:t>
      </w:r>
      <w:r w:rsidRPr="00BA4B83">
        <w:rPr>
          <w:rFonts w:ascii="Arial" w:hAnsi="Arial" w:cs="Arial"/>
          <w:sz w:val="24"/>
          <w:szCs w:val="24"/>
        </w:rPr>
        <w:t xml:space="preserve"> April 2019) Available at: </w:t>
      </w:r>
      <w:hyperlink r:id="rId13" w:history="1">
        <w:r w:rsidRPr="00BA4B83">
          <w:rPr>
            <w:rStyle w:val="Hyperlink"/>
            <w:rFonts w:ascii="Arial" w:hAnsi="Arial" w:cs="Arial"/>
            <w:sz w:val="24"/>
            <w:szCs w:val="24"/>
          </w:rPr>
          <w:t>https://search-proquest-com.ezproxy.uwtsd.ac.uk/docview/222211758?accountid=130472&amp;rfr_id=info%3Axri%2Fsid%3Aprimo</w:t>
        </w:r>
      </w:hyperlink>
    </w:p>
    <w:p w:rsidR="00C65C36" w:rsidRPr="00BA4B83" w:rsidRDefault="00C65C36" w:rsidP="00112A88">
      <w:pPr>
        <w:spacing w:line="480" w:lineRule="auto"/>
        <w:rPr>
          <w:rFonts w:ascii="Arial" w:hAnsi="Arial" w:cs="Arial"/>
          <w:sz w:val="24"/>
          <w:szCs w:val="24"/>
        </w:rPr>
      </w:pPr>
      <w:r w:rsidRPr="00BA4B83">
        <w:rPr>
          <w:rFonts w:ascii="Arial" w:hAnsi="Arial" w:cs="Arial"/>
          <w:sz w:val="24"/>
          <w:szCs w:val="24"/>
        </w:rPr>
        <w:t xml:space="preserve">Child’s Drawing of the Events of 9/11 [Felt tip pen drawing]. </w:t>
      </w:r>
      <w:proofErr w:type="gramStart"/>
      <w:r w:rsidRPr="00BA4B83">
        <w:rPr>
          <w:rFonts w:ascii="Arial" w:hAnsi="Arial" w:cs="Arial"/>
          <w:sz w:val="24"/>
          <w:szCs w:val="24"/>
        </w:rPr>
        <w:t>(</w:t>
      </w:r>
      <w:proofErr w:type="spellStart"/>
      <w:r w:rsidRPr="00BA4B83">
        <w:rPr>
          <w:rFonts w:ascii="Arial" w:hAnsi="Arial" w:cs="Arial"/>
          <w:sz w:val="24"/>
          <w:szCs w:val="24"/>
        </w:rPr>
        <w:t>n.d</w:t>
      </w:r>
      <w:proofErr w:type="spellEnd"/>
      <w:r w:rsidRPr="00BA4B83">
        <w:rPr>
          <w:rFonts w:ascii="Arial" w:hAnsi="Arial" w:cs="Arial"/>
          <w:sz w:val="24"/>
          <w:szCs w:val="24"/>
        </w:rPr>
        <w:t>.)</w:t>
      </w:r>
      <w:proofErr w:type="gramEnd"/>
      <w:r w:rsidRPr="00BA4B83">
        <w:rPr>
          <w:rFonts w:ascii="Arial" w:hAnsi="Arial" w:cs="Arial"/>
          <w:sz w:val="24"/>
          <w:szCs w:val="24"/>
        </w:rPr>
        <w:t xml:space="preserve"> (Accessed: 24</w:t>
      </w:r>
      <w:r w:rsidRPr="00BA4B83">
        <w:rPr>
          <w:rFonts w:ascii="Arial" w:hAnsi="Arial" w:cs="Arial"/>
          <w:sz w:val="24"/>
          <w:szCs w:val="24"/>
          <w:vertAlign w:val="superscript"/>
        </w:rPr>
        <w:t>th</w:t>
      </w:r>
      <w:r w:rsidRPr="00BA4B83">
        <w:rPr>
          <w:rFonts w:ascii="Arial" w:hAnsi="Arial" w:cs="Arial"/>
          <w:sz w:val="24"/>
          <w:szCs w:val="24"/>
        </w:rPr>
        <w:t xml:space="preserve"> April) Available at:  </w:t>
      </w:r>
      <w:hyperlink r:id="rId14" w:history="1">
        <w:r w:rsidRPr="00BA4B83">
          <w:rPr>
            <w:rStyle w:val="Hyperlink"/>
            <w:rFonts w:ascii="Arial" w:hAnsi="Arial" w:cs="Arial"/>
            <w:sz w:val="24"/>
            <w:szCs w:val="24"/>
          </w:rPr>
          <w:t>https://www.psychologytoday.com/gb/blog/arts-and-health/201109/what-art-therapy-learned-september-11th</w:t>
        </w:r>
      </w:hyperlink>
    </w:p>
    <w:p w:rsidR="004964BE" w:rsidRPr="00BA4B83" w:rsidRDefault="004964BE" w:rsidP="00112A88">
      <w:pPr>
        <w:spacing w:line="480" w:lineRule="auto"/>
        <w:rPr>
          <w:rFonts w:ascii="Arial" w:hAnsi="Arial" w:cs="Arial"/>
          <w:sz w:val="24"/>
          <w:szCs w:val="24"/>
        </w:rPr>
      </w:pPr>
      <w:proofErr w:type="spellStart"/>
      <w:r w:rsidRPr="00BA4B83">
        <w:rPr>
          <w:rFonts w:ascii="Arial" w:hAnsi="Arial" w:cs="Arial"/>
          <w:sz w:val="24"/>
          <w:szCs w:val="24"/>
        </w:rPr>
        <w:t>Da</w:t>
      </w:r>
      <w:proofErr w:type="spellEnd"/>
      <w:r w:rsidRPr="00BA4B83">
        <w:rPr>
          <w:rFonts w:ascii="Arial" w:hAnsi="Arial" w:cs="Arial"/>
          <w:sz w:val="24"/>
          <w:szCs w:val="24"/>
        </w:rPr>
        <w:t xml:space="preserve"> Vinci, L. (1482) </w:t>
      </w:r>
      <w:r w:rsidRPr="00BA4B83">
        <w:rPr>
          <w:rFonts w:ascii="Arial" w:hAnsi="Arial" w:cs="Arial"/>
          <w:i/>
          <w:sz w:val="24"/>
          <w:szCs w:val="24"/>
        </w:rPr>
        <w:t xml:space="preserve">St Jerome </w:t>
      </w:r>
      <w:r w:rsidRPr="00BA4B83">
        <w:rPr>
          <w:rFonts w:ascii="Arial" w:hAnsi="Arial" w:cs="Arial"/>
          <w:sz w:val="24"/>
          <w:szCs w:val="24"/>
        </w:rPr>
        <w:t xml:space="preserve">[Oil on wood]. </w:t>
      </w:r>
      <w:proofErr w:type="spellStart"/>
      <w:proofErr w:type="gramStart"/>
      <w:r w:rsidRPr="00BA4B83">
        <w:rPr>
          <w:rFonts w:ascii="Arial" w:hAnsi="Arial" w:cs="Arial"/>
          <w:sz w:val="24"/>
          <w:szCs w:val="24"/>
        </w:rPr>
        <w:t>Pinacoteca</w:t>
      </w:r>
      <w:proofErr w:type="spellEnd"/>
      <w:r w:rsidRPr="00BA4B83">
        <w:rPr>
          <w:rFonts w:ascii="Arial" w:hAnsi="Arial" w:cs="Arial"/>
          <w:sz w:val="24"/>
          <w:szCs w:val="24"/>
        </w:rPr>
        <w:t xml:space="preserve"> Museum, the Vatican.</w:t>
      </w:r>
      <w:proofErr w:type="gramEnd"/>
      <w:r w:rsidRPr="00BA4B83">
        <w:rPr>
          <w:rFonts w:ascii="Arial" w:hAnsi="Arial" w:cs="Arial"/>
          <w:sz w:val="24"/>
          <w:szCs w:val="24"/>
        </w:rPr>
        <w:t xml:space="preserve"> (Accessed: 24</w:t>
      </w:r>
      <w:r w:rsidRPr="00BA4B83">
        <w:rPr>
          <w:rFonts w:ascii="Arial" w:hAnsi="Arial" w:cs="Arial"/>
          <w:sz w:val="24"/>
          <w:szCs w:val="24"/>
          <w:vertAlign w:val="superscript"/>
        </w:rPr>
        <w:t>th</w:t>
      </w:r>
      <w:r w:rsidRPr="00BA4B83">
        <w:rPr>
          <w:rFonts w:ascii="Arial" w:hAnsi="Arial" w:cs="Arial"/>
          <w:sz w:val="24"/>
          <w:szCs w:val="24"/>
        </w:rPr>
        <w:t xml:space="preserve"> April 2019) Available at: </w:t>
      </w:r>
      <w:hyperlink r:id="rId15" w:anchor="&amp;gid=1&amp;pid=13" w:history="1">
        <w:r w:rsidRPr="00BA4B83">
          <w:rPr>
            <w:rStyle w:val="Hyperlink"/>
            <w:rFonts w:ascii="Arial" w:hAnsi="Arial" w:cs="Arial"/>
            <w:sz w:val="24"/>
            <w:szCs w:val="24"/>
          </w:rPr>
          <w:t>http://www.museivaticani.va/content/museivaticani/en/collezioni/capolavori/pinacoteca.html#&amp;gid=1&amp;pid=13</w:t>
        </w:r>
      </w:hyperlink>
      <w:r w:rsidRPr="00BA4B83">
        <w:rPr>
          <w:rFonts w:ascii="Arial" w:hAnsi="Arial" w:cs="Arial"/>
          <w:sz w:val="24"/>
          <w:szCs w:val="24"/>
        </w:rPr>
        <w:t xml:space="preserve"> </w:t>
      </w:r>
    </w:p>
    <w:p w:rsidR="004964BE" w:rsidRPr="00BA4B83" w:rsidRDefault="004964BE" w:rsidP="00112A88">
      <w:pPr>
        <w:pStyle w:val="NormalWeb"/>
        <w:shd w:val="clear" w:color="auto" w:fill="FFFFFF"/>
        <w:spacing w:before="0" w:beforeAutospacing="0" w:after="360" w:afterAutospacing="0" w:line="480" w:lineRule="auto"/>
        <w:rPr>
          <w:rFonts w:ascii="Arial" w:hAnsi="Arial" w:cs="Arial"/>
        </w:rPr>
      </w:pPr>
      <w:proofErr w:type="spellStart"/>
      <w:proofErr w:type="gramStart"/>
      <w:r w:rsidRPr="00BA4B83">
        <w:rPr>
          <w:rFonts w:ascii="Arial" w:hAnsi="Arial" w:cs="Arial"/>
        </w:rPr>
        <w:lastRenderedPageBreak/>
        <w:t>Dalla-Camina</w:t>
      </w:r>
      <w:proofErr w:type="spellEnd"/>
      <w:r w:rsidRPr="00BA4B83">
        <w:rPr>
          <w:rFonts w:ascii="Arial" w:hAnsi="Arial" w:cs="Arial"/>
        </w:rPr>
        <w:t xml:space="preserve">, M. (2018) ‘The Reality of Imposter Syndrome’, </w:t>
      </w:r>
      <w:r w:rsidRPr="00BA4B83">
        <w:rPr>
          <w:rFonts w:ascii="Arial" w:hAnsi="Arial" w:cs="Arial"/>
          <w:i/>
        </w:rPr>
        <w:t>Psychology Today.</w:t>
      </w:r>
      <w:proofErr w:type="gramEnd"/>
      <w:r w:rsidRPr="00BA4B83">
        <w:rPr>
          <w:rFonts w:ascii="Arial" w:hAnsi="Arial" w:cs="Arial"/>
        </w:rPr>
        <w:t xml:space="preserve"> Available at: </w:t>
      </w:r>
      <w:hyperlink r:id="rId16" w:history="1">
        <w:r w:rsidRPr="00BA4B83">
          <w:rPr>
            <w:rStyle w:val="Hyperlink"/>
            <w:rFonts w:ascii="Arial" w:hAnsi="Arial" w:cs="Arial"/>
          </w:rPr>
          <w:t>https://www.psychologytoday.com/gb/blog/real-women/201809/the-reality-imposter-syndrome</w:t>
        </w:r>
      </w:hyperlink>
      <w:r w:rsidRPr="00BA4B83">
        <w:rPr>
          <w:rFonts w:ascii="Arial" w:hAnsi="Arial" w:cs="Arial"/>
        </w:rPr>
        <w:t xml:space="preserve"> (Accessed: 30th April 2019)</w:t>
      </w:r>
    </w:p>
    <w:p w:rsidR="004964BE" w:rsidRPr="00BA4B83" w:rsidRDefault="004964BE" w:rsidP="00112A88">
      <w:pPr>
        <w:spacing w:line="480" w:lineRule="auto"/>
        <w:rPr>
          <w:rFonts w:ascii="Arial" w:hAnsi="Arial" w:cs="Arial"/>
          <w:sz w:val="24"/>
          <w:szCs w:val="24"/>
        </w:rPr>
      </w:pPr>
      <w:r w:rsidRPr="00BA4B83">
        <w:rPr>
          <w:rFonts w:ascii="Arial" w:hAnsi="Arial" w:cs="Arial"/>
          <w:sz w:val="24"/>
          <w:szCs w:val="24"/>
        </w:rPr>
        <w:t xml:space="preserve">Dexter, E. (2004) ‘Authenticity and Forgery: Luc </w:t>
      </w:r>
      <w:proofErr w:type="spellStart"/>
      <w:r w:rsidRPr="00BA4B83">
        <w:rPr>
          <w:rFonts w:ascii="Arial" w:hAnsi="Arial" w:cs="Arial"/>
          <w:sz w:val="24"/>
          <w:szCs w:val="24"/>
        </w:rPr>
        <w:t>Tuymans</w:t>
      </w:r>
      <w:proofErr w:type="spellEnd"/>
      <w:r w:rsidRPr="00BA4B83">
        <w:rPr>
          <w:rFonts w:ascii="Arial" w:hAnsi="Arial" w:cs="Arial"/>
          <w:sz w:val="24"/>
          <w:szCs w:val="24"/>
        </w:rPr>
        <w:t xml:space="preserve">’,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Pr="00BA4B83">
        <w:rPr>
          <w:rFonts w:ascii="Arial" w:hAnsi="Arial" w:cs="Arial"/>
          <w:sz w:val="24"/>
          <w:szCs w:val="24"/>
        </w:rPr>
        <w:t>London: Whitechapel Gallery.</w:t>
      </w:r>
    </w:p>
    <w:p w:rsidR="006871A7" w:rsidRPr="00BA4B83" w:rsidRDefault="006871A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Drake, J.E. &amp; Winner, E., (2012) ‘Confronting sadness through art-making: Distraction is more beneficial than venting’, in </w:t>
      </w:r>
      <w:proofErr w:type="spellStart"/>
      <w:r w:rsidRPr="00BA4B83">
        <w:rPr>
          <w:rFonts w:ascii="Arial" w:hAnsi="Arial" w:cs="Arial"/>
        </w:rPr>
        <w:t>Northcott</w:t>
      </w:r>
      <w:proofErr w:type="spellEnd"/>
      <w:r w:rsidRPr="00BA4B83">
        <w:rPr>
          <w:rFonts w:ascii="Arial" w:hAnsi="Arial" w:cs="Arial"/>
        </w:rPr>
        <w:t xml:space="preserve">, J.L., </w:t>
      </w:r>
      <w:proofErr w:type="spellStart"/>
      <w:r w:rsidRPr="00BA4B83">
        <w:rPr>
          <w:rFonts w:ascii="Arial" w:hAnsi="Arial" w:cs="Arial"/>
        </w:rPr>
        <w:t>Frein</w:t>
      </w:r>
      <w:proofErr w:type="spellEnd"/>
      <w:r w:rsidRPr="00BA4B83">
        <w:rPr>
          <w:rFonts w:ascii="Arial" w:hAnsi="Arial" w:cs="Arial"/>
        </w:rPr>
        <w:t xml:space="preserve">, S.T. (2017) ‘The Effect of Drawing Exercises on Mood When Negative Affect Is Not Induced’, </w:t>
      </w:r>
      <w:r w:rsidRPr="00BA4B83">
        <w:rPr>
          <w:rFonts w:ascii="Arial" w:hAnsi="Arial" w:cs="Arial"/>
          <w:i/>
        </w:rPr>
        <w:t>Art Therapy: Journal of the American Art Therapy Association</w:t>
      </w:r>
      <w:r w:rsidRPr="00BA4B83">
        <w:rPr>
          <w:rFonts w:ascii="Arial" w:hAnsi="Arial" w:cs="Arial"/>
        </w:rPr>
        <w:t>, 34(2) pp. 92–95 (Accessed: 24</w:t>
      </w:r>
      <w:r w:rsidRPr="00BA4B83">
        <w:rPr>
          <w:rFonts w:ascii="Arial" w:hAnsi="Arial" w:cs="Arial"/>
          <w:vertAlign w:val="superscript"/>
        </w:rPr>
        <w:t>th</w:t>
      </w:r>
      <w:r w:rsidRPr="00BA4B83">
        <w:rPr>
          <w:rFonts w:ascii="Arial" w:hAnsi="Arial" w:cs="Arial"/>
        </w:rPr>
        <w:t xml:space="preserve"> April 2019) Available at: </w:t>
      </w:r>
      <w:hyperlink r:id="rId17" w:history="1">
        <w:r w:rsidRPr="00BA4B83">
          <w:rPr>
            <w:rStyle w:val="Hyperlink"/>
            <w:rFonts w:ascii="Arial" w:hAnsi="Arial" w:cs="Arial"/>
          </w:rPr>
          <w:t>https://web-b-ebscohost-com.ezproxy.uwtsd.ac.uk/ehost/pdfviewer/pdfviewer?vid=6&amp;sid=91b36c8a-7a25-428d-8c1b-b740967d7f95%40sessionmgr103</w:t>
        </w:r>
      </w:hyperlink>
    </w:p>
    <w:p w:rsidR="004964BE" w:rsidRPr="00BA4B83" w:rsidRDefault="004964BE" w:rsidP="00112A88">
      <w:pPr>
        <w:spacing w:line="480" w:lineRule="auto"/>
        <w:rPr>
          <w:rFonts w:ascii="Arial" w:hAnsi="Arial" w:cs="Arial"/>
          <w:sz w:val="24"/>
          <w:szCs w:val="24"/>
        </w:rPr>
      </w:pPr>
      <w:proofErr w:type="gramStart"/>
      <w:r w:rsidRPr="00BA4B83">
        <w:rPr>
          <w:rFonts w:ascii="Arial" w:hAnsi="Arial" w:cs="Arial"/>
          <w:sz w:val="24"/>
          <w:szCs w:val="24"/>
        </w:rPr>
        <w:t xml:space="preserve">Fisher, J. (1987) ‘Judgement and Purpose’,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Documents of Contemporary Art: Failure.</w:t>
      </w:r>
      <w:proofErr w:type="gramEnd"/>
      <w:r w:rsidRPr="00BA4B83">
        <w:rPr>
          <w:rFonts w:ascii="Arial" w:hAnsi="Arial" w:cs="Arial"/>
          <w:i/>
          <w:sz w:val="24"/>
          <w:szCs w:val="24"/>
        </w:rPr>
        <w:t xml:space="preserve"> </w:t>
      </w:r>
      <w:r w:rsidRPr="00BA4B83">
        <w:rPr>
          <w:rFonts w:ascii="Arial" w:hAnsi="Arial" w:cs="Arial"/>
          <w:sz w:val="24"/>
          <w:szCs w:val="24"/>
        </w:rPr>
        <w:t>London: Whitechapel Gallery.</w:t>
      </w:r>
    </w:p>
    <w:p w:rsidR="004964BE" w:rsidRPr="00BA4B83" w:rsidRDefault="004964BE" w:rsidP="00112A88">
      <w:pPr>
        <w:spacing w:line="480" w:lineRule="auto"/>
        <w:rPr>
          <w:rFonts w:ascii="Arial" w:hAnsi="Arial" w:cs="Arial"/>
          <w:sz w:val="24"/>
          <w:szCs w:val="24"/>
        </w:rPr>
      </w:pPr>
      <w:proofErr w:type="spellStart"/>
      <w:r w:rsidRPr="00BA4B83">
        <w:rPr>
          <w:rFonts w:ascii="Arial" w:hAnsi="Arial" w:cs="Arial"/>
          <w:sz w:val="24"/>
          <w:szCs w:val="24"/>
        </w:rPr>
        <w:t>Greenhalgh</w:t>
      </w:r>
      <w:proofErr w:type="spellEnd"/>
      <w:r w:rsidRPr="00BA4B83">
        <w:rPr>
          <w:rFonts w:ascii="Arial" w:hAnsi="Arial" w:cs="Arial"/>
          <w:sz w:val="24"/>
          <w:szCs w:val="24"/>
        </w:rPr>
        <w:t xml:space="preserve">, W.A. (2015) </w:t>
      </w:r>
      <w:r w:rsidRPr="00BA4B83">
        <w:rPr>
          <w:rFonts w:ascii="Arial" w:hAnsi="Arial" w:cs="Arial"/>
          <w:i/>
          <w:sz w:val="24"/>
          <w:szCs w:val="24"/>
        </w:rPr>
        <w:t>Mindfulness &amp; the Art of Drawing: A Creative Path to Awareness</w:t>
      </w:r>
      <w:r w:rsidRPr="00BA4B83">
        <w:rPr>
          <w:rFonts w:ascii="Arial" w:hAnsi="Arial" w:cs="Arial"/>
          <w:sz w:val="24"/>
          <w:szCs w:val="24"/>
        </w:rPr>
        <w:t>. Brighton: Leaping Hare Press.</w:t>
      </w:r>
    </w:p>
    <w:p w:rsidR="006871A7" w:rsidRPr="00BA4B83" w:rsidRDefault="006871A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Kim, S.K., (2013) ‘A randomized, controlled study of art therapy on older Korean-Americans’ healthy aging’, in </w:t>
      </w:r>
      <w:proofErr w:type="spellStart"/>
      <w:r w:rsidRPr="00BA4B83">
        <w:rPr>
          <w:rFonts w:ascii="Arial" w:hAnsi="Arial" w:cs="Arial"/>
        </w:rPr>
        <w:t>Northcott</w:t>
      </w:r>
      <w:proofErr w:type="spellEnd"/>
      <w:r w:rsidRPr="00BA4B83">
        <w:rPr>
          <w:rFonts w:ascii="Arial" w:hAnsi="Arial" w:cs="Arial"/>
        </w:rPr>
        <w:t xml:space="preserve">, J.L., </w:t>
      </w:r>
      <w:proofErr w:type="spellStart"/>
      <w:r w:rsidRPr="00BA4B83">
        <w:rPr>
          <w:rFonts w:ascii="Arial" w:hAnsi="Arial" w:cs="Arial"/>
        </w:rPr>
        <w:t>Frein</w:t>
      </w:r>
      <w:proofErr w:type="spellEnd"/>
      <w:r w:rsidRPr="00BA4B83">
        <w:rPr>
          <w:rFonts w:ascii="Arial" w:hAnsi="Arial" w:cs="Arial"/>
        </w:rPr>
        <w:t xml:space="preserve">, S.T. (2017) ‘The Effect of Drawing Exercises on Mood When Negative Affect Is Not Induced’, </w:t>
      </w:r>
      <w:r w:rsidRPr="00BA4B83">
        <w:rPr>
          <w:rFonts w:ascii="Arial" w:hAnsi="Arial" w:cs="Arial"/>
          <w:i/>
        </w:rPr>
        <w:t>Art Therapy: Journal of the American Art Therapy Association</w:t>
      </w:r>
      <w:r w:rsidRPr="00BA4B83">
        <w:rPr>
          <w:rFonts w:ascii="Arial" w:hAnsi="Arial" w:cs="Arial"/>
        </w:rPr>
        <w:t>, 34(2) pp. 92–95 (Accessed: 24</w:t>
      </w:r>
      <w:r w:rsidRPr="00BA4B83">
        <w:rPr>
          <w:rFonts w:ascii="Arial" w:hAnsi="Arial" w:cs="Arial"/>
          <w:vertAlign w:val="superscript"/>
        </w:rPr>
        <w:t>th</w:t>
      </w:r>
      <w:r w:rsidRPr="00BA4B83">
        <w:rPr>
          <w:rFonts w:ascii="Arial" w:hAnsi="Arial" w:cs="Arial"/>
        </w:rPr>
        <w:t xml:space="preserve"> April 2019) Available at: </w:t>
      </w:r>
      <w:hyperlink r:id="rId18" w:history="1">
        <w:r w:rsidRPr="00BA4B83">
          <w:rPr>
            <w:rStyle w:val="Hyperlink"/>
            <w:rFonts w:ascii="Arial" w:hAnsi="Arial" w:cs="Arial"/>
          </w:rPr>
          <w:t>https://web-b-ebscohost-com.ezproxy.uwtsd.ac.uk/ehost/pdfviewer/pdfviewer?vid=6&amp;sid=91b36c8a-7a25-428d-8c1b-b740967d7f95%40sessionmgr103</w:t>
        </w:r>
      </w:hyperlink>
    </w:p>
    <w:p w:rsidR="004964BE" w:rsidRPr="00BA4B83" w:rsidRDefault="004964BE" w:rsidP="00112A88">
      <w:pPr>
        <w:pStyle w:val="NormalWeb"/>
        <w:shd w:val="clear" w:color="auto" w:fill="FFFFFF"/>
        <w:spacing w:before="0" w:beforeAutospacing="0" w:after="360" w:afterAutospacing="0" w:line="480" w:lineRule="auto"/>
        <w:rPr>
          <w:rFonts w:ascii="Arial" w:hAnsi="Arial" w:cs="Arial"/>
        </w:rPr>
      </w:pPr>
      <w:proofErr w:type="spellStart"/>
      <w:r w:rsidRPr="00BA4B83">
        <w:rPr>
          <w:rFonts w:ascii="Arial" w:hAnsi="Arial" w:cs="Arial"/>
        </w:rPr>
        <w:lastRenderedPageBreak/>
        <w:t>Malchiodi</w:t>
      </w:r>
      <w:proofErr w:type="spellEnd"/>
      <w:r w:rsidRPr="00BA4B83">
        <w:rPr>
          <w:rFonts w:ascii="Arial" w:hAnsi="Arial" w:cs="Arial"/>
        </w:rPr>
        <w:t xml:space="preserve">, C. (2008) ‘When Trauma Happens, Children Draw: Part 1’, </w:t>
      </w:r>
      <w:r w:rsidRPr="00BA4B83">
        <w:rPr>
          <w:rFonts w:ascii="Arial" w:hAnsi="Arial" w:cs="Arial"/>
          <w:i/>
        </w:rPr>
        <w:t>Psychology Today.</w:t>
      </w:r>
      <w:r w:rsidRPr="00BA4B83">
        <w:rPr>
          <w:rFonts w:ascii="Arial" w:hAnsi="Arial" w:cs="Arial"/>
        </w:rPr>
        <w:t xml:space="preserve"> Available at: </w:t>
      </w:r>
      <w:hyperlink r:id="rId19" w:history="1">
        <w:r w:rsidRPr="00BA4B83">
          <w:rPr>
            <w:rStyle w:val="Hyperlink"/>
            <w:rFonts w:ascii="Arial" w:hAnsi="Arial" w:cs="Arial"/>
          </w:rPr>
          <w:t>https://www.psychologytoday.com/gb/blog/arts-and-health/200805/when-trauma-happens-children-draw-part-i</w:t>
        </w:r>
      </w:hyperlink>
      <w:r w:rsidRPr="00BA4B83">
        <w:rPr>
          <w:rFonts w:ascii="Arial" w:hAnsi="Arial" w:cs="Arial"/>
        </w:rPr>
        <w:t xml:space="preserve"> (Accessed: 25th April 2019)</w:t>
      </w:r>
    </w:p>
    <w:p w:rsidR="004964BE" w:rsidRPr="00BA4B83" w:rsidRDefault="004964BE" w:rsidP="00112A88">
      <w:pPr>
        <w:spacing w:line="480" w:lineRule="auto"/>
        <w:rPr>
          <w:rFonts w:ascii="Arial" w:hAnsi="Arial" w:cs="Arial"/>
          <w:sz w:val="24"/>
          <w:szCs w:val="24"/>
        </w:rPr>
      </w:pPr>
      <w:proofErr w:type="spellStart"/>
      <w:proofErr w:type="gramStart"/>
      <w:r w:rsidRPr="00BA4B83">
        <w:rPr>
          <w:rFonts w:ascii="Arial" w:hAnsi="Arial" w:cs="Arial"/>
          <w:sz w:val="24"/>
          <w:szCs w:val="24"/>
        </w:rPr>
        <w:t>Malchiodi</w:t>
      </w:r>
      <w:proofErr w:type="spellEnd"/>
      <w:r w:rsidRPr="00BA4B83">
        <w:rPr>
          <w:rFonts w:ascii="Arial" w:hAnsi="Arial" w:cs="Arial"/>
          <w:sz w:val="24"/>
          <w:szCs w:val="24"/>
        </w:rPr>
        <w:t>, C. (2011) ‘What Art Therapy Learned from September 11</w:t>
      </w:r>
      <w:r w:rsidRPr="00BA4B83">
        <w:rPr>
          <w:rFonts w:ascii="Arial" w:hAnsi="Arial" w:cs="Arial"/>
          <w:sz w:val="24"/>
          <w:szCs w:val="24"/>
          <w:vertAlign w:val="superscript"/>
        </w:rPr>
        <w:t>th</w:t>
      </w:r>
      <w:r w:rsidRPr="00BA4B83">
        <w:rPr>
          <w:rFonts w:ascii="Arial" w:hAnsi="Arial" w:cs="Arial"/>
          <w:sz w:val="24"/>
          <w:szCs w:val="24"/>
        </w:rPr>
        <w:t xml:space="preserve">’, </w:t>
      </w:r>
      <w:r w:rsidRPr="00BA4B83">
        <w:rPr>
          <w:rFonts w:ascii="Arial" w:hAnsi="Arial" w:cs="Arial"/>
          <w:i/>
          <w:sz w:val="24"/>
          <w:szCs w:val="24"/>
        </w:rPr>
        <w:t>Psychology Today.</w:t>
      </w:r>
      <w:proofErr w:type="gramEnd"/>
      <w:r w:rsidRPr="00BA4B83">
        <w:rPr>
          <w:rFonts w:ascii="Arial" w:hAnsi="Arial" w:cs="Arial"/>
          <w:sz w:val="24"/>
          <w:szCs w:val="24"/>
        </w:rPr>
        <w:t xml:space="preserve"> Available at: </w:t>
      </w:r>
      <w:hyperlink r:id="rId20" w:history="1">
        <w:r w:rsidRPr="00BA4B83">
          <w:rPr>
            <w:rStyle w:val="Hyperlink"/>
            <w:rFonts w:ascii="Arial" w:hAnsi="Arial" w:cs="Arial"/>
            <w:sz w:val="24"/>
            <w:szCs w:val="24"/>
          </w:rPr>
          <w:t>https://www.psychologytoday.com/gb/blog/arts-and-health/201109/what-art-therapy-learned-september-11th</w:t>
        </w:r>
      </w:hyperlink>
      <w:r w:rsidRPr="00BA4B83">
        <w:rPr>
          <w:rFonts w:ascii="Arial" w:hAnsi="Arial" w:cs="Arial"/>
          <w:sz w:val="24"/>
          <w:szCs w:val="24"/>
        </w:rPr>
        <w:t xml:space="preserve"> (Accessed: 24th April 2019)</w:t>
      </w:r>
    </w:p>
    <w:p w:rsidR="004964BE" w:rsidRPr="00BA4B83" w:rsidRDefault="004964BE" w:rsidP="00112A88">
      <w:pPr>
        <w:pStyle w:val="NormalWeb"/>
        <w:shd w:val="clear" w:color="auto" w:fill="FFFFFF"/>
        <w:spacing w:before="0" w:beforeAutospacing="0" w:after="360" w:afterAutospacing="0" w:line="480" w:lineRule="auto"/>
        <w:rPr>
          <w:rFonts w:ascii="Arial" w:hAnsi="Arial" w:cs="Arial"/>
        </w:rPr>
      </w:pPr>
      <w:proofErr w:type="spellStart"/>
      <w:r w:rsidRPr="00BA4B83">
        <w:rPr>
          <w:rFonts w:ascii="Arial" w:hAnsi="Arial" w:cs="Arial"/>
        </w:rPr>
        <w:t>Malchiodi</w:t>
      </w:r>
      <w:proofErr w:type="spellEnd"/>
      <w:r w:rsidRPr="00BA4B83">
        <w:rPr>
          <w:rFonts w:ascii="Arial" w:hAnsi="Arial" w:cs="Arial"/>
        </w:rPr>
        <w:t xml:space="preserve">, C. (2012) ‘Trauma-Informed Expressive Arts Therapy’, </w:t>
      </w:r>
      <w:r w:rsidRPr="00BA4B83">
        <w:rPr>
          <w:rFonts w:ascii="Arial" w:hAnsi="Arial" w:cs="Arial"/>
          <w:i/>
        </w:rPr>
        <w:t>Psychology Today.</w:t>
      </w:r>
      <w:r w:rsidRPr="00BA4B83">
        <w:rPr>
          <w:rFonts w:ascii="Arial" w:hAnsi="Arial" w:cs="Arial"/>
        </w:rPr>
        <w:t xml:space="preserve"> Available at: </w:t>
      </w:r>
      <w:hyperlink r:id="rId21" w:history="1">
        <w:r w:rsidRPr="00BA4B83">
          <w:rPr>
            <w:rStyle w:val="Hyperlink"/>
            <w:rFonts w:ascii="Arial" w:hAnsi="Arial" w:cs="Arial"/>
          </w:rPr>
          <w:t>https://www.psychologytoday.com/intl/blog/arts-and-health/201203/trauma-informed-expressive-arts-therapy</w:t>
        </w:r>
      </w:hyperlink>
      <w:r w:rsidRPr="00BA4B83">
        <w:rPr>
          <w:rFonts w:ascii="Arial" w:hAnsi="Arial" w:cs="Arial"/>
        </w:rPr>
        <w:t xml:space="preserve"> (Accessed: 24th April 2019)</w:t>
      </w:r>
    </w:p>
    <w:p w:rsidR="004964BE" w:rsidRPr="00BA4B83" w:rsidRDefault="004964BE"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Morton, K.</w:t>
      </w:r>
      <w:proofErr w:type="gramStart"/>
      <w:r w:rsidRPr="00BA4B83">
        <w:rPr>
          <w:rFonts w:ascii="Arial" w:hAnsi="Arial" w:cs="Arial"/>
        </w:rPr>
        <w:t>,(</w:t>
      </w:r>
      <w:proofErr w:type="gramEnd"/>
      <w:r w:rsidRPr="00BA4B83">
        <w:rPr>
          <w:rFonts w:ascii="Arial" w:hAnsi="Arial" w:cs="Arial"/>
        </w:rPr>
        <w:t xml:space="preserve">2019) </w:t>
      </w:r>
      <w:r w:rsidRPr="00BA4B83">
        <w:rPr>
          <w:rFonts w:ascii="Arial" w:hAnsi="Arial" w:cs="Arial"/>
          <w:i/>
        </w:rPr>
        <w:t>The History of BURNOUT!</w:t>
      </w:r>
      <w:r w:rsidRPr="00BA4B83">
        <w:rPr>
          <w:rFonts w:ascii="Arial" w:hAnsi="Arial" w:cs="Arial"/>
        </w:rPr>
        <w:t xml:space="preserve"> </w:t>
      </w:r>
      <w:proofErr w:type="gramStart"/>
      <w:r w:rsidRPr="00BA4B83">
        <w:rPr>
          <w:rFonts w:ascii="Arial" w:hAnsi="Arial" w:cs="Arial"/>
        </w:rPr>
        <w:t>[Video].</w:t>
      </w:r>
      <w:proofErr w:type="gramEnd"/>
      <w:r w:rsidRPr="00BA4B83">
        <w:rPr>
          <w:rFonts w:ascii="Arial" w:hAnsi="Arial" w:cs="Arial"/>
        </w:rPr>
        <w:t xml:space="preserve"> Available at: </w:t>
      </w:r>
      <w:hyperlink r:id="rId22" w:history="1">
        <w:r w:rsidRPr="00BA4B83">
          <w:rPr>
            <w:rStyle w:val="Hyperlink"/>
            <w:rFonts w:ascii="Arial" w:hAnsi="Arial" w:cs="Arial"/>
          </w:rPr>
          <w:t>https://www.youtube.com/watch?v=usWGg6xKHW0&amp;list=PL_loxoCVsWqxj0ocM5GjaDsEdfLfWCdHW&amp;index=2</w:t>
        </w:r>
      </w:hyperlink>
      <w:r w:rsidRPr="00BA4B83">
        <w:rPr>
          <w:rFonts w:ascii="Arial" w:hAnsi="Arial" w:cs="Arial"/>
        </w:rPr>
        <w:t xml:space="preserve"> (Accessed on: 30</w:t>
      </w:r>
      <w:r w:rsidRPr="00BA4B83">
        <w:rPr>
          <w:rFonts w:ascii="Arial" w:hAnsi="Arial" w:cs="Arial"/>
          <w:vertAlign w:val="superscript"/>
        </w:rPr>
        <w:t>th</w:t>
      </w:r>
      <w:r w:rsidRPr="00BA4B83">
        <w:rPr>
          <w:rFonts w:ascii="Arial" w:hAnsi="Arial" w:cs="Arial"/>
        </w:rPr>
        <w:t xml:space="preserve"> April 2019)</w:t>
      </w:r>
    </w:p>
    <w:p w:rsidR="004964BE" w:rsidRPr="00BA4B83" w:rsidRDefault="004964BE"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Phillips, L.J., </w:t>
      </w:r>
      <w:r w:rsidRPr="00BA4B83">
        <w:rPr>
          <w:rFonts w:ascii="Arial" w:hAnsi="Arial" w:cs="Arial"/>
          <w:i/>
        </w:rPr>
        <w:t xml:space="preserve">xxi </w:t>
      </w:r>
      <w:r w:rsidRPr="00BA4B83">
        <w:rPr>
          <w:rFonts w:ascii="Arial" w:hAnsi="Arial" w:cs="Arial"/>
        </w:rPr>
        <w:t>(2014) [</w:t>
      </w:r>
      <w:proofErr w:type="spellStart"/>
      <w:r w:rsidRPr="00BA4B83">
        <w:rPr>
          <w:rFonts w:ascii="Arial" w:hAnsi="Arial" w:cs="Arial"/>
        </w:rPr>
        <w:t>Fineline</w:t>
      </w:r>
      <w:proofErr w:type="spellEnd"/>
      <w:r w:rsidRPr="00BA4B83">
        <w:rPr>
          <w:rFonts w:ascii="Arial" w:hAnsi="Arial" w:cs="Arial"/>
        </w:rPr>
        <w:t xml:space="preserve"> pen study] (Accessed: 24</w:t>
      </w:r>
      <w:r w:rsidRPr="00BA4B83">
        <w:rPr>
          <w:rFonts w:ascii="Arial" w:hAnsi="Arial" w:cs="Arial"/>
          <w:vertAlign w:val="superscript"/>
        </w:rPr>
        <w:t>th</w:t>
      </w:r>
      <w:r w:rsidRPr="00BA4B83">
        <w:rPr>
          <w:rFonts w:ascii="Arial" w:hAnsi="Arial" w:cs="Arial"/>
        </w:rPr>
        <w:t xml:space="preserve"> April) Available at: </w:t>
      </w:r>
      <w:hyperlink r:id="rId23" w:history="1">
        <w:r w:rsidRPr="00BA4B83">
          <w:rPr>
            <w:rStyle w:val="Hyperlink"/>
            <w:rFonts w:ascii="Arial" w:hAnsi="Arial" w:cs="Arial"/>
          </w:rPr>
          <w:t>https://www.leejohnphillips.com/</w:t>
        </w:r>
      </w:hyperlink>
      <w:r w:rsidRPr="00BA4B83">
        <w:rPr>
          <w:rFonts w:ascii="Arial" w:hAnsi="Arial" w:cs="Arial"/>
        </w:rPr>
        <w:t xml:space="preserve"> </w:t>
      </w:r>
    </w:p>
    <w:p w:rsidR="004964BE" w:rsidRPr="00BA4B83" w:rsidRDefault="004964BE" w:rsidP="00112A88">
      <w:pPr>
        <w:pStyle w:val="NormalWeb"/>
        <w:shd w:val="clear" w:color="auto" w:fill="FFFFFF"/>
        <w:spacing w:before="0" w:beforeAutospacing="0" w:after="360" w:afterAutospacing="0" w:line="480" w:lineRule="auto"/>
        <w:rPr>
          <w:rFonts w:ascii="Arial" w:hAnsi="Arial" w:cs="Arial"/>
          <w:shd w:val="clear" w:color="auto" w:fill="FFFFFF"/>
        </w:rPr>
      </w:pPr>
      <w:r w:rsidRPr="00BA4B83">
        <w:rPr>
          <w:rFonts w:ascii="Arial" w:hAnsi="Arial" w:cs="Arial"/>
          <w:shd w:val="clear" w:color="auto" w:fill="FFFFFF"/>
        </w:rPr>
        <w:t xml:space="preserve">Phillips, L.J., (2019) </w:t>
      </w:r>
      <w:proofErr w:type="gramStart"/>
      <w:r w:rsidRPr="00BA4B83">
        <w:rPr>
          <w:rFonts w:ascii="Arial" w:hAnsi="Arial" w:cs="Arial"/>
          <w:i/>
          <w:shd w:val="clear" w:color="auto" w:fill="FFFFFF"/>
        </w:rPr>
        <w:t>It’s</w:t>
      </w:r>
      <w:proofErr w:type="gramEnd"/>
      <w:r w:rsidRPr="00BA4B83">
        <w:rPr>
          <w:rFonts w:ascii="Arial" w:hAnsi="Arial" w:cs="Arial"/>
          <w:i/>
          <w:shd w:val="clear" w:color="auto" w:fill="FFFFFF"/>
        </w:rPr>
        <w:t xml:space="preserve"> All True. </w:t>
      </w:r>
      <w:r w:rsidRPr="00BA4B83">
        <w:rPr>
          <w:rFonts w:ascii="Arial" w:hAnsi="Arial" w:cs="Arial"/>
          <w:shd w:val="clear" w:color="auto" w:fill="FFFFFF"/>
        </w:rPr>
        <w:t>14</w:t>
      </w:r>
      <w:r w:rsidRPr="00BA4B83">
        <w:rPr>
          <w:rFonts w:ascii="Arial" w:hAnsi="Arial" w:cs="Arial"/>
          <w:shd w:val="clear" w:color="auto" w:fill="FFFFFF"/>
          <w:vertAlign w:val="superscript"/>
        </w:rPr>
        <w:t>th</w:t>
      </w:r>
      <w:r w:rsidRPr="00BA4B83">
        <w:rPr>
          <w:rFonts w:ascii="Arial" w:hAnsi="Arial" w:cs="Arial"/>
          <w:shd w:val="clear" w:color="auto" w:fill="FFFFFF"/>
        </w:rPr>
        <w:t xml:space="preserve"> February 2019. </w:t>
      </w:r>
      <w:proofErr w:type="gramStart"/>
      <w:r w:rsidRPr="00BA4B83">
        <w:rPr>
          <w:rFonts w:ascii="Arial" w:hAnsi="Arial" w:cs="Arial"/>
          <w:shd w:val="clear" w:color="auto" w:fill="FFFFFF"/>
        </w:rPr>
        <w:t>Glynn Vivian Art Gallery, Swansea.</w:t>
      </w:r>
      <w:proofErr w:type="gramEnd"/>
    </w:p>
    <w:p w:rsidR="006871A7" w:rsidRPr="00BA4B83" w:rsidRDefault="006871A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Pizarro, J., (2004) ‘</w:t>
      </w:r>
      <w:r w:rsidRPr="00BA4B83">
        <w:rPr>
          <w:rStyle w:val="medium-font"/>
          <w:rFonts w:ascii="Arial" w:hAnsi="Arial" w:cs="Arial"/>
          <w:bdr w:val="none" w:sz="0" w:space="0" w:color="auto" w:frame="1"/>
        </w:rPr>
        <w:t>The efficacy of art and writing therapy: Increasing positive mental health outcomes and participant retention after exposure to traumatic experience</w:t>
      </w:r>
      <w:r w:rsidRPr="00BA4B83">
        <w:rPr>
          <w:rStyle w:val="medium-font"/>
          <w:rFonts w:ascii="Arial" w:eastAsiaTheme="majorEastAsia" w:hAnsi="Arial" w:cs="Arial"/>
          <w:bdr w:val="none" w:sz="0" w:space="0" w:color="auto" w:frame="1"/>
        </w:rPr>
        <w:t xml:space="preserve">’, in </w:t>
      </w:r>
      <w:proofErr w:type="spellStart"/>
      <w:r w:rsidRPr="00BA4B83">
        <w:rPr>
          <w:rFonts w:ascii="Arial" w:hAnsi="Arial" w:cs="Arial"/>
        </w:rPr>
        <w:t>Northcott</w:t>
      </w:r>
      <w:proofErr w:type="spellEnd"/>
      <w:r w:rsidRPr="00BA4B83">
        <w:rPr>
          <w:rFonts w:ascii="Arial" w:hAnsi="Arial" w:cs="Arial"/>
        </w:rPr>
        <w:t xml:space="preserve">, J.L., </w:t>
      </w:r>
      <w:proofErr w:type="spellStart"/>
      <w:r w:rsidRPr="00BA4B83">
        <w:rPr>
          <w:rFonts w:ascii="Arial" w:hAnsi="Arial" w:cs="Arial"/>
        </w:rPr>
        <w:t>Frein</w:t>
      </w:r>
      <w:proofErr w:type="spellEnd"/>
      <w:r w:rsidRPr="00BA4B83">
        <w:rPr>
          <w:rFonts w:ascii="Arial" w:hAnsi="Arial" w:cs="Arial"/>
        </w:rPr>
        <w:t xml:space="preserve">, S.T. (2017) ‘The Effect of Drawing Exercises on Mood When Negative Affect Is Not Induced’, </w:t>
      </w:r>
      <w:r w:rsidRPr="00BA4B83">
        <w:rPr>
          <w:rFonts w:ascii="Arial" w:hAnsi="Arial" w:cs="Arial"/>
          <w:i/>
        </w:rPr>
        <w:t>Art Therapy: Journal of the American Art Therapy Association</w:t>
      </w:r>
      <w:r w:rsidRPr="00BA4B83">
        <w:rPr>
          <w:rFonts w:ascii="Arial" w:hAnsi="Arial" w:cs="Arial"/>
        </w:rPr>
        <w:t>, 34(2) pp. 92–95 (Accessed: 24</w:t>
      </w:r>
      <w:r w:rsidRPr="00BA4B83">
        <w:rPr>
          <w:rFonts w:ascii="Arial" w:hAnsi="Arial" w:cs="Arial"/>
          <w:vertAlign w:val="superscript"/>
        </w:rPr>
        <w:t>th</w:t>
      </w:r>
      <w:r w:rsidRPr="00BA4B83">
        <w:rPr>
          <w:rFonts w:ascii="Arial" w:hAnsi="Arial" w:cs="Arial"/>
        </w:rPr>
        <w:t xml:space="preserve"> April 2019) Available at: </w:t>
      </w:r>
      <w:hyperlink r:id="rId24" w:history="1">
        <w:r w:rsidRPr="00BA4B83">
          <w:rPr>
            <w:rStyle w:val="Hyperlink"/>
            <w:rFonts w:ascii="Arial" w:hAnsi="Arial" w:cs="Arial"/>
          </w:rPr>
          <w:t>https://web-b-</w:t>
        </w:r>
        <w:r w:rsidRPr="00BA4B83">
          <w:rPr>
            <w:rStyle w:val="Hyperlink"/>
            <w:rFonts w:ascii="Arial" w:hAnsi="Arial" w:cs="Arial"/>
          </w:rPr>
          <w:lastRenderedPageBreak/>
          <w:t>ebscohost-com.ezproxy.uwtsd.ac.uk/ehost/pdfviewer/pdfviewer?vid=6&amp;sid=91b36c8a-7a25-428d-8c1b-b740967d7f95%40sessionmgr103</w:t>
        </w:r>
      </w:hyperlink>
    </w:p>
    <w:p w:rsidR="004964BE" w:rsidRPr="00BA4B83" w:rsidRDefault="004964BE" w:rsidP="00112A88">
      <w:pPr>
        <w:spacing w:line="480" w:lineRule="auto"/>
        <w:rPr>
          <w:rFonts w:ascii="Arial" w:hAnsi="Arial" w:cs="Arial"/>
          <w:sz w:val="24"/>
          <w:szCs w:val="24"/>
        </w:rPr>
      </w:pPr>
      <w:proofErr w:type="gramStart"/>
      <w:r w:rsidRPr="00BA4B83">
        <w:rPr>
          <w:rFonts w:ascii="Arial" w:hAnsi="Arial" w:cs="Arial"/>
          <w:sz w:val="24"/>
          <w:szCs w:val="24"/>
        </w:rPr>
        <w:t xml:space="preserve">Smith, D. (2015) </w:t>
      </w:r>
      <w:r w:rsidRPr="00BA4B83">
        <w:rPr>
          <w:rFonts w:ascii="Arial" w:hAnsi="Arial" w:cs="Arial"/>
          <w:i/>
          <w:sz w:val="24"/>
          <w:szCs w:val="24"/>
        </w:rPr>
        <w:t xml:space="preserve">How to Think Like </w:t>
      </w:r>
      <w:proofErr w:type="spellStart"/>
      <w:r w:rsidRPr="00BA4B83">
        <w:rPr>
          <w:rFonts w:ascii="Arial" w:hAnsi="Arial" w:cs="Arial"/>
          <w:i/>
          <w:sz w:val="24"/>
          <w:szCs w:val="24"/>
        </w:rPr>
        <w:t>Da</w:t>
      </w:r>
      <w:proofErr w:type="spellEnd"/>
      <w:r w:rsidRPr="00BA4B83">
        <w:rPr>
          <w:rFonts w:ascii="Arial" w:hAnsi="Arial" w:cs="Arial"/>
          <w:i/>
          <w:sz w:val="24"/>
          <w:szCs w:val="24"/>
        </w:rPr>
        <w:t xml:space="preserve"> Vinci.</w:t>
      </w:r>
      <w:proofErr w:type="gramEnd"/>
      <w:r w:rsidRPr="00BA4B83">
        <w:rPr>
          <w:rFonts w:ascii="Arial" w:hAnsi="Arial" w:cs="Arial"/>
          <w:sz w:val="24"/>
          <w:szCs w:val="24"/>
        </w:rPr>
        <w:t xml:space="preserve"> London: Michael O’Mara Books Limited.</w:t>
      </w:r>
    </w:p>
    <w:p w:rsidR="006871A7" w:rsidRPr="00BA4B83" w:rsidRDefault="006871A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Van </w:t>
      </w:r>
      <w:proofErr w:type="spellStart"/>
      <w:r w:rsidRPr="00BA4B83">
        <w:rPr>
          <w:rFonts w:ascii="Arial" w:hAnsi="Arial" w:cs="Arial"/>
        </w:rPr>
        <w:t>Dillen</w:t>
      </w:r>
      <w:proofErr w:type="spellEnd"/>
      <w:r w:rsidRPr="00BA4B83">
        <w:rPr>
          <w:rFonts w:ascii="Arial" w:hAnsi="Arial" w:cs="Arial"/>
        </w:rPr>
        <w:t xml:space="preserve">, L.F. &amp; </w:t>
      </w:r>
      <w:proofErr w:type="spellStart"/>
      <w:r w:rsidRPr="00BA4B83">
        <w:rPr>
          <w:rFonts w:ascii="Arial" w:hAnsi="Arial" w:cs="Arial"/>
        </w:rPr>
        <w:t>Koole</w:t>
      </w:r>
      <w:proofErr w:type="spellEnd"/>
      <w:r w:rsidRPr="00BA4B83">
        <w:rPr>
          <w:rFonts w:ascii="Arial" w:hAnsi="Arial" w:cs="Arial"/>
        </w:rPr>
        <w:t>, S.L., (2007) ‘</w:t>
      </w:r>
      <w:r w:rsidRPr="00BA4B83">
        <w:rPr>
          <w:rStyle w:val="medium-font"/>
          <w:rFonts w:ascii="Arial" w:hAnsi="Arial" w:cs="Arial"/>
          <w:bdr w:val="none" w:sz="0" w:space="0" w:color="auto" w:frame="1"/>
        </w:rPr>
        <w:t>Clearing the mind: A working memory model of distraction from negative emotion</w:t>
      </w:r>
      <w:r w:rsidRPr="00BA4B83">
        <w:rPr>
          <w:rFonts w:ascii="Arial" w:hAnsi="Arial" w:cs="Arial"/>
        </w:rPr>
        <w:t xml:space="preserve">’, in </w:t>
      </w:r>
      <w:proofErr w:type="spellStart"/>
      <w:r w:rsidRPr="00BA4B83">
        <w:rPr>
          <w:rFonts w:ascii="Arial" w:hAnsi="Arial" w:cs="Arial"/>
        </w:rPr>
        <w:t>Northcott</w:t>
      </w:r>
      <w:proofErr w:type="spellEnd"/>
      <w:r w:rsidRPr="00BA4B83">
        <w:rPr>
          <w:rFonts w:ascii="Arial" w:hAnsi="Arial" w:cs="Arial"/>
        </w:rPr>
        <w:t xml:space="preserve">, J.L., </w:t>
      </w:r>
      <w:proofErr w:type="spellStart"/>
      <w:r w:rsidRPr="00BA4B83">
        <w:rPr>
          <w:rFonts w:ascii="Arial" w:hAnsi="Arial" w:cs="Arial"/>
        </w:rPr>
        <w:t>Frein</w:t>
      </w:r>
      <w:proofErr w:type="spellEnd"/>
      <w:r w:rsidRPr="00BA4B83">
        <w:rPr>
          <w:rFonts w:ascii="Arial" w:hAnsi="Arial" w:cs="Arial"/>
        </w:rPr>
        <w:t xml:space="preserve">, S.T. (2017) ‘The Effect of Drawing Exercises on Mood When Negative Affect Is Not Induced’, </w:t>
      </w:r>
      <w:r w:rsidRPr="00BA4B83">
        <w:rPr>
          <w:rFonts w:ascii="Arial" w:hAnsi="Arial" w:cs="Arial"/>
          <w:i/>
        </w:rPr>
        <w:t>Art Therapy: Journal of the American Art Therapy Association</w:t>
      </w:r>
      <w:r w:rsidRPr="00BA4B83">
        <w:rPr>
          <w:rFonts w:ascii="Arial" w:hAnsi="Arial" w:cs="Arial"/>
        </w:rPr>
        <w:t>, 34(2) pp. 92–95 (Accessed: 24</w:t>
      </w:r>
      <w:r w:rsidRPr="00BA4B83">
        <w:rPr>
          <w:rFonts w:ascii="Arial" w:hAnsi="Arial" w:cs="Arial"/>
          <w:vertAlign w:val="superscript"/>
        </w:rPr>
        <w:t>th</w:t>
      </w:r>
      <w:r w:rsidRPr="00BA4B83">
        <w:rPr>
          <w:rFonts w:ascii="Arial" w:hAnsi="Arial" w:cs="Arial"/>
        </w:rPr>
        <w:t xml:space="preserve"> April 2019) Available at: </w:t>
      </w:r>
      <w:hyperlink r:id="rId25" w:history="1">
        <w:r w:rsidRPr="00BA4B83">
          <w:rPr>
            <w:rStyle w:val="Hyperlink"/>
            <w:rFonts w:ascii="Arial" w:hAnsi="Arial" w:cs="Arial"/>
          </w:rPr>
          <w:t>https://web-b-ebscohost-com.ezproxy.uwtsd.ac.uk/ehost/pdfviewer/pdfviewer?vid=6&amp;sid=91b36c8a-7a25-428d-8c1b-b740967d7f95%40sessionmgr103</w:t>
        </w:r>
      </w:hyperlink>
    </w:p>
    <w:p w:rsidR="004964BE" w:rsidRPr="00BA4B83" w:rsidRDefault="004964BE" w:rsidP="00112A88">
      <w:pPr>
        <w:spacing w:line="480" w:lineRule="auto"/>
        <w:rPr>
          <w:rFonts w:ascii="Arial" w:hAnsi="Arial" w:cs="Arial"/>
          <w:sz w:val="24"/>
          <w:szCs w:val="24"/>
        </w:rPr>
      </w:pPr>
      <w:r w:rsidRPr="00BA4B83">
        <w:rPr>
          <w:rFonts w:ascii="Arial" w:hAnsi="Arial" w:cs="Arial"/>
          <w:sz w:val="24"/>
          <w:szCs w:val="24"/>
        </w:rPr>
        <w:t xml:space="preserve">Vasari, G. (1568) ‘Lives of the Artists’ in Smith, D. </w:t>
      </w:r>
      <w:proofErr w:type="gramStart"/>
      <w:r w:rsidRPr="00BA4B83">
        <w:rPr>
          <w:rFonts w:ascii="Arial" w:hAnsi="Arial" w:cs="Arial"/>
          <w:i/>
          <w:sz w:val="24"/>
          <w:szCs w:val="24"/>
        </w:rPr>
        <w:t xml:space="preserve">How to Think Like </w:t>
      </w:r>
      <w:proofErr w:type="spellStart"/>
      <w:r w:rsidRPr="00BA4B83">
        <w:rPr>
          <w:rFonts w:ascii="Arial" w:hAnsi="Arial" w:cs="Arial"/>
          <w:i/>
          <w:sz w:val="24"/>
          <w:szCs w:val="24"/>
        </w:rPr>
        <w:t>Da</w:t>
      </w:r>
      <w:proofErr w:type="spellEnd"/>
      <w:r w:rsidRPr="00BA4B83">
        <w:rPr>
          <w:rFonts w:ascii="Arial" w:hAnsi="Arial" w:cs="Arial"/>
          <w:i/>
          <w:sz w:val="24"/>
          <w:szCs w:val="24"/>
        </w:rPr>
        <w:t xml:space="preserve"> Vinci.</w:t>
      </w:r>
      <w:proofErr w:type="gramEnd"/>
      <w:r w:rsidRPr="00BA4B83">
        <w:rPr>
          <w:rFonts w:ascii="Arial" w:hAnsi="Arial" w:cs="Arial"/>
          <w:sz w:val="24"/>
          <w:szCs w:val="24"/>
        </w:rPr>
        <w:t xml:space="preserve"> London: Michael O’Mara Books Limited.</w:t>
      </w:r>
    </w:p>
    <w:p w:rsidR="004964BE" w:rsidRPr="00BA4B83" w:rsidRDefault="004964BE" w:rsidP="00112A88">
      <w:pPr>
        <w:spacing w:line="480" w:lineRule="auto"/>
        <w:rPr>
          <w:rFonts w:ascii="Arial" w:hAnsi="Arial" w:cs="Arial"/>
          <w:sz w:val="24"/>
          <w:szCs w:val="24"/>
        </w:rPr>
      </w:pPr>
      <w:r w:rsidRPr="00BA4B83">
        <w:rPr>
          <w:rFonts w:ascii="Arial" w:hAnsi="Arial" w:cs="Arial"/>
          <w:sz w:val="24"/>
          <w:szCs w:val="24"/>
        </w:rPr>
        <w:t xml:space="preserve">Wang, K.T., </w:t>
      </w:r>
      <w:proofErr w:type="spellStart"/>
      <w:r w:rsidRPr="00BA4B83">
        <w:rPr>
          <w:rFonts w:ascii="Arial" w:hAnsi="Arial" w:cs="Arial"/>
          <w:sz w:val="24"/>
          <w:szCs w:val="24"/>
        </w:rPr>
        <w:t>Sheveleva</w:t>
      </w:r>
      <w:proofErr w:type="spellEnd"/>
      <w:r w:rsidRPr="00BA4B83">
        <w:rPr>
          <w:rFonts w:ascii="Arial" w:hAnsi="Arial" w:cs="Arial"/>
          <w:sz w:val="24"/>
          <w:szCs w:val="24"/>
        </w:rPr>
        <w:t xml:space="preserve">, M.S., </w:t>
      </w:r>
      <w:proofErr w:type="spellStart"/>
      <w:r w:rsidRPr="00BA4B83">
        <w:rPr>
          <w:rFonts w:ascii="Arial" w:hAnsi="Arial" w:cs="Arial"/>
          <w:sz w:val="24"/>
          <w:szCs w:val="24"/>
        </w:rPr>
        <w:t>Permyakova</w:t>
      </w:r>
      <w:proofErr w:type="spellEnd"/>
      <w:r w:rsidRPr="00BA4B83">
        <w:rPr>
          <w:rFonts w:ascii="Arial" w:hAnsi="Arial" w:cs="Arial"/>
          <w:sz w:val="24"/>
          <w:szCs w:val="24"/>
        </w:rPr>
        <w:t>, T.M. (2019) ‘</w:t>
      </w:r>
      <w:r w:rsidRPr="00BA4B83">
        <w:rPr>
          <w:rStyle w:val="title-text"/>
          <w:rFonts w:ascii="Arial" w:hAnsi="Arial" w:cs="Arial"/>
          <w:sz w:val="24"/>
          <w:szCs w:val="24"/>
        </w:rPr>
        <w:t xml:space="preserve">Imposter syndrome among Russian students: The link between perfectionism and psychological distress’, </w:t>
      </w:r>
      <w:r w:rsidRPr="00BA4B83">
        <w:rPr>
          <w:rStyle w:val="title-text"/>
          <w:rFonts w:ascii="Arial" w:hAnsi="Arial" w:cs="Arial"/>
          <w:i/>
          <w:sz w:val="24"/>
          <w:szCs w:val="24"/>
        </w:rPr>
        <w:t xml:space="preserve">Personality and Individual Differences, </w:t>
      </w:r>
      <w:r w:rsidRPr="00BA4B83">
        <w:rPr>
          <w:rStyle w:val="title-text"/>
          <w:rFonts w:ascii="Arial" w:hAnsi="Arial" w:cs="Arial"/>
          <w:sz w:val="24"/>
          <w:szCs w:val="24"/>
        </w:rPr>
        <w:t>143, pp. 1-6. [Accessed on 24</w:t>
      </w:r>
      <w:r w:rsidRPr="00BA4B83">
        <w:rPr>
          <w:rStyle w:val="title-text"/>
          <w:rFonts w:ascii="Arial" w:hAnsi="Arial" w:cs="Arial"/>
          <w:sz w:val="24"/>
          <w:szCs w:val="24"/>
          <w:vertAlign w:val="superscript"/>
        </w:rPr>
        <w:t>th</w:t>
      </w:r>
      <w:r w:rsidRPr="00BA4B83">
        <w:rPr>
          <w:rStyle w:val="title-text"/>
          <w:rFonts w:ascii="Arial" w:hAnsi="Arial" w:cs="Arial"/>
          <w:sz w:val="24"/>
          <w:szCs w:val="24"/>
        </w:rPr>
        <w:t xml:space="preserve"> April 2019] URL: </w:t>
      </w:r>
      <w:hyperlink r:id="rId26" w:history="1">
        <w:r w:rsidRPr="00BA4B83">
          <w:rPr>
            <w:rStyle w:val="Hyperlink"/>
            <w:rFonts w:ascii="Arial" w:hAnsi="Arial" w:cs="Arial"/>
            <w:sz w:val="24"/>
            <w:szCs w:val="24"/>
          </w:rPr>
          <w:t>https://www-sciencedirect-com.ezproxy.uwtsd.ac.uk/science/article/pii/S0191886919300790</w:t>
        </w:r>
      </w:hyperlink>
    </w:p>
    <w:p w:rsidR="004964BE" w:rsidRPr="00BA4B83" w:rsidRDefault="004964BE" w:rsidP="00112A88">
      <w:pPr>
        <w:spacing w:line="480" w:lineRule="auto"/>
        <w:rPr>
          <w:rFonts w:ascii="Arial" w:hAnsi="Arial" w:cs="Arial"/>
          <w:sz w:val="24"/>
          <w:szCs w:val="24"/>
        </w:rPr>
      </w:pPr>
      <w:proofErr w:type="gramStart"/>
      <w:r w:rsidRPr="00BA4B83">
        <w:rPr>
          <w:rFonts w:ascii="Arial" w:hAnsi="Arial" w:cs="Arial"/>
          <w:sz w:val="24"/>
          <w:szCs w:val="24"/>
        </w:rPr>
        <w:t xml:space="preserve">Wilson, M. (2004) ‘Just Pathetic’,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Documents of Contemporary Art: Failure.</w:t>
      </w:r>
      <w:proofErr w:type="gramEnd"/>
      <w:r w:rsidRPr="00BA4B83">
        <w:rPr>
          <w:rFonts w:ascii="Arial" w:hAnsi="Arial" w:cs="Arial"/>
          <w:i/>
          <w:sz w:val="24"/>
          <w:szCs w:val="24"/>
        </w:rPr>
        <w:t xml:space="preserve"> </w:t>
      </w:r>
      <w:r w:rsidRPr="00BA4B83">
        <w:rPr>
          <w:rFonts w:ascii="Arial" w:hAnsi="Arial" w:cs="Arial"/>
          <w:sz w:val="24"/>
          <w:szCs w:val="24"/>
        </w:rPr>
        <w:t>London: Whitechapel Gallery.</w:t>
      </w:r>
    </w:p>
    <w:p w:rsidR="004964BE" w:rsidRPr="00BA4B83" w:rsidRDefault="004964BE" w:rsidP="00112A88">
      <w:pPr>
        <w:spacing w:line="480" w:lineRule="auto"/>
        <w:rPr>
          <w:rFonts w:ascii="Arial" w:hAnsi="Arial" w:cs="Arial"/>
          <w:sz w:val="24"/>
          <w:szCs w:val="24"/>
        </w:rPr>
      </w:pPr>
    </w:p>
    <w:p w:rsidR="0031467E" w:rsidRPr="00BA4B83" w:rsidRDefault="0031467E" w:rsidP="00112A88">
      <w:pPr>
        <w:spacing w:line="480" w:lineRule="auto"/>
        <w:rPr>
          <w:rFonts w:ascii="Arial" w:hAnsi="Arial" w:cs="Arial"/>
          <w:sz w:val="24"/>
          <w:szCs w:val="24"/>
        </w:rPr>
      </w:pPr>
    </w:p>
    <w:p w:rsidR="0031467E" w:rsidRPr="00BA4B83" w:rsidRDefault="0031467E" w:rsidP="00112A88">
      <w:pPr>
        <w:spacing w:line="480" w:lineRule="auto"/>
        <w:rPr>
          <w:rFonts w:ascii="Arial" w:hAnsi="Arial" w:cs="Arial"/>
          <w:sz w:val="24"/>
          <w:szCs w:val="24"/>
        </w:rPr>
      </w:pPr>
      <w:r w:rsidRPr="00BA4B83">
        <w:rPr>
          <w:rFonts w:ascii="Arial" w:hAnsi="Arial" w:cs="Arial"/>
          <w:sz w:val="24"/>
          <w:szCs w:val="24"/>
          <w:u w:val="single"/>
        </w:rPr>
        <w:lastRenderedPageBreak/>
        <w:t>Bibliography</w:t>
      </w:r>
    </w:p>
    <w:p w:rsidR="004964BE" w:rsidRPr="00BA4B83" w:rsidRDefault="00F92F58" w:rsidP="00112A88">
      <w:pPr>
        <w:spacing w:line="480" w:lineRule="auto"/>
        <w:rPr>
          <w:rFonts w:ascii="Arial" w:hAnsi="Arial" w:cs="Arial"/>
          <w:sz w:val="24"/>
          <w:szCs w:val="24"/>
        </w:rPr>
      </w:pPr>
      <w:r w:rsidRPr="00BA4B83">
        <w:rPr>
          <w:rFonts w:ascii="Arial" w:hAnsi="Arial" w:cs="Arial"/>
          <w:sz w:val="24"/>
          <w:szCs w:val="24"/>
        </w:rPr>
        <w:t xml:space="preserve">Beckett, S. (1949) ‘Three Dialogues with Georges </w:t>
      </w:r>
      <w:proofErr w:type="spellStart"/>
      <w:r w:rsidRPr="00BA4B83">
        <w:rPr>
          <w:rFonts w:ascii="Arial" w:hAnsi="Arial" w:cs="Arial"/>
          <w:sz w:val="24"/>
          <w:szCs w:val="24"/>
        </w:rPr>
        <w:t>Duthuit</w:t>
      </w:r>
      <w:proofErr w:type="spellEnd"/>
      <w:r w:rsidRPr="00BA4B83">
        <w:rPr>
          <w:rFonts w:ascii="Arial" w:hAnsi="Arial" w:cs="Arial"/>
          <w:sz w:val="24"/>
          <w:szCs w:val="24"/>
        </w:rPr>
        <w:t xml:space="preserve">’,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Pr="00BA4B83">
        <w:rPr>
          <w:rFonts w:ascii="Arial" w:hAnsi="Arial" w:cs="Arial"/>
          <w:sz w:val="24"/>
          <w:szCs w:val="24"/>
        </w:rPr>
        <w:t xml:space="preserve">London: Whitechapel Gallery. </w:t>
      </w:r>
    </w:p>
    <w:p w:rsidR="00F92F58" w:rsidRPr="00BA4B83" w:rsidRDefault="00F92F58" w:rsidP="00112A88">
      <w:pPr>
        <w:spacing w:line="480" w:lineRule="auto"/>
        <w:rPr>
          <w:rFonts w:ascii="Arial" w:hAnsi="Arial" w:cs="Arial"/>
          <w:sz w:val="24"/>
          <w:szCs w:val="24"/>
        </w:rPr>
      </w:pPr>
      <w:proofErr w:type="gramStart"/>
      <w:r w:rsidRPr="00BA4B83">
        <w:rPr>
          <w:rFonts w:ascii="Arial" w:hAnsi="Arial" w:cs="Arial"/>
          <w:sz w:val="24"/>
          <w:szCs w:val="24"/>
        </w:rPr>
        <w:t xml:space="preserve">Berger, J. (1965) ‘The Success and Failure of Picasso’,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Documents of Contemporary Art: Failure.</w:t>
      </w:r>
      <w:proofErr w:type="gramEnd"/>
      <w:r w:rsidRPr="00BA4B83">
        <w:rPr>
          <w:rFonts w:ascii="Arial" w:hAnsi="Arial" w:cs="Arial"/>
          <w:i/>
          <w:sz w:val="24"/>
          <w:szCs w:val="24"/>
        </w:rPr>
        <w:t xml:space="preserve"> </w:t>
      </w:r>
      <w:r w:rsidRPr="00BA4B83">
        <w:rPr>
          <w:rFonts w:ascii="Arial" w:hAnsi="Arial" w:cs="Arial"/>
          <w:sz w:val="24"/>
          <w:szCs w:val="24"/>
        </w:rPr>
        <w:t xml:space="preserve">London: Whitechapel Gallery. </w:t>
      </w:r>
    </w:p>
    <w:p w:rsidR="002E3CD2" w:rsidRPr="00BA4B83" w:rsidRDefault="002E3CD2" w:rsidP="00112A88">
      <w:pPr>
        <w:spacing w:line="480" w:lineRule="auto"/>
        <w:rPr>
          <w:rFonts w:ascii="Arial" w:hAnsi="Arial" w:cs="Arial"/>
          <w:sz w:val="24"/>
          <w:szCs w:val="24"/>
        </w:rPr>
      </w:pPr>
      <w:proofErr w:type="gramStart"/>
      <w:r w:rsidRPr="00BA4B83">
        <w:rPr>
          <w:rFonts w:ascii="Arial" w:hAnsi="Arial" w:cs="Arial"/>
          <w:sz w:val="24"/>
          <w:szCs w:val="24"/>
        </w:rPr>
        <w:t xml:space="preserve">Burden, C. (1990) ‘On Pearl Harbour (1971)’,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Documents of Contemporary Art: Failure.</w:t>
      </w:r>
      <w:proofErr w:type="gramEnd"/>
      <w:r w:rsidRPr="00BA4B83">
        <w:rPr>
          <w:rFonts w:ascii="Arial" w:hAnsi="Arial" w:cs="Arial"/>
          <w:i/>
          <w:sz w:val="24"/>
          <w:szCs w:val="24"/>
        </w:rPr>
        <w:t xml:space="preserve"> </w:t>
      </w:r>
      <w:r w:rsidRPr="00BA4B83">
        <w:rPr>
          <w:rFonts w:ascii="Arial" w:hAnsi="Arial" w:cs="Arial"/>
          <w:sz w:val="24"/>
          <w:szCs w:val="24"/>
        </w:rPr>
        <w:t>London: Whitechapel Gallery</w:t>
      </w:r>
      <w:r w:rsidR="004964BE" w:rsidRPr="00BA4B83">
        <w:rPr>
          <w:rFonts w:ascii="Arial" w:hAnsi="Arial" w:cs="Arial"/>
          <w:sz w:val="24"/>
          <w:szCs w:val="24"/>
        </w:rPr>
        <w:t>.</w:t>
      </w:r>
    </w:p>
    <w:p w:rsidR="001C0875" w:rsidRPr="00BA4B83" w:rsidRDefault="001C0875" w:rsidP="00112A88">
      <w:pPr>
        <w:spacing w:line="480" w:lineRule="auto"/>
        <w:rPr>
          <w:rFonts w:ascii="Arial" w:hAnsi="Arial" w:cs="Arial"/>
          <w:sz w:val="24"/>
          <w:szCs w:val="24"/>
        </w:rPr>
      </w:pPr>
      <w:r w:rsidRPr="00BA4B83">
        <w:rPr>
          <w:rFonts w:ascii="Arial" w:hAnsi="Arial" w:cs="Arial"/>
          <w:sz w:val="24"/>
          <w:szCs w:val="24"/>
          <w:shd w:val="clear" w:color="auto" w:fill="FFFFFF"/>
        </w:rPr>
        <w:t>Burnout! (1992). </w:t>
      </w:r>
      <w:r w:rsidRPr="00BA4B83">
        <w:rPr>
          <w:rFonts w:ascii="Arial" w:hAnsi="Arial" w:cs="Arial"/>
          <w:i/>
          <w:iCs/>
          <w:sz w:val="24"/>
          <w:szCs w:val="24"/>
          <w:shd w:val="clear" w:color="auto" w:fill="FFFFFF"/>
        </w:rPr>
        <w:t>Parents, </w:t>
      </w:r>
      <w:r w:rsidRPr="00BA4B83">
        <w:rPr>
          <w:rFonts w:ascii="Arial" w:hAnsi="Arial" w:cs="Arial"/>
          <w:bCs/>
          <w:sz w:val="24"/>
          <w:szCs w:val="24"/>
          <w:shd w:val="clear" w:color="auto" w:fill="FFFFFF"/>
        </w:rPr>
        <w:t>67</w:t>
      </w:r>
      <w:r w:rsidRPr="00BA4B83">
        <w:rPr>
          <w:rFonts w:ascii="Arial" w:hAnsi="Arial" w:cs="Arial"/>
          <w:sz w:val="24"/>
          <w:szCs w:val="24"/>
          <w:shd w:val="clear" w:color="auto" w:fill="FFFFFF"/>
        </w:rPr>
        <w:t>(10), pp. 52.</w:t>
      </w:r>
      <w:r w:rsidRPr="00BA4B83">
        <w:rPr>
          <w:rFonts w:ascii="Arial" w:hAnsi="Arial" w:cs="Arial"/>
          <w:color w:val="555555"/>
          <w:sz w:val="24"/>
          <w:szCs w:val="24"/>
          <w:shd w:val="clear" w:color="auto" w:fill="FFFFFF"/>
        </w:rPr>
        <w:t xml:space="preserve"> </w:t>
      </w:r>
      <w:r w:rsidRPr="00BA4B83">
        <w:rPr>
          <w:rFonts w:ascii="Arial" w:hAnsi="Arial" w:cs="Arial"/>
          <w:sz w:val="24"/>
          <w:szCs w:val="24"/>
        </w:rPr>
        <w:t>(Accessed on: 30</w:t>
      </w:r>
      <w:r w:rsidRPr="00BA4B83">
        <w:rPr>
          <w:rFonts w:ascii="Arial" w:hAnsi="Arial" w:cs="Arial"/>
          <w:sz w:val="24"/>
          <w:szCs w:val="24"/>
          <w:vertAlign w:val="superscript"/>
        </w:rPr>
        <w:t>th</w:t>
      </w:r>
      <w:r w:rsidRPr="00BA4B83">
        <w:rPr>
          <w:rFonts w:ascii="Arial" w:hAnsi="Arial" w:cs="Arial"/>
          <w:sz w:val="24"/>
          <w:szCs w:val="24"/>
        </w:rPr>
        <w:t xml:space="preserve"> April 2019) Available at: </w:t>
      </w:r>
      <w:hyperlink r:id="rId27" w:history="1">
        <w:r w:rsidRPr="00BA4B83">
          <w:rPr>
            <w:rStyle w:val="Hyperlink"/>
            <w:rFonts w:ascii="Arial" w:hAnsi="Arial" w:cs="Arial"/>
            <w:sz w:val="24"/>
            <w:szCs w:val="24"/>
          </w:rPr>
          <w:t>https://search-proquest-com.ezproxy.uwtsd.ac.uk/docview/222211758?accountid=130472&amp;rfr_id=info%3Axri%2Fsid%3Aprimo</w:t>
        </w:r>
      </w:hyperlink>
    </w:p>
    <w:p w:rsidR="007845D5" w:rsidRPr="00BA4B83" w:rsidRDefault="007845D5"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Chapman, C. (2017) </w:t>
      </w:r>
      <w:proofErr w:type="gramStart"/>
      <w:r w:rsidRPr="00BA4B83">
        <w:rPr>
          <w:rFonts w:ascii="Arial" w:hAnsi="Arial" w:cs="Arial"/>
          <w:i/>
        </w:rPr>
        <w:t>How</w:t>
      </w:r>
      <w:proofErr w:type="gramEnd"/>
      <w:r w:rsidRPr="00BA4B83">
        <w:rPr>
          <w:rFonts w:ascii="Arial" w:hAnsi="Arial" w:cs="Arial"/>
          <w:i/>
        </w:rPr>
        <w:t xml:space="preserve"> does Art Therapy work with trauma?</w:t>
      </w:r>
      <w:r w:rsidR="00417AE3" w:rsidRPr="00BA4B83">
        <w:rPr>
          <w:rFonts w:ascii="Arial" w:hAnsi="Arial" w:cs="Arial"/>
        </w:rPr>
        <w:t xml:space="preserve"> Available at: </w:t>
      </w:r>
      <w:hyperlink r:id="rId28" w:history="1">
        <w:r w:rsidR="00417AE3" w:rsidRPr="00BA4B83">
          <w:rPr>
            <w:rStyle w:val="Hyperlink"/>
            <w:rFonts w:ascii="Arial" w:hAnsi="Arial" w:cs="Arial"/>
          </w:rPr>
          <w:t>https://www.thepalmeirapractice.org.uk/expertise/art-therapy-trauma</w:t>
        </w:r>
      </w:hyperlink>
      <w:r w:rsidR="00417AE3" w:rsidRPr="00BA4B83">
        <w:rPr>
          <w:rFonts w:ascii="Arial" w:hAnsi="Arial" w:cs="Arial"/>
        </w:rPr>
        <w:t xml:space="preserve"> (Accessed: 24th April 2019)</w:t>
      </w:r>
    </w:p>
    <w:p w:rsidR="00C65C36" w:rsidRPr="00BA4B83" w:rsidRDefault="00C65C36" w:rsidP="00112A88">
      <w:pPr>
        <w:spacing w:line="480" w:lineRule="auto"/>
        <w:rPr>
          <w:rFonts w:ascii="Arial" w:hAnsi="Arial" w:cs="Arial"/>
          <w:sz w:val="24"/>
          <w:szCs w:val="24"/>
        </w:rPr>
      </w:pPr>
      <w:r w:rsidRPr="00BA4B83">
        <w:rPr>
          <w:rFonts w:ascii="Arial" w:hAnsi="Arial" w:cs="Arial"/>
          <w:sz w:val="24"/>
          <w:szCs w:val="24"/>
        </w:rPr>
        <w:t xml:space="preserve">Child’s Drawing of the Events of 9/11 [Felt tip pen drawing]. </w:t>
      </w:r>
      <w:proofErr w:type="gramStart"/>
      <w:r w:rsidRPr="00BA4B83">
        <w:rPr>
          <w:rFonts w:ascii="Arial" w:hAnsi="Arial" w:cs="Arial"/>
          <w:sz w:val="24"/>
          <w:szCs w:val="24"/>
        </w:rPr>
        <w:t>(</w:t>
      </w:r>
      <w:proofErr w:type="spellStart"/>
      <w:r w:rsidRPr="00BA4B83">
        <w:rPr>
          <w:rFonts w:ascii="Arial" w:hAnsi="Arial" w:cs="Arial"/>
          <w:sz w:val="24"/>
          <w:szCs w:val="24"/>
        </w:rPr>
        <w:t>n.d</w:t>
      </w:r>
      <w:proofErr w:type="spellEnd"/>
      <w:r w:rsidRPr="00BA4B83">
        <w:rPr>
          <w:rFonts w:ascii="Arial" w:hAnsi="Arial" w:cs="Arial"/>
          <w:sz w:val="24"/>
          <w:szCs w:val="24"/>
        </w:rPr>
        <w:t>.)</w:t>
      </w:r>
      <w:proofErr w:type="gramEnd"/>
      <w:r w:rsidRPr="00BA4B83">
        <w:rPr>
          <w:rFonts w:ascii="Arial" w:hAnsi="Arial" w:cs="Arial"/>
          <w:sz w:val="24"/>
          <w:szCs w:val="24"/>
        </w:rPr>
        <w:t xml:space="preserve"> (Accessed: 24</w:t>
      </w:r>
      <w:r w:rsidRPr="00BA4B83">
        <w:rPr>
          <w:rFonts w:ascii="Arial" w:hAnsi="Arial" w:cs="Arial"/>
          <w:sz w:val="24"/>
          <w:szCs w:val="24"/>
          <w:vertAlign w:val="superscript"/>
        </w:rPr>
        <w:t>th</w:t>
      </w:r>
      <w:r w:rsidRPr="00BA4B83">
        <w:rPr>
          <w:rFonts w:ascii="Arial" w:hAnsi="Arial" w:cs="Arial"/>
          <w:sz w:val="24"/>
          <w:szCs w:val="24"/>
        </w:rPr>
        <w:t xml:space="preserve"> April) Available at:  </w:t>
      </w:r>
      <w:hyperlink r:id="rId29" w:history="1">
        <w:r w:rsidRPr="00BA4B83">
          <w:rPr>
            <w:rStyle w:val="Hyperlink"/>
            <w:rFonts w:ascii="Arial" w:hAnsi="Arial" w:cs="Arial"/>
            <w:sz w:val="24"/>
            <w:szCs w:val="24"/>
          </w:rPr>
          <w:t>https://www.psychologytoday.com/gb/blog/arts-and-health/201109/what-art-therapy-learned-september-11th</w:t>
        </w:r>
      </w:hyperlink>
    </w:p>
    <w:p w:rsidR="004932A5" w:rsidRPr="00BA4B83" w:rsidRDefault="004932A5" w:rsidP="00112A88">
      <w:pPr>
        <w:pStyle w:val="NormalWeb"/>
        <w:shd w:val="clear" w:color="auto" w:fill="FFFFFF"/>
        <w:spacing w:before="0" w:beforeAutospacing="0" w:after="449" w:afterAutospacing="0" w:line="480" w:lineRule="auto"/>
        <w:rPr>
          <w:rFonts w:ascii="Arial" w:hAnsi="Arial" w:cs="Arial"/>
        </w:rPr>
      </w:pPr>
      <w:r w:rsidRPr="00BA4B83">
        <w:rPr>
          <w:rFonts w:ascii="Arial" w:hAnsi="Arial" w:cs="Arial"/>
        </w:rPr>
        <w:t xml:space="preserve">Cohen, M.A. (2018) ‘Creativity and Recovery: The Mental Health Benefits of Art Therapy’, </w:t>
      </w:r>
      <w:r w:rsidRPr="00BA4B83">
        <w:rPr>
          <w:rFonts w:ascii="Arial" w:hAnsi="Arial" w:cs="Arial"/>
          <w:i/>
        </w:rPr>
        <w:t>Resources to Recover.</w:t>
      </w:r>
      <w:r w:rsidRPr="00BA4B83">
        <w:rPr>
          <w:rFonts w:ascii="Arial" w:hAnsi="Arial" w:cs="Arial"/>
        </w:rPr>
        <w:t xml:space="preserve"> Available at: </w:t>
      </w:r>
      <w:hyperlink r:id="rId30" w:history="1">
        <w:r w:rsidRPr="00BA4B83">
          <w:rPr>
            <w:rStyle w:val="Hyperlink"/>
            <w:rFonts w:ascii="Arial" w:hAnsi="Arial" w:cs="Arial"/>
          </w:rPr>
          <w:t>https://www.rtor.org/2018/07/10/benefits-of-art-therapy/</w:t>
        </w:r>
      </w:hyperlink>
      <w:r w:rsidRPr="00BA4B83">
        <w:rPr>
          <w:rFonts w:ascii="Arial" w:hAnsi="Arial" w:cs="Arial"/>
        </w:rPr>
        <w:t xml:space="preserve"> (Accessed: 30th April 2019)</w:t>
      </w:r>
    </w:p>
    <w:p w:rsidR="00B45E97" w:rsidRPr="00BA4B83" w:rsidRDefault="00B45E97" w:rsidP="00112A88">
      <w:pPr>
        <w:spacing w:line="480" w:lineRule="auto"/>
        <w:rPr>
          <w:rFonts w:ascii="Arial" w:hAnsi="Arial" w:cs="Arial"/>
          <w:sz w:val="24"/>
          <w:szCs w:val="24"/>
        </w:rPr>
      </w:pPr>
      <w:proofErr w:type="spellStart"/>
      <w:r w:rsidRPr="00BA4B83">
        <w:rPr>
          <w:rFonts w:ascii="Arial" w:hAnsi="Arial" w:cs="Arial"/>
          <w:sz w:val="24"/>
          <w:szCs w:val="24"/>
        </w:rPr>
        <w:t>Da</w:t>
      </w:r>
      <w:proofErr w:type="spellEnd"/>
      <w:r w:rsidRPr="00BA4B83">
        <w:rPr>
          <w:rFonts w:ascii="Arial" w:hAnsi="Arial" w:cs="Arial"/>
          <w:sz w:val="24"/>
          <w:szCs w:val="24"/>
        </w:rPr>
        <w:t xml:space="preserve"> Vinci, L. (1482) </w:t>
      </w:r>
      <w:r w:rsidRPr="00BA4B83">
        <w:rPr>
          <w:rFonts w:ascii="Arial" w:hAnsi="Arial" w:cs="Arial"/>
          <w:i/>
          <w:sz w:val="24"/>
          <w:szCs w:val="24"/>
        </w:rPr>
        <w:t xml:space="preserve">St Jerome </w:t>
      </w:r>
      <w:r w:rsidRPr="00BA4B83">
        <w:rPr>
          <w:rFonts w:ascii="Arial" w:hAnsi="Arial" w:cs="Arial"/>
          <w:sz w:val="24"/>
          <w:szCs w:val="24"/>
        </w:rPr>
        <w:t xml:space="preserve">[Oil on wood]. </w:t>
      </w:r>
      <w:proofErr w:type="spellStart"/>
      <w:proofErr w:type="gramStart"/>
      <w:r w:rsidRPr="00BA4B83">
        <w:rPr>
          <w:rFonts w:ascii="Arial" w:hAnsi="Arial" w:cs="Arial"/>
          <w:sz w:val="24"/>
          <w:szCs w:val="24"/>
        </w:rPr>
        <w:t>Pinacoteca</w:t>
      </w:r>
      <w:proofErr w:type="spellEnd"/>
      <w:r w:rsidRPr="00BA4B83">
        <w:rPr>
          <w:rFonts w:ascii="Arial" w:hAnsi="Arial" w:cs="Arial"/>
          <w:sz w:val="24"/>
          <w:szCs w:val="24"/>
        </w:rPr>
        <w:t xml:space="preserve"> Museum</w:t>
      </w:r>
      <w:r w:rsidR="00717C1E" w:rsidRPr="00BA4B83">
        <w:rPr>
          <w:rFonts w:ascii="Arial" w:hAnsi="Arial" w:cs="Arial"/>
          <w:sz w:val="24"/>
          <w:szCs w:val="24"/>
        </w:rPr>
        <w:t>, the Vatican</w:t>
      </w:r>
      <w:r w:rsidRPr="00BA4B83">
        <w:rPr>
          <w:rFonts w:ascii="Arial" w:hAnsi="Arial" w:cs="Arial"/>
          <w:sz w:val="24"/>
          <w:szCs w:val="24"/>
        </w:rPr>
        <w:t>.</w:t>
      </w:r>
      <w:proofErr w:type="gramEnd"/>
      <w:r w:rsidRPr="00BA4B83">
        <w:rPr>
          <w:rFonts w:ascii="Arial" w:hAnsi="Arial" w:cs="Arial"/>
          <w:sz w:val="24"/>
          <w:szCs w:val="24"/>
        </w:rPr>
        <w:t xml:space="preserve"> (Accessed: 24</w:t>
      </w:r>
      <w:r w:rsidRPr="00BA4B83">
        <w:rPr>
          <w:rFonts w:ascii="Arial" w:hAnsi="Arial" w:cs="Arial"/>
          <w:sz w:val="24"/>
          <w:szCs w:val="24"/>
          <w:vertAlign w:val="superscript"/>
        </w:rPr>
        <w:t>th</w:t>
      </w:r>
      <w:r w:rsidRPr="00BA4B83">
        <w:rPr>
          <w:rFonts w:ascii="Arial" w:hAnsi="Arial" w:cs="Arial"/>
          <w:sz w:val="24"/>
          <w:szCs w:val="24"/>
        </w:rPr>
        <w:t xml:space="preserve"> April 2019) Available at: </w:t>
      </w:r>
      <w:hyperlink r:id="rId31" w:anchor="&amp;gid=1&amp;pid=13" w:history="1">
        <w:r w:rsidRPr="00BA4B83">
          <w:rPr>
            <w:rStyle w:val="Hyperlink"/>
            <w:rFonts w:ascii="Arial" w:hAnsi="Arial" w:cs="Arial"/>
            <w:sz w:val="24"/>
            <w:szCs w:val="24"/>
          </w:rPr>
          <w:t>http://www.museivaticani.va/content/museivaticani/en/collezioni/capolavori/pinacoteca.html#&amp;gid=1&amp;pid=13</w:t>
        </w:r>
      </w:hyperlink>
      <w:r w:rsidRPr="00BA4B83">
        <w:rPr>
          <w:rFonts w:ascii="Arial" w:hAnsi="Arial" w:cs="Arial"/>
          <w:sz w:val="24"/>
          <w:szCs w:val="24"/>
        </w:rPr>
        <w:t xml:space="preserve"> </w:t>
      </w:r>
    </w:p>
    <w:p w:rsidR="004932A5" w:rsidRPr="00BA4B83" w:rsidRDefault="004932A5" w:rsidP="00112A88">
      <w:pPr>
        <w:pStyle w:val="NormalWeb"/>
        <w:shd w:val="clear" w:color="auto" w:fill="FFFFFF"/>
        <w:spacing w:before="0" w:beforeAutospacing="0" w:after="360" w:afterAutospacing="0" w:line="480" w:lineRule="auto"/>
        <w:rPr>
          <w:rFonts w:ascii="Arial" w:hAnsi="Arial" w:cs="Arial"/>
        </w:rPr>
      </w:pPr>
      <w:proofErr w:type="spellStart"/>
      <w:proofErr w:type="gramStart"/>
      <w:r w:rsidRPr="00BA4B83">
        <w:rPr>
          <w:rFonts w:ascii="Arial" w:hAnsi="Arial" w:cs="Arial"/>
        </w:rPr>
        <w:t>Dalla-Camina</w:t>
      </w:r>
      <w:proofErr w:type="spellEnd"/>
      <w:r w:rsidRPr="00BA4B83">
        <w:rPr>
          <w:rFonts w:ascii="Arial" w:hAnsi="Arial" w:cs="Arial"/>
        </w:rPr>
        <w:t xml:space="preserve">, M. (2018) ‘The Reality of Imposter Syndrome’, </w:t>
      </w:r>
      <w:r w:rsidRPr="00BA4B83">
        <w:rPr>
          <w:rFonts w:ascii="Arial" w:hAnsi="Arial" w:cs="Arial"/>
          <w:i/>
        </w:rPr>
        <w:t>Psychology Today.</w:t>
      </w:r>
      <w:proofErr w:type="gramEnd"/>
      <w:r w:rsidRPr="00BA4B83">
        <w:rPr>
          <w:rFonts w:ascii="Arial" w:hAnsi="Arial" w:cs="Arial"/>
        </w:rPr>
        <w:t xml:space="preserve"> Available at: </w:t>
      </w:r>
      <w:hyperlink r:id="rId32" w:history="1">
        <w:r w:rsidRPr="00BA4B83">
          <w:rPr>
            <w:rStyle w:val="Hyperlink"/>
            <w:rFonts w:ascii="Arial" w:hAnsi="Arial" w:cs="Arial"/>
          </w:rPr>
          <w:t>https://www.psychologytoday.com/gb/blog/real-women/201809/the-reality-imposter-syndrome</w:t>
        </w:r>
      </w:hyperlink>
      <w:r w:rsidRPr="00BA4B83">
        <w:rPr>
          <w:rFonts w:ascii="Arial" w:hAnsi="Arial" w:cs="Arial"/>
        </w:rPr>
        <w:t xml:space="preserve"> (Accessed: 30th April 2019)</w:t>
      </w:r>
    </w:p>
    <w:p w:rsidR="00145C48" w:rsidRPr="00BA4B83" w:rsidRDefault="00145C48" w:rsidP="00112A88">
      <w:pPr>
        <w:spacing w:line="480" w:lineRule="auto"/>
        <w:rPr>
          <w:rFonts w:ascii="Arial" w:hAnsi="Arial" w:cs="Arial"/>
          <w:sz w:val="24"/>
          <w:szCs w:val="24"/>
        </w:rPr>
      </w:pPr>
      <w:r w:rsidRPr="00BA4B83">
        <w:rPr>
          <w:rFonts w:ascii="Arial" w:hAnsi="Arial" w:cs="Arial"/>
          <w:sz w:val="24"/>
          <w:szCs w:val="24"/>
        </w:rPr>
        <w:t xml:space="preserve">De Maria, W. (1961) ‘On Boxes for Meaningless Work’,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Pr="00BA4B83">
        <w:rPr>
          <w:rFonts w:ascii="Arial" w:hAnsi="Arial" w:cs="Arial"/>
          <w:sz w:val="24"/>
          <w:szCs w:val="24"/>
        </w:rPr>
        <w:t>L</w:t>
      </w:r>
      <w:r w:rsidR="004964BE" w:rsidRPr="00BA4B83">
        <w:rPr>
          <w:rFonts w:ascii="Arial" w:hAnsi="Arial" w:cs="Arial"/>
          <w:sz w:val="24"/>
          <w:szCs w:val="24"/>
        </w:rPr>
        <w:t>ondon: Whitechapel Gallery.</w:t>
      </w:r>
    </w:p>
    <w:p w:rsidR="00F92F58" w:rsidRPr="00BA4B83" w:rsidRDefault="00F92F58" w:rsidP="00112A88">
      <w:pPr>
        <w:spacing w:line="480" w:lineRule="auto"/>
        <w:rPr>
          <w:rFonts w:ascii="Arial" w:hAnsi="Arial" w:cs="Arial"/>
          <w:sz w:val="24"/>
          <w:szCs w:val="24"/>
        </w:rPr>
      </w:pPr>
      <w:r w:rsidRPr="00BA4B83">
        <w:rPr>
          <w:rFonts w:ascii="Arial" w:hAnsi="Arial" w:cs="Arial"/>
          <w:sz w:val="24"/>
          <w:szCs w:val="24"/>
        </w:rPr>
        <w:t xml:space="preserve">Dexter, E. (2004) ‘Authenticity and Forgery: Luc </w:t>
      </w:r>
      <w:proofErr w:type="spellStart"/>
      <w:r w:rsidRPr="00BA4B83">
        <w:rPr>
          <w:rFonts w:ascii="Arial" w:hAnsi="Arial" w:cs="Arial"/>
          <w:sz w:val="24"/>
          <w:szCs w:val="24"/>
        </w:rPr>
        <w:t>Tuymans</w:t>
      </w:r>
      <w:proofErr w:type="spellEnd"/>
      <w:r w:rsidRPr="00BA4B83">
        <w:rPr>
          <w:rFonts w:ascii="Arial" w:hAnsi="Arial" w:cs="Arial"/>
          <w:sz w:val="24"/>
          <w:szCs w:val="24"/>
        </w:rPr>
        <w:t xml:space="preserve">’,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004964BE" w:rsidRPr="00BA4B83">
        <w:rPr>
          <w:rFonts w:ascii="Arial" w:hAnsi="Arial" w:cs="Arial"/>
          <w:sz w:val="24"/>
          <w:szCs w:val="24"/>
        </w:rPr>
        <w:t>London: Whitechapel Gallery.</w:t>
      </w:r>
    </w:p>
    <w:p w:rsidR="006871A7" w:rsidRPr="00BA4B83" w:rsidRDefault="006871A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Drake, J.E. &amp; Winner, E., (2012) ‘Confronting sadness through art-making: Distraction is more beneficial than venting’, in </w:t>
      </w:r>
      <w:proofErr w:type="spellStart"/>
      <w:r w:rsidRPr="00BA4B83">
        <w:rPr>
          <w:rFonts w:ascii="Arial" w:hAnsi="Arial" w:cs="Arial"/>
        </w:rPr>
        <w:t>Northcott</w:t>
      </w:r>
      <w:proofErr w:type="spellEnd"/>
      <w:r w:rsidRPr="00BA4B83">
        <w:rPr>
          <w:rFonts w:ascii="Arial" w:hAnsi="Arial" w:cs="Arial"/>
        </w:rPr>
        <w:t xml:space="preserve">, J.L., </w:t>
      </w:r>
      <w:proofErr w:type="spellStart"/>
      <w:r w:rsidRPr="00BA4B83">
        <w:rPr>
          <w:rFonts w:ascii="Arial" w:hAnsi="Arial" w:cs="Arial"/>
        </w:rPr>
        <w:t>Frein</w:t>
      </w:r>
      <w:proofErr w:type="spellEnd"/>
      <w:r w:rsidRPr="00BA4B83">
        <w:rPr>
          <w:rFonts w:ascii="Arial" w:hAnsi="Arial" w:cs="Arial"/>
        </w:rPr>
        <w:t xml:space="preserve">, S.T. (2017) ‘The Effect of Drawing Exercises on Mood When Negative Affect Is Not Induced’, </w:t>
      </w:r>
      <w:r w:rsidRPr="00BA4B83">
        <w:rPr>
          <w:rFonts w:ascii="Arial" w:hAnsi="Arial" w:cs="Arial"/>
          <w:i/>
        </w:rPr>
        <w:t>Art Therapy: Journal of the American Art Therapy Association</w:t>
      </w:r>
      <w:r w:rsidRPr="00BA4B83">
        <w:rPr>
          <w:rFonts w:ascii="Arial" w:hAnsi="Arial" w:cs="Arial"/>
        </w:rPr>
        <w:t>, 34(2) pp. 92–95 (Accessed: 24</w:t>
      </w:r>
      <w:r w:rsidRPr="00BA4B83">
        <w:rPr>
          <w:rFonts w:ascii="Arial" w:hAnsi="Arial" w:cs="Arial"/>
          <w:vertAlign w:val="superscript"/>
        </w:rPr>
        <w:t>th</w:t>
      </w:r>
      <w:r w:rsidRPr="00BA4B83">
        <w:rPr>
          <w:rFonts w:ascii="Arial" w:hAnsi="Arial" w:cs="Arial"/>
        </w:rPr>
        <w:t xml:space="preserve"> April 2019) Available at: </w:t>
      </w:r>
      <w:hyperlink r:id="rId33" w:history="1">
        <w:r w:rsidRPr="00BA4B83">
          <w:rPr>
            <w:rStyle w:val="Hyperlink"/>
            <w:rFonts w:ascii="Arial" w:hAnsi="Arial" w:cs="Arial"/>
          </w:rPr>
          <w:t>https://web-b-ebscohost-com.ezproxy.uwtsd.ac.uk/ehost/pdfviewer/pdfviewer?vid=6&amp;sid=91b36c8a-7a25-428d-8c1b-b740967d7f95%40sessionmgr103</w:t>
        </w:r>
      </w:hyperlink>
    </w:p>
    <w:p w:rsidR="004932A5" w:rsidRPr="00BA4B83" w:rsidRDefault="004932A5" w:rsidP="00112A88">
      <w:pPr>
        <w:pStyle w:val="NormalWeb"/>
        <w:shd w:val="clear" w:color="auto" w:fill="FFFFFF"/>
        <w:spacing w:before="0" w:beforeAutospacing="0" w:after="449" w:afterAutospacing="0" w:line="480" w:lineRule="auto"/>
        <w:rPr>
          <w:rFonts w:ascii="Arial" w:hAnsi="Arial" w:cs="Arial"/>
        </w:rPr>
      </w:pPr>
      <w:proofErr w:type="gramStart"/>
      <w:r w:rsidRPr="00BA4B83">
        <w:rPr>
          <w:rFonts w:ascii="Arial" w:hAnsi="Arial" w:cs="Arial"/>
        </w:rPr>
        <w:t xml:space="preserve">Ellis, H. (2014) ‘Children draw 9/11’, </w:t>
      </w:r>
      <w:r w:rsidRPr="00BA4B83">
        <w:rPr>
          <w:rFonts w:ascii="Arial" w:hAnsi="Arial" w:cs="Arial"/>
          <w:i/>
        </w:rPr>
        <w:t xml:space="preserve">Helen Ellis Art </w:t>
      </w:r>
      <w:proofErr w:type="spellStart"/>
      <w:r w:rsidRPr="00BA4B83">
        <w:rPr>
          <w:rFonts w:ascii="Arial" w:hAnsi="Arial" w:cs="Arial"/>
          <w:i/>
        </w:rPr>
        <w:t>Therapt</w:t>
      </w:r>
      <w:proofErr w:type="spellEnd"/>
      <w:r w:rsidRPr="00BA4B83">
        <w:rPr>
          <w:rFonts w:ascii="Arial" w:hAnsi="Arial" w:cs="Arial"/>
          <w:i/>
        </w:rPr>
        <w:t>.</w:t>
      </w:r>
      <w:proofErr w:type="gramEnd"/>
      <w:r w:rsidRPr="00BA4B83">
        <w:rPr>
          <w:rFonts w:ascii="Arial" w:hAnsi="Arial" w:cs="Arial"/>
        </w:rPr>
        <w:t xml:space="preserve"> Available at: </w:t>
      </w:r>
      <w:hyperlink r:id="rId34" w:history="1">
        <w:r w:rsidRPr="00BA4B83">
          <w:rPr>
            <w:rStyle w:val="Hyperlink"/>
            <w:rFonts w:ascii="Arial" w:hAnsi="Arial" w:cs="Arial"/>
          </w:rPr>
          <w:t>http://helenellisarttherapy.com/2014/09/11/day-world-changed/</w:t>
        </w:r>
      </w:hyperlink>
      <w:r w:rsidRPr="00BA4B83">
        <w:rPr>
          <w:rFonts w:ascii="Arial" w:hAnsi="Arial" w:cs="Arial"/>
        </w:rPr>
        <w:t xml:space="preserve"> (Accessed: 30th April 2019)</w:t>
      </w:r>
    </w:p>
    <w:p w:rsidR="002E3CD2" w:rsidRPr="00BA4B83" w:rsidRDefault="002E3CD2" w:rsidP="00112A88">
      <w:pPr>
        <w:spacing w:line="480" w:lineRule="auto"/>
        <w:rPr>
          <w:rFonts w:ascii="Arial" w:hAnsi="Arial" w:cs="Arial"/>
          <w:sz w:val="24"/>
          <w:szCs w:val="24"/>
        </w:rPr>
      </w:pPr>
      <w:proofErr w:type="gramStart"/>
      <w:r w:rsidRPr="00BA4B83">
        <w:rPr>
          <w:rFonts w:ascii="Arial" w:hAnsi="Arial" w:cs="Arial"/>
          <w:sz w:val="24"/>
          <w:szCs w:val="24"/>
        </w:rPr>
        <w:t xml:space="preserve">Fisher, J. (1987) ‘Judgement and Purpose’,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Documents of Contemporary Art: Failure.</w:t>
      </w:r>
      <w:proofErr w:type="gramEnd"/>
      <w:r w:rsidRPr="00BA4B83">
        <w:rPr>
          <w:rFonts w:ascii="Arial" w:hAnsi="Arial" w:cs="Arial"/>
          <w:i/>
          <w:sz w:val="24"/>
          <w:szCs w:val="24"/>
        </w:rPr>
        <w:t xml:space="preserve"> </w:t>
      </w:r>
      <w:r w:rsidRPr="00BA4B83">
        <w:rPr>
          <w:rFonts w:ascii="Arial" w:hAnsi="Arial" w:cs="Arial"/>
          <w:sz w:val="24"/>
          <w:szCs w:val="24"/>
        </w:rPr>
        <w:t>L</w:t>
      </w:r>
      <w:r w:rsidR="004964BE" w:rsidRPr="00BA4B83">
        <w:rPr>
          <w:rFonts w:ascii="Arial" w:hAnsi="Arial" w:cs="Arial"/>
          <w:sz w:val="24"/>
          <w:szCs w:val="24"/>
        </w:rPr>
        <w:t>ondon: Whitechapel Gallery.</w:t>
      </w:r>
    </w:p>
    <w:p w:rsidR="0031467E" w:rsidRPr="00BA4B83" w:rsidRDefault="0031467E" w:rsidP="00112A88">
      <w:pPr>
        <w:spacing w:line="480" w:lineRule="auto"/>
        <w:rPr>
          <w:rFonts w:ascii="Arial" w:hAnsi="Arial" w:cs="Arial"/>
          <w:sz w:val="24"/>
          <w:szCs w:val="24"/>
        </w:rPr>
      </w:pPr>
      <w:proofErr w:type="spellStart"/>
      <w:r w:rsidRPr="00BA4B83">
        <w:rPr>
          <w:rFonts w:ascii="Arial" w:hAnsi="Arial" w:cs="Arial"/>
          <w:sz w:val="24"/>
          <w:szCs w:val="24"/>
        </w:rPr>
        <w:lastRenderedPageBreak/>
        <w:t>Greenhalgh</w:t>
      </w:r>
      <w:proofErr w:type="spellEnd"/>
      <w:r w:rsidRPr="00BA4B83">
        <w:rPr>
          <w:rFonts w:ascii="Arial" w:hAnsi="Arial" w:cs="Arial"/>
          <w:sz w:val="24"/>
          <w:szCs w:val="24"/>
        </w:rPr>
        <w:t xml:space="preserve">, W.A. (2015) </w:t>
      </w:r>
      <w:r w:rsidRPr="00BA4B83">
        <w:rPr>
          <w:rFonts w:ascii="Arial" w:hAnsi="Arial" w:cs="Arial"/>
          <w:i/>
          <w:sz w:val="24"/>
          <w:szCs w:val="24"/>
        </w:rPr>
        <w:t>Mindfulness &amp; the Art of Drawing: A Creative Path to Awareness</w:t>
      </w:r>
      <w:r w:rsidRPr="00BA4B83">
        <w:rPr>
          <w:rFonts w:ascii="Arial" w:hAnsi="Arial" w:cs="Arial"/>
          <w:sz w:val="24"/>
          <w:szCs w:val="24"/>
        </w:rPr>
        <w:t xml:space="preserve">. </w:t>
      </w:r>
      <w:r w:rsidR="0031162B" w:rsidRPr="00BA4B83">
        <w:rPr>
          <w:rFonts w:ascii="Arial" w:hAnsi="Arial" w:cs="Arial"/>
          <w:sz w:val="24"/>
          <w:szCs w:val="24"/>
        </w:rPr>
        <w:t>Brighton: Leaping Hare Press.</w:t>
      </w:r>
    </w:p>
    <w:p w:rsidR="006E4261" w:rsidRPr="00BA4B83" w:rsidRDefault="006E4261" w:rsidP="00112A88">
      <w:pPr>
        <w:spacing w:line="480" w:lineRule="auto"/>
        <w:rPr>
          <w:rFonts w:ascii="Arial" w:hAnsi="Arial" w:cs="Arial"/>
          <w:sz w:val="24"/>
          <w:szCs w:val="24"/>
        </w:rPr>
      </w:pPr>
      <w:proofErr w:type="spellStart"/>
      <w:r w:rsidRPr="00BA4B83">
        <w:rPr>
          <w:rFonts w:ascii="Arial" w:hAnsi="Arial" w:cs="Arial"/>
          <w:sz w:val="24"/>
          <w:szCs w:val="24"/>
        </w:rPr>
        <w:t>Heiser</w:t>
      </w:r>
      <w:proofErr w:type="spellEnd"/>
      <w:r w:rsidRPr="00BA4B83">
        <w:rPr>
          <w:rFonts w:ascii="Arial" w:hAnsi="Arial" w:cs="Arial"/>
          <w:sz w:val="24"/>
          <w:szCs w:val="24"/>
        </w:rPr>
        <w:t xml:space="preserve">, J. (2008) ‘All of a Sudden’,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Pr="00BA4B83">
        <w:rPr>
          <w:rFonts w:ascii="Arial" w:hAnsi="Arial" w:cs="Arial"/>
          <w:sz w:val="24"/>
          <w:szCs w:val="24"/>
        </w:rPr>
        <w:t>L</w:t>
      </w:r>
      <w:r w:rsidR="004964BE" w:rsidRPr="00BA4B83">
        <w:rPr>
          <w:rFonts w:ascii="Arial" w:hAnsi="Arial" w:cs="Arial"/>
          <w:sz w:val="24"/>
          <w:szCs w:val="24"/>
        </w:rPr>
        <w:t>ondon: Whitechapel Gallery.</w:t>
      </w:r>
    </w:p>
    <w:p w:rsidR="00145C48" w:rsidRPr="00BA4B83" w:rsidRDefault="00145C48" w:rsidP="00112A88">
      <w:pPr>
        <w:spacing w:line="480" w:lineRule="auto"/>
        <w:rPr>
          <w:rFonts w:ascii="Arial" w:hAnsi="Arial" w:cs="Arial"/>
          <w:sz w:val="24"/>
          <w:szCs w:val="24"/>
        </w:rPr>
      </w:pPr>
      <w:proofErr w:type="spellStart"/>
      <w:r w:rsidRPr="00BA4B83">
        <w:rPr>
          <w:rFonts w:ascii="Arial" w:hAnsi="Arial" w:cs="Arial"/>
          <w:sz w:val="24"/>
          <w:szCs w:val="24"/>
        </w:rPr>
        <w:t>Higgie</w:t>
      </w:r>
      <w:proofErr w:type="spellEnd"/>
      <w:r w:rsidRPr="00BA4B83">
        <w:rPr>
          <w:rFonts w:ascii="Arial" w:hAnsi="Arial" w:cs="Arial"/>
          <w:sz w:val="24"/>
          <w:szCs w:val="24"/>
        </w:rPr>
        <w:t>, J. (1995) ‘</w:t>
      </w:r>
      <w:proofErr w:type="gramStart"/>
      <w:r w:rsidRPr="00BA4B83">
        <w:rPr>
          <w:rFonts w:ascii="Arial" w:hAnsi="Arial" w:cs="Arial"/>
          <w:sz w:val="24"/>
          <w:szCs w:val="24"/>
        </w:rPr>
        <w:t>The</w:t>
      </w:r>
      <w:proofErr w:type="gramEnd"/>
      <w:r w:rsidRPr="00BA4B83">
        <w:rPr>
          <w:rFonts w:ascii="Arial" w:hAnsi="Arial" w:cs="Arial"/>
          <w:sz w:val="24"/>
          <w:szCs w:val="24"/>
        </w:rPr>
        <w:t xml:space="preserve"> Embarrassing Truth: Matthew Brannon’,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004964BE" w:rsidRPr="00BA4B83">
        <w:rPr>
          <w:rFonts w:ascii="Arial" w:hAnsi="Arial" w:cs="Arial"/>
          <w:sz w:val="24"/>
          <w:szCs w:val="24"/>
        </w:rPr>
        <w:t>London: Whitechapel Gallery.</w:t>
      </w:r>
    </w:p>
    <w:p w:rsidR="00145C48" w:rsidRPr="00BA4B83" w:rsidRDefault="00145C48" w:rsidP="00112A88">
      <w:pPr>
        <w:spacing w:line="480" w:lineRule="auto"/>
        <w:rPr>
          <w:rFonts w:ascii="Arial" w:hAnsi="Arial" w:cs="Arial"/>
          <w:sz w:val="24"/>
          <w:szCs w:val="24"/>
        </w:rPr>
      </w:pPr>
      <w:r w:rsidRPr="00BA4B83">
        <w:rPr>
          <w:rFonts w:ascii="Arial" w:hAnsi="Arial" w:cs="Arial"/>
          <w:sz w:val="24"/>
          <w:szCs w:val="24"/>
        </w:rPr>
        <w:t xml:space="preserve">Kierkegaard, S. (1841) ‘The Concept of Irony’,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Pr="00BA4B83">
        <w:rPr>
          <w:rFonts w:ascii="Arial" w:hAnsi="Arial" w:cs="Arial"/>
          <w:sz w:val="24"/>
          <w:szCs w:val="24"/>
        </w:rPr>
        <w:t>L</w:t>
      </w:r>
      <w:r w:rsidR="004964BE" w:rsidRPr="00BA4B83">
        <w:rPr>
          <w:rFonts w:ascii="Arial" w:hAnsi="Arial" w:cs="Arial"/>
          <w:sz w:val="24"/>
          <w:szCs w:val="24"/>
        </w:rPr>
        <w:t>ondon: Whitechapel Gallery.</w:t>
      </w:r>
    </w:p>
    <w:p w:rsidR="006871A7" w:rsidRPr="00BA4B83" w:rsidRDefault="006871A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Kim, S.K., (2013) ‘A randomized, controlled study of art therapy on older Korean-Americans’ healthy aging’, in </w:t>
      </w:r>
      <w:proofErr w:type="spellStart"/>
      <w:r w:rsidRPr="00BA4B83">
        <w:rPr>
          <w:rFonts w:ascii="Arial" w:hAnsi="Arial" w:cs="Arial"/>
        </w:rPr>
        <w:t>Northcott</w:t>
      </w:r>
      <w:proofErr w:type="spellEnd"/>
      <w:r w:rsidRPr="00BA4B83">
        <w:rPr>
          <w:rFonts w:ascii="Arial" w:hAnsi="Arial" w:cs="Arial"/>
        </w:rPr>
        <w:t xml:space="preserve">, J.L., </w:t>
      </w:r>
      <w:proofErr w:type="spellStart"/>
      <w:r w:rsidRPr="00BA4B83">
        <w:rPr>
          <w:rFonts w:ascii="Arial" w:hAnsi="Arial" w:cs="Arial"/>
        </w:rPr>
        <w:t>Frein</w:t>
      </w:r>
      <w:proofErr w:type="spellEnd"/>
      <w:r w:rsidRPr="00BA4B83">
        <w:rPr>
          <w:rFonts w:ascii="Arial" w:hAnsi="Arial" w:cs="Arial"/>
        </w:rPr>
        <w:t xml:space="preserve">, S.T. (2017) ‘The Effect of Drawing Exercises on Mood When Negative Affect Is Not Induced’, </w:t>
      </w:r>
      <w:r w:rsidRPr="00BA4B83">
        <w:rPr>
          <w:rFonts w:ascii="Arial" w:hAnsi="Arial" w:cs="Arial"/>
          <w:i/>
        </w:rPr>
        <w:t>Art Therapy: Journal of the American Art Therapy Association</w:t>
      </w:r>
      <w:r w:rsidRPr="00BA4B83">
        <w:rPr>
          <w:rFonts w:ascii="Arial" w:hAnsi="Arial" w:cs="Arial"/>
        </w:rPr>
        <w:t>, 34(2) pp. 92–95 (Accessed: 24</w:t>
      </w:r>
      <w:r w:rsidRPr="00BA4B83">
        <w:rPr>
          <w:rFonts w:ascii="Arial" w:hAnsi="Arial" w:cs="Arial"/>
          <w:vertAlign w:val="superscript"/>
        </w:rPr>
        <w:t>th</w:t>
      </w:r>
      <w:r w:rsidRPr="00BA4B83">
        <w:rPr>
          <w:rFonts w:ascii="Arial" w:hAnsi="Arial" w:cs="Arial"/>
        </w:rPr>
        <w:t xml:space="preserve"> April 2019) Available at: </w:t>
      </w:r>
      <w:hyperlink r:id="rId35" w:history="1">
        <w:r w:rsidRPr="00BA4B83">
          <w:rPr>
            <w:rStyle w:val="Hyperlink"/>
            <w:rFonts w:ascii="Arial" w:hAnsi="Arial" w:cs="Arial"/>
          </w:rPr>
          <w:t>https://web-b-ebscohost-com.ezproxy.uwtsd.ac.uk/ehost/pdfviewer/pdfviewer?vid=6&amp;sid=91b36c8a-7a25-428d-8c1b-b740967d7f95%40sessionmgr103</w:t>
        </w:r>
      </w:hyperlink>
    </w:p>
    <w:p w:rsidR="0031162B" w:rsidRPr="00BA4B83" w:rsidRDefault="0031162B" w:rsidP="00112A88">
      <w:pPr>
        <w:spacing w:line="480" w:lineRule="auto"/>
        <w:rPr>
          <w:rFonts w:ascii="Arial" w:hAnsi="Arial" w:cs="Arial"/>
          <w:sz w:val="24"/>
          <w:szCs w:val="24"/>
        </w:rPr>
      </w:pPr>
      <w:proofErr w:type="spellStart"/>
      <w:r w:rsidRPr="00BA4B83">
        <w:rPr>
          <w:rFonts w:ascii="Arial" w:hAnsi="Arial" w:cs="Arial"/>
          <w:sz w:val="24"/>
          <w:szCs w:val="24"/>
        </w:rPr>
        <w:t>MacGregor</w:t>
      </w:r>
      <w:proofErr w:type="spellEnd"/>
      <w:r w:rsidRPr="00BA4B83">
        <w:rPr>
          <w:rFonts w:ascii="Arial" w:hAnsi="Arial" w:cs="Arial"/>
          <w:sz w:val="24"/>
          <w:szCs w:val="24"/>
        </w:rPr>
        <w:t xml:space="preserve">, J.M. (1989) </w:t>
      </w:r>
      <w:proofErr w:type="gramStart"/>
      <w:r w:rsidRPr="00BA4B83">
        <w:rPr>
          <w:rFonts w:ascii="Arial" w:hAnsi="Arial" w:cs="Arial"/>
          <w:i/>
          <w:sz w:val="24"/>
          <w:szCs w:val="24"/>
        </w:rPr>
        <w:t>The</w:t>
      </w:r>
      <w:proofErr w:type="gramEnd"/>
      <w:r w:rsidRPr="00BA4B83">
        <w:rPr>
          <w:rFonts w:ascii="Arial" w:hAnsi="Arial" w:cs="Arial"/>
          <w:i/>
          <w:sz w:val="24"/>
          <w:szCs w:val="24"/>
        </w:rPr>
        <w:t xml:space="preserve"> Discovery of the Art of the Insane</w:t>
      </w:r>
      <w:r w:rsidRPr="00BA4B83">
        <w:rPr>
          <w:rFonts w:ascii="Arial" w:hAnsi="Arial" w:cs="Arial"/>
          <w:sz w:val="24"/>
          <w:szCs w:val="24"/>
        </w:rPr>
        <w:t xml:space="preserve">. Princeton: </w:t>
      </w:r>
      <w:r w:rsidR="004964BE" w:rsidRPr="00BA4B83">
        <w:rPr>
          <w:rFonts w:ascii="Arial" w:hAnsi="Arial" w:cs="Arial"/>
          <w:sz w:val="24"/>
          <w:szCs w:val="24"/>
        </w:rPr>
        <w:t>Princeton University Press.</w:t>
      </w:r>
    </w:p>
    <w:p w:rsidR="00AB54A4" w:rsidRPr="00BA4B83" w:rsidRDefault="00AB54A4" w:rsidP="00112A88">
      <w:pPr>
        <w:pStyle w:val="NormalWeb"/>
        <w:shd w:val="clear" w:color="auto" w:fill="FFFFFF"/>
        <w:spacing w:before="0" w:beforeAutospacing="0" w:after="360" w:afterAutospacing="0" w:line="480" w:lineRule="auto"/>
        <w:rPr>
          <w:rFonts w:ascii="Arial" w:hAnsi="Arial" w:cs="Arial"/>
        </w:rPr>
      </w:pPr>
      <w:proofErr w:type="spellStart"/>
      <w:r w:rsidRPr="00BA4B83">
        <w:rPr>
          <w:rFonts w:ascii="Arial" w:hAnsi="Arial" w:cs="Arial"/>
        </w:rPr>
        <w:t>Malchiodi</w:t>
      </w:r>
      <w:proofErr w:type="spellEnd"/>
      <w:r w:rsidRPr="00BA4B83">
        <w:rPr>
          <w:rFonts w:ascii="Arial" w:hAnsi="Arial" w:cs="Arial"/>
        </w:rPr>
        <w:t xml:space="preserve">, C. (2008) ‘When Trauma Happens, Children Draw: Part 1’, </w:t>
      </w:r>
      <w:r w:rsidRPr="00BA4B83">
        <w:rPr>
          <w:rFonts w:ascii="Arial" w:hAnsi="Arial" w:cs="Arial"/>
          <w:i/>
        </w:rPr>
        <w:t>Psychology Today.</w:t>
      </w:r>
      <w:r w:rsidRPr="00BA4B83">
        <w:rPr>
          <w:rFonts w:ascii="Arial" w:hAnsi="Arial" w:cs="Arial"/>
        </w:rPr>
        <w:t xml:space="preserve"> Available at: </w:t>
      </w:r>
      <w:hyperlink r:id="rId36" w:history="1">
        <w:r w:rsidRPr="00BA4B83">
          <w:rPr>
            <w:rStyle w:val="Hyperlink"/>
            <w:rFonts w:ascii="Arial" w:hAnsi="Arial" w:cs="Arial"/>
          </w:rPr>
          <w:t>https://www.psychologytoday.com/gb/blog/arts-and-health/200805/when-trauma-happens-children-draw-part-i</w:t>
        </w:r>
      </w:hyperlink>
      <w:r w:rsidRPr="00BA4B83">
        <w:rPr>
          <w:rFonts w:ascii="Arial" w:hAnsi="Arial" w:cs="Arial"/>
        </w:rPr>
        <w:t xml:space="preserve"> (Accessed: 25th April 2019)</w:t>
      </w:r>
    </w:p>
    <w:p w:rsidR="00AB54A4" w:rsidRPr="00BA4B83" w:rsidRDefault="00AB54A4" w:rsidP="00112A88">
      <w:pPr>
        <w:spacing w:line="480" w:lineRule="auto"/>
        <w:rPr>
          <w:rFonts w:ascii="Arial" w:hAnsi="Arial" w:cs="Arial"/>
          <w:sz w:val="24"/>
          <w:szCs w:val="24"/>
        </w:rPr>
      </w:pPr>
      <w:proofErr w:type="spellStart"/>
      <w:proofErr w:type="gramStart"/>
      <w:r w:rsidRPr="00BA4B83">
        <w:rPr>
          <w:rFonts w:ascii="Arial" w:hAnsi="Arial" w:cs="Arial"/>
          <w:sz w:val="24"/>
          <w:szCs w:val="24"/>
        </w:rPr>
        <w:lastRenderedPageBreak/>
        <w:t>Malchiodi</w:t>
      </w:r>
      <w:proofErr w:type="spellEnd"/>
      <w:r w:rsidRPr="00BA4B83">
        <w:rPr>
          <w:rFonts w:ascii="Arial" w:hAnsi="Arial" w:cs="Arial"/>
          <w:sz w:val="24"/>
          <w:szCs w:val="24"/>
        </w:rPr>
        <w:t>, C. (2011) ‘What Art Therapy Learned from September 11</w:t>
      </w:r>
      <w:r w:rsidRPr="00BA4B83">
        <w:rPr>
          <w:rFonts w:ascii="Arial" w:hAnsi="Arial" w:cs="Arial"/>
          <w:sz w:val="24"/>
          <w:szCs w:val="24"/>
          <w:vertAlign w:val="superscript"/>
        </w:rPr>
        <w:t>th</w:t>
      </w:r>
      <w:r w:rsidRPr="00BA4B83">
        <w:rPr>
          <w:rFonts w:ascii="Arial" w:hAnsi="Arial" w:cs="Arial"/>
          <w:sz w:val="24"/>
          <w:szCs w:val="24"/>
        </w:rPr>
        <w:t xml:space="preserve">’, </w:t>
      </w:r>
      <w:r w:rsidRPr="00BA4B83">
        <w:rPr>
          <w:rFonts w:ascii="Arial" w:hAnsi="Arial" w:cs="Arial"/>
          <w:i/>
          <w:sz w:val="24"/>
          <w:szCs w:val="24"/>
        </w:rPr>
        <w:t>Psychology Today.</w:t>
      </w:r>
      <w:proofErr w:type="gramEnd"/>
      <w:r w:rsidRPr="00BA4B83">
        <w:rPr>
          <w:rFonts w:ascii="Arial" w:hAnsi="Arial" w:cs="Arial"/>
          <w:sz w:val="24"/>
          <w:szCs w:val="24"/>
        </w:rPr>
        <w:t xml:space="preserve"> Available at: </w:t>
      </w:r>
      <w:hyperlink r:id="rId37" w:history="1">
        <w:r w:rsidRPr="00BA4B83">
          <w:rPr>
            <w:rStyle w:val="Hyperlink"/>
            <w:rFonts w:ascii="Arial" w:hAnsi="Arial" w:cs="Arial"/>
            <w:sz w:val="24"/>
            <w:szCs w:val="24"/>
          </w:rPr>
          <w:t>https://www.psychologytoday.com/gb/blog/arts-and-health/201109/what-art-therapy-learned-september-11th</w:t>
        </w:r>
      </w:hyperlink>
      <w:r w:rsidRPr="00BA4B83">
        <w:rPr>
          <w:rFonts w:ascii="Arial" w:hAnsi="Arial" w:cs="Arial"/>
          <w:sz w:val="24"/>
          <w:szCs w:val="24"/>
        </w:rPr>
        <w:t xml:space="preserve"> (Accessed: 24th April 2019)</w:t>
      </w:r>
    </w:p>
    <w:p w:rsidR="00417AE3" w:rsidRPr="00BA4B83" w:rsidRDefault="00417AE3" w:rsidP="00112A88">
      <w:pPr>
        <w:pStyle w:val="NormalWeb"/>
        <w:shd w:val="clear" w:color="auto" w:fill="FFFFFF"/>
        <w:spacing w:before="0" w:beforeAutospacing="0" w:after="360" w:afterAutospacing="0" w:line="480" w:lineRule="auto"/>
        <w:rPr>
          <w:rFonts w:ascii="Arial" w:hAnsi="Arial" w:cs="Arial"/>
        </w:rPr>
      </w:pPr>
      <w:proofErr w:type="spellStart"/>
      <w:r w:rsidRPr="00BA4B83">
        <w:rPr>
          <w:rFonts w:ascii="Arial" w:hAnsi="Arial" w:cs="Arial"/>
        </w:rPr>
        <w:t>Malchiodi</w:t>
      </w:r>
      <w:proofErr w:type="spellEnd"/>
      <w:r w:rsidRPr="00BA4B83">
        <w:rPr>
          <w:rFonts w:ascii="Arial" w:hAnsi="Arial" w:cs="Arial"/>
        </w:rPr>
        <w:t xml:space="preserve">, C. (2012) ‘Trauma-Informed Expressive Arts Therapy’, </w:t>
      </w:r>
      <w:r w:rsidRPr="00BA4B83">
        <w:rPr>
          <w:rFonts w:ascii="Arial" w:hAnsi="Arial" w:cs="Arial"/>
          <w:i/>
        </w:rPr>
        <w:t>Psychology Today.</w:t>
      </w:r>
      <w:r w:rsidRPr="00BA4B83">
        <w:rPr>
          <w:rFonts w:ascii="Arial" w:hAnsi="Arial" w:cs="Arial"/>
        </w:rPr>
        <w:t xml:space="preserve"> Available at: </w:t>
      </w:r>
      <w:hyperlink r:id="rId38" w:history="1">
        <w:r w:rsidRPr="00BA4B83">
          <w:rPr>
            <w:rStyle w:val="Hyperlink"/>
            <w:rFonts w:ascii="Arial" w:hAnsi="Arial" w:cs="Arial"/>
          </w:rPr>
          <w:t>https://www.psychologytoday.com/intl/blog/arts-and-health/201203/trauma-informed-expressive-arts-therapy</w:t>
        </w:r>
      </w:hyperlink>
      <w:r w:rsidRPr="00BA4B83">
        <w:rPr>
          <w:rFonts w:ascii="Arial" w:hAnsi="Arial" w:cs="Arial"/>
        </w:rPr>
        <w:t xml:space="preserve"> (Accessed: 24th April 2019)</w:t>
      </w:r>
    </w:p>
    <w:p w:rsidR="006116EE" w:rsidRPr="00BA4B83" w:rsidRDefault="006116EE"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Morton, K.</w:t>
      </w:r>
      <w:proofErr w:type="gramStart"/>
      <w:r w:rsidRPr="00BA4B83">
        <w:rPr>
          <w:rFonts w:ascii="Arial" w:hAnsi="Arial" w:cs="Arial"/>
        </w:rPr>
        <w:t>,(</w:t>
      </w:r>
      <w:proofErr w:type="gramEnd"/>
      <w:r w:rsidRPr="00BA4B83">
        <w:rPr>
          <w:rFonts w:ascii="Arial" w:hAnsi="Arial" w:cs="Arial"/>
        </w:rPr>
        <w:t xml:space="preserve">2019) </w:t>
      </w:r>
      <w:r w:rsidRPr="00BA4B83">
        <w:rPr>
          <w:rFonts w:ascii="Arial" w:hAnsi="Arial" w:cs="Arial"/>
          <w:i/>
        </w:rPr>
        <w:t>The History of BURNOUT!</w:t>
      </w:r>
      <w:r w:rsidRPr="00BA4B83">
        <w:rPr>
          <w:rFonts w:ascii="Arial" w:hAnsi="Arial" w:cs="Arial"/>
        </w:rPr>
        <w:t xml:space="preserve"> </w:t>
      </w:r>
      <w:proofErr w:type="gramStart"/>
      <w:r w:rsidR="0034256B" w:rsidRPr="00BA4B83">
        <w:rPr>
          <w:rFonts w:ascii="Arial" w:hAnsi="Arial" w:cs="Arial"/>
        </w:rPr>
        <w:t>[</w:t>
      </w:r>
      <w:r w:rsidR="0011694A" w:rsidRPr="00BA4B83">
        <w:rPr>
          <w:rFonts w:ascii="Arial" w:hAnsi="Arial" w:cs="Arial"/>
        </w:rPr>
        <w:t>Video</w:t>
      </w:r>
      <w:r w:rsidR="0034256B" w:rsidRPr="00BA4B83">
        <w:rPr>
          <w:rFonts w:ascii="Arial" w:hAnsi="Arial" w:cs="Arial"/>
        </w:rPr>
        <w:t>]</w:t>
      </w:r>
      <w:r w:rsidR="0011694A" w:rsidRPr="00BA4B83">
        <w:rPr>
          <w:rFonts w:ascii="Arial" w:hAnsi="Arial" w:cs="Arial"/>
        </w:rPr>
        <w:t>.</w:t>
      </w:r>
      <w:proofErr w:type="gramEnd"/>
      <w:r w:rsidR="0034256B" w:rsidRPr="00BA4B83">
        <w:rPr>
          <w:rFonts w:ascii="Arial" w:hAnsi="Arial" w:cs="Arial"/>
        </w:rPr>
        <w:t xml:space="preserve"> </w:t>
      </w:r>
      <w:r w:rsidR="00CA01C0" w:rsidRPr="00BA4B83">
        <w:rPr>
          <w:rFonts w:ascii="Arial" w:hAnsi="Arial" w:cs="Arial"/>
        </w:rPr>
        <w:t xml:space="preserve">Available at: </w:t>
      </w:r>
      <w:hyperlink r:id="rId39" w:history="1">
        <w:r w:rsidRPr="00BA4B83">
          <w:rPr>
            <w:rStyle w:val="Hyperlink"/>
            <w:rFonts w:ascii="Arial" w:hAnsi="Arial" w:cs="Arial"/>
          </w:rPr>
          <w:t>https://www.youtube.com/watch?v=usWGg6xKHW0&amp;list=PL_loxoCVsWqxj0ocM5GjaDsEdfLfWCdHW&amp;index=2</w:t>
        </w:r>
      </w:hyperlink>
      <w:r w:rsidRPr="00BA4B83">
        <w:rPr>
          <w:rFonts w:ascii="Arial" w:hAnsi="Arial" w:cs="Arial"/>
        </w:rPr>
        <w:t xml:space="preserve"> </w:t>
      </w:r>
      <w:r w:rsidR="00CA01C0" w:rsidRPr="00BA4B83">
        <w:rPr>
          <w:rFonts w:ascii="Arial" w:hAnsi="Arial" w:cs="Arial"/>
        </w:rPr>
        <w:t>(Accessed on: 30</w:t>
      </w:r>
      <w:r w:rsidR="00CA01C0" w:rsidRPr="00BA4B83">
        <w:rPr>
          <w:rFonts w:ascii="Arial" w:hAnsi="Arial" w:cs="Arial"/>
          <w:vertAlign w:val="superscript"/>
        </w:rPr>
        <w:t>th</w:t>
      </w:r>
      <w:r w:rsidR="00CA01C0" w:rsidRPr="00BA4B83">
        <w:rPr>
          <w:rFonts w:ascii="Arial" w:hAnsi="Arial" w:cs="Arial"/>
        </w:rPr>
        <w:t xml:space="preserve"> April 2019)</w:t>
      </w:r>
    </w:p>
    <w:p w:rsidR="00145C48" w:rsidRPr="00BA4B83" w:rsidRDefault="00145C48" w:rsidP="00112A88">
      <w:pPr>
        <w:spacing w:line="480" w:lineRule="auto"/>
        <w:rPr>
          <w:rFonts w:ascii="Arial" w:hAnsi="Arial" w:cs="Arial"/>
          <w:sz w:val="24"/>
          <w:szCs w:val="24"/>
        </w:rPr>
      </w:pPr>
      <w:proofErr w:type="spellStart"/>
      <w:r w:rsidRPr="00BA4B83">
        <w:rPr>
          <w:rFonts w:ascii="Arial" w:hAnsi="Arial" w:cs="Arial"/>
          <w:sz w:val="24"/>
          <w:szCs w:val="24"/>
        </w:rPr>
        <w:t>Møller</w:t>
      </w:r>
      <w:proofErr w:type="spellEnd"/>
      <w:r w:rsidRPr="00BA4B83">
        <w:rPr>
          <w:rFonts w:ascii="Arial" w:hAnsi="Arial" w:cs="Arial"/>
          <w:sz w:val="24"/>
          <w:szCs w:val="24"/>
        </w:rPr>
        <w:t xml:space="preserve">, L. (2008) ‘Failures: </w:t>
      </w:r>
      <w:proofErr w:type="spellStart"/>
      <w:r w:rsidRPr="00BA4B83">
        <w:rPr>
          <w:rFonts w:ascii="Arial" w:hAnsi="Arial" w:cs="Arial"/>
          <w:sz w:val="24"/>
          <w:szCs w:val="24"/>
        </w:rPr>
        <w:t>Annika</w:t>
      </w:r>
      <w:proofErr w:type="spellEnd"/>
      <w:r w:rsidRPr="00BA4B83">
        <w:rPr>
          <w:rFonts w:ascii="Arial" w:hAnsi="Arial" w:cs="Arial"/>
          <w:sz w:val="24"/>
          <w:szCs w:val="24"/>
        </w:rPr>
        <w:t xml:space="preserve"> </w:t>
      </w:r>
      <w:proofErr w:type="spellStart"/>
      <w:r w:rsidRPr="00BA4B83">
        <w:rPr>
          <w:rFonts w:ascii="Arial" w:hAnsi="Arial" w:cs="Arial"/>
          <w:sz w:val="24"/>
          <w:szCs w:val="24"/>
        </w:rPr>
        <w:t>Ström</w:t>
      </w:r>
      <w:proofErr w:type="spellEnd"/>
      <w:r w:rsidRPr="00BA4B83">
        <w:rPr>
          <w:rFonts w:ascii="Arial" w:hAnsi="Arial" w:cs="Arial"/>
          <w:sz w:val="24"/>
          <w:szCs w:val="24"/>
        </w:rPr>
        <w:t xml:space="preserve">’,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Pr="00BA4B83">
        <w:rPr>
          <w:rFonts w:ascii="Arial" w:hAnsi="Arial" w:cs="Arial"/>
          <w:sz w:val="24"/>
          <w:szCs w:val="24"/>
        </w:rPr>
        <w:t>L</w:t>
      </w:r>
      <w:r w:rsidR="004964BE" w:rsidRPr="00BA4B83">
        <w:rPr>
          <w:rFonts w:ascii="Arial" w:hAnsi="Arial" w:cs="Arial"/>
          <w:sz w:val="24"/>
          <w:szCs w:val="24"/>
        </w:rPr>
        <w:t>ondon: Whitechapel Gallery.</w:t>
      </w:r>
    </w:p>
    <w:p w:rsidR="00E777D9" w:rsidRPr="00BA4B83" w:rsidRDefault="00E777D9" w:rsidP="00112A88">
      <w:pPr>
        <w:pStyle w:val="NormalWeb"/>
        <w:shd w:val="clear" w:color="auto" w:fill="FFFFFF"/>
        <w:spacing w:before="0" w:beforeAutospacing="0" w:after="360" w:afterAutospacing="0" w:line="480" w:lineRule="auto"/>
        <w:rPr>
          <w:rFonts w:ascii="Arial" w:hAnsi="Arial" w:cs="Arial"/>
        </w:rPr>
      </w:pPr>
      <w:proofErr w:type="spellStart"/>
      <w:proofErr w:type="gramStart"/>
      <w:r w:rsidRPr="00BA4B83">
        <w:rPr>
          <w:rFonts w:ascii="Arial" w:hAnsi="Arial" w:cs="Arial"/>
        </w:rPr>
        <w:t>Pelowski</w:t>
      </w:r>
      <w:proofErr w:type="spellEnd"/>
      <w:r w:rsidRPr="00BA4B83">
        <w:rPr>
          <w:rFonts w:ascii="Arial" w:hAnsi="Arial" w:cs="Arial"/>
        </w:rPr>
        <w:t xml:space="preserve">, M., Markey, P. S., </w:t>
      </w:r>
      <w:proofErr w:type="spellStart"/>
      <w:r w:rsidRPr="00BA4B83">
        <w:rPr>
          <w:rFonts w:ascii="Arial" w:hAnsi="Arial" w:cs="Arial"/>
        </w:rPr>
        <w:t>Goller</w:t>
      </w:r>
      <w:proofErr w:type="spellEnd"/>
      <w:r w:rsidRPr="00BA4B83">
        <w:rPr>
          <w:rFonts w:ascii="Arial" w:hAnsi="Arial" w:cs="Arial"/>
        </w:rPr>
        <w:t xml:space="preserve">, J., </w:t>
      </w:r>
      <w:proofErr w:type="spellStart"/>
      <w:r w:rsidRPr="00BA4B83">
        <w:rPr>
          <w:rFonts w:ascii="Arial" w:hAnsi="Arial" w:cs="Arial"/>
        </w:rPr>
        <w:t>Förster</w:t>
      </w:r>
      <w:proofErr w:type="spellEnd"/>
      <w:r w:rsidRPr="00BA4B83">
        <w:rPr>
          <w:rFonts w:ascii="Arial" w:hAnsi="Arial" w:cs="Arial"/>
        </w:rPr>
        <w:t xml:space="preserve">, E. L., &amp; </w:t>
      </w:r>
      <w:proofErr w:type="spellStart"/>
      <w:r w:rsidRPr="00BA4B83">
        <w:rPr>
          <w:rFonts w:ascii="Arial" w:hAnsi="Arial" w:cs="Arial"/>
        </w:rPr>
        <w:t>Leder</w:t>
      </w:r>
      <w:proofErr w:type="spellEnd"/>
      <w:r w:rsidRPr="00BA4B83">
        <w:rPr>
          <w:rFonts w:ascii="Arial" w:hAnsi="Arial" w:cs="Arial"/>
        </w:rPr>
        <w:t>, H. (2018).</w:t>
      </w:r>
      <w:proofErr w:type="gramEnd"/>
      <w:r w:rsidRPr="00BA4B83">
        <w:rPr>
          <w:rFonts w:ascii="Arial" w:hAnsi="Arial" w:cs="Arial"/>
        </w:rPr>
        <w:t xml:space="preserve"> ‘But, How Can We Make “Art?” Artistic Production </w:t>
      </w:r>
      <w:proofErr w:type="gramStart"/>
      <w:r w:rsidRPr="00BA4B83">
        <w:rPr>
          <w:rFonts w:ascii="Arial" w:hAnsi="Arial" w:cs="Arial"/>
        </w:rPr>
        <w:t>Versus</w:t>
      </w:r>
      <w:proofErr w:type="gramEnd"/>
      <w:r w:rsidRPr="00BA4B83">
        <w:rPr>
          <w:rFonts w:ascii="Arial" w:hAnsi="Arial" w:cs="Arial"/>
        </w:rPr>
        <w:t xml:space="preserve"> Realistic Copying and Perceptual Advantages of Artists’. </w:t>
      </w:r>
      <w:proofErr w:type="gramStart"/>
      <w:r w:rsidRPr="00BA4B83">
        <w:rPr>
          <w:rFonts w:ascii="Arial" w:hAnsi="Arial" w:cs="Arial"/>
          <w:i/>
        </w:rPr>
        <w:t>Psychology of Aesthetics, Creativity, and the Arts</w:t>
      </w:r>
      <w:r w:rsidRPr="00BA4B83">
        <w:rPr>
          <w:rFonts w:ascii="Arial" w:hAnsi="Arial" w:cs="Arial"/>
        </w:rPr>
        <w:t>.</w:t>
      </w:r>
      <w:proofErr w:type="gramEnd"/>
      <w:r w:rsidRPr="00BA4B83">
        <w:rPr>
          <w:rFonts w:ascii="Arial" w:hAnsi="Arial" w:cs="Arial"/>
        </w:rPr>
        <w:t xml:space="preserve"> (Accessed: 30</w:t>
      </w:r>
      <w:r w:rsidRPr="00BA4B83">
        <w:rPr>
          <w:rFonts w:ascii="Arial" w:hAnsi="Arial" w:cs="Arial"/>
          <w:vertAlign w:val="superscript"/>
        </w:rPr>
        <w:t>th</w:t>
      </w:r>
      <w:r w:rsidRPr="00BA4B83">
        <w:rPr>
          <w:rFonts w:ascii="Arial" w:hAnsi="Arial" w:cs="Arial"/>
        </w:rPr>
        <w:t xml:space="preserve"> April 2019) Available at: </w:t>
      </w:r>
      <w:hyperlink r:id="rId40" w:history="1">
        <w:r w:rsidRPr="00BA4B83">
          <w:rPr>
            <w:rStyle w:val="Hyperlink"/>
            <w:rFonts w:ascii="Arial" w:hAnsi="Arial" w:cs="Arial"/>
          </w:rPr>
          <w:t>https://web-b-ebscohost-com.ezproxy.uwtsd.ac.uk/ehost/pdfviewer/pdfviewer?vid=1&amp;sid=f73a0e61-2414-4029-a640-8a75317b554d%40sessionmgr101</w:t>
        </w:r>
      </w:hyperlink>
    </w:p>
    <w:p w:rsidR="00B45E97" w:rsidRPr="00BA4B83" w:rsidRDefault="00B45E9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Phillips, L.J.,</w:t>
      </w:r>
      <w:r w:rsidR="00497531" w:rsidRPr="00BA4B83">
        <w:rPr>
          <w:rFonts w:ascii="Arial" w:hAnsi="Arial" w:cs="Arial"/>
        </w:rPr>
        <w:t xml:space="preserve"> </w:t>
      </w:r>
      <w:r w:rsidR="00D52C73" w:rsidRPr="00BA4B83">
        <w:rPr>
          <w:rFonts w:ascii="Arial" w:hAnsi="Arial" w:cs="Arial"/>
          <w:i/>
        </w:rPr>
        <w:t xml:space="preserve">xxi </w:t>
      </w:r>
      <w:r w:rsidR="00497531" w:rsidRPr="00BA4B83">
        <w:rPr>
          <w:rFonts w:ascii="Arial" w:hAnsi="Arial" w:cs="Arial"/>
        </w:rPr>
        <w:t>(2014)</w:t>
      </w:r>
      <w:r w:rsidR="00D52C73" w:rsidRPr="00BA4B83">
        <w:rPr>
          <w:rFonts w:ascii="Arial" w:hAnsi="Arial" w:cs="Arial"/>
        </w:rPr>
        <w:t xml:space="preserve"> [</w:t>
      </w:r>
      <w:proofErr w:type="spellStart"/>
      <w:r w:rsidR="00D52C73" w:rsidRPr="00BA4B83">
        <w:rPr>
          <w:rFonts w:ascii="Arial" w:hAnsi="Arial" w:cs="Arial"/>
        </w:rPr>
        <w:t>Fineline</w:t>
      </w:r>
      <w:proofErr w:type="spellEnd"/>
      <w:r w:rsidR="00D52C73" w:rsidRPr="00BA4B83">
        <w:rPr>
          <w:rFonts w:ascii="Arial" w:hAnsi="Arial" w:cs="Arial"/>
        </w:rPr>
        <w:t xml:space="preserve"> pen study] (Accessed: 24</w:t>
      </w:r>
      <w:r w:rsidR="00D52C73" w:rsidRPr="00BA4B83">
        <w:rPr>
          <w:rFonts w:ascii="Arial" w:hAnsi="Arial" w:cs="Arial"/>
          <w:vertAlign w:val="superscript"/>
        </w:rPr>
        <w:t>th</w:t>
      </w:r>
      <w:r w:rsidR="00D52C73" w:rsidRPr="00BA4B83">
        <w:rPr>
          <w:rFonts w:ascii="Arial" w:hAnsi="Arial" w:cs="Arial"/>
        </w:rPr>
        <w:t xml:space="preserve"> April) Available at</w:t>
      </w:r>
      <w:r w:rsidR="0058072D" w:rsidRPr="00BA4B83">
        <w:rPr>
          <w:rFonts w:ascii="Arial" w:hAnsi="Arial" w:cs="Arial"/>
        </w:rPr>
        <w:t>:</w:t>
      </w:r>
      <w:r w:rsidR="00D52C73" w:rsidRPr="00BA4B83">
        <w:rPr>
          <w:rFonts w:ascii="Arial" w:hAnsi="Arial" w:cs="Arial"/>
        </w:rPr>
        <w:t xml:space="preserve"> </w:t>
      </w:r>
      <w:hyperlink r:id="rId41" w:history="1">
        <w:r w:rsidR="00D52C73" w:rsidRPr="00BA4B83">
          <w:rPr>
            <w:rStyle w:val="Hyperlink"/>
            <w:rFonts w:ascii="Arial" w:hAnsi="Arial" w:cs="Arial"/>
          </w:rPr>
          <w:t>https://www.leejohnphillips.com/</w:t>
        </w:r>
      </w:hyperlink>
      <w:r w:rsidR="004964BE" w:rsidRPr="00BA4B83">
        <w:rPr>
          <w:rFonts w:ascii="Arial" w:hAnsi="Arial" w:cs="Arial"/>
        </w:rPr>
        <w:t xml:space="preserve"> </w:t>
      </w:r>
    </w:p>
    <w:p w:rsidR="005D3F0C" w:rsidRPr="00BA4B83" w:rsidRDefault="005D3F0C" w:rsidP="00112A88">
      <w:pPr>
        <w:pStyle w:val="NormalWeb"/>
        <w:shd w:val="clear" w:color="auto" w:fill="FFFFFF"/>
        <w:spacing w:before="0" w:beforeAutospacing="0" w:after="360" w:afterAutospacing="0" w:line="480" w:lineRule="auto"/>
        <w:rPr>
          <w:rFonts w:ascii="Arial" w:hAnsi="Arial" w:cs="Arial"/>
          <w:shd w:val="clear" w:color="auto" w:fill="FFFFFF"/>
        </w:rPr>
      </w:pPr>
      <w:r w:rsidRPr="00BA4B83">
        <w:rPr>
          <w:rFonts w:ascii="Arial" w:hAnsi="Arial" w:cs="Arial"/>
          <w:shd w:val="clear" w:color="auto" w:fill="FFFFFF"/>
        </w:rPr>
        <w:t xml:space="preserve">Phillips, L.J., (2019) </w:t>
      </w:r>
      <w:proofErr w:type="gramStart"/>
      <w:r w:rsidRPr="00BA4B83">
        <w:rPr>
          <w:rFonts w:ascii="Arial" w:hAnsi="Arial" w:cs="Arial"/>
          <w:i/>
          <w:shd w:val="clear" w:color="auto" w:fill="FFFFFF"/>
        </w:rPr>
        <w:t>It’s</w:t>
      </w:r>
      <w:proofErr w:type="gramEnd"/>
      <w:r w:rsidRPr="00BA4B83">
        <w:rPr>
          <w:rFonts w:ascii="Arial" w:hAnsi="Arial" w:cs="Arial"/>
          <w:i/>
          <w:shd w:val="clear" w:color="auto" w:fill="FFFFFF"/>
        </w:rPr>
        <w:t xml:space="preserve"> All True. </w:t>
      </w:r>
      <w:r w:rsidRPr="00BA4B83">
        <w:rPr>
          <w:rFonts w:ascii="Arial" w:hAnsi="Arial" w:cs="Arial"/>
          <w:shd w:val="clear" w:color="auto" w:fill="FFFFFF"/>
        </w:rPr>
        <w:t>14</w:t>
      </w:r>
      <w:r w:rsidRPr="00BA4B83">
        <w:rPr>
          <w:rFonts w:ascii="Arial" w:hAnsi="Arial" w:cs="Arial"/>
          <w:shd w:val="clear" w:color="auto" w:fill="FFFFFF"/>
          <w:vertAlign w:val="superscript"/>
        </w:rPr>
        <w:t>th</w:t>
      </w:r>
      <w:r w:rsidRPr="00BA4B83">
        <w:rPr>
          <w:rFonts w:ascii="Arial" w:hAnsi="Arial" w:cs="Arial"/>
          <w:shd w:val="clear" w:color="auto" w:fill="FFFFFF"/>
        </w:rPr>
        <w:t xml:space="preserve"> February 2019. </w:t>
      </w:r>
      <w:proofErr w:type="gramStart"/>
      <w:r w:rsidRPr="00BA4B83">
        <w:rPr>
          <w:rFonts w:ascii="Arial" w:hAnsi="Arial" w:cs="Arial"/>
          <w:shd w:val="clear" w:color="auto" w:fill="FFFFFF"/>
        </w:rPr>
        <w:t>Glynn Vivian Art Gallery, Swansea.</w:t>
      </w:r>
      <w:proofErr w:type="gramEnd"/>
    </w:p>
    <w:p w:rsidR="006871A7" w:rsidRPr="00BA4B83" w:rsidRDefault="006871A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lastRenderedPageBreak/>
        <w:t>Pizarro, J., (2004) ‘</w:t>
      </w:r>
      <w:r w:rsidRPr="00BA4B83">
        <w:rPr>
          <w:rStyle w:val="medium-font"/>
          <w:rFonts w:ascii="Arial" w:hAnsi="Arial" w:cs="Arial"/>
          <w:bdr w:val="none" w:sz="0" w:space="0" w:color="auto" w:frame="1"/>
        </w:rPr>
        <w:t>The efficacy of art and writing therapy: Increasing positive mental health outcomes and participant retention after exposure to traumatic experience</w:t>
      </w:r>
      <w:r w:rsidRPr="00BA4B83">
        <w:rPr>
          <w:rStyle w:val="medium-font"/>
          <w:rFonts w:ascii="Arial" w:eastAsiaTheme="majorEastAsia" w:hAnsi="Arial" w:cs="Arial"/>
          <w:bdr w:val="none" w:sz="0" w:space="0" w:color="auto" w:frame="1"/>
        </w:rPr>
        <w:t xml:space="preserve">’, in </w:t>
      </w:r>
      <w:proofErr w:type="spellStart"/>
      <w:r w:rsidRPr="00BA4B83">
        <w:rPr>
          <w:rFonts w:ascii="Arial" w:hAnsi="Arial" w:cs="Arial"/>
        </w:rPr>
        <w:t>Northcott</w:t>
      </w:r>
      <w:proofErr w:type="spellEnd"/>
      <w:r w:rsidRPr="00BA4B83">
        <w:rPr>
          <w:rFonts w:ascii="Arial" w:hAnsi="Arial" w:cs="Arial"/>
        </w:rPr>
        <w:t xml:space="preserve">, J.L., </w:t>
      </w:r>
      <w:proofErr w:type="spellStart"/>
      <w:r w:rsidRPr="00BA4B83">
        <w:rPr>
          <w:rFonts w:ascii="Arial" w:hAnsi="Arial" w:cs="Arial"/>
        </w:rPr>
        <w:t>Frein</w:t>
      </w:r>
      <w:proofErr w:type="spellEnd"/>
      <w:r w:rsidRPr="00BA4B83">
        <w:rPr>
          <w:rFonts w:ascii="Arial" w:hAnsi="Arial" w:cs="Arial"/>
        </w:rPr>
        <w:t xml:space="preserve">, S.T. (2017) ‘The Effect of Drawing Exercises on Mood When Negative Affect Is Not Induced’, </w:t>
      </w:r>
      <w:r w:rsidRPr="00BA4B83">
        <w:rPr>
          <w:rFonts w:ascii="Arial" w:hAnsi="Arial" w:cs="Arial"/>
          <w:i/>
        </w:rPr>
        <w:t>Art Therapy: Journal of the American Art Therapy Association</w:t>
      </w:r>
      <w:r w:rsidRPr="00BA4B83">
        <w:rPr>
          <w:rFonts w:ascii="Arial" w:hAnsi="Arial" w:cs="Arial"/>
        </w:rPr>
        <w:t>, 34(2) pp. 92–95 (Accessed: 24</w:t>
      </w:r>
      <w:r w:rsidRPr="00BA4B83">
        <w:rPr>
          <w:rFonts w:ascii="Arial" w:hAnsi="Arial" w:cs="Arial"/>
          <w:vertAlign w:val="superscript"/>
        </w:rPr>
        <w:t>th</w:t>
      </w:r>
      <w:r w:rsidRPr="00BA4B83">
        <w:rPr>
          <w:rFonts w:ascii="Arial" w:hAnsi="Arial" w:cs="Arial"/>
        </w:rPr>
        <w:t xml:space="preserve"> April 2019) Available at: </w:t>
      </w:r>
      <w:hyperlink r:id="rId42" w:history="1">
        <w:r w:rsidRPr="00BA4B83">
          <w:rPr>
            <w:rStyle w:val="Hyperlink"/>
            <w:rFonts w:ascii="Arial" w:hAnsi="Arial" w:cs="Arial"/>
          </w:rPr>
          <w:t>https://web-b-ebscohost-com.ezproxy.uwtsd.ac.uk/ehost/pdfviewer/pdfviewer?vid=6&amp;sid=91b36c8a-7a25-428d-8c1b-b740967d7f95%40sessionmgr103</w:t>
        </w:r>
      </w:hyperlink>
    </w:p>
    <w:p w:rsidR="00942042" w:rsidRPr="00BA4B83" w:rsidRDefault="00942042" w:rsidP="00112A88">
      <w:pPr>
        <w:spacing w:line="480" w:lineRule="auto"/>
        <w:rPr>
          <w:rFonts w:ascii="Arial" w:hAnsi="Arial" w:cs="Arial"/>
          <w:sz w:val="24"/>
          <w:szCs w:val="24"/>
        </w:rPr>
      </w:pPr>
      <w:proofErr w:type="spellStart"/>
      <w:r w:rsidRPr="00BA4B83">
        <w:rPr>
          <w:rFonts w:ascii="Arial" w:hAnsi="Arial" w:cs="Arial"/>
          <w:sz w:val="24"/>
          <w:szCs w:val="24"/>
        </w:rPr>
        <w:t>Schenstead</w:t>
      </w:r>
      <w:proofErr w:type="spellEnd"/>
      <w:r w:rsidRPr="00BA4B83">
        <w:rPr>
          <w:rFonts w:ascii="Arial" w:hAnsi="Arial" w:cs="Arial"/>
          <w:sz w:val="24"/>
          <w:szCs w:val="24"/>
        </w:rPr>
        <w:t xml:space="preserve">, A.M. (2018) ‘Burnout’, </w:t>
      </w:r>
      <w:r w:rsidRPr="00BA4B83">
        <w:rPr>
          <w:rFonts w:ascii="Arial" w:hAnsi="Arial" w:cs="Arial"/>
          <w:i/>
          <w:sz w:val="24"/>
          <w:szCs w:val="24"/>
        </w:rPr>
        <w:t>Canadian Art</w:t>
      </w:r>
      <w:r w:rsidRPr="00BA4B83">
        <w:rPr>
          <w:rFonts w:ascii="Arial" w:hAnsi="Arial" w:cs="Arial"/>
          <w:sz w:val="24"/>
          <w:szCs w:val="24"/>
        </w:rPr>
        <w:t xml:space="preserve">, 35(1) pp. 108 (Accessed: 30th April 2019) Available at: </w:t>
      </w:r>
      <w:hyperlink r:id="rId43" w:history="1">
        <w:r w:rsidRPr="00BA4B83">
          <w:rPr>
            <w:rStyle w:val="Hyperlink"/>
            <w:rFonts w:ascii="Arial" w:hAnsi="Arial" w:cs="Arial"/>
            <w:sz w:val="24"/>
            <w:szCs w:val="24"/>
          </w:rPr>
          <w:t>https://search-proquest-com.ezproxy.uwtsd.ac.uk/docview/2036199203/fulltext/AAA291BCC4FD404CPQ/1?accountid=130472</w:t>
        </w:r>
      </w:hyperlink>
    </w:p>
    <w:p w:rsidR="00A71246" w:rsidRPr="00BA4B83" w:rsidRDefault="00A71246" w:rsidP="00112A88">
      <w:pPr>
        <w:spacing w:line="480" w:lineRule="auto"/>
        <w:rPr>
          <w:rFonts w:ascii="Arial" w:hAnsi="Arial" w:cs="Arial"/>
          <w:sz w:val="24"/>
          <w:szCs w:val="24"/>
        </w:rPr>
      </w:pPr>
      <w:r w:rsidRPr="00BA4B83">
        <w:rPr>
          <w:rFonts w:ascii="Arial" w:hAnsi="Arial" w:cs="Arial"/>
          <w:sz w:val="24"/>
          <w:szCs w:val="24"/>
        </w:rPr>
        <w:t xml:space="preserve">Schnabel, J. (1978) ‘Statement’,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Pr="00BA4B83">
        <w:rPr>
          <w:rFonts w:ascii="Arial" w:hAnsi="Arial" w:cs="Arial"/>
          <w:sz w:val="24"/>
          <w:szCs w:val="24"/>
        </w:rPr>
        <w:t>L</w:t>
      </w:r>
      <w:r w:rsidR="004964BE" w:rsidRPr="00BA4B83">
        <w:rPr>
          <w:rFonts w:ascii="Arial" w:hAnsi="Arial" w:cs="Arial"/>
          <w:sz w:val="24"/>
          <w:szCs w:val="24"/>
        </w:rPr>
        <w:t>ondon: Whitechapel Gallery.</w:t>
      </w:r>
    </w:p>
    <w:p w:rsidR="00DB4547" w:rsidRPr="00BA4B83" w:rsidRDefault="00DB4547" w:rsidP="00112A88">
      <w:pPr>
        <w:pStyle w:val="NormalWeb"/>
        <w:shd w:val="clear" w:color="auto" w:fill="FFFFFF"/>
        <w:spacing w:before="0" w:beforeAutospacing="0" w:after="360" w:afterAutospacing="0" w:line="480" w:lineRule="auto"/>
        <w:rPr>
          <w:rFonts w:ascii="Arial" w:hAnsi="Arial" w:cs="Arial"/>
        </w:rPr>
      </w:pPr>
      <w:proofErr w:type="spellStart"/>
      <w:r w:rsidRPr="00BA4B83">
        <w:rPr>
          <w:rFonts w:ascii="Arial" w:hAnsi="Arial" w:cs="Arial"/>
        </w:rPr>
        <w:t>Schweizer</w:t>
      </w:r>
      <w:proofErr w:type="spellEnd"/>
      <w:r w:rsidRPr="00BA4B83">
        <w:rPr>
          <w:rFonts w:ascii="Arial" w:hAnsi="Arial" w:cs="Arial"/>
        </w:rPr>
        <w:t xml:space="preserve">, C., </w:t>
      </w:r>
      <w:proofErr w:type="spellStart"/>
      <w:r w:rsidRPr="00BA4B83">
        <w:rPr>
          <w:rFonts w:ascii="Arial" w:hAnsi="Arial" w:cs="Arial"/>
        </w:rPr>
        <w:t>Spreen</w:t>
      </w:r>
      <w:proofErr w:type="spellEnd"/>
      <w:r w:rsidRPr="00BA4B83">
        <w:rPr>
          <w:rFonts w:ascii="Arial" w:hAnsi="Arial" w:cs="Arial"/>
        </w:rPr>
        <w:t xml:space="preserve">, M., </w:t>
      </w:r>
      <w:proofErr w:type="spellStart"/>
      <w:r w:rsidRPr="00BA4B83">
        <w:rPr>
          <w:rFonts w:ascii="Arial" w:hAnsi="Arial" w:cs="Arial"/>
        </w:rPr>
        <w:t>Knorth</w:t>
      </w:r>
      <w:proofErr w:type="spellEnd"/>
      <w:r w:rsidRPr="00BA4B83">
        <w:rPr>
          <w:rFonts w:ascii="Arial" w:hAnsi="Arial" w:cs="Arial"/>
        </w:rPr>
        <w:t xml:space="preserve">, E.J., (2017) ‘Exploring What Works in Art Therapy With Children With Autism: Tacit Knowledge of Art Therapists’, </w:t>
      </w:r>
      <w:r w:rsidRPr="00BA4B83">
        <w:rPr>
          <w:rFonts w:ascii="Arial" w:hAnsi="Arial" w:cs="Arial"/>
          <w:i/>
        </w:rPr>
        <w:t>Art Therapy: Journal of the American Art Therapy Association</w:t>
      </w:r>
      <w:r w:rsidRPr="00BA4B83">
        <w:rPr>
          <w:rFonts w:ascii="Arial" w:hAnsi="Arial" w:cs="Arial"/>
        </w:rPr>
        <w:t>, 34(4) pp. 183–191</w:t>
      </w:r>
      <w:r w:rsidR="00B45E97" w:rsidRPr="00BA4B83">
        <w:rPr>
          <w:rFonts w:ascii="Arial" w:hAnsi="Arial" w:cs="Arial"/>
        </w:rPr>
        <w:t xml:space="preserve"> (Accessed: 24</w:t>
      </w:r>
      <w:r w:rsidR="00B45E97" w:rsidRPr="00BA4B83">
        <w:rPr>
          <w:rFonts w:ascii="Arial" w:hAnsi="Arial" w:cs="Arial"/>
          <w:vertAlign w:val="superscript"/>
        </w:rPr>
        <w:t>th</w:t>
      </w:r>
      <w:r w:rsidR="00B45E97" w:rsidRPr="00BA4B83">
        <w:rPr>
          <w:rFonts w:ascii="Arial" w:hAnsi="Arial" w:cs="Arial"/>
        </w:rPr>
        <w:t xml:space="preserve"> April 2019) Available at: </w:t>
      </w:r>
      <w:hyperlink r:id="rId44" w:history="1">
        <w:r w:rsidR="00B45E97" w:rsidRPr="00BA4B83">
          <w:rPr>
            <w:rStyle w:val="Hyperlink"/>
            <w:rFonts w:ascii="Arial" w:hAnsi="Arial" w:cs="Arial"/>
          </w:rPr>
          <w:t>https://web-b-ebscohost-com.ezproxy.uwtsd.ac.uk/ehost/pdfviewer/pdfviewer?vid=1&amp;sid=1159ec89-98f1-4933-8c0b-823d7bc224b9%40pdc-v-sessmgr02</w:t>
        </w:r>
      </w:hyperlink>
    </w:p>
    <w:p w:rsidR="008D0698" w:rsidRPr="00BA4B83" w:rsidRDefault="008D0698" w:rsidP="00112A88">
      <w:pPr>
        <w:spacing w:line="480" w:lineRule="auto"/>
        <w:rPr>
          <w:rFonts w:ascii="Arial" w:hAnsi="Arial" w:cs="Arial"/>
          <w:sz w:val="24"/>
          <w:szCs w:val="24"/>
        </w:rPr>
      </w:pPr>
      <w:proofErr w:type="gramStart"/>
      <w:r w:rsidRPr="00BA4B83">
        <w:rPr>
          <w:rFonts w:ascii="Arial" w:hAnsi="Arial" w:cs="Arial"/>
          <w:sz w:val="24"/>
          <w:szCs w:val="24"/>
        </w:rPr>
        <w:t xml:space="preserve">Smith, D. (2015) </w:t>
      </w:r>
      <w:r w:rsidRPr="00BA4B83">
        <w:rPr>
          <w:rFonts w:ascii="Arial" w:hAnsi="Arial" w:cs="Arial"/>
          <w:i/>
          <w:sz w:val="24"/>
          <w:szCs w:val="24"/>
        </w:rPr>
        <w:t xml:space="preserve">How to Think Like </w:t>
      </w:r>
      <w:proofErr w:type="spellStart"/>
      <w:r w:rsidRPr="00BA4B83">
        <w:rPr>
          <w:rFonts w:ascii="Arial" w:hAnsi="Arial" w:cs="Arial"/>
          <w:i/>
          <w:sz w:val="24"/>
          <w:szCs w:val="24"/>
        </w:rPr>
        <w:t>Da</w:t>
      </w:r>
      <w:proofErr w:type="spellEnd"/>
      <w:r w:rsidRPr="00BA4B83">
        <w:rPr>
          <w:rFonts w:ascii="Arial" w:hAnsi="Arial" w:cs="Arial"/>
          <w:i/>
          <w:sz w:val="24"/>
          <w:szCs w:val="24"/>
        </w:rPr>
        <w:t xml:space="preserve"> Vinci.</w:t>
      </w:r>
      <w:proofErr w:type="gramEnd"/>
      <w:r w:rsidRPr="00BA4B83">
        <w:rPr>
          <w:rFonts w:ascii="Arial" w:hAnsi="Arial" w:cs="Arial"/>
          <w:sz w:val="24"/>
          <w:szCs w:val="24"/>
        </w:rPr>
        <w:t xml:space="preserve"> London: Michael O’Mara Books Limited.</w:t>
      </w:r>
    </w:p>
    <w:p w:rsidR="00F92F58" w:rsidRPr="00BA4B83" w:rsidRDefault="00F92F58" w:rsidP="00112A88">
      <w:pPr>
        <w:spacing w:line="480" w:lineRule="auto"/>
        <w:rPr>
          <w:rFonts w:ascii="Arial" w:hAnsi="Arial" w:cs="Arial"/>
          <w:sz w:val="24"/>
          <w:szCs w:val="24"/>
        </w:rPr>
      </w:pPr>
      <w:r w:rsidRPr="00BA4B83">
        <w:rPr>
          <w:rFonts w:ascii="Arial" w:hAnsi="Arial" w:cs="Arial"/>
          <w:sz w:val="24"/>
          <w:szCs w:val="24"/>
        </w:rPr>
        <w:lastRenderedPageBreak/>
        <w:t xml:space="preserve">Thornton, S. (2008) ‘On John </w:t>
      </w:r>
      <w:proofErr w:type="spellStart"/>
      <w:r w:rsidRPr="00BA4B83">
        <w:rPr>
          <w:rFonts w:ascii="Arial" w:hAnsi="Arial" w:cs="Arial"/>
          <w:sz w:val="24"/>
          <w:szCs w:val="24"/>
        </w:rPr>
        <w:t>Baldessari</w:t>
      </w:r>
      <w:proofErr w:type="spellEnd"/>
      <w:r w:rsidRPr="00BA4B83">
        <w:rPr>
          <w:rFonts w:ascii="Arial" w:hAnsi="Arial" w:cs="Arial"/>
          <w:sz w:val="24"/>
          <w:szCs w:val="24"/>
        </w:rPr>
        <w:t xml:space="preserve">’,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 xml:space="preserve">Documents of Contemporary Art: Failure. </w:t>
      </w:r>
      <w:r w:rsidRPr="00BA4B83">
        <w:rPr>
          <w:rFonts w:ascii="Arial" w:hAnsi="Arial" w:cs="Arial"/>
          <w:sz w:val="24"/>
          <w:szCs w:val="24"/>
        </w:rPr>
        <w:t>L</w:t>
      </w:r>
      <w:r w:rsidR="004964BE" w:rsidRPr="00BA4B83">
        <w:rPr>
          <w:rFonts w:ascii="Arial" w:hAnsi="Arial" w:cs="Arial"/>
          <w:sz w:val="24"/>
          <w:szCs w:val="24"/>
        </w:rPr>
        <w:t>ondon: Whitechapel Gallery.</w:t>
      </w:r>
    </w:p>
    <w:p w:rsidR="006871A7" w:rsidRPr="00BA4B83" w:rsidRDefault="006871A7" w:rsidP="00112A88">
      <w:pPr>
        <w:pStyle w:val="NormalWeb"/>
        <w:shd w:val="clear" w:color="auto" w:fill="FFFFFF"/>
        <w:spacing w:before="0" w:beforeAutospacing="0" w:after="360" w:afterAutospacing="0" w:line="480" w:lineRule="auto"/>
        <w:rPr>
          <w:rFonts w:ascii="Arial" w:hAnsi="Arial" w:cs="Arial"/>
        </w:rPr>
      </w:pPr>
      <w:r w:rsidRPr="00BA4B83">
        <w:rPr>
          <w:rFonts w:ascii="Arial" w:hAnsi="Arial" w:cs="Arial"/>
        </w:rPr>
        <w:t xml:space="preserve">Van </w:t>
      </w:r>
      <w:proofErr w:type="spellStart"/>
      <w:r w:rsidRPr="00BA4B83">
        <w:rPr>
          <w:rFonts w:ascii="Arial" w:hAnsi="Arial" w:cs="Arial"/>
        </w:rPr>
        <w:t>Dillen</w:t>
      </w:r>
      <w:proofErr w:type="spellEnd"/>
      <w:r w:rsidRPr="00BA4B83">
        <w:rPr>
          <w:rFonts w:ascii="Arial" w:hAnsi="Arial" w:cs="Arial"/>
        </w:rPr>
        <w:t xml:space="preserve">, L.F. &amp; </w:t>
      </w:r>
      <w:proofErr w:type="spellStart"/>
      <w:r w:rsidRPr="00BA4B83">
        <w:rPr>
          <w:rFonts w:ascii="Arial" w:hAnsi="Arial" w:cs="Arial"/>
        </w:rPr>
        <w:t>Koole</w:t>
      </w:r>
      <w:proofErr w:type="spellEnd"/>
      <w:r w:rsidRPr="00BA4B83">
        <w:rPr>
          <w:rFonts w:ascii="Arial" w:hAnsi="Arial" w:cs="Arial"/>
        </w:rPr>
        <w:t>, S.L., (2007) ‘</w:t>
      </w:r>
      <w:r w:rsidRPr="00BA4B83">
        <w:rPr>
          <w:rStyle w:val="medium-font"/>
          <w:rFonts w:ascii="Arial" w:hAnsi="Arial" w:cs="Arial"/>
          <w:bdr w:val="none" w:sz="0" w:space="0" w:color="auto" w:frame="1"/>
        </w:rPr>
        <w:t>Clearing the mind: A working memory model of distraction from negative emotion</w:t>
      </w:r>
      <w:r w:rsidRPr="00BA4B83">
        <w:rPr>
          <w:rFonts w:ascii="Arial" w:hAnsi="Arial" w:cs="Arial"/>
        </w:rPr>
        <w:t xml:space="preserve">’, in </w:t>
      </w:r>
      <w:proofErr w:type="spellStart"/>
      <w:r w:rsidRPr="00BA4B83">
        <w:rPr>
          <w:rFonts w:ascii="Arial" w:hAnsi="Arial" w:cs="Arial"/>
        </w:rPr>
        <w:t>Northcott</w:t>
      </w:r>
      <w:proofErr w:type="spellEnd"/>
      <w:r w:rsidRPr="00BA4B83">
        <w:rPr>
          <w:rFonts w:ascii="Arial" w:hAnsi="Arial" w:cs="Arial"/>
        </w:rPr>
        <w:t xml:space="preserve">, J.L., </w:t>
      </w:r>
      <w:proofErr w:type="spellStart"/>
      <w:r w:rsidRPr="00BA4B83">
        <w:rPr>
          <w:rFonts w:ascii="Arial" w:hAnsi="Arial" w:cs="Arial"/>
        </w:rPr>
        <w:t>Frein</w:t>
      </w:r>
      <w:proofErr w:type="spellEnd"/>
      <w:r w:rsidRPr="00BA4B83">
        <w:rPr>
          <w:rFonts w:ascii="Arial" w:hAnsi="Arial" w:cs="Arial"/>
        </w:rPr>
        <w:t xml:space="preserve">, S.T. (2017) ‘The Effect of Drawing Exercises on Mood When Negative Affect Is Not Induced’, </w:t>
      </w:r>
      <w:r w:rsidRPr="00BA4B83">
        <w:rPr>
          <w:rFonts w:ascii="Arial" w:hAnsi="Arial" w:cs="Arial"/>
          <w:i/>
        </w:rPr>
        <w:t>Art Therapy: Journal of the American Art Therapy Association</w:t>
      </w:r>
      <w:r w:rsidRPr="00BA4B83">
        <w:rPr>
          <w:rFonts w:ascii="Arial" w:hAnsi="Arial" w:cs="Arial"/>
        </w:rPr>
        <w:t>, 34(2) pp. 92–95 (Accessed: 24</w:t>
      </w:r>
      <w:r w:rsidRPr="00BA4B83">
        <w:rPr>
          <w:rFonts w:ascii="Arial" w:hAnsi="Arial" w:cs="Arial"/>
          <w:vertAlign w:val="superscript"/>
        </w:rPr>
        <w:t>th</w:t>
      </w:r>
      <w:r w:rsidRPr="00BA4B83">
        <w:rPr>
          <w:rFonts w:ascii="Arial" w:hAnsi="Arial" w:cs="Arial"/>
        </w:rPr>
        <w:t xml:space="preserve"> April 2019) Available at: </w:t>
      </w:r>
      <w:hyperlink r:id="rId45" w:history="1">
        <w:r w:rsidRPr="00BA4B83">
          <w:rPr>
            <w:rStyle w:val="Hyperlink"/>
            <w:rFonts w:ascii="Arial" w:hAnsi="Arial" w:cs="Arial"/>
          </w:rPr>
          <w:t>https://web-b-ebscohost-com.ezproxy.uwtsd.ac.uk/ehost/pdfviewer/pdfviewer?vid=6&amp;sid=91b36c8a-7a25-428d-8c1b-b740967d7f95%40sessionmgr103</w:t>
        </w:r>
      </w:hyperlink>
    </w:p>
    <w:p w:rsidR="00023AD4" w:rsidRPr="00BA4B83" w:rsidRDefault="00023AD4" w:rsidP="00112A88">
      <w:pPr>
        <w:spacing w:line="480" w:lineRule="auto"/>
        <w:rPr>
          <w:rFonts w:ascii="Arial" w:hAnsi="Arial" w:cs="Arial"/>
          <w:sz w:val="24"/>
          <w:szCs w:val="24"/>
        </w:rPr>
      </w:pPr>
      <w:r w:rsidRPr="00BA4B83">
        <w:rPr>
          <w:rFonts w:ascii="Arial" w:hAnsi="Arial" w:cs="Arial"/>
          <w:sz w:val="24"/>
          <w:szCs w:val="24"/>
        </w:rPr>
        <w:t xml:space="preserve">Vasari, G. (1568) ‘Lives of the Artists’ in Smith, D. </w:t>
      </w:r>
      <w:proofErr w:type="gramStart"/>
      <w:r w:rsidRPr="00BA4B83">
        <w:rPr>
          <w:rFonts w:ascii="Arial" w:hAnsi="Arial" w:cs="Arial"/>
          <w:i/>
          <w:sz w:val="24"/>
          <w:szCs w:val="24"/>
        </w:rPr>
        <w:t xml:space="preserve">How to Think Like </w:t>
      </w:r>
      <w:proofErr w:type="spellStart"/>
      <w:r w:rsidRPr="00BA4B83">
        <w:rPr>
          <w:rFonts w:ascii="Arial" w:hAnsi="Arial" w:cs="Arial"/>
          <w:i/>
          <w:sz w:val="24"/>
          <w:szCs w:val="24"/>
        </w:rPr>
        <w:t>Da</w:t>
      </w:r>
      <w:proofErr w:type="spellEnd"/>
      <w:r w:rsidRPr="00BA4B83">
        <w:rPr>
          <w:rFonts w:ascii="Arial" w:hAnsi="Arial" w:cs="Arial"/>
          <w:i/>
          <w:sz w:val="24"/>
          <w:szCs w:val="24"/>
        </w:rPr>
        <w:t xml:space="preserve"> Vinci.</w:t>
      </w:r>
      <w:proofErr w:type="gramEnd"/>
      <w:r w:rsidRPr="00BA4B83">
        <w:rPr>
          <w:rFonts w:ascii="Arial" w:hAnsi="Arial" w:cs="Arial"/>
          <w:sz w:val="24"/>
          <w:szCs w:val="24"/>
        </w:rPr>
        <w:t xml:space="preserve"> London: Michael O’Mara Books Limited.</w:t>
      </w:r>
    </w:p>
    <w:p w:rsidR="00F308CF" w:rsidRPr="00BA4B83" w:rsidRDefault="007E009E" w:rsidP="00112A88">
      <w:pPr>
        <w:spacing w:line="480" w:lineRule="auto"/>
        <w:rPr>
          <w:rFonts w:ascii="Arial" w:hAnsi="Arial" w:cs="Arial"/>
          <w:sz w:val="24"/>
          <w:szCs w:val="24"/>
        </w:rPr>
      </w:pPr>
      <w:r w:rsidRPr="00BA4B83">
        <w:rPr>
          <w:rFonts w:ascii="Arial" w:hAnsi="Arial" w:cs="Arial"/>
          <w:sz w:val="24"/>
          <w:szCs w:val="24"/>
        </w:rPr>
        <w:t xml:space="preserve">Wang, K.T., </w:t>
      </w:r>
      <w:proofErr w:type="spellStart"/>
      <w:r w:rsidRPr="00BA4B83">
        <w:rPr>
          <w:rFonts w:ascii="Arial" w:hAnsi="Arial" w:cs="Arial"/>
          <w:sz w:val="24"/>
          <w:szCs w:val="24"/>
        </w:rPr>
        <w:t>Sheveleva</w:t>
      </w:r>
      <w:proofErr w:type="spellEnd"/>
      <w:r w:rsidRPr="00BA4B83">
        <w:rPr>
          <w:rFonts w:ascii="Arial" w:hAnsi="Arial" w:cs="Arial"/>
          <w:sz w:val="24"/>
          <w:szCs w:val="24"/>
        </w:rPr>
        <w:t xml:space="preserve">, M.S., </w:t>
      </w:r>
      <w:proofErr w:type="spellStart"/>
      <w:r w:rsidRPr="00BA4B83">
        <w:rPr>
          <w:rFonts w:ascii="Arial" w:hAnsi="Arial" w:cs="Arial"/>
          <w:sz w:val="24"/>
          <w:szCs w:val="24"/>
        </w:rPr>
        <w:t>Permyakova</w:t>
      </w:r>
      <w:proofErr w:type="spellEnd"/>
      <w:r w:rsidRPr="00BA4B83">
        <w:rPr>
          <w:rFonts w:ascii="Arial" w:hAnsi="Arial" w:cs="Arial"/>
          <w:sz w:val="24"/>
          <w:szCs w:val="24"/>
        </w:rPr>
        <w:t>, T.M. (2019) ‘</w:t>
      </w:r>
      <w:r w:rsidRPr="00BA4B83">
        <w:rPr>
          <w:rStyle w:val="title-text"/>
          <w:rFonts w:ascii="Arial" w:hAnsi="Arial" w:cs="Arial"/>
          <w:sz w:val="24"/>
          <w:szCs w:val="24"/>
        </w:rPr>
        <w:t xml:space="preserve">Imposter syndrome among Russian students: The link between perfectionism and psychological distress’, </w:t>
      </w:r>
      <w:r w:rsidRPr="00BA4B83">
        <w:rPr>
          <w:rStyle w:val="title-text"/>
          <w:rFonts w:ascii="Arial" w:hAnsi="Arial" w:cs="Arial"/>
          <w:i/>
          <w:sz w:val="24"/>
          <w:szCs w:val="24"/>
        </w:rPr>
        <w:t xml:space="preserve">Personality and Individual Differences, </w:t>
      </w:r>
      <w:r w:rsidRPr="00BA4B83">
        <w:rPr>
          <w:rStyle w:val="title-text"/>
          <w:rFonts w:ascii="Arial" w:hAnsi="Arial" w:cs="Arial"/>
          <w:sz w:val="24"/>
          <w:szCs w:val="24"/>
        </w:rPr>
        <w:t xml:space="preserve">143, pp. 1-6. </w:t>
      </w:r>
      <w:r w:rsidR="00F308CF" w:rsidRPr="00BA4B83">
        <w:rPr>
          <w:rStyle w:val="title-text"/>
          <w:rFonts w:ascii="Arial" w:hAnsi="Arial" w:cs="Arial"/>
          <w:sz w:val="24"/>
          <w:szCs w:val="24"/>
        </w:rPr>
        <w:t>[Accessed on 24</w:t>
      </w:r>
      <w:r w:rsidR="00F308CF" w:rsidRPr="00BA4B83">
        <w:rPr>
          <w:rStyle w:val="title-text"/>
          <w:rFonts w:ascii="Arial" w:hAnsi="Arial" w:cs="Arial"/>
          <w:sz w:val="24"/>
          <w:szCs w:val="24"/>
          <w:vertAlign w:val="superscript"/>
        </w:rPr>
        <w:t>th</w:t>
      </w:r>
      <w:r w:rsidR="00F308CF" w:rsidRPr="00BA4B83">
        <w:rPr>
          <w:rStyle w:val="title-text"/>
          <w:rFonts w:ascii="Arial" w:hAnsi="Arial" w:cs="Arial"/>
          <w:sz w:val="24"/>
          <w:szCs w:val="24"/>
        </w:rPr>
        <w:t xml:space="preserve"> April 2019] URL: </w:t>
      </w:r>
      <w:hyperlink r:id="rId46" w:history="1">
        <w:r w:rsidR="00F308CF" w:rsidRPr="00BA4B83">
          <w:rPr>
            <w:rStyle w:val="Hyperlink"/>
            <w:rFonts w:ascii="Arial" w:hAnsi="Arial" w:cs="Arial"/>
            <w:sz w:val="24"/>
            <w:szCs w:val="24"/>
          </w:rPr>
          <w:t>https://www-sciencedirect-com.ezproxy.uwtsd.ac.uk/science/article/pii/S0191886919300790</w:t>
        </w:r>
      </w:hyperlink>
    </w:p>
    <w:p w:rsidR="00F92F58" w:rsidRPr="00BA4B83" w:rsidRDefault="00F92F58" w:rsidP="00112A88">
      <w:pPr>
        <w:spacing w:line="480" w:lineRule="auto"/>
        <w:rPr>
          <w:rFonts w:ascii="Arial" w:hAnsi="Arial" w:cs="Arial"/>
          <w:sz w:val="24"/>
          <w:szCs w:val="24"/>
        </w:rPr>
      </w:pPr>
      <w:proofErr w:type="gramStart"/>
      <w:r w:rsidRPr="00BA4B83">
        <w:rPr>
          <w:rFonts w:ascii="Arial" w:hAnsi="Arial" w:cs="Arial"/>
          <w:sz w:val="24"/>
          <w:szCs w:val="24"/>
        </w:rPr>
        <w:t>Wilson, M. (</w:t>
      </w:r>
      <w:r w:rsidR="00145C48" w:rsidRPr="00BA4B83">
        <w:rPr>
          <w:rFonts w:ascii="Arial" w:hAnsi="Arial" w:cs="Arial"/>
          <w:sz w:val="24"/>
          <w:szCs w:val="24"/>
        </w:rPr>
        <w:t>2004</w:t>
      </w:r>
      <w:r w:rsidRPr="00BA4B83">
        <w:rPr>
          <w:rFonts w:ascii="Arial" w:hAnsi="Arial" w:cs="Arial"/>
          <w:sz w:val="24"/>
          <w:szCs w:val="24"/>
        </w:rPr>
        <w:t>) ‘</w:t>
      </w:r>
      <w:r w:rsidR="00145C48" w:rsidRPr="00BA4B83">
        <w:rPr>
          <w:rFonts w:ascii="Arial" w:hAnsi="Arial" w:cs="Arial"/>
          <w:sz w:val="24"/>
          <w:szCs w:val="24"/>
        </w:rPr>
        <w:t>Just Pathetic’</w:t>
      </w:r>
      <w:r w:rsidRPr="00BA4B83">
        <w:rPr>
          <w:rFonts w:ascii="Arial" w:hAnsi="Arial" w:cs="Arial"/>
          <w:sz w:val="24"/>
          <w:szCs w:val="24"/>
        </w:rPr>
        <w:t xml:space="preserve">, in Le </w:t>
      </w:r>
      <w:proofErr w:type="spellStart"/>
      <w:r w:rsidRPr="00BA4B83">
        <w:rPr>
          <w:rFonts w:ascii="Arial" w:hAnsi="Arial" w:cs="Arial"/>
          <w:sz w:val="24"/>
          <w:szCs w:val="24"/>
        </w:rPr>
        <w:t>Feuvre</w:t>
      </w:r>
      <w:proofErr w:type="spellEnd"/>
      <w:r w:rsidRPr="00BA4B83">
        <w:rPr>
          <w:rFonts w:ascii="Arial" w:hAnsi="Arial" w:cs="Arial"/>
          <w:sz w:val="24"/>
          <w:szCs w:val="24"/>
        </w:rPr>
        <w:t xml:space="preserve">, L. (ed.) </w:t>
      </w:r>
      <w:r w:rsidRPr="00BA4B83">
        <w:rPr>
          <w:rFonts w:ascii="Arial" w:hAnsi="Arial" w:cs="Arial"/>
          <w:i/>
          <w:sz w:val="24"/>
          <w:szCs w:val="24"/>
        </w:rPr>
        <w:t>Documents of Contemporary Art: Failure.</w:t>
      </w:r>
      <w:proofErr w:type="gramEnd"/>
      <w:r w:rsidRPr="00BA4B83">
        <w:rPr>
          <w:rFonts w:ascii="Arial" w:hAnsi="Arial" w:cs="Arial"/>
          <w:i/>
          <w:sz w:val="24"/>
          <w:szCs w:val="24"/>
        </w:rPr>
        <w:t xml:space="preserve"> </w:t>
      </w:r>
      <w:r w:rsidRPr="00BA4B83">
        <w:rPr>
          <w:rFonts w:ascii="Arial" w:hAnsi="Arial" w:cs="Arial"/>
          <w:sz w:val="24"/>
          <w:szCs w:val="24"/>
        </w:rPr>
        <w:t>L</w:t>
      </w:r>
      <w:r w:rsidR="004964BE" w:rsidRPr="00BA4B83">
        <w:rPr>
          <w:rFonts w:ascii="Arial" w:hAnsi="Arial" w:cs="Arial"/>
          <w:sz w:val="24"/>
          <w:szCs w:val="24"/>
        </w:rPr>
        <w:t>ondon: Whitechapel Gallery.</w:t>
      </w:r>
    </w:p>
    <w:p w:rsidR="0031162B" w:rsidRPr="00BA4B83" w:rsidRDefault="0031162B" w:rsidP="00112A88">
      <w:pPr>
        <w:spacing w:line="480" w:lineRule="auto"/>
        <w:rPr>
          <w:rFonts w:ascii="Arial" w:hAnsi="Arial" w:cs="Arial"/>
          <w:sz w:val="24"/>
          <w:szCs w:val="24"/>
        </w:rPr>
      </w:pPr>
    </w:p>
    <w:sectPr w:rsidR="0031162B" w:rsidRPr="00BA4B83" w:rsidSect="00BD37BA">
      <w:footerReference w:type="default" r:id="rId4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048F" w:rsidRDefault="0008048F" w:rsidP="00E23B67">
      <w:pPr>
        <w:spacing w:after="0" w:line="240" w:lineRule="auto"/>
      </w:pPr>
      <w:r>
        <w:separator/>
      </w:r>
    </w:p>
  </w:endnote>
  <w:endnote w:type="continuationSeparator" w:id="0">
    <w:p w:rsidR="0008048F" w:rsidRDefault="0008048F" w:rsidP="00E23B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0341876"/>
      <w:docPartObj>
        <w:docPartGallery w:val="Page Numbers (Bottom of Page)"/>
        <w:docPartUnique/>
      </w:docPartObj>
    </w:sdtPr>
    <w:sdtContent>
      <w:p w:rsidR="00DF72F9" w:rsidRDefault="00DF72F9">
        <w:pPr>
          <w:pStyle w:val="Footer"/>
        </w:pPr>
        <w:fldSimple w:instr=" PAGE   \* MERGEFORMAT ">
          <w:r w:rsidR="00281B84">
            <w:rPr>
              <w:noProof/>
            </w:rPr>
            <w:t>14</w:t>
          </w:r>
        </w:fldSimple>
      </w:p>
    </w:sdtContent>
  </w:sdt>
  <w:p w:rsidR="00DF72F9" w:rsidRDefault="00DF72F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048F" w:rsidRDefault="0008048F" w:rsidP="00E23B67">
      <w:pPr>
        <w:spacing w:after="0" w:line="240" w:lineRule="auto"/>
      </w:pPr>
      <w:r>
        <w:separator/>
      </w:r>
    </w:p>
  </w:footnote>
  <w:footnote w:type="continuationSeparator" w:id="0">
    <w:p w:rsidR="0008048F" w:rsidRDefault="0008048F" w:rsidP="00E23B6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5710E8"/>
    <w:multiLevelType w:val="multilevel"/>
    <w:tmpl w:val="A4503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36311F3"/>
    <w:multiLevelType w:val="multilevel"/>
    <w:tmpl w:val="B3623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8F144A0"/>
    <w:multiLevelType w:val="hybridMultilevel"/>
    <w:tmpl w:val="A35200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B2D93"/>
    <w:rsid w:val="00010624"/>
    <w:rsid w:val="00023AD4"/>
    <w:rsid w:val="00051A2B"/>
    <w:rsid w:val="00052A91"/>
    <w:rsid w:val="00057C50"/>
    <w:rsid w:val="0008048F"/>
    <w:rsid w:val="00092914"/>
    <w:rsid w:val="00092C94"/>
    <w:rsid w:val="000956F3"/>
    <w:rsid w:val="000A4B74"/>
    <w:rsid w:val="000B4D41"/>
    <w:rsid w:val="000F7D1C"/>
    <w:rsid w:val="00112A88"/>
    <w:rsid w:val="0011694A"/>
    <w:rsid w:val="00145C48"/>
    <w:rsid w:val="00146017"/>
    <w:rsid w:val="00151E38"/>
    <w:rsid w:val="001603A8"/>
    <w:rsid w:val="001C0875"/>
    <w:rsid w:val="001D761D"/>
    <w:rsid w:val="001E108D"/>
    <w:rsid w:val="001E1F37"/>
    <w:rsid w:val="001F30DA"/>
    <w:rsid w:val="002118C5"/>
    <w:rsid w:val="002461CB"/>
    <w:rsid w:val="00261E40"/>
    <w:rsid w:val="00281B84"/>
    <w:rsid w:val="00286C6E"/>
    <w:rsid w:val="002933E9"/>
    <w:rsid w:val="00296D4C"/>
    <w:rsid w:val="002B2D93"/>
    <w:rsid w:val="002E3BC2"/>
    <w:rsid w:val="002E3CD2"/>
    <w:rsid w:val="002E6BA7"/>
    <w:rsid w:val="002F7331"/>
    <w:rsid w:val="0031162B"/>
    <w:rsid w:val="00313F30"/>
    <w:rsid w:val="0031467E"/>
    <w:rsid w:val="003420AF"/>
    <w:rsid w:val="0034256B"/>
    <w:rsid w:val="00360120"/>
    <w:rsid w:val="0036634E"/>
    <w:rsid w:val="00367594"/>
    <w:rsid w:val="003D1162"/>
    <w:rsid w:val="003D1D68"/>
    <w:rsid w:val="003D4442"/>
    <w:rsid w:val="003E3699"/>
    <w:rsid w:val="003F2B17"/>
    <w:rsid w:val="00417AE3"/>
    <w:rsid w:val="00421F4D"/>
    <w:rsid w:val="00430842"/>
    <w:rsid w:val="00441939"/>
    <w:rsid w:val="004932A5"/>
    <w:rsid w:val="004964BE"/>
    <w:rsid w:val="00497531"/>
    <w:rsid w:val="004C1BA2"/>
    <w:rsid w:val="004C37CF"/>
    <w:rsid w:val="004C3BDD"/>
    <w:rsid w:val="004F5696"/>
    <w:rsid w:val="0056091E"/>
    <w:rsid w:val="0058072D"/>
    <w:rsid w:val="005D3F0C"/>
    <w:rsid w:val="005F400F"/>
    <w:rsid w:val="006116EE"/>
    <w:rsid w:val="00631E1F"/>
    <w:rsid w:val="00632DC2"/>
    <w:rsid w:val="006341C8"/>
    <w:rsid w:val="0064647F"/>
    <w:rsid w:val="006532AC"/>
    <w:rsid w:val="00671850"/>
    <w:rsid w:val="006871A7"/>
    <w:rsid w:val="00693299"/>
    <w:rsid w:val="006B2115"/>
    <w:rsid w:val="006D5268"/>
    <w:rsid w:val="006E1585"/>
    <w:rsid w:val="006E4261"/>
    <w:rsid w:val="006F5058"/>
    <w:rsid w:val="00713F42"/>
    <w:rsid w:val="00717C1E"/>
    <w:rsid w:val="00775D20"/>
    <w:rsid w:val="007845D5"/>
    <w:rsid w:val="007D617C"/>
    <w:rsid w:val="007E009E"/>
    <w:rsid w:val="007E61B2"/>
    <w:rsid w:val="007F367E"/>
    <w:rsid w:val="00805D6D"/>
    <w:rsid w:val="0086593F"/>
    <w:rsid w:val="00891D82"/>
    <w:rsid w:val="008B263D"/>
    <w:rsid w:val="008B5EFD"/>
    <w:rsid w:val="008D0698"/>
    <w:rsid w:val="00922646"/>
    <w:rsid w:val="0093186A"/>
    <w:rsid w:val="00942042"/>
    <w:rsid w:val="00977EF0"/>
    <w:rsid w:val="009C7FE5"/>
    <w:rsid w:val="009D63B5"/>
    <w:rsid w:val="00A479AC"/>
    <w:rsid w:val="00A6305B"/>
    <w:rsid w:val="00A71246"/>
    <w:rsid w:val="00A8770D"/>
    <w:rsid w:val="00AB36C2"/>
    <w:rsid w:val="00AB54A4"/>
    <w:rsid w:val="00B05377"/>
    <w:rsid w:val="00B05875"/>
    <w:rsid w:val="00B14F87"/>
    <w:rsid w:val="00B226AB"/>
    <w:rsid w:val="00B25390"/>
    <w:rsid w:val="00B358FE"/>
    <w:rsid w:val="00B45E97"/>
    <w:rsid w:val="00B5006A"/>
    <w:rsid w:val="00B54A63"/>
    <w:rsid w:val="00B97568"/>
    <w:rsid w:val="00BA13DC"/>
    <w:rsid w:val="00BA4571"/>
    <w:rsid w:val="00BA4B83"/>
    <w:rsid w:val="00BD37BA"/>
    <w:rsid w:val="00BD489C"/>
    <w:rsid w:val="00BF4DE7"/>
    <w:rsid w:val="00C22369"/>
    <w:rsid w:val="00C559F7"/>
    <w:rsid w:val="00C653CA"/>
    <w:rsid w:val="00C65C36"/>
    <w:rsid w:val="00CA01C0"/>
    <w:rsid w:val="00CC1CFB"/>
    <w:rsid w:val="00CD178E"/>
    <w:rsid w:val="00CD7C0E"/>
    <w:rsid w:val="00CE4DD5"/>
    <w:rsid w:val="00D01347"/>
    <w:rsid w:val="00D175DE"/>
    <w:rsid w:val="00D20496"/>
    <w:rsid w:val="00D27FD1"/>
    <w:rsid w:val="00D52C73"/>
    <w:rsid w:val="00DB4547"/>
    <w:rsid w:val="00DF3594"/>
    <w:rsid w:val="00DF72F9"/>
    <w:rsid w:val="00E23B67"/>
    <w:rsid w:val="00E541D0"/>
    <w:rsid w:val="00E5771B"/>
    <w:rsid w:val="00E777D9"/>
    <w:rsid w:val="00EB20AD"/>
    <w:rsid w:val="00EE46C5"/>
    <w:rsid w:val="00EF4CB8"/>
    <w:rsid w:val="00F06A40"/>
    <w:rsid w:val="00F172B2"/>
    <w:rsid w:val="00F308CF"/>
    <w:rsid w:val="00F30F59"/>
    <w:rsid w:val="00F31286"/>
    <w:rsid w:val="00F92F58"/>
    <w:rsid w:val="00FA43F0"/>
    <w:rsid w:val="00FF3549"/>
    <w:rsid w:val="00FF484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37BA"/>
  </w:style>
  <w:style w:type="paragraph" w:styleId="Heading1">
    <w:name w:val="heading 1"/>
    <w:basedOn w:val="Normal"/>
    <w:link w:val="Heading1Char"/>
    <w:uiPriority w:val="9"/>
    <w:qFormat/>
    <w:rsid w:val="002B2D9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E3BC2"/>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D9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2B2D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2D93"/>
    <w:rPr>
      <w:b/>
      <w:bCs/>
    </w:rPr>
  </w:style>
  <w:style w:type="paragraph" w:styleId="BalloonText">
    <w:name w:val="Balloon Text"/>
    <w:basedOn w:val="Normal"/>
    <w:link w:val="BalloonTextChar"/>
    <w:uiPriority w:val="99"/>
    <w:semiHidden/>
    <w:unhideWhenUsed/>
    <w:rsid w:val="002461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61CB"/>
    <w:rPr>
      <w:rFonts w:ascii="Tahoma" w:hAnsi="Tahoma" w:cs="Tahoma"/>
      <w:sz w:val="16"/>
      <w:szCs w:val="16"/>
    </w:rPr>
  </w:style>
  <w:style w:type="character" w:styleId="Hyperlink">
    <w:name w:val="Hyperlink"/>
    <w:basedOn w:val="DefaultParagraphFont"/>
    <w:uiPriority w:val="99"/>
    <w:semiHidden/>
    <w:unhideWhenUsed/>
    <w:rsid w:val="002461CB"/>
    <w:rPr>
      <w:color w:val="0000FF"/>
      <w:u w:val="single"/>
    </w:rPr>
  </w:style>
  <w:style w:type="character" w:customStyle="1" w:styleId="Heading2Char">
    <w:name w:val="Heading 2 Char"/>
    <w:basedOn w:val="DefaultParagraphFont"/>
    <w:link w:val="Heading2"/>
    <w:uiPriority w:val="9"/>
    <w:rsid w:val="002E3BC2"/>
    <w:rPr>
      <w:rFonts w:asciiTheme="majorHAnsi" w:eastAsiaTheme="majorEastAsia" w:hAnsiTheme="majorHAnsi" w:cstheme="majorBidi"/>
      <w:b/>
      <w:bCs/>
      <w:color w:val="4472C4" w:themeColor="accent1"/>
      <w:sz w:val="26"/>
      <w:szCs w:val="26"/>
    </w:rPr>
  </w:style>
  <w:style w:type="character" w:customStyle="1" w:styleId="title-text">
    <w:name w:val="title-text"/>
    <w:basedOn w:val="DefaultParagraphFont"/>
    <w:rsid w:val="007E009E"/>
  </w:style>
  <w:style w:type="paragraph" w:styleId="Header">
    <w:name w:val="header"/>
    <w:basedOn w:val="Normal"/>
    <w:link w:val="HeaderChar"/>
    <w:uiPriority w:val="99"/>
    <w:unhideWhenUsed/>
    <w:rsid w:val="00E23B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B67"/>
  </w:style>
  <w:style w:type="paragraph" w:styleId="Footer">
    <w:name w:val="footer"/>
    <w:basedOn w:val="Normal"/>
    <w:link w:val="FooterChar"/>
    <w:uiPriority w:val="99"/>
    <w:unhideWhenUsed/>
    <w:rsid w:val="00E23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B67"/>
  </w:style>
  <w:style w:type="paragraph" w:styleId="ListParagraph">
    <w:name w:val="List Paragraph"/>
    <w:basedOn w:val="Normal"/>
    <w:uiPriority w:val="34"/>
    <w:qFormat/>
    <w:rsid w:val="00F06A40"/>
    <w:pPr>
      <w:ind w:left="720"/>
      <w:contextualSpacing/>
    </w:pPr>
  </w:style>
  <w:style w:type="character" w:styleId="Emphasis">
    <w:name w:val="Emphasis"/>
    <w:basedOn w:val="DefaultParagraphFont"/>
    <w:uiPriority w:val="20"/>
    <w:qFormat/>
    <w:rsid w:val="005D3F0C"/>
    <w:rPr>
      <w:i/>
      <w:iCs/>
    </w:rPr>
  </w:style>
  <w:style w:type="character" w:customStyle="1" w:styleId="medium-font">
    <w:name w:val="medium-font"/>
    <w:basedOn w:val="DefaultParagraphFont"/>
    <w:rsid w:val="006871A7"/>
  </w:style>
</w:styles>
</file>

<file path=word/webSettings.xml><?xml version="1.0" encoding="utf-8"?>
<w:webSettings xmlns:r="http://schemas.openxmlformats.org/officeDocument/2006/relationships" xmlns:w="http://schemas.openxmlformats.org/wordprocessingml/2006/main">
  <w:divs>
    <w:div w:id="1838231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docview/222211758?accountid=130472&amp;rfr_id=info%3Axri%2Fsid%3Aprimo" TargetMode="External"/><Relationship Id="rId18" Type="http://schemas.openxmlformats.org/officeDocument/2006/relationships/hyperlink" Target="https://web-b-ebscohost-com.ezproxy.uwtsd.ac.uk/ehost/pdfviewer/pdfviewer?vid=6&amp;sid=91b36c8a-7a25-428d-8c1b-b740967d7f95%40sessionmgr103" TargetMode="External"/><Relationship Id="rId26" Type="http://schemas.openxmlformats.org/officeDocument/2006/relationships/hyperlink" Target="https://www-sciencedirect-com.ezproxy.uwtsd.ac.uk/science/article/pii/S0191886919300790" TargetMode="External"/><Relationship Id="rId39" Type="http://schemas.openxmlformats.org/officeDocument/2006/relationships/hyperlink" Target="https://www.youtube.com/watch?v=usWGg6xKHW0&amp;list=PL_loxoCVsWqxj0ocM5GjaDsEdfLfWCdHW&amp;index=2" TargetMode="External"/><Relationship Id="rId3" Type="http://schemas.openxmlformats.org/officeDocument/2006/relationships/settings" Target="settings.xml"/><Relationship Id="rId21" Type="http://schemas.openxmlformats.org/officeDocument/2006/relationships/hyperlink" Target="https://www.psychologytoday.com/intl/blog/arts-and-health/201203/trauma-informed-expressive-arts-therapy" TargetMode="External"/><Relationship Id="rId34" Type="http://schemas.openxmlformats.org/officeDocument/2006/relationships/hyperlink" Target="http://helenellisarttherapy.com/2014/09/11/day-world-changed/" TargetMode="External"/><Relationship Id="rId42" Type="http://schemas.openxmlformats.org/officeDocument/2006/relationships/hyperlink" Target="https://web-b-ebscohost-com.ezproxy.uwtsd.ac.uk/ehost/pdfviewer/pdfviewer?vid=6&amp;sid=91b36c8a-7a25-428d-8c1b-b740967d7f95%40sessionmgr103" TargetMode="External"/><Relationship Id="rId47"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psychologytoday.com/gb/blog/arts-and-health/201109/what-art-therapy-learned-september-11th" TargetMode="External"/><Relationship Id="rId17" Type="http://schemas.openxmlformats.org/officeDocument/2006/relationships/hyperlink" Target="https://web-b-ebscohost-com.ezproxy.uwtsd.ac.uk/ehost/pdfviewer/pdfviewer?vid=6&amp;sid=91b36c8a-7a25-428d-8c1b-b740967d7f95%40sessionmgr103" TargetMode="External"/><Relationship Id="rId25" Type="http://schemas.openxmlformats.org/officeDocument/2006/relationships/hyperlink" Target="https://web-b-ebscohost-com.ezproxy.uwtsd.ac.uk/ehost/pdfviewer/pdfviewer?vid=6&amp;sid=91b36c8a-7a25-428d-8c1b-b740967d7f95%40sessionmgr103" TargetMode="External"/><Relationship Id="rId33" Type="http://schemas.openxmlformats.org/officeDocument/2006/relationships/hyperlink" Target="https://web-b-ebscohost-com.ezproxy.uwtsd.ac.uk/ehost/pdfviewer/pdfviewer?vid=6&amp;sid=91b36c8a-7a25-428d-8c1b-b740967d7f95%40sessionmgr103" TargetMode="External"/><Relationship Id="rId38" Type="http://schemas.openxmlformats.org/officeDocument/2006/relationships/hyperlink" Target="https://www.psychologytoday.com/intl/blog/arts-and-health/201203/trauma-informed-expressive-arts-therapy" TargetMode="External"/><Relationship Id="rId46" Type="http://schemas.openxmlformats.org/officeDocument/2006/relationships/hyperlink" Target="https://www-sciencedirect-com.ezproxy.uwtsd.ac.uk/science/article/pii/S0191886919300790" TargetMode="External"/><Relationship Id="rId2" Type="http://schemas.openxmlformats.org/officeDocument/2006/relationships/styles" Target="styles.xml"/><Relationship Id="rId16" Type="http://schemas.openxmlformats.org/officeDocument/2006/relationships/hyperlink" Target="https://www.psychologytoday.com/gb/blog/real-women/201809/the-reality-imposter-syndrome" TargetMode="External"/><Relationship Id="rId20" Type="http://schemas.openxmlformats.org/officeDocument/2006/relationships/hyperlink" Target="https://www.psychologytoday.com/gb/blog/arts-and-health/201109/what-art-therapy-learned-september-11th" TargetMode="External"/><Relationship Id="rId29" Type="http://schemas.openxmlformats.org/officeDocument/2006/relationships/hyperlink" Target="https://www.psychologytoday.com/gb/blog/arts-and-health/201109/what-art-therapy-learned-september-11th" TargetMode="External"/><Relationship Id="rId41" Type="http://schemas.openxmlformats.org/officeDocument/2006/relationships/hyperlink" Target="https://www.leejohnphillip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useivaticani.va/content/museivaticani/en/collezioni/capolavori/pinacoteca.html" TargetMode="External"/><Relationship Id="rId24" Type="http://schemas.openxmlformats.org/officeDocument/2006/relationships/hyperlink" Target="https://web-b-ebscohost-com.ezproxy.uwtsd.ac.uk/ehost/pdfviewer/pdfviewer?vid=6&amp;sid=91b36c8a-7a25-428d-8c1b-b740967d7f95%40sessionmgr103" TargetMode="External"/><Relationship Id="rId32" Type="http://schemas.openxmlformats.org/officeDocument/2006/relationships/hyperlink" Target="https://www.psychologytoday.com/gb/blog/real-women/201809/the-reality-imposter-syndrome" TargetMode="External"/><Relationship Id="rId37" Type="http://schemas.openxmlformats.org/officeDocument/2006/relationships/hyperlink" Target="https://www.psychologytoday.com/gb/blog/arts-and-health/201109/what-art-therapy-learned-september-11th" TargetMode="External"/><Relationship Id="rId40" Type="http://schemas.openxmlformats.org/officeDocument/2006/relationships/hyperlink" Target="https://web-b-ebscohost-com.ezproxy.uwtsd.ac.uk/ehost/pdfviewer/pdfviewer?vid=1&amp;sid=f73a0e61-2414-4029-a640-8a75317b554d%40sessionmgr101" TargetMode="External"/><Relationship Id="rId45" Type="http://schemas.openxmlformats.org/officeDocument/2006/relationships/hyperlink" Target="https://web-b-ebscohost-com.ezproxy.uwtsd.ac.uk/ehost/pdfviewer/pdfviewer?vid=6&amp;sid=91b36c8a-7a25-428d-8c1b-b740967d7f95%40sessionmgr103" TargetMode="External"/><Relationship Id="rId5" Type="http://schemas.openxmlformats.org/officeDocument/2006/relationships/footnotes" Target="footnotes.xml"/><Relationship Id="rId15" Type="http://schemas.openxmlformats.org/officeDocument/2006/relationships/hyperlink" Target="http://www.museivaticani.va/content/museivaticani/en/collezioni/capolavori/pinacoteca.html" TargetMode="External"/><Relationship Id="rId23" Type="http://schemas.openxmlformats.org/officeDocument/2006/relationships/hyperlink" Target="https://www.leejohnphillips.com/" TargetMode="External"/><Relationship Id="rId28" Type="http://schemas.openxmlformats.org/officeDocument/2006/relationships/hyperlink" Target="https://www.thepalmeirapractice.org.uk/expertise/art-therapy-trauma" TargetMode="External"/><Relationship Id="rId36" Type="http://schemas.openxmlformats.org/officeDocument/2006/relationships/hyperlink" Target="https://www.psychologytoday.com/gb/blog/arts-and-health/200805/when-trauma-happens-children-draw-part-i" TargetMode="External"/><Relationship Id="rId49" Type="http://schemas.openxmlformats.org/officeDocument/2006/relationships/theme" Target="theme/theme1.xml"/><Relationship Id="rId10" Type="http://schemas.openxmlformats.org/officeDocument/2006/relationships/hyperlink" Target="https://www.leejohnphillips.com/" TargetMode="External"/><Relationship Id="rId19" Type="http://schemas.openxmlformats.org/officeDocument/2006/relationships/hyperlink" Target="https://www.psychologytoday.com/gb/blog/arts-and-health/200805/when-trauma-happens-children-draw-part-i" TargetMode="External"/><Relationship Id="rId31" Type="http://schemas.openxmlformats.org/officeDocument/2006/relationships/hyperlink" Target="http://www.museivaticani.va/content/museivaticani/en/collezioni/capolavori/pinacoteca.html" TargetMode="External"/><Relationship Id="rId44" Type="http://schemas.openxmlformats.org/officeDocument/2006/relationships/hyperlink" Target="https://web-b-ebscohost-com.ezproxy.uwtsd.ac.uk/ehost/pdfviewer/pdfviewer?vid=1&amp;sid=1159ec89-98f1-4933-8c0b-823d7bc224b9%40pdc-v-sessmgr02"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yperlink" Target="https://www.psychologytoday.com/gb/blog/arts-and-health/201109/what-art-therapy-learned-september-11th" TargetMode="External"/><Relationship Id="rId22" Type="http://schemas.openxmlformats.org/officeDocument/2006/relationships/hyperlink" Target="https://www.youtube.com/watch?v=usWGg6xKHW0&amp;list=PL_loxoCVsWqxj0ocM5GjaDsEdfLfWCdHW&amp;index=2" TargetMode="External"/><Relationship Id="rId27" Type="http://schemas.openxmlformats.org/officeDocument/2006/relationships/hyperlink" Target="https://search-proquest-com.ezproxy.uwtsd.ac.uk/docview/222211758?accountid=130472&amp;rfr_id=info%3Axri%2Fsid%3Aprimo" TargetMode="External"/><Relationship Id="rId30" Type="http://schemas.openxmlformats.org/officeDocument/2006/relationships/hyperlink" Target="https://www.rtor.org/2018/07/10/benefits-of-art-therapy/" TargetMode="External"/><Relationship Id="rId35" Type="http://schemas.openxmlformats.org/officeDocument/2006/relationships/hyperlink" Target="https://web-b-ebscohost-com.ezproxy.uwtsd.ac.uk/ehost/pdfviewer/pdfviewer?vid=6&amp;sid=91b36c8a-7a25-428d-8c1b-b740967d7f95%40sessionmgr103" TargetMode="External"/><Relationship Id="rId43" Type="http://schemas.openxmlformats.org/officeDocument/2006/relationships/hyperlink" Target="https://search-proquest-com.ezproxy.uwtsd.ac.uk/docview/2036199203/fulltext/AAA291BCC4FD404CPQ/1?accountid=130472" TargetMode="External"/><Relationship Id="rId48" Type="http://schemas.openxmlformats.org/officeDocument/2006/relationships/fontTable" Target="fontTable.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23</Pages>
  <Words>5328</Words>
  <Characters>30376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Gabriella Wilde</dc:creator>
  <cp:lastModifiedBy>Gabriella Wilde</cp:lastModifiedBy>
  <cp:revision>12</cp:revision>
  <dcterms:created xsi:type="dcterms:W3CDTF">2019-05-07T17:36:00Z</dcterms:created>
  <dcterms:modified xsi:type="dcterms:W3CDTF">2019-05-07T19:56:00Z</dcterms:modified>
</cp:coreProperties>
</file>