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714092509"/>
        <w:docPartObj>
          <w:docPartGallery w:val="Cover Pages"/>
          <w:docPartUnique/>
        </w:docPartObj>
      </w:sdtPr>
      <w:sdtContent>
        <w:p w:rsidR="003735EF" w:rsidRDefault="003735EF"/>
        <w:p w:rsidR="003735EF" w:rsidRDefault="003735EF"/>
        <w:p w:rsidR="0068783D" w:rsidRDefault="0068783D" w:rsidP="00851122"/>
        <w:p w:rsidR="0068783D" w:rsidRDefault="0068783D" w:rsidP="00851122"/>
        <w:p w:rsidR="0068783D" w:rsidRDefault="0068783D" w:rsidP="00851122">
          <w:bookmarkStart w:id="0" w:name="_GoBack"/>
          <w:bookmarkEnd w:id="0"/>
        </w:p>
        <w:p w:rsidR="0068783D" w:rsidRDefault="0068783D" w:rsidP="00851122"/>
        <w:p w:rsidR="0068783D" w:rsidRDefault="00CF3D7D" w:rsidP="00CF3D7D">
          <w:pPr>
            <w:jc w:val="center"/>
          </w:pPr>
          <w:r>
            <w:rPr>
              <w:noProof/>
              <w:lang w:eastAsia="en-GB"/>
            </w:rPr>
            <w:drawing>
              <wp:inline distT="0" distB="0" distL="0" distR="0" wp14:anchorId="78D9DD82" wp14:editId="5913BB5D">
                <wp:extent cx="5303520" cy="3210560"/>
                <wp:effectExtent l="0" t="0" r="0" b="8890"/>
                <wp:docPr id="2" name="Picture 2" descr="Childhood word cloud concept. Childhood word 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hood word cloud concept. Childhood word clou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03520" cy="3210560"/>
                        </a:xfrm>
                        <a:prstGeom prst="rect">
                          <a:avLst/>
                        </a:prstGeom>
                        <a:noFill/>
                        <a:ln>
                          <a:noFill/>
                        </a:ln>
                      </pic:spPr>
                    </pic:pic>
                  </a:graphicData>
                </a:graphic>
              </wp:inline>
            </w:drawing>
          </w:r>
        </w:p>
        <w:p w:rsidR="0068783D" w:rsidRDefault="0068783D" w:rsidP="00851122"/>
        <w:p w:rsidR="0068783D" w:rsidRDefault="0068783D" w:rsidP="00851122"/>
        <w:p w:rsidR="00AA3BF5" w:rsidRPr="001834B5" w:rsidRDefault="00AA3BF5" w:rsidP="00AA3BF5">
          <w:pPr>
            <w:spacing w:line="360" w:lineRule="auto"/>
            <w:jc w:val="center"/>
            <w:rPr>
              <w:rFonts w:ascii="Arial" w:eastAsia="Arial" w:hAnsi="Arial" w:cs="Arial"/>
            </w:rPr>
          </w:pPr>
          <w:r w:rsidRPr="001834B5">
            <w:rPr>
              <w:rFonts w:ascii="Arial" w:eastAsia="Arial" w:hAnsi="Arial" w:cs="Arial"/>
              <w:b/>
              <w:bCs/>
            </w:rPr>
            <w:t>MODULE CODE:</w:t>
          </w:r>
          <w:r w:rsidRPr="001834B5">
            <w:rPr>
              <w:rFonts w:ascii="Arial" w:eastAsia="Arial" w:hAnsi="Arial" w:cs="Arial"/>
            </w:rPr>
            <w:t xml:space="preserve"> </w:t>
          </w:r>
          <w:r>
            <w:rPr>
              <w:rFonts w:ascii="Arial" w:eastAsia="Arial" w:hAnsi="Arial" w:cs="Arial"/>
              <w:color w:val="373A3C"/>
            </w:rPr>
            <w:t>BMHP5004</w:t>
          </w:r>
        </w:p>
        <w:p w:rsidR="00AA3BF5" w:rsidRPr="001834B5" w:rsidRDefault="00AA3BF5" w:rsidP="00AA3BF5">
          <w:pPr>
            <w:spacing w:line="360" w:lineRule="auto"/>
            <w:jc w:val="center"/>
            <w:rPr>
              <w:rFonts w:ascii="Arial" w:eastAsia="Arial" w:hAnsi="Arial" w:cs="Arial"/>
            </w:rPr>
          </w:pPr>
          <w:r w:rsidRPr="001834B5">
            <w:rPr>
              <w:rFonts w:ascii="Arial" w:eastAsia="Arial" w:hAnsi="Arial" w:cs="Arial"/>
              <w:b/>
              <w:bCs/>
            </w:rPr>
            <w:t>NAME:</w:t>
          </w:r>
          <w:r w:rsidRPr="001834B5">
            <w:rPr>
              <w:rFonts w:ascii="Arial" w:eastAsia="Arial" w:hAnsi="Arial" w:cs="Arial"/>
            </w:rPr>
            <w:t xml:space="preserve"> MOHAMMED HUSSAIN</w:t>
          </w:r>
        </w:p>
        <w:p w:rsidR="00AA3BF5" w:rsidRPr="001834B5" w:rsidRDefault="00AA3BF5" w:rsidP="00AA3BF5">
          <w:pPr>
            <w:spacing w:line="360" w:lineRule="auto"/>
            <w:jc w:val="center"/>
            <w:rPr>
              <w:rFonts w:ascii="Arial" w:eastAsia="Arial" w:hAnsi="Arial" w:cs="Arial"/>
            </w:rPr>
          </w:pPr>
          <w:r w:rsidRPr="001834B5">
            <w:rPr>
              <w:rFonts w:ascii="Arial" w:eastAsia="Arial" w:hAnsi="Arial" w:cs="Arial"/>
              <w:b/>
              <w:bCs/>
            </w:rPr>
            <w:t>STUDENT NUMBER:</w:t>
          </w:r>
          <w:r w:rsidRPr="001834B5">
            <w:rPr>
              <w:rFonts w:ascii="Arial" w:eastAsia="Arial" w:hAnsi="Arial" w:cs="Arial"/>
            </w:rPr>
            <w:t xml:space="preserve"> 1809052</w:t>
          </w:r>
        </w:p>
        <w:p w:rsidR="0068783D" w:rsidRDefault="00AA3BF5" w:rsidP="00AA3BF5">
          <w:pPr>
            <w:jc w:val="center"/>
          </w:pPr>
          <w:r w:rsidRPr="001834B5">
            <w:rPr>
              <w:rFonts w:ascii="Arial" w:eastAsia="Arial" w:hAnsi="Arial" w:cs="Arial"/>
              <w:b/>
              <w:bCs/>
            </w:rPr>
            <w:t>LECTURER NAME:</w:t>
          </w:r>
          <w:r>
            <w:rPr>
              <w:rFonts w:ascii="Arial" w:eastAsia="Arial" w:hAnsi="Arial" w:cs="Arial"/>
            </w:rPr>
            <w:t xml:space="preserve"> DR MARK GALLAGHER-READ</w:t>
          </w:r>
        </w:p>
        <w:p w:rsidR="0068783D" w:rsidRDefault="0068783D" w:rsidP="00CF3D7D">
          <w:pPr>
            <w:jc w:val="center"/>
          </w:pPr>
        </w:p>
        <w:p w:rsidR="0068783D" w:rsidRDefault="0068783D" w:rsidP="0068783D">
          <w:pPr>
            <w:jc w:val="center"/>
          </w:pPr>
        </w:p>
        <w:p w:rsidR="0068783D" w:rsidRDefault="0068783D" w:rsidP="00851122"/>
        <w:p w:rsidR="0068783D" w:rsidRDefault="0068783D" w:rsidP="00851122"/>
        <w:p w:rsidR="009013B3" w:rsidRDefault="009013B3" w:rsidP="0068783D"/>
        <w:p w:rsidR="006A36D0" w:rsidRPr="0068783D" w:rsidRDefault="003735EF" w:rsidP="0068783D">
          <w:r>
            <w:rPr>
              <w:noProof/>
              <w:lang w:eastAsia="en-GB"/>
            </w:rPr>
            <w:lastRenderedPageBreak/>
            <mc:AlternateContent>
              <mc:Choice Requires="wps">
                <w:drawing>
                  <wp:anchor distT="0" distB="0" distL="114300" distR="114300" simplePos="0" relativeHeight="251663360" behindDoc="0" locked="0" layoutInCell="1" allowOverlap="1" wp14:anchorId="6507B16E" wp14:editId="732EB036">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31AE5" w:rsidRPr="00966921" w:rsidRDefault="00F31AE5">
                                <w:pPr>
                                  <w:suppressOverlap/>
                                  <w:rPr>
                                    <w:rFonts w:asciiTheme="majorHAnsi" w:eastAsiaTheme="majorEastAsia" w:hAnsiTheme="majorHAnsi" w:cstheme="majorBidi"/>
                                    <w:color w:val="1F497D" w:themeColor="text2"/>
                                    <w:sz w:val="40"/>
                                    <w:szCs w:val="40"/>
                                  </w:rPr>
                                </w:pPr>
                              </w:p>
                              <w:p w:rsidR="00F31AE5" w:rsidRDefault="00F31AE5"/>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type id="_x0000_t202" coordsize="21600,21600" o:spt="202" path="m,l,21600r21600,l21600,xe">
                    <v:stroke joinstyle="miter"/>
                    <v:path gradientshapeok="t" o:connecttype="rect"/>
                  </v:shapetype>
                  <v:shape id="Text Box 387" o:spid="_x0000_s1026"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" filled="f" stroked="f" strokeweight=".5pt">
                    <v:textbox inset=",14.4pt,,7.2pt">
                      <w:txbxContent>
                        <w:p w:rsidR="00F31AE5" w:rsidRPr="00966921" w:rsidRDefault="00F31AE5">
                          <w:pPr>
                            <w:suppressOverlap/>
                            <w:rPr>
                              <w:rFonts w:asciiTheme="majorHAnsi" w:eastAsiaTheme="majorEastAsia" w:hAnsiTheme="majorHAnsi" w:cstheme="majorBidi"/>
                              <w:color w:val="1F497D" w:themeColor="text2"/>
                              <w:sz w:val="40"/>
                              <w:szCs w:val="40"/>
                            </w:rPr>
                          </w:pPr>
                        </w:p>
                        <w:p w:rsidR="00F31AE5" w:rsidRDefault="00F31AE5"/>
                      </w:txbxContent>
                    </v:textbox>
                    <w10:wrap anchorx="margin" anchory="margin"/>
                  </v:shape>
                </w:pict>
              </mc:Fallback>
            </mc:AlternateContent>
          </w:r>
        </w:p>
      </w:sdtContent>
    </w:sdt>
    <w:p w:rsidR="006A36D0" w:rsidRPr="009937EE" w:rsidRDefault="006A36D0" w:rsidP="009937EE">
      <w:pPr>
        <w:pStyle w:val="NormalWeb"/>
        <w:spacing w:before="0" w:beforeAutospacing="0" w:after="160" w:afterAutospacing="0" w:line="360" w:lineRule="auto"/>
        <w:jc w:val="center"/>
        <w:rPr>
          <w:rFonts w:ascii="Arial" w:hAnsi="Arial" w:cs="Arial"/>
          <w:sz w:val="28"/>
          <w:szCs w:val="28"/>
          <w:u w:val="single"/>
        </w:rPr>
      </w:pPr>
      <w:r w:rsidRPr="009937EE">
        <w:rPr>
          <w:rFonts w:ascii="Arial" w:hAnsi="Arial" w:cs="Arial"/>
          <w:sz w:val="28"/>
          <w:szCs w:val="28"/>
          <w:u w:val="single"/>
        </w:rPr>
        <w:t>Contents Page</w:t>
      </w:r>
    </w:p>
    <w:p w:rsidR="006A36D0" w:rsidRPr="009937EE" w:rsidRDefault="006A36D0" w:rsidP="009937EE">
      <w:pPr>
        <w:pStyle w:val="NormalWeb"/>
        <w:spacing w:before="0" w:beforeAutospacing="0" w:after="160" w:afterAutospacing="0" w:line="360" w:lineRule="auto"/>
        <w:rPr>
          <w:rFonts w:ascii="Arial" w:hAnsi="Arial" w:cs="Arial"/>
          <w:sz w:val="28"/>
          <w:szCs w:val="28"/>
          <w:u w:val="single"/>
        </w:rPr>
      </w:pPr>
    </w:p>
    <w:p w:rsidR="006A36D0" w:rsidRPr="009937EE" w:rsidRDefault="006A36D0" w:rsidP="009937EE">
      <w:pPr>
        <w:pStyle w:val="NormalWeb"/>
        <w:spacing w:before="0" w:beforeAutospacing="0" w:after="160" w:afterAutospacing="0" w:line="360" w:lineRule="auto"/>
        <w:rPr>
          <w:rFonts w:ascii="Arial" w:hAnsi="Arial" w:cs="Arial"/>
          <w:sz w:val="28"/>
          <w:szCs w:val="28"/>
        </w:rPr>
      </w:pPr>
      <w:r w:rsidRPr="009937EE">
        <w:rPr>
          <w:rFonts w:ascii="Arial" w:hAnsi="Arial" w:cs="Arial"/>
          <w:sz w:val="28"/>
          <w:szCs w:val="28"/>
        </w:rPr>
        <w:t xml:space="preserve">Introduction </w:t>
      </w:r>
      <w:proofErr w:type="gramStart"/>
      <w:r w:rsidRPr="009937EE">
        <w:rPr>
          <w:rFonts w:ascii="Arial" w:hAnsi="Arial" w:cs="Arial"/>
          <w:sz w:val="28"/>
          <w:szCs w:val="28"/>
        </w:rPr>
        <w:t>……………………………………………</w:t>
      </w:r>
      <w:r w:rsidR="00C64C29" w:rsidRPr="009937EE">
        <w:rPr>
          <w:rFonts w:ascii="Arial" w:hAnsi="Arial" w:cs="Arial"/>
          <w:sz w:val="28"/>
          <w:szCs w:val="28"/>
        </w:rPr>
        <w:t>..</w:t>
      </w:r>
      <w:r w:rsidRPr="009937EE">
        <w:rPr>
          <w:rFonts w:ascii="Arial" w:hAnsi="Arial" w:cs="Arial"/>
          <w:sz w:val="28"/>
          <w:szCs w:val="28"/>
        </w:rPr>
        <w:t>…</w:t>
      </w:r>
      <w:r w:rsidR="009937EE">
        <w:rPr>
          <w:rFonts w:ascii="Arial" w:hAnsi="Arial" w:cs="Arial"/>
          <w:sz w:val="28"/>
          <w:szCs w:val="28"/>
        </w:rPr>
        <w:t>…………………</w:t>
      </w:r>
      <w:proofErr w:type="gramEnd"/>
      <w:r w:rsidR="009937EE">
        <w:rPr>
          <w:rFonts w:ascii="Arial" w:hAnsi="Arial" w:cs="Arial"/>
          <w:sz w:val="28"/>
          <w:szCs w:val="28"/>
        </w:rPr>
        <w:t>.</w:t>
      </w:r>
      <w:r w:rsidR="00C64C29" w:rsidRPr="009937EE">
        <w:rPr>
          <w:rFonts w:ascii="Arial" w:hAnsi="Arial" w:cs="Arial"/>
          <w:sz w:val="28"/>
          <w:szCs w:val="28"/>
        </w:rPr>
        <w:t>.</w:t>
      </w:r>
      <w:r w:rsidRPr="009937EE">
        <w:rPr>
          <w:rFonts w:ascii="Arial" w:hAnsi="Arial" w:cs="Arial"/>
          <w:sz w:val="28"/>
          <w:szCs w:val="28"/>
        </w:rPr>
        <w:t>2</w:t>
      </w:r>
    </w:p>
    <w:p w:rsidR="00C64C29" w:rsidRPr="009937EE" w:rsidRDefault="00C64C29" w:rsidP="009937EE">
      <w:pPr>
        <w:pStyle w:val="NormalWeb"/>
        <w:spacing w:before="0" w:beforeAutospacing="0" w:after="160" w:afterAutospacing="0" w:line="360" w:lineRule="auto"/>
        <w:rPr>
          <w:rFonts w:ascii="Arial" w:hAnsi="Arial" w:cs="Arial"/>
          <w:sz w:val="28"/>
          <w:szCs w:val="28"/>
        </w:rPr>
      </w:pPr>
    </w:p>
    <w:p w:rsidR="006A36D0" w:rsidRPr="009937EE" w:rsidRDefault="006A36D0" w:rsidP="009937EE">
      <w:pPr>
        <w:pStyle w:val="NormalWeb"/>
        <w:spacing w:before="0" w:beforeAutospacing="0" w:after="160" w:afterAutospacing="0" w:line="360" w:lineRule="auto"/>
        <w:rPr>
          <w:rFonts w:ascii="Arial" w:hAnsi="Arial" w:cs="Arial"/>
          <w:sz w:val="28"/>
          <w:szCs w:val="28"/>
        </w:rPr>
      </w:pPr>
      <w:r w:rsidRPr="009937EE">
        <w:rPr>
          <w:rFonts w:ascii="Arial" w:hAnsi="Arial" w:cs="Arial"/>
          <w:sz w:val="28"/>
          <w:szCs w:val="28"/>
        </w:rPr>
        <w:t>Definitions of Childhood …………………………………</w:t>
      </w:r>
      <w:r w:rsidR="009937EE">
        <w:rPr>
          <w:rFonts w:ascii="Arial" w:hAnsi="Arial" w:cs="Arial"/>
          <w:sz w:val="28"/>
          <w:szCs w:val="28"/>
        </w:rPr>
        <w:t>………………...</w:t>
      </w:r>
      <w:r w:rsidRPr="009937EE">
        <w:rPr>
          <w:rFonts w:ascii="Arial" w:hAnsi="Arial" w:cs="Arial"/>
          <w:sz w:val="28"/>
          <w:szCs w:val="28"/>
        </w:rPr>
        <w:t>…2</w:t>
      </w:r>
    </w:p>
    <w:p w:rsidR="00C64C29" w:rsidRPr="009937EE" w:rsidRDefault="00C64C29" w:rsidP="009937EE">
      <w:pPr>
        <w:pStyle w:val="NormalWeb"/>
        <w:spacing w:before="0" w:beforeAutospacing="0" w:after="160" w:afterAutospacing="0" w:line="360" w:lineRule="auto"/>
        <w:rPr>
          <w:rFonts w:ascii="Arial" w:hAnsi="Arial" w:cs="Arial"/>
          <w:color w:val="000000"/>
          <w:sz w:val="28"/>
          <w:szCs w:val="28"/>
        </w:rPr>
      </w:pPr>
    </w:p>
    <w:p w:rsidR="006A36D0" w:rsidRPr="009937EE" w:rsidRDefault="006A36D0" w:rsidP="009937EE">
      <w:pPr>
        <w:pStyle w:val="NormalWeb"/>
        <w:spacing w:before="0" w:beforeAutospacing="0" w:after="160" w:afterAutospacing="0" w:line="360" w:lineRule="auto"/>
        <w:rPr>
          <w:rFonts w:ascii="Arial" w:hAnsi="Arial" w:cs="Arial"/>
          <w:color w:val="000000"/>
          <w:sz w:val="28"/>
          <w:szCs w:val="28"/>
        </w:rPr>
      </w:pPr>
      <w:r w:rsidRPr="009937EE">
        <w:rPr>
          <w:rFonts w:ascii="Arial" w:hAnsi="Arial" w:cs="Arial"/>
          <w:color w:val="000000"/>
          <w:sz w:val="28"/>
          <w:szCs w:val="28"/>
        </w:rPr>
        <w:t xml:space="preserve">A Comparison of the definitions </w:t>
      </w:r>
      <w:r w:rsidRPr="009937EE">
        <w:rPr>
          <w:rFonts w:ascii="Arial" w:hAnsi="Arial" w:cs="Arial"/>
          <w:sz w:val="28"/>
          <w:szCs w:val="28"/>
        </w:rPr>
        <w:t>…………………………</w:t>
      </w:r>
      <w:r w:rsidR="009937EE">
        <w:rPr>
          <w:rFonts w:ascii="Arial" w:hAnsi="Arial" w:cs="Arial"/>
          <w:sz w:val="28"/>
          <w:szCs w:val="28"/>
        </w:rPr>
        <w:t>………………</w:t>
      </w:r>
      <w:r w:rsidR="00C64C29" w:rsidRPr="009937EE">
        <w:rPr>
          <w:rFonts w:ascii="Arial" w:hAnsi="Arial" w:cs="Arial"/>
          <w:sz w:val="28"/>
          <w:szCs w:val="28"/>
        </w:rPr>
        <w:t>.</w:t>
      </w:r>
      <w:r w:rsidRPr="009937EE">
        <w:rPr>
          <w:rFonts w:ascii="Arial" w:hAnsi="Arial" w:cs="Arial"/>
          <w:sz w:val="28"/>
          <w:szCs w:val="28"/>
        </w:rPr>
        <w:t>…3</w:t>
      </w:r>
    </w:p>
    <w:p w:rsidR="00C64C29" w:rsidRPr="009937EE" w:rsidRDefault="00C64C29" w:rsidP="009937EE">
      <w:pPr>
        <w:pStyle w:val="NormalWeb"/>
        <w:spacing w:before="0" w:beforeAutospacing="0" w:after="160" w:afterAutospacing="0" w:line="360" w:lineRule="auto"/>
        <w:rPr>
          <w:rFonts w:ascii="Arial" w:hAnsi="Arial" w:cs="Arial"/>
          <w:sz w:val="28"/>
          <w:szCs w:val="28"/>
        </w:rPr>
      </w:pPr>
    </w:p>
    <w:p w:rsidR="006A36D0" w:rsidRPr="009937EE" w:rsidRDefault="006A36D0" w:rsidP="009937EE">
      <w:pPr>
        <w:pStyle w:val="NormalWeb"/>
        <w:spacing w:before="0" w:beforeAutospacing="0" w:after="160" w:afterAutospacing="0" w:line="360" w:lineRule="auto"/>
        <w:rPr>
          <w:rFonts w:ascii="Arial" w:hAnsi="Arial" w:cs="Arial"/>
          <w:sz w:val="28"/>
          <w:szCs w:val="28"/>
        </w:rPr>
      </w:pPr>
      <w:r w:rsidRPr="009937EE">
        <w:rPr>
          <w:rFonts w:ascii="Arial" w:hAnsi="Arial" w:cs="Arial"/>
          <w:sz w:val="28"/>
          <w:szCs w:val="28"/>
        </w:rPr>
        <w:t>History of children ………………………</w:t>
      </w:r>
      <w:r w:rsidR="00C64C29" w:rsidRPr="009937EE">
        <w:rPr>
          <w:rFonts w:ascii="Arial" w:hAnsi="Arial" w:cs="Arial"/>
          <w:sz w:val="28"/>
          <w:szCs w:val="28"/>
        </w:rPr>
        <w:t>……………</w:t>
      </w:r>
      <w:r w:rsidR="009937EE">
        <w:rPr>
          <w:rFonts w:ascii="Arial" w:hAnsi="Arial" w:cs="Arial"/>
          <w:sz w:val="28"/>
          <w:szCs w:val="28"/>
        </w:rPr>
        <w:t>………………..</w:t>
      </w:r>
      <w:r w:rsidR="00C64C29" w:rsidRPr="009937EE">
        <w:rPr>
          <w:rFonts w:ascii="Arial" w:hAnsi="Arial" w:cs="Arial"/>
          <w:sz w:val="28"/>
          <w:szCs w:val="28"/>
        </w:rPr>
        <w:t>.</w:t>
      </w:r>
      <w:r w:rsidRPr="009937EE">
        <w:rPr>
          <w:rFonts w:ascii="Arial" w:hAnsi="Arial" w:cs="Arial"/>
          <w:sz w:val="28"/>
          <w:szCs w:val="28"/>
        </w:rPr>
        <w:t>……</w:t>
      </w:r>
      <w:r w:rsidR="00C64C29" w:rsidRPr="009937EE">
        <w:rPr>
          <w:rFonts w:ascii="Arial" w:hAnsi="Arial" w:cs="Arial"/>
          <w:sz w:val="28"/>
          <w:szCs w:val="28"/>
        </w:rPr>
        <w:t>.</w:t>
      </w:r>
      <w:r w:rsidRPr="009937EE">
        <w:rPr>
          <w:rFonts w:ascii="Arial" w:hAnsi="Arial" w:cs="Arial"/>
          <w:sz w:val="28"/>
          <w:szCs w:val="28"/>
        </w:rPr>
        <w:t>3</w:t>
      </w:r>
    </w:p>
    <w:p w:rsidR="00C64C29" w:rsidRPr="009937EE" w:rsidRDefault="00C64C29" w:rsidP="009937EE">
      <w:pPr>
        <w:pStyle w:val="NormalWeb"/>
        <w:spacing w:before="0" w:beforeAutospacing="0" w:after="160" w:afterAutospacing="0" w:line="360" w:lineRule="auto"/>
        <w:rPr>
          <w:rFonts w:ascii="Arial" w:hAnsi="Arial" w:cs="Arial"/>
          <w:color w:val="000000"/>
          <w:sz w:val="28"/>
          <w:szCs w:val="28"/>
          <w:bdr w:val="none" w:sz="0" w:space="0" w:color="auto" w:frame="1"/>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sz w:val="28"/>
          <w:szCs w:val="28"/>
        </w:rPr>
      </w:pPr>
      <w:r w:rsidRPr="009937EE">
        <w:rPr>
          <w:rFonts w:ascii="Arial" w:hAnsi="Arial" w:cs="Arial"/>
          <w:color w:val="000000"/>
          <w:sz w:val="28"/>
          <w:szCs w:val="28"/>
          <w:bdr w:val="none" w:sz="0" w:space="0" w:color="auto" w:frame="1"/>
          <w:shd w:val="clear" w:color="auto" w:fill="FFFFFF"/>
        </w:rPr>
        <w:t>Improving the lives of children, young people and families</w:t>
      </w:r>
      <w:r w:rsidR="00C64C29" w:rsidRPr="009937EE">
        <w:rPr>
          <w:rFonts w:ascii="Arial" w:hAnsi="Arial" w:cs="Arial"/>
          <w:color w:val="000000"/>
          <w:sz w:val="28"/>
          <w:szCs w:val="28"/>
          <w:bdr w:val="none" w:sz="0" w:space="0" w:color="auto" w:frame="1"/>
          <w:shd w:val="clear" w:color="auto" w:fill="FFFFFF"/>
        </w:rPr>
        <w:t>…</w:t>
      </w:r>
      <w:r w:rsidR="009937EE">
        <w:rPr>
          <w:rFonts w:ascii="Arial" w:hAnsi="Arial" w:cs="Arial"/>
          <w:color w:val="000000"/>
          <w:sz w:val="28"/>
          <w:szCs w:val="28"/>
          <w:bdr w:val="none" w:sz="0" w:space="0" w:color="auto" w:frame="1"/>
          <w:shd w:val="clear" w:color="auto" w:fill="FFFFFF"/>
        </w:rPr>
        <w:t>……………</w:t>
      </w:r>
      <w:r w:rsidRPr="009937EE">
        <w:rPr>
          <w:rFonts w:ascii="Arial" w:hAnsi="Arial" w:cs="Arial"/>
          <w:sz w:val="28"/>
          <w:szCs w:val="28"/>
        </w:rPr>
        <w:t>4</w:t>
      </w:r>
    </w:p>
    <w:p w:rsidR="00C64C29" w:rsidRPr="009937EE" w:rsidRDefault="00C64C29" w:rsidP="009937EE">
      <w:pPr>
        <w:pStyle w:val="NormalWeb"/>
        <w:spacing w:before="0" w:beforeAutospacing="0" w:after="160" w:afterAutospacing="0" w:line="360" w:lineRule="auto"/>
        <w:rPr>
          <w:rFonts w:ascii="Arial" w:hAnsi="Arial" w:cs="Arial"/>
          <w:color w:val="000000"/>
          <w:sz w:val="28"/>
          <w:szCs w:val="28"/>
        </w:rPr>
      </w:pPr>
    </w:p>
    <w:p w:rsidR="006A36D0" w:rsidRPr="009937EE" w:rsidRDefault="006A36D0" w:rsidP="009937EE">
      <w:pPr>
        <w:pStyle w:val="NormalWeb"/>
        <w:spacing w:before="0" w:beforeAutospacing="0" w:after="160" w:afterAutospacing="0" w:line="360" w:lineRule="auto"/>
        <w:rPr>
          <w:rFonts w:ascii="Arial" w:hAnsi="Arial" w:cs="Arial"/>
          <w:color w:val="000000"/>
          <w:sz w:val="28"/>
          <w:szCs w:val="28"/>
        </w:rPr>
      </w:pPr>
      <w:r w:rsidRPr="009937EE">
        <w:rPr>
          <w:rFonts w:ascii="Arial" w:hAnsi="Arial" w:cs="Arial"/>
          <w:color w:val="000000"/>
          <w:sz w:val="28"/>
          <w:szCs w:val="28"/>
        </w:rPr>
        <w:t xml:space="preserve">Interventions which support vulnerable children </w:t>
      </w:r>
      <w:r w:rsidRPr="009937EE">
        <w:rPr>
          <w:rFonts w:ascii="Arial" w:hAnsi="Arial" w:cs="Arial"/>
          <w:sz w:val="28"/>
          <w:szCs w:val="28"/>
        </w:rPr>
        <w:t>…………</w:t>
      </w:r>
      <w:r w:rsidR="009937EE">
        <w:rPr>
          <w:rFonts w:ascii="Arial" w:hAnsi="Arial" w:cs="Arial"/>
          <w:sz w:val="28"/>
          <w:szCs w:val="28"/>
        </w:rPr>
        <w:t>…………….</w:t>
      </w:r>
      <w:r w:rsidR="00254BC8">
        <w:rPr>
          <w:rFonts w:ascii="Arial" w:hAnsi="Arial" w:cs="Arial"/>
          <w:sz w:val="28"/>
          <w:szCs w:val="28"/>
        </w:rPr>
        <w:t>....5</w:t>
      </w:r>
    </w:p>
    <w:p w:rsidR="00C64C29" w:rsidRPr="009937EE" w:rsidRDefault="00C64C29" w:rsidP="009937EE">
      <w:pPr>
        <w:pStyle w:val="NormalWeb"/>
        <w:spacing w:before="0" w:beforeAutospacing="0" w:after="160" w:afterAutospacing="0" w:line="360" w:lineRule="auto"/>
        <w:rPr>
          <w:rFonts w:ascii="Arial" w:hAnsi="Arial" w:cs="Arial"/>
          <w:color w:val="000000"/>
          <w:sz w:val="28"/>
          <w:szCs w:val="28"/>
        </w:rPr>
      </w:pPr>
    </w:p>
    <w:p w:rsidR="006A36D0" w:rsidRPr="009937EE" w:rsidRDefault="006A36D0" w:rsidP="009937EE">
      <w:pPr>
        <w:pStyle w:val="NormalWeb"/>
        <w:spacing w:before="0" w:beforeAutospacing="0" w:after="160" w:afterAutospacing="0" w:line="360" w:lineRule="auto"/>
        <w:rPr>
          <w:rFonts w:ascii="Arial" w:hAnsi="Arial" w:cs="Arial"/>
          <w:color w:val="000000"/>
          <w:sz w:val="28"/>
          <w:szCs w:val="28"/>
        </w:rPr>
      </w:pPr>
      <w:r w:rsidRPr="009937EE">
        <w:rPr>
          <w:rFonts w:ascii="Arial" w:hAnsi="Arial" w:cs="Arial"/>
          <w:color w:val="000000"/>
          <w:sz w:val="28"/>
          <w:szCs w:val="28"/>
        </w:rPr>
        <w:t>Conclusion</w:t>
      </w:r>
      <w:r w:rsidR="00C64C29" w:rsidRPr="009937EE">
        <w:rPr>
          <w:rFonts w:ascii="Arial" w:hAnsi="Arial" w:cs="Arial"/>
          <w:color w:val="000000"/>
          <w:sz w:val="28"/>
          <w:szCs w:val="28"/>
        </w:rPr>
        <w:t xml:space="preserve"> </w:t>
      </w:r>
      <w:proofErr w:type="gramStart"/>
      <w:r w:rsidR="00C64C29" w:rsidRPr="009937EE">
        <w:rPr>
          <w:rFonts w:ascii="Arial" w:hAnsi="Arial" w:cs="Arial"/>
          <w:sz w:val="28"/>
          <w:szCs w:val="28"/>
        </w:rPr>
        <w:t>…………………………………………</w:t>
      </w:r>
      <w:r w:rsidR="009937EE">
        <w:rPr>
          <w:rFonts w:ascii="Arial" w:hAnsi="Arial" w:cs="Arial"/>
          <w:sz w:val="28"/>
          <w:szCs w:val="28"/>
        </w:rPr>
        <w:t>………………..</w:t>
      </w:r>
      <w:r w:rsidR="00254BC8">
        <w:rPr>
          <w:rFonts w:ascii="Arial" w:hAnsi="Arial" w:cs="Arial"/>
          <w:sz w:val="28"/>
          <w:szCs w:val="28"/>
        </w:rPr>
        <w:t>………</w:t>
      </w:r>
      <w:proofErr w:type="gramEnd"/>
      <w:r w:rsidR="00254BC8">
        <w:rPr>
          <w:rFonts w:ascii="Arial" w:hAnsi="Arial" w:cs="Arial"/>
          <w:sz w:val="28"/>
          <w:szCs w:val="28"/>
        </w:rPr>
        <w:t>..6</w:t>
      </w:r>
    </w:p>
    <w:p w:rsidR="00C64C29" w:rsidRPr="009937EE" w:rsidRDefault="00C64C29" w:rsidP="009937EE">
      <w:pPr>
        <w:pStyle w:val="NormalWeb"/>
        <w:spacing w:before="0" w:beforeAutospacing="0" w:after="160" w:afterAutospacing="0" w:line="360" w:lineRule="auto"/>
        <w:rPr>
          <w:rFonts w:ascii="Arial" w:hAnsi="Arial" w:cs="Arial"/>
          <w:color w:val="000000"/>
          <w:sz w:val="28"/>
          <w:szCs w:val="28"/>
          <w:shd w:val="clear" w:color="auto" w:fill="FFFFFF"/>
        </w:rPr>
      </w:pPr>
    </w:p>
    <w:p w:rsidR="006A36D0" w:rsidRPr="009937EE" w:rsidRDefault="009937EE" w:rsidP="009937EE">
      <w:pPr>
        <w:pStyle w:val="NormalWeb"/>
        <w:spacing w:before="0" w:beforeAutospacing="0" w:after="160" w:afterAutospacing="0" w:line="360" w:lineRule="auto"/>
        <w:rPr>
          <w:rFonts w:ascii="Arial" w:hAnsi="Arial" w:cs="Arial"/>
          <w:color w:val="000000"/>
          <w:sz w:val="28"/>
          <w:szCs w:val="28"/>
          <w:shd w:val="clear" w:color="auto" w:fill="FFFFFF"/>
        </w:rPr>
      </w:pPr>
      <w:r w:rsidRPr="009937EE">
        <w:rPr>
          <w:rFonts w:ascii="Arial" w:hAnsi="Arial" w:cs="Arial"/>
          <w:color w:val="000000"/>
          <w:sz w:val="28"/>
          <w:szCs w:val="28"/>
          <w:shd w:val="clear" w:color="auto" w:fill="FFFFFF"/>
        </w:rPr>
        <w:t>References</w:t>
      </w:r>
      <w:r w:rsidR="00C64C29" w:rsidRPr="009937EE">
        <w:rPr>
          <w:rFonts w:ascii="Arial" w:hAnsi="Arial" w:cs="Arial"/>
          <w:color w:val="000000"/>
          <w:sz w:val="28"/>
          <w:szCs w:val="28"/>
          <w:shd w:val="clear" w:color="auto" w:fill="FFFFFF"/>
        </w:rPr>
        <w:t xml:space="preserve"> </w:t>
      </w:r>
      <w:r w:rsidR="00C64C29" w:rsidRPr="009937EE">
        <w:rPr>
          <w:rFonts w:ascii="Arial" w:hAnsi="Arial" w:cs="Arial"/>
          <w:sz w:val="28"/>
          <w:szCs w:val="28"/>
        </w:rPr>
        <w:t>………………………………………</w:t>
      </w:r>
      <w:r>
        <w:rPr>
          <w:rFonts w:ascii="Arial" w:hAnsi="Arial" w:cs="Arial"/>
          <w:sz w:val="28"/>
          <w:szCs w:val="28"/>
        </w:rPr>
        <w:t>…………………</w:t>
      </w:r>
      <w:r w:rsidR="00254BC8">
        <w:rPr>
          <w:rFonts w:ascii="Arial" w:hAnsi="Arial" w:cs="Arial"/>
          <w:sz w:val="28"/>
          <w:szCs w:val="28"/>
        </w:rPr>
        <w:t>……….7-8</w:t>
      </w:r>
    </w:p>
    <w:p w:rsidR="006A36D0" w:rsidRPr="009937EE" w:rsidRDefault="006A36D0" w:rsidP="009937EE">
      <w:pPr>
        <w:pStyle w:val="NormalWeb"/>
        <w:spacing w:before="0" w:beforeAutospacing="0" w:after="160" w:afterAutospacing="0" w:line="360" w:lineRule="auto"/>
        <w:rPr>
          <w:rFonts w:ascii="Arial" w:hAnsi="Arial" w:cs="Arial"/>
          <w:sz w:val="28"/>
          <w:szCs w:val="28"/>
          <w:u w:val="single"/>
        </w:rPr>
      </w:pPr>
    </w:p>
    <w:p w:rsidR="006A36D0" w:rsidRDefault="006A36D0" w:rsidP="009937EE">
      <w:pPr>
        <w:pStyle w:val="NormalWeb"/>
        <w:spacing w:before="0" w:beforeAutospacing="0" w:after="160" w:afterAutospacing="0" w:line="360" w:lineRule="auto"/>
        <w:rPr>
          <w:rFonts w:ascii="Arial" w:hAnsi="Arial" w:cs="Arial"/>
          <w:sz w:val="22"/>
          <w:szCs w:val="22"/>
          <w:u w:val="single"/>
        </w:rPr>
      </w:pPr>
    </w:p>
    <w:p w:rsidR="00F31AE5" w:rsidRPr="009937EE" w:rsidRDefault="00F31AE5" w:rsidP="009937EE">
      <w:pPr>
        <w:pStyle w:val="NormalWeb"/>
        <w:spacing w:before="0" w:beforeAutospacing="0" w:after="160" w:afterAutospacing="0" w:line="360" w:lineRule="auto"/>
        <w:rPr>
          <w:rFonts w:ascii="Arial" w:hAnsi="Arial" w:cs="Arial"/>
          <w:sz w:val="22"/>
          <w:szCs w:val="22"/>
          <w:u w:val="single"/>
        </w:rPr>
      </w:pPr>
    </w:p>
    <w:p w:rsidR="006A36D0" w:rsidRPr="009937EE" w:rsidRDefault="006A36D0" w:rsidP="009937EE">
      <w:pPr>
        <w:pStyle w:val="NormalWeb"/>
        <w:spacing w:before="0" w:beforeAutospacing="0" w:after="160" w:afterAutospacing="0" w:line="360" w:lineRule="auto"/>
        <w:rPr>
          <w:rFonts w:ascii="Arial" w:hAnsi="Arial" w:cs="Arial"/>
          <w:sz w:val="22"/>
          <w:szCs w:val="22"/>
          <w:u w:val="single"/>
        </w:rPr>
      </w:pPr>
    </w:p>
    <w:p w:rsidR="00966921" w:rsidRPr="009937EE" w:rsidRDefault="00966921" w:rsidP="009937EE">
      <w:pPr>
        <w:pStyle w:val="NormalWeb"/>
        <w:spacing w:before="0" w:beforeAutospacing="0" w:after="160" w:afterAutospacing="0" w:line="360" w:lineRule="auto"/>
        <w:rPr>
          <w:rFonts w:ascii="Arial" w:hAnsi="Arial" w:cs="Arial"/>
          <w:sz w:val="22"/>
          <w:szCs w:val="22"/>
          <w:u w:val="single"/>
        </w:rPr>
      </w:pPr>
    </w:p>
    <w:p w:rsidR="00624A18" w:rsidRPr="009937EE" w:rsidRDefault="007B4EDA" w:rsidP="009937EE">
      <w:pPr>
        <w:pStyle w:val="NormalWeb"/>
        <w:spacing w:before="0" w:beforeAutospacing="0" w:after="160" w:afterAutospacing="0" w:line="360" w:lineRule="auto"/>
        <w:rPr>
          <w:rFonts w:ascii="Arial" w:hAnsi="Arial" w:cs="Arial"/>
          <w:sz w:val="22"/>
          <w:szCs w:val="22"/>
        </w:rPr>
      </w:pPr>
      <w:r w:rsidRPr="009937EE">
        <w:rPr>
          <w:rFonts w:ascii="Arial" w:hAnsi="Arial" w:cs="Arial"/>
          <w:sz w:val="22"/>
          <w:szCs w:val="22"/>
          <w:u w:val="single"/>
        </w:rPr>
        <w:lastRenderedPageBreak/>
        <w:t xml:space="preserve">Childhood </w:t>
      </w:r>
      <w:r w:rsidR="00A22C98" w:rsidRPr="009937EE">
        <w:rPr>
          <w:rFonts w:ascii="Arial" w:hAnsi="Arial" w:cs="Arial"/>
          <w:sz w:val="22"/>
          <w:szCs w:val="22"/>
        </w:rPr>
        <w:br/>
      </w:r>
      <w:r w:rsidR="00A22C98" w:rsidRPr="009937EE">
        <w:rPr>
          <w:rFonts w:ascii="Arial" w:hAnsi="Arial" w:cs="Arial"/>
          <w:sz w:val="22"/>
          <w:szCs w:val="22"/>
        </w:rPr>
        <w:br/>
        <w:t xml:space="preserve">A child </w:t>
      </w:r>
      <w:r w:rsidRPr="009937EE">
        <w:rPr>
          <w:rFonts w:ascii="Arial" w:hAnsi="Arial" w:cs="Arial"/>
          <w:color w:val="1A1A1A"/>
          <w:sz w:val="22"/>
          <w:szCs w:val="22"/>
          <w:shd w:val="clear" w:color="auto" w:fill="FFFFFF"/>
        </w:rPr>
        <w:t>a perso</w:t>
      </w:r>
      <w:r w:rsidR="00A22C98" w:rsidRPr="009937EE">
        <w:rPr>
          <w:rFonts w:ascii="Arial" w:hAnsi="Arial" w:cs="Arial"/>
          <w:color w:val="1A1A1A"/>
          <w:sz w:val="22"/>
          <w:szCs w:val="22"/>
          <w:shd w:val="clear" w:color="auto" w:fill="FFFFFF"/>
        </w:rPr>
        <w:t>n between birth and full growth</w:t>
      </w:r>
      <w:r w:rsidR="00624A18" w:rsidRPr="009937EE">
        <w:rPr>
          <w:rFonts w:ascii="Arial" w:hAnsi="Arial" w:cs="Arial"/>
          <w:color w:val="000000"/>
          <w:sz w:val="22"/>
          <w:szCs w:val="22"/>
          <w:shd w:val="clear" w:color="auto" w:fill="FFFFFF"/>
        </w:rPr>
        <w:t xml:space="preserve"> (Francis, 2001</w:t>
      </w:r>
      <w:r w:rsidRPr="009937EE">
        <w:rPr>
          <w:rFonts w:ascii="Arial" w:hAnsi="Arial" w:cs="Arial"/>
          <w:color w:val="000000"/>
          <w:sz w:val="22"/>
          <w:szCs w:val="22"/>
          <w:shd w:val="clear" w:color="auto" w:fill="FFFFFF"/>
        </w:rPr>
        <w:t xml:space="preserve">) </w:t>
      </w:r>
      <w:r w:rsidRPr="009937EE">
        <w:rPr>
          <w:rFonts w:ascii="Arial" w:hAnsi="Arial" w:cs="Arial"/>
          <w:sz w:val="22"/>
          <w:szCs w:val="22"/>
        </w:rPr>
        <w:t xml:space="preserve">from this we understand </w:t>
      </w:r>
      <w:r w:rsidR="00A22C98" w:rsidRPr="009937EE">
        <w:rPr>
          <w:rFonts w:ascii="Arial" w:hAnsi="Arial" w:cs="Arial"/>
          <w:sz w:val="22"/>
          <w:szCs w:val="22"/>
        </w:rPr>
        <w:t xml:space="preserve">that </w:t>
      </w:r>
      <w:r w:rsidRPr="009937EE">
        <w:rPr>
          <w:rFonts w:ascii="Arial" w:hAnsi="Arial" w:cs="Arial"/>
          <w:sz w:val="22"/>
          <w:szCs w:val="22"/>
        </w:rPr>
        <w:t>a child undergoes a developmental stage of biological growth until he becomes an adult. A definition of being a child throughout history concu</w:t>
      </w:r>
      <w:r w:rsidR="00624A18" w:rsidRPr="009937EE">
        <w:rPr>
          <w:rFonts w:ascii="Arial" w:hAnsi="Arial" w:cs="Arial"/>
          <w:sz w:val="22"/>
          <w:szCs w:val="22"/>
        </w:rPr>
        <w:t xml:space="preserve">rs with the modern definition. </w:t>
      </w:r>
      <w:hyperlink r:id="rId10" w:history="1">
        <w:r w:rsidRPr="009937EE">
          <w:rPr>
            <w:rStyle w:val="Hyperlink"/>
            <w:rFonts w:ascii="Arial" w:hAnsi="Arial" w:cs="Arial"/>
            <w:color w:val="000000"/>
            <w:sz w:val="22"/>
            <w:szCs w:val="22"/>
            <w:u w:val="none"/>
            <w:shd w:val="clear" w:color="auto" w:fill="FFFFFF"/>
          </w:rPr>
          <w:t>One</w:t>
        </w:r>
      </w:hyperlink>
      <w:r w:rsidRPr="009937EE">
        <w:rPr>
          <w:rFonts w:ascii="Arial" w:hAnsi="Arial" w:cs="Arial"/>
          <w:color w:val="000000"/>
          <w:sz w:val="22"/>
          <w:szCs w:val="22"/>
          <w:shd w:val="clear" w:color="auto" w:fill="FFFFFF"/>
        </w:rPr>
        <w:t> </w:t>
      </w:r>
      <w:hyperlink r:id="rId11" w:history="1">
        <w:r w:rsidRPr="009937EE">
          <w:rPr>
            <w:rStyle w:val="Hyperlink"/>
            <w:rFonts w:ascii="Arial" w:hAnsi="Arial" w:cs="Arial"/>
            <w:color w:val="000000"/>
            <w:sz w:val="22"/>
            <w:szCs w:val="22"/>
            <w:u w:val="none"/>
            <w:shd w:val="clear" w:color="auto" w:fill="FFFFFF"/>
          </w:rPr>
          <w:t>between</w:t>
        </w:r>
      </w:hyperlink>
      <w:r w:rsidRPr="009937EE">
        <w:rPr>
          <w:rFonts w:ascii="Arial" w:hAnsi="Arial" w:cs="Arial"/>
          <w:color w:val="000000"/>
          <w:sz w:val="22"/>
          <w:szCs w:val="22"/>
          <w:shd w:val="clear" w:color="auto" w:fill="FFFFFF"/>
        </w:rPr>
        <w:t> </w:t>
      </w:r>
      <w:hyperlink r:id="rId12" w:history="1">
        <w:r w:rsidRPr="009937EE">
          <w:rPr>
            <w:rStyle w:val="Hyperlink"/>
            <w:rFonts w:ascii="Arial" w:hAnsi="Arial" w:cs="Arial"/>
            <w:color w:val="000000"/>
            <w:sz w:val="22"/>
            <w:szCs w:val="22"/>
            <w:u w:val="none"/>
            <w:shd w:val="clear" w:color="auto" w:fill="FFFFFF"/>
          </w:rPr>
          <w:t>infancy</w:t>
        </w:r>
      </w:hyperlink>
      <w:r w:rsidRPr="009937EE">
        <w:rPr>
          <w:rFonts w:ascii="Arial" w:hAnsi="Arial" w:cs="Arial"/>
          <w:color w:val="000000"/>
          <w:sz w:val="22"/>
          <w:szCs w:val="22"/>
          <w:shd w:val="clear" w:color="auto" w:fill="FFFFFF"/>
        </w:rPr>
        <w:t> </w:t>
      </w:r>
      <w:hyperlink r:id="rId13" w:history="1">
        <w:r w:rsidRPr="009937EE">
          <w:rPr>
            <w:rStyle w:val="Hyperlink"/>
            <w:rFonts w:ascii="Arial" w:hAnsi="Arial" w:cs="Arial"/>
            <w:color w:val="000000"/>
            <w:sz w:val="22"/>
            <w:szCs w:val="22"/>
            <w:u w:val="none"/>
            <w:shd w:val="clear" w:color="auto" w:fill="FFFFFF"/>
          </w:rPr>
          <w:t>and</w:t>
        </w:r>
      </w:hyperlink>
      <w:r w:rsidRPr="009937EE">
        <w:rPr>
          <w:rFonts w:ascii="Arial" w:hAnsi="Arial" w:cs="Arial"/>
          <w:color w:val="000000"/>
          <w:sz w:val="22"/>
          <w:szCs w:val="22"/>
          <w:shd w:val="clear" w:color="auto" w:fill="FFFFFF"/>
        </w:rPr>
        <w:t> </w:t>
      </w:r>
      <w:hyperlink r:id="rId14" w:history="1">
        <w:r w:rsidRPr="009937EE">
          <w:rPr>
            <w:rStyle w:val="Hyperlink"/>
            <w:rFonts w:ascii="Arial" w:hAnsi="Arial" w:cs="Arial"/>
            <w:color w:val="000000"/>
            <w:sz w:val="22"/>
            <w:szCs w:val="22"/>
            <w:u w:val="none"/>
            <w:shd w:val="clear" w:color="auto" w:fill="FFFFFF"/>
          </w:rPr>
          <w:t>youth</w:t>
        </w:r>
      </w:hyperlink>
      <w:r w:rsidRPr="009937EE">
        <w:rPr>
          <w:rFonts w:ascii="Arial" w:hAnsi="Arial" w:cs="Arial"/>
          <w:sz w:val="22"/>
          <w:szCs w:val="22"/>
        </w:rPr>
        <w:t xml:space="preserve"> </w:t>
      </w:r>
      <w:r w:rsidR="00624A18" w:rsidRPr="009937EE">
        <w:rPr>
          <w:rFonts w:ascii="Arial" w:hAnsi="Arial" w:cs="Arial"/>
          <w:color w:val="000000"/>
          <w:sz w:val="22"/>
          <w:szCs w:val="22"/>
          <w:shd w:val="clear" w:color="auto" w:fill="FFFFFF"/>
        </w:rPr>
        <w:t xml:space="preserve">(Webster, </w:t>
      </w:r>
      <w:proofErr w:type="spellStart"/>
      <w:r w:rsidR="00624A18" w:rsidRPr="009937EE">
        <w:rPr>
          <w:rFonts w:ascii="Arial" w:hAnsi="Arial" w:cs="Arial"/>
          <w:color w:val="000000"/>
          <w:sz w:val="22"/>
          <w:szCs w:val="22"/>
          <w:shd w:val="clear" w:color="auto" w:fill="FFFFFF"/>
        </w:rPr>
        <w:t>n.d.</w:t>
      </w:r>
      <w:proofErr w:type="spellEnd"/>
      <w:r w:rsidR="00624A18" w:rsidRPr="009937EE">
        <w:rPr>
          <w:rFonts w:ascii="Arial" w:hAnsi="Arial" w:cs="Arial"/>
          <w:color w:val="000000"/>
          <w:sz w:val="22"/>
          <w:szCs w:val="22"/>
          <w:shd w:val="clear" w:color="auto" w:fill="FFFFFF"/>
        </w:rPr>
        <w:t>)</w:t>
      </w:r>
      <w:r w:rsidR="00624A18" w:rsidRPr="009937EE">
        <w:rPr>
          <w:rFonts w:ascii="Arial" w:hAnsi="Arial" w:cs="Arial"/>
          <w:sz w:val="22"/>
          <w:szCs w:val="22"/>
        </w:rPr>
        <w:t xml:space="preserve"> which specifies a child at</w:t>
      </w:r>
      <w:r w:rsidRPr="009937EE">
        <w:rPr>
          <w:rFonts w:ascii="Arial" w:hAnsi="Arial" w:cs="Arial"/>
          <w:sz w:val="22"/>
          <w:szCs w:val="22"/>
        </w:rPr>
        <w:t xml:space="preserve"> a stage of growth. Although it may differ from birth to full growth the same principle is</w:t>
      </w:r>
      <w:r w:rsidR="00624A18" w:rsidRPr="009937EE">
        <w:rPr>
          <w:rFonts w:ascii="Arial" w:hAnsi="Arial" w:cs="Arial"/>
          <w:sz w:val="22"/>
          <w:szCs w:val="22"/>
        </w:rPr>
        <w:t xml:space="preserve"> applied for</w:t>
      </w:r>
      <w:r w:rsidRPr="009937EE">
        <w:rPr>
          <w:rFonts w:ascii="Arial" w:hAnsi="Arial" w:cs="Arial"/>
          <w:sz w:val="22"/>
          <w:szCs w:val="22"/>
        </w:rPr>
        <w:t xml:space="preserve"> a child</w:t>
      </w:r>
      <w:r w:rsidR="00624A18" w:rsidRPr="009937EE">
        <w:rPr>
          <w:rFonts w:ascii="Arial" w:hAnsi="Arial" w:cs="Arial"/>
          <w:sz w:val="22"/>
          <w:szCs w:val="22"/>
        </w:rPr>
        <w:t>, this</w:t>
      </w:r>
      <w:r w:rsidRPr="009937EE">
        <w:rPr>
          <w:rFonts w:ascii="Arial" w:hAnsi="Arial" w:cs="Arial"/>
          <w:sz w:val="22"/>
          <w:szCs w:val="22"/>
        </w:rPr>
        <w:t xml:space="preserve"> is generally a stage that humans go through in time and developmental growth. The UN Convention on the Rights of the Child defines a chil</w:t>
      </w:r>
      <w:r w:rsidR="00A22C98" w:rsidRPr="009937EE">
        <w:rPr>
          <w:rFonts w:ascii="Arial" w:hAnsi="Arial" w:cs="Arial"/>
          <w:sz w:val="22"/>
          <w:szCs w:val="22"/>
        </w:rPr>
        <w:t xml:space="preserve">d as everyone under 18 unless, </w:t>
      </w:r>
      <w:r w:rsidRPr="009937EE">
        <w:rPr>
          <w:rFonts w:ascii="Arial" w:hAnsi="Arial" w:cs="Arial"/>
          <w:sz w:val="22"/>
          <w:szCs w:val="22"/>
        </w:rPr>
        <w:t>under the law applicable to the child, majority is attained earlier</w:t>
      </w:r>
      <w:r w:rsidR="00624A18" w:rsidRPr="009937EE">
        <w:rPr>
          <w:rFonts w:ascii="Arial" w:hAnsi="Arial" w:cs="Arial"/>
          <w:sz w:val="22"/>
          <w:szCs w:val="22"/>
        </w:rPr>
        <w:t xml:space="preserve"> (NSPCC, 2020)</w:t>
      </w:r>
      <w:r w:rsidR="00A22C98" w:rsidRPr="009937EE">
        <w:rPr>
          <w:rFonts w:ascii="Arial" w:hAnsi="Arial" w:cs="Arial"/>
          <w:sz w:val="22"/>
          <w:szCs w:val="22"/>
        </w:rPr>
        <w:t>.</w:t>
      </w:r>
    </w:p>
    <w:p w:rsidR="00A22C98" w:rsidRPr="009937EE" w:rsidRDefault="007B4EDA" w:rsidP="009937EE">
      <w:pPr>
        <w:pStyle w:val="NormalWeb"/>
        <w:spacing w:before="0" w:beforeAutospacing="0" w:after="160" w:afterAutospacing="0" w:line="360" w:lineRule="auto"/>
        <w:rPr>
          <w:rFonts w:ascii="Arial" w:hAnsi="Arial" w:cs="Arial"/>
          <w:sz w:val="22"/>
          <w:szCs w:val="22"/>
        </w:rPr>
      </w:pPr>
      <w:r w:rsidRPr="009937EE">
        <w:rPr>
          <w:rFonts w:ascii="Arial" w:hAnsi="Arial" w:cs="Arial"/>
          <w:sz w:val="22"/>
          <w:szCs w:val="22"/>
        </w:rPr>
        <w:br/>
      </w:r>
      <w:r w:rsidR="00A22C98" w:rsidRPr="009937EE">
        <w:rPr>
          <w:rFonts w:ascii="Arial" w:hAnsi="Arial" w:cs="Arial"/>
          <w:color w:val="000000"/>
          <w:sz w:val="22"/>
          <w:szCs w:val="22"/>
          <w:u w:val="single"/>
        </w:rPr>
        <w:t>Definitions of Childhood</w:t>
      </w:r>
    </w:p>
    <w:p w:rsidR="006B02B4" w:rsidRPr="009937EE" w:rsidRDefault="003735EF"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sz w:val="22"/>
          <w:szCs w:val="22"/>
        </w:rPr>
        <w:t>Childho</w:t>
      </w:r>
      <w:r w:rsidR="00437AD3" w:rsidRPr="009937EE">
        <w:rPr>
          <w:rFonts w:ascii="Arial" w:hAnsi="Arial" w:cs="Arial"/>
          <w:sz w:val="22"/>
          <w:szCs w:val="22"/>
        </w:rPr>
        <w:t xml:space="preserve">od differs for each individual and has many contributing factors on how we define childhood. Factors of economic background, culture, faith, time and legislations all shape on how we experience childhood. </w:t>
      </w:r>
      <w:r w:rsidR="00955D60" w:rsidRPr="009937EE">
        <w:rPr>
          <w:rFonts w:ascii="Arial" w:hAnsi="Arial" w:cs="Arial"/>
          <w:sz w:val="22"/>
          <w:szCs w:val="22"/>
        </w:rPr>
        <w:t>Wagg (1992:10) cited in McDowall Clark (2013) explains</w:t>
      </w:r>
      <w:r w:rsidR="007B4EDA" w:rsidRPr="009937EE">
        <w:rPr>
          <w:rFonts w:ascii="Arial" w:hAnsi="Arial" w:cs="Arial"/>
          <w:sz w:val="22"/>
          <w:szCs w:val="22"/>
        </w:rPr>
        <w:t xml:space="preserve"> </w:t>
      </w:r>
      <w:r w:rsidR="00EE23A8" w:rsidRPr="009937EE">
        <w:rPr>
          <w:rFonts w:ascii="Arial" w:hAnsi="Arial" w:cs="Arial"/>
          <w:iCs/>
          <w:sz w:val="22"/>
          <w:szCs w:val="22"/>
        </w:rPr>
        <w:t>that childhood has many important aspects, such as social life, gender, health and youth which are all socially constructed</w:t>
      </w:r>
      <w:r w:rsidR="00955D60" w:rsidRPr="009937EE">
        <w:rPr>
          <w:rFonts w:ascii="Arial" w:hAnsi="Arial" w:cs="Arial"/>
          <w:iCs/>
          <w:sz w:val="22"/>
          <w:szCs w:val="22"/>
        </w:rPr>
        <w:t>.</w:t>
      </w:r>
      <w:r w:rsidR="00EE23A8" w:rsidRPr="009937EE">
        <w:rPr>
          <w:rFonts w:ascii="Arial" w:hAnsi="Arial" w:cs="Arial"/>
          <w:iCs/>
          <w:sz w:val="22"/>
          <w:szCs w:val="22"/>
        </w:rPr>
        <w:t xml:space="preserve"> McDowall (2013)</w:t>
      </w:r>
      <w:r w:rsidR="007B4EDA" w:rsidRPr="009937EE">
        <w:rPr>
          <w:rFonts w:ascii="Arial" w:hAnsi="Arial" w:cs="Arial"/>
          <w:iCs/>
          <w:sz w:val="22"/>
          <w:szCs w:val="22"/>
        </w:rPr>
        <w:t xml:space="preserve"> implies how individuals define childhood </w:t>
      </w:r>
      <w:r w:rsidR="00EE23A8" w:rsidRPr="009937EE">
        <w:rPr>
          <w:rFonts w:ascii="Arial" w:hAnsi="Arial" w:cs="Arial"/>
          <w:iCs/>
          <w:sz w:val="22"/>
          <w:szCs w:val="22"/>
        </w:rPr>
        <w:t>with contributing factors that differ</w:t>
      </w:r>
      <w:r w:rsidR="007B4EDA" w:rsidRPr="009937EE">
        <w:rPr>
          <w:rFonts w:ascii="Arial" w:hAnsi="Arial" w:cs="Arial"/>
          <w:iCs/>
          <w:sz w:val="22"/>
          <w:szCs w:val="22"/>
        </w:rPr>
        <w:t xml:space="preserve">. It is social constructed in the era you live and what society accepts that varies through social norms, class and time. Taking this into account one could appreciate and comprehend how the definition of childhood is forever evolving. </w:t>
      </w:r>
      <w:r w:rsidR="007B4EDA" w:rsidRPr="009937EE">
        <w:rPr>
          <w:rFonts w:ascii="Arial" w:hAnsi="Arial" w:cs="Arial"/>
          <w:iCs/>
          <w:sz w:val="22"/>
          <w:szCs w:val="22"/>
        </w:rPr>
        <w:br/>
      </w:r>
      <w:r w:rsidR="007B4EDA" w:rsidRPr="009937EE">
        <w:rPr>
          <w:rFonts w:ascii="Arial" w:hAnsi="Arial" w:cs="Arial"/>
          <w:iCs/>
          <w:sz w:val="22"/>
          <w:szCs w:val="22"/>
        </w:rPr>
        <w:br/>
      </w:r>
      <w:r w:rsidR="006B02B4" w:rsidRPr="009937EE">
        <w:rPr>
          <w:rFonts w:ascii="Arial" w:hAnsi="Arial" w:cs="Arial"/>
          <w:color w:val="000000"/>
          <w:sz w:val="22"/>
          <w:szCs w:val="22"/>
        </w:rPr>
        <w:t xml:space="preserve">According to </w:t>
      </w:r>
      <w:proofErr w:type="spellStart"/>
      <w:r w:rsidR="006B02B4" w:rsidRPr="009937EE">
        <w:rPr>
          <w:rFonts w:ascii="Arial" w:hAnsi="Arial" w:cs="Arial"/>
          <w:color w:val="000000"/>
          <w:sz w:val="22"/>
          <w:szCs w:val="22"/>
        </w:rPr>
        <w:t>Hendrick</w:t>
      </w:r>
      <w:proofErr w:type="spellEnd"/>
      <w:r w:rsidR="006B02B4" w:rsidRPr="009937EE">
        <w:rPr>
          <w:rFonts w:ascii="Arial" w:hAnsi="Arial" w:cs="Arial"/>
          <w:color w:val="000000"/>
          <w:sz w:val="22"/>
          <w:szCs w:val="22"/>
        </w:rPr>
        <w:t xml:space="preserve"> (2001) Childhood is defined as a variable of social analysis which can never be entirely divorced from other </w:t>
      </w:r>
      <w:r w:rsidR="007243F0" w:rsidRPr="009937EE">
        <w:rPr>
          <w:rFonts w:ascii="Arial" w:hAnsi="Arial" w:cs="Arial"/>
          <w:color w:val="000000"/>
          <w:sz w:val="22"/>
          <w:szCs w:val="22"/>
        </w:rPr>
        <w:t>variables such as Class, Gender</w:t>
      </w:r>
      <w:r w:rsidR="006B02B4" w:rsidRPr="009937EE">
        <w:rPr>
          <w:rFonts w:ascii="Arial" w:hAnsi="Arial" w:cs="Arial"/>
          <w:color w:val="000000"/>
          <w:sz w:val="22"/>
          <w:szCs w:val="22"/>
        </w:rPr>
        <w:t xml:space="preserve"> or Ethnicity. </w:t>
      </w:r>
      <w:proofErr w:type="gramStart"/>
      <w:r w:rsidR="006B02B4" w:rsidRPr="009937EE">
        <w:rPr>
          <w:rFonts w:ascii="Arial" w:hAnsi="Arial" w:cs="Arial"/>
          <w:color w:val="000000"/>
          <w:sz w:val="22"/>
          <w:szCs w:val="22"/>
        </w:rPr>
        <w:t>Roeder (2020) states that social analysis consists of features such as the general quality of life, society, individuals, governments and social characteristics.</w:t>
      </w:r>
      <w:proofErr w:type="gramEnd"/>
      <w:r w:rsidR="006B02B4" w:rsidRPr="009937EE">
        <w:rPr>
          <w:rFonts w:ascii="Arial" w:hAnsi="Arial" w:cs="Arial"/>
          <w:color w:val="000000"/>
          <w:sz w:val="22"/>
          <w:szCs w:val="22"/>
        </w:rPr>
        <w:t xml:space="preserve"> From this we can understand that </w:t>
      </w:r>
      <w:r w:rsidR="00C73EF3" w:rsidRPr="009937EE">
        <w:rPr>
          <w:rFonts w:ascii="Arial" w:hAnsi="Arial" w:cs="Arial"/>
          <w:color w:val="000000"/>
          <w:sz w:val="22"/>
          <w:szCs w:val="22"/>
        </w:rPr>
        <w:t xml:space="preserve">Hendricks’ (2001) makes Childhood </w:t>
      </w:r>
      <w:r w:rsidR="006B02B4" w:rsidRPr="009937EE">
        <w:rPr>
          <w:rFonts w:ascii="Arial" w:hAnsi="Arial" w:cs="Arial"/>
          <w:color w:val="000000"/>
          <w:sz w:val="22"/>
          <w:szCs w:val="22"/>
        </w:rPr>
        <w:t xml:space="preserve">an </w:t>
      </w:r>
      <w:r w:rsidR="00C73EF3" w:rsidRPr="009937EE">
        <w:rPr>
          <w:rFonts w:ascii="Arial" w:hAnsi="Arial" w:cs="Arial"/>
          <w:color w:val="000000"/>
          <w:sz w:val="22"/>
          <w:szCs w:val="22"/>
        </w:rPr>
        <w:t>ambiguous term, fitting</w:t>
      </w:r>
      <w:r w:rsidR="006B02B4" w:rsidRPr="009937EE">
        <w:rPr>
          <w:rFonts w:ascii="Arial" w:hAnsi="Arial" w:cs="Arial"/>
          <w:color w:val="000000"/>
          <w:sz w:val="22"/>
          <w:szCs w:val="22"/>
        </w:rPr>
        <w:t xml:space="preserve"> into factors such as Class, Gender or Ethnicity (</w:t>
      </w:r>
      <w:proofErr w:type="spellStart"/>
      <w:r w:rsidR="006B02B4" w:rsidRPr="009937EE">
        <w:rPr>
          <w:rFonts w:ascii="Arial" w:hAnsi="Arial" w:cs="Arial"/>
          <w:color w:val="000000"/>
          <w:sz w:val="22"/>
          <w:szCs w:val="22"/>
        </w:rPr>
        <w:t>Hendrick</w:t>
      </w:r>
      <w:proofErr w:type="spellEnd"/>
      <w:r w:rsidR="006B02B4" w:rsidRPr="009937EE">
        <w:rPr>
          <w:rFonts w:ascii="Arial" w:hAnsi="Arial" w:cs="Arial"/>
          <w:color w:val="000000"/>
          <w:sz w:val="22"/>
          <w:szCs w:val="22"/>
        </w:rPr>
        <w:t>, 2001). In everyday life we would</w:t>
      </w:r>
      <w:r w:rsidR="007243F0" w:rsidRPr="009937EE">
        <w:rPr>
          <w:rFonts w:ascii="Arial" w:hAnsi="Arial" w:cs="Arial"/>
          <w:color w:val="000000"/>
          <w:sz w:val="22"/>
          <w:szCs w:val="22"/>
        </w:rPr>
        <w:t xml:space="preserve"> assume that Childhood is defined</w:t>
      </w:r>
      <w:r w:rsidR="006B02B4" w:rsidRPr="009937EE">
        <w:rPr>
          <w:rFonts w:ascii="Arial" w:hAnsi="Arial" w:cs="Arial"/>
          <w:color w:val="000000"/>
          <w:sz w:val="22"/>
          <w:szCs w:val="22"/>
        </w:rPr>
        <w:t xml:space="preserve"> as the younger days of a person’s life, the situations and lifestyle they’ve been through since birth. However Hendricks’ (2001) definition implies that there is a governmental/economical factor when it comes to Childhood which means that Childhood can be used for business or legislative use thus enabling businesses to attract their target market or the government or governmental organisations to construct legislation.</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rPr>
        <w:t xml:space="preserve">Jenks (1996) defines Childhood as a cultural and historical experience. According to Jenks (1996) the broad term of childhood has been brought down to an experience a person has throughout life. From this we can understand that Childhood is the younger part of life, where </w:t>
      </w:r>
      <w:r w:rsidRPr="009937EE">
        <w:rPr>
          <w:rFonts w:ascii="Arial" w:hAnsi="Arial" w:cs="Arial"/>
          <w:color w:val="000000"/>
          <w:sz w:val="22"/>
          <w:szCs w:val="22"/>
        </w:rPr>
        <w:lastRenderedPageBreak/>
        <w:t>we experience situations at a young age. The definition that Jenks (1996) gives, can have some relevance to legislation, the historical experience that a person has during their Childhood if it is good or bad</w:t>
      </w:r>
      <w:r w:rsidR="000A6AA9" w:rsidRPr="009937EE">
        <w:rPr>
          <w:rFonts w:ascii="Arial" w:hAnsi="Arial" w:cs="Arial"/>
          <w:color w:val="000000"/>
          <w:sz w:val="22"/>
          <w:szCs w:val="22"/>
        </w:rPr>
        <w:t>,</w:t>
      </w:r>
      <w:r w:rsidRPr="009937EE">
        <w:rPr>
          <w:rFonts w:ascii="Arial" w:hAnsi="Arial" w:cs="Arial"/>
          <w:color w:val="000000"/>
          <w:sz w:val="22"/>
          <w:szCs w:val="22"/>
        </w:rPr>
        <w:t xml:space="preserve"> can help construct a legislation. An example of this is the Children Act 1989. According to Ryan (2019) The Children Act 1989 helps children who are at risk of suffering or suffered from significant harm, now for this legislation to be constructed the government will need to know the historical experience a child or adult goes through during their childhood, the information that will be provided from the experience of ‘childhood’ will support the development of the legislation, which relates to childhood being a cultural and historical experience (Jenks 1996).</w:t>
      </w: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u w:val="single"/>
        </w:rPr>
      </w:pP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u w:val="single"/>
        </w:rPr>
        <w:t>A Comparison of the definitions</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rPr>
        <w:t>From the above two definitions of Childhood we can see that the main similarity is that both Childhood definitions have a big impact on the development of legislation. The information that the government need to construct legislation is from the experience a person has during their Childhood, now this information can fluctuate because when this information comes through, factors such as Class, Gender, Culture and Ethnicity have an impact. People of all genders, ethnicities and cultures will have a different childhood experience</w:t>
      </w:r>
      <w:r w:rsidR="00673419" w:rsidRPr="009937EE">
        <w:rPr>
          <w:rFonts w:ascii="Arial" w:hAnsi="Arial" w:cs="Arial"/>
          <w:color w:val="000000"/>
          <w:sz w:val="22"/>
          <w:szCs w:val="22"/>
        </w:rPr>
        <w:t xml:space="preserve">. A </w:t>
      </w:r>
      <w:r w:rsidR="007243F0" w:rsidRPr="009937EE">
        <w:rPr>
          <w:rFonts w:ascii="Arial" w:hAnsi="Arial" w:cs="Arial"/>
          <w:color w:val="000000"/>
          <w:sz w:val="22"/>
          <w:szCs w:val="22"/>
        </w:rPr>
        <w:t>person who</w:t>
      </w:r>
      <w:r w:rsidRPr="009937EE">
        <w:rPr>
          <w:rFonts w:ascii="Arial" w:hAnsi="Arial" w:cs="Arial"/>
          <w:color w:val="000000"/>
          <w:sz w:val="22"/>
          <w:szCs w:val="22"/>
        </w:rPr>
        <w:t xml:space="preserve"> follows a religion will have a different lifes</w:t>
      </w:r>
      <w:r w:rsidR="00673419" w:rsidRPr="009937EE">
        <w:rPr>
          <w:rFonts w:ascii="Arial" w:hAnsi="Arial" w:cs="Arial"/>
          <w:color w:val="000000"/>
          <w:sz w:val="22"/>
          <w:szCs w:val="22"/>
        </w:rPr>
        <w:t>tyle experience to person who</w:t>
      </w:r>
      <w:r w:rsidRPr="009937EE">
        <w:rPr>
          <w:rFonts w:ascii="Arial" w:hAnsi="Arial" w:cs="Arial"/>
          <w:color w:val="000000"/>
          <w:sz w:val="22"/>
          <w:szCs w:val="22"/>
        </w:rPr>
        <w:t xml:space="preserve"> but doesn’t follow a religion, now this socio-cultural example will have a lot of cultural and religious factors. According to Crane (2017) a person who follows a religion, must adhere to rules and regulations which has an impact on their life. These rules will have an impact on their personality and social skills. Therefore it has a relevance to being a variable of a social analysis (</w:t>
      </w:r>
      <w:proofErr w:type="spellStart"/>
      <w:r w:rsidRPr="009937EE">
        <w:rPr>
          <w:rFonts w:ascii="Arial" w:hAnsi="Arial" w:cs="Arial"/>
          <w:color w:val="000000"/>
          <w:sz w:val="22"/>
          <w:szCs w:val="22"/>
        </w:rPr>
        <w:t>Hendrick</w:t>
      </w:r>
      <w:proofErr w:type="spellEnd"/>
      <w:r w:rsidRPr="009937EE">
        <w:rPr>
          <w:rFonts w:ascii="Arial" w:hAnsi="Arial" w:cs="Arial"/>
          <w:color w:val="000000"/>
          <w:sz w:val="22"/>
          <w:szCs w:val="22"/>
        </w:rPr>
        <w:t>, 2001).</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u w:val="single"/>
        </w:rPr>
      </w:pPr>
      <w:r w:rsidRPr="009937EE">
        <w:rPr>
          <w:rFonts w:ascii="Arial" w:hAnsi="Arial" w:cs="Arial"/>
          <w:color w:val="000000"/>
          <w:sz w:val="22"/>
          <w:szCs w:val="22"/>
          <w:u w:val="single"/>
        </w:rPr>
        <w:t>History of Children</w:t>
      </w:r>
    </w:p>
    <w:p w:rsidR="007243F0" w:rsidRPr="009937EE" w:rsidRDefault="007243F0"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iCs/>
          <w:sz w:val="22"/>
          <w:szCs w:val="22"/>
        </w:rPr>
        <w:t>Childhood from a historical prospective indicated that it is a modern construct that has been acknowledged as part of society. According to some historians the concept of childhood did not exist until the 18</w:t>
      </w:r>
      <w:r w:rsidRPr="009937EE">
        <w:rPr>
          <w:rFonts w:ascii="Arial" w:hAnsi="Arial" w:cs="Arial"/>
          <w:iCs/>
          <w:sz w:val="22"/>
          <w:szCs w:val="22"/>
          <w:vertAlign w:val="superscript"/>
        </w:rPr>
        <w:t>th</w:t>
      </w:r>
      <w:r w:rsidRPr="009937EE">
        <w:rPr>
          <w:rFonts w:ascii="Arial" w:hAnsi="Arial" w:cs="Arial"/>
          <w:iCs/>
          <w:sz w:val="22"/>
          <w:szCs w:val="22"/>
        </w:rPr>
        <w:t xml:space="preserve"> century. In medieval society the idea of childhood did not exist; this is not to suggest that children were neglected, forsaken or despised, rather there was a huge lack of awareness and care towards the idea of childhood </w:t>
      </w:r>
      <w:r w:rsidRPr="009937EE">
        <w:rPr>
          <w:rFonts w:ascii="Arial" w:hAnsi="Arial" w:cs="Arial"/>
          <w:color w:val="000000"/>
          <w:sz w:val="22"/>
          <w:szCs w:val="22"/>
          <w:shd w:val="clear" w:color="auto" w:fill="FFFFFF"/>
        </w:rPr>
        <w:t>(</w:t>
      </w:r>
      <w:proofErr w:type="spellStart"/>
      <w:r w:rsidRPr="009937EE">
        <w:rPr>
          <w:rFonts w:ascii="Arial" w:hAnsi="Arial" w:cs="Arial"/>
          <w:color w:val="000000"/>
          <w:sz w:val="22"/>
          <w:szCs w:val="22"/>
          <w:shd w:val="clear" w:color="auto" w:fill="FFFFFF"/>
        </w:rPr>
        <w:t>Ashe</w:t>
      </w:r>
      <w:r w:rsidR="00673419" w:rsidRPr="009937EE">
        <w:rPr>
          <w:rFonts w:ascii="Arial" w:hAnsi="Arial" w:cs="Arial"/>
          <w:color w:val="000000"/>
          <w:sz w:val="22"/>
          <w:szCs w:val="22"/>
          <w:shd w:val="clear" w:color="auto" w:fill="FFFFFF"/>
        </w:rPr>
        <w:t>nden</w:t>
      </w:r>
      <w:proofErr w:type="spellEnd"/>
      <w:r w:rsidR="00673419" w:rsidRPr="009937EE">
        <w:rPr>
          <w:rFonts w:ascii="Arial" w:hAnsi="Arial" w:cs="Arial"/>
          <w:color w:val="000000"/>
          <w:sz w:val="22"/>
          <w:szCs w:val="22"/>
          <w:shd w:val="clear" w:color="auto" w:fill="FFFFFF"/>
        </w:rPr>
        <w:t xml:space="preserve">, 2004). </w:t>
      </w:r>
      <w:r w:rsidRPr="009937EE">
        <w:rPr>
          <w:rFonts w:ascii="Arial" w:hAnsi="Arial" w:cs="Arial"/>
          <w:iCs/>
          <w:sz w:val="22"/>
          <w:szCs w:val="22"/>
        </w:rPr>
        <w:t>Oliver and Pitt (2011) investigated the c</w:t>
      </w:r>
      <w:r w:rsidR="00673419" w:rsidRPr="009937EE">
        <w:rPr>
          <w:rFonts w:ascii="Arial" w:hAnsi="Arial" w:cs="Arial"/>
          <w:iCs/>
          <w:sz w:val="22"/>
          <w:szCs w:val="22"/>
        </w:rPr>
        <w:t>onstruct of childhood and arguing</w:t>
      </w:r>
      <w:r w:rsidRPr="009937EE">
        <w:rPr>
          <w:rFonts w:ascii="Arial" w:hAnsi="Arial" w:cs="Arial"/>
          <w:iCs/>
          <w:sz w:val="22"/>
          <w:szCs w:val="22"/>
        </w:rPr>
        <w:t xml:space="preserve"> that babies and infants were cared for in terms of their biological needs, but once they were able to look after themselves they were quickly treated as adults. </w:t>
      </w:r>
    </w:p>
    <w:p w:rsidR="00673419"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rPr>
        <w:t xml:space="preserve">Adams (1998) </w:t>
      </w:r>
      <w:r w:rsidR="00673419" w:rsidRPr="009937EE">
        <w:rPr>
          <w:rFonts w:ascii="Arial" w:hAnsi="Arial" w:cs="Arial"/>
          <w:color w:val="000000"/>
          <w:sz w:val="22"/>
          <w:szCs w:val="22"/>
        </w:rPr>
        <w:t xml:space="preserve">states that </w:t>
      </w:r>
      <w:r w:rsidRPr="009937EE">
        <w:rPr>
          <w:rFonts w:ascii="Arial" w:hAnsi="Arial" w:cs="Arial"/>
          <w:color w:val="000000"/>
          <w:sz w:val="22"/>
          <w:szCs w:val="22"/>
        </w:rPr>
        <w:t xml:space="preserve">during the </w:t>
      </w:r>
      <w:r w:rsidR="00673419" w:rsidRPr="009937EE">
        <w:rPr>
          <w:rFonts w:ascii="Arial" w:hAnsi="Arial" w:cs="Arial"/>
          <w:color w:val="000000"/>
          <w:sz w:val="22"/>
          <w:szCs w:val="22"/>
        </w:rPr>
        <w:t>year’s</w:t>
      </w:r>
      <w:r w:rsidRPr="009937EE">
        <w:rPr>
          <w:rFonts w:ascii="Arial" w:hAnsi="Arial" w:cs="Arial"/>
          <w:color w:val="000000"/>
          <w:sz w:val="22"/>
          <w:szCs w:val="22"/>
        </w:rPr>
        <w:t xml:space="preserve"> 500</w:t>
      </w:r>
      <w:r w:rsidR="00673419" w:rsidRPr="009937EE">
        <w:rPr>
          <w:rFonts w:ascii="Arial" w:hAnsi="Arial" w:cs="Arial"/>
          <w:color w:val="000000"/>
          <w:sz w:val="22"/>
          <w:szCs w:val="22"/>
        </w:rPr>
        <w:t xml:space="preserve"> -1500 children didn’t have </w:t>
      </w:r>
      <w:r w:rsidRPr="009937EE">
        <w:rPr>
          <w:rFonts w:ascii="Arial" w:hAnsi="Arial" w:cs="Arial"/>
          <w:color w:val="000000"/>
          <w:sz w:val="22"/>
          <w:szCs w:val="22"/>
        </w:rPr>
        <w:t>school</w:t>
      </w:r>
      <w:r w:rsidR="00673419" w:rsidRPr="009937EE">
        <w:rPr>
          <w:rFonts w:ascii="Arial" w:hAnsi="Arial" w:cs="Arial"/>
          <w:color w:val="000000"/>
          <w:sz w:val="22"/>
          <w:szCs w:val="22"/>
        </w:rPr>
        <w:t>s</w:t>
      </w:r>
      <w:r w:rsidRPr="009937EE">
        <w:rPr>
          <w:rFonts w:ascii="Arial" w:hAnsi="Arial" w:cs="Arial"/>
          <w:color w:val="000000"/>
          <w:sz w:val="22"/>
          <w:szCs w:val="22"/>
        </w:rPr>
        <w:t xml:space="preserve"> to attend too but will only go through parental education of religion, Adams (1998) also state</w:t>
      </w:r>
      <w:r w:rsidR="00673419" w:rsidRPr="009937EE">
        <w:rPr>
          <w:rFonts w:ascii="Arial" w:hAnsi="Arial" w:cs="Arial"/>
          <w:color w:val="000000"/>
          <w:sz w:val="22"/>
          <w:szCs w:val="22"/>
        </w:rPr>
        <w:t xml:space="preserve">s that </w:t>
      </w:r>
      <w:r w:rsidR="00673419" w:rsidRPr="009937EE">
        <w:rPr>
          <w:rFonts w:ascii="Arial" w:hAnsi="Arial" w:cs="Arial"/>
          <w:color w:val="000000"/>
          <w:sz w:val="22"/>
          <w:szCs w:val="22"/>
        </w:rPr>
        <w:lastRenderedPageBreak/>
        <w:t>children would be given tasks</w:t>
      </w:r>
      <w:r w:rsidRPr="009937EE">
        <w:rPr>
          <w:rFonts w:ascii="Arial" w:hAnsi="Arial" w:cs="Arial"/>
          <w:color w:val="000000"/>
          <w:sz w:val="22"/>
          <w:szCs w:val="22"/>
        </w:rPr>
        <w:t xml:space="preserve"> depending on their gender an</w:t>
      </w:r>
      <w:r w:rsidR="00673419" w:rsidRPr="009937EE">
        <w:rPr>
          <w:rFonts w:ascii="Arial" w:hAnsi="Arial" w:cs="Arial"/>
          <w:color w:val="000000"/>
          <w:sz w:val="22"/>
          <w:szCs w:val="22"/>
        </w:rPr>
        <w:t xml:space="preserve">d when they reached </w:t>
      </w:r>
      <w:r w:rsidRPr="009937EE">
        <w:rPr>
          <w:rFonts w:ascii="Arial" w:hAnsi="Arial" w:cs="Arial"/>
          <w:color w:val="000000"/>
          <w:sz w:val="22"/>
          <w:szCs w:val="22"/>
        </w:rPr>
        <w:t xml:space="preserve">puberty they would start doing serious work. </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rPr>
        <w:t xml:space="preserve">On the other hand Adams (1998) states, during the year 1900 till the present, it is compulsory for children to attend school till the age of 18, children spend more time playing than doing chores and that there is no child labour, of course the latter example can be argued against because in third world and some developed countries there still is child labour for example according to </w:t>
      </w:r>
      <w:proofErr w:type="spellStart"/>
      <w:r w:rsidRPr="009937EE">
        <w:rPr>
          <w:rFonts w:ascii="Arial" w:hAnsi="Arial" w:cs="Arial"/>
          <w:color w:val="000000"/>
          <w:sz w:val="22"/>
          <w:szCs w:val="22"/>
        </w:rPr>
        <w:t>Kanan</w:t>
      </w:r>
      <w:proofErr w:type="spellEnd"/>
      <w:r w:rsidRPr="009937EE">
        <w:rPr>
          <w:rFonts w:ascii="Arial" w:hAnsi="Arial" w:cs="Arial"/>
          <w:color w:val="000000"/>
          <w:sz w:val="22"/>
          <w:szCs w:val="22"/>
        </w:rPr>
        <w:t xml:space="preserve"> (2014) a 13 year old girl and many others were forced into employment working across homes in West Delhi cooking, cleaning and taking care of little children. From this we can understand that child labour still exists but it would more or less depend upon the country the child lives in.</w:t>
      </w:r>
      <w:r w:rsidRPr="009937EE">
        <w:rPr>
          <w:rFonts w:ascii="Arial" w:hAnsi="Arial" w:cs="Arial"/>
          <w:color w:val="000000"/>
          <w:sz w:val="22"/>
          <w:szCs w:val="22"/>
        </w:rPr>
        <w:br/>
      </w:r>
      <w:r w:rsidRPr="009937EE">
        <w:rPr>
          <w:rFonts w:ascii="Arial" w:hAnsi="Arial" w:cs="Arial"/>
          <w:color w:val="000000"/>
          <w:sz w:val="22"/>
          <w:szCs w:val="22"/>
        </w:rPr>
        <w:br/>
        <w:t>As the years went by, and as the world kept developing, governments and nations have managed to tackle the issues that children have faced such as child labour, child abuse and gender discrimination with legislation.</w:t>
      </w:r>
      <w:r w:rsidR="000A6AA9" w:rsidRPr="009937EE">
        <w:rPr>
          <w:rFonts w:ascii="Arial" w:hAnsi="Arial" w:cs="Arial"/>
          <w:color w:val="000000"/>
          <w:sz w:val="22"/>
          <w:szCs w:val="22"/>
        </w:rPr>
        <w:t xml:space="preserve"> Legislations which protect children </w:t>
      </w:r>
      <w:proofErr w:type="gramStart"/>
      <w:r w:rsidR="000A6AA9" w:rsidRPr="009937EE">
        <w:rPr>
          <w:rFonts w:ascii="Arial" w:hAnsi="Arial" w:cs="Arial"/>
          <w:color w:val="000000"/>
          <w:sz w:val="22"/>
          <w:szCs w:val="22"/>
        </w:rPr>
        <w:t>gives</w:t>
      </w:r>
      <w:proofErr w:type="gramEnd"/>
      <w:r w:rsidR="000A6AA9" w:rsidRPr="009937EE">
        <w:rPr>
          <w:rFonts w:ascii="Arial" w:hAnsi="Arial" w:cs="Arial"/>
          <w:color w:val="000000"/>
          <w:sz w:val="22"/>
          <w:szCs w:val="22"/>
        </w:rPr>
        <w:t xml:space="preserve"> organisations such as schools, charities and youth clubs a guidance to construct their policies.</w:t>
      </w: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u w:val="single"/>
          <w:bdr w:val="none" w:sz="0" w:space="0" w:color="auto" w:frame="1"/>
          <w:shd w:val="clear" w:color="auto" w:fill="FFFFFF"/>
        </w:rPr>
      </w:pPr>
    </w:p>
    <w:p w:rsidR="000728CA" w:rsidRPr="009937EE" w:rsidRDefault="00052F08"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u w:val="single"/>
          <w:bdr w:val="none" w:sz="0" w:space="0" w:color="auto" w:frame="1"/>
          <w:shd w:val="clear" w:color="auto" w:fill="FFFFFF"/>
        </w:rPr>
        <w:t>Improving the lives of children, young people and families</w:t>
      </w:r>
      <w:r w:rsidRPr="009937EE">
        <w:rPr>
          <w:rFonts w:ascii="Arial" w:hAnsi="Arial" w:cs="Arial"/>
          <w:color w:val="000000"/>
          <w:sz w:val="22"/>
          <w:szCs w:val="22"/>
          <w:bdr w:val="none" w:sz="0" w:space="0" w:color="auto" w:frame="1"/>
          <w:shd w:val="clear" w:color="auto" w:fill="FFFFFF"/>
        </w:rPr>
        <w:br/>
      </w:r>
      <w:r w:rsidRPr="009937EE">
        <w:rPr>
          <w:rFonts w:ascii="Arial" w:hAnsi="Arial" w:cs="Arial"/>
          <w:color w:val="000000"/>
          <w:sz w:val="22"/>
          <w:szCs w:val="22"/>
          <w:bdr w:val="none" w:sz="0" w:space="0" w:color="auto" w:frame="1"/>
          <w:shd w:val="clear" w:color="auto" w:fill="FFFFFF"/>
        </w:rPr>
        <w:br/>
      </w:r>
      <w:r w:rsidRPr="009937EE">
        <w:rPr>
          <w:rFonts w:ascii="Arial" w:hAnsi="Arial" w:cs="Arial"/>
          <w:color w:val="000000"/>
          <w:sz w:val="22"/>
          <w:szCs w:val="22"/>
          <w:u w:val="single"/>
          <w:bdr w:val="none" w:sz="0" w:space="0" w:color="auto" w:frame="1"/>
          <w:shd w:val="clear" w:color="auto" w:fill="FFFFFF"/>
        </w:rPr>
        <w:t>Education</w:t>
      </w:r>
      <w:r w:rsidRPr="009937EE">
        <w:rPr>
          <w:rFonts w:ascii="Arial" w:hAnsi="Arial" w:cs="Arial"/>
          <w:color w:val="000000"/>
          <w:sz w:val="22"/>
          <w:szCs w:val="22"/>
          <w:bdr w:val="none" w:sz="0" w:space="0" w:color="auto" w:frame="1"/>
          <w:shd w:val="clear" w:color="auto" w:fill="FFFFFF"/>
        </w:rPr>
        <w:br/>
      </w:r>
      <w:r w:rsidRPr="009937EE">
        <w:rPr>
          <w:rFonts w:ascii="Arial" w:hAnsi="Arial" w:cs="Arial"/>
          <w:color w:val="000000"/>
          <w:sz w:val="22"/>
          <w:szCs w:val="22"/>
          <w:bdr w:val="none" w:sz="0" w:space="0" w:color="auto" w:frame="1"/>
          <w:shd w:val="clear" w:color="auto" w:fill="FFFFFF"/>
        </w:rPr>
        <w:br/>
        <w:t xml:space="preserve">As Adams (1998) states, during the year 1900 till the present, it is compulsory for children to attend school till the age of 18. </w:t>
      </w:r>
      <w:proofErr w:type="gramStart"/>
      <w:r w:rsidRPr="009937EE">
        <w:rPr>
          <w:rFonts w:ascii="Arial" w:hAnsi="Arial" w:cs="Arial"/>
          <w:color w:val="000000"/>
          <w:sz w:val="22"/>
          <w:szCs w:val="22"/>
          <w:bdr w:val="none" w:sz="0" w:space="0" w:color="auto" w:frame="1"/>
          <w:shd w:val="clear" w:color="auto" w:fill="FFFFFF"/>
        </w:rPr>
        <w:t>(Education, 2002.)</w:t>
      </w:r>
      <w:proofErr w:type="gramEnd"/>
      <w:r w:rsidRPr="009937EE">
        <w:rPr>
          <w:rFonts w:ascii="Arial" w:hAnsi="Arial" w:cs="Arial"/>
          <w:color w:val="000000"/>
          <w:sz w:val="22"/>
          <w:szCs w:val="22"/>
          <w:bdr w:val="none" w:sz="0" w:space="0" w:color="auto" w:frame="1"/>
          <w:shd w:val="clear" w:color="auto" w:fill="FFFFFF"/>
        </w:rPr>
        <w:t>The education act 1996 creates legislations and policies stating children must be in education by law. These legislation impacts children with a formal education ensuring children are equipped with the specific skills to navigate themselves into adulthood. (</w:t>
      </w:r>
      <w:proofErr w:type="spellStart"/>
      <w:r w:rsidRPr="009937EE">
        <w:rPr>
          <w:rFonts w:ascii="Arial" w:hAnsi="Arial" w:cs="Arial"/>
          <w:color w:val="000000"/>
          <w:sz w:val="22"/>
          <w:szCs w:val="22"/>
          <w:bdr w:val="none" w:sz="0" w:space="0" w:color="auto" w:frame="1"/>
          <w:shd w:val="clear" w:color="auto" w:fill="FFFFFF"/>
        </w:rPr>
        <w:t>Wankel</w:t>
      </w:r>
      <w:proofErr w:type="spellEnd"/>
      <w:r w:rsidRPr="009937EE">
        <w:rPr>
          <w:rFonts w:ascii="Arial" w:hAnsi="Arial" w:cs="Arial"/>
          <w:color w:val="000000"/>
          <w:sz w:val="22"/>
          <w:szCs w:val="22"/>
          <w:bdr w:val="none" w:sz="0" w:space="0" w:color="auto" w:frame="1"/>
          <w:shd w:val="clear" w:color="auto" w:fill="FFFFFF"/>
        </w:rPr>
        <w:t xml:space="preserve"> and </w:t>
      </w:r>
      <w:proofErr w:type="spellStart"/>
      <w:r w:rsidRPr="009937EE">
        <w:rPr>
          <w:rFonts w:ascii="Arial" w:hAnsi="Arial" w:cs="Arial"/>
          <w:color w:val="000000"/>
          <w:sz w:val="22"/>
          <w:szCs w:val="22"/>
          <w:bdr w:val="none" w:sz="0" w:space="0" w:color="auto" w:frame="1"/>
          <w:shd w:val="clear" w:color="auto" w:fill="FFFFFF"/>
        </w:rPr>
        <w:t>DeFillippi</w:t>
      </w:r>
      <w:proofErr w:type="spellEnd"/>
      <w:r w:rsidRPr="009937EE">
        <w:rPr>
          <w:rFonts w:ascii="Arial" w:hAnsi="Arial" w:cs="Arial"/>
          <w:color w:val="000000"/>
          <w:sz w:val="22"/>
          <w:szCs w:val="22"/>
          <w:bdr w:val="none" w:sz="0" w:space="0" w:color="auto" w:frame="1"/>
          <w:shd w:val="clear" w:color="auto" w:fill="FFFFFF"/>
        </w:rPr>
        <w:t>, 2006) A well-educated improves and gives necessaries skills and chances for a better family. The family structure has a better advantage and stability within society. (</w:t>
      </w:r>
      <w:proofErr w:type="spellStart"/>
      <w:r w:rsidRPr="009937EE">
        <w:rPr>
          <w:rFonts w:ascii="Arial" w:hAnsi="Arial" w:cs="Arial"/>
          <w:color w:val="000000"/>
          <w:sz w:val="22"/>
          <w:szCs w:val="22"/>
          <w:bdr w:val="none" w:sz="0" w:space="0" w:color="auto" w:frame="1"/>
          <w:shd w:val="clear" w:color="auto" w:fill="FFFFFF"/>
        </w:rPr>
        <w:t>Wankel</w:t>
      </w:r>
      <w:proofErr w:type="spellEnd"/>
      <w:r w:rsidRPr="009937EE">
        <w:rPr>
          <w:rFonts w:ascii="Arial" w:hAnsi="Arial" w:cs="Arial"/>
          <w:color w:val="000000"/>
          <w:sz w:val="22"/>
          <w:szCs w:val="22"/>
          <w:bdr w:val="none" w:sz="0" w:space="0" w:color="auto" w:frame="1"/>
          <w:shd w:val="clear" w:color="auto" w:fill="FFFFFF"/>
        </w:rPr>
        <w:t xml:space="preserve"> and </w:t>
      </w:r>
      <w:proofErr w:type="spellStart"/>
      <w:r w:rsidRPr="009937EE">
        <w:rPr>
          <w:rFonts w:ascii="Arial" w:hAnsi="Arial" w:cs="Arial"/>
          <w:color w:val="000000"/>
          <w:sz w:val="22"/>
          <w:szCs w:val="22"/>
          <w:bdr w:val="none" w:sz="0" w:space="0" w:color="auto" w:frame="1"/>
          <w:shd w:val="clear" w:color="auto" w:fill="FFFFFF"/>
        </w:rPr>
        <w:t>DeFillippi</w:t>
      </w:r>
      <w:proofErr w:type="spellEnd"/>
      <w:r w:rsidRPr="009937EE">
        <w:rPr>
          <w:rFonts w:ascii="Arial" w:hAnsi="Arial" w:cs="Arial"/>
          <w:color w:val="000000"/>
          <w:sz w:val="22"/>
          <w:szCs w:val="22"/>
          <w:bdr w:val="none" w:sz="0" w:space="0" w:color="auto" w:frame="1"/>
          <w:shd w:val="clear" w:color="auto" w:fill="FFFFFF"/>
        </w:rPr>
        <w:t>, 2006)</w:t>
      </w:r>
      <w:r w:rsidRPr="009937EE">
        <w:rPr>
          <w:rFonts w:ascii="Arial" w:hAnsi="Arial" w:cs="Arial"/>
          <w:color w:val="201F1E"/>
          <w:sz w:val="22"/>
          <w:szCs w:val="22"/>
          <w:bdr w:val="none" w:sz="0" w:space="0" w:color="auto" w:frame="1"/>
          <w:shd w:val="clear" w:color="auto" w:fill="FFFFFF"/>
        </w:rPr>
        <w:t xml:space="preserve"> This shows that education has a vital role in improving children and </w:t>
      </w:r>
      <w:proofErr w:type="gramStart"/>
      <w:r w:rsidRPr="009937EE">
        <w:rPr>
          <w:rFonts w:ascii="Arial" w:hAnsi="Arial" w:cs="Arial"/>
          <w:color w:val="201F1E"/>
          <w:sz w:val="22"/>
          <w:szCs w:val="22"/>
          <w:bdr w:val="none" w:sz="0" w:space="0" w:color="auto" w:frame="1"/>
          <w:shd w:val="clear" w:color="auto" w:fill="FFFFFF"/>
        </w:rPr>
        <w:t>families,</w:t>
      </w:r>
      <w:proofErr w:type="gramEnd"/>
      <w:r w:rsidRPr="009937EE">
        <w:rPr>
          <w:rFonts w:ascii="Arial" w:hAnsi="Arial" w:cs="Arial"/>
          <w:color w:val="201F1E"/>
          <w:sz w:val="22"/>
          <w:szCs w:val="22"/>
          <w:bdr w:val="none" w:sz="0" w:space="0" w:color="auto" w:frame="1"/>
          <w:shd w:val="clear" w:color="auto" w:fill="FFFFFF"/>
        </w:rPr>
        <w:t xml:space="preserve"> it is through education that one is adept in understanding and is able to pass down this same information to later generations. Education enables one to earn with higher levels of income contributing to families to ensure stability.</w:t>
      </w:r>
      <w:r w:rsidRPr="009937EE">
        <w:rPr>
          <w:rFonts w:ascii="Arial" w:hAnsi="Arial" w:cs="Arial"/>
          <w:color w:val="201F1E"/>
          <w:sz w:val="22"/>
          <w:szCs w:val="22"/>
          <w:bdr w:val="none" w:sz="0" w:space="0" w:color="auto" w:frame="1"/>
          <w:shd w:val="clear" w:color="auto" w:fill="FFFFFF"/>
        </w:rPr>
        <w:br/>
      </w:r>
      <w:r w:rsidRPr="009937EE">
        <w:rPr>
          <w:rFonts w:ascii="Arial" w:hAnsi="Arial" w:cs="Arial"/>
          <w:color w:val="201F1E"/>
          <w:sz w:val="22"/>
          <w:szCs w:val="22"/>
          <w:bdr w:val="none" w:sz="0" w:space="0" w:color="auto" w:frame="1"/>
          <w:shd w:val="clear" w:color="auto" w:fill="FFFFFF"/>
        </w:rPr>
        <w:br/>
      </w:r>
      <w:r w:rsidRPr="009937EE">
        <w:rPr>
          <w:rFonts w:ascii="Arial" w:hAnsi="Arial" w:cs="Arial"/>
          <w:color w:val="201F1E"/>
          <w:sz w:val="22"/>
          <w:szCs w:val="22"/>
          <w:u w:val="single"/>
          <w:bdr w:val="none" w:sz="0" w:space="0" w:color="auto" w:frame="1"/>
          <w:shd w:val="clear" w:color="auto" w:fill="FFFFFF"/>
        </w:rPr>
        <w:t>Inequality</w:t>
      </w:r>
      <w:r w:rsidRPr="009937EE">
        <w:rPr>
          <w:rFonts w:ascii="Arial" w:hAnsi="Arial" w:cs="Arial"/>
          <w:color w:val="201F1E"/>
          <w:sz w:val="22"/>
          <w:szCs w:val="22"/>
        </w:rPr>
        <w:br/>
      </w:r>
      <w:r w:rsidRPr="009937EE">
        <w:rPr>
          <w:rFonts w:ascii="Arial" w:hAnsi="Arial" w:cs="Arial"/>
          <w:color w:val="201F1E"/>
          <w:sz w:val="22"/>
          <w:szCs w:val="22"/>
        </w:rPr>
        <w:br/>
      </w:r>
      <w:r w:rsidRPr="009937EE">
        <w:rPr>
          <w:rFonts w:ascii="Arial" w:hAnsi="Arial" w:cs="Arial"/>
          <w:color w:val="201F1E"/>
          <w:sz w:val="22"/>
          <w:szCs w:val="22"/>
          <w:shd w:val="clear" w:color="auto" w:fill="FFFFFF"/>
        </w:rPr>
        <w:t xml:space="preserve">Historically children were given tasks depending on their gender, which promotes gender </w:t>
      </w:r>
      <w:r w:rsidRPr="009937EE">
        <w:rPr>
          <w:rFonts w:ascii="Arial" w:hAnsi="Arial" w:cs="Arial"/>
          <w:color w:val="201F1E"/>
          <w:sz w:val="22"/>
          <w:szCs w:val="22"/>
          <w:shd w:val="clear" w:color="auto" w:fill="FFFFFF"/>
        </w:rPr>
        <w:lastRenderedPageBreak/>
        <w:t>inequality</w:t>
      </w:r>
      <w:proofErr w:type="gramStart"/>
      <w:r w:rsidRPr="009937EE">
        <w:rPr>
          <w:rFonts w:ascii="Arial" w:hAnsi="Arial" w:cs="Arial"/>
          <w:color w:val="201F1E"/>
          <w:sz w:val="22"/>
          <w:szCs w:val="22"/>
          <w:shd w:val="clear" w:color="auto" w:fill="FFFFFF"/>
        </w:rPr>
        <w:t>,(</w:t>
      </w:r>
      <w:proofErr w:type="gramEnd"/>
      <w:r w:rsidRPr="009937EE">
        <w:rPr>
          <w:rFonts w:ascii="Arial" w:hAnsi="Arial" w:cs="Arial"/>
          <w:color w:val="201F1E"/>
          <w:sz w:val="22"/>
          <w:szCs w:val="22"/>
          <w:shd w:val="clear" w:color="auto" w:fill="FFFFFF"/>
        </w:rPr>
        <w:t xml:space="preserve"> Adams 1998)  children now under the Equality act 2010 are safe guarded from discrimination </w:t>
      </w:r>
      <w:r w:rsidRPr="009937EE">
        <w:rPr>
          <w:rFonts w:ascii="Arial" w:hAnsi="Arial" w:cs="Arial"/>
          <w:color w:val="201F1E"/>
          <w:sz w:val="22"/>
          <w:szCs w:val="22"/>
          <w:bdr w:val="none" w:sz="0" w:space="0" w:color="auto" w:frame="1"/>
          <w:shd w:val="clear" w:color="auto" w:fill="FFFFFF"/>
        </w:rPr>
        <w:t>(</w:t>
      </w:r>
      <w:proofErr w:type="spellStart"/>
      <w:r w:rsidRPr="009937EE">
        <w:rPr>
          <w:rFonts w:ascii="Arial" w:hAnsi="Arial" w:cs="Arial"/>
          <w:color w:val="201F1E"/>
          <w:sz w:val="22"/>
          <w:szCs w:val="22"/>
          <w:bdr w:val="none" w:sz="0" w:space="0" w:color="auto" w:frame="1"/>
          <w:shd w:val="clear" w:color="auto" w:fill="FFFFFF"/>
        </w:rPr>
        <w:t>Hepple</w:t>
      </w:r>
      <w:proofErr w:type="spellEnd"/>
      <w:r w:rsidRPr="009937EE">
        <w:rPr>
          <w:rFonts w:ascii="Arial" w:hAnsi="Arial" w:cs="Arial"/>
          <w:color w:val="201F1E"/>
          <w:sz w:val="22"/>
          <w:szCs w:val="22"/>
          <w:bdr w:val="none" w:sz="0" w:space="0" w:color="auto" w:frame="1"/>
          <w:shd w:val="clear" w:color="auto" w:fill="FFFFFF"/>
        </w:rPr>
        <w:t>, 2014)</w:t>
      </w:r>
      <w:r w:rsidRPr="009937EE">
        <w:rPr>
          <w:rFonts w:ascii="Arial" w:hAnsi="Arial" w:cs="Arial"/>
          <w:color w:val="201F1E"/>
          <w:sz w:val="22"/>
          <w:szCs w:val="22"/>
          <w:shd w:val="clear" w:color="auto" w:fill="FFFFFF"/>
        </w:rPr>
        <w:t xml:space="preserve"> legislations and policies now promote children to have equal opportunities so that they may progress at a level and have an equal playing field (Malik, 2003) as the progression in society, equal opportunities have positively impacted young people and </w:t>
      </w:r>
      <w:proofErr w:type="spellStart"/>
      <w:r w:rsidRPr="009937EE">
        <w:rPr>
          <w:rFonts w:ascii="Arial" w:hAnsi="Arial" w:cs="Arial"/>
          <w:color w:val="201F1E"/>
          <w:sz w:val="22"/>
          <w:szCs w:val="22"/>
          <w:shd w:val="clear" w:color="auto" w:fill="FFFFFF"/>
        </w:rPr>
        <w:t>familes</w:t>
      </w:r>
      <w:proofErr w:type="spellEnd"/>
      <w:r w:rsidRPr="009937EE">
        <w:rPr>
          <w:rFonts w:ascii="Arial" w:hAnsi="Arial" w:cs="Arial"/>
          <w:color w:val="201F1E"/>
          <w:sz w:val="22"/>
          <w:szCs w:val="22"/>
          <w:shd w:val="clear" w:color="auto" w:fill="FFFFFF"/>
        </w:rPr>
        <w:t>. The Equality act demonstrates that whether you are boy or girl you are acknowledged based on your hard work and not your gender. Families benefit from equal opportunities as young people have the choice making a family of their own thus promoting equal opportunities to both genders.</w:t>
      </w:r>
      <w:r w:rsidRPr="009937EE">
        <w:rPr>
          <w:rFonts w:ascii="Arial" w:hAnsi="Arial" w:cs="Arial"/>
          <w:color w:val="201F1E"/>
          <w:sz w:val="22"/>
          <w:szCs w:val="22"/>
        </w:rPr>
        <w:br/>
      </w:r>
      <w:r w:rsidRPr="009937EE">
        <w:rPr>
          <w:rFonts w:ascii="Arial" w:hAnsi="Arial" w:cs="Arial"/>
          <w:color w:val="201F1E"/>
          <w:sz w:val="22"/>
          <w:szCs w:val="22"/>
        </w:rPr>
        <w:br/>
      </w:r>
      <w:r w:rsidRPr="009937EE">
        <w:rPr>
          <w:rFonts w:ascii="Arial" w:hAnsi="Arial" w:cs="Arial"/>
          <w:color w:val="201F1E"/>
          <w:sz w:val="22"/>
          <w:szCs w:val="22"/>
          <w:u w:val="single"/>
          <w:shd w:val="clear" w:color="auto" w:fill="FFFFFF"/>
        </w:rPr>
        <w:t>Child labour</w:t>
      </w:r>
      <w:r w:rsidRPr="009937EE">
        <w:rPr>
          <w:rFonts w:ascii="Arial" w:hAnsi="Arial" w:cs="Arial"/>
          <w:color w:val="201F1E"/>
          <w:sz w:val="22"/>
          <w:szCs w:val="22"/>
        </w:rPr>
        <w:br/>
      </w:r>
      <w:r w:rsidRPr="009937EE">
        <w:rPr>
          <w:rFonts w:ascii="Arial" w:hAnsi="Arial" w:cs="Arial"/>
          <w:color w:val="201F1E"/>
          <w:sz w:val="22"/>
          <w:szCs w:val="22"/>
        </w:rPr>
        <w:br/>
      </w:r>
      <w:proofErr w:type="gramStart"/>
      <w:r w:rsidRPr="009937EE">
        <w:rPr>
          <w:rFonts w:ascii="Arial" w:hAnsi="Arial" w:cs="Arial"/>
          <w:color w:val="201F1E"/>
          <w:sz w:val="22"/>
          <w:szCs w:val="22"/>
          <w:shd w:val="clear" w:color="auto" w:fill="FFFFFF"/>
        </w:rPr>
        <w:t>The</w:t>
      </w:r>
      <w:proofErr w:type="gramEnd"/>
      <w:r w:rsidRPr="009937EE">
        <w:rPr>
          <w:rFonts w:ascii="Arial" w:hAnsi="Arial" w:cs="Arial"/>
          <w:color w:val="201F1E"/>
          <w:sz w:val="22"/>
          <w:szCs w:val="22"/>
          <w:shd w:val="clear" w:color="auto" w:fill="FFFFFF"/>
        </w:rPr>
        <w:t xml:space="preserve"> child employment Act ensures the conditions and terms of employment are met to suit their needs. Children are not permitted to work full time, however are able to work a limited amount of hours (Price, 2016) Young people are impacted and have a safety net through legislations and policies protecting them. This also ensures that families have the opportunity to invest their children into education.</w:t>
      </w:r>
    </w:p>
    <w:p w:rsidR="000728CA" w:rsidRPr="009937EE" w:rsidRDefault="000728CA" w:rsidP="009937EE">
      <w:pPr>
        <w:pStyle w:val="NormalWeb"/>
        <w:spacing w:before="0" w:beforeAutospacing="0" w:after="160" w:afterAutospacing="0" w:line="360" w:lineRule="auto"/>
        <w:rPr>
          <w:rFonts w:ascii="Arial" w:hAnsi="Arial" w:cs="Arial"/>
          <w:color w:val="000000"/>
          <w:sz w:val="22"/>
          <w:szCs w:val="22"/>
          <w:u w:val="single"/>
        </w:rPr>
      </w:pPr>
      <w:r w:rsidRPr="009937EE">
        <w:rPr>
          <w:rFonts w:ascii="Arial" w:hAnsi="Arial" w:cs="Arial"/>
          <w:color w:val="000000"/>
          <w:sz w:val="22"/>
          <w:szCs w:val="22"/>
          <w:u w:val="single"/>
        </w:rPr>
        <w:t>Interventions which support vulnerable children</w:t>
      </w:r>
    </w:p>
    <w:p w:rsidR="0013777E" w:rsidRPr="009937EE" w:rsidRDefault="0013777E" w:rsidP="009937EE">
      <w:pPr>
        <w:pStyle w:val="NormalWeb"/>
        <w:spacing w:before="0" w:beforeAutospacing="0" w:after="160" w:afterAutospacing="0" w:line="360" w:lineRule="auto"/>
        <w:rPr>
          <w:rFonts w:ascii="Arial" w:hAnsi="Arial" w:cs="Arial"/>
          <w:color w:val="000000"/>
          <w:sz w:val="22"/>
          <w:szCs w:val="22"/>
          <w:shd w:val="clear" w:color="auto" w:fill="FFFFFF"/>
        </w:rPr>
      </w:pPr>
      <w:r w:rsidRPr="009937EE">
        <w:rPr>
          <w:rFonts w:ascii="Arial" w:hAnsi="Arial" w:cs="Arial"/>
          <w:color w:val="000000"/>
          <w:sz w:val="22"/>
          <w:szCs w:val="22"/>
        </w:rPr>
        <w:t xml:space="preserve">Teachers are the best example of an intervention to support vulnerable </w:t>
      </w:r>
      <w:proofErr w:type="gramStart"/>
      <w:r w:rsidRPr="009937EE">
        <w:rPr>
          <w:rFonts w:ascii="Arial" w:hAnsi="Arial" w:cs="Arial"/>
          <w:color w:val="000000"/>
          <w:sz w:val="22"/>
          <w:szCs w:val="22"/>
        </w:rPr>
        <w:t>children,</w:t>
      </w:r>
      <w:proofErr w:type="gramEnd"/>
      <w:r w:rsidRPr="009937EE">
        <w:rPr>
          <w:rFonts w:ascii="Arial" w:hAnsi="Arial" w:cs="Arial"/>
          <w:color w:val="000000"/>
          <w:sz w:val="22"/>
          <w:szCs w:val="22"/>
        </w:rPr>
        <w:t xml:space="preserve"> this is because teachers ar</w:t>
      </w:r>
      <w:r w:rsidR="004E37D6" w:rsidRPr="009937EE">
        <w:rPr>
          <w:rFonts w:ascii="Arial" w:hAnsi="Arial" w:cs="Arial"/>
          <w:color w:val="000000"/>
          <w:sz w:val="22"/>
          <w:szCs w:val="22"/>
        </w:rPr>
        <w:t>e in fact their second parents. C</w:t>
      </w:r>
      <w:r w:rsidRPr="009937EE">
        <w:rPr>
          <w:rFonts w:ascii="Arial" w:hAnsi="Arial" w:cs="Arial"/>
          <w:color w:val="000000"/>
          <w:sz w:val="22"/>
          <w:szCs w:val="22"/>
        </w:rPr>
        <w:t xml:space="preserve">hildren would see their teachers 5 days a week for 6 hours a day. </w:t>
      </w:r>
      <w:proofErr w:type="spellStart"/>
      <w:r w:rsidRPr="009937EE">
        <w:rPr>
          <w:rFonts w:ascii="Arial" w:hAnsi="Arial" w:cs="Arial"/>
          <w:color w:val="000000"/>
          <w:sz w:val="22"/>
          <w:szCs w:val="22"/>
          <w:shd w:val="clear" w:color="auto" w:fill="FFFFFF"/>
        </w:rPr>
        <w:t>Mulvenney</w:t>
      </w:r>
      <w:proofErr w:type="spellEnd"/>
      <w:r w:rsidRPr="009937EE">
        <w:rPr>
          <w:rFonts w:ascii="Arial" w:hAnsi="Arial" w:cs="Arial"/>
          <w:color w:val="000000"/>
          <w:sz w:val="22"/>
          <w:szCs w:val="22"/>
          <w:shd w:val="clear" w:color="auto" w:fill="FFFFFF"/>
        </w:rPr>
        <w:t xml:space="preserve"> (2017)</w:t>
      </w:r>
      <w:r w:rsidR="004E37D6" w:rsidRPr="009937EE">
        <w:rPr>
          <w:rFonts w:ascii="Arial" w:hAnsi="Arial" w:cs="Arial"/>
          <w:color w:val="000000"/>
          <w:sz w:val="22"/>
          <w:szCs w:val="22"/>
          <w:shd w:val="clear" w:color="auto" w:fill="FFFFFF"/>
        </w:rPr>
        <w:t xml:space="preserve"> states that teachers would need to make sure that they good communications skills and the ability to understand different behavioural patterns. From this we can understand teachers are first in hand to acknowledge if a child is going through a difficult time. Teachers with good communication skills are able to communicate with the children and understand why and how they became vulnerable. This has a big impact on child’s life because the information the teacher will receive will be pass</w:t>
      </w:r>
      <w:r w:rsidR="00C03C9C" w:rsidRPr="009937EE">
        <w:rPr>
          <w:rFonts w:ascii="Arial" w:hAnsi="Arial" w:cs="Arial"/>
          <w:color w:val="000000"/>
          <w:sz w:val="22"/>
          <w:szCs w:val="22"/>
          <w:shd w:val="clear" w:color="auto" w:fill="FFFFFF"/>
        </w:rPr>
        <w:t>ed</w:t>
      </w:r>
      <w:r w:rsidR="004E37D6" w:rsidRPr="009937EE">
        <w:rPr>
          <w:rFonts w:ascii="Arial" w:hAnsi="Arial" w:cs="Arial"/>
          <w:color w:val="000000"/>
          <w:sz w:val="22"/>
          <w:szCs w:val="22"/>
          <w:shd w:val="clear" w:color="auto" w:fill="FFFFFF"/>
        </w:rPr>
        <w:t xml:space="preserve"> on to social services.</w:t>
      </w:r>
    </w:p>
    <w:p w:rsidR="004E37D6" w:rsidRPr="009937EE" w:rsidRDefault="004E37D6"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shd w:val="clear" w:color="auto" w:fill="FFFFFF"/>
        </w:rPr>
        <w:t>Social Services, is another example of an intervention which supports vulnerable children</w:t>
      </w:r>
      <w:r w:rsidR="00450711" w:rsidRPr="009937EE">
        <w:rPr>
          <w:rFonts w:ascii="Arial" w:hAnsi="Arial" w:cs="Arial"/>
          <w:color w:val="000000"/>
          <w:sz w:val="22"/>
          <w:szCs w:val="22"/>
          <w:shd w:val="clear" w:color="auto" w:fill="FFFFFF"/>
        </w:rPr>
        <w:t xml:space="preserve">. </w:t>
      </w:r>
      <w:proofErr w:type="spellStart"/>
      <w:proofErr w:type="gramStart"/>
      <w:r w:rsidR="00450711" w:rsidRPr="009937EE">
        <w:rPr>
          <w:rFonts w:ascii="Arial" w:hAnsi="Arial" w:cs="Arial"/>
          <w:color w:val="000000"/>
          <w:sz w:val="22"/>
          <w:szCs w:val="22"/>
          <w:shd w:val="clear" w:color="auto" w:fill="FFFFFF"/>
        </w:rPr>
        <w:t>Wookey</w:t>
      </w:r>
      <w:proofErr w:type="spellEnd"/>
      <w:r w:rsidR="00450711" w:rsidRPr="009937EE">
        <w:rPr>
          <w:rFonts w:ascii="Arial" w:hAnsi="Arial" w:cs="Arial"/>
          <w:color w:val="000000"/>
          <w:sz w:val="22"/>
          <w:szCs w:val="22"/>
          <w:shd w:val="clear" w:color="auto" w:fill="FFFFFF"/>
        </w:rPr>
        <w:t xml:space="preserve"> (2018) states that social services are a government-led organisation which ensures that the wellbeing of children is protected.</w:t>
      </w:r>
      <w:proofErr w:type="gramEnd"/>
      <w:r w:rsidR="00450711" w:rsidRPr="009937EE">
        <w:rPr>
          <w:rFonts w:ascii="Arial" w:hAnsi="Arial" w:cs="Arial"/>
          <w:color w:val="000000"/>
          <w:sz w:val="22"/>
          <w:szCs w:val="22"/>
          <w:shd w:val="clear" w:color="auto" w:fill="FFFFFF"/>
        </w:rPr>
        <w:t xml:space="preserve"> Following</w:t>
      </w:r>
      <w:r w:rsidR="009E180F" w:rsidRPr="009937EE">
        <w:rPr>
          <w:rFonts w:ascii="Arial" w:hAnsi="Arial" w:cs="Arial"/>
          <w:color w:val="000000"/>
          <w:sz w:val="22"/>
          <w:szCs w:val="22"/>
          <w:shd w:val="clear" w:color="auto" w:fill="FFFFFF"/>
        </w:rPr>
        <w:t xml:space="preserve"> on from </w:t>
      </w:r>
      <w:proofErr w:type="gramStart"/>
      <w:r w:rsidR="009E180F" w:rsidRPr="009937EE">
        <w:rPr>
          <w:rFonts w:ascii="Arial" w:hAnsi="Arial" w:cs="Arial"/>
          <w:color w:val="000000"/>
          <w:sz w:val="22"/>
          <w:szCs w:val="22"/>
          <w:shd w:val="clear" w:color="auto" w:fill="FFFFFF"/>
        </w:rPr>
        <w:t>this Social Services</w:t>
      </w:r>
      <w:proofErr w:type="gramEnd"/>
      <w:r w:rsidR="009E180F" w:rsidRPr="009937EE">
        <w:rPr>
          <w:rFonts w:ascii="Arial" w:hAnsi="Arial" w:cs="Arial"/>
          <w:color w:val="000000"/>
          <w:sz w:val="22"/>
          <w:szCs w:val="22"/>
          <w:shd w:val="clear" w:color="auto" w:fill="FFFFFF"/>
        </w:rPr>
        <w:t xml:space="preserve"> have the power to take vulnerable children away from their parents if they are in a difficult and potentially harmful environment (</w:t>
      </w:r>
      <w:proofErr w:type="spellStart"/>
      <w:r w:rsidR="009E180F" w:rsidRPr="009937EE">
        <w:rPr>
          <w:rFonts w:ascii="Arial" w:hAnsi="Arial" w:cs="Arial"/>
          <w:color w:val="000000"/>
          <w:sz w:val="22"/>
          <w:szCs w:val="22"/>
          <w:shd w:val="clear" w:color="auto" w:fill="FFFFFF"/>
        </w:rPr>
        <w:t>Hendrick</w:t>
      </w:r>
      <w:proofErr w:type="spellEnd"/>
      <w:r w:rsidR="009E180F" w:rsidRPr="009937EE">
        <w:rPr>
          <w:rFonts w:ascii="Arial" w:hAnsi="Arial" w:cs="Arial"/>
          <w:color w:val="000000"/>
          <w:sz w:val="22"/>
          <w:szCs w:val="22"/>
          <w:shd w:val="clear" w:color="auto" w:fill="FFFFFF"/>
        </w:rPr>
        <w:t xml:space="preserve"> 2005). From this we can understand that Social Services </w:t>
      </w:r>
      <w:proofErr w:type="gramStart"/>
      <w:r w:rsidR="009E180F" w:rsidRPr="009937EE">
        <w:rPr>
          <w:rFonts w:ascii="Arial" w:hAnsi="Arial" w:cs="Arial"/>
          <w:color w:val="000000"/>
          <w:sz w:val="22"/>
          <w:szCs w:val="22"/>
          <w:shd w:val="clear" w:color="auto" w:fill="FFFFFF"/>
        </w:rPr>
        <w:t>is</w:t>
      </w:r>
      <w:proofErr w:type="gramEnd"/>
      <w:r w:rsidR="009E180F" w:rsidRPr="009937EE">
        <w:rPr>
          <w:rFonts w:ascii="Arial" w:hAnsi="Arial" w:cs="Arial"/>
          <w:color w:val="000000"/>
          <w:sz w:val="22"/>
          <w:szCs w:val="22"/>
          <w:shd w:val="clear" w:color="auto" w:fill="FFFFFF"/>
        </w:rPr>
        <w:t xml:space="preserve"> an organisation which helps children in difficult and harmful environments, thus enabling children to have a better life.</w:t>
      </w: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u w:val="single"/>
        </w:rPr>
      </w:pPr>
    </w:p>
    <w:p w:rsidR="00254BC8" w:rsidRDefault="00254BC8" w:rsidP="009937EE">
      <w:pPr>
        <w:pStyle w:val="NormalWeb"/>
        <w:spacing w:before="0" w:beforeAutospacing="0" w:after="160" w:afterAutospacing="0" w:line="360" w:lineRule="auto"/>
        <w:rPr>
          <w:rFonts w:ascii="Arial" w:hAnsi="Arial" w:cs="Arial"/>
          <w:color w:val="000000"/>
          <w:sz w:val="22"/>
          <w:szCs w:val="22"/>
          <w:u w:val="single"/>
        </w:rPr>
      </w:pPr>
    </w:p>
    <w:p w:rsidR="006B02B4" w:rsidRPr="009937EE" w:rsidRDefault="00C03C9C" w:rsidP="009937EE">
      <w:pPr>
        <w:pStyle w:val="NormalWeb"/>
        <w:spacing w:before="0" w:beforeAutospacing="0" w:after="160" w:afterAutospacing="0" w:line="360" w:lineRule="auto"/>
        <w:rPr>
          <w:rFonts w:ascii="Arial" w:hAnsi="Arial" w:cs="Arial"/>
          <w:color w:val="000000"/>
          <w:sz w:val="22"/>
          <w:szCs w:val="22"/>
          <w:u w:val="single"/>
        </w:rPr>
      </w:pPr>
      <w:r w:rsidRPr="009937EE">
        <w:rPr>
          <w:rFonts w:ascii="Arial" w:hAnsi="Arial" w:cs="Arial"/>
          <w:color w:val="000000"/>
          <w:sz w:val="22"/>
          <w:szCs w:val="22"/>
          <w:u w:val="single"/>
        </w:rPr>
        <w:lastRenderedPageBreak/>
        <w:t>Conclusion</w:t>
      </w:r>
    </w:p>
    <w:p w:rsidR="00C03C9C" w:rsidRPr="009937EE" w:rsidRDefault="00C03C9C"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rPr>
        <w:t xml:space="preserve">Childhood is a broad term which has many </w:t>
      </w:r>
      <w:r w:rsidR="00372671" w:rsidRPr="009937EE">
        <w:rPr>
          <w:rFonts w:ascii="Arial" w:hAnsi="Arial" w:cs="Arial"/>
          <w:color w:val="000000"/>
          <w:sz w:val="22"/>
          <w:szCs w:val="22"/>
        </w:rPr>
        <w:t>definitions</w:t>
      </w:r>
      <w:r w:rsidRPr="009937EE">
        <w:rPr>
          <w:rFonts w:ascii="Arial" w:hAnsi="Arial" w:cs="Arial"/>
          <w:color w:val="000000"/>
          <w:sz w:val="22"/>
          <w:szCs w:val="22"/>
        </w:rPr>
        <w:t xml:space="preserve">, in one way it can be </w:t>
      </w:r>
      <w:r w:rsidR="00372671" w:rsidRPr="009937EE">
        <w:rPr>
          <w:rFonts w:ascii="Arial" w:hAnsi="Arial" w:cs="Arial"/>
          <w:color w:val="000000"/>
          <w:sz w:val="22"/>
          <w:szCs w:val="22"/>
        </w:rPr>
        <w:t>defined as historical experience (Jenks, 1996) and in another way it can be classed as a variable for social analysis (</w:t>
      </w:r>
      <w:proofErr w:type="spellStart"/>
      <w:r w:rsidR="00372671" w:rsidRPr="009937EE">
        <w:rPr>
          <w:rFonts w:ascii="Arial" w:hAnsi="Arial" w:cs="Arial"/>
          <w:color w:val="000000"/>
          <w:sz w:val="22"/>
          <w:szCs w:val="22"/>
        </w:rPr>
        <w:t>Hendrick</w:t>
      </w:r>
      <w:proofErr w:type="spellEnd"/>
      <w:r w:rsidR="00372671" w:rsidRPr="009937EE">
        <w:rPr>
          <w:rFonts w:ascii="Arial" w:hAnsi="Arial" w:cs="Arial"/>
          <w:color w:val="000000"/>
          <w:sz w:val="22"/>
          <w:szCs w:val="22"/>
        </w:rPr>
        <w:t>, 2001). Throughout history ‘childhood’ has evolved from being a restriction to freedom to a social construction of</w:t>
      </w:r>
      <w:r w:rsidR="00A16D0A" w:rsidRPr="009937EE">
        <w:rPr>
          <w:rFonts w:ascii="Arial" w:hAnsi="Arial" w:cs="Arial"/>
          <w:color w:val="000000"/>
          <w:sz w:val="22"/>
          <w:szCs w:val="22"/>
        </w:rPr>
        <w:t xml:space="preserve"> an educated</w:t>
      </w:r>
      <w:r w:rsidR="00372671" w:rsidRPr="009937EE">
        <w:rPr>
          <w:rFonts w:ascii="Arial" w:hAnsi="Arial" w:cs="Arial"/>
          <w:color w:val="000000"/>
          <w:sz w:val="22"/>
          <w:szCs w:val="22"/>
        </w:rPr>
        <w:t xml:space="preserve"> family. History has told us that children were judged by their gender which projected their</w:t>
      </w:r>
      <w:r w:rsidR="00A16D0A" w:rsidRPr="009937EE">
        <w:rPr>
          <w:rFonts w:ascii="Arial" w:hAnsi="Arial" w:cs="Arial"/>
          <w:color w:val="000000"/>
          <w:sz w:val="22"/>
          <w:szCs w:val="22"/>
        </w:rPr>
        <w:t xml:space="preserve"> future</w:t>
      </w:r>
      <w:r w:rsidR="00372671" w:rsidRPr="009937EE">
        <w:rPr>
          <w:rFonts w:ascii="Arial" w:hAnsi="Arial" w:cs="Arial"/>
          <w:color w:val="000000"/>
          <w:sz w:val="22"/>
          <w:szCs w:val="22"/>
        </w:rPr>
        <w:t xml:space="preserve"> life, for</w:t>
      </w:r>
      <w:r w:rsidR="00A16D0A" w:rsidRPr="009937EE">
        <w:rPr>
          <w:rFonts w:ascii="Arial" w:hAnsi="Arial" w:cs="Arial"/>
          <w:color w:val="000000"/>
          <w:sz w:val="22"/>
          <w:szCs w:val="22"/>
        </w:rPr>
        <w:t xml:space="preserve"> example</w:t>
      </w:r>
      <w:r w:rsidR="00372671" w:rsidRPr="009937EE">
        <w:rPr>
          <w:rFonts w:ascii="Arial" w:hAnsi="Arial" w:cs="Arial"/>
          <w:color w:val="000000"/>
          <w:sz w:val="22"/>
          <w:szCs w:val="22"/>
        </w:rPr>
        <w:t xml:space="preserve"> if they were a boy they would start working or hunting, if they were a girl they would stay at home and look after their families</w:t>
      </w:r>
      <w:r w:rsidR="00A16D0A" w:rsidRPr="009937EE">
        <w:rPr>
          <w:rFonts w:ascii="Arial" w:hAnsi="Arial" w:cs="Arial"/>
          <w:color w:val="000000"/>
          <w:sz w:val="22"/>
          <w:szCs w:val="22"/>
        </w:rPr>
        <w:t xml:space="preserve"> (Adams, 1998). However in the present time, through education, an intervention which has improved the childhood lifestyle, children now have the ability to choose what they want to do for their future. </w:t>
      </w:r>
      <w:r w:rsidR="00896F2B" w:rsidRPr="009937EE">
        <w:rPr>
          <w:rFonts w:ascii="Arial" w:hAnsi="Arial" w:cs="Arial"/>
          <w:color w:val="000000"/>
          <w:sz w:val="22"/>
          <w:szCs w:val="22"/>
        </w:rPr>
        <w:t>As the world developed with the formation of governments and legislation, childhood now has become an experience which consists of freedom, joy and laughter, depending upon how well your country is developed.</w:t>
      </w:r>
      <w:r w:rsidR="006A36D0" w:rsidRPr="009937EE">
        <w:rPr>
          <w:rFonts w:ascii="Arial" w:hAnsi="Arial" w:cs="Arial"/>
          <w:color w:val="000000"/>
          <w:sz w:val="22"/>
          <w:szCs w:val="22"/>
        </w:rPr>
        <w:t xml:space="preserve"> </w:t>
      </w:r>
      <w:r w:rsidR="006A36D0" w:rsidRPr="009937EE">
        <w:rPr>
          <w:rFonts w:ascii="Arial" w:hAnsi="Arial" w:cs="Arial"/>
          <w:color w:val="000000"/>
          <w:sz w:val="22"/>
          <w:szCs w:val="22"/>
          <w:shd w:val="clear" w:color="auto" w:fill="FFFFFF"/>
        </w:rPr>
        <w:t xml:space="preserve">Children are now protected by Legislations such as the Employment act, Equality act and the education act. In turn helping </w:t>
      </w:r>
      <w:proofErr w:type="gramStart"/>
      <w:r w:rsidR="006A36D0" w:rsidRPr="009937EE">
        <w:rPr>
          <w:rFonts w:ascii="Arial" w:hAnsi="Arial" w:cs="Arial"/>
          <w:color w:val="000000"/>
          <w:sz w:val="22"/>
          <w:szCs w:val="22"/>
          <w:shd w:val="clear" w:color="auto" w:fill="FFFFFF"/>
        </w:rPr>
        <w:t>them</w:t>
      </w:r>
      <w:proofErr w:type="gramEnd"/>
      <w:r w:rsidR="006A36D0" w:rsidRPr="009937EE">
        <w:rPr>
          <w:rFonts w:ascii="Arial" w:hAnsi="Arial" w:cs="Arial"/>
          <w:color w:val="000000"/>
          <w:sz w:val="22"/>
          <w:szCs w:val="22"/>
          <w:shd w:val="clear" w:color="auto" w:fill="FFFFFF"/>
        </w:rPr>
        <w:t xml:space="preserve"> develop their talents without having unfairness as children are vulnerable. These laws raise awareness and vigilance when dealing with children in society.</w:t>
      </w: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
    <w:p w:rsidR="006A36D0" w:rsidRPr="009937EE" w:rsidRDefault="009937EE" w:rsidP="009937EE">
      <w:pPr>
        <w:pStyle w:val="NormalWeb"/>
        <w:spacing w:before="0" w:beforeAutospacing="0" w:after="160" w:afterAutospacing="0" w:line="360" w:lineRule="auto"/>
        <w:rPr>
          <w:rFonts w:ascii="Arial" w:hAnsi="Arial" w:cs="Arial"/>
          <w:color w:val="000000"/>
          <w:sz w:val="22"/>
          <w:szCs w:val="22"/>
          <w:u w:val="single"/>
          <w:shd w:val="clear" w:color="auto" w:fill="FFFFFF"/>
        </w:rPr>
      </w:pPr>
      <w:r w:rsidRPr="009937EE">
        <w:rPr>
          <w:rFonts w:ascii="Arial" w:hAnsi="Arial" w:cs="Arial"/>
          <w:color w:val="000000"/>
          <w:sz w:val="22"/>
          <w:szCs w:val="22"/>
          <w:u w:val="single"/>
          <w:shd w:val="clear" w:color="auto" w:fill="FFFFFF"/>
        </w:rPr>
        <w:lastRenderedPageBreak/>
        <w:t>References</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shd w:val="clear" w:color="auto" w:fill="FFFFFF"/>
        </w:rPr>
        <w:t>Adams, G., 1998. Medieval Children's Literature: Its Possibility and Actuality. </w:t>
      </w:r>
      <w:proofErr w:type="gramStart"/>
      <w:r w:rsidRPr="009937EE">
        <w:rPr>
          <w:rFonts w:ascii="Arial" w:hAnsi="Arial" w:cs="Arial"/>
          <w:i/>
          <w:iCs/>
          <w:color w:val="000000"/>
          <w:sz w:val="22"/>
          <w:szCs w:val="22"/>
        </w:rPr>
        <w:t>Children's Literature</w:t>
      </w:r>
      <w:r w:rsidRPr="009937EE">
        <w:rPr>
          <w:rFonts w:ascii="Arial" w:hAnsi="Arial" w:cs="Arial"/>
          <w:color w:val="000000"/>
          <w:sz w:val="22"/>
          <w:szCs w:val="22"/>
        </w:rPr>
        <w:t>, [online] 26(1), pp.1-24.</w:t>
      </w:r>
      <w:proofErr w:type="gramEnd"/>
      <w:r w:rsidRPr="009937EE">
        <w:rPr>
          <w:rFonts w:ascii="Arial" w:hAnsi="Arial" w:cs="Arial"/>
          <w:color w:val="000000"/>
          <w:sz w:val="22"/>
          <w:szCs w:val="22"/>
        </w:rPr>
        <w:t xml:space="preserve"> Available at: &lt;</w:t>
      </w:r>
      <w:hyperlink r:id="rId15" w:tgtFrame="_blank" w:history="1">
        <w:r w:rsidRPr="009937EE">
          <w:rPr>
            <w:rStyle w:val="Hyperlink"/>
            <w:rFonts w:ascii="Arial" w:eastAsiaTheme="minorEastAsia" w:hAnsi="Arial" w:cs="Arial"/>
            <w:sz w:val="22"/>
            <w:szCs w:val="22"/>
          </w:rPr>
          <w:t>https://muse.jhu.edu/article/246384</w:t>
        </w:r>
      </w:hyperlink>
      <w:r w:rsidRPr="009937EE">
        <w:rPr>
          <w:rFonts w:ascii="Arial" w:hAnsi="Arial" w:cs="Arial"/>
          <w:color w:val="000000"/>
          <w:sz w:val="22"/>
          <w:szCs w:val="22"/>
        </w:rPr>
        <w:t>&gt; [Accessed 20 March 2020].</w:t>
      </w:r>
    </w:p>
    <w:p w:rsidR="006A36D0" w:rsidRPr="009937EE" w:rsidRDefault="006A36D0" w:rsidP="009937EE">
      <w:pPr>
        <w:pStyle w:val="NormalWeb"/>
        <w:spacing w:before="0" w:beforeAutospacing="0" w:after="160" w:afterAutospacing="0" w:line="360" w:lineRule="auto"/>
        <w:rPr>
          <w:rFonts w:ascii="Arial" w:hAnsi="Arial" w:cs="Arial"/>
          <w:color w:val="000000"/>
          <w:sz w:val="22"/>
          <w:szCs w:val="22"/>
          <w:shd w:val="clear" w:color="auto" w:fill="FFFFFF"/>
        </w:rPr>
      </w:pPr>
      <w:proofErr w:type="spellStart"/>
      <w:proofErr w:type="gramStart"/>
      <w:r w:rsidRPr="009937EE">
        <w:rPr>
          <w:rFonts w:ascii="Arial" w:hAnsi="Arial" w:cs="Arial"/>
          <w:color w:val="000000"/>
          <w:sz w:val="22"/>
          <w:szCs w:val="22"/>
          <w:shd w:val="clear" w:color="auto" w:fill="FFFFFF"/>
        </w:rPr>
        <w:t>Ashenden</w:t>
      </w:r>
      <w:proofErr w:type="spellEnd"/>
      <w:r w:rsidRPr="009937EE">
        <w:rPr>
          <w:rFonts w:ascii="Arial" w:hAnsi="Arial" w:cs="Arial"/>
          <w:color w:val="000000"/>
          <w:sz w:val="22"/>
          <w:szCs w:val="22"/>
          <w:shd w:val="clear" w:color="auto" w:fill="FFFFFF"/>
        </w:rPr>
        <w:t>, S., 2004.</w:t>
      </w:r>
      <w:proofErr w:type="gramEnd"/>
      <w:r w:rsidRPr="009937EE">
        <w:rPr>
          <w:rFonts w:ascii="Arial" w:hAnsi="Arial" w:cs="Arial"/>
          <w:color w:val="000000"/>
          <w:sz w:val="22"/>
          <w:szCs w:val="22"/>
          <w:shd w:val="clear" w:color="auto" w:fill="FFFFFF"/>
        </w:rPr>
        <w:t> </w:t>
      </w:r>
      <w:proofErr w:type="gramStart"/>
      <w:r w:rsidRPr="009937EE">
        <w:rPr>
          <w:rFonts w:ascii="Arial" w:hAnsi="Arial" w:cs="Arial"/>
          <w:i/>
          <w:iCs/>
          <w:color w:val="000000"/>
          <w:sz w:val="22"/>
          <w:szCs w:val="22"/>
          <w:shd w:val="clear" w:color="auto" w:fill="FFFFFF"/>
        </w:rPr>
        <w:t>Governing Sexual Abuse</w:t>
      </w:r>
      <w:r w:rsidRPr="009937EE">
        <w:rPr>
          <w:rFonts w:ascii="Arial" w:hAnsi="Arial" w:cs="Arial"/>
          <w:color w:val="000000"/>
          <w:sz w:val="22"/>
          <w:szCs w:val="22"/>
          <w:shd w:val="clear" w:color="auto" w:fill="FFFFFF"/>
        </w:rPr>
        <w:t>.</w:t>
      </w:r>
      <w:proofErr w:type="gramEnd"/>
      <w:r w:rsidRPr="009937EE">
        <w:rPr>
          <w:rFonts w:ascii="Arial" w:hAnsi="Arial" w:cs="Arial"/>
          <w:color w:val="000000"/>
          <w:sz w:val="22"/>
          <w:szCs w:val="22"/>
          <w:shd w:val="clear" w:color="auto" w:fill="FFFFFF"/>
        </w:rPr>
        <w:t xml:space="preserve"> London: Psychology Press.</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proofErr w:type="gramStart"/>
      <w:r w:rsidRPr="009937EE">
        <w:rPr>
          <w:rFonts w:ascii="Arial" w:hAnsi="Arial" w:cs="Arial"/>
          <w:color w:val="000000"/>
          <w:sz w:val="22"/>
          <w:szCs w:val="22"/>
          <w:shd w:val="clear" w:color="auto" w:fill="FFFFFF"/>
        </w:rPr>
        <w:t>Crane, T., 2017.</w:t>
      </w:r>
      <w:proofErr w:type="gramEnd"/>
      <w:r w:rsidRPr="009937EE">
        <w:rPr>
          <w:rFonts w:ascii="Arial" w:hAnsi="Arial" w:cs="Arial"/>
          <w:color w:val="000000"/>
          <w:sz w:val="22"/>
          <w:szCs w:val="22"/>
          <w:shd w:val="clear" w:color="auto" w:fill="FFFFFF"/>
        </w:rPr>
        <w:t> </w:t>
      </w:r>
      <w:r w:rsidRPr="009937EE">
        <w:rPr>
          <w:rFonts w:ascii="Arial" w:hAnsi="Arial" w:cs="Arial"/>
          <w:i/>
          <w:iCs/>
          <w:color w:val="000000"/>
          <w:sz w:val="22"/>
          <w:szCs w:val="22"/>
        </w:rPr>
        <w:t xml:space="preserve">The Meaning </w:t>
      </w:r>
      <w:proofErr w:type="gramStart"/>
      <w:r w:rsidRPr="009937EE">
        <w:rPr>
          <w:rFonts w:ascii="Arial" w:hAnsi="Arial" w:cs="Arial"/>
          <w:i/>
          <w:iCs/>
          <w:color w:val="000000"/>
          <w:sz w:val="22"/>
          <w:szCs w:val="22"/>
        </w:rPr>
        <w:t>Of</w:t>
      </w:r>
      <w:proofErr w:type="gramEnd"/>
      <w:r w:rsidRPr="009937EE">
        <w:rPr>
          <w:rFonts w:ascii="Arial" w:hAnsi="Arial" w:cs="Arial"/>
          <w:i/>
          <w:iCs/>
          <w:color w:val="000000"/>
          <w:sz w:val="22"/>
          <w:szCs w:val="22"/>
        </w:rPr>
        <w:t xml:space="preserve"> Belief</w:t>
      </w:r>
      <w:r w:rsidRPr="009937EE">
        <w:rPr>
          <w:rFonts w:ascii="Arial" w:hAnsi="Arial" w:cs="Arial"/>
          <w:color w:val="000000"/>
          <w:sz w:val="22"/>
          <w:szCs w:val="22"/>
        </w:rPr>
        <w:t>. Cambridge, USA: Harvard University Press.</w:t>
      </w:r>
    </w:p>
    <w:p w:rsidR="00052F08" w:rsidRPr="009937EE" w:rsidRDefault="00052F08" w:rsidP="009937EE">
      <w:pPr>
        <w:pStyle w:val="NormalWeb"/>
        <w:spacing w:before="0" w:beforeAutospacing="0" w:after="160" w:afterAutospacing="0" w:line="360" w:lineRule="auto"/>
        <w:rPr>
          <w:rFonts w:ascii="Arial" w:hAnsi="Arial" w:cs="Arial"/>
          <w:color w:val="201F1E"/>
          <w:sz w:val="22"/>
          <w:szCs w:val="22"/>
          <w:bdr w:val="none" w:sz="0" w:space="0" w:color="auto" w:frame="1"/>
          <w:shd w:val="clear" w:color="auto" w:fill="FFFFFF"/>
        </w:rPr>
      </w:pPr>
      <w:r w:rsidRPr="009937EE">
        <w:rPr>
          <w:rFonts w:ascii="Arial" w:hAnsi="Arial" w:cs="Arial"/>
          <w:color w:val="000000"/>
          <w:sz w:val="22"/>
          <w:szCs w:val="22"/>
          <w:bdr w:val="none" w:sz="0" w:space="0" w:color="auto" w:frame="1"/>
          <w:shd w:val="clear" w:color="auto" w:fill="FFFFFF"/>
        </w:rPr>
        <w:t>Crook, C., 1997. </w:t>
      </w:r>
      <w:r w:rsidRPr="009937EE">
        <w:rPr>
          <w:rFonts w:ascii="Arial" w:hAnsi="Arial" w:cs="Arial"/>
          <w:i/>
          <w:iCs/>
          <w:color w:val="201F1E"/>
          <w:sz w:val="22"/>
          <w:szCs w:val="22"/>
          <w:shd w:val="clear" w:color="auto" w:fill="FFFFFF"/>
        </w:rPr>
        <w:t xml:space="preserve">Cultural Practices </w:t>
      </w:r>
      <w:proofErr w:type="gramStart"/>
      <w:r w:rsidRPr="009937EE">
        <w:rPr>
          <w:rFonts w:ascii="Arial" w:hAnsi="Arial" w:cs="Arial"/>
          <w:i/>
          <w:iCs/>
          <w:color w:val="201F1E"/>
          <w:sz w:val="22"/>
          <w:szCs w:val="22"/>
          <w:shd w:val="clear" w:color="auto" w:fill="FFFFFF"/>
        </w:rPr>
        <w:t>And</w:t>
      </w:r>
      <w:proofErr w:type="gramEnd"/>
      <w:r w:rsidRPr="009937EE">
        <w:rPr>
          <w:rFonts w:ascii="Arial" w:hAnsi="Arial" w:cs="Arial"/>
          <w:i/>
          <w:iCs/>
          <w:color w:val="201F1E"/>
          <w:sz w:val="22"/>
          <w:szCs w:val="22"/>
          <w:shd w:val="clear" w:color="auto" w:fill="FFFFFF"/>
        </w:rPr>
        <w:t xml:space="preserve"> Socioeconomic Attainment</w:t>
      </w:r>
      <w:r w:rsidRPr="009937EE">
        <w:rPr>
          <w:rFonts w:ascii="Arial" w:hAnsi="Arial" w:cs="Arial"/>
          <w:color w:val="201F1E"/>
          <w:sz w:val="22"/>
          <w:szCs w:val="22"/>
          <w:bdr w:val="none" w:sz="0" w:space="0" w:color="auto" w:frame="1"/>
          <w:shd w:val="clear" w:color="auto" w:fill="FFFFFF"/>
        </w:rPr>
        <w:t>. Westport (Conn.): Greenwood Press.</w:t>
      </w: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rPr>
      </w:pPr>
      <w:proofErr w:type="gramStart"/>
      <w:r w:rsidRPr="009937EE">
        <w:rPr>
          <w:rFonts w:ascii="Arial" w:hAnsi="Arial" w:cs="Arial"/>
          <w:color w:val="000000"/>
          <w:sz w:val="22"/>
          <w:szCs w:val="22"/>
          <w:shd w:val="clear" w:color="auto" w:fill="FFFFFF"/>
        </w:rPr>
        <w:t>Education, 2002.</w:t>
      </w:r>
      <w:proofErr w:type="gramEnd"/>
      <w:r w:rsidRPr="009937EE">
        <w:rPr>
          <w:rFonts w:ascii="Arial" w:hAnsi="Arial" w:cs="Arial"/>
          <w:color w:val="000000"/>
          <w:sz w:val="22"/>
          <w:szCs w:val="22"/>
          <w:shd w:val="clear" w:color="auto" w:fill="FFFFFF"/>
        </w:rPr>
        <w:t> </w:t>
      </w:r>
      <w:r w:rsidRPr="009937EE">
        <w:rPr>
          <w:rFonts w:ascii="Arial" w:hAnsi="Arial" w:cs="Arial"/>
          <w:i/>
          <w:iCs/>
          <w:color w:val="000000"/>
          <w:sz w:val="22"/>
          <w:szCs w:val="22"/>
          <w:shd w:val="clear" w:color="auto" w:fill="FFFFFF"/>
        </w:rPr>
        <w:t>Education Act 1996 (Act 550)</w:t>
      </w:r>
      <w:r w:rsidRPr="009937EE">
        <w:rPr>
          <w:rFonts w:ascii="Arial" w:hAnsi="Arial" w:cs="Arial"/>
          <w:color w:val="000000"/>
          <w:sz w:val="22"/>
          <w:szCs w:val="22"/>
          <w:shd w:val="clear" w:color="auto" w:fill="FFFFFF"/>
        </w:rPr>
        <w:t>. [Kuala Lumpur]: The Commissioner of Law Revision, Malaysia</w:t>
      </w:r>
    </w:p>
    <w:p w:rsidR="00C73EF3" w:rsidRPr="009937EE" w:rsidRDefault="00C73EF3" w:rsidP="009937EE">
      <w:pPr>
        <w:pStyle w:val="NormalWeb"/>
        <w:spacing w:before="0" w:beforeAutospacing="0" w:after="160" w:afterAutospacing="0" w:line="360" w:lineRule="auto"/>
        <w:rPr>
          <w:rFonts w:ascii="Arial" w:hAnsi="Arial" w:cs="Arial"/>
          <w:color w:val="000000"/>
          <w:sz w:val="22"/>
          <w:szCs w:val="22"/>
          <w:shd w:val="clear" w:color="auto" w:fill="FFFFFF"/>
        </w:rPr>
      </w:pPr>
      <w:r w:rsidRPr="009937EE">
        <w:rPr>
          <w:rFonts w:ascii="Arial" w:hAnsi="Arial" w:cs="Arial"/>
          <w:color w:val="000000"/>
          <w:sz w:val="22"/>
          <w:szCs w:val="22"/>
          <w:shd w:val="clear" w:color="auto" w:fill="FFFFFF"/>
        </w:rPr>
        <w:t>Francis, L., 2001. </w:t>
      </w:r>
      <w:r w:rsidRPr="009937EE">
        <w:rPr>
          <w:rFonts w:ascii="Arial" w:hAnsi="Arial" w:cs="Arial"/>
          <w:i/>
          <w:iCs/>
          <w:color w:val="000000"/>
          <w:sz w:val="22"/>
          <w:szCs w:val="22"/>
          <w:shd w:val="clear" w:color="auto" w:fill="FFFFFF"/>
        </w:rPr>
        <w:t xml:space="preserve">Definition </w:t>
      </w:r>
      <w:proofErr w:type="gramStart"/>
      <w:r w:rsidRPr="009937EE">
        <w:rPr>
          <w:rFonts w:ascii="Arial" w:hAnsi="Arial" w:cs="Arial"/>
          <w:i/>
          <w:iCs/>
          <w:color w:val="000000"/>
          <w:sz w:val="22"/>
          <w:szCs w:val="22"/>
          <w:shd w:val="clear" w:color="auto" w:fill="FFFFFF"/>
        </w:rPr>
        <w:t>Of</w:t>
      </w:r>
      <w:proofErr w:type="gramEnd"/>
      <w:r w:rsidRPr="009937EE">
        <w:rPr>
          <w:rFonts w:ascii="Arial" w:hAnsi="Arial" w:cs="Arial"/>
          <w:i/>
          <w:iCs/>
          <w:color w:val="000000"/>
          <w:sz w:val="22"/>
          <w:szCs w:val="22"/>
          <w:shd w:val="clear" w:color="auto" w:fill="FFFFFF"/>
        </w:rPr>
        <w:t xml:space="preserve"> Child | Dictionary.Com</w:t>
      </w:r>
      <w:r w:rsidRPr="009937EE">
        <w:rPr>
          <w:rFonts w:ascii="Arial" w:hAnsi="Arial" w:cs="Arial"/>
          <w:color w:val="000000"/>
          <w:sz w:val="22"/>
          <w:szCs w:val="22"/>
          <w:shd w:val="clear" w:color="auto" w:fill="FFFFFF"/>
        </w:rPr>
        <w:t>. [</w:t>
      </w:r>
      <w:proofErr w:type="gramStart"/>
      <w:r w:rsidRPr="009937EE">
        <w:rPr>
          <w:rFonts w:ascii="Arial" w:hAnsi="Arial" w:cs="Arial"/>
          <w:color w:val="000000"/>
          <w:sz w:val="22"/>
          <w:szCs w:val="22"/>
          <w:shd w:val="clear" w:color="auto" w:fill="FFFFFF"/>
        </w:rPr>
        <w:t>online</w:t>
      </w:r>
      <w:proofErr w:type="gramEnd"/>
      <w:r w:rsidRPr="009937EE">
        <w:rPr>
          <w:rFonts w:ascii="Arial" w:hAnsi="Arial" w:cs="Arial"/>
          <w:color w:val="000000"/>
          <w:sz w:val="22"/>
          <w:szCs w:val="22"/>
          <w:shd w:val="clear" w:color="auto" w:fill="FFFFFF"/>
        </w:rPr>
        <w:t>] www.dictionary.com. Available at: &lt;https://www.dictionary.com/browse/child&gt; [Accessed 18 March 2020].</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proofErr w:type="spellStart"/>
      <w:r w:rsidRPr="009937EE">
        <w:rPr>
          <w:rFonts w:ascii="Arial" w:hAnsi="Arial" w:cs="Arial"/>
          <w:color w:val="000000"/>
          <w:sz w:val="22"/>
          <w:szCs w:val="22"/>
          <w:shd w:val="clear" w:color="auto" w:fill="FFFFFF"/>
        </w:rPr>
        <w:t>Hendrick</w:t>
      </w:r>
      <w:proofErr w:type="spellEnd"/>
      <w:r w:rsidRPr="009937EE">
        <w:rPr>
          <w:rFonts w:ascii="Arial" w:hAnsi="Arial" w:cs="Arial"/>
          <w:color w:val="000000"/>
          <w:sz w:val="22"/>
          <w:szCs w:val="22"/>
          <w:shd w:val="clear" w:color="auto" w:fill="FFFFFF"/>
        </w:rPr>
        <w:t>, H., 2001. </w:t>
      </w:r>
      <w:r w:rsidRPr="009937EE">
        <w:rPr>
          <w:rFonts w:ascii="Arial" w:hAnsi="Arial" w:cs="Arial"/>
          <w:i/>
          <w:iCs/>
          <w:color w:val="000000"/>
          <w:sz w:val="22"/>
          <w:szCs w:val="22"/>
        </w:rPr>
        <w:t xml:space="preserve">Children, Childhood </w:t>
      </w:r>
      <w:proofErr w:type="gramStart"/>
      <w:r w:rsidRPr="009937EE">
        <w:rPr>
          <w:rFonts w:ascii="Arial" w:hAnsi="Arial" w:cs="Arial"/>
          <w:i/>
          <w:iCs/>
          <w:color w:val="000000"/>
          <w:sz w:val="22"/>
          <w:szCs w:val="22"/>
        </w:rPr>
        <w:t>And</w:t>
      </w:r>
      <w:proofErr w:type="gramEnd"/>
      <w:r w:rsidRPr="009937EE">
        <w:rPr>
          <w:rFonts w:ascii="Arial" w:hAnsi="Arial" w:cs="Arial"/>
          <w:i/>
          <w:iCs/>
          <w:color w:val="000000"/>
          <w:sz w:val="22"/>
          <w:szCs w:val="22"/>
        </w:rPr>
        <w:t xml:space="preserve"> English Society, 1880-1990</w:t>
      </w:r>
      <w:r w:rsidRPr="009937EE">
        <w:rPr>
          <w:rFonts w:ascii="Arial" w:hAnsi="Arial" w:cs="Arial"/>
          <w:color w:val="000000"/>
          <w:sz w:val="22"/>
          <w:szCs w:val="22"/>
        </w:rPr>
        <w:t>. Cambridge: Cambridge University Press.</w:t>
      </w:r>
    </w:p>
    <w:p w:rsidR="00450711" w:rsidRPr="009937EE" w:rsidRDefault="00450711" w:rsidP="009937EE">
      <w:pPr>
        <w:pStyle w:val="NormalWeb"/>
        <w:spacing w:before="0" w:beforeAutospacing="0" w:after="160" w:afterAutospacing="0" w:line="360" w:lineRule="auto"/>
        <w:rPr>
          <w:rFonts w:ascii="Arial" w:hAnsi="Arial" w:cs="Arial"/>
          <w:color w:val="000000"/>
          <w:sz w:val="22"/>
          <w:szCs w:val="22"/>
          <w:shd w:val="clear" w:color="auto" w:fill="FFFFFF"/>
        </w:rPr>
      </w:pPr>
      <w:proofErr w:type="spellStart"/>
      <w:r w:rsidRPr="009937EE">
        <w:rPr>
          <w:rFonts w:ascii="Arial" w:hAnsi="Arial" w:cs="Arial"/>
          <w:color w:val="000000"/>
          <w:sz w:val="22"/>
          <w:szCs w:val="22"/>
          <w:shd w:val="clear" w:color="auto" w:fill="FFFFFF"/>
        </w:rPr>
        <w:t>Hendrick</w:t>
      </w:r>
      <w:proofErr w:type="spellEnd"/>
      <w:r w:rsidRPr="009937EE">
        <w:rPr>
          <w:rFonts w:ascii="Arial" w:hAnsi="Arial" w:cs="Arial"/>
          <w:color w:val="000000"/>
          <w:sz w:val="22"/>
          <w:szCs w:val="22"/>
          <w:shd w:val="clear" w:color="auto" w:fill="FFFFFF"/>
        </w:rPr>
        <w:t>, H., 2005. </w:t>
      </w:r>
      <w:r w:rsidRPr="009937EE">
        <w:rPr>
          <w:rFonts w:ascii="Arial" w:hAnsi="Arial" w:cs="Arial"/>
          <w:i/>
          <w:iCs/>
          <w:color w:val="000000"/>
          <w:sz w:val="22"/>
          <w:szCs w:val="22"/>
          <w:shd w:val="clear" w:color="auto" w:fill="FFFFFF"/>
        </w:rPr>
        <w:t xml:space="preserve">Child Welfare </w:t>
      </w:r>
      <w:proofErr w:type="gramStart"/>
      <w:r w:rsidRPr="009937EE">
        <w:rPr>
          <w:rFonts w:ascii="Arial" w:hAnsi="Arial" w:cs="Arial"/>
          <w:i/>
          <w:iCs/>
          <w:color w:val="000000"/>
          <w:sz w:val="22"/>
          <w:szCs w:val="22"/>
          <w:shd w:val="clear" w:color="auto" w:fill="FFFFFF"/>
        </w:rPr>
        <w:t>And</w:t>
      </w:r>
      <w:proofErr w:type="gramEnd"/>
      <w:r w:rsidRPr="009937EE">
        <w:rPr>
          <w:rFonts w:ascii="Arial" w:hAnsi="Arial" w:cs="Arial"/>
          <w:i/>
          <w:iCs/>
          <w:color w:val="000000"/>
          <w:sz w:val="22"/>
          <w:szCs w:val="22"/>
          <w:shd w:val="clear" w:color="auto" w:fill="FFFFFF"/>
        </w:rPr>
        <w:t xml:space="preserve"> Social Policy</w:t>
      </w:r>
      <w:r w:rsidRPr="009937EE">
        <w:rPr>
          <w:rFonts w:ascii="Arial" w:hAnsi="Arial" w:cs="Arial"/>
          <w:color w:val="000000"/>
          <w:sz w:val="22"/>
          <w:szCs w:val="22"/>
          <w:shd w:val="clear" w:color="auto" w:fill="FFFFFF"/>
        </w:rPr>
        <w:t>. Bristol: Policy Press.</w:t>
      </w: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rPr>
      </w:pPr>
      <w:proofErr w:type="spellStart"/>
      <w:r w:rsidRPr="009937EE">
        <w:rPr>
          <w:rFonts w:ascii="Arial" w:hAnsi="Arial" w:cs="Arial"/>
          <w:color w:val="000000"/>
          <w:sz w:val="22"/>
          <w:szCs w:val="22"/>
          <w:bdr w:val="none" w:sz="0" w:space="0" w:color="auto" w:frame="1"/>
          <w:shd w:val="clear" w:color="auto" w:fill="FFFFFF"/>
        </w:rPr>
        <w:t>Hepple</w:t>
      </w:r>
      <w:proofErr w:type="spellEnd"/>
      <w:r w:rsidRPr="009937EE">
        <w:rPr>
          <w:rFonts w:ascii="Arial" w:hAnsi="Arial" w:cs="Arial"/>
          <w:color w:val="000000"/>
          <w:sz w:val="22"/>
          <w:szCs w:val="22"/>
          <w:bdr w:val="none" w:sz="0" w:space="0" w:color="auto" w:frame="1"/>
          <w:shd w:val="clear" w:color="auto" w:fill="FFFFFF"/>
        </w:rPr>
        <w:t>, B., 2014. </w:t>
      </w:r>
      <w:proofErr w:type="gramStart"/>
      <w:r w:rsidRPr="009937EE">
        <w:rPr>
          <w:rFonts w:ascii="Arial" w:hAnsi="Arial" w:cs="Arial"/>
          <w:i/>
          <w:iCs/>
          <w:color w:val="000000"/>
          <w:sz w:val="22"/>
          <w:szCs w:val="22"/>
          <w:bdr w:val="none" w:sz="0" w:space="0" w:color="auto" w:frame="1"/>
          <w:shd w:val="clear" w:color="auto" w:fill="FFFFFF"/>
        </w:rPr>
        <w:t>Equality</w:t>
      </w:r>
      <w:r w:rsidRPr="009937EE">
        <w:rPr>
          <w:rFonts w:ascii="Arial" w:hAnsi="Arial" w:cs="Arial"/>
          <w:color w:val="000000"/>
          <w:sz w:val="22"/>
          <w:szCs w:val="22"/>
          <w:bdr w:val="none" w:sz="0" w:space="0" w:color="auto" w:frame="1"/>
          <w:shd w:val="clear" w:color="auto" w:fill="FFFFFF"/>
        </w:rPr>
        <w:t>.</w:t>
      </w:r>
      <w:proofErr w:type="gramEnd"/>
      <w:r w:rsidRPr="009937EE">
        <w:rPr>
          <w:rFonts w:ascii="Arial" w:hAnsi="Arial" w:cs="Arial"/>
          <w:color w:val="000000"/>
          <w:sz w:val="22"/>
          <w:szCs w:val="22"/>
          <w:bdr w:val="none" w:sz="0" w:space="0" w:color="auto" w:frame="1"/>
          <w:shd w:val="clear" w:color="auto" w:fill="FFFFFF"/>
        </w:rPr>
        <w:t xml:space="preserve"> London: Bloomsbury Publishing UK.</w:t>
      </w:r>
      <w:r w:rsidRPr="009937EE">
        <w:rPr>
          <w:rFonts w:ascii="Arial" w:hAnsi="Arial" w:cs="Arial"/>
          <w:color w:val="201F1E"/>
          <w:sz w:val="22"/>
          <w:szCs w:val="22"/>
        </w:rPr>
        <w:br/>
      </w:r>
      <w:r w:rsidRPr="009937EE">
        <w:rPr>
          <w:rFonts w:ascii="Arial" w:hAnsi="Arial" w:cs="Arial"/>
          <w:color w:val="201F1E"/>
          <w:sz w:val="22"/>
          <w:szCs w:val="22"/>
          <w:shd w:val="clear" w:color="auto" w:fill="FFFFFF"/>
        </w:rPr>
        <w:t>Malik, H., 2003. </w:t>
      </w:r>
      <w:r w:rsidRPr="009937EE">
        <w:rPr>
          <w:rFonts w:ascii="Arial" w:hAnsi="Arial" w:cs="Arial"/>
          <w:i/>
          <w:iCs/>
          <w:color w:val="201F1E"/>
          <w:sz w:val="22"/>
          <w:szCs w:val="22"/>
          <w:shd w:val="clear" w:color="auto" w:fill="FFFFFF"/>
        </w:rPr>
        <w:t xml:space="preserve">A Practical Guide </w:t>
      </w:r>
      <w:proofErr w:type="gramStart"/>
      <w:r w:rsidRPr="009937EE">
        <w:rPr>
          <w:rFonts w:ascii="Arial" w:hAnsi="Arial" w:cs="Arial"/>
          <w:i/>
          <w:iCs/>
          <w:color w:val="201F1E"/>
          <w:sz w:val="22"/>
          <w:szCs w:val="22"/>
          <w:shd w:val="clear" w:color="auto" w:fill="FFFFFF"/>
        </w:rPr>
        <w:t>To</w:t>
      </w:r>
      <w:proofErr w:type="gramEnd"/>
      <w:r w:rsidRPr="009937EE">
        <w:rPr>
          <w:rFonts w:ascii="Arial" w:hAnsi="Arial" w:cs="Arial"/>
          <w:i/>
          <w:iCs/>
          <w:color w:val="201F1E"/>
          <w:sz w:val="22"/>
          <w:szCs w:val="22"/>
          <w:shd w:val="clear" w:color="auto" w:fill="FFFFFF"/>
        </w:rPr>
        <w:t xml:space="preserve"> Equal Opportunities</w:t>
      </w:r>
      <w:r w:rsidRPr="009937EE">
        <w:rPr>
          <w:rFonts w:ascii="Arial" w:hAnsi="Arial" w:cs="Arial"/>
          <w:color w:val="201F1E"/>
          <w:sz w:val="22"/>
          <w:szCs w:val="22"/>
          <w:shd w:val="clear" w:color="auto" w:fill="FFFFFF"/>
        </w:rPr>
        <w:t>. United Kingdom: Nelson Thomas.</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shd w:val="clear" w:color="auto" w:fill="FFFFFF"/>
        </w:rPr>
        <w:t>Jenks, C., 1996. </w:t>
      </w:r>
      <w:proofErr w:type="gramStart"/>
      <w:r w:rsidRPr="009937EE">
        <w:rPr>
          <w:rFonts w:ascii="Arial" w:hAnsi="Arial" w:cs="Arial"/>
          <w:i/>
          <w:iCs/>
          <w:color w:val="000000"/>
          <w:sz w:val="22"/>
          <w:szCs w:val="22"/>
        </w:rPr>
        <w:t>Childhood</w:t>
      </w:r>
      <w:r w:rsidRPr="009937EE">
        <w:rPr>
          <w:rFonts w:ascii="Arial" w:hAnsi="Arial" w:cs="Arial"/>
          <w:color w:val="000000"/>
          <w:sz w:val="22"/>
          <w:szCs w:val="22"/>
        </w:rPr>
        <w:t>.</w:t>
      </w:r>
      <w:proofErr w:type="gramEnd"/>
      <w:r w:rsidRPr="009937EE">
        <w:rPr>
          <w:rFonts w:ascii="Arial" w:hAnsi="Arial" w:cs="Arial"/>
          <w:color w:val="000000"/>
          <w:sz w:val="22"/>
          <w:szCs w:val="22"/>
        </w:rPr>
        <w:t xml:space="preserve"> London: </w:t>
      </w:r>
      <w:proofErr w:type="spellStart"/>
      <w:r w:rsidRPr="009937EE">
        <w:rPr>
          <w:rFonts w:ascii="Arial" w:hAnsi="Arial" w:cs="Arial"/>
          <w:color w:val="000000"/>
          <w:sz w:val="22"/>
          <w:szCs w:val="22"/>
        </w:rPr>
        <w:t>Routledge</w:t>
      </w:r>
      <w:proofErr w:type="spellEnd"/>
      <w:r w:rsidRPr="009937EE">
        <w:rPr>
          <w:rFonts w:ascii="Arial" w:hAnsi="Arial" w:cs="Arial"/>
          <w:color w:val="000000"/>
          <w:sz w:val="22"/>
          <w:szCs w:val="22"/>
        </w:rPr>
        <w:t>.</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proofErr w:type="spellStart"/>
      <w:proofErr w:type="gramStart"/>
      <w:r w:rsidRPr="009937EE">
        <w:rPr>
          <w:rFonts w:ascii="Arial" w:hAnsi="Arial" w:cs="Arial"/>
          <w:color w:val="000000"/>
          <w:sz w:val="22"/>
          <w:szCs w:val="22"/>
          <w:shd w:val="clear" w:color="auto" w:fill="FFFFFF"/>
        </w:rPr>
        <w:t>Kanan</w:t>
      </w:r>
      <w:proofErr w:type="spellEnd"/>
      <w:r w:rsidRPr="009937EE">
        <w:rPr>
          <w:rFonts w:ascii="Arial" w:hAnsi="Arial" w:cs="Arial"/>
          <w:color w:val="000000"/>
          <w:sz w:val="22"/>
          <w:szCs w:val="22"/>
          <w:shd w:val="clear" w:color="auto" w:fill="FFFFFF"/>
        </w:rPr>
        <w:t>, S., 2014.</w:t>
      </w:r>
      <w:proofErr w:type="gramEnd"/>
      <w:r w:rsidRPr="009937EE">
        <w:rPr>
          <w:rFonts w:ascii="Arial" w:hAnsi="Arial" w:cs="Arial"/>
          <w:color w:val="000000"/>
          <w:sz w:val="22"/>
          <w:szCs w:val="22"/>
          <w:shd w:val="clear" w:color="auto" w:fill="FFFFFF"/>
        </w:rPr>
        <w:t> </w:t>
      </w:r>
      <w:r w:rsidRPr="009937EE">
        <w:rPr>
          <w:rFonts w:ascii="Arial" w:hAnsi="Arial" w:cs="Arial"/>
          <w:i/>
          <w:iCs/>
          <w:color w:val="000000"/>
          <w:sz w:val="22"/>
          <w:szCs w:val="22"/>
        </w:rPr>
        <w:t xml:space="preserve">Child Labour: </w:t>
      </w:r>
      <w:proofErr w:type="spellStart"/>
      <w:r w:rsidRPr="009937EE">
        <w:rPr>
          <w:rFonts w:ascii="Arial" w:hAnsi="Arial" w:cs="Arial"/>
          <w:i/>
          <w:iCs/>
          <w:color w:val="000000"/>
          <w:sz w:val="22"/>
          <w:szCs w:val="22"/>
        </w:rPr>
        <w:t>India’S</w:t>
      </w:r>
      <w:proofErr w:type="spellEnd"/>
      <w:r w:rsidRPr="009937EE">
        <w:rPr>
          <w:rFonts w:ascii="Arial" w:hAnsi="Arial" w:cs="Arial"/>
          <w:i/>
          <w:iCs/>
          <w:color w:val="000000"/>
          <w:sz w:val="22"/>
          <w:szCs w:val="22"/>
        </w:rPr>
        <w:t xml:space="preserve"> Hidden Shame</w:t>
      </w:r>
      <w:r w:rsidRPr="009937EE">
        <w:rPr>
          <w:rFonts w:ascii="Arial" w:hAnsi="Arial" w:cs="Arial"/>
          <w:color w:val="000000"/>
          <w:sz w:val="22"/>
          <w:szCs w:val="22"/>
        </w:rPr>
        <w:t>. [</w:t>
      </w:r>
      <w:proofErr w:type="gramStart"/>
      <w:r w:rsidRPr="009937EE">
        <w:rPr>
          <w:rFonts w:ascii="Arial" w:hAnsi="Arial" w:cs="Arial"/>
          <w:color w:val="000000"/>
          <w:sz w:val="22"/>
          <w:szCs w:val="22"/>
        </w:rPr>
        <w:t>online</w:t>
      </w:r>
      <w:proofErr w:type="gramEnd"/>
      <w:r w:rsidRPr="009937EE">
        <w:rPr>
          <w:rFonts w:ascii="Arial" w:hAnsi="Arial" w:cs="Arial"/>
          <w:color w:val="000000"/>
          <w:sz w:val="22"/>
          <w:szCs w:val="22"/>
        </w:rPr>
        <w:t>] BBC News. Available at: &lt;</w:t>
      </w:r>
      <w:hyperlink r:id="rId16" w:tgtFrame="_blank" w:history="1">
        <w:r w:rsidRPr="009937EE">
          <w:rPr>
            <w:rStyle w:val="Hyperlink"/>
            <w:rFonts w:ascii="Arial" w:eastAsiaTheme="minorEastAsia" w:hAnsi="Arial" w:cs="Arial"/>
            <w:sz w:val="22"/>
            <w:szCs w:val="22"/>
          </w:rPr>
          <w:t>https://www.bbc.co.uk/news/business-25947984</w:t>
        </w:r>
      </w:hyperlink>
      <w:r w:rsidRPr="009937EE">
        <w:rPr>
          <w:rFonts w:ascii="Arial" w:hAnsi="Arial" w:cs="Arial"/>
          <w:color w:val="000000"/>
          <w:sz w:val="22"/>
          <w:szCs w:val="22"/>
        </w:rPr>
        <w:t>&gt; [Accessed 21 March 2020].</w:t>
      </w:r>
    </w:p>
    <w:p w:rsidR="00EE23A8" w:rsidRPr="009937EE" w:rsidRDefault="00EE23A8"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bdr w:val="none" w:sz="0" w:space="0" w:color="auto" w:frame="1"/>
          <w:shd w:val="clear" w:color="auto" w:fill="FFFFFF"/>
        </w:rPr>
        <w:t>McDowall Clark, R. (2013) </w:t>
      </w:r>
      <w:r w:rsidRPr="009937EE">
        <w:rPr>
          <w:rFonts w:ascii="Arial" w:hAnsi="Arial" w:cs="Arial"/>
          <w:i/>
          <w:iCs/>
          <w:color w:val="000000"/>
          <w:sz w:val="22"/>
          <w:szCs w:val="22"/>
          <w:bdr w:val="none" w:sz="0" w:space="0" w:color="auto" w:frame="1"/>
          <w:shd w:val="clear" w:color="auto" w:fill="FFFFFF"/>
        </w:rPr>
        <w:t>Childhood in Society for Early Childhood Studies,</w:t>
      </w:r>
      <w:r w:rsidRPr="009937EE">
        <w:rPr>
          <w:rFonts w:ascii="Arial" w:hAnsi="Arial" w:cs="Arial"/>
          <w:color w:val="000000"/>
          <w:sz w:val="22"/>
          <w:szCs w:val="22"/>
          <w:bdr w:val="none" w:sz="0" w:space="0" w:color="auto" w:frame="1"/>
          <w:shd w:val="clear" w:color="auto" w:fill="FFFFFF"/>
        </w:rPr>
        <w:t> 2</w:t>
      </w:r>
      <w:r w:rsidRPr="009937EE">
        <w:rPr>
          <w:rFonts w:ascii="Arial" w:hAnsi="Arial" w:cs="Arial"/>
          <w:color w:val="000000"/>
          <w:sz w:val="22"/>
          <w:szCs w:val="22"/>
          <w:bdr w:val="none" w:sz="0" w:space="0" w:color="auto" w:frame="1"/>
          <w:shd w:val="clear" w:color="auto" w:fill="FFFFFF"/>
          <w:vertAlign w:val="superscript"/>
        </w:rPr>
        <w:t>nd</w:t>
      </w:r>
      <w:r w:rsidRPr="009937EE">
        <w:rPr>
          <w:rFonts w:ascii="Arial" w:hAnsi="Arial" w:cs="Arial"/>
          <w:color w:val="000000"/>
          <w:sz w:val="22"/>
          <w:szCs w:val="22"/>
          <w:bdr w:val="none" w:sz="0" w:space="0" w:color="auto" w:frame="1"/>
          <w:shd w:val="clear" w:color="auto" w:fill="FFFFFF"/>
        </w:rPr>
        <w:t> Edition. London: Sage</w:t>
      </w:r>
    </w:p>
    <w:p w:rsidR="0013777E" w:rsidRPr="009937EE" w:rsidRDefault="0013777E" w:rsidP="009937EE">
      <w:pPr>
        <w:pStyle w:val="NormalWeb"/>
        <w:spacing w:before="0" w:beforeAutospacing="0" w:after="160" w:afterAutospacing="0" w:line="360" w:lineRule="auto"/>
        <w:rPr>
          <w:rFonts w:ascii="Arial" w:hAnsi="Arial" w:cs="Arial"/>
          <w:color w:val="000000"/>
          <w:sz w:val="22"/>
          <w:szCs w:val="22"/>
          <w:shd w:val="clear" w:color="auto" w:fill="FFFFFF"/>
        </w:rPr>
      </w:pPr>
      <w:proofErr w:type="spellStart"/>
      <w:proofErr w:type="gramStart"/>
      <w:r w:rsidRPr="009937EE">
        <w:rPr>
          <w:rFonts w:ascii="Arial" w:hAnsi="Arial" w:cs="Arial"/>
          <w:color w:val="000000"/>
          <w:sz w:val="22"/>
          <w:szCs w:val="22"/>
          <w:shd w:val="clear" w:color="auto" w:fill="FFFFFF"/>
        </w:rPr>
        <w:t>Mulvenney</w:t>
      </w:r>
      <w:proofErr w:type="spellEnd"/>
      <w:r w:rsidRPr="009937EE">
        <w:rPr>
          <w:rFonts w:ascii="Arial" w:hAnsi="Arial" w:cs="Arial"/>
          <w:color w:val="000000"/>
          <w:sz w:val="22"/>
          <w:szCs w:val="22"/>
          <w:shd w:val="clear" w:color="auto" w:fill="FFFFFF"/>
        </w:rPr>
        <w:t>, S., 2017.</w:t>
      </w:r>
      <w:proofErr w:type="gramEnd"/>
      <w:r w:rsidRPr="009937EE">
        <w:rPr>
          <w:rFonts w:ascii="Arial" w:hAnsi="Arial" w:cs="Arial"/>
          <w:color w:val="000000"/>
          <w:sz w:val="22"/>
          <w:szCs w:val="22"/>
          <w:shd w:val="clear" w:color="auto" w:fill="FFFFFF"/>
        </w:rPr>
        <w:t> </w:t>
      </w:r>
      <w:r w:rsidRPr="009937EE">
        <w:rPr>
          <w:rFonts w:ascii="Arial" w:hAnsi="Arial" w:cs="Arial"/>
          <w:i/>
          <w:iCs/>
          <w:color w:val="000000"/>
          <w:sz w:val="22"/>
          <w:szCs w:val="22"/>
          <w:shd w:val="clear" w:color="auto" w:fill="FFFFFF"/>
        </w:rPr>
        <w:t>How Can Teachers Support Vulnerable Children At School</w:t>
      </w:r>
      <w:proofErr w:type="gramStart"/>
      <w:r w:rsidRPr="009937EE">
        <w:rPr>
          <w:rFonts w:ascii="Arial" w:hAnsi="Arial" w:cs="Arial"/>
          <w:i/>
          <w:iCs/>
          <w:color w:val="000000"/>
          <w:sz w:val="22"/>
          <w:szCs w:val="22"/>
          <w:shd w:val="clear" w:color="auto" w:fill="FFFFFF"/>
        </w:rPr>
        <w:t>?</w:t>
      </w:r>
      <w:r w:rsidRPr="009937EE">
        <w:rPr>
          <w:rFonts w:ascii="Arial" w:hAnsi="Arial" w:cs="Arial"/>
          <w:color w:val="000000"/>
          <w:sz w:val="22"/>
          <w:szCs w:val="22"/>
          <w:shd w:val="clear" w:color="auto" w:fill="FFFFFF"/>
        </w:rPr>
        <w:t>.</w:t>
      </w:r>
      <w:proofErr w:type="gramEnd"/>
      <w:r w:rsidRPr="009937EE">
        <w:rPr>
          <w:rFonts w:ascii="Arial" w:hAnsi="Arial" w:cs="Arial"/>
          <w:color w:val="000000"/>
          <w:sz w:val="22"/>
          <w:szCs w:val="22"/>
          <w:shd w:val="clear" w:color="auto" w:fill="FFFFFF"/>
        </w:rPr>
        <w:t xml:space="preserve"> [</w:t>
      </w:r>
      <w:proofErr w:type="gramStart"/>
      <w:r w:rsidRPr="009937EE">
        <w:rPr>
          <w:rFonts w:ascii="Arial" w:hAnsi="Arial" w:cs="Arial"/>
          <w:color w:val="000000"/>
          <w:sz w:val="22"/>
          <w:szCs w:val="22"/>
          <w:shd w:val="clear" w:color="auto" w:fill="FFFFFF"/>
        </w:rPr>
        <w:t>online</w:t>
      </w:r>
      <w:proofErr w:type="gramEnd"/>
      <w:r w:rsidRPr="009937EE">
        <w:rPr>
          <w:rFonts w:ascii="Arial" w:hAnsi="Arial" w:cs="Arial"/>
          <w:color w:val="000000"/>
          <w:sz w:val="22"/>
          <w:szCs w:val="22"/>
          <w:shd w:val="clear" w:color="auto" w:fill="FFFFFF"/>
        </w:rPr>
        <w:t>] the Guardian. Available at: &lt;https://www.theguardian.com/teacher-network/2017/sep/28/how-can-teachers-support-vulnerable-children-at-school&gt; [Accessed 20 March 2020].</w:t>
      </w:r>
    </w:p>
    <w:p w:rsidR="00624A18" w:rsidRPr="009937EE" w:rsidRDefault="00624A18" w:rsidP="009937EE">
      <w:pPr>
        <w:pStyle w:val="NormalWeb"/>
        <w:spacing w:before="0" w:beforeAutospacing="0" w:after="160" w:afterAutospacing="0" w:line="360" w:lineRule="auto"/>
        <w:rPr>
          <w:rFonts w:ascii="Arial" w:hAnsi="Arial" w:cs="Arial"/>
          <w:color w:val="000000"/>
          <w:sz w:val="22"/>
          <w:szCs w:val="22"/>
          <w:shd w:val="clear" w:color="auto" w:fill="FFFFFF"/>
        </w:rPr>
      </w:pPr>
      <w:proofErr w:type="gramStart"/>
      <w:r w:rsidRPr="009937EE">
        <w:rPr>
          <w:rFonts w:ascii="Arial" w:hAnsi="Arial" w:cs="Arial"/>
          <w:color w:val="000000"/>
          <w:sz w:val="22"/>
          <w:szCs w:val="22"/>
          <w:shd w:val="clear" w:color="auto" w:fill="FFFFFF"/>
        </w:rPr>
        <w:t>NSPCC, 2020.</w:t>
      </w:r>
      <w:proofErr w:type="gramEnd"/>
      <w:r w:rsidRPr="009937EE">
        <w:rPr>
          <w:rFonts w:ascii="Arial" w:hAnsi="Arial" w:cs="Arial"/>
          <w:color w:val="000000"/>
          <w:sz w:val="22"/>
          <w:szCs w:val="22"/>
          <w:shd w:val="clear" w:color="auto" w:fill="FFFFFF"/>
        </w:rPr>
        <w:t> </w:t>
      </w:r>
      <w:r w:rsidRPr="009937EE">
        <w:rPr>
          <w:rFonts w:ascii="Arial" w:hAnsi="Arial" w:cs="Arial"/>
          <w:i/>
          <w:iCs/>
          <w:color w:val="000000"/>
          <w:sz w:val="22"/>
          <w:szCs w:val="22"/>
          <w:shd w:val="clear" w:color="auto" w:fill="FFFFFF"/>
        </w:rPr>
        <w:t xml:space="preserve">Children </w:t>
      </w:r>
      <w:proofErr w:type="gramStart"/>
      <w:r w:rsidRPr="009937EE">
        <w:rPr>
          <w:rFonts w:ascii="Arial" w:hAnsi="Arial" w:cs="Arial"/>
          <w:i/>
          <w:iCs/>
          <w:color w:val="000000"/>
          <w:sz w:val="22"/>
          <w:szCs w:val="22"/>
          <w:shd w:val="clear" w:color="auto" w:fill="FFFFFF"/>
        </w:rPr>
        <w:t>And</w:t>
      </w:r>
      <w:proofErr w:type="gramEnd"/>
      <w:r w:rsidRPr="009937EE">
        <w:rPr>
          <w:rFonts w:ascii="Arial" w:hAnsi="Arial" w:cs="Arial"/>
          <w:i/>
          <w:iCs/>
          <w:color w:val="000000"/>
          <w:sz w:val="22"/>
          <w:szCs w:val="22"/>
          <w:shd w:val="clear" w:color="auto" w:fill="FFFFFF"/>
        </w:rPr>
        <w:t xml:space="preserve"> The Law | NSPCC Learning</w:t>
      </w:r>
      <w:r w:rsidRPr="009937EE">
        <w:rPr>
          <w:rFonts w:ascii="Arial" w:hAnsi="Arial" w:cs="Arial"/>
          <w:color w:val="000000"/>
          <w:sz w:val="22"/>
          <w:szCs w:val="22"/>
          <w:shd w:val="clear" w:color="auto" w:fill="FFFFFF"/>
        </w:rPr>
        <w:t>. [</w:t>
      </w:r>
      <w:proofErr w:type="gramStart"/>
      <w:r w:rsidRPr="009937EE">
        <w:rPr>
          <w:rFonts w:ascii="Arial" w:hAnsi="Arial" w:cs="Arial"/>
          <w:color w:val="000000"/>
          <w:sz w:val="22"/>
          <w:szCs w:val="22"/>
          <w:shd w:val="clear" w:color="auto" w:fill="FFFFFF"/>
        </w:rPr>
        <w:t>online</w:t>
      </w:r>
      <w:proofErr w:type="gramEnd"/>
      <w:r w:rsidRPr="009937EE">
        <w:rPr>
          <w:rFonts w:ascii="Arial" w:hAnsi="Arial" w:cs="Arial"/>
          <w:color w:val="000000"/>
          <w:sz w:val="22"/>
          <w:szCs w:val="22"/>
          <w:shd w:val="clear" w:color="auto" w:fill="FFFFFF"/>
        </w:rPr>
        <w:t xml:space="preserve">] </w:t>
      </w:r>
      <w:proofErr w:type="gramStart"/>
      <w:r w:rsidRPr="009937EE">
        <w:rPr>
          <w:rFonts w:ascii="Arial" w:hAnsi="Arial" w:cs="Arial"/>
          <w:color w:val="000000"/>
          <w:sz w:val="22"/>
          <w:szCs w:val="22"/>
          <w:shd w:val="clear" w:color="auto" w:fill="FFFFFF"/>
        </w:rPr>
        <w:t>NSPCC Learning.</w:t>
      </w:r>
      <w:proofErr w:type="gramEnd"/>
      <w:r w:rsidRPr="009937EE">
        <w:rPr>
          <w:rFonts w:ascii="Arial" w:hAnsi="Arial" w:cs="Arial"/>
          <w:color w:val="000000"/>
          <w:sz w:val="22"/>
          <w:szCs w:val="22"/>
          <w:shd w:val="clear" w:color="auto" w:fill="FFFFFF"/>
        </w:rPr>
        <w:t xml:space="preserve"> Available at: &lt;https://learning.nspcc.org.uk/child-protection-system/children-the-law&gt; [Accessed 18 March 2020].</w:t>
      </w: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shd w:val="clear" w:color="auto" w:fill="FFFFFF"/>
        </w:rPr>
      </w:pPr>
      <w:r w:rsidRPr="009937EE">
        <w:rPr>
          <w:rFonts w:ascii="Arial" w:hAnsi="Arial" w:cs="Arial"/>
          <w:color w:val="201F1E"/>
          <w:sz w:val="22"/>
          <w:szCs w:val="22"/>
          <w:shd w:val="clear" w:color="auto" w:fill="FFFFFF"/>
        </w:rPr>
        <w:lastRenderedPageBreak/>
        <w:t>Oliver, B. and Pitt, B. (2010) </w:t>
      </w:r>
      <w:r w:rsidRPr="009937EE">
        <w:rPr>
          <w:rFonts w:ascii="Arial" w:hAnsi="Arial" w:cs="Arial"/>
          <w:i/>
          <w:iCs/>
          <w:color w:val="201F1E"/>
          <w:sz w:val="22"/>
          <w:szCs w:val="22"/>
          <w:shd w:val="clear" w:color="auto" w:fill="FFFFFF"/>
        </w:rPr>
        <w:t>Working with Children, Young People and Families, </w:t>
      </w:r>
      <w:r w:rsidRPr="009937EE">
        <w:rPr>
          <w:rFonts w:ascii="Arial" w:hAnsi="Arial" w:cs="Arial"/>
          <w:color w:val="201F1E"/>
          <w:sz w:val="22"/>
          <w:szCs w:val="22"/>
          <w:shd w:val="clear" w:color="auto" w:fill="FFFFFF"/>
        </w:rPr>
        <w:t>Exeter; Learning Matters</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r w:rsidRPr="009937EE">
        <w:rPr>
          <w:rFonts w:ascii="Arial" w:hAnsi="Arial" w:cs="Arial"/>
          <w:color w:val="000000"/>
          <w:sz w:val="22"/>
          <w:szCs w:val="22"/>
          <w:shd w:val="clear" w:color="auto" w:fill="FFFFFF"/>
        </w:rPr>
        <w:t>Roeder, P., 2020. </w:t>
      </w:r>
      <w:r w:rsidRPr="009937EE">
        <w:rPr>
          <w:rFonts w:ascii="Arial" w:hAnsi="Arial" w:cs="Arial"/>
          <w:i/>
          <w:iCs/>
          <w:color w:val="000000"/>
          <w:sz w:val="22"/>
          <w:szCs w:val="22"/>
        </w:rPr>
        <w:t>What Is Social Analysis</w:t>
      </w:r>
      <w:proofErr w:type="gramStart"/>
      <w:r w:rsidRPr="009937EE">
        <w:rPr>
          <w:rFonts w:ascii="Arial" w:hAnsi="Arial" w:cs="Arial"/>
          <w:i/>
          <w:iCs/>
          <w:color w:val="000000"/>
          <w:sz w:val="22"/>
          <w:szCs w:val="22"/>
        </w:rPr>
        <w:t>?</w:t>
      </w:r>
      <w:r w:rsidRPr="009937EE">
        <w:rPr>
          <w:rFonts w:ascii="Arial" w:hAnsi="Arial" w:cs="Arial"/>
          <w:color w:val="000000"/>
          <w:sz w:val="22"/>
          <w:szCs w:val="22"/>
        </w:rPr>
        <w:t>.</w:t>
      </w:r>
      <w:proofErr w:type="gramEnd"/>
      <w:r w:rsidRPr="009937EE">
        <w:rPr>
          <w:rFonts w:ascii="Arial" w:hAnsi="Arial" w:cs="Arial"/>
          <w:color w:val="000000"/>
          <w:sz w:val="22"/>
          <w:szCs w:val="22"/>
        </w:rPr>
        <w:t xml:space="preserve"> [</w:t>
      </w:r>
      <w:proofErr w:type="gramStart"/>
      <w:r w:rsidRPr="009937EE">
        <w:rPr>
          <w:rFonts w:ascii="Arial" w:hAnsi="Arial" w:cs="Arial"/>
          <w:color w:val="000000"/>
          <w:sz w:val="22"/>
          <w:szCs w:val="22"/>
        </w:rPr>
        <w:t>online</w:t>
      </w:r>
      <w:proofErr w:type="gramEnd"/>
      <w:r w:rsidRPr="009937EE">
        <w:rPr>
          <w:rFonts w:ascii="Arial" w:hAnsi="Arial" w:cs="Arial"/>
          <w:color w:val="000000"/>
          <w:sz w:val="22"/>
          <w:szCs w:val="22"/>
        </w:rPr>
        <w:t xml:space="preserve">] </w:t>
      </w:r>
      <w:proofErr w:type="gramStart"/>
      <w:r w:rsidRPr="009937EE">
        <w:rPr>
          <w:rFonts w:ascii="Arial" w:hAnsi="Arial" w:cs="Arial"/>
          <w:color w:val="000000"/>
          <w:sz w:val="22"/>
          <w:szCs w:val="22"/>
        </w:rPr>
        <w:t>Reference.</w:t>
      </w:r>
      <w:proofErr w:type="gramEnd"/>
      <w:r w:rsidRPr="009937EE">
        <w:rPr>
          <w:rFonts w:ascii="Arial" w:hAnsi="Arial" w:cs="Arial"/>
          <w:color w:val="000000"/>
          <w:sz w:val="22"/>
          <w:szCs w:val="22"/>
        </w:rPr>
        <w:t xml:space="preserve"> Available at: &lt;</w:t>
      </w:r>
      <w:hyperlink r:id="rId17" w:tgtFrame="_blank" w:history="1">
        <w:r w:rsidRPr="009937EE">
          <w:rPr>
            <w:rStyle w:val="Hyperlink"/>
            <w:rFonts w:ascii="Arial" w:eastAsiaTheme="minorEastAsia" w:hAnsi="Arial" w:cs="Arial"/>
            <w:sz w:val="22"/>
            <w:szCs w:val="22"/>
          </w:rPr>
          <w:t>https://www.reference.com/world-view/social-analysis-a0ddbf5e7c0f5618</w:t>
        </w:r>
      </w:hyperlink>
      <w:r w:rsidRPr="009937EE">
        <w:rPr>
          <w:rFonts w:ascii="Arial" w:hAnsi="Arial" w:cs="Arial"/>
          <w:color w:val="000000"/>
          <w:sz w:val="22"/>
          <w:szCs w:val="22"/>
        </w:rPr>
        <w:t>&gt; [Accessed 18 March 2020].</w:t>
      </w:r>
    </w:p>
    <w:p w:rsidR="006B02B4" w:rsidRPr="009937EE" w:rsidRDefault="006B02B4" w:rsidP="009937EE">
      <w:pPr>
        <w:pStyle w:val="NormalWeb"/>
        <w:spacing w:before="0" w:beforeAutospacing="0" w:after="160" w:afterAutospacing="0" w:line="360" w:lineRule="auto"/>
        <w:rPr>
          <w:rFonts w:ascii="Arial" w:hAnsi="Arial" w:cs="Arial"/>
          <w:color w:val="000000"/>
          <w:sz w:val="22"/>
          <w:szCs w:val="22"/>
        </w:rPr>
      </w:pPr>
      <w:proofErr w:type="gramStart"/>
      <w:r w:rsidRPr="009937EE">
        <w:rPr>
          <w:rFonts w:ascii="Arial" w:hAnsi="Arial" w:cs="Arial"/>
          <w:color w:val="000000"/>
          <w:sz w:val="22"/>
          <w:szCs w:val="22"/>
          <w:shd w:val="clear" w:color="auto" w:fill="FFFFFF"/>
        </w:rPr>
        <w:t>Ryan, M., 2019.</w:t>
      </w:r>
      <w:proofErr w:type="gramEnd"/>
      <w:r w:rsidRPr="009937EE">
        <w:rPr>
          <w:rFonts w:ascii="Arial" w:hAnsi="Arial" w:cs="Arial"/>
          <w:color w:val="000000"/>
          <w:sz w:val="22"/>
          <w:szCs w:val="22"/>
          <w:shd w:val="clear" w:color="auto" w:fill="FFFFFF"/>
        </w:rPr>
        <w:t> </w:t>
      </w:r>
      <w:proofErr w:type="gramStart"/>
      <w:r w:rsidRPr="009937EE">
        <w:rPr>
          <w:rFonts w:ascii="Arial" w:hAnsi="Arial" w:cs="Arial"/>
          <w:i/>
          <w:iCs/>
          <w:color w:val="000000"/>
          <w:sz w:val="22"/>
          <w:szCs w:val="22"/>
        </w:rPr>
        <w:t>The Children Act 1989</w:t>
      </w:r>
      <w:r w:rsidRPr="009937EE">
        <w:rPr>
          <w:rFonts w:ascii="Arial" w:hAnsi="Arial" w:cs="Arial"/>
          <w:color w:val="000000"/>
          <w:sz w:val="22"/>
          <w:szCs w:val="22"/>
        </w:rPr>
        <w:t>.</w:t>
      </w:r>
      <w:proofErr w:type="gramEnd"/>
      <w:r w:rsidRPr="009937EE">
        <w:rPr>
          <w:rFonts w:ascii="Arial" w:hAnsi="Arial" w:cs="Arial"/>
          <w:color w:val="000000"/>
          <w:sz w:val="22"/>
          <w:szCs w:val="22"/>
        </w:rPr>
        <w:t xml:space="preserve"> Milton: </w:t>
      </w:r>
      <w:proofErr w:type="spellStart"/>
      <w:r w:rsidRPr="009937EE">
        <w:rPr>
          <w:rFonts w:ascii="Arial" w:hAnsi="Arial" w:cs="Arial"/>
          <w:color w:val="000000"/>
          <w:sz w:val="22"/>
          <w:szCs w:val="22"/>
        </w:rPr>
        <w:t>Routledge</w:t>
      </w:r>
      <w:proofErr w:type="spellEnd"/>
      <w:r w:rsidRPr="009937EE">
        <w:rPr>
          <w:rFonts w:ascii="Arial" w:hAnsi="Arial" w:cs="Arial"/>
          <w:color w:val="000000"/>
          <w:sz w:val="22"/>
          <w:szCs w:val="22"/>
        </w:rPr>
        <w:t>.</w:t>
      </w:r>
    </w:p>
    <w:p w:rsidR="00052F08" w:rsidRPr="009937EE" w:rsidRDefault="00052F08" w:rsidP="009937EE">
      <w:pPr>
        <w:pStyle w:val="NormalWeb"/>
        <w:spacing w:before="0" w:beforeAutospacing="0" w:after="160" w:afterAutospacing="0" w:line="360" w:lineRule="auto"/>
        <w:rPr>
          <w:rFonts w:ascii="Arial" w:hAnsi="Arial" w:cs="Arial"/>
          <w:color w:val="000000"/>
          <w:sz w:val="22"/>
          <w:szCs w:val="22"/>
        </w:rPr>
      </w:pPr>
      <w:proofErr w:type="spellStart"/>
      <w:r w:rsidRPr="009937EE">
        <w:rPr>
          <w:rFonts w:ascii="Arial" w:hAnsi="Arial" w:cs="Arial"/>
          <w:color w:val="000000"/>
          <w:sz w:val="22"/>
          <w:szCs w:val="22"/>
          <w:bdr w:val="none" w:sz="0" w:space="0" w:color="auto" w:frame="1"/>
          <w:shd w:val="clear" w:color="auto" w:fill="FFFFFF"/>
        </w:rPr>
        <w:t>Wankel</w:t>
      </w:r>
      <w:proofErr w:type="spellEnd"/>
      <w:r w:rsidRPr="009937EE">
        <w:rPr>
          <w:rFonts w:ascii="Arial" w:hAnsi="Arial" w:cs="Arial"/>
          <w:color w:val="000000"/>
          <w:sz w:val="22"/>
          <w:szCs w:val="22"/>
          <w:bdr w:val="none" w:sz="0" w:space="0" w:color="auto" w:frame="1"/>
          <w:shd w:val="clear" w:color="auto" w:fill="FFFFFF"/>
        </w:rPr>
        <w:t xml:space="preserve">, C. and </w:t>
      </w:r>
      <w:proofErr w:type="spellStart"/>
      <w:r w:rsidRPr="009937EE">
        <w:rPr>
          <w:rFonts w:ascii="Arial" w:hAnsi="Arial" w:cs="Arial"/>
          <w:color w:val="000000"/>
          <w:sz w:val="22"/>
          <w:szCs w:val="22"/>
          <w:bdr w:val="none" w:sz="0" w:space="0" w:color="auto" w:frame="1"/>
          <w:shd w:val="clear" w:color="auto" w:fill="FFFFFF"/>
        </w:rPr>
        <w:t>DeFillippi</w:t>
      </w:r>
      <w:proofErr w:type="spellEnd"/>
      <w:r w:rsidRPr="009937EE">
        <w:rPr>
          <w:rFonts w:ascii="Arial" w:hAnsi="Arial" w:cs="Arial"/>
          <w:color w:val="000000"/>
          <w:sz w:val="22"/>
          <w:szCs w:val="22"/>
          <w:bdr w:val="none" w:sz="0" w:space="0" w:color="auto" w:frame="1"/>
          <w:shd w:val="clear" w:color="auto" w:fill="FFFFFF"/>
        </w:rPr>
        <w:t>, R., 2006. </w:t>
      </w:r>
      <w:r w:rsidRPr="009937EE">
        <w:rPr>
          <w:rFonts w:ascii="Arial" w:hAnsi="Arial" w:cs="Arial"/>
          <w:i/>
          <w:iCs/>
          <w:color w:val="201F1E"/>
          <w:sz w:val="22"/>
          <w:szCs w:val="22"/>
          <w:shd w:val="clear" w:color="auto" w:fill="FFFFFF"/>
        </w:rPr>
        <w:t xml:space="preserve">New Visions </w:t>
      </w:r>
      <w:proofErr w:type="gramStart"/>
      <w:r w:rsidRPr="009937EE">
        <w:rPr>
          <w:rFonts w:ascii="Arial" w:hAnsi="Arial" w:cs="Arial"/>
          <w:i/>
          <w:iCs/>
          <w:color w:val="201F1E"/>
          <w:sz w:val="22"/>
          <w:szCs w:val="22"/>
          <w:shd w:val="clear" w:color="auto" w:fill="FFFFFF"/>
        </w:rPr>
        <w:t>Of</w:t>
      </w:r>
      <w:proofErr w:type="gramEnd"/>
      <w:r w:rsidRPr="009937EE">
        <w:rPr>
          <w:rFonts w:ascii="Arial" w:hAnsi="Arial" w:cs="Arial"/>
          <w:i/>
          <w:iCs/>
          <w:color w:val="201F1E"/>
          <w:sz w:val="22"/>
          <w:szCs w:val="22"/>
          <w:shd w:val="clear" w:color="auto" w:fill="FFFFFF"/>
        </w:rPr>
        <w:t xml:space="preserve"> Graduate Management Education</w:t>
      </w:r>
      <w:r w:rsidRPr="009937EE">
        <w:rPr>
          <w:rFonts w:ascii="Arial" w:hAnsi="Arial" w:cs="Arial"/>
          <w:color w:val="201F1E"/>
          <w:sz w:val="22"/>
          <w:szCs w:val="22"/>
          <w:bdr w:val="none" w:sz="0" w:space="0" w:color="auto" w:frame="1"/>
          <w:shd w:val="clear" w:color="auto" w:fill="FFFFFF"/>
        </w:rPr>
        <w:t xml:space="preserve">. </w:t>
      </w:r>
      <w:proofErr w:type="gramStart"/>
      <w:r w:rsidRPr="009937EE">
        <w:rPr>
          <w:rFonts w:ascii="Arial" w:hAnsi="Arial" w:cs="Arial"/>
          <w:color w:val="201F1E"/>
          <w:sz w:val="22"/>
          <w:szCs w:val="22"/>
          <w:bdr w:val="none" w:sz="0" w:space="0" w:color="auto" w:frame="1"/>
          <w:shd w:val="clear" w:color="auto" w:fill="FFFFFF"/>
        </w:rPr>
        <w:t>IAP.</w:t>
      </w:r>
      <w:proofErr w:type="gramEnd"/>
    </w:p>
    <w:p w:rsidR="007F7119" w:rsidRPr="009937EE" w:rsidRDefault="00624A18" w:rsidP="009937EE">
      <w:pPr>
        <w:spacing w:line="360" w:lineRule="auto"/>
        <w:rPr>
          <w:rFonts w:ascii="Arial" w:hAnsi="Arial" w:cs="Arial"/>
        </w:rPr>
      </w:pPr>
      <w:r w:rsidRPr="009937EE">
        <w:rPr>
          <w:rFonts w:ascii="Arial" w:hAnsi="Arial" w:cs="Arial"/>
          <w:color w:val="000000"/>
          <w:shd w:val="clear" w:color="auto" w:fill="FFFFFF"/>
        </w:rPr>
        <w:t xml:space="preserve">Webster, </w:t>
      </w:r>
      <w:proofErr w:type="spellStart"/>
      <w:r w:rsidRPr="009937EE">
        <w:rPr>
          <w:rFonts w:ascii="Arial" w:hAnsi="Arial" w:cs="Arial"/>
          <w:color w:val="000000"/>
          <w:shd w:val="clear" w:color="auto" w:fill="FFFFFF"/>
        </w:rPr>
        <w:t>n.d.</w:t>
      </w:r>
      <w:proofErr w:type="spellEnd"/>
      <w:r w:rsidRPr="009937EE">
        <w:rPr>
          <w:rFonts w:ascii="Arial" w:hAnsi="Arial" w:cs="Arial"/>
          <w:color w:val="000000"/>
          <w:shd w:val="clear" w:color="auto" w:fill="FFFFFF"/>
        </w:rPr>
        <w:t> </w:t>
      </w:r>
      <w:r w:rsidRPr="009937EE">
        <w:rPr>
          <w:rFonts w:ascii="Arial" w:hAnsi="Arial" w:cs="Arial"/>
          <w:i/>
          <w:iCs/>
          <w:color w:val="000000"/>
          <w:shd w:val="clear" w:color="auto" w:fill="FFFFFF"/>
        </w:rPr>
        <w:t xml:space="preserve">Child | Definition </w:t>
      </w:r>
      <w:proofErr w:type="gramStart"/>
      <w:r w:rsidRPr="009937EE">
        <w:rPr>
          <w:rFonts w:ascii="Arial" w:hAnsi="Arial" w:cs="Arial"/>
          <w:i/>
          <w:iCs/>
          <w:color w:val="000000"/>
          <w:shd w:val="clear" w:color="auto" w:fill="FFFFFF"/>
        </w:rPr>
        <w:t>Of</w:t>
      </w:r>
      <w:proofErr w:type="gramEnd"/>
      <w:r w:rsidRPr="009937EE">
        <w:rPr>
          <w:rFonts w:ascii="Arial" w:hAnsi="Arial" w:cs="Arial"/>
          <w:i/>
          <w:iCs/>
          <w:color w:val="000000"/>
          <w:shd w:val="clear" w:color="auto" w:fill="FFFFFF"/>
        </w:rPr>
        <w:t xml:space="preserve"> Child By Webster's Online Dictionary</w:t>
      </w:r>
      <w:r w:rsidRPr="009937EE">
        <w:rPr>
          <w:rFonts w:ascii="Arial" w:hAnsi="Arial" w:cs="Arial"/>
          <w:color w:val="000000"/>
          <w:shd w:val="clear" w:color="auto" w:fill="FFFFFF"/>
        </w:rPr>
        <w:t>. [</w:t>
      </w:r>
      <w:proofErr w:type="gramStart"/>
      <w:r w:rsidRPr="009937EE">
        <w:rPr>
          <w:rFonts w:ascii="Arial" w:hAnsi="Arial" w:cs="Arial"/>
          <w:color w:val="000000"/>
          <w:shd w:val="clear" w:color="auto" w:fill="FFFFFF"/>
        </w:rPr>
        <w:t>online</w:t>
      </w:r>
      <w:proofErr w:type="gramEnd"/>
      <w:r w:rsidRPr="009937EE">
        <w:rPr>
          <w:rFonts w:ascii="Arial" w:hAnsi="Arial" w:cs="Arial"/>
          <w:color w:val="000000"/>
          <w:shd w:val="clear" w:color="auto" w:fill="FFFFFF"/>
        </w:rPr>
        <w:t>] Webster-dictionary.org. Available at: &lt;https://www.webster-dictionary.org/definition/Child&gt; [Accessed 18 March 2020].</w:t>
      </w:r>
    </w:p>
    <w:p w:rsidR="00F367A1" w:rsidRPr="009937EE" w:rsidRDefault="00450711" w:rsidP="009937EE">
      <w:pPr>
        <w:spacing w:line="360" w:lineRule="auto"/>
        <w:rPr>
          <w:rFonts w:ascii="Arial" w:hAnsi="Arial" w:cs="Arial"/>
        </w:rPr>
      </w:pPr>
      <w:proofErr w:type="spellStart"/>
      <w:r w:rsidRPr="009937EE">
        <w:rPr>
          <w:rFonts w:ascii="Arial" w:hAnsi="Arial" w:cs="Arial"/>
          <w:color w:val="000000"/>
          <w:shd w:val="clear" w:color="auto" w:fill="FFFFFF"/>
        </w:rPr>
        <w:t>Wookey</w:t>
      </w:r>
      <w:proofErr w:type="spellEnd"/>
      <w:r w:rsidRPr="009937EE">
        <w:rPr>
          <w:rFonts w:ascii="Arial" w:hAnsi="Arial" w:cs="Arial"/>
          <w:color w:val="000000"/>
          <w:shd w:val="clear" w:color="auto" w:fill="FFFFFF"/>
        </w:rPr>
        <w:t>, K., 2018. </w:t>
      </w:r>
      <w:r w:rsidRPr="009937EE">
        <w:rPr>
          <w:rFonts w:ascii="Arial" w:hAnsi="Arial" w:cs="Arial"/>
          <w:i/>
          <w:iCs/>
          <w:color w:val="000000"/>
          <w:shd w:val="clear" w:color="auto" w:fill="FFFFFF"/>
        </w:rPr>
        <w:t>Who Are Social Services And What Do They Do</w:t>
      </w:r>
      <w:proofErr w:type="gramStart"/>
      <w:r w:rsidRPr="009937EE">
        <w:rPr>
          <w:rFonts w:ascii="Arial" w:hAnsi="Arial" w:cs="Arial"/>
          <w:i/>
          <w:iCs/>
          <w:color w:val="000000"/>
          <w:shd w:val="clear" w:color="auto" w:fill="FFFFFF"/>
        </w:rPr>
        <w:t>?</w:t>
      </w:r>
      <w:r w:rsidRPr="009937EE">
        <w:rPr>
          <w:rFonts w:ascii="Arial" w:hAnsi="Arial" w:cs="Arial"/>
          <w:color w:val="000000"/>
          <w:shd w:val="clear" w:color="auto" w:fill="FFFFFF"/>
        </w:rPr>
        <w:t>.</w:t>
      </w:r>
      <w:proofErr w:type="gramEnd"/>
      <w:r w:rsidRPr="009937EE">
        <w:rPr>
          <w:rFonts w:ascii="Arial" w:hAnsi="Arial" w:cs="Arial"/>
          <w:color w:val="000000"/>
          <w:shd w:val="clear" w:color="auto" w:fill="FFFFFF"/>
        </w:rPr>
        <w:t xml:space="preserve"> [</w:t>
      </w:r>
      <w:proofErr w:type="gramStart"/>
      <w:r w:rsidRPr="009937EE">
        <w:rPr>
          <w:rFonts w:ascii="Arial" w:hAnsi="Arial" w:cs="Arial"/>
          <w:color w:val="000000"/>
          <w:shd w:val="clear" w:color="auto" w:fill="FFFFFF"/>
        </w:rPr>
        <w:t>online</w:t>
      </w:r>
      <w:proofErr w:type="gramEnd"/>
      <w:r w:rsidRPr="009937EE">
        <w:rPr>
          <w:rFonts w:ascii="Arial" w:hAnsi="Arial" w:cs="Arial"/>
          <w:color w:val="000000"/>
          <w:shd w:val="clear" w:color="auto" w:fill="FFFFFF"/>
        </w:rPr>
        <w:t xml:space="preserve">] </w:t>
      </w:r>
      <w:proofErr w:type="gramStart"/>
      <w:r w:rsidRPr="009937EE">
        <w:rPr>
          <w:rFonts w:ascii="Arial" w:hAnsi="Arial" w:cs="Arial"/>
          <w:color w:val="000000"/>
          <w:shd w:val="clear" w:color="auto" w:fill="FFFFFF"/>
        </w:rPr>
        <w:t>Howells Legal.</w:t>
      </w:r>
      <w:proofErr w:type="gramEnd"/>
      <w:r w:rsidRPr="009937EE">
        <w:rPr>
          <w:rFonts w:ascii="Arial" w:hAnsi="Arial" w:cs="Arial"/>
          <w:color w:val="000000"/>
          <w:shd w:val="clear" w:color="auto" w:fill="FFFFFF"/>
        </w:rPr>
        <w:t xml:space="preserve"> Available at: &lt;https://www.howellslegal.co.uk/news/post/Who-are-Social-Services-and-what-do-they-do&gt; [Accessed 1</w:t>
      </w:r>
      <w:r w:rsidR="006A36D0" w:rsidRPr="009937EE">
        <w:rPr>
          <w:rFonts w:ascii="Arial" w:hAnsi="Arial" w:cs="Arial"/>
          <w:color w:val="000000"/>
          <w:shd w:val="clear" w:color="auto" w:fill="FFFFFF"/>
        </w:rPr>
        <w:t>8</w:t>
      </w:r>
      <w:r w:rsidRPr="009937EE">
        <w:rPr>
          <w:rFonts w:ascii="Arial" w:hAnsi="Arial" w:cs="Arial"/>
          <w:color w:val="000000"/>
          <w:shd w:val="clear" w:color="auto" w:fill="FFFFFF"/>
        </w:rPr>
        <w:t xml:space="preserve"> March 2020].</w:t>
      </w:r>
      <w:r w:rsidR="007B4EDA" w:rsidRPr="009937EE">
        <w:rPr>
          <w:rFonts w:ascii="Arial" w:hAnsi="Arial" w:cs="Arial"/>
        </w:rPr>
        <w:br/>
      </w:r>
    </w:p>
    <w:sectPr w:rsidR="00F367A1" w:rsidRPr="009937EE" w:rsidSect="003735EF">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63A" w:rsidRDefault="00C3163A" w:rsidP="006A36D0">
      <w:pPr>
        <w:spacing w:after="0" w:line="240" w:lineRule="auto"/>
      </w:pPr>
      <w:r>
        <w:separator/>
      </w:r>
    </w:p>
  </w:endnote>
  <w:endnote w:type="continuationSeparator" w:id="0">
    <w:p w:rsidR="00C3163A" w:rsidRDefault="00C3163A" w:rsidP="006A3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974850"/>
      <w:docPartObj>
        <w:docPartGallery w:val="Page Numbers (Bottom of Page)"/>
        <w:docPartUnique/>
      </w:docPartObj>
    </w:sdtPr>
    <w:sdtContent>
      <w:p w:rsidR="00F31AE5" w:rsidRDefault="00F31AE5">
        <w:pPr>
          <w:pStyle w:val="Footer"/>
          <w:jc w:val="right"/>
        </w:pPr>
        <w:r>
          <w:t xml:space="preserve">Page | </w:t>
        </w:r>
        <w:r>
          <w:fldChar w:fldCharType="begin"/>
        </w:r>
        <w:r>
          <w:instrText xml:space="preserve"> PAGE   \* MERGEFORMAT </w:instrText>
        </w:r>
        <w:r>
          <w:fldChar w:fldCharType="separate"/>
        </w:r>
        <w:r w:rsidR="00332A47">
          <w:rPr>
            <w:noProof/>
          </w:rPr>
          <w:t>1</w:t>
        </w:r>
        <w:r>
          <w:rPr>
            <w:noProof/>
          </w:rPr>
          <w:fldChar w:fldCharType="end"/>
        </w:r>
        <w:r>
          <w:t xml:space="preserve"> </w:t>
        </w:r>
      </w:p>
    </w:sdtContent>
  </w:sdt>
  <w:p w:rsidR="00F31AE5" w:rsidRDefault="00F31A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63A" w:rsidRDefault="00C3163A" w:rsidP="006A36D0">
      <w:pPr>
        <w:spacing w:after="0" w:line="240" w:lineRule="auto"/>
      </w:pPr>
      <w:r>
        <w:separator/>
      </w:r>
    </w:p>
  </w:footnote>
  <w:footnote w:type="continuationSeparator" w:id="0">
    <w:p w:rsidR="00C3163A" w:rsidRDefault="00C3163A" w:rsidP="006A36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2E36"/>
    <w:multiLevelType w:val="hybridMultilevel"/>
    <w:tmpl w:val="EEACF40C"/>
    <w:lvl w:ilvl="0" w:tplc="1A269B7C">
      <w:start w:val="1"/>
      <w:numFmt w:val="bullet"/>
      <w:lvlText w:val=""/>
      <w:lvlJc w:val="left"/>
      <w:pPr>
        <w:tabs>
          <w:tab w:val="num" w:pos="720"/>
        </w:tabs>
        <w:ind w:left="720" w:hanging="360"/>
      </w:pPr>
      <w:rPr>
        <w:rFonts w:ascii="Wingdings 3" w:hAnsi="Wingdings 3" w:hint="default"/>
      </w:rPr>
    </w:lvl>
    <w:lvl w:ilvl="1" w:tplc="94D4268E" w:tentative="1">
      <w:start w:val="1"/>
      <w:numFmt w:val="bullet"/>
      <w:lvlText w:val=""/>
      <w:lvlJc w:val="left"/>
      <w:pPr>
        <w:tabs>
          <w:tab w:val="num" w:pos="1440"/>
        </w:tabs>
        <w:ind w:left="1440" w:hanging="360"/>
      </w:pPr>
      <w:rPr>
        <w:rFonts w:ascii="Wingdings 3" w:hAnsi="Wingdings 3" w:hint="default"/>
      </w:rPr>
    </w:lvl>
    <w:lvl w:ilvl="2" w:tplc="A092729E" w:tentative="1">
      <w:start w:val="1"/>
      <w:numFmt w:val="bullet"/>
      <w:lvlText w:val=""/>
      <w:lvlJc w:val="left"/>
      <w:pPr>
        <w:tabs>
          <w:tab w:val="num" w:pos="2160"/>
        </w:tabs>
        <w:ind w:left="2160" w:hanging="360"/>
      </w:pPr>
      <w:rPr>
        <w:rFonts w:ascii="Wingdings 3" w:hAnsi="Wingdings 3" w:hint="default"/>
      </w:rPr>
    </w:lvl>
    <w:lvl w:ilvl="3" w:tplc="AA60CFAC" w:tentative="1">
      <w:start w:val="1"/>
      <w:numFmt w:val="bullet"/>
      <w:lvlText w:val=""/>
      <w:lvlJc w:val="left"/>
      <w:pPr>
        <w:tabs>
          <w:tab w:val="num" w:pos="2880"/>
        </w:tabs>
        <w:ind w:left="2880" w:hanging="360"/>
      </w:pPr>
      <w:rPr>
        <w:rFonts w:ascii="Wingdings 3" w:hAnsi="Wingdings 3" w:hint="default"/>
      </w:rPr>
    </w:lvl>
    <w:lvl w:ilvl="4" w:tplc="7ACA3EF2" w:tentative="1">
      <w:start w:val="1"/>
      <w:numFmt w:val="bullet"/>
      <w:lvlText w:val=""/>
      <w:lvlJc w:val="left"/>
      <w:pPr>
        <w:tabs>
          <w:tab w:val="num" w:pos="3600"/>
        </w:tabs>
        <w:ind w:left="3600" w:hanging="360"/>
      </w:pPr>
      <w:rPr>
        <w:rFonts w:ascii="Wingdings 3" w:hAnsi="Wingdings 3" w:hint="default"/>
      </w:rPr>
    </w:lvl>
    <w:lvl w:ilvl="5" w:tplc="4D1467D8" w:tentative="1">
      <w:start w:val="1"/>
      <w:numFmt w:val="bullet"/>
      <w:lvlText w:val=""/>
      <w:lvlJc w:val="left"/>
      <w:pPr>
        <w:tabs>
          <w:tab w:val="num" w:pos="4320"/>
        </w:tabs>
        <w:ind w:left="4320" w:hanging="360"/>
      </w:pPr>
      <w:rPr>
        <w:rFonts w:ascii="Wingdings 3" w:hAnsi="Wingdings 3" w:hint="default"/>
      </w:rPr>
    </w:lvl>
    <w:lvl w:ilvl="6" w:tplc="5DB42658" w:tentative="1">
      <w:start w:val="1"/>
      <w:numFmt w:val="bullet"/>
      <w:lvlText w:val=""/>
      <w:lvlJc w:val="left"/>
      <w:pPr>
        <w:tabs>
          <w:tab w:val="num" w:pos="5040"/>
        </w:tabs>
        <w:ind w:left="5040" w:hanging="360"/>
      </w:pPr>
      <w:rPr>
        <w:rFonts w:ascii="Wingdings 3" w:hAnsi="Wingdings 3" w:hint="default"/>
      </w:rPr>
    </w:lvl>
    <w:lvl w:ilvl="7" w:tplc="7C16E47E" w:tentative="1">
      <w:start w:val="1"/>
      <w:numFmt w:val="bullet"/>
      <w:lvlText w:val=""/>
      <w:lvlJc w:val="left"/>
      <w:pPr>
        <w:tabs>
          <w:tab w:val="num" w:pos="5760"/>
        </w:tabs>
        <w:ind w:left="5760" w:hanging="360"/>
      </w:pPr>
      <w:rPr>
        <w:rFonts w:ascii="Wingdings 3" w:hAnsi="Wingdings 3" w:hint="default"/>
      </w:rPr>
    </w:lvl>
    <w:lvl w:ilvl="8" w:tplc="3DEAA880" w:tentative="1">
      <w:start w:val="1"/>
      <w:numFmt w:val="bullet"/>
      <w:lvlText w:val=""/>
      <w:lvlJc w:val="left"/>
      <w:pPr>
        <w:tabs>
          <w:tab w:val="num" w:pos="6480"/>
        </w:tabs>
        <w:ind w:left="6480" w:hanging="360"/>
      </w:pPr>
      <w:rPr>
        <w:rFonts w:ascii="Wingdings 3" w:hAnsi="Wingdings 3" w:hint="default"/>
      </w:rPr>
    </w:lvl>
  </w:abstractNum>
  <w:abstractNum w:abstractNumId="1">
    <w:nsid w:val="0CED020F"/>
    <w:multiLevelType w:val="hybridMultilevel"/>
    <w:tmpl w:val="5010D7E6"/>
    <w:lvl w:ilvl="0" w:tplc="0D748522">
      <w:start w:val="1"/>
      <w:numFmt w:val="bullet"/>
      <w:lvlText w:val=""/>
      <w:lvlJc w:val="left"/>
      <w:pPr>
        <w:tabs>
          <w:tab w:val="num" w:pos="720"/>
        </w:tabs>
        <w:ind w:left="720" w:hanging="360"/>
      </w:pPr>
      <w:rPr>
        <w:rFonts w:ascii="Wingdings 3" w:hAnsi="Wingdings 3" w:hint="default"/>
      </w:rPr>
    </w:lvl>
    <w:lvl w:ilvl="1" w:tplc="E8D01532" w:tentative="1">
      <w:start w:val="1"/>
      <w:numFmt w:val="bullet"/>
      <w:lvlText w:val=""/>
      <w:lvlJc w:val="left"/>
      <w:pPr>
        <w:tabs>
          <w:tab w:val="num" w:pos="1440"/>
        </w:tabs>
        <w:ind w:left="1440" w:hanging="360"/>
      </w:pPr>
      <w:rPr>
        <w:rFonts w:ascii="Wingdings 3" w:hAnsi="Wingdings 3" w:hint="default"/>
      </w:rPr>
    </w:lvl>
    <w:lvl w:ilvl="2" w:tplc="665C50F6" w:tentative="1">
      <w:start w:val="1"/>
      <w:numFmt w:val="bullet"/>
      <w:lvlText w:val=""/>
      <w:lvlJc w:val="left"/>
      <w:pPr>
        <w:tabs>
          <w:tab w:val="num" w:pos="2160"/>
        </w:tabs>
        <w:ind w:left="2160" w:hanging="360"/>
      </w:pPr>
      <w:rPr>
        <w:rFonts w:ascii="Wingdings 3" w:hAnsi="Wingdings 3" w:hint="default"/>
      </w:rPr>
    </w:lvl>
    <w:lvl w:ilvl="3" w:tplc="3FB43D8A" w:tentative="1">
      <w:start w:val="1"/>
      <w:numFmt w:val="bullet"/>
      <w:lvlText w:val=""/>
      <w:lvlJc w:val="left"/>
      <w:pPr>
        <w:tabs>
          <w:tab w:val="num" w:pos="2880"/>
        </w:tabs>
        <w:ind w:left="2880" w:hanging="360"/>
      </w:pPr>
      <w:rPr>
        <w:rFonts w:ascii="Wingdings 3" w:hAnsi="Wingdings 3" w:hint="default"/>
      </w:rPr>
    </w:lvl>
    <w:lvl w:ilvl="4" w:tplc="2BB8A6AE" w:tentative="1">
      <w:start w:val="1"/>
      <w:numFmt w:val="bullet"/>
      <w:lvlText w:val=""/>
      <w:lvlJc w:val="left"/>
      <w:pPr>
        <w:tabs>
          <w:tab w:val="num" w:pos="3600"/>
        </w:tabs>
        <w:ind w:left="3600" w:hanging="360"/>
      </w:pPr>
      <w:rPr>
        <w:rFonts w:ascii="Wingdings 3" w:hAnsi="Wingdings 3" w:hint="default"/>
      </w:rPr>
    </w:lvl>
    <w:lvl w:ilvl="5" w:tplc="136C957C" w:tentative="1">
      <w:start w:val="1"/>
      <w:numFmt w:val="bullet"/>
      <w:lvlText w:val=""/>
      <w:lvlJc w:val="left"/>
      <w:pPr>
        <w:tabs>
          <w:tab w:val="num" w:pos="4320"/>
        </w:tabs>
        <w:ind w:left="4320" w:hanging="360"/>
      </w:pPr>
      <w:rPr>
        <w:rFonts w:ascii="Wingdings 3" w:hAnsi="Wingdings 3" w:hint="default"/>
      </w:rPr>
    </w:lvl>
    <w:lvl w:ilvl="6" w:tplc="29F61390" w:tentative="1">
      <w:start w:val="1"/>
      <w:numFmt w:val="bullet"/>
      <w:lvlText w:val=""/>
      <w:lvlJc w:val="left"/>
      <w:pPr>
        <w:tabs>
          <w:tab w:val="num" w:pos="5040"/>
        </w:tabs>
        <w:ind w:left="5040" w:hanging="360"/>
      </w:pPr>
      <w:rPr>
        <w:rFonts w:ascii="Wingdings 3" w:hAnsi="Wingdings 3" w:hint="default"/>
      </w:rPr>
    </w:lvl>
    <w:lvl w:ilvl="7" w:tplc="E5741AFA" w:tentative="1">
      <w:start w:val="1"/>
      <w:numFmt w:val="bullet"/>
      <w:lvlText w:val=""/>
      <w:lvlJc w:val="left"/>
      <w:pPr>
        <w:tabs>
          <w:tab w:val="num" w:pos="5760"/>
        </w:tabs>
        <w:ind w:left="5760" w:hanging="360"/>
      </w:pPr>
      <w:rPr>
        <w:rFonts w:ascii="Wingdings 3" w:hAnsi="Wingdings 3" w:hint="default"/>
      </w:rPr>
    </w:lvl>
    <w:lvl w:ilvl="8" w:tplc="3F18E3CE" w:tentative="1">
      <w:start w:val="1"/>
      <w:numFmt w:val="bullet"/>
      <w:lvlText w:val=""/>
      <w:lvlJc w:val="left"/>
      <w:pPr>
        <w:tabs>
          <w:tab w:val="num" w:pos="6480"/>
        </w:tabs>
        <w:ind w:left="6480" w:hanging="360"/>
      </w:pPr>
      <w:rPr>
        <w:rFonts w:ascii="Wingdings 3" w:hAnsi="Wingdings 3" w:hint="default"/>
      </w:rPr>
    </w:lvl>
  </w:abstractNum>
  <w:abstractNum w:abstractNumId="2">
    <w:nsid w:val="52443F77"/>
    <w:multiLevelType w:val="hybridMultilevel"/>
    <w:tmpl w:val="F62A53E6"/>
    <w:lvl w:ilvl="0" w:tplc="13F26BF4">
      <w:start w:val="1"/>
      <w:numFmt w:val="bullet"/>
      <w:lvlText w:val=""/>
      <w:lvlJc w:val="left"/>
      <w:pPr>
        <w:tabs>
          <w:tab w:val="num" w:pos="720"/>
        </w:tabs>
        <w:ind w:left="720" w:hanging="360"/>
      </w:pPr>
      <w:rPr>
        <w:rFonts w:ascii="Wingdings 3" w:hAnsi="Wingdings 3" w:hint="default"/>
      </w:rPr>
    </w:lvl>
    <w:lvl w:ilvl="1" w:tplc="D222FFB0" w:tentative="1">
      <w:start w:val="1"/>
      <w:numFmt w:val="bullet"/>
      <w:lvlText w:val=""/>
      <w:lvlJc w:val="left"/>
      <w:pPr>
        <w:tabs>
          <w:tab w:val="num" w:pos="1440"/>
        </w:tabs>
        <w:ind w:left="1440" w:hanging="360"/>
      </w:pPr>
      <w:rPr>
        <w:rFonts w:ascii="Wingdings 3" w:hAnsi="Wingdings 3" w:hint="default"/>
      </w:rPr>
    </w:lvl>
    <w:lvl w:ilvl="2" w:tplc="A7222FDA" w:tentative="1">
      <w:start w:val="1"/>
      <w:numFmt w:val="bullet"/>
      <w:lvlText w:val=""/>
      <w:lvlJc w:val="left"/>
      <w:pPr>
        <w:tabs>
          <w:tab w:val="num" w:pos="2160"/>
        </w:tabs>
        <w:ind w:left="2160" w:hanging="360"/>
      </w:pPr>
      <w:rPr>
        <w:rFonts w:ascii="Wingdings 3" w:hAnsi="Wingdings 3" w:hint="default"/>
      </w:rPr>
    </w:lvl>
    <w:lvl w:ilvl="3" w:tplc="2730D4B6" w:tentative="1">
      <w:start w:val="1"/>
      <w:numFmt w:val="bullet"/>
      <w:lvlText w:val=""/>
      <w:lvlJc w:val="left"/>
      <w:pPr>
        <w:tabs>
          <w:tab w:val="num" w:pos="2880"/>
        </w:tabs>
        <w:ind w:left="2880" w:hanging="360"/>
      </w:pPr>
      <w:rPr>
        <w:rFonts w:ascii="Wingdings 3" w:hAnsi="Wingdings 3" w:hint="default"/>
      </w:rPr>
    </w:lvl>
    <w:lvl w:ilvl="4" w:tplc="D5CEFCBC" w:tentative="1">
      <w:start w:val="1"/>
      <w:numFmt w:val="bullet"/>
      <w:lvlText w:val=""/>
      <w:lvlJc w:val="left"/>
      <w:pPr>
        <w:tabs>
          <w:tab w:val="num" w:pos="3600"/>
        </w:tabs>
        <w:ind w:left="3600" w:hanging="360"/>
      </w:pPr>
      <w:rPr>
        <w:rFonts w:ascii="Wingdings 3" w:hAnsi="Wingdings 3" w:hint="default"/>
      </w:rPr>
    </w:lvl>
    <w:lvl w:ilvl="5" w:tplc="48AC852E" w:tentative="1">
      <w:start w:val="1"/>
      <w:numFmt w:val="bullet"/>
      <w:lvlText w:val=""/>
      <w:lvlJc w:val="left"/>
      <w:pPr>
        <w:tabs>
          <w:tab w:val="num" w:pos="4320"/>
        </w:tabs>
        <w:ind w:left="4320" w:hanging="360"/>
      </w:pPr>
      <w:rPr>
        <w:rFonts w:ascii="Wingdings 3" w:hAnsi="Wingdings 3" w:hint="default"/>
      </w:rPr>
    </w:lvl>
    <w:lvl w:ilvl="6" w:tplc="BD74B9B2" w:tentative="1">
      <w:start w:val="1"/>
      <w:numFmt w:val="bullet"/>
      <w:lvlText w:val=""/>
      <w:lvlJc w:val="left"/>
      <w:pPr>
        <w:tabs>
          <w:tab w:val="num" w:pos="5040"/>
        </w:tabs>
        <w:ind w:left="5040" w:hanging="360"/>
      </w:pPr>
      <w:rPr>
        <w:rFonts w:ascii="Wingdings 3" w:hAnsi="Wingdings 3" w:hint="default"/>
      </w:rPr>
    </w:lvl>
    <w:lvl w:ilvl="7" w:tplc="5B0E80F6" w:tentative="1">
      <w:start w:val="1"/>
      <w:numFmt w:val="bullet"/>
      <w:lvlText w:val=""/>
      <w:lvlJc w:val="left"/>
      <w:pPr>
        <w:tabs>
          <w:tab w:val="num" w:pos="5760"/>
        </w:tabs>
        <w:ind w:left="5760" w:hanging="360"/>
      </w:pPr>
      <w:rPr>
        <w:rFonts w:ascii="Wingdings 3" w:hAnsi="Wingdings 3" w:hint="default"/>
      </w:rPr>
    </w:lvl>
    <w:lvl w:ilvl="8" w:tplc="F020AE40" w:tentative="1">
      <w:start w:val="1"/>
      <w:numFmt w:val="bullet"/>
      <w:lvlText w:val=""/>
      <w:lvlJc w:val="left"/>
      <w:pPr>
        <w:tabs>
          <w:tab w:val="num" w:pos="6480"/>
        </w:tabs>
        <w:ind w:left="6480" w:hanging="360"/>
      </w:pPr>
      <w:rPr>
        <w:rFonts w:ascii="Wingdings 3" w:hAnsi="Wingdings 3"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5EF"/>
    <w:rsid w:val="00052F08"/>
    <w:rsid w:val="000728CA"/>
    <w:rsid w:val="000A6AA9"/>
    <w:rsid w:val="0013777E"/>
    <w:rsid w:val="00254BC8"/>
    <w:rsid w:val="00332A47"/>
    <w:rsid w:val="00372671"/>
    <w:rsid w:val="003735EF"/>
    <w:rsid w:val="003E511A"/>
    <w:rsid w:val="00437AD3"/>
    <w:rsid w:val="00450711"/>
    <w:rsid w:val="004E37D6"/>
    <w:rsid w:val="00624A18"/>
    <w:rsid w:val="00673419"/>
    <w:rsid w:val="0068783D"/>
    <w:rsid w:val="006959C7"/>
    <w:rsid w:val="006A36D0"/>
    <w:rsid w:val="006B02B4"/>
    <w:rsid w:val="007243F0"/>
    <w:rsid w:val="007B4EDA"/>
    <w:rsid w:val="007F7119"/>
    <w:rsid w:val="00851122"/>
    <w:rsid w:val="00896F2B"/>
    <w:rsid w:val="009013B3"/>
    <w:rsid w:val="00955D60"/>
    <w:rsid w:val="00966921"/>
    <w:rsid w:val="009937EE"/>
    <w:rsid w:val="009E180F"/>
    <w:rsid w:val="00A16D0A"/>
    <w:rsid w:val="00A22C98"/>
    <w:rsid w:val="00AA3BF5"/>
    <w:rsid w:val="00C03C9C"/>
    <w:rsid w:val="00C3163A"/>
    <w:rsid w:val="00C64C29"/>
    <w:rsid w:val="00C73EF3"/>
    <w:rsid w:val="00CF3D7D"/>
    <w:rsid w:val="00EE23A8"/>
    <w:rsid w:val="00F31AE5"/>
    <w:rsid w:val="00F367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735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35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735EF"/>
    <w:rPr>
      <w:rFonts w:eastAsiaTheme="minorEastAsia"/>
      <w:lang w:val="en-US" w:eastAsia="ja-JP"/>
    </w:rPr>
  </w:style>
  <w:style w:type="paragraph" w:styleId="BalloonText">
    <w:name w:val="Balloon Text"/>
    <w:basedOn w:val="Normal"/>
    <w:link w:val="BalloonTextChar"/>
    <w:uiPriority w:val="99"/>
    <w:semiHidden/>
    <w:unhideWhenUsed/>
    <w:rsid w:val="003735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EF"/>
    <w:rPr>
      <w:rFonts w:ascii="Tahoma" w:hAnsi="Tahoma" w:cs="Tahoma"/>
      <w:sz w:val="16"/>
      <w:szCs w:val="16"/>
    </w:rPr>
  </w:style>
  <w:style w:type="character" w:customStyle="1" w:styleId="Heading1Char">
    <w:name w:val="Heading 1 Char"/>
    <w:basedOn w:val="DefaultParagraphFont"/>
    <w:link w:val="Heading1"/>
    <w:uiPriority w:val="9"/>
    <w:rsid w:val="003735E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735EF"/>
    <w:pPr>
      <w:outlineLvl w:val="9"/>
    </w:pPr>
    <w:rPr>
      <w:lang w:val="en-US" w:eastAsia="ja-JP"/>
    </w:rPr>
  </w:style>
  <w:style w:type="character" w:styleId="Hyperlink">
    <w:name w:val="Hyperlink"/>
    <w:basedOn w:val="DefaultParagraphFont"/>
    <w:uiPriority w:val="99"/>
    <w:unhideWhenUsed/>
    <w:rsid w:val="007B4EDA"/>
    <w:rPr>
      <w:color w:val="0000FF" w:themeColor="hyperlink"/>
      <w:u w:val="single"/>
    </w:rPr>
  </w:style>
  <w:style w:type="character" w:styleId="FollowedHyperlink">
    <w:name w:val="FollowedHyperlink"/>
    <w:basedOn w:val="DefaultParagraphFont"/>
    <w:uiPriority w:val="99"/>
    <w:semiHidden/>
    <w:unhideWhenUsed/>
    <w:rsid w:val="007B4EDA"/>
    <w:rPr>
      <w:color w:val="800080" w:themeColor="followedHyperlink"/>
      <w:u w:val="single"/>
    </w:rPr>
  </w:style>
  <w:style w:type="paragraph" w:styleId="ListParagraph">
    <w:name w:val="List Paragraph"/>
    <w:basedOn w:val="Normal"/>
    <w:uiPriority w:val="34"/>
    <w:qFormat/>
    <w:rsid w:val="007B4ED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B02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36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6D0"/>
  </w:style>
  <w:style w:type="paragraph" w:styleId="Footer">
    <w:name w:val="footer"/>
    <w:basedOn w:val="Normal"/>
    <w:link w:val="FooterChar"/>
    <w:uiPriority w:val="99"/>
    <w:unhideWhenUsed/>
    <w:rsid w:val="006A3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6D0"/>
  </w:style>
  <w:style w:type="paragraph" w:styleId="TOC1">
    <w:name w:val="toc 1"/>
    <w:basedOn w:val="Normal"/>
    <w:next w:val="Normal"/>
    <w:autoRedefine/>
    <w:uiPriority w:val="39"/>
    <w:semiHidden/>
    <w:unhideWhenUsed/>
    <w:rsid w:val="006A36D0"/>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735E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735E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735EF"/>
    <w:rPr>
      <w:rFonts w:eastAsiaTheme="minorEastAsia"/>
      <w:lang w:val="en-US" w:eastAsia="ja-JP"/>
    </w:rPr>
  </w:style>
  <w:style w:type="paragraph" w:styleId="BalloonText">
    <w:name w:val="Balloon Text"/>
    <w:basedOn w:val="Normal"/>
    <w:link w:val="BalloonTextChar"/>
    <w:uiPriority w:val="99"/>
    <w:semiHidden/>
    <w:unhideWhenUsed/>
    <w:rsid w:val="003735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35EF"/>
    <w:rPr>
      <w:rFonts w:ascii="Tahoma" w:hAnsi="Tahoma" w:cs="Tahoma"/>
      <w:sz w:val="16"/>
      <w:szCs w:val="16"/>
    </w:rPr>
  </w:style>
  <w:style w:type="character" w:customStyle="1" w:styleId="Heading1Char">
    <w:name w:val="Heading 1 Char"/>
    <w:basedOn w:val="DefaultParagraphFont"/>
    <w:link w:val="Heading1"/>
    <w:uiPriority w:val="9"/>
    <w:rsid w:val="003735E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735EF"/>
    <w:pPr>
      <w:outlineLvl w:val="9"/>
    </w:pPr>
    <w:rPr>
      <w:lang w:val="en-US" w:eastAsia="ja-JP"/>
    </w:rPr>
  </w:style>
  <w:style w:type="character" w:styleId="Hyperlink">
    <w:name w:val="Hyperlink"/>
    <w:basedOn w:val="DefaultParagraphFont"/>
    <w:uiPriority w:val="99"/>
    <w:unhideWhenUsed/>
    <w:rsid w:val="007B4EDA"/>
    <w:rPr>
      <w:color w:val="0000FF" w:themeColor="hyperlink"/>
      <w:u w:val="single"/>
    </w:rPr>
  </w:style>
  <w:style w:type="character" w:styleId="FollowedHyperlink">
    <w:name w:val="FollowedHyperlink"/>
    <w:basedOn w:val="DefaultParagraphFont"/>
    <w:uiPriority w:val="99"/>
    <w:semiHidden/>
    <w:unhideWhenUsed/>
    <w:rsid w:val="007B4EDA"/>
    <w:rPr>
      <w:color w:val="800080" w:themeColor="followedHyperlink"/>
      <w:u w:val="single"/>
    </w:rPr>
  </w:style>
  <w:style w:type="paragraph" w:styleId="ListParagraph">
    <w:name w:val="List Paragraph"/>
    <w:basedOn w:val="Normal"/>
    <w:uiPriority w:val="34"/>
    <w:qFormat/>
    <w:rsid w:val="007B4EDA"/>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B02B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36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6D0"/>
  </w:style>
  <w:style w:type="paragraph" w:styleId="Footer">
    <w:name w:val="footer"/>
    <w:basedOn w:val="Normal"/>
    <w:link w:val="FooterChar"/>
    <w:uiPriority w:val="99"/>
    <w:unhideWhenUsed/>
    <w:rsid w:val="006A36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36D0"/>
  </w:style>
  <w:style w:type="paragraph" w:styleId="TOC1">
    <w:name w:val="toc 1"/>
    <w:basedOn w:val="Normal"/>
    <w:next w:val="Normal"/>
    <w:autoRedefine/>
    <w:uiPriority w:val="39"/>
    <w:semiHidden/>
    <w:unhideWhenUsed/>
    <w:rsid w:val="006A36D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107956">
      <w:bodyDiv w:val="1"/>
      <w:marLeft w:val="0"/>
      <w:marRight w:val="0"/>
      <w:marTop w:val="0"/>
      <w:marBottom w:val="0"/>
      <w:divBdr>
        <w:top w:val="none" w:sz="0" w:space="0" w:color="auto"/>
        <w:left w:val="none" w:sz="0" w:space="0" w:color="auto"/>
        <w:bottom w:val="none" w:sz="0" w:space="0" w:color="auto"/>
        <w:right w:val="none" w:sz="0" w:space="0" w:color="auto"/>
      </w:divBdr>
      <w:divsChild>
        <w:div w:id="1337808399">
          <w:marLeft w:val="576"/>
          <w:marRight w:val="0"/>
          <w:marTop w:val="80"/>
          <w:marBottom w:val="0"/>
          <w:divBdr>
            <w:top w:val="none" w:sz="0" w:space="0" w:color="auto"/>
            <w:left w:val="none" w:sz="0" w:space="0" w:color="auto"/>
            <w:bottom w:val="none" w:sz="0" w:space="0" w:color="auto"/>
            <w:right w:val="none" w:sz="0" w:space="0" w:color="auto"/>
          </w:divBdr>
        </w:div>
      </w:divsChild>
    </w:div>
    <w:div w:id="918442005">
      <w:bodyDiv w:val="1"/>
      <w:marLeft w:val="0"/>
      <w:marRight w:val="0"/>
      <w:marTop w:val="0"/>
      <w:marBottom w:val="0"/>
      <w:divBdr>
        <w:top w:val="none" w:sz="0" w:space="0" w:color="auto"/>
        <w:left w:val="none" w:sz="0" w:space="0" w:color="auto"/>
        <w:bottom w:val="none" w:sz="0" w:space="0" w:color="auto"/>
        <w:right w:val="none" w:sz="0" w:space="0" w:color="auto"/>
      </w:divBdr>
      <w:divsChild>
        <w:div w:id="2135899073">
          <w:marLeft w:val="576"/>
          <w:marRight w:val="0"/>
          <w:marTop w:val="80"/>
          <w:marBottom w:val="0"/>
          <w:divBdr>
            <w:top w:val="none" w:sz="0" w:space="0" w:color="auto"/>
            <w:left w:val="none" w:sz="0" w:space="0" w:color="auto"/>
            <w:bottom w:val="none" w:sz="0" w:space="0" w:color="auto"/>
            <w:right w:val="none" w:sz="0" w:space="0" w:color="auto"/>
          </w:divBdr>
        </w:div>
        <w:div w:id="1224369294">
          <w:marLeft w:val="576"/>
          <w:marRight w:val="0"/>
          <w:marTop w:val="80"/>
          <w:marBottom w:val="0"/>
          <w:divBdr>
            <w:top w:val="none" w:sz="0" w:space="0" w:color="auto"/>
            <w:left w:val="none" w:sz="0" w:space="0" w:color="auto"/>
            <w:bottom w:val="none" w:sz="0" w:space="0" w:color="auto"/>
            <w:right w:val="none" w:sz="0" w:space="0" w:color="auto"/>
          </w:divBdr>
        </w:div>
      </w:divsChild>
    </w:div>
    <w:div w:id="1168864024">
      <w:bodyDiv w:val="1"/>
      <w:marLeft w:val="0"/>
      <w:marRight w:val="0"/>
      <w:marTop w:val="0"/>
      <w:marBottom w:val="0"/>
      <w:divBdr>
        <w:top w:val="none" w:sz="0" w:space="0" w:color="auto"/>
        <w:left w:val="none" w:sz="0" w:space="0" w:color="auto"/>
        <w:bottom w:val="none" w:sz="0" w:space="0" w:color="auto"/>
        <w:right w:val="none" w:sz="0" w:space="0" w:color="auto"/>
      </w:divBdr>
      <w:divsChild>
        <w:div w:id="1071193612">
          <w:marLeft w:val="576"/>
          <w:marRight w:val="0"/>
          <w:marTop w:val="80"/>
          <w:marBottom w:val="0"/>
          <w:divBdr>
            <w:top w:val="none" w:sz="0" w:space="0" w:color="auto"/>
            <w:left w:val="none" w:sz="0" w:space="0" w:color="auto"/>
            <w:bottom w:val="none" w:sz="0" w:space="0" w:color="auto"/>
            <w:right w:val="none" w:sz="0" w:space="0" w:color="auto"/>
          </w:divBdr>
        </w:div>
      </w:divsChild>
    </w:div>
    <w:div w:id="166816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ebster-dictionary.org/definition/and"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webster-dictionary.org/definition/infancy" TargetMode="External"/><Relationship Id="rId17" Type="http://schemas.openxmlformats.org/officeDocument/2006/relationships/hyperlink" Target="https://deref-mail.com/mail/client/otA3g1FUz1w/dereferrer/?redirectUrl=https%3A%2F%2Fwww.reference.com%2Fworld-view%2Fsocial-analysis-a0ddbf5e7c0f5618" TargetMode="External"/><Relationship Id="rId2" Type="http://schemas.openxmlformats.org/officeDocument/2006/relationships/numbering" Target="numbering.xml"/><Relationship Id="rId16" Type="http://schemas.openxmlformats.org/officeDocument/2006/relationships/hyperlink" Target="https://deref-mail.com/mail/client/-WMdbSBUimM/dereferrer/?redirectUrl=https%3A%2F%2Fwww.bbc.co.uk%2Fnews%2Fbusiness-25947984"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bster-dictionary.org/definition/between" TargetMode="External"/><Relationship Id="rId5" Type="http://schemas.openxmlformats.org/officeDocument/2006/relationships/settings" Target="settings.xml"/><Relationship Id="rId15" Type="http://schemas.openxmlformats.org/officeDocument/2006/relationships/hyperlink" Target="https://deref-mail.com/mail/client/pXxEnupqK0A/dereferrer/?redirectUrl=https%3A%2F%2Fmuse.jhu.edu%2Farticle%2F246384" TargetMode="External"/><Relationship Id="rId10" Type="http://schemas.openxmlformats.org/officeDocument/2006/relationships/hyperlink" Target="https://www.webster-dictionary.org/definition/one"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webster-dictionary.org/definition/you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351CF-05F4-405B-B76D-F65227A39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9</Pages>
  <Words>2319</Words>
  <Characters>13221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Children, Young People and Families</vt:lpstr>
    </vt:vector>
  </TitlesOfParts>
  <Company>Mohammed Hussain</Company>
  <LinksUpToDate>false</LinksUpToDate>
  <CharactersWithSpaces>15509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creator>Workshop</dc:creator>
  <cp:lastModifiedBy>Mohammed</cp:lastModifiedBy>
  <cp:revision>5</cp:revision>
  <dcterms:created xsi:type="dcterms:W3CDTF">2020-04-01T23:59:00Z</dcterms:created>
  <dcterms:modified xsi:type="dcterms:W3CDTF">2020-04-03T12:23:00Z</dcterms:modified>
</cp:coreProperties>
</file>