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92159769" w:displacedByCustomXml="next"/>
    <w:bookmarkEnd w:id="0" w:displacedByCustomXml="next"/>
    <w:bookmarkStart w:id="1" w:name="_Toc321147011" w:displacedByCustomXml="next"/>
    <w:bookmarkStart w:id="2" w:name="_Toc318189312" w:displacedByCustomXml="next"/>
    <w:bookmarkStart w:id="3" w:name="_Toc318188327" w:displacedByCustomXml="next"/>
    <w:bookmarkStart w:id="4" w:name="_Toc318188227" w:displacedByCustomXml="next"/>
    <w:bookmarkStart w:id="5" w:name="_Toc321147149" w:displacedByCustomXml="next"/>
    <w:sdt>
      <w:sdtPr>
        <w:rPr>
          <w:color w:val="595959" w:themeColor="text1" w:themeTint="A6"/>
          <w:lang w:val="en-GB"/>
        </w:rPr>
        <w:id w:val="-1854955900"/>
        <w:docPartObj>
          <w:docPartGallery w:val="Cover Pages"/>
          <w:docPartUnique/>
        </w:docPartObj>
      </w:sdtPr>
      <w:sdtEndPr>
        <w:rPr>
          <w:rFonts w:cs="Arial"/>
        </w:rPr>
      </w:sdtEndPr>
      <w:sdtContent>
        <w:p w14:paraId="1F963F8C" w14:textId="77777777" w:rsidR="00FB2405" w:rsidRDefault="00FB2405">
          <w:pPr>
            <w:pStyle w:val="NoSpacing"/>
            <w:rPr>
              <w:color w:val="595959" w:themeColor="text1" w:themeTint="A6"/>
            </w:rPr>
            <w:sectPr w:rsidR="00FB2405" w:rsidSect="003C4D71">
              <w:headerReference w:type="default" r:id="rId10"/>
              <w:pgSz w:w="12240" w:h="15840"/>
              <w:pgMar w:top="1728" w:right="1800" w:bottom="1440" w:left="1800" w:header="720" w:footer="720" w:gutter="0"/>
              <w:pgNumType w:start="0"/>
              <w:cols w:space="720"/>
              <w:titlePg/>
              <w:docGrid w:linePitch="360"/>
            </w:sectPr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18816" behindDoc="0" locked="0" layoutInCell="1" allowOverlap="0" wp14:anchorId="125907E9" wp14:editId="541899E6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114800" cy="7506970"/>
                    <wp:effectExtent l="0" t="0" r="11430" b="0"/>
                    <wp:wrapTopAndBottom/>
                    <wp:docPr id="2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48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Constantia" w:eastAsia="Times New Roman" w:hAnsi="Constantia" w:cs="Times New Roman"/>
                                    <w:caps/>
                                    <w:color w:val="404040" w:themeColor="text1" w:themeTint="BF"/>
                                    <w:sz w:val="36"/>
                                    <w:szCs w:val="36"/>
                                    <w:lang w:val="en-US"/>
                                  </w:rPr>
                                  <w:alias w:val="Title"/>
                                  <w:tag w:val=""/>
                                  <w:id w:val="126556491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p w14:paraId="479C502D" w14:textId="08FA6ED5" w:rsidR="0047378B" w:rsidRDefault="001B6448">
                                    <w:pPr>
                                      <w:pStyle w:val="Title"/>
                                      <w:spacing w:before="0" w:line="204" w:lineRule="auto"/>
                                      <w:jc w:val="left"/>
                                      <w:rPr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>
                                      <w:rPr>
                                        <w:rFonts w:ascii="Constantia" w:eastAsia="Times New Roman" w:hAnsi="Constantia" w:cs="Times New Roman"/>
                                        <w:caps/>
                                        <w:color w:val="404040" w:themeColor="text1" w:themeTint="BF"/>
                                        <w:sz w:val="36"/>
                                        <w:szCs w:val="36"/>
                                        <w:lang w:val="en-US"/>
                                      </w:rPr>
                                      <w:t>Instrumentation and control</w:t>
                                    </w:r>
                                  </w:p>
                                </w:sdtContent>
                              </w:sdt>
                              <w:p w14:paraId="52BCAC4F" w14:textId="61D65086" w:rsidR="0047378B" w:rsidRDefault="000542FE">
                                <w:pPr>
                                  <w:pStyle w:val="Subtitle"/>
                                  <w:jc w:val="left"/>
                                  <w:rPr>
                                    <w:color w:val="007789" w:themeColor="accent1" w:themeShade="BF"/>
                                    <w:sz w:val="56"/>
                                    <w:szCs w:val="60"/>
                                  </w:rPr>
                                </w:pPr>
                                <w:sdt>
                                  <w:sdtPr>
                                    <w:rPr>
                                      <w:color w:val="007789" w:themeColor="accent1" w:themeShade="BF"/>
                                      <w:sz w:val="56"/>
                                      <w:szCs w:val="60"/>
                                    </w:rPr>
                                    <w:alias w:val="Subtitle"/>
                                    <w:tag w:val=""/>
                                    <w:id w:val="102759968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B6448">
                                      <w:rPr>
                                        <w:color w:val="007789" w:themeColor="accent1" w:themeShade="BF"/>
                                        <w:sz w:val="56"/>
                                        <w:szCs w:val="60"/>
                                      </w:rPr>
                                      <w:t xml:space="preserve">Control </w:t>
                                    </w:r>
                                    <w:r w:rsidR="0039783E">
                                      <w:rPr>
                                        <w:color w:val="007789" w:themeColor="accent1" w:themeShade="BF"/>
                                        <w:sz w:val="56"/>
                                        <w:szCs w:val="60"/>
                                      </w:rPr>
                                      <w:t>System Design</w:t>
                                    </w:r>
                                  </w:sdtContent>
                                </w:sdt>
                              </w:p>
                              <w:p w14:paraId="2B2B23FF" w14:textId="77777777" w:rsidR="0047378B" w:rsidRDefault="000542FE">
                                <w:pPr>
                                  <w:pStyle w:val="ContactInfo"/>
                                  <w:spacing w:after="40"/>
                                  <w:jc w:val="left"/>
                                  <w:rPr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sz w:val="24"/>
                                    </w:rPr>
                                    <w:alias w:val="Name"/>
                                    <w:tag w:val=""/>
                                    <w:id w:val="-1352877093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7378B">
                                      <w:rPr>
                                        <w:sz w:val="24"/>
                                      </w:rPr>
                                      <w:t>Jenkins, Christopher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24"/>
                                  </w:rPr>
                                  <w:alias w:val="Course Title"/>
                                  <w:tag w:val=""/>
                                  <w:id w:val="-1429275136"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10CA8D" w14:textId="37FCFE89" w:rsidR="0047378B" w:rsidRDefault="0047378B"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ACDA501</w:t>
                                    </w:r>
                                    <w:r w:rsidR="00970DBB">
                                      <w:rPr>
                                        <w:sz w:val="24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4"/>
                                  </w:rPr>
                                  <w:alias w:val="Date"/>
                                  <w:tag w:val=""/>
                                  <w:id w:val="-1569803197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2-01-03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C373FB0" w14:textId="66563E19" w:rsidR="0047378B" w:rsidRDefault="009C4387"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lang w:val="en-US"/>
                                      </w:rPr>
                                      <w:t xml:space="preserve">January </w:t>
                                    </w:r>
                                    <w:r w:rsidR="00A851A0">
                                      <w:rPr>
                                        <w:sz w:val="24"/>
                                        <w:lang w:val="en-US"/>
                                      </w:rPr>
                                      <w:t>3</w:t>
                                    </w:r>
                                    <w:r>
                                      <w:rPr>
                                        <w:sz w:val="24"/>
                                        <w:lang w:val="en-US"/>
                                      </w:rPr>
                                      <w:t>, 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shapetype w14:anchorId="125907E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6" type="#_x0000_t202" style="position:absolute;margin-left:0;margin-top:0;width:324pt;height:591.1pt;z-index:251618816;visibility:visible;mso-wrap-style:square;mso-width-percent:80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800;mso-height-percent:9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" o:allowoverlap="f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Constantia" w:eastAsia="Times New Roman" w:hAnsi="Constantia" w:cs="Times New Roman"/>
                              <w:caps/>
                              <w:color w:val="404040" w:themeColor="text1" w:themeTint="BF"/>
                              <w:sz w:val="36"/>
                              <w:szCs w:val="36"/>
                              <w:lang w:val="en-US"/>
                            </w:rPr>
                            <w:alias w:val="Title"/>
                            <w:tag w:val=""/>
                            <w:id w:val="126556491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479C502D" w14:textId="08FA6ED5" w:rsidR="0047378B" w:rsidRDefault="001B6448">
                              <w:pPr>
                                <w:pStyle w:val="Title"/>
                                <w:spacing w:before="0" w:line="204" w:lineRule="auto"/>
                                <w:jc w:val="left"/>
                                <w:rPr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>
                                <w:rPr>
                                  <w:rFonts w:ascii="Constantia" w:eastAsia="Times New Roman" w:hAnsi="Constantia" w:cs="Times New Roman"/>
                                  <w:caps/>
                                  <w:color w:val="404040" w:themeColor="text1" w:themeTint="BF"/>
                                  <w:sz w:val="36"/>
                                  <w:szCs w:val="36"/>
                                  <w:lang w:val="en-US"/>
                                </w:rPr>
                                <w:t>Instrumentation and control</w:t>
                              </w:r>
                            </w:p>
                          </w:sdtContent>
                        </w:sdt>
                        <w:p w14:paraId="52BCAC4F" w14:textId="61D65086" w:rsidR="0047378B" w:rsidRDefault="000542FE">
                          <w:pPr>
                            <w:pStyle w:val="Subtitle"/>
                            <w:jc w:val="left"/>
                            <w:rPr>
                              <w:color w:val="007789" w:themeColor="accent1" w:themeShade="BF"/>
                              <w:sz w:val="56"/>
                              <w:szCs w:val="60"/>
                            </w:rPr>
                          </w:pPr>
                          <w:sdt>
                            <w:sdtPr>
                              <w:rPr>
                                <w:color w:val="007789" w:themeColor="accent1" w:themeShade="BF"/>
                                <w:sz w:val="56"/>
                                <w:szCs w:val="60"/>
                              </w:rPr>
                              <w:alias w:val="Subtitle"/>
                              <w:tag w:val=""/>
                              <w:id w:val="102759968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B6448">
                                <w:rPr>
                                  <w:color w:val="007789" w:themeColor="accent1" w:themeShade="BF"/>
                                  <w:sz w:val="56"/>
                                  <w:szCs w:val="60"/>
                                </w:rPr>
                                <w:t xml:space="preserve">Control </w:t>
                              </w:r>
                              <w:r w:rsidR="0039783E">
                                <w:rPr>
                                  <w:color w:val="007789" w:themeColor="accent1" w:themeShade="BF"/>
                                  <w:sz w:val="56"/>
                                  <w:szCs w:val="60"/>
                                </w:rPr>
                                <w:t>System Design</w:t>
                              </w:r>
                            </w:sdtContent>
                          </w:sdt>
                        </w:p>
                        <w:p w14:paraId="2B2B23FF" w14:textId="77777777" w:rsidR="0047378B" w:rsidRDefault="000542FE">
                          <w:pPr>
                            <w:pStyle w:val="ContactInfo"/>
                            <w:spacing w:after="40"/>
                            <w:jc w:val="left"/>
                            <w:rPr>
                              <w:sz w:val="24"/>
                            </w:rPr>
                          </w:pPr>
                          <w:sdt>
                            <w:sdtPr>
                              <w:rPr>
                                <w:sz w:val="24"/>
                              </w:rPr>
                              <w:alias w:val="Name"/>
                              <w:tag w:val=""/>
                              <w:id w:val="-1352877093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47378B">
                                <w:rPr>
                                  <w:sz w:val="24"/>
                                </w:rPr>
                                <w:t>Jenkins, Christopher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24"/>
                            </w:rPr>
                            <w:alias w:val="Course Title"/>
                            <w:tag w:val=""/>
                            <w:id w:val="-1429275136"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14:paraId="3110CA8D" w14:textId="37FCFE89" w:rsidR="0047378B" w:rsidRDefault="0047378B"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ACDA501</w:t>
                              </w:r>
                              <w:r w:rsidR="00970DBB">
                                <w:rPr>
                                  <w:sz w:val="24"/>
                                </w:rPr>
                                <w:t>1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4"/>
                            </w:rPr>
                            <w:alias w:val="Date"/>
                            <w:tag w:val=""/>
                            <w:id w:val="-1569803197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2-01-03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C373FB0" w14:textId="66563E19" w:rsidR="0047378B" w:rsidRDefault="009C4387"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  <w:lang w:val="en-US"/>
                                </w:rPr>
                                <w:t xml:space="preserve">January </w:t>
                              </w:r>
                              <w:r w:rsidR="00A851A0">
                                <w:rPr>
                                  <w:sz w:val="24"/>
                                  <w:lang w:val="en-US"/>
                                </w:rPr>
                                <w:t>3</w:t>
                              </w:r>
                              <w:r>
                                <w:rPr>
                                  <w:sz w:val="24"/>
                                  <w:lang w:val="en-US"/>
                                </w:rPr>
                                <w:t>, 2022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sdt>
          <w:sdtPr>
            <w:rPr>
              <w:rFonts w:asciiTheme="minorHAnsi" w:eastAsiaTheme="minorEastAsia" w:hAnsiTheme="minorHAnsi" w:cs="Arial"/>
              <w:color w:val="000000" w:themeColor="text1"/>
              <w:sz w:val="20"/>
            </w:rPr>
            <w:id w:val="76797670"/>
            <w:docPartObj>
              <w:docPartGallery w:val="Table of Contents"/>
              <w:docPartUnique/>
            </w:docPartObj>
          </w:sdtPr>
          <w:sdtEndPr>
            <w:rPr>
              <w:rFonts w:eastAsiaTheme="minorHAnsi"/>
              <w:color w:val="595959" w:themeColor="text1" w:themeTint="A6"/>
            </w:rPr>
          </w:sdtEndPr>
          <w:sdtContent>
            <w:p w14:paraId="782D8184" w14:textId="77777777" w:rsidR="00F845F1" w:rsidRDefault="00FB2405" w:rsidP="00FB2405">
              <w:pPr>
                <w:pStyle w:val="TOCHeading"/>
                <w:rPr>
                  <w:noProof/>
                </w:rPr>
              </w:pPr>
              <w:r w:rsidRPr="00714290">
                <w:rPr>
                  <w:rFonts w:cs="Arial"/>
                </w:rPr>
                <w:t>Table of Contents</w:t>
              </w:r>
              <w:r w:rsidRPr="00714290">
                <w:rPr>
                  <w:rFonts w:cs="Arial"/>
                  <w:color w:val="595959" w:themeColor="text1" w:themeTint="A6"/>
                  <w:sz w:val="20"/>
                </w:rPr>
                <w:fldChar w:fldCharType="begin"/>
              </w:r>
              <w:r w:rsidRPr="00714290">
                <w:rPr>
                  <w:rFonts w:cs="Arial"/>
                </w:rPr>
                <w:instrText xml:space="preserve"> TOC \o "1-3" \h \z \u </w:instrText>
              </w:r>
              <w:r w:rsidRPr="00714290">
                <w:rPr>
                  <w:rFonts w:cs="Arial"/>
                  <w:color w:val="595959" w:themeColor="text1" w:themeTint="A6"/>
                  <w:sz w:val="20"/>
                </w:rPr>
                <w:fldChar w:fldCharType="separate"/>
              </w:r>
            </w:p>
            <w:p w14:paraId="04CE9FFD" w14:textId="5EE7BE56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16" w:history="1">
                <w:r w:rsidR="00F845F1" w:rsidRPr="00C931C7">
                  <w:rPr>
                    <w:rStyle w:val="Hyperlink"/>
                    <w:rFonts w:cs="Arial"/>
                    <w:noProof/>
                  </w:rPr>
                  <w:t>1.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rFonts w:cs="Arial"/>
                    <w:noProof/>
                  </w:rPr>
                  <w:t>Abstract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_Toc92198116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2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05DC6A48" w14:textId="759FA49F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17" w:history="1">
                <w:r w:rsidR="00F845F1" w:rsidRPr="00C931C7">
                  <w:rPr>
                    <w:rStyle w:val="Hyperlink"/>
                    <w:rFonts w:cs="Arial"/>
                    <w:noProof/>
                  </w:rPr>
                  <w:t>2.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rFonts w:cs="Arial"/>
                    <w:noProof/>
                  </w:rPr>
                  <w:t>Introduction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_Toc92198117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2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73E5F690" w14:textId="72001AC0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18" w:history="1">
                <w:r w:rsidR="00F845F1" w:rsidRPr="00C931C7">
                  <w:rPr>
                    <w:rStyle w:val="Hyperlink"/>
                    <w:noProof/>
                  </w:rPr>
                  <w:t>3.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noProof/>
                  </w:rPr>
                  <w:t>Simulation Setups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_Toc92198118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4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5830EB2C" w14:textId="35359D41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19" w:history="1">
                <w:r w:rsidR="00F845F1" w:rsidRPr="00C931C7">
                  <w:rPr>
                    <w:rStyle w:val="Hyperlink"/>
                    <w:noProof/>
                  </w:rPr>
                  <w:t>4.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noProof/>
                  </w:rPr>
                  <w:t>Results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_Toc92198119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8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67BAD05F" w14:textId="4DE42945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20" w:history="1">
                <w:r w:rsidR="00F845F1" w:rsidRPr="00C931C7">
                  <w:rPr>
                    <w:rStyle w:val="Hyperlink"/>
                    <w:rFonts w:cs="Arial"/>
                    <w:noProof/>
                  </w:rPr>
                  <w:t>5.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rFonts w:cs="Arial"/>
                    <w:noProof/>
                  </w:rPr>
                  <w:t>Discussion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_Toc92198120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12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04D8C11B" w14:textId="44F2484B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21" w:history="1">
                <w:r w:rsidR="00F845F1" w:rsidRPr="00C931C7">
                  <w:rPr>
                    <w:rStyle w:val="Hyperlink"/>
                    <w:rFonts w:cs="Arial"/>
                    <w:noProof/>
                  </w:rPr>
                  <w:t>6.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rFonts w:cs="Arial"/>
                    <w:noProof/>
                  </w:rPr>
                  <w:t>Conclusion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_Toc92198121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13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0A74CE34" w14:textId="43984FAE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22" w:history="1">
                <w:r w:rsidR="00F845F1" w:rsidRPr="00C931C7">
                  <w:rPr>
                    <w:rStyle w:val="Hyperlink"/>
                    <w:rFonts w:cs="Arial"/>
                    <w:noProof/>
                  </w:rPr>
                  <w:t>7.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rFonts w:cs="Arial"/>
                    <w:noProof/>
                  </w:rPr>
                  <w:t>ANNEX A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_Toc92198122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14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3E174681" w14:textId="0DD22F96" w:rsidR="00F845F1" w:rsidRDefault="000542F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92198123" w:history="1">
                <w:r w:rsidR="00F845F1" w:rsidRPr="00C931C7">
                  <w:rPr>
                    <w:rStyle w:val="Hyperlink"/>
                    <w:noProof/>
                  </w:rPr>
                  <w:t>8.</w:t>
                </w:r>
                <w:r w:rsidR="00F845F1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F845F1" w:rsidRPr="00C931C7">
                  <w:rPr>
                    <w:rStyle w:val="Hyperlink"/>
                    <w:noProof/>
                  </w:rPr>
                  <w:t>References</w:t>
                </w:r>
                <w:r w:rsidR="00F845F1">
                  <w:rPr>
                    <w:noProof/>
                    <w:webHidden/>
                  </w:rPr>
                  <w:tab/>
                </w:r>
                <w:r w:rsidR="00F845F1">
                  <w:rPr>
                    <w:noProof/>
                    <w:webHidden/>
                  </w:rPr>
                  <w:fldChar w:fldCharType="begin"/>
                </w:r>
                <w:r w:rsidR="00F845F1">
                  <w:rPr>
                    <w:noProof/>
                    <w:webHidden/>
                  </w:rPr>
                  <w:instrText xml:space="preserve"> PAGEREF _Toc92198123 \h </w:instrText>
                </w:r>
                <w:r w:rsidR="00F845F1">
                  <w:rPr>
                    <w:noProof/>
                    <w:webHidden/>
                  </w:rPr>
                </w:r>
                <w:r w:rsidR="00F845F1">
                  <w:rPr>
                    <w:noProof/>
                    <w:webHidden/>
                  </w:rPr>
                  <w:fldChar w:fldCharType="separate"/>
                </w:r>
                <w:r w:rsidR="00F845F1">
                  <w:rPr>
                    <w:noProof/>
                    <w:webHidden/>
                  </w:rPr>
                  <w:t>16</w:t>
                </w:r>
                <w:r w:rsidR="00F845F1">
                  <w:rPr>
                    <w:noProof/>
                    <w:webHidden/>
                  </w:rPr>
                  <w:fldChar w:fldCharType="end"/>
                </w:r>
              </w:hyperlink>
            </w:p>
            <w:p w14:paraId="1B45ADF0" w14:textId="77777777" w:rsidR="00FB2405" w:rsidRDefault="00FB2405">
              <w:pPr>
                <w:rPr>
                  <w:b/>
                  <w:bCs/>
                  <w:noProof/>
                </w:rPr>
              </w:pPr>
              <w:r w:rsidRPr="00714290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5B2E82C3" w14:textId="77777777" w:rsidR="00CE4096" w:rsidRPr="00FB2405" w:rsidRDefault="00FB2405">
          <w:pPr>
            <w:rPr>
              <w:rStyle w:val="Heading1Char"/>
              <w:rFonts w:eastAsiaTheme="minorHAnsi" w:cs="Arial"/>
              <w:color w:val="595959" w:themeColor="text1" w:themeTint="A6"/>
              <w:sz w:val="20"/>
            </w:rPr>
          </w:pPr>
          <w:r>
            <w:rPr>
              <w:rFonts w:cs="Arial"/>
            </w:rPr>
            <w:br w:type="page"/>
          </w:r>
        </w:p>
      </w:sdtContent>
    </w:sdt>
    <w:bookmarkEnd w:id="1" w:displacedByCustomXml="prev"/>
    <w:bookmarkEnd w:id="2" w:displacedByCustomXml="prev"/>
    <w:bookmarkEnd w:id="3" w:displacedByCustomXml="prev"/>
    <w:bookmarkEnd w:id="4" w:displacedByCustomXml="prev"/>
    <w:bookmarkEnd w:id="5" w:displacedByCustomXml="prev"/>
    <w:p w14:paraId="225B63FC" w14:textId="77777777" w:rsidR="003F0ECA" w:rsidRDefault="003F0ECA" w:rsidP="00FB2405">
      <w:pPr>
        <w:pStyle w:val="Heading1"/>
        <w:numPr>
          <w:ilvl w:val="0"/>
          <w:numId w:val="7"/>
        </w:numPr>
        <w:ind w:left="284" w:hanging="284"/>
        <w:rPr>
          <w:rFonts w:cs="Arial"/>
        </w:rPr>
      </w:pPr>
      <w:bookmarkStart w:id="6" w:name="_Toc92198116"/>
      <w:r>
        <w:rPr>
          <w:rFonts w:cs="Arial"/>
        </w:rPr>
        <w:lastRenderedPageBreak/>
        <w:t>Abstract</w:t>
      </w:r>
      <w:bookmarkEnd w:id="6"/>
    </w:p>
    <w:p w14:paraId="269C0242" w14:textId="3DF7E5D9" w:rsidR="005C11B1" w:rsidRDefault="00DE47D5" w:rsidP="00384E96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This assignment de</w:t>
      </w:r>
      <w:r w:rsidR="003E4E91">
        <w:rPr>
          <w:rFonts w:ascii="Arial" w:hAnsi="Arial" w:cs="Arial"/>
        </w:rPr>
        <w:t>tails</w:t>
      </w:r>
      <w:r>
        <w:rPr>
          <w:rFonts w:ascii="Arial" w:hAnsi="Arial" w:cs="Arial"/>
        </w:rPr>
        <w:t xml:space="preserve"> the </w:t>
      </w:r>
      <w:r w:rsidR="00A03AB4">
        <w:rPr>
          <w:rFonts w:ascii="Arial" w:hAnsi="Arial" w:cs="Arial"/>
        </w:rPr>
        <w:t>design of a closed loop</w:t>
      </w:r>
      <w:r w:rsidR="00B52E2D">
        <w:rPr>
          <w:rFonts w:ascii="Arial" w:hAnsi="Arial" w:cs="Arial"/>
        </w:rPr>
        <w:t xml:space="preserve"> control system </w:t>
      </w:r>
      <w:r w:rsidR="008350CF">
        <w:rPr>
          <w:rFonts w:ascii="Arial" w:hAnsi="Arial" w:cs="Arial"/>
        </w:rPr>
        <w:t xml:space="preserve">for a </w:t>
      </w:r>
      <w:r w:rsidR="0057450F">
        <w:rPr>
          <w:rFonts w:ascii="Arial" w:hAnsi="Arial" w:cs="Arial"/>
        </w:rPr>
        <w:t>Close-in Weapon System, CIWS</w:t>
      </w:r>
      <w:r w:rsidR="00384E96">
        <w:rPr>
          <w:rFonts w:ascii="Arial" w:hAnsi="Arial" w:cs="Arial"/>
        </w:rPr>
        <w:t xml:space="preserve">, and the effects on the </w:t>
      </w:r>
      <w:r w:rsidR="00BE2F74">
        <w:rPr>
          <w:rFonts w:ascii="Arial" w:hAnsi="Arial" w:cs="Arial"/>
        </w:rPr>
        <w:t xml:space="preserve">system following its tuning. </w:t>
      </w:r>
    </w:p>
    <w:p w14:paraId="438B1B78" w14:textId="4D3E7CE8" w:rsidR="00240D9F" w:rsidRDefault="00240D9F" w:rsidP="00384E96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 CIWS </w:t>
      </w:r>
      <w:r w:rsidR="005C3359">
        <w:rPr>
          <w:rFonts w:ascii="Arial" w:hAnsi="Arial" w:cs="Arial"/>
        </w:rPr>
        <w:t xml:space="preserve">is a weapon system used </w:t>
      </w:r>
      <w:r w:rsidR="00055E7E">
        <w:rPr>
          <w:rFonts w:ascii="Arial" w:hAnsi="Arial" w:cs="Arial"/>
        </w:rPr>
        <w:t xml:space="preserve">in a </w:t>
      </w:r>
      <w:r w:rsidR="00E4014D">
        <w:rPr>
          <w:rFonts w:ascii="Arial" w:hAnsi="Arial" w:cs="Arial"/>
        </w:rPr>
        <w:t>defence</w:t>
      </w:r>
      <w:r w:rsidR="00055E7E">
        <w:rPr>
          <w:rFonts w:ascii="Arial" w:hAnsi="Arial" w:cs="Arial"/>
        </w:rPr>
        <w:t xml:space="preserve"> role </w:t>
      </w:r>
      <w:r w:rsidR="00E4014D">
        <w:rPr>
          <w:rFonts w:ascii="Arial" w:hAnsi="Arial" w:cs="Arial"/>
        </w:rPr>
        <w:t xml:space="preserve">usually to protect against in coming </w:t>
      </w:r>
      <w:r w:rsidR="005D6F7D">
        <w:rPr>
          <w:rFonts w:ascii="Arial" w:hAnsi="Arial" w:cs="Arial"/>
        </w:rPr>
        <w:t xml:space="preserve">missiles aircraft or other </w:t>
      </w:r>
      <w:r w:rsidR="00952A29">
        <w:rPr>
          <w:rFonts w:ascii="Arial" w:hAnsi="Arial" w:cs="Arial"/>
        </w:rPr>
        <w:t>projectiles</w:t>
      </w:r>
      <w:r w:rsidR="005D6F7D">
        <w:rPr>
          <w:rFonts w:ascii="Arial" w:hAnsi="Arial" w:cs="Arial"/>
        </w:rPr>
        <w:t xml:space="preserve"> that are deemed a threat to the </w:t>
      </w:r>
      <w:r w:rsidR="00952A29">
        <w:rPr>
          <w:rFonts w:ascii="Arial" w:hAnsi="Arial" w:cs="Arial"/>
        </w:rPr>
        <w:t>facility</w:t>
      </w:r>
      <w:r w:rsidR="00E46819">
        <w:rPr>
          <w:rFonts w:ascii="Arial" w:hAnsi="Arial" w:cs="Arial"/>
        </w:rPr>
        <w:t xml:space="preserve"> or vehicle it is mounted to.</w:t>
      </w:r>
    </w:p>
    <w:p w14:paraId="6DC700CD" w14:textId="77777777" w:rsidR="001808A4" w:rsidRDefault="00CF0B33" w:rsidP="00384E96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 closed loop control system was modelled and simulated using MATLAB</w:t>
      </w:r>
      <w:r w:rsidR="00DB1D4A">
        <w:rPr>
          <w:rFonts w:ascii="Arial" w:hAnsi="Arial" w:cs="Arial"/>
        </w:rPr>
        <w:t xml:space="preserve"> S</w:t>
      </w:r>
      <w:r w:rsidR="002B4A4E">
        <w:rPr>
          <w:rFonts w:ascii="Arial" w:hAnsi="Arial" w:cs="Arial"/>
        </w:rPr>
        <w:t>imulink</w:t>
      </w:r>
      <w:r w:rsidR="00010D00">
        <w:rPr>
          <w:rFonts w:ascii="Arial" w:hAnsi="Arial" w:cs="Arial"/>
        </w:rPr>
        <w:t xml:space="preserve"> which was also utilised to generate the diagrams and </w:t>
      </w:r>
      <w:r w:rsidR="00D84530">
        <w:rPr>
          <w:rFonts w:ascii="Arial" w:hAnsi="Arial" w:cs="Arial"/>
        </w:rPr>
        <w:t>graphs found throughout the report.</w:t>
      </w:r>
    </w:p>
    <w:p w14:paraId="173AA4AE" w14:textId="13E9830E" w:rsidR="0004369F" w:rsidRDefault="001808A4" w:rsidP="00384E96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 results showed that the end</w:t>
      </w:r>
      <w:r w:rsidR="0034305B">
        <w:rPr>
          <w:rFonts w:ascii="Arial" w:hAnsi="Arial" w:cs="Arial"/>
        </w:rPr>
        <w:t xml:space="preserve"> design of the system produced a stable system </w:t>
      </w:r>
      <w:r w:rsidR="00674C29">
        <w:rPr>
          <w:rFonts w:ascii="Arial" w:hAnsi="Arial" w:cs="Arial"/>
        </w:rPr>
        <w:t xml:space="preserve">falling within the stated </w:t>
      </w:r>
      <w:r w:rsidR="00620E6B">
        <w:rPr>
          <w:rFonts w:ascii="Arial" w:hAnsi="Arial" w:cs="Arial"/>
        </w:rPr>
        <w:t>parameters</w:t>
      </w:r>
      <w:r w:rsidR="00D31879">
        <w:rPr>
          <w:rFonts w:ascii="Arial" w:hAnsi="Arial" w:cs="Arial"/>
        </w:rPr>
        <w:t xml:space="preserve"> found within the assignment brief</w:t>
      </w:r>
      <w:sdt>
        <w:sdtPr>
          <w:rPr>
            <w:rFonts w:ascii="Arial" w:hAnsi="Arial" w:cs="Arial"/>
          </w:rPr>
          <w:id w:val="-1196308194"/>
          <w:citation/>
        </w:sdtPr>
        <w:sdtEndPr/>
        <w:sdtContent>
          <w:r w:rsidR="00B914E7">
            <w:rPr>
              <w:rFonts w:ascii="Arial" w:hAnsi="Arial" w:cs="Arial"/>
            </w:rPr>
            <w:fldChar w:fldCharType="begin"/>
          </w:r>
          <w:r w:rsidR="00B914E7">
            <w:rPr>
              <w:rFonts w:ascii="Arial" w:hAnsi="Arial" w:cs="Arial"/>
              <w:lang w:val="en-US"/>
            </w:rPr>
            <w:instrText xml:space="preserve"> CITATION Ste21 \l 1033 </w:instrText>
          </w:r>
          <w:r w:rsidR="00B914E7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[1]</w:t>
          </w:r>
          <w:r w:rsidR="00B914E7">
            <w:rPr>
              <w:rFonts w:ascii="Arial" w:hAnsi="Arial" w:cs="Arial"/>
            </w:rPr>
            <w:fldChar w:fldCharType="end"/>
          </w:r>
        </w:sdtContent>
      </w:sdt>
      <w:r w:rsidR="004244C8">
        <w:rPr>
          <w:rFonts w:ascii="Arial" w:hAnsi="Arial" w:cs="Arial"/>
        </w:rPr>
        <w:t>:</w:t>
      </w:r>
    </w:p>
    <w:p w14:paraId="50AECBAB" w14:textId="77777777" w:rsidR="007873E8" w:rsidRDefault="0004369F" w:rsidP="0004369F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A time of less than 2 seconds </w:t>
      </w:r>
      <w:r w:rsidR="00447960">
        <w:rPr>
          <w:rFonts w:ascii="Arial" w:hAnsi="Arial" w:cs="Arial"/>
        </w:rPr>
        <w:t>should be achieved for the system b</w:t>
      </w:r>
      <w:r w:rsidR="00267887">
        <w:rPr>
          <w:rFonts w:ascii="Arial" w:hAnsi="Arial" w:cs="Arial"/>
        </w:rPr>
        <w:t>ringing the process under control</w:t>
      </w:r>
    </w:p>
    <w:p w14:paraId="52B023F4" w14:textId="25EDCAFC" w:rsidR="00CF0B33" w:rsidRPr="00B914E7" w:rsidRDefault="007873E8" w:rsidP="00B914E7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overshoot present in the </w:t>
      </w:r>
      <w:r w:rsidR="002D4C1E">
        <w:rPr>
          <w:rFonts w:ascii="Arial" w:hAnsi="Arial" w:cs="Arial"/>
        </w:rPr>
        <w:t>final design of the system should be no greater than</w:t>
      </w:r>
      <w:r w:rsidR="00D31879">
        <w:rPr>
          <w:rFonts w:ascii="Arial" w:hAnsi="Arial" w:cs="Arial"/>
        </w:rPr>
        <w:t xml:space="preserve"> 5%.</w:t>
      </w:r>
    </w:p>
    <w:p w14:paraId="72125CC0" w14:textId="1940689D" w:rsidR="00A87A54" w:rsidRPr="00E27415" w:rsidRDefault="003F0ECA" w:rsidP="00E27415">
      <w:pPr>
        <w:pStyle w:val="Heading1"/>
        <w:numPr>
          <w:ilvl w:val="0"/>
          <w:numId w:val="7"/>
        </w:numPr>
        <w:spacing w:after="120"/>
        <w:ind w:left="284" w:hanging="284"/>
        <w:rPr>
          <w:rFonts w:cs="Arial"/>
        </w:rPr>
      </w:pPr>
      <w:bookmarkStart w:id="7" w:name="_Toc92198117"/>
      <w:r>
        <w:rPr>
          <w:rFonts w:cs="Arial"/>
        </w:rPr>
        <w:t>Introduction</w:t>
      </w:r>
      <w:bookmarkEnd w:id="7"/>
      <w:r>
        <w:rPr>
          <w:rFonts w:cs="Arial"/>
        </w:rPr>
        <w:tab/>
      </w:r>
    </w:p>
    <w:p w14:paraId="1C5F1DEE" w14:textId="67B276BA" w:rsidR="00A56394" w:rsidRDefault="00A56394" w:rsidP="00A87A54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 contr</w:t>
      </w:r>
      <w:r w:rsidR="001131FD">
        <w:rPr>
          <w:rFonts w:ascii="Arial" w:hAnsi="Arial" w:cs="Arial"/>
        </w:rPr>
        <w:t xml:space="preserve">ol system can be defined as a </w:t>
      </w:r>
      <w:r w:rsidR="006402EA">
        <w:rPr>
          <w:rFonts w:ascii="Arial" w:hAnsi="Arial" w:cs="Arial"/>
        </w:rPr>
        <w:t xml:space="preserve">number of connected components </w:t>
      </w:r>
      <w:r w:rsidR="00D37C49">
        <w:rPr>
          <w:rFonts w:ascii="Arial" w:hAnsi="Arial" w:cs="Arial"/>
        </w:rPr>
        <w:t xml:space="preserve">that form a </w:t>
      </w:r>
      <w:r w:rsidR="00CF24F4">
        <w:rPr>
          <w:rFonts w:ascii="Arial" w:hAnsi="Arial" w:cs="Arial"/>
        </w:rPr>
        <w:t xml:space="preserve">system response that is required by the </w:t>
      </w:r>
      <w:r w:rsidR="00C8539F">
        <w:rPr>
          <w:rFonts w:ascii="Arial" w:hAnsi="Arial" w:cs="Arial"/>
        </w:rPr>
        <w:t>designer and/or end user of the system</w:t>
      </w:r>
      <w:r w:rsidR="008F45CE">
        <w:rPr>
          <w:rFonts w:ascii="Arial" w:hAnsi="Arial" w:cs="Arial"/>
        </w:rPr>
        <w:t xml:space="preserve">. </w:t>
      </w:r>
    </w:p>
    <w:p w14:paraId="57638D49" w14:textId="37C86B14" w:rsidR="002E5E57" w:rsidRDefault="00144C57" w:rsidP="00A87A54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Control system</w:t>
      </w:r>
      <w:r w:rsidR="00734277">
        <w:rPr>
          <w:rFonts w:ascii="Arial" w:hAnsi="Arial" w:cs="Arial"/>
        </w:rPr>
        <w:t xml:space="preserve">s allow for the </w:t>
      </w:r>
      <w:r w:rsidR="00520135">
        <w:rPr>
          <w:rFonts w:ascii="Arial" w:hAnsi="Arial" w:cs="Arial"/>
        </w:rPr>
        <w:t xml:space="preserve">output </w:t>
      </w:r>
      <w:r w:rsidR="00B370E9">
        <w:rPr>
          <w:rFonts w:ascii="Arial" w:hAnsi="Arial" w:cs="Arial"/>
        </w:rPr>
        <w:t xml:space="preserve">of </w:t>
      </w:r>
      <w:r w:rsidR="00734277">
        <w:rPr>
          <w:rFonts w:ascii="Arial" w:hAnsi="Arial" w:cs="Arial"/>
        </w:rPr>
        <w:t xml:space="preserve">the system </w:t>
      </w:r>
      <w:r w:rsidR="00EE09A1">
        <w:rPr>
          <w:rFonts w:ascii="Arial" w:hAnsi="Arial" w:cs="Arial"/>
        </w:rPr>
        <w:t xml:space="preserve">to be adjusted </w:t>
      </w:r>
      <w:r w:rsidR="00B370E9">
        <w:rPr>
          <w:rFonts w:ascii="Arial" w:hAnsi="Arial" w:cs="Arial"/>
        </w:rPr>
        <w:t>by varying the stimul</w:t>
      </w:r>
      <w:r w:rsidR="001A5E21">
        <w:rPr>
          <w:rFonts w:ascii="Arial" w:hAnsi="Arial" w:cs="Arial"/>
        </w:rPr>
        <w:t xml:space="preserve">us </w:t>
      </w:r>
      <w:r w:rsidR="002E5E57">
        <w:rPr>
          <w:rFonts w:ascii="Arial" w:hAnsi="Arial" w:cs="Arial"/>
        </w:rPr>
        <w:t xml:space="preserve">being inputted to the system </w:t>
      </w:r>
    </w:p>
    <w:p w14:paraId="0349D2A1" w14:textId="6E834DE5" w:rsidR="00FC3182" w:rsidRPr="00FC3182" w:rsidRDefault="008749A6" w:rsidP="00FC3182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2277C8">
        <w:rPr>
          <w:rFonts w:ascii="Arial" w:hAnsi="Arial" w:cs="Arial"/>
        </w:rPr>
        <w:t xml:space="preserve">An open loop control system </w:t>
      </w:r>
      <w:r w:rsidR="00904BA2">
        <w:rPr>
          <w:rFonts w:ascii="Arial" w:hAnsi="Arial" w:cs="Arial"/>
        </w:rPr>
        <w:t xml:space="preserve">is a control system that does not use </w:t>
      </w:r>
      <w:r w:rsidR="00EE19A2">
        <w:rPr>
          <w:rFonts w:ascii="Arial" w:hAnsi="Arial" w:cs="Arial"/>
        </w:rPr>
        <w:t xml:space="preserve">feedback from the output </w:t>
      </w:r>
      <w:r w:rsidR="00890B26">
        <w:rPr>
          <w:rFonts w:ascii="Arial" w:hAnsi="Arial" w:cs="Arial"/>
        </w:rPr>
        <w:t>of the system to make adjustments</w:t>
      </w:r>
      <w:r w:rsidR="0007702E">
        <w:rPr>
          <w:rFonts w:ascii="Arial" w:hAnsi="Arial" w:cs="Arial"/>
        </w:rPr>
        <w:t xml:space="preserve">. </w:t>
      </w:r>
      <w:r w:rsidR="0019273C">
        <w:rPr>
          <w:rFonts w:ascii="Arial" w:hAnsi="Arial" w:cs="Arial"/>
        </w:rPr>
        <w:t xml:space="preserve">A simple example of an open loop </w:t>
      </w:r>
      <w:r w:rsidR="00D52468">
        <w:rPr>
          <w:rFonts w:ascii="Arial" w:hAnsi="Arial" w:cs="Arial"/>
        </w:rPr>
        <w:t>can be seen in figure1 below</w:t>
      </w:r>
      <w:r w:rsidR="00D35C17">
        <w:rPr>
          <w:rFonts w:ascii="Arial" w:hAnsi="Arial" w:cs="Arial"/>
        </w:rPr>
        <w:t xml:space="preserve">. </w:t>
      </w:r>
    </w:p>
    <w:p w14:paraId="299F8358" w14:textId="142D7337" w:rsidR="003F48C8" w:rsidRPr="00FC3182" w:rsidRDefault="00E21B6F" w:rsidP="00FC3182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44D03F6" wp14:editId="24A74585">
            <wp:extent cx="5047615" cy="652879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4455" cy="6615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A56DF2" w14:textId="1C1215C3" w:rsidR="00E33943" w:rsidRDefault="006969D6" w:rsidP="006969D6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1</w:t>
      </w:r>
      <w:r w:rsidR="00441BBE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Simple open loop</w:t>
      </w:r>
      <w:r w:rsidR="00C0555C">
        <w:rPr>
          <w:rFonts w:ascii="Arial" w:hAnsi="Arial" w:cs="Arial"/>
        </w:rPr>
        <w:t xml:space="preserve"> control</w:t>
      </w:r>
      <w:r>
        <w:rPr>
          <w:rFonts w:ascii="Arial" w:hAnsi="Arial" w:cs="Arial"/>
        </w:rPr>
        <w:t xml:space="preserve"> </w:t>
      </w:r>
      <w:r w:rsidR="00252BAD">
        <w:rPr>
          <w:rFonts w:ascii="Arial" w:hAnsi="Arial" w:cs="Arial"/>
        </w:rPr>
        <w:t>system.</w:t>
      </w:r>
    </w:p>
    <w:p w14:paraId="5AA49525" w14:textId="4344DB78" w:rsidR="00FC3182" w:rsidRDefault="00E33943" w:rsidP="00FC3182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 input stimulus to the</w:t>
      </w:r>
      <w:r w:rsidR="00A93F86">
        <w:rPr>
          <w:rFonts w:ascii="Arial" w:hAnsi="Arial" w:cs="Arial"/>
        </w:rPr>
        <w:t xml:space="preserve"> controller, for example a </w:t>
      </w:r>
      <w:r w:rsidR="00D049CF">
        <w:rPr>
          <w:rFonts w:ascii="Arial" w:hAnsi="Arial" w:cs="Arial"/>
        </w:rPr>
        <w:t>car</w:t>
      </w:r>
      <w:r>
        <w:rPr>
          <w:rFonts w:ascii="Arial" w:hAnsi="Arial" w:cs="Arial"/>
        </w:rPr>
        <w:t xml:space="preserve"> </w:t>
      </w:r>
      <w:r w:rsidR="00896B72">
        <w:rPr>
          <w:rFonts w:ascii="Arial" w:hAnsi="Arial" w:cs="Arial"/>
        </w:rPr>
        <w:t>key fob</w:t>
      </w:r>
      <w:r w:rsidR="00D717EA">
        <w:rPr>
          <w:rFonts w:ascii="Arial" w:hAnsi="Arial" w:cs="Arial"/>
        </w:rPr>
        <w:t>,</w:t>
      </w:r>
      <w:r w:rsidR="00896B72">
        <w:rPr>
          <w:rFonts w:ascii="Arial" w:hAnsi="Arial" w:cs="Arial"/>
        </w:rPr>
        <w:t xml:space="preserve"> </w:t>
      </w:r>
      <w:r w:rsidR="00D049CF">
        <w:rPr>
          <w:rFonts w:ascii="Arial" w:hAnsi="Arial" w:cs="Arial"/>
        </w:rPr>
        <w:t>transmits the signal to</w:t>
      </w:r>
      <w:r w:rsidR="00896B72">
        <w:rPr>
          <w:rFonts w:ascii="Arial" w:hAnsi="Arial" w:cs="Arial"/>
        </w:rPr>
        <w:t xml:space="preserve"> the</w:t>
      </w:r>
      <w:r w:rsidR="00D717EA">
        <w:rPr>
          <w:rFonts w:ascii="Arial" w:hAnsi="Arial" w:cs="Arial"/>
        </w:rPr>
        <w:t xml:space="preserve"> plant/process</w:t>
      </w:r>
      <w:r w:rsidR="003A30C6">
        <w:rPr>
          <w:rFonts w:ascii="Arial" w:hAnsi="Arial" w:cs="Arial"/>
        </w:rPr>
        <w:t>. In this example the plant or process is the</w:t>
      </w:r>
      <w:r w:rsidR="00896B72">
        <w:rPr>
          <w:rFonts w:ascii="Arial" w:hAnsi="Arial" w:cs="Arial"/>
        </w:rPr>
        <w:t xml:space="preserve"> car door to lock or unlock depending on the initial state of the </w:t>
      </w:r>
      <w:r w:rsidR="002A0568">
        <w:rPr>
          <w:rFonts w:ascii="Arial" w:hAnsi="Arial" w:cs="Arial"/>
        </w:rPr>
        <w:t xml:space="preserve">system, no feedback is provided to the </w:t>
      </w:r>
      <w:r w:rsidR="00A843A0">
        <w:rPr>
          <w:rFonts w:ascii="Arial" w:hAnsi="Arial" w:cs="Arial"/>
        </w:rPr>
        <w:t xml:space="preserve">Key fob to indicate if the </w:t>
      </w:r>
      <w:r w:rsidR="00FD2D7B">
        <w:rPr>
          <w:rFonts w:ascii="Arial" w:hAnsi="Arial" w:cs="Arial"/>
        </w:rPr>
        <w:t xml:space="preserve">door is locked or unlocked. </w:t>
      </w:r>
    </w:p>
    <w:p w14:paraId="12D09D78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6EDAE81B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3671115F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6206F42A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72248753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060129E3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11AA306F" w14:textId="77777777" w:rsid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2701F2CC" w14:textId="77777777" w:rsidR="00CF6937" w:rsidRPr="00CF6937" w:rsidRDefault="00CF6937" w:rsidP="00CF693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535658C1" w14:textId="4F2DEA16" w:rsidR="00252BAD" w:rsidRDefault="00DC7F29" w:rsidP="003F48C8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In a</w:t>
      </w:r>
      <w:r w:rsidR="00252BAD">
        <w:rPr>
          <w:rFonts w:ascii="Arial" w:hAnsi="Arial" w:cs="Arial"/>
        </w:rPr>
        <w:t xml:space="preserve"> closed loop system </w:t>
      </w:r>
      <w:r w:rsidR="007015D0">
        <w:rPr>
          <w:rFonts w:ascii="Arial" w:hAnsi="Arial" w:cs="Arial"/>
        </w:rPr>
        <w:t>data</w:t>
      </w:r>
      <w:r w:rsidR="00165E0C">
        <w:rPr>
          <w:rFonts w:ascii="Arial" w:hAnsi="Arial" w:cs="Arial"/>
        </w:rPr>
        <w:t xml:space="preserve"> from the output</w:t>
      </w:r>
      <w:r w:rsidR="007015D0">
        <w:rPr>
          <w:rFonts w:ascii="Arial" w:hAnsi="Arial" w:cs="Arial"/>
        </w:rPr>
        <w:t xml:space="preserve"> is fed back to</w:t>
      </w:r>
      <w:r w:rsidR="00156FAE">
        <w:rPr>
          <w:rFonts w:ascii="Arial" w:hAnsi="Arial" w:cs="Arial"/>
        </w:rPr>
        <w:t xml:space="preserve"> be continually </w:t>
      </w:r>
      <w:r w:rsidR="00BA49B9">
        <w:rPr>
          <w:rFonts w:ascii="Arial" w:hAnsi="Arial" w:cs="Arial"/>
        </w:rPr>
        <w:t xml:space="preserve">compared to the input stimuli </w:t>
      </w:r>
      <w:r w:rsidR="00F8282D">
        <w:rPr>
          <w:rFonts w:ascii="Arial" w:hAnsi="Arial" w:cs="Arial"/>
        </w:rPr>
        <w:t>generating a</w:t>
      </w:r>
      <w:r w:rsidR="00433BC0">
        <w:rPr>
          <w:rFonts w:ascii="Arial" w:hAnsi="Arial" w:cs="Arial"/>
        </w:rPr>
        <w:t xml:space="preserve">n error value, this error value is fed to the </w:t>
      </w:r>
      <w:r w:rsidR="009A4703">
        <w:rPr>
          <w:rFonts w:ascii="Arial" w:hAnsi="Arial" w:cs="Arial"/>
        </w:rPr>
        <w:t>controller</w:t>
      </w:r>
      <w:r w:rsidR="00433BC0">
        <w:rPr>
          <w:rFonts w:ascii="Arial" w:hAnsi="Arial" w:cs="Arial"/>
        </w:rPr>
        <w:t xml:space="preserve"> which in turn </w:t>
      </w:r>
      <w:r w:rsidR="009A4703">
        <w:rPr>
          <w:rFonts w:ascii="Arial" w:hAnsi="Arial" w:cs="Arial"/>
        </w:rPr>
        <w:t>feeds the p</w:t>
      </w:r>
      <w:r w:rsidR="00F0017F">
        <w:rPr>
          <w:rFonts w:ascii="Arial" w:hAnsi="Arial" w:cs="Arial"/>
        </w:rPr>
        <w:t>rocess</w:t>
      </w:r>
      <w:r w:rsidR="00E67221">
        <w:rPr>
          <w:rFonts w:ascii="Arial" w:hAnsi="Arial" w:cs="Arial"/>
        </w:rPr>
        <w:t xml:space="preserve">. </w:t>
      </w:r>
      <w:r w:rsidR="00F0017F">
        <w:rPr>
          <w:rFonts w:ascii="Arial" w:hAnsi="Arial" w:cs="Arial"/>
        </w:rPr>
        <w:t xml:space="preserve">An example of a simple Closed loop </w:t>
      </w:r>
      <w:r w:rsidR="00A944DE">
        <w:rPr>
          <w:rFonts w:ascii="Arial" w:hAnsi="Arial" w:cs="Arial"/>
        </w:rPr>
        <w:t xml:space="preserve">control system can be seen in figure 2. </w:t>
      </w:r>
      <w:r w:rsidR="0046589D">
        <w:rPr>
          <w:rFonts w:ascii="Arial" w:hAnsi="Arial" w:cs="Arial"/>
          <w:noProof/>
        </w:rPr>
        <w:drawing>
          <wp:inline distT="0" distB="0" distL="0" distR="0" wp14:anchorId="2F7A3AA4" wp14:editId="2A1F62D1">
            <wp:extent cx="5486400" cy="1388088"/>
            <wp:effectExtent l="0" t="0" r="0" b="0"/>
            <wp:docPr id="54" name="Picture 5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5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388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46C00A" w14:textId="7AA824A2" w:rsidR="00A944DE" w:rsidRDefault="00441BBE" w:rsidP="0097442C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2</w:t>
      </w:r>
      <w:r w:rsidR="0097442C">
        <w:rPr>
          <w:rFonts w:ascii="Arial" w:hAnsi="Arial" w:cs="Arial"/>
        </w:rPr>
        <w:t xml:space="preserve"> -</w:t>
      </w:r>
      <w:r>
        <w:rPr>
          <w:rFonts w:ascii="Arial" w:hAnsi="Arial" w:cs="Arial"/>
        </w:rPr>
        <w:t xml:space="preserve"> Simple closed loop </w:t>
      </w:r>
      <w:r w:rsidR="00C60381">
        <w:rPr>
          <w:rFonts w:ascii="Arial" w:hAnsi="Arial" w:cs="Arial"/>
        </w:rPr>
        <w:t>control system</w:t>
      </w:r>
    </w:p>
    <w:p w14:paraId="0B4A7CD6" w14:textId="75D25F2F" w:rsidR="00033C0C" w:rsidRDefault="00033C0C" w:rsidP="00033C0C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3ABA6ECB" w14:textId="65A58053" w:rsidR="00A944DE" w:rsidRDefault="007E55E8" w:rsidP="00A944D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In this example the input stimulus is </w:t>
      </w:r>
      <w:r w:rsidR="00E51427">
        <w:rPr>
          <w:rFonts w:ascii="Arial" w:hAnsi="Arial" w:cs="Arial"/>
        </w:rPr>
        <w:t xml:space="preserve">the turning up of central heating thermostat </w:t>
      </w:r>
      <w:r w:rsidR="00A16C20">
        <w:rPr>
          <w:rFonts w:ascii="Arial" w:hAnsi="Arial" w:cs="Arial"/>
        </w:rPr>
        <w:t xml:space="preserve">the </w:t>
      </w:r>
      <w:r w:rsidR="00A11449">
        <w:rPr>
          <w:rFonts w:ascii="Arial" w:hAnsi="Arial" w:cs="Arial"/>
        </w:rPr>
        <w:t xml:space="preserve">error signal </w:t>
      </w:r>
      <w:r w:rsidR="004D3F09">
        <w:rPr>
          <w:rFonts w:ascii="Arial" w:hAnsi="Arial" w:cs="Arial"/>
        </w:rPr>
        <w:t xml:space="preserve">if greater than </w:t>
      </w:r>
      <w:r w:rsidR="00E12BE1">
        <w:rPr>
          <w:rFonts w:ascii="Arial" w:hAnsi="Arial" w:cs="Arial"/>
        </w:rPr>
        <w:t xml:space="preserve">zero </w:t>
      </w:r>
      <w:r w:rsidR="00A11449">
        <w:rPr>
          <w:rFonts w:ascii="Arial" w:hAnsi="Arial" w:cs="Arial"/>
        </w:rPr>
        <w:t>opens the controller, a valve in this system</w:t>
      </w:r>
      <w:r w:rsidR="00E12BE1">
        <w:rPr>
          <w:rFonts w:ascii="Arial" w:hAnsi="Arial" w:cs="Arial"/>
        </w:rPr>
        <w:t xml:space="preserve">. </w:t>
      </w:r>
      <w:r w:rsidR="00D82324">
        <w:rPr>
          <w:rFonts w:ascii="Arial" w:hAnsi="Arial" w:cs="Arial"/>
        </w:rPr>
        <w:t xml:space="preserve">This </w:t>
      </w:r>
      <w:r w:rsidR="007848F8">
        <w:rPr>
          <w:rFonts w:ascii="Arial" w:hAnsi="Arial" w:cs="Arial"/>
        </w:rPr>
        <w:t xml:space="preserve">actuating signal </w:t>
      </w:r>
      <w:r w:rsidR="00D82324">
        <w:rPr>
          <w:rFonts w:ascii="Arial" w:hAnsi="Arial" w:cs="Arial"/>
        </w:rPr>
        <w:t>drives the plant/process to heat the room</w:t>
      </w:r>
      <w:r w:rsidR="00296DD1">
        <w:rPr>
          <w:rFonts w:ascii="Arial" w:hAnsi="Arial" w:cs="Arial"/>
        </w:rPr>
        <w:t xml:space="preserve">, as the output </w:t>
      </w:r>
      <w:r w:rsidR="00086831">
        <w:rPr>
          <w:rFonts w:ascii="Arial" w:hAnsi="Arial" w:cs="Arial"/>
        </w:rPr>
        <w:t>changes i.e. the ambient temperature increase</w:t>
      </w:r>
      <w:r w:rsidR="007D0635">
        <w:rPr>
          <w:rFonts w:ascii="Arial" w:hAnsi="Arial" w:cs="Arial"/>
        </w:rPr>
        <w:t>s. The output value is fed</w:t>
      </w:r>
      <w:r w:rsidR="005B3677">
        <w:rPr>
          <w:rFonts w:ascii="Arial" w:hAnsi="Arial" w:cs="Arial"/>
        </w:rPr>
        <w:t xml:space="preserve"> </w:t>
      </w:r>
      <w:r w:rsidR="007D0635">
        <w:rPr>
          <w:rFonts w:ascii="Arial" w:hAnsi="Arial" w:cs="Arial"/>
        </w:rPr>
        <w:t xml:space="preserve">back to the summing </w:t>
      </w:r>
      <w:r w:rsidR="0048469B">
        <w:rPr>
          <w:rFonts w:ascii="Arial" w:hAnsi="Arial" w:cs="Arial"/>
        </w:rPr>
        <w:t>function when</w:t>
      </w:r>
      <w:r w:rsidR="005B3677">
        <w:rPr>
          <w:rFonts w:ascii="Arial" w:hAnsi="Arial" w:cs="Arial"/>
        </w:rPr>
        <w:t xml:space="preserve"> the value of the </w:t>
      </w:r>
      <w:r w:rsidR="00CD78B5">
        <w:rPr>
          <w:rFonts w:ascii="Arial" w:hAnsi="Arial" w:cs="Arial"/>
        </w:rPr>
        <w:t xml:space="preserve">feedback is the same of that of the </w:t>
      </w:r>
      <w:r w:rsidR="007830BE">
        <w:rPr>
          <w:rFonts w:ascii="Arial" w:hAnsi="Arial" w:cs="Arial"/>
        </w:rPr>
        <w:t xml:space="preserve">input the error signal generated reaches zero and the </w:t>
      </w:r>
      <w:r w:rsidR="00A26922">
        <w:rPr>
          <w:rFonts w:ascii="Arial" w:hAnsi="Arial" w:cs="Arial"/>
        </w:rPr>
        <w:t>controller (valve) closes.</w:t>
      </w:r>
      <w:r w:rsidR="00957DB3">
        <w:rPr>
          <w:rFonts w:ascii="Arial" w:hAnsi="Arial" w:cs="Arial"/>
        </w:rPr>
        <w:t xml:space="preserve"> </w:t>
      </w:r>
    </w:p>
    <w:p w14:paraId="42C7F436" w14:textId="0597E77C" w:rsidR="00A26922" w:rsidRDefault="00507980" w:rsidP="00A944D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example shown in figure 2 and </w:t>
      </w:r>
      <w:r w:rsidR="00982553">
        <w:rPr>
          <w:rFonts w:ascii="Arial" w:hAnsi="Arial" w:cs="Arial"/>
        </w:rPr>
        <w:t xml:space="preserve">described in 2.7 is a typical </w:t>
      </w:r>
      <w:r w:rsidR="006A5EE8">
        <w:rPr>
          <w:rFonts w:ascii="Arial" w:hAnsi="Arial" w:cs="Arial"/>
        </w:rPr>
        <w:t>discrete</w:t>
      </w:r>
      <w:r w:rsidR="00603B3F">
        <w:rPr>
          <w:rFonts w:ascii="Arial" w:hAnsi="Arial" w:cs="Arial"/>
        </w:rPr>
        <w:t xml:space="preserve"> control system with only 2 </w:t>
      </w:r>
      <w:r w:rsidR="006A5EE8">
        <w:rPr>
          <w:rFonts w:ascii="Arial" w:hAnsi="Arial" w:cs="Arial"/>
        </w:rPr>
        <w:t xml:space="preserve">states on or off. </w:t>
      </w:r>
      <w:r w:rsidR="00BF3842">
        <w:rPr>
          <w:rFonts w:ascii="Arial" w:hAnsi="Arial" w:cs="Arial"/>
        </w:rPr>
        <w:t xml:space="preserve">Multiple </w:t>
      </w:r>
      <w:r w:rsidR="006A5EE8">
        <w:rPr>
          <w:rFonts w:ascii="Arial" w:hAnsi="Arial" w:cs="Arial"/>
        </w:rPr>
        <w:t xml:space="preserve">other </w:t>
      </w:r>
      <w:r w:rsidR="00BF3842">
        <w:rPr>
          <w:rFonts w:ascii="Arial" w:hAnsi="Arial" w:cs="Arial"/>
        </w:rPr>
        <w:t xml:space="preserve">forms of </w:t>
      </w:r>
      <w:r w:rsidR="00B06C8D">
        <w:rPr>
          <w:rFonts w:ascii="Arial" w:hAnsi="Arial" w:cs="Arial"/>
        </w:rPr>
        <w:t xml:space="preserve">closed loop </w:t>
      </w:r>
      <w:r w:rsidR="008E4B0F">
        <w:rPr>
          <w:rFonts w:ascii="Arial" w:hAnsi="Arial" w:cs="Arial"/>
        </w:rPr>
        <w:t>control systems exist</w:t>
      </w:r>
      <w:r w:rsidR="00862FC4">
        <w:rPr>
          <w:rFonts w:ascii="Arial" w:hAnsi="Arial" w:cs="Arial"/>
        </w:rPr>
        <w:t>,</w:t>
      </w:r>
      <w:r w:rsidR="006129B5">
        <w:rPr>
          <w:rFonts w:ascii="Arial" w:hAnsi="Arial" w:cs="Arial"/>
        </w:rPr>
        <w:t xml:space="preserve"> which include</w:t>
      </w:r>
      <w:sdt>
        <w:sdtPr>
          <w:rPr>
            <w:rFonts w:ascii="Arial" w:hAnsi="Arial" w:cs="Arial"/>
          </w:rPr>
          <w:id w:val="2066134848"/>
          <w:citation/>
        </w:sdtPr>
        <w:sdtEndPr/>
        <w:sdtContent>
          <w:r w:rsidR="005B0947">
            <w:rPr>
              <w:rFonts w:ascii="Arial" w:hAnsi="Arial" w:cs="Arial"/>
            </w:rPr>
            <w:fldChar w:fldCharType="begin"/>
          </w:r>
          <w:r w:rsidR="005B0947">
            <w:rPr>
              <w:rFonts w:ascii="Arial" w:hAnsi="Arial" w:cs="Arial"/>
              <w:lang w:val="en-US"/>
            </w:rPr>
            <w:instrText xml:space="preserve"> CITATION Ste211 \l 1033 </w:instrText>
          </w:r>
          <w:r w:rsidR="005B0947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[2]</w:t>
          </w:r>
          <w:r w:rsidR="005B0947">
            <w:rPr>
              <w:rFonts w:ascii="Arial" w:hAnsi="Arial" w:cs="Arial"/>
            </w:rPr>
            <w:fldChar w:fldCharType="end"/>
          </w:r>
        </w:sdtContent>
      </w:sdt>
    </w:p>
    <w:p w14:paraId="4126CFBC" w14:textId="617382E5" w:rsidR="00281ABF" w:rsidRDefault="00281ABF" w:rsidP="00281ABF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Three state </w:t>
      </w:r>
      <w:r w:rsidR="00156BD8">
        <w:rPr>
          <w:rFonts w:ascii="Arial" w:hAnsi="Arial" w:cs="Arial"/>
        </w:rPr>
        <w:t>controllers</w:t>
      </w:r>
    </w:p>
    <w:p w14:paraId="7988BB2A" w14:textId="0AFC8C51" w:rsidR="00E53FB0" w:rsidRDefault="00CA1785" w:rsidP="00E53FB0">
      <w:pPr>
        <w:pStyle w:val="ListParagraph"/>
        <w:numPr>
          <w:ilvl w:val="3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3 States</w:t>
      </w:r>
      <w:r w:rsidR="00EE215E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on, off and halfway on</w:t>
      </w:r>
      <w:r w:rsidR="00CE7674">
        <w:rPr>
          <w:rFonts w:ascii="Arial" w:hAnsi="Arial" w:cs="Arial"/>
        </w:rPr>
        <w:t xml:space="preserve">. The </w:t>
      </w:r>
      <w:r w:rsidR="00F2525D">
        <w:rPr>
          <w:rFonts w:ascii="Arial" w:hAnsi="Arial" w:cs="Arial"/>
        </w:rPr>
        <w:t xml:space="preserve">controller decides on the output </w:t>
      </w:r>
      <w:r w:rsidR="00AF7FE1">
        <w:rPr>
          <w:rFonts w:ascii="Arial" w:hAnsi="Arial" w:cs="Arial"/>
        </w:rPr>
        <w:t>to</w:t>
      </w:r>
      <w:r w:rsidR="00F2525D">
        <w:rPr>
          <w:rFonts w:ascii="Arial" w:hAnsi="Arial" w:cs="Arial"/>
        </w:rPr>
        <w:t xml:space="preserve"> the </w:t>
      </w:r>
      <w:r w:rsidR="00AF7FE1">
        <w:rPr>
          <w:rFonts w:ascii="Arial" w:hAnsi="Arial" w:cs="Arial"/>
        </w:rPr>
        <w:t>process</w:t>
      </w:r>
      <w:r w:rsidR="00713D9D">
        <w:rPr>
          <w:rFonts w:ascii="Arial" w:hAnsi="Arial" w:cs="Arial"/>
        </w:rPr>
        <w:t xml:space="preserve"> by using the error signal.</w:t>
      </w:r>
    </w:p>
    <w:p w14:paraId="67BB9411" w14:textId="50D6D118" w:rsidR="00596D5A" w:rsidRDefault="00596D5A" w:rsidP="00281ABF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Proportional (P)</w:t>
      </w:r>
      <w:r w:rsidR="003B6287">
        <w:rPr>
          <w:rFonts w:ascii="Arial" w:hAnsi="Arial" w:cs="Arial"/>
        </w:rPr>
        <w:t xml:space="preserve"> Controllers</w:t>
      </w:r>
    </w:p>
    <w:p w14:paraId="2F0A2648" w14:textId="196AF574" w:rsidR="00153D89" w:rsidRDefault="003F4702" w:rsidP="00153D89">
      <w:pPr>
        <w:pStyle w:val="ListParagraph"/>
        <w:numPr>
          <w:ilvl w:val="3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controller decides on the output </w:t>
      </w:r>
      <w:r w:rsidR="00AF7FE1">
        <w:rPr>
          <w:rFonts w:ascii="Arial" w:hAnsi="Arial" w:cs="Arial"/>
        </w:rPr>
        <w:t>to the process</w:t>
      </w:r>
      <w:r>
        <w:rPr>
          <w:rFonts w:ascii="Arial" w:hAnsi="Arial" w:cs="Arial"/>
        </w:rPr>
        <w:t xml:space="preserve"> by using a propo</w:t>
      </w:r>
      <w:r w:rsidR="00200657">
        <w:rPr>
          <w:rFonts w:ascii="Arial" w:hAnsi="Arial" w:cs="Arial"/>
        </w:rPr>
        <w:t xml:space="preserve">rtion of the error signal. </w:t>
      </w:r>
    </w:p>
    <w:p w14:paraId="767D4520" w14:textId="72FA4FE3" w:rsidR="00596D5A" w:rsidRDefault="00596D5A" w:rsidP="00281ABF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Proportional – Integral (PI)</w:t>
      </w:r>
      <w:r w:rsidR="003B6287">
        <w:rPr>
          <w:rFonts w:ascii="Arial" w:hAnsi="Arial" w:cs="Arial"/>
        </w:rPr>
        <w:t xml:space="preserve"> Controllers</w:t>
      </w:r>
    </w:p>
    <w:p w14:paraId="3B067CAC" w14:textId="4958498C" w:rsidR="00200657" w:rsidRDefault="00200657" w:rsidP="00200657">
      <w:pPr>
        <w:pStyle w:val="ListParagraph"/>
        <w:numPr>
          <w:ilvl w:val="3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controller decides on the output </w:t>
      </w:r>
      <w:r w:rsidR="008025F2">
        <w:rPr>
          <w:rFonts w:ascii="Arial" w:hAnsi="Arial" w:cs="Arial"/>
        </w:rPr>
        <w:t>to the process</w:t>
      </w:r>
      <w:r>
        <w:rPr>
          <w:rFonts w:ascii="Arial" w:hAnsi="Arial" w:cs="Arial"/>
        </w:rPr>
        <w:t xml:space="preserve"> by using </w:t>
      </w:r>
      <w:r w:rsidR="001D2616">
        <w:rPr>
          <w:rFonts w:ascii="Arial" w:hAnsi="Arial" w:cs="Arial"/>
        </w:rPr>
        <w:t>the moving average, integral,</w:t>
      </w:r>
      <w:r>
        <w:rPr>
          <w:rFonts w:ascii="Arial" w:hAnsi="Arial" w:cs="Arial"/>
        </w:rPr>
        <w:t xml:space="preserve"> of the error signal</w:t>
      </w:r>
      <w:r w:rsidR="008D121D">
        <w:rPr>
          <w:rFonts w:ascii="Arial" w:hAnsi="Arial" w:cs="Arial"/>
        </w:rPr>
        <w:t xml:space="preserve">. This removes </w:t>
      </w:r>
      <w:r w:rsidR="003222F0">
        <w:rPr>
          <w:rFonts w:ascii="Arial" w:hAnsi="Arial" w:cs="Arial"/>
        </w:rPr>
        <w:t xml:space="preserve">the steady state error that can be large when only using the </w:t>
      </w:r>
      <w:r w:rsidR="00B154AE">
        <w:rPr>
          <w:rFonts w:ascii="Arial" w:hAnsi="Arial" w:cs="Arial"/>
        </w:rPr>
        <w:t>current error values.</w:t>
      </w:r>
    </w:p>
    <w:p w14:paraId="31582DBE" w14:textId="048C0637" w:rsidR="00941BD3" w:rsidRDefault="00941BD3" w:rsidP="00281ABF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Proportional – Derivative (PD)</w:t>
      </w:r>
      <w:r w:rsidR="003B6287">
        <w:rPr>
          <w:rFonts w:ascii="Arial" w:hAnsi="Arial" w:cs="Arial"/>
        </w:rPr>
        <w:t xml:space="preserve"> Controllers</w:t>
      </w:r>
    </w:p>
    <w:p w14:paraId="3AE359EA" w14:textId="71E47A8E" w:rsidR="00B154AE" w:rsidRDefault="00501176" w:rsidP="00B154AE">
      <w:pPr>
        <w:pStyle w:val="ListParagraph"/>
        <w:numPr>
          <w:ilvl w:val="3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controller decides on the output </w:t>
      </w:r>
      <w:r w:rsidR="008025F2">
        <w:rPr>
          <w:rFonts w:ascii="Arial" w:hAnsi="Arial" w:cs="Arial"/>
        </w:rPr>
        <w:t>to the process</w:t>
      </w:r>
      <w:r>
        <w:rPr>
          <w:rFonts w:ascii="Arial" w:hAnsi="Arial" w:cs="Arial"/>
        </w:rPr>
        <w:t xml:space="preserve"> by using the rate at which the error changes</w:t>
      </w:r>
      <w:r w:rsidR="00E23025">
        <w:rPr>
          <w:rFonts w:ascii="Arial" w:hAnsi="Arial" w:cs="Arial"/>
        </w:rPr>
        <w:t xml:space="preserve">, stability of the </w:t>
      </w:r>
      <w:r w:rsidR="006C18E5">
        <w:rPr>
          <w:rFonts w:ascii="Arial" w:hAnsi="Arial" w:cs="Arial"/>
        </w:rPr>
        <w:t xml:space="preserve">system </w:t>
      </w:r>
      <w:r w:rsidR="00754282">
        <w:rPr>
          <w:rFonts w:ascii="Arial" w:hAnsi="Arial" w:cs="Arial"/>
        </w:rPr>
        <w:t xml:space="preserve">is improved by </w:t>
      </w:r>
      <w:r w:rsidR="00F50572">
        <w:rPr>
          <w:rFonts w:ascii="Arial" w:hAnsi="Arial" w:cs="Arial"/>
        </w:rPr>
        <w:t>overshoot being controlled</w:t>
      </w:r>
      <w:r w:rsidR="009E50F0">
        <w:rPr>
          <w:rFonts w:ascii="Arial" w:hAnsi="Arial" w:cs="Arial"/>
        </w:rPr>
        <w:t xml:space="preserve"> with </w:t>
      </w:r>
      <w:r w:rsidR="003B2ECE">
        <w:rPr>
          <w:rFonts w:ascii="Arial" w:hAnsi="Arial" w:cs="Arial"/>
        </w:rPr>
        <w:t xml:space="preserve">effect to the steady state error. </w:t>
      </w:r>
    </w:p>
    <w:p w14:paraId="2DCC62EC" w14:textId="37D0154A" w:rsidR="00281ABF" w:rsidRDefault="00941BD3" w:rsidP="00281ABF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Proportional </w:t>
      </w:r>
      <w:r w:rsidR="005479CC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479CC">
        <w:rPr>
          <w:rFonts w:ascii="Arial" w:hAnsi="Arial" w:cs="Arial"/>
        </w:rPr>
        <w:t>Integral – Derivative (PID)</w:t>
      </w:r>
      <w:r w:rsidR="00156BD8">
        <w:rPr>
          <w:rFonts w:ascii="Arial" w:hAnsi="Arial" w:cs="Arial"/>
        </w:rPr>
        <w:t xml:space="preserve"> </w:t>
      </w:r>
      <w:r w:rsidR="005D24B5">
        <w:rPr>
          <w:rFonts w:ascii="Arial" w:hAnsi="Arial" w:cs="Arial"/>
        </w:rPr>
        <w:t>Controllers</w:t>
      </w:r>
    </w:p>
    <w:p w14:paraId="353A19A9" w14:textId="4AE39A90" w:rsidR="00A32096" w:rsidRDefault="00A32096" w:rsidP="00A32096">
      <w:pPr>
        <w:pStyle w:val="ListParagraph"/>
        <w:numPr>
          <w:ilvl w:val="3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controller </w:t>
      </w:r>
      <w:r w:rsidR="00663C52">
        <w:rPr>
          <w:rFonts w:ascii="Arial" w:hAnsi="Arial" w:cs="Arial"/>
        </w:rPr>
        <w:t xml:space="preserve">decides the output to the </w:t>
      </w:r>
      <w:r w:rsidR="008025F2">
        <w:rPr>
          <w:rFonts w:ascii="Arial" w:hAnsi="Arial" w:cs="Arial"/>
        </w:rPr>
        <w:t>process</w:t>
      </w:r>
      <w:r w:rsidR="00AF5236">
        <w:rPr>
          <w:rFonts w:ascii="Arial" w:hAnsi="Arial" w:cs="Arial"/>
        </w:rPr>
        <w:t xml:space="preserve"> by takin</w:t>
      </w:r>
      <w:r w:rsidR="00A80EFB">
        <w:rPr>
          <w:rFonts w:ascii="Arial" w:hAnsi="Arial" w:cs="Arial"/>
        </w:rPr>
        <w:t>g into account of the current error, the</w:t>
      </w:r>
      <w:r w:rsidR="000C553A">
        <w:rPr>
          <w:rFonts w:ascii="Arial" w:hAnsi="Arial" w:cs="Arial"/>
        </w:rPr>
        <w:t xml:space="preserve"> previous errors and possible </w:t>
      </w:r>
      <w:r w:rsidR="006B5C4C">
        <w:rPr>
          <w:rFonts w:ascii="Arial" w:hAnsi="Arial" w:cs="Arial"/>
        </w:rPr>
        <w:t xml:space="preserve">errors caused by </w:t>
      </w:r>
      <w:r w:rsidR="000C553A">
        <w:rPr>
          <w:rFonts w:ascii="Arial" w:hAnsi="Arial" w:cs="Arial"/>
        </w:rPr>
        <w:t>overshoot</w:t>
      </w:r>
      <w:r w:rsidR="006B5C4C">
        <w:rPr>
          <w:rFonts w:ascii="Arial" w:hAnsi="Arial" w:cs="Arial"/>
        </w:rPr>
        <w:t xml:space="preserve">. </w:t>
      </w:r>
      <w:r w:rsidR="000C553A">
        <w:rPr>
          <w:rFonts w:ascii="Arial" w:hAnsi="Arial" w:cs="Arial"/>
        </w:rPr>
        <w:t xml:space="preserve"> </w:t>
      </w:r>
    </w:p>
    <w:p w14:paraId="36FBC5BF" w14:textId="46BDCD50" w:rsidR="00A944DE" w:rsidRDefault="00060310" w:rsidP="00A944D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Each of the systems have vari</w:t>
      </w:r>
      <w:r w:rsidR="001A770C">
        <w:rPr>
          <w:rFonts w:ascii="Arial" w:hAnsi="Arial" w:cs="Arial"/>
        </w:rPr>
        <w:t>ou</w:t>
      </w:r>
      <w:r>
        <w:rPr>
          <w:rFonts w:ascii="Arial" w:hAnsi="Arial" w:cs="Arial"/>
        </w:rPr>
        <w:t>s pros and cons</w:t>
      </w:r>
      <w:r w:rsidR="001A770C">
        <w:rPr>
          <w:rFonts w:ascii="Arial" w:hAnsi="Arial" w:cs="Arial"/>
        </w:rPr>
        <w:t xml:space="preserve"> associated with them which should be </w:t>
      </w:r>
      <w:r w:rsidR="005D24B5">
        <w:rPr>
          <w:rFonts w:ascii="Arial" w:hAnsi="Arial" w:cs="Arial"/>
        </w:rPr>
        <w:t>considered</w:t>
      </w:r>
      <w:r w:rsidR="00E642C8">
        <w:rPr>
          <w:rFonts w:ascii="Arial" w:hAnsi="Arial" w:cs="Arial"/>
        </w:rPr>
        <w:t xml:space="preserve"> when designing a </w:t>
      </w:r>
      <w:r w:rsidR="00B958CC">
        <w:rPr>
          <w:rFonts w:ascii="Arial" w:hAnsi="Arial" w:cs="Arial"/>
        </w:rPr>
        <w:t xml:space="preserve">control system for a specific purpose. </w:t>
      </w:r>
    </w:p>
    <w:p w14:paraId="40A30ABD" w14:textId="2AC891E1" w:rsidR="005D24B5" w:rsidRPr="00A944DE" w:rsidRDefault="00243506" w:rsidP="00A944D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For this assignment </w:t>
      </w:r>
      <w:r w:rsidR="00C44DEB">
        <w:rPr>
          <w:rFonts w:ascii="Arial" w:hAnsi="Arial" w:cs="Arial"/>
        </w:rPr>
        <w:t>a</w:t>
      </w:r>
      <w:r w:rsidR="00CC0F67">
        <w:rPr>
          <w:rFonts w:ascii="Arial" w:hAnsi="Arial" w:cs="Arial"/>
        </w:rPr>
        <w:t>n appropriate</w:t>
      </w:r>
      <w:r w:rsidR="00C44DEB">
        <w:rPr>
          <w:rFonts w:ascii="Arial" w:hAnsi="Arial" w:cs="Arial"/>
        </w:rPr>
        <w:t xml:space="preserve"> </w:t>
      </w:r>
      <w:r w:rsidR="00061725">
        <w:rPr>
          <w:rFonts w:ascii="Arial" w:hAnsi="Arial" w:cs="Arial"/>
        </w:rPr>
        <w:t xml:space="preserve">closed loop </w:t>
      </w:r>
      <w:r w:rsidR="00C44DEB">
        <w:rPr>
          <w:rFonts w:ascii="Arial" w:hAnsi="Arial" w:cs="Arial"/>
        </w:rPr>
        <w:t xml:space="preserve">control system will be </w:t>
      </w:r>
      <w:r w:rsidR="008A129F">
        <w:rPr>
          <w:rFonts w:ascii="Arial" w:hAnsi="Arial" w:cs="Arial"/>
        </w:rPr>
        <w:t xml:space="preserve">created </w:t>
      </w:r>
      <w:r w:rsidR="00603583">
        <w:rPr>
          <w:rFonts w:ascii="Arial" w:hAnsi="Arial" w:cs="Arial"/>
        </w:rPr>
        <w:t xml:space="preserve">using </w:t>
      </w:r>
      <w:r w:rsidR="00AB64F0">
        <w:rPr>
          <w:rFonts w:ascii="Arial" w:hAnsi="Arial" w:cs="Arial"/>
        </w:rPr>
        <w:t xml:space="preserve">the MATLAB Simulink simulation software </w:t>
      </w:r>
      <w:r w:rsidR="00603583">
        <w:rPr>
          <w:rFonts w:ascii="Arial" w:hAnsi="Arial" w:cs="Arial"/>
        </w:rPr>
        <w:t xml:space="preserve">to control the </w:t>
      </w:r>
      <w:r w:rsidR="00B03135">
        <w:rPr>
          <w:rFonts w:ascii="Arial" w:hAnsi="Arial" w:cs="Arial"/>
        </w:rPr>
        <w:t>C</w:t>
      </w:r>
      <w:r w:rsidR="00C51A5F">
        <w:rPr>
          <w:rFonts w:ascii="Arial" w:hAnsi="Arial" w:cs="Arial"/>
        </w:rPr>
        <w:t>IWS</w:t>
      </w:r>
      <w:r w:rsidR="00B03135">
        <w:rPr>
          <w:rFonts w:ascii="Arial" w:hAnsi="Arial" w:cs="Arial"/>
        </w:rPr>
        <w:t xml:space="preserve"> </w:t>
      </w:r>
      <w:r w:rsidR="00E91595">
        <w:rPr>
          <w:rFonts w:ascii="Arial" w:hAnsi="Arial" w:cs="Arial"/>
        </w:rPr>
        <w:t xml:space="preserve">within parameters given in the assignment brief and as detailed in </w:t>
      </w:r>
      <w:r w:rsidR="0012380E">
        <w:rPr>
          <w:rFonts w:ascii="Arial" w:hAnsi="Arial" w:cs="Arial"/>
        </w:rPr>
        <w:t>section 1.3</w:t>
      </w:r>
      <w:r w:rsidR="00E27415">
        <w:rPr>
          <w:rFonts w:ascii="Arial" w:hAnsi="Arial" w:cs="Arial"/>
        </w:rPr>
        <w:t>.</w:t>
      </w:r>
    </w:p>
    <w:p w14:paraId="3D5A0F79" w14:textId="1919B779" w:rsidR="00FB2405" w:rsidRDefault="008A45C5" w:rsidP="00A25D0D">
      <w:pPr>
        <w:pStyle w:val="Heading1"/>
        <w:numPr>
          <w:ilvl w:val="0"/>
          <w:numId w:val="7"/>
        </w:numPr>
        <w:spacing w:after="120"/>
      </w:pPr>
      <w:bookmarkStart w:id="8" w:name="_Toc92198118"/>
      <w:r>
        <w:t xml:space="preserve">Simulation </w:t>
      </w:r>
      <w:r w:rsidR="00BE7701">
        <w:t>Setups</w:t>
      </w:r>
      <w:bookmarkEnd w:id="8"/>
    </w:p>
    <w:p w14:paraId="4BA4FA5D" w14:textId="0004BD0B" w:rsidR="003D3D79" w:rsidRPr="003D3D79" w:rsidRDefault="003D3D79" w:rsidP="003D3D79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transfer function for the system was given within the assignment brief </w:t>
      </w:r>
      <w:r w:rsidR="009A38BE">
        <w:rPr>
          <w:rFonts w:ascii="Arial" w:hAnsi="Arial" w:cs="Arial"/>
        </w:rPr>
        <w:t>w</w:t>
      </w:r>
      <w:r>
        <w:rPr>
          <w:rFonts w:ascii="Arial" w:hAnsi="Arial" w:cs="Arial"/>
        </w:rPr>
        <w:t>as</w:t>
      </w:r>
      <w:r w:rsidR="00B01D78">
        <w:rPr>
          <w:rFonts w:ascii="Arial" w:hAnsi="Arial" w:cs="Arial"/>
        </w:rPr>
        <w:t>:</w:t>
      </w:r>
      <w:r w:rsidRPr="003D3D79">
        <w:rPr>
          <w:rFonts w:ascii="Cambria Math" w:hAnsi="Cambria Math"/>
          <w:i/>
          <w:sz w:val="24"/>
        </w:rPr>
        <w:br/>
      </w:r>
      <m:oMathPara>
        <m:oMath>
          <m:r>
            <w:rPr>
              <w:rFonts w:ascii="Cambria Math" w:hAnsi="Cambria Math"/>
              <w:sz w:val="24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24"/>
                </w:rPr>
              </m:ctrlPr>
            </m:dPr>
            <m:e>
              <m:r>
                <w:rPr>
                  <w:rFonts w:ascii="Cambria Math" w:hAnsi="Cambria Math"/>
                  <w:sz w:val="24"/>
                </w:rPr>
                <m:t>s</m:t>
              </m:r>
            </m:e>
          </m:d>
          <m:r>
            <w:rPr>
              <w:rFonts w:ascii="Cambria Math" w:hAnsi="Cambria Math"/>
              <w:sz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</w:rPr>
              </m:ctrlPr>
            </m:fPr>
            <m:num>
              <m:r>
                <w:rPr>
                  <w:rFonts w:ascii="Cambria Math" w:hAnsi="Cambria Math"/>
                  <w:sz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</w:rPr>
                <m:t>a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4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</w:rPr>
                <m:t>+bs+c</m:t>
              </m:r>
            </m:den>
          </m:f>
        </m:oMath>
      </m:oMathPara>
    </w:p>
    <w:p w14:paraId="2001BF64" w14:textId="128C9C77" w:rsidR="003D3D79" w:rsidRDefault="008F2B74" w:rsidP="0039783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Additionally in the brief </w:t>
      </w:r>
      <w:r w:rsidR="00F3685A">
        <w:rPr>
          <w:rFonts w:ascii="Arial" w:hAnsi="Arial" w:cs="Arial"/>
        </w:rPr>
        <w:t xml:space="preserve">values for a, b and c were given as </w:t>
      </w:r>
      <w:r w:rsidR="00C35D9C">
        <w:rPr>
          <w:rFonts w:ascii="Arial" w:hAnsi="Arial" w:cs="Arial"/>
        </w:rPr>
        <w:t>3,3 and 2</w:t>
      </w:r>
      <w:r w:rsidR="007130CD">
        <w:rPr>
          <w:rFonts w:ascii="Arial" w:hAnsi="Arial" w:cs="Arial"/>
        </w:rPr>
        <w:t xml:space="preserve">, plugging these values into the transfer function resulted in the </w:t>
      </w:r>
      <w:r w:rsidR="00B01D78">
        <w:rPr>
          <w:rFonts w:ascii="Arial" w:hAnsi="Arial" w:cs="Arial"/>
        </w:rPr>
        <w:t>equation now becoming:</w:t>
      </w:r>
    </w:p>
    <w:p w14:paraId="0DBBCD9C" w14:textId="213D35BB" w:rsidR="00B01D78" w:rsidRDefault="00906FF5" w:rsidP="00380E31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G</m:t>
          </m:r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s</m:t>
              </m:r>
            </m:e>
          </m:d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+3s+2</m:t>
              </m:r>
            </m:den>
          </m:f>
        </m:oMath>
      </m:oMathPara>
    </w:p>
    <w:p w14:paraId="6206D8EC" w14:textId="59F43328" w:rsidR="008F2B74" w:rsidRDefault="00B73921" w:rsidP="0039783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 block </w:t>
      </w:r>
      <w:r w:rsidR="0086540E">
        <w:rPr>
          <w:rFonts w:ascii="Arial" w:hAnsi="Arial" w:cs="Arial"/>
        </w:rPr>
        <w:t xml:space="preserve">diagram of the control system </w:t>
      </w:r>
      <w:r w:rsidR="00B71DD1">
        <w:rPr>
          <w:rFonts w:ascii="Arial" w:hAnsi="Arial" w:cs="Arial"/>
        </w:rPr>
        <w:t xml:space="preserve">with the </w:t>
      </w:r>
      <w:r w:rsidR="004F568B">
        <w:rPr>
          <w:rFonts w:ascii="Arial" w:hAnsi="Arial" w:cs="Arial"/>
        </w:rPr>
        <w:t xml:space="preserve">transfer function in the process block </w:t>
      </w:r>
      <w:r w:rsidR="0086540E">
        <w:rPr>
          <w:rFonts w:ascii="Arial" w:hAnsi="Arial" w:cs="Arial"/>
        </w:rPr>
        <w:t xml:space="preserve">can be seen in </w:t>
      </w:r>
      <w:r w:rsidR="00A26EB6">
        <w:rPr>
          <w:rFonts w:ascii="Arial" w:hAnsi="Arial" w:cs="Arial"/>
        </w:rPr>
        <w:t xml:space="preserve">figure 3. </w:t>
      </w:r>
    </w:p>
    <w:p w14:paraId="371654B1" w14:textId="77777777" w:rsidR="00A21C3E" w:rsidRDefault="00A21C3E" w:rsidP="00A21C3E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3186FAE3" w14:textId="663EE98C" w:rsidR="00A26EB6" w:rsidRDefault="00BA7B26" w:rsidP="00A26EB6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2837F0" wp14:editId="0365A778">
            <wp:extent cx="5220335" cy="991701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518" cy="997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855240" w14:textId="7C1979A2" w:rsidR="00A21C3E" w:rsidRPr="00AE39E3" w:rsidRDefault="00A21C3E" w:rsidP="00AE39E3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bookmarkStart w:id="9" w:name="_Hlk92165961"/>
      <w:r>
        <w:rPr>
          <w:rFonts w:ascii="Arial" w:hAnsi="Arial" w:cs="Arial"/>
        </w:rPr>
        <w:t xml:space="preserve">Figure 3 </w:t>
      </w:r>
      <w:r w:rsidR="00E207B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E207B8">
        <w:rPr>
          <w:rFonts w:ascii="Arial" w:hAnsi="Arial" w:cs="Arial"/>
        </w:rPr>
        <w:t>CIWS control system block diagram</w:t>
      </w:r>
    </w:p>
    <w:bookmarkEnd w:id="9"/>
    <w:p w14:paraId="391AB529" w14:textId="22EF2B12" w:rsidR="00F15B61" w:rsidRDefault="00B10EF3" w:rsidP="006D4B20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Block diagram </w:t>
      </w:r>
      <w:r w:rsidR="00495CE5">
        <w:rPr>
          <w:rFonts w:ascii="Arial" w:hAnsi="Arial" w:cs="Arial"/>
        </w:rPr>
        <w:t xml:space="preserve">with a step change input was created </w:t>
      </w:r>
      <w:r w:rsidR="00CC51C4">
        <w:rPr>
          <w:rFonts w:ascii="Arial" w:hAnsi="Arial" w:cs="Arial"/>
        </w:rPr>
        <w:t xml:space="preserve">and the </w:t>
      </w:r>
      <w:r w:rsidR="00F15B61">
        <w:rPr>
          <w:rFonts w:ascii="Arial" w:hAnsi="Arial" w:cs="Arial"/>
        </w:rPr>
        <w:t>simulation ran in</w:t>
      </w:r>
      <w:r w:rsidR="00495CE5">
        <w:rPr>
          <w:rFonts w:ascii="Arial" w:hAnsi="Arial" w:cs="Arial"/>
        </w:rPr>
        <w:t xml:space="preserve"> Simulink</w:t>
      </w:r>
      <w:r w:rsidR="00F15B61">
        <w:rPr>
          <w:rFonts w:ascii="Arial" w:hAnsi="Arial" w:cs="Arial"/>
        </w:rPr>
        <w:t xml:space="preserve"> this can be seen in figure 4.</w:t>
      </w:r>
    </w:p>
    <w:p w14:paraId="50B58094" w14:textId="36CE136E" w:rsidR="00F15B61" w:rsidRDefault="00987525" w:rsidP="00987525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ACC3B01" wp14:editId="23BA848F">
            <wp:extent cx="5486400" cy="2708910"/>
            <wp:effectExtent l="0" t="0" r="0" b="0"/>
            <wp:docPr id="62" name="Picture 6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Diagram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7D124" w14:textId="338F308D" w:rsidR="00B10EF3" w:rsidRPr="00CF0C4D" w:rsidRDefault="00987525" w:rsidP="00CF0C4D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4 – </w:t>
      </w:r>
      <w:r w:rsidR="00CF0C4D">
        <w:rPr>
          <w:rFonts w:ascii="Arial" w:hAnsi="Arial" w:cs="Arial"/>
        </w:rPr>
        <w:t>Simulink block diagram</w:t>
      </w:r>
    </w:p>
    <w:p w14:paraId="195AF177" w14:textId="55D1C447" w:rsidR="006D4B20" w:rsidRDefault="00275227" w:rsidP="006D4B20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Within MATLAB the tuner function </w:t>
      </w:r>
      <w:r w:rsidR="00503563">
        <w:rPr>
          <w:rFonts w:ascii="Arial" w:hAnsi="Arial" w:cs="Arial"/>
        </w:rPr>
        <w:t>for the PID was used to</w:t>
      </w:r>
      <w:r w:rsidR="00000DFB">
        <w:rPr>
          <w:rFonts w:ascii="Arial" w:hAnsi="Arial" w:cs="Arial"/>
        </w:rPr>
        <w:t xml:space="preserve"> tune the system </w:t>
      </w:r>
      <w:r w:rsidR="003475B5">
        <w:rPr>
          <w:rFonts w:ascii="Arial" w:hAnsi="Arial" w:cs="Arial"/>
        </w:rPr>
        <w:t>to ensure the</w:t>
      </w:r>
      <w:r w:rsidR="002931B9">
        <w:rPr>
          <w:rFonts w:ascii="Arial" w:hAnsi="Arial" w:cs="Arial"/>
        </w:rPr>
        <w:t xml:space="preserve"> settling time was below 2 seconds and the overshoot </w:t>
      </w:r>
      <w:r w:rsidR="00973EFC">
        <w:rPr>
          <w:rFonts w:ascii="Arial" w:hAnsi="Arial" w:cs="Arial"/>
        </w:rPr>
        <w:t xml:space="preserve">was below </w:t>
      </w:r>
      <w:r w:rsidR="00B15738">
        <w:rPr>
          <w:rFonts w:ascii="Arial" w:hAnsi="Arial" w:cs="Arial"/>
        </w:rPr>
        <w:t xml:space="preserve">5%. This was accomplished by </w:t>
      </w:r>
      <w:r w:rsidR="00B674B1">
        <w:rPr>
          <w:rFonts w:ascii="Arial" w:hAnsi="Arial" w:cs="Arial"/>
        </w:rPr>
        <w:t xml:space="preserve">adjusting the Response time and the Transient </w:t>
      </w:r>
      <w:r w:rsidR="00D9766C">
        <w:rPr>
          <w:rFonts w:ascii="Arial" w:hAnsi="Arial" w:cs="Arial"/>
        </w:rPr>
        <w:t>behaviour</w:t>
      </w:r>
      <w:r w:rsidR="006D4B20">
        <w:rPr>
          <w:rFonts w:ascii="Arial" w:hAnsi="Arial" w:cs="Arial"/>
        </w:rPr>
        <w:t>.</w:t>
      </w:r>
      <w:r w:rsidR="00170B04">
        <w:rPr>
          <w:rFonts w:ascii="Arial" w:hAnsi="Arial" w:cs="Arial"/>
        </w:rPr>
        <w:t xml:space="preserve"> This is depicted in </w:t>
      </w:r>
      <w:r w:rsidR="00F40D93">
        <w:rPr>
          <w:rFonts w:ascii="Arial" w:hAnsi="Arial" w:cs="Arial"/>
        </w:rPr>
        <w:t xml:space="preserve">figure </w:t>
      </w:r>
      <w:r w:rsidR="00CF0C4D">
        <w:rPr>
          <w:rFonts w:ascii="Arial" w:hAnsi="Arial" w:cs="Arial"/>
        </w:rPr>
        <w:t>5</w:t>
      </w:r>
      <w:r w:rsidR="00F40D93">
        <w:rPr>
          <w:rFonts w:ascii="Arial" w:hAnsi="Arial" w:cs="Arial"/>
        </w:rPr>
        <w:t>.</w:t>
      </w:r>
    </w:p>
    <w:p w14:paraId="049AD94D" w14:textId="41B33625" w:rsidR="0054489A" w:rsidRDefault="0054489A" w:rsidP="0054489A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33113C5" wp14:editId="5CD01660">
            <wp:extent cx="5048250" cy="3674004"/>
            <wp:effectExtent l="0" t="0" r="0" b="3175"/>
            <wp:docPr id="1" name="Picture 1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53064" cy="3677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F789D" w14:textId="00F0F43C" w:rsidR="0054489A" w:rsidRDefault="0054489A" w:rsidP="004C6409">
      <w:pPr>
        <w:pStyle w:val="ListParagraph"/>
        <w:spacing w:after="120"/>
        <w:ind w:left="0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CF0C4D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– </w:t>
      </w:r>
      <w:r w:rsidR="00FA3299">
        <w:rPr>
          <w:rFonts w:ascii="Arial" w:hAnsi="Arial" w:cs="Arial"/>
        </w:rPr>
        <w:t>PID Tuner</w:t>
      </w:r>
    </w:p>
    <w:p w14:paraId="5CDF1FB5" w14:textId="77777777" w:rsidR="00862D09" w:rsidRPr="004C6409" w:rsidRDefault="00862D09" w:rsidP="004C6409">
      <w:pPr>
        <w:pStyle w:val="ListParagraph"/>
        <w:spacing w:after="120"/>
        <w:ind w:left="0"/>
        <w:contextualSpacing w:val="0"/>
        <w:jc w:val="center"/>
        <w:rPr>
          <w:rFonts w:ascii="Arial" w:hAnsi="Arial" w:cs="Arial"/>
        </w:rPr>
      </w:pPr>
    </w:p>
    <w:p w14:paraId="3D373986" w14:textId="5CFFD188" w:rsidR="008C2F7E" w:rsidRDefault="00D80B49" w:rsidP="006D4B20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By opening the </w:t>
      </w:r>
      <w:r w:rsidR="00F96791">
        <w:rPr>
          <w:rFonts w:ascii="Arial" w:hAnsi="Arial" w:cs="Arial"/>
        </w:rPr>
        <w:t>controller</w:t>
      </w:r>
      <w:r>
        <w:rPr>
          <w:rFonts w:ascii="Arial" w:hAnsi="Arial" w:cs="Arial"/>
        </w:rPr>
        <w:t xml:space="preserve"> parameters option </w:t>
      </w:r>
      <w:r w:rsidR="004D4D05">
        <w:rPr>
          <w:rFonts w:ascii="Arial" w:hAnsi="Arial" w:cs="Arial"/>
        </w:rPr>
        <w:t>in the MATLAB PID tuner</w:t>
      </w:r>
      <w:r w:rsidR="003F1415">
        <w:rPr>
          <w:rFonts w:ascii="Arial" w:hAnsi="Arial" w:cs="Arial"/>
        </w:rPr>
        <w:t xml:space="preserve"> using the Show Parameters tab</w:t>
      </w:r>
      <w:r w:rsidR="004D4D05">
        <w:rPr>
          <w:rFonts w:ascii="Arial" w:hAnsi="Arial" w:cs="Arial"/>
        </w:rPr>
        <w:t xml:space="preserve"> </w:t>
      </w:r>
      <w:r w:rsidR="009D397B">
        <w:rPr>
          <w:rFonts w:ascii="Arial" w:hAnsi="Arial" w:cs="Arial"/>
        </w:rPr>
        <w:t xml:space="preserve">the </w:t>
      </w:r>
      <w:r w:rsidR="00524643">
        <w:rPr>
          <w:rFonts w:ascii="Arial" w:hAnsi="Arial" w:cs="Arial"/>
        </w:rPr>
        <w:t xml:space="preserve">values for </w:t>
      </w:r>
      <w:r w:rsidR="00DB3277">
        <w:rPr>
          <w:rFonts w:ascii="Arial" w:hAnsi="Arial" w:cs="Arial"/>
        </w:rPr>
        <w:t xml:space="preserve">Kp, Ki, </w:t>
      </w:r>
      <w:r w:rsidR="004F3FFA">
        <w:rPr>
          <w:rFonts w:ascii="Arial" w:hAnsi="Arial" w:cs="Arial"/>
        </w:rPr>
        <w:t xml:space="preserve">Kd and N </w:t>
      </w:r>
      <w:r w:rsidR="0016574A">
        <w:rPr>
          <w:rFonts w:ascii="Arial" w:hAnsi="Arial" w:cs="Arial"/>
        </w:rPr>
        <w:t xml:space="preserve">are given in greater </w:t>
      </w:r>
      <w:r w:rsidR="008B6AB2">
        <w:rPr>
          <w:rFonts w:ascii="Arial" w:hAnsi="Arial" w:cs="Arial"/>
        </w:rPr>
        <w:t>precision</w:t>
      </w:r>
      <w:r w:rsidR="0016574A">
        <w:rPr>
          <w:rFonts w:ascii="Arial" w:hAnsi="Arial" w:cs="Arial"/>
        </w:rPr>
        <w:t xml:space="preserve"> than </w:t>
      </w:r>
      <w:r w:rsidR="008B6AB2">
        <w:rPr>
          <w:rFonts w:ascii="Arial" w:hAnsi="Arial" w:cs="Arial"/>
        </w:rPr>
        <w:t>in the PID tuner</w:t>
      </w:r>
      <w:r w:rsidR="004F3FFA">
        <w:rPr>
          <w:rFonts w:ascii="Arial" w:hAnsi="Arial" w:cs="Arial"/>
        </w:rPr>
        <w:t xml:space="preserve">. </w:t>
      </w:r>
      <w:r w:rsidR="00FA3299">
        <w:rPr>
          <w:rFonts w:ascii="Arial" w:hAnsi="Arial" w:cs="Arial"/>
        </w:rPr>
        <w:t>Additionally,</w:t>
      </w:r>
      <w:r w:rsidR="00513B22">
        <w:rPr>
          <w:rFonts w:ascii="Arial" w:hAnsi="Arial" w:cs="Arial"/>
        </w:rPr>
        <w:t xml:space="preserve"> the </w:t>
      </w:r>
      <w:r w:rsidR="00AE7543">
        <w:rPr>
          <w:rFonts w:ascii="Arial" w:hAnsi="Arial" w:cs="Arial"/>
        </w:rPr>
        <w:t xml:space="preserve">values attained for the setting time and the overshoot are displayed. </w:t>
      </w:r>
      <w:r w:rsidR="008B6AB2">
        <w:rPr>
          <w:rFonts w:ascii="Arial" w:hAnsi="Arial" w:cs="Arial"/>
        </w:rPr>
        <w:t xml:space="preserve">These </w:t>
      </w:r>
      <w:r w:rsidR="008208B7">
        <w:rPr>
          <w:rFonts w:ascii="Arial" w:hAnsi="Arial" w:cs="Arial"/>
        </w:rPr>
        <w:t>can be</w:t>
      </w:r>
      <w:r w:rsidR="00A373C7">
        <w:rPr>
          <w:rFonts w:ascii="Arial" w:hAnsi="Arial" w:cs="Arial"/>
        </w:rPr>
        <w:t xml:space="preserve"> seen in Figure </w:t>
      </w:r>
      <w:r w:rsidR="00CF0C4D">
        <w:rPr>
          <w:rFonts w:ascii="Arial" w:hAnsi="Arial" w:cs="Arial"/>
        </w:rPr>
        <w:t>6</w:t>
      </w:r>
      <w:r w:rsidR="00A373C7">
        <w:rPr>
          <w:rFonts w:ascii="Arial" w:hAnsi="Arial" w:cs="Arial"/>
        </w:rPr>
        <w:t>.</w:t>
      </w:r>
    </w:p>
    <w:p w14:paraId="231F2A43" w14:textId="61AD028C" w:rsidR="00951AF2" w:rsidRDefault="004C6409" w:rsidP="004C6409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68960B8" wp14:editId="1B2E0B14">
            <wp:extent cx="2286000" cy="2152227"/>
            <wp:effectExtent l="0" t="0" r="0" b="63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636" cy="218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FBA37B" w14:textId="1E4A5860" w:rsidR="004C6409" w:rsidRDefault="00EC56AE" w:rsidP="004C6409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CF0C4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– PID Tuner controller parameters</w:t>
      </w:r>
    </w:p>
    <w:p w14:paraId="78B3DF61" w14:textId="71359A1F" w:rsidR="004029AF" w:rsidRPr="00BC125E" w:rsidRDefault="004029AF" w:rsidP="004029AF"/>
    <w:p w14:paraId="2BF4C74C" w14:textId="33AF9496" w:rsidR="00826A80" w:rsidRDefault="006933DB" w:rsidP="00F14B01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values gained we used to mathematically check the simulation. </w:t>
      </w:r>
    </w:p>
    <w:p w14:paraId="53DDD5D8" w14:textId="38885872" w:rsidR="00A373C7" w:rsidRPr="00270366" w:rsidRDefault="007231B3" w:rsidP="00F14B01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As seen in figure </w:t>
      </w:r>
      <w:r w:rsidR="00CF0C4D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the value </w:t>
      </w:r>
      <w:r w:rsidR="00F95EA8">
        <w:rPr>
          <w:rFonts w:ascii="Arial" w:hAnsi="Arial" w:cs="Arial"/>
        </w:rPr>
        <w:t xml:space="preserve">obtained </w:t>
      </w:r>
      <w:r w:rsidR="005F1504">
        <w:rPr>
          <w:rFonts w:ascii="Arial" w:hAnsi="Arial" w:cs="Arial"/>
        </w:rPr>
        <w:t xml:space="preserve">for the current </w:t>
      </w:r>
      <w:r w:rsidR="000A7DA6">
        <w:rPr>
          <w:rFonts w:ascii="Arial" w:hAnsi="Arial" w:cs="Arial"/>
        </w:rPr>
        <w:t>error,</w:t>
      </w:r>
      <w:r w:rsidR="00827829">
        <w:rPr>
          <w:rFonts w:ascii="Arial" w:hAnsi="Arial" w:cs="Arial"/>
        </w:rPr>
        <w:t xml:space="preserve"> or the proportional control</w:t>
      </w:r>
      <w:r w:rsidR="009D42BE">
        <w:rPr>
          <w:rFonts w:ascii="Arial" w:hAnsi="Arial" w:cs="Arial"/>
        </w:rPr>
        <w:t xml:space="preserve"> was</w:t>
      </w:r>
      <w:r w:rsidR="00270366">
        <w:rPr>
          <w:rFonts w:ascii="Arial" w:hAnsi="Arial" w:cs="Arial"/>
        </w:rPr>
        <w:t>:</w:t>
      </w:r>
      <w:r w:rsidR="00F14B01">
        <w:rPr>
          <w:rFonts w:ascii="Arial" w:hAnsi="Arial" w:cs="Arial"/>
        </w:rPr>
        <w:t xml:space="preserve"> </w:t>
      </w:r>
      <w:r w:rsidR="00270366" w:rsidRPr="00270366">
        <w:rPr>
          <w:rFonts w:ascii="Arial" w:hAnsi="Arial" w:cs="Arial"/>
        </w:rPr>
        <w:t>Kp = 39.3152</w:t>
      </w:r>
    </w:p>
    <w:p w14:paraId="7EFB720B" w14:textId="5F5DE8A0" w:rsidR="00270366" w:rsidRDefault="00B15B1C" w:rsidP="00270366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value obtained for the </w:t>
      </w:r>
      <w:r w:rsidR="00FF205A">
        <w:rPr>
          <w:rFonts w:ascii="Arial" w:hAnsi="Arial" w:cs="Arial"/>
        </w:rPr>
        <w:t>addition</w:t>
      </w:r>
      <w:r>
        <w:rPr>
          <w:rFonts w:ascii="Arial" w:hAnsi="Arial" w:cs="Arial"/>
        </w:rPr>
        <w:t xml:space="preserve"> of previous </w:t>
      </w:r>
      <w:r w:rsidR="008208B7">
        <w:rPr>
          <w:rFonts w:ascii="Arial" w:hAnsi="Arial" w:cs="Arial"/>
        </w:rPr>
        <w:t>errors,</w:t>
      </w:r>
      <w:r w:rsidR="00FF205A">
        <w:rPr>
          <w:rFonts w:ascii="Arial" w:hAnsi="Arial" w:cs="Arial"/>
        </w:rPr>
        <w:t xml:space="preserve"> </w:t>
      </w:r>
      <w:r w:rsidR="008D537C">
        <w:rPr>
          <w:rFonts w:ascii="Arial" w:hAnsi="Arial" w:cs="Arial"/>
        </w:rPr>
        <w:t xml:space="preserve">or the integral control </w:t>
      </w:r>
      <w:r w:rsidR="000A7DA6">
        <w:rPr>
          <w:rFonts w:ascii="Arial" w:hAnsi="Arial" w:cs="Arial"/>
        </w:rPr>
        <w:t>was</w:t>
      </w:r>
      <w:r w:rsidR="008D537C">
        <w:rPr>
          <w:rFonts w:ascii="Arial" w:hAnsi="Arial" w:cs="Arial"/>
        </w:rPr>
        <w:t xml:space="preserve"> Ki</w:t>
      </w:r>
      <w:r w:rsidR="00F14B01">
        <w:rPr>
          <w:rFonts w:ascii="Arial" w:hAnsi="Arial" w:cs="Arial"/>
        </w:rPr>
        <w:t xml:space="preserve"> = 16.4473</w:t>
      </w:r>
    </w:p>
    <w:p w14:paraId="53332899" w14:textId="366993F6" w:rsidR="007101D6" w:rsidRDefault="007101D6" w:rsidP="00270366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value obtained </w:t>
      </w:r>
      <w:r w:rsidR="0013633E">
        <w:rPr>
          <w:rFonts w:ascii="Arial" w:hAnsi="Arial" w:cs="Arial"/>
        </w:rPr>
        <w:t>for the deriv</w:t>
      </w:r>
      <w:r w:rsidR="006E65E0">
        <w:rPr>
          <w:rFonts w:ascii="Arial" w:hAnsi="Arial" w:cs="Arial"/>
        </w:rPr>
        <w:t xml:space="preserve">ative control that accounts for the </w:t>
      </w:r>
      <w:r w:rsidR="009569EB">
        <w:rPr>
          <w:rFonts w:ascii="Arial" w:hAnsi="Arial" w:cs="Arial"/>
        </w:rPr>
        <w:t>potential</w:t>
      </w:r>
      <w:r w:rsidR="00C25608">
        <w:rPr>
          <w:rFonts w:ascii="Arial" w:hAnsi="Arial" w:cs="Arial"/>
        </w:rPr>
        <w:t xml:space="preserve"> future errors resulting from overshoot was: </w:t>
      </w:r>
      <w:r w:rsidR="009569EB">
        <w:rPr>
          <w:rFonts w:ascii="Arial" w:hAnsi="Arial" w:cs="Arial"/>
        </w:rPr>
        <w:t>Kd = 23.1401</w:t>
      </w:r>
    </w:p>
    <w:p w14:paraId="43F22160" w14:textId="77777777" w:rsidR="00E567BE" w:rsidRDefault="00E567BE" w:rsidP="00E567BE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 values can now be introduced to the transfer function of the PID:</w:t>
      </w:r>
    </w:p>
    <w:p w14:paraId="65AF5A4E" w14:textId="466E8CB8" w:rsidR="00E567BE" w:rsidRPr="00270366" w:rsidRDefault="000542FE" w:rsidP="00E567BE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</w:rPr>
                    <m:t>d</m:t>
                  </m:r>
                </m:sub>
              </m:sSub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</w:rPr>
                    <m:t>p</m:t>
                  </m:r>
                </m:sub>
              </m:sSub>
              <m:r>
                <w:rPr>
                  <w:rFonts w:ascii="Cambria Math" w:hAnsi="Cambria Math" w:cs="Arial"/>
                </w:rPr>
                <m:t>s+</m:t>
              </m:r>
              <m:sSub>
                <m:sSubPr>
                  <m:ctrlPr>
                    <w:rPr>
                      <w:rFonts w:ascii="Cambria Math" w:hAnsi="Cambria Math" w:cs="Arial"/>
                      <w:i/>
                    </w:rPr>
                  </m:ctrlPr>
                </m:sSubPr>
                <m:e>
                  <m:r>
                    <w:rPr>
                      <w:rFonts w:ascii="Cambria Math" w:hAnsi="Cambria Math" w:cs="Arial"/>
                    </w:rPr>
                    <m:t>K</m:t>
                  </m:r>
                </m:e>
                <m:sub>
                  <m:r>
                    <w:rPr>
                      <w:rFonts w:ascii="Cambria Math" w:hAnsi="Cambria Math" w:cs="Arial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 w:cs="Arial"/>
                </w:rPr>
                <m:t>s</m:t>
              </m:r>
            </m:den>
          </m:f>
        </m:oMath>
      </m:oMathPara>
    </w:p>
    <w:p w14:paraId="0B77E0EE" w14:textId="23F90EEF" w:rsidR="00E567BE" w:rsidRDefault="000542FE" w:rsidP="00E567BE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</w:rPr>
                <m:t>23.1401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39.3152</m:t>
              </m:r>
              <m:r>
                <w:rPr>
                  <w:rFonts w:ascii="Cambria Math" w:hAnsi="Cambria Math" w:cs="Arial"/>
                </w:rPr>
                <m:t>s+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16.4473</m:t>
              </m:r>
            </m:num>
            <m:den>
              <m:r>
                <w:rPr>
                  <w:rFonts w:ascii="Cambria Math" w:hAnsi="Cambria Math" w:cs="Arial"/>
                </w:rPr>
                <m:t>s</m:t>
              </m:r>
            </m:den>
          </m:f>
        </m:oMath>
      </m:oMathPara>
    </w:p>
    <w:p w14:paraId="78BA7398" w14:textId="4521E360" w:rsidR="002A0826" w:rsidRDefault="00425471" w:rsidP="00270366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This results in the </w:t>
      </w:r>
      <w:r w:rsidR="00753B64">
        <w:rPr>
          <w:rFonts w:ascii="Arial" w:hAnsi="Arial" w:cs="Arial"/>
        </w:rPr>
        <w:t xml:space="preserve">block diagram of the control system now looking like that depicted in figure </w:t>
      </w:r>
      <w:r w:rsidR="00CF0C4D">
        <w:rPr>
          <w:rFonts w:ascii="Arial" w:hAnsi="Arial" w:cs="Arial"/>
        </w:rPr>
        <w:t>7</w:t>
      </w:r>
      <w:r w:rsidR="00C948C7">
        <w:rPr>
          <w:rFonts w:ascii="Arial" w:hAnsi="Arial" w:cs="Arial"/>
        </w:rPr>
        <w:t>.</w:t>
      </w:r>
    </w:p>
    <w:p w14:paraId="6E5A241B" w14:textId="79E8BC19" w:rsidR="00C948C7" w:rsidRDefault="00C948C7" w:rsidP="00C948C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084F52E" wp14:editId="65D4F014">
            <wp:extent cx="5415101" cy="1028700"/>
            <wp:effectExtent l="0" t="0" r="0" b="0"/>
            <wp:docPr id="60" name="Picture 60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846" cy="10301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0B2055" w14:textId="55F6243C" w:rsidR="00C948C7" w:rsidRPr="00AE39E3" w:rsidRDefault="00C948C7" w:rsidP="00C948C7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CF0C4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– CIWS control system block diagram 2.</w:t>
      </w:r>
    </w:p>
    <w:p w14:paraId="0298D217" w14:textId="2C03D146" w:rsidR="002A0826" w:rsidRDefault="002A0826" w:rsidP="00C948C7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1F2C9690" w14:textId="7C399905" w:rsidR="004705CD" w:rsidRPr="001118F8" w:rsidRDefault="00AA22B1" w:rsidP="001118F8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By multiplying the </w:t>
      </w:r>
      <w:r w:rsidR="00410D0A">
        <w:rPr>
          <w:rFonts w:ascii="Arial" w:hAnsi="Arial" w:cs="Arial"/>
        </w:rPr>
        <w:t xml:space="preserve">controllers </w:t>
      </w:r>
      <w:r w:rsidR="0099476E">
        <w:rPr>
          <w:rFonts w:ascii="Arial" w:hAnsi="Arial" w:cs="Arial"/>
        </w:rPr>
        <w:t xml:space="preserve">transfer </w:t>
      </w:r>
      <w:r w:rsidR="00410D0A">
        <w:rPr>
          <w:rFonts w:ascii="Arial" w:hAnsi="Arial" w:cs="Arial"/>
        </w:rPr>
        <w:t xml:space="preserve">function with the process </w:t>
      </w:r>
      <w:r w:rsidR="00C20266">
        <w:rPr>
          <w:rFonts w:ascii="Arial" w:hAnsi="Arial" w:cs="Arial"/>
        </w:rPr>
        <w:t xml:space="preserve">function </w:t>
      </w:r>
      <w:r w:rsidR="00CD11EA">
        <w:rPr>
          <w:rFonts w:ascii="Arial" w:hAnsi="Arial" w:cs="Arial"/>
        </w:rPr>
        <w:t xml:space="preserve">the </w:t>
      </w:r>
      <w:r w:rsidR="00AA6DA6">
        <w:rPr>
          <w:rFonts w:ascii="Arial" w:hAnsi="Arial" w:cs="Arial"/>
        </w:rPr>
        <w:t>forward path transfer function was calculated:</w:t>
      </w:r>
      <w:r w:rsidR="001118F8" w:rsidRPr="001118F8">
        <w:rPr>
          <w:rFonts w:ascii="Cambria Math" w:eastAsia="Times New Roman" w:hAnsi="Cambria Math" w:cs="Times New Roman"/>
          <w:i/>
          <w:color w:val="auto"/>
          <w:lang w:eastAsia="en-GB"/>
        </w:rPr>
        <w:br/>
      </w:r>
      <m:oMathPara>
        <m:oMath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</w:rPr>
                <m:t>23.1401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39.3152</m:t>
              </m:r>
              <m:r>
                <w:rPr>
                  <w:rFonts w:ascii="Cambria Math" w:hAnsi="Cambria Math" w:cs="Arial"/>
                </w:rPr>
                <m:t>s+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16.4473</m:t>
              </m:r>
            </m:num>
            <m:den>
              <m:r>
                <w:rPr>
                  <w:rFonts w:ascii="Cambria Math" w:hAnsi="Cambria Math" w:cs="Arial"/>
                </w:rPr>
                <m:t>s</m:t>
              </m:r>
            </m:den>
          </m:f>
          <m:r>
            <w:rPr>
              <w:rFonts w:ascii="Cambria Math" w:hAnsi="Cambria Math" w:cs="Arial"/>
            </w:rPr>
            <m:t>×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+3s+2</m:t>
              </m:r>
            </m:den>
          </m:f>
        </m:oMath>
      </m:oMathPara>
    </w:p>
    <w:p w14:paraId="2D2B100D" w14:textId="52CB29AE" w:rsidR="001118F8" w:rsidRPr="001118F8" w:rsidRDefault="000542FE" w:rsidP="001118F8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m:oMathPara>
        <m:oMath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</w:rPr>
                <m:t>23.1401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39.3152</m:t>
              </m:r>
              <m:r>
                <w:rPr>
                  <w:rFonts w:ascii="Cambria Math" w:hAnsi="Cambria Math" w:cs="Arial"/>
                </w:rPr>
                <m:t>s+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16.4473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+2s</m:t>
              </m:r>
            </m:den>
          </m:f>
        </m:oMath>
      </m:oMathPara>
    </w:p>
    <w:p w14:paraId="3B74CBD4" w14:textId="23FA9CC7" w:rsidR="004705CD" w:rsidRDefault="00436B85" w:rsidP="00270366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This allows the block diagram to be further modified as seen in figure </w:t>
      </w:r>
      <w:r w:rsidR="00F56181">
        <w:rPr>
          <w:rFonts w:ascii="Arial" w:hAnsi="Arial" w:cs="Arial"/>
        </w:rPr>
        <w:t>8</w:t>
      </w:r>
      <w:r w:rsidR="00E400B2">
        <w:rPr>
          <w:rFonts w:ascii="Arial" w:hAnsi="Arial" w:cs="Arial"/>
        </w:rPr>
        <w:t xml:space="preserve"> </w:t>
      </w:r>
    </w:p>
    <w:p w14:paraId="2A4853EC" w14:textId="3E3CB6D8" w:rsidR="00F40D93" w:rsidRDefault="007008AB" w:rsidP="0054489A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69473BB" wp14:editId="0FBAC017">
            <wp:extent cx="5220335" cy="991701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3518" cy="10056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916666" w14:textId="79388412" w:rsidR="007008AB" w:rsidRPr="00AE39E3" w:rsidRDefault="007008AB" w:rsidP="007008AB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F56181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– CIWS control system </w:t>
      </w:r>
      <w:r w:rsidR="00BE6508">
        <w:rPr>
          <w:rFonts w:ascii="Arial" w:hAnsi="Arial" w:cs="Arial"/>
        </w:rPr>
        <w:t xml:space="preserve">forward path transfer function </w:t>
      </w:r>
      <w:r>
        <w:rPr>
          <w:rFonts w:ascii="Arial" w:hAnsi="Arial" w:cs="Arial"/>
        </w:rPr>
        <w:t>block diagram.</w:t>
      </w:r>
    </w:p>
    <w:p w14:paraId="4D733EDD" w14:textId="77777777" w:rsidR="007008AB" w:rsidRPr="0054489A" w:rsidRDefault="007008AB" w:rsidP="0054489A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</w:p>
    <w:p w14:paraId="34D60CE8" w14:textId="77777777" w:rsidR="0005227C" w:rsidRDefault="008E5981" w:rsidP="008E5981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A53D47">
        <w:rPr>
          <w:rFonts w:ascii="Arial" w:hAnsi="Arial" w:cs="Arial"/>
        </w:rPr>
        <w:t>transfer function for the whole system can n</w:t>
      </w:r>
      <w:r w:rsidR="00C238AB">
        <w:rPr>
          <w:rFonts w:ascii="Arial" w:hAnsi="Arial" w:cs="Arial"/>
        </w:rPr>
        <w:t xml:space="preserve">ow be calculated by </w:t>
      </w:r>
      <w:r w:rsidR="00755C6F">
        <w:rPr>
          <w:rFonts w:ascii="Arial" w:hAnsi="Arial" w:cs="Arial"/>
        </w:rPr>
        <w:t xml:space="preserve">using: </w:t>
      </w:r>
    </w:p>
    <w:p w14:paraId="3C7E0441" w14:textId="51AF48A1" w:rsidR="0005227C" w:rsidRDefault="0005227C" w:rsidP="0005227C">
      <w:pPr>
        <w:pStyle w:val="ListParagraph"/>
        <w:spacing w:after="120"/>
        <w:ind w:left="567"/>
        <w:contextualSpacing w:val="0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G</m:t>
              </m:r>
            </m:num>
            <m:den>
              <m:r>
                <w:rPr>
                  <w:rFonts w:ascii="Cambria Math" w:hAnsi="Cambria Math" w:cs="Arial"/>
                </w:rPr>
                <m:t>1+GH</m:t>
              </m:r>
            </m:den>
          </m:f>
        </m:oMath>
      </m:oMathPara>
    </w:p>
    <w:p w14:paraId="4CF8AD09" w14:textId="77067DD8" w:rsidR="0054489A" w:rsidRDefault="00E84AA5" w:rsidP="008E5981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G represents the forward path transfer </w:t>
      </w:r>
      <w:r w:rsidR="000A7DA6">
        <w:rPr>
          <w:rFonts w:ascii="Arial" w:hAnsi="Arial" w:cs="Arial"/>
        </w:rPr>
        <w:t>function;</w:t>
      </w:r>
      <w:r>
        <w:rPr>
          <w:rFonts w:ascii="Arial" w:hAnsi="Arial" w:cs="Arial"/>
        </w:rPr>
        <w:t xml:space="preserve"> </w:t>
      </w:r>
      <w:r w:rsidR="004A34AF">
        <w:rPr>
          <w:rFonts w:ascii="Arial" w:hAnsi="Arial" w:cs="Arial"/>
        </w:rPr>
        <w:t xml:space="preserve">H is the feedback signal </w:t>
      </w:r>
      <w:r w:rsidR="00E51822">
        <w:rPr>
          <w:rFonts w:ascii="Arial" w:hAnsi="Arial" w:cs="Arial"/>
        </w:rPr>
        <w:t>transfer function which for this system has a value of 1</w:t>
      </w:r>
      <w:r w:rsidR="00AB76D8">
        <w:rPr>
          <w:rFonts w:ascii="Arial" w:hAnsi="Arial" w:cs="Arial"/>
        </w:rPr>
        <w:t xml:space="preserve">. </w:t>
      </w:r>
      <w:r w:rsidR="00A53D47">
        <w:rPr>
          <w:rFonts w:ascii="Arial" w:hAnsi="Arial" w:cs="Arial"/>
        </w:rPr>
        <w:t xml:space="preserve"> </w:t>
      </w:r>
    </w:p>
    <w:p w14:paraId="256B2990" w14:textId="77777777" w:rsidR="00E30D95" w:rsidRPr="00E30D95" w:rsidRDefault="003475B5" w:rsidP="00E30D95">
      <w:pPr>
        <w:pStyle w:val="ListParagraph"/>
        <w:spacing w:after="120"/>
        <w:ind w:left="567"/>
        <w:rPr>
          <w:rFonts w:ascii="Arial" w:hAnsi="Arial" w:cs="Arial"/>
        </w:rPr>
      </w:pPr>
      <w:r w:rsidRPr="006D4B20">
        <w:rPr>
          <w:rFonts w:ascii="Arial" w:hAnsi="Arial" w:cs="Arial"/>
        </w:rPr>
        <w:t xml:space="preserve"> </w:t>
      </w:r>
    </w:p>
    <w:p w14:paraId="1B264345" w14:textId="7BD4B52B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</m:num>
            <m:den>
              <m:r>
                <w:rPr>
                  <w:rFonts w:ascii="Cambria Math" w:hAnsi="Cambria Math" w:cs="Arial"/>
                </w:rPr>
                <m:t>1+</m:t>
              </m:r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23.1401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</w:rPr>
                        <m:t>+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39.3152</m:t>
                      </m:r>
                      <m:r>
                        <w:rPr>
                          <w:rFonts w:ascii="Cambria Math" w:hAnsi="Cambria Math" w:cs="Arial"/>
                        </w:rPr>
                        <m:t>s+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</w:rPr>
                        <m:t>16.4473</m:t>
                      </m:r>
                    </m:num>
                    <m:den>
                      <m:r>
                        <w:rPr>
                          <w:rFonts w:ascii="Cambria Math" w:hAnsi="Cambria Math" w:cs="Arial"/>
                        </w:rPr>
                        <m:t>3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</w:rPr>
                        <m:t>+3</m:t>
                      </m:r>
                      <m:sSup>
                        <m:sSupPr>
                          <m:ctrlPr>
                            <w:rPr>
                              <w:rFonts w:ascii="Cambria Math" w:hAnsi="Cambria Math" w:cs="Arial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Arial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 w:cs="Arial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Arial"/>
                        </w:rPr>
                        <m:t>+2s</m:t>
                      </m:r>
                    </m:den>
                  </m:f>
                </m:e>
              </m:d>
              <m:r>
                <w:rPr>
                  <w:rFonts w:ascii="Cambria Math" w:hAnsi="Cambria Math" w:cs="Arial"/>
                </w:rPr>
                <m:t>×1</m:t>
              </m:r>
            </m:den>
          </m:f>
        </m:oMath>
      </m:oMathPara>
    </w:p>
    <w:p w14:paraId="25EF6C42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6D18F0AC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70D5E85F" w14:textId="51D9539C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  <m:r>
                <w:rPr>
                  <w:rFonts w:ascii="Cambria Math" w:hAnsi="Cambria Math" w:cs="Arial"/>
                </w:rPr>
                <m:t>+</m:t>
              </m:r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</m:den>
          </m:f>
        </m:oMath>
      </m:oMathPara>
    </w:p>
    <w:p w14:paraId="5940884F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1BBA2C06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5037962E" w14:textId="5C1A878A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</m:den>
          </m:f>
        </m:oMath>
      </m:oMathPara>
    </w:p>
    <w:p w14:paraId="7F893ECB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4F3AFB04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4DB4B5E1" w14:textId="384A621F" w:rsidR="00E30D95" w:rsidRPr="00A0350E" w:rsidRDefault="00E30D95" w:rsidP="00A0350E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w:bookmarkStart w:id="10" w:name="_Hlk92167854"/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w:bookmarkEnd w:id="10"/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Arial"/>
                      <w:i/>
                    </w:rPr>
                  </m:ctrlPr>
                </m:fPr>
                <m:num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26.1401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+41.3152s+16.4473</m:t>
                  </m:r>
                </m:num>
                <m:den>
                  <m:r>
                    <w:rPr>
                      <w:rFonts w:ascii="Cambria Math" w:hAnsi="Cambria Math" w:cs="Arial"/>
                    </w:rPr>
                    <m:t>4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+6s</m:t>
                  </m:r>
                </m:den>
              </m:f>
            </m:den>
          </m:f>
        </m:oMath>
      </m:oMathPara>
    </w:p>
    <w:p w14:paraId="28B266CF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5F1EE685" w14:textId="6994E545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</w:rPr>
                <m:t>23.1401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39.3152</m:t>
              </m:r>
              <m:r>
                <w:rPr>
                  <w:rFonts w:ascii="Cambria Math" w:hAnsi="Cambria Math" w:cs="Arial"/>
                </w:rPr>
                <m:t>s+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16.4473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+2s</m:t>
              </m:r>
            </m:den>
          </m:f>
          <m:r>
            <w:rPr>
              <w:rFonts w:ascii="Cambria Math" w:hAnsi="Cambria Math" w:cs="Arial"/>
            </w:rPr>
            <m:t>×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+3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+2s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+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26.1401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+41.3152s+16.4473</m:t>
              </m:r>
            </m:den>
          </m:f>
        </m:oMath>
      </m:oMathPara>
    </w:p>
    <w:p w14:paraId="3F7E558E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6CA50F3C" w14:textId="77777777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</w:p>
    <w:p w14:paraId="13466B28" w14:textId="399148D9" w:rsidR="00E30D95" w:rsidRPr="00E30D95" w:rsidRDefault="00E30D95" w:rsidP="00E30D95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23.1401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39.3152</m:t>
                  </m:r>
                  <m:r>
                    <w:rPr>
                      <w:rFonts w:ascii="Cambria Math" w:hAnsi="Cambria Math" w:cs="Arial"/>
                    </w:rPr>
                    <m:t>s+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16.4473</m:t>
                  </m:r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e>
              </m:d>
            </m:num>
            <m:den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+2s</m:t>
                  </m:r>
                </m:e>
              </m:d>
              <m:d>
                <m:dPr>
                  <m:ctrlPr>
                    <w:rPr>
                      <w:rFonts w:ascii="Cambria Math" w:hAnsi="Cambria Math" w:cs="Arial"/>
                      <w:i/>
                    </w:rPr>
                  </m:ctrlPr>
                </m:dPr>
                <m:e>
                  <m:r>
                    <w:rPr>
                      <w:rFonts w:ascii="Cambria Math" w:hAnsi="Cambria Math" w:cs="Arial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26.1401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s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+41.3152s+16.4473</m:t>
                  </m:r>
                </m:e>
              </m:d>
            </m:den>
          </m:f>
        </m:oMath>
      </m:oMathPara>
    </w:p>
    <w:p w14:paraId="216D039D" w14:textId="6F3E6BE1" w:rsidR="00C74D5F" w:rsidRPr="00C74D5F" w:rsidRDefault="00275227" w:rsidP="00C74D5F">
      <w:pPr>
        <w:pStyle w:val="ListParagraph"/>
        <w:spacing w:after="120"/>
        <w:ind w:left="567"/>
        <w:rPr>
          <w:rFonts w:ascii="Arial" w:hAnsi="Arial" w:cs="Arial"/>
          <w:sz w:val="16"/>
          <w:szCs w:val="16"/>
        </w:rPr>
      </w:pPr>
      <w:r w:rsidRPr="006D4B20">
        <w:rPr>
          <w:rFonts w:ascii="Arial" w:hAnsi="Arial" w:cs="Arial"/>
        </w:rPr>
        <w:t xml:space="preserve"> </w:t>
      </w:r>
      <w:r w:rsidR="00C74D5F" w:rsidRPr="00C74D5F">
        <w:rPr>
          <w:rFonts w:ascii="Cambria Math" w:eastAsia="Times New Roman" w:hAnsi="Cambria Math" w:cs="Times New Roman"/>
          <w:i/>
          <w:color w:val="auto"/>
          <w:sz w:val="14"/>
          <w:lang w:eastAsia="en-GB"/>
        </w:rPr>
        <w:br/>
      </w:r>
      <m:oMathPara>
        <m:oMath>
          <m:r>
            <w:rPr>
              <w:rFonts w:ascii="Cambria Math" w:hAnsi="Cambria Math" w:cs="Arial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16"/>
                  <w:szCs w:val="1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69.4203s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+69.4203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+46.2802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+117.9456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+117.9456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+78.6304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+49.3419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+49.3419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+32.8946s</m:t>
              </m:r>
            </m:num>
            <m:den>
              <m:r>
                <w:rPr>
                  <w:rFonts w:ascii="Cambria Math" w:hAnsi="Cambria Math" w:cs="Arial"/>
                  <w:sz w:val="16"/>
                  <w:szCs w:val="16"/>
                </w:rPr>
                <m:t>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6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+78.4203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+123.9456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+49.3419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+78.4203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+123.9456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+49.3419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+6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+52.2802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+82.6304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16"/>
                      <w:szCs w:val="16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  <w:sz w:val="16"/>
                      <w:szCs w:val="16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16"/>
                  <w:szCs w:val="16"/>
                </w:rPr>
                <m:t>+32.8946s</m:t>
              </m:r>
            </m:den>
          </m:f>
        </m:oMath>
      </m:oMathPara>
    </w:p>
    <w:p w14:paraId="6E30618B" w14:textId="77777777" w:rsidR="00C74D5F" w:rsidRPr="00C74D5F" w:rsidRDefault="00C74D5F" w:rsidP="00C74D5F">
      <w:pPr>
        <w:pStyle w:val="ListParagraph"/>
        <w:spacing w:after="120"/>
        <w:ind w:left="567"/>
        <w:rPr>
          <w:rFonts w:ascii="Arial" w:hAnsi="Arial" w:cs="Arial"/>
        </w:rPr>
      </w:pPr>
    </w:p>
    <w:p w14:paraId="511B0496" w14:textId="2FFD7EB0" w:rsidR="00C74D5F" w:rsidRPr="00C74D5F" w:rsidRDefault="00DE3B74" w:rsidP="00C74D5F">
      <w:pPr>
        <w:pStyle w:val="ListParagraph"/>
        <w:spacing w:after="120"/>
        <w:ind w:left="567"/>
        <w:rPr>
          <w:rFonts w:ascii="Arial" w:hAnsi="Arial" w:cs="Arial"/>
        </w:rPr>
      </w:pPr>
      <w:r>
        <w:rPr>
          <w:rFonts w:ascii="Arial" w:hAnsi="Arial" w:cs="Arial"/>
        </w:rPr>
        <w:t>Which can be simplified further to:</w:t>
      </w:r>
    </w:p>
    <w:p w14:paraId="148BC856" w14:textId="77777777" w:rsidR="00C74D5F" w:rsidRPr="00C74D5F" w:rsidRDefault="00C74D5F" w:rsidP="00C74D5F">
      <w:pPr>
        <w:pStyle w:val="ListParagraph"/>
        <w:spacing w:after="120"/>
        <w:ind w:left="567"/>
        <w:rPr>
          <w:rFonts w:ascii="Arial" w:hAnsi="Arial" w:cs="Arial"/>
        </w:rPr>
      </w:pPr>
    </w:p>
    <w:p w14:paraId="3F015977" w14:textId="769639DE" w:rsidR="00F34B6A" w:rsidRPr="00F34B6A" w:rsidRDefault="00C74D5F" w:rsidP="00C74D5F">
      <w:pPr>
        <w:pStyle w:val="ListParagraph"/>
        <w:spacing w:after="120"/>
        <w:ind w:left="567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</w:rPr>
            <m:t>TF=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69.4203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</w:rPr>
                <m:t>+187.3659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</w:rPr>
                <m:t>+213.5677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+127.9723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+32.8946s</m:t>
              </m:r>
            </m:num>
            <m:den>
              <m:r>
                <w:rPr>
                  <w:rFonts w:ascii="Cambria Math" w:hAnsi="Cambria Math" w:cs="Arial"/>
                </w:rPr>
                <m:t>9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6</m:t>
                  </m:r>
                </m:sup>
              </m:sSup>
              <m:r>
                <w:rPr>
                  <w:rFonts w:ascii="Cambria Math" w:hAnsi="Cambria Math" w:cs="Arial"/>
                </w:rPr>
                <m:t>+87.4203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5</m:t>
                  </m:r>
                </m:sup>
              </m:sSup>
              <m:r>
                <w:rPr>
                  <w:rFonts w:ascii="Cambria Math" w:hAnsi="Cambria Math" w:cs="Arial"/>
                </w:rPr>
                <m:t>+208.3659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4</m:t>
                  </m:r>
                </m:sup>
              </m:sSup>
              <m:r>
                <w:rPr>
                  <w:rFonts w:ascii="Cambria Math" w:hAnsi="Cambria Math" w:cs="Arial"/>
                </w:rPr>
                <m:t>+225.5677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3</m:t>
                  </m:r>
                </m:sup>
              </m:sSup>
              <m:r>
                <w:rPr>
                  <w:rFonts w:ascii="Cambria Math" w:hAnsi="Cambria Math" w:cs="Arial"/>
                </w:rPr>
                <m:t>+131.9723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+32.8946s</m:t>
              </m:r>
            </m:den>
          </m:f>
          <m:r>
            <m:rPr>
              <m:sty m:val="p"/>
            </m:rPr>
            <w:rPr>
              <w:rFonts w:ascii="Cambria Math" w:eastAsia="Times New Roman" w:hAnsi="Cambria Math" w:cs="Times New Roman"/>
              <w:color w:val="auto"/>
              <w:lang w:eastAsia="en-GB"/>
            </w:rPr>
            <w:br/>
          </m:r>
        </m:oMath>
      </m:oMathPara>
    </w:p>
    <w:p w14:paraId="31D1FEE7" w14:textId="77777777" w:rsidR="00F34B6A" w:rsidRPr="00F34B6A" w:rsidRDefault="00F34B6A" w:rsidP="00F34B6A">
      <w:pPr>
        <w:pStyle w:val="ListParagraph"/>
        <w:spacing w:after="120"/>
        <w:ind w:left="567"/>
        <w:rPr>
          <w:rFonts w:ascii="Arial" w:hAnsi="Arial" w:cs="Arial"/>
        </w:rPr>
      </w:pPr>
    </w:p>
    <w:p w14:paraId="74E17181" w14:textId="3A5D0797" w:rsidR="00BC24A6" w:rsidRDefault="00935C16" w:rsidP="00DE3B74">
      <w:pPr>
        <w:pStyle w:val="ListParagraph"/>
        <w:numPr>
          <w:ilvl w:val="1"/>
          <w:numId w:val="7"/>
        </w:numPr>
        <w:spacing w:after="120"/>
        <w:ind w:left="567" w:hanging="567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block diagram can now be modified </w:t>
      </w:r>
      <w:r w:rsidR="003970D7">
        <w:rPr>
          <w:rFonts w:ascii="Arial" w:hAnsi="Arial" w:cs="Arial"/>
        </w:rPr>
        <w:t xml:space="preserve">with a single block representing the </w:t>
      </w:r>
      <w:r w:rsidR="00B906ED">
        <w:rPr>
          <w:rFonts w:ascii="Arial" w:hAnsi="Arial" w:cs="Arial"/>
        </w:rPr>
        <w:t>control system</w:t>
      </w:r>
      <w:r w:rsidR="000D6F3A">
        <w:rPr>
          <w:rFonts w:ascii="Arial" w:hAnsi="Arial" w:cs="Arial"/>
        </w:rPr>
        <w:t xml:space="preserve"> as shown in figure 9.</w:t>
      </w:r>
    </w:p>
    <w:p w14:paraId="1160A349" w14:textId="0D6238D4" w:rsidR="001A14D1" w:rsidRPr="006D4B20" w:rsidRDefault="001A14D1" w:rsidP="00C805ED">
      <w:pPr>
        <w:pStyle w:val="ListParagraph"/>
        <w:spacing w:after="120"/>
        <w:ind w:left="567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54E33C2" wp14:editId="7F60840D">
            <wp:extent cx="5148353" cy="473926"/>
            <wp:effectExtent l="0" t="0" r="0" b="254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445" cy="4778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805ED">
        <w:rPr>
          <w:rFonts w:ascii="Arial" w:hAnsi="Arial" w:cs="Arial"/>
        </w:rPr>
        <w:t>Figure 9 – Whole system transfer function block diagram</w:t>
      </w:r>
    </w:p>
    <w:p w14:paraId="662FFA00" w14:textId="378776D9" w:rsidR="007C5BBE" w:rsidRDefault="004777BA" w:rsidP="007C5BBE">
      <w:pPr>
        <w:pStyle w:val="Heading1"/>
        <w:numPr>
          <w:ilvl w:val="0"/>
          <w:numId w:val="7"/>
        </w:numPr>
        <w:spacing w:after="120"/>
      </w:pPr>
      <w:r>
        <w:rPr>
          <w:rFonts w:cs="Arial"/>
        </w:rPr>
        <w:t xml:space="preserve"> </w:t>
      </w:r>
      <w:bookmarkStart w:id="11" w:name="_Toc92198119"/>
      <w:r w:rsidR="00BE7701">
        <w:t>Results</w:t>
      </w:r>
      <w:bookmarkEnd w:id="11"/>
      <w:r w:rsidR="00A4043F">
        <w:t xml:space="preserve"> </w:t>
      </w:r>
    </w:p>
    <w:p w14:paraId="016B1699" w14:textId="19DE72F8" w:rsidR="00C40050" w:rsidRDefault="002D6C03" w:rsidP="00B13893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There are a number of </w:t>
      </w:r>
      <w:r w:rsidR="005F1B6B">
        <w:rPr>
          <w:rFonts w:ascii="Arial" w:hAnsi="Arial" w:cs="Arial"/>
        </w:rPr>
        <w:t xml:space="preserve">toolsets </w:t>
      </w:r>
      <w:r w:rsidR="00BF3727">
        <w:rPr>
          <w:rFonts w:ascii="Arial" w:hAnsi="Arial" w:cs="Arial"/>
        </w:rPr>
        <w:t xml:space="preserve">that were employed </w:t>
      </w:r>
      <w:r w:rsidR="007A4CB6">
        <w:rPr>
          <w:rFonts w:ascii="Arial" w:hAnsi="Arial" w:cs="Arial"/>
        </w:rPr>
        <w:t>evaluate</w:t>
      </w:r>
      <w:r w:rsidR="009F51A4">
        <w:rPr>
          <w:rFonts w:ascii="Arial" w:hAnsi="Arial" w:cs="Arial"/>
        </w:rPr>
        <w:t xml:space="preserve"> how the system </w:t>
      </w:r>
      <w:r w:rsidR="00901C47">
        <w:rPr>
          <w:rFonts w:ascii="Arial" w:hAnsi="Arial" w:cs="Arial"/>
        </w:rPr>
        <w:t>is</w:t>
      </w:r>
      <w:r w:rsidR="009F51A4">
        <w:rPr>
          <w:rFonts w:ascii="Arial" w:hAnsi="Arial" w:cs="Arial"/>
        </w:rPr>
        <w:t xml:space="preserve"> </w:t>
      </w:r>
      <w:r w:rsidR="00E3705B">
        <w:rPr>
          <w:rFonts w:ascii="Arial" w:hAnsi="Arial" w:cs="Arial"/>
        </w:rPr>
        <w:t>performing, these include</w:t>
      </w:r>
      <w:r w:rsidR="00C40050">
        <w:rPr>
          <w:rFonts w:ascii="Arial" w:hAnsi="Arial" w:cs="Arial"/>
        </w:rPr>
        <w:t>:</w:t>
      </w:r>
    </w:p>
    <w:p w14:paraId="3798E3E0" w14:textId="77777777" w:rsidR="002E70B9" w:rsidRDefault="00C40050" w:rsidP="00C40050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Nyquist Plot of the forward transfer function </w:t>
      </w:r>
    </w:p>
    <w:p w14:paraId="15FB1713" w14:textId="0C999F22" w:rsidR="006B4A14" w:rsidRDefault="006B4A14" w:rsidP="00C40050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Bode diagram</w:t>
      </w:r>
    </w:p>
    <w:p w14:paraId="66CC47FF" w14:textId="23A90220" w:rsidR="002D6C03" w:rsidRDefault="006B4A14" w:rsidP="00C40050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Pole Zero plot</w:t>
      </w:r>
      <w:r w:rsidR="005F1B6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the closed loop transfer function</w:t>
      </w:r>
    </w:p>
    <w:p w14:paraId="5FE04A3C" w14:textId="01C5409C" w:rsidR="00491D74" w:rsidRDefault="00157863" w:rsidP="00491D74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Pole Zero plot of the plant</w:t>
      </w:r>
    </w:p>
    <w:p w14:paraId="1381E74C" w14:textId="2062B247" w:rsidR="00491D74" w:rsidRDefault="00B03EA4" w:rsidP="00491D74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0D7523">
        <w:rPr>
          <w:rFonts w:ascii="Arial" w:hAnsi="Arial" w:cs="Arial"/>
        </w:rPr>
        <w:t>Nyquist diagram</w:t>
      </w:r>
      <w:r w:rsidR="00F87C77">
        <w:rPr>
          <w:rFonts w:ascii="Arial" w:hAnsi="Arial" w:cs="Arial"/>
        </w:rPr>
        <w:t xml:space="preserve"> or Nyquist </w:t>
      </w:r>
      <w:r w:rsidR="005910AF">
        <w:rPr>
          <w:rFonts w:ascii="Arial" w:hAnsi="Arial" w:cs="Arial"/>
        </w:rPr>
        <w:t>stability criterion</w:t>
      </w:r>
      <w:r w:rsidR="000D7523">
        <w:rPr>
          <w:rFonts w:ascii="Arial" w:hAnsi="Arial" w:cs="Arial"/>
        </w:rPr>
        <w:t xml:space="preserve"> is</w:t>
      </w:r>
      <w:r w:rsidR="00D17E1C">
        <w:rPr>
          <w:rFonts w:ascii="Arial" w:hAnsi="Arial" w:cs="Arial"/>
        </w:rPr>
        <w:t xml:space="preserve"> a </w:t>
      </w:r>
      <w:r w:rsidR="00FD1B08">
        <w:rPr>
          <w:rFonts w:ascii="Arial" w:hAnsi="Arial" w:cs="Arial"/>
        </w:rPr>
        <w:t>method</w:t>
      </w:r>
      <w:r w:rsidR="00D17E1C">
        <w:rPr>
          <w:rFonts w:ascii="Arial" w:hAnsi="Arial" w:cs="Arial"/>
        </w:rPr>
        <w:t xml:space="preserve"> to</w:t>
      </w:r>
      <w:r w:rsidR="00D6601C">
        <w:rPr>
          <w:rFonts w:ascii="Arial" w:hAnsi="Arial" w:cs="Arial"/>
        </w:rPr>
        <w:t xml:space="preserve"> calculate and</w:t>
      </w:r>
      <w:r w:rsidR="00D17E1C">
        <w:rPr>
          <w:rFonts w:ascii="Arial" w:hAnsi="Arial" w:cs="Arial"/>
        </w:rPr>
        <w:t xml:space="preserve"> display both the </w:t>
      </w:r>
      <w:r w:rsidR="00E474C2">
        <w:rPr>
          <w:rFonts w:ascii="Arial" w:hAnsi="Arial" w:cs="Arial"/>
        </w:rPr>
        <w:t xml:space="preserve">Phase margin and </w:t>
      </w:r>
      <w:r w:rsidR="002F443E">
        <w:rPr>
          <w:rFonts w:ascii="Arial" w:hAnsi="Arial" w:cs="Arial"/>
        </w:rPr>
        <w:t xml:space="preserve">the Delay margin on one plot </w:t>
      </w:r>
      <w:r w:rsidR="005910AF">
        <w:rPr>
          <w:rFonts w:ascii="Arial" w:hAnsi="Arial" w:cs="Arial"/>
        </w:rPr>
        <w:t xml:space="preserve">based on the frequency </w:t>
      </w:r>
      <w:r w:rsidR="00357885">
        <w:rPr>
          <w:rFonts w:ascii="Arial" w:hAnsi="Arial" w:cs="Arial"/>
        </w:rPr>
        <w:t xml:space="preserve">response of the </w:t>
      </w:r>
      <w:r w:rsidR="00C07B80">
        <w:rPr>
          <w:rFonts w:ascii="Arial" w:hAnsi="Arial" w:cs="Arial"/>
        </w:rPr>
        <w:t>transfer function</w:t>
      </w:r>
      <w:sdt>
        <w:sdtPr>
          <w:rPr>
            <w:rFonts w:ascii="Arial" w:hAnsi="Arial" w:cs="Arial"/>
          </w:rPr>
          <w:id w:val="-837148500"/>
          <w:citation/>
        </w:sdtPr>
        <w:sdtEndPr/>
        <w:sdtContent>
          <w:r w:rsidR="00C44149">
            <w:rPr>
              <w:rFonts w:ascii="Arial" w:hAnsi="Arial" w:cs="Arial"/>
            </w:rPr>
            <w:fldChar w:fldCharType="begin"/>
          </w:r>
          <w:r w:rsidR="00B87047">
            <w:rPr>
              <w:rFonts w:ascii="Arial" w:hAnsi="Arial" w:cs="Arial"/>
              <w:lang w:val="en-US"/>
            </w:rPr>
            <w:instrText xml:space="preserve">CITATION WAN20 \l 1033 </w:instrText>
          </w:r>
          <w:r w:rsidR="00C44149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[3]</w:t>
          </w:r>
          <w:r w:rsidR="00C44149">
            <w:rPr>
              <w:rFonts w:ascii="Arial" w:hAnsi="Arial" w:cs="Arial"/>
            </w:rPr>
            <w:fldChar w:fldCharType="end"/>
          </w:r>
        </w:sdtContent>
      </w:sdt>
      <w:r w:rsidR="00C07B80">
        <w:rPr>
          <w:rFonts w:ascii="Arial" w:hAnsi="Arial" w:cs="Arial"/>
        </w:rPr>
        <w:t xml:space="preserve">. </w:t>
      </w:r>
    </w:p>
    <w:p w14:paraId="12658F60" w14:textId="72213FCE" w:rsidR="00F95B91" w:rsidRDefault="00251C6C" w:rsidP="000C3C02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Phase margin </w:t>
      </w:r>
      <w:r w:rsidR="009F5328">
        <w:rPr>
          <w:rFonts w:ascii="Arial" w:hAnsi="Arial" w:cs="Arial"/>
        </w:rPr>
        <w:t xml:space="preserve">is </w:t>
      </w:r>
      <w:r w:rsidR="006F6B37">
        <w:rPr>
          <w:rFonts w:ascii="Arial" w:hAnsi="Arial" w:cs="Arial"/>
        </w:rPr>
        <w:t xml:space="preserve">the angle between the </w:t>
      </w:r>
      <w:r w:rsidR="00432BC3">
        <w:rPr>
          <w:rFonts w:ascii="Arial" w:hAnsi="Arial" w:cs="Arial"/>
        </w:rPr>
        <w:t xml:space="preserve">negative real </w:t>
      </w:r>
      <w:r w:rsidR="00E42C76">
        <w:rPr>
          <w:rFonts w:ascii="Arial" w:hAnsi="Arial" w:cs="Arial"/>
        </w:rPr>
        <w:t xml:space="preserve">axis and the </w:t>
      </w:r>
      <w:r w:rsidR="00BD1AC8">
        <w:rPr>
          <w:rFonts w:ascii="Arial" w:hAnsi="Arial" w:cs="Arial"/>
        </w:rPr>
        <w:t xml:space="preserve">dotted line, it provides the system designer </w:t>
      </w:r>
      <w:r w:rsidR="000A1BA5">
        <w:rPr>
          <w:rFonts w:ascii="Arial" w:hAnsi="Arial" w:cs="Arial"/>
        </w:rPr>
        <w:t xml:space="preserve">a </w:t>
      </w:r>
      <w:r w:rsidR="00007616">
        <w:rPr>
          <w:rFonts w:ascii="Arial" w:hAnsi="Arial" w:cs="Arial"/>
        </w:rPr>
        <w:t xml:space="preserve">value of phase shift that </w:t>
      </w:r>
      <w:r w:rsidR="006F7353">
        <w:rPr>
          <w:rFonts w:ascii="Arial" w:hAnsi="Arial" w:cs="Arial"/>
        </w:rPr>
        <w:t xml:space="preserve">if it were </w:t>
      </w:r>
      <w:r w:rsidR="000A7DA6">
        <w:rPr>
          <w:rFonts w:ascii="Arial" w:hAnsi="Arial" w:cs="Arial"/>
        </w:rPr>
        <w:t>present,</w:t>
      </w:r>
      <w:r w:rsidR="006F7353">
        <w:rPr>
          <w:rFonts w:ascii="Arial" w:hAnsi="Arial" w:cs="Arial"/>
        </w:rPr>
        <w:t xml:space="preserve"> it </w:t>
      </w:r>
      <w:r w:rsidR="00007616">
        <w:rPr>
          <w:rFonts w:ascii="Arial" w:hAnsi="Arial" w:cs="Arial"/>
        </w:rPr>
        <w:t>would make the system</w:t>
      </w:r>
      <w:r w:rsidR="006F7353">
        <w:rPr>
          <w:rFonts w:ascii="Arial" w:hAnsi="Arial" w:cs="Arial"/>
        </w:rPr>
        <w:t xml:space="preserve"> become unstable</w:t>
      </w:r>
      <w:sdt>
        <w:sdtPr>
          <w:rPr>
            <w:rFonts w:ascii="Arial" w:hAnsi="Arial" w:cs="Arial"/>
          </w:rPr>
          <w:id w:val="-1323045746"/>
          <w:citation/>
        </w:sdtPr>
        <w:sdtEndPr/>
        <w:sdtContent>
          <w:r w:rsidR="00842C0B">
            <w:rPr>
              <w:rFonts w:ascii="Arial" w:hAnsi="Arial" w:cs="Arial"/>
            </w:rPr>
            <w:fldChar w:fldCharType="begin"/>
          </w:r>
          <w:r w:rsidR="00842C0B">
            <w:rPr>
              <w:rFonts w:ascii="Arial" w:hAnsi="Arial" w:cs="Arial"/>
              <w:lang w:val="en-US"/>
            </w:rPr>
            <w:instrText xml:space="preserve"> CITATION LIU20 \l 1033 </w:instrText>
          </w:r>
          <w:r w:rsidR="00842C0B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[4]</w:t>
          </w:r>
          <w:r w:rsidR="00842C0B">
            <w:rPr>
              <w:rFonts w:ascii="Arial" w:hAnsi="Arial" w:cs="Arial"/>
            </w:rPr>
            <w:fldChar w:fldCharType="end"/>
          </w:r>
        </w:sdtContent>
      </w:sdt>
      <w:r w:rsidR="00B87047">
        <w:rPr>
          <w:rFonts w:ascii="Arial" w:hAnsi="Arial" w:cs="Arial"/>
        </w:rPr>
        <w:t>.</w:t>
      </w:r>
      <w:r w:rsidR="00007616">
        <w:rPr>
          <w:rFonts w:ascii="Arial" w:hAnsi="Arial" w:cs="Arial"/>
        </w:rPr>
        <w:t xml:space="preserve"> </w:t>
      </w:r>
      <w:r w:rsidR="009F5328">
        <w:rPr>
          <w:rFonts w:ascii="Arial" w:hAnsi="Arial" w:cs="Arial"/>
        </w:rPr>
        <w:t xml:space="preserve"> </w:t>
      </w:r>
    </w:p>
    <w:p w14:paraId="10BEDB1A" w14:textId="178082F9" w:rsidR="00842C0B" w:rsidRDefault="000C3C02" w:rsidP="000C3C02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F766D4">
        <w:rPr>
          <w:rFonts w:ascii="Arial" w:hAnsi="Arial" w:cs="Arial"/>
        </w:rPr>
        <w:t xml:space="preserve"> Delay</w:t>
      </w:r>
      <w:r>
        <w:rPr>
          <w:rFonts w:ascii="Arial" w:hAnsi="Arial" w:cs="Arial"/>
        </w:rPr>
        <w:t xml:space="preserve"> margin</w:t>
      </w:r>
      <w:r w:rsidR="00F766D4">
        <w:rPr>
          <w:rFonts w:ascii="Arial" w:hAnsi="Arial" w:cs="Arial"/>
        </w:rPr>
        <w:t xml:space="preserve"> </w:t>
      </w:r>
      <w:r w:rsidR="005C6121">
        <w:rPr>
          <w:rFonts w:ascii="Arial" w:hAnsi="Arial" w:cs="Arial"/>
        </w:rPr>
        <w:t xml:space="preserve">gives us the amount of </w:t>
      </w:r>
      <w:r w:rsidR="008B5647">
        <w:rPr>
          <w:rFonts w:ascii="Arial" w:hAnsi="Arial" w:cs="Arial"/>
        </w:rPr>
        <w:t xml:space="preserve">lag that can be added to the feedback before the system becomes </w:t>
      </w:r>
      <w:r w:rsidR="00755A75">
        <w:rPr>
          <w:rFonts w:ascii="Arial" w:hAnsi="Arial" w:cs="Arial"/>
        </w:rPr>
        <w:t>unstable</w:t>
      </w:r>
      <w:sdt>
        <w:sdtPr>
          <w:rPr>
            <w:rFonts w:ascii="Arial" w:hAnsi="Arial" w:cs="Arial"/>
          </w:rPr>
          <w:id w:val="2024669546"/>
          <w:citation/>
        </w:sdtPr>
        <w:sdtEndPr/>
        <w:sdtContent>
          <w:r w:rsidR="007A6085">
            <w:rPr>
              <w:rFonts w:ascii="Arial" w:hAnsi="Arial" w:cs="Arial"/>
            </w:rPr>
            <w:fldChar w:fldCharType="begin"/>
          </w:r>
          <w:r w:rsidR="007A6085">
            <w:rPr>
              <w:rFonts w:ascii="Arial" w:hAnsi="Arial" w:cs="Arial"/>
              <w:lang w:val="en-US"/>
            </w:rPr>
            <w:instrText xml:space="preserve"> CITATION LIU20 \l 1033 </w:instrText>
          </w:r>
          <w:r w:rsidR="007A6085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[4]</w:t>
          </w:r>
          <w:r w:rsidR="007A6085">
            <w:rPr>
              <w:rFonts w:ascii="Arial" w:hAnsi="Arial" w:cs="Arial"/>
            </w:rPr>
            <w:fldChar w:fldCharType="end"/>
          </w:r>
        </w:sdtContent>
      </w:sdt>
      <w:r w:rsidR="00755A75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</w:t>
      </w:r>
    </w:p>
    <w:p w14:paraId="42E50888" w14:textId="74E8EAF3" w:rsidR="001C7167" w:rsidRPr="00491D74" w:rsidRDefault="001C7167" w:rsidP="001C7167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Figure 10 shows the Nyquist plot of the forward </w:t>
      </w:r>
      <w:r w:rsidR="00A37C8B">
        <w:rPr>
          <w:rFonts w:ascii="Arial" w:hAnsi="Arial" w:cs="Arial"/>
        </w:rPr>
        <w:t>transfer function for this system.</w:t>
      </w:r>
    </w:p>
    <w:p w14:paraId="3CC25076" w14:textId="5A720DDD" w:rsidR="0083064F" w:rsidRDefault="00A51EC8" w:rsidP="00A51EC8">
      <w:pPr>
        <w:pStyle w:val="ListParagraph"/>
        <w:spacing w:after="120"/>
        <w:ind w:left="792"/>
        <w:contextualSpacing w:val="0"/>
        <w:rPr>
          <w:rFonts w:ascii="Arial" w:hAnsi="Arial" w:cs="Arial"/>
        </w:rPr>
      </w:pPr>
      <w:r w:rsidRPr="00EC2128">
        <w:rPr>
          <w:noProof/>
        </w:rPr>
        <w:lastRenderedPageBreak/>
        <w:drawing>
          <wp:inline distT="0" distB="0" distL="0" distR="0" wp14:anchorId="648ACA26" wp14:editId="02C76F9C">
            <wp:extent cx="5486400" cy="3155926"/>
            <wp:effectExtent l="0" t="0" r="0" b="6985"/>
            <wp:docPr id="64" name="Picture 64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 descr="Chart, line char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5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1D8C1" w14:textId="2AD6EBF9" w:rsidR="00A51EC8" w:rsidRDefault="002E695F" w:rsidP="002E695F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10 – Nyquist plot for the FWD TF</w:t>
      </w:r>
    </w:p>
    <w:p w14:paraId="0B0A4B6B" w14:textId="61D58801" w:rsidR="009513EF" w:rsidRDefault="00601D72" w:rsidP="00A51EC8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Bode </w:t>
      </w:r>
      <w:r w:rsidR="00B556A1">
        <w:rPr>
          <w:rFonts w:ascii="Arial" w:hAnsi="Arial" w:cs="Arial"/>
        </w:rPr>
        <w:t>plots</w:t>
      </w:r>
      <w:r w:rsidR="002705DF">
        <w:rPr>
          <w:rFonts w:ascii="Arial" w:hAnsi="Arial" w:cs="Arial"/>
        </w:rPr>
        <w:t xml:space="preserve"> are a </w:t>
      </w:r>
      <w:r w:rsidR="00E25836">
        <w:rPr>
          <w:rFonts w:ascii="Arial" w:hAnsi="Arial" w:cs="Arial"/>
        </w:rPr>
        <w:t xml:space="preserve">graphical display of the </w:t>
      </w:r>
      <w:r w:rsidR="00BF56D1">
        <w:rPr>
          <w:rFonts w:ascii="Arial" w:hAnsi="Arial" w:cs="Arial"/>
        </w:rPr>
        <w:t>frequency response of a system</w:t>
      </w:r>
      <w:r w:rsidR="00435A5E">
        <w:rPr>
          <w:rFonts w:ascii="Arial" w:hAnsi="Arial" w:cs="Arial"/>
        </w:rPr>
        <w:t xml:space="preserve"> it shows the </w:t>
      </w:r>
      <w:r w:rsidR="00C30BBC">
        <w:rPr>
          <w:rFonts w:ascii="Arial" w:hAnsi="Arial" w:cs="Arial"/>
        </w:rPr>
        <w:t xml:space="preserve">magnitude in </w:t>
      </w:r>
      <w:r w:rsidR="000A7DA6">
        <w:rPr>
          <w:rFonts w:ascii="Arial" w:hAnsi="Arial" w:cs="Arial"/>
        </w:rPr>
        <w:t>dBs</w:t>
      </w:r>
      <w:r w:rsidR="00C30BBC">
        <w:rPr>
          <w:rFonts w:ascii="Arial" w:hAnsi="Arial" w:cs="Arial"/>
        </w:rPr>
        <w:t xml:space="preserve"> and the Phase in </w:t>
      </w:r>
      <w:r w:rsidR="009330C1">
        <w:rPr>
          <w:rFonts w:ascii="Arial" w:hAnsi="Arial" w:cs="Arial"/>
        </w:rPr>
        <w:t xml:space="preserve">degrees. MATLAB automatically </w:t>
      </w:r>
      <w:r w:rsidR="001D7D53">
        <w:rPr>
          <w:rFonts w:ascii="Arial" w:hAnsi="Arial" w:cs="Arial"/>
        </w:rPr>
        <w:t>choses the frequencies to plot based on the</w:t>
      </w:r>
      <w:r w:rsidR="005E6A55">
        <w:rPr>
          <w:rFonts w:ascii="Arial" w:hAnsi="Arial" w:cs="Arial"/>
        </w:rPr>
        <w:t xml:space="preserve"> parameters of the</w:t>
      </w:r>
      <w:r w:rsidR="001D7D53">
        <w:rPr>
          <w:rFonts w:ascii="Arial" w:hAnsi="Arial" w:cs="Arial"/>
        </w:rPr>
        <w:t xml:space="preserve"> </w:t>
      </w:r>
      <w:r w:rsidR="005E6A55">
        <w:rPr>
          <w:rFonts w:ascii="Arial" w:hAnsi="Arial" w:cs="Arial"/>
        </w:rPr>
        <w:t>system being simulated</w:t>
      </w:r>
      <w:sdt>
        <w:sdtPr>
          <w:rPr>
            <w:rFonts w:ascii="Arial" w:hAnsi="Arial" w:cs="Arial"/>
          </w:rPr>
          <w:id w:val="1374819019"/>
          <w:citation/>
        </w:sdtPr>
        <w:sdtEndPr/>
        <w:sdtContent>
          <w:r w:rsidR="00936B6F">
            <w:rPr>
              <w:rFonts w:ascii="Arial" w:hAnsi="Arial" w:cs="Arial"/>
            </w:rPr>
            <w:fldChar w:fldCharType="begin"/>
          </w:r>
          <w:r w:rsidR="00936B6F">
            <w:rPr>
              <w:rFonts w:ascii="Arial" w:hAnsi="Arial" w:cs="Arial"/>
              <w:lang w:val="en-US"/>
            </w:rPr>
            <w:instrText xml:space="preserve"> CITATION Mat21 \l 1033 </w:instrText>
          </w:r>
          <w:r w:rsidR="00936B6F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[5]</w:t>
          </w:r>
          <w:r w:rsidR="00936B6F">
            <w:rPr>
              <w:rFonts w:ascii="Arial" w:hAnsi="Arial" w:cs="Arial"/>
            </w:rPr>
            <w:fldChar w:fldCharType="end"/>
          </w:r>
        </w:sdtContent>
      </w:sdt>
      <w:r w:rsidR="005E6A55">
        <w:rPr>
          <w:rFonts w:ascii="Arial" w:hAnsi="Arial" w:cs="Arial"/>
        </w:rPr>
        <w:t xml:space="preserve">. </w:t>
      </w:r>
      <w:r w:rsidR="00B556A1">
        <w:rPr>
          <w:rFonts w:ascii="Arial" w:hAnsi="Arial" w:cs="Arial"/>
        </w:rPr>
        <w:t xml:space="preserve"> </w:t>
      </w:r>
    </w:p>
    <w:p w14:paraId="5FFF2617" w14:textId="2B069870" w:rsidR="003F5687" w:rsidRPr="00D46F4D" w:rsidRDefault="00A90C75" w:rsidP="00D46F4D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Figure 11 shows the Bode plot diagram for this system.</w:t>
      </w:r>
    </w:p>
    <w:p w14:paraId="0D8B4B60" w14:textId="24FC0623" w:rsidR="009513EF" w:rsidRDefault="009513EF" w:rsidP="001E2C0B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A6AEC3E" wp14:editId="4715E462">
            <wp:extent cx="5730875" cy="3261360"/>
            <wp:effectExtent l="0" t="0" r="317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61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07AA3C" w14:textId="39BDFF18" w:rsidR="007905F3" w:rsidRDefault="007905F3" w:rsidP="007905F3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11 – Bode plot for the CIWS </w:t>
      </w:r>
    </w:p>
    <w:p w14:paraId="0971F7F4" w14:textId="77777777" w:rsidR="00D46F4D" w:rsidRPr="00D46F4D" w:rsidRDefault="00D46F4D" w:rsidP="00D46F4D">
      <w:pPr>
        <w:spacing w:after="120"/>
        <w:rPr>
          <w:rFonts w:ascii="Arial" w:hAnsi="Arial" w:cs="Arial"/>
        </w:rPr>
      </w:pPr>
    </w:p>
    <w:p w14:paraId="660364FE" w14:textId="43D576D5" w:rsidR="00D46F4D" w:rsidRDefault="002C1A0B" w:rsidP="009513EF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Pole location of the plant function </w:t>
      </w:r>
      <w:r w:rsidR="00BB16FF">
        <w:rPr>
          <w:rFonts w:ascii="Arial" w:hAnsi="Arial" w:cs="Arial"/>
        </w:rPr>
        <w:t xml:space="preserve">was calculated using the formulae </w:t>
      </w:r>
      <w:r w:rsidR="001B72C8">
        <w:rPr>
          <w:rFonts w:ascii="Arial" w:hAnsi="Arial" w:cs="Arial"/>
        </w:rPr>
        <w:t>for the transfer function as detailed in section 3.2</w:t>
      </w:r>
    </w:p>
    <w:p w14:paraId="0BD81D4E" w14:textId="7CE8FB0B" w:rsidR="008B6020" w:rsidRDefault="008B6020" w:rsidP="008B6020">
      <w:pPr>
        <w:pStyle w:val="ListParagraph"/>
        <w:spacing w:after="120"/>
        <w:ind w:left="792"/>
        <w:contextualSpacing w:val="0"/>
        <w:rPr>
          <w:rFonts w:ascii="Arial" w:hAnsi="Arial" w:cs="Arial"/>
        </w:rPr>
      </w:pPr>
      <w:bookmarkStart w:id="12" w:name="_Hlk92181836"/>
      <m:oMathPara>
        <m:oMath>
          <m:r>
            <w:rPr>
              <w:rFonts w:ascii="Cambria Math" w:hAnsi="Cambria Math" w:cs="Arial"/>
            </w:rPr>
            <m:t>G</m:t>
          </m:r>
          <m:d>
            <m:dPr>
              <m:ctrlPr>
                <w:rPr>
                  <w:rFonts w:ascii="Cambria Math" w:hAnsi="Cambria Math" w:cs="Arial"/>
                  <w:i/>
                </w:rPr>
              </m:ctrlPr>
            </m:dPr>
            <m:e>
              <m:r>
                <w:rPr>
                  <w:rFonts w:ascii="Cambria Math" w:hAnsi="Cambria Math" w:cs="Arial"/>
                </w:rPr>
                <m:t>s</m:t>
              </m:r>
            </m:e>
          </m:d>
          <m: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1</m:t>
              </m:r>
            </m:num>
            <m:den>
              <m:r>
                <w:rPr>
                  <w:rFonts w:ascii="Cambria Math" w:hAnsi="Cambria Math" w:cs="Arial"/>
                </w:rPr>
                <m:t>3</m:t>
              </m:r>
              <m:sSup>
                <m:sSupPr>
                  <m:ctrlPr>
                    <w:rPr>
                      <w:rFonts w:ascii="Cambria Math" w:hAnsi="Cambria Math" w:cs="Arial"/>
                      <w:i/>
                    </w:rPr>
                  </m:ctrlPr>
                </m:sSupPr>
                <m:e>
                  <m:r>
                    <w:rPr>
                      <w:rFonts w:ascii="Cambria Math" w:hAnsi="Cambria Math" w:cs="Arial"/>
                    </w:rPr>
                    <m:t>s</m:t>
                  </m:r>
                </m:e>
                <m:sup>
                  <m:r>
                    <w:rPr>
                      <w:rFonts w:ascii="Cambria Math" w:hAnsi="Cambria Math" w:cs="Arial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</w:rPr>
                <m:t>+3s+2</m:t>
              </m:r>
            </m:den>
          </m:f>
        </m:oMath>
      </m:oMathPara>
      <w:bookmarkEnd w:id="12"/>
    </w:p>
    <w:p w14:paraId="74FA07C1" w14:textId="77777777" w:rsidR="00CC62C0" w:rsidRDefault="004828BB" w:rsidP="009513EF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As the numerator has a value of </w:t>
      </w:r>
      <w:r w:rsidR="00AA3259">
        <w:rPr>
          <w:rFonts w:ascii="Arial" w:hAnsi="Arial" w:cs="Arial"/>
        </w:rPr>
        <w:t xml:space="preserve">1 there is </w:t>
      </w:r>
      <w:r w:rsidR="00FA788D">
        <w:rPr>
          <w:rFonts w:ascii="Arial" w:hAnsi="Arial" w:cs="Arial"/>
        </w:rPr>
        <w:t xml:space="preserve">no value of s </w:t>
      </w:r>
      <w:r w:rsidR="00851A2D">
        <w:rPr>
          <w:rFonts w:ascii="Arial" w:hAnsi="Arial" w:cs="Arial"/>
        </w:rPr>
        <w:t>to calculate and only the denominator has to be calculated</w:t>
      </w:r>
      <w:r w:rsidR="004F4AA0">
        <w:rPr>
          <w:rFonts w:ascii="Arial" w:hAnsi="Arial" w:cs="Arial"/>
        </w:rPr>
        <w:t xml:space="preserve"> therefore the </w:t>
      </w:r>
      <w:r w:rsidR="00CC62C0">
        <w:rPr>
          <w:rFonts w:ascii="Arial" w:hAnsi="Arial" w:cs="Arial"/>
        </w:rPr>
        <w:t>equation now becomes:</w:t>
      </w:r>
    </w:p>
    <w:p w14:paraId="25F05229" w14:textId="239B6790" w:rsidR="00D47FBD" w:rsidRPr="003808B7" w:rsidRDefault="003808B7" w:rsidP="003808B7">
      <w:pPr>
        <w:spacing w:after="120"/>
        <w:ind w:left="360"/>
        <w:rPr>
          <w:rFonts w:ascii="Arial" w:hAnsi="Arial" w:cs="Arial"/>
        </w:rPr>
      </w:pPr>
      <w:bookmarkStart w:id="13" w:name="_Hlk92182083"/>
      <m:oMathPara>
        <m:oMath>
          <m:r>
            <w:rPr>
              <w:rFonts w:ascii="Cambria Math" w:hAnsi="Cambria Math" w:cs="Arial"/>
            </w:rPr>
            <m:t>0 =3</m:t>
          </m:r>
          <m:sSup>
            <m:sSupPr>
              <m:ctrlPr>
                <w:rPr>
                  <w:rFonts w:ascii="Cambria Math" w:hAnsi="Cambria Math" w:cs="Arial"/>
                  <w:i/>
                </w:rPr>
              </m:ctrlPr>
            </m:sSupPr>
            <m:e>
              <m:r>
                <w:rPr>
                  <w:rFonts w:ascii="Cambria Math" w:hAnsi="Cambria Math" w:cs="Arial"/>
                </w:rPr>
                <m:t>s</m:t>
              </m:r>
            </m:e>
            <m:sup>
              <m:r>
                <w:rPr>
                  <w:rFonts w:ascii="Cambria Math" w:hAnsi="Cambria Math" w:cs="Arial"/>
                </w:rPr>
                <m:t>2</m:t>
              </m:r>
            </m:sup>
          </m:sSup>
          <m:r>
            <w:rPr>
              <w:rFonts w:ascii="Cambria Math" w:hAnsi="Cambria Math" w:cs="Arial"/>
            </w:rPr>
            <m:t>+3s+2</m:t>
          </m:r>
        </m:oMath>
      </m:oMathPara>
      <w:bookmarkEnd w:id="13"/>
    </w:p>
    <w:p w14:paraId="5D37D5BB" w14:textId="77777777" w:rsidR="00145087" w:rsidRDefault="003808B7" w:rsidP="009513EF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Using the quadratic equation</w:t>
      </w:r>
      <w:r w:rsidR="00145087">
        <w:rPr>
          <w:rFonts w:ascii="Arial" w:hAnsi="Arial" w:cs="Arial"/>
        </w:rPr>
        <w:t>:</w:t>
      </w:r>
    </w:p>
    <w:p w14:paraId="4478D02E" w14:textId="77777777" w:rsidR="008D417E" w:rsidRPr="008D417E" w:rsidRDefault="00496CC6" w:rsidP="006A0BF3">
      <w:pPr>
        <w:spacing w:after="120"/>
        <w:ind w:left="-284"/>
        <w:rPr>
          <w:rFonts w:ascii="Cambria Math" w:hAnsi="Cambria Math" w:cs="Arial"/>
          <w:i/>
        </w:rPr>
      </w:pPr>
      <w:r w:rsidRPr="00496CC6">
        <w:rPr>
          <w:rFonts w:ascii="Cambria Math" w:hAnsi="Cambria Math" w:cs="Arial"/>
          <w:i/>
        </w:rPr>
        <w:br/>
      </w:r>
      <w:bookmarkStart w:id="14" w:name="_Hlk92182306"/>
      <m:oMathPara>
        <m:oMath>
          <m:r>
            <w:rPr>
              <w:rFonts w:ascii="Cambria Math" w:hAnsi="Cambria Math" w:cs="Cambria Math"/>
            </w:rPr>
            <m:t>s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-</m:t>
              </m:r>
              <m:r>
                <w:rPr>
                  <w:rFonts w:ascii="Cambria Math" w:hAnsi="Cambria Math" w:cs="Cambria Math"/>
                </w:rPr>
                <m:t>b</m:t>
              </m:r>
              <m:r>
                <m:rPr>
                  <m:sty m:val="p"/>
                </m:rPr>
                <w:rPr>
                  <w:rFonts w:ascii="Cambria Math" w:hAnsi="Cambria Math" w:cs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</w:rPr>
                      </m:ctrlPr>
                    </m:sSupPr>
                    <m:e>
                      <m:r>
                        <w:rPr>
                          <w:rFonts w:ascii="Cambria Math" w:hAnsi="Cambria Math" w:cs="Cambria Math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-4</m:t>
                  </m:r>
                  <m:r>
                    <w:rPr>
                      <w:rFonts w:ascii="Cambria Math" w:hAnsi="Cambria Math" w:cs="Cambria Math"/>
                    </w:rPr>
                    <m:t>ac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2</m:t>
              </m:r>
              <m:r>
                <w:rPr>
                  <w:rFonts w:ascii="Cambria Math" w:hAnsi="Cambria Math" w:cs="Cambria Math"/>
                </w:rPr>
                <m:t>a</m:t>
              </m:r>
            </m:den>
          </m:f>
        </m:oMath>
      </m:oMathPara>
      <w:bookmarkEnd w:id="14"/>
    </w:p>
    <w:p w14:paraId="71635346" w14:textId="50C120FC" w:rsidR="00D47FBD" w:rsidRPr="00B706AA" w:rsidRDefault="00131C54" w:rsidP="00131C54">
      <w:pPr>
        <w:spacing w:after="120"/>
        <w:jc w:val="center"/>
        <w:rPr>
          <w:rFonts w:ascii="Cambria Math" w:eastAsiaTheme="minorEastAsia" w:hAnsi="Cambria Math" w:cs="Arial"/>
          <w:i/>
        </w:rPr>
      </w:pPr>
      <m:oMathPara>
        <m:oMath>
          <m:r>
            <w:rPr>
              <w:rFonts w:ascii="Cambria Math" w:hAnsi="Cambria Math" w:cs="Arial"/>
            </w:rPr>
            <m:t>s=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</w:rPr>
                <m:t>-3±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</w:rPr>
                        <m:t>3</m:t>
                      </m:r>
                    </m:e>
                    <m:sup>
                      <m:r>
                        <w:rPr>
                          <w:rFonts w:ascii="Cambria Math" w:hAnsi="Cambria Math" w:cs="Arial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Arial"/>
                    </w:rPr>
                    <m:t>-4x3x2</m:t>
                  </m:r>
                </m:e>
              </m:rad>
            </m:num>
            <m:den>
              <m:r>
                <w:rPr>
                  <w:rFonts w:ascii="Cambria Math" w:hAnsi="Cambria Math" w:cs="Arial"/>
                </w:rPr>
                <m:t>2x3</m:t>
              </m:r>
            </m:den>
          </m:f>
          <m:r>
            <m:rPr>
              <m:sty m:val="p"/>
            </m:rPr>
            <w:rPr>
              <w:rFonts w:ascii="Cambria Math" w:hAnsi="Cambria Math" w:cs="Arial"/>
            </w:rPr>
            <w:br/>
          </m:r>
        </m:oMath>
        <m:oMath>
          <m:r>
            <w:rPr>
              <w:rFonts w:ascii="Cambria Math" w:hAnsi="Cambria Math" w:cs="Arial"/>
            </w:rPr>
            <m:t>s</m:t>
          </m:r>
          <m:r>
            <m:rPr>
              <m:sty m:val="p"/>
            </m:rPr>
            <w:rPr>
              <w:rFonts w:ascii="Cambria Math" w:hAnsi="Cambria Math" w:cs="Arial"/>
            </w:rPr>
            <m:t>=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</w:rPr>
                <m:t>-</m:t>
              </m:r>
              <m:r>
                <w:rPr>
                  <w:rFonts w:ascii="Cambria Math" w:hAnsi="Cambria Math" w:cs="Arial"/>
                </w:rPr>
                <m:t>3</m:t>
              </m:r>
              <m:r>
                <m:rPr>
                  <m:sty m:val="p"/>
                </m:rPr>
                <w:rPr>
                  <w:rFonts w:ascii="Cambria Math" w:hAnsi="Cambria Math" w:cs="Arial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 w:cs="Arial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</w:rPr>
                    <m:t>9-24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Arial"/>
                </w:rPr>
                <m:t>6</m:t>
              </m:r>
            </m:den>
          </m:f>
        </m:oMath>
      </m:oMathPara>
    </w:p>
    <w:p w14:paraId="5DB83D7F" w14:textId="7205A8A3" w:rsidR="00B706AA" w:rsidRPr="0057689E" w:rsidRDefault="00B706AA" w:rsidP="00131C54">
      <w:pPr>
        <w:spacing w:after="120"/>
        <w:jc w:val="center"/>
        <w:rPr>
          <w:rFonts w:ascii="Arial" w:eastAsiaTheme="minorEastAsia" w:hAnsi="Arial" w:cs="Arial"/>
        </w:rPr>
      </w:pPr>
      <m:oMathPara>
        <m:oMath>
          <m:r>
            <w:rPr>
              <w:rFonts w:ascii="Cambria Math" w:eastAsiaTheme="minorEastAsia" w:hAnsi="Cambria Math" w:cs="Arial"/>
            </w:rPr>
            <m:t>s=</m:t>
          </m:r>
          <m:f>
            <m:fPr>
              <m:ctrlPr>
                <w:rPr>
                  <w:rFonts w:ascii="Cambria Math" w:eastAsiaTheme="minorEastAsia" w:hAnsi="Cambria Math" w:cs="Arial"/>
                  <w:i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-3±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Arial"/>
                    </w:rPr>
                    <m:t>-15</m:t>
                  </m:r>
                </m:e>
              </m:rad>
            </m:num>
            <m:den>
              <m:r>
                <w:rPr>
                  <w:rFonts w:ascii="Cambria Math" w:eastAsiaTheme="minorEastAsia" w:hAnsi="Cambria Math" w:cs="Arial"/>
                </w:rPr>
                <m:t>6</m:t>
              </m:r>
            </m:den>
          </m:f>
        </m:oMath>
      </m:oMathPara>
    </w:p>
    <w:p w14:paraId="0E7B3A30" w14:textId="0DDAE4BA" w:rsidR="0057689E" w:rsidRPr="00E2271A" w:rsidRDefault="00F06C60" w:rsidP="0057689E">
      <w:pPr>
        <w:spacing w:after="120"/>
        <w:jc w:val="center"/>
        <w:rPr>
          <w:rFonts w:ascii="Cambria Math" w:eastAsiaTheme="minorEastAsia" w:hAnsi="Cambria Math" w:cs="Cambria Math"/>
          <w:i/>
        </w:rPr>
      </w:pPr>
      <w:r w:rsidRPr="00F06C60">
        <w:rPr>
          <w:rFonts w:ascii="Cambria Math" w:hAnsi="Cambria Math" w:cs="Cambria Math"/>
          <w:i/>
        </w:rPr>
        <w:br/>
      </w:r>
      <m:oMath>
        <m:r>
          <m:rPr>
            <m:sty m:val="p"/>
          </m:rPr>
          <w:rPr>
            <w:rFonts w:ascii="Cambria Math" w:eastAsiaTheme="minorEastAsia" w:hAnsi="Cambria Math" w:cs="Arial"/>
          </w:rPr>
          <m:t xml:space="preserve">Value 1 </m:t>
        </m:r>
        <m:r>
          <w:rPr>
            <w:rFonts w:ascii="Cambria Math" w:hAnsi="Cambria Math" w:cs="Cambria Math"/>
          </w:rPr>
          <m:t>s</m:t>
        </m:r>
        <m:r>
          <m:rPr>
            <m:sty m:val="p"/>
          </m:rPr>
          <w:rPr>
            <w:rFonts w:ascii="Cambria Math" w:hAnsi="Cambria Math" w:cs="Cambria Math"/>
          </w:rPr>
          <m:t>=</m:t>
        </m:r>
        <w:bookmarkStart w:id="15" w:name="_Hlk92183033"/>
        <m:f>
          <m:fPr>
            <m:ctrlPr>
              <w:rPr>
                <w:rFonts w:ascii="Cambria Math" w:hAnsi="Cambria Math" w:cs="Cambria Math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Cambria Math"/>
              </w:rPr>
              <m:t>-3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</w:rPr>
              <m:t>6</m:t>
            </m:r>
          </m:den>
        </m:f>
        <w:bookmarkEnd w:id="15"/>
        <m:r>
          <w:rPr>
            <w:rFonts w:ascii="Cambria Math" w:hAnsi="Cambria Math" w:cs="Cambria Math"/>
          </w:rPr>
          <m:t>+</m:t>
        </m:r>
        <m:f>
          <m:fPr>
            <m:ctrlPr>
              <w:rPr>
                <w:rFonts w:ascii="Cambria Math" w:hAnsi="Cambria Math" w:cs="Arial"/>
              </w:rPr>
            </m:ctrlPr>
          </m:fPr>
          <m:num>
            <w:bookmarkStart w:id="16" w:name="_Hlk92182965"/>
            <m:rad>
              <m:radPr>
                <m:degHide m:val="1"/>
                <m:ctrlPr>
                  <w:rPr>
                    <w:rFonts w:ascii="Cambria Math" w:hAnsi="Cambria Math" w:cs="Arial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-15</m:t>
                </m:r>
              </m:e>
            </m:rad>
            <w:bookmarkEnd w:id="16"/>
          </m:num>
          <m:den>
            <m:r>
              <m:rPr>
                <m:sty m:val="p"/>
              </m:rPr>
              <w:rPr>
                <w:rFonts w:ascii="Cambria Math" w:hAnsi="Cambria Math" w:cs="Cambria Math"/>
              </w:rPr>
              <m:t>6</m:t>
            </m:r>
          </m:den>
        </m:f>
      </m:oMath>
      <w:r w:rsidR="00E2271A">
        <w:rPr>
          <w:rFonts w:ascii="Cambria Math" w:eastAsiaTheme="minorEastAsia" w:hAnsi="Cambria Math" w:cs="Cambria Math"/>
          <w:i/>
        </w:rPr>
        <w:tab/>
      </w:r>
    </w:p>
    <w:p w14:paraId="19773938" w14:textId="2D27E9E8" w:rsidR="00E2271A" w:rsidRPr="00E072BE" w:rsidRDefault="00E2271A" w:rsidP="0057689E">
      <w:pPr>
        <w:spacing w:after="120"/>
        <w:jc w:val="center"/>
        <w:rPr>
          <w:rFonts w:ascii="Cambria Math" w:eastAsiaTheme="minorEastAsia" w:hAnsi="Cambria Math" w:cs="Cambria Math"/>
          <w:i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Arial"/>
            </w:rPr>
            <m:t xml:space="preserve">Value 1 </m:t>
          </m:r>
          <m:r>
            <w:rPr>
              <w:rFonts w:ascii="Cambria Math" w:hAnsi="Cambria Math" w:cs="Cambria Math"/>
            </w:rPr>
            <m:t>s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r>
            <w:rPr>
              <w:rFonts w:ascii="Cambria Math" w:hAnsi="Cambria Math" w:cs="Cambria Math"/>
            </w:rPr>
            <m:t>-0.5+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Arial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 w:cs="Arial"/>
                    </w:rPr>
                    <m:t>15</m:t>
                  </m:r>
                </m:e>
              </m:rad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6</m:t>
              </m:r>
            </m:den>
          </m:f>
          <m:r>
            <w:rPr>
              <w:rFonts w:ascii="Cambria Math" w:hAnsi="Cambria Math" w:cs="Arial"/>
            </w:rPr>
            <m:t>*</m:t>
          </m:r>
          <m:f>
            <m:fPr>
              <m:ctrlPr>
                <w:rPr>
                  <w:rFonts w:ascii="Cambria Math" w:eastAsiaTheme="minorEastAsia" w:hAnsi="Cambria Math" w:cs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 w:cs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Cambria Math"/>
                    </w:rPr>
                    <m:t>-1</m:t>
                  </m:r>
                </m:e>
              </m:rad>
            </m:num>
            <m:den>
              <m:r>
                <w:rPr>
                  <w:rFonts w:ascii="Cambria Math" w:eastAsiaTheme="minorEastAsia" w:hAnsi="Cambria Math" w:cs="Cambria Math"/>
                </w:rPr>
                <m:t>6</m:t>
              </m:r>
            </m:den>
          </m:f>
        </m:oMath>
      </m:oMathPara>
    </w:p>
    <w:p w14:paraId="7D67B87B" w14:textId="6EA4B036" w:rsidR="00E2271A" w:rsidRPr="00234F4E" w:rsidRDefault="00A76D3D" w:rsidP="0057689E">
      <w:pPr>
        <w:spacing w:after="120"/>
        <w:jc w:val="center"/>
        <w:rPr>
          <w:rFonts w:ascii="Arial" w:eastAsiaTheme="minorEastAsia" w:hAnsi="Arial" w:cs="Arial"/>
        </w:rPr>
      </w:pPr>
      <w:bookmarkStart w:id="17" w:name="_Hlk92184619"/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Arial"/>
            </w:rPr>
            <m:t xml:space="preserve">Value 1 </m:t>
          </m:r>
          <m:r>
            <w:rPr>
              <w:rFonts w:ascii="Cambria Math" w:hAnsi="Cambria Math" w:cs="Cambria Math"/>
            </w:rPr>
            <m:t>s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r>
            <w:rPr>
              <w:rFonts w:ascii="Cambria Math" w:hAnsi="Cambria Math" w:cs="Cambria Math"/>
            </w:rPr>
            <m:t>-0.5+</m:t>
          </m:r>
          <m:f>
            <m:fPr>
              <m:ctrlPr>
                <w:rPr>
                  <w:rFonts w:ascii="Cambria Math" w:hAnsi="Cambria Math" w:cs="Arial"/>
                </w:rPr>
              </m:ctrlPr>
            </m:fPr>
            <m:num>
              <m:r>
                <w:rPr>
                  <w:rFonts w:ascii="Cambria Math" w:hAnsi="Cambria Math" w:cs="Arial"/>
                </w:rPr>
                <m:t>3.8729833j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6</m:t>
              </m:r>
            </m:den>
          </m:f>
        </m:oMath>
      </m:oMathPara>
      <w:bookmarkEnd w:id="17"/>
    </w:p>
    <w:p w14:paraId="64A9C669" w14:textId="3F090C51" w:rsidR="00C8730C" w:rsidRPr="005A4146" w:rsidRDefault="00234F4E" w:rsidP="005A4146">
      <w:pPr>
        <w:spacing w:after="120"/>
        <w:jc w:val="center"/>
        <w:rPr>
          <w:rFonts w:ascii="Arial" w:eastAsiaTheme="minorEastAsia" w:hAnsi="Arial" w:cs="Arial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Arial"/>
            </w:rPr>
            <m:t xml:space="preserve">Value 2 </m:t>
          </m:r>
          <m:r>
            <w:rPr>
              <w:rFonts w:ascii="Cambria Math" w:eastAsiaTheme="minorEastAsia" w:hAnsi="Cambria Math" w:cs="Arial"/>
            </w:rPr>
            <m:t>s</m:t>
          </m:r>
          <m:r>
            <m:rPr>
              <m:sty m:val="p"/>
            </m:rPr>
            <w:rPr>
              <w:rFonts w:ascii="Cambria Math" w:eastAsiaTheme="minorEastAsia" w:hAnsi="Cambria Math" w:cs="Arial"/>
            </w:rPr>
            <m:t>=</m:t>
          </m:r>
          <m:r>
            <w:rPr>
              <w:rFonts w:ascii="Cambria Math" w:eastAsiaTheme="minorEastAsia" w:hAnsi="Cambria Math" w:cs="Arial"/>
            </w:rPr>
            <m:t>-0.5-</m:t>
          </m:r>
          <m:f>
            <m:fPr>
              <m:ctrlPr>
                <w:rPr>
                  <w:rFonts w:ascii="Cambria Math" w:eastAsiaTheme="minorEastAsia" w:hAnsi="Cambria Math" w:cs="Arial"/>
                </w:rPr>
              </m:ctrlPr>
            </m:fPr>
            <m:num>
              <m:r>
                <w:rPr>
                  <w:rFonts w:ascii="Cambria Math" w:eastAsiaTheme="minorEastAsia" w:hAnsi="Cambria Math" w:cs="Arial"/>
                </w:rPr>
                <m:t>3.8729833j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Arial"/>
                </w:rPr>
                <m:t>6</m:t>
              </m:r>
            </m:den>
          </m:f>
        </m:oMath>
      </m:oMathPara>
    </w:p>
    <w:p w14:paraId="30D66822" w14:textId="0D3F3827" w:rsidR="00D47FBD" w:rsidRDefault="005A4146" w:rsidP="009513EF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This gives the two plots as:</w:t>
      </w:r>
    </w:p>
    <w:p w14:paraId="0E95AA90" w14:textId="6A299243" w:rsidR="005A4146" w:rsidRPr="00F8346E" w:rsidRDefault="005A4146" w:rsidP="005A4146">
      <w:pPr>
        <w:pStyle w:val="ListParagraph"/>
        <w:spacing w:after="120"/>
        <w:ind w:left="792"/>
        <w:contextualSpacing w:val="0"/>
        <w:rPr>
          <w:rFonts w:ascii="Arial" w:eastAsiaTheme="minorEastAsia" w:hAnsi="Arial" w:cs="Arial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eastAsiaTheme="minorEastAsia" w:hAnsi="Cambria Math" w:cs="Arial"/>
            </w:rPr>
            <m:t xml:space="preserve">Value 1 </m:t>
          </m:r>
          <m:r>
            <w:rPr>
              <w:rFonts w:ascii="Cambria Math" w:hAnsi="Cambria Math" w:cs="Cambria Math"/>
            </w:rPr>
            <m:t>s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r>
            <w:rPr>
              <w:rFonts w:ascii="Cambria Math" w:hAnsi="Cambria Math" w:cs="Cambria Math"/>
            </w:rPr>
            <m:t>-0.5+</m:t>
          </m:r>
          <m:r>
            <w:rPr>
              <w:rFonts w:ascii="Cambria Math" w:hAnsi="Cambria Math" w:cs="Arial"/>
            </w:rPr>
            <m:t>0.6455j</m:t>
          </m:r>
        </m:oMath>
      </m:oMathPara>
    </w:p>
    <w:p w14:paraId="5D2CC8B0" w14:textId="7DB7F314" w:rsidR="008B6020" w:rsidRPr="00F45C28" w:rsidRDefault="006A7B58" w:rsidP="00F45C28">
      <w:pPr>
        <w:spacing w:after="120"/>
        <w:ind w:left="851"/>
        <w:rPr>
          <w:rFonts w:ascii="Arial" w:hAnsi="Arial" w:cs="Arial"/>
        </w:rPr>
      </w:pPr>
      <m:oMathPara>
        <m:oMath>
          <m:r>
            <m:rPr>
              <m:sty m:val="p"/>
            </m:rPr>
            <w:rPr>
              <w:rFonts w:ascii="Cambria Math" w:hAnsi="Cambria Math" w:cs="Arial"/>
            </w:rPr>
            <m:t xml:space="preserve">Value 2 </m:t>
          </m:r>
          <m:r>
            <w:rPr>
              <w:rFonts w:ascii="Cambria Math" w:hAnsi="Cambria Math" w:cs="Arial"/>
            </w:rPr>
            <m:t>s</m:t>
          </m:r>
          <m:r>
            <m:rPr>
              <m:sty m:val="p"/>
            </m:rPr>
            <w:rPr>
              <w:rFonts w:ascii="Cambria Math" w:hAnsi="Cambria Math" w:cs="Arial"/>
            </w:rPr>
            <m:t>=</m:t>
          </m:r>
          <m:r>
            <w:rPr>
              <w:rFonts w:ascii="Cambria Math" w:hAnsi="Cambria Math" w:cs="Arial"/>
            </w:rPr>
            <m:t>-0.5-0.6455j</m:t>
          </m:r>
        </m:oMath>
      </m:oMathPara>
    </w:p>
    <w:p w14:paraId="04E6E23C" w14:textId="6CDF26F7" w:rsidR="007552B3" w:rsidRDefault="00F45C28" w:rsidP="00F45C28">
      <w:pPr>
        <w:pStyle w:val="ListParagraph"/>
        <w:numPr>
          <w:ilvl w:val="1"/>
          <w:numId w:val="7"/>
        </w:numPr>
        <w:spacing w:after="120"/>
        <w:ind w:left="851" w:hanging="491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Using MATLAB these can be plotted and checked using the command </w:t>
      </w:r>
      <w:r w:rsidR="000A7DA6">
        <w:rPr>
          <w:rFonts w:ascii="Arial" w:hAnsi="Arial" w:cs="Arial"/>
        </w:rPr>
        <w:t>window with</w:t>
      </w:r>
      <w:r>
        <w:rPr>
          <w:rFonts w:ascii="Arial" w:hAnsi="Arial" w:cs="Arial"/>
        </w:rPr>
        <w:t xml:space="preserve"> the prompt &gt;&gt; roots ([a b c]).  The MATLAB generated pole zero plot can be seen in figure 12.</w:t>
      </w:r>
    </w:p>
    <w:p w14:paraId="400864D6" w14:textId="1D72B95E" w:rsidR="00BC4076" w:rsidRDefault="00764B52" w:rsidP="00F45C28">
      <w:pPr>
        <w:pStyle w:val="ListParagraph"/>
        <w:numPr>
          <w:ilvl w:val="1"/>
          <w:numId w:val="7"/>
        </w:numPr>
        <w:spacing w:after="120"/>
        <w:ind w:left="851" w:hanging="491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Command scripts used in </w:t>
      </w:r>
      <w:r w:rsidR="00AE78B6">
        <w:rPr>
          <w:rFonts w:ascii="Arial" w:hAnsi="Arial" w:cs="Arial"/>
        </w:rPr>
        <w:t xml:space="preserve">MATLAB can be found in annex A. </w:t>
      </w:r>
    </w:p>
    <w:p w14:paraId="5CB6CEF1" w14:textId="0EFC75D5" w:rsidR="00F45C28" w:rsidRDefault="00DF4586" w:rsidP="00F45C28">
      <w:pPr>
        <w:pStyle w:val="ListParagraph"/>
        <w:numPr>
          <w:ilvl w:val="1"/>
          <w:numId w:val="7"/>
        </w:numPr>
        <w:spacing w:after="120"/>
        <w:ind w:left="851" w:hanging="491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position of the poles indicate that this is stable system </w:t>
      </w:r>
      <w:r w:rsidR="003A666F">
        <w:rPr>
          <w:rFonts w:ascii="Arial" w:hAnsi="Arial" w:cs="Arial"/>
        </w:rPr>
        <w:t>as the</w:t>
      </w:r>
      <w:r w:rsidR="00125086">
        <w:rPr>
          <w:rFonts w:ascii="Arial" w:hAnsi="Arial" w:cs="Arial"/>
        </w:rPr>
        <w:t xml:space="preserve">y are located in the real </w:t>
      </w:r>
      <w:r w:rsidR="008A050F">
        <w:rPr>
          <w:rFonts w:ascii="Arial" w:hAnsi="Arial" w:cs="Arial"/>
        </w:rPr>
        <w:t>axis negative sectors</w:t>
      </w:r>
      <w:sdt>
        <w:sdtPr>
          <w:rPr>
            <w:rFonts w:ascii="Arial" w:hAnsi="Arial" w:cs="Arial"/>
          </w:rPr>
          <w:id w:val="145477193"/>
          <w:citation/>
        </w:sdtPr>
        <w:sdtEndPr/>
        <w:sdtContent>
          <w:r w:rsidR="00822435">
            <w:rPr>
              <w:rFonts w:ascii="Arial" w:hAnsi="Arial" w:cs="Arial"/>
            </w:rPr>
            <w:fldChar w:fldCharType="begin"/>
          </w:r>
          <w:r w:rsidR="00822435">
            <w:rPr>
              <w:rFonts w:ascii="Arial" w:hAnsi="Arial" w:cs="Arial"/>
              <w:lang w:val="en-US"/>
            </w:rPr>
            <w:instrText xml:space="preserve"> CITATION Mar19 \l 1033 </w:instrText>
          </w:r>
          <w:r w:rsidR="00822435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[6]</w:t>
          </w:r>
          <w:r w:rsidR="00822435">
            <w:rPr>
              <w:rFonts w:ascii="Arial" w:hAnsi="Arial" w:cs="Arial"/>
            </w:rPr>
            <w:fldChar w:fldCharType="end"/>
          </w:r>
        </w:sdtContent>
      </w:sdt>
      <w:r w:rsidR="008A050F">
        <w:rPr>
          <w:rFonts w:ascii="Arial" w:hAnsi="Arial" w:cs="Arial"/>
        </w:rPr>
        <w:t xml:space="preserve">. </w:t>
      </w:r>
    </w:p>
    <w:p w14:paraId="71E3ACAC" w14:textId="70A2B54B" w:rsidR="005629BE" w:rsidRDefault="009F2D23" w:rsidP="001A1327">
      <w:pPr>
        <w:pStyle w:val="ListParagraph"/>
        <w:spacing w:after="120"/>
        <w:ind w:left="792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2D11F8C1" wp14:editId="70DCF3FC">
            <wp:extent cx="5486400" cy="2976334"/>
            <wp:effectExtent l="0" t="0" r="0" b="0"/>
            <wp:docPr id="68" name="Picture 68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8" descr="Chart, scatter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763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1EB48E" w14:textId="435CA08E" w:rsidR="001E2C0B" w:rsidRDefault="001E2C0B" w:rsidP="0031758A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12 </w:t>
      </w:r>
      <w:r w:rsidR="0031758A">
        <w:rPr>
          <w:rFonts w:ascii="Arial" w:hAnsi="Arial" w:cs="Arial"/>
        </w:rPr>
        <w:t>Plant pole zero plot generated by MATLAB</w:t>
      </w:r>
    </w:p>
    <w:p w14:paraId="006DF925" w14:textId="4FB3794A" w:rsidR="00584786" w:rsidRDefault="00540D1F" w:rsidP="00584786">
      <w:pPr>
        <w:pStyle w:val="ListParagraph"/>
        <w:numPr>
          <w:ilvl w:val="1"/>
          <w:numId w:val="7"/>
        </w:numPr>
        <w:spacing w:after="120"/>
        <w:ind w:left="851" w:hanging="491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Individual pole plots </w:t>
      </w:r>
      <w:r w:rsidR="00FC0452">
        <w:rPr>
          <w:rFonts w:ascii="Arial" w:hAnsi="Arial" w:cs="Arial"/>
        </w:rPr>
        <w:t xml:space="preserve">for the controller and system </w:t>
      </w:r>
      <w:r>
        <w:rPr>
          <w:rFonts w:ascii="Arial" w:hAnsi="Arial" w:cs="Arial"/>
        </w:rPr>
        <w:t xml:space="preserve">were also created </w:t>
      </w:r>
      <w:r w:rsidR="001457E9">
        <w:rPr>
          <w:rFonts w:ascii="Arial" w:hAnsi="Arial" w:cs="Arial"/>
        </w:rPr>
        <w:t xml:space="preserve">using </w:t>
      </w:r>
      <w:r w:rsidR="00511903">
        <w:rPr>
          <w:rFonts w:ascii="Arial" w:hAnsi="Arial" w:cs="Arial"/>
        </w:rPr>
        <w:t>MATLAB these can be seen in figure 13.</w:t>
      </w:r>
    </w:p>
    <w:p w14:paraId="5A890996" w14:textId="095B5A2E" w:rsidR="00511903" w:rsidRDefault="00BB5CCE" w:rsidP="00511903">
      <w:pPr>
        <w:pStyle w:val="ListParagraph"/>
        <w:spacing w:after="120"/>
        <w:ind w:left="851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DF32C24" wp14:editId="51F6EFD3">
            <wp:extent cx="5730875" cy="2725420"/>
            <wp:effectExtent l="0" t="0" r="3175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72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5865BF" w14:textId="5A5954A1" w:rsidR="00BB5CCE" w:rsidRDefault="00BB5CCE" w:rsidP="00BB5CCE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13 – Pole zero plots of the Plant, Controller and System</w:t>
      </w:r>
    </w:p>
    <w:p w14:paraId="0361CF3F" w14:textId="77777777" w:rsidR="00BB5CCE" w:rsidRDefault="00BB5CCE" w:rsidP="00511903">
      <w:pPr>
        <w:pStyle w:val="ListParagraph"/>
        <w:spacing w:after="120"/>
        <w:ind w:left="851"/>
        <w:contextualSpacing w:val="0"/>
        <w:rPr>
          <w:rFonts w:ascii="Arial" w:hAnsi="Arial" w:cs="Arial"/>
        </w:rPr>
      </w:pPr>
    </w:p>
    <w:p w14:paraId="64385AD9" w14:textId="4C29EB60" w:rsidR="001A1327" w:rsidRPr="00584786" w:rsidRDefault="0094158C" w:rsidP="00584786">
      <w:pPr>
        <w:pStyle w:val="ListParagraph"/>
        <w:numPr>
          <w:ilvl w:val="1"/>
          <w:numId w:val="7"/>
        </w:numPr>
        <w:spacing w:after="120"/>
        <w:ind w:left="851" w:hanging="491"/>
        <w:contextualSpacing w:val="0"/>
        <w:rPr>
          <w:rFonts w:ascii="Arial" w:hAnsi="Arial" w:cs="Arial"/>
        </w:rPr>
      </w:pPr>
      <w:r w:rsidRPr="00584786">
        <w:rPr>
          <w:rFonts w:ascii="Arial" w:hAnsi="Arial" w:cs="Arial"/>
        </w:rPr>
        <w:t xml:space="preserve">MATLAB </w:t>
      </w:r>
      <w:r w:rsidR="00430060" w:rsidRPr="00584786">
        <w:rPr>
          <w:rFonts w:ascii="Arial" w:hAnsi="Arial" w:cs="Arial"/>
        </w:rPr>
        <w:t xml:space="preserve">was also used to </w:t>
      </w:r>
      <w:r w:rsidR="00CB3E3B" w:rsidRPr="00584786">
        <w:rPr>
          <w:rFonts w:ascii="Arial" w:hAnsi="Arial" w:cs="Arial"/>
        </w:rPr>
        <w:t>generate</w:t>
      </w:r>
      <w:r w:rsidR="00430060" w:rsidRPr="00584786">
        <w:rPr>
          <w:rFonts w:ascii="Arial" w:hAnsi="Arial" w:cs="Arial"/>
        </w:rPr>
        <w:t xml:space="preserve"> the </w:t>
      </w:r>
      <w:r w:rsidR="00CB3E3B" w:rsidRPr="00584786">
        <w:rPr>
          <w:rFonts w:ascii="Arial" w:hAnsi="Arial" w:cs="Arial"/>
        </w:rPr>
        <w:t>pole zero plot of the</w:t>
      </w:r>
      <w:r w:rsidR="00EB72EF" w:rsidRPr="00584786">
        <w:rPr>
          <w:rFonts w:ascii="Arial" w:hAnsi="Arial" w:cs="Arial"/>
        </w:rPr>
        <w:t xml:space="preserve"> closed loop transfer function, this can be seen in </w:t>
      </w:r>
      <w:r w:rsidR="00816D2F" w:rsidRPr="00584786">
        <w:rPr>
          <w:rFonts w:ascii="Arial" w:hAnsi="Arial" w:cs="Arial"/>
        </w:rPr>
        <w:t>figure 1</w:t>
      </w:r>
      <w:r w:rsidR="00BB5CCE">
        <w:rPr>
          <w:rFonts w:ascii="Arial" w:hAnsi="Arial" w:cs="Arial"/>
        </w:rPr>
        <w:t>4</w:t>
      </w:r>
      <w:r w:rsidR="00816D2F" w:rsidRPr="00584786">
        <w:rPr>
          <w:rFonts w:ascii="Arial" w:hAnsi="Arial" w:cs="Arial"/>
        </w:rPr>
        <w:t>.</w:t>
      </w:r>
      <w:r w:rsidR="00CB3E3B" w:rsidRPr="00584786">
        <w:rPr>
          <w:rFonts w:ascii="Arial" w:hAnsi="Arial" w:cs="Arial"/>
        </w:rPr>
        <w:t xml:space="preserve"> </w:t>
      </w:r>
    </w:p>
    <w:p w14:paraId="71BB91BF" w14:textId="4079BF69" w:rsidR="001A1327" w:rsidRPr="009513EF" w:rsidRDefault="001A1327" w:rsidP="001A1327">
      <w:pPr>
        <w:pStyle w:val="ListParagraph"/>
        <w:spacing w:after="120"/>
        <w:ind w:left="792"/>
        <w:contextualSpacing w:val="0"/>
        <w:rPr>
          <w:rFonts w:ascii="Arial" w:hAnsi="Arial" w:cs="Arial"/>
        </w:rPr>
      </w:pPr>
    </w:p>
    <w:p w14:paraId="25E22539" w14:textId="75397884" w:rsidR="00947A9B" w:rsidRDefault="009F2D23" w:rsidP="00947A9B">
      <w:pPr>
        <w:pStyle w:val="ListParagraph"/>
        <w:spacing w:after="120"/>
        <w:ind w:left="792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8D16254" wp14:editId="1C8FFF9C">
            <wp:extent cx="5486400" cy="3017672"/>
            <wp:effectExtent l="0" t="0" r="0" b="0"/>
            <wp:docPr id="67" name="Picture 67" descr="A picture containing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 descr="A picture containing calend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17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CCC219" w14:textId="1F6FC5B2" w:rsidR="00816D2F" w:rsidRDefault="00816D2F" w:rsidP="00400FD4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Figure 1</w:t>
      </w:r>
      <w:r w:rsidR="00BB5CCE">
        <w:rPr>
          <w:rFonts w:ascii="Arial" w:hAnsi="Arial" w:cs="Arial"/>
        </w:rPr>
        <w:t>4</w:t>
      </w:r>
      <w:r w:rsidR="00400FD4">
        <w:rPr>
          <w:rFonts w:ascii="Arial" w:hAnsi="Arial" w:cs="Arial"/>
        </w:rPr>
        <w:t xml:space="preserve"> – Pole zero plot of the closed loop transfer function generated by MATLAB</w:t>
      </w:r>
    </w:p>
    <w:p w14:paraId="2F6DA133" w14:textId="77777777" w:rsidR="007A1FDA" w:rsidRPr="007A1FDA" w:rsidRDefault="007A1FDA" w:rsidP="007A1FDA">
      <w:pPr>
        <w:spacing w:after="120"/>
        <w:rPr>
          <w:rFonts w:ascii="Arial" w:hAnsi="Arial" w:cs="Arial"/>
        </w:rPr>
      </w:pPr>
    </w:p>
    <w:p w14:paraId="6772685F" w14:textId="3E00ED3B" w:rsidR="00B13893" w:rsidRPr="005A3D13" w:rsidRDefault="00B13893" w:rsidP="005A3D13">
      <w:pPr>
        <w:pStyle w:val="Heading1"/>
        <w:numPr>
          <w:ilvl w:val="0"/>
          <w:numId w:val="7"/>
        </w:numPr>
        <w:spacing w:after="120"/>
        <w:rPr>
          <w:rFonts w:cs="Arial"/>
        </w:rPr>
      </w:pPr>
      <w:bookmarkStart w:id="18" w:name="_Toc92198120"/>
      <w:r>
        <w:rPr>
          <w:rFonts w:cs="Arial"/>
        </w:rPr>
        <w:t>Discussion</w:t>
      </w:r>
      <w:bookmarkEnd w:id="18"/>
    </w:p>
    <w:p w14:paraId="09EC4686" w14:textId="6F61D22B" w:rsidR="00560D46" w:rsidRDefault="0033323C" w:rsidP="00B1389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7935B3">
        <w:rPr>
          <w:rFonts w:ascii="Arial" w:hAnsi="Arial" w:cs="Arial"/>
        </w:rPr>
        <w:t xml:space="preserve">he PID controller </w:t>
      </w:r>
      <w:r w:rsidR="00661DDC">
        <w:rPr>
          <w:rFonts w:ascii="Arial" w:hAnsi="Arial" w:cs="Arial"/>
        </w:rPr>
        <w:t xml:space="preserve">used prior to tuning was a relatively </w:t>
      </w:r>
      <w:r w:rsidR="002D0CEC">
        <w:rPr>
          <w:rFonts w:ascii="Arial" w:hAnsi="Arial" w:cs="Arial"/>
        </w:rPr>
        <w:t>suitable</w:t>
      </w:r>
      <w:r w:rsidR="00661DDC">
        <w:rPr>
          <w:rFonts w:ascii="Arial" w:hAnsi="Arial" w:cs="Arial"/>
        </w:rPr>
        <w:t xml:space="preserve"> </w:t>
      </w:r>
      <w:r w:rsidR="00E25554">
        <w:rPr>
          <w:rFonts w:ascii="Arial" w:hAnsi="Arial" w:cs="Arial"/>
        </w:rPr>
        <w:t>component</w:t>
      </w:r>
      <w:r w:rsidR="00004391">
        <w:rPr>
          <w:rFonts w:ascii="Arial" w:hAnsi="Arial" w:cs="Arial"/>
        </w:rPr>
        <w:t xml:space="preserve"> </w:t>
      </w:r>
      <w:r w:rsidR="00560D46">
        <w:rPr>
          <w:rFonts w:ascii="Arial" w:hAnsi="Arial" w:cs="Arial"/>
        </w:rPr>
        <w:t>in regard to</w:t>
      </w:r>
      <w:r w:rsidR="00004391">
        <w:rPr>
          <w:rFonts w:ascii="Arial" w:hAnsi="Arial" w:cs="Arial"/>
        </w:rPr>
        <w:t xml:space="preserve"> the </w:t>
      </w:r>
      <w:r w:rsidR="005A70E4">
        <w:rPr>
          <w:rFonts w:ascii="Arial" w:hAnsi="Arial" w:cs="Arial"/>
        </w:rPr>
        <w:t xml:space="preserve">fact the </w:t>
      </w:r>
      <w:r w:rsidR="0059651B">
        <w:rPr>
          <w:rFonts w:ascii="Arial" w:hAnsi="Arial" w:cs="Arial"/>
        </w:rPr>
        <w:t xml:space="preserve">response time </w:t>
      </w:r>
      <w:r w:rsidR="00BD28BA">
        <w:rPr>
          <w:rFonts w:ascii="Arial" w:hAnsi="Arial" w:cs="Arial"/>
        </w:rPr>
        <w:t xml:space="preserve">was </w:t>
      </w:r>
      <w:r w:rsidR="00CA7136">
        <w:rPr>
          <w:rFonts w:ascii="Arial" w:hAnsi="Arial" w:cs="Arial"/>
        </w:rPr>
        <w:t xml:space="preserve">within the limits </w:t>
      </w:r>
      <w:r w:rsidR="00BD28BA">
        <w:rPr>
          <w:rFonts w:ascii="Arial" w:hAnsi="Arial" w:cs="Arial"/>
        </w:rPr>
        <w:t xml:space="preserve">and the overshoot just beyond the </w:t>
      </w:r>
      <w:r w:rsidR="008A3CA4">
        <w:rPr>
          <w:rFonts w:ascii="Arial" w:hAnsi="Arial" w:cs="Arial"/>
        </w:rPr>
        <w:t xml:space="preserve">limits </w:t>
      </w:r>
      <w:r w:rsidR="00CA7136">
        <w:rPr>
          <w:rFonts w:ascii="Arial" w:hAnsi="Arial" w:cs="Arial"/>
        </w:rPr>
        <w:t>specified in the assignment brief</w:t>
      </w:r>
      <w:r w:rsidR="00E36B30">
        <w:rPr>
          <w:rFonts w:ascii="Arial" w:hAnsi="Arial" w:cs="Arial"/>
        </w:rPr>
        <w:t xml:space="preserve"> indicating</w:t>
      </w:r>
      <w:r w:rsidR="00E25554">
        <w:rPr>
          <w:rFonts w:ascii="Arial" w:hAnsi="Arial" w:cs="Arial"/>
        </w:rPr>
        <w:t xml:space="preserve"> that </w:t>
      </w:r>
      <w:r w:rsidR="00E36B30">
        <w:rPr>
          <w:rFonts w:ascii="Arial" w:hAnsi="Arial" w:cs="Arial"/>
        </w:rPr>
        <w:t xml:space="preserve">it </w:t>
      </w:r>
      <w:r w:rsidR="00E25554">
        <w:rPr>
          <w:rFonts w:ascii="Arial" w:hAnsi="Arial" w:cs="Arial"/>
        </w:rPr>
        <w:t xml:space="preserve">required </w:t>
      </w:r>
      <w:r w:rsidR="00E36B30">
        <w:rPr>
          <w:rFonts w:ascii="Arial" w:hAnsi="Arial" w:cs="Arial"/>
        </w:rPr>
        <w:t xml:space="preserve">a </w:t>
      </w:r>
      <w:r w:rsidR="00E25554">
        <w:rPr>
          <w:rFonts w:ascii="Arial" w:hAnsi="Arial" w:cs="Arial"/>
        </w:rPr>
        <w:t>little tuning however, tuning did provide a</w:t>
      </w:r>
      <w:r w:rsidR="008A3CA4">
        <w:rPr>
          <w:rFonts w:ascii="Arial" w:hAnsi="Arial" w:cs="Arial"/>
        </w:rPr>
        <w:t xml:space="preserve"> marked </w:t>
      </w:r>
      <w:r w:rsidR="00004391">
        <w:rPr>
          <w:rFonts w:ascii="Arial" w:hAnsi="Arial" w:cs="Arial"/>
        </w:rPr>
        <w:t xml:space="preserve">advantage in </w:t>
      </w:r>
      <w:r w:rsidR="00A80C62">
        <w:rPr>
          <w:rFonts w:ascii="Arial" w:hAnsi="Arial" w:cs="Arial"/>
        </w:rPr>
        <w:t xml:space="preserve">improving these limits. </w:t>
      </w:r>
    </w:p>
    <w:p w14:paraId="7BCB539D" w14:textId="7C921542" w:rsidR="00B91DF9" w:rsidRDefault="00004391" w:rsidP="00B1389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F6468">
        <w:rPr>
          <w:rFonts w:ascii="Arial" w:hAnsi="Arial" w:cs="Arial"/>
        </w:rPr>
        <w:t xml:space="preserve">The comparison of these before </w:t>
      </w:r>
      <w:r w:rsidR="007465D2">
        <w:rPr>
          <w:rFonts w:ascii="Arial" w:hAnsi="Arial" w:cs="Arial"/>
        </w:rPr>
        <w:t xml:space="preserve">tuning values and the after tuning value can be seen in figure </w:t>
      </w:r>
      <w:r w:rsidR="00235382">
        <w:rPr>
          <w:rFonts w:ascii="Arial" w:hAnsi="Arial" w:cs="Arial"/>
        </w:rPr>
        <w:t>6</w:t>
      </w:r>
      <w:r w:rsidR="00CC36CF">
        <w:rPr>
          <w:rFonts w:ascii="Arial" w:hAnsi="Arial" w:cs="Arial"/>
        </w:rPr>
        <w:t>, where the Block column contain the data for the un</w:t>
      </w:r>
      <w:r w:rsidR="002E38AE">
        <w:rPr>
          <w:rFonts w:ascii="Arial" w:hAnsi="Arial" w:cs="Arial"/>
        </w:rPr>
        <w:t xml:space="preserve">tuned PID. </w:t>
      </w:r>
      <w:r w:rsidR="004E2985">
        <w:rPr>
          <w:rFonts w:ascii="Arial" w:hAnsi="Arial" w:cs="Arial"/>
        </w:rPr>
        <w:t xml:space="preserve">Tuning provided </w:t>
      </w:r>
      <w:r w:rsidR="000A7DA6">
        <w:rPr>
          <w:rFonts w:ascii="Arial" w:hAnsi="Arial" w:cs="Arial"/>
        </w:rPr>
        <w:t>an</w:t>
      </w:r>
      <w:r w:rsidR="004E2985">
        <w:rPr>
          <w:rFonts w:ascii="Arial" w:hAnsi="Arial" w:cs="Arial"/>
        </w:rPr>
        <w:t xml:space="preserve"> improvement of the settling time of 0.4</w:t>
      </w:r>
      <w:r w:rsidR="006B42CA">
        <w:rPr>
          <w:rFonts w:ascii="Arial" w:hAnsi="Arial" w:cs="Arial"/>
        </w:rPr>
        <w:t xml:space="preserve">8 seconds and a reduction of the overshoot </w:t>
      </w:r>
      <w:r w:rsidR="007D5957">
        <w:rPr>
          <w:rFonts w:ascii="Arial" w:hAnsi="Arial" w:cs="Arial"/>
        </w:rPr>
        <w:t>of 3.98%</w:t>
      </w:r>
      <w:r w:rsidR="00B91DF9">
        <w:rPr>
          <w:rFonts w:ascii="Arial" w:hAnsi="Arial" w:cs="Arial"/>
        </w:rPr>
        <w:t>.</w:t>
      </w:r>
    </w:p>
    <w:p w14:paraId="12A8E4C3" w14:textId="2AD7AE63" w:rsidR="00A2781C" w:rsidRDefault="00B91DF9" w:rsidP="00B1389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These </w:t>
      </w:r>
      <w:r w:rsidR="009111A6">
        <w:rPr>
          <w:rFonts w:ascii="Arial" w:hAnsi="Arial" w:cs="Arial"/>
        </w:rPr>
        <w:t xml:space="preserve">improvements result in the CIWS traversing </w:t>
      </w:r>
      <w:r w:rsidR="00CF5963">
        <w:rPr>
          <w:rFonts w:ascii="Arial" w:hAnsi="Arial" w:cs="Arial"/>
        </w:rPr>
        <w:t xml:space="preserve">in elevation and azimuth </w:t>
      </w:r>
      <w:r w:rsidR="00296BC5">
        <w:rPr>
          <w:rFonts w:ascii="Arial" w:hAnsi="Arial" w:cs="Arial"/>
        </w:rPr>
        <w:t>to a stable position at a quicker rate</w:t>
      </w:r>
      <w:r w:rsidR="00235382">
        <w:rPr>
          <w:rFonts w:ascii="Arial" w:hAnsi="Arial" w:cs="Arial"/>
        </w:rPr>
        <w:t xml:space="preserve"> </w:t>
      </w:r>
      <w:r w:rsidR="007743BB">
        <w:rPr>
          <w:rFonts w:ascii="Arial" w:hAnsi="Arial" w:cs="Arial"/>
        </w:rPr>
        <w:t>tha</w:t>
      </w:r>
      <w:r w:rsidR="00A229D5">
        <w:rPr>
          <w:rFonts w:ascii="Arial" w:hAnsi="Arial" w:cs="Arial"/>
        </w:rPr>
        <w:t xml:space="preserve">n it would without tuning. </w:t>
      </w:r>
      <w:r w:rsidR="00BD28BA">
        <w:rPr>
          <w:rFonts w:ascii="Arial" w:hAnsi="Arial" w:cs="Arial"/>
        </w:rPr>
        <w:t xml:space="preserve">This </w:t>
      </w:r>
      <w:r w:rsidR="009F5C5D">
        <w:rPr>
          <w:rFonts w:ascii="Arial" w:hAnsi="Arial" w:cs="Arial"/>
        </w:rPr>
        <w:t xml:space="preserve">is obviously advantageous to the CIWS being able to </w:t>
      </w:r>
      <w:r w:rsidR="00CF3AAB">
        <w:rPr>
          <w:rFonts w:ascii="Arial" w:hAnsi="Arial" w:cs="Arial"/>
        </w:rPr>
        <w:t xml:space="preserve">destroy incoming </w:t>
      </w:r>
      <w:r w:rsidR="000A7DA6">
        <w:rPr>
          <w:rFonts w:ascii="Arial" w:hAnsi="Arial" w:cs="Arial"/>
        </w:rPr>
        <w:t>fast-moving</w:t>
      </w:r>
      <w:r w:rsidR="00CF3AAB">
        <w:rPr>
          <w:rFonts w:ascii="Arial" w:hAnsi="Arial" w:cs="Arial"/>
        </w:rPr>
        <w:t xml:space="preserve"> targets. </w:t>
      </w:r>
    </w:p>
    <w:p w14:paraId="38DFE990" w14:textId="77777777" w:rsidR="006B1A98" w:rsidRDefault="0075499C" w:rsidP="00B1389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 Ny</w:t>
      </w:r>
      <w:r w:rsidR="00693F61">
        <w:rPr>
          <w:rFonts w:ascii="Arial" w:hAnsi="Arial" w:cs="Arial"/>
        </w:rPr>
        <w:t>quist plot as seen in figure 10</w:t>
      </w:r>
      <w:r w:rsidR="00D5326E">
        <w:rPr>
          <w:rFonts w:ascii="Arial" w:hAnsi="Arial" w:cs="Arial"/>
        </w:rPr>
        <w:t xml:space="preserve"> </w:t>
      </w:r>
      <w:r w:rsidR="00A04A49">
        <w:rPr>
          <w:rFonts w:ascii="Arial" w:hAnsi="Arial" w:cs="Arial"/>
        </w:rPr>
        <w:t xml:space="preserve">shows the </w:t>
      </w:r>
      <w:r w:rsidR="00DA7499">
        <w:rPr>
          <w:rFonts w:ascii="Arial" w:hAnsi="Arial" w:cs="Arial"/>
        </w:rPr>
        <w:t xml:space="preserve">Phase response and the </w:t>
      </w:r>
      <w:r w:rsidR="006F0291">
        <w:rPr>
          <w:rFonts w:ascii="Arial" w:hAnsi="Arial" w:cs="Arial"/>
        </w:rPr>
        <w:t>frequency response which have been further confirmed in the Bode plot</w:t>
      </w:r>
      <w:r w:rsidR="00D011E7">
        <w:rPr>
          <w:rFonts w:ascii="Arial" w:hAnsi="Arial" w:cs="Arial"/>
        </w:rPr>
        <w:t xml:space="preserve">. </w:t>
      </w:r>
    </w:p>
    <w:p w14:paraId="00D2D35F" w14:textId="10335A7C" w:rsidR="00866BF7" w:rsidRDefault="00D011E7" w:rsidP="00B1389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6B1A98">
        <w:rPr>
          <w:rFonts w:ascii="Arial" w:hAnsi="Arial" w:cs="Arial"/>
        </w:rPr>
        <w:t xml:space="preserve">Nyquist plot </w:t>
      </w:r>
      <w:r w:rsidR="001B49CB">
        <w:rPr>
          <w:rFonts w:ascii="Arial" w:hAnsi="Arial" w:cs="Arial"/>
        </w:rPr>
        <w:t xml:space="preserve">also shows that the critical </w:t>
      </w:r>
      <w:r w:rsidR="00547FAE">
        <w:rPr>
          <w:rFonts w:ascii="Arial" w:hAnsi="Arial" w:cs="Arial"/>
        </w:rPr>
        <w:t>point</w:t>
      </w:r>
      <w:r w:rsidR="003C04CA">
        <w:rPr>
          <w:rFonts w:ascii="Arial" w:hAnsi="Arial" w:cs="Arial"/>
        </w:rPr>
        <w:t>,</w:t>
      </w:r>
      <w:r w:rsidR="00C47D42">
        <w:rPr>
          <w:rFonts w:ascii="Arial" w:hAnsi="Arial" w:cs="Arial"/>
        </w:rPr>
        <w:t xml:space="preserve"> found at the coordinates </w:t>
      </w:r>
      <w:r w:rsidR="00FE2D72">
        <w:rPr>
          <w:rFonts w:ascii="Arial" w:hAnsi="Arial" w:cs="Arial"/>
        </w:rPr>
        <w:t>Real 1, Imaginary 0</w:t>
      </w:r>
      <w:r w:rsidR="00486298">
        <w:rPr>
          <w:rFonts w:ascii="Arial" w:hAnsi="Arial" w:cs="Arial"/>
        </w:rPr>
        <w:t xml:space="preserve"> is not intersected by the Nyquist </w:t>
      </w:r>
      <w:r w:rsidR="0010056A">
        <w:rPr>
          <w:rFonts w:ascii="Arial" w:hAnsi="Arial" w:cs="Arial"/>
        </w:rPr>
        <w:t>curve identifying that the system is stable.</w:t>
      </w:r>
      <w:r w:rsidR="00486298">
        <w:rPr>
          <w:rFonts w:ascii="Arial" w:hAnsi="Arial" w:cs="Arial"/>
        </w:rPr>
        <w:t xml:space="preserve"> </w:t>
      </w:r>
    </w:p>
    <w:p w14:paraId="1D79D460" w14:textId="04BB8FFF" w:rsidR="0083064F" w:rsidRDefault="00A2781C" w:rsidP="0039358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 bode plot can handily give the system designer a relatively quick overview of the system</w:t>
      </w:r>
      <w:sdt>
        <w:sdtPr>
          <w:rPr>
            <w:rFonts w:ascii="Arial" w:hAnsi="Arial" w:cs="Arial"/>
          </w:rPr>
          <w:id w:val="-1846462811"/>
          <w:citation/>
        </w:sdtPr>
        <w:sdtEndPr/>
        <w:sdtContent>
          <w:r>
            <w:rPr>
              <w:rFonts w:ascii="Arial" w:hAnsi="Arial" w:cs="Arial"/>
            </w:rPr>
            <w:fldChar w:fldCharType="begin"/>
          </w:r>
          <w:r>
            <w:rPr>
              <w:rFonts w:ascii="Arial" w:hAnsi="Arial" w:cs="Arial"/>
              <w:lang w:val="en-US"/>
            </w:rPr>
            <w:instrText xml:space="preserve"> CITATION Kar08 \l 1033 </w:instrText>
          </w:r>
          <w:r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[7]</w:t>
          </w:r>
          <w:r>
            <w:rPr>
              <w:rFonts w:ascii="Arial" w:hAnsi="Arial" w:cs="Arial"/>
            </w:rPr>
            <w:fldChar w:fldCharType="end"/>
          </w:r>
        </w:sdtContent>
      </w:sdt>
      <w:r w:rsidR="00393583">
        <w:rPr>
          <w:rFonts w:ascii="Arial" w:hAnsi="Arial" w:cs="Arial"/>
        </w:rPr>
        <w:t>.</w:t>
      </w:r>
    </w:p>
    <w:p w14:paraId="6E38294E" w14:textId="3F359460" w:rsidR="009A152D" w:rsidRDefault="005A5EC9" w:rsidP="0039358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As shown in figure 11</w:t>
      </w:r>
      <w:r w:rsidR="0014775A">
        <w:rPr>
          <w:rFonts w:ascii="Arial" w:hAnsi="Arial" w:cs="Arial"/>
        </w:rPr>
        <w:t xml:space="preserve"> the </w:t>
      </w:r>
      <w:r w:rsidR="00901788">
        <w:rPr>
          <w:rFonts w:ascii="Arial" w:hAnsi="Arial" w:cs="Arial"/>
        </w:rPr>
        <w:t>upper</w:t>
      </w:r>
      <w:r w:rsidR="0014775A">
        <w:rPr>
          <w:rFonts w:ascii="Arial" w:hAnsi="Arial" w:cs="Arial"/>
        </w:rPr>
        <w:t xml:space="preserve"> graph shows that the </w:t>
      </w:r>
      <w:r w:rsidR="004771E8">
        <w:rPr>
          <w:rFonts w:ascii="Arial" w:hAnsi="Arial" w:cs="Arial"/>
        </w:rPr>
        <w:t xml:space="preserve">system </w:t>
      </w:r>
      <w:r w:rsidR="0051404F">
        <w:rPr>
          <w:rFonts w:ascii="Arial" w:hAnsi="Arial" w:cs="Arial"/>
        </w:rPr>
        <w:t xml:space="preserve">gain </w:t>
      </w:r>
      <w:r w:rsidR="007D1412">
        <w:rPr>
          <w:rFonts w:ascii="Arial" w:hAnsi="Arial" w:cs="Arial"/>
        </w:rPr>
        <w:t xml:space="preserve">margin </w:t>
      </w:r>
      <w:r w:rsidR="001F5034">
        <w:rPr>
          <w:rFonts w:ascii="Arial" w:hAnsi="Arial" w:cs="Arial"/>
        </w:rPr>
        <w:t xml:space="preserve">that moves </w:t>
      </w:r>
      <w:r w:rsidR="00BF102A">
        <w:rPr>
          <w:rFonts w:ascii="Arial" w:hAnsi="Arial" w:cs="Arial"/>
        </w:rPr>
        <w:t xml:space="preserve">towards infinity in both axis, </w:t>
      </w:r>
      <w:r w:rsidR="004E23E4">
        <w:rPr>
          <w:rFonts w:ascii="Arial" w:hAnsi="Arial" w:cs="Arial"/>
        </w:rPr>
        <w:t>with the</w:t>
      </w:r>
      <w:r w:rsidR="00A67EDD">
        <w:rPr>
          <w:rFonts w:ascii="Arial" w:hAnsi="Arial" w:cs="Arial"/>
        </w:rPr>
        <w:t xml:space="preserve"> horizontal axis repre</w:t>
      </w:r>
      <w:r w:rsidR="00FD5F07">
        <w:rPr>
          <w:rFonts w:ascii="Arial" w:hAnsi="Arial" w:cs="Arial"/>
        </w:rPr>
        <w:t xml:space="preserve">senting Frequency in Radians per Second and the </w:t>
      </w:r>
      <w:r w:rsidR="00BF3221">
        <w:rPr>
          <w:rFonts w:ascii="Arial" w:hAnsi="Arial" w:cs="Arial"/>
        </w:rPr>
        <w:t xml:space="preserve">vertical axis representing the </w:t>
      </w:r>
      <w:r w:rsidR="0042761E">
        <w:rPr>
          <w:rFonts w:ascii="Arial" w:hAnsi="Arial" w:cs="Arial"/>
        </w:rPr>
        <w:t xml:space="preserve">gain in magnitude measured in </w:t>
      </w:r>
      <w:r w:rsidR="00011216">
        <w:rPr>
          <w:rFonts w:ascii="Arial" w:hAnsi="Arial" w:cs="Arial"/>
        </w:rPr>
        <w:t>dB’s</w:t>
      </w:r>
      <w:r w:rsidR="00F14323">
        <w:rPr>
          <w:rFonts w:ascii="Arial" w:hAnsi="Arial" w:cs="Arial"/>
        </w:rPr>
        <w:t xml:space="preserve">, </w:t>
      </w:r>
      <w:r w:rsidR="00F14323">
        <w:rPr>
          <w:rFonts w:ascii="Arial" w:hAnsi="Arial" w:cs="Arial"/>
        </w:rPr>
        <w:lastRenderedPageBreak/>
        <w:t xml:space="preserve">The graph suggests that the </w:t>
      </w:r>
      <w:r w:rsidR="00684F6F">
        <w:rPr>
          <w:rFonts w:ascii="Arial" w:hAnsi="Arial" w:cs="Arial"/>
        </w:rPr>
        <w:t xml:space="preserve">amplitude of the </w:t>
      </w:r>
      <w:r w:rsidR="004D43D0">
        <w:rPr>
          <w:rFonts w:ascii="Arial" w:hAnsi="Arial" w:cs="Arial"/>
        </w:rPr>
        <w:t xml:space="preserve">output signal can be </w:t>
      </w:r>
      <w:r w:rsidR="00DD71B0">
        <w:rPr>
          <w:rFonts w:ascii="Arial" w:hAnsi="Arial" w:cs="Arial"/>
        </w:rPr>
        <w:t xml:space="preserve">significantly higher than the inputted </w:t>
      </w:r>
      <w:r w:rsidR="00684F6F">
        <w:rPr>
          <w:rFonts w:ascii="Arial" w:hAnsi="Arial" w:cs="Arial"/>
        </w:rPr>
        <w:t xml:space="preserve">signal without the system </w:t>
      </w:r>
      <w:r w:rsidR="00FD4FF9">
        <w:rPr>
          <w:rFonts w:ascii="Arial" w:hAnsi="Arial" w:cs="Arial"/>
        </w:rPr>
        <w:t xml:space="preserve">becoming unstable. </w:t>
      </w:r>
    </w:p>
    <w:p w14:paraId="21AD73B3" w14:textId="5F354708" w:rsidR="00FD4FF9" w:rsidRDefault="00901788" w:rsidP="0039358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lower graph </w:t>
      </w:r>
      <w:r w:rsidR="00584A24">
        <w:rPr>
          <w:rFonts w:ascii="Arial" w:hAnsi="Arial" w:cs="Arial"/>
        </w:rPr>
        <w:t xml:space="preserve">found in figure 11 </w:t>
      </w:r>
      <w:r w:rsidR="00714FD0">
        <w:rPr>
          <w:rFonts w:ascii="Arial" w:hAnsi="Arial" w:cs="Arial"/>
        </w:rPr>
        <w:t xml:space="preserve">shows a </w:t>
      </w:r>
      <w:r w:rsidR="001309F3">
        <w:rPr>
          <w:rFonts w:ascii="Arial" w:hAnsi="Arial" w:cs="Arial"/>
        </w:rPr>
        <w:t>solid vertical line</w:t>
      </w:r>
      <w:r w:rsidR="00460423">
        <w:rPr>
          <w:rFonts w:ascii="Arial" w:hAnsi="Arial" w:cs="Arial"/>
        </w:rPr>
        <w:t xml:space="preserve">, this line indicates that the Phase margin </w:t>
      </w:r>
      <w:r w:rsidR="00C372DA">
        <w:rPr>
          <w:rFonts w:ascii="Arial" w:hAnsi="Arial" w:cs="Arial"/>
        </w:rPr>
        <w:t>is 77.5</w:t>
      </w:r>
      <w:r w:rsidR="00A4394C">
        <w:rPr>
          <w:rFonts w:ascii="Arial" w:hAnsi="Arial" w:cs="Arial"/>
        </w:rPr>
        <w:t>°</w:t>
      </w:r>
      <w:r w:rsidR="00AE18D5">
        <w:rPr>
          <w:rFonts w:ascii="Arial" w:hAnsi="Arial" w:cs="Arial"/>
        </w:rPr>
        <w:t xml:space="preserve"> in an ideal system the phase margin would be be</w:t>
      </w:r>
      <w:r w:rsidR="006F350B">
        <w:rPr>
          <w:rFonts w:ascii="Arial" w:hAnsi="Arial" w:cs="Arial"/>
        </w:rPr>
        <w:t>tween 0 and 180°</w:t>
      </w:r>
      <w:r w:rsidR="00425E5F">
        <w:rPr>
          <w:rFonts w:ascii="Arial" w:hAnsi="Arial" w:cs="Arial"/>
        </w:rPr>
        <w:t xml:space="preserve">. The lines placement directly correlates with the </w:t>
      </w:r>
      <w:r w:rsidR="00E13313">
        <w:rPr>
          <w:rFonts w:ascii="Arial" w:hAnsi="Arial" w:cs="Arial"/>
        </w:rPr>
        <w:t xml:space="preserve">frequency </w:t>
      </w:r>
      <w:r w:rsidR="00072384">
        <w:rPr>
          <w:rFonts w:ascii="Arial" w:hAnsi="Arial" w:cs="Arial"/>
        </w:rPr>
        <w:t>at which the gain margin line</w:t>
      </w:r>
      <w:r w:rsidR="00275061">
        <w:rPr>
          <w:rFonts w:ascii="Arial" w:hAnsi="Arial" w:cs="Arial"/>
        </w:rPr>
        <w:t xml:space="preserve"> intersects the 0dB value. </w:t>
      </w:r>
    </w:p>
    <w:p w14:paraId="1A2D7F73" w14:textId="2FDBD7B4" w:rsidR="00DD3AA3" w:rsidRDefault="00386798" w:rsidP="0039358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This Phase margin value means that the </w:t>
      </w:r>
      <w:r w:rsidR="00605948">
        <w:rPr>
          <w:rFonts w:ascii="Arial" w:hAnsi="Arial" w:cs="Arial"/>
        </w:rPr>
        <w:t xml:space="preserve">any change </w:t>
      </w:r>
      <w:r w:rsidR="00782221">
        <w:rPr>
          <w:rFonts w:ascii="Arial" w:hAnsi="Arial" w:cs="Arial"/>
        </w:rPr>
        <w:t xml:space="preserve">in phase shift equal to or greater than </w:t>
      </w:r>
      <w:r w:rsidR="00B73DC5">
        <w:rPr>
          <w:rFonts w:ascii="Arial" w:hAnsi="Arial" w:cs="Arial"/>
        </w:rPr>
        <w:t xml:space="preserve">77.5° would result in the system </w:t>
      </w:r>
      <w:r w:rsidR="006F350B">
        <w:rPr>
          <w:rFonts w:ascii="Arial" w:hAnsi="Arial" w:cs="Arial"/>
        </w:rPr>
        <w:t xml:space="preserve">beginning to </w:t>
      </w:r>
      <w:r w:rsidR="00B73DC5">
        <w:rPr>
          <w:rFonts w:ascii="Arial" w:hAnsi="Arial" w:cs="Arial"/>
        </w:rPr>
        <w:t>becom</w:t>
      </w:r>
      <w:r w:rsidR="006F350B">
        <w:rPr>
          <w:rFonts w:ascii="Arial" w:hAnsi="Arial" w:cs="Arial"/>
        </w:rPr>
        <w:t>e</w:t>
      </w:r>
      <w:r w:rsidR="00B73DC5">
        <w:rPr>
          <w:rFonts w:ascii="Arial" w:hAnsi="Arial" w:cs="Arial"/>
        </w:rPr>
        <w:t xml:space="preserve"> unstable. </w:t>
      </w:r>
    </w:p>
    <w:p w14:paraId="6804126A" w14:textId="200E1F2A" w:rsidR="00D13061" w:rsidRDefault="006460AF" w:rsidP="0039358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1605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="0016055E">
        <w:rPr>
          <w:rFonts w:ascii="Arial" w:hAnsi="Arial" w:cs="Arial"/>
        </w:rPr>
        <w:t>lant</w:t>
      </w:r>
      <w:r>
        <w:rPr>
          <w:rFonts w:ascii="Arial" w:hAnsi="Arial" w:cs="Arial"/>
        </w:rPr>
        <w:t>, Controller and System</w:t>
      </w:r>
      <w:r w:rsidR="0016055E">
        <w:rPr>
          <w:rFonts w:ascii="Arial" w:hAnsi="Arial" w:cs="Arial"/>
        </w:rPr>
        <w:t xml:space="preserve"> zero-pole plot</w:t>
      </w:r>
      <w:r>
        <w:rPr>
          <w:rFonts w:ascii="Arial" w:hAnsi="Arial" w:cs="Arial"/>
        </w:rPr>
        <w:t>s</w:t>
      </w:r>
      <w:r w:rsidR="001605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along with</w:t>
      </w:r>
      <w:r w:rsidR="0016055E">
        <w:rPr>
          <w:rFonts w:ascii="Arial" w:hAnsi="Arial" w:cs="Arial"/>
        </w:rPr>
        <w:t xml:space="preserve"> the </w:t>
      </w:r>
      <w:bookmarkStart w:id="19" w:name="_Hlk92195106"/>
      <w:r w:rsidR="00D215C2">
        <w:rPr>
          <w:rFonts w:ascii="Arial" w:hAnsi="Arial" w:cs="Arial"/>
        </w:rPr>
        <w:t>p</w:t>
      </w:r>
      <w:r w:rsidR="00D215C2" w:rsidRPr="00D215C2">
        <w:rPr>
          <w:rFonts w:ascii="Arial" w:hAnsi="Arial" w:cs="Arial"/>
        </w:rPr>
        <w:t>ole</w:t>
      </w:r>
      <w:r w:rsidR="00D215C2">
        <w:rPr>
          <w:rFonts w:ascii="Arial" w:hAnsi="Arial" w:cs="Arial"/>
        </w:rPr>
        <w:t>-</w:t>
      </w:r>
      <w:r w:rsidR="00D215C2" w:rsidRPr="00D215C2">
        <w:rPr>
          <w:rFonts w:ascii="Arial" w:hAnsi="Arial" w:cs="Arial"/>
        </w:rPr>
        <w:t>zero plot of the closed loop transfer function</w:t>
      </w:r>
      <w:bookmarkEnd w:id="19"/>
      <w:r w:rsidR="00D215C2">
        <w:rPr>
          <w:rFonts w:ascii="Arial" w:hAnsi="Arial" w:cs="Arial"/>
        </w:rPr>
        <w:t xml:space="preserve"> </w:t>
      </w:r>
      <w:r w:rsidR="00116189">
        <w:rPr>
          <w:rFonts w:ascii="Arial" w:hAnsi="Arial" w:cs="Arial"/>
        </w:rPr>
        <w:t>indicate that the poles are</w:t>
      </w:r>
      <w:r w:rsidR="001F083D">
        <w:rPr>
          <w:rFonts w:ascii="Arial" w:hAnsi="Arial" w:cs="Arial"/>
        </w:rPr>
        <w:t xml:space="preserve"> located</w:t>
      </w:r>
      <w:r w:rsidR="00116189">
        <w:rPr>
          <w:rFonts w:ascii="Arial" w:hAnsi="Arial" w:cs="Arial"/>
        </w:rPr>
        <w:t xml:space="preserve"> </w:t>
      </w:r>
      <w:r w:rsidR="00CE3E15">
        <w:rPr>
          <w:rFonts w:ascii="Arial" w:hAnsi="Arial" w:cs="Arial"/>
        </w:rPr>
        <w:t xml:space="preserve">in </w:t>
      </w:r>
      <w:r w:rsidR="003263A9">
        <w:rPr>
          <w:rFonts w:ascii="Arial" w:hAnsi="Arial" w:cs="Arial"/>
        </w:rPr>
        <w:t xml:space="preserve">the </w:t>
      </w:r>
      <w:r w:rsidR="00CE3E15">
        <w:rPr>
          <w:rFonts w:ascii="Arial" w:hAnsi="Arial" w:cs="Arial"/>
        </w:rPr>
        <w:t xml:space="preserve">negative </w:t>
      </w:r>
      <w:r w:rsidR="009E6FAB">
        <w:rPr>
          <w:rFonts w:ascii="Arial" w:hAnsi="Arial" w:cs="Arial"/>
        </w:rPr>
        <w:t xml:space="preserve">Real side of the plot which </w:t>
      </w:r>
      <w:r w:rsidR="003263A9">
        <w:rPr>
          <w:rFonts w:ascii="Arial" w:hAnsi="Arial" w:cs="Arial"/>
        </w:rPr>
        <w:t>also</w:t>
      </w:r>
      <w:r w:rsidR="009E6FAB">
        <w:rPr>
          <w:rFonts w:ascii="Arial" w:hAnsi="Arial" w:cs="Arial"/>
        </w:rPr>
        <w:t xml:space="preserve"> </w:t>
      </w:r>
      <w:r w:rsidR="00D13061">
        <w:rPr>
          <w:rFonts w:ascii="Arial" w:hAnsi="Arial" w:cs="Arial"/>
        </w:rPr>
        <w:t>identifies the system as being stable.</w:t>
      </w:r>
    </w:p>
    <w:p w14:paraId="1A2242AA" w14:textId="677C421C" w:rsidR="00A12D22" w:rsidRDefault="00B10B61" w:rsidP="0039358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Additionally,</w:t>
      </w:r>
      <w:r w:rsidR="00D13061">
        <w:rPr>
          <w:rFonts w:ascii="Arial" w:hAnsi="Arial" w:cs="Arial"/>
        </w:rPr>
        <w:t xml:space="preserve"> the </w:t>
      </w:r>
      <w:r w:rsidR="000C27B0">
        <w:rPr>
          <w:rFonts w:ascii="Arial" w:hAnsi="Arial" w:cs="Arial"/>
        </w:rPr>
        <w:t>positions of the</w:t>
      </w:r>
      <w:r w:rsidR="004F6A70">
        <w:rPr>
          <w:rFonts w:ascii="Arial" w:hAnsi="Arial" w:cs="Arial"/>
        </w:rPr>
        <w:t xml:space="preserve"> poles </w:t>
      </w:r>
      <w:r w:rsidR="009166FB">
        <w:rPr>
          <w:rFonts w:ascii="Arial" w:hAnsi="Arial" w:cs="Arial"/>
        </w:rPr>
        <w:t xml:space="preserve">in the </w:t>
      </w:r>
      <w:r w:rsidR="009166FB" w:rsidRPr="009166FB">
        <w:rPr>
          <w:rFonts w:ascii="Arial" w:hAnsi="Arial" w:cs="Arial"/>
        </w:rPr>
        <w:t>pole-zero plot of the closed loop transfer function</w:t>
      </w:r>
      <w:r w:rsidR="009166FB">
        <w:rPr>
          <w:rFonts w:ascii="Arial" w:hAnsi="Arial" w:cs="Arial"/>
        </w:rPr>
        <w:t xml:space="preserve"> identify the</w:t>
      </w:r>
      <w:r w:rsidR="000763B6">
        <w:rPr>
          <w:rFonts w:ascii="Arial" w:hAnsi="Arial" w:cs="Arial"/>
        </w:rPr>
        <w:t>m as a</w:t>
      </w:r>
      <w:r w:rsidR="007D1D1B">
        <w:rPr>
          <w:rFonts w:ascii="Arial" w:hAnsi="Arial" w:cs="Arial"/>
        </w:rPr>
        <w:t xml:space="preserve"> complex conjugate </w:t>
      </w:r>
      <w:r w:rsidR="00EB3F70">
        <w:rPr>
          <w:rFonts w:ascii="Arial" w:hAnsi="Arial" w:cs="Arial"/>
        </w:rPr>
        <w:t xml:space="preserve">where the </w:t>
      </w:r>
      <w:r w:rsidR="0049133A">
        <w:rPr>
          <w:rFonts w:ascii="Arial" w:hAnsi="Arial" w:cs="Arial"/>
        </w:rPr>
        <w:t xml:space="preserve">response component generated is in the form of a </w:t>
      </w:r>
      <w:r w:rsidR="00676617">
        <w:rPr>
          <w:rFonts w:ascii="Arial" w:hAnsi="Arial" w:cs="Arial"/>
        </w:rPr>
        <w:t xml:space="preserve">decaying sinusoidal </w:t>
      </w:r>
      <w:r w:rsidR="00B853B7">
        <w:rPr>
          <w:rFonts w:ascii="Arial" w:hAnsi="Arial" w:cs="Arial"/>
        </w:rPr>
        <w:t>wave form.</w:t>
      </w:r>
      <w:r w:rsidR="00B87CC2">
        <w:rPr>
          <w:rFonts w:ascii="Arial" w:hAnsi="Arial" w:cs="Arial"/>
        </w:rPr>
        <w:t xml:space="preserve"> This is where the </w:t>
      </w:r>
      <w:r w:rsidR="006238DC">
        <w:rPr>
          <w:rFonts w:ascii="Arial" w:hAnsi="Arial" w:cs="Arial"/>
        </w:rPr>
        <w:t xml:space="preserve">output </w:t>
      </w:r>
      <w:r w:rsidR="006067A7">
        <w:rPr>
          <w:rFonts w:ascii="Arial" w:hAnsi="Arial" w:cs="Arial"/>
        </w:rPr>
        <w:t>oscillates</w:t>
      </w:r>
      <w:r w:rsidR="006238DC">
        <w:rPr>
          <w:rFonts w:ascii="Arial" w:hAnsi="Arial" w:cs="Arial"/>
        </w:rPr>
        <w:t xml:space="preserve"> above and below the input level until </w:t>
      </w:r>
      <w:r w:rsidR="006067A7">
        <w:rPr>
          <w:rFonts w:ascii="Arial" w:hAnsi="Arial" w:cs="Arial"/>
        </w:rPr>
        <w:t xml:space="preserve">reaching the </w:t>
      </w:r>
      <w:r w:rsidR="000542FE">
        <w:rPr>
          <w:rFonts w:ascii="Arial" w:hAnsi="Arial" w:cs="Arial"/>
        </w:rPr>
        <w:t>desired</w:t>
      </w:r>
      <w:r w:rsidR="006067A7">
        <w:rPr>
          <w:rFonts w:ascii="Arial" w:hAnsi="Arial" w:cs="Arial"/>
        </w:rPr>
        <w:t xml:space="preserve"> level.</w:t>
      </w:r>
      <w:r w:rsidR="005B7FE9">
        <w:rPr>
          <w:rFonts w:ascii="Arial" w:hAnsi="Arial" w:cs="Arial"/>
        </w:rPr>
        <w:t xml:space="preserve"> </w:t>
      </w:r>
      <w:r w:rsidR="00A515C6">
        <w:rPr>
          <w:rFonts w:ascii="Arial" w:hAnsi="Arial" w:cs="Arial"/>
        </w:rPr>
        <w:t xml:space="preserve">An </w:t>
      </w:r>
      <w:r w:rsidR="00E57118">
        <w:rPr>
          <w:rFonts w:ascii="Arial" w:hAnsi="Arial" w:cs="Arial"/>
        </w:rPr>
        <w:t>example of a decaying sinusoidal wave form</w:t>
      </w:r>
      <w:r w:rsidR="00A12D22">
        <w:rPr>
          <w:rFonts w:ascii="Arial" w:hAnsi="Arial" w:cs="Arial"/>
        </w:rPr>
        <w:t xml:space="preserve"> can be seen in figure 15.</w:t>
      </w:r>
    </w:p>
    <w:p w14:paraId="4C7F27C8" w14:textId="1471D2DA" w:rsidR="00A12D22" w:rsidRDefault="004A32EE" w:rsidP="004A32EE">
      <w:pPr>
        <w:pStyle w:val="ListParagraph"/>
        <w:spacing w:after="120"/>
        <w:ind w:left="709"/>
        <w:contextualSpacing w:val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DB2C1B2" wp14:editId="7DBDB4F5">
            <wp:extent cx="3781425" cy="2238375"/>
            <wp:effectExtent l="0" t="0" r="9525" b="9525"/>
            <wp:docPr id="73" name="Picture 7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Chart, line chart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4AE2F3" w14:textId="7D100CB8" w:rsidR="00393583" w:rsidRPr="003E5148" w:rsidRDefault="00C42BC1" w:rsidP="00543FD3">
      <w:pPr>
        <w:pStyle w:val="ListParagraph"/>
        <w:spacing w:after="120"/>
        <w:ind w:left="709"/>
        <w:contextualSpacing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="004A32EE">
        <w:rPr>
          <w:rFonts w:ascii="Arial" w:hAnsi="Arial" w:cs="Arial"/>
        </w:rPr>
        <w:t>ig</w:t>
      </w:r>
      <w:r>
        <w:rPr>
          <w:rFonts w:ascii="Arial" w:hAnsi="Arial" w:cs="Arial"/>
        </w:rPr>
        <w:t>ure 15 – Example of a decaying sinusoidal wave form</w:t>
      </w:r>
      <w:sdt>
        <w:sdtPr>
          <w:rPr>
            <w:rFonts w:ascii="Arial" w:hAnsi="Arial" w:cs="Arial"/>
          </w:rPr>
          <w:id w:val="-1925025820"/>
          <w:citation/>
        </w:sdtPr>
        <w:sdtEndPr/>
        <w:sdtContent>
          <w:r w:rsidR="00485E86">
            <w:rPr>
              <w:rFonts w:ascii="Arial" w:hAnsi="Arial" w:cs="Arial"/>
            </w:rPr>
            <w:fldChar w:fldCharType="begin"/>
          </w:r>
          <w:r w:rsidR="00485E86">
            <w:rPr>
              <w:rFonts w:ascii="Arial" w:hAnsi="Arial" w:cs="Arial"/>
              <w:lang w:val="en-US"/>
            </w:rPr>
            <w:instrText xml:space="preserve"> CITATION Ste212 \l 1033 </w:instrText>
          </w:r>
          <w:r w:rsidR="00485E86">
            <w:rPr>
              <w:rFonts w:ascii="Arial" w:hAnsi="Arial" w:cs="Arial"/>
            </w:rPr>
            <w:fldChar w:fldCharType="separate"/>
          </w:r>
          <w:r w:rsidR="005731EF">
            <w:rPr>
              <w:rFonts w:ascii="Arial" w:hAnsi="Arial" w:cs="Arial"/>
              <w:noProof/>
              <w:lang w:val="en-US"/>
            </w:rPr>
            <w:t xml:space="preserve"> </w:t>
          </w:r>
          <w:r w:rsidR="005731EF" w:rsidRPr="005731EF">
            <w:rPr>
              <w:rFonts w:ascii="Arial" w:hAnsi="Arial" w:cs="Arial"/>
              <w:noProof/>
              <w:lang w:val="en-US"/>
            </w:rPr>
            <w:t>[8]</w:t>
          </w:r>
          <w:r w:rsidR="00485E86">
            <w:rPr>
              <w:rFonts w:ascii="Arial" w:hAnsi="Arial" w:cs="Arial"/>
            </w:rPr>
            <w:fldChar w:fldCharType="end"/>
          </w:r>
        </w:sdtContent>
      </w:sdt>
      <w:r w:rsidR="00485E86">
        <w:rPr>
          <w:rFonts w:ascii="Arial" w:hAnsi="Arial" w:cs="Arial"/>
        </w:rPr>
        <w:t>.</w:t>
      </w:r>
    </w:p>
    <w:p w14:paraId="12EE3347" w14:textId="27577F80" w:rsidR="00FE2057" w:rsidRPr="00FE2057" w:rsidRDefault="00291679" w:rsidP="00393583">
      <w:pPr>
        <w:pStyle w:val="Heading1"/>
        <w:numPr>
          <w:ilvl w:val="0"/>
          <w:numId w:val="7"/>
        </w:numPr>
        <w:spacing w:after="120"/>
        <w:rPr>
          <w:rFonts w:cs="Arial"/>
        </w:rPr>
      </w:pPr>
      <w:bookmarkStart w:id="20" w:name="_Toc92198121"/>
      <w:r>
        <w:rPr>
          <w:rFonts w:cs="Arial"/>
        </w:rPr>
        <w:t>Conclusion</w:t>
      </w:r>
      <w:bookmarkEnd w:id="20"/>
    </w:p>
    <w:p w14:paraId="58FB50FC" w14:textId="77777777" w:rsidR="00B02E44" w:rsidRPr="006C0924" w:rsidRDefault="00362633" w:rsidP="009E5360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</w:pPr>
      <w:r w:rsidRPr="00543FD3">
        <w:rPr>
          <w:rFonts w:ascii="Arial" w:hAnsi="Arial" w:cs="Arial"/>
        </w:rPr>
        <w:t xml:space="preserve">In this </w:t>
      </w:r>
      <w:r w:rsidR="004C7CF9">
        <w:rPr>
          <w:rFonts w:ascii="Arial" w:hAnsi="Arial" w:cs="Arial"/>
        </w:rPr>
        <w:t xml:space="preserve">experiment it has been determined that the use of the tuned PID controller </w:t>
      </w:r>
      <w:r w:rsidR="0067280D">
        <w:rPr>
          <w:rFonts w:ascii="Arial" w:hAnsi="Arial" w:cs="Arial"/>
        </w:rPr>
        <w:t>provided a</w:t>
      </w:r>
      <w:r w:rsidR="008D5E3D">
        <w:rPr>
          <w:rFonts w:ascii="Arial" w:hAnsi="Arial" w:cs="Arial"/>
        </w:rPr>
        <w:t xml:space="preserve"> more than adequate control system for the CIWS that exceeded the design parameters as </w:t>
      </w:r>
      <w:r w:rsidR="00B02E44">
        <w:rPr>
          <w:rFonts w:ascii="Arial" w:hAnsi="Arial" w:cs="Arial"/>
        </w:rPr>
        <w:t xml:space="preserve">defined in the assignment brief. </w:t>
      </w:r>
    </w:p>
    <w:p w14:paraId="1013DF53" w14:textId="58CE1945" w:rsidR="006C0924" w:rsidRPr="00B02E44" w:rsidRDefault="006C0924" w:rsidP="009E5360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</w:pPr>
      <w:r>
        <w:rPr>
          <w:rFonts w:ascii="Arial" w:hAnsi="Arial" w:cs="Arial"/>
        </w:rPr>
        <w:t>The stability ana</w:t>
      </w:r>
      <w:r w:rsidR="00021619">
        <w:rPr>
          <w:rFonts w:ascii="Arial" w:hAnsi="Arial" w:cs="Arial"/>
        </w:rPr>
        <w:t xml:space="preserve">lysis performed in the form of pole plots proved the system to be stable at all points. </w:t>
      </w:r>
    </w:p>
    <w:p w14:paraId="1A1299A5" w14:textId="4D37E316" w:rsidR="00960C07" w:rsidRDefault="00D16D1A" w:rsidP="00A3295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</w:pPr>
      <w:r>
        <w:rPr>
          <w:rFonts w:ascii="Arial" w:hAnsi="Arial" w:cs="Arial"/>
        </w:rPr>
        <w:t xml:space="preserve">As expected the use of MATLAB and </w:t>
      </w:r>
      <w:r w:rsidR="00872E68">
        <w:rPr>
          <w:rFonts w:ascii="Arial" w:hAnsi="Arial" w:cs="Arial"/>
        </w:rPr>
        <w:t xml:space="preserve">SIMULINK to construct the controller </w:t>
      </w:r>
      <w:r w:rsidR="00624E52">
        <w:rPr>
          <w:rFonts w:ascii="Arial" w:hAnsi="Arial" w:cs="Arial"/>
        </w:rPr>
        <w:t xml:space="preserve">was a </w:t>
      </w:r>
      <w:r w:rsidR="003D681E">
        <w:rPr>
          <w:rFonts w:ascii="Arial" w:hAnsi="Arial" w:cs="Arial"/>
        </w:rPr>
        <w:t>far</w:t>
      </w:r>
      <w:r w:rsidR="00624E52">
        <w:rPr>
          <w:rFonts w:ascii="Arial" w:hAnsi="Arial" w:cs="Arial"/>
        </w:rPr>
        <w:t xml:space="preserve"> easier task than the </w:t>
      </w:r>
      <w:r w:rsidR="001A3B34">
        <w:rPr>
          <w:rFonts w:ascii="Arial" w:hAnsi="Arial" w:cs="Arial"/>
        </w:rPr>
        <w:t xml:space="preserve">calculation of the </w:t>
      </w:r>
      <w:r w:rsidR="00C21BB2">
        <w:rPr>
          <w:rFonts w:ascii="Arial" w:hAnsi="Arial" w:cs="Arial"/>
        </w:rPr>
        <w:t>whole system transfer function</w:t>
      </w:r>
      <w:r w:rsidR="00A32958">
        <w:rPr>
          <w:rFonts w:ascii="Arial" w:hAnsi="Arial" w:cs="Arial"/>
        </w:rPr>
        <w:t xml:space="preserve"> which </w:t>
      </w:r>
      <w:r w:rsidR="003D681E">
        <w:rPr>
          <w:rFonts w:ascii="Arial" w:hAnsi="Arial" w:cs="Arial"/>
        </w:rPr>
        <w:t xml:space="preserve">has a much </w:t>
      </w:r>
      <w:r w:rsidR="009F4562">
        <w:rPr>
          <w:rFonts w:ascii="Arial" w:hAnsi="Arial" w:cs="Arial"/>
        </w:rPr>
        <w:t xml:space="preserve">greater susceptibility </w:t>
      </w:r>
      <w:r w:rsidR="005705F3">
        <w:rPr>
          <w:rFonts w:ascii="Arial" w:hAnsi="Arial" w:cs="Arial"/>
        </w:rPr>
        <w:t>of errors being introduced to the system at the design stage.</w:t>
      </w:r>
      <w:r w:rsidR="00867EDE" w:rsidRPr="00A32958">
        <w:rPr>
          <w:rFonts w:ascii="Arial" w:hAnsi="Arial" w:cs="Arial"/>
        </w:rPr>
        <w:t xml:space="preserve"> </w:t>
      </w:r>
      <w:r w:rsidR="000F1C57" w:rsidRPr="00A32958">
        <w:rPr>
          <w:rFonts w:ascii="Arial" w:hAnsi="Arial" w:cs="Arial"/>
        </w:rPr>
        <w:t xml:space="preserve"> </w:t>
      </w:r>
    </w:p>
    <w:p w14:paraId="54294F07" w14:textId="77777777" w:rsidR="00B85CD8" w:rsidRDefault="00B85CD8" w:rsidP="00F97B9E"/>
    <w:p w14:paraId="18885EDB" w14:textId="4F9B4AA1" w:rsidR="00AE78B6" w:rsidRDefault="00AE78B6" w:rsidP="00AE78B6">
      <w:pPr>
        <w:pStyle w:val="Heading1"/>
        <w:numPr>
          <w:ilvl w:val="0"/>
          <w:numId w:val="7"/>
        </w:numPr>
        <w:spacing w:after="120"/>
        <w:rPr>
          <w:rFonts w:cs="Arial"/>
        </w:rPr>
      </w:pPr>
      <w:bookmarkStart w:id="21" w:name="_Toc92198122"/>
      <w:r w:rsidRPr="00AE78B6">
        <w:rPr>
          <w:rFonts w:cs="Arial"/>
        </w:rPr>
        <w:lastRenderedPageBreak/>
        <w:t>ANNEX A</w:t>
      </w:r>
      <w:bookmarkEnd w:id="21"/>
    </w:p>
    <w:p w14:paraId="04968F3A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Plant transfer function values from assignment spec</w:t>
      </w:r>
    </w:p>
    <w:p w14:paraId="1F015BD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a=3;</w:t>
      </w:r>
    </w:p>
    <w:p w14:paraId="122C402A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b=</w:t>
      </w:r>
      <w:r>
        <w:rPr>
          <w:rFonts w:ascii="Courier New" w:eastAsia="Times New Roman" w:hAnsi="Courier New" w:cs="Courier New"/>
          <w:lang w:eastAsia="en-GB"/>
        </w:rPr>
        <w:t>3</w:t>
      </w:r>
      <w:r w:rsidRPr="007D6D0B">
        <w:rPr>
          <w:rFonts w:ascii="Courier New" w:eastAsia="Times New Roman" w:hAnsi="Courier New" w:cs="Courier New"/>
          <w:lang w:eastAsia="en-GB"/>
        </w:rPr>
        <w:t>;</w:t>
      </w:r>
    </w:p>
    <w:p w14:paraId="46A63990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c=</w:t>
      </w:r>
      <w:r>
        <w:rPr>
          <w:rFonts w:ascii="Courier New" w:eastAsia="Times New Roman" w:hAnsi="Courier New" w:cs="Courier New"/>
          <w:lang w:eastAsia="en-GB"/>
        </w:rPr>
        <w:t>2</w:t>
      </w:r>
      <w:r w:rsidRPr="007D6D0B">
        <w:rPr>
          <w:rFonts w:ascii="Courier New" w:eastAsia="Times New Roman" w:hAnsi="Courier New" w:cs="Courier New"/>
          <w:lang w:eastAsia="en-GB"/>
        </w:rPr>
        <w:t>;</w:t>
      </w:r>
    </w:p>
    <w:p w14:paraId="71FB2CE4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4BF61007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Controller parameters from PID tuning block in Simulink</w:t>
      </w:r>
    </w:p>
    <w:p w14:paraId="39D1B748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Kp=</w:t>
      </w:r>
      <w:r>
        <w:rPr>
          <w:rFonts w:ascii="Courier New" w:eastAsia="Times New Roman" w:hAnsi="Courier New" w:cs="Courier New"/>
          <w:lang w:eastAsia="en-GB"/>
        </w:rPr>
        <w:t>27.3457</w:t>
      </w:r>
      <w:r w:rsidRPr="007D6D0B">
        <w:rPr>
          <w:rFonts w:ascii="Courier New" w:eastAsia="Times New Roman" w:hAnsi="Courier New" w:cs="Courier New"/>
          <w:lang w:eastAsia="en-GB"/>
        </w:rPr>
        <w:t>;</w:t>
      </w:r>
    </w:p>
    <w:p w14:paraId="3D711DB9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Kd=</w:t>
      </w:r>
      <w:r>
        <w:rPr>
          <w:rFonts w:ascii="Courier New" w:eastAsia="Times New Roman" w:hAnsi="Courier New" w:cs="Courier New"/>
          <w:lang w:eastAsia="en-GB"/>
        </w:rPr>
        <w:t>13.3554</w:t>
      </w:r>
      <w:r w:rsidRPr="007D6D0B">
        <w:rPr>
          <w:rFonts w:ascii="Courier New" w:eastAsia="Times New Roman" w:hAnsi="Courier New" w:cs="Courier New"/>
          <w:lang w:eastAsia="en-GB"/>
        </w:rPr>
        <w:t>;</w:t>
      </w:r>
    </w:p>
    <w:p w14:paraId="378E108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N=</w:t>
      </w:r>
      <w:r>
        <w:rPr>
          <w:rFonts w:ascii="Courier New" w:eastAsia="Times New Roman" w:hAnsi="Courier New" w:cs="Courier New"/>
          <w:lang w:eastAsia="en-GB"/>
        </w:rPr>
        <w:t>539.8955</w:t>
      </w:r>
      <w:r w:rsidRPr="007D6D0B">
        <w:rPr>
          <w:rFonts w:ascii="Courier New" w:eastAsia="Times New Roman" w:hAnsi="Courier New" w:cs="Courier New"/>
          <w:lang w:eastAsia="en-GB"/>
        </w:rPr>
        <w:t>;</w:t>
      </w:r>
    </w:p>
    <w:p w14:paraId="601C1DF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Ki=</w:t>
      </w:r>
      <w:r>
        <w:rPr>
          <w:rFonts w:ascii="Courier New" w:eastAsia="Times New Roman" w:hAnsi="Courier New" w:cs="Courier New"/>
          <w:lang w:eastAsia="en-GB"/>
        </w:rPr>
        <w:t>12.9583</w:t>
      </w:r>
      <w:r w:rsidRPr="007D6D0B">
        <w:rPr>
          <w:rFonts w:ascii="Courier New" w:eastAsia="Times New Roman" w:hAnsi="Courier New" w:cs="Courier New"/>
          <w:lang w:eastAsia="en-GB"/>
        </w:rPr>
        <w:t>;</w:t>
      </w:r>
    </w:p>
    <w:p w14:paraId="31B5BB2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23D8E89C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Numerator coefficients of transfer functions</w:t>
      </w:r>
    </w:p>
    <w:p w14:paraId="536079A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N1=Kp+(N*Kd);</w:t>
      </w:r>
    </w:p>
    <w:p w14:paraId="37287C86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N2=(Ki+(N*Kp));</w:t>
      </w:r>
    </w:p>
    <w:p w14:paraId="273DEDA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N3=N*Ki;</w:t>
      </w:r>
    </w:p>
    <w:p w14:paraId="0DD2283C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525E4B1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Denominator coefficients of closed loop transfer function</w:t>
      </w:r>
    </w:p>
    <w:p w14:paraId="0674255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D1=a;</w:t>
      </w:r>
    </w:p>
    <w:p w14:paraId="30C8A4D0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D2=(a*N)+b;</w:t>
      </w:r>
    </w:p>
    <w:p w14:paraId="1C679A3A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D3=Kp+(N*Kd)+(b*N)+c;</w:t>
      </w:r>
    </w:p>
    <w:p w14:paraId="4D9474A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D4=(N*Kp)+Ki+(c*N);</w:t>
      </w:r>
    </w:p>
    <w:p w14:paraId="534C968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D5=N*Ki;</w:t>
      </w:r>
    </w:p>
    <w:p w14:paraId="3C3824D8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50EA3DD9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Denominator coefficients of forward transfer function</w:t>
      </w:r>
    </w:p>
    <w:p w14:paraId="45537D55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d1=a;</w:t>
      </w:r>
    </w:p>
    <w:p w14:paraId="2EFBF501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d2=(a*N)+b;</w:t>
      </w:r>
    </w:p>
    <w:p w14:paraId="12F2FA0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d3=(b*N)+c;</w:t>
      </w:r>
    </w:p>
    <w:p w14:paraId="0E6E05F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d4=c*N;</w:t>
      </w:r>
    </w:p>
    <w:p w14:paraId="2DE82D3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d5=0;</w:t>
      </w:r>
    </w:p>
    <w:p w14:paraId="3F1ACE27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026372B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create forward transfer function</w:t>
      </w:r>
    </w:p>
    <w:p w14:paraId="3C352B21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fwd_tf=tf([N1 N2 N3],[d1 d2 d3 d4 d5]);</w:t>
      </w:r>
    </w:p>
    <w:p w14:paraId="5EC4577F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2D5D910F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Create Nyquist plot of forward transfer function</w:t>
      </w:r>
    </w:p>
    <w:p w14:paraId="7992B1D4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 xml:space="preserve">% This HAS to exclude the feedback as it will be a measure of </w:t>
      </w:r>
    </w:p>
    <w:p w14:paraId="0BBD19DD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lastRenderedPageBreak/>
        <w:t>% System stability - how much gain / phase shift needed to make instable</w:t>
      </w:r>
    </w:p>
    <w:p w14:paraId="7095F2E6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figure;</w:t>
      </w:r>
    </w:p>
    <w:p w14:paraId="43944390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subplot(2,2,1);</w:t>
      </w:r>
    </w:p>
    <w:p w14:paraId="29F0B545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nyquist(fwd_tf);</w:t>
      </w:r>
    </w:p>
    <w:p w14:paraId="1266D64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title('Nyquist Plot of forward TF');</w:t>
      </w:r>
    </w:p>
    <w:p w14:paraId="0E3672AD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59DA2260" w14:textId="6E15BED4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 xml:space="preserve">% Create Bode plot of </w:t>
      </w:r>
      <w:r w:rsidR="00933344" w:rsidRPr="007D6D0B">
        <w:rPr>
          <w:rFonts w:ascii="Courier New" w:eastAsia="Times New Roman" w:hAnsi="Courier New" w:cs="Courier New"/>
          <w:lang w:eastAsia="en-GB"/>
        </w:rPr>
        <w:t>forward</w:t>
      </w:r>
      <w:r w:rsidRPr="007D6D0B">
        <w:rPr>
          <w:rFonts w:ascii="Courier New" w:eastAsia="Times New Roman" w:hAnsi="Courier New" w:cs="Courier New"/>
          <w:lang w:eastAsia="en-GB"/>
        </w:rPr>
        <w:t xml:space="preserve"> transfer function </w:t>
      </w:r>
    </w:p>
    <w:p w14:paraId="20659A50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- provides similar info to Nyquist plot</w:t>
      </w:r>
    </w:p>
    <w:p w14:paraId="74DDB5F1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subplot(2,2,2);</w:t>
      </w:r>
    </w:p>
    <w:p w14:paraId="7899D84E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margin(fwd_tf);</w:t>
      </w:r>
    </w:p>
    <w:p w14:paraId="410C2EFB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%title('Bode plot of forward TF')</w:t>
      </w:r>
    </w:p>
    <w:p w14:paraId="0B733CC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5EEEB5B1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Create closed loop transfer function of whole system (inc. feedback)</w:t>
      </w:r>
    </w:p>
    <w:p w14:paraId="06BD31A1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system_tf=tf([N1 N2 N3],[D1 D2 D3 D4 D5]);</w:t>
      </w:r>
    </w:p>
    <w:p w14:paraId="2325974D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742A2615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Plot Pole-Zero diagram of closed loop system</w:t>
      </w:r>
    </w:p>
    <w:p w14:paraId="1003EDEA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subplot(2,2,3);</w:t>
      </w:r>
    </w:p>
    <w:p w14:paraId="01CAEE46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pzplot(system_tf);</w:t>
      </w:r>
    </w:p>
    <w:p w14:paraId="612392BF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title('Pole-Zero plot of closed loop TF');</w:t>
      </w:r>
    </w:p>
    <w:p w14:paraId="2CC1A6BF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1C26B37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% Create transfer function to represent only the plant</w:t>
      </w:r>
    </w:p>
    <w:p w14:paraId="13BEEFE3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plant_tf = tf(1,[a b c]);</w:t>
      </w:r>
    </w:p>
    <w:p w14:paraId="1F059848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</w:p>
    <w:p w14:paraId="34AFBA34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 xml:space="preserve">% Plot pole-zero diagram of plant transfer function </w:t>
      </w:r>
    </w:p>
    <w:p w14:paraId="548731A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subplot(2,2,4);</w:t>
      </w:r>
    </w:p>
    <w:p w14:paraId="6187FE66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pzplot(plant_tf);</w:t>
      </w:r>
    </w:p>
    <w:p w14:paraId="39377422" w14:textId="77777777" w:rsidR="00A52E86" w:rsidRPr="007D6D0B" w:rsidRDefault="00A52E86" w:rsidP="00A52E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en-GB"/>
        </w:rPr>
      </w:pPr>
      <w:r w:rsidRPr="007D6D0B">
        <w:rPr>
          <w:rFonts w:ascii="Courier New" w:eastAsia="Times New Roman" w:hAnsi="Courier New" w:cs="Courier New"/>
          <w:lang w:eastAsia="en-GB"/>
        </w:rPr>
        <w:t>title('Pole-Zero plot of plant');</w:t>
      </w:r>
    </w:p>
    <w:p w14:paraId="1FAD3F99" w14:textId="77777777" w:rsidR="00A52E86" w:rsidRDefault="00A52E86" w:rsidP="00A52E86"/>
    <w:p w14:paraId="4E107DC5" w14:textId="77777777" w:rsidR="00A52E86" w:rsidRDefault="00A52E86" w:rsidP="00A52E86"/>
    <w:p w14:paraId="1C6C075B" w14:textId="77777777" w:rsidR="00A52E86" w:rsidRDefault="00A52E86" w:rsidP="00A52E86"/>
    <w:p w14:paraId="40A115B4" w14:textId="77777777" w:rsidR="00A52E86" w:rsidRDefault="00A52E86" w:rsidP="00A52E86"/>
    <w:p w14:paraId="37E4EC7B" w14:textId="77777777" w:rsidR="00A52E86" w:rsidRPr="00A52E86" w:rsidRDefault="00A52E86" w:rsidP="00A52E86"/>
    <w:bookmarkStart w:id="22" w:name="_Toc92198123" w:displacedByCustomXml="next"/>
    <w:sdt>
      <w:sdtPr>
        <w:rPr>
          <w:rFonts w:asciiTheme="minorHAnsi" w:eastAsiaTheme="minorHAnsi" w:hAnsiTheme="minorHAnsi" w:cstheme="minorBidi"/>
          <w:color w:val="595959" w:themeColor="text1" w:themeTint="A6"/>
          <w:sz w:val="20"/>
        </w:rPr>
        <w:id w:val="-199469386"/>
        <w:docPartObj>
          <w:docPartGallery w:val="Bibliographies"/>
          <w:docPartUnique/>
        </w:docPartObj>
      </w:sdtPr>
      <w:sdtEndPr/>
      <w:sdtContent>
        <w:p w14:paraId="5AA3EECE" w14:textId="4E19F224" w:rsidR="00960C07" w:rsidRDefault="00960C07" w:rsidP="00B06DD6">
          <w:pPr>
            <w:pStyle w:val="Heading1"/>
            <w:numPr>
              <w:ilvl w:val="0"/>
              <w:numId w:val="7"/>
            </w:numPr>
          </w:pPr>
          <w:r>
            <w:t>References</w:t>
          </w:r>
          <w:bookmarkEnd w:id="22"/>
        </w:p>
        <w:sdt>
          <w:sdtPr>
            <w:id w:val="-573587230"/>
            <w:bibliography/>
          </w:sdtPr>
          <w:sdtEndPr/>
          <w:sdtContent>
            <w:p w14:paraId="6F0AC40C" w14:textId="77777777" w:rsidR="005731EF" w:rsidRDefault="00960C07">
              <w:pPr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318"/>
              </w:tblGrid>
              <w:tr w:rsidR="005731EF" w14:paraId="7E4DDE03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E1C9AE" w14:textId="40BEB3F6" w:rsidR="005731EF" w:rsidRDefault="005731E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02DFBA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Mosey, “Control System Design Assignment,” UWTSD, Swansea, 2021.</w:t>
                    </w:r>
                  </w:p>
                </w:tc>
              </w:tr>
              <w:tr w:rsidR="005731EF" w14:paraId="7DC78967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C4B0FDB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ABF44A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Mosey, “Controller Types Presentation,” UWTSD, Swansea, 2021.</w:t>
                    </w:r>
                  </w:p>
                </w:tc>
              </w:tr>
              <w:tr w:rsidR="005731EF" w14:paraId="05BE3C8C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EF4268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7D371B6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WANG, “Closed loop performance and stability,” in </w:t>
                    </w:r>
                    <w:r>
                      <w:rPr>
                        <w:i/>
                        <w:iCs/>
                        <w:noProof/>
                      </w:rPr>
                      <w:t>PID Control System Design and Automatic Tuning using MATLAB/Simulink</w:t>
                    </w:r>
                    <w:r>
                      <w:rPr>
                        <w:noProof/>
                      </w:rPr>
                      <w:t>, John Wiley &amp; Sons Ltd, 2020, pp. 237-245.</w:t>
                    </w:r>
                  </w:p>
                </w:tc>
              </w:tr>
              <w:tr w:rsidR="005731EF" w14:paraId="2C3A189A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E2569D9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5AA35E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L. WANG, “Closed loop perfromance and stability,” in </w:t>
                    </w:r>
                    <w:r>
                      <w:rPr>
                        <w:i/>
                        <w:iCs/>
                        <w:noProof/>
                      </w:rPr>
                      <w:t xml:space="preserve">PID Control System design and auctomatic tuning using MATLAB/SIMULINK </w:t>
                    </w:r>
                    <w:r>
                      <w:rPr>
                        <w:noProof/>
                      </w:rPr>
                      <w:t>, Wiley Ltd, 2020, p. 38.</w:t>
                    </w:r>
                  </w:p>
                </w:tc>
              </w:tr>
              <w:tr w:rsidR="005731EF" w14:paraId="27107F9D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CEA26A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398783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MathWorks, Inc., “Help Center,” MathWorks, Inc., 1994-2021. [Online]. Available: https://uk.mathworks.com/help/control/ref/lti.bode.html?s_tid=doc_ta. [Accessed 17 12 2021].</w:t>
                    </w:r>
                  </w:p>
                </w:tc>
              </w:tr>
              <w:tr w:rsidR="005731EF" w14:paraId="4B0F494C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FC6767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417AB30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A. Marcel Escudier, “pole-zero plot (pole-zero configuration),” in </w:t>
                    </w:r>
                    <w:r>
                      <w:rPr>
                        <w:i/>
                        <w:iCs/>
                        <w:noProof/>
                      </w:rPr>
                      <w:t xml:space="preserve">A Dictionary of Mechanical Engineering (2 ed.) </w:t>
                    </w:r>
                    <w:r>
                      <w:rPr>
                        <w:noProof/>
                      </w:rPr>
                      <w:t>, Oxford University Press, 2019, p. 255.</w:t>
                    </w:r>
                  </w:p>
                </w:tc>
              </w:tr>
              <w:tr w:rsidR="005731EF" w14:paraId="16B5A4D3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47BC200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ACE483A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M. M. Karl Johan Åström, “The Bode Plot,” in </w:t>
                    </w:r>
                    <w:r>
                      <w:rPr>
                        <w:i/>
                        <w:iCs/>
                        <w:noProof/>
                      </w:rPr>
                      <w:t>Feedback Systems: An Introduction for Scientists and Engineers</w:t>
                    </w:r>
                    <w:r>
                      <w:rPr>
                        <w:noProof/>
                      </w:rPr>
                      <w:t>, Chicago, Princeton University Press, 2008, pp. 250-259.</w:t>
                    </w:r>
                  </w:p>
                </w:tc>
              </w:tr>
              <w:tr w:rsidR="005731EF" w14:paraId="317FDC08" w14:textId="77777777">
                <w:trPr>
                  <w:divId w:val="5833106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80FEA1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B5475E" w14:textId="77777777" w:rsidR="005731EF" w:rsidRDefault="005731E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Mosey, “Stability presentation,” UWTSD, Swansea, 2021.</w:t>
                    </w:r>
                  </w:p>
                </w:tc>
              </w:tr>
            </w:tbl>
            <w:p w14:paraId="1128F48D" w14:textId="77777777" w:rsidR="005731EF" w:rsidRDefault="005731EF">
              <w:pPr>
                <w:divId w:val="58331061"/>
                <w:rPr>
                  <w:rFonts w:eastAsia="Times New Roman"/>
                  <w:noProof/>
                </w:rPr>
              </w:pPr>
            </w:p>
            <w:p w14:paraId="5E0D2D79" w14:textId="3699BF91" w:rsidR="00960C07" w:rsidRDefault="00960C0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8F7EC2" w14:textId="77777777" w:rsidR="00960C07" w:rsidRPr="00F97B9E" w:rsidRDefault="00960C07" w:rsidP="00F97B9E"/>
    <w:sectPr w:rsidR="00960C07" w:rsidRPr="00F97B9E" w:rsidSect="000F0E7F">
      <w:footerReference w:type="default" r:id="rId26"/>
      <w:pgSz w:w="12240" w:h="15840"/>
      <w:pgMar w:top="1728" w:right="1800" w:bottom="1440" w:left="180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560C3D" w14:textId="77777777" w:rsidR="006D4C48" w:rsidRDefault="006D4C48">
      <w:pPr>
        <w:spacing w:before="0" w:after="0" w:line="240" w:lineRule="auto"/>
      </w:pPr>
      <w:r>
        <w:separator/>
      </w:r>
    </w:p>
  </w:endnote>
  <w:endnote w:type="continuationSeparator" w:id="0">
    <w:p w14:paraId="1E0ECB5D" w14:textId="77777777" w:rsidR="006D4C48" w:rsidRDefault="006D4C4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CAF27" w14:textId="77777777" w:rsidR="0047378B" w:rsidRPr="000F0E7F" w:rsidRDefault="0047378B" w:rsidP="000F0E7F">
    <w:pPr>
      <w:pStyle w:val="Footer"/>
      <w:jc w:val="center"/>
      <w:rPr>
        <w:rFonts w:ascii="Arial" w:hAnsi="Arial" w:cs="Arial"/>
      </w:rPr>
    </w:pPr>
    <w:r w:rsidRPr="000F0E7F">
      <w:rPr>
        <w:rFonts w:ascii="Arial" w:hAnsi="Arial" w:cs="Arial"/>
      </w:rPr>
      <w:t xml:space="preserve">Page </w:t>
    </w:r>
    <w:r w:rsidRPr="000F0E7F">
      <w:rPr>
        <w:rFonts w:ascii="Arial" w:hAnsi="Arial" w:cs="Arial"/>
      </w:rPr>
      <w:fldChar w:fldCharType="begin"/>
    </w:r>
    <w:r w:rsidRPr="000F0E7F">
      <w:rPr>
        <w:rFonts w:ascii="Arial" w:hAnsi="Arial" w:cs="Arial"/>
      </w:rPr>
      <w:instrText xml:space="preserve"> PAGE  \* Arabic  \* MERGEFORMAT </w:instrText>
    </w:r>
    <w:r w:rsidRPr="000F0E7F"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7</w:t>
    </w:r>
    <w:r w:rsidRPr="000F0E7F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2E9EE" w14:textId="77777777" w:rsidR="006D4C48" w:rsidRDefault="006D4C48">
      <w:pPr>
        <w:spacing w:before="0" w:after="0" w:line="240" w:lineRule="auto"/>
      </w:pPr>
      <w:r>
        <w:separator/>
      </w:r>
    </w:p>
  </w:footnote>
  <w:footnote w:type="continuationSeparator" w:id="0">
    <w:p w14:paraId="15E482EB" w14:textId="77777777" w:rsidR="006D4C48" w:rsidRDefault="006D4C4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35CC0" w14:textId="77777777" w:rsidR="0047378B" w:rsidRDefault="0047378B" w:rsidP="000F0E7F">
    <w:pPr>
      <w:pStyle w:val="Header"/>
      <w:jc w:val="right"/>
      <w:rPr>
        <w:rFonts w:ascii="Arial" w:hAnsi="Arial" w:cs="Arial"/>
        <w:sz w:val="16"/>
        <w:szCs w:val="16"/>
      </w:rPr>
    </w:pPr>
    <w:r w:rsidRPr="00FB2405">
      <w:rPr>
        <w:rFonts w:ascii="Arial" w:hAnsi="Arial" w:cs="Arial"/>
        <w:sz w:val="16"/>
        <w:szCs w:val="16"/>
      </w:rPr>
      <w:t>Jenkins, Christopher</w:t>
    </w:r>
  </w:p>
  <w:p w14:paraId="76DA3A44" w14:textId="13C2E5DD" w:rsidR="0047378B" w:rsidRPr="00FB2405" w:rsidRDefault="000542FE" w:rsidP="000F0E7F">
    <w:pPr>
      <w:pStyle w:val="Header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sz w:val="16"/>
          <w:szCs w:val="16"/>
        </w:rPr>
        <w:alias w:val="Subtitle"/>
        <w:tag w:val=""/>
        <w:id w:val="-9679487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39783E">
          <w:rPr>
            <w:rFonts w:ascii="Arial" w:hAnsi="Arial" w:cs="Arial"/>
            <w:sz w:val="16"/>
            <w:szCs w:val="16"/>
          </w:rPr>
          <w:t>Control System Design</w:t>
        </w:r>
      </w:sdtContent>
    </w:sdt>
  </w:p>
  <w:p w14:paraId="2CFA411C" w14:textId="203E094D" w:rsidR="0047378B" w:rsidRPr="00FB2405" w:rsidRDefault="0047378B" w:rsidP="000F0E7F">
    <w:pPr>
      <w:pStyle w:val="Header"/>
      <w:jc w:val="right"/>
      <w:rPr>
        <w:rFonts w:ascii="Arial" w:hAnsi="Arial" w:cs="Arial"/>
        <w:sz w:val="16"/>
        <w:szCs w:val="16"/>
      </w:rPr>
    </w:pPr>
    <w:r w:rsidRPr="00FB2405">
      <w:rPr>
        <w:rFonts w:ascii="Arial" w:hAnsi="Arial" w:cs="Arial"/>
        <w:sz w:val="16"/>
        <w:szCs w:val="16"/>
      </w:rPr>
      <w:fldChar w:fldCharType="begin"/>
    </w:r>
    <w:r w:rsidRPr="00FB2405">
      <w:rPr>
        <w:rFonts w:ascii="Arial" w:hAnsi="Arial" w:cs="Arial"/>
        <w:sz w:val="16"/>
        <w:szCs w:val="16"/>
      </w:rPr>
      <w:instrText xml:space="preserve"> DATE \@ "dd/MM/yyyy" </w:instrText>
    </w:r>
    <w:r w:rsidRPr="00FB2405">
      <w:rPr>
        <w:rFonts w:ascii="Arial" w:hAnsi="Arial" w:cs="Arial"/>
        <w:sz w:val="16"/>
        <w:szCs w:val="16"/>
      </w:rPr>
      <w:fldChar w:fldCharType="separate"/>
    </w:r>
    <w:r w:rsidR="003263A9">
      <w:rPr>
        <w:rFonts w:ascii="Arial" w:hAnsi="Arial" w:cs="Arial"/>
        <w:noProof/>
        <w:sz w:val="16"/>
        <w:szCs w:val="16"/>
      </w:rPr>
      <w:t>04/01/2022</w:t>
    </w:r>
    <w:r w:rsidRPr="00FB2405">
      <w:rPr>
        <w:rFonts w:ascii="Arial" w:hAnsi="Arial" w:cs="Arial"/>
        <w:sz w:val="16"/>
        <w:szCs w:val="16"/>
      </w:rPr>
      <w:fldChar w:fldCharType="end"/>
    </w:r>
  </w:p>
  <w:p w14:paraId="17A09322" w14:textId="77777777" w:rsidR="0047378B" w:rsidRDefault="004737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2" w15:restartNumberingAfterBreak="0">
    <w:nsid w:val="11BB7083"/>
    <w:multiLevelType w:val="hybridMultilevel"/>
    <w:tmpl w:val="27EC0D2C"/>
    <w:lvl w:ilvl="0" w:tplc="08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3" w15:restartNumberingAfterBreak="0">
    <w:nsid w:val="24E0605D"/>
    <w:multiLevelType w:val="multilevel"/>
    <w:tmpl w:val="1E8AFB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D476BD"/>
    <w:multiLevelType w:val="multilevel"/>
    <w:tmpl w:val="1E8AFB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96"/>
    <w:rsid w:val="00000DFB"/>
    <w:rsid w:val="0000283B"/>
    <w:rsid w:val="000038CC"/>
    <w:rsid w:val="00003A83"/>
    <w:rsid w:val="000042DA"/>
    <w:rsid w:val="00004391"/>
    <w:rsid w:val="00005557"/>
    <w:rsid w:val="00007616"/>
    <w:rsid w:val="00010CFD"/>
    <w:rsid w:val="00010D00"/>
    <w:rsid w:val="00011216"/>
    <w:rsid w:val="000137B3"/>
    <w:rsid w:val="000138E3"/>
    <w:rsid w:val="0001570F"/>
    <w:rsid w:val="00016102"/>
    <w:rsid w:val="00021619"/>
    <w:rsid w:val="000241C1"/>
    <w:rsid w:val="00024834"/>
    <w:rsid w:val="000258AF"/>
    <w:rsid w:val="000301CD"/>
    <w:rsid w:val="000303A1"/>
    <w:rsid w:val="000310B2"/>
    <w:rsid w:val="00031EDF"/>
    <w:rsid w:val="00033C0C"/>
    <w:rsid w:val="00037E29"/>
    <w:rsid w:val="0004369F"/>
    <w:rsid w:val="00043AB8"/>
    <w:rsid w:val="00044A47"/>
    <w:rsid w:val="00047558"/>
    <w:rsid w:val="0005227C"/>
    <w:rsid w:val="000542FE"/>
    <w:rsid w:val="000543F3"/>
    <w:rsid w:val="00054E26"/>
    <w:rsid w:val="00055E7E"/>
    <w:rsid w:val="0005627C"/>
    <w:rsid w:val="00057BFA"/>
    <w:rsid w:val="00060310"/>
    <w:rsid w:val="00060975"/>
    <w:rsid w:val="00061725"/>
    <w:rsid w:val="000619B1"/>
    <w:rsid w:val="00064A69"/>
    <w:rsid w:val="00066A11"/>
    <w:rsid w:val="00067345"/>
    <w:rsid w:val="00070AA5"/>
    <w:rsid w:val="00070F38"/>
    <w:rsid w:val="00072384"/>
    <w:rsid w:val="00075A0A"/>
    <w:rsid w:val="000763B6"/>
    <w:rsid w:val="0007702E"/>
    <w:rsid w:val="00082423"/>
    <w:rsid w:val="00086169"/>
    <w:rsid w:val="00086831"/>
    <w:rsid w:val="000868EC"/>
    <w:rsid w:val="0009093D"/>
    <w:rsid w:val="00091DBD"/>
    <w:rsid w:val="0009499F"/>
    <w:rsid w:val="00097461"/>
    <w:rsid w:val="00097970"/>
    <w:rsid w:val="000A0BC4"/>
    <w:rsid w:val="000A1BA5"/>
    <w:rsid w:val="000A1D8B"/>
    <w:rsid w:val="000A2CAA"/>
    <w:rsid w:val="000A2D6D"/>
    <w:rsid w:val="000A4B70"/>
    <w:rsid w:val="000A74DD"/>
    <w:rsid w:val="000A7DA6"/>
    <w:rsid w:val="000B08ED"/>
    <w:rsid w:val="000B2D13"/>
    <w:rsid w:val="000B33D0"/>
    <w:rsid w:val="000B3724"/>
    <w:rsid w:val="000B3880"/>
    <w:rsid w:val="000B3B1C"/>
    <w:rsid w:val="000B5AA9"/>
    <w:rsid w:val="000C27B0"/>
    <w:rsid w:val="000C3C02"/>
    <w:rsid w:val="000C40E7"/>
    <w:rsid w:val="000C553A"/>
    <w:rsid w:val="000C6236"/>
    <w:rsid w:val="000C7173"/>
    <w:rsid w:val="000C7A65"/>
    <w:rsid w:val="000D0E15"/>
    <w:rsid w:val="000D483C"/>
    <w:rsid w:val="000D5009"/>
    <w:rsid w:val="000D6F3A"/>
    <w:rsid w:val="000D7523"/>
    <w:rsid w:val="000E4B6E"/>
    <w:rsid w:val="000E4B84"/>
    <w:rsid w:val="000E67D8"/>
    <w:rsid w:val="000E7371"/>
    <w:rsid w:val="000F0B55"/>
    <w:rsid w:val="000F0E7F"/>
    <w:rsid w:val="000F1C57"/>
    <w:rsid w:val="000F2862"/>
    <w:rsid w:val="000F2DAB"/>
    <w:rsid w:val="000F3F84"/>
    <w:rsid w:val="000F3FBE"/>
    <w:rsid w:val="000F41E0"/>
    <w:rsid w:val="000F4427"/>
    <w:rsid w:val="000F6DBF"/>
    <w:rsid w:val="0010056A"/>
    <w:rsid w:val="001019D6"/>
    <w:rsid w:val="00103835"/>
    <w:rsid w:val="00105E2E"/>
    <w:rsid w:val="00107F91"/>
    <w:rsid w:val="00107FBC"/>
    <w:rsid w:val="001118F8"/>
    <w:rsid w:val="001131FD"/>
    <w:rsid w:val="00116189"/>
    <w:rsid w:val="001162F5"/>
    <w:rsid w:val="00117639"/>
    <w:rsid w:val="00117BE9"/>
    <w:rsid w:val="001229C8"/>
    <w:rsid w:val="0012380E"/>
    <w:rsid w:val="00125086"/>
    <w:rsid w:val="0012512F"/>
    <w:rsid w:val="001275E0"/>
    <w:rsid w:val="00127CF6"/>
    <w:rsid w:val="001309F3"/>
    <w:rsid w:val="00130C50"/>
    <w:rsid w:val="00131C54"/>
    <w:rsid w:val="00134BC9"/>
    <w:rsid w:val="0013633E"/>
    <w:rsid w:val="001378F4"/>
    <w:rsid w:val="00143A5F"/>
    <w:rsid w:val="00144C57"/>
    <w:rsid w:val="00145087"/>
    <w:rsid w:val="001454AE"/>
    <w:rsid w:val="001457E9"/>
    <w:rsid w:val="00145E33"/>
    <w:rsid w:val="0014775A"/>
    <w:rsid w:val="00147EA8"/>
    <w:rsid w:val="00153D89"/>
    <w:rsid w:val="001559F8"/>
    <w:rsid w:val="00155E37"/>
    <w:rsid w:val="00156815"/>
    <w:rsid w:val="00156BD8"/>
    <w:rsid w:val="00156FAE"/>
    <w:rsid w:val="00157863"/>
    <w:rsid w:val="0016055E"/>
    <w:rsid w:val="00162518"/>
    <w:rsid w:val="00163651"/>
    <w:rsid w:val="0016574A"/>
    <w:rsid w:val="00165E0C"/>
    <w:rsid w:val="0016737D"/>
    <w:rsid w:val="00170B04"/>
    <w:rsid w:val="0017381F"/>
    <w:rsid w:val="0017785B"/>
    <w:rsid w:val="001803AC"/>
    <w:rsid w:val="001808A4"/>
    <w:rsid w:val="00181758"/>
    <w:rsid w:val="00184C71"/>
    <w:rsid w:val="001907D0"/>
    <w:rsid w:val="0019273C"/>
    <w:rsid w:val="00196912"/>
    <w:rsid w:val="001A1327"/>
    <w:rsid w:val="001A14D1"/>
    <w:rsid w:val="001A3B34"/>
    <w:rsid w:val="001A5DC3"/>
    <w:rsid w:val="001A5E21"/>
    <w:rsid w:val="001A770C"/>
    <w:rsid w:val="001B02C6"/>
    <w:rsid w:val="001B366D"/>
    <w:rsid w:val="001B49CB"/>
    <w:rsid w:val="001B6448"/>
    <w:rsid w:val="001B72C8"/>
    <w:rsid w:val="001B7EA1"/>
    <w:rsid w:val="001C05F5"/>
    <w:rsid w:val="001C0E63"/>
    <w:rsid w:val="001C3715"/>
    <w:rsid w:val="001C474C"/>
    <w:rsid w:val="001C4C0B"/>
    <w:rsid w:val="001C55E3"/>
    <w:rsid w:val="001C564A"/>
    <w:rsid w:val="001C7167"/>
    <w:rsid w:val="001D2616"/>
    <w:rsid w:val="001D5229"/>
    <w:rsid w:val="001D6088"/>
    <w:rsid w:val="001D7D53"/>
    <w:rsid w:val="001E2C0B"/>
    <w:rsid w:val="001E504B"/>
    <w:rsid w:val="001E6176"/>
    <w:rsid w:val="001F083D"/>
    <w:rsid w:val="001F1558"/>
    <w:rsid w:val="001F24E1"/>
    <w:rsid w:val="001F32C2"/>
    <w:rsid w:val="001F4257"/>
    <w:rsid w:val="001F5034"/>
    <w:rsid w:val="00200657"/>
    <w:rsid w:val="00201465"/>
    <w:rsid w:val="002022C5"/>
    <w:rsid w:val="0020350A"/>
    <w:rsid w:val="00204343"/>
    <w:rsid w:val="00204B41"/>
    <w:rsid w:val="002124D2"/>
    <w:rsid w:val="0021258B"/>
    <w:rsid w:val="00212E33"/>
    <w:rsid w:val="00213C29"/>
    <w:rsid w:val="002167E3"/>
    <w:rsid w:val="00217689"/>
    <w:rsid w:val="00226C43"/>
    <w:rsid w:val="002277C8"/>
    <w:rsid w:val="00232FBA"/>
    <w:rsid w:val="00233D22"/>
    <w:rsid w:val="00234F4E"/>
    <w:rsid w:val="00235382"/>
    <w:rsid w:val="00235D98"/>
    <w:rsid w:val="00236242"/>
    <w:rsid w:val="00237960"/>
    <w:rsid w:val="00237DDA"/>
    <w:rsid w:val="00237E24"/>
    <w:rsid w:val="00240D9F"/>
    <w:rsid w:val="00241D7C"/>
    <w:rsid w:val="00243506"/>
    <w:rsid w:val="002442BC"/>
    <w:rsid w:val="00251C6C"/>
    <w:rsid w:val="0025255D"/>
    <w:rsid w:val="00252BAD"/>
    <w:rsid w:val="00253641"/>
    <w:rsid w:val="0026279E"/>
    <w:rsid w:val="002639DE"/>
    <w:rsid w:val="002643FE"/>
    <w:rsid w:val="00264630"/>
    <w:rsid w:val="0026589E"/>
    <w:rsid w:val="00266C4C"/>
    <w:rsid w:val="00267887"/>
    <w:rsid w:val="00270366"/>
    <w:rsid w:val="002705DF"/>
    <w:rsid w:val="00270F07"/>
    <w:rsid w:val="002716E2"/>
    <w:rsid w:val="00271CC1"/>
    <w:rsid w:val="0027239F"/>
    <w:rsid w:val="00275061"/>
    <w:rsid w:val="00275227"/>
    <w:rsid w:val="0027551E"/>
    <w:rsid w:val="00276362"/>
    <w:rsid w:val="00281ABF"/>
    <w:rsid w:val="002825AF"/>
    <w:rsid w:val="00287210"/>
    <w:rsid w:val="00287D3A"/>
    <w:rsid w:val="0029030A"/>
    <w:rsid w:val="0029106B"/>
    <w:rsid w:val="00291679"/>
    <w:rsid w:val="00292C47"/>
    <w:rsid w:val="002931B9"/>
    <w:rsid w:val="00293D48"/>
    <w:rsid w:val="00296068"/>
    <w:rsid w:val="00296BC5"/>
    <w:rsid w:val="00296DD1"/>
    <w:rsid w:val="002A0568"/>
    <w:rsid w:val="002A0826"/>
    <w:rsid w:val="002A281C"/>
    <w:rsid w:val="002B1CB4"/>
    <w:rsid w:val="002B2906"/>
    <w:rsid w:val="002B440F"/>
    <w:rsid w:val="002B4A4E"/>
    <w:rsid w:val="002B58C0"/>
    <w:rsid w:val="002B7061"/>
    <w:rsid w:val="002C1A0B"/>
    <w:rsid w:val="002C1D83"/>
    <w:rsid w:val="002D06A3"/>
    <w:rsid w:val="002D070D"/>
    <w:rsid w:val="002D0CEC"/>
    <w:rsid w:val="002D1BA0"/>
    <w:rsid w:val="002D34CA"/>
    <w:rsid w:val="002D4C1E"/>
    <w:rsid w:val="002D53D0"/>
    <w:rsid w:val="002D5E01"/>
    <w:rsid w:val="002D6C03"/>
    <w:rsid w:val="002E2B50"/>
    <w:rsid w:val="002E2C74"/>
    <w:rsid w:val="002E38AE"/>
    <w:rsid w:val="002E40C0"/>
    <w:rsid w:val="002E47A3"/>
    <w:rsid w:val="002E5E57"/>
    <w:rsid w:val="002E62EB"/>
    <w:rsid w:val="002E695F"/>
    <w:rsid w:val="002E70B9"/>
    <w:rsid w:val="002E7DC3"/>
    <w:rsid w:val="002F03F4"/>
    <w:rsid w:val="002F04C2"/>
    <w:rsid w:val="002F292C"/>
    <w:rsid w:val="002F443E"/>
    <w:rsid w:val="002F4DA5"/>
    <w:rsid w:val="002F4FDC"/>
    <w:rsid w:val="002F5073"/>
    <w:rsid w:val="00307820"/>
    <w:rsid w:val="00314AB2"/>
    <w:rsid w:val="00316328"/>
    <w:rsid w:val="0031758A"/>
    <w:rsid w:val="003222F0"/>
    <w:rsid w:val="003244C8"/>
    <w:rsid w:val="00324583"/>
    <w:rsid w:val="003263A9"/>
    <w:rsid w:val="00327858"/>
    <w:rsid w:val="00330B7C"/>
    <w:rsid w:val="00332699"/>
    <w:rsid w:val="0033323C"/>
    <w:rsid w:val="00333311"/>
    <w:rsid w:val="00340F4D"/>
    <w:rsid w:val="003410BE"/>
    <w:rsid w:val="00341571"/>
    <w:rsid w:val="0034305B"/>
    <w:rsid w:val="00343734"/>
    <w:rsid w:val="003475B5"/>
    <w:rsid w:val="003504A5"/>
    <w:rsid w:val="0035456D"/>
    <w:rsid w:val="00355425"/>
    <w:rsid w:val="003572CB"/>
    <w:rsid w:val="00357885"/>
    <w:rsid w:val="00357B36"/>
    <w:rsid w:val="00362633"/>
    <w:rsid w:val="00364432"/>
    <w:rsid w:val="003644CC"/>
    <w:rsid w:val="00366E71"/>
    <w:rsid w:val="00367361"/>
    <w:rsid w:val="00367E74"/>
    <w:rsid w:val="00370F26"/>
    <w:rsid w:val="003735C2"/>
    <w:rsid w:val="00376AD5"/>
    <w:rsid w:val="0037741B"/>
    <w:rsid w:val="003808B7"/>
    <w:rsid w:val="00380E31"/>
    <w:rsid w:val="00380EC4"/>
    <w:rsid w:val="00381114"/>
    <w:rsid w:val="00381BF4"/>
    <w:rsid w:val="00383045"/>
    <w:rsid w:val="00383D56"/>
    <w:rsid w:val="00384E96"/>
    <w:rsid w:val="0038545C"/>
    <w:rsid w:val="00386798"/>
    <w:rsid w:val="00393583"/>
    <w:rsid w:val="00394521"/>
    <w:rsid w:val="003970D7"/>
    <w:rsid w:val="0039783E"/>
    <w:rsid w:val="003A00F6"/>
    <w:rsid w:val="003A2D84"/>
    <w:rsid w:val="003A30C6"/>
    <w:rsid w:val="003A51E4"/>
    <w:rsid w:val="003A5586"/>
    <w:rsid w:val="003A666F"/>
    <w:rsid w:val="003B21D3"/>
    <w:rsid w:val="003B2D69"/>
    <w:rsid w:val="003B2ECE"/>
    <w:rsid w:val="003B39CD"/>
    <w:rsid w:val="003B3EFE"/>
    <w:rsid w:val="003B563D"/>
    <w:rsid w:val="003B6287"/>
    <w:rsid w:val="003C04CA"/>
    <w:rsid w:val="003C4D71"/>
    <w:rsid w:val="003C52C9"/>
    <w:rsid w:val="003C5686"/>
    <w:rsid w:val="003D1034"/>
    <w:rsid w:val="003D1D31"/>
    <w:rsid w:val="003D3D79"/>
    <w:rsid w:val="003D4D12"/>
    <w:rsid w:val="003D578C"/>
    <w:rsid w:val="003D681E"/>
    <w:rsid w:val="003D7165"/>
    <w:rsid w:val="003E2EC7"/>
    <w:rsid w:val="003E4E91"/>
    <w:rsid w:val="003E5148"/>
    <w:rsid w:val="003E7AE6"/>
    <w:rsid w:val="003F0ECA"/>
    <w:rsid w:val="003F1415"/>
    <w:rsid w:val="003F1F23"/>
    <w:rsid w:val="003F2C68"/>
    <w:rsid w:val="003F3C27"/>
    <w:rsid w:val="003F4702"/>
    <w:rsid w:val="003F48C8"/>
    <w:rsid w:val="003F5687"/>
    <w:rsid w:val="003F5DA5"/>
    <w:rsid w:val="003F6FC1"/>
    <w:rsid w:val="003F7368"/>
    <w:rsid w:val="003F7D1E"/>
    <w:rsid w:val="00400810"/>
    <w:rsid w:val="00400FD4"/>
    <w:rsid w:val="004029AF"/>
    <w:rsid w:val="00402DCD"/>
    <w:rsid w:val="00404FA5"/>
    <w:rsid w:val="00404FB4"/>
    <w:rsid w:val="00406A22"/>
    <w:rsid w:val="004100FE"/>
    <w:rsid w:val="00410D0A"/>
    <w:rsid w:val="0041271C"/>
    <w:rsid w:val="00415D93"/>
    <w:rsid w:val="004244C8"/>
    <w:rsid w:val="00424F22"/>
    <w:rsid w:val="00425471"/>
    <w:rsid w:val="00425E5F"/>
    <w:rsid w:val="0042761E"/>
    <w:rsid w:val="00430060"/>
    <w:rsid w:val="004323F8"/>
    <w:rsid w:val="00432BC3"/>
    <w:rsid w:val="00433BC0"/>
    <w:rsid w:val="00435676"/>
    <w:rsid w:val="00435A5E"/>
    <w:rsid w:val="00436B85"/>
    <w:rsid w:val="00436EDF"/>
    <w:rsid w:val="00441953"/>
    <w:rsid w:val="00441982"/>
    <w:rsid w:val="00441BBE"/>
    <w:rsid w:val="00441D83"/>
    <w:rsid w:val="00442E75"/>
    <w:rsid w:val="00444E08"/>
    <w:rsid w:val="00447960"/>
    <w:rsid w:val="00452A4D"/>
    <w:rsid w:val="00452EC0"/>
    <w:rsid w:val="00454F9B"/>
    <w:rsid w:val="00457FA7"/>
    <w:rsid w:val="00460423"/>
    <w:rsid w:val="0046296D"/>
    <w:rsid w:val="0046344B"/>
    <w:rsid w:val="0046589D"/>
    <w:rsid w:val="004665AA"/>
    <w:rsid w:val="00466A6A"/>
    <w:rsid w:val="00467192"/>
    <w:rsid w:val="00467FF6"/>
    <w:rsid w:val="004705CD"/>
    <w:rsid w:val="004705D5"/>
    <w:rsid w:val="0047378B"/>
    <w:rsid w:val="00473BCE"/>
    <w:rsid w:val="004771E8"/>
    <w:rsid w:val="004777BA"/>
    <w:rsid w:val="004828BB"/>
    <w:rsid w:val="00482C94"/>
    <w:rsid w:val="0048469B"/>
    <w:rsid w:val="00485E86"/>
    <w:rsid w:val="00486298"/>
    <w:rsid w:val="00487AF0"/>
    <w:rsid w:val="0049133A"/>
    <w:rsid w:val="00491D74"/>
    <w:rsid w:val="00492E1A"/>
    <w:rsid w:val="00494D02"/>
    <w:rsid w:val="00495CE5"/>
    <w:rsid w:val="00496CC6"/>
    <w:rsid w:val="00496DE0"/>
    <w:rsid w:val="004A0074"/>
    <w:rsid w:val="004A32EE"/>
    <w:rsid w:val="004A34AF"/>
    <w:rsid w:val="004A3776"/>
    <w:rsid w:val="004A3D6B"/>
    <w:rsid w:val="004A4469"/>
    <w:rsid w:val="004A4A19"/>
    <w:rsid w:val="004A7574"/>
    <w:rsid w:val="004B41C9"/>
    <w:rsid w:val="004B611A"/>
    <w:rsid w:val="004C6409"/>
    <w:rsid w:val="004C6B1B"/>
    <w:rsid w:val="004C7CF9"/>
    <w:rsid w:val="004D0A47"/>
    <w:rsid w:val="004D10B2"/>
    <w:rsid w:val="004D3F09"/>
    <w:rsid w:val="004D43D0"/>
    <w:rsid w:val="004D4D05"/>
    <w:rsid w:val="004D4FAE"/>
    <w:rsid w:val="004E23E4"/>
    <w:rsid w:val="004E2985"/>
    <w:rsid w:val="004E49E8"/>
    <w:rsid w:val="004E6A36"/>
    <w:rsid w:val="004F2A93"/>
    <w:rsid w:val="004F3FFA"/>
    <w:rsid w:val="004F4AA0"/>
    <w:rsid w:val="004F568B"/>
    <w:rsid w:val="004F6468"/>
    <w:rsid w:val="004F66EB"/>
    <w:rsid w:val="004F6A70"/>
    <w:rsid w:val="004F730A"/>
    <w:rsid w:val="004F7371"/>
    <w:rsid w:val="00501176"/>
    <w:rsid w:val="00501C72"/>
    <w:rsid w:val="005023D6"/>
    <w:rsid w:val="00502E27"/>
    <w:rsid w:val="0050328F"/>
    <w:rsid w:val="00503563"/>
    <w:rsid w:val="005050EB"/>
    <w:rsid w:val="00507398"/>
    <w:rsid w:val="00507980"/>
    <w:rsid w:val="005111F8"/>
    <w:rsid w:val="00511903"/>
    <w:rsid w:val="00511CA0"/>
    <w:rsid w:val="00512BB9"/>
    <w:rsid w:val="00513B22"/>
    <w:rsid w:val="0051404F"/>
    <w:rsid w:val="00514236"/>
    <w:rsid w:val="0051489B"/>
    <w:rsid w:val="0051685C"/>
    <w:rsid w:val="00520135"/>
    <w:rsid w:val="0052205B"/>
    <w:rsid w:val="00522220"/>
    <w:rsid w:val="00524643"/>
    <w:rsid w:val="00527110"/>
    <w:rsid w:val="0052758A"/>
    <w:rsid w:val="00527E69"/>
    <w:rsid w:val="00530E34"/>
    <w:rsid w:val="0053327D"/>
    <w:rsid w:val="005353D8"/>
    <w:rsid w:val="00540D1F"/>
    <w:rsid w:val="00541B59"/>
    <w:rsid w:val="00543FD3"/>
    <w:rsid w:val="005442FB"/>
    <w:rsid w:val="0054489A"/>
    <w:rsid w:val="00546DCD"/>
    <w:rsid w:val="005479CC"/>
    <w:rsid w:val="00547E8B"/>
    <w:rsid w:val="00547FAE"/>
    <w:rsid w:val="0055214F"/>
    <w:rsid w:val="0055446D"/>
    <w:rsid w:val="00560D46"/>
    <w:rsid w:val="00562791"/>
    <w:rsid w:val="005629BE"/>
    <w:rsid w:val="00564F5D"/>
    <w:rsid w:val="005705F3"/>
    <w:rsid w:val="005716E8"/>
    <w:rsid w:val="005717DA"/>
    <w:rsid w:val="005723E6"/>
    <w:rsid w:val="00572AEE"/>
    <w:rsid w:val="005731EF"/>
    <w:rsid w:val="005743C7"/>
    <w:rsid w:val="0057450F"/>
    <w:rsid w:val="00575F8A"/>
    <w:rsid w:val="0057689E"/>
    <w:rsid w:val="00576978"/>
    <w:rsid w:val="00581C01"/>
    <w:rsid w:val="00584786"/>
    <w:rsid w:val="00584A24"/>
    <w:rsid w:val="00585F8A"/>
    <w:rsid w:val="00587EF6"/>
    <w:rsid w:val="005910AF"/>
    <w:rsid w:val="00594575"/>
    <w:rsid w:val="005951B6"/>
    <w:rsid w:val="0059651B"/>
    <w:rsid w:val="00596D5A"/>
    <w:rsid w:val="00596EB3"/>
    <w:rsid w:val="005A2A94"/>
    <w:rsid w:val="005A3D13"/>
    <w:rsid w:val="005A4146"/>
    <w:rsid w:val="005A46A5"/>
    <w:rsid w:val="005A48F8"/>
    <w:rsid w:val="005A5EC9"/>
    <w:rsid w:val="005A70E4"/>
    <w:rsid w:val="005A74FE"/>
    <w:rsid w:val="005A7DC9"/>
    <w:rsid w:val="005B0947"/>
    <w:rsid w:val="005B114B"/>
    <w:rsid w:val="005B1690"/>
    <w:rsid w:val="005B3677"/>
    <w:rsid w:val="005B7FE9"/>
    <w:rsid w:val="005C11B1"/>
    <w:rsid w:val="005C3359"/>
    <w:rsid w:val="005C497A"/>
    <w:rsid w:val="005C53E0"/>
    <w:rsid w:val="005C575A"/>
    <w:rsid w:val="005C6121"/>
    <w:rsid w:val="005D24B5"/>
    <w:rsid w:val="005D2FF2"/>
    <w:rsid w:val="005D39F7"/>
    <w:rsid w:val="005D3C3A"/>
    <w:rsid w:val="005D5791"/>
    <w:rsid w:val="005D6F7D"/>
    <w:rsid w:val="005E573B"/>
    <w:rsid w:val="005E6A55"/>
    <w:rsid w:val="005E6C27"/>
    <w:rsid w:val="005F1504"/>
    <w:rsid w:val="005F1B6B"/>
    <w:rsid w:val="005F460B"/>
    <w:rsid w:val="005F6E01"/>
    <w:rsid w:val="00601D72"/>
    <w:rsid w:val="00603583"/>
    <w:rsid w:val="00603B3F"/>
    <w:rsid w:val="006057F0"/>
    <w:rsid w:val="00605948"/>
    <w:rsid w:val="006067A7"/>
    <w:rsid w:val="00606825"/>
    <w:rsid w:val="006129B5"/>
    <w:rsid w:val="00620E6B"/>
    <w:rsid w:val="00622175"/>
    <w:rsid w:val="00623431"/>
    <w:rsid w:val="006238DC"/>
    <w:rsid w:val="00624E52"/>
    <w:rsid w:val="00626046"/>
    <w:rsid w:val="0062664F"/>
    <w:rsid w:val="00630EFE"/>
    <w:rsid w:val="006351B1"/>
    <w:rsid w:val="00635ED7"/>
    <w:rsid w:val="006372F7"/>
    <w:rsid w:val="006402EA"/>
    <w:rsid w:val="00641A94"/>
    <w:rsid w:val="0064531E"/>
    <w:rsid w:val="006460AF"/>
    <w:rsid w:val="006472D5"/>
    <w:rsid w:val="006479EC"/>
    <w:rsid w:val="0065373B"/>
    <w:rsid w:val="00653A1B"/>
    <w:rsid w:val="00655070"/>
    <w:rsid w:val="0065553C"/>
    <w:rsid w:val="00656F28"/>
    <w:rsid w:val="00660AB6"/>
    <w:rsid w:val="00660AC7"/>
    <w:rsid w:val="00660C13"/>
    <w:rsid w:val="006614C2"/>
    <w:rsid w:val="00661DDC"/>
    <w:rsid w:val="00663C52"/>
    <w:rsid w:val="00665570"/>
    <w:rsid w:val="00666885"/>
    <w:rsid w:val="00666B30"/>
    <w:rsid w:val="00670FA1"/>
    <w:rsid w:val="00671259"/>
    <w:rsid w:val="00671783"/>
    <w:rsid w:val="00671FF3"/>
    <w:rsid w:val="0067280D"/>
    <w:rsid w:val="006749FF"/>
    <w:rsid w:val="00674C29"/>
    <w:rsid w:val="00674D70"/>
    <w:rsid w:val="00675420"/>
    <w:rsid w:val="00676617"/>
    <w:rsid w:val="006776E9"/>
    <w:rsid w:val="00680B3D"/>
    <w:rsid w:val="00684F6F"/>
    <w:rsid w:val="006868CC"/>
    <w:rsid w:val="006912D3"/>
    <w:rsid w:val="006933DB"/>
    <w:rsid w:val="00693D3B"/>
    <w:rsid w:val="00693F61"/>
    <w:rsid w:val="006969D6"/>
    <w:rsid w:val="006A0A75"/>
    <w:rsid w:val="006A0BF3"/>
    <w:rsid w:val="006A0F40"/>
    <w:rsid w:val="006A1E08"/>
    <w:rsid w:val="006A5EE8"/>
    <w:rsid w:val="006A7B58"/>
    <w:rsid w:val="006A7EF8"/>
    <w:rsid w:val="006B0986"/>
    <w:rsid w:val="006B1A98"/>
    <w:rsid w:val="006B216F"/>
    <w:rsid w:val="006B2332"/>
    <w:rsid w:val="006B42CA"/>
    <w:rsid w:val="006B4A14"/>
    <w:rsid w:val="006B5C4C"/>
    <w:rsid w:val="006B62AB"/>
    <w:rsid w:val="006B6B66"/>
    <w:rsid w:val="006C0924"/>
    <w:rsid w:val="006C18E1"/>
    <w:rsid w:val="006C18E5"/>
    <w:rsid w:val="006C6B97"/>
    <w:rsid w:val="006C6C92"/>
    <w:rsid w:val="006C6DC8"/>
    <w:rsid w:val="006D1604"/>
    <w:rsid w:val="006D23C1"/>
    <w:rsid w:val="006D39CF"/>
    <w:rsid w:val="006D4561"/>
    <w:rsid w:val="006D4B20"/>
    <w:rsid w:val="006D4C48"/>
    <w:rsid w:val="006D596F"/>
    <w:rsid w:val="006E00F3"/>
    <w:rsid w:val="006E1C0B"/>
    <w:rsid w:val="006E1E4D"/>
    <w:rsid w:val="006E2892"/>
    <w:rsid w:val="006E65E0"/>
    <w:rsid w:val="006E73AD"/>
    <w:rsid w:val="006F0291"/>
    <w:rsid w:val="006F0321"/>
    <w:rsid w:val="006F350B"/>
    <w:rsid w:val="006F584D"/>
    <w:rsid w:val="006F6B37"/>
    <w:rsid w:val="006F7353"/>
    <w:rsid w:val="007008AB"/>
    <w:rsid w:val="007015D0"/>
    <w:rsid w:val="007042D1"/>
    <w:rsid w:val="00704685"/>
    <w:rsid w:val="0070478E"/>
    <w:rsid w:val="00704E31"/>
    <w:rsid w:val="007051DF"/>
    <w:rsid w:val="00706476"/>
    <w:rsid w:val="00706D6B"/>
    <w:rsid w:val="00707DBE"/>
    <w:rsid w:val="007101D6"/>
    <w:rsid w:val="00710833"/>
    <w:rsid w:val="00711B83"/>
    <w:rsid w:val="00712712"/>
    <w:rsid w:val="007130CD"/>
    <w:rsid w:val="00713D9D"/>
    <w:rsid w:val="00714290"/>
    <w:rsid w:val="00714E38"/>
    <w:rsid w:val="00714FD0"/>
    <w:rsid w:val="00715AC5"/>
    <w:rsid w:val="0071663C"/>
    <w:rsid w:val="00720CED"/>
    <w:rsid w:val="007231B3"/>
    <w:rsid w:val="00726DE2"/>
    <w:rsid w:val="00726F40"/>
    <w:rsid w:val="00727B73"/>
    <w:rsid w:val="00727F43"/>
    <w:rsid w:val="0073074D"/>
    <w:rsid w:val="0073132A"/>
    <w:rsid w:val="00734277"/>
    <w:rsid w:val="00735EF4"/>
    <w:rsid w:val="00741632"/>
    <w:rsid w:val="00743657"/>
    <w:rsid w:val="00744539"/>
    <w:rsid w:val="00745353"/>
    <w:rsid w:val="007465D2"/>
    <w:rsid w:val="00753B64"/>
    <w:rsid w:val="00754282"/>
    <w:rsid w:val="0075497F"/>
    <w:rsid w:val="0075499C"/>
    <w:rsid w:val="007552B3"/>
    <w:rsid w:val="00755A75"/>
    <w:rsid w:val="00755A80"/>
    <w:rsid w:val="00755C6F"/>
    <w:rsid w:val="00757882"/>
    <w:rsid w:val="00762591"/>
    <w:rsid w:val="00763352"/>
    <w:rsid w:val="00764B52"/>
    <w:rsid w:val="00770038"/>
    <w:rsid w:val="007715EA"/>
    <w:rsid w:val="00773A49"/>
    <w:rsid w:val="007743BB"/>
    <w:rsid w:val="00774F28"/>
    <w:rsid w:val="0077629C"/>
    <w:rsid w:val="00776406"/>
    <w:rsid w:val="00776497"/>
    <w:rsid w:val="00780888"/>
    <w:rsid w:val="00780BA4"/>
    <w:rsid w:val="00782221"/>
    <w:rsid w:val="007830BE"/>
    <w:rsid w:val="007848F8"/>
    <w:rsid w:val="00785588"/>
    <w:rsid w:val="007873E8"/>
    <w:rsid w:val="00787BE1"/>
    <w:rsid w:val="007905F3"/>
    <w:rsid w:val="00790EBD"/>
    <w:rsid w:val="007935B3"/>
    <w:rsid w:val="00794FB2"/>
    <w:rsid w:val="00796C1E"/>
    <w:rsid w:val="00797FCA"/>
    <w:rsid w:val="007A0909"/>
    <w:rsid w:val="007A1FDA"/>
    <w:rsid w:val="007A2294"/>
    <w:rsid w:val="007A2897"/>
    <w:rsid w:val="007A47ED"/>
    <w:rsid w:val="007A4CB6"/>
    <w:rsid w:val="007A6085"/>
    <w:rsid w:val="007A63FD"/>
    <w:rsid w:val="007A6D42"/>
    <w:rsid w:val="007A7B05"/>
    <w:rsid w:val="007A7C1A"/>
    <w:rsid w:val="007B4975"/>
    <w:rsid w:val="007B4D6D"/>
    <w:rsid w:val="007B5AD2"/>
    <w:rsid w:val="007C2002"/>
    <w:rsid w:val="007C5BBE"/>
    <w:rsid w:val="007C6BC8"/>
    <w:rsid w:val="007C75C7"/>
    <w:rsid w:val="007D0635"/>
    <w:rsid w:val="007D1412"/>
    <w:rsid w:val="007D1D1B"/>
    <w:rsid w:val="007D5957"/>
    <w:rsid w:val="007D59F9"/>
    <w:rsid w:val="007E0F35"/>
    <w:rsid w:val="007E1E33"/>
    <w:rsid w:val="007E21F5"/>
    <w:rsid w:val="007E3028"/>
    <w:rsid w:val="007E55E8"/>
    <w:rsid w:val="007F230C"/>
    <w:rsid w:val="007F4B94"/>
    <w:rsid w:val="007F5842"/>
    <w:rsid w:val="007F6F46"/>
    <w:rsid w:val="008016BC"/>
    <w:rsid w:val="00801BD7"/>
    <w:rsid w:val="00802435"/>
    <w:rsid w:val="008025F2"/>
    <w:rsid w:val="00803B6A"/>
    <w:rsid w:val="00804D9F"/>
    <w:rsid w:val="00806E5A"/>
    <w:rsid w:val="00807CC9"/>
    <w:rsid w:val="008139AE"/>
    <w:rsid w:val="00816D2F"/>
    <w:rsid w:val="008208B7"/>
    <w:rsid w:val="00821F06"/>
    <w:rsid w:val="00822435"/>
    <w:rsid w:val="0082285A"/>
    <w:rsid w:val="00826930"/>
    <w:rsid w:val="00826A80"/>
    <w:rsid w:val="00827829"/>
    <w:rsid w:val="00827BFA"/>
    <w:rsid w:val="0083064F"/>
    <w:rsid w:val="008350CF"/>
    <w:rsid w:val="00837615"/>
    <w:rsid w:val="00837669"/>
    <w:rsid w:val="00840DD1"/>
    <w:rsid w:val="00842C0B"/>
    <w:rsid w:val="00843DD0"/>
    <w:rsid w:val="0084453D"/>
    <w:rsid w:val="0084674A"/>
    <w:rsid w:val="00850CD6"/>
    <w:rsid w:val="00851A2D"/>
    <w:rsid w:val="00852C61"/>
    <w:rsid w:val="00853158"/>
    <w:rsid w:val="00856238"/>
    <w:rsid w:val="00856CFB"/>
    <w:rsid w:val="0085727C"/>
    <w:rsid w:val="00857744"/>
    <w:rsid w:val="0086006B"/>
    <w:rsid w:val="00860FA9"/>
    <w:rsid w:val="00862786"/>
    <w:rsid w:val="00862D09"/>
    <w:rsid w:val="00862FB7"/>
    <w:rsid w:val="00862FC4"/>
    <w:rsid w:val="008638F7"/>
    <w:rsid w:val="0086540E"/>
    <w:rsid w:val="00866BF7"/>
    <w:rsid w:val="00867EDE"/>
    <w:rsid w:val="008711F4"/>
    <w:rsid w:val="00872E68"/>
    <w:rsid w:val="008749A6"/>
    <w:rsid w:val="00880192"/>
    <w:rsid w:val="00890B26"/>
    <w:rsid w:val="00891595"/>
    <w:rsid w:val="008923FC"/>
    <w:rsid w:val="008939EE"/>
    <w:rsid w:val="00895540"/>
    <w:rsid w:val="00896B72"/>
    <w:rsid w:val="00897852"/>
    <w:rsid w:val="008A050F"/>
    <w:rsid w:val="008A1202"/>
    <w:rsid w:val="008A129F"/>
    <w:rsid w:val="008A1DE1"/>
    <w:rsid w:val="008A3CA4"/>
    <w:rsid w:val="008A45C5"/>
    <w:rsid w:val="008A7B9A"/>
    <w:rsid w:val="008B321C"/>
    <w:rsid w:val="008B33D2"/>
    <w:rsid w:val="008B3C9B"/>
    <w:rsid w:val="008B4763"/>
    <w:rsid w:val="008B5647"/>
    <w:rsid w:val="008B5E10"/>
    <w:rsid w:val="008B6020"/>
    <w:rsid w:val="008B6AB2"/>
    <w:rsid w:val="008C2055"/>
    <w:rsid w:val="008C2F7E"/>
    <w:rsid w:val="008C4A9C"/>
    <w:rsid w:val="008C4BFB"/>
    <w:rsid w:val="008C5E5D"/>
    <w:rsid w:val="008C5EA0"/>
    <w:rsid w:val="008C6CED"/>
    <w:rsid w:val="008D021F"/>
    <w:rsid w:val="008D071E"/>
    <w:rsid w:val="008D0DC3"/>
    <w:rsid w:val="008D121D"/>
    <w:rsid w:val="008D417E"/>
    <w:rsid w:val="008D537C"/>
    <w:rsid w:val="008D5E3D"/>
    <w:rsid w:val="008D71E5"/>
    <w:rsid w:val="008D7EBB"/>
    <w:rsid w:val="008E0088"/>
    <w:rsid w:val="008E16E9"/>
    <w:rsid w:val="008E4B0F"/>
    <w:rsid w:val="008E5981"/>
    <w:rsid w:val="008E6D94"/>
    <w:rsid w:val="008F0215"/>
    <w:rsid w:val="008F1085"/>
    <w:rsid w:val="008F2B74"/>
    <w:rsid w:val="008F45CE"/>
    <w:rsid w:val="008F718B"/>
    <w:rsid w:val="008F753D"/>
    <w:rsid w:val="00901788"/>
    <w:rsid w:val="00901C47"/>
    <w:rsid w:val="00904BA2"/>
    <w:rsid w:val="00905702"/>
    <w:rsid w:val="00906FF5"/>
    <w:rsid w:val="009111A6"/>
    <w:rsid w:val="00911458"/>
    <w:rsid w:val="0091450D"/>
    <w:rsid w:val="009166FB"/>
    <w:rsid w:val="00916DE4"/>
    <w:rsid w:val="00922E8E"/>
    <w:rsid w:val="0093055D"/>
    <w:rsid w:val="00930900"/>
    <w:rsid w:val="009329FE"/>
    <w:rsid w:val="009330C1"/>
    <w:rsid w:val="00933344"/>
    <w:rsid w:val="00933DD3"/>
    <w:rsid w:val="00935C16"/>
    <w:rsid w:val="00936B6F"/>
    <w:rsid w:val="00936DBF"/>
    <w:rsid w:val="0094158C"/>
    <w:rsid w:val="00941BD3"/>
    <w:rsid w:val="00944216"/>
    <w:rsid w:val="00945102"/>
    <w:rsid w:val="00947A9B"/>
    <w:rsid w:val="00950573"/>
    <w:rsid w:val="009513EF"/>
    <w:rsid w:val="00951AF2"/>
    <w:rsid w:val="00952A29"/>
    <w:rsid w:val="00952EC6"/>
    <w:rsid w:val="00956866"/>
    <w:rsid w:val="009569EB"/>
    <w:rsid w:val="00957DB3"/>
    <w:rsid w:val="00960C07"/>
    <w:rsid w:val="009679B7"/>
    <w:rsid w:val="00970DBB"/>
    <w:rsid w:val="0097283C"/>
    <w:rsid w:val="00973EFC"/>
    <w:rsid w:val="0097442C"/>
    <w:rsid w:val="0097472F"/>
    <w:rsid w:val="009764C9"/>
    <w:rsid w:val="00976542"/>
    <w:rsid w:val="009777FF"/>
    <w:rsid w:val="009816C0"/>
    <w:rsid w:val="00982553"/>
    <w:rsid w:val="00983BD2"/>
    <w:rsid w:val="0098447B"/>
    <w:rsid w:val="009853AE"/>
    <w:rsid w:val="00986325"/>
    <w:rsid w:val="00987525"/>
    <w:rsid w:val="009919BD"/>
    <w:rsid w:val="0099476E"/>
    <w:rsid w:val="0099769D"/>
    <w:rsid w:val="009A0374"/>
    <w:rsid w:val="009A152D"/>
    <w:rsid w:val="009A38BE"/>
    <w:rsid w:val="009A4703"/>
    <w:rsid w:val="009A79D6"/>
    <w:rsid w:val="009B1EBE"/>
    <w:rsid w:val="009B5AD0"/>
    <w:rsid w:val="009B7A4C"/>
    <w:rsid w:val="009B7E8E"/>
    <w:rsid w:val="009C0149"/>
    <w:rsid w:val="009C4387"/>
    <w:rsid w:val="009C4DAC"/>
    <w:rsid w:val="009C6B2C"/>
    <w:rsid w:val="009C6E9B"/>
    <w:rsid w:val="009D0724"/>
    <w:rsid w:val="009D21C6"/>
    <w:rsid w:val="009D2CAD"/>
    <w:rsid w:val="009D397B"/>
    <w:rsid w:val="009D42BE"/>
    <w:rsid w:val="009D4DA0"/>
    <w:rsid w:val="009D64C8"/>
    <w:rsid w:val="009D668A"/>
    <w:rsid w:val="009D6F4C"/>
    <w:rsid w:val="009D71DB"/>
    <w:rsid w:val="009D729E"/>
    <w:rsid w:val="009D7D85"/>
    <w:rsid w:val="009D7DF8"/>
    <w:rsid w:val="009E46D2"/>
    <w:rsid w:val="009E50F0"/>
    <w:rsid w:val="009E6ECD"/>
    <w:rsid w:val="009E6FAB"/>
    <w:rsid w:val="009E71FE"/>
    <w:rsid w:val="009E7DAD"/>
    <w:rsid w:val="009F0322"/>
    <w:rsid w:val="009F2D23"/>
    <w:rsid w:val="009F4562"/>
    <w:rsid w:val="009F51A4"/>
    <w:rsid w:val="009F5328"/>
    <w:rsid w:val="009F5C5D"/>
    <w:rsid w:val="00A00E62"/>
    <w:rsid w:val="00A012AA"/>
    <w:rsid w:val="00A034E9"/>
    <w:rsid w:val="00A0350E"/>
    <w:rsid w:val="00A036CE"/>
    <w:rsid w:val="00A03AB4"/>
    <w:rsid w:val="00A041C5"/>
    <w:rsid w:val="00A04976"/>
    <w:rsid w:val="00A04A49"/>
    <w:rsid w:val="00A07DBC"/>
    <w:rsid w:val="00A11449"/>
    <w:rsid w:val="00A12D22"/>
    <w:rsid w:val="00A16633"/>
    <w:rsid w:val="00A16C20"/>
    <w:rsid w:val="00A205DC"/>
    <w:rsid w:val="00A20C94"/>
    <w:rsid w:val="00A2144D"/>
    <w:rsid w:val="00A219F0"/>
    <w:rsid w:val="00A21C3E"/>
    <w:rsid w:val="00A229D5"/>
    <w:rsid w:val="00A22E05"/>
    <w:rsid w:val="00A23A54"/>
    <w:rsid w:val="00A25D0D"/>
    <w:rsid w:val="00A26922"/>
    <w:rsid w:val="00A26EB6"/>
    <w:rsid w:val="00A27526"/>
    <w:rsid w:val="00A2781C"/>
    <w:rsid w:val="00A3009B"/>
    <w:rsid w:val="00A30C11"/>
    <w:rsid w:val="00A32096"/>
    <w:rsid w:val="00A32958"/>
    <w:rsid w:val="00A33B49"/>
    <w:rsid w:val="00A35E76"/>
    <w:rsid w:val="00A373C7"/>
    <w:rsid w:val="00A37C20"/>
    <w:rsid w:val="00A37C8B"/>
    <w:rsid w:val="00A37C9D"/>
    <w:rsid w:val="00A37DE2"/>
    <w:rsid w:val="00A4043F"/>
    <w:rsid w:val="00A4394C"/>
    <w:rsid w:val="00A44A0A"/>
    <w:rsid w:val="00A45047"/>
    <w:rsid w:val="00A508EA"/>
    <w:rsid w:val="00A515C6"/>
    <w:rsid w:val="00A51EC8"/>
    <w:rsid w:val="00A52E86"/>
    <w:rsid w:val="00A52F0E"/>
    <w:rsid w:val="00A536BE"/>
    <w:rsid w:val="00A53824"/>
    <w:rsid w:val="00A53D47"/>
    <w:rsid w:val="00A55E61"/>
    <w:rsid w:val="00A56394"/>
    <w:rsid w:val="00A61C44"/>
    <w:rsid w:val="00A62C2E"/>
    <w:rsid w:val="00A63AF0"/>
    <w:rsid w:val="00A666FD"/>
    <w:rsid w:val="00A6677B"/>
    <w:rsid w:val="00A6686C"/>
    <w:rsid w:val="00A67EDD"/>
    <w:rsid w:val="00A70A8F"/>
    <w:rsid w:val="00A722FF"/>
    <w:rsid w:val="00A736FF"/>
    <w:rsid w:val="00A74152"/>
    <w:rsid w:val="00A74E76"/>
    <w:rsid w:val="00A76D3D"/>
    <w:rsid w:val="00A80C62"/>
    <w:rsid w:val="00A80EFB"/>
    <w:rsid w:val="00A814D7"/>
    <w:rsid w:val="00A81B4D"/>
    <w:rsid w:val="00A81BE5"/>
    <w:rsid w:val="00A823AC"/>
    <w:rsid w:val="00A843A0"/>
    <w:rsid w:val="00A84DC7"/>
    <w:rsid w:val="00A851A0"/>
    <w:rsid w:val="00A86B8F"/>
    <w:rsid w:val="00A87A54"/>
    <w:rsid w:val="00A90C75"/>
    <w:rsid w:val="00A9243F"/>
    <w:rsid w:val="00A92973"/>
    <w:rsid w:val="00A93531"/>
    <w:rsid w:val="00A93F86"/>
    <w:rsid w:val="00A944DE"/>
    <w:rsid w:val="00A96B85"/>
    <w:rsid w:val="00AA0A5E"/>
    <w:rsid w:val="00AA22B1"/>
    <w:rsid w:val="00AA2A67"/>
    <w:rsid w:val="00AA3259"/>
    <w:rsid w:val="00AA5408"/>
    <w:rsid w:val="00AA5B95"/>
    <w:rsid w:val="00AA6DA6"/>
    <w:rsid w:val="00AB0533"/>
    <w:rsid w:val="00AB5FAE"/>
    <w:rsid w:val="00AB64F0"/>
    <w:rsid w:val="00AB76D8"/>
    <w:rsid w:val="00AB79D1"/>
    <w:rsid w:val="00AC2D02"/>
    <w:rsid w:val="00AC2E2F"/>
    <w:rsid w:val="00AC366F"/>
    <w:rsid w:val="00AC3788"/>
    <w:rsid w:val="00AC7ECD"/>
    <w:rsid w:val="00AC7F2B"/>
    <w:rsid w:val="00AD35A0"/>
    <w:rsid w:val="00AD3911"/>
    <w:rsid w:val="00AD3D85"/>
    <w:rsid w:val="00AD4D6E"/>
    <w:rsid w:val="00AE0539"/>
    <w:rsid w:val="00AE1058"/>
    <w:rsid w:val="00AE142D"/>
    <w:rsid w:val="00AE1777"/>
    <w:rsid w:val="00AE18D5"/>
    <w:rsid w:val="00AE1DEB"/>
    <w:rsid w:val="00AE29C3"/>
    <w:rsid w:val="00AE39E3"/>
    <w:rsid w:val="00AE3DA4"/>
    <w:rsid w:val="00AE5997"/>
    <w:rsid w:val="00AE633B"/>
    <w:rsid w:val="00AE7543"/>
    <w:rsid w:val="00AE78B6"/>
    <w:rsid w:val="00AF26C0"/>
    <w:rsid w:val="00AF4403"/>
    <w:rsid w:val="00AF5236"/>
    <w:rsid w:val="00AF7FE1"/>
    <w:rsid w:val="00B01D78"/>
    <w:rsid w:val="00B02E44"/>
    <w:rsid w:val="00B02E60"/>
    <w:rsid w:val="00B03135"/>
    <w:rsid w:val="00B03EA4"/>
    <w:rsid w:val="00B06987"/>
    <w:rsid w:val="00B06C8D"/>
    <w:rsid w:val="00B06DD6"/>
    <w:rsid w:val="00B10B61"/>
    <w:rsid w:val="00B10EF3"/>
    <w:rsid w:val="00B13893"/>
    <w:rsid w:val="00B13B33"/>
    <w:rsid w:val="00B13CBD"/>
    <w:rsid w:val="00B154AE"/>
    <w:rsid w:val="00B15738"/>
    <w:rsid w:val="00B15B1C"/>
    <w:rsid w:val="00B16539"/>
    <w:rsid w:val="00B20B18"/>
    <w:rsid w:val="00B224E7"/>
    <w:rsid w:val="00B30653"/>
    <w:rsid w:val="00B370E9"/>
    <w:rsid w:val="00B43DD8"/>
    <w:rsid w:val="00B44424"/>
    <w:rsid w:val="00B44B42"/>
    <w:rsid w:val="00B44BE2"/>
    <w:rsid w:val="00B45E00"/>
    <w:rsid w:val="00B463F5"/>
    <w:rsid w:val="00B46982"/>
    <w:rsid w:val="00B47E13"/>
    <w:rsid w:val="00B52E2D"/>
    <w:rsid w:val="00B556A1"/>
    <w:rsid w:val="00B5615A"/>
    <w:rsid w:val="00B60280"/>
    <w:rsid w:val="00B60653"/>
    <w:rsid w:val="00B61EE2"/>
    <w:rsid w:val="00B62735"/>
    <w:rsid w:val="00B632BF"/>
    <w:rsid w:val="00B641E6"/>
    <w:rsid w:val="00B64CD3"/>
    <w:rsid w:val="00B66D4A"/>
    <w:rsid w:val="00B674B1"/>
    <w:rsid w:val="00B706AA"/>
    <w:rsid w:val="00B71DD1"/>
    <w:rsid w:val="00B73921"/>
    <w:rsid w:val="00B73DC5"/>
    <w:rsid w:val="00B73EF4"/>
    <w:rsid w:val="00B75695"/>
    <w:rsid w:val="00B7608A"/>
    <w:rsid w:val="00B77601"/>
    <w:rsid w:val="00B81004"/>
    <w:rsid w:val="00B82F6C"/>
    <w:rsid w:val="00B8504D"/>
    <w:rsid w:val="00B853B7"/>
    <w:rsid w:val="00B85CD8"/>
    <w:rsid w:val="00B87047"/>
    <w:rsid w:val="00B87BA3"/>
    <w:rsid w:val="00B87CC2"/>
    <w:rsid w:val="00B90272"/>
    <w:rsid w:val="00B906ED"/>
    <w:rsid w:val="00B90D9D"/>
    <w:rsid w:val="00B914E7"/>
    <w:rsid w:val="00B91DF9"/>
    <w:rsid w:val="00B958CC"/>
    <w:rsid w:val="00BA242C"/>
    <w:rsid w:val="00BA4224"/>
    <w:rsid w:val="00BA49B9"/>
    <w:rsid w:val="00BA7B26"/>
    <w:rsid w:val="00BA7E50"/>
    <w:rsid w:val="00BB0617"/>
    <w:rsid w:val="00BB1661"/>
    <w:rsid w:val="00BB16FF"/>
    <w:rsid w:val="00BB2CB7"/>
    <w:rsid w:val="00BB5A00"/>
    <w:rsid w:val="00BB5C13"/>
    <w:rsid w:val="00BB5CCE"/>
    <w:rsid w:val="00BB7216"/>
    <w:rsid w:val="00BC0733"/>
    <w:rsid w:val="00BC24A6"/>
    <w:rsid w:val="00BC3F0F"/>
    <w:rsid w:val="00BC4076"/>
    <w:rsid w:val="00BD1AC8"/>
    <w:rsid w:val="00BD28BA"/>
    <w:rsid w:val="00BE0994"/>
    <w:rsid w:val="00BE1B82"/>
    <w:rsid w:val="00BE2F74"/>
    <w:rsid w:val="00BE4961"/>
    <w:rsid w:val="00BE49D0"/>
    <w:rsid w:val="00BE4B33"/>
    <w:rsid w:val="00BE5B0E"/>
    <w:rsid w:val="00BE6508"/>
    <w:rsid w:val="00BE7701"/>
    <w:rsid w:val="00BF102A"/>
    <w:rsid w:val="00BF1BE2"/>
    <w:rsid w:val="00BF3221"/>
    <w:rsid w:val="00BF3727"/>
    <w:rsid w:val="00BF3842"/>
    <w:rsid w:val="00BF56D1"/>
    <w:rsid w:val="00BF71C0"/>
    <w:rsid w:val="00C02DAE"/>
    <w:rsid w:val="00C0555C"/>
    <w:rsid w:val="00C07B80"/>
    <w:rsid w:val="00C201A2"/>
    <w:rsid w:val="00C20266"/>
    <w:rsid w:val="00C21BB2"/>
    <w:rsid w:val="00C21E30"/>
    <w:rsid w:val="00C23814"/>
    <w:rsid w:val="00C238AB"/>
    <w:rsid w:val="00C24A69"/>
    <w:rsid w:val="00C24EB1"/>
    <w:rsid w:val="00C25608"/>
    <w:rsid w:val="00C30BBC"/>
    <w:rsid w:val="00C3144C"/>
    <w:rsid w:val="00C31D8F"/>
    <w:rsid w:val="00C341FE"/>
    <w:rsid w:val="00C35D46"/>
    <w:rsid w:val="00C35D9C"/>
    <w:rsid w:val="00C372DA"/>
    <w:rsid w:val="00C40050"/>
    <w:rsid w:val="00C40F6B"/>
    <w:rsid w:val="00C42BC1"/>
    <w:rsid w:val="00C44149"/>
    <w:rsid w:val="00C44384"/>
    <w:rsid w:val="00C44645"/>
    <w:rsid w:val="00C44DEB"/>
    <w:rsid w:val="00C46D99"/>
    <w:rsid w:val="00C47D42"/>
    <w:rsid w:val="00C50B5B"/>
    <w:rsid w:val="00C51A5F"/>
    <w:rsid w:val="00C51D23"/>
    <w:rsid w:val="00C56BA3"/>
    <w:rsid w:val="00C571E4"/>
    <w:rsid w:val="00C60381"/>
    <w:rsid w:val="00C62062"/>
    <w:rsid w:val="00C65D6B"/>
    <w:rsid w:val="00C676B9"/>
    <w:rsid w:val="00C7033E"/>
    <w:rsid w:val="00C73DB1"/>
    <w:rsid w:val="00C73E17"/>
    <w:rsid w:val="00C74D5F"/>
    <w:rsid w:val="00C74DBB"/>
    <w:rsid w:val="00C75022"/>
    <w:rsid w:val="00C7554F"/>
    <w:rsid w:val="00C75B9A"/>
    <w:rsid w:val="00C75E1E"/>
    <w:rsid w:val="00C805ED"/>
    <w:rsid w:val="00C821B2"/>
    <w:rsid w:val="00C82E39"/>
    <w:rsid w:val="00C84578"/>
    <w:rsid w:val="00C8539F"/>
    <w:rsid w:val="00C866A0"/>
    <w:rsid w:val="00C869DB"/>
    <w:rsid w:val="00C86C4C"/>
    <w:rsid w:val="00C87025"/>
    <w:rsid w:val="00C8730C"/>
    <w:rsid w:val="00C87C4A"/>
    <w:rsid w:val="00C91157"/>
    <w:rsid w:val="00C92800"/>
    <w:rsid w:val="00C92950"/>
    <w:rsid w:val="00C948C7"/>
    <w:rsid w:val="00C94AE3"/>
    <w:rsid w:val="00C97B4F"/>
    <w:rsid w:val="00CA1785"/>
    <w:rsid w:val="00CA284A"/>
    <w:rsid w:val="00CA2F5E"/>
    <w:rsid w:val="00CA2FAB"/>
    <w:rsid w:val="00CA7136"/>
    <w:rsid w:val="00CA7555"/>
    <w:rsid w:val="00CB00ED"/>
    <w:rsid w:val="00CB171F"/>
    <w:rsid w:val="00CB3E3B"/>
    <w:rsid w:val="00CB50E3"/>
    <w:rsid w:val="00CB53E3"/>
    <w:rsid w:val="00CB55A9"/>
    <w:rsid w:val="00CB63B8"/>
    <w:rsid w:val="00CC0F67"/>
    <w:rsid w:val="00CC364D"/>
    <w:rsid w:val="00CC36CF"/>
    <w:rsid w:val="00CC4384"/>
    <w:rsid w:val="00CC51C4"/>
    <w:rsid w:val="00CC62C0"/>
    <w:rsid w:val="00CC68E9"/>
    <w:rsid w:val="00CC7A91"/>
    <w:rsid w:val="00CC7C8B"/>
    <w:rsid w:val="00CD11EA"/>
    <w:rsid w:val="00CD3827"/>
    <w:rsid w:val="00CD58D8"/>
    <w:rsid w:val="00CD5D87"/>
    <w:rsid w:val="00CD68DA"/>
    <w:rsid w:val="00CD78B5"/>
    <w:rsid w:val="00CE0847"/>
    <w:rsid w:val="00CE0AF3"/>
    <w:rsid w:val="00CE0F3C"/>
    <w:rsid w:val="00CE1537"/>
    <w:rsid w:val="00CE3E15"/>
    <w:rsid w:val="00CE4096"/>
    <w:rsid w:val="00CE4C49"/>
    <w:rsid w:val="00CE547D"/>
    <w:rsid w:val="00CE7674"/>
    <w:rsid w:val="00CE7DB6"/>
    <w:rsid w:val="00CF0B33"/>
    <w:rsid w:val="00CF0C4D"/>
    <w:rsid w:val="00CF24F4"/>
    <w:rsid w:val="00CF3AAB"/>
    <w:rsid w:val="00CF4A0E"/>
    <w:rsid w:val="00CF5963"/>
    <w:rsid w:val="00CF6937"/>
    <w:rsid w:val="00D00287"/>
    <w:rsid w:val="00D011E7"/>
    <w:rsid w:val="00D01E5F"/>
    <w:rsid w:val="00D049CF"/>
    <w:rsid w:val="00D074B0"/>
    <w:rsid w:val="00D10165"/>
    <w:rsid w:val="00D10425"/>
    <w:rsid w:val="00D1074B"/>
    <w:rsid w:val="00D12AF5"/>
    <w:rsid w:val="00D13061"/>
    <w:rsid w:val="00D13381"/>
    <w:rsid w:val="00D13D46"/>
    <w:rsid w:val="00D147F6"/>
    <w:rsid w:val="00D14D4B"/>
    <w:rsid w:val="00D150DF"/>
    <w:rsid w:val="00D16D1A"/>
    <w:rsid w:val="00D17E1C"/>
    <w:rsid w:val="00D215C2"/>
    <w:rsid w:val="00D24D23"/>
    <w:rsid w:val="00D2668F"/>
    <w:rsid w:val="00D30F95"/>
    <w:rsid w:val="00D31411"/>
    <w:rsid w:val="00D3172C"/>
    <w:rsid w:val="00D31879"/>
    <w:rsid w:val="00D35A8B"/>
    <w:rsid w:val="00D35C17"/>
    <w:rsid w:val="00D37C49"/>
    <w:rsid w:val="00D40073"/>
    <w:rsid w:val="00D43AC0"/>
    <w:rsid w:val="00D4425C"/>
    <w:rsid w:val="00D45522"/>
    <w:rsid w:val="00D46060"/>
    <w:rsid w:val="00D46F4D"/>
    <w:rsid w:val="00D47FBD"/>
    <w:rsid w:val="00D519E4"/>
    <w:rsid w:val="00D52468"/>
    <w:rsid w:val="00D530C8"/>
    <w:rsid w:val="00D5326E"/>
    <w:rsid w:val="00D549E3"/>
    <w:rsid w:val="00D54B02"/>
    <w:rsid w:val="00D55250"/>
    <w:rsid w:val="00D61AFE"/>
    <w:rsid w:val="00D6601C"/>
    <w:rsid w:val="00D717EA"/>
    <w:rsid w:val="00D71DED"/>
    <w:rsid w:val="00D74844"/>
    <w:rsid w:val="00D76B6F"/>
    <w:rsid w:val="00D77614"/>
    <w:rsid w:val="00D80865"/>
    <w:rsid w:val="00D80B49"/>
    <w:rsid w:val="00D81BF2"/>
    <w:rsid w:val="00D82324"/>
    <w:rsid w:val="00D84530"/>
    <w:rsid w:val="00D938CC"/>
    <w:rsid w:val="00D9444A"/>
    <w:rsid w:val="00D973A1"/>
    <w:rsid w:val="00D9766C"/>
    <w:rsid w:val="00DA01F8"/>
    <w:rsid w:val="00DA08A9"/>
    <w:rsid w:val="00DA7499"/>
    <w:rsid w:val="00DB13DB"/>
    <w:rsid w:val="00DB1D4A"/>
    <w:rsid w:val="00DB1E3B"/>
    <w:rsid w:val="00DB24D9"/>
    <w:rsid w:val="00DB3277"/>
    <w:rsid w:val="00DB74D1"/>
    <w:rsid w:val="00DC2757"/>
    <w:rsid w:val="00DC2806"/>
    <w:rsid w:val="00DC38DB"/>
    <w:rsid w:val="00DC4CF3"/>
    <w:rsid w:val="00DC799E"/>
    <w:rsid w:val="00DC7F29"/>
    <w:rsid w:val="00DD1C91"/>
    <w:rsid w:val="00DD3A36"/>
    <w:rsid w:val="00DD3AA3"/>
    <w:rsid w:val="00DD4ADA"/>
    <w:rsid w:val="00DD5F6F"/>
    <w:rsid w:val="00DD641F"/>
    <w:rsid w:val="00DD71B0"/>
    <w:rsid w:val="00DD73BF"/>
    <w:rsid w:val="00DE0AFB"/>
    <w:rsid w:val="00DE0C43"/>
    <w:rsid w:val="00DE0DC5"/>
    <w:rsid w:val="00DE2B38"/>
    <w:rsid w:val="00DE3786"/>
    <w:rsid w:val="00DE3B74"/>
    <w:rsid w:val="00DE47D5"/>
    <w:rsid w:val="00DE535E"/>
    <w:rsid w:val="00DE5ABE"/>
    <w:rsid w:val="00DF07AF"/>
    <w:rsid w:val="00DF4586"/>
    <w:rsid w:val="00DF6B3C"/>
    <w:rsid w:val="00DF79E9"/>
    <w:rsid w:val="00DF7F4F"/>
    <w:rsid w:val="00E011B7"/>
    <w:rsid w:val="00E048E6"/>
    <w:rsid w:val="00E068FA"/>
    <w:rsid w:val="00E06939"/>
    <w:rsid w:val="00E072BE"/>
    <w:rsid w:val="00E10101"/>
    <w:rsid w:val="00E12BE1"/>
    <w:rsid w:val="00E13313"/>
    <w:rsid w:val="00E14550"/>
    <w:rsid w:val="00E15B51"/>
    <w:rsid w:val="00E17679"/>
    <w:rsid w:val="00E207B8"/>
    <w:rsid w:val="00E2184B"/>
    <w:rsid w:val="00E21B6F"/>
    <w:rsid w:val="00E21C85"/>
    <w:rsid w:val="00E22395"/>
    <w:rsid w:val="00E223E4"/>
    <w:rsid w:val="00E2271A"/>
    <w:rsid w:val="00E22E1A"/>
    <w:rsid w:val="00E23025"/>
    <w:rsid w:val="00E25554"/>
    <w:rsid w:val="00E25836"/>
    <w:rsid w:val="00E26340"/>
    <w:rsid w:val="00E271F3"/>
    <w:rsid w:val="00E27415"/>
    <w:rsid w:val="00E30D95"/>
    <w:rsid w:val="00E32EDC"/>
    <w:rsid w:val="00E335E7"/>
    <w:rsid w:val="00E33943"/>
    <w:rsid w:val="00E33C25"/>
    <w:rsid w:val="00E362B1"/>
    <w:rsid w:val="00E36B30"/>
    <w:rsid w:val="00E3705B"/>
    <w:rsid w:val="00E400B2"/>
    <w:rsid w:val="00E4014D"/>
    <w:rsid w:val="00E42C76"/>
    <w:rsid w:val="00E447C7"/>
    <w:rsid w:val="00E45756"/>
    <w:rsid w:val="00E46819"/>
    <w:rsid w:val="00E474C2"/>
    <w:rsid w:val="00E47985"/>
    <w:rsid w:val="00E5108F"/>
    <w:rsid w:val="00E51427"/>
    <w:rsid w:val="00E51822"/>
    <w:rsid w:val="00E51EC7"/>
    <w:rsid w:val="00E52450"/>
    <w:rsid w:val="00E53FB0"/>
    <w:rsid w:val="00E567BE"/>
    <w:rsid w:val="00E57118"/>
    <w:rsid w:val="00E573F4"/>
    <w:rsid w:val="00E61605"/>
    <w:rsid w:val="00E63F63"/>
    <w:rsid w:val="00E642C8"/>
    <w:rsid w:val="00E67221"/>
    <w:rsid w:val="00E67F64"/>
    <w:rsid w:val="00E737CC"/>
    <w:rsid w:val="00E74C3C"/>
    <w:rsid w:val="00E779C3"/>
    <w:rsid w:val="00E77C4B"/>
    <w:rsid w:val="00E84174"/>
    <w:rsid w:val="00E84AA5"/>
    <w:rsid w:val="00E91595"/>
    <w:rsid w:val="00E91D15"/>
    <w:rsid w:val="00E95664"/>
    <w:rsid w:val="00EA0DF0"/>
    <w:rsid w:val="00EA1558"/>
    <w:rsid w:val="00EA280A"/>
    <w:rsid w:val="00EA3F2B"/>
    <w:rsid w:val="00EA49A9"/>
    <w:rsid w:val="00EB22A7"/>
    <w:rsid w:val="00EB3F70"/>
    <w:rsid w:val="00EB5AAD"/>
    <w:rsid w:val="00EB5AC6"/>
    <w:rsid w:val="00EB5FA0"/>
    <w:rsid w:val="00EB71E9"/>
    <w:rsid w:val="00EB72EF"/>
    <w:rsid w:val="00EC1E4C"/>
    <w:rsid w:val="00EC2F8F"/>
    <w:rsid w:val="00EC40CB"/>
    <w:rsid w:val="00EC56AE"/>
    <w:rsid w:val="00EC6F76"/>
    <w:rsid w:val="00ED2916"/>
    <w:rsid w:val="00ED448B"/>
    <w:rsid w:val="00EE0723"/>
    <w:rsid w:val="00EE09A1"/>
    <w:rsid w:val="00EE19A2"/>
    <w:rsid w:val="00EE215E"/>
    <w:rsid w:val="00EE2A0A"/>
    <w:rsid w:val="00EE3353"/>
    <w:rsid w:val="00EE4FBB"/>
    <w:rsid w:val="00EE6945"/>
    <w:rsid w:val="00EE7D62"/>
    <w:rsid w:val="00F0017F"/>
    <w:rsid w:val="00F017A3"/>
    <w:rsid w:val="00F02107"/>
    <w:rsid w:val="00F03CF9"/>
    <w:rsid w:val="00F051F5"/>
    <w:rsid w:val="00F057BA"/>
    <w:rsid w:val="00F06C60"/>
    <w:rsid w:val="00F10E66"/>
    <w:rsid w:val="00F1131F"/>
    <w:rsid w:val="00F11F9B"/>
    <w:rsid w:val="00F14323"/>
    <w:rsid w:val="00F14B01"/>
    <w:rsid w:val="00F15B61"/>
    <w:rsid w:val="00F22305"/>
    <w:rsid w:val="00F24CBD"/>
    <w:rsid w:val="00F2525D"/>
    <w:rsid w:val="00F264B3"/>
    <w:rsid w:val="00F32765"/>
    <w:rsid w:val="00F32B54"/>
    <w:rsid w:val="00F34B6A"/>
    <w:rsid w:val="00F34B7D"/>
    <w:rsid w:val="00F3555F"/>
    <w:rsid w:val="00F3685A"/>
    <w:rsid w:val="00F36E34"/>
    <w:rsid w:val="00F40AF2"/>
    <w:rsid w:val="00F40D93"/>
    <w:rsid w:val="00F40F9F"/>
    <w:rsid w:val="00F426E1"/>
    <w:rsid w:val="00F442C5"/>
    <w:rsid w:val="00F449AC"/>
    <w:rsid w:val="00F45501"/>
    <w:rsid w:val="00F45C28"/>
    <w:rsid w:val="00F45EB3"/>
    <w:rsid w:val="00F50161"/>
    <w:rsid w:val="00F502A1"/>
    <w:rsid w:val="00F50572"/>
    <w:rsid w:val="00F50A64"/>
    <w:rsid w:val="00F50EB4"/>
    <w:rsid w:val="00F56181"/>
    <w:rsid w:val="00F60641"/>
    <w:rsid w:val="00F60F5C"/>
    <w:rsid w:val="00F61014"/>
    <w:rsid w:val="00F617BE"/>
    <w:rsid w:val="00F61EE5"/>
    <w:rsid w:val="00F64036"/>
    <w:rsid w:val="00F65C72"/>
    <w:rsid w:val="00F754CB"/>
    <w:rsid w:val="00F766D4"/>
    <w:rsid w:val="00F8282D"/>
    <w:rsid w:val="00F8346E"/>
    <w:rsid w:val="00F835C0"/>
    <w:rsid w:val="00F8380C"/>
    <w:rsid w:val="00F845F1"/>
    <w:rsid w:val="00F872A8"/>
    <w:rsid w:val="00F87C77"/>
    <w:rsid w:val="00F91482"/>
    <w:rsid w:val="00F9164D"/>
    <w:rsid w:val="00F94515"/>
    <w:rsid w:val="00F95B91"/>
    <w:rsid w:val="00F95EA8"/>
    <w:rsid w:val="00F96791"/>
    <w:rsid w:val="00F97B9E"/>
    <w:rsid w:val="00FA0C69"/>
    <w:rsid w:val="00FA161B"/>
    <w:rsid w:val="00FA19FA"/>
    <w:rsid w:val="00FA3299"/>
    <w:rsid w:val="00FA4F92"/>
    <w:rsid w:val="00FA5C27"/>
    <w:rsid w:val="00FA788D"/>
    <w:rsid w:val="00FB17BD"/>
    <w:rsid w:val="00FB2405"/>
    <w:rsid w:val="00FC0452"/>
    <w:rsid w:val="00FC130C"/>
    <w:rsid w:val="00FC3182"/>
    <w:rsid w:val="00FC3657"/>
    <w:rsid w:val="00FC44A2"/>
    <w:rsid w:val="00FC466D"/>
    <w:rsid w:val="00FC5F3C"/>
    <w:rsid w:val="00FC7AA5"/>
    <w:rsid w:val="00FD037F"/>
    <w:rsid w:val="00FD0ABC"/>
    <w:rsid w:val="00FD1B08"/>
    <w:rsid w:val="00FD20AE"/>
    <w:rsid w:val="00FD2D7B"/>
    <w:rsid w:val="00FD406B"/>
    <w:rsid w:val="00FD4FF9"/>
    <w:rsid w:val="00FD58D9"/>
    <w:rsid w:val="00FD5F07"/>
    <w:rsid w:val="00FD7825"/>
    <w:rsid w:val="00FE2057"/>
    <w:rsid w:val="00FE2D72"/>
    <w:rsid w:val="00FE3819"/>
    <w:rsid w:val="00FE4923"/>
    <w:rsid w:val="00FF139D"/>
    <w:rsid w:val="00FF1757"/>
    <w:rsid w:val="00FF17C0"/>
    <w:rsid w:val="00FF205A"/>
    <w:rsid w:val="00FF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28482797"/>
  <w15:docId w15:val="{119C875C-A877-42BF-86E4-03839DC5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096"/>
    <w:pPr>
      <w:keepNext/>
      <w:keepLines/>
      <w:spacing w:before="600" w:after="60"/>
      <w:outlineLvl w:val="0"/>
    </w:pPr>
    <w:rPr>
      <w:rFonts w:ascii="Arial" w:eastAsiaTheme="majorEastAsia" w:hAnsi="Arial" w:cstheme="majorBidi"/>
      <w:color w:val="00A0B8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99"/>
    <w:qFormat/>
    <w:pPr>
      <w:spacing w:before="0" w:after="0"/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CE4096"/>
    <w:rPr>
      <w:rFonts w:ascii="Arial" w:eastAsiaTheme="majorEastAsia" w:hAnsi="Arial" w:cstheme="majorBidi"/>
      <w:color w:val="00A0B8" w:themeColor="accent1"/>
      <w:sz w:val="3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Caption">
    <w:name w:val="caption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ListBullet">
    <w:name w:val="List Bullet"/>
    <w:basedOn w:val="Normal"/>
    <w:uiPriority w:val="1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aps/>
      <w:sz w:val="26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007789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color w:val="auto"/>
    </w:rPr>
  </w:style>
  <w:style w:type="paragraph" w:styleId="Quote">
    <w:name w:val="Quote"/>
    <w:basedOn w:val="Normal"/>
    <w:next w:val="Normal"/>
    <w:link w:val="QuoteChar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QuoteChar">
    <w:name w:val="Quote Char"/>
    <w:basedOn w:val="DefaultParagraphFont"/>
    <w:link w:val="Quote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caps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EB880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rmalIndent">
    <w:name w:val="Normal Indent"/>
    <w:basedOn w:val="Normal"/>
    <w:uiPriority w:val="99"/>
    <w:unhideWhenUsed/>
    <w:pPr>
      <w:ind w:left="7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40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3\StudentReport.dotx" TargetMode="External"/></Relationship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2022-01-03T00:00:00</PublishDate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IEEE2006OfficeOnline.xsl" StyleName="IEEE" Version="2006">
  <b:Source>
    <b:Tag>Ste21</b:Tag>
    <b:SourceType>Report</b:SourceType>
    <b:Guid>{81E18B67-6882-419E-AF53-CB91661FF43A}</b:Guid>
    <b:Author>
      <b:Author>
        <b:NameList>
          <b:Person>
            <b:Last>Mosey</b:Last>
            <b:First>Steve</b:First>
          </b:Person>
        </b:NameList>
      </b:Author>
    </b:Author>
    <b:Title>Control System Design Assignment </b:Title>
    <b:Year>2021</b:Year>
    <b:Publisher>UWTSD</b:Publisher>
    <b:City>Swansea</b:City>
    <b:RefOrder>1</b:RefOrder>
  </b:Source>
  <b:Source>
    <b:Tag>Ste211</b:Tag>
    <b:SourceType>ElectronicSource</b:SourceType>
    <b:Guid>{9F447336-E824-4098-B402-03D7EB12B57C}</b:Guid>
    <b:Title>Controller Types Presentation </b:Title>
    <b:Year>2021</b:Year>
    <b:Publisher>UWTSD</b:Publisher>
    <b:City>Swansea</b:City>
    <b:Author>
      <b:Author>
        <b:NameList>
          <b:Person>
            <b:Last>Mosey</b:Last>
            <b:First>Steve</b:First>
          </b:Person>
        </b:NameList>
      </b:Author>
    </b:Author>
    <b:RefOrder>2</b:RefOrder>
  </b:Source>
  <b:Source>
    <b:Tag>LIU20</b:Tag>
    <b:SourceType>BookSection</b:SourceType>
    <b:Guid>{244749CA-927A-457F-91B3-8C95E2B4B2F4}</b:Guid>
    <b:Author>
      <b:Author>
        <b:NameList>
          <b:Person>
            <b:Last>WANG</b:Last>
            <b:First>LIUPING</b:First>
          </b:Person>
        </b:NameList>
      </b:Author>
    </b:Author>
    <b:Title>Closed loop perfromance and stability</b:Title>
    <b:BookTitle>PID Control System design and auctomatic tuning using MATLAB/SIMULINK </b:BookTitle>
    <b:Year>2020</b:Year>
    <b:Pages>38</b:Pages>
    <b:Publisher>Wiley Ltd</b:Publisher>
    <b:RefOrder>4</b:RefOrder>
  </b:Source>
  <b:Source>
    <b:Tag>WAN20</b:Tag>
    <b:SourceType>BookSection</b:SourceType>
    <b:Guid>{4F0AD35C-43A0-4C4A-9AB6-8935F13BEE29}</b:Guid>
    <b:Author>
      <b:Author>
        <b:NameList>
          <b:Person>
            <b:Last>WANG</b:Last>
            <b:First>LIUPIG</b:First>
          </b:Person>
        </b:NameList>
      </b:Author>
    </b:Author>
    <b:Title>Closed loop performance and stability</b:Title>
    <b:Year>2020</b:Year>
    <b:Publisher>John Wiley &amp; Sons Ltd</b:Publisher>
    <b:BookTitle>PID Control System Design and Automatic Tuning using MATLAB/Simulink</b:BookTitle>
    <b:Pages>237-245</b:Pages>
    <b:RefOrder>3</b:RefOrder>
  </b:Source>
  <b:Source>
    <b:Tag>Kar08</b:Tag>
    <b:SourceType>BookSection</b:SourceType>
    <b:Guid>{5BAD40AC-6DAB-4835-8A60-85518517BD03}</b:Guid>
    <b:Title>The Bode Plot</b:Title>
    <b:Publisher>Princeton University Press</b:Publisher>
    <b:Year>2008</b:Year>
    <b:Author>
      <b:Author>
        <b:NameList>
          <b:Person>
            <b:Last>Karl Johan Åström</b:Last>
            <b:First>Richard</b:First>
            <b:Middle>M. Murray</b:Middle>
          </b:Person>
        </b:NameList>
      </b:Author>
    </b:Author>
    <b:City>Chicago</b:City>
    <b:BookTitle>Feedback Systems: An Introduction for Scientists and Engineers</b:BookTitle>
    <b:Pages>250-259</b:Pages>
    <b:RefOrder>7</b:RefOrder>
  </b:Source>
  <b:Source>
    <b:Tag>Mat21</b:Tag>
    <b:SourceType>InternetSite</b:SourceType>
    <b:Guid>{1AD828BA-03D1-4FE0-82DA-C4C7A3234121}</b:Guid>
    <b:Title>Help Center</b:Title>
    <b:Year>1994-2021</b:Year>
    <b:Author>
      <b:Author>
        <b:Corporate>MathWorks, Inc.</b:Corporate>
      </b:Author>
    </b:Author>
    <b:ProductionCompany>MathWorks, Inc.</b:ProductionCompany>
    <b:YearAccessed>2021</b:YearAccessed>
    <b:MonthAccessed>12</b:MonthAccessed>
    <b:DayAccessed>17</b:DayAccessed>
    <b:URL>https://uk.mathworks.com/help/control/ref/lti.bode.html?s_tid=doc_ta</b:URL>
    <b:RefOrder>5</b:RefOrder>
  </b:Source>
  <b:Source>
    <b:Tag>Mar19</b:Tag>
    <b:SourceType>BookSection</b:SourceType>
    <b:Guid>{57723BAB-8971-4066-AD2F-9DA4E35A7F25}</b:Guid>
    <b:Title>pole-zero plot (pole-zero configuration)</b:Title>
    <b:Year>2019</b:Year>
    <b:Author>
      <b:Author>
        <b:NameList>
          <b:Person>
            <b:Last>Marcel Escudier</b:Last>
            <b:First>Tony</b:First>
            <b:Middle>Atkins</b:Middle>
          </b:Person>
        </b:NameList>
      </b:Author>
    </b:Author>
    <b:BookTitle>A Dictionary of Mechanical Engineering (2 ed.) </b:BookTitle>
    <b:Pages>255</b:Pages>
    <b:Publisher>Oxford University Press</b:Publisher>
    <b:RefOrder>6</b:RefOrder>
  </b:Source>
  <b:Source>
    <b:Tag>Ste212</b:Tag>
    <b:SourceType>Report</b:SourceType>
    <b:Guid>{04F65986-FDDE-44D1-B83E-10E309D23EC9}</b:Guid>
    <b:Title>Stability presentation</b:Title>
    <b:Year>2021</b:Year>
    <b:City>Swansea</b:City>
    <b:Publisher>UWTSD</b:Publisher>
    <b:Author>
      <b:Author>
        <b:NameList>
          <b:Person>
            <b:Last>Mosey</b:Last>
            <b:First>Steve</b:First>
          </b:Person>
        </b:NameList>
      </b:Author>
    </b:Author>
    <b:RefOrder>8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6B0418-D7D4-4AB0-98C7-3E16C42A9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AE14E6-9A14-4743-89BB-D97D50ABD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StudentReport</Template>
  <TotalTime>13</TotalTime>
  <Pages>17</Pages>
  <Words>2640</Words>
  <Characters>15051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Principles of Ome</vt:lpstr>
    </vt:vector>
  </TitlesOfParts>
  <Company/>
  <LinksUpToDate>false</LinksUpToDate>
  <CharactersWithSpaces>17656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Instrumentation and control</dc:title>
  <dc:subject>Control System Design</dc:subject>
  <dc:creator>Jenkins, Christopher</dc:creator>
  <cp:keywords>ACDA5011</cp:keywords>
  <cp:lastModifiedBy>Christopher Edward Jenkins (1910560)</cp:lastModifiedBy>
  <cp:revision>12</cp:revision>
  <dcterms:created xsi:type="dcterms:W3CDTF">2022-01-04T14:22:00Z</dcterms:created>
  <dcterms:modified xsi:type="dcterms:W3CDTF">2022-01-04T14:40:00Z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