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0-1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48ED52E4" w:rsidR="003A12C8" w:rsidRDefault="00984D0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10/14/2025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0-1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48ED52E4" w:rsidR="003A12C8" w:rsidRDefault="00984D0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10/14/2025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86081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30D6ABB8" w:rsidR="003A12C8" w:rsidRPr="00496BD7" w:rsidRDefault="00D75E9D">
          <w:r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62BB28DC">
                    <wp:simplePos x="0" y="0"/>
                    <wp:positionH relativeFrom="column">
                      <wp:posOffset>1921510</wp:posOffset>
                    </wp:positionH>
                    <wp:positionV relativeFrom="paragraph">
                      <wp:posOffset>1878330</wp:posOffset>
                    </wp:positionV>
                    <wp:extent cx="3556000" cy="2671445"/>
                    <wp:effectExtent l="0" t="0" r="12700" b="825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7144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4E687606" w:rsidR="003A12C8" w:rsidRDefault="003A12C8">
                                <w:r>
                                  <w:t>Student Name</w:t>
                                </w:r>
                                <w:r w:rsidR="00D75E9D">
                                  <w:t>: Kim Harry Lee Cleto</w:t>
                                </w:r>
                              </w:p>
                              <w:p w14:paraId="108ECBE2" w14:textId="51E5F3BE" w:rsidR="003A12C8" w:rsidRDefault="003A12C8">
                                <w:r>
                                  <w:t>Student ID:</w:t>
                                </w:r>
                                <w:r w:rsidR="00D75E9D">
                                  <w:t xml:space="preserve"> 2517289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105DD20" w14:textId="7ECBAB15" w:rsidR="00D75E9D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Text Box 2" o:spid="_x0000_s1056" type="#_x0000_t202" style="position:absolute;margin-left:151.3pt;margin-top:147.9pt;width:280pt;height:210.3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&#13;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4E687606" w:rsidR="003A12C8" w:rsidRDefault="003A12C8">
                          <w:r>
                            <w:t>Student Name</w:t>
                          </w:r>
                          <w:r w:rsidR="00D75E9D">
                            <w:t>: Kim Harry Lee Cleto</w:t>
                          </w:r>
                        </w:p>
                        <w:p w14:paraId="108ECBE2" w14:textId="51E5F3BE" w:rsidR="003A12C8" w:rsidRDefault="003A12C8">
                          <w:r>
                            <w:t>Student ID:</w:t>
                          </w:r>
                          <w:r w:rsidR="00D75E9D">
                            <w:t xml:space="preserve"> 2517289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105DD20" w14:textId="7ECBAB15" w:rsidR="00D75E9D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D91C3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14F16641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_x0000_s1057" type="#_x0000_t20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&#13;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" filled="f" stroked="f" strokeweight=".5pt">
                    <v:textbox inset="0,0,0,0">
                      <w:txbxContent>
                        <w:p w14:paraId="4209ACDF" w14:textId="7A010A3E" w:rsidR="003A12C8" w:rsidRPr="003A12C8" w:rsidRDefault="0086081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86081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22AB9A36" w14:textId="08E3D8A3" w:rsidR="003C5313" w:rsidRDefault="003A12C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211291101" w:history="1">
            <w:r w:rsidR="003C5313" w:rsidRPr="009167AC">
              <w:rPr>
                <w:rStyle w:val="Hyperlink"/>
                <w:noProof/>
              </w:rPr>
              <w:t>Introduction</w:t>
            </w:r>
            <w:r w:rsidR="003C5313">
              <w:rPr>
                <w:noProof/>
                <w:webHidden/>
              </w:rPr>
              <w:tab/>
            </w:r>
            <w:r w:rsidR="003C5313">
              <w:rPr>
                <w:noProof/>
                <w:webHidden/>
              </w:rPr>
              <w:fldChar w:fldCharType="begin"/>
            </w:r>
            <w:r w:rsidR="003C5313">
              <w:rPr>
                <w:noProof/>
                <w:webHidden/>
              </w:rPr>
              <w:instrText xml:space="preserve"> PAGEREF _Toc211291101 \h </w:instrText>
            </w:r>
            <w:r w:rsidR="003C5313">
              <w:rPr>
                <w:noProof/>
                <w:webHidden/>
              </w:rPr>
            </w:r>
            <w:r w:rsidR="003C5313">
              <w:rPr>
                <w:noProof/>
                <w:webHidden/>
              </w:rPr>
              <w:fldChar w:fldCharType="separate"/>
            </w:r>
            <w:r w:rsidR="003C5313">
              <w:rPr>
                <w:noProof/>
                <w:webHidden/>
              </w:rPr>
              <w:t>2</w:t>
            </w:r>
            <w:r w:rsidR="003C5313">
              <w:rPr>
                <w:noProof/>
                <w:webHidden/>
              </w:rPr>
              <w:fldChar w:fldCharType="end"/>
            </w:r>
          </w:hyperlink>
        </w:p>
        <w:p w14:paraId="2C47CC61" w14:textId="55D4580C" w:rsidR="003C5313" w:rsidRDefault="003C531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02" w:history="1">
            <w:r w:rsidRPr="009167AC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87902" w14:textId="6D657491" w:rsidR="003C5313" w:rsidRDefault="003C531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03" w:history="1">
            <w:r w:rsidRPr="009167AC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C71E69" w14:textId="73B1A68E" w:rsidR="003C5313" w:rsidRDefault="003C5313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04" w:history="1">
            <w:r w:rsidRPr="009167AC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6966F" w14:textId="667149B3" w:rsidR="003C5313" w:rsidRDefault="003C5313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05" w:history="1">
            <w:r w:rsidRPr="009167AC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5F691" w14:textId="6555CA84" w:rsidR="003C5313" w:rsidRDefault="003C531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06" w:history="1">
            <w:r w:rsidRPr="009167AC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70F523" w14:textId="6BC244E5" w:rsidR="003C5313" w:rsidRDefault="003C5313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07" w:history="1">
            <w:r w:rsidRPr="009167AC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91F19" w14:textId="459D7EF9" w:rsidR="003C5313" w:rsidRDefault="003C5313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08" w:history="1">
            <w:r w:rsidRPr="009167AC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AAE4B0" w14:textId="5E13529A" w:rsidR="003C5313" w:rsidRDefault="003C531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09" w:history="1">
            <w:r w:rsidRPr="009167AC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140F46" w14:textId="1B690834" w:rsidR="003C5313" w:rsidRDefault="003C5313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0" w:history="1">
            <w:r w:rsidRPr="009167AC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ADA61" w14:textId="05215001" w:rsidR="003C5313" w:rsidRDefault="003C5313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1" w:history="1">
            <w:r w:rsidRPr="009167AC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88EEF" w14:textId="2728C490" w:rsidR="003C5313" w:rsidRDefault="003C531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2" w:history="1">
            <w:r w:rsidRPr="009167AC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503C8B" w14:textId="23C184D2" w:rsidR="003C5313" w:rsidRDefault="003C5313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3" w:history="1">
            <w:r w:rsidRPr="009167AC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2F728B" w14:textId="782CFAA7" w:rsidR="003C5313" w:rsidRDefault="003C5313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4" w:history="1">
            <w:r w:rsidRPr="009167AC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A145D" w14:textId="330111F8" w:rsidR="003C5313" w:rsidRDefault="003C531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5" w:history="1">
            <w:r w:rsidRPr="009167A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FC13C6" w14:textId="6BAA2415" w:rsidR="003C5313" w:rsidRDefault="003C531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6" w:history="1">
            <w:r w:rsidRPr="009167A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8F3A31" w14:textId="54624CC4" w:rsidR="003C5313" w:rsidRDefault="003C531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7" w:history="1">
            <w:r w:rsidRPr="009167AC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B84A89" w14:textId="46DF84C0" w:rsidR="003C5313" w:rsidRDefault="003C531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8" w:history="1">
            <w:r w:rsidRPr="009167AC">
              <w:rPr>
                <w:rStyle w:val="Hyperlink"/>
                <w:noProof/>
              </w:rPr>
              <w:t>Works Cited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03BD2" w14:textId="4F5E3C0A" w:rsidR="003C5313" w:rsidRDefault="003C531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1291119" w:history="1">
            <w:r w:rsidRPr="009167AC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_Toc211291119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7CD396CA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77777777" w:rsidR="003A12C8" w:rsidRDefault="003A12C8" w:rsidP="003A12C8">
      <w:pPr>
        <w:pStyle w:val="Heading1"/>
        <w:rPr>
          <w:sz w:val="24"/>
          <w:szCs w:val="24"/>
        </w:rPr>
      </w:pPr>
      <w:bookmarkStart w:id="0" w:name="_Toc211291101"/>
      <w:r w:rsidRPr="00496BD7">
        <w:rPr>
          <w:sz w:val="24"/>
          <w:szCs w:val="24"/>
        </w:rPr>
        <w:lastRenderedPageBreak/>
        <w:t>Introduction</w:t>
      </w:r>
      <w:bookmarkEnd w:id="0"/>
    </w:p>
    <w:p w14:paraId="58C79A25" w14:textId="77777777" w:rsidR="00C83984" w:rsidRPr="00C83984" w:rsidRDefault="00C83984" w:rsidP="00C83984"/>
    <w:p w14:paraId="4575AE10" w14:textId="77777777" w:rsidR="003A12C8" w:rsidRPr="00496BD7" w:rsidRDefault="003A12C8"/>
    <w:p w14:paraId="3BB58F8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211291102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Pr="00496BD7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211291103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053C64CA" w:rsidR="003A12C8" w:rsidRDefault="003A12C8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3" w:name="_Toc211291104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11323DE9" w14:textId="1CD1B85D" w:rsidR="00D75E9D" w:rsidRDefault="000251D3" w:rsidP="00471B99">
      <w:pPr>
        <w:ind w:left="720" w:firstLine="720"/>
        <w:rPr>
          <w:rFonts w:ascii="Aptos" w:hAnsi="Aptos"/>
          <w:color w:val="000000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4E5F7993" wp14:editId="2E751129">
            <wp:simplePos x="0" y="0"/>
            <wp:positionH relativeFrom="column">
              <wp:posOffset>-641350</wp:posOffset>
            </wp:positionH>
            <wp:positionV relativeFrom="paragraph">
              <wp:posOffset>1413510</wp:posOffset>
            </wp:positionV>
            <wp:extent cx="6861810" cy="5229860"/>
            <wp:effectExtent l="25400" t="0" r="0" b="0"/>
            <wp:wrapSquare wrapText="bothSides"/>
            <wp:docPr id="581147473" name="Diagram 3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2CA0">
        <w:rPr>
          <w:rFonts w:ascii="Aptos" w:hAnsi="Aptos"/>
          <w:color w:val="000000"/>
        </w:rPr>
        <w:t xml:space="preserve">Career development </w:t>
      </w:r>
      <w:r w:rsidR="005E7554">
        <w:rPr>
          <w:rFonts w:ascii="Aptos" w:hAnsi="Aptos"/>
          <w:color w:val="000000"/>
        </w:rPr>
        <w:t>in Digital</w:t>
      </w:r>
      <w:r w:rsidR="00B72CA0">
        <w:rPr>
          <w:rFonts w:ascii="Aptos" w:hAnsi="Aptos"/>
          <w:color w:val="000000"/>
        </w:rPr>
        <w:t xml:space="preserve"> era</w:t>
      </w:r>
      <w:r w:rsidR="005E7554">
        <w:rPr>
          <w:rFonts w:ascii="Aptos" w:hAnsi="Aptos"/>
          <w:color w:val="000000"/>
        </w:rPr>
        <w:t xml:space="preserve"> and</w:t>
      </w:r>
      <w:r w:rsidR="00676009">
        <w:rPr>
          <w:rFonts w:ascii="Aptos" w:hAnsi="Aptos"/>
          <w:color w:val="000000"/>
        </w:rPr>
        <w:t xml:space="preserve"> IT</w:t>
      </w:r>
      <w:r w:rsidR="005E7554">
        <w:rPr>
          <w:rFonts w:ascii="Aptos" w:hAnsi="Aptos"/>
          <w:color w:val="000000"/>
        </w:rPr>
        <w:t xml:space="preserve"> requires both </w:t>
      </w:r>
      <w:r w:rsidR="004E2C8C">
        <w:rPr>
          <w:rFonts w:ascii="Aptos" w:hAnsi="Aptos"/>
          <w:color w:val="000000"/>
        </w:rPr>
        <w:t>a</w:t>
      </w:r>
      <w:r w:rsidR="005E7554">
        <w:rPr>
          <w:rFonts w:ascii="Aptos" w:hAnsi="Aptos"/>
          <w:color w:val="000000"/>
        </w:rPr>
        <w:t xml:space="preserve">cademic and </w:t>
      </w:r>
      <w:r w:rsidR="004E2C8C">
        <w:rPr>
          <w:rFonts w:ascii="Aptos" w:hAnsi="Aptos"/>
          <w:color w:val="000000"/>
        </w:rPr>
        <w:t>e</w:t>
      </w:r>
      <w:r w:rsidR="005E7554">
        <w:rPr>
          <w:rFonts w:ascii="Aptos" w:hAnsi="Aptos"/>
          <w:color w:val="000000"/>
        </w:rPr>
        <w:t>mployment skills. Academic skills such as critical thinking, research, writing</w:t>
      </w:r>
      <w:r w:rsidR="003A41F3">
        <w:rPr>
          <w:rFonts w:ascii="Aptos" w:hAnsi="Aptos"/>
          <w:color w:val="000000"/>
        </w:rPr>
        <w:t xml:space="preserve"> </w:t>
      </w:r>
      <w:r w:rsidR="005E7554">
        <w:rPr>
          <w:rFonts w:ascii="Aptos" w:hAnsi="Aptos"/>
          <w:color w:val="000000"/>
        </w:rPr>
        <w:t>proficiency</w:t>
      </w:r>
      <w:r w:rsidR="003A41F3">
        <w:rPr>
          <w:rFonts w:ascii="Aptos" w:hAnsi="Aptos"/>
          <w:color w:val="000000"/>
        </w:rPr>
        <w:t xml:space="preserve">, and </w:t>
      </w:r>
      <w:r w:rsidR="004E2C8C">
        <w:rPr>
          <w:rFonts w:ascii="Aptos" w:hAnsi="Aptos"/>
          <w:color w:val="000000"/>
        </w:rPr>
        <w:t>punctuality</w:t>
      </w:r>
      <w:sdt>
        <w:sdtPr>
          <w:rPr>
            <w:rFonts w:ascii="Aptos" w:hAnsi="Aptos"/>
            <w:color w:val="000000"/>
          </w:rPr>
          <w:id w:val="1316377360"/>
          <w:citation/>
        </w:sdtPr>
        <w:sdtContent>
          <w:r w:rsidR="00087D0A">
            <w:rPr>
              <w:rFonts w:ascii="Aptos" w:hAnsi="Aptos"/>
              <w:color w:val="000000"/>
            </w:rPr>
            <w:fldChar w:fldCharType="begin"/>
          </w:r>
          <w:r w:rsidR="003A41F3">
            <w:rPr>
              <w:rFonts w:ascii="Aptos" w:hAnsi="Aptos"/>
              <w:color w:val="000000"/>
            </w:rPr>
            <w:instrText xml:space="preserve">CITATION Cot241 \l 2057 </w:instrText>
          </w:r>
          <w:r w:rsidR="00087D0A">
            <w:rPr>
              <w:rFonts w:ascii="Aptos" w:hAnsi="Aptos"/>
              <w:color w:val="000000"/>
            </w:rPr>
            <w:fldChar w:fldCharType="separate"/>
          </w:r>
          <w:r w:rsidR="00A376B7">
            <w:rPr>
              <w:rFonts w:ascii="Aptos" w:hAnsi="Aptos"/>
              <w:noProof/>
              <w:color w:val="000000"/>
            </w:rPr>
            <w:t xml:space="preserve"> </w:t>
          </w:r>
          <w:r w:rsidR="00A376B7" w:rsidRPr="00A376B7">
            <w:rPr>
              <w:rFonts w:ascii="Aptos" w:hAnsi="Aptos"/>
              <w:noProof/>
              <w:color w:val="000000"/>
            </w:rPr>
            <w:t>[1]</w:t>
          </w:r>
          <w:r w:rsidR="00087D0A">
            <w:rPr>
              <w:rFonts w:ascii="Aptos" w:hAnsi="Aptos"/>
              <w:color w:val="000000"/>
            </w:rPr>
            <w:fldChar w:fldCharType="end"/>
          </w:r>
        </w:sdtContent>
      </w:sdt>
      <w:r w:rsidR="00087D0A">
        <w:rPr>
          <w:rFonts w:ascii="Aptos" w:hAnsi="Aptos"/>
          <w:color w:val="000000"/>
        </w:rPr>
        <w:t>.</w:t>
      </w:r>
      <w:r w:rsidR="003A41F3">
        <w:rPr>
          <w:rFonts w:ascii="Aptos" w:hAnsi="Aptos"/>
          <w:color w:val="000000"/>
        </w:rPr>
        <w:t xml:space="preserve"> </w:t>
      </w:r>
      <w:r w:rsidR="004E2C8C">
        <w:rPr>
          <w:rFonts w:ascii="Aptos" w:hAnsi="Aptos"/>
          <w:color w:val="000000"/>
        </w:rPr>
        <w:t>Employment skills such as</w:t>
      </w:r>
      <w:r w:rsidR="0092548B">
        <w:rPr>
          <w:rFonts w:ascii="Aptos" w:hAnsi="Aptos"/>
          <w:color w:val="000000"/>
        </w:rPr>
        <w:t xml:space="preserve"> adaptability</w:t>
      </w:r>
      <w:r w:rsidR="004E2C8C">
        <w:rPr>
          <w:rFonts w:ascii="Aptos" w:hAnsi="Aptos"/>
          <w:color w:val="000000"/>
        </w:rPr>
        <w:t>,</w:t>
      </w:r>
      <w:r w:rsidR="0092548B">
        <w:rPr>
          <w:rFonts w:ascii="Aptos" w:hAnsi="Aptos"/>
          <w:color w:val="000000"/>
        </w:rPr>
        <w:t xml:space="preserve"> communication, teamwork, problem solving</w:t>
      </w:r>
      <w:r w:rsidR="008E1612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</w:rPr>
          <w:id w:val="-998272138"/>
          <w:citation/>
        </w:sdtPr>
        <w:sdtContent>
          <w:r w:rsidR="008E1612">
            <w:rPr>
              <w:rFonts w:ascii="Aptos" w:hAnsi="Aptos"/>
              <w:color w:val="000000"/>
            </w:rPr>
            <w:fldChar w:fldCharType="begin"/>
          </w:r>
          <w:r w:rsidR="00C87044">
            <w:rPr>
              <w:rFonts w:ascii="Aptos" w:hAnsi="Aptos"/>
              <w:color w:val="000000"/>
            </w:rPr>
            <w:instrText xml:space="preserve">CITATION Mag24 \l 2057 </w:instrText>
          </w:r>
          <w:r w:rsidR="008E1612">
            <w:rPr>
              <w:rFonts w:ascii="Aptos" w:hAnsi="Aptos"/>
              <w:color w:val="000000"/>
            </w:rPr>
            <w:fldChar w:fldCharType="separate"/>
          </w:r>
          <w:r w:rsidR="00A376B7" w:rsidRPr="00A376B7">
            <w:rPr>
              <w:rFonts w:ascii="Aptos" w:hAnsi="Aptos"/>
              <w:noProof/>
              <w:color w:val="000000"/>
            </w:rPr>
            <w:t>[2]</w:t>
          </w:r>
          <w:r w:rsidR="008E1612">
            <w:rPr>
              <w:rFonts w:ascii="Aptos" w:hAnsi="Aptos"/>
              <w:color w:val="000000"/>
            </w:rPr>
            <w:fldChar w:fldCharType="end"/>
          </w:r>
        </w:sdtContent>
      </w:sdt>
      <w:r w:rsidR="00277994">
        <w:rPr>
          <w:rFonts w:ascii="Aptos" w:hAnsi="Aptos"/>
          <w:color w:val="000000"/>
        </w:rPr>
        <w:t>. These skillset plays a vital role on long-term growth in the IT industry</w:t>
      </w:r>
      <w:r w:rsidR="00676009">
        <w:rPr>
          <w:rFonts w:ascii="Aptos" w:hAnsi="Aptos"/>
          <w:color w:val="000000"/>
        </w:rPr>
        <w:t xml:space="preserve">, and </w:t>
      </w:r>
      <w:r w:rsidR="00277994">
        <w:rPr>
          <w:rFonts w:ascii="Aptos" w:hAnsi="Aptos"/>
          <w:color w:val="000000"/>
        </w:rPr>
        <w:t>professionals</w:t>
      </w:r>
      <w:r w:rsidR="00676009">
        <w:rPr>
          <w:rFonts w:ascii="Aptos" w:hAnsi="Aptos"/>
          <w:color w:val="000000"/>
        </w:rPr>
        <w:t xml:space="preserve"> must adapt to evolving technologies</w:t>
      </w:r>
    </w:p>
    <w:p w14:paraId="617EFAD3" w14:textId="474F7C98" w:rsidR="00C249D9" w:rsidRDefault="00F553C3" w:rsidP="00C249D9">
      <w:pPr>
        <w:ind w:left="720" w:firstLine="720"/>
        <w:rPr>
          <w:rFonts w:ascii="Aptos" w:hAnsi="Aptos"/>
          <w:color w:val="000000"/>
          <w:sz w:val="18"/>
          <w:szCs w:val="18"/>
        </w:rPr>
      </w:pPr>
      <w:r w:rsidRPr="00F553C3">
        <w:rPr>
          <w:rFonts w:ascii="Aptos" w:hAnsi="Aptos"/>
          <w:color w:val="000000"/>
          <w:sz w:val="18"/>
          <w:szCs w:val="18"/>
        </w:rPr>
        <w:t xml:space="preserve">Fig. 1. </w:t>
      </w:r>
      <w:r w:rsidR="00390B01">
        <w:rPr>
          <w:rFonts w:ascii="Aptos" w:hAnsi="Aptos"/>
          <w:color w:val="000000"/>
          <w:sz w:val="18"/>
          <w:szCs w:val="18"/>
        </w:rPr>
        <w:t>Academic and employments skill</w:t>
      </w:r>
      <w:r w:rsidR="00083547">
        <w:rPr>
          <w:rFonts w:ascii="Aptos" w:hAnsi="Aptos"/>
          <w:color w:val="000000"/>
          <w:sz w:val="18"/>
          <w:szCs w:val="18"/>
        </w:rPr>
        <w:t xml:space="preserve">s for a successful digital career (adapted from </w:t>
      </w:r>
      <w:sdt>
        <w:sdtPr>
          <w:rPr>
            <w:rFonts w:ascii="Aptos" w:hAnsi="Aptos"/>
            <w:color w:val="000000"/>
            <w:sz w:val="18"/>
            <w:szCs w:val="18"/>
          </w:rPr>
          <w:id w:val="-112988176"/>
          <w:citation/>
        </w:sdtPr>
        <w:sdtContent>
          <w:r w:rsidR="00083547">
            <w:rPr>
              <w:rFonts w:ascii="Aptos" w:hAnsi="Aptos"/>
              <w:color w:val="000000"/>
              <w:sz w:val="18"/>
              <w:szCs w:val="18"/>
            </w:rPr>
            <w:fldChar w:fldCharType="begin"/>
          </w:r>
          <w:r w:rsidR="00083547">
            <w:rPr>
              <w:rFonts w:ascii="Aptos" w:hAnsi="Aptos"/>
              <w:color w:val="000000"/>
              <w:sz w:val="18"/>
              <w:szCs w:val="18"/>
            </w:rPr>
            <w:instrText xml:space="preserve"> CITATION Cot241 \l 2057 </w:instrText>
          </w:r>
          <w:r w:rsidR="00083547">
            <w:rPr>
              <w:rFonts w:ascii="Aptos" w:hAnsi="Aptos"/>
              <w:color w:val="000000"/>
              <w:sz w:val="18"/>
              <w:szCs w:val="18"/>
            </w:rPr>
            <w:fldChar w:fldCharType="separate"/>
          </w:r>
          <w:r w:rsidR="00A376B7" w:rsidRPr="00A376B7">
            <w:rPr>
              <w:rFonts w:ascii="Aptos" w:hAnsi="Aptos"/>
              <w:noProof/>
              <w:color w:val="000000"/>
              <w:sz w:val="18"/>
              <w:szCs w:val="18"/>
            </w:rPr>
            <w:t>[1]</w:t>
          </w:r>
          <w:r w:rsidR="00083547">
            <w:rPr>
              <w:rFonts w:ascii="Aptos" w:hAnsi="Aptos"/>
              <w:color w:val="000000"/>
              <w:sz w:val="18"/>
              <w:szCs w:val="18"/>
            </w:rPr>
            <w:fldChar w:fldCharType="end"/>
          </w:r>
        </w:sdtContent>
      </w:sdt>
      <w:r w:rsidR="00083547">
        <w:rPr>
          <w:rFonts w:ascii="Aptos" w:hAnsi="Aptos"/>
          <w:color w:val="000000"/>
          <w:sz w:val="18"/>
          <w:szCs w:val="18"/>
        </w:rPr>
        <w:t>,</w:t>
      </w:r>
      <w:sdt>
        <w:sdtPr>
          <w:rPr>
            <w:rFonts w:ascii="Aptos" w:hAnsi="Aptos"/>
            <w:color w:val="000000"/>
            <w:sz w:val="18"/>
            <w:szCs w:val="18"/>
          </w:rPr>
          <w:id w:val="843595342"/>
          <w:citation/>
        </w:sdtPr>
        <w:sdtContent>
          <w:r w:rsidR="00083547">
            <w:rPr>
              <w:rFonts w:ascii="Aptos" w:hAnsi="Aptos"/>
              <w:color w:val="000000"/>
              <w:sz w:val="18"/>
              <w:szCs w:val="18"/>
            </w:rPr>
            <w:fldChar w:fldCharType="begin"/>
          </w:r>
          <w:r w:rsidR="00C87044">
            <w:rPr>
              <w:rFonts w:ascii="Aptos" w:hAnsi="Aptos"/>
              <w:color w:val="000000"/>
              <w:sz w:val="18"/>
              <w:szCs w:val="18"/>
            </w:rPr>
            <w:instrText xml:space="preserve">CITATION Mag24 \l 2057 </w:instrText>
          </w:r>
          <w:r w:rsidR="00083547">
            <w:rPr>
              <w:rFonts w:ascii="Aptos" w:hAnsi="Aptos"/>
              <w:color w:val="000000"/>
              <w:sz w:val="18"/>
              <w:szCs w:val="18"/>
            </w:rPr>
            <w:fldChar w:fldCharType="separate"/>
          </w:r>
          <w:r w:rsidR="00A376B7">
            <w:rPr>
              <w:rFonts w:ascii="Aptos" w:hAnsi="Aptos"/>
              <w:noProof/>
              <w:color w:val="000000"/>
              <w:sz w:val="18"/>
              <w:szCs w:val="18"/>
            </w:rPr>
            <w:t xml:space="preserve"> </w:t>
          </w:r>
          <w:r w:rsidR="00A376B7" w:rsidRPr="00A376B7">
            <w:rPr>
              <w:rFonts w:ascii="Aptos" w:hAnsi="Aptos"/>
              <w:noProof/>
              <w:color w:val="000000"/>
              <w:sz w:val="18"/>
              <w:szCs w:val="18"/>
            </w:rPr>
            <w:t>[2]</w:t>
          </w:r>
          <w:r w:rsidR="00083547">
            <w:rPr>
              <w:rFonts w:ascii="Aptos" w:hAnsi="Aptos"/>
              <w:color w:val="000000"/>
              <w:sz w:val="18"/>
              <w:szCs w:val="18"/>
            </w:rPr>
            <w:fldChar w:fldCharType="end"/>
          </w:r>
        </w:sdtContent>
      </w:sdt>
      <w:r w:rsidR="006735AA">
        <w:rPr>
          <w:rFonts w:ascii="Aptos" w:hAnsi="Aptos"/>
          <w:color w:val="000000"/>
          <w:sz w:val="18"/>
          <w:szCs w:val="18"/>
        </w:rPr>
        <w:t>)</w:t>
      </w:r>
    </w:p>
    <w:p w14:paraId="2D5880EA" w14:textId="23E2A28F" w:rsidR="00C249D9" w:rsidRDefault="000972DB" w:rsidP="00C249D9">
      <w:pPr>
        <w:ind w:left="720" w:firstLine="720"/>
        <w:rPr>
          <w:rFonts w:ascii="Aptos" w:hAnsi="Aptos"/>
          <w:color w:val="000000"/>
        </w:rPr>
      </w:pPr>
      <w:r w:rsidRPr="000972DB">
        <w:rPr>
          <w:rFonts w:ascii="Aptos" w:hAnsi="Aptos"/>
          <w:noProof/>
          <w:color w:val="000000"/>
        </w:rPr>
        <w:lastRenderedPageBreak/>
        <w:drawing>
          <wp:anchor distT="0" distB="0" distL="114300" distR="114300" simplePos="0" relativeHeight="251667456" behindDoc="1" locked="0" layoutInCell="1" allowOverlap="1" wp14:anchorId="7806265C" wp14:editId="2E765898">
            <wp:simplePos x="0" y="0"/>
            <wp:positionH relativeFrom="column">
              <wp:posOffset>-427355</wp:posOffset>
            </wp:positionH>
            <wp:positionV relativeFrom="paragraph">
              <wp:posOffset>1093470</wp:posOffset>
            </wp:positionV>
            <wp:extent cx="6426200" cy="3178810"/>
            <wp:effectExtent l="0" t="0" r="0" b="0"/>
            <wp:wrapSquare wrapText="bothSides"/>
            <wp:docPr id="5783895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38959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26200" cy="3178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49D9">
        <w:rPr>
          <w:rFonts w:ascii="Aptos" w:hAnsi="Aptos"/>
          <w:color w:val="000000"/>
        </w:rPr>
        <w:t xml:space="preserve">Analytics shows an increase demands </w:t>
      </w:r>
      <w:r w:rsidR="00060B9F">
        <w:rPr>
          <w:rFonts w:ascii="Aptos" w:hAnsi="Aptos"/>
          <w:color w:val="000000"/>
        </w:rPr>
        <w:t>on cloud computing, data anal</w:t>
      </w:r>
      <w:r w:rsidR="0091039B">
        <w:rPr>
          <w:rFonts w:ascii="Aptos" w:hAnsi="Aptos"/>
          <w:color w:val="000000"/>
        </w:rPr>
        <w:t>ysis</w:t>
      </w:r>
      <w:r w:rsidR="00060B9F">
        <w:rPr>
          <w:rFonts w:ascii="Aptos" w:hAnsi="Aptos"/>
          <w:color w:val="000000"/>
        </w:rPr>
        <w:t>, cybersecurity, and software development</w:t>
      </w:r>
      <w:r w:rsidR="00C423C4">
        <w:rPr>
          <w:rFonts w:ascii="Aptos" w:hAnsi="Aptos"/>
          <w:color w:val="000000"/>
        </w:rPr>
        <w:t>. Although this skill relies on effective communication, strong collaboration, and e</w:t>
      </w:r>
      <w:r w:rsidR="0091039B">
        <w:rPr>
          <w:rFonts w:ascii="Aptos" w:hAnsi="Aptos"/>
          <w:color w:val="000000"/>
        </w:rPr>
        <w:t>fficient</w:t>
      </w:r>
      <w:r w:rsidR="00C423C4">
        <w:rPr>
          <w:rFonts w:ascii="Aptos" w:hAnsi="Aptos"/>
          <w:color w:val="000000"/>
        </w:rPr>
        <w:t xml:space="preserve"> management of data</w:t>
      </w:r>
      <w:sdt>
        <w:sdtPr>
          <w:rPr>
            <w:rFonts w:ascii="Aptos" w:hAnsi="Aptos"/>
            <w:color w:val="000000"/>
          </w:rPr>
          <w:id w:val="-2088915650"/>
          <w:citation/>
        </w:sdtPr>
        <w:sdtContent>
          <w:r w:rsidR="0091039B">
            <w:rPr>
              <w:rFonts w:ascii="Aptos" w:hAnsi="Aptos"/>
              <w:color w:val="000000"/>
            </w:rPr>
            <w:fldChar w:fldCharType="begin"/>
          </w:r>
          <w:r w:rsidR="00396798">
            <w:rPr>
              <w:rFonts w:ascii="Aptos" w:hAnsi="Aptos"/>
              <w:color w:val="000000"/>
            </w:rPr>
            <w:instrText xml:space="preserve">CITATION Wor23 \l 2057 </w:instrText>
          </w:r>
          <w:r w:rsidR="0091039B">
            <w:rPr>
              <w:rFonts w:ascii="Aptos" w:hAnsi="Aptos"/>
              <w:color w:val="000000"/>
            </w:rPr>
            <w:fldChar w:fldCharType="separate"/>
          </w:r>
          <w:r w:rsidR="00A376B7">
            <w:rPr>
              <w:rFonts w:ascii="Aptos" w:hAnsi="Aptos"/>
              <w:noProof/>
              <w:color w:val="000000"/>
            </w:rPr>
            <w:t xml:space="preserve"> </w:t>
          </w:r>
          <w:r w:rsidR="00A376B7" w:rsidRPr="00A376B7">
            <w:rPr>
              <w:rFonts w:ascii="Aptos" w:hAnsi="Aptos"/>
              <w:noProof/>
              <w:color w:val="000000"/>
            </w:rPr>
            <w:t>[3]</w:t>
          </w:r>
          <w:r w:rsidR="0091039B">
            <w:rPr>
              <w:rFonts w:ascii="Aptos" w:hAnsi="Aptos"/>
              <w:color w:val="000000"/>
            </w:rPr>
            <w:fldChar w:fldCharType="end"/>
          </w:r>
        </w:sdtContent>
      </w:sdt>
      <w:sdt>
        <w:sdtPr>
          <w:rPr>
            <w:rFonts w:ascii="Aptos" w:hAnsi="Aptos"/>
            <w:color w:val="000000"/>
          </w:rPr>
          <w:id w:val="1709364857"/>
          <w:citation/>
        </w:sdtPr>
        <w:sdtContent>
          <w:r w:rsidR="00396798">
            <w:rPr>
              <w:rFonts w:ascii="Aptos" w:hAnsi="Aptos"/>
              <w:color w:val="000000"/>
            </w:rPr>
            <w:fldChar w:fldCharType="begin"/>
          </w:r>
          <w:r w:rsidR="00396798">
            <w:rPr>
              <w:rFonts w:ascii="Aptos" w:hAnsi="Aptos"/>
              <w:color w:val="000000"/>
            </w:rPr>
            <w:instrText xml:space="preserve"> CITATION Nat \l 2057 </w:instrText>
          </w:r>
          <w:r w:rsidR="00396798">
            <w:rPr>
              <w:rFonts w:ascii="Aptos" w:hAnsi="Aptos"/>
              <w:color w:val="000000"/>
            </w:rPr>
            <w:fldChar w:fldCharType="separate"/>
          </w:r>
          <w:r w:rsidR="00A376B7">
            <w:rPr>
              <w:rFonts w:ascii="Aptos" w:hAnsi="Aptos"/>
              <w:noProof/>
              <w:color w:val="000000"/>
            </w:rPr>
            <w:t xml:space="preserve"> </w:t>
          </w:r>
          <w:r w:rsidR="00A376B7" w:rsidRPr="00A376B7">
            <w:rPr>
              <w:rFonts w:ascii="Aptos" w:hAnsi="Aptos"/>
              <w:noProof/>
              <w:color w:val="000000"/>
            </w:rPr>
            <w:t>[4]</w:t>
          </w:r>
          <w:r w:rsidR="00396798">
            <w:rPr>
              <w:rFonts w:ascii="Aptos" w:hAnsi="Aptos"/>
              <w:color w:val="000000"/>
            </w:rPr>
            <w:fldChar w:fldCharType="end"/>
          </w:r>
        </w:sdtContent>
      </w:sdt>
    </w:p>
    <w:p w14:paraId="54823056" w14:textId="70106F87" w:rsidR="008A1E38" w:rsidRDefault="008A1E38" w:rsidP="008A1E38">
      <w:pPr>
        <w:pStyle w:val="p1"/>
        <w:ind w:firstLine="720"/>
      </w:pPr>
      <w:r>
        <w:rPr>
          <w:rFonts w:ascii="Aptos" w:hAnsi="Aptos"/>
          <w:color w:val="000000"/>
          <w:sz w:val="18"/>
          <w:szCs w:val="18"/>
        </w:rPr>
        <w:t xml:space="preserve">Fig. 2. </w:t>
      </w:r>
      <w:r>
        <w:t>Technology adaption chart, 2023-2027</w:t>
      </w:r>
      <w:sdt>
        <w:sdtPr>
          <w:id w:val="1890000769"/>
          <w:citation/>
        </w:sdtPr>
        <w:sdtContent>
          <w:r>
            <w:fldChar w:fldCharType="begin"/>
          </w:r>
          <w:r>
            <w:instrText xml:space="preserve"> CITATION Wor23 \l 2057 </w:instrText>
          </w:r>
          <w:r>
            <w:fldChar w:fldCharType="separate"/>
          </w:r>
          <w:r w:rsidR="00A376B7">
            <w:rPr>
              <w:noProof/>
            </w:rPr>
            <w:t xml:space="preserve"> [3]</w:t>
          </w:r>
          <w:r>
            <w:fldChar w:fldCharType="end"/>
          </w:r>
        </w:sdtContent>
      </w:sdt>
      <w:r>
        <w:t>.</w:t>
      </w:r>
    </w:p>
    <w:p w14:paraId="6E0D4C0B" w14:textId="2185367D" w:rsidR="000972DB" w:rsidRPr="008A1E38" w:rsidRDefault="000972DB" w:rsidP="00C249D9">
      <w:pPr>
        <w:ind w:left="720" w:firstLine="720"/>
        <w:rPr>
          <w:rFonts w:ascii="Aptos" w:hAnsi="Aptos"/>
          <w:color w:val="000000"/>
          <w:sz w:val="18"/>
          <w:szCs w:val="18"/>
        </w:rPr>
      </w:pPr>
    </w:p>
    <w:p w14:paraId="2B288AF4" w14:textId="7E278069" w:rsidR="0054391F" w:rsidRDefault="0054391F" w:rsidP="00EB1D3B">
      <w:pPr>
        <w:pStyle w:val="Heading3"/>
        <w:ind w:firstLine="720"/>
        <w:rPr>
          <w:sz w:val="24"/>
          <w:szCs w:val="24"/>
        </w:rPr>
      </w:pPr>
      <w:bookmarkStart w:id="4" w:name="_Toc211291105"/>
      <w:r w:rsidRPr="00496BD7">
        <w:rPr>
          <w:sz w:val="24"/>
          <w:szCs w:val="24"/>
        </w:rPr>
        <w:t>Task 1 (b): Evaluation of Task 1 (a) based on Similarity report</w:t>
      </w:r>
      <w:bookmarkEnd w:id="4"/>
    </w:p>
    <w:p w14:paraId="6EF03456" w14:textId="1014AFD8" w:rsidR="00EB1D3B" w:rsidRPr="00EB1D3B" w:rsidRDefault="00EB1D3B" w:rsidP="00EB1D3B">
      <w:r>
        <w:tab/>
      </w:r>
    </w:p>
    <w:p w14:paraId="5E066775" w14:textId="729ED653" w:rsidR="0054391F" w:rsidRPr="00496BD7" w:rsidRDefault="0054391F" w:rsidP="0054391F">
      <w:pPr>
        <w:pStyle w:val="Heading2"/>
        <w:ind w:firstLine="720"/>
        <w:rPr>
          <w:sz w:val="24"/>
          <w:szCs w:val="24"/>
        </w:rPr>
      </w:pPr>
      <w:bookmarkStart w:id="5" w:name="_Toc211291106"/>
      <w:r w:rsidRPr="00496BD7">
        <w:rPr>
          <w:sz w:val="24"/>
          <w:szCs w:val="24"/>
        </w:rPr>
        <w:t>Task 2: Collaborative Mind Map and Individual Poster</w:t>
      </w:r>
      <w:bookmarkEnd w:id="5"/>
    </w:p>
    <w:p w14:paraId="36BBCA6C" w14:textId="2C5BF78B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211291107"/>
      <w:r w:rsidRPr="00496BD7">
        <w:rPr>
          <w:sz w:val="24"/>
          <w:szCs w:val="24"/>
        </w:rPr>
        <w:t>Mind Map (Collaborative)</w:t>
      </w:r>
      <w:bookmarkEnd w:id="6"/>
    </w:p>
    <w:p w14:paraId="5D515FAF" w14:textId="76A1816A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7" w:name="_Toc211291108"/>
      <w:r w:rsidRPr="00496BD7">
        <w:rPr>
          <w:sz w:val="24"/>
          <w:szCs w:val="24"/>
        </w:rPr>
        <w:t>Poster (Individual)</w:t>
      </w:r>
      <w:bookmarkEnd w:id="7"/>
    </w:p>
    <w:p w14:paraId="15D09D3C" w14:textId="3B77704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8" w:name="_Toc211291109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7F2CC668" w14:textId="1C081E46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211291110"/>
      <w:r w:rsidRPr="00496BD7">
        <w:rPr>
          <w:sz w:val="24"/>
          <w:szCs w:val="24"/>
        </w:rPr>
        <w:t>Report on Virtual Collaboration</w:t>
      </w:r>
      <w:bookmarkEnd w:id="9"/>
    </w:p>
    <w:p w14:paraId="46D9ED19" w14:textId="61F40315" w:rsidR="00F30BFB" w:rsidRPr="00F30BFB" w:rsidRDefault="00F30BFB" w:rsidP="00F30BFB"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14:paraId="73C48C26" w14:textId="5EA752D4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lastRenderedPageBreak/>
        <w:tab/>
      </w:r>
      <w:r w:rsidRPr="00496BD7">
        <w:rPr>
          <w:sz w:val="24"/>
          <w:szCs w:val="24"/>
        </w:rPr>
        <w:tab/>
      </w:r>
      <w:bookmarkStart w:id="10" w:name="_Toc211291111"/>
      <w:r w:rsidRPr="00496BD7">
        <w:rPr>
          <w:sz w:val="24"/>
          <w:szCs w:val="24"/>
        </w:rPr>
        <w:t>Step-by-step process of using RefWorks with visuals</w:t>
      </w:r>
      <w:bookmarkEnd w:id="10"/>
    </w:p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211291112"/>
      <w:r w:rsidRPr="00496BD7">
        <w:rPr>
          <w:sz w:val="24"/>
          <w:szCs w:val="24"/>
        </w:rPr>
        <w:t>Task 4: E-Portfolio Creation and Evaluation</w:t>
      </w:r>
      <w:bookmarkEnd w:id="11"/>
    </w:p>
    <w:p w14:paraId="29904FE4" w14:textId="7A4E1E59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211291113"/>
      <w:r w:rsidRPr="00496BD7">
        <w:rPr>
          <w:sz w:val="24"/>
          <w:szCs w:val="24"/>
        </w:rPr>
        <w:t>Task 4 (a): E-Portfolio Creation</w:t>
      </w:r>
      <w:bookmarkEnd w:id="12"/>
    </w:p>
    <w:p w14:paraId="6C857853" w14:textId="065FAFCA" w:rsidR="003A12C8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211291114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0F8B0C1A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4" w:name="_Toc211291115"/>
      <w:r w:rsidRPr="00496BD7">
        <w:rPr>
          <w:sz w:val="24"/>
          <w:szCs w:val="24"/>
        </w:rPr>
        <w:t>Conclusion</w:t>
      </w:r>
      <w:bookmarkEnd w:id="14"/>
    </w:p>
    <w:p w14:paraId="2FB37AAF" w14:textId="77777777" w:rsidR="00E4306D" w:rsidRDefault="003A12C8" w:rsidP="00E4306D">
      <w:pPr>
        <w:pStyle w:val="Heading1"/>
        <w:rPr>
          <w:sz w:val="24"/>
          <w:szCs w:val="24"/>
        </w:rPr>
      </w:pPr>
      <w:bookmarkStart w:id="15" w:name="_Toc211291116"/>
      <w:r w:rsidRPr="00E4306D">
        <w:rPr>
          <w:sz w:val="24"/>
          <w:szCs w:val="24"/>
        </w:rPr>
        <w:t>References</w:t>
      </w:r>
      <w:bookmarkEnd w:id="15"/>
    </w:p>
    <w:p w14:paraId="068F5347" w14:textId="77777777" w:rsidR="00087D0A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6" w:name="_Toc211291117"/>
      <w:r w:rsidRPr="00E4300C">
        <w:rPr>
          <w:sz w:val="24"/>
          <w:szCs w:val="24"/>
        </w:rPr>
        <w:t>Task 1 References:</w:t>
      </w:r>
      <w:bookmarkEnd w:id="16"/>
    </w:p>
    <w:bookmarkStart w:id="17" w:name="_Toc211291118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407002690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725FF57E" w14:textId="51242CFF" w:rsidR="00A376B7" w:rsidRDefault="00A376B7">
          <w:pPr>
            <w:pStyle w:val="Heading1"/>
          </w:pPr>
          <w:r>
            <w:t>Works Cited</w:t>
          </w:r>
          <w:bookmarkEnd w:id="17"/>
        </w:p>
        <w:p w14:paraId="34020124" w14:textId="77777777" w:rsidR="00A376B7" w:rsidRDefault="00A376B7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45"/>
            <w:gridCol w:w="8681"/>
          </w:tblGrid>
          <w:tr w:rsidR="00A376B7" w14:paraId="2E9611A0" w14:textId="77777777">
            <w:trPr>
              <w:divId w:val="1354190022"/>
              <w:tblCellSpacing w:w="15" w:type="dxa"/>
            </w:trPr>
            <w:tc>
              <w:tcPr>
                <w:tcW w:w="50" w:type="pct"/>
                <w:hideMark/>
              </w:tcPr>
              <w:p w14:paraId="651173EC" w14:textId="3FB8EA51" w:rsidR="00A376B7" w:rsidRDefault="00A376B7">
                <w:pPr>
                  <w:pStyle w:val="Bibliography"/>
                  <w:rPr>
                    <w:noProof/>
                    <w:kern w:val="0"/>
                    <w14:ligatures w14:val="none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6999065D" w14:textId="77777777" w:rsidR="00A376B7" w:rsidRDefault="00A376B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Cottrell, “The Study Skills Handbook,” London, Bloomsbury Publishing, 2024. </w:t>
                </w:r>
              </w:p>
            </w:tc>
          </w:tr>
          <w:tr w:rsidR="00A376B7" w14:paraId="79E0C815" w14:textId="77777777">
            <w:trPr>
              <w:divId w:val="1354190022"/>
              <w:tblCellSpacing w:w="15" w:type="dxa"/>
            </w:trPr>
            <w:tc>
              <w:tcPr>
                <w:tcW w:w="50" w:type="pct"/>
                <w:hideMark/>
              </w:tcPr>
              <w:p w14:paraId="4E2EF9EC" w14:textId="77777777" w:rsidR="00A376B7" w:rsidRDefault="00A376B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7B36A18E" w14:textId="77777777" w:rsidR="00A376B7" w:rsidRDefault="00A376B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Magsoudi, “Uncovering the skillsets required in computer science jobs using social network analysis,” in </w:t>
                </w:r>
                <w:r>
                  <w:rPr>
                    <w:i/>
                    <w:iCs/>
                    <w:noProof/>
                  </w:rPr>
                  <w:t>Education and Information Technology</w:t>
                </w:r>
                <w:r>
                  <w:rPr>
                    <w:noProof/>
                  </w:rPr>
                  <w:t xml:space="preserve">, Switzerland, Springer Nature, 2024. </w:t>
                </w:r>
              </w:p>
            </w:tc>
          </w:tr>
          <w:tr w:rsidR="00A376B7" w14:paraId="7B33F63A" w14:textId="77777777">
            <w:trPr>
              <w:divId w:val="1354190022"/>
              <w:tblCellSpacing w:w="15" w:type="dxa"/>
            </w:trPr>
            <w:tc>
              <w:tcPr>
                <w:tcW w:w="50" w:type="pct"/>
                <w:hideMark/>
              </w:tcPr>
              <w:p w14:paraId="3F68C571" w14:textId="77777777" w:rsidR="00A376B7" w:rsidRDefault="00A376B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316B449D" w14:textId="77777777" w:rsidR="00A376B7" w:rsidRDefault="00A376B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W. E. Forum, “Future of Jobs Report,” Switzerland, 2023.</w:t>
                </w:r>
              </w:p>
            </w:tc>
          </w:tr>
          <w:tr w:rsidR="00A376B7" w14:paraId="5E3760EA" w14:textId="77777777">
            <w:trPr>
              <w:divId w:val="1354190022"/>
              <w:tblCellSpacing w:w="15" w:type="dxa"/>
            </w:trPr>
            <w:tc>
              <w:tcPr>
                <w:tcW w:w="50" w:type="pct"/>
                <w:hideMark/>
              </w:tcPr>
              <w:p w14:paraId="1379FBF2" w14:textId="77777777" w:rsidR="00A376B7" w:rsidRDefault="00A376B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49C3238B" w14:textId="77777777" w:rsidR="00A376B7" w:rsidRDefault="00A376B7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N. C. Service, “Digital skills to help your career,” [Online]. Available: https://nationalcareers.service.gov.uk/careers-advice/build-foundation-digital-skills-to-help-your-career/.</w:t>
                </w:r>
              </w:p>
            </w:tc>
          </w:tr>
        </w:tbl>
        <w:p w14:paraId="0D8DCD8C" w14:textId="77777777" w:rsidR="00A376B7" w:rsidRDefault="00A376B7">
          <w:pPr>
            <w:divId w:val="1354190022"/>
            <w:rPr>
              <w:rFonts w:eastAsia="Times New Roman"/>
              <w:noProof/>
            </w:rPr>
          </w:pPr>
        </w:p>
        <w:p w14:paraId="6659D231" w14:textId="31778488" w:rsidR="00A376B7" w:rsidRDefault="00A376B7">
          <w:r>
            <w:rPr>
              <w:b/>
              <w:bCs/>
            </w:rPr>
            <w:fldChar w:fldCharType="end"/>
          </w:r>
        </w:p>
      </w:sdtContent>
    </w:sdt>
    <w:p w14:paraId="4A8AAE6C" w14:textId="4C3A446D" w:rsidR="00087D0A" w:rsidRDefault="00087D0A" w:rsidP="00083547"/>
    <w:p w14:paraId="233159EA" w14:textId="0FFA0B47" w:rsidR="00E4306D" w:rsidRPr="00E4300C" w:rsidRDefault="00E4306D" w:rsidP="00E4300C">
      <w:pPr>
        <w:pStyle w:val="Heading2"/>
        <w:rPr>
          <w:sz w:val="24"/>
          <w:szCs w:val="24"/>
        </w:rPr>
      </w:pPr>
    </w:p>
    <w:p w14:paraId="1FBF65E5" w14:textId="77777777" w:rsidR="0008022E" w:rsidRPr="0008022E" w:rsidRDefault="0008022E" w:rsidP="0008022E"/>
    <w:p w14:paraId="4E4FB363" w14:textId="62A1CBDB" w:rsidR="0008022E" w:rsidRPr="0008022E" w:rsidRDefault="0008022E" w:rsidP="0008022E">
      <w:r>
        <w:tab/>
      </w:r>
    </w:p>
    <w:p w14:paraId="5E832B01" w14:textId="59FD0205" w:rsidR="003A12C8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8" w:name="_Toc211291119"/>
      <w:r w:rsidRPr="00E4300C">
        <w:rPr>
          <w:sz w:val="24"/>
          <w:szCs w:val="24"/>
        </w:rPr>
        <w:t>Task 3 References:</w:t>
      </w:r>
      <w:bookmarkEnd w:id="18"/>
      <w:r w:rsidR="003A12C8" w:rsidRPr="00E4300C">
        <w:rPr>
          <w:sz w:val="24"/>
          <w:szCs w:val="24"/>
        </w:rPr>
        <w:br w:type="page"/>
      </w:r>
    </w:p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BEF0EB" w14:textId="77777777" w:rsidR="00A14DF0" w:rsidRDefault="00A14DF0" w:rsidP="00E4306D">
      <w:pPr>
        <w:spacing w:after="0" w:line="240" w:lineRule="auto"/>
      </w:pPr>
      <w:r>
        <w:separator/>
      </w:r>
    </w:p>
  </w:endnote>
  <w:endnote w:type="continuationSeparator" w:id="0">
    <w:p w14:paraId="242EE8B1" w14:textId="77777777" w:rsidR="00A14DF0" w:rsidRDefault="00A14DF0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BBBE60" w14:textId="77777777" w:rsidR="00A14DF0" w:rsidRDefault="00A14DF0" w:rsidP="00E4306D">
      <w:pPr>
        <w:spacing w:after="0" w:line="240" w:lineRule="auto"/>
      </w:pPr>
      <w:r>
        <w:separator/>
      </w:r>
    </w:p>
  </w:footnote>
  <w:footnote w:type="continuationSeparator" w:id="0">
    <w:p w14:paraId="2BF716EF" w14:textId="77777777" w:rsidR="00A14DF0" w:rsidRDefault="00A14DF0" w:rsidP="00E430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251D3"/>
    <w:rsid w:val="00060B9F"/>
    <w:rsid w:val="0008022E"/>
    <w:rsid w:val="00083547"/>
    <w:rsid w:val="00087D0A"/>
    <w:rsid w:val="000972DB"/>
    <w:rsid w:val="000D6169"/>
    <w:rsid w:val="0010457E"/>
    <w:rsid w:val="001F2D39"/>
    <w:rsid w:val="001F3015"/>
    <w:rsid w:val="00277994"/>
    <w:rsid w:val="002C702F"/>
    <w:rsid w:val="00365365"/>
    <w:rsid w:val="00390B01"/>
    <w:rsid w:val="00396798"/>
    <w:rsid w:val="003A12C8"/>
    <w:rsid w:val="003A41F3"/>
    <w:rsid w:val="003C5313"/>
    <w:rsid w:val="00420142"/>
    <w:rsid w:val="00471B99"/>
    <w:rsid w:val="00496BD7"/>
    <w:rsid w:val="004E2C8C"/>
    <w:rsid w:val="00504874"/>
    <w:rsid w:val="00540CF7"/>
    <w:rsid w:val="0054391F"/>
    <w:rsid w:val="005C3522"/>
    <w:rsid w:val="005E7554"/>
    <w:rsid w:val="0061327F"/>
    <w:rsid w:val="006735AA"/>
    <w:rsid w:val="00676009"/>
    <w:rsid w:val="0069234C"/>
    <w:rsid w:val="00860810"/>
    <w:rsid w:val="008A1E38"/>
    <w:rsid w:val="008A7CDE"/>
    <w:rsid w:val="008E1612"/>
    <w:rsid w:val="0091039B"/>
    <w:rsid w:val="0092548B"/>
    <w:rsid w:val="00975C43"/>
    <w:rsid w:val="00983893"/>
    <w:rsid w:val="00984D0B"/>
    <w:rsid w:val="00A14DF0"/>
    <w:rsid w:val="00A376B7"/>
    <w:rsid w:val="00A43019"/>
    <w:rsid w:val="00A93CDD"/>
    <w:rsid w:val="00B72CA0"/>
    <w:rsid w:val="00B91E12"/>
    <w:rsid w:val="00BB55CA"/>
    <w:rsid w:val="00C249D9"/>
    <w:rsid w:val="00C423C4"/>
    <w:rsid w:val="00C83984"/>
    <w:rsid w:val="00C87044"/>
    <w:rsid w:val="00CC608E"/>
    <w:rsid w:val="00D72BF0"/>
    <w:rsid w:val="00D75E9D"/>
    <w:rsid w:val="00D75F12"/>
    <w:rsid w:val="00D91C37"/>
    <w:rsid w:val="00E4300C"/>
    <w:rsid w:val="00E4306D"/>
    <w:rsid w:val="00EB1D3B"/>
    <w:rsid w:val="00F14534"/>
    <w:rsid w:val="00F30BFB"/>
    <w:rsid w:val="00F553C3"/>
    <w:rsid w:val="00F561BA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0D6169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087D0A"/>
  </w:style>
  <w:style w:type="paragraph" w:styleId="EndnoteText">
    <w:name w:val="endnote text"/>
    <w:basedOn w:val="Normal"/>
    <w:link w:val="EndnoteTextChar"/>
    <w:uiPriority w:val="99"/>
    <w:semiHidden/>
    <w:unhideWhenUsed/>
    <w:rsid w:val="0008354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8354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83547"/>
    <w:rPr>
      <w:vertAlign w:val="superscript"/>
    </w:rPr>
  </w:style>
  <w:style w:type="paragraph" w:customStyle="1" w:styleId="p1">
    <w:name w:val="p1"/>
    <w:basedOn w:val="Normal"/>
    <w:rsid w:val="008A1E38"/>
    <w:pPr>
      <w:spacing w:after="0" w:line="240" w:lineRule="auto"/>
    </w:pPr>
    <w:rPr>
      <w:rFonts w:ascii="Helvetica" w:eastAsia="Times New Roman" w:hAnsi="Helvetica" w:cs="Times New Roman"/>
      <w:color w:val="000207"/>
      <w:kern w:val="0"/>
      <w:sz w:val="15"/>
      <w:szCs w:val="15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60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0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9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1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8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84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7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2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6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5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89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5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26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1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1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8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2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92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5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8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17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1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6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71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10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7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3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9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2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2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61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37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5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63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2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5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1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1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1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9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8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2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2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2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54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28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19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5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33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9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7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1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1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0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9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8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53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1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9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5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8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7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4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9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5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1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3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8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22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1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5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2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1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4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46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8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8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3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1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32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4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95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6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3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0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2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9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68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1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8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7B26EEC-E8EF-0B42-9FD7-DACD5A81963A}" type="doc">
      <dgm:prSet loTypeId="urn:microsoft.com/office/officeart/2005/8/layout/StepDownProcess" loCatId="" qsTypeId="urn:microsoft.com/office/officeart/2005/8/quickstyle/3d2" qsCatId="3D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194A22D-890F-814D-B497-33B136DC1D8B}">
      <dgm:prSet phldrT="[Text]" custT="1"/>
      <dgm:spPr/>
      <dgm:t>
        <a:bodyPr/>
        <a:lstStyle/>
        <a:p>
          <a:r>
            <a:rPr lang="en-GB" sz="1500" b="1"/>
            <a:t>Academic skills</a:t>
          </a:r>
        </a:p>
      </dgm:t>
    </dgm:pt>
    <dgm:pt modelId="{81A44E61-EA0C-A64D-AD63-7C7B54018FED}" type="parTrans" cxnId="{B63A3037-7194-564D-A86C-25E4498AC51F}">
      <dgm:prSet/>
      <dgm:spPr/>
      <dgm:t>
        <a:bodyPr/>
        <a:lstStyle/>
        <a:p>
          <a:endParaRPr lang="en-GB"/>
        </a:p>
      </dgm:t>
    </dgm:pt>
    <dgm:pt modelId="{FC4FE504-6D1F-334E-BFCB-8A108DBE69C2}" type="sibTrans" cxnId="{B63A3037-7194-564D-A86C-25E4498AC51F}">
      <dgm:prSet/>
      <dgm:spPr/>
      <dgm:t>
        <a:bodyPr/>
        <a:lstStyle/>
        <a:p>
          <a:endParaRPr lang="en-GB"/>
        </a:p>
      </dgm:t>
    </dgm:pt>
    <dgm:pt modelId="{12EA435E-BDA8-6E47-9E37-62D90ABA479A}">
      <dgm:prSet phldrT="[Text]" custT="1"/>
      <dgm:spPr/>
      <dgm:t>
        <a:bodyPr/>
        <a:lstStyle/>
        <a:p>
          <a:r>
            <a:rPr lang="en-GB" sz="1600" b="1"/>
            <a:t>Employment skills</a:t>
          </a:r>
        </a:p>
      </dgm:t>
    </dgm:pt>
    <dgm:pt modelId="{589B0EE8-98A8-984D-9462-59C27E9AF5F1}" type="parTrans" cxnId="{919F72B6-F000-9145-9D47-B4BCF5E64ADA}">
      <dgm:prSet/>
      <dgm:spPr/>
      <dgm:t>
        <a:bodyPr/>
        <a:lstStyle/>
        <a:p>
          <a:endParaRPr lang="en-GB"/>
        </a:p>
      </dgm:t>
    </dgm:pt>
    <dgm:pt modelId="{5F0F1354-4065-CE44-A4B4-8C21AB2A1023}" type="sibTrans" cxnId="{919F72B6-F000-9145-9D47-B4BCF5E64ADA}">
      <dgm:prSet/>
      <dgm:spPr/>
      <dgm:t>
        <a:bodyPr/>
        <a:lstStyle/>
        <a:p>
          <a:endParaRPr lang="en-GB"/>
        </a:p>
      </dgm:t>
    </dgm:pt>
    <dgm:pt modelId="{1328C35B-4191-9843-A3E9-1D16400A0B29}">
      <dgm:prSet phldrT="[Text]" custT="1"/>
      <dgm:spPr/>
      <dgm:t>
        <a:bodyPr/>
        <a:lstStyle/>
        <a:p>
          <a:r>
            <a:rPr lang="en-GB" sz="1600" b="1"/>
            <a:t>Digital career and IT</a:t>
          </a:r>
        </a:p>
      </dgm:t>
    </dgm:pt>
    <dgm:pt modelId="{4E0C4E29-8A07-A648-9BEB-01AFEC301390}" type="parTrans" cxnId="{CA7C158F-5998-F547-BC05-69595F3B9CE5}">
      <dgm:prSet/>
      <dgm:spPr/>
      <dgm:t>
        <a:bodyPr/>
        <a:lstStyle/>
        <a:p>
          <a:endParaRPr lang="en-GB"/>
        </a:p>
      </dgm:t>
    </dgm:pt>
    <dgm:pt modelId="{58950D35-0BA3-7A44-A572-46A4ABE8CCEB}" type="sibTrans" cxnId="{CA7C158F-5998-F547-BC05-69595F3B9CE5}">
      <dgm:prSet/>
      <dgm:spPr/>
      <dgm:t>
        <a:bodyPr/>
        <a:lstStyle/>
        <a:p>
          <a:endParaRPr lang="en-GB"/>
        </a:p>
      </dgm:t>
    </dgm:pt>
    <dgm:pt modelId="{86D23FAF-5EE0-2C4C-8F62-3796682BAC83}">
      <dgm:prSet custT="1"/>
      <dgm:spPr/>
      <dgm:t>
        <a:bodyPr/>
        <a:lstStyle/>
        <a:p>
          <a:r>
            <a:rPr lang="en-GB" sz="1200"/>
            <a:t>Adaptability in evolving technology</a:t>
          </a:r>
        </a:p>
      </dgm:t>
    </dgm:pt>
    <dgm:pt modelId="{EFAF9290-A48A-DD48-A806-DC2E48BE3553}" type="parTrans" cxnId="{DA7D6E56-8C3F-904D-B7FD-ECA4373905EC}">
      <dgm:prSet/>
      <dgm:spPr/>
      <dgm:t>
        <a:bodyPr/>
        <a:lstStyle/>
        <a:p>
          <a:endParaRPr lang="en-GB"/>
        </a:p>
      </dgm:t>
    </dgm:pt>
    <dgm:pt modelId="{97B48E5D-CB4E-D84D-B196-7242F7F5B3C8}" type="sibTrans" cxnId="{DA7D6E56-8C3F-904D-B7FD-ECA4373905EC}">
      <dgm:prSet/>
      <dgm:spPr/>
      <dgm:t>
        <a:bodyPr/>
        <a:lstStyle/>
        <a:p>
          <a:endParaRPr lang="en-GB"/>
        </a:p>
      </dgm:t>
    </dgm:pt>
    <dgm:pt modelId="{87581513-3D55-EC4A-84BA-AF2A1295D841}">
      <dgm:prSet/>
      <dgm:spPr/>
      <dgm:t>
        <a:bodyPr/>
        <a:lstStyle/>
        <a:p>
          <a:r>
            <a:rPr lang="en-GB"/>
            <a:t>Adaptability</a:t>
          </a:r>
        </a:p>
      </dgm:t>
    </dgm:pt>
    <dgm:pt modelId="{38FC0F9C-461D-5348-944D-4054E02ED955}" type="parTrans" cxnId="{54FB18E2-6828-F446-850B-18DF2DB38392}">
      <dgm:prSet/>
      <dgm:spPr/>
      <dgm:t>
        <a:bodyPr/>
        <a:lstStyle/>
        <a:p>
          <a:endParaRPr lang="en-GB"/>
        </a:p>
      </dgm:t>
    </dgm:pt>
    <dgm:pt modelId="{49FAC206-84A9-8C44-A8B3-F7BBB17527A3}" type="sibTrans" cxnId="{54FB18E2-6828-F446-850B-18DF2DB38392}">
      <dgm:prSet/>
      <dgm:spPr/>
      <dgm:t>
        <a:bodyPr/>
        <a:lstStyle/>
        <a:p>
          <a:endParaRPr lang="en-GB"/>
        </a:p>
      </dgm:t>
    </dgm:pt>
    <dgm:pt modelId="{8B14D381-37DA-E243-AB05-61AFF83FDA30}">
      <dgm:prSet/>
      <dgm:spPr/>
      <dgm:t>
        <a:bodyPr/>
        <a:lstStyle/>
        <a:p>
          <a:r>
            <a:rPr lang="en-GB"/>
            <a:t>Critical Thinking</a:t>
          </a:r>
        </a:p>
      </dgm:t>
    </dgm:pt>
    <dgm:pt modelId="{A496CF96-F573-BD40-8125-57C24C97EC8D}" type="parTrans" cxnId="{4C1016DE-9FE7-6E43-9ABE-4AC5212150F0}">
      <dgm:prSet/>
      <dgm:spPr/>
      <dgm:t>
        <a:bodyPr/>
        <a:lstStyle/>
        <a:p>
          <a:endParaRPr lang="en-GB"/>
        </a:p>
      </dgm:t>
    </dgm:pt>
    <dgm:pt modelId="{54D866D2-1329-5E42-9E98-63E03C5EC6F0}" type="sibTrans" cxnId="{4C1016DE-9FE7-6E43-9ABE-4AC5212150F0}">
      <dgm:prSet/>
      <dgm:spPr/>
      <dgm:t>
        <a:bodyPr/>
        <a:lstStyle/>
        <a:p>
          <a:endParaRPr lang="en-GB"/>
        </a:p>
      </dgm:t>
    </dgm:pt>
    <dgm:pt modelId="{557A49D0-5A75-E04E-8737-B8DAA96B4596}">
      <dgm:prSet/>
      <dgm:spPr/>
      <dgm:t>
        <a:bodyPr/>
        <a:lstStyle/>
        <a:p>
          <a:r>
            <a:rPr lang="en-GB"/>
            <a:t>Research</a:t>
          </a:r>
        </a:p>
      </dgm:t>
    </dgm:pt>
    <dgm:pt modelId="{26113A6F-D3AC-4648-865E-707730EB9266}" type="parTrans" cxnId="{AB289B8E-21C8-834C-A431-D62B35A144F6}">
      <dgm:prSet/>
      <dgm:spPr/>
      <dgm:t>
        <a:bodyPr/>
        <a:lstStyle/>
        <a:p>
          <a:endParaRPr lang="en-GB"/>
        </a:p>
      </dgm:t>
    </dgm:pt>
    <dgm:pt modelId="{849E39D3-E38A-8D41-B2E2-2BD95415E931}" type="sibTrans" cxnId="{AB289B8E-21C8-834C-A431-D62B35A144F6}">
      <dgm:prSet/>
      <dgm:spPr/>
      <dgm:t>
        <a:bodyPr/>
        <a:lstStyle/>
        <a:p>
          <a:endParaRPr lang="en-GB"/>
        </a:p>
      </dgm:t>
    </dgm:pt>
    <dgm:pt modelId="{6BEE2023-E24B-3B44-A840-FEBDB293256C}">
      <dgm:prSet/>
      <dgm:spPr/>
      <dgm:t>
        <a:bodyPr/>
        <a:lstStyle/>
        <a:p>
          <a:r>
            <a:rPr lang="en-GB"/>
            <a:t>Writing proficiency</a:t>
          </a:r>
        </a:p>
      </dgm:t>
    </dgm:pt>
    <dgm:pt modelId="{9B5E12D6-32A9-A44A-A03C-976EA2FF760B}" type="parTrans" cxnId="{D84F78EC-099C-3948-85E3-C718974E3060}">
      <dgm:prSet/>
      <dgm:spPr/>
      <dgm:t>
        <a:bodyPr/>
        <a:lstStyle/>
        <a:p>
          <a:endParaRPr lang="en-GB"/>
        </a:p>
      </dgm:t>
    </dgm:pt>
    <dgm:pt modelId="{9505B1AB-5549-CE43-BBD1-843107C7E27F}" type="sibTrans" cxnId="{D84F78EC-099C-3948-85E3-C718974E3060}">
      <dgm:prSet/>
      <dgm:spPr/>
      <dgm:t>
        <a:bodyPr/>
        <a:lstStyle/>
        <a:p>
          <a:endParaRPr lang="en-GB"/>
        </a:p>
      </dgm:t>
    </dgm:pt>
    <dgm:pt modelId="{0FFDF96F-9AFF-AC4E-95B0-D0641059C57B}">
      <dgm:prSet/>
      <dgm:spPr/>
      <dgm:t>
        <a:bodyPr/>
        <a:lstStyle/>
        <a:p>
          <a:r>
            <a:rPr lang="en-GB"/>
            <a:t>Punctuality</a:t>
          </a:r>
        </a:p>
      </dgm:t>
    </dgm:pt>
    <dgm:pt modelId="{42C3A2CC-53EB-C540-BF10-6A2B15CC52E5}" type="parTrans" cxnId="{69F5E081-53C3-584F-9FA7-37F86D5E480C}">
      <dgm:prSet/>
      <dgm:spPr/>
      <dgm:t>
        <a:bodyPr/>
        <a:lstStyle/>
        <a:p>
          <a:endParaRPr lang="en-GB"/>
        </a:p>
      </dgm:t>
    </dgm:pt>
    <dgm:pt modelId="{7D9D34D8-D6C9-304F-BC51-50F039521F84}" type="sibTrans" cxnId="{69F5E081-53C3-584F-9FA7-37F86D5E480C}">
      <dgm:prSet/>
      <dgm:spPr/>
      <dgm:t>
        <a:bodyPr/>
        <a:lstStyle/>
        <a:p>
          <a:endParaRPr lang="en-GB"/>
        </a:p>
      </dgm:t>
    </dgm:pt>
    <dgm:pt modelId="{D559B8C1-9726-5B4E-A30C-029C29D97AE2}">
      <dgm:prSet/>
      <dgm:spPr/>
      <dgm:t>
        <a:bodyPr/>
        <a:lstStyle/>
        <a:p>
          <a:r>
            <a:rPr lang="en-GB"/>
            <a:t>Communication</a:t>
          </a:r>
        </a:p>
      </dgm:t>
    </dgm:pt>
    <dgm:pt modelId="{ADF5BD57-216C-EE41-A363-E7DBD22C3288}" type="parTrans" cxnId="{E9133F3F-8729-7041-BFB9-5D1ADC581E89}">
      <dgm:prSet/>
      <dgm:spPr/>
      <dgm:t>
        <a:bodyPr/>
        <a:lstStyle/>
        <a:p>
          <a:endParaRPr lang="en-GB"/>
        </a:p>
      </dgm:t>
    </dgm:pt>
    <dgm:pt modelId="{CF91A162-211D-B042-A7C9-75DA7863EE7F}" type="sibTrans" cxnId="{E9133F3F-8729-7041-BFB9-5D1ADC581E89}">
      <dgm:prSet/>
      <dgm:spPr/>
      <dgm:t>
        <a:bodyPr/>
        <a:lstStyle/>
        <a:p>
          <a:endParaRPr lang="en-GB"/>
        </a:p>
      </dgm:t>
    </dgm:pt>
    <dgm:pt modelId="{0485523D-A3A7-154E-B8AB-E4B589531BD0}">
      <dgm:prSet/>
      <dgm:spPr/>
      <dgm:t>
        <a:bodyPr/>
        <a:lstStyle/>
        <a:p>
          <a:r>
            <a:rPr lang="en-GB"/>
            <a:t>Teamwork</a:t>
          </a:r>
        </a:p>
      </dgm:t>
    </dgm:pt>
    <dgm:pt modelId="{7A4D8EC1-E758-CE4B-BC9F-64FD6945E36B}" type="parTrans" cxnId="{76F48E5D-16F8-8F4C-9D1D-41E5763B91F4}">
      <dgm:prSet/>
      <dgm:spPr/>
      <dgm:t>
        <a:bodyPr/>
        <a:lstStyle/>
        <a:p>
          <a:endParaRPr lang="en-GB"/>
        </a:p>
      </dgm:t>
    </dgm:pt>
    <dgm:pt modelId="{8A96F92F-F3EF-484D-B9A5-2ACF92348411}" type="sibTrans" cxnId="{76F48E5D-16F8-8F4C-9D1D-41E5763B91F4}">
      <dgm:prSet/>
      <dgm:spPr/>
      <dgm:t>
        <a:bodyPr/>
        <a:lstStyle/>
        <a:p>
          <a:endParaRPr lang="en-GB"/>
        </a:p>
      </dgm:t>
    </dgm:pt>
    <dgm:pt modelId="{52679D2D-16F8-BE43-A603-EB1AA5E39CF6}">
      <dgm:prSet/>
      <dgm:spPr/>
      <dgm:t>
        <a:bodyPr/>
        <a:lstStyle/>
        <a:p>
          <a:r>
            <a:rPr lang="en-GB"/>
            <a:t>Problem solving</a:t>
          </a:r>
        </a:p>
      </dgm:t>
    </dgm:pt>
    <dgm:pt modelId="{B78821AC-2160-9D44-90CF-E425AF3DB02C}" type="parTrans" cxnId="{5996AA6D-7495-BC45-8868-EFB4EB4D97AB}">
      <dgm:prSet/>
      <dgm:spPr/>
      <dgm:t>
        <a:bodyPr/>
        <a:lstStyle/>
        <a:p>
          <a:endParaRPr lang="en-GB"/>
        </a:p>
      </dgm:t>
    </dgm:pt>
    <dgm:pt modelId="{8F5729C4-FEF3-6944-B970-66AC8E835E56}" type="sibTrans" cxnId="{5996AA6D-7495-BC45-8868-EFB4EB4D97AB}">
      <dgm:prSet/>
      <dgm:spPr/>
      <dgm:t>
        <a:bodyPr/>
        <a:lstStyle/>
        <a:p>
          <a:endParaRPr lang="en-GB"/>
        </a:p>
      </dgm:t>
    </dgm:pt>
    <dgm:pt modelId="{B27E094D-B40C-544D-B8BA-D29B4A2F074D}">
      <dgm:prSet custT="1"/>
      <dgm:spPr/>
      <dgm:t>
        <a:bodyPr/>
        <a:lstStyle/>
        <a:p>
          <a:r>
            <a:rPr lang="en-GB" sz="1200"/>
            <a:t>Effective collaboration</a:t>
          </a:r>
        </a:p>
      </dgm:t>
    </dgm:pt>
    <dgm:pt modelId="{F6E3C5EF-98D4-7642-A58C-8F7C0B6C954E}" type="parTrans" cxnId="{795AECEA-8655-E04C-ADE6-80041D2579C0}">
      <dgm:prSet/>
      <dgm:spPr/>
      <dgm:t>
        <a:bodyPr/>
        <a:lstStyle/>
        <a:p>
          <a:endParaRPr lang="en-GB"/>
        </a:p>
      </dgm:t>
    </dgm:pt>
    <dgm:pt modelId="{3739A7F6-0347-5D4B-9AD5-3F835818CA54}" type="sibTrans" cxnId="{795AECEA-8655-E04C-ADE6-80041D2579C0}">
      <dgm:prSet/>
      <dgm:spPr/>
      <dgm:t>
        <a:bodyPr/>
        <a:lstStyle/>
        <a:p>
          <a:endParaRPr lang="en-GB"/>
        </a:p>
      </dgm:t>
    </dgm:pt>
    <dgm:pt modelId="{1B0661BE-D5C7-AE43-97F5-33D0AB142AC2}">
      <dgm:prSet custT="1"/>
      <dgm:spPr/>
      <dgm:t>
        <a:bodyPr/>
        <a:lstStyle/>
        <a:p>
          <a:r>
            <a:rPr lang="en-GB" sz="1200"/>
            <a:t>Combined soft skill and analytical capabilities</a:t>
          </a:r>
        </a:p>
      </dgm:t>
    </dgm:pt>
    <dgm:pt modelId="{7B22D9B1-6122-7346-8121-1B8927691F03}" type="parTrans" cxnId="{17E261FB-CB2F-B941-9156-9A9787CF2BC7}">
      <dgm:prSet/>
      <dgm:spPr/>
      <dgm:t>
        <a:bodyPr/>
        <a:lstStyle/>
        <a:p>
          <a:endParaRPr lang="en-GB"/>
        </a:p>
      </dgm:t>
    </dgm:pt>
    <dgm:pt modelId="{2E425E39-1143-494C-86A8-F685B33A8992}" type="sibTrans" cxnId="{17E261FB-CB2F-B941-9156-9A9787CF2BC7}">
      <dgm:prSet/>
      <dgm:spPr/>
      <dgm:t>
        <a:bodyPr/>
        <a:lstStyle/>
        <a:p>
          <a:endParaRPr lang="en-GB"/>
        </a:p>
      </dgm:t>
    </dgm:pt>
    <dgm:pt modelId="{4A380D3F-5F4C-CD40-BC01-F9B930841346}" type="pres">
      <dgm:prSet presAssocID="{97B26EEC-E8EF-0B42-9FD7-DACD5A81963A}" presName="rootnode" presStyleCnt="0">
        <dgm:presLayoutVars>
          <dgm:chMax/>
          <dgm:chPref/>
          <dgm:dir/>
          <dgm:animLvl val="lvl"/>
        </dgm:presLayoutVars>
      </dgm:prSet>
      <dgm:spPr/>
    </dgm:pt>
    <dgm:pt modelId="{93547A5C-368A-114A-8D83-81F91DB53922}" type="pres">
      <dgm:prSet presAssocID="{1194A22D-890F-814D-B497-33B136DC1D8B}" presName="composite" presStyleCnt="0"/>
      <dgm:spPr/>
    </dgm:pt>
    <dgm:pt modelId="{CD1D5172-393E-F648-BE2A-8D2DF385765F}" type="pres">
      <dgm:prSet presAssocID="{1194A22D-890F-814D-B497-33B136DC1D8B}" presName="bentUpArrow1" presStyleLbl="alignImgPlace1" presStyleIdx="0" presStyleCnt="2"/>
      <dgm:spPr/>
    </dgm:pt>
    <dgm:pt modelId="{51E95626-D42A-C54E-A32C-C6C96BA536A7}" type="pres">
      <dgm:prSet presAssocID="{1194A22D-890F-814D-B497-33B136DC1D8B}" presName="ParentText" presStyleLbl="node1" presStyleIdx="0" presStyleCnt="3">
        <dgm:presLayoutVars>
          <dgm:chMax val="1"/>
          <dgm:chPref val="1"/>
          <dgm:bulletEnabled val="1"/>
        </dgm:presLayoutVars>
      </dgm:prSet>
      <dgm:spPr/>
    </dgm:pt>
    <dgm:pt modelId="{FE4C8AD5-CD81-B84B-9502-7FF183D9A80B}" type="pres">
      <dgm:prSet presAssocID="{1194A22D-890F-814D-B497-33B136DC1D8B}" presName="ChildText" presStyleLbl="revTx" presStyleIdx="0" presStyleCnt="3" custLinFactNeighborX="4012" custLinFactNeighborY="3694">
        <dgm:presLayoutVars>
          <dgm:chMax val="0"/>
          <dgm:chPref val="0"/>
          <dgm:bulletEnabled val="1"/>
        </dgm:presLayoutVars>
      </dgm:prSet>
      <dgm:spPr/>
    </dgm:pt>
    <dgm:pt modelId="{27BF6418-714B-2048-B378-A7ADFBDABF7E}" type="pres">
      <dgm:prSet presAssocID="{FC4FE504-6D1F-334E-BFCB-8A108DBE69C2}" presName="sibTrans" presStyleCnt="0"/>
      <dgm:spPr/>
    </dgm:pt>
    <dgm:pt modelId="{7BE25A7C-AF96-0147-94DF-F1D26624F885}" type="pres">
      <dgm:prSet presAssocID="{12EA435E-BDA8-6E47-9E37-62D90ABA479A}" presName="composite" presStyleCnt="0"/>
      <dgm:spPr/>
    </dgm:pt>
    <dgm:pt modelId="{E31B0133-C57E-4343-8FF4-480C6FBE7EE0}" type="pres">
      <dgm:prSet presAssocID="{12EA435E-BDA8-6E47-9E37-62D90ABA479A}" presName="bentUpArrow1" presStyleLbl="alignImgPlace1" presStyleIdx="1" presStyleCnt="2"/>
      <dgm:spPr/>
    </dgm:pt>
    <dgm:pt modelId="{C1F0E0BA-083A-4D41-B31A-0DBAC090D977}" type="pres">
      <dgm:prSet presAssocID="{12EA435E-BDA8-6E47-9E37-62D90ABA479A}" presName="ParentText" presStyleLbl="node1" presStyleIdx="1" presStyleCnt="3">
        <dgm:presLayoutVars>
          <dgm:chMax val="1"/>
          <dgm:chPref val="1"/>
          <dgm:bulletEnabled val="1"/>
        </dgm:presLayoutVars>
      </dgm:prSet>
      <dgm:spPr/>
    </dgm:pt>
    <dgm:pt modelId="{466CB628-C8AD-4146-BB18-04CD1D5EA301}" type="pres">
      <dgm:prSet presAssocID="{12EA435E-BDA8-6E47-9E37-62D90ABA479A}" presName="ChildText" presStyleLbl="revTx" presStyleIdx="1" presStyleCnt="3">
        <dgm:presLayoutVars>
          <dgm:chMax val="0"/>
          <dgm:chPref val="0"/>
          <dgm:bulletEnabled val="1"/>
        </dgm:presLayoutVars>
      </dgm:prSet>
      <dgm:spPr/>
    </dgm:pt>
    <dgm:pt modelId="{69B8FE9B-783A-044A-99B5-090A027A3BFD}" type="pres">
      <dgm:prSet presAssocID="{5F0F1354-4065-CE44-A4B4-8C21AB2A1023}" presName="sibTrans" presStyleCnt="0"/>
      <dgm:spPr/>
    </dgm:pt>
    <dgm:pt modelId="{704CCC08-1C85-144D-8D5C-28365CC3D150}" type="pres">
      <dgm:prSet presAssocID="{1328C35B-4191-9843-A3E9-1D16400A0B29}" presName="composite" presStyleCnt="0"/>
      <dgm:spPr/>
    </dgm:pt>
    <dgm:pt modelId="{FD2BA073-2B56-8F4F-97FC-0AB1001354E9}" type="pres">
      <dgm:prSet presAssocID="{1328C35B-4191-9843-A3E9-1D16400A0B29}" presName="ParentText" presStyleLbl="node1" presStyleIdx="2" presStyleCnt="3" custScaleX="89883">
        <dgm:presLayoutVars>
          <dgm:chMax val="1"/>
          <dgm:chPref val="1"/>
          <dgm:bulletEnabled val="1"/>
        </dgm:presLayoutVars>
      </dgm:prSet>
      <dgm:spPr/>
    </dgm:pt>
    <dgm:pt modelId="{CEA9C555-4B14-1246-AD9B-A820AA5E6A6F}" type="pres">
      <dgm:prSet presAssocID="{1328C35B-4191-9843-A3E9-1D16400A0B29}" presName="FinalChildText" presStyleLbl="revTx" presStyleIdx="2" presStyleCnt="3" custAng="0" custScaleY="134959" custLinFactNeighborX="-3427" custLinFactNeighborY="16156">
        <dgm:presLayoutVars>
          <dgm:chMax val="0"/>
          <dgm:chPref val="0"/>
          <dgm:bulletEnabled val="1"/>
        </dgm:presLayoutVars>
      </dgm:prSet>
      <dgm:spPr/>
    </dgm:pt>
  </dgm:ptLst>
  <dgm:cxnLst>
    <dgm:cxn modelId="{9E9B7B30-E55F-754E-9C98-70BC40FEEA44}" type="presOf" srcId="{12EA435E-BDA8-6E47-9E37-62D90ABA479A}" destId="{C1F0E0BA-083A-4D41-B31A-0DBAC090D977}" srcOrd="0" destOrd="0" presId="urn:microsoft.com/office/officeart/2005/8/layout/StepDownProcess"/>
    <dgm:cxn modelId="{B63A3037-7194-564D-A86C-25E4498AC51F}" srcId="{97B26EEC-E8EF-0B42-9FD7-DACD5A81963A}" destId="{1194A22D-890F-814D-B497-33B136DC1D8B}" srcOrd="0" destOrd="0" parTransId="{81A44E61-EA0C-A64D-AD63-7C7B54018FED}" sibTransId="{FC4FE504-6D1F-334E-BFCB-8A108DBE69C2}"/>
    <dgm:cxn modelId="{E9133F3F-8729-7041-BFB9-5D1ADC581E89}" srcId="{12EA435E-BDA8-6E47-9E37-62D90ABA479A}" destId="{D559B8C1-9726-5B4E-A30C-029C29D97AE2}" srcOrd="1" destOrd="0" parTransId="{ADF5BD57-216C-EE41-A363-E7DBD22C3288}" sibTransId="{CF91A162-211D-B042-A7C9-75DA7863EE7F}"/>
    <dgm:cxn modelId="{B0E7854A-0E95-4E4F-8ABC-0E14C652445C}" type="presOf" srcId="{B27E094D-B40C-544D-B8BA-D29B4A2F074D}" destId="{CEA9C555-4B14-1246-AD9B-A820AA5E6A6F}" srcOrd="0" destOrd="1" presId="urn:microsoft.com/office/officeart/2005/8/layout/StepDownProcess"/>
    <dgm:cxn modelId="{DA7D6E56-8C3F-904D-B7FD-ECA4373905EC}" srcId="{1328C35B-4191-9843-A3E9-1D16400A0B29}" destId="{86D23FAF-5EE0-2C4C-8F62-3796682BAC83}" srcOrd="0" destOrd="0" parTransId="{EFAF9290-A48A-DD48-A806-DC2E48BE3553}" sibTransId="{97B48E5D-CB4E-D84D-B196-7242F7F5B3C8}"/>
    <dgm:cxn modelId="{76F48E5D-16F8-8F4C-9D1D-41E5763B91F4}" srcId="{12EA435E-BDA8-6E47-9E37-62D90ABA479A}" destId="{0485523D-A3A7-154E-B8AB-E4B589531BD0}" srcOrd="2" destOrd="0" parTransId="{7A4D8EC1-E758-CE4B-BC9F-64FD6945E36B}" sibTransId="{8A96F92F-F3EF-484D-B9A5-2ACF92348411}"/>
    <dgm:cxn modelId="{E555566D-3EB2-1D41-AEC2-40C2BBDF051B}" type="presOf" srcId="{1328C35B-4191-9843-A3E9-1D16400A0B29}" destId="{FD2BA073-2B56-8F4F-97FC-0AB1001354E9}" srcOrd="0" destOrd="0" presId="urn:microsoft.com/office/officeart/2005/8/layout/StepDownProcess"/>
    <dgm:cxn modelId="{5996AA6D-7495-BC45-8868-EFB4EB4D97AB}" srcId="{12EA435E-BDA8-6E47-9E37-62D90ABA479A}" destId="{52679D2D-16F8-BE43-A603-EB1AA5E39CF6}" srcOrd="3" destOrd="0" parTransId="{B78821AC-2160-9D44-90CF-E425AF3DB02C}" sibTransId="{8F5729C4-FEF3-6944-B970-66AC8E835E56}"/>
    <dgm:cxn modelId="{9DD1C97A-1FCB-CC4C-B563-1C4F3D741808}" type="presOf" srcId="{6BEE2023-E24B-3B44-A840-FEBDB293256C}" destId="{FE4C8AD5-CD81-B84B-9502-7FF183D9A80B}" srcOrd="0" destOrd="2" presId="urn:microsoft.com/office/officeart/2005/8/layout/StepDownProcess"/>
    <dgm:cxn modelId="{69F5E081-53C3-584F-9FA7-37F86D5E480C}" srcId="{1194A22D-890F-814D-B497-33B136DC1D8B}" destId="{0FFDF96F-9AFF-AC4E-95B0-D0641059C57B}" srcOrd="3" destOrd="0" parTransId="{42C3A2CC-53EB-C540-BF10-6A2B15CC52E5}" sibTransId="{7D9D34D8-D6C9-304F-BC51-50F039521F84}"/>
    <dgm:cxn modelId="{0B7D8C83-9D4D-0A4E-B506-06E8CB08C832}" type="presOf" srcId="{D559B8C1-9726-5B4E-A30C-029C29D97AE2}" destId="{466CB628-C8AD-4146-BB18-04CD1D5EA301}" srcOrd="0" destOrd="1" presId="urn:microsoft.com/office/officeart/2005/8/layout/StepDownProcess"/>
    <dgm:cxn modelId="{AB289B8E-21C8-834C-A431-D62B35A144F6}" srcId="{1194A22D-890F-814D-B497-33B136DC1D8B}" destId="{557A49D0-5A75-E04E-8737-B8DAA96B4596}" srcOrd="1" destOrd="0" parTransId="{26113A6F-D3AC-4648-865E-707730EB9266}" sibTransId="{849E39D3-E38A-8D41-B2E2-2BD95415E931}"/>
    <dgm:cxn modelId="{CA7C158F-5998-F547-BC05-69595F3B9CE5}" srcId="{97B26EEC-E8EF-0B42-9FD7-DACD5A81963A}" destId="{1328C35B-4191-9843-A3E9-1D16400A0B29}" srcOrd="2" destOrd="0" parTransId="{4E0C4E29-8A07-A648-9BEB-01AFEC301390}" sibTransId="{58950D35-0BA3-7A44-A572-46A4ABE8CCEB}"/>
    <dgm:cxn modelId="{80943297-6AA0-774D-A4A8-ACE235CB01E1}" type="presOf" srcId="{86D23FAF-5EE0-2C4C-8F62-3796682BAC83}" destId="{CEA9C555-4B14-1246-AD9B-A820AA5E6A6F}" srcOrd="0" destOrd="0" presId="urn:microsoft.com/office/officeart/2005/8/layout/StepDownProcess"/>
    <dgm:cxn modelId="{A31C02A3-A1CE-534B-95B5-62A18011E2C3}" type="presOf" srcId="{97B26EEC-E8EF-0B42-9FD7-DACD5A81963A}" destId="{4A380D3F-5F4C-CD40-BC01-F9B930841346}" srcOrd="0" destOrd="0" presId="urn:microsoft.com/office/officeart/2005/8/layout/StepDownProcess"/>
    <dgm:cxn modelId="{30410AA3-4051-AF4C-B3FC-9823E26C3BDB}" type="presOf" srcId="{8B14D381-37DA-E243-AB05-61AFF83FDA30}" destId="{FE4C8AD5-CD81-B84B-9502-7FF183D9A80B}" srcOrd="0" destOrd="0" presId="urn:microsoft.com/office/officeart/2005/8/layout/StepDownProcess"/>
    <dgm:cxn modelId="{919F72B6-F000-9145-9D47-B4BCF5E64ADA}" srcId="{97B26EEC-E8EF-0B42-9FD7-DACD5A81963A}" destId="{12EA435E-BDA8-6E47-9E37-62D90ABA479A}" srcOrd="1" destOrd="0" parTransId="{589B0EE8-98A8-984D-9462-59C27E9AF5F1}" sibTransId="{5F0F1354-4065-CE44-A4B4-8C21AB2A1023}"/>
    <dgm:cxn modelId="{636993CD-8F02-F240-9D36-2360D56723EE}" type="presOf" srcId="{0485523D-A3A7-154E-B8AB-E4B589531BD0}" destId="{466CB628-C8AD-4146-BB18-04CD1D5EA301}" srcOrd="0" destOrd="2" presId="urn:microsoft.com/office/officeart/2005/8/layout/StepDownProcess"/>
    <dgm:cxn modelId="{733E27DD-2828-DC48-A991-45EA2C1515A4}" type="presOf" srcId="{87581513-3D55-EC4A-84BA-AF2A1295D841}" destId="{466CB628-C8AD-4146-BB18-04CD1D5EA301}" srcOrd="0" destOrd="0" presId="urn:microsoft.com/office/officeart/2005/8/layout/StepDownProcess"/>
    <dgm:cxn modelId="{4C1016DE-9FE7-6E43-9ABE-4AC5212150F0}" srcId="{1194A22D-890F-814D-B497-33B136DC1D8B}" destId="{8B14D381-37DA-E243-AB05-61AFF83FDA30}" srcOrd="0" destOrd="0" parTransId="{A496CF96-F573-BD40-8125-57C24C97EC8D}" sibTransId="{54D866D2-1329-5E42-9E98-63E03C5EC6F0}"/>
    <dgm:cxn modelId="{54FB18E2-6828-F446-850B-18DF2DB38392}" srcId="{12EA435E-BDA8-6E47-9E37-62D90ABA479A}" destId="{87581513-3D55-EC4A-84BA-AF2A1295D841}" srcOrd="0" destOrd="0" parTransId="{38FC0F9C-461D-5348-944D-4054E02ED955}" sibTransId="{49FAC206-84A9-8C44-A8B3-F7BBB17527A3}"/>
    <dgm:cxn modelId="{149FE8E3-1699-1546-883F-D0295D552AEB}" type="presOf" srcId="{1194A22D-890F-814D-B497-33B136DC1D8B}" destId="{51E95626-D42A-C54E-A32C-C6C96BA536A7}" srcOrd="0" destOrd="0" presId="urn:microsoft.com/office/officeart/2005/8/layout/StepDownProcess"/>
    <dgm:cxn modelId="{795AECEA-8655-E04C-ADE6-80041D2579C0}" srcId="{1328C35B-4191-9843-A3E9-1D16400A0B29}" destId="{B27E094D-B40C-544D-B8BA-D29B4A2F074D}" srcOrd="1" destOrd="0" parTransId="{F6E3C5EF-98D4-7642-A58C-8F7C0B6C954E}" sibTransId="{3739A7F6-0347-5D4B-9AD5-3F835818CA54}"/>
    <dgm:cxn modelId="{D84F78EC-099C-3948-85E3-C718974E3060}" srcId="{1194A22D-890F-814D-B497-33B136DC1D8B}" destId="{6BEE2023-E24B-3B44-A840-FEBDB293256C}" srcOrd="2" destOrd="0" parTransId="{9B5E12D6-32A9-A44A-A03C-976EA2FF760B}" sibTransId="{9505B1AB-5549-CE43-BBD1-843107C7E27F}"/>
    <dgm:cxn modelId="{500D9AEE-1A5B-3B41-B6DA-0FEE5158DC06}" type="presOf" srcId="{52679D2D-16F8-BE43-A603-EB1AA5E39CF6}" destId="{466CB628-C8AD-4146-BB18-04CD1D5EA301}" srcOrd="0" destOrd="3" presId="urn:microsoft.com/office/officeart/2005/8/layout/StepDownProcess"/>
    <dgm:cxn modelId="{20654AF1-AC76-B94B-B78F-257F491A4301}" type="presOf" srcId="{0FFDF96F-9AFF-AC4E-95B0-D0641059C57B}" destId="{FE4C8AD5-CD81-B84B-9502-7FF183D9A80B}" srcOrd="0" destOrd="3" presId="urn:microsoft.com/office/officeart/2005/8/layout/StepDownProcess"/>
    <dgm:cxn modelId="{BD791AFA-8F92-3B49-9DEE-E33B33952284}" type="presOf" srcId="{557A49D0-5A75-E04E-8737-B8DAA96B4596}" destId="{FE4C8AD5-CD81-B84B-9502-7FF183D9A80B}" srcOrd="0" destOrd="1" presId="urn:microsoft.com/office/officeart/2005/8/layout/StepDownProcess"/>
    <dgm:cxn modelId="{17E261FB-CB2F-B941-9156-9A9787CF2BC7}" srcId="{1328C35B-4191-9843-A3E9-1D16400A0B29}" destId="{1B0661BE-D5C7-AE43-97F5-33D0AB142AC2}" srcOrd="2" destOrd="0" parTransId="{7B22D9B1-6122-7346-8121-1B8927691F03}" sibTransId="{2E425E39-1143-494C-86A8-F685B33A8992}"/>
    <dgm:cxn modelId="{383AC1FE-7910-F647-8A1A-D6D54B85EC2C}" type="presOf" srcId="{1B0661BE-D5C7-AE43-97F5-33D0AB142AC2}" destId="{CEA9C555-4B14-1246-AD9B-A820AA5E6A6F}" srcOrd="0" destOrd="2" presId="urn:microsoft.com/office/officeart/2005/8/layout/StepDownProcess"/>
    <dgm:cxn modelId="{C7D17F63-7EE7-4A4B-889E-E6213EEDFF22}" type="presParOf" srcId="{4A380D3F-5F4C-CD40-BC01-F9B930841346}" destId="{93547A5C-368A-114A-8D83-81F91DB53922}" srcOrd="0" destOrd="0" presId="urn:microsoft.com/office/officeart/2005/8/layout/StepDownProcess"/>
    <dgm:cxn modelId="{6F870675-BE85-8940-887C-29A54638E7D4}" type="presParOf" srcId="{93547A5C-368A-114A-8D83-81F91DB53922}" destId="{CD1D5172-393E-F648-BE2A-8D2DF385765F}" srcOrd="0" destOrd="0" presId="urn:microsoft.com/office/officeart/2005/8/layout/StepDownProcess"/>
    <dgm:cxn modelId="{490986C1-F72C-F843-A2C5-7D398B0C3D9B}" type="presParOf" srcId="{93547A5C-368A-114A-8D83-81F91DB53922}" destId="{51E95626-D42A-C54E-A32C-C6C96BA536A7}" srcOrd="1" destOrd="0" presId="urn:microsoft.com/office/officeart/2005/8/layout/StepDownProcess"/>
    <dgm:cxn modelId="{646AF7C1-6760-264C-B39D-1409A2087AEF}" type="presParOf" srcId="{93547A5C-368A-114A-8D83-81F91DB53922}" destId="{FE4C8AD5-CD81-B84B-9502-7FF183D9A80B}" srcOrd="2" destOrd="0" presId="urn:microsoft.com/office/officeart/2005/8/layout/StepDownProcess"/>
    <dgm:cxn modelId="{099F5B67-57F3-F14A-A01D-112B1E6B049E}" type="presParOf" srcId="{4A380D3F-5F4C-CD40-BC01-F9B930841346}" destId="{27BF6418-714B-2048-B378-A7ADFBDABF7E}" srcOrd="1" destOrd="0" presId="urn:microsoft.com/office/officeart/2005/8/layout/StepDownProcess"/>
    <dgm:cxn modelId="{548C1AF1-EDCA-C441-A988-C702098003BA}" type="presParOf" srcId="{4A380D3F-5F4C-CD40-BC01-F9B930841346}" destId="{7BE25A7C-AF96-0147-94DF-F1D26624F885}" srcOrd="2" destOrd="0" presId="urn:microsoft.com/office/officeart/2005/8/layout/StepDownProcess"/>
    <dgm:cxn modelId="{3E0672B1-128A-1845-84C1-085B2B8DE095}" type="presParOf" srcId="{7BE25A7C-AF96-0147-94DF-F1D26624F885}" destId="{E31B0133-C57E-4343-8FF4-480C6FBE7EE0}" srcOrd="0" destOrd="0" presId="urn:microsoft.com/office/officeart/2005/8/layout/StepDownProcess"/>
    <dgm:cxn modelId="{7EBA8BFD-F4E4-6C43-94EB-44251304B9EB}" type="presParOf" srcId="{7BE25A7C-AF96-0147-94DF-F1D26624F885}" destId="{C1F0E0BA-083A-4D41-B31A-0DBAC090D977}" srcOrd="1" destOrd="0" presId="urn:microsoft.com/office/officeart/2005/8/layout/StepDownProcess"/>
    <dgm:cxn modelId="{AAD6D42A-A95E-B349-B399-2CC3FFF86D81}" type="presParOf" srcId="{7BE25A7C-AF96-0147-94DF-F1D26624F885}" destId="{466CB628-C8AD-4146-BB18-04CD1D5EA301}" srcOrd="2" destOrd="0" presId="urn:microsoft.com/office/officeart/2005/8/layout/StepDownProcess"/>
    <dgm:cxn modelId="{5E4EF73F-D167-C44C-932F-25DB9DF1C6C8}" type="presParOf" srcId="{4A380D3F-5F4C-CD40-BC01-F9B930841346}" destId="{69B8FE9B-783A-044A-99B5-090A027A3BFD}" srcOrd="3" destOrd="0" presId="urn:microsoft.com/office/officeart/2005/8/layout/StepDownProcess"/>
    <dgm:cxn modelId="{54EB14F5-BED7-3C49-B1DF-893170DCC4E8}" type="presParOf" srcId="{4A380D3F-5F4C-CD40-BC01-F9B930841346}" destId="{704CCC08-1C85-144D-8D5C-28365CC3D150}" srcOrd="4" destOrd="0" presId="urn:microsoft.com/office/officeart/2005/8/layout/StepDownProcess"/>
    <dgm:cxn modelId="{468099E6-ADBA-2F44-9C85-9546D9FA5BD4}" type="presParOf" srcId="{704CCC08-1C85-144D-8D5C-28365CC3D150}" destId="{FD2BA073-2B56-8F4F-97FC-0AB1001354E9}" srcOrd="0" destOrd="0" presId="urn:microsoft.com/office/officeart/2005/8/layout/StepDownProcess"/>
    <dgm:cxn modelId="{1070DD4E-9603-3F42-9FB2-C581D3B32C72}" type="presParOf" srcId="{704CCC08-1C85-144D-8D5C-28365CC3D150}" destId="{CEA9C555-4B14-1246-AD9B-A820AA5E6A6F}" srcOrd="1" destOrd="0" presId="urn:microsoft.com/office/officeart/2005/8/layout/StepDownProcess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D1D5172-393E-F648-BE2A-8D2DF385765F}">
      <dsp:nvSpPr>
        <dsp:cNvPr id="0" name=""/>
        <dsp:cNvSpPr/>
      </dsp:nvSpPr>
      <dsp:spPr>
        <a:xfrm rot="5400000">
          <a:off x="328182" y="1567952"/>
          <a:ext cx="1220539" cy="1389540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1">
            <a:tint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254000" extrusionH="63500" contourW="12700" prstMaterial="matte">
          <a:contourClr>
            <a:schemeClr val="lt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1E95626-D42A-C54E-A32C-C6C96BA536A7}">
      <dsp:nvSpPr>
        <dsp:cNvPr id="0" name=""/>
        <dsp:cNvSpPr/>
      </dsp:nvSpPr>
      <dsp:spPr>
        <a:xfrm>
          <a:off x="4813" y="214960"/>
          <a:ext cx="2054669" cy="1438201"/>
        </a:xfrm>
        <a:prstGeom prst="roundRect">
          <a:avLst>
            <a:gd name="adj" fmla="val 166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b="1" kern="1200"/>
            <a:t>Academic skills</a:t>
          </a:r>
        </a:p>
      </dsp:txBody>
      <dsp:txXfrm>
        <a:off x="75033" y="285180"/>
        <a:ext cx="1914229" cy="1297761"/>
      </dsp:txXfrm>
    </dsp:sp>
    <dsp:sp modelId="{FE4C8AD5-CD81-B84B-9502-7FF183D9A80B}">
      <dsp:nvSpPr>
        <dsp:cNvPr id="0" name=""/>
        <dsp:cNvSpPr/>
      </dsp:nvSpPr>
      <dsp:spPr>
        <a:xfrm>
          <a:off x="2119437" y="395065"/>
          <a:ext cx="1494370" cy="116241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770" tIns="64770" rIns="64770" bIns="64770" numCol="1" spcCol="1270" anchor="ctr" anchorCtr="0">
          <a:noAutofit/>
        </a:bodyPr>
        <a:lstStyle/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Critical Thinking</a:t>
          </a:r>
        </a:p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Research</a:t>
          </a:r>
        </a:p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Writing proficiency</a:t>
          </a:r>
        </a:p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Punctuality</a:t>
          </a:r>
        </a:p>
      </dsp:txBody>
      <dsp:txXfrm>
        <a:off x="2119437" y="395065"/>
        <a:ext cx="1494370" cy="1162418"/>
      </dsp:txXfrm>
    </dsp:sp>
    <dsp:sp modelId="{E31B0133-C57E-4343-8FF4-480C6FBE7EE0}">
      <dsp:nvSpPr>
        <dsp:cNvPr id="0" name=""/>
        <dsp:cNvSpPr/>
      </dsp:nvSpPr>
      <dsp:spPr>
        <a:xfrm rot="5400000">
          <a:off x="2031721" y="3183528"/>
          <a:ext cx="1220539" cy="1389540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1">
            <a:tint val="5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254000" extrusionH="63500" contourW="12700" prstMaterial="matte">
          <a:contourClr>
            <a:schemeClr val="lt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1F0E0BA-083A-4D41-B31A-0DBAC090D977}">
      <dsp:nvSpPr>
        <dsp:cNvPr id="0" name=""/>
        <dsp:cNvSpPr/>
      </dsp:nvSpPr>
      <dsp:spPr>
        <a:xfrm>
          <a:off x="1708352" y="1830536"/>
          <a:ext cx="2054669" cy="1438201"/>
        </a:xfrm>
        <a:prstGeom prst="roundRect">
          <a:avLst>
            <a:gd name="adj" fmla="val 166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b="1" kern="1200"/>
            <a:t>Employment skills</a:t>
          </a:r>
        </a:p>
      </dsp:txBody>
      <dsp:txXfrm>
        <a:off x="1778572" y="1900756"/>
        <a:ext cx="1914229" cy="1297761"/>
      </dsp:txXfrm>
    </dsp:sp>
    <dsp:sp modelId="{466CB628-C8AD-4146-BB18-04CD1D5EA301}">
      <dsp:nvSpPr>
        <dsp:cNvPr id="0" name=""/>
        <dsp:cNvSpPr/>
      </dsp:nvSpPr>
      <dsp:spPr>
        <a:xfrm>
          <a:off x="3763022" y="1967701"/>
          <a:ext cx="1494370" cy="116241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770" tIns="64770" rIns="64770" bIns="64770" numCol="1" spcCol="1270" anchor="ctr" anchorCtr="0">
          <a:noAutofit/>
        </a:bodyPr>
        <a:lstStyle/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Adaptability</a:t>
          </a:r>
        </a:p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Communication</a:t>
          </a:r>
        </a:p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Teamwork</a:t>
          </a:r>
        </a:p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Problem solving</a:t>
          </a:r>
        </a:p>
      </dsp:txBody>
      <dsp:txXfrm>
        <a:off x="3763022" y="1967701"/>
        <a:ext cx="1494370" cy="1162418"/>
      </dsp:txXfrm>
    </dsp:sp>
    <dsp:sp modelId="{FD2BA073-2B56-8F4F-97FC-0AB1001354E9}">
      <dsp:nvSpPr>
        <dsp:cNvPr id="0" name=""/>
        <dsp:cNvSpPr/>
      </dsp:nvSpPr>
      <dsp:spPr>
        <a:xfrm>
          <a:off x="3411891" y="3512130"/>
          <a:ext cx="1846798" cy="1438201"/>
        </a:xfrm>
        <a:prstGeom prst="roundRect">
          <a:avLst>
            <a:gd name="adj" fmla="val 166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b="1" kern="1200"/>
            <a:t>Digital career and IT</a:t>
          </a:r>
        </a:p>
      </dsp:txBody>
      <dsp:txXfrm>
        <a:off x="3482111" y="3582350"/>
        <a:ext cx="1706358" cy="1297761"/>
      </dsp:txXfrm>
    </dsp:sp>
    <dsp:sp modelId="{CEA9C555-4B14-1246-AD9B-A820AA5E6A6F}">
      <dsp:nvSpPr>
        <dsp:cNvPr id="0" name=""/>
        <dsp:cNvSpPr/>
      </dsp:nvSpPr>
      <dsp:spPr>
        <a:xfrm>
          <a:off x="5311413" y="3633911"/>
          <a:ext cx="1494370" cy="156878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Adaptability in evolving technology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Effective collaboration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Combined soft skill and analytical capabilities</a:t>
          </a:r>
        </a:p>
      </dsp:txBody>
      <dsp:txXfrm>
        <a:off x="5311413" y="3633911"/>
        <a:ext cx="1494370" cy="156878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StepDownProcess">
  <dgm:title val=""/>
  <dgm:desc val=""/>
  <dgm:catLst>
    <dgm:cat type="process" pri="16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60" srcId="0" destId="10" srcOrd="0" destOrd="0"/>
        <dgm:cxn modelId="12" srcId="10" destId="11" srcOrd="0" destOrd="0"/>
        <dgm:cxn modelId="70" srcId="0" destId="20" srcOrd="1" destOrd="0"/>
        <dgm:cxn modelId="22" srcId="20" destId="21" srcOrd="0" destOrd="0"/>
        <dgm:cxn modelId="80" srcId="0" destId="30" srcOrd="2" destOrd="0"/>
        <dgm:cxn modelId="32" srcId="30" destId="3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rootnode">
    <dgm:varLst>
      <dgm:chMax/>
      <dgm:chPref/>
      <dgm:dir/>
      <dgm:animLvl val="lvl"/>
    </dgm:varLst>
    <dgm:choose name="Name0">
      <dgm:if name="Name1" func="var" arg="dir" op="equ" val="norm">
        <dgm:alg type="snake">
          <dgm:param type="grDir" val="tL"/>
          <dgm:param type="flowDir" val="row"/>
          <dgm:param type="off" val="off"/>
          <dgm:param type="bkpt" val="fixed"/>
          <dgm:param type="bkPtFixedVal" val="1"/>
        </dgm:alg>
      </dgm:if>
      <dgm:else name="Name2">
        <dgm:alg type="snake">
          <dgm:param type="grDir" val="tR"/>
          <dgm:param type="flowDir" val="row"/>
          <dgm:param type="off" val="off"/>
          <dgm:param type="bkpt" val="fixed"/>
          <dgm:param type="bkPtFixedVal" val="1"/>
        </dgm:alg>
      </dgm:else>
    </dgm:choose>
    <dgm:shape xmlns:r="http://schemas.openxmlformats.org/officeDocument/2006/relationships" r:blip="">
      <dgm:adjLst/>
    </dgm:shape>
    <dgm:choose name="Name3">
      <dgm:if name="Name4" func="var" arg="dir" op="equ" val="norm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if>
      <dgm:else name="Name5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else>
    </dgm:choose>
    <dgm:forEach name="nodesForEach" axis="ch" ptType="node">
      <dgm:layoutNode name="composite">
        <dgm:alg type="composite">
          <dgm:param type="ar" val="1.2439"/>
        </dgm:alg>
        <dgm:shape xmlns:r="http://schemas.openxmlformats.org/officeDocument/2006/relationships" r:blip="">
          <dgm:adjLst/>
        </dgm:shape>
        <dgm:choose name="Name6">
          <dgm:if name="Name7" func="var" arg="dir" op="equ" val="norm">
            <dgm:constrLst>
              <dgm:constr type="l" for="ch" forName="bentUpArrow1" refType="w" fact="0.0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refFor="ch" refForName="ParentText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refFor="ch" refForName="ParentText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if>
          <dgm:else name="Name8">
            <dgm:constrLst>
              <dgm:constr type="r" for="ch" forName="bentUpArrow1" refType="w" fact="0.9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.4316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fact="0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fact="0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else>
        </dgm:choose>
        <dgm:choose name="Name9">
          <dgm:if name="Name10" axis="followSib" ptType="node" func="cnt" op="gte" val="1">
            <dgm:layoutNode name="bentUpArrow1" styleLbl="alignImgPlace1">
              <dgm:alg type="sp"/>
              <dgm:choose name="Name11">
                <dgm:if name="Name12" func="var" arg="dir" op="equ" val="norm">
                  <dgm:shape xmlns:r="http://schemas.openxmlformats.org/officeDocument/2006/relationships" rot="90" type="bentUpArrow" r:blip="">
                    <dgm:adjLst>
                      <dgm:adj idx="1" val="0.3284"/>
                      <dgm:adj idx="2" val="0.25"/>
                      <dgm:adj idx="3" val="0.3578"/>
                    </dgm:adjLst>
                  </dgm:shape>
                </dgm:if>
                <dgm:else name="Name13">
                  <dgm:shape xmlns:r="http://schemas.openxmlformats.org/officeDocument/2006/relationships" rot="180" type="bentArrow" r:blip="">
                    <dgm:adjLst>
                      <dgm:adj idx="1" val="0.3284"/>
                      <dgm:adj idx="2" val="0.25"/>
                      <dgm:adj idx="3" val="0.3578"/>
                      <dgm:adj idx="4" val="0"/>
                    </dgm:adjLst>
                  </dgm:shape>
                </dgm:else>
              </dgm:choose>
              <dgm:presOf/>
            </dgm:layoutNode>
          </dgm:if>
          <dgm:else name="Name14"/>
        </dgm:choose>
        <dgm:layoutNode name="ParentText" styleLbl="node1">
          <dgm:varLst>
            <dgm:chMax val="1"/>
            <dgm:chPref val="1"/>
            <dgm:bulletEnabled val="1"/>
          </dgm:varLst>
          <dgm:alg type="tx"/>
          <dgm:shape xmlns:r="http://schemas.openxmlformats.org/officeDocument/2006/relationships" type="roundRect" r:blip="">
            <dgm:adjLst>
              <dgm:adj idx="1" val="0.1667"/>
            </dgm:adjLst>
          </dgm:shape>
          <dgm:presOf axis="self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choose name="Name15">
          <dgm:if name="Name16" axis="followSib" ptType="node" func="cnt" op="equ" val="0">
            <dgm:choose name="Name17">
              <dgm:if name="Name18" axis="ch" ptType="node" func="cnt" op="gte" val="1">
                <dgm:layoutNode name="FinalChildText" styleLbl="revTx">
                  <dgm:varLst>
                    <dgm:chMax val="0"/>
                    <dgm:chPref val="0"/>
                    <dgm:bulletEnabled val="1"/>
                  </dgm:varLst>
                  <dgm:alg type="tx">
                    <dgm:param type="stBulletLvl" val="1"/>
                    <dgm:param type="txAnchorVertCh" val="mid"/>
                    <dgm:param type="parTxLTRAlign" val="l"/>
                  </dgm:alg>
                  <dgm:shape xmlns:r="http://schemas.openxmlformats.org/officeDocument/2006/relationships" type="rect" r:blip="">
                    <dgm:adjLst/>
                  </dgm:shape>
                  <dgm:presOf axis="des" ptType="node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</dgm:if>
              <dgm:else name="Name19"/>
            </dgm:choose>
          </dgm:if>
          <dgm:else name="Name20">
            <dgm:layoutNode name="ChildText" styleLbl="revTx">
              <dgm:varLst>
                <dgm:chMax val="0"/>
                <dgm:chPref val="0"/>
                <dgm:bulletEnabled val="1"/>
              </dgm:varLst>
              <dgm:alg type="tx">
                <dgm:param type="stBulletLvl" val="1"/>
                <dgm:param type="txAnchorVertCh" val="mid"/>
                <dgm:param type="parTxLTRAlign" val="l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</dgm:else>
        </dgm:choose>
      </dgm:layoutNode>
      <dgm:forEach name="sibTransForEach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2">
  <dgm:title val=""/>
  <dgm:desc val=""/>
  <dgm:catLst>
    <dgm:cat type="3D" pri="11200"/>
  </dgm:catLst>
  <dgm:scene3d>
    <a:camera prst="orthographicFront"/>
    <a:lightRig rig="threePt" dir="t"/>
  </dgm:scene3d>
  <dgm:styleLbl name="node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ng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>
        <a:rot lat="0" lon="0" rev="7500000"/>
      </a:lightRig>
    </dgm:scene3d>
    <dgm:sp3d z="254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>
        <a:rot lat="0" lon="0" rev="7500000"/>
      </a:lightRig>
    </dgm:scene3d>
    <dgm:sp3d z="-1524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>
        <a:rot lat="0" lon="0" rev="7500000"/>
      </a:lightRig>
    </dgm:scene3d>
    <dgm:sp3d z="-700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>
        <a:rot lat="0" lon="0" rev="7500000"/>
      </a:lightRig>
    </dgm:scene3d>
    <dgm:sp3d z="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>
        <a:rot lat="0" lon="0" rev="7500000"/>
      </a:lightRig>
    </dgm:scene3d>
    <dgm:sp3d z="-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>
        <a:rot lat="0" lon="0" rev="7500000"/>
      </a:lightRig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>
        <a:rot lat="0" lon="0" rev="7500000"/>
      </a:lightRig>
    </dgm:scene3d>
    <dgm:sp3d extrusionH="190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>
        <a:rot lat="0" lon="0" rev="7500000"/>
      </a:lightRig>
    </dgm:scene3d>
    <dgm:sp3d prstMaterial="plastic">
      <a:bevelT w="127000" h="3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2445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0800" h="190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bevelB w="120650" h="571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>
        <a:rot lat="0" lon="0" rev="7500000"/>
      </a:lightRig>
    </dgm:scene3d>
    <dgm:sp3d z="-152400" extrusionH="63500" prstMaterial="matte">
      <a:bevelT w="144450" h="6350" prst="relaxedInset"/>
      <a:contourClr>
        <a:schemeClr val="bg1"/>
      </a:contourClr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  <a:bevelB w="88900" h="121750" prst="angle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8F374D9-1A70-1446-BF3E-74351E7F85B3}">
  <we:reference id="wa200007520" version="3.0.0.0" store="en-US" storeType="OMEX"/>
  <we:alternateReferences>
    <we:reference id="wa200007520" version="3.0.0.0" store="en-US" storeType="OMEX"/>
  </we:alternateReferences>
  <we:properties>
    <we:property name="citations" value="{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2025-10-14T00:00:00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Cot241</b:Tag>
    <b:SourceType>BookSection</b:SourceType>
    <b:Guid>{29CD7973-4C2A-6748-8247-675F2DC92292}</b:Guid>
    <b:Title>The Study Skills Handbook</b:Title>
    <b:City>London</b:City>
    <b:Publisher>Bloomsbury Publishing</b:Publisher>
    <b:Year>2024</b:Year>
    <b:Author>
      <b:Author>
        <b:NameList>
          <b:Person>
            <b:Last>Cottrell</b:Last>
            <b:First>Stella</b:First>
          </b:Person>
        </b:NameList>
      </b:Author>
    </b:Author>
    <b:RefOrder>1</b:RefOrder>
  </b:Source>
  <b:Source>
    <b:Tag>Nat</b:Tag>
    <b:SourceType>InternetSite</b:SourceType>
    <b:Guid>{E96872A0-2104-DF49-BEB3-32659FAD8EE3}</b:Guid>
    <b:Title>Digital skills to help your career</b:Title>
    <b:Author>
      <b:Author>
        <b:NameList>
          <b:Person>
            <b:Last>Service</b:Last>
            <b:First>National</b:First>
            <b:Middle>Careers</b:Middle>
          </b:Person>
        </b:NameList>
      </b:Author>
    </b:Author>
    <b:URL>https://nationalcareers.service.gov.uk/careers-advice/build-foundation-digital-skills-to-help-your-career/</b:URL>
    <b:RefOrder>4</b:RefOrder>
  </b:Source>
  <b:Source>
    <b:Tag>Wor23</b:Tag>
    <b:SourceType>Report</b:SourceType>
    <b:Guid>{EABF5FAD-3CC6-6E4C-91FC-D8983AFD5F4E}</b:Guid>
    <b:Title>Future of Jobs Report</b:Title>
    <b:Year>2023</b:Year>
    <b:Author>
      <b:Author>
        <b:NameList>
          <b:Person>
            <b:Last>Forum</b:Last>
            <b:First>World</b:First>
            <b:Middle>Economic</b:Middle>
          </b:Person>
        </b:NameList>
      </b:Author>
    </b:Author>
    <b:City>Switzerland</b:City>
    <b:RefOrder>3</b:RefOrder>
  </b:Source>
  <b:Source>
    <b:Tag>Mag24</b:Tag>
    <b:SourceType>BookSection</b:SourceType>
    <b:Guid>{1F017B98-3342-9247-BFE2-130763EC34CB}</b:Guid>
    <b:Title>Uncovering the skillsets required in computer science jobs using social network analysis</b:Title>
    <b:BookTitle>Education and Information Technology</b:BookTitle>
    <b:Publisher>Springer Nature</b:Publisher>
    <b:Year>2024</b:Year>
    <b:Author>
      <b:Author>
        <b:NameList>
          <b:Person>
            <b:Last>Magsoudi</b:Last>
            <b:First>Mehrdad</b:First>
          </b:Person>
        </b:NameList>
      </b:Author>
    </b:Author>
    <b:City>Switzerland</b:City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2B62EE9-F95F-664F-A094-2192FCA497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660</Words>
  <Characters>3558</Characters>
  <Application>Microsoft Office Word</Application>
  <DocSecurity>0</DocSecurity>
  <Lines>148</Lines>
  <Paragraphs>136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4082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Kim Harry Lee Cleto (2517289)</cp:lastModifiedBy>
  <cp:revision>4</cp:revision>
  <cp:lastPrinted>2025-10-13T21:54:00Z</cp:lastPrinted>
  <dcterms:created xsi:type="dcterms:W3CDTF">2025-10-13T22:27:00Z</dcterms:created>
  <dcterms:modified xsi:type="dcterms:W3CDTF">2025-10-13T22:38:00Z</dcterms:modified>
</cp:coreProperties>
</file>