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AA92E8" w14:textId="24DDC8B5" w:rsidR="0049692E" w:rsidRPr="0049692E" w:rsidRDefault="0049692E" w:rsidP="0049692E">
      <w:pPr>
        <w:shd w:val="clear" w:color="auto" w:fill="FFFFFF"/>
        <w:spacing w:after="0" w:line="360" w:lineRule="auto"/>
        <w:jc w:val="both"/>
        <w:outlineLvl w:val="0"/>
        <w:rPr>
          <w:rFonts w:ascii="Arial" w:eastAsia="Times New Roman" w:hAnsi="Arial" w:cs="Arial"/>
          <w:color w:val="333333"/>
          <w:sz w:val="24"/>
          <w:szCs w:val="24"/>
          <w:u w:val="single"/>
          <w:lang w:eastAsia="en-GB"/>
        </w:rPr>
      </w:pPr>
      <w:r w:rsidRPr="0049692E">
        <w:rPr>
          <w:rFonts w:ascii="Arial" w:eastAsia="Times New Roman" w:hAnsi="Arial" w:cs="Arial"/>
          <w:color w:val="333333"/>
          <w:sz w:val="24"/>
          <w:szCs w:val="24"/>
          <w:u w:val="single"/>
          <w:lang w:eastAsia="en-GB"/>
        </w:rPr>
        <w:t>Reference List</w:t>
      </w:r>
    </w:p>
    <w:p w14:paraId="7BF40501" w14:textId="18ACFFF8" w:rsidR="00511371" w:rsidRPr="00511371" w:rsidRDefault="00511371" w:rsidP="00511371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767B97">
        <w:rPr>
          <w:rFonts w:ascii="Arial" w:hAnsi="Arial" w:cs="Arial"/>
          <w:color w:val="000000"/>
        </w:rPr>
        <w:t> </w:t>
      </w:r>
      <w:r w:rsidRPr="00767B97">
        <w:rPr>
          <w:rFonts w:ascii="Arial" w:hAnsi="Arial" w:cs="Arial"/>
        </w:rPr>
        <w:t>BBC News (2018)</w:t>
      </w:r>
      <w:r w:rsidRPr="00767B97">
        <w:rPr>
          <w:rFonts w:ascii="Arial" w:hAnsi="Arial" w:cs="Arial"/>
          <w:color w:val="1E1E1E"/>
        </w:rPr>
        <w:t xml:space="preserve"> ‘Takeaway Wales: Britain's fast-food capital?’ Available at: </w:t>
      </w:r>
      <w:hyperlink r:id="rId11" w:history="1">
        <w:r w:rsidRPr="00767B97">
          <w:rPr>
            <w:rStyle w:val="Hyperlink"/>
            <w:rFonts w:ascii="Arial" w:hAnsi="Arial" w:cs="Arial"/>
          </w:rPr>
          <w:t>https://www.bbc.co.uk/news/uk-wales-45943124</w:t>
        </w:r>
      </w:hyperlink>
      <w:r w:rsidRPr="00767B97">
        <w:rPr>
          <w:rFonts w:ascii="Arial" w:hAnsi="Arial" w:cs="Arial"/>
        </w:rPr>
        <w:t xml:space="preserve"> (Accessed on 01.05.2020)</w:t>
      </w:r>
    </w:p>
    <w:p w14:paraId="5B70E20F" w14:textId="77777777" w:rsidR="00511371" w:rsidRPr="00767B97" w:rsidRDefault="00511371" w:rsidP="00511371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proofErr w:type="spellStart"/>
      <w:proofErr w:type="gramStart"/>
      <w:r w:rsidRPr="00767B97">
        <w:rPr>
          <w:rFonts w:ascii="Arial" w:hAnsi="Arial" w:cs="Arial"/>
          <w:b w:val="0"/>
          <w:bCs w:val="0"/>
          <w:sz w:val="24"/>
          <w:szCs w:val="24"/>
        </w:rPr>
        <w:t>Bowlby,J</w:t>
      </w:r>
      <w:proofErr w:type="spellEnd"/>
      <w:r w:rsidRPr="00767B97">
        <w:rPr>
          <w:rFonts w:ascii="Arial" w:hAnsi="Arial" w:cs="Arial"/>
          <w:b w:val="0"/>
          <w:bCs w:val="0"/>
          <w:sz w:val="24"/>
          <w:szCs w:val="24"/>
        </w:rPr>
        <w:t>.</w:t>
      </w:r>
      <w:proofErr w:type="gramEnd"/>
      <w:r w:rsidRPr="00767B97">
        <w:rPr>
          <w:rFonts w:ascii="Arial" w:hAnsi="Arial" w:cs="Arial"/>
          <w:b w:val="0"/>
          <w:bCs w:val="0"/>
          <w:sz w:val="24"/>
          <w:szCs w:val="24"/>
        </w:rPr>
        <w:t xml:space="preserve"> (1969). ‘</w:t>
      </w:r>
      <w:r w:rsidRPr="00767B97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Attachment and </w:t>
      </w:r>
      <w:proofErr w:type="spellStart"/>
      <w:proofErr w:type="gramStart"/>
      <w:r w:rsidRPr="00767B97">
        <w:rPr>
          <w:rFonts w:ascii="Arial" w:hAnsi="Arial" w:cs="Arial"/>
          <w:b w:val="0"/>
          <w:bCs w:val="0"/>
          <w:i/>
          <w:iCs/>
          <w:sz w:val="24"/>
          <w:szCs w:val="24"/>
        </w:rPr>
        <w:t>Loss:Attachment</w:t>
      </w:r>
      <w:proofErr w:type="spellEnd"/>
      <w:proofErr w:type="gramEnd"/>
      <w:r w:rsidRPr="00767B97">
        <w:rPr>
          <w:rFonts w:ascii="Arial" w:hAnsi="Arial" w:cs="Arial"/>
          <w:b w:val="0"/>
          <w:bCs w:val="0"/>
          <w:i/>
          <w:iCs/>
          <w:sz w:val="24"/>
          <w:szCs w:val="24"/>
        </w:rPr>
        <w:t>, Vol. 1’</w:t>
      </w:r>
      <w:r w:rsidRPr="00767B97">
        <w:rPr>
          <w:rFonts w:ascii="Arial" w:hAnsi="Arial" w:cs="Arial"/>
          <w:b w:val="0"/>
          <w:bCs w:val="0"/>
          <w:sz w:val="24"/>
          <w:szCs w:val="24"/>
        </w:rPr>
        <w:t>. New York: Basic Books</w:t>
      </w:r>
    </w:p>
    <w:p w14:paraId="149D4C78" w14:textId="77777777" w:rsidR="00511371" w:rsidRPr="00767B97" w:rsidRDefault="00511371" w:rsidP="00511371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FB3A30">
        <w:rPr>
          <w:rFonts w:ascii="Arial" w:hAnsi="Arial" w:cs="Arial"/>
          <w:color w:val="000000"/>
        </w:rPr>
        <w:t>CABE (2010)</w:t>
      </w:r>
      <w:r w:rsidRPr="00FB3A30">
        <w:rPr>
          <w:rFonts w:ascii="Arial" w:hAnsi="Arial" w:cs="Arial"/>
          <w:color w:val="000000"/>
          <w:bdr w:val="none" w:sz="0" w:space="0" w:color="auto" w:frame="1"/>
        </w:rPr>
        <w:t> </w:t>
      </w:r>
      <w:r w:rsidRPr="00FB3A30">
        <w:rPr>
          <w:rFonts w:ascii="Arial" w:hAnsi="Arial" w:cs="Arial"/>
          <w:i/>
          <w:iCs/>
          <w:color w:val="000000"/>
        </w:rPr>
        <w:t>Space.</w:t>
      </w:r>
      <w:r w:rsidRPr="00767B97">
        <w:rPr>
          <w:rFonts w:ascii="Arial" w:hAnsi="Arial" w:cs="Arial"/>
          <w:i/>
          <w:iCs/>
          <w:color w:val="000000"/>
          <w:bdr w:val="none" w:sz="0" w:space="0" w:color="auto" w:frame="1"/>
        </w:rPr>
        <w:t> </w:t>
      </w:r>
      <w:r w:rsidRPr="00767B97">
        <w:rPr>
          <w:rFonts w:ascii="Arial" w:hAnsi="Arial" w:cs="Arial"/>
          <w:color w:val="000000"/>
        </w:rPr>
        <w:t>Available a</w:t>
      </w:r>
      <w:r w:rsidRPr="00511371">
        <w:rPr>
          <w:rFonts w:ascii="Arial" w:hAnsi="Arial" w:cs="Arial"/>
          <w:color w:val="002060"/>
        </w:rPr>
        <w:t>t:</w:t>
      </w:r>
      <w:r w:rsidRPr="00511371">
        <w:rPr>
          <w:rFonts w:ascii="Arial" w:hAnsi="Arial" w:cs="Arial"/>
          <w:color w:val="002060"/>
          <w:bdr w:val="none" w:sz="0" w:space="0" w:color="auto" w:frame="1"/>
        </w:rPr>
        <w:t> </w:t>
      </w:r>
      <w:hyperlink r:id="rId12" w:tgtFrame="_blank" w:tooltip="Original URL: https://www.designcouncil.org.uk/sites/default/files/asset/document/community-green-full-report.pdf. Click or tap if you trust this link." w:history="1">
        <w:r w:rsidRPr="00511371">
          <w:rPr>
            <w:rStyle w:val="Hyperlink"/>
            <w:rFonts w:ascii="Arial" w:hAnsi="Arial" w:cs="Arial"/>
            <w:color w:val="002060"/>
            <w:bdr w:val="none" w:sz="0" w:space="0" w:color="auto" w:frame="1"/>
          </w:rPr>
          <w:t>https://www.designcouncil.org.uk/sites/default/files/asset/document/community-green-full-report.pdf</w:t>
        </w:r>
      </w:hyperlink>
      <w:r w:rsidRPr="00767B97">
        <w:rPr>
          <w:rFonts w:ascii="Arial" w:hAnsi="Arial" w:cs="Arial"/>
          <w:color w:val="000000"/>
          <w:bdr w:val="none" w:sz="0" w:space="0" w:color="auto" w:frame="1"/>
        </w:rPr>
        <w:t> </w:t>
      </w:r>
      <w:r w:rsidRPr="00767B97">
        <w:rPr>
          <w:rFonts w:ascii="Arial" w:hAnsi="Arial" w:cs="Arial"/>
          <w:color w:val="000000"/>
        </w:rPr>
        <w:t>(Accessed</w:t>
      </w:r>
      <w:r w:rsidRPr="00767B97">
        <w:rPr>
          <w:rFonts w:ascii="Arial" w:hAnsi="Arial" w:cs="Arial"/>
          <w:i/>
          <w:iCs/>
          <w:color w:val="000000"/>
        </w:rPr>
        <w:t>:</w:t>
      </w:r>
      <w:r w:rsidRPr="00767B97">
        <w:rPr>
          <w:rFonts w:ascii="Arial" w:hAnsi="Arial" w:cs="Arial"/>
          <w:i/>
          <w:iCs/>
          <w:color w:val="000000"/>
          <w:bdr w:val="none" w:sz="0" w:space="0" w:color="auto" w:frame="1"/>
        </w:rPr>
        <w:t> </w:t>
      </w:r>
      <w:r w:rsidRPr="00767B97">
        <w:rPr>
          <w:rFonts w:ascii="Arial" w:hAnsi="Arial" w:cs="Arial"/>
          <w:color w:val="000000"/>
        </w:rPr>
        <w:t>14/05/20)</w:t>
      </w:r>
    </w:p>
    <w:p w14:paraId="718B4419" w14:textId="5028E1F0" w:rsidR="00511371" w:rsidRPr="00FB3A30" w:rsidRDefault="00511371" w:rsidP="00511371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color w:val="333333"/>
          <w:sz w:val="24"/>
          <w:szCs w:val="24"/>
        </w:rPr>
      </w:pPr>
      <w:proofErr w:type="spellStart"/>
      <w:r w:rsidRPr="00FB3A30">
        <w:rPr>
          <w:rFonts w:ascii="Arial" w:hAnsi="Arial" w:cs="Arial"/>
          <w:b w:val="0"/>
          <w:bCs w:val="0"/>
          <w:sz w:val="24"/>
          <w:szCs w:val="24"/>
        </w:rPr>
        <w:t>Chamerlain</w:t>
      </w:r>
      <w:proofErr w:type="spellEnd"/>
      <w:r w:rsidRPr="00FB3A30">
        <w:rPr>
          <w:rFonts w:ascii="Arial" w:hAnsi="Arial" w:cs="Arial"/>
          <w:b w:val="0"/>
          <w:bCs w:val="0"/>
          <w:sz w:val="24"/>
          <w:szCs w:val="24"/>
        </w:rPr>
        <w:t xml:space="preserve"> et </w:t>
      </w:r>
      <w:proofErr w:type="gramStart"/>
      <w:r w:rsidRPr="00FB3A30">
        <w:rPr>
          <w:rFonts w:ascii="Arial" w:hAnsi="Arial" w:cs="Arial"/>
          <w:b w:val="0"/>
          <w:bCs w:val="0"/>
          <w:sz w:val="24"/>
          <w:szCs w:val="24"/>
        </w:rPr>
        <w:t>al,(</w:t>
      </w:r>
      <w:proofErr w:type="gramEnd"/>
      <w:r w:rsidRPr="00FB3A30">
        <w:rPr>
          <w:rFonts w:ascii="Arial" w:hAnsi="Arial" w:cs="Arial"/>
          <w:b w:val="0"/>
          <w:bCs w:val="0"/>
          <w:sz w:val="24"/>
          <w:szCs w:val="24"/>
        </w:rPr>
        <w:t xml:space="preserve">No Date) </w:t>
      </w:r>
      <w:r w:rsidRPr="00FB3A30">
        <w:rPr>
          <w:rFonts w:ascii="Arial" w:hAnsi="Arial" w:cs="Arial"/>
          <w:b w:val="0"/>
          <w:bCs w:val="0"/>
          <w:i/>
          <w:iCs/>
          <w:sz w:val="24"/>
          <w:szCs w:val="24"/>
        </w:rPr>
        <w:t>‘Child Poverty Snapshots. The Local Picture in Wales’.</w:t>
      </w:r>
      <w:r w:rsidRPr="00FB3A30">
        <w:rPr>
          <w:rFonts w:ascii="Arial" w:hAnsi="Arial" w:cs="Arial"/>
          <w:b w:val="0"/>
          <w:bCs w:val="0"/>
          <w:sz w:val="24"/>
          <w:szCs w:val="24"/>
        </w:rPr>
        <w:t xml:space="preserve"> Available at:</w:t>
      </w:r>
      <w:hyperlink r:id="rId13" w:history="1">
        <w:r w:rsidRPr="00FB3A3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https://www.poverty.ac.uk/report-wales-child-poverty/wales-has-worst-child-poverty-uk</w:t>
        </w:r>
      </w:hyperlink>
      <w:r w:rsidRPr="00FB3A30">
        <w:rPr>
          <w:rFonts w:ascii="Arial" w:hAnsi="Arial" w:cs="Arial"/>
          <w:b w:val="0"/>
          <w:bCs w:val="0"/>
          <w:sz w:val="24"/>
          <w:szCs w:val="24"/>
        </w:rPr>
        <w:t xml:space="preserve"> (Accessed: 29.04.2020)</w:t>
      </w:r>
    </w:p>
    <w:p w14:paraId="06C06F3E" w14:textId="77777777" w:rsidR="00511371" w:rsidRPr="00FB3A30" w:rsidRDefault="00511371" w:rsidP="00511371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FFFFF"/>
        </w:rPr>
      </w:pPr>
      <w:r w:rsidRPr="00FB3A30"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FFFFF"/>
        </w:rPr>
        <w:t>Children in Wales (2006) A Good Practice Guide for Schools. Available at:</w:t>
      </w:r>
      <w:r w:rsidRPr="00FB3A30">
        <w:rPr>
          <w:rFonts w:ascii="Arial" w:hAnsi="Arial" w:cs="Arial"/>
          <w:b w:val="0"/>
          <w:bCs w:val="0"/>
          <w:color w:val="000000"/>
          <w:sz w:val="24"/>
          <w:szCs w:val="24"/>
          <w:bdr w:val="none" w:sz="0" w:space="0" w:color="auto" w:frame="1"/>
          <w:shd w:val="clear" w:color="auto" w:fill="FFFFFF"/>
        </w:rPr>
        <w:t> </w:t>
      </w:r>
      <w:hyperlink r:id="rId14" w:tgtFrame="_blank" w:tooltip="Original URL: https://senedd.wales/NAfW%20Documents/cyp_3_-cp4a_additional_evidence_-_a_good_practice_guide.pdf%20-%2021052008/cyp_3_-cp4a_additional_evidence_-_a_good_practice_guide-English.pdf. Click or tap if you trust this link." w:history="1">
        <w:r w:rsidRPr="00511371">
          <w:rPr>
            <w:rStyle w:val="Hyperlink"/>
            <w:rFonts w:ascii="Arial" w:hAnsi="Arial" w:cs="Arial"/>
            <w:b w:val="0"/>
            <w:bCs w:val="0"/>
            <w:color w:val="002060"/>
            <w:sz w:val="24"/>
            <w:szCs w:val="24"/>
            <w:bdr w:val="none" w:sz="0" w:space="0" w:color="auto" w:frame="1"/>
            <w:shd w:val="clear" w:color="auto" w:fill="FFFFFF"/>
          </w:rPr>
          <w:t>https://senedd.wales/NAfW%20Documents/cyp_3_-cp4a_additional_evidence_-_a_good_practice_guide.pdf%20-%2021052008/cyp_3_-cp4a_additional_evidence_-_a_good_practice_guide-English.pdf</w:t>
        </w:r>
      </w:hyperlink>
      <w:r w:rsidRPr="00FB3A30">
        <w:rPr>
          <w:rFonts w:ascii="Arial" w:hAnsi="Arial" w:cs="Arial"/>
          <w:b w:val="0"/>
          <w:bCs w:val="0"/>
          <w:color w:val="000000"/>
          <w:sz w:val="24"/>
          <w:szCs w:val="24"/>
          <w:bdr w:val="none" w:sz="0" w:space="0" w:color="auto" w:frame="1"/>
          <w:shd w:val="clear" w:color="auto" w:fill="FFFFFF"/>
        </w:rPr>
        <w:t> </w:t>
      </w:r>
      <w:r w:rsidRPr="00FB3A30"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FFFFF"/>
        </w:rPr>
        <w:t>(Accessed: 12/05/20</w:t>
      </w:r>
    </w:p>
    <w:p w14:paraId="1F785041" w14:textId="77777777" w:rsidR="00511371" w:rsidRPr="00FB3A30" w:rsidRDefault="00511371" w:rsidP="00511371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color w:val="333333"/>
          <w:sz w:val="24"/>
          <w:szCs w:val="24"/>
        </w:rPr>
      </w:pPr>
      <w:proofErr w:type="spellStart"/>
      <w:proofErr w:type="gramStart"/>
      <w:r w:rsidRPr="00FB3A30">
        <w:rPr>
          <w:rFonts w:ascii="Arial" w:hAnsi="Arial" w:cs="Arial"/>
          <w:b w:val="0"/>
          <w:bCs w:val="0"/>
          <w:color w:val="333333"/>
          <w:sz w:val="24"/>
          <w:szCs w:val="24"/>
        </w:rPr>
        <w:t>Darby,P</w:t>
      </w:r>
      <w:proofErr w:type="spellEnd"/>
      <w:r w:rsidRPr="00FB3A30">
        <w:rPr>
          <w:rFonts w:ascii="Arial" w:hAnsi="Arial" w:cs="Arial"/>
          <w:b w:val="0"/>
          <w:bCs w:val="0"/>
          <w:color w:val="333333"/>
          <w:sz w:val="24"/>
          <w:szCs w:val="24"/>
        </w:rPr>
        <w:t>.</w:t>
      </w:r>
      <w:proofErr w:type="gramEnd"/>
      <w:r w:rsidRPr="00FB3A30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 and </w:t>
      </w:r>
      <w:proofErr w:type="spellStart"/>
      <w:r w:rsidRPr="00FB3A30">
        <w:rPr>
          <w:rFonts w:ascii="Arial" w:hAnsi="Arial" w:cs="Arial"/>
          <w:b w:val="0"/>
          <w:bCs w:val="0"/>
          <w:color w:val="333333"/>
          <w:sz w:val="24"/>
          <w:szCs w:val="24"/>
        </w:rPr>
        <w:t>Jones,D</w:t>
      </w:r>
      <w:proofErr w:type="spellEnd"/>
      <w:r w:rsidRPr="00FB3A30">
        <w:rPr>
          <w:rFonts w:ascii="Arial" w:hAnsi="Arial" w:cs="Arial"/>
          <w:b w:val="0"/>
          <w:bCs w:val="0"/>
          <w:color w:val="333333"/>
          <w:sz w:val="24"/>
          <w:szCs w:val="24"/>
        </w:rPr>
        <w:t>. (2019) ‘The Daily Mile: Running with the Foundation Phase’ Wales NEXUS Conference. University of Wales Trinity Saint David, Swansea,10-11</w:t>
      </w:r>
      <w:r w:rsidRPr="00FB3A30">
        <w:rPr>
          <w:rFonts w:ascii="Arial" w:hAnsi="Arial" w:cs="Arial"/>
          <w:b w:val="0"/>
          <w:bCs w:val="0"/>
          <w:color w:val="333333"/>
          <w:sz w:val="24"/>
          <w:szCs w:val="24"/>
          <w:vertAlign w:val="superscript"/>
        </w:rPr>
        <w:t>th</w:t>
      </w:r>
      <w:r w:rsidRPr="00FB3A30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 July. Available at: </w:t>
      </w:r>
      <w:hyperlink r:id="rId15" w:history="1">
        <w:r w:rsidRPr="00FB3A3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https://www.uwtsd.ac.uk/wales-nexus-conference-2019/abstracts-/the-daily-mile-running-with-the-foundation-phase/</w:t>
        </w:r>
      </w:hyperlink>
      <w:r w:rsidRPr="00FB3A30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 (Accessed: 4</w:t>
      </w:r>
      <w:r w:rsidRPr="00FB3A30">
        <w:rPr>
          <w:rFonts w:ascii="Arial" w:hAnsi="Arial" w:cs="Arial"/>
          <w:b w:val="0"/>
          <w:bCs w:val="0"/>
          <w:color w:val="333333"/>
          <w:sz w:val="24"/>
          <w:szCs w:val="24"/>
          <w:vertAlign w:val="superscript"/>
        </w:rPr>
        <w:t>th</w:t>
      </w:r>
      <w:r w:rsidRPr="00FB3A30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 May 2020)</w:t>
      </w:r>
    </w:p>
    <w:p w14:paraId="65AB7FF7" w14:textId="77777777" w:rsidR="00511371" w:rsidRPr="00767B97" w:rsidRDefault="00511371" w:rsidP="0051137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67B97">
        <w:rPr>
          <w:rFonts w:ascii="Arial" w:hAnsi="Arial" w:cs="Arial"/>
          <w:sz w:val="24"/>
          <w:szCs w:val="24"/>
        </w:rPr>
        <w:t>Egan, D. (2007) ‘</w:t>
      </w:r>
      <w:r w:rsidRPr="00767B97">
        <w:rPr>
          <w:rFonts w:ascii="Arial" w:hAnsi="Arial" w:cs="Arial"/>
          <w:i/>
          <w:iCs/>
          <w:sz w:val="24"/>
          <w:szCs w:val="24"/>
        </w:rPr>
        <w:t>Combating child poverty in Wales: are effective education strategies in place?’</w:t>
      </w:r>
      <w:r w:rsidRPr="00767B97">
        <w:rPr>
          <w:rFonts w:ascii="Arial" w:hAnsi="Arial" w:cs="Arial"/>
          <w:sz w:val="24"/>
          <w:szCs w:val="24"/>
        </w:rPr>
        <w:t xml:space="preserve"> York: Joseph Rowntree Foundation</w:t>
      </w:r>
    </w:p>
    <w:p w14:paraId="7F5902F7" w14:textId="77777777" w:rsidR="00511371" w:rsidRPr="00FB3A30" w:rsidRDefault="00511371" w:rsidP="00511371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FFFFF"/>
        </w:rPr>
      </w:pPr>
      <w:r w:rsidRPr="00FB3A30"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FFFFF"/>
        </w:rPr>
        <w:t>Estyn (2014) Tackling deprivation and raising standards. Available at:</w:t>
      </w:r>
      <w:r w:rsidRPr="00511371">
        <w:rPr>
          <w:rFonts w:ascii="Arial" w:hAnsi="Arial" w:cs="Arial"/>
          <w:b w:val="0"/>
          <w:bCs w:val="0"/>
          <w:color w:val="0070C0"/>
          <w:sz w:val="24"/>
          <w:szCs w:val="24"/>
          <w:bdr w:val="none" w:sz="0" w:space="0" w:color="auto" w:frame="1"/>
          <w:shd w:val="clear" w:color="auto" w:fill="FFFFFF"/>
        </w:rPr>
        <w:t> </w:t>
      </w:r>
      <w:hyperlink r:id="rId16" w:tgtFrame="_blank" w:tooltip="Original URL: https://www.estyn.gov.wales/sites/www.estyn.gov.wales/files/documents/Pupil%20deprivation.pdf. Click or tap if you trust this link." w:history="1">
        <w:r w:rsidRPr="00511371">
          <w:rPr>
            <w:rStyle w:val="Hyperlink"/>
            <w:rFonts w:ascii="Arial" w:hAnsi="Arial" w:cs="Arial"/>
            <w:b w:val="0"/>
            <w:bCs w:val="0"/>
            <w:color w:val="0070C0"/>
            <w:sz w:val="24"/>
            <w:szCs w:val="24"/>
            <w:bdr w:val="none" w:sz="0" w:space="0" w:color="auto" w:frame="1"/>
            <w:shd w:val="clear" w:color="auto" w:fill="FFFFFF"/>
          </w:rPr>
          <w:t>https://www.estyn.gov.wales/sites/www.estyn.gov.wales/files/documents/Pupil%20deprivation.pdf</w:t>
        </w:r>
      </w:hyperlink>
      <w:r w:rsidRPr="00FB3A30">
        <w:rPr>
          <w:rFonts w:ascii="Arial" w:hAnsi="Arial" w:cs="Arial"/>
          <w:b w:val="0"/>
          <w:bCs w:val="0"/>
          <w:color w:val="000000"/>
          <w:sz w:val="24"/>
          <w:szCs w:val="24"/>
          <w:bdr w:val="none" w:sz="0" w:space="0" w:color="auto" w:frame="1"/>
          <w:shd w:val="clear" w:color="auto" w:fill="FFFFFF"/>
        </w:rPr>
        <w:t> </w:t>
      </w:r>
      <w:r w:rsidRPr="00FB3A30"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FFFFF"/>
        </w:rPr>
        <w:t>(Accessed: 12/05/20)</w:t>
      </w:r>
    </w:p>
    <w:p w14:paraId="14D3AE93" w14:textId="77777777" w:rsidR="00511371" w:rsidRPr="00FB3A30" w:rsidRDefault="00511371" w:rsidP="00511371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color w:val="333333"/>
          <w:sz w:val="24"/>
          <w:szCs w:val="24"/>
        </w:rPr>
      </w:pPr>
      <w:r w:rsidRPr="00FB3A30">
        <w:rPr>
          <w:rFonts w:ascii="Arial" w:hAnsi="Arial" w:cs="Arial"/>
          <w:b w:val="0"/>
          <w:bCs w:val="0"/>
          <w:sz w:val="24"/>
          <w:szCs w:val="24"/>
        </w:rPr>
        <w:t xml:space="preserve">Gilbert et al, (2020) </w:t>
      </w:r>
      <w:r w:rsidRPr="00FB3A30">
        <w:rPr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  <w:t xml:space="preserve">Mapped: How coronavirus death toll has hit the poorest areas hardest. </w:t>
      </w:r>
      <w:r w:rsidRPr="00FB3A30">
        <w:rPr>
          <w:rFonts w:ascii="Arial" w:hAnsi="Arial" w:cs="Arial"/>
          <w:b w:val="0"/>
          <w:bCs w:val="0"/>
          <w:color w:val="333333"/>
          <w:sz w:val="24"/>
          <w:szCs w:val="24"/>
        </w:rPr>
        <w:t xml:space="preserve">Available at: </w:t>
      </w:r>
      <w:hyperlink r:id="rId17" w:history="1">
        <w:r w:rsidRPr="00FB3A3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https://www.telegraph.co.uk/news/2020/05/01/coronavirus-death-toll-double-poorest-areas-ons-statistics-reveal/. (Accessed</w:t>
        </w:r>
      </w:hyperlink>
      <w:r w:rsidRPr="00FB3A30">
        <w:rPr>
          <w:rFonts w:ascii="Arial" w:hAnsi="Arial" w:cs="Arial"/>
          <w:b w:val="0"/>
          <w:bCs w:val="0"/>
          <w:sz w:val="24"/>
          <w:szCs w:val="24"/>
        </w:rPr>
        <w:t xml:space="preserve"> on 28.04.2020</w:t>
      </w:r>
      <w:r w:rsidRPr="00FB3A30">
        <w:rPr>
          <w:rFonts w:ascii="Arial" w:hAnsi="Arial" w:cs="Arial"/>
          <w:b w:val="0"/>
          <w:bCs w:val="0"/>
          <w:color w:val="333333"/>
          <w:sz w:val="24"/>
          <w:szCs w:val="24"/>
        </w:rPr>
        <w:t>)</w:t>
      </w:r>
    </w:p>
    <w:p w14:paraId="17DD0629" w14:textId="77777777" w:rsidR="00511371" w:rsidRPr="00FB3A30" w:rsidRDefault="00511371" w:rsidP="00511371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 w:rsidRPr="00FB3A30">
        <w:rPr>
          <w:rFonts w:ascii="Arial" w:hAnsi="Arial" w:cs="Arial"/>
          <w:b w:val="0"/>
          <w:bCs w:val="0"/>
          <w:sz w:val="24"/>
          <w:szCs w:val="24"/>
        </w:rPr>
        <w:t xml:space="preserve">Healthy Start (no date).Available at: </w:t>
      </w:r>
      <w:hyperlink r:id="rId18" w:history="1">
        <w:r w:rsidRPr="00FB3A3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 xml:space="preserve">https://www.healthystart.nhs.uk/.     </w:t>
        </w:r>
        <w:r w:rsidRPr="00FB3A30">
          <w:rPr>
            <w:rStyle w:val="Hyperlink"/>
            <w:rFonts w:ascii="Arial" w:hAnsi="Arial" w:cs="Arial"/>
            <w:b w:val="0"/>
            <w:bCs w:val="0"/>
            <w:color w:val="auto"/>
            <w:sz w:val="24"/>
            <w:szCs w:val="24"/>
            <w:u w:val="none"/>
          </w:rPr>
          <w:t>(Accessed</w:t>
        </w:r>
      </w:hyperlink>
      <w:r w:rsidRPr="00FB3A30">
        <w:rPr>
          <w:rFonts w:ascii="Arial" w:hAnsi="Arial" w:cs="Arial"/>
          <w:b w:val="0"/>
          <w:bCs w:val="0"/>
          <w:sz w:val="24"/>
          <w:szCs w:val="24"/>
        </w:rPr>
        <w:t>:11.05.2020)</w:t>
      </w:r>
    </w:p>
    <w:p w14:paraId="154214AF" w14:textId="77777777" w:rsidR="00511371" w:rsidRPr="00FB3A30" w:rsidRDefault="00511371" w:rsidP="00511371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FFFFF"/>
        </w:rPr>
      </w:pPr>
      <w:r w:rsidRPr="00FB3A30"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FFFFF"/>
        </w:rPr>
        <w:t xml:space="preserve">Joseph </w:t>
      </w:r>
      <w:proofErr w:type="gramStart"/>
      <w:r w:rsidRPr="00FB3A30"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FFFFF"/>
        </w:rPr>
        <w:t>Rowntree</w:t>
      </w:r>
      <w:r w:rsidRPr="00FB3A30">
        <w:rPr>
          <w:rFonts w:ascii="Arial" w:hAnsi="Arial" w:cs="Arial"/>
          <w:b w:val="0"/>
          <w:bCs w:val="0"/>
          <w:color w:val="000000"/>
          <w:sz w:val="24"/>
          <w:szCs w:val="24"/>
          <w:bdr w:val="none" w:sz="0" w:space="0" w:color="auto" w:frame="1"/>
          <w:shd w:val="clear" w:color="auto" w:fill="FFFFFF"/>
        </w:rPr>
        <w:t>  </w:t>
      </w:r>
      <w:r w:rsidRPr="00FB3A30"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FFFFF"/>
        </w:rPr>
        <w:t>Foundation</w:t>
      </w:r>
      <w:proofErr w:type="gramEnd"/>
      <w:r w:rsidRPr="00FB3A30"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FFFFF"/>
        </w:rPr>
        <w:t xml:space="preserve"> (2013)</w:t>
      </w:r>
      <w:r w:rsidRPr="00FB3A30">
        <w:rPr>
          <w:rFonts w:ascii="Arial" w:hAnsi="Arial" w:cs="Arial"/>
          <w:b w:val="0"/>
          <w:bCs w:val="0"/>
          <w:color w:val="000000"/>
          <w:sz w:val="24"/>
          <w:szCs w:val="24"/>
          <w:bdr w:val="none" w:sz="0" w:space="0" w:color="auto" w:frame="1"/>
          <w:shd w:val="clear" w:color="auto" w:fill="FFFFFF"/>
        </w:rPr>
        <w:t> </w:t>
      </w:r>
      <w:r w:rsidRPr="00FB3A30"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  <w:shd w:val="clear" w:color="auto" w:fill="FFFFFF"/>
        </w:rPr>
        <w:t xml:space="preserve">The links between housing and </w:t>
      </w:r>
      <w:proofErr w:type="spellStart"/>
      <w:r w:rsidRPr="00FB3A30"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  <w:shd w:val="clear" w:color="auto" w:fill="FFFFFF"/>
        </w:rPr>
        <w:t>poverty:an</w:t>
      </w:r>
      <w:proofErr w:type="spellEnd"/>
      <w:r w:rsidRPr="00FB3A30"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  <w:shd w:val="clear" w:color="auto" w:fill="FFFFFF"/>
        </w:rPr>
        <w:t xml:space="preserve"> evidence review.</w:t>
      </w:r>
      <w:r w:rsidRPr="00FB3A30"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 </w:t>
      </w:r>
      <w:r w:rsidRPr="00FB3A30"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FFFFF"/>
        </w:rPr>
        <w:t>Available at:</w:t>
      </w:r>
      <w:r w:rsidRPr="00FB3A30">
        <w:rPr>
          <w:rFonts w:ascii="Arial" w:hAnsi="Arial" w:cs="Arial"/>
          <w:b w:val="0"/>
          <w:bCs w:val="0"/>
          <w:color w:val="000000"/>
          <w:sz w:val="24"/>
          <w:szCs w:val="24"/>
          <w:bdr w:val="none" w:sz="0" w:space="0" w:color="auto" w:frame="1"/>
          <w:shd w:val="clear" w:color="auto" w:fill="FFFFFF"/>
        </w:rPr>
        <w:t> </w:t>
      </w:r>
      <w:hyperlink r:id="rId19" w:tgtFrame="_blank" w:tooltip="Original URL: https://www.researchgate.net/profile/Alison_Wallace5/publication/286454530_Tunstall_R_Bevan_M_Bradshaw_J_Croucher_K_Duffy_S_Hunter_C_Jones_A_Rugg_J_Wallace_A_Wilcox_S_2013_The_Links_Between_Housing_and_Poverty_York_Joseph_Rowntree_Foundation/link" w:history="1">
        <w:r w:rsidRPr="00511371">
          <w:rPr>
            <w:rStyle w:val="Hyperlink"/>
            <w:rFonts w:ascii="Arial" w:hAnsi="Arial" w:cs="Arial"/>
            <w:b w:val="0"/>
            <w:bCs w:val="0"/>
            <w:color w:val="0070C0"/>
            <w:sz w:val="24"/>
            <w:szCs w:val="24"/>
            <w:bdr w:val="none" w:sz="0" w:space="0" w:color="auto" w:frame="1"/>
            <w:shd w:val="clear" w:color="auto" w:fill="FFFFFF"/>
          </w:rPr>
          <w:t>https://www.researchgate.net/profile/Alison_Wallace5/publication/286454530_Tunstall_R_Bevan_M_Bradshaw_J_Croucher_K_Duffy_S_Hunter_C_Jones_A_Rugg_</w:t>
        </w:r>
        <w:r w:rsidRPr="00511371">
          <w:rPr>
            <w:rStyle w:val="Hyperlink"/>
            <w:rFonts w:ascii="Arial" w:hAnsi="Arial" w:cs="Arial"/>
            <w:b w:val="0"/>
            <w:bCs w:val="0"/>
            <w:color w:val="0070C0"/>
            <w:sz w:val="24"/>
            <w:szCs w:val="24"/>
            <w:bdr w:val="none" w:sz="0" w:space="0" w:color="auto" w:frame="1"/>
            <w:shd w:val="clear" w:color="auto" w:fill="FFFFFF"/>
          </w:rPr>
          <w:lastRenderedPageBreak/>
          <w:t>J_Wallace_A_Wilcox_S_2013_The_Links_Between_Housing_and_Poverty_York_Joseph_Rowntree_Foundation/links/566ab6c308ae430ab4f87dcf.pdf</w:t>
        </w:r>
      </w:hyperlink>
      <w:r w:rsidRPr="00511371">
        <w:rPr>
          <w:rFonts w:ascii="Arial" w:hAnsi="Arial" w:cs="Arial"/>
          <w:b w:val="0"/>
          <w:bCs w:val="0"/>
          <w:color w:val="0070C0"/>
          <w:sz w:val="24"/>
          <w:szCs w:val="24"/>
          <w:shd w:val="clear" w:color="auto" w:fill="FFFFFF"/>
        </w:rPr>
        <w:t>(</w:t>
      </w:r>
      <w:r w:rsidRPr="00FB3A30"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FFFFF"/>
        </w:rPr>
        <w:t>Accessed: 14/05/20)</w:t>
      </w:r>
    </w:p>
    <w:p w14:paraId="2320437C" w14:textId="77777777" w:rsidR="00511371" w:rsidRPr="00FB3A30" w:rsidRDefault="00511371" w:rsidP="00511371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FB3A30">
        <w:rPr>
          <w:rFonts w:ascii="Arial" w:hAnsi="Arial" w:cs="Arial"/>
          <w:color w:val="000000"/>
        </w:rPr>
        <w:t>Mears et al. (2019)</w:t>
      </w:r>
      <w:r w:rsidRPr="00FB3A30">
        <w:rPr>
          <w:rFonts w:ascii="Arial" w:hAnsi="Arial" w:cs="Arial"/>
          <w:color w:val="000000"/>
          <w:bdr w:val="none" w:sz="0" w:space="0" w:color="auto" w:frame="1"/>
        </w:rPr>
        <w:t> </w:t>
      </w:r>
      <w:r w:rsidRPr="00FB3A30">
        <w:rPr>
          <w:rFonts w:ascii="Arial" w:hAnsi="Arial" w:cs="Arial"/>
          <w:i/>
          <w:iCs/>
          <w:color w:val="000000"/>
        </w:rPr>
        <w:t>Understanding the socioeconomic equity of publicly accessible greenspace distribution: The example of Sheffield, UK.</w:t>
      </w:r>
      <w:r w:rsidRPr="00FB3A30">
        <w:rPr>
          <w:rFonts w:ascii="Arial" w:hAnsi="Arial" w:cs="Arial"/>
          <w:i/>
          <w:iCs/>
          <w:color w:val="000000"/>
          <w:bdr w:val="none" w:sz="0" w:space="0" w:color="auto" w:frame="1"/>
        </w:rPr>
        <w:t> </w:t>
      </w:r>
      <w:r w:rsidRPr="00FB3A30">
        <w:rPr>
          <w:rFonts w:ascii="Arial" w:hAnsi="Arial" w:cs="Arial"/>
          <w:color w:val="000000"/>
        </w:rPr>
        <w:t>Available at:</w:t>
      </w:r>
      <w:r w:rsidRPr="00FB3A30">
        <w:rPr>
          <w:rFonts w:ascii="Arial" w:hAnsi="Arial" w:cs="Arial"/>
          <w:color w:val="000000"/>
          <w:bdr w:val="none" w:sz="0" w:space="0" w:color="auto" w:frame="1"/>
        </w:rPr>
        <w:t> </w:t>
      </w:r>
      <w:hyperlink r:id="rId20" w:tgtFrame="_blank" w:tooltip="Original URL: https://www.sciencedirect.com/science/article/pii/S0016718519301289. Click or tap if you trust this link." w:history="1">
        <w:r w:rsidRPr="00511371">
          <w:rPr>
            <w:rStyle w:val="Hyperlink"/>
            <w:rFonts w:ascii="Arial" w:hAnsi="Arial" w:cs="Arial"/>
            <w:color w:val="0070C0"/>
            <w:bdr w:val="none" w:sz="0" w:space="0" w:color="auto" w:frame="1"/>
          </w:rPr>
          <w:t>https://www.sciencedirect.com/science/article/pii/S0016718519301289</w:t>
        </w:r>
      </w:hyperlink>
      <w:r w:rsidRPr="00FB3A30">
        <w:rPr>
          <w:rFonts w:ascii="Arial" w:hAnsi="Arial" w:cs="Arial"/>
          <w:color w:val="000000"/>
          <w:bdr w:val="none" w:sz="0" w:space="0" w:color="auto" w:frame="1"/>
        </w:rPr>
        <w:t> </w:t>
      </w:r>
      <w:r w:rsidRPr="00FB3A30">
        <w:rPr>
          <w:rFonts w:ascii="Arial" w:hAnsi="Arial" w:cs="Arial"/>
          <w:color w:val="000000"/>
        </w:rPr>
        <w:t>(Accessed:14/05/20)</w:t>
      </w:r>
    </w:p>
    <w:p w14:paraId="27C9B195" w14:textId="77777777" w:rsidR="00511371" w:rsidRPr="00767B97" w:rsidRDefault="00511371" w:rsidP="00511371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767B97">
        <w:rPr>
          <w:rFonts w:ascii="Arial" w:hAnsi="Arial" w:cs="Arial"/>
          <w:color w:val="000000"/>
        </w:rPr>
        <w:t>Office for National Statistics (2019) Urban green spaces raise nearby house prices by an average of £2,500. Available at:</w:t>
      </w:r>
      <w:r w:rsidRPr="00767B97">
        <w:rPr>
          <w:rFonts w:ascii="Arial" w:hAnsi="Arial" w:cs="Arial"/>
          <w:color w:val="000000"/>
          <w:bdr w:val="none" w:sz="0" w:space="0" w:color="auto" w:frame="1"/>
        </w:rPr>
        <w:t> </w:t>
      </w:r>
      <w:hyperlink r:id="rId21" w:tgtFrame="_blank" w:tooltip="Original URL: https://www.ons.gov.uk/economy/environmentalaccounts/articles/urbangreenspacesraisenearbyhousepricesbyanaverageof2500/2019-10-14. Click or tap if you trust this link." w:history="1">
        <w:r w:rsidRPr="00511371">
          <w:rPr>
            <w:rStyle w:val="Hyperlink"/>
            <w:rFonts w:ascii="Arial" w:hAnsi="Arial" w:cs="Arial"/>
            <w:color w:val="0070C0"/>
            <w:bdr w:val="none" w:sz="0" w:space="0" w:color="auto" w:frame="1"/>
          </w:rPr>
          <w:t>https://www.ons.gov.uk/economy/environmentalaccounts/articles/urbangreenspacesraisenearbyhousepricesbyanaverageof2500/2019-10-14</w:t>
        </w:r>
      </w:hyperlink>
      <w:r w:rsidRPr="00767B97">
        <w:rPr>
          <w:rFonts w:ascii="Arial" w:hAnsi="Arial" w:cs="Arial"/>
          <w:color w:val="000000"/>
          <w:bdr w:val="none" w:sz="0" w:space="0" w:color="auto" w:frame="1"/>
        </w:rPr>
        <w:t> </w:t>
      </w:r>
      <w:r w:rsidRPr="00767B97">
        <w:rPr>
          <w:rFonts w:ascii="Arial" w:hAnsi="Arial" w:cs="Arial"/>
          <w:color w:val="000000"/>
        </w:rPr>
        <w:t>(Accessed:14/05/20)</w:t>
      </w:r>
    </w:p>
    <w:p w14:paraId="7FAE6A2E" w14:textId="77777777" w:rsidR="00511371" w:rsidRPr="00767B97" w:rsidRDefault="00511371" w:rsidP="00511371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767B97">
        <w:rPr>
          <w:rFonts w:ascii="Arial" w:hAnsi="Arial" w:cs="Arial"/>
          <w:sz w:val="24"/>
          <w:szCs w:val="24"/>
        </w:rPr>
        <w:t>Pederson, M et al (2013) ‘</w:t>
      </w:r>
      <w:r w:rsidRPr="00767B97">
        <w:rPr>
          <w:rFonts w:ascii="Arial" w:hAnsi="Arial" w:cs="Arial"/>
          <w:i/>
          <w:iCs/>
          <w:sz w:val="24"/>
          <w:szCs w:val="24"/>
        </w:rPr>
        <w:t>Ambient Air Pollution and low birthweight</w:t>
      </w:r>
      <w:r w:rsidRPr="00767B97">
        <w:rPr>
          <w:rFonts w:ascii="Arial" w:hAnsi="Arial" w:cs="Arial"/>
          <w:sz w:val="24"/>
          <w:szCs w:val="24"/>
        </w:rPr>
        <w:t>: A European Study’</w:t>
      </w:r>
      <w:r w:rsidRPr="00767B9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767B97">
        <w:rPr>
          <w:rFonts w:ascii="Arial" w:hAnsi="Arial" w:cs="Arial"/>
          <w:color w:val="000000"/>
          <w:sz w:val="24"/>
          <w:szCs w:val="24"/>
          <w:shd w:val="clear" w:color="auto" w:fill="FFFFFF"/>
        </w:rPr>
        <w:t>doi</w:t>
      </w:r>
      <w:proofErr w:type="spellEnd"/>
      <w:r w:rsidRPr="00767B97">
        <w:rPr>
          <w:rFonts w:ascii="Arial" w:hAnsi="Arial" w:cs="Arial"/>
          <w:color w:val="000000"/>
          <w:sz w:val="24"/>
          <w:szCs w:val="24"/>
          <w:shd w:val="clear" w:color="auto" w:fill="FFFFFF"/>
        </w:rPr>
        <w:t>: 10.1016/S2213-2600(13)70192-9</w:t>
      </w:r>
    </w:p>
    <w:p w14:paraId="612C6ABC" w14:textId="11025D1C" w:rsidR="00511371" w:rsidRPr="00FB3A30" w:rsidRDefault="00511371" w:rsidP="00511371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 w:rsidRPr="00FB3A30">
        <w:rPr>
          <w:rFonts w:ascii="Arial" w:hAnsi="Arial" w:cs="Arial"/>
          <w:b w:val="0"/>
          <w:bCs w:val="0"/>
          <w:sz w:val="24"/>
          <w:szCs w:val="24"/>
        </w:rPr>
        <w:t xml:space="preserve">Public Health Network </w:t>
      </w:r>
      <w:proofErr w:type="gramStart"/>
      <w:r w:rsidRPr="00FB3A30">
        <w:rPr>
          <w:rFonts w:ascii="Arial" w:hAnsi="Arial" w:cs="Arial"/>
          <w:b w:val="0"/>
          <w:bCs w:val="0"/>
          <w:sz w:val="24"/>
          <w:szCs w:val="24"/>
        </w:rPr>
        <w:t>Wales.(</w:t>
      </w:r>
      <w:proofErr w:type="gramEnd"/>
      <w:r w:rsidRPr="00FB3A30">
        <w:rPr>
          <w:rFonts w:ascii="Arial" w:hAnsi="Arial" w:cs="Arial"/>
          <w:b w:val="0"/>
          <w:bCs w:val="0"/>
          <w:sz w:val="24"/>
          <w:szCs w:val="24"/>
        </w:rPr>
        <w:t>No Date) Food Poverty.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FB3A30">
        <w:rPr>
          <w:rFonts w:ascii="Arial" w:hAnsi="Arial" w:cs="Arial"/>
          <w:b w:val="0"/>
          <w:bCs w:val="0"/>
          <w:sz w:val="24"/>
          <w:szCs w:val="24"/>
        </w:rPr>
        <w:t xml:space="preserve">Available at: </w:t>
      </w:r>
      <w:hyperlink r:id="rId22" w:history="1">
        <w:r w:rsidRPr="00FB3A3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https://www.publichealthnetwork.cymru/en/social-determinants/poverty/food/ (Accessed: 01.05.2020</w:t>
        </w:r>
      </w:hyperlink>
      <w:r w:rsidRPr="00FB3A30">
        <w:rPr>
          <w:rFonts w:ascii="Arial" w:hAnsi="Arial" w:cs="Arial"/>
          <w:b w:val="0"/>
          <w:bCs w:val="0"/>
          <w:sz w:val="24"/>
          <w:szCs w:val="24"/>
        </w:rPr>
        <w:t>)</w:t>
      </w:r>
    </w:p>
    <w:p w14:paraId="00078A3D" w14:textId="77777777" w:rsidR="00511371" w:rsidRPr="00FB3A30" w:rsidRDefault="00511371" w:rsidP="00511371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FB3A30">
        <w:rPr>
          <w:rFonts w:ascii="Arial" w:hAnsi="Arial" w:cs="Arial"/>
          <w:color w:val="000000"/>
        </w:rPr>
        <w:t>Public Health Wales (2018) Creating healthier places and spaces for our present and future generations. Available at:</w:t>
      </w:r>
      <w:r w:rsidRPr="00511371">
        <w:rPr>
          <w:rFonts w:ascii="Arial" w:hAnsi="Arial" w:cs="Arial"/>
          <w:color w:val="0070C0"/>
          <w:bdr w:val="none" w:sz="0" w:space="0" w:color="auto" w:frame="1"/>
        </w:rPr>
        <w:t> </w:t>
      </w:r>
      <w:hyperlink r:id="rId23" w:tgtFrame="_blank" w:tooltip="Original URL: http://www.wales.nhs.uk/sitesplus/documents/888/Creating%20healthier%20places%20spaces.pdf. Click or tap if you trust this link." w:history="1">
        <w:r w:rsidRPr="00511371">
          <w:rPr>
            <w:rStyle w:val="Hyperlink"/>
            <w:rFonts w:ascii="Arial" w:hAnsi="Arial" w:cs="Arial"/>
            <w:color w:val="0070C0"/>
            <w:bdr w:val="none" w:sz="0" w:space="0" w:color="auto" w:frame="1"/>
          </w:rPr>
          <w:t>http://www.wales.nhs.uk/sitesplus/documents/888/Creating%20healthier%20places%20spaces.pdf</w:t>
        </w:r>
      </w:hyperlink>
      <w:r w:rsidRPr="00FB3A30">
        <w:rPr>
          <w:rFonts w:ascii="Arial" w:hAnsi="Arial" w:cs="Arial"/>
          <w:color w:val="000000"/>
          <w:bdr w:val="none" w:sz="0" w:space="0" w:color="auto" w:frame="1"/>
        </w:rPr>
        <w:t> </w:t>
      </w:r>
      <w:r w:rsidRPr="00FB3A30">
        <w:rPr>
          <w:rFonts w:ascii="Arial" w:hAnsi="Arial" w:cs="Arial"/>
          <w:color w:val="000000"/>
        </w:rPr>
        <w:t>(Accessed: 14/05/20)</w:t>
      </w:r>
    </w:p>
    <w:p w14:paraId="3C4EF4C4" w14:textId="57E634DA" w:rsidR="00511371" w:rsidRDefault="00511371" w:rsidP="00511371">
      <w:pPr>
        <w:spacing w:line="360" w:lineRule="auto"/>
        <w:jc w:val="both"/>
        <w:rPr>
          <w:rStyle w:val="Hyperlink"/>
          <w:rFonts w:ascii="Arial" w:hAnsi="Arial" w:cs="Arial"/>
          <w:color w:val="0645AD"/>
          <w:sz w:val="24"/>
          <w:szCs w:val="24"/>
          <w:shd w:val="clear" w:color="auto" w:fill="FFFFFF"/>
        </w:rPr>
      </w:pPr>
      <w:r w:rsidRPr="00767B97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Roberts, R.(2010) </w:t>
      </w:r>
      <w:r w:rsidRPr="00767B97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'The ABC of wellbeing'</w:t>
      </w:r>
      <w:r w:rsidRPr="00767B97">
        <w:rPr>
          <w:rFonts w:ascii="Arial" w:hAnsi="Arial" w:cs="Arial"/>
          <w:color w:val="333333"/>
          <w:sz w:val="24"/>
          <w:szCs w:val="24"/>
          <w:shd w:val="clear" w:color="auto" w:fill="FFFFFF"/>
        </w:rPr>
        <w:t>, </w:t>
      </w:r>
      <w:r w:rsidRPr="00767B97">
        <w:rPr>
          <w:rStyle w:val="Emphasis"/>
          <w:rFonts w:ascii="Arial" w:hAnsi="Arial" w:cs="Arial"/>
          <w:color w:val="333333"/>
          <w:sz w:val="24"/>
          <w:szCs w:val="24"/>
          <w:shd w:val="clear" w:color="auto" w:fill="FFFFFF"/>
        </w:rPr>
        <w:t>Wellbeing from birth</w:t>
      </w:r>
      <w:r w:rsidRPr="00767B97">
        <w:rPr>
          <w:rFonts w:ascii="Arial" w:hAnsi="Arial" w:cs="Arial"/>
          <w:color w:val="333333"/>
          <w:sz w:val="24"/>
          <w:szCs w:val="24"/>
          <w:shd w:val="clear" w:color="auto" w:fill="FFFFFF"/>
        </w:rPr>
        <w:t>, SAGE Publications Ltd, London, pp. 28-52, viewed 12 May 2020,doi: </w:t>
      </w:r>
      <w:hyperlink r:id="rId24" w:history="1">
        <w:r w:rsidRPr="00767B97">
          <w:rPr>
            <w:rStyle w:val="Hyperlink"/>
            <w:rFonts w:ascii="Arial" w:hAnsi="Arial" w:cs="Arial"/>
            <w:color w:val="0645AD"/>
            <w:sz w:val="24"/>
            <w:szCs w:val="24"/>
            <w:shd w:val="clear" w:color="auto" w:fill="FFFFFF"/>
          </w:rPr>
          <w:t>http://dx.doi.org/10.4135/9781473914681.n3</w:t>
        </w:r>
      </w:hyperlink>
    </w:p>
    <w:p w14:paraId="35866AD5" w14:textId="66B9704D" w:rsidR="00511371" w:rsidRPr="00511371" w:rsidRDefault="00511371" w:rsidP="00511371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proofErr w:type="gramStart"/>
      <w:r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Roberts,R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.</w:t>
      </w:r>
      <w:proofErr w:type="gramEnd"/>
      <w:r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 (2014)</w:t>
      </w:r>
      <w:r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 xml:space="preserve">’By Living We Learn’.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Available at </w:t>
      </w:r>
      <w:hyperlink w:history="1">
        <w:r w:rsidRPr="009176EE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http://www.early-education.org.uk&gt;sites&gt;default&gt;files&gt;growing.com</w:t>
        </w:r>
      </w:hyperlink>
      <w:r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 (Accessed</w:t>
      </w:r>
      <w:r w:rsidR="00B87CFE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 10.05.2020)</w:t>
      </w:r>
    </w:p>
    <w:p w14:paraId="3C10DC4B" w14:textId="77777777" w:rsidR="00511371" w:rsidRPr="00767B97" w:rsidRDefault="00511371" w:rsidP="00511371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 w:rsidRPr="00767B97">
        <w:rPr>
          <w:rFonts w:ascii="Arial" w:hAnsi="Arial" w:cs="Arial"/>
          <w:b w:val="0"/>
          <w:bCs w:val="0"/>
          <w:sz w:val="24"/>
          <w:szCs w:val="24"/>
        </w:rPr>
        <w:t xml:space="preserve">Siraj-Blatchford, I, </w:t>
      </w:r>
      <w:proofErr w:type="spellStart"/>
      <w:proofErr w:type="gramStart"/>
      <w:r w:rsidRPr="00767B97">
        <w:rPr>
          <w:rFonts w:ascii="Arial" w:hAnsi="Arial" w:cs="Arial"/>
          <w:b w:val="0"/>
          <w:bCs w:val="0"/>
          <w:sz w:val="24"/>
          <w:szCs w:val="24"/>
        </w:rPr>
        <w:t>Clarke,K</w:t>
      </w:r>
      <w:proofErr w:type="spellEnd"/>
      <w:r w:rsidRPr="00767B97">
        <w:rPr>
          <w:rFonts w:ascii="Arial" w:hAnsi="Arial" w:cs="Arial"/>
          <w:b w:val="0"/>
          <w:bCs w:val="0"/>
          <w:sz w:val="24"/>
          <w:szCs w:val="24"/>
        </w:rPr>
        <w:t>.</w:t>
      </w:r>
      <w:proofErr w:type="gramEnd"/>
      <w:r w:rsidRPr="00767B97">
        <w:rPr>
          <w:rFonts w:ascii="Arial" w:hAnsi="Arial" w:cs="Arial"/>
          <w:b w:val="0"/>
          <w:bCs w:val="0"/>
          <w:sz w:val="24"/>
          <w:szCs w:val="24"/>
        </w:rPr>
        <w:t xml:space="preserve"> and Needham, M. (2007)</w:t>
      </w:r>
      <w:r w:rsidRPr="00767B97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 ‘The Team Around the </w:t>
      </w:r>
      <w:proofErr w:type="spellStart"/>
      <w:r w:rsidRPr="00767B97">
        <w:rPr>
          <w:rFonts w:ascii="Arial" w:hAnsi="Arial" w:cs="Arial"/>
          <w:b w:val="0"/>
          <w:bCs w:val="0"/>
          <w:i/>
          <w:iCs/>
          <w:sz w:val="24"/>
          <w:szCs w:val="24"/>
        </w:rPr>
        <w:t>Child:Multi</w:t>
      </w:r>
      <w:proofErr w:type="spellEnd"/>
      <w:r w:rsidRPr="00767B97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- agency Working in the Early Years’. </w:t>
      </w:r>
      <w:r w:rsidRPr="00767B97">
        <w:rPr>
          <w:rFonts w:ascii="Arial" w:hAnsi="Arial" w:cs="Arial"/>
          <w:b w:val="0"/>
          <w:bCs w:val="0"/>
          <w:sz w:val="24"/>
          <w:szCs w:val="24"/>
        </w:rPr>
        <w:t>Stoke on Trent: Trentham Books.</w:t>
      </w:r>
    </w:p>
    <w:p w14:paraId="6DE00F98" w14:textId="77777777" w:rsidR="00511371" w:rsidRPr="00767B97" w:rsidRDefault="00511371" w:rsidP="0051137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67B97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The </w:t>
      </w:r>
      <w:proofErr w:type="spellStart"/>
      <w:r w:rsidRPr="00767B97">
        <w:rPr>
          <w:rFonts w:ascii="Arial" w:hAnsi="Arial" w:cs="Arial"/>
          <w:color w:val="333333"/>
          <w:sz w:val="24"/>
          <w:szCs w:val="24"/>
          <w:shd w:val="clear" w:color="auto" w:fill="FFFFFF"/>
        </w:rPr>
        <w:t>Childrens</w:t>
      </w:r>
      <w:proofErr w:type="spellEnd"/>
      <w:r w:rsidRPr="00767B97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Society (2020) Available at: </w:t>
      </w:r>
      <w:hyperlink r:id="rId25" w:history="1">
        <w:r w:rsidRPr="00767B97">
          <w:rPr>
            <w:rStyle w:val="Hyperlink"/>
            <w:rFonts w:ascii="Arial" w:hAnsi="Arial" w:cs="Arial"/>
            <w:sz w:val="24"/>
            <w:szCs w:val="24"/>
          </w:rPr>
          <w:t>https://www.childrenssociety.org.uk/what-you-can-do/campaign-change/fair-and-square-free-school-meals-all-children-poverty</w:t>
        </w:r>
      </w:hyperlink>
      <w:r w:rsidRPr="00767B97">
        <w:rPr>
          <w:rFonts w:ascii="Arial" w:hAnsi="Arial" w:cs="Arial"/>
          <w:sz w:val="24"/>
          <w:szCs w:val="24"/>
        </w:rPr>
        <w:t>( Accessed</w:t>
      </w:r>
      <w:r>
        <w:rPr>
          <w:rFonts w:ascii="Arial" w:hAnsi="Arial" w:cs="Arial"/>
          <w:sz w:val="24"/>
          <w:szCs w:val="24"/>
        </w:rPr>
        <w:t>:</w:t>
      </w:r>
      <w:r w:rsidRPr="00767B97">
        <w:rPr>
          <w:rFonts w:ascii="Arial" w:hAnsi="Arial" w:cs="Arial"/>
          <w:sz w:val="24"/>
          <w:szCs w:val="24"/>
        </w:rPr>
        <w:t>25.04.2020)</w:t>
      </w:r>
    </w:p>
    <w:p w14:paraId="47C33F11" w14:textId="77777777" w:rsidR="00511371" w:rsidRPr="00FB3A30" w:rsidRDefault="00511371" w:rsidP="00511371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 w:rsidRPr="00FB3A30">
        <w:rPr>
          <w:rFonts w:ascii="Arial" w:hAnsi="Arial" w:cs="Arial"/>
          <w:b w:val="0"/>
          <w:bCs w:val="0"/>
          <w:sz w:val="24"/>
          <w:szCs w:val="24"/>
        </w:rPr>
        <w:lastRenderedPageBreak/>
        <w:t xml:space="preserve">Welsh Government (2012) Tackling Poverty Action Plan. Available at  </w:t>
      </w:r>
      <w:hyperlink r:id="rId26" w:history="1">
        <w:r w:rsidRPr="00FB3A3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https://business.senedd.wales/documents/s500001880/CELG4-20-14%20Paper%205.pdf</w:t>
        </w:r>
      </w:hyperlink>
      <w:r w:rsidRPr="00FB3A30">
        <w:rPr>
          <w:rFonts w:ascii="Arial" w:hAnsi="Arial" w:cs="Arial"/>
          <w:b w:val="0"/>
          <w:bCs w:val="0"/>
          <w:sz w:val="24"/>
          <w:szCs w:val="24"/>
        </w:rPr>
        <w:t xml:space="preserve"> (Accessed:21.04.2020)</w:t>
      </w:r>
    </w:p>
    <w:p w14:paraId="28574AF7" w14:textId="77777777" w:rsidR="00511371" w:rsidRPr="00FB3A30" w:rsidRDefault="00511371" w:rsidP="00511371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FB3A30">
        <w:rPr>
          <w:rFonts w:ascii="Arial" w:hAnsi="Arial" w:cs="Arial"/>
          <w:color w:val="000000"/>
        </w:rPr>
        <w:t>Welsh Government (2014) Wales –</w:t>
      </w:r>
      <w:r w:rsidRPr="00FB3A30">
        <w:rPr>
          <w:rFonts w:ascii="Arial" w:hAnsi="Arial" w:cs="Arial"/>
          <w:color w:val="000000"/>
          <w:bdr w:val="none" w:sz="0" w:space="0" w:color="auto" w:frame="1"/>
        </w:rPr>
        <w:t> </w:t>
      </w:r>
      <w:r w:rsidRPr="00FB3A30">
        <w:rPr>
          <w:rFonts w:ascii="Arial" w:hAnsi="Arial" w:cs="Arial"/>
          <w:i/>
          <w:iCs/>
          <w:color w:val="000000"/>
        </w:rPr>
        <w:t>a Play Friendly Country</w:t>
      </w:r>
      <w:r w:rsidRPr="00FB3A30">
        <w:rPr>
          <w:rFonts w:ascii="Arial" w:hAnsi="Arial" w:cs="Arial"/>
          <w:color w:val="000000"/>
        </w:rPr>
        <w:t>. Available at</w:t>
      </w:r>
      <w:r w:rsidRPr="00511371">
        <w:rPr>
          <w:rFonts w:ascii="Arial" w:hAnsi="Arial" w:cs="Arial"/>
          <w:color w:val="0070C0"/>
        </w:rPr>
        <w:t>:</w:t>
      </w:r>
      <w:r w:rsidRPr="00511371">
        <w:rPr>
          <w:rFonts w:ascii="Arial" w:hAnsi="Arial" w:cs="Arial"/>
          <w:color w:val="0070C0"/>
          <w:bdr w:val="none" w:sz="0" w:space="0" w:color="auto" w:frame="1"/>
        </w:rPr>
        <w:t> </w:t>
      </w:r>
      <w:hyperlink r:id="rId27" w:tgtFrame="_blank" w:tooltip="Original URL: https://gov.wales/sites/default/files/publications/2019-07/wales-a-play-friendly-country.pdf. Click or tap if you trust this link." w:history="1">
        <w:r w:rsidRPr="00511371">
          <w:rPr>
            <w:rStyle w:val="Hyperlink"/>
            <w:rFonts w:ascii="Arial" w:hAnsi="Arial" w:cs="Arial"/>
            <w:color w:val="0070C0"/>
            <w:bdr w:val="none" w:sz="0" w:space="0" w:color="auto" w:frame="1"/>
          </w:rPr>
          <w:t>https://gov.wales/sites/default/files/publications/2019-07/wales-a-play-friendly-country.pdf</w:t>
        </w:r>
      </w:hyperlink>
      <w:r w:rsidRPr="00FB3A30">
        <w:rPr>
          <w:rFonts w:ascii="Arial" w:hAnsi="Arial" w:cs="Arial"/>
          <w:color w:val="000000"/>
          <w:bdr w:val="none" w:sz="0" w:space="0" w:color="auto" w:frame="1"/>
        </w:rPr>
        <w:t> </w:t>
      </w:r>
      <w:r w:rsidRPr="00FB3A30">
        <w:rPr>
          <w:rFonts w:ascii="Arial" w:hAnsi="Arial" w:cs="Arial"/>
          <w:color w:val="000000"/>
        </w:rPr>
        <w:t>(Accessed: 13/05/20)</w:t>
      </w:r>
    </w:p>
    <w:p w14:paraId="37E3ACC3" w14:textId="77777777" w:rsidR="00511371" w:rsidRPr="00767B97" w:rsidRDefault="00511371" w:rsidP="0051137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67B97">
        <w:rPr>
          <w:rFonts w:ascii="Arial" w:hAnsi="Arial" w:cs="Arial"/>
          <w:sz w:val="24"/>
          <w:szCs w:val="24"/>
        </w:rPr>
        <w:t>Welsh Government (2016) ‘</w:t>
      </w:r>
      <w:r w:rsidRPr="00767B97">
        <w:rPr>
          <w:rFonts w:ascii="Arial" w:hAnsi="Arial" w:cs="Arial"/>
          <w:i/>
          <w:iCs/>
          <w:sz w:val="24"/>
          <w:szCs w:val="24"/>
        </w:rPr>
        <w:t>Child Poverty Strategy: Assessment of Progress 2016’</w:t>
      </w:r>
      <w:r w:rsidRPr="00767B97">
        <w:rPr>
          <w:rFonts w:ascii="Arial" w:hAnsi="Arial" w:cs="Arial"/>
          <w:sz w:val="24"/>
          <w:szCs w:val="24"/>
        </w:rPr>
        <w:t xml:space="preserve"> Available at: </w:t>
      </w:r>
      <w:hyperlink r:id="rId28" w:history="1">
        <w:r w:rsidRPr="00767B97">
          <w:rPr>
            <w:rStyle w:val="Hyperlink"/>
            <w:rFonts w:ascii="Arial" w:hAnsi="Arial" w:cs="Arial"/>
            <w:sz w:val="24"/>
            <w:szCs w:val="24"/>
          </w:rPr>
          <w:t>www.gov.uk</w:t>
        </w:r>
      </w:hyperlink>
      <w:r w:rsidRPr="00767B97">
        <w:rPr>
          <w:rFonts w:ascii="Arial" w:hAnsi="Arial" w:cs="Arial"/>
          <w:sz w:val="24"/>
          <w:szCs w:val="24"/>
        </w:rPr>
        <w:t xml:space="preserve"> (Accessed on 04.05.2020)</w:t>
      </w:r>
    </w:p>
    <w:p w14:paraId="3467962C" w14:textId="77777777" w:rsidR="00511371" w:rsidRPr="00767B97" w:rsidRDefault="00511371" w:rsidP="0051137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67B97">
        <w:rPr>
          <w:rFonts w:ascii="Arial" w:hAnsi="Arial" w:cs="Arial"/>
          <w:sz w:val="24"/>
          <w:szCs w:val="24"/>
        </w:rPr>
        <w:t>Welsh Government (2018) ‘</w:t>
      </w:r>
      <w:r w:rsidRPr="00767B97">
        <w:rPr>
          <w:rFonts w:ascii="Arial" w:hAnsi="Arial" w:cs="Arial"/>
          <w:i/>
          <w:iCs/>
          <w:sz w:val="24"/>
          <w:szCs w:val="24"/>
        </w:rPr>
        <w:t>Children’s Wellbeing:2018’</w:t>
      </w:r>
      <w:r w:rsidRPr="00767B97">
        <w:rPr>
          <w:rFonts w:ascii="Arial" w:hAnsi="Arial" w:cs="Arial"/>
          <w:sz w:val="24"/>
          <w:szCs w:val="24"/>
        </w:rPr>
        <w:t xml:space="preserve">. Available at: </w:t>
      </w:r>
      <w:hyperlink r:id="rId29" w:history="1">
        <w:r w:rsidRPr="00767B97">
          <w:rPr>
            <w:rStyle w:val="Hyperlink"/>
            <w:rFonts w:ascii="Arial" w:hAnsi="Arial" w:cs="Arial"/>
            <w:sz w:val="24"/>
            <w:szCs w:val="24"/>
          </w:rPr>
          <w:t>www.gov.uk</w:t>
        </w:r>
      </w:hyperlink>
      <w:r w:rsidRPr="00767B97">
        <w:rPr>
          <w:rFonts w:ascii="Arial" w:hAnsi="Arial" w:cs="Arial"/>
          <w:sz w:val="24"/>
          <w:szCs w:val="24"/>
        </w:rPr>
        <w:t xml:space="preserve"> (Accessed on 04.05.2020)</w:t>
      </w:r>
    </w:p>
    <w:p w14:paraId="04F8EDF4" w14:textId="77777777" w:rsidR="00511371" w:rsidRPr="00FB3A30" w:rsidRDefault="00511371" w:rsidP="00511371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 w:rsidRPr="00FB3A30"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FFFFF"/>
        </w:rPr>
        <w:t xml:space="preserve">Welsh Government (2018) </w:t>
      </w:r>
      <w:r w:rsidRPr="00FB3A30">
        <w:rPr>
          <w:rFonts w:ascii="Arial" w:hAnsi="Arial" w:cs="Arial"/>
          <w:b w:val="0"/>
          <w:bCs w:val="0"/>
          <w:sz w:val="24"/>
          <w:szCs w:val="24"/>
        </w:rPr>
        <w:t>Well-being of Wales 2017-18: what do we know about children’s well-</w:t>
      </w:r>
      <w:proofErr w:type="gramStart"/>
      <w:r w:rsidRPr="00FB3A30">
        <w:rPr>
          <w:rFonts w:ascii="Arial" w:hAnsi="Arial" w:cs="Arial"/>
          <w:b w:val="0"/>
          <w:bCs w:val="0"/>
          <w:sz w:val="24"/>
          <w:szCs w:val="24"/>
        </w:rPr>
        <w:t>being?.</w:t>
      </w:r>
      <w:proofErr w:type="gramEnd"/>
      <w:r w:rsidRPr="00FB3A30">
        <w:rPr>
          <w:rFonts w:ascii="Arial" w:hAnsi="Arial" w:cs="Arial"/>
          <w:b w:val="0"/>
          <w:bCs w:val="0"/>
          <w:sz w:val="24"/>
          <w:szCs w:val="24"/>
        </w:rPr>
        <w:t xml:space="preserve"> Available at </w:t>
      </w:r>
      <w:hyperlink r:id="rId30" w:history="1">
        <w:r w:rsidRPr="00FB3A3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www.Welsh.gov.uk</w:t>
        </w:r>
      </w:hyperlink>
      <w:r w:rsidRPr="00FB3A30">
        <w:rPr>
          <w:rFonts w:ascii="Arial" w:hAnsi="Arial" w:cs="Arial"/>
          <w:b w:val="0"/>
          <w:bCs w:val="0"/>
          <w:sz w:val="24"/>
          <w:szCs w:val="24"/>
        </w:rPr>
        <w:t xml:space="preserve"> (Accessed:25.04.2020)</w:t>
      </w:r>
    </w:p>
    <w:p w14:paraId="5CCD668E" w14:textId="77777777" w:rsidR="00511371" w:rsidRPr="00FB3A30" w:rsidRDefault="00511371" w:rsidP="00511371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 w:rsidRPr="00FB3A30">
        <w:rPr>
          <w:rFonts w:ascii="Arial" w:hAnsi="Arial" w:cs="Arial"/>
          <w:b w:val="0"/>
          <w:bCs w:val="0"/>
          <w:sz w:val="24"/>
          <w:szCs w:val="24"/>
        </w:rPr>
        <w:t xml:space="preserve">Welsh Government 2014. Social Services and Wellbeing Act 2014. Available at: </w:t>
      </w:r>
      <w:hyperlink r:id="rId31" w:history="1">
        <w:r w:rsidRPr="00FB3A3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https://gov.wales/sites/default/files/publications/2019-05/social-services-and-well-being-wales-act-2014-the-essentials.pdf</w:t>
        </w:r>
      </w:hyperlink>
      <w:r w:rsidRPr="00FB3A30">
        <w:rPr>
          <w:rFonts w:ascii="Arial" w:hAnsi="Arial" w:cs="Arial"/>
          <w:b w:val="0"/>
          <w:bCs w:val="0"/>
          <w:sz w:val="24"/>
          <w:szCs w:val="24"/>
        </w:rPr>
        <w:t xml:space="preserve"> (Accessed: 01.05.2020)</w:t>
      </w:r>
    </w:p>
    <w:p w14:paraId="4EE44946" w14:textId="77777777" w:rsidR="00511371" w:rsidRPr="005F7FAD" w:rsidRDefault="00511371" w:rsidP="00511371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5F7FAD">
        <w:rPr>
          <w:rFonts w:ascii="Arial" w:eastAsia="Times New Roman" w:hAnsi="Arial" w:cs="Arial"/>
          <w:sz w:val="24"/>
          <w:szCs w:val="24"/>
          <w:lang w:eastAsia="en-GB"/>
        </w:rPr>
        <w:t>Welsh Government 2015) ‘</w:t>
      </w:r>
      <w:r w:rsidRPr="005F7FAD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Early Years Outcome Framework’</w:t>
      </w:r>
      <w:r w:rsidRPr="005F7FAD">
        <w:rPr>
          <w:rFonts w:ascii="Arial" w:eastAsia="Times New Roman" w:hAnsi="Arial" w:cs="Arial"/>
          <w:sz w:val="24"/>
          <w:szCs w:val="24"/>
          <w:lang w:eastAsia="en-GB"/>
        </w:rPr>
        <w:t xml:space="preserve">. Available at: </w:t>
      </w:r>
      <w:hyperlink r:id="rId32" w:history="1">
        <w:r w:rsidRPr="005F7FAD">
          <w:rPr>
            <w:rStyle w:val="Hyperlink"/>
            <w:rFonts w:ascii="Arial" w:eastAsia="Times New Roman" w:hAnsi="Arial" w:cs="Arial"/>
            <w:color w:val="002060"/>
            <w:sz w:val="24"/>
            <w:szCs w:val="24"/>
            <w:lang w:eastAsia="en-GB"/>
          </w:rPr>
          <w:t>www.gov.uk</w:t>
        </w:r>
      </w:hyperlink>
      <w:r w:rsidRPr="005F7FAD">
        <w:rPr>
          <w:rFonts w:ascii="Arial" w:eastAsia="Times New Roman" w:hAnsi="Arial" w:cs="Arial"/>
          <w:sz w:val="24"/>
          <w:szCs w:val="24"/>
          <w:lang w:eastAsia="en-GB"/>
        </w:rPr>
        <w:t xml:space="preserve"> (Accessed</w:t>
      </w:r>
      <w:r>
        <w:rPr>
          <w:rFonts w:ascii="Arial" w:eastAsia="Times New Roman" w:hAnsi="Arial" w:cs="Arial"/>
          <w:sz w:val="24"/>
          <w:szCs w:val="24"/>
          <w:lang w:eastAsia="en-GB"/>
        </w:rPr>
        <w:t>:</w:t>
      </w:r>
      <w:r w:rsidRPr="005F7FAD">
        <w:rPr>
          <w:rFonts w:ascii="Arial" w:eastAsia="Times New Roman" w:hAnsi="Arial" w:cs="Arial"/>
          <w:sz w:val="24"/>
          <w:szCs w:val="24"/>
          <w:lang w:eastAsia="en-GB"/>
        </w:rPr>
        <w:t>10.05.2020)</w:t>
      </w:r>
    </w:p>
    <w:p w14:paraId="26DBEDA7" w14:textId="77777777" w:rsidR="00511371" w:rsidRPr="00FB3A30" w:rsidRDefault="00511371" w:rsidP="00511371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 w:rsidRPr="00FB3A30">
        <w:rPr>
          <w:rFonts w:ascii="Arial" w:hAnsi="Arial" w:cs="Arial"/>
          <w:b w:val="0"/>
          <w:bCs w:val="0"/>
          <w:sz w:val="24"/>
          <w:szCs w:val="24"/>
        </w:rPr>
        <w:t xml:space="preserve">Welsh Government Flying Start – Annex Quality Childcare Guidance. Available at </w:t>
      </w:r>
      <w:hyperlink r:id="rId33" w:history="1">
        <w:r w:rsidRPr="00FB3A30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www.cymru.gov.uk</w:t>
        </w:r>
      </w:hyperlink>
      <w:r w:rsidRPr="00FB3A30">
        <w:rPr>
          <w:rFonts w:ascii="Arial" w:hAnsi="Arial" w:cs="Arial"/>
          <w:b w:val="0"/>
          <w:bCs w:val="0"/>
          <w:sz w:val="24"/>
          <w:szCs w:val="24"/>
        </w:rPr>
        <w:t xml:space="preserve"> (Accessed:18.04.2020)</w:t>
      </w:r>
    </w:p>
    <w:p w14:paraId="6C1DD4E6" w14:textId="4382BEA8" w:rsidR="0011793F" w:rsidRPr="00F60802" w:rsidRDefault="0011793F" w:rsidP="002D1A65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Fonts w:ascii="Arial" w:hAnsi="Arial" w:cs="Arial"/>
          <w:color w:val="1E1E1E"/>
          <w:sz w:val="24"/>
          <w:szCs w:val="24"/>
        </w:rPr>
      </w:pPr>
    </w:p>
    <w:sectPr w:rsidR="0011793F" w:rsidRPr="00F60802">
      <w:head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27737B4" w14:textId="77777777" w:rsidR="004B2A9E" w:rsidRDefault="004B2A9E" w:rsidP="004B2A9E">
      <w:pPr>
        <w:spacing w:after="0" w:line="240" w:lineRule="auto"/>
      </w:pPr>
      <w:r>
        <w:separator/>
      </w:r>
    </w:p>
  </w:endnote>
  <w:endnote w:type="continuationSeparator" w:id="0">
    <w:p w14:paraId="5A746BBA" w14:textId="77777777" w:rsidR="004B2A9E" w:rsidRDefault="004B2A9E" w:rsidP="004B2A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44A36A6" w14:textId="77777777" w:rsidR="004B2A9E" w:rsidRDefault="004B2A9E" w:rsidP="004B2A9E">
      <w:pPr>
        <w:spacing w:after="0" w:line="240" w:lineRule="auto"/>
      </w:pPr>
      <w:r>
        <w:separator/>
      </w:r>
    </w:p>
  </w:footnote>
  <w:footnote w:type="continuationSeparator" w:id="0">
    <w:p w14:paraId="76163E91" w14:textId="77777777" w:rsidR="004B2A9E" w:rsidRDefault="004B2A9E" w:rsidP="004B2A9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4E6F402" w14:textId="6A7310E3" w:rsidR="004B2A9E" w:rsidRDefault="00776846">
    <w:pPr>
      <w:pStyle w:val="Header"/>
    </w:pPr>
    <w:r>
      <w:t>1907909</w:t>
    </w:r>
  </w:p>
  <w:p w14:paraId="6C67DC63" w14:textId="4E5DE554" w:rsidR="00776846" w:rsidRDefault="00B903D8">
    <w:pPr>
      <w:pStyle w:val="Header"/>
    </w:pPr>
    <w:r>
      <w:t>EAEE5003C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5875F1B"/>
    <w:multiLevelType w:val="multilevel"/>
    <w:tmpl w:val="D722D9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7030"/>
    <w:rsid w:val="000014A1"/>
    <w:rsid w:val="0001102D"/>
    <w:rsid w:val="00015F7A"/>
    <w:rsid w:val="00020D3A"/>
    <w:rsid w:val="00023A67"/>
    <w:rsid w:val="0003401D"/>
    <w:rsid w:val="00042778"/>
    <w:rsid w:val="0004485E"/>
    <w:rsid w:val="00044D2B"/>
    <w:rsid w:val="00044E5B"/>
    <w:rsid w:val="00061C62"/>
    <w:rsid w:val="0006367C"/>
    <w:rsid w:val="00063CBD"/>
    <w:rsid w:val="0007256F"/>
    <w:rsid w:val="0008236C"/>
    <w:rsid w:val="000A4E36"/>
    <w:rsid w:val="000A77F2"/>
    <w:rsid w:val="000B0427"/>
    <w:rsid w:val="000B2954"/>
    <w:rsid w:val="000B3038"/>
    <w:rsid w:val="000C3281"/>
    <w:rsid w:val="000D6D92"/>
    <w:rsid w:val="000E0FAC"/>
    <w:rsid w:val="000E6C0E"/>
    <w:rsid w:val="000F106F"/>
    <w:rsid w:val="000F3B39"/>
    <w:rsid w:val="00107FC2"/>
    <w:rsid w:val="00111524"/>
    <w:rsid w:val="00115C5D"/>
    <w:rsid w:val="0011793F"/>
    <w:rsid w:val="00120244"/>
    <w:rsid w:val="00122A6A"/>
    <w:rsid w:val="001237AE"/>
    <w:rsid w:val="001342D1"/>
    <w:rsid w:val="00141AC4"/>
    <w:rsid w:val="00142A31"/>
    <w:rsid w:val="00143B17"/>
    <w:rsid w:val="00160FA3"/>
    <w:rsid w:val="0016124C"/>
    <w:rsid w:val="00161B70"/>
    <w:rsid w:val="00165C8E"/>
    <w:rsid w:val="00183C9D"/>
    <w:rsid w:val="001A144A"/>
    <w:rsid w:val="001B0A5A"/>
    <w:rsid w:val="001C710E"/>
    <w:rsid w:val="001D4FF2"/>
    <w:rsid w:val="001F7983"/>
    <w:rsid w:val="00203B74"/>
    <w:rsid w:val="00204AD8"/>
    <w:rsid w:val="0020624E"/>
    <w:rsid w:val="00213A89"/>
    <w:rsid w:val="00227323"/>
    <w:rsid w:val="0023299C"/>
    <w:rsid w:val="00235877"/>
    <w:rsid w:val="002358D4"/>
    <w:rsid w:val="0024014F"/>
    <w:rsid w:val="00251745"/>
    <w:rsid w:val="00261101"/>
    <w:rsid w:val="0026486B"/>
    <w:rsid w:val="0027158E"/>
    <w:rsid w:val="002744CE"/>
    <w:rsid w:val="00293F00"/>
    <w:rsid w:val="00295A6F"/>
    <w:rsid w:val="002A40DE"/>
    <w:rsid w:val="002B197C"/>
    <w:rsid w:val="002B4B2F"/>
    <w:rsid w:val="002B56B3"/>
    <w:rsid w:val="002C3EC7"/>
    <w:rsid w:val="002D1A65"/>
    <w:rsid w:val="002E5F3F"/>
    <w:rsid w:val="002F26DE"/>
    <w:rsid w:val="002F3439"/>
    <w:rsid w:val="00305D4F"/>
    <w:rsid w:val="003225D7"/>
    <w:rsid w:val="00345175"/>
    <w:rsid w:val="003514F0"/>
    <w:rsid w:val="00363B88"/>
    <w:rsid w:val="003645F0"/>
    <w:rsid w:val="0036621A"/>
    <w:rsid w:val="0038344B"/>
    <w:rsid w:val="003839B3"/>
    <w:rsid w:val="00386F49"/>
    <w:rsid w:val="0039331F"/>
    <w:rsid w:val="003A2751"/>
    <w:rsid w:val="003B1CF1"/>
    <w:rsid w:val="003B761F"/>
    <w:rsid w:val="003D0B43"/>
    <w:rsid w:val="003D5E94"/>
    <w:rsid w:val="003E4E00"/>
    <w:rsid w:val="003E5FBA"/>
    <w:rsid w:val="003F31ED"/>
    <w:rsid w:val="00404F8B"/>
    <w:rsid w:val="004053E8"/>
    <w:rsid w:val="0040660F"/>
    <w:rsid w:val="00415212"/>
    <w:rsid w:val="00433969"/>
    <w:rsid w:val="0045136C"/>
    <w:rsid w:val="0045773C"/>
    <w:rsid w:val="004578A2"/>
    <w:rsid w:val="00460DB7"/>
    <w:rsid w:val="00477FE2"/>
    <w:rsid w:val="00483B96"/>
    <w:rsid w:val="00487F50"/>
    <w:rsid w:val="00491D3C"/>
    <w:rsid w:val="0049202A"/>
    <w:rsid w:val="0049692E"/>
    <w:rsid w:val="00497AF6"/>
    <w:rsid w:val="004AB0C6"/>
    <w:rsid w:val="004B1526"/>
    <w:rsid w:val="004B2A9E"/>
    <w:rsid w:val="004B5537"/>
    <w:rsid w:val="004C63FD"/>
    <w:rsid w:val="004C7A32"/>
    <w:rsid w:val="004D1ED8"/>
    <w:rsid w:val="004F2A3F"/>
    <w:rsid w:val="004F7B4C"/>
    <w:rsid w:val="00511371"/>
    <w:rsid w:val="00535A5D"/>
    <w:rsid w:val="00542331"/>
    <w:rsid w:val="00545E4E"/>
    <w:rsid w:val="00545EFE"/>
    <w:rsid w:val="005618C6"/>
    <w:rsid w:val="00564C51"/>
    <w:rsid w:val="00565926"/>
    <w:rsid w:val="005724D5"/>
    <w:rsid w:val="00574F62"/>
    <w:rsid w:val="00583897"/>
    <w:rsid w:val="005936F2"/>
    <w:rsid w:val="005A0417"/>
    <w:rsid w:val="005C3737"/>
    <w:rsid w:val="005C39DC"/>
    <w:rsid w:val="005C4D6F"/>
    <w:rsid w:val="005D5A3A"/>
    <w:rsid w:val="005E6C7B"/>
    <w:rsid w:val="005E72CD"/>
    <w:rsid w:val="005E7B82"/>
    <w:rsid w:val="005F0DD2"/>
    <w:rsid w:val="005F7FAD"/>
    <w:rsid w:val="00600A16"/>
    <w:rsid w:val="00633D06"/>
    <w:rsid w:val="00635C28"/>
    <w:rsid w:val="00640E7F"/>
    <w:rsid w:val="00647FDE"/>
    <w:rsid w:val="00654DDE"/>
    <w:rsid w:val="00666645"/>
    <w:rsid w:val="00673B83"/>
    <w:rsid w:val="00675049"/>
    <w:rsid w:val="0069622B"/>
    <w:rsid w:val="006A4E56"/>
    <w:rsid w:val="006B1D9D"/>
    <w:rsid w:val="006C037B"/>
    <w:rsid w:val="006D1AD2"/>
    <w:rsid w:val="006D27A4"/>
    <w:rsid w:val="006D6742"/>
    <w:rsid w:val="006E09A2"/>
    <w:rsid w:val="006E1D5F"/>
    <w:rsid w:val="0070480D"/>
    <w:rsid w:val="00704E61"/>
    <w:rsid w:val="00704EC1"/>
    <w:rsid w:val="00707438"/>
    <w:rsid w:val="00716E06"/>
    <w:rsid w:val="0072050E"/>
    <w:rsid w:val="00723947"/>
    <w:rsid w:val="00730379"/>
    <w:rsid w:val="00741030"/>
    <w:rsid w:val="00755662"/>
    <w:rsid w:val="007611C0"/>
    <w:rsid w:val="00766E3C"/>
    <w:rsid w:val="00767B97"/>
    <w:rsid w:val="007711A7"/>
    <w:rsid w:val="00771A5F"/>
    <w:rsid w:val="00776846"/>
    <w:rsid w:val="007808C5"/>
    <w:rsid w:val="007907C8"/>
    <w:rsid w:val="00790CCD"/>
    <w:rsid w:val="007A14C4"/>
    <w:rsid w:val="007A151A"/>
    <w:rsid w:val="007B783F"/>
    <w:rsid w:val="007D52DD"/>
    <w:rsid w:val="007E0805"/>
    <w:rsid w:val="0081514A"/>
    <w:rsid w:val="00815182"/>
    <w:rsid w:val="00820D45"/>
    <w:rsid w:val="00826A93"/>
    <w:rsid w:val="00831146"/>
    <w:rsid w:val="0083142C"/>
    <w:rsid w:val="00836F63"/>
    <w:rsid w:val="00837207"/>
    <w:rsid w:val="008374A4"/>
    <w:rsid w:val="008435B3"/>
    <w:rsid w:val="00847EB2"/>
    <w:rsid w:val="008513C7"/>
    <w:rsid w:val="00851AFD"/>
    <w:rsid w:val="0085791A"/>
    <w:rsid w:val="008754ED"/>
    <w:rsid w:val="00897559"/>
    <w:rsid w:val="008A599F"/>
    <w:rsid w:val="008A6063"/>
    <w:rsid w:val="008A65A2"/>
    <w:rsid w:val="008B655E"/>
    <w:rsid w:val="008C6996"/>
    <w:rsid w:val="008C69FD"/>
    <w:rsid w:val="008D5BE9"/>
    <w:rsid w:val="008E1447"/>
    <w:rsid w:val="008E7C5C"/>
    <w:rsid w:val="008F5272"/>
    <w:rsid w:val="008F7C7E"/>
    <w:rsid w:val="00902077"/>
    <w:rsid w:val="0090349C"/>
    <w:rsid w:val="0091543C"/>
    <w:rsid w:val="00926676"/>
    <w:rsid w:val="00933FF9"/>
    <w:rsid w:val="00942734"/>
    <w:rsid w:val="00955F98"/>
    <w:rsid w:val="0097022B"/>
    <w:rsid w:val="00992693"/>
    <w:rsid w:val="00995CC6"/>
    <w:rsid w:val="009A5E43"/>
    <w:rsid w:val="009B61D2"/>
    <w:rsid w:val="009D30AC"/>
    <w:rsid w:val="009F390D"/>
    <w:rsid w:val="00A021A2"/>
    <w:rsid w:val="00A03252"/>
    <w:rsid w:val="00A075BA"/>
    <w:rsid w:val="00A36193"/>
    <w:rsid w:val="00A6536D"/>
    <w:rsid w:val="00A67AF2"/>
    <w:rsid w:val="00A73746"/>
    <w:rsid w:val="00A81DD0"/>
    <w:rsid w:val="00A91184"/>
    <w:rsid w:val="00A91B75"/>
    <w:rsid w:val="00A93D74"/>
    <w:rsid w:val="00A9792F"/>
    <w:rsid w:val="00AA0C9C"/>
    <w:rsid w:val="00AA49EE"/>
    <w:rsid w:val="00AA629F"/>
    <w:rsid w:val="00AA65D0"/>
    <w:rsid w:val="00AB0402"/>
    <w:rsid w:val="00AB585E"/>
    <w:rsid w:val="00AC538D"/>
    <w:rsid w:val="00AE2E79"/>
    <w:rsid w:val="00AE3A2F"/>
    <w:rsid w:val="00AF08AC"/>
    <w:rsid w:val="00AF3A43"/>
    <w:rsid w:val="00AF61C3"/>
    <w:rsid w:val="00B03BCD"/>
    <w:rsid w:val="00B2296C"/>
    <w:rsid w:val="00B27141"/>
    <w:rsid w:val="00B44BA5"/>
    <w:rsid w:val="00B45704"/>
    <w:rsid w:val="00B469CD"/>
    <w:rsid w:val="00B52526"/>
    <w:rsid w:val="00B5753E"/>
    <w:rsid w:val="00B62946"/>
    <w:rsid w:val="00B73188"/>
    <w:rsid w:val="00B760AA"/>
    <w:rsid w:val="00B87CFE"/>
    <w:rsid w:val="00B903D8"/>
    <w:rsid w:val="00BA37C3"/>
    <w:rsid w:val="00BA47BC"/>
    <w:rsid w:val="00BA63DA"/>
    <w:rsid w:val="00BA796B"/>
    <w:rsid w:val="00BB14BA"/>
    <w:rsid w:val="00BB4C6D"/>
    <w:rsid w:val="00BC24FD"/>
    <w:rsid w:val="00BC2D7C"/>
    <w:rsid w:val="00BC4485"/>
    <w:rsid w:val="00BD2926"/>
    <w:rsid w:val="00BD2A42"/>
    <w:rsid w:val="00BE0712"/>
    <w:rsid w:val="00BE46E2"/>
    <w:rsid w:val="00BF2C71"/>
    <w:rsid w:val="00C031ED"/>
    <w:rsid w:val="00C065C5"/>
    <w:rsid w:val="00C16717"/>
    <w:rsid w:val="00C24A54"/>
    <w:rsid w:val="00C36710"/>
    <w:rsid w:val="00C60E93"/>
    <w:rsid w:val="00C70A15"/>
    <w:rsid w:val="00C81489"/>
    <w:rsid w:val="00C911EF"/>
    <w:rsid w:val="00C95FCF"/>
    <w:rsid w:val="00C9715D"/>
    <w:rsid w:val="00CA609E"/>
    <w:rsid w:val="00CB27A7"/>
    <w:rsid w:val="00CC1113"/>
    <w:rsid w:val="00CD2409"/>
    <w:rsid w:val="00D035E7"/>
    <w:rsid w:val="00D1736A"/>
    <w:rsid w:val="00D27B94"/>
    <w:rsid w:val="00D32595"/>
    <w:rsid w:val="00D3538C"/>
    <w:rsid w:val="00D44BE2"/>
    <w:rsid w:val="00D4731D"/>
    <w:rsid w:val="00D5674C"/>
    <w:rsid w:val="00D5703F"/>
    <w:rsid w:val="00D577C3"/>
    <w:rsid w:val="00D60103"/>
    <w:rsid w:val="00D8092A"/>
    <w:rsid w:val="00D83FFA"/>
    <w:rsid w:val="00D97030"/>
    <w:rsid w:val="00D97160"/>
    <w:rsid w:val="00DA4CD7"/>
    <w:rsid w:val="00DA55E0"/>
    <w:rsid w:val="00DB0EC2"/>
    <w:rsid w:val="00DB43FC"/>
    <w:rsid w:val="00DB6C6C"/>
    <w:rsid w:val="00DC5E3A"/>
    <w:rsid w:val="00DD27F0"/>
    <w:rsid w:val="00DE54DF"/>
    <w:rsid w:val="00DF3006"/>
    <w:rsid w:val="00E042F3"/>
    <w:rsid w:val="00E049AB"/>
    <w:rsid w:val="00E22E57"/>
    <w:rsid w:val="00E23B9B"/>
    <w:rsid w:val="00E31795"/>
    <w:rsid w:val="00E4134A"/>
    <w:rsid w:val="00E42BC0"/>
    <w:rsid w:val="00E42FB0"/>
    <w:rsid w:val="00E44841"/>
    <w:rsid w:val="00E72893"/>
    <w:rsid w:val="00E80EB9"/>
    <w:rsid w:val="00E81C82"/>
    <w:rsid w:val="00E84332"/>
    <w:rsid w:val="00E94967"/>
    <w:rsid w:val="00E97162"/>
    <w:rsid w:val="00EA7030"/>
    <w:rsid w:val="00EB574B"/>
    <w:rsid w:val="00EC034D"/>
    <w:rsid w:val="00EC13BF"/>
    <w:rsid w:val="00ED0D56"/>
    <w:rsid w:val="00ED3196"/>
    <w:rsid w:val="00EE25AB"/>
    <w:rsid w:val="00EF0DE9"/>
    <w:rsid w:val="00EF2402"/>
    <w:rsid w:val="00F039E0"/>
    <w:rsid w:val="00F047D1"/>
    <w:rsid w:val="00F0774C"/>
    <w:rsid w:val="00F21C16"/>
    <w:rsid w:val="00F21C2F"/>
    <w:rsid w:val="00F31D99"/>
    <w:rsid w:val="00F46F2B"/>
    <w:rsid w:val="00F517E2"/>
    <w:rsid w:val="00F53EF0"/>
    <w:rsid w:val="00F60802"/>
    <w:rsid w:val="00F60A92"/>
    <w:rsid w:val="00F66A84"/>
    <w:rsid w:val="00F71FDF"/>
    <w:rsid w:val="00F74C82"/>
    <w:rsid w:val="00F82C64"/>
    <w:rsid w:val="00F86E00"/>
    <w:rsid w:val="00F87C96"/>
    <w:rsid w:val="00F950FE"/>
    <w:rsid w:val="00F96635"/>
    <w:rsid w:val="00FA243E"/>
    <w:rsid w:val="00FA3DA1"/>
    <w:rsid w:val="00FB3A30"/>
    <w:rsid w:val="00FB4423"/>
    <w:rsid w:val="00FB5BF8"/>
    <w:rsid w:val="00FC1DDB"/>
    <w:rsid w:val="00FC202B"/>
    <w:rsid w:val="00FD035B"/>
    <w:rsid w:val="00FD52F9"/>
    <w:rsid w:val="00FD5D0E"/>
    <w:rsid w:val="00FF3AA6"/>
    <w:rsid w:val="00FF41A3"/>
    <w:rsid w:val="01DBC360"/>
    <w:rsid w:val="02946F2A"/>
    <w:rsid w:val="03730CBD"/>
    <w:rsid w:val="04F15DB3"/>
    <w:rsid w:val="07EE9A91"/>
    <w:rsid w:val="09D27701"/>
    <w:rsid w:val="0E0A8EA2"/>
    <w:rsid w:val="0F1C7078"/>
    <w:rsid w:val="1026B563"/>
    <w:rsid w:val="1186DF8E"/>
    <w:rsid w:val="1212441A"/>
    <w:rsid w:val="12902A24"/>
    <w:rsid w:val="12A1A3FD"/>
    <w:rsid w:val="13C29332"/>
    <w:rsid w:val="1525FDAC"/>
    <w:rsid w:val="1618B0FA"/>
    <w:rsid w:val="165E6626"/>
    <w:rsid w:val="17887246"/>
    <w:rsid w:val="190D554C"/>
    <w:rsid w:val="19D9959B"/>
    <w:rsid w:val="1BD26A68"/>
    <w:rsid w:val="1E2CC9E9"/>
    <w:rsid w:val="1ED34A7F"/>
    <w:rsid w:val="1EEE4F01"/>
    <w:rsid w:val="2146A7D6"/>
    <w:rsid w:val="22C489BB"/>
    <w:rsid w:val="23C72A01"/>
    <w:rsid w:val="248FF1A5"/>
    <w:rsid w:val="24E0D64A"/>
    <w:rsid w:val="26464134"/>
    <w:rsid w:val="267DA9F9"/>
    <w:rsid w:val="275A9DB0"/>
    <w:rsid w:val="2882DEC6"/>
    <w:rsid w:val="28B74F56"/>
    <w:rsid w:val="28C74A6D"/>
    <w:rsid w:val="2A98E093"/>
    <w:rsid w:val="2AC19B25"/>
    <w:rsid w:val="2AD2D533"/>
    <w:rsid w:val="2CA7F71A"/>
    <w:rsid w:val="2D25EE2A"/>
    <w:rsid w:val="2DC0BF71"/>
    <w:rsid w:val="2E1D6ADA"/>
    <w:rsid w:val="2E3DF7CB"/>
    <w:rsid w:val="2EB83A8C"/>
    <w:rsid w:val="2F48AC79"/>
    <w:rsid w:val="3003C6B9"/>
    <w:rsid w:val="306D1608"/>
    <w:rsid w:val="31C48279"/>
    <w:rsid w:val="32365A44"/>
    <w:rsid w:val="32E1124F"/>
    <w:rsid w:val="33FE79B9"/>
    <w:rsid w:val="346546E9"/>
    <w:rsid w:val="34A9B494"/>
    <w:rsid w:val="34B9C7D8"/>
    <w:rsid w:val="34EA4E4B"/>
    <w:rsid w:val="357B916D"/>
    <w:rsid w:val="36A0EDDA"/>
    <w:rsid w:val="39273D9A"/>
    <w:rsid w:val="399BC60E"/>
    <w:rsid w:val="3A137288"/>
    <w:rsid w:val="3B2CC303"/>
    <w:rsid w:val="3B822F3C"/>
    <w:rsid w:val="3C5AB8C8"/>
    <w:rsid w:val="3C8B659C"/>
    <w:rsid w:val="3C90B3FF"/>
    <w:rsid w:val="3D209299"/>
    <w:rsid w:val="3D6C2727"/>
    <w:rsid w:val="3DAACBAD"/>
    <w:rsid w:val="3E4B90C3"/>
    <w:rsid w:val="3E5DA451"/>
    <w:rsid w:val="3F21458B"/>
    <w:rsid w:val="3F3C1079"/>
    <w:rsid w:val="3F688336"/>
    <w:rsid w:val="3F9799A5"/>
    <w:rsid w:val="3FB6600D"/>
    <w:rsid w:val="400BFBFC"/>
    <w:rsid w:val="427A86C0"/>
    <w:rsid w:val="4624BEFE"/>
    <w:rsid w:val="47072519"/>
    <w:rsid w:val="472DB838"/>
    <w:rsid w:val="477F9840"/>
    <w:rsid w:val="47978F0C"/>
    <w:rsid w:val="481499F0"/>
    <w:rsid w:val="486E4CF3"/>
    <w:rsid w:val="49A26632"/>
    <w:rsid w:val="4C015FAA"/>
    <w:rsid w:val="4E23B578"/>
    <w:rsid w:val="4FDC2A18"/>
    <w:rsid w:val="4FE00FFC"/>
    <w:rsid w:val="5139AF3C"/>
    <w:rsid w:val="516E521E"/>
    <w:rsid w:val="520AD81B"/>
    <w:rsid w:val="52221018"/>
    <w:rsid w:val="546C8E18"/>
    <w:rsid w:val="55EE1178"/>
    <w:rsid w:val="568183F5"/>
    <w:rsid w:val="57392C44"/>
    <w:rsid w:val="57A2C457"/>
    <w:rsid w:val="586EE0C9"/>
    <w:rsid w:val="590E3903"/>
    <w:rsid w:val="59253E48"/>
    <w:rsid w:val="5AC0932C"/>
    <w:rsid w:val="5B9C4142"/>
    <w:rsid w:val="5BE6846E"/>
    <w:rsid w:val="5DE34491"/>
    <w:rsid w:val="5E41FD5A"/>
    <w:rsid w:val="5E9670AF"/>
    <w:rsid w:val="5ED04693"/>
    <w:rsid w:val="5ED47BEE"/>
    <w:rsid w:val="5F02EBA5"/>
    <w:rsid w:val="5F4012AF"/>
    <w:rsid w:val="5F99BC2B"/>
    <w:rsid w:val="5FA39968"/>
    <w:rsid w:val="60CFB08B"/>
    <w:rsid w:val="619A7DDC"/>
    <w:rsid w:val="64247F25"/>
    <w:rsid w:val="64C0C55C"/>
    <w:rsid w:val="64F528B5"/>
    <w:rsid w:val="65454065"/>
    <w:rsid w:val="669D3CC5"/>
    <w:rsid w:val="66C4A90C"/>
    <w:rsid w:val="66F1CD7C"/>
    <w:rsid w:val="670D494E"/>
    <w:rsid w:val="67748893"/>
    <w:rsid w:val="67A28253"/>
    <w:rsid w:val="6965DB58"/>
    <w:rsid w:val="6A04257E"/>
    <w:rsid w:val="6A24C0F1"/>
    <w:rsid w:val="6A6F48FB"/>
    <w:rsid w:val="6B0AA8E8"/>
    <w:rsid w:val="6E854C1C"/>
    <w:rsid w:val="6E8AB643"/>
    <w:rsid w:val="6ED037F7"/>
    <w:rsid w:val="700ACADA"/>
    <w:rsid w:val="705FB7E0"/>
    <w:rsid w:val="710E60E4"/>
    <w:rsid w:val="71F0AF15"/>
    <w:rsid w:val="71F5A811"/>
    <w:rsid w:val="72526C01"/>
    <w:rsid w:val="75013AC9"/>
    <w:rsid w:val="7764A244"/>
    <w:rsid w:val="7766E1CC"/>
    <w:rsid w:val="78CF7617"/>
    <w:rsid w:val="79314669"/>
    <w:rsid w:val="79ED988C"/>
    <w:rsid w:val="7CA1409D"/>
    <w:rsid w:val="7CCBB17E"/>
    <w:rsid w:val="7D7770F8"/>
    <w:rsid w:val="7E2CB296"/>
    <w:rsid w:val="7F972F57"/>
    <w:rsid w:val="7FEB3D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9E174A"/>
  <w15:chartTrackingRefBased/>
  <w15:docId w15:val="{EF9EBCC2-CE88-4F61-9D91-BEE9BE8FC6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D1A6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5791A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85791A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654DDE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33FF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33FF9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2D1A6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unhideWhenUsed/>
    <w:rsid w:val="00A021A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B2A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2A9E"/>
  </w:style>
  <w:style w:type="paragraph" w:styleId="Footer">
    <w:name w:val="footer"/>
    <w:basedOn w:val="Normal"/>
    <w:link w:val="FooterChar"/>
    <w:uiPriority w:val="99"/>
    <w:unhideWhenUsed/>
    <w:rsid w:val="004B2A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2A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794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1487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692600">
          <w:marLeft w:val="45"/>
          <w:marRight w:val="45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384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85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17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8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03725">
          <w:marLeft w:val="0"/>
          <w:marRight w:val="0"/>
          <w:marTop w:val="0"/>
          <w:marBottom w:val="4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515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94139944">
          <w:marLeft w:val="0"/>
          <w:marRight w:val="0"/>
          <w:marTop w:val="0"/>
          <w:marBottom w:val="4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703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061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5985362">
          <w:marLeft w:val="0"/>
          <w:marRight w:val="0"/>
          <w:marTop w:val="0"/>
          <w:marBottom w:val="4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4043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047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16572588">
          <w:marLeft w:val="0"/>
          <w:marRight w:val="0"/>
          <w:marTop w:val="0"/>
          <w:marBottom w:val="4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210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938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693618">
          <w:marLeft w:val="0"/>
          <w:marRight w:val="0"/>
          <w:marTop w:val="0"/>
          <w:marBottom w:val="4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329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102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441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6919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2411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72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poverty.ac.uk/report-wales-child-poverty/wales-has-worst-child-poverty-uk" TargetMode="External"/><Relationship Id="rId18" Type="http://schemas.openxmlformats.org/officeDocument/2006/relationships/hyperlink" Target="https://www.healthystart.nhs.uk/.%20%20%20%20%20(Accessed" TargetMode="External"/><Relationship Id="rId26" Type="http://schemas.openxmlformats.org/officeDocument/2006/relationships/hyperlink" Target="https://business.senedd.wales/documents/s500001880/CELG4-20-14%20Paper%205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eur01.safelinks.protection.outlook.com/?url=https%3A%2F%2Fwww.ons.gov.uk%2Feconomy%2Fenvironmentalaccounts%2Farticles%2Furbangreenspacesraisenearbyhousepricesbyanaverageof2500%2F2019-10-14&amp;data=02%7C01%7C%7C78c3dec52e5b4b45f7a308d7f8a65c37%7C4e0f11f9046e45059cb8db2152311e21%7C0%7C0%7C637251265697529082&amp;sdata=ZykvTYKi8W0WX0qx9acDheZt%2BnqxnQD6ouOBWMOmWT0%3D&amp;reserved=0" TargetMode="External"/><Relationship Id="rId34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hyperlink" Target="https://eur01.safelinks.protection.outlook.com/?url=https%3A%2F%2Fwww.designcouncil.org.uk%2Fsites%2Fdefault%2Ffiles%2Fasset%2Fdocument%2Fcommunity-green-full-report.pdf&amp;data=02%7C01%7C%7C78c3dec52e5b4b45f7a308d7f8a65c37%7C4e0f11f9046e45059cb8db2152311e21%7C0%7C0%7C637251265697529082&amp;sdata=4DxCogY1sgcElwKoZ%2FCw4XzkuR8mVIx6aM6FxoZ5Dnk%3D&amp;reserved=0" TargetMode="External"/><Relationship Id="rId17" Type="http://schemas.openxmlformats.org/officeDocument/2006/relationships/hyperlink" Target="https://www.telegraph.co.uk/news/2020/05/01/coronavirus-death-toll-double-poorest-areas-ons-statistics-reveal/.%20(Accessed" TargetMode="External"/><Relationship Id="rId25" Type="http://schemas.openxmlformats.org/officeDocument/2006/relationships/hyperlink" Target="https://www.childrenssociety.org.uk/what-you-can-do/campaign-change/fair-and-square-free-school-meals-all-children-poverty" TargetMode="External"/><Relationship Id="rId33" Type="http://schemas.openxmlformats.org/officeDocument/2006/relationships/hyperlink" Target="http://www.cymru.gov.uk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eur01.safelinks.protection.outlook.com/?url=https%3A%2F%2Fwww.estyn.gov.wales%2Fsites%2Fwww.estyn.gov.wales%2Ffiles%2Fdocuments%2FPupil%2520deprivation.pdf&amp;data=02%7C01%7C%7C1162887253ba408cff5f08d7f84d895e%7C4e0f11f9046e45059cb8db2152311e21%7C0%7C0%7C637250884205017572&amp;sdata=M%2Fos8p9HoE%2BZV4R4M9zCD5a1MJK%2FkA55TNa7ZcXCXP0%3D&amp;reserved=0" TargetMode="External"/><Relationship Id="rId20" Type="http://schemas.openxmlformats.org/officeDocument/2006/relationships/hyperlink" Target="https://eur01.safelinks.protection.outlook.com/?url=https%3A%2F%2Fwww.sciencedirect.com%2Fscience%2Farticle%2Fpii%2FS0016718519301289&amp;data=02%7C01%7C%7C78c3dec52e5b4b45f7a308d7f8a65c37%7C4e0f11f9046e45059cb8db2152311e21%7C0%7C0%7C637251265697519089&amp;sdata=yNRe1nN1hsJNf8kfGZ2%2FK3YUOzr3wNwtDOtwVfUpfE4%3D&amp;reserved=0" TargetMode="External"/><Relationship Id="rId29" Type="http://schemas.openxmlformats.org/officeDocument/2006/relationships/hyperlink" Target="http://www.gov.uk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bbc.co.uk/news/uk-wales-45943124" TargetMode="External"/><Relationship Id="rId24" Type="http://schemas.openxmlformats.org/officeDocument/2006/relationships/hyperlink" Target="http://dx.doi.org/10.4135/9781473914681.n3" TargetMode="External"/><Relationship Id="rId32" Type="http://schemas.openxmlformats.org/officeDocument/2006/relationships/hyperlink" Target="http://www.gov.uk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uwtsd.ac.uk/wales-nexus-conference-2019/abstracts-/the-daily-mile-running-with-the-foundation-phase/" TargetMode="External"/><Relationship Id="rId23" Type="http://schemas.openxmlformats.org/officeDocument/2006/relationships/hyperlink" Target="https://eur01.safelinks.protection.outlook.com/?url=http%3A%2F%2Fwww.wales.nhs.uk%2Fsitesplus%2Fdocuments%2F888%2FCreating%2520healthier%2520places%2520spaces.pdf&amp;data=02%7C01%7C%7C78c3dec52e5b4b45f7a308d7f8a65c37%7C4e0f11f9046e45059cb8db2152311e21%7C0%7C0%7C637251265697529082&amp;sdata=CEncVM0Ktxg%2BuGPANs%2BBEQ0Tg%2BZCEWuvmfjWfHtn2V8%3D&amp;reserved=0" TargetMode="External"/><Relationship Id="rId28" Type="http://schemas.openxmlformats.org/officeDocument/2006/relationships/hyperlink" Target="http://www.gov.uk" TargetMode="External"/><Relationship Id="rId36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eur01.safelinks.protection.outlook.com/?url=https%3A%2F%2Fwww.researchgate.net%2Fprofile%2FAlison_Wallace5%2Fpublication%2F286454530_Tunstall_R_Bevan_M_Bradshaw_J_Croucher_K_Duffy_S_Hunter_C_Jones_A_Rugg_J_Wallace_A_Wilcox_S_2013_The_Links_Between_Housing_and_Poverty_York_Joseph_Rowntree_Foundation%2Flinks%2F566ab6c308ae430ab4f87dcf.pdf&amp;data=02%7C01%7C%7Cccd25312d4d346fd122f08d7f8b1bf91%7C4e0f11f9046e45059cb8db2152311e21%7C0%7C0%7C637251314612767217&amp;sdata=4at%2FKrhh8B17lKOmnEYGOBjuAtJz4sPEV6tMovVfCCw%3D&amp;reserved=0" TargetMode="External"/><Relationship Id="rId31" Type="http://schemas.openxmlformats.org/officeDocument/2006/relationships/hyperlink" Target="https://gov.wales/sites/default/files/publications/2019-05/social-services-and-well-being-wales-act-2014-the-essentials.pdf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eur01.safelinks.protection.outlook.com/?url=https%3A%2F%2Fsenedd.wales%2FNAfW%2520Documents%2Fcyp_3_-cp4a_additional_evidence_-_a_good_practice_guide.pdf%2520-%252021052008%2Fcyp_3_-cp4a_additional_evidence_-_a_good_practice_guide-English.pdf&amp;data=02%7C01%7C%7C1162887253ba408cff5f08d7f84d895e%7C4e0f11f9046e45059cb8db2152311e21%7C0%7C0%7C637250884205017572&amp;sdata=UH2xJU64HRZuJujbjpEz%2B1FSFBf1koNaE2HQHVMY2Do%3D&amp;reserved=0" TargetMode="External"/><Relationship Id="rId22" Type="http://schemas.openxmlformats.org/officeDocument/2006/relationships/hyperlink" Target="https://www.publichealthnetwork.cymru/en/social-determinants/poverty/food/%20(Accessed:%2001.05.2020" TargetMode="External"/><Relationship Id="rId27" Type="http://schemas.openxmlformats.org/officeDocument/2006/relationships/hyperlink" Target="https://eur01.safelinks.protection.outlook.com/?url=https%3A%2F%2Fgov.wales%2Fsites%2Fdefault%2Ffiles%2Fpublications%2F2019-07%2Fwales-a-play-friendly-country.pdf&amp;data=02%7C01%7C%7C78c3dec52e5b4b45f7a308d7f8a65c37%7C4e0f11f9046e45059cb8db2152311e21%7C0%7C0%7C637251265697519089&amp;sdata=SL9PRwwFGka47%2BkL4Dv2Ms%2BJd%2B2Bc%2FKl4TVA7eRENzE%3D&amp;reserved=0" TargetMode="External"/><Relationship Id="rId30" Type="http://schemas.openxmlformats.org/officeDocument/2006/relationships/hyperlink" Target="http://www.Welsh.gov.uk" TargetMode="External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E0D11561A1CAC4D983DB0024103AA45" ma:contentTypeVersion="8" ma:contentTypeDescription="Create a new document." ma:contentTypeScope="" ma:versionID="911db853c715e261645abdc90603e537">
  <xsd:schema xmlns:xsd="http://www.w3.org/2001/XMLSchema" xmlns:xs="http://www.w3.org/2001/XMLSchema" xmlns:p="http://schemas.microsoft.com/office/2006/metadata/properties" xmlns:ns3="d48a6a48-1c12-4beb-ae5b-32ab2951722b" targetNamespace="http://schemas.microsoft.com/office/2006/metadata/properties" ma:root="true" ma:fieldsID="714713bd61b098b337806e558232d536" ns3:_="">
    <xsd:import namespace="d48a6a48-1c12-4beb-ae5b-32ab2951722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48a6a48-1c12-4beb-ae5b-32ab2951722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7BA534-4E19-4426-B232-F25637D0C21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9887D12-3448-464E-B6E4-8437B3F723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48a6a48-1c12-4beb-ae5b-32ab2951722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13D387B-A538-419A-A564-7224394A2551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d48a6a48-1c12-4beb-ae5b-32ab2951722b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B09B79AA-7B4F-41AD-9166-1EC31B9C54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1662</Words>
  <Characters>9478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11118</CharactersWithSpaces>
  <SharedDoc>false</SharedDoc>
  <HLinks>
    <vt:vector size="102" baseType="variant">
      <vt:variant>
        <vt:i4>6291578</vt:i4>
      </vt:variant>
      <vt:variant>
        <vt:i4>51</vt:i4>
      </vt:variant>
      <vt:variant>
        <vt:i4>0</vt:i4>
      </vt:variant>
      <vt:variant>
        <vt:i4>5</vt:i4>
      </vt:variant>
      <vt:variant>
        <vt:lpwstr>http://www.gov.uk/</vt:lpwstr>
      </vt:variant>
      <vt:variant>
        <vt:lpwstr/>
      </vt:variant>
      <vt:variant>
        <vt:i4>6291578</vt:i4>
      </vt:variant>
      <vt:variant>
        <vt:i4>48</vt:i4>
      </vt:variant>
      <vt:variant>
        <vt:i4>0</vt:i4>
      </vt:variant>
      <vt:variant>
        <vt:i4>5</vt:i4>
      </vt:variant>
      <vt:variant>
        <vt:lpwstr>http://www.gov.uk/</vt:lpwstr>
      </vt:variant>
      <vt:variant>
        <vt:lpwstr/>
      </vt:variant>
      <vt:variant>
        <vt:i4>6291578</vt:i4>
      </vt:variant>
      <vt:variant>
        <vt:i4>45</vt:i4>
      </vt:variant>
      <vt:variant>
        <vt:i4>0</vt:i4>
      </vt:variant>
      <vt:variant>
        <vt:i4>5</vt:i4>
      </vt:variant>
      <vt:variant>
        <vt:lpwstr>http://www.gov.uk/</vt:lpwstr>
      </vt:variant>
      <vt:variant>
        <vt:lpwstr/>
      </vt:variant>
      <vt:variant>
        <vt:i4>8126513</vt:i4>
      </vt:variant>
      <vt:variant>
        <vt:i4>39</vt:i4>
      </vt:variant>
      <vt:variant>
        <vt:i4>0</vt:i4>
      </vt:variant>
      <vt:variant>
        <vt:i4>5</vt:i4>
      </vt:variant>
      <vt:variant>
        <vt:lpwstr>http://dx.doi.org/10.4135/9781473914681.n3</vt:lpwstr>
      </vt:variant>
      <vt:variant>
        <vt:lpwstr/>
      </vt:variant>
      <vt:variant>
        <vt:i4>7798854</vt:i4>
      </vt:variant>
      <vt:variant>
        <vt:i4>36</vt:i4>
      </vt:variant>
      <vt:variant>
        <vt:i4>0</vt:i4>
      </vt:variant>
      <vt:variant>
        <vt:i4>5</vt:i4>
      </vt:variant>
      <vt:variant>
        <vt:lpwstr>http://www.princeton.edu/futureofchildren/publications/docs/12_01_03.pdf?utm_source=Child+Trends+5%3A+5+Ways+Poverty+Harms+Children&amp;utm_campaign=5+ways+poverty+harms+kids&amp;utm_medium=email</vt:lpwstr>
      </vt:variant>
      <vt:variant>
        <vt:lpwstr/>
      </vt:variant>
      <vt:variant>
        <vt:i4>4522007</vt:i4>
      </vt:variant>
      <vt:variant>
        <vt:i4>33</vt:i4>
      </vt:variant>
      <vt:variant>
        <vt:i4>0</vt:i4>
      </vt:variant>
      <vt:variant>
        <vt:i4>5</vt:i4>
      </vt:variant>
      <vt:variant>
        <vt:lpwstr>http://www.nccp.org/publications/pub_975.html?utm_source=Child+Trends+5%3A+5+Ways+Poverty+Harms+Children&amp;utm_campaign=5+ways+poverty+harms+kids&amp;utm_medium=email</vt:lpwstr>
      </vt:variant>
      <vt:variant>
        <vt:lpwstr/>
      </vt:variant>
      <vt:variant>
        <vt:i4>3932254</vt:i4>
      </vt:variant>
      <vt:variant>
        <vt:i4>30</vt:i4>
      </vt:variant>
      <vt:variant>
        <vt:i4>0</vt:i4>
      </vt:variant>
      <vt:variant>
        <vt:i4>5</vt:i4>
      </vt:variant>
      <vt:variant>
        <vt:lpwstr>https://www.childtrends.org/?publications=out-of-school-time-is-critical-for-children-who-participates-in-programs&amp;utm_source=Child+Trends+5%3A+5+Ways+Poverty+Harms+Children&amp;utm_campaign=5+ways+poverty+harms+kids&amp;utm_medium=email</vt:lpwstr>
      </vt:variant>
      <vt:variant>
        <vt:lpwstr/>
      </vt:variant>
      <vt:variant>
        <vt:i4>7208970</vt:i4>
      </vt:variant>
      <vt:variant>
        <vt:i4>27</vt:i4>
      </vt:variant>
      <vt:variant>
        <vt:i4>0</vt:i4>
      </vt:variant>
      <vt:variant>
        <vt:i4>5</vt:i4>
      </vt:variant>
      <vt:variant>
        <vt:lpwstr>https://www.childtrends.org/?indicators=parental-depression&amp;utm_source=Child+Trends+5%3A+5+Ways+Poverty+Harms+Children&amp;utm_campaign=5+ways+poverty+harms+kids&amp;utm_medium=email</vt:lpwstr>
      </vt:variant>
      <vt:variant>
        <vt:lpwstr/>
      </vt:variant>
      <vt:variant>
        <vt:i4>5111919</vt:i4>
      </vt:variant>
      <vt:variant>
        <vt:i4>24</vt:i4>
      </vt:variant>
      <vt:variant>
        <vt:i4>0</vt:i4>
      </vt:variant>
      <vt:variant>
        <vt:i4>5</vt:i4>
      </vt:variant>
      <vt:variant>
        <vt:lpwstr>http://www.urban.org/publications/900872.html?utm_source=Child+Trends+5%3A+5+Ways+Poverty+Harms+Children&amp;utm_campaign=5+ways+poverty+harms+kids&amp;utm_medium=email</vt:lpwstr>
      </vt:variant>
      <vt:variant>
        <vt:lpwstr/>
      </vt:variant>
      <vt:variant>
        <vt:i4>7929862</vt:i4>
      </vt:variant>
      <vt:variant>
        <vt:i4>21</vt:i4>
      </vt:variant>
      <vt:variant>
        <vt:i4>0</vt:i4>
      </vt:variant>
      <vt:variant>
        <vt:i4>5</vt:i4>
      </vt:variant>
      <vt:variant>
        <vt:lpwstr>http://www.jstor.org/discover/10.2307/353111?uid=2&amp;uid=4&amp;sid=21103215708431&amp;utm_source=Child+Trends+5%3A+5+Ways+Poverty+Harms+Children&amp;utm_campaign=5+ways+poverty+harms+kids&amp;utm_medium=email</vt:lpwstr>
      </vt:variant>
      <vt:variant>
        <vt:lpwstr/>
      </vt:variant>
      <vt:variant>
        <vt:i4>2031660</vt:i4>
      </vt:variant>
      <vt:variant>
        <vt:i4>18</vt:i4>
      </vt:variant>
      <vt:variant>
        <vt:i4>0</vt:i4>
      </vt:variant>
      <vt:variant>
        <vt:i4>5</vt:i4>
      </vt:variant>
      <vt:variant>
        <vt:lpwstr>https://www.childtrends.org/?publications=the-strengths-of-poor-families&amp;utm_source=Child+Trends+5%3A+5+Ways+Poverty+Harms+Children&amp;utm_campaign=5+ways+poverty+harms+kids&amp;utm_medium=email</vt:lpwstr>
      </vt:variant>
      <vt:variant>
        <vt:lpwstr/>
      </vt:variant>
      <vt:variant>
        <vt:i4>6881286</vt:i4>
      </vt:variant>
      <vt:variant>
        <vt:i4>15</vt:i4>
      </vt:variant>
      <vt:variant>
        <vt:i4>0</vt:i4>
      </vt:variant>
      <vt:variant>
        <vt:i4>5</vt:i4>
      </vt:variant>
      <vt:variant>
        <vt:lpwstr>http://www.ascd.org/publications/books/109074.aspx?utm_source=Child+Trends+5%3A+5+Ways+Poverty+Harms+Children&amp;utm_campaign=5+ways+poverty+harms+kids&amp;utm_medium=email</vt:lpwstr>
      </vt:variant>
      <vt:variant>
        <vt:lpwstr/>
      </vt:variant>
      <vt:variant>
        <vt:i4>917546</vt:i4>
      </vt:variant>
      <vt:variant>
        <vt:i4>12</vt:i4>
      </vt:variant>
      <vt:variant>
        <vt:i4>0</vt:i4>
      </vt:variant>
      <vt:variant>
        <vt:i4>5</vt:i4>
      </vt:variant>
      <vt:variant>
        <vt:lpwstr>http://link.springer.com/article/10.1007%2Fs10896-012-9438-0?utm_source=Child+Trends+5%3A+5+Ways+Poverty+Harms+Children&amp;utm_campaign=5+ways+poverty+harms+kids&amp;utm_medium=email</vt:lpwstr>
      </vt:variant>
      <vt:variant>
        <vt:lpwstr/>
      </vt:variant>
      <vt:variant>
        <vt:i4>2752594</vt:i4>
      </vt:variant>
      <vt:variant>
        <vt:i4>9</vt:i4>
      </vt:variant>
      <vt:variant>
        <vt:i4>0</vt:i4>
      </vt:variant>
      <vt:variant>
        <vt:i4>5</vt:i4>
      </vt:variant>
      <vt:variant>
        <vt:lpwstr>http://www.ncbi.nlm.nih.gov/pubmed/23078491?utm_source=Child+Trends+5%3A+5+Ways+Poverty+Harms+Children&amp;utm_campaign=5+ways+poverty+harms+kids&amp;utm_medium=email</vt:lpwstr>
      </vt:variant>
      <vt:variant>
        <vt:lpwstr/>
      </vt:variant>
      <vt:variant>
        <vt:i4>2621525</vt:i4>
      </vt:variant>
      <vt:variant>
        <vt:i4>6</vt:i4>
      </vt:variant>
      <vt:variant>
        <vt:i4>0</vt:i4>
      </vt:variant>
      <vt:variant>
        <vt:i4>5</vt:i4>
      </vt:variant>
      <vt:variant>
        <vt:lpwstr>http://www.ncbi.nlm.nih.gov/pubmed/20145476?utm_source=Child+Trends+5%3A+5+Ways+Poverty+Harms+Children&amp;utm_campaign=5+ways+poverty+harms+kids&amp;utm_medium=email</vt:lpwstr>
      </vt:variant>
      <vt:variant>
        <vt:lpwstr/>
      </vt:variant>
      <vt:variant>
        <vt:i4>2424909</vt:i4>
      </vt:variant>
      <vt:variant>
        <vt:i4>3</vt:i4>
      </vt:variant>
      <vt:variant>
        <vt:i4>0</vt:i4>
      </vt:variant>
      <vt:variant>
        <vt:i4>5</vt:i4>
      </vt:variant>
      <vt:variant>
        <vt:lpwstr>https://www.russellsage.org/publications/neighborhood-poverty-volume-1?utm_source=Child+Trends+5%3A+5+Ways+Poverty+Harms+Children&amp;utm_campaign=5+ways+poverty+harms+kids&amp;utm_medium=email</vt:lpwstr>
      </vt:variant>
      <vt:variant>
        <vt:lpwstr/>
      </vt:variant>
      <vt:variant>
        <vt:i4>4915299</vt:i4>
      </vt:variant>
      <vt:variant>
        <vt:i4>0</vt:i4>
      </vt:variant>
      <vt:variant>
        <vt:i4>0</vt:i4>
      </vt:variant>
      <vt:variant>
        <vt:i4>5</vt:i4>
      </vt:variant>
      <vt:variant>
        <vt:lpwstr>http://www.urban.org/publications/412648.html?utm_source=Child+Trends+5%3A+5+Ways+Poverty+Harms+Children&amp;utm_campaign=5+ways+poverty+harms+kids&amp;utm_medium=email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Poole (Parkland Primary School)</dc:creator>
  <cp:keywords/>
  <dc:description/>
  <cp:lastModifiedBy>S Poole (Parkland Primary School)</cp:lastModifiedBy>
  <cp:revision>2</cp:revision>
  <cp:lastPrinted>2020-05-14T14:44:00Z</cp:lastPrinted>
  <dcterms:created xsi:type="dcterms:W3CDTF">2020-05-15T15:34:00Z</dcterms:created>
  <dcterms:modified xsi:type="dcterms:W3CDTF">2020-05-15T15:34:00Z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0x0101000E0D11561A1CAC4D983DB0024103AA45</vt:lpwstr>
  </property>
</Properties>
</file>