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C0E06" w14:textId="77777777" w:rsidR="00506A82" w:rsidRDefault="00506A82" w:rsidP="00D9559B">
      <w:pPr>
        <w:rPr>
          <w:b/>
          <w:bCs/>
          <w:sz w:val="52"/>
          <w:szCs w:val="52"/>
          <w:lang w:val="en-GB"/>
        </w:rPr>
      </w:pPr>
    </w:p>
    <w:p w14:paraId="5A52B174" w14:textId="77777777" w:rsidR="00506A82" w:rsidRDefault="00506A82" w:rsidP="00D9559B">
      <w:pPr>
        <w:rPr>
          <w:b/>
          <w:bCs/>
          <w:sz w:val="52"/>
          <w:szCs w:val="52"/>
          <w:lang w:val="en-GB"/>
        </w:rPr>
      </w:pPr>
    </w:p>
    <w:p w14:paraId="316E8E9A" w14:textId="77777777" w:rsidR="00506A82" w:rsidRDefault="00506A82" w:rsidP="00D9559B">
      <w:pPr>
        <w:rPr>
          <w:b/>
          <w:bCs/>
          <w:sz w:val="52"/>
          <w:szCs w:val="52"/>
          <w:lang w:val="en-GB"/>
        </w:rPr>
      </w:pPr>
    </w:p>
    <w:p w14:paraId="79616D27" w14:textId="77777777" w:rsidR="00506A82" w:rsidRDefault="00506A82" w:rsidP="00D9559B">
      <w:pPr>
        <w:rPr>
          <w:b/>
          <w:bCs/>
          <w:sz w:val="52"/>
          <w:szCs w:val="52"/>
          <w:lang w:val="en-GB"/>
        </w:rPr>
      </w:pPr>
    </w:p>
    <w:p w14:paraId="29A56EC0" w14:textId="77777777" w:rsidR="00506A82" w:rsidRDefault="00506A82" w:rsidP="00D9559B">
      <w:pPr>
        <w:rPr>
          <w:b/>
          <w:bCs/>
          <w:sz w:val="52"/>
          <w:szCs w:val="52"/>
          <w:lang w:val="en-GB"/>
        </w:rPr>
      </w:pPr>
    </w:p>
    <w:p w14:paraId="4A967FB6" w14:textId="77777777" w:rsidR="00506A82" w:rsidRDefault="00506A82" w:rsidP="00D9559B">
      <w:pPr>
        <w:rPr>
          <w:b/>
          <w:bCs/>
          <w:sz w:val="52"/>
          <w:szCs w:val="52"/>
          <w:lang w:val="en-GB"/>
        </w:rPr>
      </w:pPr>
    </w:p>
    <w:p w14:paraId="0AAE394B" w14:textId="450484E7" w:rsidR="00506A82" w:rsidRPr="00C25F08" w:rsidRDefault="00D47F65" w:rsidP="004D1D29">
      <w:pPr>
        <w:jc w:val="center"/>
        <w:rPr>
          <w:b/>
          <w:bCs/>
          <w:color w:val="385623" w:themeColor="accent6" w:themeShade="80"/>
          <w:sz w:val="52"/>
          <w:szCs w:val="52"/>
          <w:lang w:val="en-GB"/>
        </w:rPr>
      </w:pPr>
      <w:r w:rsidRPr="00C25F08">
        <w:rPr>
          <w:b/>
          <w:bCs/>
          <w:color w:val="385623" w:themeColor="accent6" w:themeShade="80"/>
          <w:sz w:val="52"/>
          <w:szCs w:val="52"/>
          <w:lang w:val="en-GB"/>
        </w:rPr>
        <w:t>Management Economics</w:t>
      </w:r>
    </w:p>
    <w:p w14:paraId="2609B22C" w14:textId="77777777" w:rsidR="00C25F08" w:rsidRDefault="00C25F08" w:rsidP="00874948">
      <w:pPr>
        <w:spacing w:after="160" w:line="256" w:lineRule="auto"/>
        <w:jc w:val="center"/>
        <w:rPr>
          <w:b/>
          <w:bCs/>
          <w:i/>
          <w:iCs/>
          <w:color w:val="385623" w:themeColor="accent6" w:themeShade="80"/>
          <w:sz w:val="40"/>
          <w:szCs w:val="40"/>
          <w:lang w:val="en-GB"/>
        </w:rPr>
      </w:pPr>
      <w:r>
        <w:rPr>
          <w:b/>
          <w:bCs/>
          <w:i/>
          <w:iCs/>
          <w:color w:val="385623" w:themeColor="accent6" w:themeShade="80"/>
          <w:sz w:val="40"/>
          <w:szCs w:val="40"/>
          <w:lang w:val="en-GB"/>
        </w:rPr>
        <w:t>(</w:t>
      </w:r>
      <w:r w:rsidRPr="00C25F08">
        <w:rPr>
          <w:b/>
          <w:bCs/>
          <w:i/>
          <w:iCs/>
          <w:color w:val="385623" w:themeColor="accent6" w:themeShade="80"/>
          <w:sz w:val="40"/>
          <w:szCs w:val="40"/>
          <w:lang w:val="en-GB"/>
        </w:rPr>
        <w:t>LCBB5003</w:t>
      </w:r>
      <w:r>
        <w:rPr>
          <w:b/>
          <w:bCs/>
          <w:i/>
          <w:iCs/>
          <w:color w:val="385623" w:themeColor="accent6" w:themeShade="80"/>
          <w:sz w:val="40"/>
          <w:szCs w:val="40"/>
          <w:lang w:val="en-GB"/>
        </w:rPr>
        <w:t>)</w:t>
      </w:r>
    </w:p>
    <w:p w14:paraId="230CF8BF" w14:textId="74C20479" w:rsidR="00C25F08" w:rsidRDefault="008E3AD5" w:rsidP="00865E53">
      <w:pPr>
        <w:spacing w:after="160" w:line="256" w:lineRule="auto"/>
        <w:rPr>
          <w:b/>
          <w:bCs/>
          <w:i/>
          <w:iCs/>
          <w:color w:val="385623" w:themeColor="accent6" w:themeShade="80"/>
          <w:sz w:val="40"/>
          <w:szCs w:val="40"/>
          <w:lang w:val="en-GB"/>
        </w:rPr>
      </w:pPr>
      <w:r>
        <w:rPr>
          <w:b/>
          <w:bCs/>
          <w:i/>
          <w:iCs/>
          <w:color w:val="385623" w:themeColor="accent6" w:themeShade="80"/>
          <w:sz w:val="40"/>
          <w:szCs w:val="40"/>
          <w:lang w:val="en-GB"/>
        </w:rPr>
        <w:t xml:space="preserve">                                </w:t>
      </w:r>
      <w:r w:rsidR="00865E53">
        <w:rPr>
          <w:b/>
          <w:bCs/>
          <w:i/>
          <w:iCs/>
          <w:color w:val="385623" w:themeColor="accent6" w:themeShade="80"/>
          <w:sz w:val="40"/>
          <w:szCs w:val="40"/>
          <w:lang w:val="en-GB"/>
        </w:rPr>
        <w:t>Assessment 1</w:t>
      </w:r>
    </w:p>
    <w:p w14:paraId="3F9184B1" w14:textId="77777777" w:rsidR="00C25F08" w:rsidRDefault="00C25F08" w:rsidP="00874948">
      <w:pPr>
        <w:spacing w:after="160" w:line="256" w:lineRule="auto"/>
        <w:jc w:val="center"/>
        <w:rPr>
          <w:b/>
          <w:bCs/>
          <w:i/>
          <w:iCs/>
          <w:color w:val="385623" w:themeColor="accent6" w:themeShade="80"/>
          <w:sz w:val="40"/>
          <w:szCs w:val="40"/>
          <w:lang w:val="en-GB"/>
        </w:rPr>
      </w:pPr>
    </w:p>
    <w:p w14:paraId="2693A0E3" w14:textId="77777777" w:rsidR="00C25F08" w:rsidRDefault="00C25F08" w:rsidP="00874948">
      <w:pPr>
        <w:spacing w:after="160" w:line="256" w:lineRule="auto"/>
        <w:jc w:val="center"/>
        <w:rPr>
          <w:b/>
          <w:bCs/>
          <w:i/>
          <w:iCs/>
          <w:color w:val="385623" w:themeColor="accent6" w:themeShade="80"/>
          <w:sz w:val="40"/>
          <w:szCs w:val="40"/>
          <w:lang w:val="en-GB"/>
        </w:rPr>
      </w:pPr>
    </w:p>
    <w:p w14:paraId="1441A8DC" w14:textId="77777777" w:rsidR="00C25F08" w:rsidRDefault="00C25F08" w:rsidP="00874948">
      <w:pPr>
        <w:spacing w:after="160" w:line="256" w:lineRule="auto"/>
        <w:jc w:val="center"/>
        <w:rPr>
          <w:b/>
          <w:bCs/>
          <w:i/>
          <w:iCs/>
          <w:color w:val="385623" w:themeColor="accent6" w:themeShade="80"/>
          <w:sz w:val="40"/>
          <w:szCs w:val="40"/>
          <w:lang w:val="en-GB"/>
        </w:rPr>
      </w:pPr>
    </w:p>
    <w:p w14:paraId="7C3C8F9E" w14:textId="76F4F5C4" w:rsidR="00C25F08" w:rsidRPr="008F7A82" w:rsidRDefault="008F7A82" w:rsidP="008F7A82">
      <w:pPr>
        <w:spacing w:after="160" w:line="256" w:lineRule="auto"/>
        <w:jc w:val="left"/>
        <w:rPr>
          <w:b/>
          <w:bCs/>
          <w:i/>
          <w:iCs/>
          <w:color w:val="385623" w:themeColor="accent6" w:themeShade="80"/>
          <w:lang w:val="en-GB"/>
        </w:rPr>
      </w:pPr>
      <w:r w:rsidRPr="008F7A82">
        <w:rPr>
          <w:b/>
          <w:bCs/>
          <w:i/>
          <w:iCs/>
          <w:color w:val="385623" w:themeColor="accent6" w:themeShade="80"/>
          <w:lang w:val="en-GB"/>
        </w:rPr>
        <w:t>Coordinator: Juan Carlos</w:t>
      </w:r>
    </w:p>
    <w:p w14:paraId="10B970DC" w14:textId="3FF8A326" w:rsidR="008F7A82" w:rsidRPr="008F7A82" w:rsidRDefault="00C25F08" w:rsidP="008F7A82">
      <w:pPr>
        <w:tabs>
          <w:tab w:val="left" w:pos="508"/>
          <w:tab w:val="center" w:pos="4513"/>
        </w:tabs>
        <w:spacing w:after="160" w:line="256" w:lineRule="auto"/>
        <w:jc w:val="left"/>
        <w:rPr>
          <w:b/>
          <w:bCs/>
          <w:i/>
          <w:iCs/>
          <w:color w:val="385623" w:themeColor="accent6" w:themeShade="80"/>
          <w:lang w:val="en-GB"/>
        </w:rPr>
      </w:pPr>
      <w:r w:rsidRPr="008F7A82">
        <w:rPr>
          <w:b/>
          <w:bCs/>
          <w:i/>
          <w:iCs/>
          <w:color w:val="385623" w:themeColor="accent6" w:themeShade="80"/>
          <w:lang w:val="en-GB"/>
        </w:rPr>
        <w:t xml:space="preserve">Student name: Cornelia-Roxana Rad (2023709) </w:t>
      </w:r>
      <w:r w:rsidRPr="008F7A82">
        <w:rPr>
          <w:b/>
          <w:bCs/>
          <w:i/>
          <w:iCs/>
          <w:color w:val="385623" w:themeColor="accent6" w:themeShade="80"/>
          <w:lang w:val="en-GB"/>
        </w:rPr>
        <w:tab/>
      </w:r>
    </w:p>
    <w:p w14:paraId="53D7979A" w14:textId="240F11FE" w:rsidR="00C25F08" w:rsidRPr="00C25F08" w:rsidRDefault="00EF76B0" w:rsidP="008F7A82">
      <w:pPr>
        <w:tabs>
          <w:tab w:val="left" w:pos="508"/>
          <w:tab w:val="center" w:pos="4513"/>
        </w:tabs>
        <w:spacing w:after="160" w:line="256" w:lineRule="auto"/>
        <w:jc w:val="left"/>
        <w:rPr>
          <w:b/>
          <w:bCs/>
          <w:i/>
          <w:iCs/>
          <w:lang w:val="en-GB"/>
        </w:rPr>
      </w:pPr>
      <w:r w:rsidRPr="00C25F08">
        <w:rPr>
          <w:b/>
          <w:bCs/>
          <w:i/>
          <w:iCs/>
          <w:lang w:val="en-GB"/>
        </w:rPr>
        <w:br w:type="page"/>
      </w:r>
    </w:p>
    <w:p w14:paraId="019D507A" w14:textId="10002366" w:rsidR="00C25F08" w:rsidRPr="00C25F08" w:rsidRDefault="00C25F08" w:rsidP="00C25F08">
      <w:pPr>
        <w:spacing w:after="160" w:line="256" w:lineRule="auto"/>
        <w:rPr>
          <w:b/>
          <w:bCs/>
          <w:i/>
          <w:iCs/>
          <w:sz w:val="52"/>
          <w:szCs w:val="52"/>
          <w:lang w:val="en-GB"/>
        </w:rPr>
      </w:pPr>
    </w:p>
    <w:p w14:paraId="737A2073" w14:textId="59BFF119" w:rsidR="00C25F08" w:rsidRDefault="00C25F08" w:rsidP="00C25F08">
      <w:pPr>
        <w:spacing w:after="160" w:line="256" w:lineRule="auto"/>
        <w:jc w:val="center"/>
        <w:rPr>
          <w:b/>
          <w:bCs/>
          <w:lang w:val="en-GB"/>
        </w:rPr>
      </w:pPr>
    </w:p>
    <w:p w14:paraId="339134C2" w14:textId="77777777" w:rsidR="00C25F08" w:rsidRPr="00C25F08" w:rsidRDefault="00C25F08" w:rsidP="00C25F08">
      <w:pPr>
        <w:spacing w:after="160" w:line="256" w:lineRule="auto"/>
        <w:jc w:val="center"/>
        <w:rPr>
          <w:b/>
          <w:bCs/>
          <w:lang w:val="en-GB"/>
        </w:rPr>
      </w:pPr>
    </w:p>
    <w:p w14:paraId="23316370" w14:textId="77777777" w:rsidR="00C25F08" w:rsidRDefault="00C25F08" w:rsidP="00874948">
      <w:pPr>
        <w:spacing w:after="160" w:line="256" w:lineRule="auto"/>
        <w:jc w:val="center"/>
        <w:rPr>
          <w:b/>
          <w:bCs/>
          <w:sz w:val="52"/>
          <w:szCs w:val="52"/>
          <w:lang w:val="en-GB"/>
        </w:rPr>
      </w:pPr>
    </w:p>
    <w:p w14:paraId="6862C7F7" w14:textId="64A1C6CC" w:rsidR="00EF76B0" w:rsidRPr="003D239B" w:rsidRDefault="00EF76B0" w:rsidP="003D239B">
      <w:pPr>
        <w:pStyle w:val="Heading2"/>
        <w:rPr>
          <w:rStyle w:val="IntenseReference"/>
        </w:rPr>
      </w:pPr>
      <w:bookmarkStart w:id="0" w:name="_Toc112947766"/>
      <w:r w:rsidRPr="003D239B">
        <w:rPr>
          <w:rStyle w:val="IntenseReference"/>
        </w:rPr>
        <w:t>Executive Summary</w:t>
      </w:r>
      <w:bookmarkEnd w:id="0"/>
    </w:p>
    <w:p w14:paraId="2D547586" w14:textId="1C2D615C" w:rsidR="00C25F08" w:rsidRDefault="00C25F08" w:rsidP="00874948">
      <w:pPr>
        <w:spacing w:after="160" w:line="256" w:lineRule="auto"/>
        <w:jc w:val="center"/>
        <w:rPr>
          <w:b/>
          <w:bCs/>
          <w:lang w:val="en-GB"/>
        </w:rPr>
      </w:pPr>
    </w:p>
    <w:p w14:paraId="13FCCB6F" w14:textId="77777777" w:rsidR="00C25F08" w:rsidRDefault="00C25F08" w:rsidP="00874948">
      <w:pPr>
        <w:spacing w:after="160" w:line="256" w:lineRule="auto"/>
        <w:jc w:val="center"/>
        <w:rPr>
          <w:b/>
          <w:bCs/>
          <w:lang w:val="en-GB"/>
        </w:rPr>
      </w:pPr>
    </w:p>
    <w:p w14:paraId="309E3E4D" w14:textId="0DA80E2B" w:rsidR="00EF76B0" w:rsidRDefault="00EF76B0" w:rsidP="00C9317A">
      <w:pPr>
        <w:spacing w:line="360" w:lineRule="auto"/>
      </w:pPr>
      <w:r>
        <w:t xml:space="preserve">The report has explained some of the concepts of economics such as market equilibrium where demand for a product and supply for that product meets at a particular price level. For this purpose, the hamburger of the reputed food chain McDonald’s has been chosen to illustrate those concepts. The various concepts of consumer </w:t>
      </w:r>
      <w:r w:rsidR="00F62060">
        <w:t>behavior</w:t>
      </w:r>
      <w:r>
        <w:t xml:space="preserve"> this product have been elaborated as well which are complementary goods, change in tastes and preferences for the product as well as the expectation of the price of the customers for the product. Apart from these, the substitution effect and the pricing strategy adopted by McDonald's for its products have been discussed as well.</w:t>
      </w:r>
    </w:p>
    <w:p w14:paraId="492812F3" w14:textId="29779E0F" w:rsidR="002F1944" w:rsidRPr="00AA29D9" w:rsidRDefault="00EF76B0">
      <w:pPr>
        <w:spacing w:after="160" w:line="259" w:lineRule="auto"/>
        <w:jc w:val="left"/>
      </w:pPr>
      <w:r>
        <w:br w:type="page"/>
      </w:r>
    </w:p>
    <w:p w14:paraId="4C62312C" w14:textId="59C317D1" w:rsidR="003D239B" w:rsidRDefault="003D239B" w:rsidP="003D239B">
      <w:pPr>
        <w:pStyle w:val="Heading1"/>
      </w:pPr>
    </w:p>
    <w:sdt>
      <w:sdtPr>
        <w:rPr>
          <w:rFonts w:ascii="Times New Roman" w:eastAsia="Calibri" w:hAnsi="Times New Roman" w:cs="Calibri"/>
          <w:b w:val="0"/>
          <w:bCs w:val="0"/>
          <w:color w:val="000000" w:themeColor="text1"/>
          <w:sz w:val="24"/>
          <w:szCs w:val="24"/>
          <w:lang w:eastAsia="en-GB"/>
        </w:rPr>
        <w:id w:val="-1706563924"/>
        <w:docPartObj>
          <w:docPartGallery w:val="Table of Contents"/>
          <w:docPartUnique/>
        </w:docPartObj>
      </w:sdtPr>
      <w:sdtEndPr>
        <w:rPr>
          <w:noProof/>
        </w:rPr>
      </w:sdtEndPr>
      <w:sdtContent>
        <w:p w14:paraId="6E055094" w14:textId="68101C8A" w:rsidR="003D239B" w:rsidRDefault="003D239B">
          <w:pPr>
            <w:pStyle w:val="TOCHeading"/>
          </w:pPr>
          <w:r>
            <w:t>Table of Contents</w:t>
          </w:r>
        </w:p>
        <w:p w14:paraId="41F50CBE" w14:textId="60C1C96B" w:rsidR="003D239B" w:rsidRDefault="003D239B">
          <w:pPr>
            <w:pStyle w:val="TOC2"/>
            <w:tabs>
              <w:tab w:val="right" w:leader="dot" w:pos="9016"/>
            </w:tabs>
            <w:rPr>
              <w:rFonts w:eastAsiaTheme="minorEastAsia" w:cstheme="minorBidi"/>
              <w:b w:val="0"/>
              <w:bCs w:val="0"/>
              <w:noProof/>
              <w:color w:val="auto"/>
              <w:sz w:val="24"/>
              <w:szCs w:val="24"/>
              <w:lang w:val="en-RO" w:eastAsia="en-US"/>
            </w:rPr>
          </w:pPr>
          <w:r>
            <w:rPr>
              <w:b w:val="0"/>
              <w:bCs w:val="0"/>
            </w:rPr>
            <w:fldChar w:fldCharType="begin"/>
          </w:r>
          <w:r>
            <w:instrText xml:space="preserve"> TOC \o "1-3" \h \z \u </w:instrText>
          </w:r>
          <w:r>
            <w:rPr>
              <w:b w:val="0"/>
              <w:bCs w:val="0"/>
            </w:rPr>
            <w:fldChar w:fldCharType="separate"/>
          </w:r>
          <w:hyperlink w:anchor="_Toc112947766" w:history="1">
            <w:r w:rsidRPr="00D67929">
              <w:rPr>
                <w:rStyle w:val="Hyperlink"/>
                <w:smallCaps/>
                <w:noProof/>
                <w:spacing w:val="5"/>
              </w:rPr>
              <w:t>Executive Summary</w:t>
            </w:r>
            <w:r>
              <w:rPr>
                <w:noProof/>
                <w:webHidden/>
              </w:rPr>
              <w:tab/>
            </w:r>
            <w:r>
              <w:rPr>
                <w:noProof/>
                <w:webHidden/>
              </w:rPr>
              <w:fldChar w:fldCharType="begin"/>
            </w:r>
            <w:r>
              <w:rPr>
                <w:noProof/>
                <w:webHidden/>
              </w:rPr>
              <w:instrText xml:space="preserve"> PAGEREF _Toc112947766 \h </w:instrText>
            </w:r>
            <w:r>
              <w:rPr>
                <w:noProof/>
                <w:webHidden/>
              </w:rPr>
            </w:r>
            <w:r>
              <w:rPr>
                <w:noProof/>
                <w:webHidden/>
              </w:rPr>
              <w:fldChar w:fldCharType="separate"/>
            </w:r>
            <w:r>
              <w:rPr>
                <w:noProof/>
                <w:webHidden/>
              </w:rPr>
              <w:t>2</w:t>
            </w:r>
            <w:r>
              <w:rPr>
                <w:noProof/>
                <w:webHidden/>
              </w:rPr>
              <w:fldChar w:fldCharType="end"/>
            </w:r>
          </w:hyperlink>
        </w:p>
        <w:p w14:paraId="70F6A605" w14:textId="7D8F7378" w:rsidR="003D239B" w:rsidRDefault="00230FEE">
          <w:pPr>
            <w:pStyle w:val="TOC1"/>
            <w:tabs>
              <w:tab w:val="right" w:leader="dot" w:pos="9016"/>
            </w:tabs>
            <w:rPr>
              <w:rFonts w:eastAsiaTheme="minorEastAsia" w:cstheme="minorBidi"/>
              <w:b w:val="0"/>
              <w:bCs w:val="0"/>
              <w:i w:val="0"/>
              <w:iCs w:val="0"/>
              <w:noProof/>
              <w:color w:val="auto"/>
              <w:lang w:val="en-RO" w:eastAsia="en-US"/>
            </w:rPr>
          </w:pPr>
          <w:hyperlink w:anchor="_Toc112947767" w:history="1">
            <w:r w:rsidR="003D239B" w:rsidRPr="00D67929">
              <w:rPr>
                <w:rStyle w:val="Hyperlink"/>
                <w:smallCaps/>
                <w:noProof/>
                <w:spacing w:val="5"/>
              </w:rPr>
              <w:t>Introduction</w:t>
            </w:r>
            <w:r w:rsidR="003D239B">
              <w:rPr>
                <w:noProof/>
                <w:webHidden/>
              </w:rPr>
              <w:tab/>
            </w:r>
            <w:r w:rsidR="003D239B">
              <w:rPr>
                <w:noProof/>
                <w:webHidden/>
              </w:rPr>
              <w:fldChar w:fldCharType="begin"/>
            </w:r>
            <w:r w:rsidR="003D239B">
              <w:rPr>
                <w:noProof/>
                <w:webHidden/>
              </w:rPr>
              <w:instrText xml:space="preserve"> PAGEREF _Toc112947767 \h </w:instrText>
            </w:r>
            <w:r w:rsidR="003D239B">
              <w:rPr>
                <w:noProof/>
                <w:webHidden/>
              </w:rPr>
            </w:r>
            <w:r w:rsidR="003D239B">
              <w:rPr>
                <w:noProof/>
                <w:webHidden/>
              </w:rPr>
              <w:fldChar w:fldCharType="separate"/>
            </w:r>
            <w:r w:rsidR="003D239B">
              <w:rPr>
                <w:noProof/>
                <w:webHidden/>
              </w:rPr>
              <w:t>4</w:t>
            </w:r>
            <w:r w:rsidR="003D239B">
              <w:rPr>
                <w:noProof/>
                <w:webHidden/>
              </w:rPr>
              <w:fldChar w:fldCharType="end"/>
            </w:r>
          </w:hyperlink>
        </w:p>
        <w:p w14:paraId="414BF538" w14:textId="5E9CD4CD" w:rsidR="003D239B" w:rsidRDefault="00230FEE">
          <w:pPr>
            <w:pStyle w:val="TOC1"/>
            <w:tabs>
              <w:tab w:val="right" w:leader="dot" w:pos="9016"/>
            </w:tabs>
            <w:rPr>
              <w:rFonts w:eastAsiaTheme="minorEastAsia" w:cstheme="minorBidi"/>
              <w:b w:val="0"/>
              <w:bCs w:val="0"/>
              <w:i w:val="0"/>
              <w:iCs w:val="0"/>
              <w:noProof/>
              <w:color w:val="auto"/>
              <w:lang w:val="en-RO" w:eastAsia="en-US"/>
            </w:rPr>
          </w:pPr>
          <w:hyperlink w:anchor="_Toc112947768" w:history="1">
            <w:r w:rsidR="003D239B" w:rsidRPr="00D67929">
              <w:rPr>
                <w:rStyle w:val="Hyperlink"/>
                <w:smallCaps/>
                <w:noProof/>
                <w:spacing w:val="5"/>
              </w:rPr>
              <w:t>Chosen company and product</w:t>
            </w:r>
            <w:r w:rsidR="003D239B">
              <w:rPr>
                <w:noProof/>
                <w:webHidden/>
              </w:rPr>
              <w:tab/>
            </w:r>
            <w:r w:rsidR="003D239B">
              <w:rPr>
                <w:noProof/>
                <w:webHidden/>
              </w:rPr>
              <w:fldChar w:fldCharType="begin"/>
            </w:r>
            <w:r w:rsidR="003D239B">
              <w:rPr>
                <w:noProof/>
                <w:webHidden/>
              </w:rPr>
              <w:instrText xml:space="preserve"> PAGEREF _Toc112947768 \h </w:instrText>
            </w:r>
            <w:r w:rsidR="003D239B">
              <w:rPr>
                <w:noProof/>
                <w:webHidden/>
              </w:rPr>
            </w:r>
            <w:r w:rsidR="003D239B">
              <w:rPr>
                <w:noProof/>
                <w:webHidden/>
              </w:rPr>
              <w:fldChar w:fldCharType="separate"/>
            </w:r>
            <w:r w:rsidR="003D239B">
              <w:rPr>
                <w:noProof/>
                <w:webHidden/>
              </w:rPr>
              <w:t>5</w:t>
            </w:r>
            <w:r w:rsidR="003D239B">
              <w:rPr>
                <w:noProof/>
                <w:webHidden/>
              </w:rPr>
              <w:fldChar w:fldCharType="end"/>
            </w:r>
          </w:hyperlink>
        </w:p>
        <w:p w14:paraId="1A0B324C" w14:textId="61F18CD1" w:rsidR="003D239B" w:rsidRDefault="00230FEE">
          <w:pPr>
            <w:pStyle w:val="TOC1"/>
            <w:tabs>
              <w:tab w:val="right" w:leader="dot" w:pos="9016"/>
            </w:tabs>
            <w:rPr>
              <w:rFonts w:eastAsiaTheme="minorEastAsia" w:cstheme="minorBidi"/>
              <w:b w:val="0"/>
              <w:bCs w:val="0"/>
              <w:i w:val="0"/>
              <w:iCs w:val="0"/>
              <w:noProof/>
              <w:color w:val="auto"/>
              <w:lang w:val="en-RO" w:eastAsia="en-US"/>
            </w:rPr>
          </w:pPr>
          <w:hyperlink w:anchor="_Toc112947769" w:history="1">
            <w:r w:rsidR="003D239B" w:rsidRPr="00D67929">
              <w:rPr>
                <w:rStyle w:val="Hyperlink"/>
                <w:smallCaps/>
                <w:noProof/>
                <w:spacing w:val="5"/>
              </w:rPr>
              <w:t>Identifying Demand and Market Equilibrium for the chosen product</w:t>
            </w:r>
            <w:r w:rsidR="003D239B">
              <w:rPr>
                <w:noProof/>
                <w:webHidden/>
              </w:rPr>
              <w:tab/>
            </w:r>
            <w:r w:rsidR="003D239B">
              <w:rPr>
                <w:noProof/>
                <w:webHidden/>
              </w:rPr>
              <w:fldChar w:fldCharType="begin"/>
            </w:r>
            <w:r w:rsidR="003D239B">
              <w:rPr>
                <w:noProof/>
                <w:webHidden/>
              </w:rPr>
              <w:instrText xml:space="preserve"> PAGEREF _Toc112947769 \h </w:instrText>
            </w:r>
            <w:r w:rsidR="003D239B">
              <w:rPr>
                <w:noProof/>
                <w:webHidden/>
              </w:rPr>
            </w:r>
            <w:r w:rsidR="003D239B">
              <w:rPr>
                <w:noProof/>
                <w:webHidden/>
              </w:rPr>
              <w:fldChar w:fldCharType="separate"/>
            </w:r>
            <w:r w:rsidR="003D239B">
              <w:rPr>
                <w:noProof/>
                <w:webHidden/>
              </w:rPr>
              <w:t>6</w:t>
            </w:r>
            <w:r w:rsidR="003D239B">
              <w:rPr>
                <w:noProof/>
                <w:webHidden/>
              </w:rPr>
              <w:fldChar w:fldCharType="end"/>
            </w:r>
          </w:hyperlink>
        </w:p>
        <w:p w14:paraId="3A9555FE" w14:textId="7C2DA25D" w:rsidR="003D239B" w:rsidRDefault="00230FEE">
          <w:pPr>
            <w:pStyle w:val="TOC1"/>
            <w:tabs>
              <w:tab w:val="right" w:leader="dot" w:pos="9016"/>
            </w:tabs>
            <w:rPr>
              <w:rFonts w:eastAsiaTheme="minorEastAsia" w:cstheme="minorBidi"/>
              <w:b w:val="0"/>
              <w:bCs w:val="0"/>
              <w:i w:val="0"/>
              <w:iCs w:val="0"/>
              <w:noProof/>
              <w:color w:val="auto"/>
              <w:lang w:val="en-RO" w:eastAsia="en-US"/>
            </w:rPr>
          </w:pPr>
          <w:hyperlink w:anchor="_Toc112947770" w:history="1">
            <w:r w:rsidR="003D239B" w:rsidRPr="00D67929">
              <w:rPr>
                <w:rStyle w:val="Hyperlink"/>
                <w:smallCaps/>
                <w:noProof/>
                <w:spacing w:val="5"/>
              </w:rPr>
              <w:t>Market Equilibrium</w:t>
            </w:r>
            <w:r w:rsidR="003D239B">
              <w:rPr>
                <w:noProof/>
                <w:webHidden/>
              </w:rPr>
              <w:tab/>
            </w:r>
            <w:r w:rsidR="003D239B">
              <w:rPr>
                <w:noProof/>
                <w:webHidden/>
              </w:rPr>
              <w:fldChar w:fldCharType="begin"/>
            </w:r>
            <w:r w:rsidR="003D239B">
              <w:rPr>
                <w:noProof/>
                <w:webHidden/>
              </w:rPr>
              <w:instrText xml:space="preserve"> PAGEREF _Toc112947770 \h </w:instrText>
            </w:r>
            <w:r w:rsidR="003D239B">
              <w:rPr>
                <w:noProof/>
                <w:webHidden/>
              </w:rPr>
            </w:r>
            <w:r w:rsidR="003D239B">
              <w:rPr>
                <w:noProof/>
                <w:webHidden/>
              </w:rPr>
              <w:fldChar w:fldCharType="separate"/>
            </w:r>
            <w:r w:rsidR="003D239B">
              <w:rPr>
                <w:noProof/>
                <w:webHidden/>
              </w:rPr>
              <w:t>6</w:t>
            </w:r>
            <w:r w:rsidR="003D239B">
              <w:rPr>
                <w:noProof/>
                <w:webHidden/>
              </w:rPr>
              <w:fldChar w:fldCharType="end"/>
            </w:r>
          </w:hyperlink>
        </w:p>
        <w:p w14:paraId="0E10B696" w14:textId="3965D287" w:rsidR="003D239B" w:rsidRDefault="00230FEE">
          <w:pPr>
            <w:pStyle w:val="TOC1"/>
            <w:tabs>
              <w:tab w:val="right" w:leader="dot" w:pos="9016"/>
            </w:tabs>
            <w:rPr>
              <w:rFonts w:eastAsiaTheme="minorEastAsia" w:cstheme="minorBidi"/>
              <w:b w:val="0"/>
              <w:bCs w:val="0"/>
              <w:i w:val="0"/>
              <w:iCs w:val="0"/>
              <w:noProof/>
              <w:color w:val="auto"/>
              <w:lang w:val="en-RO" w:eastAsia="en-US"/>
            </w:rPr>
          </w:pPr>
          <w:hyperlink w:anchor="_Toc112947771" w:history="1">
            <w:r w:rsidR="003D239B" w:rsidRPr="00D67929">
              <w:rPr>
                <w:rStyle w:val="Hyperlink"/>
                <w:smallCaps/>
                <w:noProof/>
                <w:spacing w:val="5"/>
              </w:rPr>
              <w:t>Price of the product of the Competitor</w:t>
            </w:r>
            <w:r w:rsidR="003D239B">
              <w:rPr>
                <w:noProof/>
                <w:webHidden/>
              </w:rPr>
              <w:tab/>
            </w:r>
            <w:r w:rsidR="003D239B">
              <w:rPr>
                <w:noProof/>
                <w:webHidden/>
              </w:rPr>
              <w:fldChar w:fldCharType="begin"/>
            </w:r>
            <w:r w:rsidR="003D239B">
              <w:rPr>
                <w:noProof/>
                <w:webHidden/>
              </w:rPr>
              <w:instrText xml:space="preserve"> PAGEREF _Toc112947771 \h </w:instrText>
            </w:r>
            <w:r w:rsidR="003D239B">
              <w:rPr>
                <w:noProof/>
                <w:webHidden/>
              </w:rPr>
            </w:r>
            <w:r w:rsidR="003D239B">
              <w:rPr>
                <w:noProof/>
                <w:webHidden/>
              </w:rPr>
              <w:fldChar w:fldCharType="separate"/>
            </w:r>
            <w:r w:rsidR="003D239B">
              <w:rPr>
                <w:noProof/>
                <w:webHidden/>
              </w:rPr>
              <w:t>7</w:t>
            </w:r>
            <w:r w:rsidR="003D239B">
              <w:rPr>
                <w:noProof/>
                <w:webHidden/>
              </w:rPr>
              <w:fldChar w:fldCharType="end"/>
            </w:r>
          </w:hyperlink>
        </w:p>
        <w:p w14:paraId="32394CA5" w14:textId="61A4924E" w:rsidR="003D239B" w:rsidRDefault="00230FEE">
          <w:pPr>
            <w:pStyle w:val="TOC1"/>
            <w:tabs>
              <w:tab w:val="right" w:leader="dot" w:pos="9016"/>
            </w:tabs>
            <w:rPr>
              <w:rFonts w:eastAsiaTheme="minorEastAsia" w:cstheme="minorBidi"/>
              <w:b w:val="0"/>
              <w:bCs w:val="0"/>
              <w:i w:val="0"/>
              <w:iCs w:val="0"/>
              <w:noProof/>
              <w:color w:val="auto"/>
              <w:lang w:val="en-RO" w:eastAsia="en-US"/>
            </w:rPr>
          </w:pPr>
          <w:hyperlink w:anchor="_Toc112947772" w:history="1">
            <w:r w:rsidR="003D239B" w:rsidRPr="00D67929">
              <w:rPr>
                <w:rStyle w:val="Hyperlink"/>
                <w:smallCaps/>
                <w:noProof/>
                <w:spacing w:val="5"/>
              </w:rPr>
              <w:t>Complementary Good</w:t>
            </w:r>
            <w:r w:rsidR="003D239B">
              <w:rPr>
                <w:noProof/>
                <w:webHidden/>
              </w:rPr>
              <w:tab/>
            </w:r>
            <w:r w:rsidR="003D239B">
              <w:rPr>
                <w:noProof/>
                <w:webHidden/>
              </w:rPr>
              <w:fldChar w:fldCharType="begin"/>
            </w:r>
            <w:r w:rsidR="003D239B">
              <w:rPr>
                <w:noProof/>
                <w:webHidden/>
              </w:rPr>
              <w:instrText xml:space="preserve"> PAGEREF _Toc112947772 \h </w:instrText>
            </w:r>
            <w:r w:rsidR="003D239B">
              <w:rPr>
                <w:noProof/>
                <w:webHidden/>
              </w:rPr>
            </w:r>
            <w:r w:rsidR="003D239B">
              <w:rPr>
                <w:noProof/>
                <w:webHidden/>
              </w:rPr>
              <w:fldChar w:fldCharType="separate"/>
            </w:r>
            <w:r w:rsidR="003D239B">
              <w:rPr>
                <w:noProof/>
                <w:webHidden/>
              </w:rPr>
              <w:t>7</w:t>
            </w:r>
            <w:r w:rsidR="003D239B">
              <w:rPr>
                <w:noProof/>
                <w:webHidden/>
              </w:rPr>
              <w:fldChar w:fldCharType="end"/>
            </w:r>
          </w:hyperlink>
        </w:p>
        <w:p w14:paraId="5B3E199A" w14:textId="53D835A2" w:rsidR="003D239B" w:rsidRDefault="00230FEE">
          <w:pPr>
            <w:pStyle w:val="TOC1"/>
            <w:tabs>
              <w:tab w:val="right" w:leader="dot" w:pos="9016"/>
            </w:tabs>
            <w:rPr>
              <w:rFonts w:eastAsiaTheme="minorEastAsia" w:cstheme="minorBidi"/>
              <w:b w:val="0"/>
              <w:bCs w:val="0"/>
              <w:i w:val="0"/>
              <w:iCs w:val="0"/>
              <w:noProof/>
              <w:color w:val="auto"/>
              <w:lang w:val="en-RO" w:eastAsia="en-US"/>
            </w:rPr>
          </w:pPr>
          <w:hyperlink w:anchor="_Toc112947773" w:history="1">
            <w:r w:rsidR="003D239B" w:rsidRPr="00D67929">
              <w:rPr>
                <w:rStyle w:val="Hyperlink"/>
                <w:smallCaps/>
                <w:noProof/>
                <w:spacing w:val="5"/>
              </w:rPr>
              <w:t>Consumer Income</w:t>
            </w:r>
            <w:r w:rsidR="003D239B">
              <w:rPr>
                <w:noProof/>
                <w:webHidden/>
              </w:rPr>
              <w:tab/>
            </w:r>
            <w:r w:rsidR="003D239B">
              <w:rPr>
                <w:noProof/>
                <w:webHidden/>
              </w:rPr>
              <w:fldChar w:fldCharType="begin"/>
            </w:r>
            <w:r w:rsidR="003D239B">
              <w:rPr>
                <w:noProof/>
                <w:webHidden/>
              </w:rPr>
              <w:instrText xml:space="preserve"> PAGEREF _Toc112947773 \h </w:instrText>
            </w:r>
            <w:r w:rsidR="003D239B">
              <w:rPr>
                <w:noProof/>
                <w:webHidden/>
              </w:rPr>
            </w:r>
            <w:r w:rsidR="003D239B">
              <w:rPr>
                <w:noProof/>
                <w:webHidden/>
              </w:rPr>
              <w:fldChar w:fldCharType="separate"/>
            </w:r>
            <w:r w:rsidR="003D239B">
              <w:rPr>
                <w:noProof/>
                <w:webHidden/>
              </w:rPr>
              <w:t>8</w:t>
            </w:r>
            <w:r w:rsidR="003D239B">
              <w:rPr>
                <w:noProof/>
                <w:webHidden/>
              </w:rPr>
              <w:fldChar w:fldCharType="end"/>
            </w:r>
          </w:hyperlink>
        </w:p>
        <w:p w14:paraId="7869039B" w14:textId="26339F81" w:rsidR="003D239B" w:rsidRDefault="00230FEE">
          <w:pPr>
            <w:pStyle w:val="TOC1"/>
            <w:tabs>
              <w:tab w:val="right" w:leader="dot" w:pos="9016"/>
            </w:tabs>
            <w:rPr>
              <w:rFonts w:eastAsiaTheme="minorEastAsia" w:cstheme="minorBidi"/>
              <w:b w:val="0"/>
              <w:bCs w:val="0"/>
              <w:i w:val="0"/>
              <w:iCs w:val="0"/>
              <w:noProof/>
              <w:color w:val="auto"/>
              <w:lang w:val="en-RO" w:eastAsia="en-US"/>
            </w:rPr>
          </w:pPr>
          <w:hyperlink w:anchor="_Toc112947774" w:history="1">
            <w:r w:rsidR="003D239B" w:rsidRPr="00D67929">
              <w:rPr>
                <w:rStyle w:val="Hyperlink"/>
                <w:noProof/>
              </w:rPr>
              <w:t>Tastes and Preferences of the Consumer</w:t>
            </w:r>
            <w:r w:rsidR="003D239B">
              <w:rPr>
                <w:noProof/>
                <w:webHidden/>
              </w:rPr>
              <w:tab/>
            </w:r>
            <w:r w:rsidR="003D239B">
              <w:rPr>
                <w:noProof/>
                <w:webHidden/>
              </w:rPr>
              <w:fldChar w:fldCharType="begin"/>
            </w:r>
            <w:r w:rsidR="003D239B">
              <w:rPr>
                <w:noProof/>
                <w:webHidden/>
              </w:rPr>
              <w:instrText xml:space="preserve"> PAGEREF _Toc112947774 \h </w:instrText>
            </w:r>
            <w:r w:rsidR="003D239B">
              <w:rPr>
                <w:noProof/>
                <w:webHidden/>
              </w:rPr>
            </w:r>
            <w:r w:rsidR="003D239B">
              <w:rPr>
                <w:noProof/>
                <w:webHidden/>
              </w:rPr>
              <w:fldChar w:fldCharType="separate"/>
            </w:r>
            <w:r w:rsidR="003D239B">
              <w:rPr>
                <w:noProof/>
                <w:webHidden/>
              </w:rPr>
              <w:t>8</w:t>
            </w:r>
            <w:r w:rsidR="003D239B">
              <w:rPr>
                <w:noProof/>
                <w:webHidden/>
              </w:rPr>
              <w:fldChar w:fldCharType="end"/>
            </w:r>
          </w:hyperlink>
        </w:p>
        <w:p w14:paraId="6FBC4944" w14:textId="559B12AB" w:rsidR="003D239B" w:rsidRDefault="00230FEE">
          <w:pPr>
            <w:pStyle w:val="TOC1"/>
            <w:tabs>
              <w:tab w:val="right" w:leader="dot" w:pos="9016"/>
            </w:tabs>
            <w:rPr>
              <w:rFonts w:eastAsiaTheme="minorEastAsia" w:cstheme="minorBidi"/>
              <w:b w:val="0"/>
              <w:bCs w:val="0"/>
              <w:i w:val="0"/>
              <w:iCs w:val="0"/>
              <w:noProof/>
              <w:color w:val="auto"/>
              <w:lang w:val="en-RO" w:eastAsia="en-US"/>
            </w:rPr>
          </w:pPr>
          <w:hyperlink w:anchor="_Toc112947775" w:history="1">
            <w:r w:rsidR="003D239B" w:rsidRPr="00D67929">
              <w:rPr>
                <w:rStyle w:val="Hyperlink"/>
                <w:smallCaps/>
                <w:noProof/>
                <w:spacing w:val="5"/>
              </w:rPr>
              <w:t>Expectations of Price</w:t>
            </w:r>
            <w:r w:rsidR="003D239B">
              <w:rPr>
                <w:noProof/>
                <w:webHidden/>
              </w:rPr>
              <w:tab/>
            </w:r>
            <w:r w:rsidR="003D239B">
              <w:rPr>
                <w:noProof/>
                <w:webHidden/>
              </w:rPr>
              <w:fldChar w:fldCharType="begin"/>
            </w:r>
            <w:r w:rsidR="003D239B">
              <w:rPr>
                <w:noProof/>
                <w:webHidden/>
              </w:rPr>
              <w:instrText xml:space="preserve"> PAGEREF _Toc112947775 \h </w:instrText>
            </w:r>
            <w:r w:rsidR="003D239B">
              <w:rPr>
                <w:noProof/>
                <w:webHidden/>
              </w:rPr>
            </w:r>
            <w:r w:rsidR="003D239B">
              <w:rPr>
                <w:noProof/>
                <w:webHidden/>
              </w:rPr>
              <w:fldChar w:fldCharType="separate"/>
            </w:r>
            <w:r w:rsidR="003D239B">
              <w:rPr>
                <w:noProof/>
                <w:webHidden/>
              </w:rPr>
              <w:t>9</w:t>
            </w:r>
            <w:r w:rsidR="003D239B">
              <w:rPr>
                <w:noProof/>
                <w:webHidden/>
              </w:rPr>
              <w:fldChar w:fldCharType="end"/>
            </w:r>
          </w:hyperlink>
        </w:p>
        <w:p w14:paraId="2553AE90" w14:textId="12BFB661" w:rsidR="003D239B" w:rsidRDefault="00230FEE">
          <w:pPr>
            <w:pStyle w:val="TOC1"/>
            <w:tabs>
              <w:tab w:val="right" w:leader="dot" w:pos="9016"/>
            </w:tabs>
            <w:rPr>
              <w:rFonts w:eastAsiaTheme="minorEastAsia" w:cstheme="minorBidi"/>
              <w:b w:val="0"/>
              <w:bCs w:val="0"/>
              <w:i w:val="0"/>
              <w:iCs w:val="0"/>
              <w:noProof/>
              <w:color w:val="auto"/>
              <w:lang w:val="en-RO" w:eastAsia="en-US"/>
            </w:rPr>
          </w:pPr>
          <w:hyperlink w:anchor="_Toc112947776" w:history="1">
            <w:r w:rsidR="003D239B" w:rsidRPr="00D67929">
              <w:rPr>
                <w:rStyle w:val="Hyperlink"/>
                <w:smallCaps/>
                <w:noProof/>
                <w:spacing w:val="5"/>
              </w:rPr>
              <w:t>Demographics</w:t>
            </w:r>
            <w:r w:rsidR="003D239B">
              <w:rPr>
                <w:noProof/>
                <w:webHidden/>
              </w:rPr>
              <w:tab/>
            </w:r>
            <w:r w:rsidR="003D239B">
              <w:rPr>
                <w:noProof/>
                <w:webHidden/>
              </w:rPr>
              <w:fldChar w:fldCharType="begin"/>
            </w:r>
            <w:r w:rsidR="003D239B">
              <w:rPr>
                <w:noProof/>
                <w:webHidden/>
              </w:rPr>
              <w:instrText xml:space="preserve"> PAGEREF _Toc112947776 \h </w:instrText>
            </w:r>
            <w:r w:rsidR="003D239B">
              <w:rPr>
                <w:noProof/>
                <w:webHidden/>
              </w:rPr>
            </w:r>
            <w:r w:rsidR="003D239B">
              <w:rPr>
                <w:noProof/>
                <w:webHidden/>
              </w:rPr>
              <w:fldChar w:fldCharType="separate"/>
            </w:r>
            <w:r w:rsidR="003D239B">
              <w:rPr>
                <w:noProof/>
                <w:webHidden/>
              </w:rPr>
              <w:t>10</w:t>
            </w:r>
            <w:r w:rsidR="003D239B">
              <w:rPr>
                <w:noProof/>
                <w:webHidden/>
              </w:rPr>
              <w:fldChar w:fldCharType="end"/>
            </w:r>
          </w:hyperlink>
        </w:p>
        <w:p w14:paraId="165CA3B4" w14:textId="6C0CC701" w:rsidR="003D239B" w:rsidRDefault="00230FEE">
          <w:pPr>
            <w:pStyle w:val="TOC1"/>
            <w:tabs>
              <w:tab w:val="right" w:leader="dot" w:pos="9016"/>
            </w:tabs>
            <w:rPr>
              <w:rFonts w:eastAsiaTheme="minorEastAsia" w:cstheme="minorBidi"/>
              <w:b w:val="0"/>
              <w:bCs w:val="0"/>
              <w:i w:val="0"/>
              <w:iCs w:val="0"/>
              <w:noProof/>
              <w:color w:val="auto"/>
              <w:lang w:val="en-RO" w:eastAsia="en-US"/>
            </w:rPr>
          </w:pPr>
          <w:hyperlink w:anchor="_Toc112947777" w:history="1">
            <w:r w:rsidR="003D239B" w:rsidRPr="00D67929">
              <w:rPr>
                <w:rStyle w:val="Hyperlink"/>
                <w:smallCaps/>
                <w:noProof/>
                <w:spacing w:val="5"/>
              </w:rPr>
              <w:t>Factors influencing the Price Elasticity of Demand</w:t>
            </w:r>
            <w:r w:rsidR="003D239B">
              <w:rPr>
                <w:noProof/>
                <w:webHidden/>
              </w:rPr>
              <w:tab/>
            </w:r>
            <w:r w:rsidR="003D239B">
              <w:rPr>
                <w:noProof/>
                <w:webHidden/>
              </w:rPr>
              <w:fldChar w:fldCharType="begin"/>
            </w:r>
            <w:r w:rsidR="003D239B">
              <w:rPr>
                <w:noProof/>
                <w:webHidden/>
              </w:rPr>
              <w:instrText xml:space="preserve"> PAGEREF _Toc112947777 \h </w:instrText>
            </w:r>
            <w:r w:rsidR="003D239B">
              <w:rPr>
                <w:noProof/>
                <w:webHidden/>
              </w:rPr>
            </w:r>
            <w:r w:rsidR="003D239B">
              <w:rPr>
                <w:noProof/>
                <w:webHidden/>
              </w:rPr>
              <w:fldChar w:fldCharType="separate"/>
            </w:r>
            <w:r w:rsidR="003D239B">
              <w:rPr>
                <w:noProof/>
                <w:webHidden/>
              </w:rPr>
              <w:t>11</w:t>
            </w:r>
            <w:r w:rsidR="003D239B">
              <w:rPr>
                <w:noProof/>
                <w:webHidden/>
              </w:rPr>
              <w:fldChar w:fldCharType="end"/>
            </w:r>
          </w:hyperlink>
        </w:p>
        <w:p w14:paraId="7B00FE9D" w14:textId="278FBCD2" w:rsidR="003D239B" w:rsidRDefault="00230FEE">
          <w:pPr>
            <w:pStyle w:val="TOC1"/>
            <w:tabs>
              <w:tab w:val="right" w:leader="dot" w:pos="9016"/>
            </w:tabs>
            <w:rPr>
              <w:rFonts w:eastAsiaTheme="minorEastAsia" w:cstheme="minorBidi"/>
              <w:b w:val="0"/>
              <w:bCs w:val="0"/>
              <w:i w:val="0"/>
              <w:iCs w:val="0"/>
              <w:noProof/>
              <w:color w:val="auto"/>
              <w:lang w:val="en-RO" w:eastAsia="en-US"/>
            </w:rPr>
          </w:pPr>
          <w:hyperlink w:anchor="_Toc112947778" w:history="1">
            <w:r w:rsidR="003D239B" w:rsidRPr="00D67929">
              <w:rPr>
                <w:rStyle w:val="Hyperlink"/>
                <w:smallCaps/>
                <w:noProof/>
                <w:spacing w:val="5"/>
              </w:rPr>
              <w:t>Price Elasticity of Demand</w:t>
            </w:r>
            <w:r w:rsidR="003D239B">
              <w:rPr>
                <w:noProof/>
                <w:webHidden/>
              </w:rPr>
              <w:tab/>
            </w:r>
            <w:r w:rsidR="003D239B">
              <w:rPr>
                <w:noProof/>
                <w:webHidden/>
              </w:rPr>
              <w:fldChar w:fldCharType="begin"/>
            </w:r>
            <w:r w:rsidR="003D239B">
              <w:rPr>
                <w:noProof/>
                <w:webHidden/>
              </w:rPr>
              <w:instrText xml:space="preserve"> PAGEREF _Toc112947778 \h </w:instrText>
            </w:r>
            <w:r w:rsidR="003D239B">
              <w:rPr>
                <w:noProof/>
                <w:webHidden/>
              </w:rPr>
            </w:r>
            <w:r w:rsidR="003D239B">
              <w:rPr>
                <w:noProof/>
                <w:webHidden/>
              </w:rPr>
              <w:fldChar w:fldCharType="separate"/>
            </w:r>
            <w:r w:rsidR="003D239B">
              <w:rPr>
                <w:noProof/>
                <w:webHidden/>
              </w:rPr>
              <w:t>11</w:t>
            </w:r>
            <w:r w:rsidR="003D239B">
              <w:rPr>
                <w:noProof/>
                <w:webHidden/>
              </w:rPr>
              <w:fldChar w:fldCharType="end"/>
            </w:r>
          </w:hyperlink>
        </w:p>
        <w:p w14:paraId="7034BF26" w14:textId="3FE1B126" w:rsidR="003D239B" w:rsidRDefault="00230FEE">
          <w:pPr>
            <w:pStyle w:val="TOC1"/>
            <w:tabs>
              <w:tab w:val="right" w:leader="dot" w:pos="9016"/>
            </w:tabs>
            <w:rPr>
              <w:rFonts w:eastAsiaTheme="minorEastAsia" w:cstheme="minorBidi"/>
              <w:b w:val="0"/>
              <w:bCs w:val="0"/>
              <w:i w:val="0"/>
              <w:iCs w:val="0"/>
              <w:noProof/>
              <w:color w:val="auto"/>
              <w:lang w:val="en-RO" w:eastAsia="en-US"/>
            </w:rPr>
          </w:pPr>
          <w:hyperlink w:anchor="_Toc112947779" w:history="1">
            <w:r w:rsidR="003D239B" w:rsidRPr="00D67929">
              <w:rPr>
                <w:rStyle w:val="Hyperlink"/>
                <w:smallCaps/>
                <w:noProof/>
                <w:spacing w:val="5"/>
              </w:rPr>
              <w:t>Luxury and Necessity Products</w:t>
            </w:r>
            <w:r w:rsidR="003D239B">
              <w:rPr>
                <w:noProof/>
                <w:webHidden/>
              </w:rPr>
              <w:tab/>
            </w:r>
            <w:r w:rsidR="003D239B">
              <w:rPr>
                <w:noProof/>
                <w:webHidden/>
              </w:rPr>
              <w:fldChar w:fldCharType="begin"/>
            </w:r>
            <w:r w:rsidR="003D239B">
              <w:rPr>
                <w:noProof/>
                <w:webHidden/>
              </w:rPr>
              <w:instrText xml:space="preserve"> PAGEREF _Toc112947779 \h </w:instrText>
            </w:r>
            <w:r w:rsidR="003D239B">
              <w:rPr>
                <w:noProof/>
                <w:webHidden/>
              </w:rPr>
            </w:r>
            <w:r w:rsidR="003D239B">
              <w:rPr>
                <w:noProof/>
                <w:webHidden/>
              </w:rPr>
              <w:fldChar w:fldCharType="separate"/>
            </w:r>
            <w:r w:rsidR="003D239B">
              <w:rPr>
                <w:noProof/>
                <w:webHidden/>
              </w:rPr>
              <w:t>11</w:t>
            </w:r>
            <w:r w:rsidR="003D239B">
              <w:rPr>
                <w:noProof/>
                <w:webHidden/>
              </w:rPr>
              <w:fldChar w:fldCharType="end"/>
            </w:r>
          </w:hyperlink>
        </w:p>
        <w:p w14:paraId="32960739" w14:textId="6A3D0A0D" w:rsidR="003D239B" w:rsidRDefault="00230FEE">
          <w:pPr>
            <w:pStyle w:val="TOC1"/>
            <w:tabs>
              <w:tab w:val="right" w:leader="dot" w:pos="9016"/>
            </w:tabs>
            <w:rPr>
              <w:rFonts w:eastAsiaTheme="minorEastAsia" w:cstheme="minorBidi"/>
              <w:b w:val="0"/>
              <w:bCs w:val="0"/>
              <w:i w:val="0"/>
              <w:iCs w:val="0"/>
              <w:noProof/>
              <w:color w:val="auto"/>
              <w:lang w:val="en-RO" w:eastAsia="en-US"/>
            </w:rPr>
          </w:pPr>
          <w:hyperlink w:anchor="_Toc112947780" w:history="1">
            <w:r w:rsidR="003D239B" w:rsidRPr="00D67929">
              <w:rPr>
                <w:rStyle w:val="Hyperlink"/>
                <w:smallCaps/>
                <w:noProof/>
                <w:spacing w:val="5"/>
              </w:rPr>
              <w:t>Income Effect</w:t>
            </w:r>
            <w:r w:rsidR="003D239B">
              <w:rPr>
                <w:noProof/>
                <w:webHidden/>
              </w:rPr>
              <w:tab/>
            </w:r>
            <w:r w:rsidR="003D239B">
              <w:rPr>
                <w:noProof/>
                <w:webHidden/>
              </w:rPr>
              <w:fldChar w:fldCharType="begin"/>
            </w:r>
            <w:r w:rsidR="003D239B">
              <w:rPr>
                <w:noProof/>
                <w:webHidden/>
              </w:rPr>
              <w:instrText xml:space="preserve"> PAGEREF _Toc112947780 \h </w:instrText>
            </w:r>
            <w:r w:rsidR="003D239B">
              <w:rPr>
                <w:noProof/>
                <w:webHidden/>
              </w:rPr>
            </w:r>
            <w:r w:rsidR="003D239B">
              <w:rPr>
                <w:noProof/>
                <w:webHidden/>
              </w:rPr>
              <w:fldChar w:fldCharType="separate"/>
            </w:r>
            <w:r w:rsidR="003D239B">
              <w:rPr>
                <w:noProof/>
                <w:webHidden/>
              </w:rPr>
              <w:t>12</w:t>
            </w:r>
            <w:r w:rsidR="003D239B">
              <w:rPr>
                <w:noProof/>
                <w:webHidden/>
              </w:rPr>
              <w:fldChar w:fldCharType="end"/>
            </w:r>
          </w:hyperlink>
        </w:p>
        <w:p w14:paraId="409FD745" w14:textId="3078353C" w:rsidR="003D239B" w:rsidRDefault="00230FEE">
          <w:pPr>
            <w:pStyle w:val="TOC1"/>
            <w:tabs>
              <w:tab w:val="right" w:leader="dot" w:pos="9016"/>
            </w:tabs>
            <w:rPr>
              <w:rFonts w:eastAsiaTheme="minorEastAsia" w:cstheme="minorBidi"/>
              <w:b w:val="0"/>
              <w:bCs w:val="0"/>
              <w:i w:val="0"/>
              <w:iCs w:val="0"/>
              <w:noProof/>
              <w:color w:val="auto"/>
              <w:lang w:val="en-RO" w:eastAsia="en-US"/>
            </w:rPr>
          </w:pPr>
          <w:hyperlink w:anchor="_Toc112947781" w:history="1">
            <w:r w:rsidR="003D239B" w:rsidRPr="00D67929">
              <w:rPr>
                <w:rStyle w:val="Hyperlink"/>
                <w:smallCaps/>
                <w:noProof/>
                <w:spacing w:val="5"/>
              </w:rPr>
              <w:t>Pricing Policy</w:t>
            </w:r>
            <w:r w:rsidR="003D239B">
              <w:rPr>
                <w:noProof/>
                <w:webHidden/>
              </w:rPr>
              <w:tab/>
            </w:r>
            <w:r w:rsidR="003D239B">
              <w:rPr>
                <w:noProof/>
                <w:webHidden/>
              </w:rPr>
              <w:fldChar w:fldCharType="begin"/>
            </w:r>
            <w:r w:rsidR="003D239B">
              <w:rPr>
                <w:noProof/>
                <w:webHidden/>
              </w:rPr>
              <w:instrText xml:space="preserve"> PAGEREF _Toc112947781 \h </w:instrText>
            </w:r>
            <w:r w:rsidR="003D239B">
              <w:rPr>
                <w:noProof/>
                <w:webHidden/>
              </w:rPr>
            </w:r>
            <w:r w:rsidR="003D239B">
              <w:rPr>
                <w:noProof/>
                <w:webHidden/>
              </w:rPr>
              <w:fldChar w:fldCharType="separate"/>
            </w:r>
            <w:r w:rsidR="003D239B">
              <w:rPr>
                <w:noProof/>
                <w:webHidden/>
              </w:rPr>
              <w:t>13</w:t>
            </w:r>
            <w:r w:rsidR="003D239B">
              <w:rPr>
                <w:noProof/>
                <w:webHidden/>
              </w:rPr>
              <w:fldChar w:fldCharType="end"/>
            </w:r>
          </w:hyperlink>
        </w:p>
        <w:p w14:paraId="4F12496F" w14:textId="59038EDB" w:rsidR="003D239B" w:rsidRDefault="00230FEE">
          <w:pPr>
            <w:pStyle w:val="TOC1"/>
            <w:tabs>
              <w:tab w:val="right" w:leader="dot" w:pos="9016"/>
            </w:tabs>
            <w:rPr>
              <w:rFonts w:eastAsiaTheme="minorEastAsia" w:cstheme="minorBidi"/>
              <w:b w:val="0"/>
              <w:bCs w:val="0"/>
              <w:i w:val="0"/>
              <w:iCs w:val="0"/>
              <w:noProof/>
              <w:color w:val="auto"/>
              <w:lang w:val="en-RO" w:eastAsia="en-US"/>
            </w:rPr>
          </w:pPr>
          <w:hyperlink w:anchor="_Toc112947782" w:history="1">
            <w:r w:rsidR="003D239B" w:rsidRPr="00D67929">
              <w:rPr>
                <w:rStyle w:val="Hyperlink"/>
                <w:smallCaps/>
                <w:noProof/>
                <w:spacing w:val="5"/>
              </w:rPr>
              <w:t>Conclusion</w:t>
            </w:r>
            <w:r w:rsidR="003D239B">
              <w:rPr>
                <w:noProof/>
                <w:webHidden/>
              </w:rPr>
              <w:tab/>
            </w:r>
            <w:r w:rsidR="003D239B">
              <w:rPr>
                <w:noProof/>
                <w:webHidden/>
              </w:rPr>
              <w:fldChar w:fldCharType="begin"/>
            </w:r>
            <w:r w:rsidR="003D239B">
              <w:rPr>
                <w:noProof/>
                <w:webHidden/>
              </w:rPr>
              <w:instrText xml:space="preserve"> PAGEREF _Toc112947782 \h </w:instrText>
            </w:r>
            <w:r w:rsidR="003D239B">
              <w:rPr>
                <w:noProof/>
                <w:webHidden/>
              </w:rPr>
            </w:r>
            <w:r w:rsidR="003D239B">
              <w:rPr>
                <w:noProof/>
                <w:webHidden/>
              </w:rPr>
              <w:fldChar w:fldCharType="separate"/>
            </w:r>
            <w:r w:rsidR="003D239B">
              <w:rPr>
                <w:noProof/>
                <w:webHidden/>
              </w:rPr>
              <w:t>15</w:t>
            </w:r>
            <w:r w:rsidR="003D239B">
              <w:rPr>
                <w:noProof/>
                <w:webHidden/>
              </w:rPr>
              <w:fldChar w:fldCharType="end"/>
            </w:r>
          </w:hyperlink>
        </w:p>
        <w:p w14:paraId="0B97F939" w14:textId="122F0369" w:rsidR="003D239B" w:rsidRDefault="00230FEE">
          <w:pPr>
            <w:pStyle w:val="TOC1"/>
            <w:tabs>
              <w:tab w:val="right" w:leader="dot" w:pos="9016"/>
            </w:tabs>
            <w:rPr>
              <w:rFonts w:eastAsiaTheme="minorEastAsia" w:cstheme="minorBidi"/>
              <w:b w:val="0"/>
              <w:bCs w:val="0"/>
              <w:i w:val="0"/>
              <w:iCs w:val="0"/>
              <w:noProof/>
              <w:color w:val="auto"/>
              <w:lang w:val="en-RO" w:eastAsia="en-US"/>
            </w:rPr>
          </w:pPr>
          <w:hyperlink w:anchor="_Toc112947783" w:history="1">
            <w:r w:rsidR="003D239B" w:rsidRPr="00D67929">
              <w:rPr>
                <w:rStyle w:val="Hyperlink"/>
                <w:smallCaps/>
                <w:noProof/>
                <w:spacing w:val="5"/>
              </w:rPr>
              <w:t>References</w:t>
            </w:r>
            <w:r w:rsidR="003D239B">
              <w:rPr>
                <w:noProof/>
                <w:webHidden/>
              </w:rPr>
              <w:tab/>
            </w:r>
            <w:r w:rsidR="003D239B">
              <w:rPr>
                <w:noProof/>
                <w:webHidden/>
              </w:rPr>
              <w:fldChar w:fldCharType="begin"/>
            </w:r>
            <w:r w:rsidR="003D239B">
              <w:rPr>
                <w:noProof/>
                <w:webHidden/>
              </w:rPr>
              <w:instrText xml:space="preserve"> PAGEREF _Toc112947783 \h </w:instrText>
            </w:r>
            <w:r w:rsidR="003D239B">
              <w:rPr>
                <w:noProof/>
                <w:webHidden/>
              </w:rPr>
            </w:r>
            <w:r w:rsidR="003D239B">
              <w:rPr>
                <w:noProof/>
                <w:webHidden/>
              </w:rPr>
              <w:fldChar w:fldCharType="separate"/>
            </w:r>
            <w:r w:rsidR="003D239B">
              <w:rPr>
                <w:noProof/>
                <w:webHidden/>
              </w:rPr>
              <w:t>16</w:t>
            </w:r>
            <w:r w:rsidR="003D239B">
              <w:rPr>
                <w:noProof/>
                <w:webHidden/>
              </w:rPr>
              <w:fldChar w:fldCharType="end"/>
            </w:r>
          </w:hyperlink>
        </w:p>
        <w:p w14:paraId="5CF137AC" w14:textId="30A293E2" w:rsidR="003D239B" w:rsidRDefault="003D239B">
          <w:r>
            <w:rPr>
              <w:b/>
              <w:bCs/>
              <w:noProof/>
            </w:rPr>
            <w:fldChar w:fldCharType="end"/>
          </w:r>
        </w:p>
      </w:sdtContent>
    </w:sdt>
    <w:p w14:paraId="6744D040" w14:textId="2E016260" w:rsidR="00C25F08" w:rsidRDefault="00C25F08" w:rsidP="003D239B">
      <w:pPr>
        <w:pStyle w:val="Heading1"/>
      </w:pPr>
      <w:bookmarkStart w:id="1" w:name="_Toc111755381"/>
    </w:p>
    <w:p w14:paraId="0C65A458" w14:textId="21A237D6" w:rsidR="00A77DF2" w:rsidRPr="003D239B" w:rsidRDefault="00253555" w:rsidP="003D239B">
      <w:pPr>
        <w:pStyle w:val="Heading1"/>
        <w:rPr>
          <w:rStyle w:val="IntenseReference"/>
        </w:rPr>
      </w:pPr>
      <w:bookmarkStart w:id="2" w:name="_Toc112947767"/>
      <w:r w:rsidRPr="003D239B">
        <w:rPr>
          <w:rStyle w:val="IntenseReference"/>
        </w:rPr>
        <w:t>Introduction</w:t>
      </w:r>
      <w:bookmarkEnd w:id="1"/>
      <w:bookmarkEnd w:id="2"/>
    </w:p>
    <w:p w14:paraId="19781AE1" w14:textId="2FABDC8A" w:rsidR="00C25F08" w:rsidRDefault="00C25F08" w:rsidP="00C25F08">
      <w:pPr>
        <w:rPr>
          <w:lang w:val="en-GB" w:eastAsia="en-US"/>
        </w:rPr>
      </w:pPr>
    </w:p>
    <w:p w14:paraId="7CB5CAC3" w14:textId="77777777" w:rsidR="00C25F08" w:rsidRPr="00C25F08" w:rsidRDefault="00C25F08" w:rsidP="00C25F08">
      <w:pPr>
        <w:rPr>
          <w:lang w:val="en-GB" w:eastAsia="en-US"/>
        </w:rPr>
      </w:pPr>
    </w:p>
    <w:p w14:paraId="6164FF40" w14:textId="0E9EE0FB" w:rsidR="00E639B7" w:rsidRPr="00A04982" w:rsidRDefault="00E639B7" w:rsidP="00C9317A">
      <w:pPr>
        <w:spacing w:before="240" w:after="240" w:line="360" w:lineRule="auto"/>
        <w:rPr>
          <w:rFonts w:cs="Times New Roman"/>
          <w:color w:val="auto"/>
          <w:lang w:val="en-GB" w:eastAsia="en-US"/>
        </w:rPr>
      </w:pPr>
      <w:r w:rsidRPr="00A04982">
        <w:rPr>
          <w:lang w:val="en-GB"/>
        </w:rPr>
        <w:t xml:space="preserve">Demand and market equilibrium are the most important part of the market perspectives. Here the following report will critically evaluate the business and its products or services. After that, the report also demonstrates various economic factors with due respect to the managing decision-making process in the organisation </w:t>
      </w:r>
      <w:r w:rsidR="00C9317A" w:rsidRPr="00A04982">
        <w:rPr>
          <w:lang w:val="en-GB"/>
        </w:rPr>
        <w:t>and</w:t>
      </w:r>
      <w:r w:rsidRPr="00A04982">
        <w:rPr>
          <w:lang w:val="en-GB"/>
        </w:rPr>
        <w:t xml:space="preserve"> how the products or services will influence the demand and affect the company. Additionally, the report will also analyse the effect of government policies on markets and how it affects the managerial decision of </w:t>
      </w:r>
      <w:r w:rsidR="00C9317A" w:rsidRPr="00A04982">
        <w:rPr>
          <w:lang w:val="en-GB"/>
        </w:rPr>
        <w:t>McDonald’s</w:t>
      </w:r>
      <w:r w:rsidRPr="00A04982">
        <w:rPr>
          <w:lang w:val="en-GB"/>
        </w:rPr>
        <w:t xml:space="preserve"> company.</w:t>
      </w:r>
    </w:p>
    <w:p w14:paraId="325E883B" w14:textId="77777777" w:rsidR="00A77DF2" w:rsidRPr="00A04982" w:rsidRDefault="00D47F65" w:rsidP="00D9559B">
      <w:pPr>
        <w:spacing w:after="160" w:line="259" w:lineRule="auto"/>
        <w:rPr>
          <w:b/>
          <w:bCs/>
          <w:lang w:val="en-GB"/>
        </w:rPr>
      </w:pPr>
      <w:r w:rsidRPr="00A04982">
        <w:rPr>
          <w:b/>
          <w:bCs/>
          <w:lang w:val="en-GB"/>
        </w:rPr>
        <w:br w:type="page"/>
      </w:r>
    </w:p>
    <w:p w14:paraId="0A53A25A" w14:textId="35BB153A" w:rsidR="00B3597B" w:rsidRPr="00A04982" w:rsidRDefault="00D47F65" w:rsidP="003D239B">
      <w:pPr>
        <w:pStyle w:val="Heading1"/>
        <w:rPr>
          <w:rStyle w:val="IntenseReference"/>
        </w:rPr>
      </w:pPr>
      <w:bookmarkStart w:id="3" w:name="_Toc111755382"/>
      <w:bookmarkStart w:id="4" w:name="_Toc112947768"/>
      <w:r w:rsidRPr="00A04982">
        <w:rPr>
          <w:rStyle w:val="IntenseReference"/>
        </w:rPr>
        <w:t>Chosen company and product</w:t>
      </w:r>
      <w:bookmarkEnd w:id="3"/>
      <w:bookmarkEnd w:id="4"/>
    </w:p>
    <w:p w14:paraId="652A2C6F" w14:textId="77777777" w:rsidR="00DD0DDF" w:rsidRPr="00A04982" w:rsidRDefault="00DD0DDF" w:rsidP="00DD0DDF">
      <w:pPr>
        <w:rPr>
          <w:lang w:val="en-GB"/>
        </w:rPr>
      </w:pPr>
    </w:p>
    <w:p w14:paraId="2772CA81" w14:textId="2FF4CD39" w:rsidR="00DD0DDF" w:rsidRPr="00A04982" w:rsidRDefault="00C9317A" w:rsidP="00C9317A">
      <w:pPr>
        <w:spacing w:line="360" w:lineRule="auto"/>
        <w:rPr>
          <w:lang w:val="en-GB"/>
        </w:rPr>
      </w:pPr>
      <w:r w:rsidRPr="00A04982">
        <w:rPr>
          <w:lang w:val="en-GB"/>
        </w:rPr>
        <w:t>McDonald’s</w:t>
      </w:r>
      <w:r w:rsidR="00D47F65" w:rsidRPr="00A04982">
        <w:rPr>
          <w:lang w:val="en-GB"/>
        </w:rPr>
        <w:t xml:space="preserve"> </w:t>
      </w:r>
      <w:r w:rsidR="00D9559B" w:rsidRPr="00A04982">
        <w:rPr>
          <w:lang w:val="en-GB"/>
        </w:rPr>
        <w:t xml:space="preserve">has been chosen as the business </w:t>
      </w:r>
      <w:r w:rsidR="00196932" w:rsidRPr="00A04982">
        <w:rPr>
          <w:lang w:val="en-GB"/>
        </w:rPr>
        <w:t>organisation</w:t>
      </w:r>
      <w:r w:rsidR="002D3178" w:rsidRPr="00A04982">
        <w:rPr>
          <w:lang w:val="en-GB"/>
        </w:rPr>
        <w:t xml:space="preserve"> which </w:t>
      </w:r>
      <w:r w:rsidR="00DD08C9" w:rsidRPr="00A04982">
        <w:rPr>
          <w:lang w:val="en-GB"/>
        </w:rPr>
        <w:t>delivers an indefinite number of products to its customers.</w:t>
      </w:r>
      <w:r w:rsidR="00EB380B" w:rsidRPr="00A04982">
        <w:rPr>
          <w:lang w:val="en-GB"/>
        </w:rPr>
        <w:t xml:space="preserve"> The popular and classic product, Hamburger has been chosen</w:t>
      </w:r>
      <w:r w:rsidR="0002428F" w:rsidRPr="00A04982">
        <w:rPr>
          <w:lang w:val="en-GB"/>
        </w:rPr>
        <w:t xml:space="preserve"> among the </w:t>
      </w:r>
      <w:r w:rsidR="00AE6AE0" w:rsidRPr="00A04982">
        <w:rPr>
          <w:lang w:val="en-GB"/>
        </w:rPr>
        <w:t xml:space="preserve">number </w:t>
      </w:r>
      <w:r w:rsidR="008A1F11" w:rsidRPr="00A04982">
        <w:rPr>
          <w:lang w:val="en-GB"/>
        </w:rPr>
        <w:t>of products that it serves its customers</w:t>
      </w:r>
      <w:r w:rsidR="00EB380B" w:rsidRPr="00A04982">
        <w:rPr>
          <w:lang w:val="en-GB"/>
        </w:rPr>
        <w:t xml:space="preserve"> to </w:t>
      </w:r>
      <w:r w:rsidR="00931BDF" w:rsidRPr="00A04982">
        <w:rPr>
          <w:lang w:val="en-GB"/>
        </w:rPr>
        <w:t xml:space="preserve">analyse the different </w:t>
      </w:r>
      <w:r w:rsidR="00DA3D3A" w:rsidRPr="00A04982">
        <w:rPr>
          <w:lang w:val="en-GB"/>
        </w:rPr>
        <w:t xml:space="preserve">concepts of the report. </w:t>
      </w:r>
      <w:r w:rsidR="003F4D46" w:rsidRPr="00A04982">
        <w:rPr>
          <w:lang w:val="en-GB"/>
        </w:rPr>
        <w:t xml:space="preserve">This famous multinational American-based </w:t>
      </w:r>
      <w:r w:rsidR="00EC6020" w:rsidRPr="00A04982">
        <w:rPr>
          <w:lang w:val="en-GB"/>
        </w:rPr>
        <w:t>fast-food</w:t>
      </w:r>
      <w:r w:rsidR="003F4D46" w:rsidRPr="00A04982">
        <w:rPr>
          <w:lang w:val="en-GB"/>
        </w:rPr>
        <w:t xml:space="preserve"> company was initially a restaurant operated by two brothers Richard and Maurice McDonald</w:t>
      </w:r>
      <w:r w:rsidR="00C0591C" w:rsidRPr="00A04982">
        <w:rPr>
          <w:lang w:val="en-GB"/>
        </w:rPr>
        <w:t xml:space="preserve"> </w:t>
      </w:r>
      <w:sdt>
        <w:sdtPr>
          <w:rPr>
            <w:lang w:val="en-GB"/>
          </w:rPr>
          <w:id w:val="-1696928530"/>
          <w:citation/>
        </w:sdtPr>
        <w:sdtEndPr/>
        <w:sdtContent>
          <w:r w:rsidR="00C0591C" w:rsidRPr="00A04982">
            <w:rPr>
              <w:lang w:val="en-GB"/>
            </w:rPr>
            <w:fldChar w:fldCharType="begin"/>
          </w:r>
          <w:r w:rsidR="00C0591C" w:rsidRPr="00A04982">
            <w:rPr>
              <w:lang w:val="en-GB"/>
            </w:rPr>
            <w:instrText xml:space="preserve"> CITATION the212 \l 2057 </w:instrText>
          </w:r>
          <w:r w:rsidR="00C0591C" w:rsidRPr="00A04982">
            <w:rPr>
              <w:lang w:val="en-GB"/>
            </w:rPr>
            <w:fldChar w:fldCharType="separate"/>
          </w:r>
          <w:r w:rsidR="00C0591C" w:rsidRPr="00A04982">
            <w:rPr>
              <w:noProof/>
              <w:lang w:val="en-GB"/>
            </w:rPr>
            <w:t>(thesun.co, 2021)</w:t>
          </w:r>
          <w:r w:rsidR="00C0591C" w:rsidRPr="00A04982">
            <w:rPr>
              <w:lang w:val="en-GB"/>
            </w:rPr>
            <w:fldChar w:fldCharType="end"/>
          </w:r>
        </w:sdtContent>
      </w:sdt>
      <w:r w:rsidR="00EC6020" w:rsidRPr="00A04982">
        <w:rPr>
          <w:lang w:val="en-GB"/>
        </w:rPr>
        <w:t>.</w:t>
      </w:r>
      <w:r w:rsidR="0095699D" w:rsidRPr="00A04982">
        <w:rPr>
          <w:lang w:val="en-GB"/>
        </w:rPr>
        <w:t xml:space="preserve"> This restaurant was founded in San Bernardino in California in the United States of America in 1940</w:t>
      </w:r>
      <w:r w:rsidR="009704E0" w:rsidRPr="00A04982">
        <w:rPr>
          <w:lang w:val="en-GB"/>
        </w:rPr>
        <w:t xml:space="preserve"> and became the largest </w:t>
      </w:r>
      <w:r w:rsidR="00C57B26" w:rsidRPr="00A04982">
        <w:rPr>
          <w:lang w:val="en-GB"/>
        </w:rPr>
        <w:t>fast-food</w:t>
      </w:r>
      <w:r w:rsidR="009704E0" w:rsidRPr="00A04982">
        <w:rPr>
          <w:lang w:val="en-GB"/>
        </w:rPr>
        <w:t xml:space="preserve"> chain</w:t>
      </w:r>
      <w:r w:rsidR="00071FDF" w:rsidRPr="00A04982">
        <w:rPr>
          <w:lang w:val="en-GB"/>
        </w:rPr>
        <w:t xml:space="preserve"> in the world</w:t>
      </w:r>
      <w:r w:rsidR="009704E0" w:rsidRPr="00A04982">
        <w:rPr>
          <w:lang w:val="en-GB"/>
        </w:rPr>
        <w:t xml:space="preserve"> by revenue</w:t>
      </w:r>
      <w:r w:rsidR="00071FDF" w:rsidRPr="00A04982">
        <w:rPr>
          <w:lang w:val="en-GB"/>
        </w:rPr>
        <w:t xml:space="preserve">. </w:t>
      </w:r>
      <w:r w:rsidR="00072701" w:rsidRPr="00A04982">
        <w:rPr>
          <w:lang w:val="en-GB"/>
        </w:rPr>
        <w:t xml:space="preserve">The need for waiters has been eliminated by this concept of fast food which worked so well that it became a franchise system. </w:t>
      </w:r>
      <w:r w:rsidR="00F16622" w:rsidRPr="00A04982">
        <w:rPr>
          <w:lang w:val="en-GB"/>
        </w:rPr>
        <w:t>Its business was well known for its hamburgers since its inception which attracted a franchise agent named Ray Croc</w:t>
      </w:r>
      <w:r w:rsidR="007959D3" w:rsidRPr="00A04982">
        <w:rPr>
          <w:lang w:val="en-GB"/>
        </w:rPr>
        <w:t xml:space="preserve"> to purchase the restaurant chain from the two brothers in 1955</w:t>
      </w:r>
      <w:r w:rsidR="00977AAB" w:rsidRPr="00A04982">
        <w:rPr>
          <w:lang w:val="en-GB"/>
        </w:rPr>
        <w:t xml:space="preserve"> </w:t>
      </w:r>
      <w:sdt>
        <w:sdtPr>
          <w:rPr>
            <w:lang w:val="en-GB"/>
          </w:rPr>
          <w:id w:val="-1858812404"/>
          <w:citation/>
        </w:sdtPr>
        <w:sdtEndPr/>
        <w:sdtContent>
          <w:r w:rsidR="00977AAB" w:rsidRPr="00A04982">
            <w:rPr>
              <w:lang w:val="en-GB"/>
            </w:rPr>
            <w:fldChar w:fldCharType="begin"/>
          </w:r>
          <w:r w:rsidR="00977AAB" w:rsidRPr="00A04982">
            <w:rPr>
              <w:lang w:val="en-GB"/>
            </w:rPr>
            <w:instrText xml:space="preserve"> CITATION mcd22 \l 2057 </w:instrText>
          </w:r>
          <w:r w:rsidR="00977AAB" w:rsidRPr="00A04982">
            <w:rPr>
              <w:lang w:val="en-GB"/>
            </w:rPr>
            <w:fldChar w:fldCharType="separate"/>
          </w:r>
          <w:r w:rsidR="00977AAB" w:rsidRPr="00A04982">
            <w:rPr>
              <w:noProof/>
              <w:lang w:val="en-GB"/>
            </w:rPr>
            <w:t>(mcdonalds, 2022)</w:t>
          </w:r>
          <w:r w:rsidR="00977AAB" w:rsidRPr="00A04982">
            <w:rPr>
              <w:lang w:val="en-GB"/>
            </w:rPr>
            <w:fldChar w:fldCharType="end"/>
          </w:r>
        </w:sdtContent>
      </w:sdt>
      <w:r w:rsidR="007959D3" w:rsidRPr="00A04982">
        <w:rPr>
          <w:lang w:val="en-GB"/>
        </w:rPr>
        <w:t xml:space="preserve">. </w:t>
      </w:r>
      <w:r w:rsidR="00072701" w:rsidRPr="00A04982">
        <w:rPr>
          <w:lang w:val="en-GB"/>
        </w:rPr>
        <w:t>The first Hamburgers were sold at 15 cents by the restaurant which is well known worldwide now.</w:t>
      </w:r>
      <w:r w:rsidR="00F16622" w:rsidRPr="00A04982">
        <w:rPr>
          <w:lang w:val="en-GB"/>
        </w:rPr>
        <w:t xml:space="preserve"> </w:t>
      </w:r>
      <w:r w:rsidR="00C57B26" w:rsidRPr="00A04982">
        <w:rPr>
          <w:lang w:val="en-GB"/>
        </w:rPr>
        <w:t xml:space="preserve">In 2018, </w:t>
      </w:r>
      <w:r w:rsidR="007959D3" w:rsidRPr="00A04982">
        <w:rPr>
          <w:lang w:val="en-GB"/>
        </w:rPr>
        <w:t xml:space="preserve">it moved its headquarters from Oak Brook to Chicago in Illinois in June 2018. In that year, </w:t>
      </w:r>
      <w:r w:rsidR="00C57B26" w:rsidRPr="00A04982">
        <w:rPr>
          <w:lang w:val="en-GB"/>
        </w:rPr>
        <w:t>it had over 69 million customers daily spreading across 100 countries</w:t>
      </w:r>
      <w:r w:rsidR="009B7DF3" w:rsidRPr="00A04982">
        <w:rPr>
          <w:lang w:val="en-GB"/>
        </w:rPr>
        <w:t xml:space="preserve"> which is growing year after year over the last decade.</w:t>
      </w:r>
      <w:r w:rsidR="00AE6AE0" w:rsidRPr="00A04982">
        <w:rPr>
          <w:lang w:val="en-GB"/>
        </w:rPr>
        <w:t xml:space="preserve"> </w:t>
      </w:r>
      <w:r w:rsidR="000E09F9" w:rsidRPr="00A04982">
        <w:rPr>
          <w:lang w:val="en-GB"/>
        </w:rPr>
        <w:t xml:space="preserve">Chris </w:t>
      </w:r>
      <w:r w:rsidRPr="00A04982">
        <w:rPr>
          <w:lang w:val="en-GB"/>
        </w:rPr>
        <w:t>Kempinski</w:t>
      </w:r>
      <w:r w:rsidR="000E09F9" w:rsidRPr="00A04982">
        <w:rPr>
          <w:lang w:val="en-GB"/>
        </w:rPr>
        <w:t xml:space="preserve"> has been the Chief Executive Officer of this valuable food chain since November 2019. </w:t>
      </w:r>
      <w:r w:rsidR="00567681" w:rsidRPr="00A04982">
        <w:rPr>
          <w:lang w:val="en-GB"/>
        </w:rPr>
        <w:t xml:space="preserve">Among its indefinite number of products such as Cheeseburger, French fries, Egg Muffin, Chicken McNuggets or several deserts and shakes, Hamburger has been the </w:t>
      </w:r>
      <w:r w:rsidR="00040E8E" w:rsidRPr="00A04982">
        <w:rPr>
          <w:lang w:val="en-GB"/>
        </w:rPr>
        <w:t>most popular since its operation started</w:t>
      </w:r>
      <w:r w:rsidR="00C0591C" w:rsidRPr="00A04982">
        <w:rPr>
          <w:lang w:val="en-GB"/>
        </w:rPr>
        <w:t xml:space="preserve"> </w:t>
      </w:r>
      <w:sdt>
        <w:sdtPr>
          <w:rPr>
            <w:lang w:val="en-GB"/>
          </w:rPr>
          <w:id w:val="1399094531"/>
          <w:citation/>
        </w:sdtPr>
        <w:sdtEndPr/>
        <w:sdtContent>
          <w:r w:rsidR="002D7B2D" w:rsidRPr="00A04982">
            <w:rPr>
              <w:lang w:val="en-GB"/>
            </w:rPr>
            <w:fldChar w:fldCharType="begin"/>
          </w:r>
          <w:r w:rsidR="002D7B2D" w:rsidRPr="00A04982">
            <w:rPr>
              <w:lang w:val="en-GB"/>
            </w:rPr>
            <w:instrText xml:space="preserve"> CITATION ine22 \l 2057 </w:instrText>
          </w:r>
          <w:r w:rsidR="002D7B2D" w:rsidRPr="00A04982">
            <w:rPr>
              <w:lang w:val="en-GB"/>
            </w:rPr>
            <w:fldChar w:fldCharType="separate"/>
          </w:r>
          <w:r w:rsidR="002D7B2D" w:rsidRPr="00A04982">
            <w:rPr>
              <w:noProof/>
              <w:lang w:val="en-GB"/>
            </w:rPr>
            <w:t>(inews.co, 2022)</w:t>
          </w:r>
          <w:r w:rsidR="002D7B2D" w:rsidRPr="00A04982">
            <w:rPr>
              <w:lang w:val="en-GB"/>
            </w:rPr>
            <w:fldChar w:fldCharType="end"/>
          </w:r>
        </w:sdtContent>
      </w:sdt>
      <w:r w:rsidR="00040E8E" w:rsidRPr="00A04982">
        <w:rPr>
          <w:lang w:val="en-GB"/>
        </w:rPr>
        <w:t xml:space="preserve">. </w:t>
      </w:r>
      <w:r w:rsidRPr="00A04982">
        <w:rPr>
          <w:lang w:val="en-GB"/>
        </w:rPr>
        <w:t>McDonald’s</w:t>
      </w:r>
      <w:r w:rsidR="00040E8E" w:rsidRPr="00A04982">
        <w:rPr>
          <w:lang w:val="en-GB"/>
        </w:rPr>
        <w:t xml:space="preserve"> Hamburger is a classic product made with 100 per cent pure beef pinched with salt and pepper without any artificial flavour or preservatives that makes it </w:t>
      </w:r>
      <w:r w:rsidR="006E2082" w:rsidRPr="00A04982">
        <w:rPr>
          <w:lang w:val="en-GB"/>
        </w:rPr>
        <w:t>distinct from its competitors in the market.</w:t>
      </w:r>
      <w:r w:rsidR="0019396D" w:rsidRPr="00A04982">
        <w:rPr>
          <w:lang w:val="en-GB"/>
        </w:rPr>
        <w:t xml:space="preserve"> Besides the USA, Japan and China </w:t>
      </w:r>
      <w:r w:rsidR="009A7A84" w:rsidRPr="00A04982">
        <w:rPr>
          <w:lang w:val="en-GB"/>
        </w:rPr>
        <w:t xml:space="preserve">have the most McDonald’s </w:t>
      </w:r>
      <w:r w:rsidR="008808CC" w:rsidRPr="00A04982">
        <w:rPr>
          <w:lang w:val="en-GB"/>
        </w:rPr>
        <w:t xml:space="preserve">restaurant </w:t>
      </w:r>
      <w:r w:rsidR="009A7A84" w:rsidRPr="00A04982">
        <w:rPr>
          <w:lang w:val="en-GB"/>
        </w:rPr>
        <w:t xml:space="preserve">in the world which account for </w:t>
      </w:r>
      <w:r w:rsidR="0019396D" w:rsidRPr="00A04982">
        <w:rPr>
          <w:lang w:val="en-GB"/>
        </w:rPr>
        <w:t xml:space="preserve">almost 52 per cent </w:t>
      </w:r>
      <w:r w:rsidR="009A7A84" w:rsidRPr="00A04982">
        <w:rPr>
          <w:lang w:val="en-GB"/>
        </w:rPr>
        <w:t xml:space="preserve">of McDonald’s globally. </w:t>
      </w:r>
      <w:r w:rsidR="00CF5EA6" w:rsidRPr="00A04982">
        <w:rPr>
          <w:lang w:val="en-GB"/>
        </w:rPr>
        <w:t xml:space="preserve">Teenagers, young </w:t>
      </w:r>
      <w:r w:rsidRPr="00A04982">
        <w:rPr>
          <w:lang w:val="en-GB"/>
        </w:rPr>
        <w:t>children,</w:t>
      </w:r>
      <w:r w:rsidR="00CF5EA6" w:rsidRPr="00A04982">
        <w:rPr>
          <w:lang w:val="en-GB"/>
        </w:rPr>
        <w:t xml:space="preserve"> and parents of young children are considered the main target customers of McDonald's.</w:t>
      </w:r>
      <w:r w:rsidR="00215A84" w:rsidRPr="00A04982">
        <w:rPr>
          <w:lang w:val="en-GB"/>
        </w:rPr>
        <w:t xml:space="preserve"> </w:t>
      </w:r>
      <w:r w:rsidR="005A402C" w:rsidRPr="00A04982">
        <w:rPr>
          <w:lang w:val="en-GB"/>
        </w:rPr>
        <w:t>It was the most valuable quick service restaurant industry globally in 2021.</w:t>
      </w:r>
    </w:p>
    <w:p w14:paraId="2A42A2D3" w14:textId="77777777" w:rsidR="00DD0DDF" w:rsidRPr="00A04982" w:rsidRDefault="00DD0DDF" w:rsidP="002F623B">
      <w:pPr>
        <w:rPr>
          <w:lang w:val="en-GB"/>
        </w:rPr>
      </w:pPr>
    </w:p>
    <w:p w14:paraId="75DA26E3" w14:textId="79CF8C34" w:rsidR="00AC43F8" w:rsidRPr="00A04982" w:rsidRDefault="005A402C" w:rsidP="002F623B">
      <w:pPr>
        <w:rPr>
          <w:lang w:val="en-GB"/>
        </w:rPr>
      </w:pPr>
      <w:r w:rsidRPr="00A04982">
        <w:rPr>
          <w:lang w:val="en-GB"/>
        </w:rPr>
        <w:t xml:space="preserve"> </w:t>
      </w:r>
    </w:p>
    <w:p w14:paraId="4D12CE52" w14:textId="42D49D42" w:rsidR="00587024" w:rsidRPr="00A04982" w:rsidRDefault="00D47F65" w:rsidP="003D239B">
      <w:pPr>
        <w:pStyle w:val="Heading1"/>
        <w:rPr>
          <w:rStyle w:val="IntenseReference"/>
        </w:rPr>
      </w:pPr>
      <w:bookmarkStart w:id="5" w:name="_Toc111755383"/>
      <w:bookmarkStart w:id="6" w:name="_Toc112947769"/>
      <w:r w:rsidRPr="00A04982">
        <w:rPr>
          <w:rStyle w:val="IntenseReference"/>
        </w:rPr>
        <w:t>Identifying Demand and Market Equilibrium for the chosen product</w:t>
      </w:r>
      <w:bookmarkEnd w:id="5"/>
      <w:bookmarkEnd w:id="6"/>
    </w:p>
    <w:p w14:paraId="71A1C29E" w14:textId="57A06EF5" w:rsidR="00C75A95" w:rsidRPr="00A04982" w:rsidRDefault="00C75A95" w:rsidP="003D239B">
      <w:pPr>
        <w:pStyle w:val="Heading1"/>
        <w:rPr>
          <w:rStyle w:val="IntenseReference"/>
        </w:rPr>
      </w:pPr>
      <w:bookmarkStart w:id="7" w:name="_Toc111755384"/>
      <w:bookmarkStart w:id="8" w:name="_Toc112947770"/>
      <w:r w:rsidRPr="00A04982">
        <w:rPr>
          <w:rStyle w:val="IntenseReference"/>
        </w:rPr>
        <w:t>Market Equilibrium</w:t>
      </w:r>
      <w:bookmarkEnd w:id="7"/>
      <w:bookmarkEnd w:id="8"/>
    </w:p>
    <w:p w14:paraId="40CD9980" w14:textId="77777777" w:rsidR="003D239B" w:rsidRPr="00A04982" w:rsidRDefault="003D239B" w:rsidP="003D239B">
      <w:pPr>
        <w:rPr>
          <w:lang w:val="en-GB" w:eastAsia="en-US"/>
        </w:rPr>
      </w:pPr>
    </w:p>
    <w:p w14:paraId="6582035E" w14:textId="77777777" w:rsidR="0054125E" w:rsidRPr="00A04982" w:rsidRDefault="00D47F65" w:rsidP="00C9317A">
      <w:pPr>
        <w:spacing w:line="360" w:lineRule="auto"/>
        <w:rPr>
          <w:lang w:val="en-GB" w:eastAsia="en-US"/>
        </w:rPr>
      </w:pPr>
      <w:r w:rsidRPr="00A04982">
        <w:rPr>
          <w:lang w:val="en-GB" w:eastAsia="en-US"/>
        </w:rPr>
        <w:t xml:space="preserve">The </w:t>
      </w:r>
      <w:r w:rsidR="002A50CD" w:rsidRPr="00A04982">
        <w:rPr>
          <w:lang w:val="en-GB" w:eastAsia="en-US"/>
        </w:rPr>
        <w:t xml:space="preserve">equilibrium </w:t>
      </w:r>
      <w:r w:rsidRPr="00A04982">
        <w:rPr>
          <w:lang w:val="en-GB" w:eastAsia="en-US"/>
        </w:rPr>
        <w:t xml:space="preserve">state </w:t>
      </w:r>
      <w:r w:rsidR="002A50CD" w:rsidRPr="00A04982">
        <w:rPr>
          <w:lang w:val="en-GB" w:eastAsia="en-US"/>
        </w:rPr>
        <w:t xml:space="preserve">is referred to as </w:t>
      </w:r>
      <w:r w:rsidRPr="00A04982">
        <w:rPr>
          <w:lang w:val="en-GB" w:eastAsia="en-US"/>
        </w:rPr>
        <w:t xml:space="preserve">where the quantity demanded at a </w:t>
      </w:r>
      <w:r w:rsidR="002A50CD" w:rsidRPr="00A04982">
        <w:rPr>
          <w:lang w:val="en-GB" w:eastAsia="en-US"/>
        </w:rPr>
        <w:t xml:space="preserve">specific </w:t>
      </w:r>
      <w:r w:rsidRPr="00A04982">
        <w:rPr>
          <w:lang w:val="en-GB" w:eastAsia="en-US"/>
        </w:rPr>
        <w:t xml:space="preserve">price is equal to the </w:t>
      </w:r>
      <w:r w:rsidR="002A50CD" w:rsidRPr="00A04982">
        <w:rPr>
          <w:lang w:val="en-GB" w:eastAsia="en-US"/>
        </w:rPr>
        <w:t>quantity supplied at the same price which is known as economic equilibrium in which demand and supply become balanced</w:t>
      </w:r>
      <w:r w:rsidR="002D7B2D" w:rsidRPr="00A04982">
        <w:rPr>
          <w:lang w:val="en-GB" w:eastAsia="en-US"/>
        </w:rPr>
        <w:t xml:space="preserve"> </w:t>
      </w:r>
      <w:sdt>
        <w:sdtPr>
          <w:rPr>
            <w:lang w:val="en-GB" w:eastAsia="en-US"/>
          </w:rPr>
          <w:id w:val="1164975045"/>
          <w:citation/>
        </w:sdtPr>
        <w:sdtEndPr/>
        <w:sdtContent>
          <w:r w:rsidR="002D7B2D" w:rsidRPr="00A04982">
            <w:rPr>
              <w:lang w:val="en-GB" w:eastAsia="en-US"/>
            </w:rPr>
            <w:fldChar w:fldCharType="begin"/>
          </w:r>
          <w:r w:rsidR="002D7B2D" w:rsidRPr="00A04982">
            <w:rPr>
              <w:lang w:val="en-GB" w:eastAsia="en-US"/>
            </w:rPr>
            <w:instrText xml:space="preserve"> CITATION lea21 \l 2057 </w:instrText>
          </w:r>
          <w:r w:rsidR="002D7B2D" w:rsidRPr="00A04982">
            <w:rPr>
              <w:lang w:val="en-GB" w:eastAsia="en-US"/>
            </w:rPr>
            <w:fldChar w:fldCharType="separate"/>
          </w:r>
          <w:r w:rsidR="002D7B2D" w:rsidRPr="00A04982">
            <w:rPr>
              <w:noProof/>
              <w:lang w:val="en-GB" w:eastAsia="en-US"/>
            </w:rPr>
            <w:t>(learn-economics.co, 2021)</w:t>
          </w:r>
          <w:r w:rsidR="002D7B2D" w:rsidRPr="00A04982">
            <w:rPr>
              <w:lang w:val="en-GB" w:eastAsia="en-US"/>
            </w:rPr>
            <w:fldChar w:fldCharType="end"/>
          </w:r>
        </w:sdtContent>
      </w:sdt>
      <w:r w:rsidR="002A50CD" w:rsidRPr="00A04982">
        <w:rPr>
          <w:lang w:val="en-GB" w:eastAsia="en-US"/>
        </w:rPr>
        <w:t xml:space="preserve">. </w:t>
      </w:r>
      <w:r w:rsidR="0036737F" w:rsidRPr="00A04982">
        <w:rPr>
          <w:lang w:val="en-GB" w:eastAsia="en-US"/>
        </w:rPr>
        <w:t xml:space="preserve">It can be derived by a figure in which </w:t>
      </w:r>
      <w:r w:rsidR="00D4350F" w:rsidRPr="00A04982">
        <w:rPr>
          <w:lang w:val="en-GB" w:eastAsia="en-US"/>
        </w:rPr>
        <w:t xml:space="preserve">the </w:t>
      </w:r>
      <w:r w:rsidR="0036737F" w:rsidRPr="00A04982">
        <w:rPr>
          <w:lang w:val="en-GB" w:eastAsia="en-US"/>
        </w:rPr>
        <w:t xml:space="preserve">quantity of a product </w:t>
      </w:r>
      <w:r w:rsidR="00D4350F" w:rsidRPr="00A04982">
        <w:rPr>
          <w:lang w:val="en-GB" w:eastAsia="en-US"/>
        </w:rPr>
        <w:t xml:space="preserve">and price of the same product can be drawn along the horizontal and vertical axis respectively. The demand curve is always downward sloping which implies </w:t>
      </w:r>
      <w:r w:rsidR="00443EC3" w:rsidRPr="00A04982">
        <w:rPr>
          <w:lang w:val="en-GB" w:eastAsia="en-US"/>
        </w:rPr>
        <w:t xml:space="preserve">that </w:t>
      </w:r>
      <w:r w:rsidR="00CB4FFC" w:rsidRPr="00A04982">
        <w:rPr>
          <w:lang w:val="en-GB" w:eastAsia="en-US"/>
        </w:rPr>
        <w:t>if the price of Hamburger</w:t>
      </w:r>
      <w:r w:rsidR="00443EC3" w:rsidRPr="00A04982">
        <w:rPr>
          <w:lang w:val="en-GB" w:eastAsia="en-US"/>
        </w:rPr>
        <w:t xml:space="preserve"> rises, the demand </w:t>
      </w:r>
      <w:r w:rsidR="009F0DAC" w:rsidRPr="00A04982">
        <w:rPr>
          <w:lang w:val="en-GB" w:eastAsia="en-US"/>
        </w:rPr>
        <w:t>falls and vice-versa. On the other hand</w:t>
      </w:r>
      <w:r w:rsidR="000E467E" w:rsidRPr="00A04982">
        <w:rPr>
          <w:lang w:val="en-GB" w:eastAsia="en-US"/>
        </w:rPr>
        <w:t>,</w:t>
      </w:r>
      <w:r w:rsidR="009F0DAC" w:rsidRPr="00A04982">
        <w:rPr>
          <w:lang w:val="en-GB" w:eastAsia="en-US"/>
        </w:rPr>
        <w:t xml:space="preserve"> </w:t>
      </w:r>
      <w:r w:rsidR="000E467E" w:rsidRPr="00A04982">
        <w:rPr>
          <w:lang w:val="en-GB" w:eastAsia="en-US"/>
        </w:rPr>
        <w:t>when the price is higher, the company would like to sell more Hamburgers to its customers</w:t>
      </w:r>
      <w:r w:rsidR="003F2AEF" w:rsidRPr="00A04982">
        <w:rPr>
          <w:lang w:val="en-GB" w:eastAsia="en-US"/>
        </w:rPr>
        <w:t xml:space="preserve"> to earn greater profit. However, </w:t>
      </w:r>
      <w:r w:rsidR="0011406D" w:rsidRPr="00A04982">
        <w:rPr>
          <w:lang w:val="en-GB" w:eastAsia="en-US"/>
        </w:rPr>
        <w:t xml:space="preserve">buyers are not willing to consume the product at higher prices which will </w:t>
      </w:r>
      <w:r w:rsidR="00FD299C" w:rsidRPr="00A04982">
        <w:rPr>
          <w:lang w:val="en-GB" w:eastAsia="en-US"/>
        </w:rPr>
        <w:t xml:space="preserve">create </w:t>
      </w:r>
      <w:r w:rsidR="00C7515E" w:rsidRPr="00A04982">
        <w:rPr>
          <w:lang w:val="en-GB" w:eastAsia="en-US"/>
        </w:rPr>
        <w:t xml:space="preserve">a gap between the demand and supply of the product. </w:t>
      </w:r>
      <w:r w:rsidR="001E1D33" w:rsidRPr="00A04982">
        <w:rPr>
          <w:lang w:val="en-GB" w:eastAsia="en-US"/>
        </w:rPr>
        <w:t xml:space="preserve">As a result, the price of the product will </w:t>
      </w:r>
      <w:proofErr w:type="gramStart"/>
      <w:r w:rsidR="001E1D33" w:rsidRPr="00A04982">
        <w:rPr>
          <w:lang w:val="en-GB" w:eastAsia="en-US"/>
        </w:rPr>
        <w:t>fall</w:t>
      </w:r>
      <w:proofErr w:type="gramEnd"/>
      <w:r w:rsidR="001E1D33" w:rsidRPr="00A04982">
        <w:rPr>
          <w:lang w:val="en-GB" w:eastAsia="en-US"/>
        </w:rPr>
        <w:t xml:space="preserve"> and demand will rise until the equilibrium point is reached which is the intersection point of the demand and supply curve and the market price will be settled at this point as well. </w:t>
      </w:r>
    </w:p>
    <w:p w14:paraId="47C81659" w14:textId="77777777" w:rsidR="00AC43F8" w:rsidRPr="00A04982" w:rsidRDefault="00AC43F8" w:rsidP="00AC43F8">
      <w:pPr>
        <w:rPr>
          <w:lang w:val="en-GB" w:eastAsia="en-US"/>
        </w:rPr>
      </w:pPr>
    </w:p>
    <w:p w14:paraId="620E2F12" w14:textId="77777777" w:rsidR="00AC43F8" w:rsidRPr="00A04982" w:rsidRDefault="00AC43F8" w:rsidP="00AC43F8">
      <w:pPr>
        <w:rPr>
          <w:lang w:val="en-GB" w:eastAsia="en-US"/>
        </w:rPr>
      </w:pPr>
    </w:p>
    <w:p w14:paraId="55309E1A" w14:textId="77777777" w:rsidR="00AC43F8" w:rsidRPr="00A04982" w:rsidRDefault="00D47F65" w:rsidP="00C50C5A">
      <w:pPr>
        <w:jc w:val="center"/>
        <w:rPr>
          <w:lang w:val="en-GB" w:eastAsia="en-US"/>
        </w:rPr>
      </w:pPr>
      <w:r w:rsidRPr="00A04982">
        <w:rPr>
          <w:noProof/>
          <w:lang w:val="en-GB"/>
        </w:rPr>
        <w:drawing>
          <wp:anchor distT="0" distB="0" distL="114300" distR="114300" simplePos="0" relativeHeight="251658240" behindDoc="0" locked="0" layoutInCell="1" allowOverlap="1" wp14:anchorId="733DFB92" wp14:editId="2BE8F5B8">
            <wp:simplePos x="0" y="0"/>
            <wp:positionH relativeFrom="column">
              <wp:posOffset>1333500</wp:posOffset>
            </wp:positionH>
            <wp:positionV relativeFrom="paragraph">
              <wp:posOffset>47625</wp:posOffset>
            </wp:positionV>
            <wp:extent cx="3048000" cy="22860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048000" cy="2286000"/>
                    </a:xfrm>
                    <a:prstGeom prst="rect">
                      <a:avLst/>
                    </a:prstGeom>
                    <a:noFill/>
                    <a:ln>
                      <a:noFill/>
                    </a:ln>
                  </pic:spPr>
                </pic:pic>
              </a:graphicData>
            </a:graphic>
          </wp:anchor>
        </w:drawing>
      </w:r>
    </w:p>
    <w:p w14:paraId="116FABE5" w14:textId="77777777" w:rsidR="008E49DF" w:rsidRPr="00A04982" w:rsidRDefault="008E49DF" w:rsidP="00AC43F8">
      <w:pPr>
        <w:rPr>
          <w:lang w:val="en-GB" w:eastAsia="en-US"/>
        </w:rPr>
      </w:pPr>
    </w:p>
    <w:p w14:paraId="2EFE0EEE" w14:textId="77777777" w:rsidR="008E49DF" w:rsidRPr="00A04982" w:rsidRDefault="008E49DF" w:rsidP="00AC43F8">
      <w:pPr>
        <w:rPr>
          <w:lang w:val="en-GB" w:eastAsia="en-US"/>
        </w:rPr>
      </w:pPr>
    </w:p>
    <w:p w14:paraId="14452E7F" w14:textId="77777777" w:rsidR="008E49DF" w:rsidRPr="00A04982" w:rsidRDefault="008E49DF" w:rsidP="00AC43F8">
      <w:pPr>
        <w:rPr>
          <w:lang w:val="en-GB" w:eastAsia="en-US"/>
        </w:rPr>
      </w:pPr>
    </w:p>
    <w:p w14:paraId="7C46D399" w14:textId="77777777" w:rsidR="008E49DF" w:rsidRPr="00A04982" w:rsidRDefault="008E49DF" w:rsidP="00AC43F8">
      <w:pPr>
        <w:rPr>
          <w:lang w:val="en-GB" w:eastAsia="en-US"/>
        </w:rPr>
      </w:pPr>
    </w:p>
    <w:p w14:paraId="167DF822" w14:textId="77777777" w:rsidR="008E49DF" w:rsidRPr="00A04982" w:rsidRDefault="008E49DF" w:rsidP="00AC43F8">
      <w:pPr>
        <w:rPr>
          <w:lang w:val="en-GB" w:eastAsia="en-US"/>
        </w:rPr>
      </w:pPr>
    </w:p>
    <w:p w14:paraId="458E7025" w14:textId="77777777" w:rsidR="008E49DF" w:rsidRPr="00A04982" w:rsidRDefault="008E49DF" w:rsidP="00AC43F8">
      <w:pPr>
        <w:rPr>
          <w:lang w:val="en-GB" w:eastAsia="en-US"/>
        </w:rPr>
      </w:pPr>
    </w:p>
    <w:p w14:paraId="374427EC" w14:textId="77777777" w:rsidR="008E49DF" w:rsidRPr="00A04982" w:rsidRDefault="008E49DF" w:rsidP="008E49DF">
      <w:pPr>
        <w:jc w:val="center"/>
        <w:rPr>
          <w:lang w:val="en-GB" w:eastAsia="en-US"/>
        </w:rPr>
      </w:pPr>
      <w:r w:rsidRPr="00A04982">
        <w:rPr>
          <w:lang w:val="en-GB" w:eastAsia="en-US"/>
        </w:rPr>
        <w:t>Source:</w:t>
      </w:r>
      <w:sdt>
        <w:sdtPr>
          <w:rPr>
            <w:lang w:val="en-GB" w:eastAsia="en-US"/>
          </w:rPr>
          <w:id w:val="-1310547404"/>
          <w:citation/>
        </w:sdtPr>
        <w:sdtEndPr/>
        <w:sdtContent>
          <w:r w:rsidRPr="00A04982">
            <w:rPr>
              <w:lang w:val="en-GB" w:eastAsia="en-US"/>
            </w:rPr>
            <w:fldChar w:fldCharType="begin"/>
          </w:r>
          <w:r w:rsidRPr="00A04982">
            <w:rPr>
              <w:lang w:val="en-GB" w:eastAsia="en-US"/>
            </w:rPr>
            <w:instrText xml:space="preserve"> CITATION eco22 \l 2057 </w:instrText>
          </w:r>
          <w:r w:rsidRPr="00A04982">
            <w:rPr>
              <w:lang w:val="en-GB" w:eastAsia="en-US"/>
            </w:rPr>
            <w:fldChar w:fldCharType="separate"/>
          </w:r>
          <w:r w:rsidRPr="00A04982">
            <w:rPr>
              <w:noProof/>
              <w:lang w:val="en-GB" w:eastAsia="en-US"/>
            </w:rPr>
            <w:t xml:space="preserve"> (economicsonline.co, 2022)</w:t>
          </w:r>
          <w:r w:rsidRPr="00A04982">
            <w:rPr>
              <w:lang w:val="en-GB" w:eastAsia="en-US"/>
            </w:rPr>
            <w:fldChar w:fldCharType="end"/>
          </w:r>
        </w:sdtContent>
      </w:sdt>
    </w:p>
    <w:p w14:paraId="190721A4" w14:textId="77777777" w:rsidR="00C75A95" w:rsidRPr="00A04982" w:rsidRDefault="00C75A95" w:rsidP="00AC43F8">
      <w:pPr>
        <w:rPr>
          <w:lang w:val="en-GB" w:eastAsia="en-US"/>
        </w:rPr>
      </w:pPr>
    </w:p>
    <w:p w14:paraId="0B4D056A" w14:textId="0B22CC0F" w:rsidR="00C75A95" w:rsidRPr="00A04982" w:rsidRDefault="00794CC9" w:rsidP="003D239B">
      <w:pPr>
        <w:pStyle w:val="Heading1"/>
        <w:rPr>
          <w:rStyle w:val="IntenseReference"/>
        </w:rPr>
      </w:pPr>
      <w:bookmarkStart w:id="9" w:name="_Toc111755385"/>
      <w:bookmarkStart w:id="10" w:name="_Toc112947771"/>
      <w:r w:rsidRPr="00A04982">
        <w:rPr>
          <w:rStyle w:val="IntenseReference"/>
        </w:rPr>
        <w:t>Price of the product of the Competitor</w:t>
      </w:r>
      <w:bookmarkEnd w:id="9"/>
      <w:bookmarkEnd w:id="10"/>
    </w:p>
    <w:p w14:paraId="2D85CD0D" w14:textId="70B16FE4" w:rsidR="00AC43F8" w:rsidRPr="00A04982" w:rsidRDefault="00DD0DDF" w:rsidP="00C9317A">
      <w:pPr>
        <w:spacing w:line="360" w:lineRule="auto"/>
        <w:rPr>
          <w:lang w:val="en-GB" w:eastAsia="en-US"/>
        </w:rPr>
      </w:pPr>
      <w:r w:rsidRPr="00A04982">
        <w:rPr>
          <w:lang w:val="en-GB" w:eastAsia="en-US"/>
        </w:rPr>
        <w:t>Burger King, which is also a well-known privately-owned fast-food chain,</w:t>
      </w:r>
      <w:r w:rsidR="00D47F65" w:rsidRPr="00A04982">
        <w:rPr>
          <w:lang w:val="en-GB" w:eastAsia="en-US"/>
        </w:rPr>
        <w:t xml:space="preserve"> is the closest competitor of McDonald’s</w:t>
      </w:r>
      <w:r w:rsidR="002D7B2D" w:rsidRPr="00A04982">
        <w:rPr>
          <w:lang w:val="en-GB" w:eastAsia="en-US"/>
        </w:rPr>
        <w:t xml:space="preserve"> </w:t>
      </w:r>
      <w:r w:rsidR="00E3333E" w:rsidRPr="00A04982">
        <w:rPr>
          <w:shd w:val="clear" w:color="auto" w:fill="FFFFFF"/>
          <w:lang w:val="en-GB"/>
        </w:rPr>
        <w:t>(Obomwan, 2022)</w:t>
      </w:r>
      <w:r w:rsidR="00D47F65" w:rsidRPr="00A04982">
        <w:rPr>
          <w:lang w:val="en-GB" w:eastAsia="en-US"/>
        </w:rPr>
        <w:t xml:space="preserve">. </w:t>
      </w:r>
      <w:r w:rsidR="00320EE1" w:rsidRPr="00A04982">
        <w:rPr>
          <w:lang w:val="en-GB" w:eastAsia="en-US"/>
        </w:rPr>
        <w:t xml:space="preserve">The price of the Hamburger at Burger King is 0.99 </w:t>
      </w:r>
      <w:r w:rsidR="00FA24BD" w:rsidRPr="00A04982">
        <w:rPr>
          <w:lang w:val="en-GB" w:eastAsia="en-US"/>
        </w:rPr>
        <w:t>pounds</w:t>
      </w:r>
      <w:r w:rsidR="00320EE1" w:rsidRPr="00A04982">
        <w:rPr>
          <w:lang w:val="en-GB" w:eastAsia="en-US"/>
        </w:rPr>
        <w:t xml:space="preserve"> </w:t>
      </w:r>
      <w:r w:rsidR="00FA24BD" w:rsidRPr="00A04982">
        <w:rPr>
          <w:lang w:val="en-GB" w:eastAsia="en-US"/>
        </w:rPr>
        <w:t xml:space="preserve">which is a substitute for the product of McDonald’s </w:t>
      </w:r>
      <w:r w:rsidR="00320EE1" w:rsidRPr="00A04982">
        <w:rPr>
          <w:lang w:val="en-GB" w:eastAsia="en-US"/>
        </w:rPr>
        <w:t>whereas the price of the same product of McDonald’s is 0.89 pounds. This difference in prices has</w:t>
      </w:r>
      <w:r w:rsidR="00774989" w:rsidRPr="00A04982">
        <w:rPr>
          <w:lang w:val="en-GB" w:eastAsia="en-US"/>
        </w:rPr>
        <w:t xml:space="preserve"> increased the demand for McDonald's hamburgers over its </w:t>
      </w:r>
      <w:r w:rsidR="00E21176" w:rsidRPr="00A04982">
        <w:rPr>
          <w:lang w:val="en-GB" w:eastAsia="en-US"/>
        </w:rPr>
        <w:t>competitor's products which made its business spread across the globe by increasing its demand.</w:t>
      </w:r>
      <w:r w:rsidR="00DC7642" w:rsidRPr="00A04982">
        <w:rPr>
          <w:lang w:val="en-GB" w:eastAsia="en-US"/>
        </w:rPr>
        <w:t xml:space="preserve"> </w:t>
      </w:r>
      <w:r w:rsidR="00C0591C" w:rsidRPr="00A04982">
        <w:rPr>
          <w:lang w:val="en-GB" w:eastAsia="en-US"/>
        </w:rPr>
        <w:t>Thus,</w:t>
      </w:r>
      <w:r w:rsidR="00DC7642" w:rsidRPr="00A04982">
        <w:rPr>
          <w:lang w:val="en-GB" w:eastAsia="en-US"/>
        </w:rPr>
        <w:t xml:space="preserve"> the McDonald's hamburger is preferable to its substitutes in the market due to its low price</w:t>
      </w:r>
      <w:r w:rsidR="005A7166" w:rsidRPr="00A04982">
        <w:rPr>
          <w:lang w:val="en-GB" w:eastAsia="en-US"/>
        </w:rPr>
        <w:t xml:space="preserve">. As a result, it </w:t>
      </w:r>
      <w:proofErr w:type="gramStart"/>
      <w:r w:rsidR="005A7166" w:rsidRPr="00A04982">
        <w:rPr>
          <w:lang w:val="en-GB" w:eastAsia="en-US"/>
        </w:rPr>
        <w:t>is able to</w:t>
      </w:r>
      <w:proofErr w:type="gramEnd"/>
      <w:r w:rsidR="005A7166" w:rsidRPr="00A04982">
        <w:rPr>
          <w:lang w:val="en-GB" w:eastAsia="en-US"/>
        </w:rPr>
        <w:t xml:space="preserve"> eliminate its </w:t>
      </w:r>
      <w:r w:rsidR="00B81B4B" w:rsidRPr="00A04982">
        <w:rPr>
          <w:lang w:val="en-GB" w:eastAsia="en-US"/>
        </w:rPr>
        <w:t>competitors by retaining its customers.</w:t>
      </w:r>
    </w:p>
    <w:p w14:paraId="16F4ED27" w14:textId="77777777" w:rsidR="00DD0DDF" w:rsidRPr="00A04982" w:rsidRDefault="00DD0DDF" w:rsidP="00DD0DDF">
      <w:pPr>
        <w:pStyle w:val="Heading4"/>
        <w:rPr>
          <w:rStyle w:val="IntenseReference"/>
          <w:lang w:val="en-GB"/>
        </w:rPr>
      </w:pPr>
      <w:bookmarkStart w:id="11" w:name="_Toc111755386"/>
    </w:p>
    <w:p w14:paraId="0404F341" w14:textId="4A9D7DEE" w:rsidR="00794CC9" w:rsidRPr="00A04982" w:rsidRDefault="00794CC9" w:rsidP="003D239B">
      <w:pPr>
        <w:pStyle w:val="Heading1"/>
        <w:rPr>
          <w:rStyle w:val="IntenseReference"/>
        </w:rPr>
      </w:pPr>
      <w:bookmarkStart w:id="12" w:name="_Toc112947772"/>
      <w:r w:rsidRPr="00A04982">
        <w:rPr>
          <w:rStyle w:val="IntenseReference"/>
        </w:rPr>
        <w:t>Complementary Good</w:t>
      </w:r>
      <w:bookmarkEnd w:id="11"/>
      <w:bookmarkEnd w:id="12"/>
    </w:p>
    <w:p w14:paraId="0118269F" w14:textId="07E8AB6C" w:rsidR="00E3333E" w:rsidRPr="00A04982" w:rsidRDefault="00D47F65" w:rsidP="00C9317A">
      <w:pPr>
        <w:spacing w:line="360" w:lineRule="auto"/>
        <w:rPr>
          <w:lang w:val="en-GB" w:eastAsia="en-US"/>
        </w:rPr>
      </w:pPr>
      <w:r w:rsidRPr="00A04982">
        <w:rPr>
          <w:lang w:val="en-GB" w:eastAsia="en-US"/>
        </w:rPr>
        <w:t>Complementary good is referred to as</w:t>
      </w:r>
      <w:r w:rsidR="00532C27" w:rsidRPr="00A04982">
        <w:rPr>
          <w:lang w:val="en-GB" w:eastAsia="en-US"/>
        </w:rPr>
        <w:t xml:space="preserve"> </w:t>
      </w:r>
      <w:r w:rsidR="006417CC" w:rsidRPr="00A04982">
        <w:rPr>
          <w:lang w:val="en-GB" w:eastAsia="en-US"/>
        </w:rPr>
        <w:t xml:space="preserve">buying </w:t>
      </w:r>
      <w:r w:rsidR="00B81B4B" w:rsidRPr="00A04982">
        <w:rPr>
          <w:lang w:val="en-GB" w:eastAsia="en-US"/>
        </w:rPr>
        <w:t xml:space="preserve">an </w:t>
      </w:r>
      <w:r w:rsidR="006417CC" w:rsidRPr="00A04982">
        <w:rPr>
          <w:lang w:val="en-GB" w:eastAsia="en-US"/>
        </w:rPr>
        <w:t xml:space="preserve">additional product with </w:t>
      </w:r>
      <w:r w:rsidR="00B81B4B" w:rsidRPr="00A04982">
        <w:rPr>
          <w:lang w:val="en-GB" w:eastAsia="en-US"/>
        </w:rPr>
        <w:t>the</w:t>
      </w:r>
      <w:r w:rsidR="006417CC" w:rsidRPr="00A04982">
        <w:rPr>
          <w:lang w:val="en-GB" w:eastAsia="en-US"/>
        </w:rPr>
        <w:t xml:space="preserve"> main product</w:t>
      </w:r>
      <w:r w:rsidR="00BF60BD" w:rsidRPr="00A04982">
        <w:rPr>
          <w:lang w:val="en-GB" w:eastAsia="en-US"/>
        </w:rPr>
        <w:t xml:space="preserve"> </w:t>
      </w:r>
      <w:sdt>
        <w:sdtPr>
          <w:rPr>
            <w:lang w:val="en-GB" w:eastAsia="en-US"/>
          </w:rPr>
          <w:id w:val="866105018"/>
          <w:citation/>
        </w:sdtPr>
        <w:sdtEndPr/>
        <w:sdtContent>
          <w:r w:rsidR="00BF60BD" w:rsidRPr="00A04982">
            <w:rPr>
              <w:lang w:val="en-GB" w:eastAsia="en-US"/>
            </w:rPr>
            <w:fldChar w:fldCharType="begin"/>
          </w:r>
          <w:r w:rsidR="00BF60BD" w:rsidRPr="00A04982">
            <w:rPr>
              <w:lang w:val="en-GB" w:eastAsia="en-US"/>
            </w:rPr>
            <w:instrText xml:space="preserve"> CITATION ezy22 \l 2057 </w:instrText>
          </w:r>
          <w:r w:rsidR="00BF60BD" w:rsidRPr="00A04982">
            <w:rPr>
              <w:lang w:val="en-GB" w:eastAsia="en-US"/>
            </w:rPr>
            <w:fldChar w:fldCharType="separate"/>
          </w:r>
          <w:r w:rsidR="00BF60BD" w:rsidRPr="00A04982">
            <w:rPr>
              <w:noProof/>
              <w:lang w:val="en-GB" w:eastAsia="en-US"/>
            </w:rPr>
            <w:t>(ezyeducation.co, 2022)</w:t>
          </w:r>
          <w:r w:rsidR="00BF60BD" w:rsidRPr="00A04982">
            <w:rPr>
              <w:lang w:val="en-GB" w:eastAsia="en-US"/>
            </w:rPr>
            <w:fldChar w:fldCharType="end"/>
          </w:r>
        </w:sdtContent>
      </w:sdt>
      <w:r w:rsidR="006417CC" w:rsidRPr="00A04982">
        <w:rPr>
          <w:lang w:val="en-GB" w:eastAsia="en-US"/>
        </w:rPr>
        <w:t>.</w:t>
      </w:r>
      <w:r w:rsidR="005A7166" w:rsidRPr="00A04982">
        <w:rPr>
          <w:lang w:val="en-GB" w:eastAsia="en-US"/>
        </w:rPr>
        <w:t xml:space="preserve"> </w:t>
      </w:r>
      <w:r w:rsidR="00C305A2" w:rsidRPr="00A04982">
        <w:rPr>
          <w:lang w:val="en-GB" w:eastAsia="en-US"/>
        </w:rPr>
        <w:t xml:space="preserve">The various kinds of beverages, </w:t>
      </w:r>
      <w:r w:rsidR="00752031" w:rsidRPr="00A04982">
        <w:rPr>
          <w:lang w:val="en-GB" w:eastAsia="en-US"/>
        </w:rPr>
        <w:t>desserts</w:t>
      </w:r>
      <w:r w:rsidR="00607DC2" w:rsidRPr="00A04982">
        <w:rPr>
          <w:lang w:val="en-GB" w:eastAsia="en-US"/>
        </w:rPr>
        <w:t>,</w:t>
      </w:r>
      <w:r w:rsidR="00752031" w:rsidRPr="00A04982">
        <w:rPr>
          <w:lang w:val="en-GB" w:eastAsia="en-US"/>
        </w:rPr>
        <w:t xml:space="preserve"> and </w:t>
      </w:r>
      <w:r w:rsidR="00C305A2" w:rsidRPr="00A04982">
        <w:rPr>
          <w:lang w:val="en-GB" w:eastAsia="en-US"/>
        </w:rPr>
        <w:t xml:space="preserve">shakes are </w:t>
      </w:r>
      <w:r w:rsidR="00752031" w:rsidRPr="00A04982">
        <w:rPr>
          <w:lang w:val="en-GB" w:eastAsia="en-US"/>
        </w:rPr>
        <w:t xml:space="preserve">on the list which </w:t>
      </w:r>
      <w:r w:rsidR="00607DC2" w:rsidRPr="00A04982">
        <w:rPr>
          <w:lang w:val="en-GB" w:eastAsia="en-US"/>
        </w:rPr>
        <w:t>is</w:t>
      </w:r>
      <w:r w:rsidR="00752031" w:rsidRPr="00A04982">
        <w:rPr>
          <w:lang w:val="en-GB" w:eastAsia="en-US"/>
        </w:rPr>
        <w:t xml:space="preserve"> </w:t>
      </w:r>
      <w:r w:rsidR="00C305A2" w:rsidRPr="00A04982">
        <w:rPr>
          <w:lang w:val="en-GB" w:eastAsia="en-US"/>
        </w:rPr>
        <w:t>sold with the main food sold by McDonald’s.</w:t>
      </w:r>
      <w:r w:rsidR="00261217" w:rsidRPr="00A04982">
        <w:rPr>
          <w:lang w:val="en-GB" w:eastAsia="en-US"/>
        </w:rPr>
        <w:t xml:space="preserve"> Coke and fries are preferred by the customers as compl</w:t>
      </w:r>
      <w:r w:rsidR="00A121A6" w:rsidRPr="00A04982">
        <w:rPr>
          <w:lang w:val="en-GB" w:eastAsia="en-US"/>
        </w:rPr>
        <w:t>e</w:t>
      </w:r>
      <w:r w:rsidR="00261217" w:rsidRPr="00A04982">
        <w:rPr>
          <w:lang w:val="en-GB" w:eastAsia="en-US"/>
        </w:rPr>
        <w:t xml:space="preserve">mentary </w:t>
      </w:r>
      <w:r w:rsidR="00A121A6" w:rsidRPr="00A04982">
        <w:rPr>
          <w:lang w:val="en-GB" w:eastAsia="en-US"/>
        </w:rPr>
        <w:t>goods</w:t>
      </w:r>
      <w:r w:rsidR="00261217" w:rsidRPr="00A04982">
        <w:rPr>
          <w:lang w:val="en-GB" w:eastAsia="en-US"/>
        </w:rPr>
        <w:t xml:space="preserve"> to McDonald's </w:t>
      </w:r>
      <w:r w:rsidR="00A121A6" w:rsidRPr="00A04982">
        <w:rPr>
          <w:lang w:val="en-GB" w:eastAsia="en-US"/>
        </w:rPr>
        <w:t>hamburgers</w:t>
      </w:r>
      <w:r w:rsidR="00261217" w:rsidRPr="00A04982">
        <w:rPr>
          <w:lang w:val="en-GB" w:eastAsia="en-US"/>
        </w:rPr>
        <w:t xml:space="preserve">. As a result, </w:t>
      </w:r>
      <w:r w:rsidR="00277A52" w:rsidRPr="00A04982">
        <w:rPr>
          <w:lang w:val="en-GB" w:eastAsia="en-US"/>
        </w:rPr>
        <w:t xml:space="preserve">the rise in </w:t>
      </w:r>
      <w:r w:rsidR="00A121A6" w:rsidRPr="00A04982">
        <w:rPr>
          <w:lang w:val="en-GB" w:eastAsia="en-US"/>
        </w:rPr>
        <w:t xml:space="preserve">the </w:t>
      </w:r>
      <w:r w:rsidR="00277A52" w:rsidRPr="00A04982">
        <w:rPr>
          <w:lang w:val="en-GB" w:eastAsia="en-US"/>
        </w:rPr>
        <w:t>price</w:t>
      </w:r>
      <w:r w:rsidR="000D2862" w:rsidRPr="00A04982">
        <w:rPr>
          <w:lang w:val="en-GB" w:eastAsia="en-US"/>
        </w:rPr>
        <w:t xml:space="preserve"> of </w:t>
      </w:r>
      <w:r w:rsidR="00A121A6" w:rsidRPr="00A04982">
        <w:rPr>
          <w:lang w:val="en-GB" w:eastAsia="en-US"/>
        </w:rPr>
        <w:t xml:space="preserve">coke and fries </w:t>
      </w:r>
      <w:r w:rsidR="000D2862" w:rsidRPr="00A04982">
        <w:rPr>
          <w:lang w:val="en-GB" w:eastAsia="en-US"/>
        </w:rPr>
        <w:t xml:space="preserve">will affect the demand </w:t>
      </w:r>
      <w:r w:rsidR="00A121A6" w:rsidRPr="00A04982">
        <w:rPr>
          <w:lang w:val="en-GB" w:eastAsia="en-US"/>
        </w:rPr>
        <w:t>for the main product</w:t>
      </w:r>
      <w:r w:rsidR="000D2862" w:rsidRPr="00A04982">
        <w:rPr>
          <w:lang w:val="en-GB" w:eastAsia="en-US"/>
        </w:rPr>
        <w:t>.</w:t>
      </w:r>
      <w:r w:rsidR="00395503" w:rsidRPr="00A04982">
        <w:rPr>
          <w:lang w:val="en-GB" w:eastAsia="en-US"/>
        </w:rPr>
        <w:t xml:space="preserve"> </w:t>
      </w:r>
      <w:r w:rsidR="00A121A6" w:rsidRPr="00A04982">
        <w:rPr>
          <w:lang w:val="en-GB" w:eastAsia="en-US"/>
        </w:rPr>
        <w:t>Therefore,</w:t>
      </w:r>
      <w:r w:rsidR="00395503" w:rsidRPr="00A04982">
        <w:rPr>
          <w:lang w:val="en-GB" w:eastAsia="en-US"/>
        </w:rPr>
        <w:t xml:space="preserve"> it can be derived that a rise in the price of the </w:t>
      </w:r>
      <w:r w:rsidR="00A121A6" w:rsidRPr="00A04982">
        <w:rPr>
          <w:lang w:val="en-GB" w:eastAsia="en-US"/>
        </w:rPr>
        <w:t xml:space="preserve">complementary good </w:t>
      </w:r>
      <w:r w:rsidR="00395503" w:rsidRPr="00A04982">
        <w:rPr>
          <w:lang w:val="en-GB" w:eastAsia="en-US"/>
        </w:rPr>
        <w:t xml:space="preserve">will lead to a fall in demand </w:t>
      </w:r>
      <w:r w:rsidR="00A121A6" w:rsidRPr="00A04982">
        <w:rPr>
          <w:lang w:val="en-GB" w:eastAsia="en-US"/>
        </w:rPr>
        <w:t>for</w:t>
      </w:r>
      <w:r w:rsidR="00395503" w:rsidRPr="00A04982">
        <w:rPr>
          <w:lang w:val="en-GB" w:eastAsia="en-US"/>
        </w:rPr>
        <w:t xml:space="preserve"> the </w:t>
      </w:r>
      <w:r w:rsidR="00A121A6" w:rsidRPr="00A04982">
        <w:rPr>
          <w:lang w:val="en-GB" w:eastAsia="en-US"/>
        </w:rPr>
        <w:t>main product.</w:t>
      </w:r>
      <w:r w:rsidR="00A4194D" w:rsidRPr="00A04982">
        <w:rPr>
          <w:lang w:val="en-GB" w:eastAsia="en-US"/>
        </w:rPr>
        <w:t xml:space="preserve"> </w:t>
      </w:r>
    </w:p>
    <w:p w14:paraId="64A256D2" w14:textId="77777777" w:rsidR="00DD0DDF" w:rsidRPr="00A04982" w:rsidRDefault="00DD0DDF" w:rsidP="003D239B">
      <w:pPr>
        <w:pStyle w:val="Heading1"/>
      </w:pPr>
      <w:bookmarkStart w:id="13" w:name="_Toc111755387"/>
    </w:p>
    <w:p w14:paraId="3D53B3C8" w14:textId="4E3865B3" w:rsidR="00794CC9" w:rsidRPr="00A04982" w:rsidRDefault="00794CC9" w:rsidP="003D239B">
      <w:pPr>
        <w:pStyle w:val="Heading1"/>
        <w:rPr>
          <w:rStyle w:val="IntenseReference"/>
        </w:rPr>
      </w:pPr>
      <w:bookmarkStart w:id="14" w:name="_Toc112947773"/>
      <w:r w:rsidRPr="00A04982">
        <w:rPr>
          <w:rStyle w:val="IntenseReference"/>
        </w:rPr>
        <w:t>Consumer Income</w:t>
      </w:r>
      <w:bookmarkEnd w:id="13"/>
      <w:bookmarkEnd w:id="14"/>
    </w:p>
    <w:p w14:paraId="168E4C66" w14:textId="0BD67503" w:rsidR="00A4194D" w:rsidRPr="00A04982" w:rsidRDefault="00D47F65" w:rsidP="00C9317A">
      <w:pPr>
        <w:spacing w:line="360" w:lineRule="auto"/>
        <w:rPr>
          <w:lang w:val="en-GB" w:eastAsia="en-US"/>
        </w:rPr>
      </w:pPr>
      <w:r w:rsidRPr="00A04982">
        <w:rPr>
          <w:lang w:val="en-GB" w:eastAsia="en-US"/>
        </w:rPr>
        <w:t xml:space="preserve">Consumer income is a crucial factor that affects the demand for a good. As McDonald’s products include mainly fast food, a decrease in consumer income will lead to a decrease in the demand for its products. </w:t>
      </w:r>
      <w:r w:rsidR="005E7EFD" w:rsidRPr="00A04982">
        <w:rPr>
          <w:lang w:val="en-GB" w:eastAsia="en-US"/>
        </w:rPr>
        <w:t>As fast food or more specifically hamburgers is considered a normal good the rise in income of the consumer will increase the demand for fast food and vice-versa. It shows a positive income elasticity of demand.</w:t>
      </w:r>
      <w:r w:rsidR="00346A9F" w:rsidRPr="00A04982">
        <w:rPr>
          <w:lang w:val="en-GB" w:eastAsia="en-US"/>
        </w:rPr>
        <w:t xml:space="preserve"> However, during </w:t>
      </w:r>
      <w:r w:rsidR="00152978" w:rsidRPr="00A04982">
        <w:rPr>
          <w:lang w:val="en-GB" w:eastAsia="en-US"/>
        </w:rPr>
        <w:t xml:space="preserve">the </w:t>
      </w:r>
      <w:r w:rsidR="00346A9F" w:rsidRPr="00A04982">
        <w:rPr>
          <w:lang w:val="en-GB" w:eastAsia="en-US"/>
        </w:rPr>
        <w:t xml:space="preserve">poor economic condition, </w:t>
      </w:r>
      <w:r w:rsidR="00152978" w:rsidRPr="00A04982">
        <w:rPr>
          <w:lang w:val="en-GB" w:eastAsia="en-US"/>
        </w:rPr>
        <w:t xml:space="preserve">when the income of people decreases and a slowdown in the income is experienced, people purchase only the essential commodities. </w:t>
      </w:r>
      <w:r w:rsidR="00CE7EBF" w:rsidRPr="00A04982">
        <w:rPr>
          <w:lang w:val="en-GB" w:eastAsia="en-US"/>
        </w:rPr>
        <w:t xml:space="preserve">Fast food is not considered </w:t>
      </w:r>
      <w:r w:rsidR="00D972FD" w:rsidRPr="00A04982">
        <w:rPr>
          <w:lang w:val="en-GB" w:eastAsia="en-US"/>
        </w:rPr>
        <w:t xml:space="preserve">an </w:t>
      </w:r>
      <w:r w:rsidR="00CE7EBF" w:rsidRPr="00A04982">
        <w:rPr>
          <w:lang w:val="en-GB" w:eastAsia="en-US"/>
        </w:rPr>
        <w:t xml:space="preserve">essential product, people </w:t>
      </w:r>
      <w:r w:rsidR="00152978" w:rsidRPr="00A04982">
        <w:rPr>
          <w:lang w:val="en-GB" w:eastAsia="en-US"/>
        </w:rPr>
        <w:t xml:space="preserve">skip consuming fast food </w:t>
      </w:r>
      <w:r w:rsidR="00CE7EBF" w:rsidRPr="00A04982">
        <w:rPr>
          <w:lang w:val="en-GB" w:eastAsia="en-US"/>
        </w:rPr>
        <w:t xml:space="preserve">or more specifically hamburger. Therefore, </w:t>
      </w:r>
      <w:r w:rsidR="00D972FD" w:rsidRPr="00A04982">
        <w:rPr>
          <w:lang w:val="en-GB" w:eastAsia="en-US"/>
        </w:rPr>
        <w:t xml:space="preserve">a </w:t>
      </w:r>
      <w:r w:rsidR="00CE7EBF" w:rsidRPr="00A04982">
        <w:rPr>
          <w:lang w:val="en-GB" w:eastAsia="en-US"/>
        </w:rPr>
        <w:t xml:space="preserve">fall in income of the consumer leads to </w:t>
      </w:r>
      <w:r w:rsidR="00D972FD" w:rsidRPr="00A04982">
        <w:rPr>
          <w:lang w:val="en-GB" w:eastAsia="en-US"/>
        </w:rPr>
        <w:t xml:space="preserve">a </w:t>
      </w:r>
      <w:r w:rsidR="00CE7EBF" w:rsidRPr="00A04982">
        <w:rPr>
          <w:lang w:val="en-GB" w:eastAsia="en-US"/>
        </w:rPr>
        <w:t xml:space="preserve">decrease in consumption or demand for </w:t>
      </w:r>
      <w:r w:rsidR="00D972FD" w:rsidRPr="00A04982">
        <w:rPr>
          <w:lang w:val="en-GB" w:eastAsia="en-US"/>
        </w:rPr>
        <w:t>hamburgers</w:t>
      </w:r>
      <w:r w:rsidR="00CE7EBF" w:rsidRPr="00A04982">
        <w:rPr>
          <w:lang w:val="en-GB" w:eastAsia="en-US"/>
        </w:rPr>
        <w:t xml:space="preserve">. </w:t>
      </w:r>
      <w:r w:rsidR="00451A71" w:rsidRPr="00A04982">
        <w:rPr>
          <w:lang w:val="en-GB" w:eastAsia="en-US"/>
        </w:rPr>
        <w:t xml:space="preserve">A change in </w:t>
      </w:r>
      <w:r w:rsidR="00242DB0" w:rsidRPr="00A04982">
        <w:rPr>
          <w:lang w:val="en-GB" w:eastAsia="en-US"/>
        </w:rPr>
        <w:t xml:space="preserve">consumer </w:t>
      </w:r>
      <w:r w:rsidR="00451A71" w:rsidRPr="00A04982">
        <w:rPr>
          <w:lang w:val="en-GB" w:eastAsia="en-US"/>
        </w:rPr>
        <w:t xml:space="preserve">income </w:t>
      </w:r>
      <w:r w:rsidR="00242DB0" w:rsidRPr="00A04982">
        <w:rPr>
          <w:lang w:val="en-GB" w:eastAsia="en-US"/>
        </w:rPr>
        <w:t xml:space="preserve">leads to a change in consumption of </w:t>
      </w:r>
      <w:r w:rsidR="00376F04" w:rsidRPr="00A04982">
        <w:rPr>
          <w:lang w:val="en-GB" w:eastAsia="en-US"/>
        </w:rPr>
        <w:t>burgers</w:t>
      </w:r>
      <w:r w:rsidR="00242DB0" w:rsidRPr="00A04982">
        <w:rPr>
          <w:lang w:val="en-GB" w:eastAsia="en-US"/>
        </w:rPr>
        <w:t xml:space="preserve"> </w:t>
      </w:r>
      <w:r w:rsidR="00376F04" w:rsidRPr="00A04982">
        <w:rPr>
          <w:lang w:val="en-GB" w:eastAsia="en-US"/>
        </w:rPr>
        <w:t>showing</w:t>
      </w:r>
      <w:r w:rsidR="00242DB0" w:rsidRPr="00A04982">
        <w:rPr>
          <w:lang w:val="en-GB" w:eastAsia="en-US"/>
        </w:rPr>
        <w:t xml:space="preserve"> that this product is income elastic</w:t>
      </w:r>
      <w:r w:rsidR="006A42F9" w:rsidRPr="00A04982">
        <w:rPr>
          <w:lang w:val="en-GB" w:eastAsia="en-US"/>
        </w:rPr>
        <w:t xml:space="preserve"> </w:t>
      </w:r>
      <w:sdt>
        <w:sdtPr>
          <w:rPr>
            <w:lang w:val="en-GB" w:eastAsia="en-US"/>
          </w:rPr>
          <w:id w:val="125665316"/>
          <w:citation/>
        </w:sdtPr>
        <w:sdtEndPr/>
        <w:sdtContent>
          <w:r w:rsidR="006A42F9" w:rsidRPr="00A04982">
            <w:rPr>
              <w:lang w:val="en-GB" w:eastAsia="en-US"/>
            </w:rPr>
            <w:fldChar w:fldCharType="begin"/>
          </w:r>
          <w:r w:rsidR="006A42F9" w:rsidRPr="00A04982">
            <w:rPr>
              <w:lang w:val="en-GB" w:eastAsia="en-US"/>
            </w:rPr>
            <w:instrText xml:space="preserve"> CITATION lea221 \l 2057 </w:instrText>
          </w:r>
          <w:r w:rsidR="006A42F9" w:rsidRPr="00A04982">
            <w:rPr>
              <w:lang w:val="en-GB" w:eastAsia="en-US"/>
            </w:rPr>
            <w:fldChar w:fldCharType="separate"/>
          </w:r>
          <w:r w:rsidR="006A42F9" w:rsidRPr="00A04982">
            <w:rPr>
              <w:noProof/>
              <w:lang w:val="en-GB" w:eastAsia="en-US"/>
            </w:rPr>
            <w:t>(learn-economics.co, 2022)</w:t>
          </w:r>
          <w:r w:rsidR="006A42F9" w:rsidRPr="00A04982">
            <w:rPr>
              <w:lang w:val="en-GB" w:eastAsia="en-US"/>
            </w:rPr>
            <w:fldChar w:fldCharType="end"/>
          </w:r>
        </w:sdtContent>
      </w:sdt>
      <w:r w:rsidR="00242DB0" w:rsidRPr="00A04982">
        <w:rPr>
          <w:lang w:val="en-GB" w:eastAsia="en-US"/>
        </w:rPr>
        <w:t>.</w:t>
      </w:r>
    </w:p>
    <w:p w14:paraId="28582E42" w14:textId="77777777" w:rsidR="00DD0DDF" w:rsidRPr="00A04982" w:rsidRDefault="00DD0DDF" w:rsidP="00DD0DDF">
      <w:pPr>
        <w:pStyle w:val="Heading4"/>
        <w:rPr>
          <w:lang w:val="en-GB"/>
        </w:rPr>
      </w:pPr>
      <w:bookmarkStart w:id="15" w:name="_Toc111755388"/>
    </w:p>
    <w:p w14:paraId="48E74C9E" w14:textId="36A30DE0" w:rsidR="00794CC9" w:rsidRPr="00A04982" w:rsidRDefault="00794CC9" w:rsidP="003D239B">
      <w:pPr>
        <w:pStyle w:val="Heading1"/>
      </w:pPr>
      <w:bookmarkStart w:id="16" w:name="_Toc112947774"/>
      <w:r w:rsidRPr="00A04982">
        <w:t>Tastes and Preferences of the Consumer</w:t>
      </w:r>
      <w:bookmarkEnd w:id="15"/>
      <w:bookmarkEnd w:id="16"/>
    </w:p>
    <w:p w14:paraId="6270E054" w14:textId="626146D5" w:rsidR="00500385" w:rsidRPr="00A04982" w:rsidRDefault="00D47F65" w:rsidP="00C9317A">
      <w:pPr>
        <w:spacing w:line="360" w:lineRule="auto"/>
        <w:rPr>
          <w:lang w:val="en-GB" w:eastAsia="en-US"/>
        </w:rPr>
      </w:pPr>
      <w:r w:rsidRPr="00A04982">
        <w:rPr>
          <w:lang w:val="en-GB" w:eastAsia="en-US"/>
        </w:rPr>
        <w:t xml:space="preserve">Consumer tastes and preferences are other important </w:t>
      </w:r>
      <w:r w:rsidR="00CF35E8" w:rsidRPr="00A04982">
        <w:rPr>
          <w:lang w:val="en-GB" w:eastAsia="en-US"/>
        </w:rPr>
        <w:t>factor</w:t>
      </w:r>
      <w:r w:rsidRPr="00A04982">
        <w:rPr>
          <w:lang w:val="en-GB" w:eastAsia="en-US"/>
        </w:rPr>
        <w:t>s that reflect the consumption of hamburgers at McDonald's.</w:t>
      </w:r>
      <w:r w:rsidR="00CF35E8" w:rsidRPr="00A04982">
        <w:rPr>
          <w:lang w:val="en-GB" w:eastAsia="en-US"/>
        </w:rPr>
        <w:t xml:space="preserve"> </w:t>
      </w:r>
      <w:r w:rsidR="000217C3" w:rsidRPr="00A04982">
        <w:rPr>
          <w:lang w:val="en-GB" w:eastAsia="en-US"/>
        </w:rPr>
        <w:t xml:space="preserve">The greater the taste and preference for the hamburger of McDonald's would increase the demand for the good. </w:t>
      </w:r>
      <w:r w:rsidR="00A0186D" w:rsidRPr="00A04982">
        <w:rPr>
          <w:lang w:val="en-GB" w:eastAsia="en-US"/>
        </w:rPr>
        <w:t xml:space="preserve">Therefore, the demand curve for the hamburger of this valuable food chain would lie at a higher level. A change in preferences would lead to a decrease in the demand for a particular product. </w:t>
      </w:r>
      <w:r w:rsidR="009001D2" w:rsidRPr="00A04982">
        <w:rPr>
          <w:lang w:val="en-GB" w:eastAsia="en-US"/>
        </w:rPr>
        <w:t xml:space="preserve">People are becoming prone to eating fewer non-vegetarian meals to live healthy worldwide, </w:t>
      </w:r>
      <w:r w:rsidR="00783D2E" w:rsidRPr="00A04982">
        <w:rPr>
          <w:lang w:val="en-GB" w:eastAsia="en-US"/>
        </w:rPr>
        <w:t xml:space="preserve">McDonald's launched a plant-based burger which was named 'McPlant’ </w:t>
      </w:r>
      <w:r w:rsidR="009001D2" w:rsidRPr="00A04982">
        <w:rPr>
          <w:lang w:val="en-GB" w:eastAsia="en-US"/>
        </w:rPr>
        <w:t>in 2020</w:t>
      </w:r>
      <w:r w:rsidR="006A42F9" w:rsidRPr="00A04982">
        <w:rPr>
          <w:lang w:val="en-GB" w:eastAsia="en-US"/>
        </w:rPr>
        <w:t xml:space="preserve"> </w:t>
      </w:r>
      <w:sdt>
        <w:sdtPr>
          <w:rPr>
            <w:lang w:val="en-GB" w:eastAsia="en-US"/>
          </w:rPr>
          <w:id w:val="786469608"/>
          <w:citation/>
        </w:sdtPr>
        <w:sdtEndPr/>
        <w:sdtContent>
          <w:r w:rsidR="006A42F9" w:rsidRPr="00A04982">
            <w:rPr>
              <w:lang w:val="en-GB" w:eastAsia="en-US"/>
            </w:rPr>
            <w:fldChar w:fldCharType="begin"/>
          </w:r>
          <w:r w:rsidR="006A42F9" w:rsidRPr="00A04982">
            <w:rPr>
              <w:lang w:val="en-GB" w:eastAsia="en-US"/>
            </w:rPr>
            <w:instrText xml:space="preserve"> CITATION met21 \l 2057 </w:instrText>
          </w:r>
          <w:r w:rsidR="006A42F9" w:rsidRPr="00A04982">
            <w:rPr>
              <w:lang w:val="en-GB" w:eastAsia="en-US"/>
            </w:rPr>
            <w:fldChar w:fldCharType="separate"/>
          </w:r>
          <w:r w:rsidR="006A42F9" w:rsidRPr="00A04982">
            <w:rPr>
              <w:noProof/>
              <w:lang w:val="en-GB" w:eastAsia="en-US"/>
            </w:rPr>
            <w:t>(metro.co, 2021)</w:t>
          </w:r>
          <w:r w:rsidR="006A42F9" w:rsidRPr="00A04982">
            <w:rPr>
              <w:lang w:val="en-GB" w:eastAsia="en-US"/>
            </w:rPr>
            <w:fldChar w:fldCharType="end"/>
          </w:r>
        </w:sdtContent>
      </w:sdt>
      <w:r w:rsidR="009001D2" w:rsidRPr="00A04982">
        <w:rPr>
          <w:lang w:val="en-GB" w:eastAsia="en-US"/>
        </w:rPr>
        <w:t xml:space="preserve">. </w:t>
      </w:r>
      <w:r w:rsidR="009949C2" w:rsidRPr="00A04982">
        <w:rPr>
          <w:lang w:val="en-GB" w:eastAsia="en-US"/>
        </w:rPr>
        <w:t xml:space="preserve">This change in tastes, as well as preferences, </w:t>
      </w:r>
      <w:r w:rsidR="00783D2E" w:rsidRPr="00A04982">
        <w:rPr>
          <w:lang w:val="en-GB" w:eastAsia="en-US"/>
        </w:rPr>
        <w:t xml:space="preserve">lead to a decrease in the demand for </w:t>
      </w:r>
      <w:r w:rsidR="009001D2" w:rsidRPr="00A04982">
        <w:rPr>
          <w:lang w:val="en-GB" w:eastAsia="en-US"/>
        </w:rPr>
        <w:t>hamburgers</w:t>
      </w:r>
      <w:r w:rsidR="00783D2E" w:rsidRPr="00A04982">
        <w:rPr>
          <w:lang w:val="en-GB" w:eastAsia="en-US"/>
        </w:rPr>
        <w:t>.</w:t>
      </w:r>
    </w:p>
    <w:p w14:paraId="3A6AE9DA" w14:textId="2819F089" w:rsidR="009266E1" w:rsidRPr="00A04982" w:rsidRDefault="009132AA" w:rsidP="003D239B">
      <w:pPr>
        <w:pStyle w:val="Heading1"/>
        <w:rPr>
          <w:rStyle w:val="IntenseReference"/>
        </w:rPr>
      </w:pPr>
      <w:bookmarkStart w:id="17" w:name="_Toc111755389"/>
      <w:bookmarkStart w:id="18" w:name="_Toc112947775"/>
      <w:r w:rsidRPr="00A04982">
        <w:rPr>
          <w:rStyle w:val="IntenseReference"/>
        </w:rPr>
        <w:t>Expectations of Price</w:t>
      </w:r>
      <w:bookmarkEnd w:id="17"/>
      <w:bookmarkEnd w:id="18"/>
    </w:p>
    <w:p w14:paraId="41FC725B" w14:textId="0EF7259E" w:rsidR="00500385" w:rsidRPr="00A04982" w:rsidRDefault="00500385" w:rsidP="00C9317A">
      <w:pPr>
        <w:spacing w:line="360" w:lineRule="auto"/>
        <w:rPr>
          <w:lang w:val="en-GB" w:eastAsia="en-US"/>
        </w:rPr>
      </w:pPr>
      <w:r w:rsidRPr="00A04982">
        <w:rPr>
          <w:lang w:val="en-GB"/>
        </w:rPr>
        <w:t xml:space="preserve">The </w:t>
      </w:r>
      <w:r w:rsidR="00DE2E23" w:rsidRPr="00A04982">
        <w:rPr>
          <w:lang w:val="en-GB"/>
        </w:rPr>
        <w:t>principle</w:t>
      </w:r>
      <w:r w:rsidRPr="00A04982">
        <w:rPr>
          <w:lang w:val="en-GB"/>
        </w:rPr>
        <w:t xml:space="preserve"> of demand mainly states that all the various factors prevail equally where the higher the prices of goods, the limited people focus on the demand for goods. Another way of explanation, as the prices increase highly, the lower the quantity demands </w:t>
      </w:r>
      <w:proofErr w:type="gramStart"/>
      <w:r w:rsidRPr="00A04982">
        <w:rPr>
          <w:lang w:val="en-GB"/>
        </w:rPr>
        <w:t>and also</w:t>
      </w:r>
      <w:proofErr w:type="gramEnd"/>
      <w:r w:rsidRPr="00A04982">
        <w:rPr>
          <w:lang w:val="en-GB"/>
        </w:rPr>
        <w:t xml:space="preserve"> as the price goes down the demand for the product increases. That is where the company needs to depend on the customer's needs (</w:t>
      </w:r>
      <w:r w:rsidRPr="00A04982">
        <w:rPr>
          <w:shd w:val="clear" w:color="auto" w:fill="FFFFFF"/>
          <w:lang w:val="en-GB"/>
        </w:rPr>
        <w:t>Acay et al., 2020</w:t>
      </w:r>
      <w:r w:rsidRPr="00A04982">
        <w:rPr>
          <w:lang w:val="en-GB"/>
        </w:rPr>
        <w:t>).</w:t>
      </w:r>
    </w:p>
    <w:p w14:paraId="0CBBF37D" w14:textId="7FA839B1" w:rsidR="00500385" w:rsidRPr="00A04982" w:rsidRDefault="00500385" w:rsidP="00500385">
      <w:pPr>
        <w:spacing w:before="240" w:after="240"/>
        <w:jc w:val="center"/>
        <w:rPr>
          <w:lang w:val="en-GB"/>
        </w:rPr>
      </w:pPr>
      <w:r w:rsidRPr="00A04982">
        <w:rPr>
          <w:b/>
          <w:noProof/>
          <w:color w:val="000000"/>
          <w:bdr w:val="none" w:sz="0" w:space="0" w:color="auto" w:frame="1"/>
          <w:lang w:val="en-GB"/>
        </w:rPr>
        <w:drawing>
          <wp:inline distT="0" distB="0" distL="0" distR="0" wp14:anchorId="13302842" wp14:editId="550D70AB">
            <wp:extent cx="2333625" cy="1962150"/>
            <wp:effectExtent l="0" t="0" r="9525" b="0"/>
            <wp:docPr id="1" name="Picture 1" descr="https://lh5.googleusercontent.com/6k7Z_WvUEEx7lZYVu-fy8032yOQXvcwJ_XW4WQc0xTCE8WALlgQ2_J15HrS6EAjwcD0vaOb8tR-IzTs0NjVj5DOK4fzESJTjzrXo8eUiJXNFbXysA29Uj8emUxbOwVfkH7vdB9f95D5mQ3RRE8-rt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6k7Z_WvUEEx7lZYVu-fy8032yOQXvcwJ_XW4WQc0xTCE8WALlgQ2_J15HrS6EAjwcD0vaOb8tR-IzTs0NjVj5DOK4fzESJTjzrXo8eUiJXNFbXysA29Uj8emUxbOwVfkH7vdB9f95D5mQ3RRE8-rtE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33625" cy="1962150"/>
                    </a:xfrm>
                    <a:prstGeom prst="rect">
                      <a:avLst/>
                    </a:prstGeom>
                    <a:noFill/>
                    <a:ln>
                      <a:noFill/>
                    </a:ln>
                  </pic:spPr>
                </pic:pic>
              </a:graphicData>
            </a:graphic>
          </wp:inline>
        </w:drawing>
      </w:r>
    </w:p>
    <w:p w14:paraId="2178C181" w14:textId="77777777" w:rsidR="00500385" w:rsidRPr="00A04982" w:rsidRDefault="00500385" w:rsidP="00500385">
      <w:pPr>
        <w:spacing w:before="240" w:after="240"/>
        <w:jc w:val="center"/>
        <w:rPr>
          <w:lang w:val="en-GB"/>
        </w:rPr>
      </w:pPr>
      <w:r w:rsidRPr="00A04982">
        <w:rPr>
          <w:b/>
          <w:bCs/>
          <w:lang w:val="en-GB"/>
        </w:rPr>
        <w:t>Source: (</w:t>
      </w:r>
      <w:r w:rsidRPr="00A04982">
        <w:rPr>
          <w:shd w:val="clear" w:color="auto" w:fill="FFFFFF"/>
          <w:lang w:val="en-GB"/>
        </w:rPr>
        <w:t>Penkovskii et al., 2018</w:t>
      </w:r>
      <w:r w:rsidRPr="00A04982">
        <w:rPr>
          <w:b/>
          <w:bCs/>
          <w:lang w:val="en-GB"/>
        </w:rPr>
        <w:t>)</w:t>
      </w:r>
    </w:p>
    <w:p w14:paraId="3F0A7521" w14:textId="77777777" w:rsidR="009132AA" w:rsidRPr="00A04982" w:rsidRDefault="00500385" w:rsidP="00C9317A">
      <w:pPr>
        <w:spacing w:before="240" w:after="240" w:line="360" w:lineRule="auto"/>
        <w:rPr>
          <w:lang w:val="en-GB"/>
        </w:rPr>
      </w:pPr>
      <w:r w:rsidRPr="00A04982">
        <w:rPr>
          <w:lang w:val="en-GB"/>
        </w:rPr>
        <w:t xml:space="preserve">Equilibrium is basically the state in which markets balance the supply and demand of each other efficiently by controlling the price levels. Primarily in that process, when the price is set for a product by the seller in the market, this activity is mainly to look after the price expected by the customer. </w:t>
      </w:r>
      <w:r w:rsidR="00531A79" w:rsidRPr="00A04982">
        <w:rPr>
          <w:lang w:val="en-GB"/>
        </w:rPr>
        <w:t>So,</w:t>
      </w:r>
      <w:r w:rsidRPr="00A04982">
        <w:rPr>
          <w:lang w:val="en-GB"/>
        </w:rPr>
        <w:t xml:space="preserve"> this becomes a good interconnection between the customer and the seller.</w:t>
      </w:r>
    </w:p>
    <w:p w14:paraId="146834B4" w14:textId="4D79AA26" w:rsidR="009132AA" w:rsidRPr="00A04982" w:rsidRDefault="009132AA" w:rsidP="003D239B">
      <w:pPr>
        <w:pStyle w:val="Heading1"/>
        <w:rPr>
          <w:rStyle w:val="IntenseReference"/>
        </w:rPr>
      </w:pPr>
      <w:bookmarkStart w:id="19" w:name="_Toc111755390"/>
      <w:bookmarkStart w:id="20" w:name="_Toc112947776"/>
      <w:r w:rsidRPr="00A04982">
        <w:rPr>
          <w:rStyle w:val="IntenseReference"/>
        </w:rPr>
        <w:t>Demographics</w:t>
      </w:r>
      <w:bookmarkEnd w:id="19"/>
      <w:bookmarkEnd w:id="20"/>
    </w:p>
    <w:p w14:paraId="6CE4936D" w14:textId="0B2CA4CC" w:rsidR="00500385" w:rsidRPr="00A04982" w:rsidRDefault="00500385" w:rsidP="00C9317A">
      <w:pPr>
        <w:spacing w:before="240" w:after="240" w:line="360" w:lineRule="auto"/>
        <w:rPr>
          <w:lang w:val="en-GB"/>
        </w:rPr>
      </w:pPr>
      <w:r w:rsidRPr="00A04982">
        <w:rPr>
          <w:lang w:val="en-GB"/>
        </w:rPr>
        <w:t xml:space="preserve">Based on the following report, the product that has been chosen is </w:t>
      </w:r>
      <w:r w:rsidR="00C9317A" w:rsidRPr="00A04982">
        <w:rPr>
          <w:lang w:val="en-GB"/>
        </w:rPr>
        <w:t>McDonald’s</w:t>
      </w:r>
      <w:r w:rsidRPr="00A04982">
        <w:rPr>
          <w:lang w:val="en-GB"/>
        </w:rPr>
        <w:t xml:space="preserve"> Hamburger. Being </w:t>
      </w:r>
      <w:r w:rsidR="009907A3" w:rsidRPr="00A04982">
        <w:rPr>
          <w:lang w:val="en-GB"/>
        </w:rPr>
        <w:t>a fast-food industry,</w:t>
      </w:r>
      <w:r w:rsidRPr="00A04982">
        <w:rPr>
          <w:lang w:val="en-GB"/>
        </w:rPr>
        <w:t xml:space="preserve"> they are too comfortable with their success. </w:t>
      </w:r>
      <w:r w:rsidR="00C9317A" w:rsidRPr="00A04982">
        <w:rPr>
          <w:lang w:val="en-GB"/>
        </w:rPr>
        <w:t>McDonald’s</w:t>
      </w:r>
      <w:r w:rsidRPr="00A04982">
        <w:rPr>
          <w:lang w:val="en-GB"/>
        </w:rPr>
        <w:t xml:space="preserve"> mainly uses a combination of international marketing and leadership strategies where they focus on the quality of products or services that they could not compromise with it. So as the quality increases imperatively the demand for the product increases. From a price perspective, the company also looks after the increment or decrement of price where the Hamburger is placed in a high demand. </w:t>
      </w:r>
      <w:r w:rsidR="00430CB9" w:rsidRPr="00A04982">
        <w:rPr>
          <w:lang w:val="en-GB"/>
        </w:rPr>
        <w:t>So,</w:t>
      </w:r>
      <w:r w:rsidRPr="00A04982">
        <w:rPr>
          <w:lang w:val="en-GB"/>
        </w:rPr>
        <w:t xml:space="preserve"> if the price increases the product gets less in demand and if the price gets less the product releases in high demand. That is where the overall demand creates an effect on the products based on the customer needs and price as well (</w:t>
      </w:r>
      <w:r w:rsidRPr="00A04982">
        <w:rPr>
          <w:shd w:val="clear" w:color="auto" w:fill="FFFFFF"/>
          <w:lang w:val="en-GB"/>
        </w:rPr>
        <w:t>Penkovskii et al., 2018</w:t>
      </w:r>
      <w:r w:rsidR="009907A3" w:rsidRPr="00A04982">
        <w:rPr>
          <w:lang w:val="en-GB"/>
        </w:rPr>
        <w:t>). As</w:t>
      </w:r>
      <w:r w:rsidRPr="00A04982">
        <w:rPr>
          <w:lang w:val="en-GB"/>
        </w:rPr>
        <w:t xml:space="preserve"> far as the previous information, the hamburger might be in high demand based on the customer needs. </w:t>
      </w:r>
      <w:r w:rsidR="00430CB9" w:rsidRPr="00A04982">
        <w:rPr>
          <w:lang w:val="en-GB"/>
        </w:rPr>
        <w:t>So,</w:t>
      </w:r>
      <w:r w:rsidRPr="00A04982">
        <w:rPr>
          <w:lang w:val="en-GB"/>
        </w:rPr>
        <w:t xml:space="preserve"> it all depends upon the number of consumers or the buyers. The consumers are differentiated into two parts including vegan and non-vegan. As the product that was chosen by the company is non-vegan, it became more trouble for the vegan people to buy that product. That is where the demand got down a little bit from the company's point of view. Then the percentage of buying products or the demand decreased for them. </w:t>
      </w:r>
      <w:r w:rsidR="009907A3" w:rsidRPr="00A04982">
        <w:rPr>
          <w:lang w:val="en-GB"/>
        </w:rPr>
        <w:t>Also,</w:t>
      </w:r>
      <w:r w:rsidRPr="00A04982">
        <w:rPr>
          <w:lang w:val="en-GB"/>
        </w:rPr>
        <w:t xml:space="preserve"> in another perspective if the average of non-vegan customers increases rapidly for buying the product it also helps the company efficiently. </w:t>
      </w:r>
      <w:r w:rsidR="009907A3" w:rsidRPr="00A04982">
        <w:rPr>
          <w:lang w:val="en-GB"/>
        </w:rPr>
        <w:t>Thus,</w:t>
      </w:r>
      <w:r w:rsidRPr="00A04982">
        <w:rPr>
          <w:lang w:val="en-GB"/>
        </w:rPr>
        <w:t xml:space="preserve"> the consumer feedback is most important for the growth of the company as well as for improving its products (</w:t>
      </w:r>
      <w:r w:rsidRPr="00A04982">
        <w:rPr>
          <w:shd w:val="clear" w:color="auto" w:fill="FFFFFF"/>
          <w:lang w:val="en-GB"/>
        </w:rPr>
        <w:t>Schifferstein et al., 2019</w:t>
      </w:r>
      <w:r w:rsidRPr="00A04982">
        <w:rPr>
          <w:lang w:val="en-GB"/>
        </w:rPr>
        <w:t>).</w:t>
      </w:r>
    </w:p>
    <w:p w14:paraId="20F4C4C0" w14:textId="77777777" w:rsidR="003D239B" w:rsidRPr="00A04982" w:rsidRDefault="003D239B" w:rsidP="003D239B">
      <w:pPr>
        <w:pStyle w:val="Heading1"/>
        <w:rPr>
          <w:rStyle w:val="IntenseReference"/>
        </w:rPr>
      </w:pPr>
      <w:bookmarkStart w:id="21" w:name="_Toc111755391"/>
    </w:p>
    <w:p w14:paraId="32056E78" w14:textId="77777777" w:rsidR="00A71A6C" w:rsidRDefault="00A71A6C" w:rsidP="003D239B">
      <w:pPr>
        <w:pStyle w:val="Heading1"/>
        <w:rPr>
          <w:rStyle w:val="IntenseReference"/>
        </w:rPr>
      </w:pPr>
      <w:bookmarkStart w:id="22" w:name="_Toc111755392"/>
      <w:bookmarkStart w:id="23" w:name="_Toc112947778"/>
      <w:bookmarkEnd w:id="21"/>
    </w:p>
    <w:p w14:paraId="2A596A03" w14:textId="5F71F65E" w:rsidR="00436007" w:rsidRPr="00A04982" w:rsidRDefault="00436007" w:rsidP="003D239B">
      <w:pPr>
        <w:pStyle w:val="Heading1"/>
        <w:rPr>
          <w:rStyle w:val="IntenseReference"/>
        </w:rPr>
      </w:pPr>
      <w:r w:rsidRPr="00A04982">
        <w:rPr>
          <w:rStyle w:val="IntenseReference"/>
        </w:rPr>
        <w:t>Price Elasticity of Demand</w:t>
      </w:r>
      <w:bookmarkEnd w:id="22"/>
      <w:bookmarkEnd w:id="23"/>
    </w:p>
    <w:p w14:paraId="2CCA1BCC" w14:textId="77777777" w:rsidR="00DD0DDF" w:rsidRPr="00A04982" w:rsidRDefault="00DD0DDF" w:rsidP="00DD0DDF">
      <w:pPr>
        <w:rPr>
          <w:lang w:val="en-GB"/>
        </w:rPr>
      </w:pPr>
    </w:p>
    <w:p w14:paraId="4D3FB37B" w14:textId="5CA12812" w:rsidR="00436007" w:rsidRPr="00A04982" w:rsidRDefault="00D47F65" w:rsidP="00C9317A">
      <w:pPr>
        <w:spacing w:line="360" w:lineRule="auto"/>
        <w:rPr>
          <w:lang w:val="en-GB" w:eastAsia="en-US"/>
        </w:rPr>
      </w:pPr>
      <w:r w:rsidRPr="00A04982">
        <w:rPr>
          <w:lang w:val="en-GB" w:eastAsia="en-US"/>
        </w:rPr>
        <w:t xml:space="preserve">Price Elasticity of Demand is referred to as the percentage change in </w:t>
      </w:r>
      <w:r w:rsidR="005819CE" w:rsidRPr="00A04982">
        <w:rPr>
          <w:lang w:val="en-GB" w:eastAsia="en-US"/>
        </w:rPr>
        <w:t xml:space="preserve">the </w:t>
      </w:r>
      <w:r w:rsidR="00946566" w:rsidRPr="00A04982">
        <w:rPr>
          <w:lang w:val="en-GB" w:eastAsia="en-US"/>
        </w:rPr>
        <w:t xml:space="preserve">consumption of a product subject to a change in the price of that </w:t>
      </w:r>
      <w:r w:rsidR="00C9317A" w:rsidRPr="00A04982">
        <w:rPr>
          <w:lang w:val="en-GB" w:eastAsia="en-US"/>
        </w:rPr>
        <w:t>product</w:t>
      </w:r>
      <w:r w:rsidR="00545560" w:rsidRPr="00A04982">
        <w:rPr>
          <w:lang w:val="en-GB" w:eastAsia="en-US"/>
        </w:rPr>
        <w:t xml:space="preserve"> </w:t>
      </w:r>
      <w:sdt>
        <w:sdtPr>
          <w:rPr>
            <w:lang w:val="en-GB" w:eastAsia="en-US"/>
          </w:rPr>
          <w:id w:val="488292242"/>
          <w:citation/>
        </w:sdtPr>
        <w:sdtEndPr/>
        <w:sdtContent>
          <w:r w:rsidR="00545560" w:rsidRPr="00A04982">
            <w:rPr>
              <w:lang w:val="en-GB" w:eastAsia="en-US"/>
            </w:rPr>
            <w:fldChar w:fldCharType="begin"/>
          </w:r>
          <w:r w:rsidR="00545560" w:rsidRPr="00A04982">
            <w:rPr>
              <w:lang w:val="en-GB" w:eastAsia="en-US"/>
            </w:rPr>
            <w:instrText xml:space="preserve"> CITATION ion21 \l 2057 </w:instrText>
          </w:r>
          <w:r w:rsidR="00545560" w:rsidRPr="00A04982">
            <w:rPr>
              <w:lang w:val="en-GB" w:eastAsia="en-US"/>
            </w:rPr>
            <w:fldChar w:fldCharType="separate"/>
          </w:r>
          <w:r w:rsidR="00545560" w:rsidRPr="00A04982">
            <w:rPr>
              <w:noProof/>
              <w:lang w:val="en-GB" w:eastAsia="en-US"/>
            </w:rPr>
            <w:t>(ionos.co, 2021)</w:t>
          </w:r>
          <w:r w:rsidR="00545560" w:rsidRPr="00A04982">
            <w:rPr>
              <w:lang w:val="en-GB" w:eastAsia="en-US"/>
            </w:rPr>
            <w:fldChar w:fldCharType="end"/>
          </w:r>
        </w:sdtContent>
      </w:sdt>
      <w:r w:rsidR="00946566" w:rsidRPr="00A04982">
        <w:rPr>
          <w:lang w:val="en-GB" w:eastAsia="en-US"/>
        </w:rPr>
        <w:t>.</w:t>
      </w:r>
      <w:r w:rsidR="00545560" w:rsidRPr="00A04982">
        <w:rPr>
          <w:lang w:val="en-GB" w:eastAsia="en-US"/>
        </w:rPr>
        <w:t xml:space="preserve"> A good is considered perfectly elastic if a minimal change in </w:t>
      </w:r>
      <w:r w:rsidR="00D90AFF" w:rsidRPr="00A04982">
        <w:rPr>
          <w:lang w:val="en-GB" w:eastAsia="en-US"/>
        </w:rPr>
        <w:t xml:space="preserve">the </w:t>
      </w:r>
      <w:r w:rsidR="00545560" w:rsidRPr="00A04982">
        <w:rPr>
          <w:lang w:val="en-GB" w:eastAsia="en-US"/>
        </w:rPr>
        <w:t xml:space="preserve">price of the product </w:t>
      </w:r>
      <w:r w:rsidR="00D90AFF" w:rsidRPr="00A04982">
        <w:rPr>
          <w:lang w:val="en-GB" w:eastAsia="en-US"/>
        </w:rPr>
        <w:t>leads</w:t>
      </w:r>
      <w:r w:rsidR="00545560" w:rsidRPr="00A04982">
        <w:rPr>
          <w:lang w:val="en-GB" w:eastAsia="en-US"/>
        </w:rPr>
        <w:t xml:space="preserve"> to a change in its demand. In this case</w:t>
      </w:r>
      <w:r w:rsidR="00D90AFF" w:rsidRPr="00A04982">
        <w:rPr>
          <w:lang w:val="en-GB" w:eastAsia="en-US"/>
        </w:rPr>
        <w:t>,</w:t>
      </w:r>
      <w:r w:rsidR="00545560" w:rsidRPr="00A04982">
        <w:rPr>
          <w:lang w:val="en-GB" w:eastAsia="en-US"/>
        </w:rPr>
        <w:t xml:space="preserve"> the </w:t>
      </w:r>
      <w:r w:rsidR="000E0D92" w:rsidRPr="00A04982">
        <w:rPr>
          <w:lang w:val="en-GB" w:eastAsia="en-US"/>
        </w:rPr>
        <w:t xml:space="preserve">price elasticity of demand is infinite. </w:t>
      </w:r>
      <w:r w:rsidR="0018354A" w:rsidRPr="00A04982">
        <w:rPr>
          <w:lang w:val="en-GB" w:eastAsia="en-US"/>
        </w:rPr>
        <w:t xml:space="preserve">A product is considered as good price elastic if the price elasticity is greater than 1 and if it is less than 1, it will be considered as inelastic of price. </w:t>
      </w:r>
      <w:r w:rsidR="00986741" w:rsidRPr="00A04982">
        <w:rPr>
          <w:lang w:val="en-GB" w:eastAsia="en-US"/>
        </w:rPr>
        <w:t xml:space="preserve">A good will be called perfectly inelastic if a change in demand will not be seen for a product due to a change in its huge change in prices. </w:t>
      </w:r>
    </w:p>
    <w:p w14:paraId="07F7CCC9" w14:textId="4877E042" w:rsidR="00DD0DDF" w:rsidRPr="00A04982" w:rsidRDefault="00436007" w:rsidP="003D239B">
      <w:pPr>
        <w:pStyle w:val="Heading1"/>
        <w:rPr>
          <w:rStyle w:val="IntenseReference"/>
        </w:rPr>
      </w:pPr>
      <w:bookmarkStart w:id="24" w:name="_Toc111755393"/>
      <w:bookmarkStart w:id="25" w:name="_Toc112947779"/>
      <w:r w:rsidRPr="00A04982">
        <w:rPr>
          <w:rStyle w:val="IntenseReference"/>
        </w:rPr>
        <w:t>Luxury and Necessity Products</w:t>
      </w:r>
      <w:bookmarkEnd w:id="24"/>
      <w:bookmarkEnd w:id="25"/>
    </w:p>
    <w:p w14:paraId="6C7EF46B" w14:textId="3A8A8F15" w:rsidR="0073613E" w:rsidRPr="00A04982" w:rsidRDefault="00622119" w:rsidP="00C9317A">
      <w:pPr>
        <w:spacing w:line="360" w:lineRule="auto"/>
        <w:rPr>
          <w:lang w:val="en-GB" w:eastAsia="en-US"/>
        </w:rPr>
      </w:pPr>
      <w:r w:rsidRPr="00A04982">
        <w:rPr>
          <w:lang w:val="en-GB" w:eastAsia="en-US"/>
        </w:rPr>
        <w:t xml:space="preserve">In this context, luxury and necessity products should be </w:t>
      </w:r>
      <w:r w:rsidR="003857B5" w:rsidRPr="00A04982">
        <w:rPr>
          <w:lang w:val="en-GB" w:eastAsia="en-US"/>
        </w:rPr>
        <w:t xml:space="preserve">described to explain the concept of price elasticity of demand. </w:t>
      </w:r>
      <w:r w:rsidR="004F0B9B" w:rsidRPr="00A04982">
        <w:rPr>
          <w:lang w:val="en-GB" w:eastAsia="en-US"/>
        </w:rPr>
        <w:t xml:space="preserve">Luxury goods are </w:t>
      </w:r>
      <w:r w:rsidR="00985AB9" w:rsidRPr="00A04982">
        <w:rPr>
          <w:lang w:val="en-GB" w:eastAsia="en-US"/>
        </w:rPr>
        <w:t>highly elastic as the demand for these goods increases with an increase in consumer income</w:t>
      </w:r>
      <w:r w:rsidR="007A7A04" w:rsidRPr="00A04982">
        <w:rPr>
          <w:lang w:val="en-GB" w:eastAsia="en-US"/>
        </w:rPr>
        <w:t xml:space="preserve"> </w:t>
      </w:r>
      <w:r w:rsidR="007A7A04" w:rsidRPr="00A04982">
        <w:rPr>
          <w:shd w:val="clear" w:color="auto" w:fill="FFFFFF"/>
          <w:lang w:val="en-GB"/>
        </w:rPr>
        <w:t>(Dean, 2020)</w:t>
      </w:r>
      <w:r w:rsidR="00985AB9" w:rsidRPr="00A04982">
        <w:rPr>
          <w:lang w:val="en-GB" w:eastAsia="en-US"/>
        </w:rPr>
        <w:t xml:space="preserve">. </w:t>
      </w:r>
      <w:r w:rsidR="007F6223" w:rsidRPr="00A04982">
        <w:rPr>
          <w:lang w:val="en-GB" w:eastAsia="en-US"/>
        </w:rPr>
        <w:t xml:space="preserve">However, it is considered a luxury item from the consumer’s point of view. </w:t>
      </w:r>
      <w:r w:rsidR="00B600B1" w:rsidRPr="00A04982">
        <w:rPr>
          <w:lang w:val="en-GB" w:eastAsia="en-US"/>
        </w:rPr>
        <w:t>For instance, laptops or android phones are not luxury items for the persons who work in an IT company. However, for a daily wage earner, these items are considered luxury items.</w:t>
      </w:r>
      <w:r w:rsidR="001E4EAF" w:rsidRPr="00A04982">
        <w:rPr>
          <w:lang w:val="en-GB" w:eastAsia="en-US"/>
        </w:rPr>
        <w:t xml:space="preserve"> On the other hand, necessary </w:t>
      </w:r>
      <w:r w:rsidR="007A7A04" w:rsidRPr="00A04982">
        <w:rPr>
          <w:lang w:val="en-GB" w:eastAsia="en-US"/>
        </w:rPr>
        <w:t xml:space="preserve">products are those which </w:t>
      </w:r>
      <w:r w:rsidR="00977AAB" w:rsidRPr="00A04982">
        <w:rPr>
          <w:lang w:val="en-GB" w:eastAsia="en-US"/>
        </w:rPr>
        <w:t xml:space="preserve">are necessary for the existence </w:t>
      </w:r>
      <w:r w:rsidR="00F44C27" w:rsidRPr="00A04982">
        <w:rPr>
          <w:lang w:val="en-GB" w:eastAsia="en-US"/>
        </w:rPr>
        <w:t>of human being</w:t>
      </w:r>
      <w:r w:rsidR="005C469D" w:rsidRPr="00A04982">
        <w:rPr>
          <w:lang w:val="en-GB" w:eastAsia="en-US"/>
        </w:rPr>
        <w:t>s such as food, water, shelter, electricity and so on.</w:t>
      </w:r>
      <w:r w:rsidR="00EF56CC" w:rsidRPr="00A04982">
        <w:rPr>
          <w:lang w:val="en-GB" w:eastAsia="en-US"/>
        </w:rPr>
        <w:t xml:space="preserve"> The luxury products for poor people may be necessary products for wealthy people. </w:t>
      </w:r>
      <w:r w:rsidR="00942898" w:rsidRPr="00A04982">
        <w:rPr>
          <w:lang w:val="en-GB" w:eastAsia="en-US"/>
        </w:rPr>
        <w:t>Therefore, these products are always placed first to be purchased by the consumers</w:t>
      </w:r>
      <w:r w:rsidR="00DD6EE8" w:rsidRPr="00A04982">
        <w:rPr>
          <w:lang w:val="en-GB" w:eastAsia="en-US"/>
        </w:rPr>
        <w:t>,</w:t>
      </w:r>
      <w:r w:rsidR="00942898" w:rsidRPr="00A04982">
        <w:rPr>
          <w:lang w:val="en-GB" w:eastAsia="en-US"/>
        </w:rPr>
        <w:t xml:space="preserve"> and </w:t>
      </w:r>
      <w:r w:rsidR="00732DFF" w:rsidRPr="00A04982">
        <w:rPr>
          <w:lang w:val="en-GB" w:eastAsia="en-US"/>
        </w:rPr>
        <w:t xml:space="preserve">hence, </w:t>
      </w:r>
      <w:r w:rsidR="00DD6EE8" w:rsidRPr="00A04982">
        <w:rPr>
          <w:lang w:val="en-GB" w:eastAsia="en-US"/>
        </w:rPr>
        <w:t xml:space="preserve">the </w:t>
      </w:r>
      <w:r w:rsidR="00942898" w:rsidRPr="00A04982">
        <w:rPr>
          <w:lang w:val="en-GB" w:eastAsia="en-US"/>
        </w:rPr>
        <w:t xml:space="preserve">elasticity of demand for these products </w:t>
      </w:r>
      <w:r w:rsidR="00DD6EE8" w:rsidRPr="00A04982">
        <w:rPr>
          <w:lang w:val="en-GB" w:eastAsia="en-US"/>
        </w:rPr>
        <w:t>is</w:t>
      </w:r>
      <w:r w:rsidR="00732DFF" w:rsidRPr="00A04982">
        <w:rPr>
          <w:lang w:val="en-GB" w:eastAsia="en-US"/>
        </w:rPr>
        <w:t xml:space="preserve"> inelastic as a change in price </w:t>
      </w:r>
      <w:r w:rsidR="00DD6EE8" w:rsidRPr="00A04982">
        <w:rPr>
          <w:lang w:val="en-GB" w:eastAsia="en-US"/>
        </w:rPr>
        <w:t>do</w:t>
      </w:r>
      <w:r w:rsidR="00732DFF" w:rsidRPr="00A04982">
        <w:rPr>
          <w:lang w:val="en-GB" w:eastAsia="en-US"/>
        </w:rPr>
        <w:t xml:space="preserve">es not affect the demand </w:t>
      </w:r>
      <w:r w:rsidR="00DD6EE8" w:rsidRPr="00A04982">
        <w:rPr>
          <w:lang w:val="en-GB" w:eastAsia="en-US"/>
        </w:rPr>
        <w:t>for</w:t>
      </w:r>
      <w:r w:rsidR="00732DFF" w:rsidRPr="00A04982">
        <w:rPr>
          <w:lang w:val="en-GB" w:eastAsia="en-US"/>
        </w:rPr>
        <w:t xml:space="preserve"> these products. </w:t>
      </w:r>
      <w:r w:rsidR="00EF0B3A" w:rsidRPr="00A04982">
        <w:rPr>
          <w:lang w:val="en-GB" w:eastAsia="en-US"/>
        </w:rPr>
        <w:t>It can be said that necessity goods are a type of normal good. Though hamburger is not considered a</w:t>
      </w:r>
      <w:r w:rsidR="008C2183" w:rsidRPr="00A04982">
        <w:rPr>
          <w:lang w:val="en-GB" w:eastAsia="en-US"/>
        </w:rPr>
        <w:t xml:space="preserve"> </w:t>
      </w:r>
      <w:r w:rsidR="00EF0B3A" w:rsidRPr="00A04982">
        <w:rPr>
          <w:lang w:val="en-GB" w:eastAsia="en-US"/>
        </w:rPr>
        <w:t>necessary good but McDonald's preparation of this product with good nutritional value, without preservatives as well as consisting</w:t>
      </w:r>
      <w:r w:rsidR="008C2183" w:rsidRPr="00A04982">
        <w:rPr>
          <w:lang w:val="en-GB" w:eastAsia="en-US"/>
        </w:rPr>
        <w:t xml:space="preserve"> </w:t>
      </w:r>
      <w:r w:rsidR="003D4696" w:rsidRPr="00A04982">
        <w:rPr>
          <w:lang w:val="en-GB" w:eastAsia="en-US"/>
        </w:rPr>
        <w:t xml:space="preserve">of </w:t>
      </w:r>
      <w:r w:rsidR="008C2183" w:rsidRPr="00A04982">
        <w:rPr>
          <w:lang w:val="en-GB" w:eastAsia="en-US"/>
        </w:rPr>
        <w:t>only</w:t>
      </w:r>
      <w:r w:rsidR="00EF0B3A" w:rsidRPr="00A04982">
        <w:rPr>
          <w:lang w:val="en-GB" w:eastAsia="en-US"/>
        </w:rPr>
        <w:t xml:space="preserve"> 250 calories</w:t>
      </w:r>
      <w:r w:rsidR="008C2183" w:rsidRPr="00A04982">
        <w:rPr>
          <w:lang w:val="en-GB" w:eastAsia="en-US"/>
        </w:rPr>
        <w:t xml:space="preserve"> made it a type of normal good.</w:t>
      </w:r>
      <w:r w:rsidR="00DC6F49" w:rsidRPr="00A04982">
        <w:rPr>
          <w:lang w:val="en-GB" w:eastAsia="en-US"/>
        </w:rPr>
        <w:t xml:space="preserve"> Therefore, consumers would prefer to buy it irrespective of the change in income levels.</w:t>
      </w:r>
      <w:r w:rsidR="0035487D" w:rsidRPr="00A04982">
        <w:rPr>
          <w:lang w:val="en-GB" w:eastAsia="en-US"/>
        </w:rPr>
        <w:t xml:space="preserve"> </w:t>
      </w:r>
      <w:r w:rsidR="003719AB" w:rsidRPr="00A04982">
        <w:rPr>
          <w:lang w:val="en-GB" w:eastAsia="en-US"/>
        </w:rPr>
        <w:t>Thus,</w:t>
      </w:r>
      <w:r w:rsidR="0035487D" w:rsidRPr="00A04982">
        <w:rPr>
          <w:lang w:val="en-GB" w:eastAsia="en-US"/>
        </w:rPr>
        <w:t xml:space="preserve"> </w:t>
      </w:r>
      <w:r w:rsidR="006404C4" w:rsidRPr="00A04982">
        <w:rPr>
          <w:lang w:val="en-GB" w:eastAsia="en-US"/>
        </w:rPr>
        <w:t>hamburgers</w:t>
      </w:r>
      <w:r w:rsidR="0035487D" w:rsidRPr="00A04982">
        <w:rPr>
          <w:lang w:val="en-GB" w:eastAsia="en-US"/>
        </w:rPr>
        <w:t xml:space="preserve"> </w:t>
      </w:r>
      <w:r w:rsidR="006404C4" w:rsidRPr="00A04982">
        <w:rPr>
          <w:lang w:val="en-GB" w:eastAsia="en-US"/>
        </w:rPr>
        <w:t xml:space="preserve">of McDonald’s </w:t>
      </w:r>
      <w:r w:rsidR="0035487D" w:rsidRPr="00A04982">
        <w:rPr>
          <w:lang w:val="en-GB" w:eastAsia="en-US"/>
        </w:rPr>
        <w:t xml:space="preserve">can be </w:t>
      </w:r>
      <w:r w:rsidR="007910B8" w:rsidRPr="00A04982">
        <w:rPr>
          <w:lang w:val="en-GB" w:eastAsia="en-US"/>
        </w:rPr>
        <w:t xml:space="preserve">referred to as </w:t>
      </w:r>
      <w:r w:rsidR="006404C4" w:rsidRPr="00A04982">
        <w:rPr>
          <w:lang w:val="en-GB" w:eastAsia="en-US"/>
        </w:rPr>
        <w:t>income inelastic.</w:t>
      </w:r>
      <w:r w:rsidR="00EF56CC" w:rsidRPr="00A04982">
        <w:rPr>
          <w:lang w:val="en-GB" w:eastAsia="en-US"/>
        </w:rPr>
        <w:t xml:space="preserve"> </w:t>
      </w:r>
    </w:p>
    <w:p w14:paraId="10CEBD6B" w14:textId="66456B44" w:rsidR="00712C21" w:rsidRPr="00A04982" w:rsidRDefault="00712C21" w:rsidP="003D239B">
      <w:pPr>
        <w:pStyle w:val="Heading1"/>
        <w:rPr>
          <w:rStyle w:val="IntenseReference"/>
        </w:rPr>
      </w:pPr>
      <w:bookmarkStart w:id="26" w:name="_Toc111755394"/>
      <w:bookmarkStart w:id="27" w:name="_Toc112947780"/>
      <w:r w:rsidRPr="00A04982">
        <w:rPr>
          <w:rStyle w:val="IntenseReference"/>
        </w:rPr>
        <w:t>Income Effect</w:t>
      </w:r>
      <w:bookmarkEnd w:id="26"/>
      <w:bookmarkEnd w:id="27"/>
    </w:p>
    <w:p w14:paraId="5D73AAAD" w14:textId="0222E686" w:rsidR="00F36DF2" w:rsidRPr="00A04982" w:rsidRDefault="00D47F65" w:rsidP="00C9317A">
      <w:pPr>
        <w:spacing w:line="360" w:lineRule="auto"/>
        <w:rPr>
          <w:lang w:val="en-GB" w:eastAsia="en-US"/>
        </w:rPr>
      </w:pPr>
      <w:r w:rsidRPr="00A04982">
        <w:rPr>
          <w:lang w:val="en-GB" w:eastAsia="en-US"/>
        </w:rPr>
        <w:t>The Income Effect comes under the consumer choice theory</w:t>
      </w:r>
      <w:r w:rsidR="00292996" w:rsidRPr="00A04982">
        <w:rPr>
          <w:lang w:val="en-GB" w:eastAsia="en-US"/>
        </w:rPr>
        <w:t xml:space="preserve"> </w:t>
      </w:r>
      <w:r w:rsidR="00300629" w:rsidRPr="00A04982">
        <w:rPr>
          <w:lang w:val="en-GB" w:eastAsia="en-US"/>
        </w:rPr>
        <w:t xml:space="preserve">which implies the change in the consumption of a particular product subject to </w:t>
      </w:r>
      <w:r w:rsidR="002B1619" w:rsidRPr="00A04982">
        <w:rPr>
          <w:lang w:val="en-GB" w:eastAsia="en-US"/>
        </w:rPr>
        <w:t xml:space="preserve">a </w:t>
      </w:r>
      <w:r w:rsidR="00300629" w:rsidRPr="00A04982">
        <w:rPr>
          <w:lang w:val="en-GB" w:eastAsia="en-US"/>
        </w:rPr>
        <w:t>change in their income or purchasing power</w:t>
      </w:r>
      <w:r w:rsidR="00E96E38" w:rsidRPr="00A04982">
        <w:rPr>
          <w:lang w:val="en-GB" w:eastAsia="en-US"/>
        </w:rPr>
        <w:t xml:space="preserve"> </w:t>
      </w:r>
      <w:r w:rsidR="000135BE" w:rsidRPr="00A04982">
        <w:rPr>
          <w:shd w:val="clear" w:color="auto" w:fill="FFFFFF"/>
          <w:lang w:val="en-GB"/>
        </w:rPr>
        <w:t>(Candau et al, 2022 pp.517-534)</w:t>
      </w:r>
      <w:r w:rsidR="00300629" w:rsidRPr="00A04982">
        <w:rPr>
          <w:lang w:val="en-GB" w:eastAsia="en-US"/>
        </w:rPr>
        <w:t xml:space="preserve">. </w:t>
      </w:r>
      <w:r w:rsidR="00512322" w:rsidRPr="00A04982">
        <w:rPr>
          <w:lang w:val="en-GB" w:eastAsia="en-US"/>
        </w:rPr>
        <w:t xml:space="preserve">On the other </w:t>
      </w:r>
      <w:r w:rsidR="002B1619" w:rsidRPr="00A04982">
        <w:rPr>
          <w:lang w:val="en-GB" w:eastAsia="en-US"/>
        </w:rPr>
        <w:t>hand,</w:t>
      </w:r>
      <w:r w:rsidR="00512322" w:rsidRPr="00A04982">
        <w:rPr>
          <w:lang w:val="en-GB" w:eastAsia="en-US"/>
        </w:rPr>
        <w:t xml:space="preserve"> the substitution effect is referred to as replacing one product with another by a consumer due to the change in </w:t>
      </w:r>
      <w:r w:rsidR="00272030" w:rsidRPr="00A04982">
        <w:rPr>
          <w:lang w:val="en-GB" w:eastAsia="en-US"/>
        </w:rPr>
        <w:t>its relative prices.</w:t>
      </w:r>
      <w:r w:rsidR="00BC0614" w:rsidRPr="00A04982">
        <w:rPr>
          <w:lang w:val="en-GB" w:eastAsia="en-US"/>
        </w:rPr>
        <w:t xml:space="preserve"> </w:t>
      </w:r>
      <w:r w:rsidR="002D0E74" w:rsidRPr="00A04982">
        <w:rPr>
          <w:lang w:val="en-GB" w:eastAsia="en-US"/>
        </w:rPr>
        <w:t xml:space="preserve">Therefore, if the price of hamburgers at McDonald's rises, consumers will tend to replace them </w:t>
      </w:r>
      <w:r w:rsidR="00A223D6" w:rsidRPr="00A04982">
        <w:rPr>
          <w:lang w:val="en-GB" w:eastAsia="en-US"/>
        </w:rPr>
        <w:t xml:space="preserve">with another product. It occurs as </w:t>
      </w:r>
      <w:r w:rsidR="004D29C0" w:rsidRPr="00A04982">
        <w:rPr>
          <w:lang w:val="en-GB" w:eastAsia="en-US"/>
        </w:rPr>
        <w:t xml:space="preserve">a </w:t>
      </w:r>
      <w:r w:rsidR="00A223D6" w:rsidRPr="00A04982">
        <w:rPr>
          <w:lang w:val="en-GB" w:eastAsia="en-US"/>
        </w:rPr>
        <w:t xml:space="preserve">hike in </w:t>
      </w:r>
      <w:r w:rsidR="004D29C0" w:rsidRPr="00A04982">
        <w:rPr>
          <w:lang w:val="en-GB" w:eastAsia="en-US"/>
        </w:rPr>
        <w:t xml:space="preserve">the </w:t>
      </w:r>
      <w:r w:rsidR="00A223D6" w:rsidRPr="00A04982">
        <w:rPr>
          <w:lang w:val="en-GB" w:eastAsia="en-US"/>
        </w:rPr>
        <w:t xml:space="preserve">prices of a product and </w:t>
      </w:r>
      <w:r w:rsidR="004D29C0" w:rsidRPr="00A04982">
        <w:rPr>
          <w:lang w:val="en-GB" w:eastAsia="en-US"/>
        </w:rPr>
        <w:t xml:space="preserve">an </w:t>
      </w:r>
      <w:r w:rsidR="00A223D6" w:rsidRPr="00A04982">
        <w:rPr>
          <w:lang w:val="en-GB" w:eastAsia="en-US"/>
        </w:rPr>
        <w:t xml:space="preserve">increase in consumer income </w:t>
      </w:r>
      <w:r w:rsidR="004D29C0" w:rsidRPr="00A04982">
        <w:rPr>
          <w:lang w:val="en-GB" w:eastAsia="en-US"/>
        </w:rPr>
        <w:t>do</w:t>
      </w:r>
      <w:r w:rsidR="00A223D6" w:rsidRPr="00A04982">
        <w:rPr>
          <w:lang w:val="en-GB" w:eastAsia="en-US"/>
        </w:rPr>
        <w:t xml:space="preserve"> not happen simultaneously. As a result, consumers </w:t>
      </w:r>
      <w:r w:rsidR="00C9317A" w:rsidRPr="00A04982">
        <w:rPr>
          <w:lang w:val="en-GB" w:eastAsia="en-US"/>
        </w:rPr>
        <w:t>must</w:t>
      </w:r>
      <w:r w:rsidR="00A223D6" w:rsidRPr="00A04982">
        <w:rPr>
          <w:lang w:val="en-GB" w:eastAsia="en-US"/>
        </w:rPr>
        <w:t xml:space="preserve"> purchase </w:t>
      </w:r>
      <w:r w:rsidR="00331592" w:rsidRPr="00A04982">
        <w:rPr>
          <w:lang w:val="en-GB" w:eastAsia="en-US"/>
        </w:rPr>
        <w:t xml:space="preserve">the </w:t>
      </w:r>
      <w:r w:rsidR="00A223D6" w:rsidRPr="00A04982">
        <w:rPr>
          <w:lang w:val="en-GB" w:eastAsia="en-US"/>
        </w:rPr>
        <w:t xml:space="preserve">same kind of product at a cheaper </w:t>
      </w:r>
      <w:r w:rsidR="0099584F" w:rsidRPr="00A04982">
        <w:rPr>
          <w:lang w:val="en-GB" w:eastAsia="en-US"/>
        </w:rPr>
        <w:t xml:space="preserve">rate. </w:t>
      </w:r>
      <w:r w:rsidR="00025A17" w:rsidRPr="00A04982">
        <w:rPr>
          <w:lang w:val="en-GB" w:eastAsia="en-US"/>
        </w:rPr>
        <w:t xml:space="preserve">The portion of income spent on a product depends on the total income of the consumer. The wealthy people spend most of their income purchasing luxury items such as TV, refrigerator, washing machine, </w:t>
      </w:r>
      <w:r w:rsidR="00C9317A" w:rsidRPr="00A04982">
        <w:rPr>
          <w:lang w:val="en-GB" w:eastAsia="en-US"/>
        </w:rPr>
        <w:t>iPhones,</w:t>
      </w:r>
      <w:r w:rsidR="00025A17" w:rsidRPr="00A04982">
        <w:rPr>
          <w:lang w:val="en-GB" w:eastAsia="en-US"/>
        </w:rPr>
        <w:t xml:space="preserve"> or air conditioners and so on. On the other hand, the marginal workers or daily wage earners who </w:t>
      </w:r>
      <w:r w:rsidR="00254E00" w:rsidRPr="00A04982">
        <w:rPr>
          <w:lang w:val="en-GB" w:eastAsia="en-US"/>
        </w:rPr>
        <w:t>come</w:t>
      </w:r>
      <w:r w:rsidR="00025A17" w:rsidRPr="00A04982">
        <w:rPr>
          <w:lang w:val="en-GB" w:eastAsia="en-US"/>
        </w:rPr>
        <w:t xml:space="preserve"> under the </w:t>
      </w:r>
      <w:r w:rsidR="00D57B8D" w:rsidRPr="00A04982">
        <w:rPr>
          <w:lang w:val="en-GB" w:eastAsia="en-US"/>
        </w:rPr>
        <w:t>low-income</w:t>
      </w:r>
      <w:r w:rsidR="00025A17" w:rsidRPr="00A04982">
        <w:rPr>
          <w:lang w:val="en-GB" w:eastAsia="en-US"/>
        </w:rPr>
        <w:t xml:space="preserve"> group spend a large portion </w:t>
      </w:r>
      <w:r w:rsidR="00D95673" w:rsidRPr="00A04982">
        <w:rPr>
          <w:lang w:val="en-GB" w:eastAsia="en-US"/>
        </w:rPr>
        <w:t xml:space="preserve">of their earnings on </w:t>
      </w:r>
      <w:r w:rsidR="00254E00" w:rsidRPr="00A04982">
        <w:rPr>
          <w:lang w:val="en-GB" w:eastAsia="en-US"/>
        </w:rPr>
        <w:t>necessary</w:t>
      </w:r>
      <w:r w:rsidR="00D95673" w:rsidRPr="00A04982">
        <w:rPr>
          <w:lang w:val="en-GB" w:eastAsia="en-US"/>
        </w:rPr>
        <w:t xml:space="preserve"> goods which are food, water</w:t>
      </w:r>
      <w:r w:rsidR="00254E00" w:rsidRPr="00A04982">
        <w:rPr>
          <w:lang w:val="en-GB" w:eastAsia="en-US"/>
        </w:rPr>
        <w:t>,</w:t>
      </w:r>
      <w:r w:rsidR="00D95673" w:rsidRPr="00A04982">
        <w:rPr>
          <w:lang w:val="en-GB" w:eastAsia="en-US"/>
        </w:rPr>
        <w:t xml:space="preserve"> and house rent. </w:t>
      </w:r>
      <w:r w:rsidR="008709D8" w:rsidRPr="00A04982">
        <w:rPr>
          <w:lang w:val="en-GB" w:eastAsia="en-US"/>
        </w:rPr>
        <w:t xml:space="preserve">It implies that the portion of income spent on a product depends on the earnings of a person. </w:t>
      </w:r>
      <w:r w:rsidR="004D2F54" w:rsidRPr="00A04982">
        <w:rPr>
          <w:lang w:val="en-GB" w:eastAsia="en-US"/>
        </w:rPr>
        <w:t>The income of a consumer and the demand for a product is linked to each other</w:t>
      </w:r>
      <w:r w:rsidR="002353B7" w:rsidRPr="00A04982">
        <w:rPr>
          <w:lang w:val="en-GB" w:eastAsia="en-US"/>
        </w:rPr>
        <w:t xml:space="preserve"> irrespective of the price and demand equation. </w:t>
      </w:r>
      <w:r w:rsidR="008B2BFA" w:rsidRPr="00A04982">
        <w:rPr>
          <w:lang w:val="en-GB" w:eastAsia="en-US"/>
        </w:rPr>
        <w:t>It is known as the income elasticity of demand</w:t>
      </w:r>
      <w:r w:rsidR="007238AD" w:rsidRPr="00A04982">
        <w:rPr>
          <w:lang w:val="en-GB" w:eastAsia="en-US"/>
        </w:rPr>
        <w:t xml:space="preserve"> which can be positive, negative or zero. </w:t>
      </w:r>
      <w:r w:rsidR="000B5AEC" w:rsidRPr="00A04982">
        <w:rPr>
          <w:lang w:val="en-GB" w:eastAsia="en-US"/>
        </w:rPr>
        <w:t xml:space="preserve">Positive income elasticity is generally followed by normal goods </w:t>
      </w:r>
      <w:r w:rsidR="00F76E6D" w:rsidRPr="00A04982">
        <w:rPr>
          <w:lang w:val="en-GB" w:eastAsia="en-US"/>
        </w:rPr>
        <w:t>as demand for this type of commodity rises with the rise in income of the consumer</w:t>
      </w:r>
      <w:r w:rsidR="00A762A0" w:rsidRPr="00A04982">
        <w:rPr>
          <w:lang w:val="en-GB" w:eastAsia="en-US"/>
        </w:rPr>
        <w:t xml:space="preserve"> and a decline in the income is followed by a fall in demand for the commodity. </w:t>
      </w:r>
      <w:r w:rsidR="00561F0B" w:rsidRPr="00A04982">
        <w:rPr>
          <w:lang w:val="en-GB" w:eastAsia="en-US"/>
        </w:rPr>
        <w:t>As shown in the figure below, the upward slope of the curve implies that a rise in consumer income leads to an increase in the demand for the product</w:t>
      </w:r>
      <w:r w:rsidR="00CE7541" w:rsidRPr="00A04982">
        <w:rPr>
          <w:lang w:val="en-GB" w:eastAsia="en-US"/>
        </w:rPr>
        <w:t xml:space="preserve"> and vice-versa which shows a positive income elasticity.</w:t>
      </w:r>
    </w:p>
    <w:p w14:paraId="396787CA" w14:textId="77777777" w:rsidR="00BE2E12" w:rsidRPr="00A04982" w:rsidRDefault="00D47F65" w:rsidP="00CC0426">
      <w:pPr>
        <w:jc w:val="center"/>
        <w:rPr>
          <w:shd w:val="clear" w:color="auto" w:fill="FFFFFF"/>
          <w:lang w:val="en-GB"/>
        </w:rPr>
      </w:pPr>
      <w:r w:rsidRPr="00A04982">
        <w:rPr>
          <w:noProof/>
          <w:lang w:val="en-GB"/>
        </w:rPr>
        <w:drawing>
          <wp:inline distT="0" distB="0" distL="0" distR="0" wp14:anchorId="23275A0E" wp14:editId="28A90813">
            <wp:extent cx="3536950" cy="2301240"/>
            <wp:effectExtent l="0" t="0" r="6350" b="3810"/>
            <wp:docPr id="3" name="Picture 3" descr="Positive income elasticity of dem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 descr="Positive income elasticity of demand"/>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536950" cy="2301240"/>
                    </a:xfrm>
                    <a:prstGeom prst="rect">
                      <a:avLst/>
                    </a:prstGeom>
                    <a:noFill/>
                    <a:ln>
                      <a:noFill/>
                    </a:ln>
                  </pic:spPr>
                </pic:pic>
              </a:graphicData>
            </a:graphic>
          </wp:inline>
        </w:drawing>
      </w:r>
    </w:p>
    <w:p w14:paraId="53D11B29" w14:textId="77777777" w:rsidR="00B03EA5" w:rsidRPr="00A04982" w:rsidRDefault="00D47F65" w:rsidP="001D05A2">
      <w:pPr>
        <w:jc w:val="center"/>
        <w:rPr>
          <w:lang w:val="en-GB" w:eastAsia="en-US"/>
        </w:rPr>
      </w:pPr>
      <w:r w:rsidRPr="00A04982">
        <w:rPr>
          <w:lang w:val="en-GB" w:eastAsia="en-US"/>
        </w:rPr>
        <w:t xml:space="preserve">Source: </w:t>
      </w:r>
      <w:sdt>
        <w:sdtPr>
          <w:rPr>
            <w:lang w:val="en-GB" w:eastAsia="en-US"/>
          </w:rPr>
          <w:id w:val="1613087673"/>
          <w:citation/>
        </w:sdtPr>
        <w:sdtEndPr/>
        <w:sdtContent>
          <w:r w:rsidRPr="00A04982">
            <w:rPr>
              <w:lang w:val="en-GB" w:eastAsia="en-US"/>
            </w:rPr>
            <w:fldChar w:fldCharType="begin"/>
          </w:r>
          <w:r w:rsidRPr="00A04982">
            <w:rPr>
              <w:lang w:val="en-GB" w:eastAsia="en-US"/>
            </w:rPr>
            <w:instrText xml:space="preserve"> CITATION CFI221 \l 2057 </w:instrText>
          </w:r>
          <w:r w:rsidRPr="00A04982">
            <w:rPr>
              <w:lang w:val="en-GB" w:eastAsia="en-US"/>
            </w:rPr>
            <w:fldChar w:fldCharType="separate"/>
          </w:r>
          <w:r w:rsidRPr="00A04982">
            <w:rPr>
              <w:noProof/>
              <w:lang w:val="en-GB" w:eastAsia="en-US"/>
            </w:rPr>
            <w:t>(CFI, 2022)</w:t>
          </w:r>
          <w:r w:rsidRPr="00A04982">
            <w:rPr>
              <w:lang w:val="en-GB" w:eastAsia="en-US"/>
            </w:rPr>
            <w:fldChar w:fldCharType="end"/>
          </w:r>
        </w:sdtContent>
      </w:sdt>
    </w:p>
    <w:p w14:paraId="180BD860" w14:textId="77777777" w:rsidR="00297015" w:rsidRPr="00A04982" w:rsidRDefault="00D47F65" w:rsidP="00C9317A">
      <w:pPr>
        <w:spacing w:line="360" w:lineRule="auto"/>
        <w:rPr>
          <w:lang w:val="en-GB" w:eastAsia="en-US"/>
        </w:rPr>
      </w:pPr>
      <w:r w:rsidRPr="00A04982">
        <w:rPr>
          <w:lang w:val="en-GB" w:eastAsia="en-US"/>
        </w:rPr>
        <w:t xml:space="preserve">In contrast, </w:t>
      </w:r>
      <w:r w:rsidR="00FC6CC9" w:rsidRPr="00A04982">
        <w:rPr>
          <w:lang w:val="en-GB" w:eastAsia="en-US"/>
        </w:rPr>
        <w:t xml:space="preserve">a negative income elasticity can be seen in the case of inferior goods where a rise in income will lead to a fall in demand for the goods and vice-versa. For example, millets are considered an inferior good as a rise in income of the consumers reflects a fall in demand for millets and they prefer to purchase wheat </w:t>
      </w:r>
      <w:r w:rsidR="00422107" w:rsidRPr="00A04982">
        <w:rPr>
          <w:lang w:val="en-GB" w:eastAsia="en-US"/>
        </w:rPr>
        <w:t xml:space="preserve">in place of millets. </w:t>
      </w:r>
      <w:r w:rsidR="003978D0" w:rsidRPr="00A04982">
        <w:rPr>
          <w:lang w:val="en-GB" w:eastAsia="en-US"/>
        </w:rPr>
        <w:t xml:space="preserve">The third type is known as zero income elasticity which is mainly </w:t>
      </w:r>
      <w:r w:rsidR="00A71BEE" w:rsidRPr="00A04982">
        <w:rPr>
          <w:lang w:val="en-GB" w:eastAsia="en-US"/>
        </w:rPr>
        <w:t xml:space="preserve">observed in the case of essential goods. </w:t>
      </w:r>
      <w:r w:rsidR="00E45F60" w:rsidRPr="00A04982">
        <w:rPr>
          <w:lang w:val="en-GB" w:eastAsia="en-US"/>
        </w:rPr>
        <w:t>As salt is a universal essential good, a rise</w:t>
      </w:r>
      <w:r w:rsidR="00CD0838" w:rsidRPr="00A04982">
        <w:rPr>
          <w:lang w:val="en-GB" w:eastAsia="en-US"/>
        </w:rPr>
        <w:t xml:space="preserve">, as well </w:t>
      </w:r>
      <w:r w:rsidR="00D15665" w:rsidRPr="00A04982">
        <w:rPr>
          <w:lang w:val="en-GB" w:eastAsia="en-US"/>
        </w:rPr>
        <w:t xml:space="preserve">as a </w:t>
      </w:r>
      <w:r w:rsidR="00CD0838" w:rsidRPr="00A04982">
        <w:rPr>
          <w:lang w:val="en-GB" w:eastAsia="en-US"/>
        </w:rPr>
        <w:t>fall in income,</w:t>
      </w:r>
      <w:r w:rsidR="00E45F60" w:rsidRPr="00A04982">
        <w:rPr>
          <w:lang w:val="en-GB" w:eastAsia="en-US"/>
        </w:rPr>
        <w:t xml:space="preserve"> would not affect the demand for salt.</w:t>
      </w:r>
      <w:r w:rsidR="001F168D" w:rsidRPr="00A04982">
        <w:rPr>
          <w:lang w:val="en-GB" w:eastAsia="en-US"/>
        </w:rPr>
        <w:t xml:space="preserve"> </w:t>
      </w:r>
    </w:p>
    <w:p w14:paraId="1A0B0313" w14:textId="24F55C5B" w:rsidR="002643F0" w:rsidRPr="00A04982" w:rsidRDefault="002643F0" w:rsidP="003D239B">
      <w:pPr>
        <w:pStyle w:val="Heading1"/>
        <w:rPr>
          <w:rStyle w:val="IntenseReference"/>
        </w:rPr>
      </w:pPr>
      <w:bookmarkStart w:id="28" w:name="_Toc111755395"/>
      <w:bookmarkStart w:id="29" w:name="_Toc112947781"/>
      <w:r w:rsidRPr="00A04982">
        <w:rPr>
          <w:rStyle w:val="IntenseReference"/>
        </w:rPr>
        <w:t>Pricing Policy</w:t>
      </w:r>
      <w:bookmarkEnd w:id="28"/>
      <w:bookmarkEnd w:id="29"/>
    </w:p>
    <w:p w14:paraId="73E4E54C" w14:textId="77777777" w:rsidR="00DD0DDF" w:rsidRPr="00A04982" w:rsidRDefault="00DD0DDF" w:rsidP="00DD0DDF">
      <w:pPr>
        <w:rPr>
          <w:lang w:val="en-GB"/>
        </w:rPr>
      </w:pPr>
    </w:p>
    <w:p w14:paraId="1978A49B" w14:textId="0E10153A" w:rsidR="003F2894" w:rsidRPr="00A04982" w:rsidRDefault="00D47F65" w:rsidP="00C9317A">
      <w:pPr>
        <w:spacing w:line="360" w:lineRule="auto"/>
        <w:rPr>
          <w:lang w:val="en-GB" w:eastAsia="en-US"/>
        </w:rPr>
      </w:pPr>
      <w:r w:rsidRPr="00A04982">
        <w:rPr>
          <w:lang w:val="en-GB" w:eastAsia="en-US"/>
        </w:rPr>
        <w:t>Different pricing policies are adopted by different companies. McDonald’s as the largest food chain also has their own pricing strategies</w:t>
      </w:r>
      <w:r w:rsidR="00E45F60" w:rsidRPr="00A04982">
        <w:rPr>
          <w:lang w:val="en-GB" w:eastAsia="en-US"/>
        </w:rPr>
        <w:t xml:space="preserve"> </w:t>
      </w:r>
      <w:r w:rsidRPr="00A04982">
        <w:rPr>
          <w:lang w:val="en-GB" w:eastAsia="en-US"/>
        </w:rPr>
        <w:t xml:space="preserve">which made it a valuable company across the world. </w:t>
      </w:r>
      <w:r w:rsidR="009341BD" w:rsidRPr="00A04982">
        <w:rPr>
          <w:lang w:val="en-GB" w:eastAsia="en-US"/>
        </w:rPr>
        <w:t>It has always been able to supply food items at a lower cost since its inception</w:t>
      </w:r>
      <w:r w:rsidR="00026131" w:rsidRPr="00A04982">
        <w:rPr>
          <w:lang w:val="en-GB" w:eastAsia="en-US"/>
        </w:rPr>
        <w:t xml:space="preserve">. This </w:t>
      </w:r>
      <w:r w:rsidR="0023128C" w:rsidRPr="00A04982">
        <w:rPr>
          <w:lang w:val="en-GB" w:eastAsia="en-US"/>
        </w:rPr>
        <w:t xml:space="preserve">is popularly known as a low-cost pricing strategy that made it most acceptable among its customers </w:t>
      </w:r>
      <w:r w:rsidR="005F1AC9" w:rsidRPr="00A04982">
        <w:rPr>
          <w:lang w:val="en-GB" w:eastAsia="en-US"/>
        </w:rPr>
        <w:t xml:space="preserve">with different income categories </w:t>
      </w:r>
      <w:r w:rsidR="0023128C" w:rsidRPr="00A04982">
        <w:rPr>
          <w:lang w:val="en-GB" w:eastAsia="en-US"/>
        </w:rPr>
        <w:t xml:space="preserve">spreading throughout the world. </w:t>
      </w:r>
      <w:r w:rsidR="00F24A0C" w:rsidRPr="00A04982">
        <w:rPr>
          <w:lang w:val="en-GB" w:eastAsia="en-US"/>
        </w:rPr>
        <w:t xml:space="preserve">It offers a long list of items at a lower price which helped it in building </w:t>
      </w:r>
      <w:r w:rsidR="006C6AEA" w:rsidRPr="00A04982">
        <w:rPr>
          <w:lang w:val="en-GB" w:eastAsia="en-US"/>
        </w:rPr>
        <w:t xml:space="preserve">its </w:t>
      </w:r>
      <w:r w:rsidR="00F24A0C" w:rsidRPr="00A04982">
        <w:rPr>
          <w:lang w:val="en-GB" w:eastAsia="en-US"/>
        </w:rPr>
        <w:t xml:space="preserve">reputation as the topmost fast-food </w:t>
      </w:r>
      <w:r w:rsidR="006C6AEA" w:rsidRPr="00A04982">
        <w:rPr>
          <w:lang w:val="en-GB" w:eastAsia="en-US"/>
        </w:rPr>
        <w:t>brand</w:t>
      </w:r>
      <w:r w:rsidR="00F24A0C" w:rsidRPr="00A04982">
        <w:rPr>
          <w:lang w:val="en-GB" w:eastAsia="en-US"/>
        </w:rPr>
        <w:t xml:space="preserve"> around the world.</w:t>
      </w:r>
      <w:r w:rsidR="00B262B2" w:rsidRPr="00A04982">
        <w:rPr>
          <w:lang w:val="en-GB" w:eastAsia="en-US"/>
        </w:rPr>
        <w:t xml:space="preserve"> Another pricing strategy that it has already adopted is known as </w:t>
      </w:r>
      <w:r w:rsidR="00C51572" w:rsidRPr="00A04982">
        <w:rPr>
          <w:lang w:val="en-GB" w:eastAsia="en-US"/>
        </w:rPr>
        <w:t>bundle pricing</w:t>
      </w:r>
      <w:r w:rsidR="00B262B2" w:rsidRPr="00A04982">
        <w:rPr>
          <w:lang w:val="en-GB" w:eastAsia="en-US"/>
        </w:rPr>
        <w:t xml:space="preserve">. </w:t>
      </w:r>
      <w:r w:rsidR="00C51572" w:rsidRPr="00A04982">
        <w:rPr>
          <w:lang w:val="en-GB" w:eastAsia="en-US"/>
        </w:rPr>
        <w:t xml:space="preserve">This reputed food chain offers complementary goods with the main products such as cokes and French fries with the Hamburger that creates a psychological impact on the consumers to buy its hamburger as it comes with two more </w:t>
      </w:r>
      <w:r w:rsidR="006B25F2" w:rsidRPr="00A04982">
        <w:rPr>
          <w:lang w:val="en-GB" w:eastAsia="en-US"/>
        </w:rPr>
        <w:t xml:space="preserve">food </w:t>
      </w:r>
      <w:r w:rsidR="00C51572" w:rsidRPr="00A04982">
        <w:rPr>
          <w:lang w:val="en-GB" w:eastAsia="en-US"/>
        </w:rPr>
        <w:t>items.</w:t>
      </w:r>
      <w:r w:rsidR="006B25F2" w:rsidRPr="00A04982">
        <w:rPr>
          <w:lang w:val="en-GB" w:eastAsia="en-US"/>
        </w:rPr>
        <w:t xml:space="preserve"> It also offers combo meals at discounted prices that attract customers to buy its products worldwide.</w:t>
      </w:r>
      <w:r w:rsidR="00AC6FBB" w:rsidRPr="00A04982">
        <w:rPr>
          <w:lang w:val="en-GB" w:eastAsia="en-US"/>
        </w:rPr>
        <w:t xml:space="preserve"> </w:t>
      </w:r>
      <w:r w:rsidR="0043324C" w:rsidRPr="00A04982">
        <w:rPr>
          <w:lang w:val="en-GB" w:eastAsia="en-US"/>
        </w:rPr>
        <w:t>Therefore,</w:t>
      </w:r>
      <w:r w:rsidR="002B7AC4" w:rsidRPr="00A04982">
        <w:rPr>
          <w:lang w:val="en-GB" w:eastAsia="en-US"/>
        </w:rPr>
        <w:t xml:space="preserve"> it can be observed that this well-known food chain has adopted a good pricing strategy that made it the largest valuable food company in the world. </w:t>
      </w:r>
    </w:p>
    <w:p w14:paraId="444F9DF5" w14:textId="77777777" w:rsidR="00B03EA5" w:rsidRPr="00A04982" w:rsidRDefault="00B03EA5" w:rsidP="005B0211">
      <w:pPr>
        <w:rPr>
          <w:lang w:val="en-GB" w:eastAsia="en-US"/>
        </w:rPr>
      </w:pPr>
    </w:p>
    <w:p w14:paraId="3D6B9D11" w14:textId="77777777" w:rsidR="00306600" w:rsidRPr="00A04982" w:rsidRDefault="00306600" w:rsidP="005B0211">
      <w:pPr>
        <w:rPr>
          <w:lang w:val="en-GB" w:eastAsia="en-US"/>
        </w:rPr>
      </w:pPr>
    </w:p>
    <w:p w14:paraId="64755F94" w14:textId="77777777" w:rsidR="003719AB" w:rsidRPr="00A04982" w:rsidRDefault="003719AB" w:rsidP="005B0211">
      <w:pPr>
        <w:rPr>
          <w:lang w:val="en-GB" w:eastAsia="en-US"/>
        </w:rPr>
      </w:pPr>
    </w:p>
    <w:p w14:paraId="05E098C5" w14:textId="77777777" w:rsidR="003719AB" w:rsidRPr="00A04982" w:rsidRDefault="003719AB" w:rsidP="005B0211">
      <w:pPr>
        <w:rPr>
          <w:shd w:val="clear" w:color="auto" w:fill="FFFFFF"/>
          <w:lang w:val="en-GB"/>
        </w:rPr>
      </w:pPr>
    </w:p>
    <w:p w14:paraId="1451758A" w14:textId="77777777" w:rsidR="00AC43F8" w:rsidRPr="00A04982" w:rsidRDefault="00D47F65">
      <w:pPr>
        <w:spacing w:after="160" w:line="259" w:lineRule="auto"/>
        <w:jc w:val="left"/>
        <w:rPr>
          <w:rFonts w:eastAsiaTheme="majorEastAsia" w:cstheme="majorBidi"/>
          <w:b/>
          <w:bCs/>
          <w:sz w:val="28"/>
          <w:lang w:val="en-GB" w:eastAsia="en-US"/>
        </w:rPr>
      </w:pPr>
      <w:r w:rsidRPr="00A04982">
        <w:rPr>
          <w:lang w:val="en-GB"/>
        </w:rPr>
        <w:br w:type="page"/>
      </w:r>
    </w:p>
    <w:p w14:paraId="33CB0100" w14:textId="77777777" w:rsidR="00C9317A" w:rsidRDefault="00C9317A" w:rsidP="003D239B">
      <w:pPr>
        <w:pStyle w:val="Heading1"/>
        <w:rPr>
          <w:rStyle w:val="IntenseReference"/>
        </w:rPr>
      </w:pPr>
      <w:bookmarkStart w:id="30" w:name="_Toc111755396"/>
      <w:bookmarkStart w:id="31" w:name="_Toc112947782"/>
    </w:p>
    <w:p w14:paraId="1BCABA59" w14:textId="77777777" w:rsidR="00C9317A" w:rsidRDefault="00C9317A" w:rsidP="003D239B">
      <w:pPr>
        <w:pStyle w:val="Heading1"/>
        <w:rPr>
          <w:rStyle w:val="IntenseReference"/>
        </w:rPr>
      </w:pPr>
    </w:p>
    <w:p w14:paraId="1466C685" w14:textId="77777777" w:rsidR="00C9317A" w:rsidRDefault="00C9317A" w:rsidP="003D239B">
      <w:pPr>
        <w:pStyle w:val="Heading1"/>
        <w:rPr>
          <w:rStyle w:val="IntenseReference"/>
        </w:rPr>
      </w:pPr>
    </w:p>
    <w:p w14:paraId="1416FCE9" w14:textId="45DAA3F3" w:rsidR="00587024" w:rsidRDefault="00D47F65" w:rsidP="003D239B">
      <w:pPr>
        <w:pStyle w:val="Heading1"/>
        <w:rPr>
          <w:rStyle w:val="IntenseReference"/>
        </w:rPr>
      </w:pPr>
      <w:r w:rsidRPr="00A04982">
        <w:rPr>
          <w:rStyle w:val="IntenseReference"/>
        </w:rPr>
        <w:t>Conclusion</w:t>
      </w:r>
      <w:bookmarkEnd w:id="30"/>
      <w:bookmarkEnd w:id="31"/>
    </w:p>
    <w:p w14:paraId="6FD06DA0" w14:textId="2A0A96DA" w:rsidR="00C9317A" w:rsidRDefault="00C9317A" w:rsidP="00C9317A">
      <w:pPr>
        <w:rPr>
          <w:lang w:val="en-GB" w:eastAsia="en-US"/>
        </w:rPr>
      </w:pPr>
    </w:p>
    <w:p w14:paraId="7349E942" w14:textId="77777777" w:rsidR="00C9317A" w:rsidRPr="00C9317A" w:rsidRDefault="00C9317A" w:rsidP="00C9317A">
      <w:pPr>
        <w:rPr>
          <w:lang w:val="en-GB" w:eastAsia="en-US"/>
        </w:rPr>
      </w:pPr>
    </w:p>
    <w:p w14:paraId="00CF192C" w14:textId="4C03FA20" w:rsidR="00E639B7" w:rsidRPr="00A04982" w:rsidRDefault="00E639B7" w:rsidP="00C9317A">
      <w:pPr>
        <w:spacing w:before="240" w:after="240" w:line="360" w:lineRule="auto"/>
        <w:rPr>
          <w:rFonts w:cs="Times New Roman"/>
          <w:color w:val="auto"/>
          <w:lang w:val="en-GB" w:eastAsia="en-US"/>
        </w:rPr>
      </w:pPr>
      <w:r w:rsidRPr="00A04982">
        <w:rPr>
          <w:lang w:val="en-GB"/>
        </w:rPr>
        <w:t xml:space="preserve">Demand and market equilibrium are the most important part of the market perspectives. The following report has demonstrated various factors that cause demands for the product or the services </w:t>
      </w:r>
      <w:r w:rsidR="00C9317A" w:rsidRPr="00A04982">
        <w:rPr>
          <w:lang w:val="en-GB"/>
        </w:rPr>
        <w:t>and</w:t>
      </w:r>
      <w:r w:rsidRPr="00A04982">
        <w:rPr>
          <w:lang w:val="en-GB"/>
        </w:rPr>
        <w:t xml:space="preserve"> how the products or services have influenced the demand and affected the company. Additionally, the report has also illustrated on how the demand for the products increases or decreases based on the consumer needs.</w:t>
      </w:r>
    </w:p>
    <w:p w14:paraId="0C895E4C" w14:textId="77777777" w:rsidR="00E639B7" w:rsidRPr="00A04982" w:rsidRDefault="00E639B7" w:rsidP="00E639B7">
      <w:pPr>
        <w:rPr>
          <w:lang w:val="en-GB" w:eastAsia="en-US"/>
        </w:rPr>
      </w:pPr>
    </w:p>
    <w:p w14:paraId="50F13EF3" w14:textId="77777777" w:rsidR="00962314" w:rsidRPr="00A04982" w:rsidRDefault="00962314" w:rsidP="00962314">
      <w:pPr>
        <w:rPr>
          <w:lang w:val="en-GB" w:eastAsia="en-US"/>
        </w:rPr>
      </w:pPr>
    </w:p>
    <w:p w14:paraId="5208D4FB" w14:textId="77777777" w:rsidR="00962314" w:rsidRPr="00A04982" w:rsidRDefault="00962314" w:rsidP="00962314">
      <w:pPr>
        <w:rPr>
          <w:lang w:val="en-GB" w:eastAsia="en-US"/>
        </w:rPr>
      </w:pPr>
    </w:p>
    <w:p w14:paraId="37DF7FD2" w14:textId="77777777" w:rsidR="00962314" w:rsidRPr="00A04982" w:rsidRDefault="00D47F65">
      <w:pPr>
        <w:spacing w:after="160" w:line="259" w:lineRule="auto"/>
        <w:jc w:val="left"/>
        <w:rPr>
          <w:lang w:val="en-GB" w:eastAsia="en-US"/>
        </w:rPr>
      </w:pPr>
      <w:r w:rsidRPr="00A04982">
        <w:rPr>
          <w:lang w:val="en-GB" w:eastAsia="en-US"/>
        </w:rPr>
        <w:br w:type="page"/>
      </w:r>
    </w:p>
    <w:p w14:paraId="14375E94" w14:textId="77777777" w:rsidR="00962314" w:rsidRPr="003D239B" w:rsidRDefault="00D47F65" w:rsidP="003D239B">
      <w:pPr>
        <w:pStyle w:val="Heading1"/>
        <w:rPr>
          <w:rStyle w:val="IntenseReference"/>
        </w:rPr>
      </w:pPr>
      <w:bookmarkStart w:id="32" w:name="_Toc111755397"/>
      <w:bookmarkStart w:id="33" w:name="_Toc112947353"/>
      <w:bookmarkStart w:id="34" w:name="_Toc112947783"/>
      <w:r w:rsidRPr="003D239B">
        <w:rPr>
          <w:rStyle w:val="IntenseReference"/>
        </w:rPr>
        <w:t>References</w:t>
      </w:r>
      <w:bookmarkEnd w:id="32"/>
      <w:bookmarkEnd w:id="33"/>
      <w:bookmarkEnd w:id="34"/>
    </w:p>
    <w:p w14:paraId="58DC3124" w14:textId="77777777" w:rsidR="0043324C" w:rsidRPr="00A04982" w:rsidRDefault="0043324C" w:rsidP="003D239B">
      <w:pPr>
        <w:spacing w:line="360" w:lineRule="auto"/>
        <w:rPr>
          <w:shd w:val="clear" w:color="auto" w:fill="FFFFFF"/>
          <w:lang w:val="en-GB"/>
        </w:rPr>
      </w:pPr>
      <w:r w:rsidRPr="00A04982">
        <w:rPr>
          <w:shd w:val="clear" w:color="auto" w:fill="FFFFFF"/>
          <w:lang w:val="en-GB"/>
        </w:rPr>
        <w:t>Acay, B., Bas, E. and Abdeljawad, T., (2020). Fractional economic models based on market equilibrium in the frame of different type kernels. </w:t>
      </w:r>
      <w:r w:rsidRPr="00A04982">
        <w:rPr>
          <w:i/>
          <w:iCs/>
          <w:shd w:val="clear" w:color="auto" w:fill="FFFFFF"/>
          <w:lang w:val="en-GB"/>
        </w:rPr>
        <w:t>Chaos, Solitons &amp; Fractals</w:t>
      </w:r>
      <w:r w:rsidRPr="00A04982">
        <w:rPr>
          <w:shd w:val="clear" w:color="auto" w:fill="FFFFFF"/>
          <w:lang w:val="en-GB"/>
        </w:rPr>
        <w:t>, </w:t>
      </w:r>
      <w:r w:rsidRPr="00A04982">
        <w:rPr>
          <w:i/>
          <w:iCs/>
          <w:shd w:val="clear" w:color="auto" w:fill="FFFFFF"/>
          <w:lang w:val="en-GB"/>
        </w:rPr>
        <w:t>130</w:t>
      </w:r>
      <w:r w:rsidRPr="00A04982">
        <w:rPr>
          <w:shd w:val="clear" w:color="auto" w:fill="FFFFFF"/>
          <w:lang w:val="en-GB"/>
        </w:rPr>
        <w:t>, p.109438.</w:t>
      </w:r>
    </w:p>
    <w:p w14:paraId="12561C54" w14:textId="77777777" w:rsidR="0043324C" w:rsidRPr="00A04982" w:rsidRDefault="0043324C" w:rsidP="003D239B">
      <w:pPr>
        <w:spacing w:line="360" w:lineRule="auto"/>
        <w:rPr>
          <w:shd w:val="clear" w:color="auto" w:fill="FFFFFF"/>
          <w:lang w:val="en-GB"/>
        </w:rPr>
      </w:pPr>
      <w:r w:rsidRPr="00A04982">
        <w:rPr>
          <w:shd w:val="clear" w:color="auto" w:fill="FFFFFF"/>
          <w:lang w:val="en-GB"/>
        </w:rPr>
        <w:t>Candau, F., Gbandi, T. and Guepie, G., (2022). Beyond the income effect of international trade on ethnic wars in Africa. </w:t>
      </w:r>
      <w:r w:rsidRPr="00A04982">
        <w:rPr>
          <w:i/>
          <w:iCs/>
          <w:shd w:val="clear" w:color="auto" w:fill="FFFFFF"/>
          <w:lang w:val="en-GB"/>
        </w:rPr>
        <w:t>Economics of Transition and Institutional Change</w:t>
      </w:r>
      <w:r w:rsidRPr="00A04982">
        <w:rPr>
          <w:shd w:val="clear" w:color="auto" w:fill="FFFFFF"/>
          <w:lang w:val="en-GB"/>
        </w:rPr>
        <w:t>, </w:t>
      </w:r>
      <w:r w:rsidRPr="00A04982">
        <w:rPr>
          <w:i/>
          <w:iCs/>
          <w:shd w:val="clear" w:color="auto" w:fill="FFFFFF"/>
          <w:lang w:val="en-GB"/>
        </w:rPr>
        <w:t>30</w:t>
      </w:r>
      <w:r w:rsidRPr="00A04982">
        <w:rPr>
          <w:shd w:val="clear" w:color="auto" w:fill="FFFFFF"/>
          <w:lang w:val="en-GB"/>
        </w:rPr>
        <w:t>(3), pp.517-534.</w:t>
      </w:r>
    </w:p>
    <w:p w14:paraId="0C898BB9" w14:textId="77777777" w:rsidR="0043324C" w:rsidRPr="00A04982" w:rsidRDefault="0043324C" w:rsidP="003D239B">
      <w:pPr>
        <w:spacing w:line="360" w:lineRule="auto"/>
        <w:rPr>
          <w:lang w:val="en-GB"/>
        </w:rPr>
      </w:pPr>
      <w:r w:rsidRPr="00A04982">
        <w:rPr>
          <w:lang w:val="en-GB"/>
        </w:rPr>
        <w:t>CFI, (2022). Income Elasticity of Demand. [Online] Available at: https://corporatefinanceinstitute.com/resources/knowledge/economics/income-elasticity-of-demand/</w:t>
      </w:r>
    </w:p>
    <w:p w14:paraId="13C1FD72" w14:textId="77777777" w:rsidR="0043324C" w:rsidRPr="00A04982" w:rsidRDefault="0043324C" w:rsidP="003D239B">
      <w:pPr>
        <w:spacing w:line="360" w:lineRule="auto"/>
        <w:rPr>
          <w:shd w:val="clear" w:color="auto" w:fill="FFFFFF"/>
          <w:lang w:val="en-GB"/>
        </w:rPr>
      </w:pPr>
      <w:r w:rsidRPr="00A04982">
        <w:rPr>
          <w:shd w:val="clear" w:color="auto" w:fill="FFFFFF"/>
          <w:lang w:val="en-GB"/>
        </w:rPr>
        <w:t>Dean, E., Elardo, J., Green, M., Wilson, B. and Berger, S., (2020). Polar Cases of Elasticity and Constant Elasticity. </w:t>
      </w:r>
      <w:r w:rsidRPr="00A04982">
        <w:rPr>
          <w:i/>
          <w:iCs/>
          <w:shd w:val="clear" w:color="auto" w:fill="FFFFFF"/>
          <w:lang w:val="en-GB"/>
        </w:rPr>
        <w:t>Principles of Economics: Scarcity and Social Provisioning (2nd Ed.)</w:t>
      </w:r>
      <w:r w:rsidRPr="00A04982">
        <w:rPr>
          <w:shd w:val="clear" w:color="auto" w:fill="FFFFFF"/>
          <w:lang w:val="en-GB"/>
        </w:rPr>
        <w:t>.</w:t>
      </w:r>
    </w:p>
    <w:p w14:paraId="1424AB99" w14:textId="77777777" w:rsidR="0043324C" w:rsidRPr="00A04982" w:rsidRDefault="0043324C" w:rsidP="003D239B">
      <w:pPr>
        <w:spacing w:line="360" w:lineRule="auto"/>
        <w:rPr>
          <w:lang w:val="en-GB"/>
        </w:rPr>
      </w:pPr>
      <w:r w:rsidRPr="00A04982">
        <w:rPr>
          <w:lang w:val="en-GB"/>
        </w:rPr>
        <w:t>economicsonline.co, (2022). Movements and shifts in demand and supply curves. [Online]Available at: https://www.economicsonline.co.uk/definitions/movements_and_shifts.html/</w:t>
      </w:r>
    </w:p>
    <w:p w14:paraId="5DD7D45D" w14:textId="77777777" w:rsidR="0043324C" w:rsidRPr="00A04982" w:rsidRDefault="0043324C" w:rsidP="003D239B">
      <w:pPr>
        <w:spacing w:line="360" w:lineRule="auto"/>
        <w:rPr>
          <w:lang w:val="en-GB"/>
        </w:rPr>
      </w:pPr>
      <w:r w:rsidRPr="00A04982">
        <w:rPr>
          <w:lang w:val="en-GB"/>
        </w:rPr>
        <w:t>ezyeducation.co, (2022). Complementary goods. [Online] Available at: https://www.ezyeducation.co.uk/ezyeconomicsdetails/ezylexicon-economic-glossary/519-complementary-goods.html</w:t>
      </w:r>
    </w:p>
    <w:p w14:paraId="3BFACE13" w14:textId="77777777" w:rsidR="0043324C" w:rsidRPr="00A04982" w:rsidRDefault="0043324C" w:rsidP="003D239B">
      <w:pPr>
        <w:spacing w:line="360" w:lineRule="auto"/>
        <w:rPr>
          <w:lang w:val="en-GB"/>
        </w:rPr>
      </w:pPr>
      <w:r w:rsidRPr="00A04982">
        <w:rPr>
          <w:lang w:val="en-GB"/>
        </w:rPr>
        <w:t>inews.co, (2022). McDonald’s summer menu 2022: Full list of new UK items, from halloumi fries to the tiramisu McFlurry. [Online] Available at: https://inews.co.uk/inews-lifestyle/food-and-drink/mcdonalds-summer-menu-full-list-new-items-halloumi-fries-1672076</w:t>
      </w:r>
    </w:p>
    <w:p w14:paraId="1FC08406" w14:textId="77777777" w:rsidR="0043324C" w:rsidRPr="00A04982" w:rsidRDefault="0043324C" w:rsidP="003D239B">
      <w:pPr>
        <w:spacing w:line="360" w:lineRule="auto"/>
        <w:rPr>
          <w:lang w:val="en-GB"/>
        </w:rPr>
      </w:pPr>
      <w:r w:rsidRPr="00A04982">
        <w:rPr>
          <w:lang w:val="en-GB"/>
        </w:rPr>
        <w:t>ionos.co, (2021). Price Elasticity of Demand – An Important Indicator for Companies. [Online]Available at: https://www.ionos.co.uk/startupguide/grow-your-business/price-elasticity-of-demand/</w:t>
      </w:r>
    </w:p>
    <w:p w14:paraId="37959AD8" w14:textId="77777777" w:rsidR="0043324C" w:rsidRPr="00A04982" w:rsidRDefault="0043324C" w:rsidP="003D239B">
      <w:pPr>
        <w:spacing w:line="360" w:lineRule="auto"/>
        <w:rPr>
          <w:lang w:val="en-GB"/>
        </w:rPr>
      </w:pPr>
      <w:r w:rsidRPr="00A04982">
        <w:rPr>
          <w:lang w:val="en-GB"/>
        </w:rPr>
        <w:t>learn-economics.co, (2021). Market equilibrium. [Online] Available at: https://www.learn-economics.co.uk/Market-equilibrium.html</w:t>
      </w:r>
    </w:p>
    <w:p w14:paraId="016220F2" w14:textId="77777777" w:rsidR="0043324C" w:rsidRPr="00A04982" w:rsidRDefault="0043324C" w:rsidP="003D239B">
      <w:pPr>
        <w:spacing w:line="360" w:lineRule="auto"/>
        <w:rPr>
          <w:lang w:val="en-GB"/>
        </w:rPr>
      </w:pPr>
      <w:r w:rsidRPr="00A04982">
        <w:rPr>
          <w:lang w:val="en-GB"/>
        </w:rPr>
        <w:t>learn-economics.co, (2022). Income elasticity of demand. [Online] Available at: https://www.learn-economics.co.uk/Income-elasticity-of-demand.html</w:t>
      </w:r>
    </w:p>
    <w:p w14:paraId="2C969A8A" w14:textId="131D3F53" w:rsidR="0043324C" w:rsidRPr="00A04982" w:rsidRDefault="00A04982" w:rsidP="003D239B">
      <w:pPr>
        <w:spacing w:line="360" w:lineRule="auto"/>
        <w:rPr>
          <w:lang w:val="en-GB"/>
        </w:rPr>
      </w:pPr>
      <w:r w:rsidRPr="00A04982">
        <w:rPr>
          <w:lang w:val="en-GB"/>
        </w:rPr>
        <w:t>McDonalds</w:t>
      </w:r>
      <w:r w:rsidR="0043324C" w:rsidRPr="00A04982">
        <w:rPr>
          <w:lang w:val="en-GB"/>
        </w:rPr>
        <w:t>, (2022). McDonald’s History. [Online] Available at: https://corporate.mcdonalds.com/corpmcd/our-company/who-we-are/our-history.html</w:t>
      </w:r>
    </w:p>
    <w:p w14:paraId="28B36392" w14:textId="77777777" w:rsidR="0043324C" w:rsidRPr="00A04982" w:rsidRDefault="0043324C" w:rsidP="003D239B">
      <w:pPr>
        <w:spacing w:line="360" w:lineRule="auto"/>
        <w:rPr>
          <w:lang w:val="en-GB"/>
        </w:rPr>
      </w:pPr>
      <w:r w:rsidRPr="00A04982">
        <w:rPr>
          <w:lang w:val="en-GB"/>
        </w:rPr>
        <w:t>metro.co, (2021). McDonald’s to launch plant-based burgers next year. [Online] Available at: https://metro.co.uk/2020/11/09/mcdonalds-to-launch-plant-based-burgers-next-year-13565914/</w:t>
      </w:r>
    </w:p>
    <w:p w14:paraId="04FFA94D" w14:textId="77777777" w:rsidR="0043324C" w:rsidRPr="00A04982" w:rsidRDefault="0043324C" w:rsidP="003D239B">
      <w:pPr>
        <w:spacing w:line="360" w:lineRule="auto"/>
        <w:rPr>
          <w:shd w:val="clear" w:color="auto" w:fill="FFFFFF"/>
          <w:lang w:val="en-GB"/>
        </w:rPr>
      </w:pPr>
      <w:r w:rsidRPr="00A04982">
        <w:rPr>
          <w:shd w:val="clear" w:color="auto" w:fill="FFFFFF"/>
          <w:lang w:val="en-GB"/>
        </w:rPr>
        <w:t>Obomwan, I.B., (2022). EFFECT OF MARKETING MIX ON QUICK SERVICE RESTAURANT (QSR) CONSUMPTION IN BANGKOK, THAILAND. A STUDY OF KFC, MCDONALD'S AND BURGER KING (Doctoral dissertation).</w:t>
      </w:r>
    </w:p>
    <w:p w14:paraId="5F0EB537" w14:textId="77777777" w:rsidR="0043324C" w:rsidRPr="00A04982" w:rsidRDefault="0043324C" w:rsidP="003D239B">
      <w:pPr>
        <w:spacing w:line="360" w:lineRule="auto"/>
        <w:rPr>
          <w:shd w:val="clear" w:color="auto" w:fill="FFFFFF"/>
          <w:lang w:val="en-GB"/>
        </w:rPr>
      </w:pPr>
      <w:r w:rsidRPr="00A04982">
        <w:rPr>
          <w:shd w:val="clear" w:color="auto" w:fill="FFFFFF"/>
          <w:lang w:val="en-GB"/>
        </w:rPr>
        <w:t>Penkovskii, A., Stennikov, V., Mednikova, E. and Postnikov, I., (2018). Search for a market equilibrium of Cournot-Nash in the competitive heat market. </w:t>
      </w:r>
      <w:r w:rsidRPr="00A04982">
        <w:rPr>
          <w:i/>
          <w:iCs/>
          <w:shd w:val="clear" w:color="auto" w:fill="FFFFFF"/>
          <w:lang w:val="en-GB"/>
        </w:rPr>
        <w:t>Energy</w:t>
      </w:r>
      <w:r w:rsidRPr="00A04982">
        <w:rPr>
          <w:shd w:val="clear" w:color="auto" w:fill="FFFFFF"/>
          <w:lang w:val="en-GB"/>
        </w:rPr>
        <w:t>, </w:t>
      </w:r>
      <w:r w:rsidRPr="00A04982">
        <w:rPr>
          <w:i/>
          <w:iCs/>
          <w:shd w:val="clear" w:color="auto" w:fill="FFFFFF"/>
          <w:lang w:val="en-GB"/>
        </w:rPr>
        <w:t>161</w:t>
      </w:r>
      <w:r w:rsidRPr="00A04982">
        <w:rPr>
          <w:shd w:val="clear" w:color="auto" w:fill="FFFFFF"/>
          <w:lang w:val="en-GB"/>
        </w:rPr>
        <w:t>, pp.193-201.</w:t>
      </w:r>
    </w:p>
    <w:p w14:paraId="524AF70D" w14:textId="77777777" w:rsidR="0043324C" w:rsidRPr="00A04982" w:rsidRDefault="0043324C" w:rsidP="003D239B">
      <w:pPr>
        <w:spacing w:line="360" w:lineRule="auto"/>
        <w:rPr>
          <w:shd w:val="clear" w:color="auto" w:fill="FFFFFF"/>
          <w:lang w:val="en-GB"/>
        </w:rPr>
      </w:pPr>
      <w:r w:rsidRPr="00A04982">
        <w:rPr>
          <w:shd w:val="clear" w:color="auto" w:fill="FFFFFF"/>
          <w:lang w:val="en-GB"/>
        </w:rPr>
        <w:t>Schifferstein, H.N., Wehrle, T. and Carbon, C.C., (2019). Consumer expectations for vegetables with typical and atypical colors: The case of carrots. </w:t>
      </w:r>
      <w:r w:rsidRPr="00A04982">
        <w:rPr>
          <w:i/>
          <w:iCs/>
          <w:shd w:val="clear" w:color="auto" w:fill="FFFFFF"/>
          <w:lang w:val="en-GB"/>
        </w:rPr>
        <w:t>Food Quality and Preference</w:t>
      </w:r>
      <w:r w:rsidRPr="00A04982">
        <w:rPr>
          <w:shd w:val="clear" w:color="auto" w:fill="FFFFFF"/>
          <w:lang w:val="en-GB"/>
        </w:rPr>
        <w:t>, </w:t>
      </w:r>
      <w:r w:rsidRPr="00A04982">
        <w:rPr>
          <w:i/>
          <w:iCs/>
          <w:shd w:val="clear" w:color="auto" w:fill="FFFFFF"/>
          <w:lang w:val="en-GB"/>
        </w:rPr>
        <w:t>72</w:t>
      </w:r>
      <w:r w:rsidRPr="00A04982">
        <w:rPr>
          <w:shd w:val="clear" w:color="auto" w:fill="FFFFFF"/>
          <w:lang w:val="en-GB"/>
        </w:rPr>
        <w:t>, pp.98-108.</w:t>
      </w:r>
    </w:p>
    <w:p w14:paraId="20F49DD1" w14:textId="4F457155" w:rsidR="0043324C" w:rsidRPr="00A04982" w:rsidRDefault="0043324C" w:rsidP="003D239B">
      <w:pPr>
        <w:spacing w:line="360" w:lineRule="auto"/>
        <w:rPr>
          <w:lang w:val="en-GB"/>
        </w:rPr>
      </w:pPr>
      <w:r w:rsidRPr="00A04982">
        <w:rPr>
          <w:lang w:val="en-GB"/>
        </w:rPr>
        <w:t xml:space="preserve">thesun.co, (2021). Who owns </w:t>
      </w:r>
      <w:r w:rsidR="00A04982" w:rsidRPr="00A04982">
        <w:rPr>
          <w:lang w:val="en-GB"/>
        </w:rPr>
        <w:t>McDonald’s.</w:t>
      </w:r>
      <w:r w:rsidRPr="00A04982">
        <w:rPr>
          <w:lang w:val="en-GB"/>
        </w:rPr>
        <w:t xml:space="preserve"> [Online] Available at: https://www.thesun.co.uk/money/13350906/who-owns-mcdonalds/</w:t>
      </w:r>
    </w:p>
    <w:p w14:paraId="4095AEF4" w14:textId="7BD3B617" w:rsidR="0043324C" w:rsidRPr="00A04982" w:rsidRDefault="0043324C" w:rsidP="003D239B">
      <w:pPr>
        <w:spacing w:line="360" w:lineRule="auto"/>
        <w:rPr>
          <w:lang w:val="en-GB"/>
        </w:rPr>
      </w:pPr>
    </w:p>
    <w:p w14:paraId="3D255041" w14:textId="77777777" w:rsidR="0043324C" w:rsidRPr="00A04982" w:rsidRDefault="0043324C" w:rsidP="003D239B">
      <w:pPr>
        <w:spacing w:line="360" w:lineRule="auto"/>
        <w:rPr>
          <w:b/>
          <w:lang w:val="en-GB"/>
        </w:rPr>
      </w:pPr>
    </w:p>
    <w:p w14:paraId="6A64B354" w14:textId="77777777" w:rsidR="0043324C" w:rsidRPr="00A04982" w:rsidRDefault="0043324C" w:rsidP="003D239B">
      <w:pPr>
        <w:spacing w:line="360" w:lineRule="auto"/>
        <w:rPr>
          <w:shd w:val="clear" w:color="auto" w:fill="FFFFFF"/>
          <w:lang w:val="en-GB"/>
        </w:rPr>
      </w:pPr>
    </w:p>
    <w:sectPr w:rsidR="0043324C" w:rsidRPr="00A04982" w:rsidSect="00185481">
      <w:headerReference w:type="default" r:id="rId11"/>
      <w:footerReference w:type="even" r:id="rId12"/>
      <w:footerReference w:type="default" r:id="rId13"/>
      <w:headerReference w:type="first" r:id="rId14"/>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11AA4" w14:textId="77777777" w:rsidR="00230FEE" w:rsidRDefault="00230FEE">
      <w:pPr>
        <w:spacing w:line="240" w:lineRule="auto"/>
      </w:pPr>
      <w:r>
        <w:separator/>
      </w:r>
    </w:p>
  </w:endnote>
  <w:endnote w:type="continuationSeparator" w:id="0">
    <w:p w14:paraId="3423A064" w14:textId="77777777" w:rsidR="00230FEE" w:rsidRDefault="00230F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75644803"/>
      <w:docPartObj>
        <w:docPartGallery w:val="Page Numbers (Bottom of Page)"/>
        <w:docPartUnique/>
      </w:docPartObj>
    </w:sdtPr>
    <w:sdtContent>
      <w:p w14:paraId="6871C70D" w14:textId="1A8A95B5" w:rsidR="004C4FAE" w:rsidRDefault="004C4FAE" w:rsidP="002106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4AACE5B" w14:textId="77777777" w:rsidR="004C4FAE" w:rsidRDefault="004C4FAE" w:rsidP="004C4FA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0302572"/>
      <w:docPartObj>
        <w:docPartGallery w:val="Page Numbers (Bottom of Page)"/>
        <w:docPartUnique/>
      </w:docPartObj>
    </w:sdtPr>
    <w:sdtContent>
      <w:p w14:paraId="519E1366" w14:textId="28B91A98" w:rsidR="004C4FAE" w:rsidRDefault="004C4FAE" w:rsidP="002106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sdt>
    <w:sdtPr>
      <w:id w:val="884836907"/>
      <w:docPartObj>
        <w:docPartGallery w:val="Page Numbers (Bottom of Page)"/>
        <w:docPartUnique/>
      </w:docPartObj>
    </w:sdtPr>
    <w:sdtEndPr/>
    <w:sdtContent>
      <w:sdt>
        <w:sdtPr>
          <w:id w:val="-1769616900"/>
          <w:docPartObj>
            <w:docPartGallery w:val="Page Numbers (Top of Page)"/>
            <w:docPartUnique/>
          </w:docPartObj>
        </w:sdtPr>
        <w:sdtEndPr/>
        <w:sdtContent>
          <w:p w14:paraId="4F575D06" w14:textId="77777777" w:rsidR="004C4FAE" w:rsidRDefault="004C4FAE" w:rsidP="004C4FAE">
            <w:pPr>
              <w:pStyle w:val="Footer"/>
              <w:ind w:right="360"/>
              <w:jc w:val="right"/>
            </w:pPr>
          </w:p>
          <w:p w14:paraId="67E73F01" w14:textId="2657A74D" w:rsidR="00952194" w:rsidRDefault="00230FEE" w:rsidP="004C4FAE">
            <w:pPr>
              <w:pStyle w:val="Footer"/>
              <w:jc w:val="right"/>
            </w:pPr>
          </w:p>
        </w:sdtContent>
      </w:sdt>
    </w:sdtContent>
  </w:sdt>
  <w:p w14:paraId="2D68F4E4" w14:textId="77777777" w:rsidR="00952194" w:rsidRDefault="00952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FD87A" w14:textId="77777777" w:rsidR="00230FEE" w:rsidRDefault="00230FEE">
      <w:pPr>
        <w:spacing w:line="240" w:lineRule="auto"/>
      </w:pPr>
      <w:r>
        <w:separator/>
      </w:r>
    </w:p>
  </w:footnote>
  <w:footnote w:type="continuationSeparator" w:id="0">
    <w:p w14:paraId="3BD03011" w14:textId="77777777" w:rsidR="00230FEE" w:rsidRDefault="00230F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3AD2F" w14:textId="41BF2CF1" w:rsidR="00952194" w:rsidRPr="00185481" w:rsidRDefault="00D47F65">
    <w:pPr>
      <w:pStyle w:val="Header"/>
      <w:rPr>
        <w:i/>
        <w:iCs/>
        <w:lang w:val="en-GB"/>
      </w:rPr>
    </w:pPr>
    <w:r>
      <w:rPr>
        <w:lang w:val="en-GB"/>
      </w:rPr>
      <w:tab/>
    </w:r>
    <w:r>
      <w:rPr>
        <w:lang w:val="en-GB"/>
      </w:rPr>
      <w:tab/>
    </w:r>
    <w:r w:rsidR="00185481" w:rsidRPr="00185481">
      <w:rPr>
        <w:i/>
        <w:iCs/>
        <w:lang w:val="en-GB"/>
      </w:rPr>
      <w:t>Cornelia-Roxana</w:t>
    </w:r>
  </w:p>
  <w:p w14:paraId="5E2BF051" w14:textId="77777777" w:rsidR="00185481" w:rsidRPr="00952194" w:rsidRDefault="00185481">
    <w:pPr>
      <w:pStyle w:val="Header"/>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24C5C" w14:textId="12C8C267" w:rsidR="00DD0DDF" w:rsidRDefault="00DD0DDF">
    <w:pPr>
      <w:pStyle w:val="Header"/>
    </w:pPr>
    <w:r w:rsidRPr="00DD0DDF">
      <w:rPr>
        <w:noProof/>
      </w:rPr>
      <w:drawing>
        <wp:inline distT="0" distB="0" distL="0" distR="0" wp14:anchorId="3AD6B3F9" wp14:editId="10DD1536">
          <wp:extent cx="1701384" cy="562765"/>
          <wp:effectExtent l="0" t="0" r="635" b="0"/>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a:blip r:embed="rId1"/>
                  <a:stretch>
                    <a:fillRect/>
                  </a:stretch>
                </pic:blipFill>
                <pic:spPr>
                  <a:xfrm>
                    <a:off x="0" y="0"/>
                    <a:ext cx="1719483" cy="56875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411799"/>
    <w:multiLevelType w:val="hybridMultilevel"/>
    <w:tmpl w:val="AFF6F902"/>
    <w:lvl w:ilvl="0" w:tplc="5BB0E7E4">
      <w:start w:val="1"/>
      <w:numFmt w:val="bullet"/>
      <w:lvlText w:val=""/>
      <w:lvlJc w:val="left"/>
      <w:pPr>
        <w:ind w:left="720" w:hanging="360"/>
      </w:pPr>
      <w:rPr>
        <w:rFonts w:ascii="Symbol" w:hAnsi="Symbol" w:hint="default"/>
      </w:rPr>
    </w:lvl>
    <w:lvl w:ilvl="1" w:tplc="92007EFA" w:tentative="1">
      <w:start w:val="1"/>
      <w:numFmt w:val="bullet"/>
      <w:lvlText w:val="o"/>
      <w:lvlJc w:val="left"/>
      <w:pPr>
        <w:ind w:left="1440" w:hanging="360"/>
      </w:pPr>
      <w:rPr>
        <w:rFonts w:ascii="Courier New" w:hAnsi="Courier New" w:cs="Courier New" w:hint="default"/>
      </w:rPr>
    </w:lvl>
    <w:lvl w:ilvl="2" w:tplc="BF628890" w:tentative="1">
      <w:start w:val="1"/>
      <w:numFmt w:val="bullet"/>
      <w:lvlText w:val=""/>
      <w:lvlJc w:val="left"/>
      <w:pPr>
        <w:ind w:left="2160" w:hanging="360"/>
      </w:pPr>
      <w:rPr>
        <w:rFonts w:ascii="Wingdings" w:hAnsi="Wingdings" w:hint="default"/>
      </w:rPr>
    </w:lvl>
    <w:lvl w:ilvl="3" w:tplc="912A63BA" w:tentative="1">
      <w:start w:val="1"/>
      <w:numFmt w:val="bullet"/>
      <w:lvlText w:val=""/>
      <w:lvlJc w:val="left"/>
      <w:pPr>
        <w:ind w:left="2880" w:hanging="360"/>
      </w:pPr>
      <w:rPr>
        <w:rFonts w:ascii="Symbol" w:hAnsi="Symbol" w:hint="default"/>
      </w:rPr>
    </w:lvl>
    <w:lvl w:ilvl="4" w:tplc="3FC6E6BA" w:tentative="1">
      <w:start w:val="1"/>
      <w:numFmt w:val="bullet"/>
      <w:lvlText w:val="o"/>
      <w:lvlJc w:val="left"/>
      <w:pPr>
        <w:ind w:left="3600" w:hanging="360"/>
      </w:pPr>
      <w:rPr>
        <w:rFonts w:ascii="Courier New" w:hAnsi="Courier New" w:cs="Courier New" w:hint="default"/>
      </w:rPr>
    </w:lvl>
    <w:lvl w:ilvl="5" w:tplc="EFF41A8C" w:tentative="1">
      <w:start w:val="1"/>
      <w:numFmt w:val="bullet"/>
      <w:lvlText w:val=""/>
      <w:lvlJc w:val="left"/>
      <w:pPr>
        <w:ind w:left="4320" w:hanging="360"/>
      </w:pPr>
      <w:rPr>
        <w:rFonts w:ascii="Wingdings" w:hAnsi="Wingdings" w:hint="default"/>
      </w:rPr>
    </w:lvl>
    <w:lvl w:ilvl="6" w:tplc="DA64CE66" w:tentative="1">
      <w:start w:val="1"/>
      <w:numFmt w:val="bullet"/>
      <w:lvlText w:val=""/>
      <w:lvlJc w:val="left"/>
      <w:pPr>
        <w:ind w:left="5040" w:hanging="360"/>
      </w:pPr>
      <w:rPr>
        <w:rFonts w:ascii="Symbol" w:hAnsi="Symbol" w:hint="default"/>
      </w:rPr>
    </w:lvl>
    <w:lvl w:ilvl="7" w:tplc="B848539E" w:tentative="1">
      <w:start w:val="1"/>
      <w:numFmt w:val="bullet"/>
      <w:lvlText w:val="o"/>
      <w:lvlJc w:val="left"/>
      <w:pPr>
        <w:ind w:left="5760" w:hanging="360"/>
      </w:pPr>
      <w:rPr>
        <w:rFonts w:ascii="Courier New" w:hAnsi="Courier New" w:cs="Courier New" w:hint="default"/>
      </w:rPr>
    </w:lvl>
    <w:lvl w:ilvl="8" w:tplc="50401342" w:tentative="1">
      <w:start w:val="1"/>
      <w:numFmt w:val="bullet"/>
      <w:lvlText w:val=""/>
      <w:lvlJc w:val="left"/>
      <w:pPr>
        <w:ind w:left="6480" w:hanging="360"/>
      </w:pPr>
      <w:rPr>
        <w:rFonts w:ascii="Wingdings" w:hAnsi="Wingdings" w:hint="default"/>
      </w:rPr>
    </w:lvl>
  </w:abstractNum>
  <w:num w:numId="1" w16cid:durableId="691685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A82"/>
    <w:rsid w:val="000135BE"/>
    <w:rsid w:val="000217C3"/>
    <w:rsid w:val="0002428F"/>
    <w:rsid w:val="00025A17"/>
    <w:rsid w:val="00026131"/>
    <w:rsid w:val="00033BAC"/>
    <w:rsid w:val="00040E8E"/>
    <w:rsid w:val="000448F4"/>
    <w:rsid w:val="0004492D"/>
    <w:rsid w:val="00071FDF"/>
    <w:rsid w:val="00072701"/>
    <w:rsid w:val="000B5AEC"/>
    <w:rsid w:val="000D167D"/>
    <w:rsid w:val="000D2862"/>
    <w:rsid w:val="000D75CA"/>
    <w:rsid w:val="000E09F9"/>
    <w:rsid w:val="000E0D92"/>
    <w:rsid w:val="000E467E"/>
    <w:rsid w:val="001068DA"/>
    <w:rsid w:val="00107377"/>
    <w:rsid w:val="0011406D"/>
    <w:rsid w:val="001161B1"/>
    <w:rsid w:val="00152978"/>
    <w:rsid w:val="0018354A"/>
    <w:rsid w:val="00183810"/>
    <w:rsid w:val="00185481"/>
    <w:rsid w:val="0019396D"/>
    <w:rsid w:val="00196932"/>
    <w:rsid w:val="001B4721"/>
    <w:rsid w:val="001B4E8C"/>
    <w:rsid w:val="001C2F2C"/>
    <w:rsid w:val="001D05A2"/>
    <w:rsid w:val="001D227D"/>
    <w:rsid w:val="001E1D33"/>
    <w:rsid w:val="001E4EAF"/>
    <w:rsid w:val="001F168D"/>
    <w:rsid w:val="00205A5F"/>
    <w:rsid w:val="00213BE3"/>
    <w:rsid w:val="00215A84"/>
    <w:rsid w:val="00217BD5"/>
    <w:rsid w:val="00230FEE"/>
    <w:rsid w:val="0023128C"/>
    <w:rsid w:val="002353B7"/>
    <w:rsid w:val="00242DB0"/>
    <w:rsid w:val="00253031"/>
    <w:rsid w:val="00253555"/>
    <w:rsid w:val="00254E00"/>
    <w:rsid w:val="00257AB9"/>
    <w:rsid w:val="00261217"/>
    <w:rsid w:val="002643F0"/>
    <w:rsid w:val="00272030"/>
    <w:rsid w:val="00277A52"/>
    <w:rsid w:val="00292996"/>
    <w:rsid w:val="00297015"/>
    <w:rsid w:val="002A50CD"/>
    <w:rsid w:val="002B1619"/>
    <w:rsid w:val="002B24BA"/>
    <w:rsid w:val="002B7AC4"/>
    <w:rsid w:val="002C0E97"/>
    <w:rsid w:val="002C3D64"/>
    <w:rsid w:val="002C3F9A"/>
    <w:rsid w:val="002D0E74"/>
    <w:rsid w:val="002D3178"/>
    <w:rsid w:val="002D6790"/>
    <w:rsid w:val="002D7A8F"/>
    <w:rsid w:val="002D7B2D"/>
    <w:rsid w:val="002F1944"/>
    <w:rsid w:val="002F623B"/>
    <w:rsid w:val="00300629"/>
    <w:rsid w:val="00306600"/>
    <w:rsid w:val="00320EE1"/>
    <w:rsid w:val="00331592"/>
    <w:rsid w:val="00346A9F"/>
    <w:rsid w:val="0035487D"/>
    <w:rsid w:val="00356D9C"/>
    <w:rsid w:val="0036737F"/>
    <w:rsid w:val="003719AB"/>
    <w:rsid w:val="00376F04"/>
    <w:rsid w:val="003857B5"/>
    <w:rsid w:val="00391C1D"/>
    <w:rsid w:val="00395503"/>
    <w:rsid w:val="003978D0"/>
    <w:rsid w:val="003D1E5A"/>
    <w:rsid w:val="003D239B"/>
    <w:rsid w:val="003D4696"/>
    <w:rsid w:val="003F2894"/>
    <w:rsid w:val="003F2AEF"/>
    <w:rsid w:val="003F4D46"/>
    <w:rsid w:val="00422107"/>
    <w:rsid w:val="00430CB9"/>
    <w:rsid w:val="0043324C"/>
    <w:rsid w:val="00436007"/>
    <w:rsid w:val="00436FEE"/>
    <w:rsid w:val="00443EC3"/>
    <w:rsid w:val="00450DB4"/>
    <w:rsid w:val="00451A71"/>
    <w:rsid w:val="00474FC9"/>
    <w:rsid w:val="004A2912"/>
    <w:rsid w:val="004B428D"/>
    <w:rsid w:val="004C4FAE"/>
    <w:rsid w:val="004D1D29"/>
    <w:rsid w:val="004D25C8"/>
    <w:rsid w:val="004D29C0"/>
    <w:rsid w:val="004D2F54"/>
    <w:rsid w:val="004D4A3A"/>
    <w:rsid w:val="004D747E"/>
    <w:rsid w:val="004F0B9B"/>
    <w:rsid w:val="00500385"/>
    <w:rsid w:val="00502998"/>
    <w:rsid w:val="00506A82"/>
    <w:rsid w:val="00512322"/>
    <w:rsid w:val="00531A79"/>
    <w:rsid w:val="00532C27"/>
    <w:rsid w:val="0054125E"/>
    <w:rsid w:val="00545560"/>
    <w:rsid w:val="00561F0B"/>
    <w:rsid w:val="00567681"/>
    <w:rsid w:val="005724B9"/>
    <w:rsid w:val="005819CE"/>
    <w:rsid w:val="00587024"/>
    <w:rsid w:val="005A402C"/>
    <w:rsid w:val="005A7166"/>
    <w:rsid w:val="005B0211"/>
    <w:rsid w:val="005B1E40"/>
    <w:rsid w:val="005C08E7"/>
    <w:rsid w:val="005C469D"/>
    <w:rsid w:val="005E7EFD"/>
    <w:rsid w:val="005F1AC9"/>
    <w:rsid w:val="005F40B2"/>
    <w:rsid w:val="00607DC2"/>
    <w:rsid w:val="00622119"/>
    <w:rsid w:val="0063430C"/>
    <w:rsid w:val="006404C4"/>
    <w:rsid w:val="006417CC"/>
    <w:rsid w:val="00647CB7"/>
    <w:rsid w:val="00680C12"/>
    <w:rsid w:val="006A42F9"/>
    <w:rsid w:val="006B25F2"/>
    <w:rsid w:val="006C6AEA"/>
    <w:rsid w:val="006E2082"/>
    <w:rsid w:val="00712C21"/>
    <w:rsid w:val="00713D7C"/>
    <w:rsid w:val="007238AD"/>
    <w:rsid w:val="00732DFF"/>
    <w:rsid w:val="0073613E"/>
    <w:rsid w:val="00752031"/>
    <w:rsid w:val="007707D6"/>
    <w:rsid w:val="00774989"/>
    <w:rsid w:val="00776E3E"/>
    <w:rsid w:val="00783D2E"/>
    <w:rsid w:val="007910B8"/>
    <w:rsid w:val="00794CC9"/>
    <w:rsid w:val="007959D3"/>
    <w:rsid w:val="007A562B"/>
    <w:rsid w:val="007A7A04"/>
    <w:rsid w:val="007B40EC"/>
    <w:rsid w:val="007C0685"/>
    <w:rsid w:val="007D36EC"/>
    <w:rsid w:val="007F6223"/>
    <w:rsid w:val="00865E53"/>
    <w:rsid w:val="008709D8"/>
    <w:rsid w:val="00874948"/>
    <w:rsid w:val="008808CC"/>
    <w:rsid w:val="008A1F11"/>
    <w:rsid w:val="008B2BFA"/>
    <w:rsid w:val="008C2183"/>
    <w:rsid w:val="008D4B62"/>
    <w:rsid w:val="008E15E6"/>
    <w:rsid w:val="008E3AD5"/>
    <w:rsid w:val="008E49DF"/>
    <w:rsid w:val="008F7A82"/>
    <w:rsid w:val="008F7D2D"/>
    <w:rsid w:val="009001D2"/>
    <w:rsid w:val="009132AA"/>
    <w:rsid w:val="009266E1"/>
    <w:rsid w:val="00931BDF"/>
    <w:rsid w:val="009341BD"/>
    <w:rsid w:val="00936817"/>
    <w:rsid w:val="00942898"/>
    <w:rsid w:val="0094347D"/>
    <w:rsid w:val="00946566"/>
    <w:rsid w:val="00952194"/>
    <w:rsid w:val="0095699D"/>
    <w:rsid w:val="00962314"/>
    <w:rsid w:val="009704E0"/>
    <w:rsid w:val="00977AAB"/>
    <w:rsid w:val="00985AB9"/>
    <w:rsid w:val="00986741"/>
    <w:rsid w:val="009907A3"/>
    <w:rsid w:val="009949C2"/>
    <w:rsid w:val="0099584F"/>
    <w:rsid w:val="009A7A84"/>
    <w:rsid w:val="009A7B1C"/>
    <w:rsid w:val="009B7DF3"/>
    <w:rsid w:val="009F0DAC"/>
    <w:rsid w:val="00A0186D"/>
    <w:rsid w:val="00A04982"/>
    <w:rsid w:val="00A121A6"/>
    <w:rsid w:val="00A223D6"/>
    <w:rsid w:val="00A41109"/>
    <w:rsid w:val="00A4194D"/>
    <w:rsid w:val="00A6196D"/>
    <w:rsid w:val="00A6387E"/>
    <w:rsid w:val="00A648A2"/>
    <w:rsid w:val="00A71A6C"/>
    <w:rsid w:val="00A71BEE"/>
    <w:rsid w:val="00A762A0"/>
    <w:rsid w:val="00A77DF2"/>
    <w:rsid w:val="00AA29D9"/>
    <w:rsid w:val="00AC43F8"/>
    <w:rsid w:val="00AC5BB7"/>
    <w:rsid w:val="00AC6FBB"/>
    <w:rsid w:val="00AE6AE0"/>
    <w:rsid w:val="00B03EA5"/>
    <w:rsid w:val="00B1420C"/>
    <w:rsid w:val="00B262B2"/>
    <w:rsid w:val="00B3597B"/>
    <w:rsid w:val="00B600B1"/>
    <w:rsid w:val="00B81B4B"/>
    <w:rsid w:val="00BC0614"/>
    <w:rsid w:val="00BC301E"/>
    <w:rsid w:val="00BD0B0B"/>
    <w:rsid w:val="00BD4410"/>
    <w:rsid w:val="00BE2E12"/>
    <w:rsid w:val="00BE7771"/>
    <w:rsid w:val="00BF60BD"/>
    <w:rsid w:val="00C0591C"/>
    <w:rsid w:val="00C23C30"/>
    <w:rsid w:val="00C23DD5"/>
    <w:rsid w:val="00C25F08"/>
    <w:rsid w:val="00C2693F"/>
    <w:rsid w:val="00C305A2"/>
    <w:rsid w:val="00C4697E"/>
    <w:rsid w:val="00C50C5A"/>
    <w:rsid w:val="00C51572"/>
    <w:rsid w:val="00C57B26"/>
    <w:rsid w:val="00C7515E"/>
    <w:rsid w:val="00C75A95"/>
    <w:rsid w:val="00C9317A"/>
    <w:rsid w:val="00CB4534"/>
    <w:rsid w:val="00CB4FFC"/>
    <w:rsid w:val="00CC0426"/>
    <w:rsid w:val="00CC0E4E"/>
    <w:rsid w:val="00CC4A0E"/>
    <w:rsid w:val="00CD0838"/>
    <w:rsid w:val="00CE7541"/>
    <w:rsid w:val="00CE7EBF"/>
    <w:rsid w:val="00CF35E8"/>
    <w:rsid w:val="00CF5EA6"/>
    <w:rsid w:val="00D15665"/>
    <w:rsid w:val="00D31AB9"/>
    <w:rsid w:val="00D4350F"/>
    <w:rsid w:val="00D47F65"/>
    <w:rsid w:val="00D57B8D"/>
    <w:rsid w:val="00D90AFF"/>
    <w:rsid w:val="00D9559B"/>
    <w:rsid w:val="00D95673"/>
    <w:rsid w:val="00D972FD"/>
    <w:rsid w:val="00DA3D3A"/>
    <w:rsid w:val="00DB4F4E"/>
    <w:rsid w:val="00DC6F49"/>
    <w:rsid w:val="00DC7642"/>
    <w:rsid w:val="00DD08C9"/>
    <w:rsid w:val="00DD0DDF"/>
    <w:rsid w:val="00DD6BFE"/>
    <w:rsid w:val="00DD6EE8"/>
    <w:rsid w:val="00DD7982"/>
    <w:rsid w:val="00DE2E23"/>
    <w:rsid w:val="00DE480F"/>
    <w:rsid w:val="00DF5D2E"/>
    <w:rsid w:val="00E21176"/>
    <w:rsid w:val="00E3333E"/>
    <w:rsid w:val="00E45F60"/>
    <w:rsid w:val="00E56008"/>
    <w:rsid w:val="00E639B7"/>
    <w:rsid w:val="00E96E38"/>
    <w:rsid w:val="00EA13EF"/>
    <w:rsid w:val="00EB380B"/>
    <w:rsid w:val="00EC4696"/>
    <w:rsid w:val="00EC6020"/>
    <w:rsid w:val="00EF0B3A"/>
    <w:rsid w:val="00EF269D"/>
    <w:rsid w:val="00EF56CC"/>
    <w:rsid w:val="00EF76B0"/>
    <w:rsid w:val="00F16622"/>
    <w:rsid w:val="00F24A0C"/>
    <w:rsid w:val="00F36DF2"/>
    <w:rsid w:val="00F44C27"/>
    <w:rsid w:val="00F61B11"/>
    <w:rsid w:val="00F62060"/>
    <w:rsid w:val="00F7621E"/>
    <w:rsid w:val="00F76E6D"/>
    <w:rsid w:val="00F968DF"/>
    <w:rsid w:val="00FA24BD"/>
    <w:rsid w:val="00FA716F"/>
    <w:rsid w:val="00FC6CC9"/>
    <w:rsid w:val="00FD029F"/>
    <w:rsid w:val="00FD02DE"/>
    <w:rsid w:val="00FD299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A717B"/>
  <w15:chartTrackingRefBased/>
  <w15:docId w15:val="{783256C9-4F3B-4EFD-B9E6-F7C4C7D1E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0B0B"/>
    <w:pPr>
      <w:spacing w:after="0" w:line="480" w:lineRule="auto"/>
      <w:jc w:val="both"/>
    </w:pPr>
    <w:rPr>
      <w:rFonts w:ascii="Times New Roman" w:hAnsi="Times New Roman" w:cs="Calibri"/>
      <w:color w:val="000000" w:themeColor="text1"/>
      <w:sz w:val="24"/>
      <w:szCs w:val="24"/>
      <w:lang w:val="en-US" w:eastAsia="en-GB"/>
    </w:rPr>
  </w:style>
  <w:style w:type="paragraph" w:styleId="Heading1">
    <w:name w:val="heading 1"/>
    <w:basedOn w:val="Normal"/>
    <w:next w:val="Normal"/>
    <w:link w:val="Heading1Char"/>
    <w:autoRedefine/>
    <w:uiPriority w:val="9"/>
    <w:qFormat/>
    <w:rsid w:val="003D239B"/>
    <w:pPr>
      <w:keepNext/>
      <w:keepLines/>
      <w:spacing w:before="480"/>
      <w:jc w:val="left"/>
      <w:outlineLvl w:val="0"/>
    </w:pPr>
    <w:rPr>
      <w:rFonts w:eastAsiaTheme="majorEastAsia" w:cstheme="majorBidi"/>
      <w:color w:val="4472C4" w:themeColor="accent1"/>
      <w:sz w:val="28"/>
      <w:lang w:val="en-GB" w:eastAsia="en-US"/>
    </w:rPr>
  </w:style>
  <w:style w:type="paragraph" w:styleId="Heading2">
    <w:name w:val="heading 2"/>
    <w:basedOn w:val="Normal"/>
    <w:next w:val="Normal"/>
    <w:link w:val="Heading2Char"/>
    <w:autoRedefine/>
    <w:uiPriority w:val="9"/>
    <w:unhideWhenUsed/>
    <w:qFormat/>
    <w:rsid w:val="00794CC9"/>
    <w:pPr>
      <w:keepNext/>
      <w:keepLines/>
      <w:spacing w:before="40"/>
      <w:outlineLvl w:val="1"/>
    </w:pPr>
    <w:rPr>
      <w:rFonts w:eastAsiaTheme="majorEastAsia" w:cstheme="majorBidi"/>
      <w:b/>
      <w:color w:val="auto"/>
      <w:sz w:val="26"/>
      <w:szCs w:val="26"/>
      <w:shd w:val="clear" w:color="auto" w:fill="FFFFFF"/>
      <w:lang w:val="en-IN" w:eastAsia="en-US"/>
    </w:rPr>
  </w:style>
  <w:style w:type="paragraph" w:styleId="Heading3">
    <w:name w:val="heading 3"/>
    <w:basedOn w:val="Normal"/>
    <w:next w:val="Normal"/>
    <w:link w:val="Heading3Char"/>
    <w:autoRedefine/>
    <w:uiPriority w:val="9"/>
    <w:unhideWhenUsed/>
    <w:qFormat/>
    <w:rsid w:val="00BD0B0B"/>
    <w:pPr>
      <w:keepNext/>
      <w:keepLines/>
      <w:spacing w:before="40"/>
      <w:outlineLvl w:val="2"/>
    </w:pPr>
    <w:rPr>
      <w:rFonts w:eastAsiaTheme="majorEastAsia" w:cstheme="majorBidi"/>
      <w:bCs/>
      <w:i/>
      <w:color w:val="auto"/>
      <w:u w:val="single"/>
      <w:lang w:val="en-GB" w:eastAsia="en-US"/>
    </w:rPr>
  </w:style>
  <w:style w:type="paragraph" w:styleId="Heading4">
    <w:name w:val="heading 4"/>
    <w:basedOn w:val="Normal"/>
    <w:next w:val="Normal"/>
    <w:link w:val="Heading4Char"/>
    <w:uiPriority w:val="9"/>
    <w:unhideWhenUsed/>
    <w:qFormat/>
    <w:rsid w:val="00DD0DD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3D239B"/>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39B"/>
    <w:rPr>
      <w:rFonts w:ascii="Times New Roman" w:eastAsiaTheme="majorEastAsia" w:hAnsi="Times New Roman" w:cstheme="majorBidi"/>
      <w:color w:val="4472C4" w:themeColor="accent1"/>
      <w:sz w:val="28"/>
      <w:szCs w:val="24"/>
      <w:lang w:val="en-GB"/>
    </w:rPr>
  </w:style>
  <w:style w:type="character" w:customStyle="1" w:styleId="Heading2Char">
    <w:name w:val="Heading 2 Char"/>
    <w:basedOn w:val="DefaultParagraphFont"/>
    <w:link w:val="Heading2"/>
    <w:uiPriority w:val="9"/>
    <w:rsid w:val="00794CC9"/>
    <w:rPr>
      <w:rFonts w:ascii="Times New Roman" w:eastAsiaTheme="majorEastAsia" w:hAnsi="Times New Roman" w:cstheme="majorBidi"/>
      <w:b/>
      <w:sz w:val="26"/>
      <w:szCs w:val="26"/>
    </w:rPr>
  </w:style>
  <w:style w:type="paragraph" w:styleId="Title">
    <w:name w:val="Title"/>
    <w:basedOn w:val="Normal"/>
    <w:next w:val="Normal"/>
    <w:link w:val="TitleChar"/>
    <w:autoRedefine/>
    <w:uiPriority w:val="10"/>
    <w:qFormat/>
    <w:rsid w:val="00DD6BFE"/>
    <w:pPr>
      <w:spacing w:line="240" w:lineRule="auto"/>
      <w:contextualSpacing/>
    </w:pPr>
    <w:rPr>
      <w:rFonts w:asciiTheme="majorHAnsi" w:eastAsiaTheme="majorEastAsia" w:hAnsiTheme="majorHAnsi" w:cstheme="majorBidi"/>
      <w:color w:val="FFFFFF" w:themeColor="background1"/>
      <w:spacing w:val="-10"/>
      <w:kern w:val="28"/>
      <w:sz w:val="28"/>
      <w:szCs w:val="56"/>
    </w:rPr>
  </w:style>
  <w:style w:type="character" w:customStyle="1" w:styleId="TitleChar">
    <w:name w:val="Title Char"/>
    <w:basedOn w:val="DefaultParagraphFont"/>
    <w:link w:val="Title"/>
    <w:uiPriority w:val="10"/>
    <w:rsid w:val="00DD6BFE"/>
    <w:rPr>
      <w:rFonts w:asciiTheme="majorHAnsi" w:eastAsiaTheme="majorEastAsia" w:hAnsiTheme="majorHAnsi" w:cstheme="majorBidi"/>
      <w:color w:val="FFFFFF" w:themeColor="background1"/>
      <w:spacing w:val="-10"/>
      <w:kern w:val="28"/>
      <w:sz w:val="28"/>
      <w:szCs w:val="56"/>
    </w:rPr>
  </w:style>
  <w:style w:type="character" w:customStyle="1" w:styleId="Heading3Char">
    <w:name w:val="Heading 3 Char"/>
    <w:basedOn w:val="DefaultParagraphFont"/>
    <w:link w:val="Heading3"/>
    <w:uiPriority w:val="9"/>
    <w:rsid w:val="00BD0B0B"/>
    <w:rPr>
      <w:rFonts w:ascii="Times New Roman" w:eastAsiaTheme="majorEastAsia" w:hAnsi="Times New Roman" w:cstheme="majorBidi"/>
      <w:bCs/>
      <w:i/>
      <w:sz w:val="24"/>
      <w:szCs w:val="24"/>
      <w:u w:val="single"/>
      <w:lang w:val="en-GB"/>
    </w:rPr>
  </w:style>
  <w:style w:type="paragraph" w:styleId="NoSpacing">
    <w:name w:val="No Spacing"/>
    <w:autoRedefine/>
    <w:uiPriority w:val="1"/>
    <w:qFormat/>
    <w:rsid w:val="00DE480F"/>
    <w:pPr>
      <w:spacing w:after="0" w:line="240" w:lineRule="auto"/>
      <w:jc w:val="both"/>
    </w:pPr>
    <w:rPr>
      <w:rFonts w:ascii="Times New Roman" w:hAnsi="Times New Roman"/>
      <w:sz w:val="24"/>
      <w:lang w:val="en-GB"/>
    </w:rPr>
  </w:style>
  <w:style w:type="paragraph" w:styleId="ListParagraph">
    <w:name w:val="List Paragraph"/>
    <w:basedOn w:val="Normal"/>
    <w:uiPriority w:val="34"/>
    <w:qFormat/>
    <w:rsid w:val="00A77DF2"/>
    <w:pPr>
      <w:ind w:left="720"/>
      <w:contextualSpacing/>
    </w:pPr>
  </w:style>
  <w:style w:type="character" w:customStyle="1" w:styleId="w8qarf">
    <w:name w:val="w8qarf"/>
    <w:basedOn w:val="DefaultParagraphFont"/>
    <w:rsid w:val="000E09F9"/>
  </w:style>
  <w:style w:type="character" w:customStyle="1" w:styleId="lrzxr">
    <w:name w:val="lrzxr"/>
    <w:basedOn w:val="DefaultParagraphFont"/>
    <w:rsid w:val="000E09F9"/>
  </w:style>
  <w:style w:type="character" w:styleId="Hyperlink">
    <w:name w:val="Hyperlink"/>
    <w:basedOn w:val="DefaultParagraphFont"/>
    <w:uiPriority w:val="99"/>
    <w:unhideWhenUsed/>
    <w:rsid w:val="000E09F9"/>
    <w:rPr>
      <w:color w:val="0000FF"/>
      <w:u w:val="single"/>
    </w:rPr>
  </w:style>
  <w:style w:type="paragraph" w:styleId="Header">
    <w:name w:val="header"/>
    <w:basedOn w:val="Normal"/>
    <w:link w:val="HeaderChar"/>
    <w:uiPriority w:val="99"/>
    <w:unhideWhenUsed/>
    <w:rsid w:val="00952194"/>
    <w:pPr>
      <w:tabs>
        <w:tab w:val="center" w:pos="4513"/>
        <w:tab w:val="right" w:pos="9026"/>
      </w:tabs>
      <w:spacing w:line="240" w:lineRule="auto"/>
    </w:pPr>
  </w:style>
  <w:style w:type="character" w:customStyle="1" w:styleId="HeaderChar">
    <w:name w:val="Header Char"/>
    <w:basedOn w:val="DefaultParagraphFont"/>
    <w:link w:val="Header"/>
    <w:uiPriority w:val="99"/>
    <w:rsid w:val="00952194"/>
    <w:rPr>
      <w:rFonts w:ascii="Times New Roman" w:hAnsi="Times New Roman" w:cs="Calibri"/>
      <w:color w:val="000000" w:themeColor="text1"/>
      <w:sz w:val="24"/>
      <w:szCs w:val="24"/>
      <w:lang w:val="en-US" w:eastAsia="en-GB"/>
    </w:rPr>
  </w:style>
  <w:style w:type="paragraph" w:styleId="Footer">
    <w:name w:val="footer"/>
    <w:basedOn w:val="Normal"/>
    <w:link w:val="FooterChar"/>
    <w:uiPriority w:val="99"/>
    <w:unhideWhenUsed/>
    <w:rsid w:val="00952194"/>
    <w:pPr>
      <w:tabs>
        <w:tab w:val="center" w:pos="4513"/>
        <w:tab w:val="right" w:pos="9026"/>
      </w:tabs>
      <w:spacing w:line="240" w:lineRule="auto"/>
    </w:pPr>
  </w:style>
  <w:style w:type="character" w:customStyle="1" w:styleId="FooterChar">
    <w:name w:val="Footer Char"/>
    <w:basedOn w:val="DefaultParagraphFont"/>
    <w:link w:val="Footer"/>
    <w:uiPriority w:val="99"/>
    <w:rsid w:val="00952194"/>
    <w:rPr>
      <w:rFonts w:ascii="Times New Roman" w:hAnsi="Times New Roman" w:cs="Calibri"/>
      <w:color w:val="000000" w:themeColor="text1"/>
      <w:sz w:val="24"/>
      <w:szCs w:val="24"/>
      <w:lang w:val="en-US" w:eastAsia="en-GB"/>
    </w:rPr>
  </w:style>
  <w:style w:type="paragraph" w:styleId="Bibliography">
    <w:name w:val="Bibliography"/>
    <w:basedOn w:val="Normal"/>
    <w:next w:val="Normal"/>
    <w:uiPriority w:val="37"/>
    <w:unhideWhenUsed/>
    <w:rsid w:val="0043324C"/>
  </w:style>
  <w:style w:type="paragraph" w:styleId="TOCHeading">
    <w:name w:val="TOC Heading"/>
    <w:basedOn w:val="Heading1"/>
    <w:next w:val="Normal"/>
    <w:uiPriority w:val="39"/>
    <w:unhideWhenUsed/>
    <w:qFormat/>
    <w:rsid w:val="002F1944"/>
    <w:pPr>
      <w:spacing w:before="240" w:line="259" w:lineRule="auto"/>
      <w:outlineLvl w:val="9"/>
    </w:pPr>
    <w:rPr>
      <w:rFonts w:asciiTheme="majorHAnsi" w:hAnsiTheme="majorHAnsi"/>
      <w:b/>
      <w:bCs/>
      <w:color w:val="2F5496" w:themeColor="accent1" w:themeShade="BF"/>
      <w:sz w:val="32"/>
      <w:szCs w:val="32"/>
      <w:lang w:val="en-US"/>
    </w:rPr>
  </w:style>
  <w:style w:type="paragraph" w:styleId="TOC1">
    <w:name w:val="toc 1"/>
    <w:basedOn w:val="Normal"/>
    <w:next w:val="Normal"/>
    <w:autoRedefine/>
    <w:uiPriority w:val="39"/>
    <w:unhideWhenUsed/>
    <w:rsid w:val="002F1944"/>
    <w:pPr>
      <w:spacing w:before="120"/>
      <w:jc w:val="left"/>
    </w:pPr>
    <w:rPr>
      <w:rFonts w:asciiTheme="minorHAnsi" w:hAnsiTheme="minorHAnsi" w:cstheme="minorHAnsi"/>
      <w:b/>
      <w:bCs/>
      <w:i/>
      <w:iCs/>
    </w:rPr>
  </w:style>
  <w:style w:type="paragraph" w:styleId="TOC2">
    <w:name w:val="toc 2"/>
    <w:basedOn w:val="Normal"/>
    <w:next w:val="Normal"/>
    <w:autoRedefine/>
    <w:uiPriority w:val="39"/>
    <w:unhideWhenUsed/>
    <w:rsid w:val="00253555"/>
    <w:pPr>
      <w:spacing w:before="120"/>
      <w:ind w:left="240"/>
      <w:jc w:val="left"/>
    </w:pPr>
    <w:rPr>
      <w:rFonts w:asciiTheme="minorHAnsi" w:hAnsiTheme="minorHAnsi" w:cstheme="minorHAnsi"/>
      <w:b/>
      <w:bCs/>
      <w:sz w:val="22"/>
      <w:szCs w:val="22"/>
    </w:rPr>
  </w:style>
  <w:style w:type="character" w:customStyle="1" w:styleId="Heading4Char">
    <w:name w:val="Heading 4 Char"/>
    <w:basedOn w:val="DefaultParagraphFont"/>
    <w:link w:val="Heading4"/>
    <w:uiPriority w:val="9"/>
    <w:rsid w:val="00DD0DDF"/>
    <w:rPr>
      <w:rFonts w:asciiTheme="majorHAnsi" w:eastAsiaTheme="majorEastAsia" w:hAnsiTheme="majorHAnsi" w:cstheme="majorBidi"/>
      <w:i/>
      <w:iCs/>
      <w:color w:val="2F5496" w:themeColor="accent1" w:themeShade="BF"/>
      <w:sz w:val="24"/>
      <w:szCs w:val="24"/>
      <w:lang w:val="en-US" w:eastAsia="en-GB"/>
    </w:rPr>
  </w:style>
  <w:style w:type="paragraph" w:styleId="TOC3">
    <w:name w:val="toc 3"/>
    <w:basedOn w:val="Normal"/>
    <w:next w:val="Normal"/>
    <w:autoRedefine/>
    <w:uiPriority w:val="39"/>
    <w:semiHidden/>
    <w:unhideWhenUsed/>
    <w:rsid w:val="00DD0DDF"/>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D0DDF"/>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D0DDF"/>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D0DDF"/>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D0DDF"/>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D0DDF"/>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D0DDF"/>
    <w:pPr>
      <w:ind w:left="1920"/>
      <w:jc w:val="left"/>
    </w:pPr>
    <w:rPr>
      <w:rFonts w:asciiTheme="minorHAnsi" w:hAnsiTheme="minorHAnsi" w:cstheme="minorHAnsi"/>
      <w:sz w:val="20"/>
      <w:szCs w:val="20"/>
    </w:rPr>
  </w:style>
  <w:style w:type="character" w:styleId="IntenseEmphasis">
    <w:name w:val="Intense Emphasis"/>
    <w:basedOn w:val="DefaultParagraphFont"/>
    <w:uiPriority w:val="21"/>
    <w:qFormat/>
    <w:rsid w:val="003D239B"/>
    <w:rPr>
      <w:i/>
      <w:iCs/>
      <w:color w:val="4472C4" w:themeColor="accent1"/>
    </w:rPr>
  </w:style>
  <w:style w:type="character" w:customStyle="1" w:styleId="Heading5Char">
    <w:name w:val="Heading 5 Char"/>
    <w:basedOn w:val="DefaultParagraphFont"/>
    <w:link w:val="Heading5"/>
    <w:uiPriority w:val="9"/>
    <w:rsid w:val="003D239B"/>
    <w:rPr>
      <w:rFonts w:asciiTheme="majorHAnsi" w:eastAsiaTheme="majorEastAsia" w:hAnsiTheme="majorHAnsi" w:cstheme="majorBidi"/>
      <w:color w:val="2F5496" w:themeColor="accent1" w:themeShade="BF"/>
      <w:sz w:val="24"/>
      <w:szCs w:val="24"/>
      <w:lang w:val="en-US" w:eastAsia="en-GB"/>
    </w:rPr>
  </w:style>
  <w:style w:type="character" w:styleId="IntenseReference">
    <w:name w:val="Intense Reference"/>
    <w:basedOn w:val="DefaultParagraphFont"/>
    <w:uiPriority w:val="32"/>
    <w:qFormat/>
    <w:rsid w:val="003D239B"/>
    <w:rPr>
      <w:b/>
      <w:bCs/>
      <w:smallCaps/>
      <w:color w:val="4472C4" w:themeColor="accent1"/>
      <w:spacing w:val="5"/>
    </w:rPr>
  </w:style>
  <w:style w:type="character" w:styleId="PageNumber">
    <w:name w:val="page number"/>
    <w:basedOn w:val="DefaultParagraphFont"/>
    <w:uiPriority w:val="99"/>
    <w:semiHidden/>
    <w:unhideWhenUsed/>
    <w:rsid w:val="004C4F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470851">
      <w:bodyDiv w:val="1"/>
      <w:marLeft w:val="0"/>
      <w:marRight w:val="0"/>
      <w:marTop w:val="0"/>
      <w:marBottom w:val="0"/>
      <w:divBdr>
        <w:top w:val="none" w:sz="0" w:space="0" w:color="auto"/>
        <w:left w:val="none" w:sz="0" w:space="0" w:color="auto"/>
        <w:bottom w:val="none" w:sz="0" w:space="0" w:color="auto"/>
        <w:right w:val="none" w:sz="0" w:space="0" w:color="auto"/>
      </w:divBdr>
    </w:div>
    <w:div w:id="445392274">
      <w:bodyDiv w:val="1"/>
      <w:marLeft w:val="0"/>
      <w:marRight w:val="0"/>
      <w:marTop w:val="0"/>
      <w:marBottom w:val="0"/>
      <w:divBdr>
        <w:top w:val="none" w:sz="0" w:space="0" w:color="auto"/>
        <w:left w:val="none" w:sz="0" w:space="0" w:color="auto"/>
        <w:bottom w:val="none" w:sz="0" w:space="0" w:color="auto"/>
        <w:right w:val="none" w:sz="0" w:space="0" w:color="auto"/>
      </w:divBdr>
    </w:div>
    <w:div w:id="465053077">
      <w:bodyDiv w:val="1"/>
      <w:marLeft w:val="0"/>
      <w:marRight w:val="0"/>
      <w:marTop w:val="0"/>
      <w:marBottom w:val="0"/>
      <w:divBdr>
        <w:top w:val="none" w:sz="0" w:space="0" w:color="auto"/>
        <w:left w:val="none" w:sz="0" w:space="0" w:color="auto"/>
        <w:bottom w:val="none" w:sz="0" w:space="0" w:color="auto"/>
        <w:right w:val="none" w:sz="0" w:space="0" w:color="auto"/>
      </w:divBdr>
    </w:div>
    <w:div w:id="842740671">
      <w:bodyDiv w:val="1"/>
      <w:marLeft w:val="0"/>
      <w:marRight w:val="0"/>
      <w:marTop w:val="0"/>
      <w:marBottom w:val="0"/>
      <w:divBdr>
        <w:top w:val="none" w:sz="0" w:space="0" w:color="auto"/>
        <w:left w:val="none" w:sz="0" w:space="0" w:color="auto"/>
        <w:bottom w:val="none" w:sz="0" w:space="0" w:color="auto"/>
        <w:right w:val="none" w:sz="0" w:space="0" w:color="auto"/>
      </w:divBdr>
    </w:div>
    <w:div w:id="1630430258">
      <w:bodyDiv w:val="1"/>
      <w:marLeft w:val="0"/>
      <w:marRight w:val="0"/>
      <w:marTop w:val="0"/>
      <w:marBottom w:val="0"/>
      <w:divBdr>
        <w:top w:val="none" w:sz="0" w:space="0" w:color="auto"/>
        <w:left w:val="none" w:sz="0" w:space="0" w:color="auto"/>
        <w:bottom w:val="none" w:sz="0" w:space="0" w:color="auto"/>
        <w:right w:val="none" w:sz="0" w:space="0" w:color="auto"/>
      </w:divBdr>
    </w:div>
    <w:div w:id="1633633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the212</b:Tag>
    <b:SourceType>InternetSite</b:SourceType>
    <b:Guid>{C9BB8FB2-B07B-4C70-B9C0-C493A8465BDA}</b:Guid>
    <b:Author>
      <b:Author>
        <b:Corporate>thesun.co</b:Corporate>
      </b:Author>
    </b:Author>
    <b:Title>Who owns McDonald’s?</b:Title>
    <b:Year>2021</b:Year>
    <b:URL>https://www.thesun.co.uk/money/13350906/who-owns-mcdonalds/</b:URL>
    <b:RefOrder>1</b:RefOrder>
  </b:Source>
  <b:Source>
    <b:Tag>ine22</b:Tag>
    <b:SourceType>InternetSite</b:SourceType>
    <b:Guid>{F224E68D-2593-4D5A-90CB-D9824FB9019C}</b:Guid>
    <b:Author>
      <b:Author>
        <b:Corporate>inews.co</b:Corporate>
      </b:Author>
    </b:Author>
    <b:Title>McDonald’s summer menu 2022: Full list of new UK items, from halloumi fries to the tiramisu McFlurry</b:Title>
    <b:Year>2022</b:Year>
    <b:URL>https://inews.co.uk/inews-lifestyle/food-and-drink/mcdonalds-summer-menu-full-list-new-items-halloumi-fries-1672076</b:URL>
    <b:RefOrder>3</b:RefOrder>
  </b:Source>
  <b:Source>
    <b:Tag>lea21</b:Tag>
    <b:SourceType>InternetSite</b:SourceType>
    <b:Guid>{D1306304-D8BF-4F88-9653-58109A993194}</b:Guid>
    <b:Author>
      <b:Author>
        <b:Corporate>learn-economics.co</b:Corporate>
      </b:Author>
    </b:Author>
    <b:Title> Market equilibrium</b:Title>
    <b:Year>2021</b:Year>
    <b:URL>https://www.learn-economics.co.uk/Market-equilibrium.html</b:URL>
    <b:RefOrder>4</b:RefOrder>
  </b:Source>
  <b:Source>
    <b:Tag>ezy22</b:Tag>
    <b:SourceType>InternetSite</b:SourceType>
    <b:Guid>{4ABDAB29-5845-4BA0-8253-0D32EC4F5BBC}</b:Guid>
    <b:Author>
      <b:Author>
        <b:Corporate>ezyeducation.co</b:Corporate>
      </b:Author>
    </b:Author>
    <b:Title>Complementary goods</b:Title>
    <b:Year>2022</b:Year>
    <b:URL>https://www.ezyeducation.co.uk/ezyeconomicsdetails/ezylexicon-economic-glossary/519-complementary-goods.html</b:URL>
    <b:RefOrder>6</b:RefOrder>
  </b:Source>
  <b:Source>
    <b:Tag>lea221</b:Tag>
    <b:SourceType>InternetSite</b:SourceType>
    <b:Guid>{F38A13E8-9190-4C6B-AB59-F9F86629D8BD}</b:Guid>
    <b:Author>
      <b:Author>
        <b:Corporate>learn-economics.co</b:Corporate>
      </b:Author>
    </b:Author>
    <b:Title>Income elasticity of demand</b:Title>
    <b:Year>2022</b:Year>
    <b:URL>https://www.learn-economics.co.uk/Income-elasticity-of-demand.html</b:URL>
    <b:RefOrder>7</b:RefOrder>
  </b:Source>
  <b:Source>
    <b:Tag>met21</b:Tag>
    <b:SourceType>InternetSite</b:SourceType>
    <b:Guid>{F42FDB74-4339-4627-8B33-2EE48BE85216}</b:Guid>
    <b:Author>
      <b:Author>
        <b:Corporate>metro.co</b:Corporate>
      </b:Author>
    </b:Author>
    <b:Title>McDonald’s to launch plant-based burgers next year</b:Title>
    <b:Year>2021</b:Year>
    <b:URL>https://metro.co.uk/2020/11/09/mcdonalds-to-launch-plant-based-burgers-next-year-13565914/</b:URL>
    <b:RefOrder>8</b:RefOrder>
  </b:Source>
  <b:Source>
    <b:Tag>ion21</b:Tag>
    <b:SourceType>InternetSite</b:SourceType>
    <b:Guid>{47615DE1-1CDC-4FE0-98B0-63CA268A3D4D}</b:Guid>
    <b:Author>
      <b:Author>
        <b:Corporate>ionos.co</b:Corporate>
      </b:Author>
    </b:Author>
    <b:Title>Price Elasticity of Demand – An Important Indicator for Companies</b:Title>
    <b:Year>2021</b:Year>
    <b:URL>https://www.ionos.co.uk/startupguide/grow-your-business/price-elasticity-of-demand/</b:URL>
    <b:RefOrder>9</b:RefOrder>
  </b:Source>
  <b:Source>
    <b:Tag>mcd22</b:Tag>
    <b:SourceType>InternetSite</b:SourceType>
    <b:Guid>{2AB920E6-B561-46FE-A25A-F9008252B062}</b:Guid>
    <b:Author>
      <b:Author>
        <b:Corporate>mcdonalds</b:Corporate>
      </b:Author>
    </b:Author>
    <b:Title>McDonald’s History</b:Title>
    <b:Year>2022</b:Year>
    <b:URL>https://corporate.mcdonalds.com/corpmcd/our-company/who-we-are/our-history.html</b:URL>
    <b:RefOrder>2</b:RefOrder>
  </b:Source>
  <b:Source>
    <b:Tag>eco22</b:Tag>
    <b:SourceType>InternetSite</b:SourceType>
    <b:Guid>{A785F39F-DAE2-4ACE-9C22-EC0C9C53F02A}</b:Guid>
    <b:Author>
      <b:Author>
        <b:Corporate>economicsonline.co</b:Corporate>
      </b:Author>
    </b:Author>
    <b:Title>Movements and shifts in demand and supply curves</b:Title>
    <b:Year>2022</b:Year>
    <b:URL>https://www.economicsonline.co.uk/definitions/movements_and_shifts.html/</b:URL>
    <b:RefOrder>5</b:RefOrder>
  </b:Source>
  <b:Source>
    <b:Tag>CFI221</b:Tag>
    <b:SourceType>InternetSite</b:SourceType>
    <b:Guid>{A482C576-85B8-43E6-B349-CF18EDC8D1F4}</b:Guid>
    <b:Author>
      <b:Author>
        <b:Corporate>CFI</b:Corporate>
      </b:Author>
    </b:Author>
    <b:Title>Income Elasticity of Demand</b:Title>
    <b:Year>2022</b:Year>
    <b:URL>https://corporatefinanceinstitute.com/resources/knowledge/economics/income-elasticity-of-demand/</b:URL>
    <b:RefOrder>10</b:RefOrder>
  </b:Source>
</b:Sources>
</file>

<file path=customXml/itemProps1.xml><?xml version="1.0" encoding="utf-8"?>
<ds:datastoreItem xmlns:ds="http://schemas.openxmlformats.org/officeDocument/2006/customXml" ds:itemID="{AC7F3966-6142-46F9-998C-F099A8EA1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589</TotalTime>
  <Pages>1</Pages>
  <Words>3169</Words>
  <Characters>18068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Cornelia - Roxana Rad (2023709)</cp:lastModifiedBy>
  <cp:revision>217</cp:revision>
  <dcterms:created xsi:type="dcterms:W3CDTF">2022-08-18T05:48:00Z</dcterms:created>
  <dcterms:modified xsi:type="dcterms:W3CDTF">2022-09-01T17:44:00Z</dcterms:modified>
</cp:coreProperties>
</file>